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405D4" w14:textId="01273793" w:rsidR="009F02FF" w:rsidRPr="009F02FF" w:rsidRDefault="009F02FF" w:rsidP="009F02FF">
      <w:pPr>
        <w:tabs>
          <w:tab w:val="left" w:pos="1198"/>
          <w:tab w:val="right" w:pos="9064"/>
        </w:tabs>
        <w:rPr>
          <w:color w:val="1D2763"/>
          <w:sz w:val="40"/>
          <w:szCs w:val="40"/>
        </w:rPr>
      </w:pPr>
      <w:r w:rsidRPr="00617BB0">
        <w:rPr>
          <w:noProof/>
        </w:rPr>
        <w:drawing>
          <wp:anchor distT="0" distB="0" distL="114300" distR="114300" simplePos="0" relativeHeight="251666432" behindDoc="1" locked="0" layoutInCell="1" allowOverlap="1" wp14:anchorId="69805062" wp14:editId="37AA29C4">
            <wp:simplePos x="0" y="0"/>
            <wp:positionH relativeFrom="margin">
              <wp:posOffset>0</wp:posOffset>
            </wp:positionH>
            <wp:positionV relativeFrom="margin">
              <wp:posOffset>-159385</wp:posOffset>
            </wp:positionV>
            <wp:extent cx="1485900" cy="502285"/>
            <wp:effectExtent l="0" t="0" r="12700" b="5715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C32043"/>
          <w:sz w:val="40"/>
          <w:szCs w:val="40"/>
        </w:rPr>
        <w:tab/>
      </w:r>
      <w:r>
        <w:rPr>
          <w:color w:val="C32043"/>
          <w:sz w:val="40"/>
          <w:szCs w:val="40"/>
        </w:rPr>
        <w:tab/>
      </w:r>
      <w:r w:rsidR="001B0CCF">
        <w:rPr>
          <w:color w:val="C32043"/>
          <w:sz w:val="40"/>
          <w:szCs w:val="40"/>
        </w:rPr>
        <w:t>Charbel Azzi</w:t>
      </w:r>
      <w:r w:rsidRPr="00617BB0">
        <w:rPr>
          <w:color w:val="C32043"/>
          <w:sz w:val="40"/>
          <w:szCs w:val="40"/>
        </w:rPr>
        <w:t xml:space="preserve"> – </w:t>
      </w:r>
      <w:r w:rsidR="006145B7" w:rsidRPr="006145B7">
        <w:rPr>
          <w:color w:val="1D2763"/>
          <w:sz w:val="40"/>
          <w:szCs w:val="40"/>
        </w:rPr>
        <w:t xml:space="preserve">Operational </w:t>
      </w:r>
      <w:r w:rsidR="006C16E1">
        <w:rPr>
          <w:color w:val="1D2763"/>
          <w:sz w:val="40"/>
          <w:szCs w:val="40"/>
        </w:rPr>
        <w:t>Lead</w:t>
      </w:r>
      <w:r w:rsidR="006145B7" w:rsidRPr="006145B7">
        <w:rPr>
          <w:color w:val="1D2763"/>
          <w:sz w:val="40"/>
          <w:szCs w:val="40"/>
        </w:rPr>
        <w:t xml:space="preserve">                   </w:t>
      </w:r>
      <w:r>
        <w:rPr>
          <w:color w:val="C32043"/>
          <w:sz w:val="40"/>
          <w:szCs w:val="40"/>
        </w:rPr>
        <w:tab/>
      </w:r>
    </w:p>
    <w:p w14:paraId="0553194D" w14:textId="29FAE008" w:rsidR="00903E9A" w:rsidRPr="00903E9A" w:rsidRDefault="001B0CCF" w:rsidP="00495A26">
      <w:pPr>
        <w:rPr>
          <w:color w:val="C32043"/>
          <w:sz w:val="48"/>
          <w:szCs w:val="48"/>
        </w:rPr>
      </w:pPr>
      <w:r>
        <w:rPr>
          <w:rFonts w:cs="Arial"/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D6DD60" wp14:editId="633BF567">
                <wp:simplePos x="0" y="0"/>
                <wp:positionH relativeFrom="column">
                  <wp:posOffset>-1043940</wp:posOffset>
                </wp:positionH>
                <wp:positionV relativeFrom="paragraph">
                  <wp:posOffset>261620</wp:posOffset>
                </wp:positionV>
                <wp:extent cx="76581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943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017C" id="Rectangle 1" o:spid="_x0000_s1026" style="position:absolute;margin-left:-82.2pt;margin-top:20.6pt;width:603pt;height:15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najQIAAJQFAAAOAAAAZHJzL2Uyb0RvYy54bWysVN1P2zAQf5+0/8Hy+0hTCpSqKaqKmCYx&#10;QMDEs+vYrSXb59lu0+6v39lJQ8fQJk17Se5837/7mF7tjCZb4YMCW9HyZECJsBxqZVcV/fZ882lM&#10;SYjM1kyDFRXdi0CvZh8/TBs3EUNYg66FJ+jEhknjKrqO0U2KIvC1MCycgBMWhRK8YRFZvypqzxr0&#10;bnQxHAzOiwZ87TxwEQK+XrdCOsv+pRQ83ksZRCS6ophbzF+fv8v0LWZTNll55taKd2mwf8jCMGUx&#10;aO/qmkVGNl795soo7iGAjCccTAFSKi5yDVhNOXhTzdOaOZFrQXCC62EK/88tv9s+eKJq7B0llhls&#10;0SOCxuxKC1ImeBoXJqj15B58xwUkU6076U36YxVklyHd95CKXSQcHy/Oz8blAJHnKCsvR6eJQT/F&#10;q7nzIX4WYEgiKuoxfIaSbW9DbFUPKilaAK3qG6V1ZtKciIX2ZMuww8tVmU31xnyFun0bnw36kHms&#10;knpO4BdP2iZ/FpLnNmj7IvIQdZkkLNrqMxX3WiQrbR+FRBCx3jZ+H6dNgXEubMxoYt1ZO5lJDNUb&#10;nubE/2jY6SfTNqveePh3494iRwYbe2OjLPj3HOg+ZdnqI2pHdSdyCfUe58dDu1jB8RuFXbxlIT4w&#10;j5uEncfrEO/xIzU0FYWOomQN/sd770kfBxyllDS4mRUN3zfMC0r0F4ujf1mORmmVMzM6uxgi448l&#10;y2OJ3ZgF4GjgeGN2mUz6UR9I6cG84BGZp6goYpZj7Iry6A/MIrYXA88QF/N5VsP1dSze2ifHD11P&#10;U/q8e2HedaMccQvu4LDFbPJmolvd1A8L800EqfK4v+La4Y2rn+e1O1PpthzzWev1mM5+AgAA//8D&#10;AFBLAwQUAAYACAAAACEA9I4X7eMAAAAMAQAADwAAAGRycy9kb3ducmV2LnhtbEyPQUvDQBCF74L/&#10;YRnBi7SbpEssMZMiFamlIFj1vk3GJDQ7G7PbNvbXuz3pcXgf732TL0bTiSMNrrWMEE8jEMSlrVqu&#10;ET7enydzEM5rrnRnmRB+yMGiuL7KdVbZE7/RcetrEUrYZRqh8b7PpHRlQ0a7qe2JQ/ZlB6N9OIda&#10;VoM+hXLTySSKUml0y2Gh0T0tGyr324NBWH+Xbp+uPuvV07hZ3p03PH95nSHe3oyPDyA8jf4Phot+&#10;UIciOO3sgSsnOoRJnCoVWAQVJyAuRKTiFMQOYabuE5BFLv8/UfwCAAD//wMAUEsBAi0AFAAGAAgA&#10;AAAhALaDOJL+AAAA4QEAABMAAAAAAAAAAAAAAAAAAAAAAFtDb250ZW50X1R5cGVzXS54bWxQSwEC&#10;LQAUAAYACAAAACEAOP0h/9YAAACUAQAACwAAAAAAAAAAAAAAAAAvAQAAX3JlbHMvLnJlbHNQSwEC&#10;LQAUAAYACAAAACEAHDu52o0CAACUBQAADgAAAAAAAAAAAAAAAAAuAgAAZHJzL2Uyb0RvYy54bWxQ&#10;SwECLQAUAAYACAAAACEA9I4X7eMAAAAMAQAADwAAAAAAAAAAAAAAAADnBAAAZHJzL2Rvd25yZXYu&#10;eG1sUEsFBgAAAAAEAAQA8wAAAPcFAAAAAA==&#10;" fillcolor="#d8d8d8 [2732]" stroked="f"/>
            </w:pict>
          </mc:Fallback>
        </mc:AlternateContent>
      </w:r>
      <w:r w:rsidR="00B80F50" w:rsidRPr="00617B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70497" wp14:editId="187155BF">
                <wp:simplePos x="0" y="0"/>
                <wp:positionH relativeFrom="column">
                  <wp:posOffset>-914400</wp:posOffset>
                </wp:positionH>
                <wp:positionV relativeFrom="paragraph">
                  <wp:posOffset>261620</wp:posOffset>
                </wp:positionV>
                <wp:extent cx="7658100" cy="0"/>
                <wp:effectExtent l="0" t="0" r="127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B2053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9F6B4" id="Straight Connector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0.6pt" to="53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Cd5gEAACkEAAAOAAAAZHJzL2Uyb0RvYy54bWysU9uK2zAQfS/0H4TeG1/CXjBxFppl+1La&#10;0G0/QJElW6AbIzVO/r4j2XFCW1gofZElzZwzc47Gm6eT0eQoIChnW1qtSkqE5a5Ttm/pj+8vHx4p&#10;CZHZjmlnRUvPItCn7ft3m9E3onaD050AgiQ2NKNv6RCjb4oi8EEYFlbOC4tB6cCwiEfoiw7YiOxG&#10;F3VZ3hejg86D4yIEvH2egnSb+aUUPH6VMohIdEuxt5hXyOshrcV2w5oemB8Un9tg/9CFYcpi0YXq&#10;mUVGfoL6g8ooDi44GVfcmcJJqbjIGlBNVf6m5nVgXmQtaE7wi03h/9HyL8c9ENW1dI32WGbwjV4j&#10;MNUPkeycteigA4JBdGr0oUHAzu5hPgW/hyT7JMGkLwoip+zueXFXnCLhePlwf/dYlViFX2LFFegh&#10;xE/CGZI2LdXKJuGsYcfPIWIxTL2kpGttyYjjVj9kPuOx/2D7jAhOq+5FaZ3yAvSHnQZyZPj+H+vy&#10;br1OQpDtJg1P2qZskQdmLpjETvLyLp61mCp/ExINQ0H1VC+NqliKMM6FjdVcRVvMTjCJDS3A8m3g&#10;nH/tagFXb4MnHZfKzsYFbJR18DeCeLq0LKd8NOlGd9oeXHfOD58DOI/Zx/nfSQN/e87w6x++/QUA&#10;AP//AwBQSwMEFAAGAAgAAAAhAAhTNVjfAAAACwEAAA8AAABkcnMvZG93bnJldi54bWxMj8FOwzAQ&#10;RO9I/IO1SNxaJ5FVoRCnqpB6QOqFNBy4ufEmDsTrNHab8Pe44gDHnR3NvCm2ix3YFSffO5KQrhNg&#10;SI3TPXUS6uN+9QTMB0VaDY5Qwjd62Jb3d4XKtZvpDa9V6FgMIZ8rCSaEMefcNwat8ms3IsVf6yar&#10;QjynjutJzTHcDjxLkg23qqfYYNSILwabr+piJbTiICr7eeTnj1dTH+rzfje371I+Piy7Z2ABl/Bn&#10;hht+RIcyMp3chbRng4RVKkQcEySINAN2cySbLCqnX4WXBf+/ofwBAAD//wMAUEsBAi0AFAAGAAgA&#10;AAAhALaDOJL+AAAA4QEAABMAAAAAAAAAAAAAAAAAAAAAAFtDb250ZW50X1R5cGVzXS54bWxQSwEC&#10;LQAUAAYACAAAACEAOP0h/9YAAACUAQAACwAAAAAAAAAAAAAAAAAvAQAAX3JlbHMvLnJlbHNQSwEC&#10;LQAUAAYACAAAACEAQdgAneYBAAApBAAADgAAAAAAAAAAAAAAAAAuAgAAZHJzL2Uyb0RvYy54bWxQ&#10;SwECLQAUAAYACAAAACEACFM1WN8AAAALAQAADwAAAAAAAAAAAAAAAABABAAAZHJzL2Rvd25yZXYu&#10;eG1sUEsFBgAAAAAEAAQA8wAAAEwFAAAAAA==&#10;" strokecolor="#b20533" strokeweight="1pt"/>
            </w:pict>
          </mc:Fallback>
        </mc:AlternateContent>
      </w:r>
    </w:p>
    <w:p w14:paraId="353E838E" w14:textId="71B7BA9D" w:rsidR="001B0CCF" w:rsidRDefault="001B0CCF" w:rsidP="0000766F">
      <w:pPr>
        <w:rPr>
          <w:rFonts w:ascii="Arial" w:hAnsi="Arial" w:cs="Arial"/>
          <w:i/>
          <w:iCs/>
          <w:sz w:val="22"/>
          <w:szCs w:val="22"/>
        </w:rPr>
      </w:pPr>
      <w:proofErr w:type="gramStart"/>
      <w:r w:rsidRPr="001B0CCF">
        <w:rPr>
          <w:rFonts w:ascii="Arial" w:hAnsi="Arial" w:cs="Arial"/>
          <w:i/>
          <w:iCs/>
          <w:sz w:val="22"/>
          <w:szCs w:val="22"/>
        </w:rPr>
        <w:t>Charbel  has</w:t>
      </w:r>
      <w:proofErr w:type="gramEnd"/>
      <w:r w:rsidRPr="001B0CCF">
        <w:rPr>
          <w:rFonts w:ascii="Arial" w:hAnsi="Arial" w:cs="Arial"/>
          <w:i/>
          <w:iCs/>
          <w:sz w:val="22"/>
          <w:szCs w:val="22"/>
        </w:rPr>
        <w:t xml:space="preserve">  more  than  </w:t>
      </w:r>
      <w:r w:rsidR="0000766F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B0CCF">
        <w:rPr>
          <w:rFonts w:ascii="Arial" w:hAnsi="Arial" w:cs="Arial"/>
          <w:i/>
          <w:iCs/>
          <w:sz w:val="22"/>
          <w:szCs w:val="22"/>
        </w:rPr>
        <w:t xml:space="preserve"> years  of experience  in  the  Supply  Chain  field  and has  worked  on  some  of  the  largest  supply chain  implementation  projects  in  the  EMEA region  for  companies  such  as  </w:t>
      </w:r>
      <w:proofErr w:type="spellStart"/>
      <w:r w:rsidRPr="001B0CCF">
        <w:rPr>
          <w:rFonts w:ascii="Arial" w:hAnsi="Arial" w:cs="Arial"/>
          <w:i/>
          <w:iCs/>
          <w:sz w:val="22"/>
          <w:szCs w:val="22"/>
        </w:rPr>
        <w:t>Chalhoub</w:t>
      </w:r>
      <w:proofErr w:type="spellEnd"/>
      <w:r w:rsidRPr="001B0CCF">
        <w:rPr>
          <w:rFonts w:ascii="Arial" w:hAnsi="Arial" w:cs="Arial"/>
          <w:i/>
          <w:iCs/>
          <w:sz w:val="22"/>
          <w:szCs w:val="22"/>
        </w:rPr>
        <w:t xml:space="preserve"> Group,  Pan  Emirates,  </w:t>
      </w:r>
      <w:proofErr w:type="spellStart"/>
      <w:r w:rsidRPr="001B0CCF">
        <w:rPr>
          <w:rFonts w:ascii="Arial" w:hAnsi="Arial" w:cs="Arial"/>
          <w:i/>
          <w:iCs/>
          <w:sz w:val="22"/>
          <w:szCs w:val="22"/>
        </w:rPr>
        <w:t>Panalpina</w:t>
      </w:r>
      <w:proofErr w:type="spellEnd"/>
      <w:r w:rsidR="0000766F">
        <w:rPr>
          <w:rFonts w:ascii="Arial" w:hAnsi="Arial" w:cs="Arial"/>
          <w:i/>
          <w:iCs/>
          <w:sz w:val="22"/>
          <w:szCs w:val="22"/>
        </w:rPr>
        <w:t xml:space="preserve">, </w:t>
      </w:r>
      <w:proofErr w:type="spellStart"/>
      <w:r w:rsidR="0000766F">
        <w:rPr>
          <w:rFonts w:ascii="Arial" w:hAnsi="Arial" w:cs="Arial"/>
          <w:i/>
          <w:iCs/>
          <w:sz w:val="22"/>
          <w:szCs w:val="22"/>
        </w:rPr>
        <w:t>Takhzeen</w:t>
      </w:r>
      <w:proofErr w:type="spellEnd"/>
      <w:r w:rsidR="0000766F">
        <w:rPr>
          <w:rFonts w:ascii="Arial" w:hAnsi="Arial" w:cs="Arial"/>
          <w:i/>
          <w:iCs/>
          <w:sz w:val="22"/>
          <w:szCs w:val="22"/>
        </w:rPr>
        <w:t xml:space="preserve"> Logistics, Velocity, </w:t>
      </w:r>
      <w:proofErr w:type="spellStart"/>
      <w:r w:rsidR="0000766F">
        <w:rPr>
          <w:rFonts w:ascii="Arial" w:hAnsi="Arial" w:cs="Arial"/>
          <w:i/>
          <w:iCs/>
          <w:sz w:val="22"/>
          <w:szCs w:val="22"/>
        </w:rPr>
        <w:t>RedTag</w:t>
      </w:r>
      <w:proofErr w:type="spellEnd"/>
      <w:r w:rsidR="0000766F">
        <w:rPr>
          <w:rFonts w:ascii="Arial" w:hAnsi="Arial" w:cs="Arial"/>
          <w:i/>
          <w:iCs/>
          <w:sz w:val="22"/>
          <w:szCs w:val="22"/>
        </w:rPr>
        <w:t xml:space="preserve">, Swift, </w:t>
      </w:r>
      <w:proofErr w:type="spellStart"/>
      <w:r w:rsidR="0000766F">
        <w:rPr>
          <w:rFonts w:ascii="Arial" w:hAnsi="Arial" w:cs="Arial"/>
          <w:i/>
          <w:iCs/>
          <w:sz w:val="22"/>
          <w:szCs w:val="22"/>
        </w:rPr>
        <w:t>Fattal</w:t>
      </w:r>
      <w:proofErr w:type="spellEnd"/>
      <w:r w:rsidR="0000766F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0CCF">
        <w:rPr>
          <w:rFonts w:ascii="Arial" w:hAnsi="Arial" w:cs="Arial"/>
          <w:i/>
          <w:iCs/>
          <w:sz w:val="22"/>
          <w:szCs w:val="22"/>
        </w:rPr>
        <w:t xml:space="preserve">  as  well  as </w:t>
      </w:r>
      <w:proofErr w:type="spellStart"/>
      <w:r w:rsidRPr="001B0CCF">
        <w:rPr>
          <w:rFonts w:ascii="Arial" w:hAnsi="Arial" w:cs="Arial"/>
          <w:i/>
          <w:iCs/>
          <w:sz w:val="22"/>
          <w:szCs w:val="22"/>
        </w:rPr>
        <w:t>UTi</w:t>
      </w:r>
      <w:proofErr w:type="spellEnd"/>
      <w:r w:rsidRPr="001B0CCF">
        <w:rPr>
          <w:rFonts w:ascii="Arial" w:hAnsi="Arial" w:cs="Arial"/>
          <w:i/>
          <w:iCs/>
          <w:sz w:val="22"/>
          <w:szCs w:val="22"/>
        </w:rPr>
        <w:t xml:space="preserve"> in South Africa, among many others.</w:t>
      </w:r>
    </w:p>
    <w:p w14:paraId="0E426516" w14:textId="063386F9" w:rsidR="001B0CCF" w:rsidRDefault="001B0CCF" w:rsidP="001B0CCF">
      <w:pPr>
        <w:rPr>
          <w:rFonts w:ascii="Arial" w:hAnsi="Arial" w:cs="Arial"/>
          <w:i/>
          <w:iCs/>
          <w:sz w:val="22"/>
          <w:szCs w:val="22"/>
        </w:rPr>
      </w:pPr>
      <w:r w:rsidRPr="001B0CCF">
        <w:rPr>
          <w:rFonts w:ascii="Arial" w:hAnsi="Arial" w:cs="Arial"/>
          <w:i/>
          <w:iCs/>
          <w:sz w:val="22"/>
          <w:szCs w:val="22"/>
        </w:rPr>
        <w:t>Charbel  speaks  English,  French,  and Arabic,  he  joined  SNS  as  a  Logisti</w:t>
      </w:r>
      <w:r>
        <w:rPr>
          <w:rFonts w:ascii="Arial" w:hAnsi="Arial" w:cs="Arial"/>
          <w:i/>
          <w:iCs/>
          <w:sz w:val="22"/>
          <w:szCs w:val="22"/>
        </w:rPr>
        <w:t xml:space="preserve">cs Analyst  in  early  2010. </w:t>
      </w:r>
      <w:r w:rsidRPr="001B0CCF">
        <w:rPr>
          <w:rFonts w:ascii="Arial" w:hAnsi="Arial" w:cs="Arial"/>
          <w:i/>
          <w:iCs/>
          <w:sz w:val="22"/>
          <w:szCs w:val="22"/>
        </w:rPr>
        <w:t>Char</w:t>
      </w:r>
      <w:r w:rsidR="000B4202">
        <w:rPr>
          <w:rFonts w:ascii="Arial" w:hAnsi="Arial" w:cs="Arial"/>
          <w:i/>
          <w:iCs/>
          <w:sz w:val="22"/>
          <w:szCs w:val="22"/>
        </w:rPr>
        <w:t xml:space="preserve">bel </w:t>
      </w:r>
      <w:r>
        <w:rPr>
          <w:rFonts w:ascii="Arial" w:hAnsi="Arial" w:cs="Arial"/>
          <w:i/>
          <w:iCs/>
          <w:sz w:val="22"/>
          <w:szCs w:val="22"/>
        </w:rPr>
        <w:t xml:space="preserve">is specialized </w:t>
      </w:r>
      <w:r w:rsidR="000B4202">
        <w:rPr>
          <w:rFonts w:ascii="Arial" w:hAnsi="Arial" w:cs="Arial"/>
          <w:i/>
          <w:iCs/>
          <w:sz w:val="22"/>
          <w:szCs w:val="22"/>
        </w:rPr>
        <w:t>in leading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0B4202" w:rsidRPr="001B0CCF">
        <w:rPr>
          <w:rFonts w:ascii="Arial" w:hAnsi="Arial" w:cs="Arial"/>
          <w:i/>
          <w:iCs/>
          <w:sz w:val="22"/>
          <w:szCs w:val="22"/>
        </w:rPr>
        <w:t>supply chain</w:t>
      </w:r>
      <w:r w:rsidRPr="001B0CCF">
        <w:rPr>
          <w:rFonts w:ascii="Arial" w:hAnsi="Arial" w:cs="Arial"/>
          <w:i/>
          <w:iCs/>
          <w:sz w:val="22"/>
          <w:szCs w:val="22"/>
        </w:rPr>
        <w:t xml:space="preserve"> projects </w:t>
      </w:r>
      <w:r w:rsidR="000B4202" w:rsidRPr="001B0CCF">
        <w:rPr>
          <w:rFonts w:ascii="Arial" w:hAnsi="Arial" w:cs="Arial"/>
          <w:i/>
          <w:iCs/>
          <w:sz w:val="22"/>
          <w:szCs w:val="22"/>
        </w:rPr>
        <w:t>and implementations of SCE applications</w:t>
      </w:r>
      <w:r w:rsidRPr="001B0CCF">
        <w:rPr>
          <w:rFonts w:ascii="Arial" w:hAnsi="Arial" w:cs="Arial"/>
          <w:i/>
          <w:iCs/>
          <w:sz w:val="22"/>
          <w:szCs w:val="22"/>
        </w:rPr>
        <w:t xml:space="preserve"> across the supply chain</w:t>
      </w:r>
    </w:p>
    <w:p w14:paraId="6069A98D" w14:textId="77777777" w:rsidR="001B0CCF" w:rsidRDefault="001B0CCF" w:rsidP="001B0CCF">
      <w:pPr>
        <w:rPr>
          <w:rFonts w:ascii="Arial" w:hAnsi="Arial" w:cs="Arial"/>
          <w:i/>
          <w:iCs/>
          <w:sz w:val="22"/>
          <w:szCs w:val="22"/>
        </w:rPr>
      </w:pPr>
    </w:p>
    <w:p w14:paraId="56590751" w14:textId="4E80AAAE" w:rsidR="001B0CCF" w:rsidRPr="005C27A1" w:rsidRDefault="001B0CCF" w:rsidP="001B0CCF">
      <w:pPr>
        <w:rPr>
          <w:rFonts w:ascii="Arial" w:hAnsi="Arial" w:cs="Arial"/>
          <w:i/>
          <w:iCs/>
          <w:sz w:val="22"/>
          <w:szCs w:val="22"/>
        </w:rPr>
      </w:pPr>
      <w:proofErr w:type="spellStart"/>
      <w:r w:rsidRPr="001B0CCF">
        <w:rPr>
          <w:rFonts w:ascii="Arial" w:hAnsi="Arial" w:cs="Arial"/>
          <w:i/>
          <w:iCs/>
          <w:sz w:val="22"/>
          <w:szCs w:val="22"/>
        </w:rPr>
        <w:t>Charbel’s</w:t>
      </w:r>
      <w:proofErr w:type="spellEnd"/>
      <w:r w:rsidRPr="001B0CCF">
        <w:rPr>
          <w:rFonts w:ascii="Arial" w:hAnsi="Arial" w:cs="Arial"/>
          <w:i/>
          <w:iCs/>
          <w:sz w:val="22"/>
          <w:szCs w:val="22"/>
        </w:rPr>
        <w:t xml:space="preserve"> work involves:</w:t>
      </w:r>
    </w:p>
    <w:p w14:paraId="3334FEF7" w14:textId="77777777" w:rsidR="00903E9A" w:rsidRPr="00451682" w:rsidRDefault="00903E9A" w:rsidP="00903E9A">
      <w:pPr>
        <w:jc w:val="both"/>
        <w:rPr>
          <w:rFonts w:cs="Arial"/>
          <w:i/>
          <w:iCs/>
          <w:szCs w:val="22"/>
        </w:rPr>
        <w:sectPr w:rsidR="00903E9A" w:rsidRPr="00451682" w:rsidSect="002322BB">
          <w:headerReference w:type="default" r:id="rId9"/>
          <w:footerReference w:type="even" r:id="rId10"/>
          <w:footerReference w:type="default" r:id="rId11"/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58FB9F8A" w14:textId="77777777" w:rsidR="00903E9A" w:rsidRPr="00451682" w:rsidRDefault="00903E9A" w:rsidP="00903E9A">
      <w:pPr>
        <w:jc w:val="both"/>
        <w:rPr>
          <w:rFonts w:cs="Arial"/>
          <w:i/>
          <w:iCs/>
          <w:szCs w:val="22"/>
        </w:rPr>
        <w:sectPr w:rsidR="00903E9A" w:rsidRPr="00451682" w:rsidSect="002322BB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379E5725" w14:textId="77777777" w:rsidR="00903E9A" w:rsidRDefault="00903E9A" w:rsidP="00D34564">
      <w:pPr>
        <w:pStyle w:val="ResumeBullet"/>
        <w:keepLines/>
        <w:spacing w:after="60"/>
        <w:ind w:left="0" w:firstLine="0"/>
        <w:rPr>
          <w:rFonts w:ascii="Calibri" w:hAnsi="Calibri"/>
          <w:sz w:val="20"/>
          <w:szCs w:val="20"/>
        </w:rPr>
        <w:sectPr w:rsidR="00903E9A" w:rsidSect="002322BB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7FD84ABC" w14:textId="77777777" w:rsidR="006145B7" w:rsidRDefault="006145B7" w:rsidP="00D34564">
      <w:pPr>
        <w:pStyle w:val="ResumeBullet"/>
        <w:keepLines/>
        <w:spacing w:after="120"/>
        <w:ind w:left="0" w:firstLine="0"/>
        <w:rPr>
          <w:rFonts w:ascii="Calibri" w:hAnsi="Calibri"/>
          <w:sz w:val="20"/>
          <w:szCs w:val="20"/>
        </w:rPr>
      </w:pPr>
    </w:p>
    <w:p w14:paraId="40F2A889" w14:textId="07653B0D" w:rsidR="00D34564" w:rsidRPr="00D34564" w:rsidRDefault="001B0CCF" w:rsidP="00D34564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>Analyzing a</w:t>
      </w:r>
      <w:r w:rsidR="00D34564" w:rsidRPr="00D34564">
        <w:rPr>
          <w:rStyle w:val="Strong"/>
        </w:rPr>
        <w:t xml:space="preserve">nd gathering sales and inventory </w:t>
      </w:r>
      <w:r w:rsidRPr="00D34564">
        <w:rPr>
          <w:rStyle w:val="Strong"/>
        </w:rPr>
        <w:t>files</w:t>
      </w:r>
      <w:r w:rsidR="00D34564">
        <w:rPr>
          <w:rStyle w:val="Strong"/>
        </w:rPr>
        <w:tab/>
      </w:r>
      <w:r w:rsidR="00D34564">
        <w:rPr>
          <w:rStyle w:val="Strong"/>
        </w:rPr>
        <w:tab/>
      </w:r>
      <w:r w:rsidR="00D34564">
        <w:rPr>
          <w:rStyle w:val="Strong"/>
        </w:rPr>
        <w:tab/>
      </w:r>
      <w:r w:rsidR="00D34564">
        <w:rPr>
          <w:rStyle w:val="Strong"/>
        </w:rPr>
        <w:tab/>
      </w:r>
      <w:r w:rsidR="00D34564">
        <w:rPr>
          <w:rStyle w:val="Strong"/>
        </w:rPr>
        <w:tab/>
      </w:r>
      <w:r w:rsidR="00D34564">
        <w:rPr>
          <w:rStyle w:val="Strong"/>
        </w:rPr>
        <w:tab/>
      </w:r>
      <w:r w:rsidR="00D34564">
        <w:rPr>
          <w:rStyle w:val="Strong"/>
        </w:rPr>
        <w:tab/>
      </w:r>
      <w:r w:rsidR="00D34564">
        <w:rPr>
          <w:rStyle w:val="Strong"/>
        </w:rPr>
        <w:tab/>
        <w:t xml:space="preserve">  </w:t>
      </w:r>
      <w:r w:rsidR="00D34564">
        <w:rPr>
          <w:rStyle w:val="Strong"/>
        </w:rPr>
        <w:tab/>
      </w:r>
      <w:r w:rsidR="00D34564">
        <w:rPr>
          <w:rStyle w:val="Strong"/>
        </w:rPr>
        <w:tab/>
        <w:t xml:space="preserve">    </w:t>
      </w:r>
      <w:r w:rsidRPr="00D34564">
        <w:rPr>
          <w:rStyle w:val="Strong"/>
        </w:rPr>
        <w:t xml:space="preserve"> </w:t>
      </w:r>
      <w:r w:rsidRPr="00D34564">
        <w:rPr>
          <w:rStyle w:val="Strong"/>
          <w:b w:val="0"/>
          <w:sz w:val="20"/>
        </w:rPr>
        <w:t>to determine building space requirements and positioning of products.</w:t>
      </w:r>
    </w:p>
    <w:p w14:paraId="380DA92D" w14:textId="5C8D4108" w:rsidR="00D34564" w:rsidRPr="00D34564" w:rsidRDefault="00D34564" w:rsidP="00D34564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>Analyzing the client's operating environment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D34564">
        <w:rPr>
          <w:rStyle w:val="Strong"/>
        </w:rPr>
        <w:t xml:space="preserve"> </w:t>
      </w:r>
      <w:r w:rsidRPr="00D34564">
        <w:rPr>
          <w:rStyle w:val="Strong"/>
          <w:b w:val="0"/>
          <w:sz w:val="20"/>
        </w:rPr>
        <w:t>involving product variety, movement, inventory levels, storage cube, operating costs, truck fleet and delivery operations.</w:t>
      </w:r>
    </w:p>
    <w:p w14:paraId="4FC34B5B" w14:textId="5D2493C3" w:rsidR="00D34564" w:rsidRPr="00D34564" w:rsidRDefault="00D34564" w:rsidP="00D34564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 xml:space="preserve">Developing written and detailed SOP documents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</w:t>
      </w:r>
      <w:r>
        <w:rPr>
          <w:rStyle w:val="Strong"/>
        </w:rPr>
        <w:tab/>
        <w:t xml:space="preserve">          </w:t>
      </w:r>
      <w:r w:rsidRPr="00D34564">
        <w:rPr>
          <w:rStyle w:val="Strong"/>
          <w:b w:val="0"/>
          <w:sz w:val="20"/>
        </w:rPr>
        <w:t>for warehouse activities including and not limited to Receiving, Quality Control, Put-away, Picking, and Loading.</w:t>
      </w:r>
    </w:p>
    <w:p w14:paraId="122EB322" w14:textId="5893EF5E" w:rsidR="00D34564" w:rsidRPr="00D34564" w:rsidRDefault="00D34564" w:rsidP="00D34564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  <w:sectPr w:rsidR="00D34564" w:rsidRPr="00D34564" w:rsidSect="002322BB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  <w:r w:rsidRPr="00D34564">
        <w:rPr>
          <w:rStyle w:val="Strong"/>
        </w:rPr>
        <w:t>Implementation of new practices or processes in a distribution center or supply chain.</w:t>
      </w:r>
    </w:p>
    <w:p w14:paraId="78B4CBE8" w14:textId="77777777" w:rsidR="00903E9A" w:rsidRDefault="00903E9A" w:rsidP="00903E9A">
      <w:pPr>
        <w:pStyle w:val="title18"/>
      </w:pPr>
      <w:r w:rsidRPr="00451682">
        <w:t>PROFESSIONAL EXPERIENCE</w:t>
      </w:r>
      <w:r w:rsidRPr="00451682">
        <w:rPr>
          <w:bCs/>
        </w:rPr>
        <w:t>:</w:t>
      </w:r>
      <w:r w:rsidRPr="00451682">
        <w:rPr>
          <w:bCs/>
          <w:sz w:val="26"/>
          <w:szCs w:val="26"/>
        </w:rPr>
        <w:t xml:space="preserve"> </w:t>
      </w:r>
    </w:p>
    <w:p w14:paraId="4AFF6B82" w14:textId="77777777" w:rsidR="00903E9A" w:rsidRDefault="00903E9A" w:rsidP="00903E9A">
      <w:pPr>
        <w:spacing w:before="60"/>
        <w:sectPr w:rsidR="00903E9A" w:rsidSect="002322BB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0A07D818" w14:textId="174C20E3" w:rsidR="00903E9A" w:rsidRPr="006145B7" w:rsidRDefault="00D34564" w:rsidP="00903E9A">
      <w:pPr>
        <w:spacing w:before="60"/>
        <w:rPr>
          <w:bCs/>
          <w:color w:val="B10634"/>
          <w:sz w:val="26"/>
          <w:szCs w:val="26"/>
        </w:rPr>
        <w:sectPr w:rsidR="00903E9A" w:rsidRPr="006145B7" w:rsidSect="002322BB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  <w:r>
        <w:t>Charbel</w:t>
      </w:r>
      <w:r w:rsidR="006145B7" w:rsidRPr="006145B7">
        <w:t xml:space="preserve"> has been inv</w:t>
      </w:r>
      <w:r w:rsidR="006145B7">
        <w:t>olved in the following projects:</w:t>
      </w:r>
    </w:p>
    <w:p w14:paraId="6E145662" w14:textId="77777777" w:rsidR="00903E9A" w:rsidRDefault="00903E9A" w:rsidP="00903E9A">
      <w:pPr>
        <w:rPr>
          <w:rFonts w:cs="Arial"/>
        </w:rPr>
      </w:pPr>
    </w:p>
    <w:p w14:paraId="10CD4B36" w14:textId="768F8194" w:rsidR="00D34564" w:rsidRDefault="00D34564" w:rsidP="005E2B47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>Consulted and led a best of breed</w:t>
      </w:r>
      <w:r>
        <w:rPr>
          <w:rStyle w:val="Strong"/>
        </w:rPr>
        <w:t xml:space="preserve"> </w:t>
      </w:r>
      <w:r w:rsidRPr="00D34564">
        <w:rPr>
          <w:rStyle w:val="Strong"/>
        </w:rPr>
        <w:t>Warehouse Management System implementation</w:t>
      </w:r>
      <w:r w:rsidR="005E2B47">
        <w:rPr>
          <w:rStyle w:val="Strong"/>
        </w:rPr>
        <w:t xml:space="preserve"> </w:t>
      </w:r>
      <w:r w:rsidR="005E2B47">
        <w:rPr>
          <w:rStyle w:val="Strong"/>
        </w:rPr>
        <w:tab/>
      </w:r>
      <w:r w:rsidR="005E2B47">
        <w:rPr>
          <w:rStyle w:val="Strong"/>
        </w:rPr>
        <w:tab/>
        <w:t xml:space="preserve">  </w:t>
      </w:r>
      <w:r w:rsidRPr="00D34564">
        <w:rPr>
          <w:rStyle w:val="Strong"/>
        </w:rPr>
        <w:t xml:space="preserve"> </w:t>
      </w:r>
      <w:r w:rsidRPr="005E2B47">
        <w:rPr>
          <w:rStyle w:val="Strong"/>
          <w:b w:val="0"/>
          <w:sz w:val="20"/>
        </w:rPr>
        <w:t>for one of the largest 3PLs company in South Africa.</w:t>
      </w:r>
    </w:p>
    <w:p w14:paraId="7CC70CD9" w14:textId="306767E3" w:rsidR="00D34564" w:rsidRDefault="00D34564" w:rsidP="005E2B47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>Led the implementation of a warehouse</w:t>
      </w:r>
      <w:r>
        <w:rPr>
          <w:rStyle w:val="Strong"/>
        </w:rPr>
        <w:t xml:space="preserve"> </w:t>
      </w:r>
      <w:r w:rsidRPr="00D34564">
        <w:rPr>
          <w:rStyle w:val="Strong"/>
        </w:rPr>
        <w:t>management system</w:t>
      </w:r>
      <w:r w:rsidR="005E2B47">
        <w:rPr>
          <w:rStyle w:val="Strong"/>
        </w:rPr>
        <w:t xml:space="preserve">   </w:t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  <w:t xml:space="preserve"> </w:t>
      </w:r>
      <w:r w:rsidRPr="00D34564">
        <w:rPr>
          <w:rStyle w:val="Strong"/>
        </w:rPr>
        <w:t xml:space="preserve"> </w:t>
      </w:r>
      <w:r w:rsidRPr="005E2B47">
        <w:rPr>
          <w:rStyle w:val="Strong"/>
          <w:b w:val="0"/>
          <w:sz w:val="20"/>
        </w:rPr>
        <w:t>for one of the largest retail, fashion and cosmetics holding group across multiple warehouses for their GCC supply chain.</w:t>
      </w:r>
    </w:p>
    <w:p w14:paraId="3D0C3B67" w14:textId="70C25C21" w:rsidR="00D34564" w:rsidRDefault="00D34564" w:rsidP="005E2B47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>Led the implementation of a warehouse</w:t>
      </w:r>
      <w:r>
        <w:rPr>
          <w:rStyle w:val="Strong"/>
        </w:rPr>
        <w:t xml:space="preserve"> </w:t>
      </w:r>
      <w:r w:rsidRPr="00D34564">
        <w:rPr>
          <w:rStyle w:val="Strong"/>
        </w:rPr>
        <w:t>management solution integrated with an ERP</w:t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Pr="00D34564">
        <w:rPr>
          <w:rStyle w:val="Strong"/>
        </w:rPr>
        <w:t xml:space="preserve"> </w:t>
      </w:r>
      <w:r w:rsidRPr="005E2B47">
        <w:rPr>
          <w:rStyle w:val="Strong"/>
          <w:b w:val="0"/>
          <w:sz w:val="20"/>
        </w:rPr>
        <w:t>with real time update for one very large fashion retailers in the GCC.</w:t>
      </w:r>
    </w:p>
    <w:p w14:paraId="194FC05A" w14:textId="2594A12D" w:rsidR="00D34564" w:rsidRDefault="00D34564" w:rsidP="005E2B47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</w:pPr>
      <w:r w:rsidRPr="00D34564">
        <w:rPr>
          <w:rStyle w:val="Strong"/>
        </w:rPr>
        <w:t>Has worked on or led multiple projects</w:t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="005E2B47">
        <w:rPr>
          <w:rStyle w:val="Strong"/>
        </w:rPr>
        <w:tab/>
      </w:r>
      <w:r w:rsidRPr="00D34564">
        <w:rPr>
          <w:rStyle w:val="Strong"/>
        </w:rPr>
        <w:t xml:space="preserve"> </w:t>
      </w:r>
      <w:r w:rsidRPr="005E2B47">
        <w:rPr>
          <w:rStyle w:val="Strong"/>
          <w:b w:val="0"/>
          <w:sz w:val="20"/>
        </w:rPr>
        <w:t xml:space="preserve">involving the integration of different SCE systems together, such as WM systems with ERPs (such as SAP, </w:t>
      </w:r>
      <w:proofErr w:type="spellStart"/>
      <w:r w:rsidRPr="005E2B47">
        <w:rPr>
          <w:rStyle w:val="Strong"/>
          <w:b w:val="0"/>
          <w:sz w:val="20"/>
        </w:rPr>
        <w:t>JDEdwards</w:t>
      </w:r>
      <w:proofErr w:type="spellEnd"/>
      <w:r w:rsidRPr="005E2B47">
        <w:rPr>
          <w:rStyle w:val="Strong"/>
          <w:b w:val="0"/>
          <w:sz w:val="20"/>
        </w:rPr>
        <w:t>, Baan, Oracle e-business) and Business Intelligence tools with WMS or ERPs.</w:t>
      </w:r>
      <w:r w:rsidRPr="00D34564">
        <w:rPr>
          <w:rStyle w:val="Strong"/>
        </w:rPr>
        <w:t xml:space="preserve">  </w:t>
      </w:r>
    </w:p>
    <w:p w14:paraId="51F80C58" w14:textId="12BBC7B5" w:rsidR="00D74809" w:rsidRDefault="00D74809" w:rsidP="00D74809">
      <w:pPr>
        <w:spacing w:before="80"/>
        <w:rPr>
          <w:rStyle w:val="Strong"/>
        </w:rPr>
      </w:pPr>
    </w:p>
    <w:p w14:paraId="48E93801" w14:textId="3616629E" w:rsidR="00D74809" w:rsidRDefault="00D74809" w:rsidP="00D74809">
      <w:pPr>
        <w:spacing w:before="80"/>
        <w:rPr>
          <w:rStyle w:val="Strong"/>
        </w:rPr>
      </w:pPr>
    </w:p>
    <w:p w14:paraId="13D22297" w14:textId="7F85B080" w:rsidR="00D74809" w:rsidRDefault="00D74809" w:rsidP="00D74809">
      <w:pPr>
        <w:spacing w:before="80"/>
        <w:rPr>
          <w:rStyle w:val="Strong"/>
        </w:rPr>
      </w:pPr>
    </w:p>
    <w:p w14:paraId="46D120CD" w14:textId="77777777" w:rsidR="00D74809" w:rsidRPr="006145B7" w:rsidRDefault="00D74809" w:rsidP="00D74809">
      <w:pPr>
        <w:spacing w:before="80"/>
        <w:rPr>
          <w:rStyle w:val="Strong"/>
        </w:rPr>
        <w:sectPr w:rsidR="00D74809" w:rsidRPr="006145B7" w:rsidSect="002322BB">
          <w:headerReference w:type="default" r:id="rId12"/>
          <w:type w:val="continuous"/>
          <w:pgSz w:w="11900" w:h="16840"/>
          <w:pgMar w:top="1418" w:right="1418" w:bottom="1418" w:left="1418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1D42D3CE" w14:textId="77777777" w:rsidR="00903E9A" w:rsidRDefault="00903E9A" w:rsidP="00903E9A">
      <w:pPr>
        <w:pStyle w:val="title18"/>
      </w:pPr>
      <w:r w:rsidRPr="00451682">
        <w:lastRenderedPageBreak/>
        <w:t>PROJECT REFERENCES</w:t>
      </w:r>
    </w:p>
    <w:p w14:paraId="11AB683A" w14:textId="77777777" w:rsidR="00187679" w:rsidRDefault="00187679" w:rsidP="00187679">
      <w:pPr>
        <w:pStyle w:val="title18"/>
        <w:numPr>
          <w:ilvl w:val="0"/>
          <w:numId w:val="0"/>
        </w:numPr>
        <w:ind w:left="431"/>
      </w:pPr>
    </w:p>
    <w:tbl>
      <w:tblPr>
        <w:tblStyle w:val="TableGrid"/>
        <w:tblW w:w="25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1506"/>
        <w:gridCol w:w="1510"/>
      </w:tblGrid>
      <w:tr w:rsidR="00CA6F83" w14:paraId="13824E63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2831D03" w14:textId="2368298B" w:rsidR="00CA6F83" w:rsidRDefault="00CA6F83" w:rsidP="004554A0">
            <w:proofErr w:type="spellStart"/>
            <w:r>
              <w:rPr>
                <w:rFonts w:cs="Arial"/>
              </w:rPr>
              <w:t>UTi</w:t>
            </w:r>
            <w:proofErr w:type="spellEnd"/>
            <w:r>
              <w:rPr>
                <w:rFonts w:cs="Arial"/>
              </w:rPr>
              <w:t xml:space="preserve"> Worldwide </w:t>
            </w:r>
            <w:proofErr w:type="spellStart"/>
            <w:r>
              <w:rPr>
                <w:rFonts w:cs="Arial"/>
              </w:rPr>
              <w:t>Inc</w:t>
            </w:r>
            <w:proofErr w:type="spellEnd"/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FCDAB9" w14:textId="77777777" w:rsidR="00CA6F83" w:rsidRDefault="00CA6F83" w:rsidP="004554A0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015FD4DC" w14:textId="396EB9AE" w:rsidR="00CA6F83" w:rsidRDefault="00D34564" w:rsidP="004554A0">
            <w:pPr>
              <w:ind w:left="34" w:hanging="33"/>
            </w:pPr>
            <w:r>
              <w:t>Global</w:t>
            </w:r>
          </w:p>
        </w:tc>
      </w:tr>
      <w:tr w:rsidR="00CA6F83" w14:paraId="14355E43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05DBD9" w14:textId="4651B603" w:rsidR="00CA6F83" w:rsidRDefault="00D34564" w:rsidP="00D34564">
            <w:r>
              <w:t>MCT/</w:t>
            </w:r>
            <w:proofErr w:type="spellStart"/>
            <w:r>
              <w:t>Chalhoub</w:t>
            </w:r>
            <w:proofErr w:type="spellEnd"/>
            <w:r>
              <w:t xml:space="preserve"> Group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0CFC9EE" w14:textId="143F8DFB" w:rsidR="00CA6F83" w:rsidRDefault="00D34564" w:rsidP="00D34564">
            <w:pPr>
              <w:ind w:right="-249"/>
            </w:pPr>
            <w:r>
              <w:t>Luxury Products and Cosmetics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7E828ED7" w14:textId="4A88E4BD" w:rsidR="00CA6F83" w:rsidRDefault="00CA6F83" w:rsidP="004554A0">
            <w:pPr>
              <w:ind w:left="34" w:hanging="33"/>
            </w:pPr>
            <w:r w:rsidRPr="0045714B">
              <w:t>UAE</w:t>
            </w:r>
          </w:p>
        </w:tc>
      </w:tr>
      <w:tr w:rsidR="00CA6F83" w14:paraId="5CB17D29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E6DDC65" w14:textId="77B41044" w:rsidR="00CA6F83" w:rsidRDefault="00D34564" w:rsidP="004554A0">
            <w:r>
              <w:rPr>
                <w:rFonts w:cs="Arial"/>
              </w:rPr>
              <w:t>Pan Emirates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7AD0767" w14:textId="3EAD844F" w:rsidR="00CA6F83" w:rsidRDefault="00D34564" w:rsidP="004554A0">
            <w:pPr>
              <w:ind w:right="-249"/>
            </w:pPr>
            <w:r>
              <w:t>Furniture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0401C5CD" w14:textId="59B176C8" w:rsidR="00CA6F83" w:rsidRDefault="00D34564" w:rsidP="004554A0">
            <w:pPr>
              <w:ind w:left="34" w:hanging="33"/>
            </w:pPr>
            <w:r>
              <w:t>UAE</w:t>
            </w:r>
          </w:p>
        </w:tc>
      </w:tr>
      <w:tr w:rsidR="00CA6F83" w14:paraId="451423D7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1B84F5" w14:textId="10E3BDD9" w:rsidR="00CA6F83" w:rsidRDefault="00D34564" w:rsidP="00D34564">
            <w:r>
              <w:t>Red Tag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AC87688" w14:textId="1881ED22" w:rsidR="00CA6F83" w:rsidRDefault="00D34564" w:rsidP="004554A0">
            <w:pPr>
              <w:ind w:right="-249"/>
            </w:pPr>
            <w:r>
              <w:t xml:space="preserve">Fashion 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57781CD7" w14:textId="0470F8FA" w:rsidR="00CA6F83" w:rsidRDefault="00D34564" w:rsidP="004554A0">
            <w:pPr>
              <w:ind w:left="34" w:hanging="33"/>
            </w:pPr>
            <w:r>
              <w:t>UAE</w:t>
            </w:r>
          </w:p>
        </w:tc>
      </w:tr>
      <w:tr w:rsidR="00CA6F83" w14:paraId="4BD349C2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0AFB6D0" w14:textId="791AE0C0" w:rsidR="00CA6F83" w:rsidRDefault="00D34564" w:rsidP="004554A0">
            <w:proofErr w:type="spellStart"/>
            <w:r>
              <w:t>Panalpina</w:t>
            </w:r>
            <w:proofErr w:type="spellEnd"/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0051CE2" w14:textId="16E1FCCB" w:rsidR="00CA6F83" w:rsidRDefault="00D34564" w:rsidP="004554A0">
            <w:pPr>
              <w:ind w:right="-249"/>
            </w:pPr>
            <w:r>
              <w:t>Logistics and Supply Chain Services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3F31E357" w14:textId="508FBB53" w:rsidR="00CA6F83" w:rsidRDefault="00D34564" w:rsidP="004554A0">
            <w:pPr>
              <w:ind w:left="34" w:hanging="33"/>
            </w:pPr>
            <w:r>
              <w:t>South Africa</w:t>
            </w:r>
          </w:p>
        </w:tc>
      </w:tr>
      <w:tr w:rsidR="0000766F" w14:paraId="455B2D2F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7D62D8" w14:textId="21C1B621" w:rsidR="0000766F" w:rsidRDefault="0000766F" w:rsidP="004554A0">
            <w:r>
              <w:t>BCC Logistics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45F0F4" w14:textId="35E34AF2" w:rsidR="0000766F" w:rsidRDefault="0000766F" w:rsidP="004554A0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28399D7B" w14:textId="38C036FF" w:rsidR="0000766F" w:rsidRDefault="0000766F" w:rsidP="004554A0">
            <w:pPr>
              <w:ind w:left="34" w:hanging="33"/>
            </w:pPr>
            <w:r>
              <w:t>Beirut</w:t>
            </w:r>
          </w:p>
        </w:tc>
      </w:tr>
      <w:tr w:rsidR="0000766F" w14:paraId="575EB86E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3107CAB" w14:textId="6D9CE94E" w:rsidR="0000766F" w:rsidRDefault="0000766F" w:rsidP="004554A0">
            <w:proofErr w:type="spellStart"/>
            <w:r>
              <w:t>Takhzeen</w:t>
            </w:r>
            <w:proofErr w:type="spellEnd"/>
            <w:r>
              <w:t xml:space="preserve"> 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8B891B" w14:textId="016F2161" w:rsidR="0000766F" w:rsidRDefault="0000766F" w:rsidP="004554A0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0617BA9C" w14:textId="15EA4865" w:rsidR="0000766F" w:rsidRDefault="0000766F" w:rsidP="004554A0">
            <w:pPr>
              <w:ind w:left="34" w:hanging="33"/>
            </w:pPr>
            <w:r>
              <w:t>Riyadh</w:t>
            </w:r>
          </w:p>
        </w:tc>
      </w:tr>
      <w:tr w:rsidR="0000766F" w14:paraId="7DA46DA5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30D82EB" w14:textId="0ADB52AB" w:rsidR="0000766F" w:rsidRDefault="0000766F" w:rsidP="004554A0">
            <w:r>
              <w:t>Shahini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8642752" w14:textId="7AA03226" w:rsidR="0000766F" w:rsidRDefault="0000766F" w:rsidP="004554A0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7545463C" w14:textId="686B3CF6" w:rsidR="0000766F" w:rsidRDefault="0000766F" w:rsidP="004554A0">
            <w:pPr>
              <w:ind w:left="34" w:hanging="33"/>
            </w:pPr>
            <w:r>
              <w:t>Riyadh</w:t>
            </w:r>
          </w:p>
        </w:tc>
      </w:tr>
      <w:tr w:rsidR="00CA6F83" w14:paraId="3BA412C0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3C169C0" w14:textId="3B8B8293" w:rsidR="00CA6F83" w:rsidRDefault="00D34564" w:rsidP="004554A0">
            <w:proofErr w:type="spellStart"/>
            <w:r>
              <w:t>Danzas</w:t>
            </w:r>
            <w:proofErr w:type="spellEnd"/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E02AF29" w14:textId="6DC59F30" w:rsidR="00CA6F83" w:rsidRDefault="00D34564" w:rsidP="00D34564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38068B84" w14:textId="3C1E6EF5" w:rsidR="00CA6F83" w:rsidRDefault="002F3388" w:rsidP="004554A0">
            <w:pPr>
              <w:ind w:left="34" w:hanging="33"/>
            </w:pPr>
            <w:r>
              <w:t>UAE</w:t>
            </w:r>
          </w:p>
        </w:tc>
      </w:tr>
      <w:tr w:rsidR="0000766F" w14:paraId="4CCF1269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B70BF0D" w14:textId="75A8CDF5" w:rsidR="0000766F" w:rsidRDefault="0000766F" w:rsidP="004554A0">
            <w:r>
              <w:t>Nader Group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F5E4464" w14:textId="2B03246D" w:rsidR="0000766F" w:rsidRDefault="0000766F" w:rsidP="00D34564">
            <w:pPr>
              <w:ind w:right="-249"/>
            </w:pPr>
            <w:r>
              <w:t>FMCG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3E72951B" w14:textId="504841C3" w:rsidR="0000766F" w:rsidRDefault="0000766F" w:rsidP="004554A0">
            <w:pPr>
              <w:ind w:left="34" w:hanging="33"/>
            </w:pPr>
            <w:r>
              <w:t>Jordan</w:t>
            </w:r>
          </w:p>
        </w:tc>
      </w:tr>
      <w:tr w:rsidR="0000766F" w14:paraId="39C63C26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BCF4F03" w14:textId="6E0A9CA0" w:rsidR="0000766F" w:rsidRDefault="0000766F" w:rsidP="004554A0">
            <w:r>
              <w:t>Unilever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B170879" w14:textId="3BB5B4A2" w:rsidR="0000766F" w:rsidRDefault="0000766F" w:rsidP="00D34564">
            <w:pPr>
              <w:ind w:right="-249"/>
            </w:pPr>
            <w:r>
              <w:t>Lipton Tea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0DACD078" w14:textId="54EE2CF4" w:rsidR="0000766F" w:rsidRDefault="0000766F" w:rsidP="004554A0">
            <w:pPr>
              <w:ind w:left="34" w:hanging="33"/>
            </w:pPr>
            <w:r>
              <w:t>Singapore</w:t>
            </w:r>
          </w:p>
        </w:tc>
      </w:tr>
      <w:tr w:rsidR="0000766F" w14:paraId="4C6CC626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8CF739E" w14:textId="7E902FD0" w:rsidR="0000766F" w:rsidRDefault="0000766F" w:rsidP="004554A0">
            <w:r>
              <w:t>Vibrant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9933D87" w14:textId="6859F227" w:rsidR="0000766F" w:rsidRDefault="0000766F" w:rsidP="00D34564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60AC48AC" w14:textId="2E72A0D1" w:rsidR="0000766F" w:rsidRDefault="0000766F" w:rsidP="004554A0">
            <w:pPr>
              <w:ind w:left="34" w:hanging="33"/>
            </w:pPr>
            <w:r>
              <w:t>Singapore</w:t>
            </w:r>
          </w:p>
        </w:tc>
      </w:tr>
      <w:tr w:rsidR="0000766F" w14:paraId="73642F38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849AFEE" w14:textId="6A8D69E3" w:rsidR="0000766F" w:rsidRDefault="0000766F" w:rsidP="004554A0">
            <w:r>
              <w:t>QNIE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DEF02EA" w14:textId="4ED702A1" w:rsidR="0000766F" w:rsidRDefault="0000766F" w:rsidP="00D34564">
            <w:pPr>
              <w:ind w:right="-249"/>
            </w:pPr>
            <w:r>
              <w:t>Food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554FD9D2" w14:textId="1DE04C0A" w:rsidR="0000766F" w:rsidRDefault="0000766F" w:rsidP="004554A0">
            <w:pPr>
              <w:ind w:left="34" w:hanging="33"/>
            </w:pPr>
            <w:r>
              <w:t>Qatar</w:t>
            </w:r>
          </w:p>
        </w:tc>
      </w:tr>
      <w:tr w:rsidR="0000766F" w14:paraId="6742CD72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898DBA2" w14:textId="6ECEC05E" w:rsidR="0000766F" w:rsidRDefault="0000766F" w:rsidP="004554A0">
            <w:r>
              <w:t>Swift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B2EDBD3" w14:textId="72EF3FA3" w:rsidR="0000766F" w:rsidRDefault="0000766F" w:rsidP="00D34564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6FB3FECC" w14:textId="47767B26" w:rsidR="0000766F" w:rsidRDefault="0000766F" w:rsidP="004554A0">
            <w:pPr>
              <w:ind w:left="34" w:hanging="33"/>
            </w:pPr>
            <w:r>
              <w:t>Egypt</w:t>
            </w:r>
          </w:p>
        </w:tc>
      </w:tr>
      <w:tr w:rsidR="0000766F" w14:paraId="59CDBA83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F42D15C" w14:textId="077B9580" w:rsidR="0000766F" w:rsidRDefault="0000766F" w:rsidP="004554A0">
            <w:proofErr w:type="spellStart"/>
            <w:r>
              <w:t>Talayi</w:t>
            </w:r>
            <w:proofErr w:type="spellEnd"/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166919D" w14:textId="74BA58F1" w:rsidR="0000766F" w:rsidRDefault="0000766F" w:rsidP="00D34564">
            <w:pPr>
              <w:ind w:right="-249"/>
            </w:pPr>
            <w:r>
              <w:t>Tires(</w:t>
            </w:r>
            <w:proofErr w:type="spellStart"/>
            <w:r>
              <w:t>Bridgeston</w:t>
            </w:r>
            <w:proofErr w:type="spellEnd"/>
            <w:r>
              <w:t>)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56ECE9AF" w14:textId="5C17EA1C" w:rsidR="0000766F" w:rsidRDefault="0000766F" w:rsidP="004554A0">
            <w:pPr>
              <w:ind w:left="34" w:hanging="33"/>
            </w:pPr>
            <w:r>
              <w:t>Jeddah</w:t>
            </w:r>
          </w:p>
        </w:tc>
      </w:tr>
      <w:tr w:rsidR="0000766F" w14:paraId="14D8856A" w14:textId="77777777" w:rsidTr="007A167F">
        <w:trPr>
          <w:trHeight w:val="245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D6F0A95" w14:textId="3282C86F" w:rsidR="0000766F" w:rsidRDefault="0000766F" w:rsidP="004554A0">
            <w:proofErr w:type="spellStart"/>
            <w:r>
              <w:t>Transmed</w:t>
            </w:r>
            <w:proofErr w:type="spellEnd"/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7F5E207" w14:textId="3122E334" w:rsidR="0000766F" w:rsidRDefault="0000766F" w:rsidP="00D34564">
            <w:pPr>
              <w:ind w:right="-249"/>
            </w:pPr>
            <w:r>
              <w:t>FMCG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6EECFDFB" w14:textId="09C74DE8" w:rsidR="0000766F" w:rsidRDefault="0000766F" w:rsidP="004554A0">
            <w:pPr>
              <w:ind w:left="34" w:hanging="33"/>
            </w:pPr>
            <w:r>
              <w:t>UAT</w:t>
            </w:r>
          </w:p>
        </w:tc>
      </w:tr>
      <w:tr w:rsidR="00CA6F83" w14:paraId="183CDDE3" w14:textId="77777777" w:rsidTr="007A167F">
        <w:trPr>
          <w:trHeight w:val="209"/>
        </w:trPr>
        <w:tc>
          <w:tcPr>
            <w:tcW w:w="175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7016EF" w14:textId="62D8BD9D" w:rsidR="00CA6F83" w:rsidRDefault="00D34564" w:rsidP="004554A0">
            <w:r>
              <w:t>Aramex</w:t>
            </w:r>
          </w:p>
        </w:tc>
        <w:tc>
          <w:tcPr>
            <w:tcW w:w="162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2C97BC" w14:textId="252DEC0E" w:rsidR="00CA6F83" w:rsidRDefault="00D34564" w:rsidP="004554A0">
            <w:pPr>
              <w:ind w:right="-249"/>
            </w:pPr>
            <w:r>
              <w:t>3PL</w:t>
            </w:r>
          </w:p>
        </w:tc>
        <w:tc>
          <w:tcPr>
            <w:tcW w:w="1627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D2763"/>
            </w:tcBorders>
          </w:tcPr>
          <w:p w14:paraId="54C5B0A8" w14:textId="1A5A92F0" w:rsidR="00CA6F83" w:rsidRDefault="007A167F" w:rsidP="004554A0">
            <w:pPr>
              <w:ind w:left="34" w:hanging="33"/>
            </w:pPr>
            <w:r>
              <w:t>UAE</w:t>
            </w:r>
          </w:p>
        </w:tc>
      </w:tr>
    </w:tbl>
    <w:p w14:paraId="362C7F0F" w14:textId="77777777" w:rsidR="00187679" w:rsidRPr="00451682" w:rsidRDefault="00187679" w:rsidP="00903E9A">
      <w:pPr>
        <w:keepLines/>
        <w:rPr>
          <w:rFonts w:cs="Arial"/>
        </w:rPr>
        <w:sectPr w:rsidR="00187679" w:rsidRPr="00451682" w:rsidSect="00187679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</w:p>
    <w:p w14:paraId="4DA562CE" w14:textId="610EC867" w:rsidR="00903E9A" w:rsidRDefault="00903E9A" w:rsidP="007F4C14">
      <w:pPr>
        <w:pStyle w:val="title18"/>
        <w:sectPr w:rsidR="00903E9A" w:rsidSect="002322BB">
          <w:type w:val="continuous"/>
          <w:pgSz w:w="11900" w:h="16840"/>
          <w:pgMar w:top="1418" w:right="1418" w:bottom="1418" w:left="1418" w:header="708" w:footer="708" w:gutter="0"/>
          <w:cols w:num="2" w:space="708"/>
          <w:docGrid w:linePitch="360"/>
        </w:sectPr>
      </w:pPr>
      <w:r w:rsidRPr="00451682">
        <w:t>EDUCATION</w:t>
      </w:r>
    </w:p>
    <w:p w14:paraId="7CECCD04" w14:textId="77777777" w:rsidR="00202894" w:rsidRDefault="00202894" w:rsidP="00202894">
      <w:pPr>
        <w:spacing w:before="80"/>
        <w:rPr>
          <w:rStyle w:val="Strong"/>
        </w:rPr>
      </w:pPr>
    </w:p>
    <w:p w14:paraId="1672035A" w14:textId="2DAD56A8" w:rsidR="00202894" w:rsidRPr="007F4C14" w:rsidRDefault="00202894" w:rsidP="00202894">
      <w:pPr>
        <w:pStyle w:val="ListParagraph"/>
        <w:numPr>
          <w:ilvl w:val="0"/>
          <w:numId w:val="8"/>
        </w:numPr>
        <w:spacing w:before="80"/>
        <w:ind w:left="425" w:hanging="357"/>
        <w:rPr>
          <w:rStyle w:val="Strong"/>
        </w:rPr>
        <w:sectPr w:rsidR="00202894" w:rsidRPr="007F4C14" w:rsidSect="002322BB">
          <w:type w:val="continuous"/>
          <w:pgSz w:w="11900" w:h="16840"/>
          <w:pgMar w:top="1418" w:right="1418" w:bottom="1418" w:left="1418" w:header="708" w:footer="708" w:gutter="0"/>
          <w:cols w:space="708"/>
          <w:docGrid w:linePitch="360"/>
        </w:sectPr>
      </w:pPr>
      <w:r w:rsidRPr="00202894">
        <w:rPr>
          <w:rStyle w:val="Strong"/>
        </w:rPr>
        <w:t xml:space="preserve">Bachelor of Computer Science - </w:t>
      </w:r>
      <w:r w:rsidRPr="00202894">
        <w:rPr>
          <w:rStyle w:val="Strong"/>
          <w:b w:val="0"/>
        </w:rPr>
        <w:t>USEK, Beirut, Lebanon, 2009</w:t>
      </w:r>
    </w:p>
    <w:p w14:paraId="0810048A" w14:textId="5CCC4A0F" w:rsidR="00903E9A" w:rsidRPr="00903E9A" w:rsidRDefault="00903E9A" w:rsidP="00187679">
      <w:pPr>
        <w:spacing w:before="120"/>
        <w:rPr>
          <w:rFonts w:cs="Arial"/>
        </w:rPr>
      </w:pPr>
    </w:p>
    <w:sectPr w:rsidR="00903E9A" w:rsidRPr="00903E9A" w:rsidSect="002322BB">
      <w:type w:val="continuous"/>
      <w:pgSz w:w="11900" w:h="16840"/>
      <w:pgMar w:top="1418" w:right="1418" w:bottom="1418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79D42" w14:textId="77777777" w:rsidR="00A92160" w:rsidRDefault="00A92160" w:rsidP="00903E9A">
      <w:r>
        <w:separator/>
      </w:r>
    </w:p>
  </w:endnote>
  <w:endnote w:type="continuationSeparator" w:id="0">
    <w:p w14:paraId="7C459105" w14:textId="77777777" w:rsidR="00A92160" w:rsidRDefault="00A92160" w:rsidP="0090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6A752" w14:textId="1EE7A0DD" w:rsidR="00903E9A" w:rsidRDefault="00A92160">
    <w:pPr>
      <w:pStyle w:val="Footer"/>
    </w:pPr>
    <w:sdt>
      <w:sdtPr>
        <w:id w:val="969400743"/>
        <w:placeholder>
          <w:docPart w:val="84479A81E405EF40A6C408AC8FD1FD80"/>
        </w:placeholder>
        <w:temporary/>
        <w:showingPlcHdr/>
      </w:sdtPr>
      <w:sdtEndPr/>
      <w:sdtContent>
        <w:r w:rsidR="009F02FF">
          <w:t>[Type text]</w:t>
        </w:r>
      </w:sdtContent>
    </w:sdt>
    <w:r w:rsidR="009F02FF">
      <w:ptab w:relativeTo="margin" w:alignment="center" w:leader="none"/>
    </w:r>
    <w:sdt>
      <w:sdtPr>
        <w:id w:val="969400748"/>
        <w:placeholder>
          <w:docPart w:val="9738C4CB3804FC449E5611CF271D0486"/>
        </w:placeholder>
        <w:temporary/>
        <w:showingPlcHdr/>
      </w:sdtPr>
      <w:sdtEndPr/>
      <w:sdtContent>
        <w:r w:rsidR="009F02FF">
          <w:t>[Type text]</w:t>
        </w:r>
      </w:sdtContent>
    </w:sdt>
    <w:r w:rsidR="009F02FF">
      <w:ptab w:relativeTo="margin" w:alignment="right" w:leader="none"/>
    </w:r>
    <w:sdt>
      <w:sdtPr>
        <w:id w:val="969400753"/>
        <w:placeholder>
          <w:docPart w:val="32B176350BB01D40A782CFAA28F61A58"/>
        </w:placeholder>
        <w:temporary/>
        <w:showingPlcHdr/>
      </w:sdtPr>
      <w:sdtEndPr/>
      <w:sdtContent>
        <w:r w:rsidR="009F02F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E9A78" w14:textId="7FF999F7" w:rsidR="00903E9A" w:rsidRPr="009F02FF" w:rsidRDefault="00D34564" w:rsidP="009F02FF">
    <w:pPr>
      <w:pStyle w:val="Footer"/>
      <w:rPr>
        <w:color w:val="808080" w:themeColor="background1" w:themeShade="80"/>
      </w:rPr>
    </w:pPr>
    <w:r>
      <w:rPr>
        <w:color w:val="808080" w:themeColor="background1" w:themeShade="80"/>
      </w:rPr>
      <w:t>Charbel Azzi</w:t>
    </w:r>
    <w:r w:rsidR="003464BD">
      <w:rPr>
        <w:color w:val="808080" w:themeColor="background1" w:themeShade="80"/>
      </w:rPr>
      <w:t xml:space="preserve"> CV</w:t>
    </w:r>
    <w:r w:rsidR="009F02FF" w:rsidRPr="009F02FF">
      <w:rPr>
        <w:color w:val="808080" w:themeColor="background1" w:themeShade="80"/>
      </w:rPr>
      <w:ptab w:relativeTo="margin" w:alignment="center" w:leader="none"/>
    </w:r>
    <w:r w:rsidR="003464BD">
      <w:rPr>
        <w:color w:val="808080" w:themeColor="background1" w:themeShade="80"/>
      </w:rPr>
      <w:t>Last Update On:  16</w:t>
    </w:r>
    <w:r w:rsidR="009F02FF" w:rsidRPr="009F02FF">
      <w:rPr>
        <w:color w:val="808080" w:themeColor="background1" w:themeShade="80"/>
      </w:rPr>
      <w:t>/0</w:t>
    </w:r>
    <w:r w:rsidR="003464BD">
      <w:rPr>
        <w:color w:val="808080" w:themeColor="background1" w:themeShade="80"/>
      </w:rPr>
      <w:t>8</w:t>
    </w:r>
    <w:r w:rsidR="009F02FF" w:rsidRPr="009F02FF">
      <w:rPr>
        <w:color w:val="808080" w:themeColor="background1" w:themeShade="80"/>
      </w:rPr>
      <w:t>/201</w:t>
    </w:r>
    <w:r w:rsidR="00D74809">
      <w:rPr>
        <w:color w:val="808080" w:themeColor="background1" w:themeShade="80"/>
      </w:rPr>
      <w:t>6</w:t>
    </w:r>
    <w:r w:rsidR="009F02FF" w:rsidRPr="009F02FF">
      <w:rPr>
        <w:color w:val="808080" w:themeColor="background1" w:themeShade="80"/>
      </w:rPr>
      <w:ptab w:relativeTo="margin" w:alignment="right" w:leader="none"/>
    </w:r>
    <w:r w:rsidR="009F02FF" w:rsidRPr="009F02FF">
      <w:rPr>
        <w:color w:val="808080" w:themeColor="background1" w:themeShade="80"/>
      </w:rPr>
      <w:t xml:space="preserve">Prepared by: SNS HR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CE82D" w14:textId="77777777" w:rsidR="00A92160" w:rsidRDefault="00A92160" w:rsidP="00903E9A">
      <w:r>
        <w:separator/>
      </w:r>
    </w:p>
  </w:footnote>
  <w:footnote w:type="continuationSeparator" w:id="0">
    <w:p w14:paraId="5D9875AD" w14:textId="77777777" w:rsidR="00A92160" w:rsidRDefault="00A92160" w:rsidP="00903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58EB0" w14:textId="2EDCC939" w:rsidR="009F02FF" w:rsidRPr="009F02FF" w:rsidRDefault="009F02FF" w:rsidP="009F02FF">
    <w:pPr>
      <w:pStyle w:val="Header"/>
      <w:jc w:val="right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04A3C" w14:textId="09D19DA9" w:rsidR="009F02FF" w:rsidRPr="009F02FF" w:rsidRDefault="00D34564" w:rsidP="00EE516F">
    <w:pPr>
      <w:pStyle w:val="Header"/>
      <w:jc w:val="right"/>
      <w:rPr>
        <w:sz w:val="24"/>
      </w:rPr>
    </w:pPr>
    <w:r>
      <w:rPr>
        <w:color w:val="C32043"/>
        <w:sz w:val="24"/>
      </w:rPr>
      <w:t>Charbel Azzi</w:t>
    </w:r>
    <w:r w:rsidR="009F02FF" w:rsidRPr="009F02FF">
      <w:rPr>
        <w:color w:val="C32043"/>
        <w:sz w:val="24"/>
      </w:rPr>
      <w:t xml:space="preserve"> – </w:t>
    </w:r>
    <w:r w:rsidR="007F4C14">
      <w:rPr>
        <w:color w:val="1D2763"/>
        <w:sz w:val="24"/>
      </w:rPr>
      <w:t xml:space="preserve">Operational </w:t>
    </w:r>
    <w:r w:rsidR="00EE516F">
      <w:rPr>
        <w:color w:val="1D2763"/>
        <w:sz w:val="24"/>
      </w:rPr>
      <w:t>Lead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658C"/>
    <w:multiLevelType w:val="multilevel"/>
    <w:tmpl w:val="013A8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5590"/>
    <w:multiLevelType w:val="hybridMultilevel"/>
    <w:tmpl w:val="6EA2DA94"/>
    <w:lvl w:ilvl="0" w:tplc="E8909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05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75DD"/>
    <w:multiLevelType w:val="multilevel"/>
    <w:tmpl w:val="E844F8C2"/>
    <w:lvl w:ilvl="0">
      <w:start w:val="1"/>
      <w:numFmt w:val="decimal"/>
      <w:pStyle w:val="title18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title1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le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8C3475"/>
    <w:multiLevelType w:val="hybridMultilevel"/>
    <w:tmpl w:val="01F46F54"/>
    <w:lvl w:ilvl="0" w:tplc="7A08E7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D467F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EA0972"/>
    <w:multiLevelType w:val="multilevel"/>
    <w:tmpl w:val="E844F8C2"/>
    <w:lvl w:ilvl="0">
      <w:start w:val="1"/>
      <w:numFmt w:val="decimal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CC59EE"/>
    <w:multiLevelType w:val="hybridMultilevel"/>
    <w:tmpl w:val="027A5C56"/>
    <w:lvl w:ilvl="0" w:tplc="DF181A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B205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D71BB"/>
    <w:multiLevelType w:val="hybridMultilevel"/>
    <w:tmpl w:val="C3BC8A42"/>
    <w:lvl w:ilvl="0" w:tplc="517086DA">
      <w:start w:val="1"/>
      <w:numFmt w:val="bullet"/>
      <w:lvlText w:val="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D467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B646C"/>
    <w:multiLevelType w:val="hybridMultilevel"/>
    <w:tmpl w:val="9CFCDC5C"/>
    <w:lvl w:ilvl="0" w:tplc="E8909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05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03BB5"/>
    <w:multiLevelType w:val="hybridMultilevel"/>
    <w:tmpl w:val="911C696E"/>
    <w:lvl w:ilvl="0" w:tplc="E8909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05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60C9B"/>
    <w:multiLevelType w:val="hybridMultilevel"/>
    <w:tmpl w:val="D5AE366E"/>
    <w:lvl w:ilvl="0" w:tplc="7444DA66">
      <w:start w:val="1"/>
      <w:numFmt w:val="bullet"/>
      <w:lvlText w:val=""/>
      <w:lvlJc w:val="left"/>
      <w:pPr>
        <w:ind w:left="1097" w:hanging="360"/>
      </w:pPr>
      <w:rPr>
        <w:rFonts w:ascii="Webdings" w:hAnsi="Webdings" w:hint="default"/>
        <w:color w:val="B205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C0804F9"/>
    <w:multiLevelType w:val="hybridMultilevel"/>
    <w:tmpl w:val="013A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26"/>
    <w:rsid w:val="0000766F"/>
    <w:rsid w:val="000253F7"/>
    <w:rsid w:val="00035C4C"/>
    <w:rsid w:val="000B4202"/>
    <w:rsid w:val="00133B0E"/>
    <w:rsid w:val="00187679"/>
    <w:rsid w:val="001B0CCF"/>
    <w:rsid w:val="00202894"/>
    <w:rsid w:val="002322BB"/>
    <w:rsid w:val="002D2BE6"/>
    <w:rsid w:val="002F3388"/>
    <w:rsid w:val="003464BD"/>
    <w:rsid w:val="00451682"/>
    <w:rsid w:val="00456A6F"/>
    <w:rsid w:val="00495A26"/>
    <w:rsid w:val="00555A40"/>
    <w:rsid w:val="005E2B47"/>
    <w:rsid w:val="005E72D6"/>
    <w:rsid w:val="006145B7"/>
    <w:rsid w:val="00617BB0"/>
    <w:rsid w:val="00645363"/>
    <w:rsid w:val="006B0F8F"/>
    <w:rsid w:val="006C16E1"/>
    <w:rsid w:val="00724062"/>
    <w:rsid w:val="00792252"/>
    <w:rsid w:val="007A167F"/>
    <w:rsid w:val="007E59CF"/>
    <w:rsid w:val="007F4C14"/>
    <w:rsid w:val="00816078"/>
    <w:rsid w:val="0088484E"/>
    <w:rsid w:val="00903E9A"/>
    <w:rsid w:val="00935DEB"/>
    <w:rsid w:val="00940167"/>
    <w:rsid w:val="009E10FF"/>
    <w:rsid w:val="009F02FF"/>
    <w:rsid w:val="00A00268"/>
    <w:rsid w:val="00A92160"/>
    <w:rsid w:val="00AE306A"/>
    <w:rsid w:val="00B174C9"/>
    <w:rsid w:val="00B80F50"/>
    <w:rsid w:val="00CA6F83"/>
    <w:rsid w:val="00D34564"/>
    <w:rsid w:val="00D53ADB"/>
    <w:rsid w:val="00D74809"/>
    <w:rsid w:val="00EE516F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33C4E"/>
  <w14:defaultImageDpi w14:val="300"/>
  <w15:docId w15:val="{F5C990B0-2D3D-4DC6-9E9F-64F8D86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51682"/>
    <w:rPr>
      <w:rFonts w:ascii="Calibri" w:hAnsi="Calibri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9A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9A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9A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9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9A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9A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Bullet">
    <w:name w:val="Resume Bullet"/>
    <w:rsid w:val="00495A26"/>
    <w:pPr>
      <w:spacing w:after="40"/>
      <w:ind w:left="432" w:hanging="432"/>
    </w:pPr>
    <w:rPr>
      <w:rFonts w:ascii="Arial" w:eastAsia="Times New Roman" w:hAnsi="Arial" w:cs="Arial"/>
      <w:sz w:val="22"/>
      <w:szCs w:val="22"/>
    </w:rPr>
  </w:style>
  <w:style w:type="paragraph" w:customStyle="1" w:styleId="ResumeHeading">
    <w:name w:val="Resume Heading"/>
    <w:next w:val="Normal"/>
    <w:rsid w:val="00133B0E"/>
    <w:pPr>
      <w:pBdr>
        <w:top w:val="single" w:sz="6" w:space="2" w:color="auto"/>
        <w:bottom w:val="single" w:sz="18" w:space="2" w:color="auto"/>
      </w:pBdr>
    </w:pPr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903E9A"/>
    <w:pPr>
      <w:ind w:left="720"/>
    </w:pPr>
    <w:rPr>
      <w:rFonts w:eastAsia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9A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9A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9A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9A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9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paragraph" w:customStyle="1" w:styleId="title18">
    <w:name w:val="title 18"/>
    <w:autoRedefine/>
    <w:qFormat/>
    <w:rsid w:val="00903E9A"/>
    <w:pPr>
      <w:numPr>
        <w:numId w:val="7"/>
      </w:numPr>
      <w:spacing w:before="600" w:after="120"/>
      <w:ind w:left="431" w:hanging="431"/>
      <w:contextualSpacing/>
    </w:pPr>
    <w:rPr>
      <w:rFonts w:ascii="Calibri" w:hAnsi="Calibri" w:cs="Arial"/>
      <w:b/>
      <w:color w:val="B20533"/>
      <w:sz w:val="36"/>
      <w:szCs w:val="28"/>
    </w:rPr>
  </w:style>
  <w:style w:type="paragraph" w:customStyle="1" w:styleId="title12">
    <w:name w:val="title 12"/>
    <w:basedOn w:val="Normal"/>
    <w:qFormat/>
    <w:rsid w:val="00903E9A"/>
    <w:pPr>
      <w:numPr>
        <w:ilvl w:val="1"/>
        <w:numId w:val="7"/>
      </w:numPr>
    </w:pPr>
    <w:rPr>
      <w:rFonts w:asciiTheme="majorHAnsi" w:hAnsiTheme="majorHAnsi"/>
      <w:color w:val="B20533"/>
      <w:sz w:val="24"/>
    </w:rPr>
  </w:style>
  <w:style w:type="paragraph" w:customStyle="1" w:styleId="title11">
    <w:name w:val="title 11"/>
    <w:basedOn w:val="title12"/>
    <w:qFormat/>
    <w:rsid w:val="00903E9A"/>
    <w:pPr>
      <w:numPr>
        <w:ilvl w:val="2"/>
      </w:numPr>
    </w:pPr>
    <w:rPr>
      <w:b/>
      <w:color w:val="587682"/>
      <w:sz w:val="22"/>
      <w:szCs w:val="20"/>
    </w:rPr>
  </w:style>
  <w:style w:type="character" w:styleId="Strong">
    <w:name w:val="Strong"/>
    <w:uiPriority w:val="22"/>
    <w:qFormat/>
    <w:rsid w:val="00724062"/>
    <w:rPr>
      <w:rFonts w:ascii="Calibri" w:hAnsi="Calibri"/>
      <w:b/>
      <w:bCs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3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E9A"/>
    <w:rPr>
      <w:rFonts w:ascii="Calibri" w:hAnsi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903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E9A"/>
    <w:rPr>
      <w:rFonts w:ascii="Calibri" w:hAnsi="Calibri"/>
      <w:sz w:val="20"/>
    </w:rPr>
  </w:style>
  <w:style w:type="table" w:styleId="TableGrid">
    <w:name w:val="Table Grid"/>
    <w:basedOn w:val="TableNormal"/>
    <w:uiPriority w:val="59"/>
    <w:rsid w:val="00187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479A81E405EF40A6C408AC8FD1F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FF5CC-4337-124B-8ACC-9EE307ADA359}"/>
      </w:docPartPr>
      <w:docPartBody>
        <w:p w:rsidR="00D85CC0" w:rsidRDefault="003156FF" w:rsidP="003156FF">
          <w:pPr>
            <w:pStyle w:val="84479A81E405EF40A6C408AC8FD1FD80"/>
          </w:pPr>
          <w:r>
            <w:t>[Type text]</w:t>
          </w:r>
        </w:p>
      </w:docPartBody>
    </w:docPart>
    <w:docPart>
      <w:docPartPr>
        <w:name w:val="9738C4CB3804FC449E5611CF271D0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5C22-057A-BD4E-B8BB-BD5CACAF8585}"/>
      </w:docPartPr>
      <w:docPartBody>
        <w:p w:rsidR="00D85CC0" w:rsidRDefault="003156FF" w:rsidP="003156FF">
          <w:pPr>
            <w:pStyle w:val="9738C4CB3804FC449E5611CF271D0486"/>
          </w:pPr>
          <w:r>
            <w:t>[Type text]</w:t>
          </w:r>
        </w:p>
      </w:docPartBody>
    </w:docPart>
    <w:docPart>
      <w:docPartPr>
        <w:name w:val="32B176350BB01D40A782CFAA28F61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816BE-A992-8F43-9C48-A3E29D37E20B}"/>
      </w:docPartPr>
      <w:docPartBody>
        <w:p w:rsidR="00D85CC0" w:rsidRDefault="003156FF" w:rsidP="003156FF">
          <w:pPr>
            <w:pStyle w:val="32B176350BB01D40A782CFAA28F61A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FF"/>
    <w:rsid w:val="00097DD7"/>
    <w:rsid w:val="00251D22"/>
    <w:rsid w:val="003156FF"/>
    <w:rsid w:val="003D0B78"/>
    <w:rsid w:val="00B00CEC"/>
    <w:rsid w:val="00D85CC0"/>
    <w:rsid w:val="00D917BF"/>
    <w:rsid w:val="00FD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79A81E405EF40A6C408AC8FD1FD80">
    <w:name w:val="84479A81E405EF40A6C408AC8FD1FD80"/>
    <w:rsid w:val="003156FF"/>
  </w:style>
  <w:style w:type="paragraph" w:customStyle="1" w:styleId="9738C4CB3804FC449E5611CF271D0486">
    <w:name w:val="9738C4CB3804FC449E5611CF271D0486"/>
    <w:rsid w:val="003156FF"/>
  </w:style>
  <w:style w:type="paragraph" w:customStyle="1" w:styleId="32B176350BB01D40A782CFAA28F61A58">
    <w:name w:val="32B176350BB01D40A782CFAA28F61A58"/>
    <w:rsid w:val="003156FF"/>
  </w:style>
  <w:style w:type="paragraph" w:customStyle="1" w:styleId="7533E9013A838C45AA8E6C120DDEF26D">
    <w:name w:val="7533E9013A838C45AA8E6C120DDEF26D"/>
    <w:rsid w:val="003156FF"/>
  </w:style>
  <w:style w:type="paragraph" w:customStyle="1" w:styleId="3B04A7E67EE6E647A3D7A8179002BFCF">
    <w:name w:val="3B04A7E67EE6E647A3D7A8179002BFCF"/>
    <w:rsid w:val="003156FF"/>
  </w:style>
  <w:style w:type="paragraph" w:customStyle="1" w:styleId="63C8E64C8E4A9648B83DEC1110E67D93">
    <w:name w:val="63C8E64C8E4A9648B83DEC1110E67D93"/>
    <w:rsid w:val="00315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0120AF-029B-4475-A0A3-3B08EC72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Micheline Daaboul</cp:lastModifiedBy>
  <cp:revision>3</cp:revision>
  <dcterms:created xsi:type="dcterms:W3CDTF">2017-03-23T11:40:00Z</dcterms:created>
  <dcterms:modified xsi:type="dcterms:W3CDTF">2017-03-23T11:41:00Z</dcterms:modified>
</cp:coreProperties>
</file>