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C6459" w14:textId="7039E403" w:rsidR="0091035C" w:rsidRPr="00A81C50" w:rsidRDefault="0091035C" w:rsidP="00A81C50">
      <w:pPr>
        <w:spacing w:line="360" w:lineRule="auto"/>
        <w:rPr>
          <w:rFonts w:ascii="Times New Roman" w:hAnsi="Times New Roman" w:cs="Times New Roman"/>
        </w:rPr>
      </w:pPr>
      <w:r w:rsidRPr="00A81C50">
        <w:rPr>
          <w:rFonts w:ascii="Times New Roman" w:hAnsi="Times New Roman" w:cs="Times New Roman"/>
        </w:rPr>
        <w:t>Module 1 Homework- Excel</w:t>
      </w:r>
    </w:p>
    <w:p w14:paraId="2D9D0B8C" w14:textId="77777777" w:rsidR="0091035C" w:rsidRPr="00A81C50" w:rsidRDefault="0091035C" w:rsidP="00A81C50">
      <w:pPr>
        <w:spacing w:line="360" w:lineRule="auto"/>
        <w:rPr>
          <w:rFonts w:ascii="Times New Roman" w:hAnsi="Times New Roman" w:cs="Times New Roman"/>
        </w:rPr>
      </w:pPr>
    </w:p>
    <w:p w14:paraId="327291A9" w14:textId="77777777" w:rsidR="0091035C" w:rsidRPr="00A81C50" w:rsidRDefault="0091035C" w:rsidP="00A81C50">
      <w:pPr>
        <w:numPr>
          <w:ilvl w:val="1"/>
          <w:numId w:val="1"/>
        </w:numPr>
        <w:spacing w:line="360" w:lineRule="auto"/>
        <w:rPr>
          <w:rFonts w:ascii="Times New Roman" w:hAnsi="Times New Roman" w:cs="Times New Roman"/>
        </w:rPr>
      </w:pPr>
      <w:r w:rsidRPr="00A81C50">
        <w:rPr>
          <w:rFonts w:ascii="Times New Roman" w:hAnsi="Times New Roman" w:cs="Times New Roman"/>
        </w:rPr>
        <w:t>Draws three conclusions from the data (10 points)</w:t>
      </w:r>
    </w:p>
    <w:p w14:paraId="704AC673" w14:textId="77777777" w:rsidR="0091035C" w:rsidRPr="00A81C50" w:rsidRDefault="0091035C" w:rsidP="00A81C50">
      <w:pPr>
        <w:numPr>
          <w:ilvl w:val="1"/>
          <w:numId w:val="1"/>
        </w:numPr>
        <w:spacing w:line="360" w:lineRule="auto"/>
        <w:rPr>
          <w:rFonts w:ascii="Times New Roman" w:hAnsi="Times New Roman" w:cs="Times New Roman"/>
        </w:rPr>
      </w:pPr>
      <w:r w:rsidRPr="00A81C50">
        <w:rPr>
          <w:rFonts w:ascii="Times New Roman" w:hAnsi="Times New Roman" w:cs="Times New Roman"/>
        </w:rPr>
        <w:t>States limitations of the dataset and suggestions for additional tables of graph (10 points)</w:t>
      </w:r>
    </w:p>
    <w:p w14:paraId="7FAC239B" w14:textId="77777777" w:rsidR="0091035C" w:rsidRPr="00A81C50" w:rsidRDefault="0091035C" w:rsidP="00A81C50">
      <w:pPr>
        <w:spacing w:line="360" w:lineRule="auto"/>
        <w:rPr>
          <w:rFonts w:ascii="Times New Roman" w:hAnsi="Times New Roman" w:cs="Times New Roman"/>
        </w:rPr>
      </w:pPr>
    </w:p>
    <w:p w14:paraId="08575D6B" w14:textId="4A6C56F7" w:rsidR="00A81C50" w:rsidRPr="00A81C50" w:rsidRDefault="0091035C" w:rsidP="00A81C50">
      <w:pPr>
        <w:spacing w:line="360" w:lineRule="auto"/>
        <w:ind w:firstLine="720"/>
        <w:rPr>
          <w:rFonts w:ascii="Times New Roman" w:hAnsi="Times New Roman" w:cs="Times New Roman"/>
        </w:rPr>
      </w:pPr>
      <w:proofErr w:type="spellStart"/>
      <w:r w:rsidRPr="00A81C50">
        <w:rPr>
          <w:rFonts w:ascii="Times New Roman" w:hAnsi="Times New Roman" w:cs="Times New Roman"/>
        </w:rPr>
        <w:t>Crowfunding</w:t>
      </w:r>
      <w:proofErr w:type="spellEnd"/>
      <w:r w:rsidRPr="00A81C50">
        <w:rPr>
          <w:rFonts w:ascii="Times New Roman" w:hAnsi="Times New Roman" w:cs="Times New Roman"/>
        </w:rPr>
        <w:t xml:space="preserve"> book provides detailed data of successful, failed, canceled, and live</w:t>
      </w:r>
      <w:r w:rsidR="00E00F4A" w:rsidRPr="00A81C50">
        <w:rPr>
          <w:rFonts w:ascii="Times New Roman" w:hAnsi="Times New Roman" w:cs="Times New Roman"/>
        </w:rPr>
        <w:t xml:space="preserve"> outcome</w:t>
      </w:r>
      <w:r w:rsidR="0001106F" w:rsidRPr="00A81C50">
        <w:rPr>
          <w:rFonts w:ascii="Times New Roman" w:hAnsi="Times New Roman" w:cs="Times New Roman"/>
        </w:rPr>
        <w:t xml:space="preserve">. The data was broken down based on </w:t>
      </w:r>
      <w:r w:rsidR="00E00F4A" w:rsidRPr="00A81C50">
        <w:rPr>
          <w:rFonts w:ascii="Times New Roman" w:hAnsi="Times New Roman" w:cs="Times New Roman"/>
        </w:rPr>
        <w:t xml:space="preserve">percent funded and average donation. </w:t>
      </w:r>
      <w:r w:rsidR="00A81C50" w:rsidRPr="00A81C50">
        <w:rPr>
          <w:rFonts w:ascii="Times New Roman" w:hAnsi="Times New Roman" w:cs="Times New Roman"/>
        </w:rPr>
        <w:t xml:space="preserve">According to the data, out of all the categories, the number of plays was the most successful. Along with analyzing the goal success, failure, and cancellation rates, the data also calculates the rate by percentage of each goal's outcome. </w:t>
      </w:r>
      <w:r w:rsidR="00A81C50" w:rsidRPr="00A81C50">
        <w:rPr>
          <w:rFonts w:ascii="Times New Roman" w:hAnsi="Times New Roman" w:cs="Times New Roman"/>
        </w:rPr>
        <w:t>Finally</w:t>
      </w:r>
      <w:r w:rsidR="00A81C50" w:rsidRPr="00A81C50">
        <w:rPr>
          <w:rFonts w:ascii="Times New Roman" w:hAnsi="Times New Roman" w:cs="Times New Roman"/>
        </w:rPr>
        <w:t>, the variance and standard deviation show that the successful rate was larger than the failure rate, which was determined by the number of backers.</w:t>
      </w:r>
    </w:p>
    <w:p w14:paraId="33A9B774" w14:textId="77777777" w:rsidR="0018129E" w:rsidRPr="00A81C50" w:rsidRDefault="0018129E" w:rsidP="00A81C50">
      <w:pPr>
        <w:spacing w:line="360" w:lineRule="auto"/>
        <w:rPr>
          <w:rFonts w:ascii="Times New Roman" w:hAnsi="Times New Roman" w:cs="Times New Roman"/>
        </w:rPr>
      </w:pPr>
    </w:p>
    <w:p w14:paraId="55A7DFBC" w14:textId="3543B5FA" w:rsidR="0018129E" w:rsidRPr="00A81C50" w:rsidRDefault="0018129E" w:rsidP="00A81C50">
      <w:pPr>
        <w:spacing w:line="360" w:lineRule="auto"/>
        <w:ind w:firstLine="720"/>
        <w:rPr>
          <w:rFonts w:ascii="Times New Roman" w:hAnsi="Times New Roman" w:cs="Times New Roman"/>
        </w:rPr>
      </w:pPr>
      <w:r w:rsidRPr="00A81C50">
        <w:rPr>
          <w:rFonts w:ascii="Times New Roman" w:hAnsi="Times New Roman" w:cs="Times New Roman"/>
        </w:rPr>
        <w:t xml:space="preserve">Some limitations of the data are </w:t>
      </w:r>
      <w:r w:rsidR="007C1224" w:rsidRPr="00A81C50">
        <w:rPr>
          <w:rFonts w:ascii="Times New Roman" w:hAnsi="Times New Roman" w:cs="Times New Roman"/>
        </w:rPr>
        <w:t xml:space="preserve">the dates of when it launched and when it ended. Some of them were for few days while other where for a few months. </w:t>
      </w:r>
      <w:r w:rsidR="00A81C50" w:rsidRPr="00A81C50">
        <w:rPr>
          <w:rFonts w:ascii="Times New Roman" w:hAnsi="Times New Roman" w:cs="Times New Roman"/>
        </w:rPr>
        <w:t>The duration of the campaign, in my opinion, had some impact on the data and results</w:t>
      </w:r>
      <w:r w:rsidR="007C1224" w:rsidRPr="00A81C50">
        <w:rPr>
          <w:rFonts w:ascii="Times New Roman" w:hAnsi="Times New Roman" w:cs="Times New Roman"/>
        </w:rPr>
        <w:t xml:space="preserve">. Also, I would suggest a pie/donut chart </w:t>
      </w:r>
      <w:r w:rsidR="00F70767" w:rsidRPr="00A81C50">
        <w:rPr>
          <w:rFonts w:ascii="Times New Roman" w:hAnsi="Times New Roman" w:cs="Times New Roman"/>
        </w:rPr>
        <w:t xml:space="preserve">that would sort which country had the most campaigns. </w:t>
      </w:r>
    </w:p>
    <w:p w14:paraId="4287D000" w14:textId="77777777" w:rsidR="00057DB7" w:rsidRDefault="00057DB7"/>
    <w:p w14:paraId="05C4EB5D" w14:textId="00D9D679" w:rsidR="00057DB7" w:rsidRDefault="00057DB7">
      <w:r>
        <w:rPr>
          <w:noProof/>
        </w:rPr>
        <w:drawing>
          <wp:inline distT="0" distB="0" distL="0" distR="0" wp14:anchorId="40059A40" wp14:editId="31FB6F3B">
            <wp:extent cx="4572000" cy="2743200"/>
            <wp:effectExtent l="0" t="0" r="12700" b="12700"/>
            <wp:docPr id="533065618" name="Chart 1">
              <a:extLst xmlns:a="http://schemas.openxmlformats.org/drawingml/2006/main">
                <a:ext uri="{FF2B5EF4-FFF2-40B4-BE49-F238E27FC236}">
                  <a16:creationId xmlns:a16="http://schemas.microsoft.com/office/drawing/2014/main" id="{8FBC0A37-3364-53F1-AFC7-F3601AF1A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057DB7" w:rsidSect="00D3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D1198"/>
    <w:multiLevelType w:val="multilevel"/>
    <w:tmpl w:val="4ED4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81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C"/>
    <w:rsid w:val="0001106F"/>
    <w:rsid w:val="00057DB7"/>
    <w:rsid w:val="0018129E"/>
    <w:rsid w:val="003809CF"/>
    <w:rsid w:val="00497463"/>
    <w:rsid w:val="00562FB8"/>
    <w:rsid w:val="006C69C9"/>
    <w:rsid w:val="007B2098"/>
    <w:rsid w:val="007C1224"/>
    <w:rsid w:val="0091035C"/>
    <w:rsid w:val="00A81C50"/>
    <w:rsid w:val="00D31919"/>
    <w:rsid w:val="00DD7D6F"/>
    <w:rsid w:val="00E00F4A"/>
    <w:rsid w:val="00F70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E833F1"/>
  <w15:chartTrackingRefBased/>
  <w15:docId w15:val="{676B2FBA-B776-1E49-8BFD-C70D6030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3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3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3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3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35C"/>
    <w:rPr>
      <w:rFonts w:eastAsiaTheme="majorEastAsia" w:cstheme="majorBidi"/>
      <w:color w:val="272727" w:themeColor="text1" w:themeTint="D8"/>
    </w:rPr>
  </w:style>
  <w:style w:type="paragraph" w:styleId="Title">
    <w:name w:val="Title"/>
    <w:basedOn w:val="Normal"/>
    <w:next w:val="Normal"/>
    <w:link w:val="TitleChar"/>
    <w:uiPriority w:val="10"/>
    <w:qFormat/>
    <w:rsid w:val="009103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3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3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035C"/>
    <w:rPr>
      <w:i/>
      <w:iCs/>
      <w:color w:val="404040" w:themeColor="text1" w:themeTint="BF"/>
    </w:rPr>
  </w:style>
  <w:style w:type="paragraph" w:styleId="ListParagraph">
    <w:name w:val="List Paragraph"/>
    <w:basedOn w:val="Normal"/>
    <w:uiPriority w:val="34"/>
    <w:qFormat/>
    <w:rsid w:val="0091035C"/>
    <w:pPr>
      <w:ind w:left="720"/>
      <w:contextualSpacing/>
    </w:pPr>
  </w:style>
  <w:style w:type="character" w:styleId="IntenseEmphasis">
    <w:name w:val="Intense Emphasis"/>
    <w:basedOn w:val="DefaultParagraphFont"/>
    <w:uiPriority w:val="21"/>
    <w:qFormat/>
    <w:rsid w:val="0091035C"/>
    <w:rPr>
      <w:i/>
      <w:iCs/>
      <w:color w:val="0F4761" w:themeColor="accent1" w:themeShade="BF"/>
    </w:rPr>
  </w:style>
  <w:style w:type="paragraph" w:styleId="IntenseQuote">
    <w:name w:val="Intense Quote"/>
    <w:basedOn w:val="Normal"/>
    <w:next w:val="Normal"/>
    <w:link w:val="IntenseQuoteChar"/>
    <w:uiPriority w:val="30"/>
    <w:qFormat/>
    <w:rsid w:val="00910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35C"/>
    <w:rPr>
      <w:i/>
      <w:iCs/>
      <w:color w:val="0F4761" w:themeColor="accent1" w:themeShade="BF"/>
    </w:rPr>
  </w:style>
  <w:style w:type="character" w:styleId="IntenseReference">
    <w:name w:val="Intense Reference"/>
    <w:basedOn w:val="DefaultParagraphFont"/>
    <w:uiPriority w:val="32"/>
    <w:qFormat/>
    <w:rsid w:val="00910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94313">
      <w:bodyDiv w:val="1"/>
      <w:marLeft w:val="0"/>
      <w:marRight w:val="0"/>
      <w:marTop w:val="0"/>
      <w:marBottom w:val="0"/>
      <w:divBdr>
        <w:top w:val="none" w:sz="0" w:space="0" w:color="auto"/>
        <w:left w:val="none" w:sz="0" w:space="0" w:color="auto"/>
        <w:bottom w:val="none" w:sz="0" w:space="0" w:color="auto"/>
        <w:right w:val="none" w:sz="0" w:space="0" w:color="auto"/>
      </w:divBdr>
    </w:div>
    <w:div w:id="100882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orginakasmikha/Desktop/Bootcamp%20/Github_HW/Oct2024_Week-1_Excel/Starter_Code/CrowdfundingBook%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1.xlsx]Sheet2!PivotTable2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lumMod val="6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
        <c:idx val="17"/>
        <c:spPr>
          <a:solidFill>
            <a:schemeClr val="accent1"/>
          </a:solidFill>
          <a:ln w="25400">
            <a:solidFill>
              <a:schemeClr val="lt1"/>
            </a:solidFill>
          </a:ln>
          <a:effectLst/>
          <a:sp3d contourW="25400">
            <a:contourClr>
              <a:schemeClr val="lt1"/>
            </a:contourClr>
          </a:sp3d>
        </c:spPr>
      </c:pivotFmt>
      <c:pivotFmt>
        <c:idx val="18"/>
        <c:spPr>
          <a:solidFill>
            <a:schemeClr val="accent1"/>
          </a:solidFill>
          <a:ln w="25400">
            <a:solidFill>
              <a:schemeClr val="lt1"/>
            </a:solidFill>
          </a:ln>
          <a:effectLst/>
          <a:sp3d contourW="25400">
            <a:contourClr>
              <a:schemeClr val="lt1"/>
            </a:contourClr>
          </a:sp3d>
        </c:spPr>
      </c:pivotFmt>
      <c:pivotFmt>
        <c:idx val="19"/>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2AB-3B46-BB5B-D384F84FEAF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2AB-3B46-BB5B-D384F84FEAFF}"/>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2AB-3B46-BB5B-D384F84FEAFF}"/>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2AB-3B46-BB5B-D384F84FEAFF}"/>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2AB-3B46-BB5B-D384F84FEAFF}"/>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B2AB-3B46-BB5B-D384F84FEAFF}"/>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B2AB-3B46-BB5B-D384F84FEAFF}"/>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2AB-3B46-BB5B-D384F84FEAFF}"/>
              </c:ext>
            </c:extLst>
          </c:dPt>
          <c:dLbls>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2AB-3B46-BB5B-D384F84FEA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Sheet2!$A$4:$A$12</c:f>
              <c:strCache>
                <c:ptCount val="8"/>
                <c:pt idx="0">
                  <c:v>AU</c:v>
                </c:pt>
                <c:pt idx="1">
                  <c:v>CA</c:v>
                </c:pt>
                <c:pt idx="2">
                  <c:v>CH</c:v>
                </c:pt>
                <c:pt idx="3">
                  <c:v>DK</c:v>
                </c:pt>
                <c:pt idx="4">
                  <c:v>GB</c:v>
                </c:pt>
                <c:pt idx="5">
                  <c:v>IT</c:v>
                </c:pt>
                <c:pt idx="6">
                  <c:v>US</c:v>
                </c:pt>
                <c:pt idx="7">
                  <c:v>(blank)</c:v>
                </c:pt>
              </c:strCache>
            </c:strRef>
          </c:cat>
          <c:val>
            <c:numRef>
              <c:f>Sheet2!$B$4:$B$12</c:f>
              <c:numCache>
                <c:formatCode>General</c:formatCode>
                <c:ptCount val="8"/>
                <c:pt idx="0">
                  <c:v>43</c:v>
                </c:pt>
                <c:pt idx="1">
                  <c:v>44</c:v>
                </c:pt>
                <c:pt idx="2">
                  <c:v>23</c:v>
                </c:pt>
                <c:pt idx="3">
                  <c:v>31</c:v>
                </c:pt>
                <c:pt idx="4">
                  <c:v>48</c:v>
                </c:pt>
                <c:pt idx="5">
                  <c:v>48</c:v>
                </c:pt>
                <c:pt idx="6">
                  <c:v>763</c:v>
                </c:pt>
              </c:numCache>
            </c:numRef>
          </c:val>
          <c:extLst>
            <c:ext xmlns:c16="http://schemas.microsoft.com/office/drawing/2014/chart" uri="{C3380CC4-5D6E-409C-BE32-E72D297353CC}">
              <c16:uniqueId val="{00000010-B2AB-3B46-BB5B-D384F84FEAFF}"/>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Gorgina Kareem</dc:creator>
  <cp:keywords/>
  <dc:description/>
  <cp:lastModifiedBy>Gorgina Kareem</cp:lastModifiedBy>
  <cp:revision>3</cp:revision>
  <dcterms:created xsi:type="dcterms:W3CDTF">2024-10-19T21:01:00Z</dcterms:created>
  <dcterms:modified xsi:type="dcterms:W3CDTF">2024-10-20T17:04:00Z</dcterms:modified>
</cp:coreProperties>
</file>