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038" w14:textId="77777777" w:rsidR="00E16741" w:rsidRPr="006802AA" w:rsidRDefault="00E16741">
      <w:pPr>
        <w:pStyle w:val="a5"/>
        <w:jc w:val="center"/>
        <w:rPr>
          <w:b/>
          <w:bCs/>
          <w:color w:val="auto"/>
          <w:lang w:val="en-US"/>
        </w:rPr>
      </w:pPr>
    </w:p>
    <w:p w14:paraId="30A669E8" w14:textId="4EB6AF12" w:rsidR="004E6766" w:rsidRPr="006802AA" w:rsidRDefault="004E6766" w:rsidP="004E6766">
      <w:pPr>
        <w:pStyle w:val="a5"/>
        <w:jc w:val="center"/>
        <w:rPr>
          <w:b/>
          <w:color w:val="auto"/>
        </w:rPr>
      </w:pPr>
      <w:r w:rsidRPr="006802AA">
        <w:rPr>
          <w:b/>
          <w:color w:val="auto"/>
        </w:rPr>
        <w:t xml:space="preserve">Приложение по загрузке данных из </w:t>
      </w:r>
      <w:r w:rsidRPr="006802AA">
        <w:rPr>
          <w:b/>
          <w:color w:val="auto"/>
          <w:lang w:val="en-US"/>
        </w:rPr>
        <w:t>json</w:t>
      </w:r>
      <w:r w:rsidRPr="006802AA">
        <w:rPr>
          <w:b/>
          <w:color w:val="auto"/>
        </w:rPr>
        <w:t xml:space="preserve"> в </w:t>
      </w:r>
      <w:r w:rsidRPr="006802AA">
        <w:rPr>
          <w:b/>
          <w:color w:val="auto"/>
          <w:lang w:val="en-US"/>
        </w:rPr>
        <w:t>ASystem</w:t>
      </w:r>
    </w:p>
    <w:p w14:paraId="7B39AB5D" w14:textId="77777777" w:rsidR="004E6766" w:rsidRPr="006802AA" w:rsidRDefault="004E6766" w:rsidP="004E6766">
      <w:pPr>
        <w:pStyle w:val="a5"/>
        <w:jc w:val="center"/>
        <w:rPr>
          <w:b/>
          <w:color w:val="auto"/>
        </w:rPr>
      </w:pPr>
    </w:p>
    <w:p w14:paraId="6E7016ED" w14:textId="3BE1F8B6" w:rsidR="004E6766" w:rsidRPr="006802AA" w:rsidRDefault="004E6766" w:rsidP="004E6766">
      <w:pPr>
        <w:pStyle w:val="a5"/>
        <w:rPr>
          <w:color w:val="auto"/>
        </w:rPr>
      </w:pPr>
      <w:r w:rsidRPr="006802AA">
        <w:rPr>
          <w:b/>
          <w:color w:val="auto"/>
        </w:rPr>
        <w:t>Назначение:</w:t>
      </w:r>
      <w:r w:rsidRPr="006802AA">
        <w:rPr>
          <w:color w:val="auto"/>
        </w:rPr>
        <w:t xml:space="preserve"> создание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заказов</w:t>
      </w:r>
      <w:r w:rsidR="00A700D4" w:rsidRPr="006802AA">
        <w:rPr>
          <w:color w:val="auto"/>
        </w:rPr>
        <w:t xml:space="preserve"> </w:t>
      </w:r>
      <w:r w:rsidRPr="006802AA">
        <w:rPr>
          <w:color w:val="auto"/>
        </w:rPr>
        <w:t xml:space="preserve">по параметрам, переданным в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-файлах.</w:t>
      </w:r>
    </w:p>
    <w:p w14:paraId="5D2C83F2" w14:textId="77777777" w:rsidR="004E6766" w:rsidRPr="006802AA" w:rsidRDefault="004E6766" w:rsidP="004E6766">
      <w:pPr>
        <w:pStyle w:val="a5"/>
        <w:rPr>
          <w:color w:val="auto"/>
        </w:rPr>
      </w:pPr>
    </w:p>
    <w:p w14:paraId="0FCED2E1" w14:textId="694E1D89" w:rsidR="004E6766" w:rsidRPr="006802AA" w:rsidRDefault="004E6766" w:rsidP="004E6766">
      <w:pPr>
        <w:pStyle w:val="a5"/>
        <w:rPr>
          <w:color w:val="auto"/>
        </w:rPr>
      </w:pPr>
      <w:r w:rsidRPr="006802AA">
        <w:rPr>
          <w:b/>
          <w:color w:val="auto"/>
        </w:rPr>
        <w:t>Описание:</w:t>
      </w:r>
      <w:r w:rsidRPr="006802AA">
        <w:rPr>
          <w:color w:val="auto"/>
        </w:rPr>
        <w:t xml:space="preserve"> приложение предназначено для передачи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параметров из файлов с расширением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 xml:space="preserve"> и последующего создания в </w:t>
      </w:r>
      <w:r w:rsidRPr="006802AA">
        <w:rPr>
          <w:color w:val="auto"/>
          <w:lang w:val="en-US"/>
        </w:rPr>
        <w:t>ASystem</w:t>
      </w:r>
      <w:r w:rsidR="00A700D4" w:rsidRPr="006802AA">
        <w:rPr>
          <w:color w:val="auto"/>
        </w:rPr>
        <w:t xml:space="preserve"> заказов.</w:t>
      </w:r>
    </w:p>
    <w:p w14:paraId="2B6EDDC1" w14:textId="22AB8A5D" w:rsidR="00E16741" w:rsidRPr="006802AA" w:rsidRDefault="00E16741">
      <w:pPr>
        <w:pStyle w:val="a5"/>
        <w:pBdr>
          <w:bottom w:val="single" w:sz="6" w:space="1" w:color="auto"/>
        </w:pBdr>
        <w:rPr>
          <w:color w:val="auto"/>
        </w:rPr>
      </w:pPr>
    </w:p>
    <w:p w14:paraId="67EC421D" w14:textId="77777777" w:rsidR="004E6766" w:rsidRPr="006802AA" w:rsidRDefault="004E6766" w:rsidP="004E6766">
      <w:pPr>
        <w:pStyle w:val="a5"/>
        <w:rPr>
          <w:b/>
          <w:color w:val="auto"/>
        </w:rPr>
      </w:pPr>
    </w:p>
    <w:p w14:paraId="742E28E9" w14:textId="77777777" w:rsidR="003E4C8F" w:rsidRPr="006802AA" w:rsidRDefault="003E4C8F" w:rsidP="003E4C8F">
      <w:pPr>
        <w:pStyle w:val="a5"/>
        <w:rPr>
          <w:b/>
          <w:bCs/>
          <w:color w:val="auto"/>
          <w:lang w:val="en-US"/>
        </w:rPr>
      </w:pPr>
      <w:r w:rsidRPr="006802AA">
        <w:rPr>
          <w:b/>
          <w:bCs/>
          <w:color w:val="auto"/>
        </w:rPr>
        <w:t>Принцип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обработки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полученных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данных</w:t>
      </w:r>
      <w:r w:rsidRPr="006802AA">
        <w:rPr>
          <w:b/>
          <w:bCs/>
          <w:color w:val="auto"/>
          <w:lang w:val="en-US"/>
        </w:rPr>
        <w:t xml:space="preserve">: </w:t>
      </w:r>
    </w:p>
    <w:p w14:paraId="3F923E74" w14:textId="77777777" w:rsidR="004E6766" w:rsidRPr="006802AA" w:rsidRDefault="004E6766" w:rsidP="004E6766">
      <w:pPr>
        <w:pStyle w:val="a5"/>
        <w:rPr>
          <w:b/>
          <w:color w:val="auto"/>
        </w:rPr>
      </w:pPr>
    </w:p>
    <w:p w14:paraId="75C58F9E" w14:textId="18F1F315" w:rsidR="00A50046" w:rsidRPr="006802AA" w:rsidRDefault="00A5004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Код фотопроекта определяется из тэга “</w:t>
      </w:r>
      <w:r w:rsidRPr="006802AA">
        <w:rPr>
          <w:color w:val="auto"/>
          <w:lang w:val="en-US"/>
        </w:rPr>
        <w:t>projectCode</w:t>
      </w:r>
      <w:r w:rsidRPr="006802AA">
        <w:rPr>
          <w:color w:val="auto"/>
        </w:rPr>
        <w:t xml:space="preserve">” </w:t>
      </w:r>
      <w:r w:rsidR="00BA2998" w:rsidRPr="006802AA">
        <w:rPr>
          <w:color w:val="auto"/>
        </w:rPr>
        <w:t xml:space="preserve">из "data" </w:t>
      </w:r>
      <w:r w:rsidR="00863D3C" w:rsidRPr="006802AA">
        <w:rPr>
          <w:color w:val="auto"/>
        </w:rPr>
        <w:t>(</w:t>
      </w:r>
      <w:r w:rsidR="0064441A" w:rsidRPr="006802AA">
        <w:rPr>
          <w:color w:val="auto"/>
        </w:rPr>
        <w:t>код реквизита 5516</w:t>
      </w:r>
      <w:r w:rsidR="00CE4CFB" w:rsidRPr="006802AA">
        <w:rPr>
          <w:color w:val="auto"/>
        </w:rPr>
        <w:t>, реквизит файла</w:t>
      </w:r>
      <w:r w:rsidR="00863D3C" w:rsidRPr="006802AA">
        <w:rPr>
          <w:color w:val="auto"/>
        </w:rPr>
        <w:t>)</w:t>
      </w:r>
    </w:p>
    <w:p w14:paraId="7AF92C3B" w14:textId="48F0FAB7" w:rsidR="004E6766" w:rsidRDefault="004E676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Производится проверка на наличие в базе данных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заказов со значением реквизита заказа</w:t>
      </w:r>
      <w:r w:rsidR="00A50046" w:rsidRPr="006802AA">
        <w:rPr>
          <w:color w:val="auto"/>
        </w:rPr>
        <w:t xml:space="preserve"> "Номер заказа TCS" (</w:t>
      </w:r>
      <w:r w:rsidR="00A50046" w:rsidRPr="006802AA">
        <w:rPr>
          <w:color w:val="auto"/>
          <w:lang w:val="en-US"/>
        </w:rPr>
        <w:t>propcode</w:t>
      </w:r>
      <w:r w:rsidR="00A50046" w:rsidRPr="006802AA">
        <w:rPr>
          <w:color w:val="auto"/>
        </w:rPr>
        <w:t xml:space="preserve"> = 5537</w:t>
      </w:r>
      <w:r w:rsidR="007D0DA6" w:rsidRPr="006802AA">
        <w:rPr>
          <w:color w:val="auto"/>
        </w:rPr>
        <w:t>, реквизит заказа</w:t>
      </w:r>
      <w:r w:rsidR="00A50046" w:rsidRPr="006802AA">
        <w:rPr>
          <w:color w:val="auto"/>
        </w:rPr>
        <w:t>)</w:t>
      </w:r>
      <w:r w:rsidRPr="006802AA">
        <w:rPr>
          <w:color w:val="auto"/>
        </w:rPr>
        <w:t xml:space="preserve">, совпадающим с переданным в тэге </w:t>
      </w:r>
      <w:r w:rsidR="00BA2998" w:rsidRPr="006802AA">
        <w:rPr>
          <w:color w:val="auto"/>
        </w:rPr>
        <w:t xml:space="preserve">"id" из "data" </w:t>
      </w:r>
      <w:r w:rsidR="00A50046" w:rsidRPr="006802AA">
        <w:rPr>
          <w:color w:val="auto"/>
        </w:rPr>
        <w:t xml:space="preserve">+ нижнее подчеркивание + тег "id" из </w:t>
      </w:r>
      <w:r w:rsidR="00BA2998" w:rsidRPr="006802AA">
        <w:rPr>
          <w:color w:val="auto"/>
        </w:rPr>
        <w:t xml:space="preserve">"products" </w:t>
      </w:r>
      <w:r w:rsidRPr="006802AA">
        <w:rPr>
          <w:color w:val="auto"/>
        </w:rPr>
        <w:t>созданными по конкретному</w:t>
      </w:r>
      <w:r w:rsidR="00BA2998" w:rsidRPr="006802AA">
        <w:rPr>
          <w:color w:val="auto"/>
        </w:rPr>
        <w:t xml:space="preserve"> фотопроекту</w:t>
      </w:r>
      <w:r w:rsidRPr="006802AA">
        <w:rPr>
          <w:color w:val="auto"/>
        </w:rPr>
        <w:t>. Принадлежность заказа к фотопроекту определяется по выставленному событию, принцип выставления событий описан в п.</w:t>
      </w:r>
      <w:r w:rsidR="005937F7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3</w:t>
      </w:r>
      <w:r w:rsidR="00C04C51" w:rsidRPr="006802AA">
        <w:rPr>
          <w:color w:val="auto"/>
        </w:rPr>
        <w:t>1</w:t>
      </w:r>
      <w:r w:rsidRPr="006802AA">
        <w:rPr>
          <w:color w:val="auto"/>
        </w:rPr>
        <w:t xml:space="preserve">. Если хотя бы один такой заказ найден, </w:t>
      </w:r>
      <w:r w:rsidR="00152016"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 считается ошибочным и дальнейшие действия по нему не производятся.</w:t>
      </w:r>
    </w:p>
    <w:p w14:paraId="5455A12C" w14:textId="69CB3071" w:rsidR="00335864" w:rsidRPr="006E43E2" w:rsidRDefault="00335864" w:rsidP="006E43E2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E43E2">
        <w:rPr>
          <w:color w:val="auto"/>
        </w:rPr>
        <w:t>Для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юридических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лиц</w:t>
      </w:r>
      <w:r w:rsidRPr="006E43E2">
        <w:rPr>
          <w:color w:val="auto"/>
          <w:lang w:val="en-US"/>
        </w:rPr>
        <w:t xml:space="preserve"> (</w:t>
      </w:r>
      <w:r w:rsidRPr="006E43E2">
        <w:rPr>
          <w:color w:val="auto"/>
        </w:rPr>
        <w:t>есть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тег</w:t>
      </w:r>
      <w:r w:rsidRPr="006E43E2">
        <w:rPr>
          <w:color w:val="auto"/>
          <w:lang w:val="en-US"/>
        </w:rPr>
        <w:t xml:space="preserve"> “inn” </w:t>
      </w:r>
      <w:r w:rsidRPr="006E43E2">
        <w:rPr>
          <w:color w:val="auto"/>
        </w:rPr>
        <w:t>в</w:t>
      </w:r>
      <w:r w:rsidRPr="006E43E2">
        <w:rPr>
          <w:color w:val="auto"/>
          <w:lang w:val="en-US"/>
        </w:rPr>
        <w:t xml:space="preserve"> {payer}): </w:t>
      </w:r>
      <w:r w:rsidRPr="006E43E2">
        <w:rPr>
          <w:color w:val="auto"/>
        </w:rPr>
        <w:t>по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переданному</w:t>
      </w:r>
      <w:r w:rsidRPr="006E43E2">
        <w:rPr>
          <w:color w:val="auto"/>
          <w:lang w:val="en-US"/>
        </w:rPr>
        <w:t xml:space="preserve"> &lt;inn&gt; </w:t>
      </w:r>
      <w:r w:rsidRPr="006E43E2">
        <w:rPr>
          <w:color w:val="auto"/>
        </w:rPr>
        <w:t>производится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поиск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в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справочнике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контрагентов</w:t>
      </w:r>
      <w:r w:rsidRPr="006E43E2">
        <w:rPr>
          <w:color w:val="auto"/>
          <w:lang w:val="en-US"/>
        </w:rPr>
        <w:t xml:space="preserve"> ASystem, </w:t>
      </w:r>
      <w:r w:rsidRPr="006E43E2">
        <w:rPr>
          <w:color w:val="auto"/>
        </w:rPr>
        <w:t>ищется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значение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реквизита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контрагента</w:t>
      </w:r>
      <w:r w:rsidRPr="006E43E2">
        <w:rPr>
          <w:color w:val="auto"/>
          <w:lang w:val="en-US"/>
        </w:rPr>
        <w:t xml:space="preserve"> «</w:t>
      </w:r>
      <w:r w:rsidRPr="006E43E2">
        <w:rPr>
          <w:color w:val="auto"/>
        </w:rPr>
        <w:t>ИНН</w:t>
      </w:r>
      <w:r w:rsidRPr="006E43E2">
        <w:rPr>
          <w:color w:val="auto"/>
          <w:lang w:val="en-US"/>
        </w:rPr>
        <w:t>» (</w:t>
      </w:r>
      <w:r w:rsidRPr="006E43E2">
        <w:rPr>
          <w:color w:val="auto"/>
        </w:rPr>
        <w:t>код</w:t>
      </w:r>
      <w:r w:rsidRPr="006E43E2">
        <w:rPr>
          <w:color w:val="auto"/>
          <w:lang w:val="en-US"/>
        </w:rPr>
        <w:t xml:space="preserve"> 1002). </w:t>
      </w:r>
      <w:r w:rsidRPr="006E43E2">
        <w:rPr>
          <w:color w:val="auto"/>
        </w:rPr>
        <w:t>Если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совпадающее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значение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не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найдено</w:t>
      </w:r>
      <w:r w:rsidRPr="006E43E2">
        <w:rPr>
          <w:color w:val="auto"/>
          <w:lang w:val="en-US"/>
        </w:rPr>
        <w:t xml:space="preserve">, </w:t>
      </w:r>
      <w:r w:rsidRPr="006E43E2">
        <w:rPr>
          <w:color w:val="auto"/>
        </w:rPr>
        <w:t>в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ветке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справочника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контрагентов</w:t>
      </w:r>
      <w:r w:rsidRPr="006E43E2">
        <w:rPr>
          <w:color w:val="auto"/>
          <w:lang w:val="en-US"/>
        </w:rPr>
        <w:t xml:space="preserve"> «</w:t>
      </w:r>
      <w:r w:rsidRPr="006E43E2">
        <w:rPr>
          <w:color w:val="auto"/>
        </w:rPr>
        <w:t>Юридические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лица</w:t>
      </w:r>
      <w:r w:rsidRPr="006E43E2">
        <w:rPr>
          <w:color w:val="auto"/>
          <w:lang w:val="en-US"/>
        </w:rPr>
        <w:t>» (</w:t>
      </w:r>
      <w:r w:rsidRPr="006E43E2">
        <w:rPr>
          <w:color w:val="auto"/>
        </w:rPr>
        <w:t>код</w:t>
      </w:r>
      <w:r w:rsidRPr="006E43E2">
        <w:rPr>
          <w:color w:val="auto"/>
          <w:lang w:val="en-US"/>
        </w:rPr>
        <w:t xml:space="preserve"> 21) </w:t>
      </w:r>
      <w:r w:rsidRPr="006E43E2">
        <w:rPr>
          <w:color w:val="auto"/>
        </w:rPr>
        <w:t>создается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новый</w:t>
      </w:r>
      <w:r w:rsidRPr="006E43E2">
        <w:rPr>
          <w:color w:val="auto"/>
          <w:lang w:val="en-US"/>
        </w:rPr>
        <w:t xml:space="preserve"> </w:t>
      </w:r>
      <w:r w:rsidRPr="006E43E2">
        <w:rPr>
          <w:color w:val="auto"/>
        </w:rPr>
        <w:t>контрагент</w:t>
      </w:r>
      <w:r w:rsidR="006802AA" w:rsidRPr="006E43E2">
        <w:rPr>
          <w:color w:val="auto"/>
        </w:rPr>
        <w:t>. По переданному “</w:t>
      </w:r>
      <w:r w:rsidR="006802AA" w:rsidRPr="006E43E2">
        <w:rPr>
          <w:color w:val="auto"/>
          <w:lang w:val="en-US"/>
        </w:rPr>
        <w:t>email</w:t>
      </w:r>
      <w:r w:rsidR="006802AA" w:rsidRPr="006E43E2">
        <w:rPr>
          <w:color w:val="auto"/>
        </w:rPr>
        <w:t>”</w:t>
      </w:r>
      <w:r w:rsidR="006802AA"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 xml:space="preserve">из "client" производится поиск контактного лица контрагента, ищется значение реквизита </w:t>
      </w:r>
      <w:r w:rsidR="006802AA" w:rsidRPr="006E43E2">
        <w:rPr>
          <w:color w:val="auto"/>
          <w:lang w:val="en-US"/>
        </w:rPr>
        <w:t>E</w:t>
      </w:r>
      <w:r w:rsidR="006802AA" w:rsidRPr="006E43E2">
        <w:rPr>
          <w:color w:val="auto"/>
        </w:rPr>
        <w:t>-</w:t>
      </w:r>
      <w:r w:rsidR="006802AA" w:rsidRPr="006E43E2">
        <w:rPr>
          <w:color w:val="auto"/>
          <w:lang w:val="en-US"/>
        </w:rPr>
        <w:t>mail</w:t>
      </w:r>
      <w:r w:rsidR="006802AA" w:rsidRPr="006E43E2">
        <w:rPr>
          <w:color w:val="auto"/>
        </w:rPr>
        <w:t xml:space="preserve"> (код реквизита 15002). Если контактное лицо не найдено, </w:t>
      </w:r>
      <w:r w:rsidRPr="006E43E2">
        <w:rPr>
          <w:color w:val="auto"/>
        </w:rPr>
        <w:t>с</w:t>
      </w:r>
      <w:r w:rsidR="006802AA" w:rsidRPr="006E43E2">
        <w:rPr>
          <w:color w:val="auto"/>
        </w:rPr>
        <w:t>оздаётся</w:t>
      </w:r>
      <w:r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>новое</w:t>
      </w:r>
      <w:r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>контактное</w:t>
      </w:r>
      <w:r w:rsidRPr="006E43E2">
        <w:rPr>
          <w:color w:val="auto"/>
          <w:lang w:val="en-US"/>
        </w:rPr>
        <w:t xml:space="preserve"> </w:t>
      </w:r>
      <w:r w:rsidR="006802AA" w:rsidRPr="006E43E2">
        <w:rPr>
          <w:color w:val="auto"/>
        </w:rPr>
        <w:t>лицо</w:t>
      </w:r>
      <w:r w:rsidRPr="006E43E2">
        <w:rPr>
          <w:color w:val="auto"/>
          <w:lang w:val="en-US"/>
        </w:rPr>
        <w:t xml:space="preserve">. </w:t>
      </w:r>
    </w:p>
    <w:p w14:paraId="74150227" w14:textId="77777777" w:rsidR="00335864" w:rsidRPr="006802AA" w:rsidRDefault="00335864" w:rsidP="00335864">
      <w:pPr>
        <w:pStyle w:val="a5"/>
        <w:ind w:left="360"/>
        <w:rPr>
          <w:color w:val="auto"/>
        </w:rPr>
      </w:pPr>
    </w:p>
    <w:p w14:paraId="5AA09859" w14:textId="08D10B66" w:rsidR="006802AA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>Для физических лиц (нет тега “</w:t>
      </w:r>
      <w:r w:rsidRPr="006802AA">
        <w:rPr>
          <w:color w:val="auto"/>
          <w:lang w:val="en-US"/>
        </w:rPr>
        <w:t>inn</w:t>
      </w:r>
      <w:r w:rsidRPr="006802AA">
        <w:rPr>
          <w:color w:val="auto"/>
        </w:rPr>
        <w:t>” в {</w:t>
      </w:r>
      <w:r w:rsidRPr="006802AA">
        <w:rPr>
          <w:color w:val="auto"/>
          <w:lang w:val="en-US"/>
        </w:rPr>
        <w:t>payer</w:t>
      </w:r>
      <w:r w:rsidRPr="006802AA">
        <w:rPr>
          <w:color w:val="auto"/>
        </w:rPr>
        <w:t>}): по переданному “</w:t>
      </w:r>
      <w:r w:rsidRPr="006802AA">
        <w:rPr>
          <w:color w:val="auto"/>
          <w:lang w:val="en-US"/>
        </w:rPr>
        <w:t>email</w:t>
      </w:r>
      <w:r w:rsidRPr="006802AA">
        <w:rPr>
          <w:color w:val="auto"/>
        </w:rPr>
        <w:t>”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 xml:space="preserve">из "client" производится поиск в справочнике контрагентов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, ищется значение реквизита контрагента «Логин» (код 1506, реквизит контрагента). Если совпадающее значение не найдено, в ветке справочника контрагентов «Физические лица» (код 20) создается новый контрагент. </w:t>
      </w:r>
      <w:r w:rsidR="006802AA" w:rsidRPr="00960900">
        <w:rPr>
          <w:color w:val="auto"/>
        </w:rPr>
        <w:t xml:space="preserve">По переданному “email” из "client" производится поиск контактного лица контрагента, ищется значение реквизита E-mail (код реквизита 15002). Если контактное лицо не найдено, создаётся новое контактное лицо. </w:t>
      </w:r>
    </w:p>
    <w:p w14:paraId="769BD670" w14:textId="77777777" w:rsidR="006802AA" w:rsidRDefault="006802AA" w:rsidP="00335864">
      <w:pPr>
        <w:pStyle w:val="a5"/>
        <w:ind w:left="720"/>
        <w:rPr>
          <w:color w:val="auto"/>
        </w:rPr>
      </w:pPr>
    </w:p>
    <w:p w14:paraId="650084F5" w14:textId="23F883ED" w:rsidR="00335864" w:rsidRPr="006802AA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Если совпадающее значение найдено, заказчиком в создаваемом заказе будет выступать уже существующий контрагент с найденным значением. </w:t>
      </w:r>
    </w:p>
    <w:p w14:paraId="2B8850EE" w14:textId="279596B3" w:rsidR="00335864" w:rsidRPr="006802AA" w:rsidRDefault="00335864" w:rsidP="00335864">
      <w:pPr>
        <w:pStyle w:val="a5"/>
        <w:ind w:left="720"/>
        <w:rPr>
          <w:color w:val="auto"/>
        </w:rPr>
      </w:pPr>
    </w:p>
    <w:p w14:paraId="24D6B593" w14:textId="0B7ED17F" w:rsidR="00335864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Для нового </w:t>
      </w:r>
      <w:r w:rsidR="006802AA">
        <w:rPr>
          <w:color w:val="auto"/>
        </w:rPr>
        <w:t xml:space="preserve">и найденного </w:t>
      </w:r>
      <w:r w:rsidRPr="006802AA">
        <w:rPr>
          <w:color w:val="auto"/>
        </w:rPr>
        <w:t>контрагента заполняются</w:t>
      </w:r>
      <w:r w:rsidR="006802AA">
        <w:rPr>
          <w:color w:val="auto"/>
        </w:rPr>
        <w:t xml:space="preserve"> </w:t>
      </w:r>
      <w:r w:rsidR="006802AA" w:rsidRPr="00960900">
        <w:rPr>
          <w:color w:val="auto"/>
        </w:rPr>
        <w:t>либо обновляются реквизиты</w:t>
      </w:r>
      <w:r w:rsidR="008130E1" w:rsidRPr="00960900">
        <w:rPr>
          <w:color w:val="auto"/>
        </w:rPr>
        <w:t>, если значения тегов не пустые</w:t>
      </w:r>
      <w:r w:rsidRPr="00960900">
        <w:rPr>
          <w:color w:val="auto"/>
        </w:rPr>
        <w:t xml:space="preserve">:  </w:t>
      </w:r>
    </w:p>
    <w:p w14:paraId="5C009727" w14:textId="77777777" w:rsidR="00335864" w:rsidRPr="006802AA" w:rsidRDefault="00335864" w:rsidP="00335864">
      <w:pPr>
        <w:pStyle w:val="a5"/>
        <w:ind w:left="720"/>
        <w:rPr>
          <w:color w:val="auto"/>
        </w:rPr>
      </w:pPr>
    </w:p>
    <w:p w14:paraId="1DB38957" w14:textId="04BD493D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физических лиц - Наименование контрагента (код реквизита 1001) – "</w:t>
      </w:r>
      <w:r w:rsidRPr="006802AA">
        <w:rPr>
          <w:color w:val="auto"/>
          <w:lang w:val="en-US"/>
        </w:rPr>
        <w:t>surname</w:t>
      </w:r>
      <w:r w:rsidRPr="006802AA">
        <w:rPr>
          <w:color w:val="auto"/>
        </w:rPr>
        <w:t>" + пробел + “name”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>}</w:t>
      </w:r>
      <w:r w:rsidR="00A22B51">
        <w:rPr>
          <w:color w:val="auto"/>
        </w:rPr>
        <w:t xml:space="preserve"> </w:t>
      </w:r>
      <w:r w:rsidR="00A22B51" w:rsidRPr="003E4462">
        <w:rPr>
          <w:color w:val="auto"/>
        </w:rPr>
        <w:t>(для на</w:t>
      </w:r>
      <w:r w:rsidR="00475194" w:rsidRPr="003E4462">
        <w:rPr>
          <w:color w:val="auto"/>
        </w:rPr>
        <w:t>йденного контрагента не обновляется)</w:t>
      </w:r>
      <w:r w:rsidRPr="006802AA">
        <w:rPr>
          <w:color w:val="auto"/>
        </w:rPr>
        <w:t xml:space="preserve">; </w:t>
      </w:r>
    </w:p>
    <w:p w14:paraId="0BA87DBD" w14:textId="56194F00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 xml:space="preserve">Для физических лиц - контактные </w:t>
      </w:r>
      <w:r w:rsidR="006802AA">
        <w:rPr>
          <w:color w:val="auto"/>
        </w:rPr>
        <w:t xml:space="preserve">телефоны (код реквизита 15001) </w:t>
      </w:r>
      <w:r w:rsidRPr="006802AA">
        <w:rPr>
          <w:color w:val="auto"/>
        </w:rPr>
        <w:t>– тег “phone”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59EC78CD" w14:textId="125A1342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 xml:space="preserve">Для физических лиц - 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 xml:space="preserve"> контрагента (код реквизита 15002) – тег “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64BBDFF2" w14:textId="0CA1512C" w:rsidR="00382755" w:rsidRPr="006802AA" w:rsidRDefault="00382755" w:rsidP="00382755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физических лиц – «Логин» (код реквизита 1506) – тег “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5FE332B4" w14:textId="6FDF788E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Наименование контрагента (код реквизита 1001) – тег “name” из {</w:t>
      </w:r>
      <w:r w:rsidRPr="006802AA">
        <w:rPr>
          <w:color w:val="auto"/>
          <w:lang w:val="en-US"/>
        </w:rPr>
        <w:t>payer</w:t>
      </w:r>
      <w:r w:rsidRPr="006802AA">
        <w:rPr>
          <w:color w:val="auto"/>
        </w:rPr>
        <w:t>}</w:t>
      </w:r>
      <w:r w:rsidR="00475194">
        <w:rPr>
          <w:color w:val="auto"/>
        </w:rPr>
        <w:t xml:space="preserve"> </w:t>
      </w:r>
      <w:r w:rsidR="00475194" w:rsidRPr="003E4462">
        <w:rPr>
          <w:color w:val="auto"/>
        </w:rPr>
        <w:t>(для найденного контрагента не обновляется)</w:t>
      </w:r>
      <w:r w:rsidRPr="006802AA">
        <w:rPr>
          <w:color w:val="auto"/>
        </w:rPr>
        <w:t>;</w:t>
      </w:r>
    </w:p>
    <w:p w14:paraId="2A1D0240" w14:textId="4682B6C3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Адрес фактический контрагента (код реквизита 1017) – тег “address” из {</w:t>
      </w:r>
      <w:r w:rsidR="00622566"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35EC2971" w14:textId="353365FB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ИНН (код реквизита 1002) – тег “in</w:t>
      </w:r>
      <w:r w:rsidRPr="006802AA">
        <w:rPr>
          <w:color w:val="auto"/>
          <w:lang w:val="en-US"/>
        </w:rPr>
        <w:t>n</w:t>
      </w:r>
      <w:r w:rsidRPr="006802AA">
        <w:rPr>
          <w:color w:val="auto"/>
        </w:rPr>
        <w:t>” из {</w:t>
      </w:r>
      <w:r w:rsidR="00622566"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3FFEA5DF" w14:textId="77777777" w:rsidR="00335864" w:rsidRPr="006802AA" w:rsidRDefault="00335864" w:rsidP="00335864">
      <w:pPr>
        <w:pStyle w:val="a5"/>
        <w:ind w:left="1080"/>
        <w:rPr>
          <w:color w:val="auto"/>
        </w:rPr>
      </w:pPr>
    </w:p>
    <w:p w14:paraId="272E4357" w14:textId="4C397F70" w:rsidR="00335864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Для нового </w:t>
      </w:r>
      <w:r w:rsidR="006802AA">
        <w:rPr>
          <w:color w:val="auto"/>
        </w:rPr>
        <w:t>и найденного</w:t>
      </w:r>
      <w:r w:rsidR="006802AA" w:rsidRPr="006802AA">
        <w:rPr>
          <w:color w:val="auto"/>
        </w:rPr>
        <w:t xml:space="preserve"> </w:t>
      </w:r>
      <w:r w:rsidRPr="006802AA">
        <w:rPr>
          <w:color w:val="auto"/>
        </w:rPr>
        <w:t>контактного лица заполняются</w:t>
      </w:r>
      <w:r w:rsidR="006802AA">
        <w:rPr>
          <w:color w:val="auto"/>
        </w:rPr>
        <w:t xml:space="preserve"> </w:t>
      </w:r>
      <w:r w:rsidR="006802AA" w:rsidRPr="00960900">
        <w:rPr>
          <w:color w:val="auto"/>
        </w:rPr>
        <w:t>либо обновляются реквизиты</w:t>
      </w:r>
      <w:r w:rsidR="008130E1" w:rsidRPr="00960900">
        <w:rPr>
          <w:color w:val="auto"/>
        </w:rPr>
        <w:t>, если значения тегов не пустые</w:t>
      </w:r>
      <w:r w:rsidR="006802AA" w:rsidRPr="00960900">
        <w:rPr>
          <w:color w:val="auto"/>
        </w:rPr>
        <w:t>:</w:t>
      </w:r>
    </w:p>
    <w:p w14:paraId="34DA2697" w14:textId="77777777" w:rsidR="00335864" w:rsidRPr="006802AA" w:rsidRDefault="00335864" w:rsidP="00335864">
      <w:pPr>
        <w:pStyle w:val="a5"/>
        <w:ind w:left="720"/>
        <w:rPr>
          <w:color w:val="auto"/>
        </w:rPr>
      </w:pPr>
    </w:p>
    <w:p w14:paraId="30073B5C" w14:textId="77777777" w:rsidR="00335864" w:rsidRPr="006802AA" w:rsidRDefault="00335864" w:rsidP="00335864">
      <w:pPr>
        <w:pStyle w:val="a5"/>
        <w:numPr>
          <w:ilvl w:val="0"/>
          <w:numId w:val="8"/>
        </w:numPr>
        <w:rPr>
          <w:color w:val="auto"/>
        </w:rPr>
      </w:pPr>
      <w:r w:rsidRPr="006802AA">
        <w:rPr>
          <w:color w:val="auto"/>
        </w:rPr>
        <w:t>Наименование контактного лица (код реквизита 15003) – тег &lt;name&gt;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 &gt;;  </w:t>
      </w:r>
    </w:p>
    <w:p w14:paraId="207CFD5C" w14:textId="77777777" w:rsidR="00335864" w:rsidRPr="006802AA" w:rsidRDefault="00335864" w:rsidP="00335864">
      <w:pPr>
        <w:pStyle w:val="a5"/>
        <w:numPr>
          <w:ilvl w:val="0"/>
          <w:numId w:val="8"/>
        </w:numPr>
        <w:rPr>
          <w:color w:val="auto"/>
        </w:rPr>
      </w:pP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 xml:space="preserve"> контактного лица контрагента (код реквизита 15002) – тег &lt;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&gt;; </w:t>
      </w:r>
    </w:p>
    <w:p w14:paraId="50908BF2" w14:textId="1D5E05D2" w:rsidR="00335864" w:rsidRPr="003E4462" w:rsidRDefault="00335864" w:rsidP="00622566">
      <w:pPr>
        <w:pStyle w:val="a5"/>
        <w:numPr>
          <w:ilvl w:val="0"/>
          <w:numId w:val="8"/>
        </w:numPr>
        <w:rPr>
          <w:color w:val="auto"/>
          <w:u w:color="0000FF"/>
        </w:rPr>
      </w:pPr>
      <w:r w:rsidRPr="006802AA">
        <w:rPr>
          <w:color w:val="auto"/>
        </w:rPr>
        <w:lastRenderedPageBreak/>
        <w:t>Контактные телефоны контактного лица контрагента (код рекв</w:t>
      </w:r>
      <w:r w:rsidR="00DE2CB0">
        <w:rPr>
          <w:color w:val="auto"/>
        </w:rPr>
        <w:t>изита 15001) - тег &lt;phone&gt;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&gt;. </w:t>
      </w:r>
    </w:p>
    <w:p w14:paraId="3B1200A9" w14:textId="1BBC1101" w:rsidR="003E4462" w:rsidRPr="003E4462" w:rsidRDefault="003E4462" w:rsidP="003E4462">
      <w:pPr>
        <w:pStyle w:val="a5"/>
        <w:ind w:left="720"/>
        <w:rPr>
          <w:color w:val="FF0000"/>
        </w:rPr>
      </w:pPr>
      <w:r w:rsidRPr="003E4462">
        <w:rPr>
          <w:color w:val="FF0000"/>
        </w:rPr>
        <w:t>Для юридических лиц, если контрагент новый, создаётся новый договор в справочнике контрагентов. Для нового договора заполняются:</w:t>
      </w:r>
    </w:p>
    <w:p w14:paraId="18E50292" w14:textId="0AA25433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 w:rsidRPr="003E4462">
        <w:rPr>
          <w:color w:val="FF0000"/>
        </w:rPr>
        <w:t xml:space="preserve">Номер договора. Согласно настройкам </w:t>
      </w:r>
      <w:r w:rsidRPr="003E4462">
        <w:rPr>
          <w:color w:val="FF0000"/>
          <w:lang w:val="en-US"/>
        </w:rPr>
        <w:t>ASystem;</w:t>
      </w:r>
    </w:p>
    <w:p w14:paraId="0A38021A" w14:textId="67DD2691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 w:rsidRPr="003E4462">
        <w:rPr>
          <w:color w:val="FF0000"/>
        </w:rPr>
        <w:t>Дата договора. Текущая дата.</w:t>
      </w:r>
    </w:p>
    <w:p w14:paraId="2A1D6FEE" w14:textId="79F449E4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 w:rsidRPr="003E4462">
        <w:rPr>
          <w:color w:val="FF0000"/>
        </w:rPr>
        <w:t>Дата начала. Текущая дата.</w:t>
      </w:r>
    </w:p>
    <w:p w14:paraId="2BC397D5" w14:textId="4DC9D774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>
        <w:rPr>
          <w:color w:val="FF0000"/>
        </w:rPr>
        <w:t>Дата окончания. 31 декабря текущего года.</w:t>
      </w:r>
    </w:p>
    <w:p w14:paraId="535B5B79" w14:textId="26E42AE3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>
        <w:rPr>
          <w:color w:val="FF0000"/>
        </w:rPr>
        <w:t>Наше предприятие. Переданный исполнитель заказа (п.5.7).</w:t>
      </w:r>
    </w:p>
    <w:p w14:paraId="487EA135" w14:textId="74286C26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>
        <w:rPr>
          <w:color w:val="FF0000"/>
        </w:rPr>
        <w:t>Выставляется флаг «По умолчанию».</w:t>
      </w:r>
    </w:p>
    <w:p w14:paraId="70604F82" w14:textId="52AF88B2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>
        <w:rPr>
          <w:color w:val="FF0000"/>
        </w:rPr>
        <w:t>Реквизит «Валюта договора». Рубли.</w:t>
      </w:r>
    </w:p>
    <w:p w14:paraId="0DEE95FF" w14:textId="359F95E6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>
        <w:rPr>
          <w:color w:val="FF0000"/>
        </w:rPr>
        <w:t>Реквизит «Процент предоплаты». 100.</w:t>
      </w:r>
    </w:p>
    <w:p w14:paraId="0545C9FC" w14:textId="5B5B00E2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>
        <w:rPr>
          <w:color w:val="FF0000"/>
        </w:rPr>
        <w:t>Реквизит «Пролонгация договора». «С пролонгацией».</w:t>
      </w:r>
    </w:p>
    <w:p w14:paraId="4D3DBF0F" w14:textId="1C0A9114" w:rsidR="003E4462" w:rsidRPr="003E4462" w:rsidRDefault="003E4462" w:rsidP="003E4462">
      <w:pPr>
        <w:pStyle w:val="a5"/>
        <w:numPr>
          <w:ilvl w:val="0"/>
          <w:numId w:val="32"/>
        </w:numPr>
        <w:rPr>
          <w:color w:val="FF0000"/>
          <w:u w:color="0000FF"/>
        </w:rPr>
      </w:pPr>
      <w:r>
        <w:rPr>
          <w:color w:val="FF0000"/>
        </w:rPr>
        <w:t xml:space="preserve">В графике платежей по новому договору добавляется строка: </w:t>
      </w:r>
      <w:r w:rsidRPr="003E4462">
        <w:rPr>
          <w:color w:val="FF0000"/>
        </w:rPr>
        <w:t>"Срок в днях" - 5, "Дни" - календарные, "Точка отсчета" - от даты отгрузки, "% от суммы" - 100</w:t>
      </w:r>
    </w:p>
    <w:p w14:paraId="02695AF3" w14:textId="77777777" w:rsidR="003E4462" w:rsidRPr="006802AA" w:rsidRDefault="003E4462" w:rsidP="003E4462">
      <w:pPr>
        <w:pStyle w:val="a5"/>
        <w:ind w:left="1080"/>
        <w:rPr>
          <w:color w:val="auto"/>
          <w:u w:color="0000FF"/>
        </w:rPr>
      </w:pPr>
    </w:p>
    <w:p w14:paraId="7F826594" w14:textId="4EAE9A7E" w:rsidR="004E6766" w:rsidRPr="006802AA" w:rsidRDefault="004E6766" w:rsidP="007D0DA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По переданному </w:t>
      </w:r>
      <w:r w:rsidR="00BA2998" w:rsidRPr="006802AA">
        <w:rPr>
          <w:color w:val="auto"/>
        </w:rPr>
        <w:t>значению "product": {"</w:t>
      </w:r>
      <w:r w:rsidR="00BA2998" w:rsidRPr="006802AA">
        <w:rPr>
          <w:color w:val="auto"/>
          <w:lang w:val="en-US"/>
        </w:rPr>
        <w:t>sku</w:t>
      </w:r>
      <w:r w:rsidR="00BA2998" w:rsidRPr="006802AA">
        <w:rPr>
          <w:color w:val="auto"/>
        </w:rPr>
        <w:t xml:space="preserve">"} </w:t>
      </w:r>
      <w:r w:rsidR="00BA2998" w:rsidRPr="006802AA">
        <w:rPr>
          <w:rFonts w:eastAsia="Batang"/>
          <w:color w:val="auto"/>
          <w:lang w:eastAsia="ko-KR"/>
        </w:rPr>
        <w:t>из "products"</w:t>
      </w:r>
      <w:r w:rsidR="0067202C" w:rsidRPr="006802AA">
        <w:rPr>
          <w:rFonts w:eastAsia="Batang"/>
          <w:color w:val="auto"/>
          <w:lang w:eastAsia="ko-KR"/>
        </w:rPr>
        <w:t xml:space="preserve"> </w:t>
      </w:r>
      <w:r w:rsidR="007D0DA6" w:rsidRPr="006802AA">
        <w:rPr>
          <w:rFonts w:eastAsia="Batang"/>
          <w:color w:val="auto"/>
          <w:lang w:eastAsia="ko-KR"/>
        </w:rPr>
        <w:t>(propcode = 5521, реквизит заказа)</w:t>
      </w:r>
      <w:r w:rsidR="00BA2998" w:rsidRPr="006802AA">
        <w:rPr>
          <w:color w:val="auto"/>
        </w:rPr>
        <w:t xml:space="preserve"> </w:t>
      </w:r>
      <w:r w:rsidRPr="006802AA">
        <w:rPr>
          <w:color w:val="auto"/>
        </w:rPr>
        <w:t xml:space="preserve">ищется шаблон заказа. Поиск производится по </w:t>
      </w:r>
      <w:r w:rsidR="00BA2998" w:rsidRPr="006802AA">
        <w:rPr>
          <w:color w:val="auto"/>
        </w:rPr>
        <w:t>реквизиту шаблона</w:t>
      </w:r>
      <w:r w:rsidRPr="006802AA">
        <w:rPr>
          <w:color w:val="auto"/>
        </w:rPr>
        <w:t xml:space="preserve"> «SKUCODE продукта» (код реквизита 5521), при этом различия между большими и маленькими буквами в тэге и реквизите не учитываются. Если шаблон не найден</w:t>
      </w:r>
      <w:r w:rsidR="009C7F71" w:rsidRPr="006802AA">
        <w:rPr>
          <w:color w:val="auto"/>
        </w:rPr>
        <w:t>, то</w:t>
      </w:r>
      <w:r w:rsidRPr="006802AA">
        <w:rPr>
          <w:rFonts w:ascii="Lucida Grande" w:hAnsi="Lucida Grande" w:cs="Lucida Grande"/>
          <w:color w:val="auto"/>
          <w:sz w:val="20"/>
          <w:szCs w:val="20"/>
          <w:shd w:val="clear" w:color="auto" w:fill="F6F6F6"/>
        </w:rPr>
        <w:t xml:space="preserve"> </w:t>
      </w:r>
      <w:r w:rsidRPr="006802AA">
        <w:rPr>
          <w:color w:val="auto"/>
        </w:rPr>
        <w:t>никаких действий более не производится.</w:t>
      </w:r>
    </w:p>
    <w:p w14:paraId="487FE09E" w14:textId="77777777" w:rsidR="004E6766" w:rsidRPr="006802AA" w:rsidRDefault="004E676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По найденному шаблону создается заказ со следующими параметрами:</w:t>
      </w:r>
    </w:p>
    <w:p w14:paraId="6CD8DEFE" w14:textId="3B708F71" w:rsidR="004E6766" w:rsidRPr="006802AA" w:rsidRDefault="009C7F71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Статус заказа «Заказ». </w:t>
      </w:r>
      <w:r w:rsidR="004E6766" w:rsidRPr="006802AA">
        <w:rPr>
          <w:color w:val="auto"/>
        </w:rPr>
        <w:t>Заказ получает номер, исходя из актуальных правил нумерации заказов;</w:t>
      </w:r>
    </w:p>
    <w:p w14:paraId="2F385A1F" w14:textId="536F1335" w:rsidR="004E6766" w:rsidRPr="006802AA" w:rsidRDefault="004E6766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тип заказа «Комплектный»;</w:t>
      </w:r>
    </w:p>
    <w:p w14:paraId="2D73A810" w14:textId="6A290509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Наименование заказа заполняется значением тега “</w:t>
      </w:r>
      <w:r w:rsidRPr="006802AA">
        <w:rPr>
          <w:color w:val="auto"/>
          <w:lang w:val="en-US"/>
        </w:rPr>
        <w:t>name</w:t>
      </w:r>
      <w:r w:rsidRPr="006802AA">
        <w:rPr>
          <w:color w:val="auto"/>
        </w:rPr>
        <w:t>” из {product} (код реквизита 5024).</w:t>
      </w:r>
    </w:p>
    <w:p w14:paraId="1FE6245D" w14:textId="3710DF6B" w:rsidR="004E6766" w:rsidRDefault="004E6766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заказчик (код реквизита 5028) (контрагент из п.</w:t>
      </w:r>
      <w:r w:rsidR="00EF6134" w:rsidRPr="006802AA">
        <w:rPr>
          <w:color w:val="auto"/>
        </w:rPr>
        <w:t>3</w:t>
      </w:r>
      <w:r w:rsidRPr="006802AA">
        <w:rPr>
          <w:color w:val="auto"/>
        </w:rPr>
        <w:t xml:space="preserve">); </w:t>
      </w:r>
    </w:p>
    <w:p w14:paraId="503F66D9" w14:textId="31EA91E0" w:rsidR="006D5958" w:rsidRPr="00960900" w:rsidRDefault="006D5958" w:rsidP="006D5958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960900">
        <w:rPr>
          <w:color w:val="auto"/>
        </w:rPr>
        <w:t xml:space="preserve">контактное лицо заказчика (код реквизита 5031) (контактное лицо из п.3); </w:t>
      </w:r>
    </w:p>
    <w:p w14:paraId="53238D02" w14:textId="36AFA365" w:rsidR="00EF6134" w:rsidRPr="006802AA" w:rsidRDefault="00EF6134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Тираж издания (код 5009) – тег “quantity” из </w:t>
      </w:r>
      <w:r w:rsidR="00866F00" w:rsidRPr="006802AA">
        <w:rPr>
          <w:rFonts w:eastAsia="Batang"/>
          <w:color w:val="auto"/>
          <w:lang w:eastAsia="ko-KR"/>
        </w:rPr>
        <w:t>"products"</w:t>
      </w:r>
      <w:r w:rsidR="00866F00" w:rsidRPr="006802AA">
        <w:rPr>
          <w:color w:val="auto"/>
        </w:rPr>
        <w:t xml:space="preserve">. </w:t>
      </w:r>
      <w:r w:rsidRPr="006802AA">
        <w:rPr>
          <w:color w:val="auto"/>
        </w:rPr>
        <w:t xml:space="preserve">Тираж деталей заказа меняется пропорционально переданному тиражу издания. </w:t>
      </w:r>
    </w:p>
    <w:p w14:paraId="31EA973E" w14:textId="205035A9" w:rsidR="00A42297" w:rsidRPr="006802AA" w:rsidRDefault="00A42297" w:rsidP="00E6464F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  <w:u w:color="FF0000"/>
        </w:rPr>
        <w:t xml:space="preserve">Исполнитель заказа. Если </w:t>
      </w:r>
      <w:r w:rsidRPr="006802AA">
        <w:rPr>
          <w:color w:val="auto"/>
        </w:rPr>
        <w:t>в теге "requisites":{"id":1} передано значение 1, то исполнитель – собственное предприятие «АртСервис-Дизайн» (код контрагента 160), если значение 2 – исполнитель «ТиДжиПак» (код контрагента 1)</w:t>
      </w:r>
      <w:r w:rsidR="00E6464F" w:rsidRPr="006802AA">
        <w:rPr>
          <w:color w:val="auto"/>
        </w:rPr>
        <w:t>, если значение 3 – исполнитель «Степанов Никита Дмитриевич (ИП)» (код контрагента 778)</w:t>
      </w:r>
      <w:r w:rsidRPr="006802AA">
        <w:rPr>
          <w:color w:val="auto"/>
        </w:rPr>
        <w:t xml:space="preserve">. 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5061, реквизит файла </w:t>
      </w:r>
    </w:p>
    <w:p w14:paraId="0276DFD3" w14:textId="77777777" w:rsidR="00373D68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Менеджер заказа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5026, реквизит заказа). </w:t>
      </w:r>
    </w:p>
    <w:p w14:paraId="22273AF7" w14:textId="00499454" w:rsidR="00373D68" w:rsidRDefault="00373D68" w:rsidP="00373D68">
      <w:pPr>
        <w:pStyle w:val="a5"/>
        <w:ind w:left="1080"/>
        <w:rPr>
          <w:color w:val="auto"/>
        </w:rPr>
      </w:pPr>
      <w:r w:rsidRPr="00960900">
        <w:rPr>
          <w:color w:val="auto"/>
        </w:rPr>
        <w:t xml:space="preserve">Если значение тега “projectCode” из "data" (без учета регистра) (код реквизита 5516, реквизит файла) = </w:t>
      </w:r>
      <w:r w:rsidRPr="00960900">
        <w:rPr>
          <w:color w:val="auto"/>
          <w:lang w:val="en-US"/>
        </w:rPr>
        <w:t>‘TCS’</w:t>
      </w:r>
      <w:r w:rsidRPr="00960900">
        <w:rPr>
          <w:color w:val="auto"/>
        </w:rPr>
        <w:t xml:space="preserve"> и в п.3 найден контрагент, являющийся юридическим лицом, то менеджером заказа является менеджер, указанный </w:t>
      </w:r>
      <w:r w:rsidR="00D916D6" w:rsidRPr="00960900">
        <w:rPr>
          <w:color w:val="auto"/>
        </w:rPr>
        <w:t xml:space="preserve">в </w:t>
      </w:r>
      <w:r w:rsidR="00D916D6" w:rsidRPr="00960900">
        <w:rPr>
          <w:color w:val="auto"/>
          <w:lang w:val="en-US"/>
        </w:rPr>
        <w:t xml:space="preserve">ASystem </w:t>
      </w:r>
      <w:r w:rsidRPr="00960900">
        <w:rPr>
          <w:color w:val="auto"/>
        </w:rPr>
        <w:t xml:space="preserve">в реквизите «Менеджер </w:t>
      </w:r>
      <w:r w:rsidR="00355221" w:rsidRPr="00960900">
        <w:rPr>
          <w:color w:val="auto"/>
        </w:rPr>
        <w:t>ведущий</w:t>
      </w:r>
      <w:r w:rsidRPr="00960900">
        <w:rPr>
          <w:color w:val="auto"/>
        </w:rPr>
        <w:t xml:space="preserve">» (код реквизита </w:t>
      </w:r>
      <w:r w:rsidR="00355221" w:rsidRPr="00960900">
        <w:rPr>
          <w:color w:val="auto"/>
        </w:rPr>
        <w:t>5555</w:t>
      </w:r>
      <w:r w:rsidRPr="00960900">
        <w:rPr>
          <w:color w:val="auto"/>
        </w:rPr>
        <w:t xml:space="preserve">) для найденного контрагента, если значение реквизита «Менеджер </w:t>
      </w:r>
      <w:r w:rsidR="00355221" w:rsidRPr="00960900">
        <w:rPr>
          <w:color w:val="auto"/>
        </w:rPr>
        <w:t>ведущий</w:t>
      </w:r>
      <w:r w:rsidRPr="00960900">
        <w:rPr>
          <w:color w:val="auto"/>
        </w:rPr>
        <w:t>» не пустое.</w:t>
      </w:r>
    </w:p>
    <w:p w14:paraId="21CC1902" w14:textId="4B5042FA" w:rsidR="00960900" w:rsidRPr="006E43E2" w:rsidRDefault="00960900" w:rsidP="00373D68">
      <w:pPr>
        <w:pStyle w:val="a5"/>
        <w:ind w:left="1080"/>
        <w:rPr>
          <w:color w:val="auto"/>
        </w:rPr>
      </w:pPr>
      <w:r w:rsidRPr="006E43E2">
        <w:rPr>
          <w:color w:val="auto"/>
        </w:rPr>
        <w:t>Иначе менеджером заказа является менеджер, указанный в ASystem в реквизите «Менеджер контрагента» (код реквизита 1016) для найденного контрагента, если значение реквизита «Менеджер контрагента» не пустое.</w:t>
      </w:r>
    </w:p>
    <w:p w14:paraId="0481A015" w14:textId="61EC8C6E" w:rsidR="00A42297" w:rsidRPr="006802AA" w:rsidRDefault="00373D68" w:rsidP="00373D68">
      <w:pPr>
        <w:pStyle w:val="a5"/>
        <w:ind w:left="1080"/>
        <w:rPr>
          <w:color w:val="auto"/>
        </w:rPr>
      </w:pPr>
      <w:r w:rsidRPr="00960900">
        <w:rPr>
          <w:color w:val="auto"/>
        </w:rPr>
        <w:t xml:space="preserve">Иначе </w:t>
      </w:r>
      <w:r>
        <w:rPr>
          <w:color w:val="auto"/>
        </w:rPr>
        <w:t>в</w:t>
      </w:r>
      <w:r w:rsidR="00A42297" w:rsidRPr="006802AA">
        <w:rPr>
          <w:color w:val="auto"/>
        </w:rPr>
        <w:t>ычитывается из ini-файла, где заполняется таблица вида Название проекта; Исполнитель</w:t>
      </w:r>
      <w:r w:rsidR="0022684D" w:rsidRPr="006802AA">
        <w:rPr>
          <w:color w:val="auto"/>
        </w:rPr>
        <w:t>; Код события</w:t>
      </w:r>
      <w:r w:rsidR="00A42297" w:rsidRPr="006802AA">
        <w:rPr>
          <w:color w:val="auto"/>
        </w:rPr>
        <w:t>. Название проекта = три первых символа тега тега “</w:t>
      </w:r>
      <w:r w:rsidR="00A42297" w:rsidRPr="006802AA">
        <w:rPr>
          <w:color w:val="auto"/>
          <w:lang w:val="en-US"/>
        </w:rPr>
        <w:t>sku</w:t>
      </w:r>
      <w:r w:rsidR="00A42297" w:rsidRPr="006802AA">
        <w:rPr>
          <w:color w:val="auto"/>
        </w:rPr>
        <w:t>” из {</w:t>
      </w:r>
      <w:r w:rsidR="00A42297" w:rsidRPr="006802AA">
        <w:rPr>
          <w:color w:val="auto"/>
          <w:lang w:val="en-US"/>
        </w:rPr>
        <w:t>product</w:t>
      </w:r>
      <w:r w:rsidR="00A42297" w:rsidRPr="006802AA">
        <w:rPr>
          <w:color w:val="auto"/>
        </w:rPr>
        <w:t xml:space="preserve">}, Исполнитель = логин пользователя </w:t>
      </w:r>
      <w:r w:rsidR="00A42297" w:rsidRPr="006802AA">
        <w:rPr>
          <w:color w:val="auto"/>
          <w:lang w:val="en-US"/>
        </w:rPr>
        <w:t>ASystem</w:t>
      </w:r>
      <w:r w:rsidR="00A42297" w:rsidRPr="006802AA">
        <w:rPr>
          <w:color w:val="auto"/>
        </w:rPr>
        <w:t xml:space="preserve">. </w:t>
      </w:r>
    </w:p>
    <w:p w14:paraId="11996B47" w14:textId="15F96F7D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Комментарий к заказу (propcode = 5086). Значение из тега ‘</w:t>
      </w:r>
      <w:r w:rsidRPr="006802AA">
        <w:rPr>
          <w:color w:val="auto"/>
          <w:lang w:val="en-US"/>
        </w:rPr>
        <w:t>comment</w:t>
      </w:r>
      <w:r w:rsidRPr="006802AA">
        <w:rPr>
          <w:color w:val="auto"/>
        </w:rPr>
        <w:t>’ из {</w:t>
      </w:r>
      <w:r w:rsidRPr="006802AA">
        <w:rPr>
          <w:color w:val="auto"/>
          <w:lang w:val="en-US"/>
        </w:rPr>
        <w:t>data</w:t>
      </w:r>
      <w:r w:rsidRPr="006802AA">
        <w:rPr>
          <w:color w:val="auto"/>
        </w:rPr>
        <w:t>}, где символы &lt;, &gt;,",',&amp; заменены на пробелы.</w:t>
      </w:r>
    </w:p>
    <w:p w14:paraId="3A914074" w14:textId="6E46C135" w:rsidR="003C1433" w:rsidRPr="006802AA" w:rsidRDefault="00A42297" w:rsidP="008D18A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«Дата и время начала</w:t>
      </w:r>
      <w:r w:rsidR="003C1433" w:rsidRPr="006802AA">
        <w:rPr>
          <w:color w:val="auto"/>
        </w:rPr>
        <w:t xml:space="preserve"> работ» принимает значение из те</w:t>
      </w:r>
      <w:r w:rsidRPr="006802AA">
        <w:rPr>
          <w:color w:val="auto"/>
        </w:rPr>
        <w:t>га "dateCreate" из "data"; (код реквизита 5034, реквизит файла)</w:t>
      </w:r>
      <w:r w:rsidR="003C1433" w:rsidRPr="006802AA">
        <w:rPr>
          <w:color w:val="auto"/>
        </w:rPr>
        <w:t>. Если значение из тега попадает на нерабочее время, то дата переносится на следующий рабочий день</w:t>
      </w:r>
      <w:r w:rsidR="008D18A7" w:rsidRPr="006802AA">
        <w:rPr>
          <w:color w:val="auto"/>
        </w:rPr>
        <w:t>. Если дата переносится на следующий рабочий день, то время начала работ всегда 8:00</w:t>
      </w:r>
      <w:r w:rsidR="00B261BD" w:rsidRPr="006802AA">
        <w:rPr>
          <w:color w:val="auto"/>
        </w:rPr>
        <w:t>;</w:t>
      </w:r>
    </w:p>
    <w:p w14:paraId="2E2E9EDD" w14:textId="65392671" w:rsidR="00A42297" w:rsidRPr="006802AA" w:rsidRDefault="00A42297" w:rsidP="00113F36">
      <w:pPr>
        <w:pStyle w:val="a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Calibri" w:hAnsi="Calibri" w:cs="Calibri"/>
          <w:color w:val="auto"/>
          <w:sz w:val="22"/>
          <w:szCs w:val="22"/>
        </w:rPr>
      </w:pP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Реквизит «Дата и время отгрузки» -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 xml:space="preserve">если </w:t>
      </w:r>
      <w:r w:rsidR="00113F36" w:rsidRPr="00960900">
        <w:rPr>
          <w:rFonts w:ascii="Calibri" w:eastAsia="Calibri" w:hAnsi="Calibri" w:cs="Calibri"/>
          <w:color w:val="auto"/>
          <w:sz w:val="22"/>
          <w:szCs w:val="22"/>
        </w:rPr>
        <w:t>значение тега “projectCode” из "data" (без учета регистра) (код реквизита 5516, реквизит файла)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 xml:space="preserve"> =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‘TCS’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и значение тега “productionDate” из {products}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(propcode = 5027,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реквизит заказа) не пустое,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то дата - значение тега “productionDate” из {products}</w:t>
      </w:r>
      <w:r w:rsidR="0068696E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(propcode = 5027, </w:t>
      </w:r>
      <w:r w:rsidR="0068696E" w:rsidRPr="00960900">
        <w:rPr>
          <w:rFonts w:ascii="Calibri" w:eastAsia="Calibri" w:hAnsi="Calibri" w:cs="Calibri"/>
          <w:color w:val="auto"/>
          <w:sz w:val="22"/>
          <w:szCs w:val="22"/>
        </w:rPr>
        <w:t>реквизит заказа)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, время - 18:00.</w:t>
      </w:r>
      <w:r w:rsidR="006802AA" w:rsidRPr="00960900">
        <w:rPr>
          <w:color w:val="auto"/>
          <w:lang w:val="en-US"/>
        </w:rPr>
        <w:t xml:space="preserve">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Иначе</w:t>
      </w:r>
      <w:r w:rsidR="006802AA">
        <w:rPr>
          <w:color w:val="auto"/>
        </w:rPr>
        <w:t xml:space="preserve"> 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реквизит «Дата и время 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lastRenderedPageBreak/>
        <w:t xml:space="preserve">начала работ» плюс количество дней из реквизита шаблона «Срок производства» (код 5533) с учётом графика работы, привязанного к предприятию в целом.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 xml:space="preserve">Если дата и время начала работ плюс количество </w:t>
      </w:r>
      <w:r w:rsidR="0067202C" w:rsidRPr="006802AA">
        <w:rPr>
          <w:rFonts w:ascii="Calibri" w:eastAsia="Calibri" w:hAnsi="Calibri" w:cs="Calibri"/>
          <w:color w:val="auto"/>
          <w:sz w:val="22"/>
          <w:szCs w:val="22"/>
        </w:rPr>
        <w:t xml:space="preserve">дней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>попадает на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 нерабочее время, то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>дата переносится на следующий рабочий день</w:t>
      </w:r>
      <w:r w:rsidR="007C1FD6" w:rsidRPr="006802AA">
        <w:rPr>
          <w:rFonts w:ascii="Calibri" w:eastAsia="Calibri" w:hAnsi="Calibri" w:cs="Calibri"/>
          <w:color w:val="auto"/>
          <w:sz w:val="22"/>
          <w:szCs w:val="22"/>
        </w:rPr>
        <w:t>. Время отгрузки – всегда 18:00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>;</w:t>
      </w:r>
    </w:p>
    <w:p w14:paraId="150958CA" w14:textId="1F29C4EF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"Номер заказа TCS"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5537) – тег "id" из {data} + нижнее подчеркивание + тег "id"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}.</w:t>
      </w:r>
    </w:p>
    <w:p w14:paraId="0FB0774A" w14:textId="77777777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"Адрес доставки"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8620). Значение тега “</w:t>
      </w:r>
      <w:r w:rsidRPr="006802AA">
        <w:rPr>
          <w:color w:val="auto"/>
          <w:lang w:val="en-US"/>
        </w:rPr>
        <w:t>address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address</w:t>
      </w:r>
      <w:r w:rsidRPr="006802AA">
        <w:rPr>
          <w:color w:val="auto"/>
        </w:rPr>
        <w:t>}.</w:t>
      </w:r>
    </w:p>
    <w:p w14:paraId="2BC9EC53" w14:textId="01F61681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заказа «Вид оплаты» (код 17011). Значения из тэга "paymentsType"из "data" (код реквизита 17011) сопоставляются со значениями реквизита «Вид оплаты» (код 17011) по следующим правилам: если N/A = Через кассу, kassa = Яндекс касса, bank = Через банк; иначе или пустое значение = Оплата наличными;</w:t>
      </w:r>
    </w:p>
    <w:p w14:paraId="42B3108C" w14:textId="16E2069F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"Формат изделия" (код реквизита 5</w:t>
      </w:r>
      <w:r w:rsidR="005207D9" w:rsidRPr="006802AA">
        <w:rPr>
          <w:color w:val="auto"/>
        </w:rPr>
        <w:t>0</w:t>
      </w:r>
      <w:r w:rsidRPr="006802AA">
        <w:rPr>
          <w:color w:val="auto"/>
        </w:rPr>
        <w:t xml:space="preserve">04) – значения тегов "finishedWidth"X"finishedHeight" из "size" для детали верхнего уровня (значение в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5</w:t>
      </w:r>
      <w:r w:rsidR="005207D9" w:rsidRPr="006802AA">
        <w:rPr>
          <w:color w:val="auto"/>
        </w:rPr>
        <w:t>0</w:t>
      </w:r>
      <w:r w:rsidRPr="006802AA">
        <w:rPr>
          <w:color w:val="auto"/>
        </w:rPr>
        <w:t>04, реквизит заказа).</w:t>
      </w:r>
    </w:p>
    <w:p w14:paraId="6295A03E" w14:textId="77777777" w:rsidR="001A3CC0" w:rsidRPr="006802AA" w:rsidRDefault="001A3CC0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По "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 xml:space="preserve">" ищется деталь в шаблоне заказа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>. Поиск производится через реквизит детали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 (код реквизита 6522). Для найденной детали заполняются:</w:t>
      </w:r>
    </w:p>
    <w:p w14:paraId="213157C5" w14:textId="61D688D2" w:rsidR="001A3CC0" w:rsidRPr="006802AA" w:rsidRDefault="001A3CC0" w:rsidP="001A3CC0">
      <w:pPr>
        <w:pStyle w:val="a5"/>
        <w:ind w:left="1080"/>
        <w:rPr>
          <w:color w:val="auto"/>
        </w:rPr>
      </w:pPr>
      <w:r w:rsidRPr="006802AA">
        <w:rPr>
          <w:color w:val="auto"/>
        </w:rPr>
        <w:t>- количество страниц блока "</w:t>
      </w:r>
      <w:r w:rsidRPr="006802AA">
        <w:rPr>
          <w:color w:val="auto"/>
          <w:lang w:val="en-US"/>
        </w:rPr>
        <w:t>pageCount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(если передано) – количество деталей в составе блока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-3). Если реквизит "Фиксированное число листов в блоке" (код реквизита 5539) принимает значение "Да", то количество страниц блока берётся из шаблона. </w:t>
      </w:r>
    </w:p>
    <w:p w14:paraId="04685DF0" w14:textId="456D3D2E" w:rsidR="001A3CC0" w:rsidRPr="006802AA" w:rsidRDefault="001A3CC0" w:rsidP="001A3CC0">
      <w:pPr>
        <w:pStyle w:val="a5"/>
        <w:ind w:left="1080"/>
        <w:rPr>
          <w:color w:val="auto"/>
        </w:rPr>
      </w:pPr>
      <w:r w:rsidRPr="006802AA">
        <w:rPr>
          <w:color w:val="auto"/>
        </w:rPr>
        <w:t>- обрезной формат детали: "width"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height</w:t>
      </w:r>
      <w:r w:rsidRPr="006802AA">
        <w:rPr>
          <w:color w:val="auto"/>
        </w:rPr>
        <w:t xml:space="preserve">" из </w:t>
      </w:r>
      <w:r w:rsidR="00973F8E" w:rsidRPr="006802AA">
        <w:rPr>
          <w:color w:val="auto"/>
        </w:rPr>
        <w:t>"parts"{</w:t>
      </w:r>
      <w:r w:rsidRPr="006802AA">
        <w:rPr>
          <w:color w:val="auto"/>
        </w:rPr>
        <w:t>"size"</w:t>
      </w:r>
      <w:r w:rsidR="00973F8E" w:rsidRPr="006802AA">
        <w:rPr>
          <w:color w:val="auto"/>
        </w:rPr>
        <w:t>}</w:t>
      </w:r>
      <w:r w:rsidR="0067202C" w:rsidRPr="006802AA">
        <w:rPr>
          <w:color w:val="auto"/>
        </w:rPr>
        <w:t>;</w:t>
      </w:r>
      <w:r w:rsidRPr="006802AA">
        <w:rPr>
          <w:color w:val="auto"/>
        </w:rPr>
        <w:t xml:space="preserve"> </w:t>
      </w:r>
      <w:r w:rsidR="00D655F1" w:rsidRPr="006802AA">
        <w:rPr>
          <w:color w:val="auto"/>
        </w:rPr>
        <w:t xml:space="preserve">ширина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6004</w:t>
      </w:r>
      <w:r w:rsidR="00D655F1" w:rsidRPr="006802AA">
        <w:rPr>
          <w:color w:val="auto"/>
        </w:rPr>
        <w:t xml:space="preserve">, высота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6003</w:t>
      </w:r>
    </w:p>
    <w:p w14:paraId="508A626B" w14:textId="094D550C" w:rsidR="00973F8E" w:rsidRPr="006802AA" w:rsidRDefault="001A3CC0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поля под обрез: берутся из </w:t>
      </w:r>
      <w:r w:rsidR="00973F8E" w:rsidRPr="006802AA">
        <w:rPr>
          <w:color w:val="auto"/>
        </w:rPr>
        <w:t>"</w:t>
      </w:r>
      <w:r w:rsidR="0073776C" w:rsidRPr="006802AA">
        <w:rPr>
          <w:color w:val="auto"/>
        </w:rPr>
        <w:t>cutZoneWidth</w:t>
      </w:r>
      <w:r w:rsidR="00973F8E" w:rsidRPr="006802AA">
        <w:rPr>
          <w:color w:val="auto"/>
        </w:rPr>
        <w:t>"</w:t>
      </w:r>
      <w:r w:rsidR="0067202C" w:rsidRPr="006802AA">
        <w:rPr>
          <w:color w:val="auto"/>
        </w:rPr>
        <w:t xml:space="preserve"> и "cutZoneHeight" </w:t>
      </w:r>
      <w:r w:rsidR="00973F8E" w:rsidRPr="006802AA">
        <w:rPr>
          <w:color w:val="auto"/>
        </w:rPr>
        <w:t xml:space="preserve">{"size"} </w:t>
      </w:r>
      <w:r w:rsidR="0073776C" w:rsidRPr="006802AA">
        <w:rPr>
          <w:color w:val="auto"/>
        </w:rPr>
        <w:t xml:space="preserve">х 2 </w:t>
      </w:r>
      <w:r w:rsidR="00973F8E" w:rsidRPr="006802AA">
        <w:rPr>
          <w:color w:val="auto"/>
        </w:rPr>
        <w:t>если заполнено, иначе из шаблона</w:t>
      </w:r>
      <w:r w:rsidRPr="006802AA">
        <w:rPr>
          <w:color w:val="auto"/>
        </w:rPr>
        <w:t xml:space="preserve">; </w:t>
      </w:r>
      <w:r w:rsidR="00D655F1" w:rsidRPr="006802AA">
        <w:rPr>
          <w:color w:val="auto"/>
        </w:rPr>
        <w:t xml:space="preserve">под обрез по ширине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6034, под обрез по ширине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6035</w:t>
      </w:r>
    </w:p>
    <w:p w14:paraId="09AD3D9D" w14:textId="32E8DAAD" w:rsidR="009A621F" w:rsidRPr="006802AA" w:rsidRDefault="00973F8E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F816C2" w:rsidRPr="006802AA">
        <w:rPr>
          <w:color w:val="auto"/>
        </w:rPr>
        <w:t xml:space="preserve">обрезной </w:t>
      </w:r>
      <w:r w:rsidRPr="006802AA">
        <w:rPr>
          <w:color w:val="auto"/>
        </w:rPr>
        <w:t xml:space="preserve">формат составных деталей: </w:t>
      </w:r>
    </w:p>
    <w:p w14:paraId="6B2D099A" w14:textId="2A19ED4D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>- для составной детали</w:t>
      </w:r>
      <w:r w:rsidR="00973F8E" w:rsidRPr="006802AA">
        <w:rPr>
          <w:color w:val="auto"/>
        </w:rPr>
        <w:t xml:space="preserve"> верхнего уровня </w:t>
      </w:r>
      <w:r w:rsidRPr="006802AA">
        <w:rPr>
          <w:color w:val="auto"/>
        </w:rPr>
        <w:t xml:space="preserve">берётся </w:t>
      </w:r>
      <w:r w:rsidR="00973F8E" w:rsidRPr="006802AA">
        <w:rPr>
          <w:color w:val="auto"/>
        </w:rPr>
        <w:t xml:space="preserve">из </w:t>
      </w:r>
      <w:r w:rsidR="003D312E" w:rsidRPr="006802AA">
        <w:rPr>
          <w:color w:val="auto"/>
        </w:rPr>
        <w:t>"finishedWidth"</w:t>
      </w:r>
      <w:r w:rsidR="003D312E" w:rsidRPr="006802AA">
        <w:rPr>
          <w:color w:val="auto"/>
          <w:lang w:val="en-US"/>
        </w:rPr>
        <w:t>x</w:t>
      </w:r>
      <w:r w:rsidR="003D312E" w:rsidRPr="006802AA">
        <w:rPr>
          <w:color w:val="auto"/>
        </w:rPr>
        <w:t>"</w:t>
      </w:r>
      <w:r w:rsidR="003D312E" w:rsidRPr="006802AA">
        <w:rPr>
          <w:color w:val="auto"/>
          <w:lang w:val="en-US"/>
        </w:rPr>
        <w:t>finishedHeight</w:t>
      </w:r>
      <w:r w:rsidR="003D312E" w:rsidRPr="006802AA">
        <w:rPr>
          <w:color w:val="auto"/>
        </w:rPr>
        <w:t>" из "productParameters" {"size"}, если заполнено</w:t>
      </w:r>
      <w:r w:rsidR="00FF1523" w:rsidRPr="006802AA">
        <w:rPr>
          <w:color w:val="auto"/>
        </w:rPr>
        <w:t xml:space="preserve"> (</w:t>
      </w:r>
      <w:r w:rsidR="00D655F1" w:rsidRPr="006802AA">
        <w:rPr>
          <w:color w:val="auto"/>
        </w:rPr>
        <w:t xml:space="preserve">finishedWidth  </w:t>
      </w:r>
      <w:r w:rsidR="00FF1523" w:rsidRPr="006802AA">
        <w:rPr>
          <w:color w:val="auto"/>
          <w:lang w:val="en-US"/>
        </w:rPr>
        <w:t>propcode</w:t>
      </w:r>
      <w:r w:rsidR="00FF1523" w:rsidRPr="006802AA">
        <w:rPr>
          <w:color w:val="auto"/>
        </w:rPr>
        <w:t xml:space="preserve"> = </w:t>
      </w:r>
      <w:r w:rsidR="00D655F1" w:rsidRPr="006802AA">
        <w:rPr>
          <w:color w:val="auto"/>
        </w:rPr>
        <w:t>-14</w:t>
      </w:r>
      <w:r w:rsidR="00FF1523" w:rsidRPr="006802AA">
        <w:rPr>
          <w:color w:val="auto"/>
        </w:rPr>
        <w:t xml:space="preserve">, </w:t>
      </w:r>
      <w:r w:rsidR="00D655F1" w:rsidRPr="006802AA">
        <w:rPr>
          <w:color w:val="auto"/>
          <w:lang w:val="en-US"/>
        </w:rPr>
        <w:t>finishedHeight</w:t>
      </w:r>
      <w:r w:rsidR="00D655F1" w:rsidRPr="006802AA">
        <w:rPr>
          <w:color w:val="auto"/>
        </w:rPr>
        <w:t xml:space="preserve"> </w:t>
      </w:r>
      <w:r w:rsidR="00D655F1" w:rsidRPr="006802AA">
        <w:rPr>
          <w:color w:val="auto"/>
          <w:lang w:val="en-US"/>
        </w:rPr>
        <w:t>propcode</w:t>
      </w:r>
      <w:r w:rsidR="00D655F1" w:rsidRPr="006802AA">
        <w:rPr>
          <w:color w:val="auto"/>
        </w:rPr>
        <w:t xml:space="preserve"> = -15</w:t>
      </w:r>
      <w:r w:rsidR="00FF1523" w:rsidRPr="006802AA">
        <w:rPr>
          <w:color w:val="auto"/>
        </w:rPr>
        <w:t>)</w:t>
      </w:r>
      <w:r w:rsidR="003D312E" w:rsidRPr="006802AA">
        <w:rPr>
          <w:color w:val="auto"/>
        </w:rPr>
        <w:t xml:space="preserve">; </w:t>
      </w:r>
    </w:p>
    <w:p w14:paraId="7E66352D" w14:textId="565A3460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для других составных деталей: если в состав детали входит </w:t>
      </w:r>
      <w:r w:rsidR="003D312E" w:rsidRPr="006802AA">
        <w:rPr>
          <w:color w:val="auto"/>
        </w:rPr>
        <w:t>детал</w:t>
      </w:r>
      <w:r w:rsidRPr="006802AA">
        <w:rPr>
          <w:color w:val="auto"/>
        </w:rPr>
        <w:t>ь</w:t>
      </w:r>
      <w:r w:rsidR="003D312E" w:rsidRPr="006802AA">
        <w:rPr>
          <w:color w:val="auto"/>
        </w:rPr>
        <w:t xml:space="preserve"> со значением реквизита «</w:t>
      </w:r>
      <w:r w:rsidR="003D312E" w:rsidRPr="006802AA">
        <w:rPr>
          <w:color w:val="auto"/>
          <w:lang w:val="en-US"/>
        </w:rPr>
        <w:t>ID</w:t>
      </w:r>
      <w:r w:rsidR="003D312E" w:rsidRPr="006802AA">
        <w:rPr>
          <w:color w:val="auto"/>
        </w:rPr>
        <w:t xml:space="preserve"> Детали»</w:t>
      </w:r>
      <w:r w:rsidR="00B83468">
        <w:rPr>
          <w:color w:val="auto"/>
        </w:rPr>
        <w:t xml:space="preserve">, равным </w:t>
      </w:r>
      <w:r w:rsidRPr="006802AA">
        <w:rPr>
          <w:color w:val="auto"/>
        </w:rPr>
        <w:t xml:space="preserve">1 или 2, то </w:t>
      </w:r>
      <w:r w:rsidR="003D312E" w:rsidRPr="006802AA">
        <w:rPr>
          <w:color w:val="auto"/>
        </w:rPr>
        <w:t xml:space="preserve">формат составной детали </w:t>
      </w:r>
      <w:r w:rsidRPr="006802AA">
        <w:rPr>
          <w:color w:val="auto"/>
        </w:rPr>
        <w:t>равен</w:t>
      </w:r>
      <w:r w:rsidR="003D312E" w:rsidRPr="006802AA">
        <w:rPr>
          <w:color w:val="auto"/>
        </w:rPr>
        <w:t xml:space="preserve"> "finishedWidth"</w:t>
      </w:r>
      <w:r w:rsidR="003D312E" w:rsidRPr="006802AA">
        <w:rPr>
          <w:color w:val="auto"/>
          <w:lang w:val="en-US"/>
        </w:rPr>
        <w:t>x</w:t>
      </w:r>
      <w:r w:rsidR="003D312E" w:rsidRPr="006802AA">
        <w:rPr>
          <w:color w:val="auto"/>
        </w:rPr>
        <w:t>"</w:t>
      </w:r>
      <w:r w:rsidR="003D312E" w:rsidRPr="006802AA">
        <w:rPr>
          <w:color w:val="auto"/>
          <w:lang w:val="en-US"/>
        </w:rPr>
        <w:t>finishedHeight</w:t>
      </w:r>
      <w:r w:rsidR="003D312E" w:rsidRPr="006802AA">
        <w:rPr>
          <w:color w:val="auto"/>
        </w:rPr>
        <w:t>" из " parts" {"size"}</w:t>
      </w:r>
      <w:r w:rsidRPr="006802AA">
        <w:rPr>
          <w:color w:val="auto"/>
        </w:rPr>
        <w:t xml:space="preserve"> для детали с «</w:t>
      </w:r>
      <w:r w:rsidRPr="006802AA">
        <w:rPr>
          <w:color w:val="auto"/>
          <w:lang w:val="en-US"/>
        </w:rPr>
        <w:t>ID</w:t>
      </w:r>
      <w:r w:rsidR="00B83468">
        <w:rPr>
          <w:color w:val="auto"/>
        </w:rPr>
        <w:t xml:space="preserve"> Детали», равным</w:t>
      </w:r>
      <w:r w:rsidRPr="006802AA">
        <w:rPr>
          <w:color w:val="auto"/>
        </w:rPr>
        <w:t xml:space="preserve"> 1 или 2;</w:t>
      </w:r>
    </w:p>
    <w:p w14:paraId="08F1F681" w14:textId="2EE42CE6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в состав детали не входят детали со значением</w:t>
      </w:r>
      <w:r w:rsidR="00B83468">
        <w:rPr>
          <w:color w:val="auto"/>
        </w:rPr>
        <w:t xml:space="preserve"> реквизита «ID Детали», равным </w:t>
      </w:r>
      <w:r w:rsidRPr="006802AA">
        <w:rPr>
          <w:color w:val="auto"/>
        </w:rPr>
        <w:t>1 или 2</w:t>
      </w:r>
      <w:r w:rsidR="003D312E" w:rsidRPr="006802AA">
        <w:rPr>
          <w:color w:val="auto"/>
        </w:rPr>
        <w:t>,</w:t>
      </w:r>
      <w:r w:rsidRPr="006802AA">
        <w:rPr>
          <w:color w:val="auto"/>
        </w:rPr>
        <w:t xml:space="preserve"> но входит деталь со значением реквизита «ID Детали», равным 3</w:t>
      </w:r>
      <w:r w:rsidR="00CC72C5" w:rsidRPr="006802AA">
        <w:rPr>
          <w:color w:val="auto"/>
        </w:rPr>
        <w:t xml:space="preserve"> или 11 или 25</w:t>
      </w:r>
      <w:r w:rsidRPr="006802AA">
        <w:rPr>
          <w:color w:val="auto"/>
        </w:rPr>
        <w:t xml:space="preserve">, то формат составной </w:t>
      </w:r>
      <w:r w:rsidR="00CC72C5" w:rsidRPr="006802AA">
        <w:rPr>
          <w:color w:val="auto"/>
        </w:rPr>
        <w:t xml:space="preserve">детали </w:t>
      </w:r>
      <w:r w:rsidRPr="006802AA">
        <w:rPr>
          <w:color w:val="auto"/>
        </w:rPr>
        <w:t>равен "finishedWidth"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finishedHeight</w:t>
      </w:r>
      <w:r w:rsidRPr="006802AA">
        <w:rPr>
          <w:color w:val="auto"/>
        </w:rPr>
        <w:t>" из " parts" {"size"} для детали с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Детали», равным  3</w:t>
      </w:r>
      <w:r w:rsidR="00CC72C5" w:rsidRPr="006802AA">
        <w:rPr>
          <w:color w:val="auto"/>
        </w:rPr>
        <w:t>, 11 или 25 (если в составную входит не одна такая деталь, то сначала берётся деталь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3, затем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11, затем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25)</w:t>
      </w:r>
      <w:r w:rsidR="003D312E" w:rsidRPr="006802AA">
        <w:rPr>
          <w:color w:val="auto"/>
        </w:rPr>
        <w:t xml:space="preserve">; </w:t>
      </w:r>
    </w:p>
    <w:p w14:paraId="3540FB4B" w14:textId="6802D50F" w:rsidR="00973F8E" w:rsidRPr="006802AA" w:rsidRDefault="009A621F" w:rsidP="00973F8E">
      <w:pPr>
        <w:pStyle w:val="a5"/>
        <w:ind w:left="1080"/>
        <w:rPr>
          <w:rFonts w:eastAsia="Batang"/>
          <w:color w:val="auto"/>
          <w:lang w:eastAsia="ko-KR"/>
        </w:rPr>
      </w:pPr>
      <w:r w:rsidRPr="006802AA">
        <w:rPr>
          <w:color w:val="auto"/>
        </w:rPr>
        <w:t>- если в состав детали не входят детали со значением</w:t>
      </w:r>
      <w:r w:rsidR="0067202C" w:rsidRPr="006802AA">
        <w:rPr>
          <w:color w:val="auto"/>
        </w:rPr>
        <w:t xml:space="preserve"> реквизита «ID Детали», равным </w:t>
      </w:r>
      <w:r w:rsidRPr="006802AA">
        <w:rPr>
          <w:color w:val="auto"/>
        </w:rPr>
        <w:t>1 или 2 или 3</w:t>
      </w:r>
      <w:r w:rsidR="00CC72C5" w:rsidRPr="006802AA">
        <w:rPr>
          <w:color w:val="auto"/>
        </w:rPr>
        <w:t xml:space="preserve"> или 11 или 25</w:t>
      </w:r>
      <w:r w:rsidRPr="006802AA">
        <w:rPr>
          <w:color w:val="auto"/>
        </w:rPr>
        <w:t>, формат составной детали берётся из шаблона</w:t>
      </w:r>
      <w:r w:rsidR="00687365" w:rsidRPr="006802AA">
        <w:rPr>
          <w:rFonts w:eastAsia="Batang"/>
          <w:color w:val="auto"/>
          <w:lang w:eastAsia="ko-KR"/>
        </w:rPr>
        <w:t>;</w:t>
      </w:r>
    </w:p>
    <w:p w14:paraId="7805212E" w14:textId="77D6E369" w:rsidR="00F816C2" w:rsidRPr="006802AA" w:rsidRDefault="00F816C2" w:rsidP="00973F8E">
      <w:pPr>
        <w:pStyle w:val="a5"/>
        <w:ind w:left="1080"/>
        <w:rPr>
          <w:rFonts w:eastAsia="Batang"/>
          <w:color w:val="auto"/>
          <w:lang w:eastAsia="ko-KR"/>
        </w:rPr>
      </w:pPr>
      <w:r w:rsidRPr="006802AA">
        <w:rPr>
          <w:rFonts w:eastAsia="Batang"/>
          <w:color w:val="auto"/>
          <w:lang w:eastAsia="ko-KR"/>
        </w:rPr>
        <w:t>Поля под обрез для всех составных деталей заказа устанавливаются равными нулю.</w:t>
      </w:r>
    </w:p>
    <w:p w14:paraId="5DF61121" w14:textId="39D1AD16" w:rsidR="00863D3C" w:rsidRPr="006802AA" w:rsidRDefault="001A3CC0" w:rsidP="00D07134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Для шаблона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должно соблюдаться ограничение «одна деталь размещена на одном листе». </w:t>
      </w:r>
    </w:p>
    <w:p w14:paraId="721DB0FD" w14:textId="411799B2" w:rsidR="004D7980" w:rsidRPr="00A22B51" w:rsidRDefault="004D7980" w:rsidP="007930F9">
      <w:pPr>
        <w:pStyle w:val="a5"/>
        <w:ind w:left="1080"/>
        <w:rPr>
          <w:color w:val="auto"/>
        </w:rPr>
      </w:pPr>
      <w:r w:rsidRPr="00A22B51">
        <w:rPr>
          <w:color w:val="auto"/>
        </w:rPr>
        <w:t xml:space="preserve">Красочность </w:t>
      </w:r>
      <w:r w:rsidR="0014230A" w:rsidRPr="00A22B51">
        <w:rPr>
          <w:color w:val="auto"/>
        </w:rPr>
        <w:t>детали</w:t>
      </w:r>
      <w:r w:rsidR="007930F9" w:rsidRPr="00A22B51">
        <w:rPr>
          <w:color w:val="auto"/>
        </w:rPr>
        <w:t xml:space="preserve"> (propcode = -20, реквизит детали)</w:t>
      </w:r>
      <w:r w:rsidR="0014230A" w:rsidRPr="00A22B51">
        <w:rPr>
          <w:color w:val="auto"/>
        </w:rPr>
        <w:t xml:space="preserve"> – значение тега </w:t>
      </w:r>
      <w:r w:rsidR="0014230A" w:rsidRPr="00A22B51">
        <w:rPr>
          <w:color w:val="auto"/>
          <w:lang w:val="en-US"/>
        </w:rPr>
        <w:t xml:space="preserve">{"color"} </w:t>
      </w:r>
      <w:r w:rsidR="0014230A" w:rsidRPr="00A22B51">
        <w:rPr>
          <w:color w:val="auto"/>
        </w:rPr>
        <w:t xml:space="preserve">из "press" для операции с кодом </w:t>
      </w:r>
      <w:r w:rsidR="0014230A" w:rsidRPr="00A22B51">
        <w:rPr>
          <w:color w:val="auto"/>
          <w:lang w:val="en-US"/>
        </w:rPr>
        <w:t xml:space="preserve">“10” </w:t>
      </w:r>
      <w:r w:rsidR="0014230A" w:rsidRPr="00A22B51">
        <w:rPr>
          <w:color w:val="auto"/>
        </w:rPr>
        <w:t xml:space="preserve">или </w:t>
      </w:r>
      <w:r w:rsidR="0014230A" w:rsidRPr="00A22B51">
        <w:rPr>
          <w:color w:val="auto"/>
          <w:lang w:val="en-US"/>
        </w:rPr>
        <w:t>“511”</w:t>
      </w:r>
      <w:r w:rsidR="0014230A" w:rsidRPr="00A22B51">
        <w:rPr>
          <w:color w:val="auto"/>
        </w:rPr>
        <w:t>, выполняемой над деталью с соответствующим "</w:t>
      </w:r>
      <w:r w:rsidR="0014230A" w:rsidRPr="00A22B51">
        <w:rPr>
          <w:color w:val="auto"/>
          <w:lang w:val="en-US"/>
        </w:rPr>
        <w:t>id</w:t>
      </w:r>
      <w:r w:rsidR="0014230A" w:rsidRPr="00A22B51">
        <w:rPr>
          <w:color w:val="auto"/>
        </w:rPr>
        <w:t>" из "</w:t>
      </w:r>
      <w:r w:rsidR="0014230A" w:rsidRPr="00A22B51">
        <w:rPr>
          <w:color w:val="auto"/>
          <w:lang w:val="en-US"/>
        </w:rPr>
        <w:t>parts</w:t>
      </w:r>
      <w:r w:rsidR="0014230A" w:rsidRPr="00A22B51">
        <w:rPr>
          <w:color w:val="auto"/>
        </w:rPr>
        <w:t>" (из значения тега удаляются пробелы). Если тег не существует или не заполнен, красочность</w:t>
      </w:r>
      <w:r w:rsidRPr="00A22B51">
        <w:rPr>
          <w:color w:val="auto"/>
        </w:rPr>
        <w:t xml:space="preserve"> берётся из шаблона.</w:t>
      </w:r>
    </w:p>
    <w:p w14:paraId="3EE54DE2" w14:textId="77777777" w:rsidR="001A3CC0" w:rsidRPr="006802AA" w:rsidRDefault="001A3CC0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Для печатного листа заполняется:  </w:t>
      </w:r>
    </w:p>
    <w:p w14:paraId="31D8A1B0" w14:textId="3FB15D44" w:rsidR="00863D3C" w:rsidRPr="006802AA" w:rsidRDefault="00863D3C" w:rsidP="00863D3C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бумага: код материала ищется в справочнике материалов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по "sku" из "material" из "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 xml:space="preserve">" для детали с соответствующим "partId", размещенной на этом печатном листе.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11038.</w:t>
      </w:r>
    </w:p>
    <w:p w14:paraId="5EBFA5D7" w14:textId="77777777" w:rsidR="00863D3C" w:rsidRPr="006802AA" w:rsidRDefault="00863D3C" w:rsidP="00863D3C">
      <w:pPr>
        <w:pStyle w:val="a5"/>
        <w:ind w:left="1080"/>
        <w:rPr>
          <w:color w:val="auto"/>
          <w:u w:color="FF0000"/>
        </w:rPr>
      </w:pPr>
      <w:r w:rsidRPr="006802AA">
        <w:rPr>
          <w:color w:val="auto"/>
        </w:rPr>
        <w:t xml:space="preserve">Дополнительно бумага ищется по "sku" из "accessories" из </w:t>
      </w:r>
      <w:r w:rsidRPr="006802AA">
        <w:rPr>
          <w:rFonts w:eastAsia="Batang"/>
          <w:color w:val="auto"/>
          <w:lang w:eastAsia="ko-KR"/>
        </w:rPr>
        <w:t>"products"</w:t>
      </w:r>
      <w:r w:rsidRPr="006802AA">
        <w:rPr>
          <w:color w:val="auto"/>
        </w:rPr>
        <w:t>.</w:t>
      </w:r>
    </w:p>
    <w:p w14:paraId="40ED50DE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значение реквизита «Id детали» (код реквизита 6522) для детали, размещённой на листе, равно 1 или 2 или 3 или 11 или 25, то формат листа:</w:t>
      </w:r>
    </w:p>
    <w:p w14:paraId="6B4437C7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реквизит «Лист/Роль» (код реквизита 11010) для бумаги, подобранной для этого листа, не принимает значение «Ролевая», то "width"x"height" из "size" из "press" для детали с соответствующим "partId", размещенной на этом печатном листе; propcode = 7002, 7001;</w:t>
      </w:r>
    </w:p>
    <w:p w14:paraId="78D1A52E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lastRenderedPageBreak/>
        <w:t xml:space="preserve">- если реквизит «Лист/Роль» (код реквизита 11010) для бумаги, подобранной для этого листа, принимает значение «Ролевая», то формат листа равен дообрезному формату для детали с соответствующим "partId", размещенной на этом печатном листе. </w:t>
      </w:r>
    </w:p>
    <w:p w14:paraId="2055B746" w14:textId="385152AD" w:rsidR="009929D7" w:rsidRPr="006802AA" w:rsidRDefault="009929D7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После изменения формата или бумаги для листа производится расчёт формата и доли резки.</w:t>
      </w:r>
      <w:r w:rsidR="00F5210B" w:rsidRPr="006802AA">
        <w:rPr>
          <w:color w:val="auto"/>
        </w:rPr>
        <w:t xml:space="preserve"> Доля резки подбирается, исходя только из минимизации расхода бумаги.</w:t>
      </w:r>
    </w:p>
    <w:p w14:paraId="69C43F43" w14:textId="5628180C" w:rsidR="004D7980" w:rsidRPr="00A22B51" w:rsidRDefault="004D7980" w:rsidP="004D7980">
      <w:pPr>
        <w:pStyle w:val="a5"/>
        <w:ind w:left="1080"/>
        <w:rPr>
          <w:color w:val="auto"/>
        </w:rPr>
      </w:pPr>
      <w:r w:rsidRPr="00A22B51">
        <w:rPr>
          <w:color w:val="auto"/>
        </w:rPr>
        <w:t xml:space="preserve">Красочность </w:t>
      </w:r>
      <w:r w:rsidR="0014230A" w:rsidRPr="00A22B51">
        <w:rPr>
          <w:color w:val="auto"/>
        </w:rPr>
        <w:t>листа выставляется равной красочности детали, размещённой на этом листе</w:t>
      </w:r>
      <w:r w:rsidRPr="00A22B51">
        <w:rPr>
          <w:color w:val="auto"/>
        </w:rPr>
        <w:t>.</w:t>
      </w:r>
    </w:p>
    <w:p w14:paraId="36D56B2B" w14:textId="1253DFAF" w:rsidR="009355ED" w:rsidRPr="006802AA" w:rsidRDefault="009355E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Операции. Для всех операций из “press” и “postPress” поиск операции в ASystem производится по “sku” из “press” и “postPress” соответственно. 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-4</w:t>
      </w:r>
    </w:p>
    <w:p w14:paraId="64F605AC" w14:textId="77777777" w:rsidR="008E0972" w:rsidRPr="006802AA" w:rsidRDefault="008E0972" w:rsidP="008E0972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в выгрузке нет операции «Ламинирование (С)» или «Ламинирование (Л)» (24 или 246) над спуском (листом), на котором размещена деталь с переданным "partId", а в шаблоне такая операция присутствует, и в выгрузке нет операции над спуском (листом), на котором размещена деталь с переданным "partId", и для этой операции заполнен тег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8744), то из созданного заказа эта операция удаляется.</w:t>
      </w:r>
    </w:p>
    <w:p w14:paraId="667588BA" w14:textId="77777777" w:rsidR="009355ED" w:rsidRPr="006802AA" w:rsidRDefault="009355ED" w:rsidP="009355ED">
      <w:pPr>
        <w:pStyle w:val="a5"/>
        <w:ind w:left="1080"/>
        <w:rPr>
          <w:color w:val="auto"/>
        </w:rPr>
      </w:pPr>
    </w:p>
    <w:p w14:paraId="460B24B5" w14:textId="7D7F1197" w:rsidR="009355ED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в выгрузке нет операции «</w:t>
      </w:r>
      <w:r w:rsidR="000F7237" w:rsidRPr="006802AA">
        <w:rPr>
          <w:color w:val="auto"/>
        </w:rPr>
        <w:t xml:space="preserve">online | </w:t>
      </w:r>
      <w:r w:rsidRPr="006802AA">
        <w:rPr>
          <w:color w:val="auto"/>
        </w:rPr>
        <w:t>Цифровой офсет (Л)» (10) или «</w:t>
      </w:r>
      <w:r w:rsidR="000F7237" w:rsidRPr="006802AA">
        <w:rPr>
          <w:color w:val="auto"/>
        </w:rPr>
        <w:t xml:space="preserve">online | </w:t>
      </w:r>
      <w:r w:rsidRPr="006802AA">
        <w:rPr>
          <w:color w:val="auto"/>
        </w:rPr>
        <w:t>Цифровая печать Тонер (Л)» (511) или «online | Широкоформатная печать Пигмент (Л)» (429) или «onlin</w:t>
      </w:r>
      <w:r w:rsidR="002D2C43" w:rsidRPr="006802AA">
        <w:rPr>
          <w:color w:val="auto"/>
        </w:rPr>
        <w:t>e | Печать фотохимия (Л)» (629)</w:t>
      </w:r>
      <w:r w:rsidR="00EA1034" w:rsidRPr="006802AA">
        <w:rPr>
          <w:color w:val="auto"/>
        </w:rPr>
        <w:t xml:space="preserve"> или «online | Цифровая печать УФ (Л)» (код 901) </w:t>
      </w:r>
      <w:r w:rsidR="0081551F" w:rsidRPr="006802AA">
        <w:rPr>
          <w:color w:val="auto"/>
        </w:rPr>
        <w:t>или «online | Широкоформатная печать УФ (Л)» (код 1015)</w:t>
      </w:r>
      <w:r w:rsidR="009539C1">
        <w:rPr>
          <w:color w:val="auto"/>
        </w:rPr>
        <w:t xml:space="preserve"> или </w:t>
      </w:r>
      <w:r w:rsidR="009539C1" w:rsidRPr="006E43E2">
        <w:rPr>
          <w:color w:val="auto"/>
        </w:rPr>
        <w:t>«online | Резка (Л)» (830)</w:t>
      </w:r>
      <w:r w:rsidR="0081551F" w:rsidRPr="006E43E2">
        <w:rPr>
          <w:color w:val="auto"/>
        </w:rPr>
        <w:t xml:space="preserve"> </w:t>
      </w:r>
      <w:r w:rsidRPr="006802AA">
        <w:rPr>
          <w:color w:val="auto"/>
        </w:rPr>
        <w:t>над листом, на котором размещена деталь с переданным "partId", а в шаблоне такая операция присутствует и реквизит детали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 (код реквизита 6522) для детали, размещённой на листе, над которым выполняется операция, не равен 0, то из созданного заказа эта операция удаляется.</w:t>
      </w:r>
    </w:p>
    <w:p w14:paraId="0ED2D33B" w14:textId="48FE3E33" w:rsidR="00D92683" w:rsidRDefault="00D92683" w:rsidP="009355ED">
      <w:pPr>
        <w:pStyle w:val="a5"/>
        <w:ind w:left="1080"/>
        <w:rPr>
          <w:color w:val="auto"/>
        </w:rPr>
      </w:pPr>
    </w:p>
    <w:p w14:paraId="5CA4F41B" w14:textId="5C3E60F4" w:rsidR="00D92683" w:rsidRPr="006E43E2" w:rsidRDefault="00D92683" w:rsidP="00D92683">
      <w:pPr>
        <w:pStyle w:val="a5"/>
        <w:ind w:left="1080"/>
        <w:rPr>
          <w:color w:val="auto"/>
          <w:lang w:val="en-US"/>
        </w:rPr>
      </w:pPr>
      <w:r w:rsidRPr="006E43E2">
        <w:rPr>
          <w:color w:val="auto"/>
        </w:rPr>
        <w:t>Если в выгрузке нет операции «online | Резка (Д)» (8</w:t>
      </w:r>
      <w:r w:rsidRPr="006E43E2">
        <w:rPr>
          <w:color w:val="auto"/>
          <w:lang w:val="en-US"/>
        </w:rPr>
        <w:t>28</w:t>
      </w:r>
      <w:r w:rsidRPr="006E43E2">
        <w:rPr>
          <w:color w:val="auto"/>
        </w:rPr>
        <w:t>) над деталью с переданным "partId", а в шаблоне такая операция присутствует и реквизит детали «</w:t>
      </w:r>
      <w:r w:rsidRPr="006E43E2">
        <w:rPr>
          <w:color w:val="auto"/>
          <w:lang w:val="en-US"/>
        </w:rPr>
        <w:t>Id</w:t>
      </w:r>
      <w:r w:rsidRPr="006E43E2">
        <w:rPr>
          <w:color w:val="auto"/>
        </w:rPr>
        <w:t xml:space="preserve"> детали» (код реквизита 6522) для детали, над которой выполняется операция, не равен 0, то из созданного заказа эта операция удаляется.</w:t>
      </w:r>
    </w:p>
    <w:p w14:paraId="348C0521" w14:textId="77777777" w:rsidR="009355ED" w:rsidRPr="006802AA" w:rsidRDefault="009355ED" w:rsidP="009355ED">
      <w:pPr>
        <w:pStyle w:val="a5"/>
        <w:ind w:left="1080"/>
        <w:rPr>
          <w:color w:val="auto"/>
        </w:rPr>
      </w:pPr>
    </w:p>
    <w:p w14:paraId="6D27B392" w14:textId="2E1953CA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-  если в выгрузке есть операция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</w:t>
      </w:r>
      <w:r w:rsidR="00EA1034" w:rsidRPr="006802AA">
        <w:rPr>
          <w:color w:val="auto"/>
        </w:rPr>
        <w:t xml:space="preserve">,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 1015</w:t>
      </w:r>
      <w:r w:rsidRPr="006802AA">
        <w:rPr>
          <w:color w:val="auto"/>
        </w:rPr>
        <w:t>), то из созданного заказа удаляются все операции с кодами 10, 511,429,629</w:t>
      </w:r>
      <w:r w:rsidR="00EA1034" w:rsidRPr="006802AA">
        <w:rPr>
          <w:color w:val="auto"/>
        </w:rPr>
        <w:t>,901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 кроме той,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которой присутствует в выгрузке</w:t>
      </w:r>
      <w:r w:rsidR="000909D0" w:rsidRPr="006802AA">
        <w:rPr>
          <w:color w:val="auto"/>
          <w:lang w:val="en-US"/>
        </w:rPr>
        <w:t xml:space="preserve">. </w:t>
      </w:r>
    </w:p>
    <w:p w14:paraId="2720D8A8" w14:textId="00AEE486" w:rsidR="009355ED" w:rsidRPr="006802AA" w:rsidRDefault="009355ED" w:rsidP="000909D0">
      <w:pPr>
        <w:pStyle w:val="a5"/>
        <w:ind w:left="1080"/>
        <w:rPr>
          <w:color w:val="auto"/>
          <w:lang w:val="en-US"/>
        </w:rPr>
      </w:pPr>
      <w:r w:rsidRPr="006802AA">
        <w:rPr>
          <w:color w:val="auto"/>
        </w:rPr>
        <w:t>- для операции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) выбирается оборудование,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которого передан в теге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-11, реквизит операции). </w:t>
      </w:r>
      <w:r w:rsidR="004B041A" w:rsidRPr="006802AA">
        <w:rPr>
          <w:color w:val="auto"/>
        </w:rPr>
        <w:t xml:space="preserve">При выборе оборудования учитывается, над каким элементом делается операция. </w:t>
      </w:r>
      <w:r w:rsidRPr="006802AA">
        <w:rPr>
          <w:color w:val="auto"/>
        </w:rPr>
        <w:t>Если значение тега пустое, выбор оборудования не производится</w:t>
      </w:r>
      <w:r w:rsidR="000909D0" w:rsidRPr="006802AA">
        <w:rPr>
          <w:color w:val="auto"/>
        </w:rPr>
        <w:t>;</w:t>
      </w:r>
    </w:p>
    <w:p w14:paraId="32247F2C" w14:textId="4480CE14" w:rsidR="009355ED" w:rsidRPr="006802AA" w:rsidRDefault="009355ED" w:rsidP="009355ED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>- если в выгрузке есть операции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), а в шаблоне соответствующих по кодам операций нет,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</w:t>
      </w:r>
      <w:r w:rsidR="00891C7A" w:rsidRPr="006802AA">
        <w:rPr>
          <w:color w:val="auto"/>
        </w:rPr>
        <w:t>не создаётся,</w:t>
      </w:r>
      <w:r w:rsidRPr="006802AA">
        <w:rPr>
          <w:color w:val="auto"/>
        </w:rPr>
        <w:t xml:space="preserve"> и</w:t>
      </w:r>
      <w:r w:rsidR="00891C7A" w:rsidRPr="006802AA">
        <w:rPr>
          <w:color w:val="auto"/>
        </w:rPr>
        <w:t xml:space="preserve"> ошибка фиксируется в логе.</w:t>
      </w:r>
    </w:p>
    <w:p w14:paraId="3D2F822B" w14:textId="53DCF85B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 для операции </w:t>
      </w:r>
      <w:r w:rsidR="000771A7" w:rsidRPr="006802AA">
        <w:rPr>
          <w:color w:val="auto"/>
        </w:rPr>
        <w:t>печати (10, 511, 429, 629, 901</w:t>
      </w:r>
      <w:r w:rsidR="0081551F" w:rsidRPr="006802AA">
        <w:rPr>
          <w:color w:val="auto"/>
        </w:rPr>
        <w:t>,1015</w:t>
      </w:r>
      <w:r w:rsidR="000771A7" w:rsidRPr="006802AA">
        <w:rPr>
          <w:color w:val="auto"/>
        </w:rPr>
        <w:t xml:space="preserve">) </w:t>
      </w:r>
      <w:r w:rsidRPr="006802AA">
        <w:rPr>
          <w:color w:val="auto"/>
        </w:rPr>
        <w:t>над листом пустое, и в выгрузке есть операции «Ламинирование (С)» или «Ламинирование (Л)» (24 или 246), но для них значение “sku” из "material":{"sku" (propcode = 11038) также пустое, а в шаблоне такая операция присутствует, то из созданного заказа эта операция удаляется.</w:t>
      </w:r>
    </w:p>
    <w:p w14:paraId="2A7A8739" w14:textId="2D513307" w:rsidR="00176346" w:rsidRPr="006802AA" w:rsidRDefault="00176346" w:rsidP="00176346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для операции «Ламинирование (С)» (код операции 24) выбирается оборудование,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которого передан в теге “</w:t>
      </w:r>
      <w:r w:rsidR="00474956" w:rsidRPr="006802AA">
        <w:rPr>
          <w:color w:val="auto"/>
        </w:rPr>
        <w:t>143</w:t>
      </w:r>
      <w:r w:rsidRPr="006802AA">
        <w:rPr>
          <w:color w:val="auto"/>
        </w:rPr>
        <w:t>” из ‘’</w:t>
      </w:r>
      <w:r w:rsidRPr="006802AA">
        <w:rPr>
          <w:color w:val="auto"/>
          <w:lang w:val="en-US"/>
        </w:rPr>
        <w:t>postpress</w:t>
      </w:r>
      <w:r w:rsidRPr="006802AA">
        <w:rPr>
          <w:color w:val="auto"/>
        </w:rPr>
        <w:t>”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-11, реквизит операции). </w:t>
      </w:r>
      <w:r w:rsidR="004B041A" w:rsidRPr="006802AA">
        <w:rPr>
          <w:color w:val="auto"/>
        </w:rPr>
        <w:t xml:space="preserve">При выборе оборудования учитывается, над каким элементом делается операция. </w:t>
      </w:r>
      <w:r w:rsidRPr="006802AA">
        <w:rPr>
          <w:color w:val="auto"/>
        </w:rPr>
        <w:t>Если значение тега пустое, выбор оборудования не производится;</w:t>
      </w:r>
    </w:p>
    <w:p w14:paraId="0AD5DA16" w14:textId="1AD9F8B3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Элемент операции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-5</w:t>
      </w:r>
      <w:r w:rsidRPr="006802AA">
        <w:rPr>
          <w:color w:val="auto"/>
        </w:rPr>
        <w:tab/>
      </w:r>
    </w:p>
    <w:p w14:paraId="31752EC5" w14:textId="7BDC1EC9" w:rsidR="002A382D" w:rsidRPr="006802AA" w:rsidRDefault="002A382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Материалы на операциях. Для всех операций из “press” и “postPress” поиск материала в ASystem производится по “sku” из "material":{"sku", переданного внутри операции.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11038</w:t>
      </w:r>
    </w:p>
    <w:p w14:paraId="77900F42" w14:textId="203C39D8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операции в “press” переданы со “sku” = 60 или 543 или 361 или 22 или 48 или 343 или 295, то считается, что для них передан не код запечатываемого материала, а код материала на операции.</w:t>
      </w:r>
    </w:p>
    <w:p w14:paraId="43CD387F" w14:textId="0BC80F3C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 для операции </w:t>
      </w:r>
      <w:r w:rsidR="00485622" w:rsidRPr="006802AA">
        <w:rPr>
          <w:color w:val="auto"/>
        </w:rPr>
        <w:t>печати (10, 511, 429, 629, 901</w:t>
      </w:r>
      <w:r w:rsidR="0081551F" w:rsidRPr="006802AA">
        <w:rPr>
          <w:color w:val="auto"/>
        </w:rPr>
        <w:t>,1015</w:t>
      </w:r>
      <w:r w:rsidR="00485622" w:rsidRPr="006802AA">
        <w:rPr>
          <w:color w:val="auto"/>
        </w:rPr>
        <w:t xml:space="preserve">) </w:t>
      </w:r>
      <w:r w:rsidRPr="006802AA">
        <w:rPr>
          <w:color w:val="auto"/>
        </w:rPr>
        <w:t xml:space="preserve">над листом не пустое, то на операции «Ламинирование (С)» или </w:t>
      </w:r>
      <w:r w:rsidRPr="006802AA">
        <w:rPr>
          <w:color w:val="auto"/>
        </w:rPr>
        <w:lastRenderedPageBreak/>
        <w:t>«Ламинирование (Л)» (24 или 246) над этим спуском (листом) материал выбирается по значению тега “143”. Поиск производится по коду материала;</w:t>
      </w:r>
    </w:p>
    <w:p w14:paraId="7471080D" w14:textId="4183DA5A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8744) для операции над листом не пустое, и в выгрузке есть операции «Ламинирование (С)» или «Ламинирование (Л)» (24 или 246) над этим спуском (листом), то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не создаётся и статус заказа на сайте меняется на статус «Ошибка при выгрузке». </w:t>
      </w:r>
    </w:p>
    <w:p w14:paraId="7E70F06E" w14:textId="77777777" w:rsidR="002A382D" w:rsidRPr="006802AA" w:rsidRDefault="002A382D" w:rsidP="002A382D">
      <w:pPr>
        <w:pStyle w:val="a5"/>
        <w:ind w:left="1080"/>
        <w:rPr>
          <w:color w:val="auto"/>
        </w:rPr>
      </w:pPr>
    </w:p>
    <w:p w14:paraId="3DA823DC" w14:textId="6B0D6477" w:rsidR="00CA0E0B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Значение из 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 xml:space="preserve"> ищется в справочнике материалов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по коду материала. Если материал найден, то в созданном заказе материалы на операции, для которых реквизит «Брать материал с сайта» (код 11720) не принимает значение «Нет», заменяются на материал, соответствующий переданному </w:t>
      </w:r>
      <w:r w:rsidRPr="006802AA">
        <w:rPr>
          <w:color w:val="auto"/>
          <w:lang w:val="en-US"/>
        </w:rPr>
        <w:t>sku</w:t>
      </w:r>
      <w:r w:rsidR="00C30485" w:rsidRPr="006802AA">
        <w:rPr>
          <w:color w:val="auto"/>
        </w:rPr>
        <w:t>.</w:t>
      </w:r>
    </w:p>
    <w:p w14:paraId="7BD41F77" w14:textId="5E3CBA43" w:rsidR="001C42B2" w:rsidRPr="00A22B51" w:rsidRDefault="001C42B2" w:rsidP="001C42B2">
      <w:pPr>
        <w:pStyle w:val="a5"/>
        <w:numPr>
          <w:ilvl w:val="0"/>
          <w:numId w:val="14"/>
        </w:numPr>
        <w:rPr>
          <w:color w:val="auto"/>
        </w:rPr>
      </w:pPr>
      <w:r w:rsidRPr="00A22B51">
        <w:rPr>
          <w:color w:val="auto"/>
        </w:rPr>
        <w:t>Краски на операциях. Для операций с кодом 10 или 511 выбираются краски из настроек техоперации по умолчанию соответственно красочности листа, над которым делается операция:</w:t>
      </w:r>
    </w:p>
    <w:p w14:paraId="0AEB57F4" w14:textId="642010C8" w:rsidR="001C42B2" w:rsidRPr="00A22B51" w:rsidRDefault="001C42B2" w:rsidP="001C42B2">
      <w:pPr>
        <w:pStyle w:val="a5"/>
        <w:ind w:left="1080"/>
        <w:rPr>
          <w:color w:val="auto"/>
        </w:rPr>
      </w:pPr>
      <w:r w:rsidRPr="00A22B51">
        <w:rPr>
          <w:color w:val="auto"/>
        </w:rPr>
        <w:t xml:space="preserve">- если красочность листа 1+0, то для лица выбирается </w:t>
      </w:r>
      <w:r w:rsidR="00B95E32" w:rsidRPr="00A22B51">
        <w:rPr>
          <w:color w:val="auto"/>
        </w:rPr>
        <w:t>первая</w:t>
      </w:r>
      <w:r w:rsidRPr="00A22B51">
        <w:rPr>
          <w:color w:val="auto"/>
        </w:rPr>
        <w:t xml:space="preserve"> краска, указанная в настройках техоперации для оборудования, которое выбрано на операции заказа, для оборота краски не выбираются;</w:t>
      </w:r>
    </w:p>
    <w:p w14:paraId="22CEE70B" w14:textId="3B41672D" w:rsidR="001C42B2" w:rsidRPr="00A22B51" w:rsidRDefault="001C42B2" w:rsidP="001C42B2">
      <w:pPr>
        <w:pStyle w:val="a5"/>
        <w:ind w:left="1080"/>
        <w:rPr>
          <w:color w:val="auto"/>
        </w:rPr>
      </w:pPr>
      <w:r w:rsidRPr="00A22B51">
        <w:rPr>
          <w:color w:val="auto"/>
        </w:rPr>
        <w:t xml:space="preserve">- если красочность листа 1+1, то для лица и оборота выбирается </w:t>
      </w:r>
      <w:r w:rsidR="00B95E32" w:rsidRPr="00A22B51">
        <w:rPr>
          <w:color w:val="auto"/>
        </w:rPr>
        <w:t>первая</w:t>
      </w:r>
      <w:r w:rsidRPr="00A22B51">
        <w:rPr>
          <w:color w:val="auto"/>
        </w:rPr>
        <w:t xml:space="preserve"> краска, указанная в настройках техоперации для оборудования, которое выбрано на операции заказа;</w:t>
      </w:r>
    </w:p>
    <w:p w14:paraId="4AD6185A" w14:textId="13BD64AA" w:rsidR="001C42B2" w:rsidRPr="00A22B51" w:rsidRDefault="001C42B2" w:rsidP="001C42B2">
      <w:pPr>
        <w:pStyle w:val="a5"/>
        <w:ind w:left="1080"/>
        <w:rPr>
          <w:color w:val="auto"/>
        </w:rPr>
      </w:pPr>
      <w:r w:rsidRPr="00A22B51">
        <w:rPr>
          <w:color w:val="auto"/>
        </w:rPr>
        <w:t xml:space="preserve">- если красочность листа 4+0, то для лица выбираются </w:t>
      </w:r>
      <w:r w:rsidR="00B95E32" w:rsidRPr="00A22B51">
        <w:rPr>
          <w:color w:val="auto"/>
        </w:rPr>
        <w:t>четыре первых</w:t>
      </w:r>
      <w:r w:rsidRPr="00A22B51">
        <w:rPr>
          <w:color w:val="auto"/>
        </w:rPr>
        <w:t xml:space="preserve"> краски, указанные в настройках техоперации для оборудования, которое выбрано на операции заказа, для оборота краски не выбираются;</w:t>
      </w:r>
    </w:p>
    <w:p w14:paraId="5B95A2BE" w14:textId="57AF03D4" w:rsidR="001C42B2" w:rsidRPr="00A22B51" w:rsidRDefault="001C42B2" w:rsidP="001C42B2">
      <w:pPr>
        <w:pStyle w:val="a5"/>
        <w:ind w:left="1080"/>
        <w:rPr>
          <w:color w:val="auto"/>
        </w:rPr>
      </w:pPr>
      <w:r w:rsidRPr="00A22B51">
        <w:rPr>
          <w:color w:val="auto"/>
        </w:rPr>
        <w:t xml:space="preserve">- если красочность листа 4+4, то для лица и оборота выбираются </w:t>
      </w:r>
      <w:r w:rsidR="00B95E32" w:rsidRPr="00A22B51">
        <w:rPr>
          <w:color w:val="auto"/>
        </w:rPr>
        <w:t>четыре</w:t>
      </w:r>
      <w:r w:rsidRPr="00A22B51">
        <w:rPr>
          <w:color w:val="auto"/>
        </w:rPr>
        <w:t xml:space="preserve"> </w:t>
      </w:r>
      <w:r w:rsidR="00B95E32" w:rsidRPr="00A22B51">
        <w:rPr>
          <w:color w:val="auto"/>
        </w:rPr>
        <w:t xml:space="preserve">первых </w:t>
      </w:r>
      <w:r w:rsidRPr="00A22B51">
        <w:rPr>
          <w:color w:val="auto"/>
        </w:rPr>
        <w:t>краски, указанные в настройках техоперации для оборудования, которое выбрано на операции заказа;</w:t>
      </w:r>
    </w:p>
    <w:p w14:paraId="6542690E" w14:textId="77777777" w:rsidR="00912C84" w:rsidRPr="00A22B51" w:rsidRDefault="00113E2A" w:rsidP="00113E2A">
      <w:pPr>
        <w:pStyle w:val="a5"/>
        <w:numPr>
          <w:ilvl w:val="0"/>
          <w:numId w:val="14"/>
        </w:numPr>
        <w:rPr>
          <w:color w:val="auto"/>
        </w:rPr>
      </w:pPr>
      <w:r w:rsidRPr="00A22B51">
        <w:rPr>
          <w:color w:val="auto"/>
        </w:rPr>
        <w:t>Для операций с кодом 10 или 511 на операции выбираются материалы, указанные по умолчанию в настройках техоперации для выбранного оборудования.</w:t>
      </w:r>
    </w:p>
    <w:p w14:paraId="5E3C9A43" w14:textId="36FE0680" w:rsidR="00113E2A" w:rsidRPr="00A22B51" w:rsidRDefault="00912C84" w:rsidP="00113E2A">
      <w:pPr>
        <w:pStyle w:val="a5"/>
        <w:numPr>
          <w:ilvl w:val="0"/>
          <w:numId w:val="14"/>
        </w:numPr>
        <w:rPr>
          <w:color w:val="auto"/>
        </w:rPr>
      </w:pPr>
      <w:r w:rsidRPr="00A22B51">
        <w:rPr>
          <w:color w:val="auto"/>
        </w:rPr>
        <w:t>Для операций с кодом 10 или 511 на операции заполняется красочность операции, равная красочности листа, над которым делается операция.</w:t>
      </w:r>
      <w:r w:rsidR="00C35C92" w:rsidRPr="00A22B51">
        <w:rPr>
          <w:color w:val="auto"/>
        </w:rPr>
        <w:t xml:space="preserve"> Операции всегда делаются над одним листом.</w:t>
      </w:r>
    </w:p>
    <w:p w14:paraId="0E9E1476" w14:textId="5F4323D0" w:rsidR="00534B91" w:rsidRPr="006802AA" w:rsidRDefault="00F65096" w:rsidP="00534B91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Если в разделе “postPress”</w:t>
      </w:r>
      <w:r w:rsidR="00534B91" w:rsidRPr="006802AA">
        <w:rPr>
          <w:color w:val="auto"/>
        </w:rPr>
        <w:t xml:space="preserve"> переданы операции со значением тега “</w:t>
      </w:r>
      <w:r w:rsidR="00534B91" w:rsidRPr="006802AA">
        <w:rPr>
          <w:color w:val="auto"/>
          <w:lang w:val="en-US"/>
        </w:rPr>
        <w:t>sku</w:t>
      </w:r>
      <w:r w:rsidR="00534B91" w:rsidRPr="006802AA">
        <w:rPr>
          <w:color w:val="auto"/>
        </w:rPr>
        <w:t>” = 76, то для них:</w:t>
      </w:r>
    </w:p>
    <w:p w14:paraId="46B05603" w14:textId="010F7C2E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>- по значению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 xml:space="preserve">: 143” (propcode = </w:t>
      </w:r>
      <w:r w:rsidR="008244EC" w:rsidRPr="006802AA">
        <w:rPr>
          <w:color w:val="auto"/>
        </w:rPr>
        <w:t>11038, тип 139</w:t>
      </w:r>
      <w:r w:rsidRPr="006802AA">
        <w:rPr>
          <w:color w:val="auto"/>
        </w:rPr>
        <w:t>) на операции «online | Тиснение (Д)» (код операции 76) выбирается инструмент в секции A;</w:t>
      </w:r>
    </w:p>
    <w:p w14:paraId="2BDBB14E" w14:textId="1A68F93A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>- по значению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 xml:space="preserve">: 169” (propcode = </w:t>
      </w:r>
      <w:r w:rsidR="008244EC" w:rsidRPr="006802AA">
        <w:rPr>
          <w:color w:val="auto"/>
        </w:rPr>
        <w:t>11038, тип 119</w:t>
      </w:r>
      <w:r w:rsidRPr="006802AA">
        <w:rPr>
          <w:color w:val="auto"/>
        </w:rPr>
        <w:t>) (если оно не равно 0) на операции «</w:t>
      </w:r>
      <w:r w:rsidRPr="006802AA">
        <w:rPr>
          <w:color w:val="auto"/>
          <w:lang w:val="en-US"/>
        </w:rPr>
        <w:t>online</w:t>
      </w:r>
      <w:r w:rsidRPr="006802AA">
        <w:rPr>
          <w:color w:val="auto"/>
        </w:rPr>
        <w:t xml:space="preserve"> | Тиснение (Д)» (код операции 76) выбирается материал из группы «Фольга для тиснения» (код 1040) и реквизит операции «Вид тиснения» (код 8549) принимает значение «Плоское с фольгой»;</w:t>
      </w:r>
    </w:p>
    <w:p w14:paraId="60278EF2" w14:textId="496471FB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993CC6" w:rsidRPr="006802AA">
        <w:rPr>
          <w:color w:val="auto"/>
        </w:rPr>
        <w:t>если значение</w:t>
      </w:r>
      <w:r w:rsidRPr="006802AA">
        <w:rPr>
          <w:color w:val="auto"/>
        </w:rPr>
        <w:t xml:space="preserve">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>: 169” (</w:t>
      </w:r>
      <w:r w:rsidR="008244EC" w:rsidRPr="006802AA">
        <w:rPr>
          <w:color w:val="auto"/>
        </w:rPr>
        <w:t>propcode = 11038, тип 119</w:t>
      </w:r>
      <w:r w:rsidRPr="006802AA">
        <w:rPr>
          <w:color w:val="auto"/>
        </w:rPr>
        <w:t xml:space="preserve">) равно 0, то материал из группы «Фольга для тиснения» не выбирается (в бланке заказа снимается флаг с этой группы) и реквизит операции «Вид тиснения» (код 8549) принимает значение «Блинтовое без фольги». </w:t>
      </w:r>
    </w:p>
    <w:p w14:paraId="382FC7D6" w14:textId="611F2898" w:rsidR="00491A51" w:rsidRPr="006802AA" w:rsidRDefault="00534B91" w:rsidP="00491A51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При этом в выгрузке и в </w:t>
      </w:r>
      <w:r w:rsidR="00491A51" w:rsidRPr="006802AA">
        <w:rPr>
          <w:color w:val="auto"/>
        </w:rPr>
        <w:t xml:space="preserve">шаблоне </w:t>
      </w:r>
      <w:r w:rsidRPr="006802AA">
        <w:rPr>
          <w:color w:val="auto"/>
        </w:rPr>
        <w:t xml:space="preserve">может </w:t>
      </w:r>
      <w:r w:rsidR="00491A51" w:rsidRPr="006802AA">
        <w:rPr>
          <w:color w:val="auto"/>
        </w:rPr>
        <w:t xml:space="preserve">быть несколько операций с кодом 76 над одной деталью. </w:t>
      </w:r>
      <w:r w:rsidR="0022684D" w:rsidRPr="006802AA">
        <w:rPr>
          <w:color w:val="auto"/>
        </w:rPr>
        <w:t>Операции из выгрузки и шаблона сопоставляются друг с другом</w:t>
      </w:r>
      <w:r w:rsidR="00E4754C" w:rsidRPr="006802AA">
        <w:rPr>
          <w:color w:val="auto"/>
        </w:rPr>
        <w:t xml:space="preserve"> по тегу «</w:t>
      </w:r>
      <w:r w:rsidR="00E4754C" w:rsidRPr="006802AA">
        <w:rPr>
          <w:color w:val="auto"/>
          <w:lang w:val="en-US"/>
        </w:rPr>
        <w:t>index</w:t>
      </w:r>
      <w:r w:rsidR="00E4754C" w:rsidRPr="006802AA">
        <w:rPr>
          <w:color w:val="auto"/>
        </w:rPr>
        <w:t>» (</w:t>
      </w:r>
      <w:r w:rsidR="00E4754C" w:rsidRPr="006802AA">
        <w:rPr>
          <w:color w:val="auto"/>
          <w:lang w:val="en-US"/>
        </w:rPr>
        <w:t>propcode</w:t>
      </w:r>
      <w:r w:rsidR="00E4754C" w:rsidRPr="006802AA">
        <w:rPr>
          <w:color w:val="auto"/>
        </w:rPr>
        <w:t xml:space="preserve"> = -18) и реквизит</w:t>
      </w:r>
      <w:r w:rsidR="00F65096" w:rsidRPr="006802AA">
        <w:rPr>
          <w:color w:val="auto"/>
        </w:rPr>
        <w:t>у операции</w:t>
      </w:r>
      <w:r w:rsidR="00E4754C" w:rsidRPr="006802AA">
        <w:rPr>
          <w:color w:val="auto"/>
        </w:rPr>
        <w:t xml:space="preserve"> "Номер операции" (код реквизита 8822)</w:t>
      </w:r>
      <w:r w:rsidR="0022684D" w:rsidRPr="006802AA">
        <w:rPr>
          <w:color w:val="auto"/>
        </w:rPr>
        <w:t>.</w:t>
      </w:r>
      <w:r w:rsidR="00E4754C" w:rsidRPr="006802AA">
        <w:rPr>
          <w:color w:val="auto"/>
        </w:rPr>
        <w:t xml:space="preserve"> Все вышеописанные действия производятся, только если по значению тега «</w:t>
      </w:r>
      <w:r w:rsidR="00E4754C" w:rsidRPr="006802AA">
        <w:rPr>
          <w:color w:val="auto"/>
          <w:lang w:val="en-US"/>
        </w:rPr>
        <w:t>index</w:t>
      </w:r>
      <w:r w:rsidR="00E4754C" w:rsidRPr="006802AA">
        <w:rPr>
          <w:color w:val="auto"/>
        </w:rPr>
        <w:t>» найдено соответствующее значение реквизита на операции в шаблоне.</w:t>
      </w:r>
    </w:p>
    <w:p w14:paraId="6E0159B8" w14:textId="6570BD09" w:rsidR="00491A51" w:rsidRPr="006802AA" w:rsidRDefault="00491A51" w:rsidP="00491A51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 xml:space="preserve">Если в выгрузке больше операций с кодом 76, чем в шаблоне, то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</w:t>
      </w:r>
      <w:r w:rsidR="00B83468" w:rsidRPr="006802AA">
        <w:rPr>
          <w:color w:val="auto"/>
        </w:rPr>
        <w:t>не создаётся,</w:t>
      </w:r>
      <w:r w:rsidRPr="006802AA">
        <w:rPr>
          <w:color w:val="auto"/>
        </w:rPr>
        <w:t xml:space="preserve"> и ошибка фиксируется в логе.</w:t>
      </w:r>
    </w:p>
    <w:p w14:paraId="304B7937" w14:textId="7DB79AB5" w:rsidR="00534B91" w:rsidRPr="006802AA" w:rsidRDefault="00491A51" w:rsidP="00491A51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>Если в выгрузке меньше операций с кодом 76, чем в шаблоне, то из созданного заказа удаляются лишние операции.</w:t>
      </w:r>
    </w:p>
    <w:p w14:paraId="34C96639" w14:textId="3B028FA1" w:rsidR="00D66C30" w:rsidRPr="006802AA" w:rsidRDefault="00D66C30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техоперации «Логистика (Д)» (код операции 209) «Кто доставляет» (код реквизита 8553). Е</w:t>
      </w:r>
      <w:r w:rsidR="0061137F" w:rsidRPr="006802AA">
        <w:rPr>
          <w:color w:val="auto"/>
        </w:rPr>
        <w:t>сли в теге "name" из “delivery”</w:t>
      </w:r>
      <w:r w:rsidRPr="006802AA">
        <w:rPr>
          <w:color w:val="auto"/>
        </w:rPr>
        <w:t xml:space="preserve"> содержится значение “IML”, то значение реквизита = "Служба доставки IML"; если в теге значение “СДЭК”, то “Служба доставки СДЭК”, </w:t>
      </w:r>
      <w:r w:rsidR="000F4CFD" w:rsidRPr="006802AA">
        <w:rPr>
          <w:color w:val="auto"/>
        </w:rPr>
        <w:t>если в теге значение «</w:t>
      </w:r>
      <w:r w:rsidR="000F4CFD" w:rsidRPr="006802AA">
        <w:rPr>
          <w:color w:val="auto"/>
          <w:lang w:val="en-US"/>
        </w:rPr>
        <w:t>Boxberry</w:t>
      </w:r>
      <w:r w:rsidR="000F4CFD" w:rsidRPr="006802AA">
        <w:rPr>
          <w:color w:val="auto"/>
        </w:rPr>
        <w:t>»</w:t>
      </w:r>
      <w:r w:rsidR="000F4CFD" w:rsidRPr="006802AA">
        <w:rPr>
          <w:color w:val="auto"/>
          <w:lang w:val="en-US"/>
        </w:rPr>
        <w:t xml:space="preserve">, </w:t>
      </w:r>
      <w:r w:rsidR="000F4CFD" w:rsidRPr="006802AA">
        <w:rPr>
          <w:color w:val="auto"/>
        </w:rPr>
        <w:t xml:space="preserve">то </w:t>
      </w:r>
      <w:r w:rsidR="000F4CFD" w:rsidRPr="006802AA">
        <w:rPr>
          <w:color w:val="auto"/>
          <w:lang w:val="en-US"/>
        </w:rPr>
        <w:t xml:space="preserve">“Служба доставки Boxberry”, </w:t>
      </w:r>
      <w:r w:rsidRPr="006802AA">
        <w:rPr>
          <w:color w:val="auto"/>
        </w:rPr>
        <w:t>иначе значение реквизита = "Самовывоз с производства".</w:t>
      </w:r>
    </w:p>
    <w:p w14:paraId="480BFDE9" w14:textId="5078510F" w:rsidR="00105A00" w:rsidRPr="006802AA" w:rsidRDefault="002A0C8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Для</w:t>
      </w:r>
      <w:r w:rsidR="00105A00" w:rsidRPr="006802AA">
        <w:rPr>
          <w:color w:val="auto"/>
        </w:rPr>
        <w:t xml:space="preserve"> операций "online | Изготовление переплетной крышки (Д)" (код 22), "online | Вставка блока в крышку (Д)" (код 60), "online | Брошюровка КБС (Д)" (код 48), "online | Сборка блока (Д)" (код </w:t>
      </w:r>
      <w:r w:rsidR="00105A00" w:rsidRPr="006802AA">
        <w:rPr>
          <w:color w:val="auto"/>
        </w:rPr>
        <w:lastRenderedPageBreak/>
        <w:t>343), "online | Сборка блока LayFlat (Д)" (код 295), «online | Упаковка для фотобизнеса (Д)» (код 543), "online | Сборка календаря (Д)" (код 838)</w:t>
      </w:r>
      <w:r w:rsidR="003E189F" w:rsidRPr="006802AA">
        <w:rPr>
          <w:color w:val="auto"/>
        </w:rPr>
        <w:t>, «online | Бр</w:t>
      </w:r>
      <w:r w:rsidR="0061137F" w:rsidRPr="006802AA">
        <w:rPr>
          <w:color w:val="auto"/>
        </w:rPr>
        <w:t>ошюровка КБС PUR (Д)» (код 426)</w:t>
      </w:r>
      <w:r w:rsidR="008028E3" w:rsidRPr="006802AA">
        <w:rPr>
          <w:color w:val="auto"/>
        </w:rPr>
        <w:t>, «online | Упаковка для Периодики (Д) (код 541)»</w:t>
      </w:r>
      <w:r w:rsidR="00275E36">
        <w:rPr>
          <w:color w:val="auto"/>
        </w:rPr>
        <w:t xml:space="preserve">, </w:t>
      </w:r>
      <w:r w:rsidR="00275E36" w:rsidRPr="00275E36">
        <w:rPr>
          <w:color w:val="FF0000"/>
        </w:rPr>
        <w:t>"online | Брошюровка на пружину (Д)"</w:t>
      </w:r>
      <w:r w:rsidR="00275E36" w:rsidRPr="00275E36">
        <w:rPr>
          <w:color w:val="FF0000"/>
        </w:rPr>
        <w:t xml:space="preserve"> (код 934)</w:t>
      </w:r>
      <w:r w:rsidR="00105A00" w:rsidRPr="00275E36">
        <w:rPr>
          <w:color w:val="FF0000"/>
        </w:rPr>
        <w:t xml:space="preserve"> </w:t>
      </w:r>
      <w:r w:rsidR="0061137F" w:rsidRPr="006802AA">
        <w:rPr>
          <w:color w:val="auto"/>
        </w:rPr>
        <w:t>работа с материалами</w:t>
      </w:r>
      <w:r w:rsidR="00105A00" w:rsidRPr="006802AA">
        <w:rPr>
          <w:color w:val="auto"/>
        </w:rPr>
        <w:t xml:space="preserve"> на операции производится следующим образом:</w:t>
      </w:r>
    </w:p>
    <w:p w14:paraId="5E05E53E" w14:textId="50730DE9" w:rsidR="0061137F" w:rsidRPr="006802AA" w:rsidRDefault="0061137F" w:rsidP="0061137F">
      <w:pPr>
        <w:pStyle w:val="a5"/>
        <w:ind w:left="1080"/>
        <w:rPr>
          <w:color w:val="auto"/>
        </w:rPr>
      </w:pPr>
      <w:r w:rsidRPr="006802AA">
        <w:rPr>
          <w:color w:val="auto"/>
        </w:rPr>
        <w:t>1) Если значение тега “000”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-16, реквизит операции) для операции не пустое, то по значению тега “000” на этой операции ищутся материалы, указанные через запятую (пример значения тега "351943, 294900"). Поиск материалов производится по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материала из справочника материалов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>. Все найденные материалы удаляются с операции.</w:t>
      </w:r>
      <w:bookmarkStart w:id="0" w:name="_GoBack"/>
      <w:bookmarkEnd w:id="0"/>
    </w:p>
    <w:p w14:paraId="0F18BD12" w14:textId="117ED5F2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2</w:t>
      </w:r>
      <w:r w:rsidR="00105A00" w:rsidRPr="006802AA">
        <w:rPr>
          <w:color w:val="auto"/>
        </w:rPr>
        <w:t>) Если значение тега “143” из ‘’</w:t>
      </w:r>
      <w:r w:rsidR="00105A00" w:rsidRPr="006802AA">
        <w:rPr>
          <w:color w:val="auto"/>
          <w:lang w:val="en-US"/>
        </w:rPr>
        <w:t>press</w:t>
      </w:r>
      <w:r w:rsidR="00105A00" w:rsidRPr="006802AA">
        <w:rPr>
          <w:color w:val="auto"/>
        </w:rPr>
        <w:t>”:{“</w:t>
      </w:r>
      <w:r w:rsidR="00105A00" w:rsidRPr="006802AA">
        <w:rPr>
          <w:color w:val="auto"/>
          <w:lang w:val="en-US"/>
        </w:rPr>
        <w:t>material</w:t>
      </w:r>
      <w:r w:rsidR="00105A00" w:rsidRPr="006802AA">
        <w:rPr>
          <w:color w:val="auto"/>
        </w:rPr>
        <w:t xml:space="preserve"> (</w:t>
      </w:r>
      <w:r w:rsidR="00105A00" w:rsidRPr="006802AA">
        <w:rPr>
          <w:color w:val="auto"/>
          <w:lang w:val="en-US"/>
        </w:rPr>
        <w:t>propcode</w:t>
      </w:r>
      <w:r w:rsidR="00105A00" w:rsidRPr="006802AA">
        <w:rPr>
          <w:color w:val="auto"/>
        </w:rPr>
        <w:t xml:space="preserve"> = 8744, реквизит операции) для операции не пустое, то по значению тега “143” выбирается материал, для которого выполняются следующие условия:</w:t>
      </w:r>
    </w:p>
    <w:p w14:paraId="431A24D2" w14:textId="2A755EC0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материал находится в ветке классификатора «Фотопроекты» (код ветки 2031).</w:t>
      </w:r>
    </w:p>
    <w:p w14:paraId="5D03587D" w14:textId="5E4A8829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E6464F" w:rsidRPr="006802AA">
        <w:rPr>
          <w:color w:val="auto"/>
        </w:rPr>
        <w:t>значение реквизита материала "Учитывать брэнд фотопроекта" (код р</w:t>
      </w:r>
      <w:r w:rsidR="0061137F" w:rsidRPr="006802AA">
        <w:rPr>
          <w:color w:val="auto"/>
        </w:rPr>
        <w:t>еквизита 11723) равно «Нет» или</w:t>
      </w:r>
      <w:r w:rsidR="00E6464F" w:rsidRPr="006802AA">
        <w:rPr>
          <w:color w:val="auto"/>
        </w:rPr>
        <w:t xml:space="preserve"> </w:t>
      </w:r>
      <w:r w:rsidRPr="006802AA">
        <w:rPr>
          <w:color w:val="auto"/>
        </w:rPr>
        <w:t>значение реквизита материала «Бренд фотопроекта» (код реквизита 5541) совпадает с</w:t>
      </w:r>
      <w:r w:rsidR="007E10E6" w:rsidRPr="006802AA">
        <w:rPr>
          <w:color w:val="auto"/>
        </w:rPr>
        <w:t>о значением тега “</w:t>
      </w:r>
      <w:r w:rsidR="007E10E6" w:rsidRPr="006802AA">
        <w:rPr>
          <w:color w:val="auto"/>
          <w:lang w:val="en-US"/>
        </w:rPr>
        <w:t>projectCode</w:t>
      </w:r>
      <w:r w:rsidR="007E10E6" w:rsidRPr="006802AA">
        <w:rPr>
          <w:color w:val="auto"/>
        </w:rPr>
        <w:t>” из "data"</w:t>
      </w:r>
      <w:r w:rsidR="00364035" w:rsidRPr="006802AA">
        <w:rPr>
          <w:color w:val="auto"/>
        </w:rPr>
        <w:t xml:space="preserve"> (код реквизита 5516, реквизит файла)</w:t>
      </w:r>
      <w:r w:rsidRPr="006802AA">
        <w:rPr>
          <w:color w:val="auto"/>
        </w:rPr>
        <w:t>;</w:t>
      </w:r>
    </w:p>
    <w:p w14:paraId="6466A932" w14:textId="19A60E07" w:rsidR="007D6032" w:rsidRPr="006802AA" w:rsidRDefault="00105A00" w:rsidP="007D603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значение реквизита материала «Полос в блоке» (код реквизита 5542) пустое или совпадает</w:t>
      </w:r>
    </w:p>
    <w:p w14:paraId="5175D1AF" w14:textId="4232E884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 со значением тега "</w:t>
      </w:r>
      <w:r w:rsidRPr="006802AA">
        <w:rPr>
          <w:color w:val="auto"/>
          <w:lang w:val="en-US"/>
        </w:rPr>
        <w:t>pageCount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-3, реквизит детали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=2), умноженным на</w:t>
      </w:r>
      <w:r w:rsidR="007D6032" w:rsidRPr="006802AA">
        <w:rPr>
          <w:color w:val="auto"/>
        </w:rPr>
        <w:t xml:space="preserve"> </w:t>
      </w:r>
      <w:r w:rsidRPr="006802AA">
        <w:rPr>
          <w:color w:val="auto"/>
        </w:rPr>
        <w:t>2;</w:t>
      </w:r>
    </w:p>
    <w:p w14:paraId="4B3C2C95" w14:textId="0185604A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значение реквизита материала «Формат фотопродукта» (код реквизита 11596) </w:t>
      </w:r>
      <w:r w:rsidR="00141B59" w:rsidRPr="006802AA">
        <w:rPr>
          <w:color w:val="auto"/>
        </w:rPr>
        <w:t xml:space="preserve">пустое или </w:t>
      </w:r>
      <w:r w:rsidRPr="006802AA">
        <w:rPr>
          <w:color w:val="auto"/>
        </w:rPr>
        <w:t>совпадает со значением тегов "</w:t>
      </w:r>
      <w:r w:rsidR="00687365" w:rsidRPr="006802AA">
        <w:rPr>
          <w:color w:val="auto"/>
        </w:rPr>
        <w:t>width</w:t>
      </w:r>
      <w:r w:rsidRPr="006802AA">
        <w:rPr>
          <w:color w:val="auto"/>
        </w:rPr>
        <w:t>"X"</w:t>
      </w:r>
      <w:r w:rsidR="00687365" w:rsidRPr="006802AA">
        <w:rPr>
          <w:color w:val="auto"/>
        </w:rPr>
        <w:t>height</w:t>
      </w:r>
      <w:r w:rsidRPr="006802AA">
        <w:rPr>
          <w:color w:val="auto"/>
        </w:rPr>
        <w:t>" из "size" для детали верхнего уровня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11596, реквизит шапки заказа);</w:t>
      </w:r>
    </w:p>
    <w:p w14:paraId="0416CD1D" w14:textId="7382758E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значение реквизита материала «MPP_SСUCODE» (код реквизита 11534) совпадает со значением тега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8744, реквизит операции).</w:t>
      </w:r>
    </w:p>
    <w:p w14:paraId="79C777F8" w14:textId="6082AF96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3</w:t>
      </w:r>
      <w:r w:rsidR="00105A00" w:rsidRPr="006802AA">
        <w:rPr>
          <w:color w:val="auto"/>
        </w:rPr>
        <w:t xml:space="preserve">) Группа материалов для п. 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2</w:t>
      </w:r>
      <w:r w:rsidR="005937F7" w:rsidRPr="006802AA">
        <w:rPr>
          <w:color w:val="auto"/>
        </w:rPr>
        <w:t>.</w:t>
      </w:r>
      <w:r w:rsidR="00105A00" w:rsidRPr="006802AA">
        <w:rPr>
          <w:color w:val="auto"/>
        </w:rPr>
        <w:t xml:space="preserve">1 определяется следующим образом. Поиск ведётся в ветке классификатора «Фотопроекты» (код ветки 2031). Для найденного материала определяется его ветка классификатора нижнего уровня. Затем в шаблоне ищется выбранный на операции материал из этой ветки классификатора нижнего уровня. Если такой материал на операции есть, производится его замена. </w:t>
      </w:r>
    </w:p>
    <w:p w14:paraId="74526C43" w14:textId="0D45DF3A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4</w:t>
      </w:r>
      <w:r w:rsidR="00105A00" w:rsidRPr="006802AA">
        <w:rPr>
          <w:color w:val="auto"/>
        </w:rPr>
        <w:t>) Если в выгрузке не передана операция с кодом, входящим в перечисленные в начале п</w:t>
      </w:r>
      <w:r w:rsidR="005937F7" w:rsidRPr="006802AA">
        <w:rPr>
          <w:color w:val="auto"/>
        </w:rPr>
        <w:t>.5.2</w:t>
      </w:r>
      <w:r w:rsidR="004B041A" w:rsidRPr="006802AA">
        <w:rPr>
          <w:color w:val="auto"/>
        </w:rPr>
        <w:t>2</w:t>
      </w:r>
      <w:r w:rsidR="00105A00" w:rsidRPr="006802AA">
        <w:rPr>
          <w:color w:val="auto"/>
        </w:rPr>
        <w:t xml:space="preserve">, а в шаблоне есть такая операция, то для каждого материала, выбранного в шаблоне на этой операции: </w:t>
      </w:r>
    </w:p>
    <w:p w14:paraId="19103A42" w14:textId="77777777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ищется значение реквизита «MPP_SСUCODE» (код реквизита 11534) в справочнике материалов;</w:t>
      </w:r>
    </w:p>
    <w:p w14:paraId="1E97A974" w14:textId="6EE4C471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определяется принадлежность к ветке классификатора материалов;</w:t>
      </w:r>
    </w:p>
    <w:p w14:paraId="3B4C98D0" w14:textId="4CF2F710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в этой ветке ищется материал, для которого «MPP_SСUCODE» (код реквизита 11534) совпадает с «MPP_SСUCODE» материала из шаблона</w:t>
      </w:r>
      <w:r w:rsidR="007E10E6" w:rsidRPr="006802AA">
        <w:rPr>
          <w:color w:val="auto"/>
        </w:rPr>
        <w:t xml:space="preserve"> и</w:t>
      </w:r>
    </w:p>
    <w:p w14:paraId="048F3CF5" w14:textId="6BDA6BFB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E6464F" w:rsidRPr="006802AA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802AA">
        <w:rPr>
          <w:color w:val="auto"/>
        </w:rPr>
        <w:t xml:space="preserve">значение реквизита материала «Бренд фотопроекта» (код реквизита 5541) совпадает </w:t>
      </w:r>
      <w:r w:rsidR="007E10E6" w:rsidRPr="006802AA">
        <w:rPr>
          <w:color w:val="auto"/>
        </w:rPr>
        <w:t>со значением тега “</w:t>
      </w:r>
      <w:r w:rsidR="007E10E6" w:rsidRPr="006802AA">
        <w:rPr>
          <w:color w:val="auto"/>
          <w:lang w:val="en-US"/>
        </w:rPr>
        <w:t>projectCode</w:t>
      </w:r>
      <w:r w:rsidR="007E10E6" w:rsidRPr="006802AA">
        <w:rPr>
          <w:color w:val="auto"/>
        </w:rPr>
        <w:t>” из "data"</w:t>
      </w:r>
      <w:r w:rsidRPr="006802AA">
        <w:rPr>
          <w:color w:val="auto"/>
        </w:rPr>
        <w:t xml:space="preserve"> и</w:t>
      </w:r>
    </w:p>
    <w:p w14:paraId="67D35266" w14:textId="595106A1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значение реквизита материала «Формат фотопродукта» (код реквизита 11596) совпадает со значением тегов </w:t>
      </w:r>
      <w:r w:rsidR="0073776C" w:rsidRPr="006802AA">
        <w:rPr>
          <w:color w:val="auto"/>
        </w:rPr>
        <w:t xml:space="preserve">"width"X"height" </w:t>
      </w:r>
      <w:r w:rsidRPr="006802AA">
        <w:rPr>
          <w:color w:val="auto"/>
        </w:rPr>
        <w:t>из "size" для детали верхнего уровня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11596, реквизит шапки заказа);</w:t>
      </w:r>
    </w:p>
    <w:p w14:paraId="5B94D493" w14:textId="74CB9992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Если такой материал найден, то в созданном заказе он выбирается вместо материала из шаблона.</w:t>
      </w:r>
    </w:p>
    <w:p w14:paraId="41CF7A10" w14:textId="3C11ED48" w:rsidR="00141B59" w:rsidRPr="006802AA" w:rsidRDefault="00141B59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При замене и удалении материалов не учитывается, над каким элементом делается операция.</w:t>
      </w:r>
    </w:p>
    <w:p w14:paraId="7F6AE6B2" w14:textId="0204FF41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"accessories" из {</w:t>
      </w:r>
      <w:r w:rsidRPr="006802AA">
        <w:rPr>
          <w:color w:val="auto"/>
          <w:lang w:val="en-US"/>
        </w:rPr>
        <w:t>product</w:t>
      </w:r>
      <w:r w:rsidRPr="006802AA">
        <w:rPr>
          <w:color w:val="auto"/>
        </w:rPr>
        <w:t>} передана секция, где теги «143»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-12) и «169»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-13) не пустые, по значению тега «169» ищется операция в созданном заказе, а по значению тега «143» подбирается материал на ней в соответствии с логикой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2</w:t>
      </w:r>
      <w:r w:rsidRPr="006802AA">
        <w:rPr>
          <w:color w:val="auto"/>
        </w:rPr>
        <w:t>.1. Если в рамках одного продукта в секции “press” передана операция со значением тега “sku”, совпадающим со значением тега «169» из "accessories", то ошибка, и заказ в ASystem не создаётся.</w:t>
      </w:r>
    </w:p>
    <w:p w14:paraId="04A78D0F" w14:textId="0FACA84D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секции “press” передана операция со значением тега “sku”, включающим в себя символы "NOPRINT":</w:t>
      </w:r>
    </w:p>
    <w:p w14:paraId="2ADB1E37" w14:textId="77777777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Для детали, над которой производится эта операция:</w:t>
      </w:r>
    </w:p>
    <w:p w14:paraId="3322EC70" w14:textId="5570D241" w:rsidR="00500C02" w:rsidRPr="006802AA" w:rsidRDefault="00500C02" w:rsidP="00500C02">
      <w:pPr>
        <w:pStyle w:val="a5"/>
        <w:ind w:left="1440"/>
        <w:rPr>
          <w:color w:val="auto"/>
        </w:rPr>
      </w:pPr>
      <w:r w:rsidRPr="006802AA">
        <w:rPr>
          <w:color w:val="auto"/>
        </w:rPr>
        <w:lastRenderedPageBreak/>
        <w:t>- обрезной формат детали: "width"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height</w:t>
      </w:r>
      <w:r w:rsidRPr="006802AA">
        <w:rPr>
          <w:color w:val="auto"/>
        </w:rPr>
        <w:t xml:space="preserve">" из "size; 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6004, 6003 </w:t>
      </w:r>
    </w:p>
    <w:p w14:paraId="5DD550F7" w14:textId="50F0CDBD" w:rsidR="00500C02" w:rsidRPr="006802AA" w:rsidRDefault="00500C02" w:rsidP="00500C02">
      <w:pPr>
        <w:pStyle w:val="a5"/>
        <w:ind w:left="1440"/>
        <w:rPr>
          <w:color w:val="auto"/>
        </w:rPr>
      </w:pPr>
      <w:r w:rsidRPr="006802AA">
        <w:rPr>
          <w:color w:val="auto"/>
        </w:rPr>
        <w:t>- поля под обрез: "</w:t>
      </w:r>
      <w:r w:rsidRPr="006802AA">
        <w:rPr>
          <w:color w:val="auto"/>
          <w:lang w:val="en-US"/>
        </w:rPr>
        <w:t>cutZoneWidth</w:t>
      </w:r>
      <w:r w:rsidRPr="006802AA">
        <w:rPr>
          <w:color w:val="auto"/>
        </w:rPr>
        <w:t>" и "</w:t>
      </w:r>
      <w:r w:rsidRPr="006802AA">
        <w:rPr>
          <w:color w:val="auto"/>
          <w:lang w:val="en-US"/>
        </w:rPr>
        <w:t>cutZoneHeight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size</w:t>
      </w:r>
      <w:r w:rsidRPr="006802AA">
        <w:rPr>
          <w:color w:val="auto"/>
        </w:rPr>
        <w:t>"</w:t>
      </w:r>
      <w:r w:rsidR="0073776C" w:rsidRPr="006802AA">
        <w:rPr>
          <w:color w:val="auto"/>
        </w:rPr>
        <w:t xml:space="preserve"> х </w:t>
      </w:r>
      <w:r w:rsidRPr="006802AA">
        <w:rPr>
          <w:color w:val="auto"/>
        </w:rPr>
        <w:t>2</w:t>
      </w:r>
      <w:r w:rsidR="0073776C" w:rsidRPr="006802AA">
        <w:rPr>
          <w:color w:val="auto"/>
        </w:rPr>
        <w:t>, если заполнено</w:t>
      </w:r>
      <w:r w:rsidRPr="006802AA">
        <w:rPr>
          <w:color w:val="auto"/>
        </w:rPr>
        <w:t xml:space="preserve">;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6034 (поля под обрез по ширине), 6035 (поля под обрез по высоте);</w:t>
      </w:r>
    </w:p>
    <w:p w14:paraId="5B8FEA1F" w14:textId="4D704080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Для листа, на котором расположена деталь из п.</w:t>
      </w:r>
      <w:r w:rsidR="005937F7" w:rsidRPr="006802AA">
        <w:rPr>
          <w:color w:val="auto"/>
        </w:rPr>
        <w:t>5.</w:t>
      </w:r>
      <w:r w:rsidR="00B800C4" w:rsidRPr="006802AA">
        <w:rPr>
          <w:color w:val="auto"/>
        </w:rPr>
        <w:t>2</w:t>
      </w:r>
      <w:r w:rsidR="004B041A" w:rsidRPr="006802AA">
        <w:rPr>
          <w:color w:val="auto"/>
        </w:rPr>
        <w:t>4</w:t>
      </w:r>
      <w:r w:rsidRPr="006802AA">
        <w:rPr>
          <w:color w:val="auto"/>
        </w:rPr>
        <w:t>.1, формат берётся из шаблона заказа;</w:t>
      </w:r>
    </w:p>
    <w:p w14:paraId="3B1591A9" w14:textId="4A7EBD6D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Бумага для листа выбирается в соответствии с логикой из п.</w:t>
      </w:r>
      <w:r w:rsidR="005937F7" w:rsidRPr="006802AA">
        <w:rPr>
          <w:color w:val="auto"/>
        </w:rPr>
        <w:t>5.</w:t>
      </w:r>
      <w:r w:rsidR="00B800C4" w:rsidRPr="006802AA">
        <w:rPr>
          <w:color w:val="auto"/>
        </w:rPr>
        <w:t>1</w:t>
      </w:r>
      <w:r w:rsidR="005937F7" w:rsidRPr="006802AA">
        <w:rPr>
          <w:color w:val="auto"/>
        </w:rPr>
        <w:t>7</w:t>
      </w:r>
      <w:r w:rsidRPr="006802AA">
        <w:rPr>
          <w:color w:val="auto"/>
        </w:rPr>
        <w:t>.</w:t>
      </w:r>
    </w:p>
    <w:p w14:paraId="4581D789" w14:textId="3EE9D5CB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Количество деталей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4</w:t>
      </w:r>
      <w:r w:rsidR="005937F7" w:rsidRPr="006802AA">
        <w:rPr>
          <w:color w:val="auto"/>
        </w:rPr>
        <w:t xml:space="preserve">.1 </w:t>
      </w:r>
      <w:r w:rsidRPr="006802AA">
        <w:rPr>
          <w:color w:val="auto"/>
        </w:rPr>
        <w:t>в составе составной детали:</w:t>
      </w:r>
    </w:p>
    <w:p w14:paraId="21368620" w14:textId="48A2717D" w:rsidR="00500C02" w:rsidRPr="006802AA" w:rsidRDefault="00500C02" w:rsidP="00500C0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802AA">
        <w:rPr>
          <w:color w:val="auto"/>
        </w:rPr>
        <w:t>а) значение тега "</w:t>
      </w:r>
      <w:r w:rsidRPr="006802AA">
        <w:rPr>
          <w:color w:val="auto"/>
          <w:lang w:val="en-US"/>
        </w:rPr>
        <w:t>pageCount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-3, реквизит детали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=2), умноженное на значение тега "143" из операции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-11). Если первые три символа тега “sku” из {product} (код реквизита 5521, реквизит шапки заказа) после первого символа ‘_’ в нём равны ‘3B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’, ‘5B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 или ‘7B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’, то полученное значение умножается на 2;</w:t>
      </w:r>
    </w:p>
    <w:p w14:paraId="5CEE1779" w14:textId="03124400" w:rsidR="00500C02" w:rsidRPr="006802AA" w:rsidRDefault="00500C02" w:rsidP="00500C0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802AA">
        <w:rPr>
          <w:color w:val="auto"/>
        </w:rPr>
        <w:t>Если в результате умножения значений тегов получается не целое число, то ошибка, и заказ в ASystem не создаётся.</w:t>
      </w:r>
    </w:p>
    <w:p w14:paraId="35075466" w14:textId="77777777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Производится размещение детали на листе.</w:t>
      </w:r>
    </w:p>
    <w:p w14:paraId="159621E4" w14:textId="77777777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разделе "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 переданы операции ‘online | 3D лакирование (C)’ со значением тега “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” = 882, то:</w:t>
      </w:r>
    </w:p>
    <w:p w14:paraId="3B9EDE3A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В шаблоне ищется операция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над спуском, на котором размещена деталь с переданным "partId". Если операция найдена, то:</w:t>
      </w:r>
    </w:p>
    <w:p w14:paraId="58C02BF6" w14:textId="70AC2F02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операции «Толщина лака, мкм» (код реквизита 8741) принимает значение из тега “143” из ‘’press”:{“material (значение в propcode = 8744);</w:t>
      </w:r>
    </w:p>
    <w:p w14:paraId="5F6374DA" w14:textId="1894554B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значение из тега "finishedWidth" меньше значения</w:t>
      </w:r>
      <w:r w:rsidR="00AC2DBB" w:rsidRPr="006802AA">
        <w:rPr>
          <w:color w:val="auto"/>
        </w:rPr>
        <w:t xml:space="preserve"> </w:t>
      </w:r>
      <w:r w:rsidRPr="006802AA">
        <w:rPr>
          <w:color w:val="auto"/>
        </w:rPr>
        <w:t>"finishedHeight" из "size"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0586AC09" w14:textId="599C3288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7</w:t>
      </w:r>
      <w:r w:rsidRPr="006802AA">
        <w:rPr>
          <w:color w:val="auto"/>
        </w:rPr>
        <w:t>;</w:t>
      </w:r>
    </w:p>
    <w:p w14:paraId="1A828AC5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Пункты 1-4 повторяются для всех переданных операций со “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” = 882;</w:t>
      </w:r>
    </w:p>
    <w:p w14:paraId="1D127592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в шаблоне больше, чем в выгрузке, то из созданного заказа удаляются лишние операции;</w:t>
      </w:r>
    </w:p>
    <w:p w14:paraId="683518E2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в шаблоне меньше, чем в выгрузке, то заказ в </w:t>
      </w:r>
      <w:r w:rsidRPr="006802AA">
        <w:rPr>
          <w:color w:val="auto"/>
          <w:lang w:val="en-US"/>
        </w:rPr>
        <w:t>ASystem</w:t>
      </w:r>
      <w:r w:rsidRPr="006802AA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580894CE" w14:textId="77777777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разделе "</w:t>
      </w:r>
      <w:r w:rsidRPr="006802AA">
        <w:rPr>
          <w:color w:val="auto"/>
          <w:lang w:val="en-US"/>
        </w:rPr>
        <w:t>postPress</w:t>
      </w:r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 переданы операции ‘online | 3D фольгирование (C)’ со значением тега “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” = 884, то:</w:t>
      </w:r>
    </w:p>
    <w:p w14:paraId="5C418298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В шаблоне ищется операция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884 над спуском, на котором размещена деталь с переданным "partId". Если операция найдена, то:</w:t>
      </w:r>
    </w:p>
    <w:p w14:paraId="583BE04D" w14:textId="383ABA2A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r w:rsidRPr="006802AA">
        <w:rPr>
          <w:color w:val="auto"/>
          <w:lang w:val="en-US"/>
        </w:rPr>
        <w:t>postPress</w:t>
      </w:r>
      <w:r w:rsidRPr="006802AA">
        <w:rPr>
          <w:color w:val="auto"/>
        </w:rPr>
        <w:t>” (значение в propcode = 8744);</w:t>
      </w:r>
    </w:p>
    <w:p w14:paraId="0C18D712" w14:textId="3AACB823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значение из тега "finishedWidth" меньше значения"finishedHeight" из "size"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2FFF9300" w14:textId="0F20F85A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Реквизит операции «Площадь заполнения листа, %» (код реквизита 8742) принимает значение из "accessory": {"169"};</w:t>
      </w:r>
    </w:p>
    <w:p w14:paraId="7AB72915" w14:textId="6335287E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Материал на операции выбирается по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, переданному в "accessory": {"</w:t>
      </w:r>
      <w:r w:rsidRPr="006802AA">
        <w:rPr>
          <w:color w:val="auto"/>
          <w:lang w:val="en-US"/>
        </w:rPr>
        <w:t>sku</w:t>
      </w:r>
      <w:r w:rsidRPr="006802AA">
        <w:rPr>
          <w:color w:val="auto"/>
        </w:rPr>
        <w:t>"}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11038), согласно принципам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6C5A1B" w:rsidRPr="006802AA">
        <w:rPr>
          <w:color w:val="auto"/>
        </w:rPr>
        <w:t>1</w:t>
      </w:r>
      <w:r w:rsidR="004B041A" w:rsidRPr="006802AA">
        <w:rPr>
          <w:color w:val="auto"/>
        </w:rPr>
        <w:t>9</w:t>
      </w:r>
      <w:r w:rsidRPr="006802AA">
        <w:rPr>
          <w:color w:val="auto"/>
        </w:rPr>
        <w:t>;</w:t>
      </w:r>
    </w:p>
    <w:p w14:paraId="5FB012C6" w14:textId="27F0C15B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Реквизит операции «Расход лака (на тираж), мл» (код реквизита 8746) принимает значение, рассчитанное по принципам из п. 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7</w:t>
      </w:r>
      <w:r w:rsidRPr="006802AA">
        <w:rPr>
          <w:color w:val="auto"/>
        </w:rPr>
        <w:t>;</w:t>
      </w:r>
    </w:p>
    <w:p w14:paraId="00CD116C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Пункты 1-4 повторяются для всех переданных операций со “sku” = 884;</w:t>
      </w:r>
    </w:p>
    <w:p w14:paraId="56220764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количество найденных операций с id = 884 в шаблоне больше, чем в выгрузке, то из созданного заказа удаляются лишние операции;</w:t>
      </w:r>
    </w:p>
    <w:p w14:paraId="72827925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количество найденных операций с id = 884 в шаблоне меньше, чем в выгрузке, то заказ в ASystem не создаётся и статус заказа на сайте меняется на статус «Ошибка при выгрузке».</w:t>
      </w:r>
    </w:p>
    <w:p w14:paraId="126E6260" w14:textId="0122380D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передана хотя бы одна операция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5</w:t>
      </w:r>
      <w:r w:rsidRPr="006802AA">
        <w:rPr>
          <w:color w:val="auto"/>
        </w:rPr>
        <w:t xml:space="preserve"> или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6</w:t>
      </w:r>
      <w:r w:rsidRPr="006802AA">
        <w:rPr>
          <w:color w:val="auto"/>
        </w:rPr>
        <w:t>, то значение реквизита «Расход лака (на тираж), мл» (код реквизита 8746) для всех таких операций рассчитывается следующим образом: если в "accessories" из {</w:t>
      </w:r>
      <w:r w:rsidRPr="006802AA">
        <w:rPr>
          <w:color w:val="auto"/>
          <w:lang w:val="en-US"/>
        </w:rPr>
        <w:t>product</w:t>
      </w:r>
      <w:r w:rsidRPr="006802AA">
        <w:rPr>
          <w:color w:val="auto"/>
        </w:rPr>
        <w:t xml:space="preserve">} передана секция, где "sku" = "VAR_QUAN", то значение реквизита = значение тега "count" из этой секции (propcode = 8746, реквизит шапки заказа), </w:t>
      </w:r>
      <w:r w:rsidRPr="006802AA">
        <w:rPr>
          <w:color w:val="auto"/>
        </w:rPr>
        <w:lastRenderedPageBreak/>
        <w:t>деленное на количество переданных операций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5</w:t>
      </w:r>
      <w:r w:rsidR="005937F7" w:rsidRPr="006802AA">
        <w:rPr>
          <w:color w:val="auto"/>
        </w:rPr>
        <w:t xml:space="preserve"> </w:t>
      </w:r>
      <w:r w:rsidRPr="006802AA">
        <w:rPr>
          <w:color w:val="auto"/>
        </w:rPr>
        <w:t>и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6</w:t>
      </w:r>
      <w:r w:rsidR="005937F7" w:rsidRPr="006802AA">
        <w:rPr>
          <w:color w:val="auto"/>
        </w:rPr>
        <w:t xml:space="preserve"> </w:t>
      </w:r>
      <w:r w:rsidRPr="006802AA">
        <w:rPr>
          <w:color w:val="auto"/>
        </w:rPr>
        <w:t>и делённое на 100. Е</w:t>
      </w:r>
      <w:r w:rsidR="008E0972" w:rsidRPr="006802AA">
        <w:rPr>
          <w:color w:val="auto"/>
        </w:rPr>
        <w:t>с</w:t>
      </w:r>
      <w:r w:rsidRPr="006802AA">
        <w:rPr>
          <w:color w:val="auto"/>
        </w:rPr>
        <w:t xml:space="preserve">ли значение по данной формуле рассчитать не удалось, реквизит не заполняется. </w:t>
      </w:r>
    </w:p>
    <w:p w14:paraId="2D2A6A56" w14:textId="77777777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После создания заказа производится размещение деталей на листе по стандартному алгоритму. Размещение возможно только в случае, когда в шаблоне заказа деталь создана вместе с листом.</w:t>
      </w:r>
    </w:p>
    <w:p w14:paraId="4F3E3E08" w14:textId="7308A2E2" w:rsidR="00A42297" w:rsidRPr="006802AA" w:rsidRDefault="00A42297" w:rsidP="00071A26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Итоговая стоимость заказа в базовой валюте. </w:t>
      </w:r>
      <w:r w:rsidR="00071A26" w:rsidRPr="006802AA">
        <w:rPr>
          <w:color w:val="auto"/>
        </w:rPr>
        <w:t>Если в шаблоне реквизит заказа "Стоимость из xml" (код реквизита 5551) не принимает значение «Нет», то з</w:t>
      </w:r>
      <w:r w:rsidRPr="006802AA">
        <w:rPr>
          <w:color w:val="auto"/>
        </w:rPr>
        <w:t>начение из тега “</w:t>
      </w:r>
      <w:r w:rsidRPr="006802AA">
        <w:rPr>
          <w:color w:val="auto"/>
          <w:lang w:val="en-US"/>
        </w:rPr>
        <w:t>sum</w:t>
      </w:r>
      <w:r w:rsidRPr="006802AA">
        <w:rPr>
          <w:color w:val="auto"/>
        </w:rPr>
        <w:t xml:space="preserve">” из </w:t>
      </w:r>
      <w:r w:rsidRPr="006802AA">
        <w:rPr>
          <w:rFonts w:eastAsia="Batang"/>
          <w:color w:val="auto"/>
          <w:lang w:eastAsia="ko-KR"/>
        </w:rPr>
        <w:t>"products"</w:t>
      </w:r>
      <w:r w:rsidRPr="006802AA">
        <w:rPr>
          <w:color w:val="auto"/>
        </w:rPr>
        <w:t xml:space="preserve"> 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-1 </w:t>
      </w:r>
    </w:p>
    <w:p w14:paraId="720E644A" w14:textId="5C276034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После создания заказа производится фиксация итоговой стоимости заказа.</w:t>
      </w:r>
    </w:p>
    <w:p w14:paraId="33B610FD" w14:textId="43E1DD79" w:rsidR="00A42297" w:rsidRPr="006802AA" w:rsidRDefault="00A42297" w:rsidP="0022684D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В зависимости от значения кода фотопроекта “</w:t>
      </w:r>
      <w:r w:rsidRPr="006802AA">
        <w:rPr>
          <w:color w:val="auto"/>
          <w:lang w:val="en-US"/>
        </w:rPr>
        <w:t>projectCode</w:t>
      </w:r>
      <w:r w:rsidRPr="006802AA">
        <w:rPr>
          <w:color w:val="auto"/>
        </w:rPr>
        <w:t>” из "data" (без учета регистра) (код реквизита 5516, реквизит файла) по заказу выставляется событие</w:t>
      </w:r>
      <w:r w:rsidR="0022684D" w:rsidRPr="006802AA">
        <w:rPr>
          <w:color w:val="auto"/>
        </w:rPr>
        <w:t>. Код события вычитывается из ini-файла, где заполняется таблица вида Название проекта; Исполнитель; Код события. Название проекта = три первых символа тега тега “sku” из {product}</w:t>
      </w:r>
      <w:r w:rsidR="00E6464F" w:rsidRPr="006802AA">
        <w:rPr>
          <w:color w:val="auto"/>
        </w:rPr>
        <w:t xml:space="preserve">, </w:t>
      </w:r>
      <w:r w:rsidR="0022684D" w:rsidRPr="006802AA">
        <w:rPr>
          <w:color w:val="auto"/>
        </w:rPr>
        <w:t xml:space="preserve">код события = код события из </w:t>
      </w:r>
      <w:r w:rsidR="0022684D" w:rsidRPr="006802AA">
        <w:rPr>
          <w:color w:val="auto"/>
          <w:lang w:val="en-US"/>
        </w:rPr>
        <w:t>ASystem</w:t>
      </w:r>
      <w:r w:rsidR="00C6571E" w:rsidRPr="006802AA">
        <w:rPr>
          <w:color w:val="auto"/>
        </w:rPr>
        <w:t xml:space="preserve"> (</w:t>
      </w:r>
      <w:r w:rsidR="00C6571E" w:rsidRPr="006802AA">
        <w:rPr>
          <w:color w:val="auto"/>
          <w:lang w:val="en-US"/>
        </w:rPr>
        <w:t>propcode</w:t>
      </w:r>
      <w:r w:rsidR="00C6571E" w:rsidRPr="006802AA">
        <w:rPr>
          <w:color w:val="auto"/>
        </w:rPr>
        <w:t xml:space="preserve"> = -19, реквизит шапки заказа)</w:t>
      </w:r>
      <w:r w:rsidR="0022684D" w:rsidRPr="006802AA">
        <w:rPr>
          <w:color w:val="auto"/>
        </w:rPr>
        <w:t>.</w:t>
      </w:r>
    </w:p>
    <w:p w14:paraId="4AFA49D1" w14:textId="6BBD74BE" w:rsidR="000F4CFD" w:rsidRPr="006802AA" w:rsidRDefault="000F4CFD" w:rsidP="000F4CFD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"Позиция в заказе TCS"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5538). Значение тега “orderPart” из </w:t>
      </w:r>
      <w:r w:rsidRPr="006802AA">
        <w:rPr>
          <w:rFonts w:eastAsia="Batang"/>
          <w:color w:val="auto"/>
          <w:lang w:eastAsia="ko-KR"/>
        </w:rPr>
        <w:t>"products"</w:t>
      </w:r>
      <w:r w:rsidRPr="006802AA">
        <w:rPr>
          <w:color w:val="auto"/>
        </w:rPr>
        <w:t>.</w:t>
      </w:r>
    </w:p>
    <w:p w14:paraId="5E349E6C" w14:textId="6DE79635" w:rsidR="00335864" w:rsidRPr="006802AA" w:rsidRDefault="00335864" w:rsidP="00335864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Если в выгрузке есть операция «Ламинирование (С)» (24) над спуском, на котором размещена деталь с переданным "partId", и для этой операции значение тега "countSide":1 (</w:t>
      </w:r>
      <w:r w:rsidRPr="006802AA">
        <w:rPr>
          <w:color w:val="auto"/>
          <w:lang w:val="en-US"/>
        </w:rPr>
        <w:t>propcode</w:t>
      </w:r>
      <w:r w:rsidRPr="006802AA">
        <w:rPr>
          <w:color w:val="auto"/>
        </w:rPr>
        <w:t xml:space="preserve"> = -6), то в созданном заказе операция «Ламинирование (С)» делается над лицом. Если "countSide":2, то операция делается над лицом и оборотом.</w:t>
      </w:r>
    </w:p>
    <w:p w14:paraId="63E3C2D3" w14:textId="20DBFCE8" w:rsidR="00A42297" w:rsidRPr="00AF408B" w:rsidRDefault="000F4CFD" w:rsidP="000F4CFD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FF0000"/>
        </w:rPr>
      </w:pPr>
      <w:r w:rsidRPr="00AF408B">
        <w:rPr>
          <w:color w:val="FF0000"/>
        </w:rPr>
        <w:t xml:space="preserve">Если значение тега «asStatus» из "products" </w:t>
      </w:r>
      <w:r w:rsidR="004508F8" w:rsidRPr="00AF408B">
        <w:rPr>
          <w:color w:val="FF0000"/>
        </w:rPr>
        <w:t>(</w:t>
      </w:r>
      <w:r w:rsidR="004508F8" w:rsidRPr="00AF408B">
        <w:rPr>
          <w:color w:val="FF0000"/>
          <w:lang w:val="en-US"/>
        </w:rPr>
        <w:t>propcode</w:t>
      </w:r>
      <w:r w:rsidR="004508F8" w:rsidRPr="00AF408B">
        <w:rPr>
          <w:color w:val="FF0000"/>
        </w:rPr>
        <w:t xml:space="preserve"> = -7, реквизит заказа) </w:t>
      </w:r>
      <w:r w:rsidRPr="00AF408B">
        <w:rPr>
          <w:color w:val="FF0000"/>
        </w:rPr>
        <w:t xml:space="preserve">равно </w:t>
      </w:r>
      <w:r w:rsidR="00AF408B" w:rsidRPr="00AF408B">
        <w:rPr>
          <w:color w:val="FF0000"/>
        </w:rPr>
        <w:t xml:space="preserve">0, тег </w:t>
      </w:r>
      <w:r w:rsidRPr="00AF408B">
        <w:rPr>
          <w:color w:val="FF0000"/>
        </w:rPr>
        <w:t>не существ</w:t>
      </w:r>
      <w:r w:rsidR="00AF408B" w:rsidRPr="00AF408B">
        <w:rPr>
          <w:color w:val="FF0000"/>
        </w:rPr>
        <w:t>ует</w:t>
      </w:r>
      <w:r w:rsidRPr="00AF408B">
        <w:rPr>
          <w:color w:val="FF0000"/>
        </w:rPr>
        <w:t xml:space="preserve"> или не</w:t>
      </w:r>
      <w:r w:rsidR="00AF408B" w:rsidRPr="00AF408B">
        <w:rPr>
          <w:color w:val="FF0000"/>
        </w:rPr>
        <w:t xml:space="preserve"> заполнен</w:t>
      </w:r>
      <w:r w:rsidRPr="00AF408B">
        <w:rPr>
          <w:color w:val="FF0000"/>
        </w:rPr>
        <w:t>, то з</w:t>
      </w:r>
      <w:r w:rsidR="00A42297" w:rsidRPr="00AF408B">
        <w:rPr>
          <w:color w:val="FF0000"/>
        </w:rPr>
        <w:t>аказ с</w:t>
      </w:r>
      <w:r w:rsidR="00AF408B" w:rsidRPr="00AF408B">
        <w:rPr>
          <w:color w:val="FF0000"/>
        </w:rPr>
        <w:t>тавится в производственный план или</w:t>
      </w:r>
    </w:p>
    <w:p w14:paraId="027DF8B9" w14:textId="36309FED" w:rsidR="00AF408B" w:rsidRDefault="00AF408B" w:rsidP="00AF408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FF0000"/>
        </w:rPr>
      </w:pPr>
      <w:r>
        <w:rPr>
          <w:color w:val="FF0000"/>
        </w:rPr>
        <w:t>е</w:t>
      </w:r>
      <w:r w:rsidRPr="00AF408B">
        <w:rPr>
          <w:color w:val="FF0000"/>
        </w:rPr>
        <w:t>сли значение тега «asStatus» из "products" (</w:t>
      </w:r>
      <w:r w:rsidRPr="00AF408B">
        <w:rPr>
          <w:color w:val="FF0000"/>
          <w:lang w:val="en-US"/>
        </w:rPr>
        <w:t>propcode</w:t>
      </w:r>
      <w:r w:rsidRPr="00AF408B">
        <w:rPr>
          <w:color w:val="FF0000"/>
        </w:rPr>
        <w:t xml:space="preserve"> = -7, реквизит заказа) больше 1 и заказчиком является контрагент-юридическое лицо и реквизит договора по умолчанию «Процент предоплаты» для этого заказчика равен 0, то заказ ставится в производственный план</w:t>
      </w:r>
      <w:r>
        <w:rPr>
          <w:color w:val="FF0000"/>
        </w:rPr>
        <w:t xml:space="preserve"> или</w:t>
      </w:r>
    </w:p>
    <w:p w14:paraId="02741C38" w14:textId="26C54249" w:rsidR="00AF408B" w:rsidRPr="00AF408B" w:rsidRDefault="00AF408B" w:rsidP="00AF408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FF0000"/>
        </w:rPr>
      </w:pPr>
      <w:r>
        <w:rPr>
          <w:color w:val="FF0000"/>
        </w:rPr>
        <w:t>е</w:t>
      </w:r>
      <w:r w:rsidRPr="00AF408B">
        <w:rPr>
          <w:color w:val="FF0000"/>
        </w:rPr>
        <w:t>сли значение тега «asStatus» из "products" (propcode = -7, реквизит заказа) больше 1, и заказчиком является контрагент-</w:t>
      </w:r>
      <w:r>
        <w:rPr>
          <w:color w:val="FF0000"/>
        </w:rPr>
        <w:t>физическое</w:t>
      </w:r>
      <w:r w:rsidRPr="00AF408B">
        <w:rPr>
          <w:color w:val="FF0000"/>
        </w:rPr>
        <w:t xml:space="preserve"> лицо, то заказ ставится в производственный план.</w:t>
      </w:r>
    </w:p>
    <w:p w14:paraId="247E6972" w14:textId="0C8F7905" w:rsidR="00085F8F" w:rsidRPr="00A22B51" w:rsidRDefault="00085F8F" w:rsidP="00085F8F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AF408B">
        <w:rPr>
          <w:color w:val="FF0000"/>
        </w:rPr>
        <w:t xml:space="preserve">Если </w:t>
      </w:r>
      <w:r w:rsidR="00AF408B" w:rsidRPr="00AF408B">
        <w:rPr>
          <w:color w:val="FF0000"/>
        </w:rPr>
        <w:t>заказ поставлен в производственный план согласно условиям из п.37</w:t>
      </w:r>
      <w:r w:rsidRPr="00A22B51">
        <w:rPr>
          <w:color w:val="auto"/>
          <w:lang w:val="en-US"/>
        </w:rPr>
        <w:t xml:space="preserve"> </w:t>
      </w:r>
      <w:r w:rsidRPr="00A22B51">
        <w:rPr>
          <w:color w:val="auto"/>
        </w:rPr>
        <w:t>и значение тега «asmatWriteoff» из "products"</w:t>
      </w:r>
      <w:r w:rsidR="00B83468" w:rsidRPr="00A22B51">
        <w:rPr>
          <w:color w:val="auto"/>
        </w:rPr>
        <w:t xml:space="preserve"> (тег может не существовать или быть незаполненным) </w:t>
      </w:r>
      <w:r w:rsidRPr="00A22B51">
        <w:rPr>
          <w:color w:val="auto"/>
        </w:rPr>
        <w:t>(</w:t>
      </w:r>
      <w:r w:rsidRPr="00A22B51">
        <w:rPr>
          <w:color w:val="auto"/>
          <w:lang w:val="en-US"/>
        </w:rPr>
        <w:t>propcode</w:t>
      </w:r>
      <w:r w:rsidRPr="00A22B51">
        <w:rPr>
          <w:color w:val="auto"/>
        </w:rPr>
        <w:t xml:space="preserve"> = 5557, реквизит заказа)</w:t>
      </w:r>
      <w:r w:rsidR="00B83468" w:rsidRPr="00A22B51">
        <w:rPr>
          <w:color w:val="auto"/>
        </w:rPr>
        <w:t xml:space="preserve"> равно 1</w:t>
      </w:r>
      <w:r w:rsidRPr="00A22B51">
        <w:rPr>
          <w:color w:val="auto"/>
        </w:rPr>
        <w:t>, то:</w:t>
      </w:r>
    </w:p>
    <w:p w14:paraId="572C57C5" w14:textId="4B522FD0" w:rsidR="00085F8F" w:rsidRPr="00A22B51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A22B51">
        <w:rPr>
          <w:color w:val="auto"/>
        </w:rPr>
        <w:t>- реквизит заказа "Автоматическое списание материалов" (5557) принимает значение «Да»;</w:t>
      </w:r>
    </w:p>
    <w:p w14:paraId="2B010D17" w14:textId="1B1BB28C" w:rsidR="00085F8F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A22B51">
        <w:rPr>
          <w:color w:val="auto"/>
        </w:rPr>
        <w:t>- по заказу создаются заявк</w:t>
      </w:r>
      <w:r w:rsidR="00B95E32" w:rsidRPr="00A22B51">
        <w:rPr>
          <w:color w:val="auto"/>
        </w:rPr>
        <w:t>и</w:t>
      </w:r>
      <w:r w:rsidRPr="00A22B51">
        <w:rPr>
          <w:color w:val="auto"/>
        </w:rPr>
        <w:t xml:space="preserve"> на материалы и бумагу.</w:t>
      </w:r>
    </w:p>
    <w:p w14:paraId="4B174E35" w14:textId="1CAC699E" w:rsidR="00DC64BD" w:rsidRDefault="00DC64BD" w:rsidP="00DC64BD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FF0000"/>
        </w:rPr>
      </w:pPr>
      <w:r w:rsidRPr="00DC64BD">
        <w:rPr>
          <w:color w:val="FF0000"/>
        </w:rPr>
        <w:t xml:space="preserve">Если заказчиком является контрагент-юридическое лицо, созданный в рамках п.3, и значение тега “projectCode” из "data" (без учета регистра) (код реквизита 5516, реквизит файла) = </w:t>
      </w:r>
      <w:r w:rsidRPr="00DC64BD">
        <w:rPr>
          <w:color w:val="FF0000"/>
          <w:lang w:val="en-US"/>
        </w:rPr>
        <w:t>‘TCS’</w:t>
      </w:r>
      <w:r w:rsidRPr="00DC64BD">
        <w:rPr>
          <w:color w:val="FF0000"/>
        </w:rPr>
        <w:t>, то по созданному заказу регистрируется событие с кодом 1070.</w:t>
      </w:r>
    </w:p>
    <w:p w14:paraId="1D5C84D4" w14:textId="724566A1" w:rsidR="00AF408B" w:rsidRPr="00AF408B" w:rsidRDefault="00AF408B" w:rsidP="00AF408B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FF0000"/>
        </w:rPr>
      </w:pPr>
      <w:r w:rsidRPr="00AF408B">
        <w:rPr>
          <w:color w:val="FF0000"/>
        </w:rPr>
        <w:t xml:space="preserve">Если заказчик (контрагент из п.3) является юридическим лицом и для него в справочнике контрагентов определён договор по умолчанию, в создаваемом заказе выбирается этот договор. </w:t>
      </w:r>
    </w:p>
    <w:p w14:paraId="270CAFB8" w14:textId="1FCE949E" w:rsidR="00500C02" w:rsidRPr="006802AA" w:rsidRDefault="00500C02" w:rsidP="00500C02">
      <w:pPr>
        <w:pStyle w:val="a5"/>
        <w:rPr>
          <w:color w:val="auto"/>
        </w:rPr>
      </w:pPr>
    </w:p>
    <w:p w14:paraId="480700EF" w14:textId="77777777" w:rsidR="00500C02" w:rsidRPr="006802AA" w:rsidRDefault="00500C02" w:rsidP="00500C02">
      <w:pPr>
        <w:pStyle w:val="a5"/>
        <w:rPr>
          <w:b/>
          <w:color w:val="auto"/>
        </w:rPr>
      </w:pPr>
      <w:r w:rsidRPr="006802AA">
        <w:rPr>
          <w:b/>
          <w:color w:val="auto"/>
        </w:rPr>
        <w:t>Порядок действий, выполняемых приложением:</w:t>
      </w:r>
    </w:p>
    <w:p w14:paraId="4FBB9C0D" w14:textId="77777777" w:rsidR="00500C02" w:rsidRPr="006802AA" w:rsidRDefault="00500C02" w:rsidP="00500C02">
      <w:pPr>
        <w:pStyle w:val="a5"/>
        <w:rPr>
          <w:b/>
          <w:color w:val="auto"/>
        </w:rPr>
      </w:pPr>
    </w:p>
    <w:p w14:paraId="6B5E86A5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Приложение запускается с периодичностью, определяемой пользователем, с помощью планировщика заданий </w:t>
      </w:r>
      <w:r w:rsidRPr="006802AA">
        <w:rPr>
          <w:color w:val="auto"/>
          <w:lang w:val="en-US"/>
        </w:rPr>
        <w:t>Windows</w:t>
      </w:r>
      <w:r w:rsidRPr="006802AA">
        <w:rPr>
          <w:color w:val="auto"/>
        </w:rPr>
        <w:t>.</w:t>
      </w:r>
    </w:p>
    <w:p w14:paraId="246065AC" w14:textId="0DA76016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После запуска приложения производится поиск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-файлов в горячей папке, определенной пользователем. Путь к папке определяется в файле настроек приложения.</w:t>
      </w:r>
    </w:p>
    <w:p w14:paraId="21294988" w14:textId="19E633CC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Каждый из найденных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-файлов обрабатывается в соответствии с приведенным выше принципом работы.</w:t>
      </w:r>
    </w:p>
    <w:p w14:paraId="47F6BC46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Результатом обработки файла является: </w:t>
      </w:r>
    </w:p>
    <w:p w14:paraId="57ED1522" w14:textId="77777777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>создание нового заказа по шаблону;</w:t>
      </w:r>
    </w:p>
    <w:p w14:paraId="3D509A16" w14:textId="1F65A8AF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 xml:space="preserve">расчет стоимости заказа по стандартным алгоритмам; </w:t>
      </w:r>
    </w:p>
    <w:p w14:paraId="5EA05949" w14:textId="77777777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>фиксация итоговой стоимости заказа.</w:t>
      </w:r>
    </w:p>
    <w:p w14:paraId="488E3636" w14:textId="36EF1BF1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После обработки в зависимости от её результата </w:t>
      </w:r>
      <w:r w:rsidRPr="006802AA">
        <w:rPr>
          <w:color w:val="auto"/>
          <w:lang w:val="en-US"/>
        </w:rPr>
        <w:t>json</w:t>
      </w:r>
      <w:r w:rsidRPr="006802AA">
        <w:rPr>
          <w:color w:val="auto"/>
        </w:rPr>
        <w:t>-файл переносится либо в папку с успешно обработанными файлами, либо в папку с файлами, во время обработки которых произошла та или иная ошибка.</w:t>
      </w:r>
      <w:r w:rsidR="00D0250D" w:rsidRPr="006802AA">
        <w:rPr>
          <w:color w:val="auto"/>
        </w:rPr>
        <w:t xml:space="preserve"> Если в тексте ошибки есть слово “</w:t>
      </w:r>
      <w:r w:rsidR="00D0250D" w:rsidRPr="006802AA">
        <w:rPr>
          <w:color w:val="auto"/>
          <w:lang w:val="en-US"/>
        </w:rPr>
        <w:t>deadlock</w:t>
      </w:r>
      <w:r w:rsidR="00D0250D" w:rsidRPr="006802AA">
        <w:rPr>
          <w:color w:val="auto"/>
        </w:rPr>
        <w:t xml:space="preserve">”, то </w:t>
      </w:r>
      <w:r w:rsidR="00D0250D" w:rsidRPr="006802AA">
        <w:rPr>
          <w:color w:val="auto"/>
          <w:lang w:val="en-US"/>
        </w:rPr>
        <w:t>json</w:t>
      </w:r>
      <w:r w:rsidR="00D0250D" w:rsidRPr="006802AA">
        <w:rPr>
          <w:color w:val="auto"/>
        </w:rPr>
        <w:t>-файл не переносится.</w:t>
      </w:r>
    </w:p>
    <w:p w14:paraId="12C296A7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Результат обработки записывается в лог.</w:t>
      </w:r>
    </w:p>
    <w:p w14:paraId="4E1A40C3" w14:textId="24A5A32E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Работа приложения завершается.</w:t>
      </w:r>
    </w:p>
    <w:p w14:paraId="25C300C8" w14:textId="77777777" w:rsidR="00C97B78" w:rsidRPr="006802AA" w:rsidRDefault="00C97B78" w:rsidP="00C97B7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lastRenderedPageBreak/>
        <w:t>По расписанию, заданному пользователем, запускается отдельная процедура, которая выставляет счета за сутки. Например, в 12:00 формируются счета, содержащие все заказы, поступившие за последние 24 часа. При этом соблюдаются следующие правила:</w:t>
      </w:r>
    </w:p>
    <w:p w14:paraId="4501D1F9" w14:textId="77777777" w:rsidR="00C97B78" w:rsidRPr="006802AA" w:rsidRDefault="00C97B78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>- один заказчик – один счёт;</w:t>
      </w:r>
    </w:p>
    <w:p w14:paraId="71E104B6" w14:textId="25B9C7B9" w:rsidR="00C97B78" w:rsidRPr="006802AA" w:rsidRDefault="00C97B78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>- если счёт по заказу уже выставлен, второй не выставляется;</w:t>
      </w:r>
    </w:p>
    <w:p w14:paraId="632FCA1D" w14:textId="5E954AAA" w:rsidR="001F2824" w:rsidRPr="006802AA" w:rsidRDefault="001F2824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 xml:space="preserve">- счета </w:t>
      </w:r>
      <w:r w:rsidR="00D0250D" w:rsidRPr="006802AA">
        <w:rPr>
          <w:color w:val="auto"/>
        </w:rPr>
        <w:t xml:space="preserve">выставляются только </w:t>
      </w:r>
      <w:r w:rsidRPr="006802AA">
        <w:rPr>
          <w:color w:val="auto"/>
        </w:rPr>
        <w:t>по заказам, для которых выставлено событие «</w:t>
      </w:r>
      <w:r w:rsidR="00D0250D" w:rsidRPr="006802AA">
        <w:rPr>
          <w:color w:val="auto"/>
        </w:rPr>
        <w:t>Заказ Periodika</w:t>
      </w:r>
      <w:r w:rsidRPr="006802AA">
        <w:rPr>
          <w:color w:val="auto"/>
        </w:rPr>
        <w:t>» (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10</w:t>
      </w:r>
      <w:r w:rsidR="00D0250D" w:rsidRPr="006802AA">
        <w:rPr>
          <w:color w:val="auto"/>
        </w:rPr>
        <w:t>33</w:t>
      </w:r>
      <w:r w:rsidRPr="006802AA">
        <w:rPr>
          <w:color w:val="auto"/>
        </w:rPr>
        <w:t>);</w:t>
      </w:r>
    </w:p>
    <w:p w14:paraId="455B1DC4" w14:textId="6E6AE4D3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выставляет счета за неделю. При этом соблюдаются следующие правила:</w:t>
      </w:r>
    </w:p>
    <w:p w14:paraId="5391C24E" w14:textId="77777777" w:rsidR="00500C02" w:rsidRPr="006802AA" w:rsidRDefault="00500C02" w:rsidP="001F2824">
      <w:pPr>
        <w:pStyle w:val="a5"/>
        <w:ind w:left="993"/>
        <w:rPr>
          <w:color w:val="auto"/>
        </w:rPr>
      </w:pPr>
      <w:r w:rsidRPr="006802AA">
        <w:rPr>
          <w:color w:val="auto"/>
        </w:rPr>
        <w:t>- один заказчик – один счёт;</w:t>
      </w:r>
    </w:p>
    <w:p w14:paraId="19D80141" w14:textId="77777777" w:rsidR="00500C02" w:rsidRPr="006802AA" w:rsidRDefault="00500C02" w:rsidP="001F2824">
      <w:pPr>
        <w:pStyle w:val="a5"/>
        <w:ind w:left="993"/>
        <w:rPr>
          <w:color w:val="auto"/>
        </w:rPr>
      </w:pPr>
      <w:r w:rsidRPr="006802AA">
        <w:rPr>
          <w:color w:val="auto"/>
        </w:rPr>
        <w:t>- если счёт по заказу уже выставлен, второй не выставляется;</w:t>
      </w:r>
    </w:p>
    <w:p w14:paraId="48F33796" w14:textId="29EEE885" w:rsidR="006E43E2" w:rsidRDefault="00500C02" w:rsidP="006E43E2">
      <w:pPr>
        <w:pStyle w:val="a5"/>
        <w:ind w:left="993"/>
        <w:rPr>
          <w:color w:val="auto"/>
        </w:rPr>
      </w:pPr>
      <w:r w:rsidRPr="006802AA">
        <w:rPr>
          <w:color w:val="auto"/>
        </w:rPr>
        <w:t>- счета выставляются только по заказам, для которых выставлено событие «Заказ Попал в переплет» (</w:t>
      </w:r>
      <w:r w:rsidRPr="006802AA">
        <w:rPr>
          <w:color w:val="auto"/>
          <w:lang w:val="en-US"/>
        </w:rPr>
        <w:t>ID</w:t>
      </w:r>
      <w:r w:rsidR="00537076">
        <w:rPr>
          <w:color w:val="auto"/>
        </w:rPr>
        <w:t xml:space="preserve"> 1040)</w:t>
      </w:r>
      <w:r w:rsidRPr="006802AA">
        <w:rPr>
          <w:color w:val="auto"/>
        </w:rPr>
        <w:t>.</w:t>
      </w:r>
    </w:p>
    <w:p w14:paraId="2CC8CC51" w14:textId="230E28D1" w:rsidR="00537076" w:rsidRPr="00085F8F" w:rsidRDefault="00537076" w:rsidP="00537076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085F8F">
        <w:rPr>
          <w:color w:val="auto"/>
        </w:rPr>
        <w:t>По расписанию, заданному пользователем, запускается отдельная процедура, которая выставляет счета за три месяца. При этом соблюдаются следующие правила:</w:t>
      </w:r>
    </w:p>
    <w:p w14:paraId="2E5315F8" w14:textId="77777777" w:rsidR="00537076" w:rsidRPr="00085F8F" w:rsidRDefault="00537076" w:rsidP="00537076">
      <w:pPr>
        <w:pStyle w:val="a5"/>
        <w:ind w:left="993"/>
        <w:rPr>
          <w:color w:val="auto"/>
        </w:rPr>
      </w:pPr>
      <w:r w:rsidRPr="00085F8F">
        <w:rPr>
          <w:color w:val="auto"/>
        </w:rPr>
        <w:t>- один заказчик – один счёт;</w:t>
      </w:r>
    </w:p>
    <w:p w14:paraId="447E9D11" w14:textId="77777777" w:rsidR="00537076" w:rsidRPr="00085F8F" w:rsidRDefault="00537076" w:rsidP="00537076">
      <w:pPr>
        <w:pStyle w:val="a5"/>
        <w:ind w:left="993"/>
        <w:rPr>
          <w:color w:val="auto"/>
        </w:rPr>
      </w:pPr>
      <w:r w:rsidRPr="00085F8F">
        <w:rPr>
          <w:color w:val="auto"/>
        </w:rPr>
        <w:t>- если счёт по заказу уже выставлен, второй не выставляется;</w:t>
      </w:r>
    </w:p>
    <w:p w14:paraId="52128D6F" w14:textId="05444B13" w:rsidR="00537076" w:rsidRPr="00085F8F" w:rsidRDefault="00537076" w:rsidP="00537076">
      <w:pPr>
        <w:pStyle w:val="a5"/>
        <w:ind w:left="993"/>
        <w:rPr>
          <w:color w:val="auto"/>
        </w:rPr>
      </w:pPr>
      <w:r w:rsidRPr="00085F8F">
        <w:rPr>
          <w:color w:val="auto"/>
        </w:rPr>
        <w:t>- счета выставляются только по заказам, для которых выставлено событие «Заказ FastPrint» (</w:t>
      </w:r>
      <w:r w:rsidRPr="00085F8F">
        <w:rPr>
          <w:color w:val="auto"/>
          <w:lang w:val="en-US"/>
        </w:rPr>
        <w:t>ID</w:t>
      </w:r>
      <w:r w:rsidRPr="00085F8F">
        <w:rPr>
          <w:color w:val="auto"/>
        </w:rPr>
        <w:t xml:space="preserve"> 1045).</w:t>
      </w:r>
    </w:p>
    <w:p w14:paraId="4D5DEB78" w14:textId="4206E314" w:rsidR="00500C02" w:rsidRPr="006802AA" w:rsidRDefault="00500C02" w:rsidP="0061137F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Если в файле настроек приложения указан параметр FILE=0, при постановке заказа, загруженного через модуль, в производственный план, формируется текстовый файл следующего содержания: Номер заказа; реквизит заказа «</w:t>
      </w:r>
      <w:r w:rsidR="001F2824" w:rsidRPr="006802AA">
        <w:rPr>
          <w:color w:val="auto"/>
        </w:rPr>
        <w:t>Номер заказа TCS</w:t>
      </w:r>
      <w:r w:rsidRPr="006802AA">
        <w:rPr>
          <w:color w:val="auto"/>
        </w:rPr>
        <w:t>»; внутренний идентификатор заказа; дата и время постановки заказа в план работ. Файлы выгружаются в папку C:\wp_export</w:t>
      </w:r>
      <w:r w:rsidR="0061137F" w:rsidRPr="006802AA">
        <w:rPr>
          <w:color w:val="auto"/>
        </w:rPr>
        <w:t>\export_jsn</w:t>
      </w:r>
      <w:r w:rsidRPr="006802AA">
        <w:rPr>
          <w:color w:val="auto"/>
        </w:rPr>
        <w:t>. Если в файле настроек приложения указан параметр FILE=1, текстовый файл создается по всем загруженным заказам.</w:t>
      </w:r>
    </w:p>
    <w:p w14:paraId="61A2CB92" w14:textId="4898EAF2" w:rsidR="00E16741" w:rsidRDefault="00500C02" w:rsidP="002A0C8D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регистрирует событие «Документы возвращены» для отгрузок, сделанных по заказам, поступившим через модуль за последние 24 часа. Событие регистрируется, если в заказе реквизит «Вид оплаты» (код 17011) принимает значение «Через кассу», «Яндекс касса» или «Оплата с баланса счета».</w:t>
      </w:r>
    </w:p>
    <w:p w14:paraId="7849884D" w14:textId="77777777" w:rsidR="00085F8F" w:rsidRPr="00A22B51" w:rsidRDefault="00085F8F" w:rsidP="002A0C8D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A22B51">
        <w:rPr>
          <w:color w:val="auto"/>
        </w:rPr>
        <w:t xml:space="preserve"> По расписанию, заданному пользователем, запускается отдельная процедура, которая по заявкам на материалы по заказам, в которых:</w:t>
      </w:r>
    </w:p>
    <w:p w14:paraId="2D7A17AA" w14:textId="2B05923B" w:rsidR="00085F8F" w:rsidRPr="00A22B51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rPr>
          <w:color w:val="auto"/>
        </w:rPr>
      </w:pPr>
      <w:r w:rsidRPr="00A22B51">
        <w:rPr>
          <w:color w:val="auto"/>
        </w:rPr>
        <w:t>- реквизит заказа "Автоматическое списание материалов" (5557) принимает значение «Да» и</w:t>
      </w:r>
    </w:p>
    <w:p w14:paraId="0FC7A1F3" w14:textId="0F4ED8A4" w:rsidR="00085F8F" w:rsidRPr="00A22B51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rPr>
          <w:color w:val="auto"/>
        </w:rPr>
      </w:pPr>
      <w:r w:rsidRPr="00A22B51">
        <w:rPr>
          <w:color w:val="auto"/>
        </w:rPr>
        <w:t>- зарегистрировано событие "Завершено оприходование ГП"</w:t>
      </w:r>
    </w:p>
    <w:p w14:paraId="5ED9C0DA" w14:textId="2C65DEC0" w:rsidR="00085F8F" w:rsidRPr="00A22B51" w:rsidRDefault="00085F8F" w:rsidP="00085F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rPr>
          <w:color w:val="auto"/>
        </w:rPr>
      </w:pPr>
      <w:r w:rsidRPr="00A22B51">
        <w:rPr>
          <w:color w:val="auto"/>
        </w:rPr>
        <w:t xml:space="preserve">формирует документы списания по материалам. Документы формируются, если в заявке материал зарезервирован и </w:t>
      </w:r>
      <w:r w:rsidR="00AD7632" w:rsidRPr="00A22B51">
        <w:rPr>
          <w:color w:val="auto"/>
        </w:rPr>
        <w:t>по нему есть свободный остаток. Если свободный остаток меньше резерва, списано будет только доступное количество материала.</w:t>
      </w:r>
    </w:p>
    <w:sectPr w:rsidR="00085F8F" w:rsidRPr="00A22B51" w:rsidSect="000A020E">
      <w:pgSz w:w="11900" w:h="16840"/>
      <w:pgMar w:top="1134" w:right="850" w:bottom="1134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A1B0A" w14:textId="77777777" w:rsidR="005478D1" w:rsidRDefault="005478D1">
      <w:r>
        <w:separator/>
      </w:r>
    </w:p>
  </w:endnote>
  <w:endnote w:type="continuationSeparator" w:id="0">
    <w:p w14:paraId="773C61A6" w14:textId="77777777" w:rsidR="005478D1" w:rsidRDefault="0054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16EDE" w14:textId="77777777" w:rsidR="005478D1" w:rsidRDefault="005478D1">
      <w:r>
        <w:separator/>
      </w:r>
    </w:p>
  </w:footnote>
  <w:footnote w:type="continuationSeparator" w:id="0">
    <w:p w14:paraId="67B51AA6" w14:textId="77777777" w:rsidR="005478D1" w:rsidRDefault="00547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9C9"/>
    <w:multiLevelType w:val="hybridMultilevel"/>
    <w:tmpl w:val="3C366D38"/>
    <w:numStyleLink w:val="2"/>
  </w:abstractNum>
  <w:abstractNum w:abstractNumId="1" w15:restartNumberingAfterBreak="0">
    <w:nsid w:val="07FA26AE"/>
    <w:multiLevelType w:val="multilevel"/>
    <w:tmpl w:val="218A1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" w15:restartNumberingAfterBreak="0">
    <w:nsid w:val="0F572906"/>
    <w:multiLevelType w:val="hybridMultilevel"/>
    <w:tmpl w:val="D90E6A80"/>
    <w:lvl w:ilvl="0" w:tplc="C082F67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8733EF"/>
    <w:multiLevelType w:val="hybridMultilevel"/>
    <w:tmpl w:val="436CE64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515B5E"/>
    <w:multiLevelType w:val="hybridMultilevel"/>
    <w:tmpl w:val="404E5F0C"/>
    <w:lvl w:ilvl="0" w:tplc="2744B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E26068"/>
    <w:multiLevelType w:val="hybridMultilevel"/>
    <w:tmpl w:val="689829AC"/>
    <w:lvl w:ilvl="0" w:tplc="0C708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A7F01"/>
    <w:multiLevelType w:val="hybridMultilevel"/>
    <w:tmpl w:val="617E8574"/>
    <w:numStyleLink w:val="5"/>
  </w:abstractNum>
  <w:abstractNum w:abstractNumId="7" w15:restartNumberingAfterBreak="0">
    <w:nsid w:val="2E9C40C2"/>
    <w:multiLevelType w:val="hybridMultilevel"/>
    <w:tmpl w:val="41D020D2"/>
    <w:styleLink w:val="4"/>
    <w:lvl w:ilvl="0" w:tplc="9780991A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5C79F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A573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32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4AF7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2AF900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6E2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2049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CB89DE8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63087F"/>
    <w:multiLevelType w:val="hybridMultilevel"/>
    <w:tmpl w:val="054A3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271B8"/>
    <w:multiLevelType w:val="hybridMultilevel"/>
    <w:tmpl w:val="F3CC61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529D3"/>
    <w:multiLevelType w:val="hybridMultilevel"/>
    <w:tmpl w:val="0BA2C6F8"/>
    <w:lvl w:ilvl="0" w:tplc="431CF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576464"/>
    <w:multiLevelType w:val="hybridMultilevel"/>
    <w:tmpl w:val="3496E422"/>
    <w:lvl w:ilvl="0" w:tplc="C910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8D5F49"/>
    <w:multiLevelType w:val="hybridMultilevel"/>
    <w:tmpl w:val="689829AC"/>
    <w:lvl w:ilvl="0" w:tplc="0C708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E35B0"/>
    <w:multiLevelType w:val="hybridMultilevel"/>
    <w:tmpl w:val="A170F800"/>
    <w:lvl w:ilvl="0" w:tplc="D43ED91A">
      <w:start w:val="1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035AC"/>
    <w:multiLevelType w:val="hybridMultilevel"/>
    <w:tmpl w:val="913050A4"/>
    <w:styleLink w:val="3"/>
    <w:lvl w:ilvl="0" w:tplc="011263EC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2290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F44E56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2C6C3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22B9C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B61E8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FC6F7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F823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48714A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0B357CB"/>
    <w:multiLevelType w:val="hybridMultilevel"/>
    <w:tmpl w:val="A8A2EFAC"/>
    <w:numStyleLink w:val="1"/>
  </w:abstractNum>
  <w:abstractNum w:abstractNumId="16" w15:restartNumberingAfterBreak="0">
    <w:nsid w:val="43FB3964"/>
    <w:multiLevelType w:val="hybridMultilevel"/>
    <w:tmpl w:val="F5D2453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E607C4B"/>
    <w:multiLevelType w:val="hybridMultilevel"/>
    <w:tmpl w:val="8A0A1116"/>
    <w:lvl w:ilvl="0" w:tplc="FE989FE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B34E40"/>
    <w:multiLevelType w:val="hybridMultilevel"/>
    <w:tmpl w:val="617E8574"/>
    <w:styleLink w:val="5"/>
    <w:lvl w:ilvl="0" w:tplc="57ACDB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0C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12D89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E949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FEAA2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6C1FC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B258B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4B13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8CC21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0F34BFB"/>
    <w:multiLevelType w:val="hybridMultilevel"/>
    <w:tmpl w:val="3C366D38"/>
    <w:styleLink w:val="2"/>
    <w:lvl w:ilvl="0" w:tplc="883833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CEC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9245D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D5831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40B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F454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CD9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CE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56FE1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1F608A7"/>
    <w:multiLevelType w:val="hybridMultilevel"/>
    <w:tmpl w:val="E7460AC8"/>
    <w:lvl w:ilvl="0" w:tplc="CEE4A0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914A97"/>
    <w:multiLevelType w:val="hybridMultilevel"/>
    <w:tmpl w:val="9344440C"/>
    <w:lvl w:ilvl="0" w:tplc="5BDC7C14">
      <w:start w:val="1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7791A"/>
    <w:multiLevelType w:val="hybridMultilevel"/>
    <w:tmpl w:val="913050A4"/>
    <w:numStyleLink w:val="3"/>
  </w:abstractNum>
  <w:abstractNum w:abstractNumId="23" w15:restartNumberingAfterBreak="0">
    <w:nsid w:val="58712605"/>
    <w:multiLevelType w:val="hybridMultilevel"/>
    <w:tmpl w:val="41D020D2"/>
    <w:numStyleLink w:val="4"/>
  </w:abstractNum>
  <w:abstractNum w:abstractNumId="24" w15:restartNumberingAfterBreak="0">
    <w:nsid w:val="5AE00AA7"/>
    <w:multiLevelType w:val="hybridMultilevel"/>
    <w:tmpl w:val="BD9ECA6A"/>
    <w:lvl w:ilvl="0" w:tplc="7E7239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B667C5"/>
    <w:multiLevelType w:val="hybridMultilevel"/>
    <w:tmpl w:val="8074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B0E8B"/>
    <w:multiLevelType w:val="hybridMultilevel"/>
    <w:tmpl w:val="B8205A74"/>
    <w:lvl w:ilvl="0" w:tplc="15024418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F5D2043"/>
    <w:multiLevelType w:val="hybridMultilevel"/>
    <w:tmpl w:val="A8A2EFAC"/>
    <w:styleLink w:val="1"/>
    <w:lvl w:ilvl="0" w:tplc="50C62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BC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0AC92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764A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27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98E21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8E15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9E56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4F48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B1E7953"/>
    <w:multiLevelType w:val="hybridMultilevel"/>
    <w:tmpl w:val="3E386AD4"/>
    <w:lvl w:ilvl="0" w:tplc="65E6BE1E">
      <w:start w:val="1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5"/>
  </w:num>
  <w:num w:numId="3">
    <w:abstractNumId w:val="19"/>
  </w:num>
  <w:num w:numId="4">
    <w:abstractNumId w:val="0"/>
  </w:num>
  <w:num w:numId="5">
    <w:abstractNumId w:val="14"/>
  </w:num>
  <w:num w:numId="6">
    <w:abstractNumId w:val="22"/>
  </w:num>
  <w:num w:numId="7">
    <w:abstractNumId w:val="7"/>
  </w:num>
  <w:num w:numId="8">
    <w:abstractNumId w:val="23"/>
  </w:num>
  <w:num w:numId="9">
    <w:abstractNumId w:val="0"/>
    <w:lvlOverride w:ilvl="0">
      <w:startOverride w:val="3"/>
    </w:lvlOverride>
  </w:num>
  <w:num w:numId="10">
    <w:abstractNumId w:val="18"/>
  </w:num>
  <w:num w:numId="11">
    <w:abstractNumId w:val="6"/>
    <w:lvlOverride w:ilvl="0">
      <w:lvl w:ilvl="0" w:tplc="0E4CC532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2">
    <w:abstractNumId w:val="6"/>
    <w:lvlOverride w:ilvl="0">
      <w:startOverride w:val="7"/>
    </w:lvlOverride>
  </w:num>
  <w:num w:numId="13">
    <w:abstractNumId w:val="1"/>
  </w:num>
  <w:num w:numId="14">
    <w:abstractNumId w:val="11"/>
  </w:num>
  <w:num w:numId="15">
    <w:abstractNumId w:val="2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24"/>
  </w:num>
  <w:num w:numId="20">
    <w:abstractNumId w:val="8"/>
  </w:num>
  <w:num w:numId="21">
    <w:abstractNumId w:val="25"/>
  </w:num>
  <w:num w:numId="22">
    <w:abstractNumId w:val="12"/>
  </w:num>
  <w:num w:numId="23">
    <w:abstractNumId w:val="5"/>
  </w:num>
  <w:num w:numId="24">
    <w:abstractNumId w:val="9"/>
  </w:num>
  <w:num w:numId="25">
    <w:abstractNumId w:val="3"/>
  </w:num>
  <w:num w:numId="26">
    <w:abstractNumId w:val="28"/>
  </w:num>
  <w:num w:numId="27">
    <w:abstractNumId w:val="13"/>
  </w:num>
  <w:num w:numId="28">
    <w:abstractNumId w:val="17"/>
  </w:num>
  <w:num w:numId="29">
    <w:abstractNumId w:val="26"/>
  </w:num>
  <w:num w:numId="30">
    <w:abstractNumId w:val="21"/>
  </w:num>
  <w:num w:numId="31">
    <w:abstractNumId w:val="1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2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41"/>
    <w:rsid w:val="00002944"/>
    <w:rsid w:val="00005421"/>
    <w:rsid w:val="0000579C"/>
    <w:rsid w:val="00007352"/>
    <w:rsid w:val="00010950"/>
    <w:rsid w:val="0001284A"/>
    <w:rsid w:val="00031063"/>
    <w:rsid w:val="00033F0B"/>
    <w:rsid w:val="00034E0A"/>
    <w:rsid w:val="000426C3"/>
    <w:rsid w:val="0004669A"/>
    <w:rsid w:val="00046FE7"/>
    <w:rsid w:val="00050D88"/>
    <w:rsid w:val="000519B1"/>
    <w:rsid w:val="000523D1"/>
    <w:rsid w:val="00054311"/>
    <w:rsid w:val="00054B64"/>
    <w:rsid w:val="00055144"/>
    <w:rsid w:val="00055400"/>
    <w:rsid w:val="00056ABC"/>
    <w:rsid w:val="000574AE"/>
    <w:rsid w:val="0005774F"/>
    <w:rsid w:val="00063D23"/>
    <w:rsid w:val="000641DA"/>
    <w:rsid w:val="000714E5"/>
    <w:rsid w:val="00071A26"/>
    <w:rsid w:val="00074DAF"/>
    <w:rsid w:val="000771A7"/>
    <w:rsid w:val="00077452"/>
    <w:rsid w:val="00080C21"/>
    <w:rsid w:val="00085F8F"/>
    <w:rsid w:val="00087378"/>
    <w:rsid w:val="000909D0"/>
    <w:rsid w:val="00094CF3"/>
    <w:rsid w:val="000963A8"/>
    <w:rsid w:val="000964B8"/>
    <w:rsid w:val="00097BDB"/>
    <w:rsid w:val="000A0111"/>
    <w:rsid w:val="000A020E"/>
    <w:rsid w:val="000A2405"/>
    <w:rsid w:val="000A4C12"/>
    <w:rsid w:val="000A5D9E"/>
    <w:rsid w:val="000A702D"/>
    <w:rsid w:val="000B234D"/>
    <w:rsid w:val="000B376A"/>
    <w:rsid w:val="000B3FFE"/>
    <w:rsid w:val="000B5DFD"/>
    <w:rsid w:val="000B7F1D"/>
    <w:rsid w:val="000C4CAC"/>
    <w:rsid w:val="000C70A8"/>
    <w:rsid w:val="000C7BF0"/>
    <w:rsid w:val="000D5349"/>
    <w:rsid w:val="000D7530"/>
    <w:rsid w:val="000E371E"/>
    <w:rsid w:val="000E6EDA"/>
    <w:rsid w:val="000F31D1"/>
    <w:rsid w:val="000F4CFD"/>
    <w:rsid w:val="000F6D18"/>
    <w:rsid w:val="000F7237"/>
    <w:rsid w:val="00101C99"/>
    <w:rsid w:val="00105A00"/>
    <w:rsid w:val="00105EAB"/>
    <w:rsid w:val="00113E2A"/>
    <w:rsid w:val="00113F36"/>
    <w:rsid w:val="00115640"/>
    <w:rsid w:val="00120D47"/>
    <w:rsid w:val="001215D0"/>
    <w:rsid w:val="00125759"/>
    <w:rsid w:val="00141B59"/>
    <w:rsid w:val="0014230A"/>
    <w:rsid w:val="0014239E"/>
    <w:rsid w:val="0014327E"/>
    <w:rsid w:val="00144A58"/>
    <w:rsid w:val="00152016"/>
    <w:rsid w:val="00156F8B"/>
    <w:rsid w:val="001628B2"/>
    <w:rsid w:val="00163EAD"/>
    <w:rsid w:val="001712DA"/>
    <w:rsid w:val="00176346"/>
    <w:rsid w:val="001772E7"/>
    <w:rsid w:val="00185D0F"/>
    <w:rsid w:val="0018668F"/>
    <w:rsid w:val="00190793"/>
    <w:rsid w:val="00191B85"/>
    <w:rsid w:val="001A3CC0"/>
    <w:rsid w:val="001A7927"/>
    <w:rsid w:val="001B1266"/>
    <w:rsid w:val="001B1DC5"/>
    <w:rsid w:val="001B3BED"/>
    <w:rsid w:val="001B7636"/>
    <w:rsid w:val="001C42B2"/>
    <w:rsid w:val="001C4E88"/>
    <w:rsid w:val="001C5412"/>
    <w:rsid w:val="001C7F9A"/>
    <w:rsid w:val="001D39B2"/>
    <w:rsid w:val="001D6E2C"/>
    <w:rsid w:val="001E3E2A"/>
    <w:rsid w:val="001E7042"/>
    <w:rsid w:val="001F2824"/>
    <w:rsid w:val="001F3B3B"/>
    <w:rsid w:val="001F6703"/>
    <w:rsid w:val="002068FF"/>
    <w:rsid w:val="002108F8"/>
    <w:rsid w:val="00212185"/>
    <w:rsid w:val="00212380"/>
    <w:rsid w:val="00213D92"/>
    <w:rsid w:val="00215296"/>
    <w:rsid w:val="00221497"/>
    <w:rsid w:val="00222335"/>
    <w:rsid w:val="00224068"/>
    <w:rsid w:val="0022684D"/>
    <w:rsid w:val="00231C9A"/>
    <w:rsid w:val="00231F81"/>
    <w:rsid w:val="00236837"/>
    <w:rsid w:val="00244D9D"/>
    <w:rsid w:val="00245AB4"/>
    <w:rsid w:val="0025062C"/>
    <w:rsid w:val="002565F2"/>
    <w:rsid w:val="0026177C"/>
    <w:rsid w:val="00266E87"/>
    <w:rsid w:val="00267700"/>
    <w:rsid w:val="00270481"/>
    <w:rsid w:val="0027097C"/>
    <w:rsid w:val="00272756"/>
    <w:rsid w:val="00275E36"/>
    <w:rsid w:val="002802D6"/>
    <w:rsid w:val="002853D7"/>
    <w:rsid w:val="00287E8E"/>
    <w:rsid w:val="002955CE"/>
    <w:rsid w:val="00297E10"/>
    <w:rsid w:val="002A0404"/>
    <w:rsid w:val="002A0C8D"/>
    <w:rsid w:val="002A382D"/>
    <w:rsid w:val="002A7A69"/>
    <w:rsid w:val="002B3B60"/>
    <w:rsid w:val="002B47CF"/>
    <w:rsid w:val="002B743A"/>
    <w:rsid w:val="002C29C7"/>
    <w:rsid w:val="002D2C43"/>
    <w:rsid w:val="002D3345"/>
    <w:rsid w:val="002D6B4A"/>
    <w:rsid w:val="002E5CCF"/>
    <w:rsid w:val="002F371D"/>
    <w:rsid w:val="002F4660"/>
    <w:rsid w:val="00304007"/>
    <w:rsid w:val="003063EF"/>
    <w:rsid w:val="00306966"/>
    <w:rsid w:val="003174E6"/>
    <w:rsid w:val="00317E28"/>
    <w:rsid w:val="00330A11"/>
    <w:rsid w:val="00331684"/>
    <w:rsid w:val="003322FB"/>
    <w:rsid w:val="00335864"/>
    <w:rsid w:val="00336198"/>
    <w:rsid w:val="0034705A"/>
    <w:rsid w:val="003529D1"/>
    <w:rsid w:val="003546B9"/>
    <w:rsid w:val="0035491A"/>
    <w:rsid w:val="00355221"/>
    <w:rsid w:val="00356CAF"/>
    <w:rsid w:val="00356D0F"/>
    <w:rsid w:val="00357DD3"/>
    <w:rsid w:val="003617B0"/>
    <w:rsid w:val="00364035"/>
    <w:rsid w:val="00364D09"/>
    <w:rsid w:val="00366DCA"/>
    <w:rsid w:val="00371F49"/>
    <w:rsid w:val="003727B2"/>
    <w:rsid w:val="00373D68"/>
    <w:rsid w:val="00377A95"/>
    <w:rsid w:val="003802CF"/>
    <w:rsid w:val="00381023"/>
    <w:rsid w:val="00381717"/>
    <w:rsid w:val="0038202D"/>
    <w:rsid w:val="00382755"/>
    <w:rsid w:val="00382A04"/>
    <w:rsid w:val="00391AE9"/>
    <w:rsid w:val="00397CCC"/>
    <w:rsid w:val="003A1529"/>
    <w:rsid w:val="003A18D4"/>
    <w:rsid w:val="003A29DB"/>
    <w:rsid w:val="003A4C3B"/>
    <w:rsid w:val="003B1F90"/>
    <w:rsid w:val="003B585A"/>
    <w:rsid w:val="003B6D38"/>
    <w:rsid w:val="003C1433"/>
    <w:rsid w:val="003C5465"/>
    <w:rsid w:val="003D0471"/>
    <w:rsid w:val="003D312E"/>
    <w:rsid w:val="003D5F81"/>
    <w:rsid w:val="003E189F"/>
    <w:rsid w:val="003E2E37"/>
    <w:rsid w:val="003E3CD8"/>
    <w:rsid w:val="003E4462"/>
    <w:rsid w:val="003E4C8F"/>
    <w:rsid w:val="003E7BB9"/>
    <w:rsid w:val="003F241A"/>
    <w:rsid w:val="00414BB2"/>
    <w:rsid w:val="00414DC5"/>
    <w:rsid w:val="00420AA3"/>
    <w:rsid w:val="00426C40"/>
    <w:rsid w:val="00432DA7"/>
    <w:rsid w:val="00441FFF"/>
    <w:rsid w:val="00447EE9"/>
    <w:rsid w:val="00450071"/>
    <w:rsid w:val="004508F8"/>
    <w:rsid w:val="004572EE"/>
    <w:rsid w:val="00457AB4"/>
    <w:rsid w:val="00460DA6"/>
    <w:rsid w:val="00461B70"/>
    <w:rsid w:val="0046569A"/>
    <w:rsid w:val="00465A56"/>
    <w:rsid w:val="004670D4"/>
    <w:rsid w:val="0046764D"/>
    <w:rsid w:val="00471D58"/>
    <w:rsid w:val="00474956"/>
    <w:rsid w:val="00475194"/>
    <w:rsid w:val="00475EB3"/>
    <w:rsid w:val="004772AF"/>
    <w:rsid w:val="00482635"/>
    <w:rsid w:val="00485622"/>
    <w:rsid w:val="00485975"/>
    <w:rsid w:val="00491A51"/>
    <w:rsid w:val="00492AC2"/>
    <w:rsid w:val="0049446C"/>
    <w:rsid w:val="004A0878"/>
    <w:rsid w:val="004A12D7"/>
    <w:rsid w:val="004B0271"/>
    <w:rsid w:val="004B041A"/>
    <w:rsid w:val="004B53F4"/>
    <w:rsid w:val="004C2611"/>
    <w:rsid w:val="004C35DE"/>
    <w:rsid w:val="004C4B31"/>
    <w:rsid w:val="004D0FF6"/>
    <w:rsid w:val="004D76CD"/>
    <w:rsid w:val="004D7980"/>
    <w:rsid w:val="004E4055"/>
    <w:rsid w:val="004E6766"/>
    <w:rsid w:val="004F5467"/>
    <w:rsid w:val="00500C02"/>
    <w:rsid w:val="00503192"/>
    <w:rsid w:val="00505732"/>
    <w:rsid w:val="00506F40"/>
    <w:rsid w:val="00515D5E"/>
    <w:rsid w:val="00517518"/>
    <w:rsid w:val="005207D9"/>
    <w:rsid w:val="005207FE"/>
    <w:rsid w:val="00526D7E"/>
    <w:rsid w:val="0053034C"/>
    <w:rsid w:val="005311E7"/>
    <w:rsid w:val="0053121A"/>
    <w:rsid w:val="00534B91"/>
    <w:rsid w:val="005353BB"/>
    <w:rsid w:val="00537076"/>
    <w:rsid w:val="00542041"/>
    <w:rsid w:val="005425AB"/>
    <w:rsid w:val="00542FA4"/>
    <w:rsid w:val="00546C78"/>
    <w:rsid w:val="0054747E"/>
    <w:rsid w:val="005478D1"/>
    <w:rsid w:val="00562D6D"/>
    <w:rsid w:val="00566B46"/>
    <w:rsid w:val="00576634"/>
    <w:rsid w:val="0058258F"/>
    <w:rsid w:val="0058291D"/>
    <w:rsid w:val="00586A23"/>
    <w:rsid w:val="005927F5"/>
    <w:rsid w:val="0059296F"/>
    <w:rsid w:val="00593454"/>
    <w:rsid w:val="005937F7"/>
    <w:rsid w:val="00595DEA"/>
    <w:rsid w:val="005A3F58"/>
    <w:rsid w:val="005A5A2C"/>
    <w:rsid w:val="005A6717"/>
    <w:rsid w:val="005B1B19"/>
    <w:rsid w:val="005B1FF3"/>
    <w:rsid w:val="005B3473"/>
    <w:rsid w:val="005B56B9"/>
    <w:rsid w:val="005C1C51"/>
    <w:rsid w:val="005C5359"/>
    <w:rsid w:val="005D418F"/>
    <w:rsid w:val="005D4DF8"/>
    <w:rsid w:val="005D5B64"/>
    <w:rsid w:val="005D7816"/>
    <w:rsid w:val="005E62C4"/>
    <w:rsid w:val="005E64C2"/>
    <w:rsid w:val="005F06D7"/>
    <w:rsid w:val="005F204B"/>
    <w:rsid w:val="005F2AA2"/>
    <w:rsid w:val="005F558D"/>
    <w:rsid w:val="0061137F"/>
    <w:rsid w:val="00611939"/>
    <w:rsid w:val="00612E23"/>
    <w:rsid w:val="00614365"/>
    <w:rsid w:val="00617AC9"/>
    <w:rsid w:val="00622008"/>
    <w:rsid w:val="006220D4"/>
    <w:rsid w:val="00622566"/>
    <w:rsid w:val="00635552"/>
    <w:rsid w:val="00635C66"/>
    <w:rsid w:val="006410E6"/>
    <w:rsid w:val="0064120B"/>
    <w:rsid w:val="00642693"/>
    <w:rsid w:val="00643C08"/>
    <w:rsid w:val="0064433E"/>
    <w:rsid w:val="0064441A"/>
    <w:rsid w:val="0065470A"/>
    <w:rsid w:val="006611EF"/>
    <w:rsid w:val="0066148B"/>
    <w:rsid w:val="0066740C"/>
    <w:rsid w:val="0067202C"/>
    <w:rsid w:val="00672F64"/>
    <w:rsid w:val="00673B46"/>
    <w:rsid w:val="006802AA"/>
    <w:rsid w:val="00681696"/>
    <w:rsid w:val="00682C62"/>
    <w:rsid w:val="0068594E"/>
    <w:rsid w:val="00685C19"/>
    <w:rsid w:val="0068696E"/>
    <w:rsid w:val="00687365"/>
    <w:rsid w:val="006931D3"/>
    <w:rsid w:val="00694589"/>
    <w:rsid w:val="00694A42"/>
    <w:rsid w:val="006A0AAE"/>
    <w:rsid w:val="006B1259"/>
    <w:rsid w:val="006B443A"/>
    <w:rsid w:val="006C06D0"/>
    <w:rsid w:val="006C5A1B"/>
    <w:rsid w:val="006D5958"/>
    <w:rsid w:val="006D6CC6"/>
    <w:rsid w:val="006E06B8"/>
    <w:rsid w:val="006E43E2"/>
    <w:rsid w:val="006E60D8"/>
    <w:rsid w:val="006F2192"/>
    <w:rsid w:val="006F5522"/>
    <w:rsid w:val="006F5872"/>
    <w:rsid w:val="006F7827"/>
    <w:rsid w:val="00704125"/>
    <w:rsid w:val="00705403"/>
    <w:rsid w:val="00712434"/>
    <w:rsid w:val="00723176"/>
    <w:rsid w:val="00723A8B"/>
    <w:rsid w:val="00730112"/>
    <w:rsid w:val="00732CAF"/>
    <w:rsid w:val="007353BF"/>
    <w:rsid w:val="0073776C"/>
    <w:rsid w:val="00744AA1"/>
    <w:rsid w:val="00753773"/>
    <w:rsid w:val="007548E6"/>
    <w:rsid w:val="0075514F"/>
    <w:rsid w:val="00755DC5"/>
    <w:rsid w:val="00767B3C"/>
    <w:rsid w:val="00771256"/>
    <w:rsid w:val="007717C3"/>
    <w:rsid w:val="007930F9"/>
    <w:rsid w:val="007A39D2"/>
    <w:rsid w:val="007A3D4F"/>
    <w:rsid w:val="007A627F"/>
    <w:rsid w:val="007B3517"/>
    <w:rsid w:val="007B4FD0"/>
    <w:rsid w:val="007C1855"/>
    <w:rsid w:val="007C1C50"/>
    <w:rsid w:val="007C1FD6"/>
    <w:rsid w:val="007C4E43"/>
    <w:rsid w:val="007C55D2"/>
    <w:rsid w:val="007C6375"/>
    <w:rsid w:val="007D0DA6"/>
    <w:rsid w:val="007D2663"/>
    <w:rsid w:val="007D6032"/>
    <w:rsid w:val="007E10B1"/>
    <w:rsid w:val="007E10E6"/>
    <w:rsid w:val="007E51DC"/>
    <w:rsid w:val="007E7743"/>
    <w:rsid w:val="007F4937"/>
    <w:rsid w:val="007F5EED"/>
    <w:rsid w:val="007F6D23"/>
    <w:rsid w:val="007F7643"/>
    <w:rsid w:val="00801137"/>
    <w:rsid w:val="008028E3"/>
    <w:rsid w:val="00811EEC"/>
    <w:rsid w:val="008130E1"/>
    <w:rsid w:val="0081551F"/>
    <w:rsid w:val="00816EC1"/>
    <w:rsid w:val="00823C10"/>
    <w:rsid w:val="008244EC"/>
    <w:rsid w:val="0082584A"/>
    <w:rsid w:val="00840A19"/>
    <w:rsid w:val="00847840"/>
    <w:rsid w:val="00851CBE"/>
    <w:rsid w:val="008521A7"/>
    <w:rsid w:val="00852426"/>
    <w:rsid w:val="00852695"/>
    <w:rsid w:val="00856099"/>
    <w:rsid w:val="00863D3C"/>
    <w:rsid w:val="00866F00"/>
    <w:rsid w:val="00871DAD"/>
    <w:rsid w:val="008757DC"/>
    <w:rsid w:val="008843B5"/>
    <w:rsid w:val="00891C7A"/>
    <w:rsid w:val="00893A57"/>
    <w:rsid w:val="00893B3B"/>
    <w:rsid w:val="00894032"/>
    <w:rsid w:val="008A049D"/>
    <w:rsid w:val="008A0684"/>
    <w:rsid w:val="008C147E"/>
    <w:rsid w:val="008C5FE6"/>
    <w:rsid w:val="008D18A7"/>
    <w:rsid w:val="008D6CCB"/>
    <w:rsid w:val="008E0972"/>
    <w:rsid w:val="008E75F2"/>
    <w:rsid w:val="008F0FB9"/>
    <w:rsid w:val="008F19DD"/>
    <w:rsid w:val="008F39C0"/>
    <w:rsid w:val="008F5BFC"/>
    <w:rsid w:val="00907470"/>
    <w:rsid w:val="00912C84"/>
    <w:rsid w:val="00913240"/>
    <w:rsid w:val="009132A3"/>
    <w:rsid w:val="009141CC"/>
    <w:rsid w:val="00921AC7"/>
    <w:rsid w:val="00924F60"/>
    <w:rsid w:val="00931674"/>
    <w:rsid w:val="009355ED"/>
    <w:rsid w:val="009361EE"/>
    <w:rsid w:val="00937483"/>
    <w:rsid w:val="00937C65"/>
    <w:rsid w:val="00937D66"/>
    <w:rsid w:val="009409EA"/>
    <w:rsid w:val="00944BD5"/>
    <w:rsid w:val="009539C1"/>
    <w:rsid w:val="00960900"/>
    <w:rsid w:val="009642C3"/>
    <w:rsid w:val="00964AA7"/>
    <w:rsid w:val="00967B96"/>
    <w:rsid w:val="009702E2"/>
    <w:rsid w:val="00973F8E"/>
    <w:rsid w:val="00976421"/>
    <w:rsid w:val="00976941"/>
    <w:rsid w:val="00986927"/>
    <w:rsid w:val="009914A6"/>
    <w:rsid w:val="009929D7"/>
    <w:rsid w:val="0099339E"/>
    <w:rsid w:val="00993CC6"/>
    <w:rsid w:val="009A0BC7"/>
    <w:rsid w:val="009A621F"/>
    <w:rsid w:val="009B1414"/>
    <w:rsid w:val="009B22F3"/>
    <w:rsid w:val="009B4E06"/>
    <w:rsid w:val="009B57B0"/>
    <w:rsid w:val="009B7AA8"/>
    <w:rsid w:val="009C2F30"/>
    <w:rsid w:val="009C7F71"/>
    <w:rsid w:val="009E1D03"/>
    <w:rsid w:val="009E54CF"/>
    <w:rsid w:val="009E5569"/>
    <w:rsid w:val="009F11B7"/>
    <w:rsid w:val="009F2EB2"/>
    <w:rsid w:val="00A03F9B"/>
    <w:rsid w:val="00A11DCE"/>
    <w:rsid w:val="00A1205B"/>
    <w:rsid w:val="00A136A3"/>
    <w:rsid w:val="00A1376A"/>
    <w:rsid w:val="00A170B3"/>
    <w:rsid w:val="00A17278"/>
    <w:rsid w:val="00A20A39"/>
    <w:rsid w:val="00A22B51"/>
    <w:rsid w:val="00A2507C"/>
    <w:rsid w:val="00A30175"/>
    <w:rsid w:val="00A31AB8"/>
    <w:rsid w:val="00A34BDE"/>
    <w:rsid w:val="00A371A1"/>
    <w:rsid w:val="00A41BD5"/>
    <w:rsid w:val="00A42297"/>
    <w:rsid w:val="00A43B41"/>
    <w:rsid w:val="00A4502E"/>
    <w:rsid w:val="00A45B55"/>
    <w:rsid w:val="00A46976"/>
    <w:rsid w:val="00A47E13"/>
    <w:rsid w:val="00A50046"/>
    <w:rsid w:val="00A562CC"/>
    <w:rsid w:val="00A61AAE"/>
    <w:rsid w:val="00A64C75"/>
    <w:rsid w:val="00A700D4"/>
    <w:rsid w:val="00A72947"/>
    <w:rsid w:val="00A75531"/>
    <w:rsid w:val="00A75D43"/>
    <w:rsid w:val="00A853BC"/>
    <w:rsid w:val="00A92DBC"/>
    <w:rsid w:val="00AA5E8C"/>
    <w:rsid w:val="00AB03F3"/>
    <w:rsid w:val="00AB09F8"/>
    <w:rsid w:val="00AB693F"/>
    <w:rsid w:val="00AC2DBB"/>
    <w:rsid w:val="00AC3F7A"/>
    <w:rsid w:val="00AD5C72"/>
    <w:rsid w:val="00AD7632"/>
    <w:rsid w:val="00AE2EB5"/>
    <w:rsid w:val="00AE405E"/>
    <w:rsid w:val="00AE65C6"/>
    <w:rsid w:val="00AE7A0F"/>
    <w:rsid w:val="00AF408B"/>
    <w:rsid w:val="00AF5D97"/>
    <w:rsid w:val="00AF7221"/>
    <w:rsid w:val="00AF7B40"/>
    <w:rsid w:val="00B00A56"/>
    <w:rsid w:val="00B05532"/>
    <w:rsid w:val="00B145DD"/>
    <w:rsid w:val="00B16B63"/>
    <w:rsid w:val="00B176CB"/>
    <w:rsid w:val="00B21306"/>
    <w:rsid w:val="00B22EF8"/>
    <w:rsid w:val="00B25BD0"/>
    <w:rsid w:val="00B25DFC"/>
    <w:rsid w:val="00B261BD"/>
    <w:rsid w:val="00B32655"/>
    <w:rsid w:val="00B33AE2"/>
    <w:rsid w:val="00B52482"/>
    <w:rsid w:val="00B619E2"/>
    <w:rsid w:val="00B62E9A"/>
    <w:rsid w:val="00B63761"/>
    <w:rsid w:val="00B63A79"/>
    <w:rsid w:val="00B74D21"/>
    <w:rsid w:val="00B75065"/>
    <w:rsid w:val="00B800C4"/>
    <w:rsid w:val="00B83468"/>
    <w:rsid w:val="00B851CF"/>
    <w:rsid w:val="00B94A3D"/>
    <w:rsid w:val="00B950C1"/>
    <w:rsid w:val="00B95E32"/>
    <w:rsid w:val="00BA2998"/>
    <w:rsid w:val="00BA5EB1"/>
    <w:rsid w:val="00BB6496"/>
    <w:rsid w:val="00BC1B0D"/>
    <w:rsid w:val="00BD0339"/>
    <w:rsid w:val="00BD0706"/>
    <w:rsid w:val="00BD2E61"/>
    <w:rsid w:val="00BE2A0B"/>
    <w:rsid w:val="00BE7DAF"/>
    <w:rsid w:val="00BF4B27"/>
    <w:rsid w:val="00C03197"/>
    <w:rsid w:val="00C04C51"/>
    <w:rsid w:val="00C06F83"/>
    <w:rsid w:val="00C14D1A"/>
    <w:rsid w:val="00C25C19"/>
    <w:rsid w:val="00C266C6"/>
    <w:rsid w:val="00C30485"/>
    <w:rsid w:val="00C32991"/>
    <w:rsid w:val="00C35509"/>
    <w:rsid w:val="00C35C92"/>
    <w:rsid w:val="00C362AD"/>
    <w:rsid w:val="00C3702B"/>
    <w:rsid w:val="00C50046"/>
    <w:rsid w:val="00C5115D"/>
    <w:rsid w:val="00C53CAE"/>
    <w:rsid w:val="00C63352"/>
    <w:rsid w:val="00C635B6"/>
    <w:rsid w:val="00C6571E"/>
    <w:rsid w:val="00C65B3B"/>
    <w:rsid w:val="00C6642E"/>
    <w:rsid w:val="00C74475"/>
    <w:rsid w:val="00C77B8A"/>
    <w:rsid w:val="00C814F2"/>
    <w:rsid w:val="00C8254B"/>
    <w:rsid w:val="00C8347F"/>
    <w:rsid w:val="00C86D03"/>
    <w:rsid w:val="00C91182"/>
    <w:rsid w:val="00C93BB0"/>
    <w:rsid w:val="00C97B78"/>
    <w:rsid w:val="00CA0E0B"/>
    <w:rsid w:val="00CA6B06"/>
    <w:rsid w:val="00CC1167"/>
    <w:rsid w:val="00CC50C9"/>
    <w:rsid w:val="00CC72C5"/>
    <w:rsid w:val="00CD2821"/>
    <w:rsid w:val="00CE06F8"/>
    <w:rsid w:val="00CE4CFB"/>
    <w:rsid w:val="00CE55FD"/>
    <w:rsid w:val="00CE70DE"/>
    <w:rsid w:val="00CE7631"/>
    <w:rsid w:val="00D0152D"/>
    <w:rsid w:val="00D01D0A"/>
    <w:rsid w:val="00D0250D"/>
    <w:rsid w:val="00D05F62"/>
    <w:rsid w:val="00D07134"/>
    <w:rsid w:val="00D1070D"/>
    <w:rsid w:val="00D13AFC"/>
    <w:rsid w:val="00D14B52"/>
    <w:rsid w:val="00D226AE"/>
    <w:rsid w:val="00D26611"/>
    <w:rsid w:val="00D31EE9"/>
    <w:rsid w:val="00D33A6C"/>
    <w:rsid w:val="00D43C51"/>
    <w:rsid w:val="00D52F64"/>
    <w:rsid w:val="00D61054"/>
    <w:rsid w:val="00D61472"/>
    <w:rsid w:val="00D64454"/>
    <w:rsid w:val="00D655F1"/>
    <w:rsid w:val="00D66C30"/>
    <w:rsid w:val="00D8319C"/>
    <w:rsid w:val="00D916D6"/>
    <w:rsid w:val="00D91832"/>
    <w:rsid w:val="00D92683"/>
    <w:rsid w:val="00DA0BC9"/>
    <w:rsid w:val="00DA357B"/>
    <w:rsid w:val="00DB1BFC"/>
    <w:rsid w:val="00DB7C2E"/>
    <w:rsid w:val="00DC049A"/>
    <w:rsid w:val="00DC64BD"/>
    <w:rsid w:val="00DD7162"/>
    <w:rsid w:val="00DE0454"/>
    <w:rsid w:val="00DE2055"/>
    <w:rsid w:val="00DE2CB0"/>
    <w:rsid w:val="00DE3E3A"/>
    <w:rsid w:val="00DE6A29"/>
    <w:rsid w:val="00DF0792"/>
    <w:rsid w:val="00DF6414"/>
    <w:rsid w:val="00E024A1"/>
    <w:rsid w:val="00E052EA"/>
    <w:rsid w:val="00E07CD7"/>
    <w:rsid w:val="00E07CFD"/>
    <w:rsid w:val="00E1225A"/>
    <w:rsid w:val="00E16741"/>
    <w:rsid w:val="00E271C3"/>
    <w:rsid w:val="00E34A05"/>
    <w:rsid w:val="00E43F57"/>
    <w:rsid w:val="00E4600F"/>
    <w:rsid w:val="00E4754C"/>
    <w:rsid w:val="00E62D17"/>
    <w:rsid w:val="00E63CFD"/>
    <w:rsid w:val="00E6464F"/>
    <w:rsid w:val="00E67113"/>
    <w:rsid w:val="00E6764F"/>
    <w:rsid w:val="00E742E3"/>
    <w:rsid w:val="00E84AC7"/>
    <w:rsid w:val="00E90B5A"/>
    <w:rsid w:val="00E9417A"/>
    <w:rsid w:val="00E97016"/>
    <w:rsid w:val="00EA1034"/>
    <w:rsid w:val="00EA3E2F"/>
    <w:rsid w:val="00EC427F"/>
    <w:rsid w:val="00ED5A5B"/>
    <w:rsid w:val="00ED65CC"/>
    <w:rsid w:val="00ED7C81"/>
    <w:rsid w:val="00EE2E1D"/>
    <w:rsid w:val="00EE5C8B"/>
    <w:rsid w:val="00EF01C6"/>
    <w:rsid w:val="00EF27A5"/>
    <w:rsid w:val="00EF6134"/>
    <w:rsid w:val="00F0370C"/>
    <w:rsid w:val="00F07552"/>
    <w:rsid w:val="00F0782B"/>
    <w:rsid w:val="00F10EAF"/>
    <w:rsid w:val="00F15071"/>
    <w:rsid w:val="00F20352"/>
    <w:rsid w:val="00F22B12"/>
    <w:rsid w:val="00F328DE"/>
    <w:rsid w:val="00F32F2A"/>
    <w:rsid w:val="00F40EBA"/>
    <w:rsid w:val="00F4162E"/>
    <w:rsid w:val="00F45F01"/>
    <w:rsid w:val="00F47774"/>
    <w:rsid w:val="00F50DA5"/>
    <w:rsid w:val="00F5210B"/>
    <w:rsid w:val="00F60C46"/>
    <w:rsid w:val="00F63B41"/>
    <w:rsid w:val="00F65096"/>
    <w:rsid w:val="00F6584E"/>
    <w:rsid w:val="00F65EF6"/>
    <w:rsid w:val="00F67748"/>
    <w:rsid w:val="00F6794D"/>
    <w:rsid w:val="00F725F5"/>
    <w:rsid w:val="00F74C7D"/>
    <w:rsid w:val="00F75C07"/>
    <w:rsid w:val="00F816C2"/>
    <w:rsid w:val="00F8733B"/>
    <w:rsid w:val="00F8777B"/>
    <w:rsid w:val="00F96ED4"/>
    <w:rsid w:val="00FB459A"/>
    <w:rsid w:val="00FB740A"/>
    <w:rsid w:val="00FB746B"/>
    <w:rsid w:val="00FC198D"/>
    <w:rsid w:val="00FC1C1E"/>
    <w:rsid w:val="00FC6E02"/>
    <w:rsid w:val="00FC7B25"/>
    <w:rsid w:val="00FC7CB0"/>
    <w:rsid w:val="00FD448F"/>
    <w:rsid w:val="00FD4673"/>
    <w:rsid w:val="00FD6A0C"/>
    <w:rsid w:val="00FE1C39"/>
    <w:rsid w:val="00FE67B1"/>
    <w:rsid w:val="00FF0431"/>
    <w:rsid w:val="00FF1523"/>
    <w:rsid w:val="00FF20AD"/>
    <w:rsid w:val="00FF56D8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1F86"/>
  <w15:docId w15:val="{2EECCD62-1F41-41B3-8AE2-4DAE2AF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7C2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7C2E"/>
    <w:rPr>
      <w:u w:val="single"/>
    </w:rPr>
  </w:style>
  <w:style w:type="table" w:customStyle="1" w:styleId="TableNormal">
    <w:name w:val="Table Normal"/>
    <w:rsid w:val="00DB7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DB7C2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DB7C2E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B7C2E"/>
    <w:pPr>
      <w:numPr>
        <w:numId w:val="1"/>
      </w:numPr>
    </w:pPr>
  </w:style>
  <w:style w:type="character" w:customStyle="1" w:styleId="a6">
    <w:name w:val="Ссылка"/>
    <w:rsid w:val="00DB7C2E"/>
    <w:rPr>
      <w:color w:val="0000FF"/>
      <w:u w:val="single" w:color="0000FF"/>
    </w:rPr>
  </w:style>
  <w:style w:type="character" w:customStyle="1" w:styleId="Hyperlink0">
    <w:name w:val="Hyperlink.0"/>
    <w:basedOn w:val="a6"/>
    <w:rsid w:val="00DB7C2E"/>
    <w:rPr>
      <w:color w:val="0000FF"/>
      <w:u w:val="single" w:color="0000FF"/>
      <w:lang w:val="ru-RU"/>
    </w:rPr>
  </w:style>
  <w:style w:type="numbering" w:customStyle="1" w:styleId="2">
    <w:name w:val="Импортированный стиль 2"/>
    <w:rsid w:val="00DB7C2E"/>
    <w:pPr>
      <w:numPr>
        <w:numId w:val="3"/>
      </w:numPr>
    </w:pPr>
  </w:style>
  <w:style w:type="numbering" w:customStyle="1" w:styleId="3">
    <w:name w:val="Импортированный стиль 3"/>
    <w:rsid w:val="00DB7C2E"/>
    <w:pPr>
      <w:numPr>
        <w:numId w:val="5"/>
      </w:numPr>
    </w:pPr>
  </w:style>
  <w:style w:type="numbering" w:customStyle="1" w:styleId="4">
    <w:name w:val="Импортированный стиль 4"/>
    <w:rsid w:val="00DB7C2E"/>
    <w:pPr>
      <w:numPr>
        <w:numId w:val="7"/>
      </w:numPr>
    </w:pPr>
  </w:style>
  <w:style w:type="numbering" w:customStyle="1" w:styleId="5">
    <w:name w:val="Импортированный стиль 5"/>
    <w:rsid w:val="00DB7C2E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0A02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20E"/>
    <w:rPr>
      <w:rFonts w:ascii="Tahoma" w:hAnsi="Tahoma" w:cs="Tahoma"/>
      <w:color w:val="000000"/>
      <w:sz w:val="16"/>
      <w:szCs w:val="16"/>
      <w:u w:color="000000"/>
    </w:rPr>
  </w:style>
  <w:style w:type="character" w:styleId="a9">
    <w:name w:val="Strong"/>
    <w:basedOn w:val="a0"/>
    <w:uiPriority w:val="22"/>
    <w:qFormat/>
    <w:rsid w:val="00FB740A"/>
    <w:rPr>
      <w:b/>
      <w:bCs/>
    </w:rPr>
  </w:style>
  <w:style w:type="paragraph" w:styleId="aa">
    <w:name w:val="List Paragraph"/>
    <w:basedOn w:val="a"/>
    <w:uiPriority w:val="34"/>
    <w:qFormat/>
    <w:rsid w:val="0022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60DC-2E2E-4464-8599-9A13C93D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4873</Words>
  <Characters>27780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hyawei</cp:lastModifiedBy>
  <cp:revision>19</cp:revision>
  <cp:lastPrinted>2019-12-04T14:37:00Z</cp:lastPrinted>
  <dcterms:created xsi:type="dcterms:W3CDTF">2024-12-04T07:55:00Z</dcterms:created>
  <dcterms:modified xsi:type="dcterms:W3CDTF">2025-05-06T07:38:00Z</dcterms:modified>
</cp:coreProperties>
</file>