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F137" w14:textId="77777777" w:rsidR="000568C2" w:rsidRPr="000568C2" w:rsidRDefault="000568C2" w:rsidP="000568C2">
      <w:pPr>
        <w:rPr>
          <w:rFonts w:ascii="Gill Sans MT"/>
          <w:sz w:val="132"/>
        </w:rPr>
      </w:pPr>
      <w:r w:rsidRPr="000568C2">
        <w:rPr>
          <w:rFonts w:ascii="Gill Sans MT"/>
          <w:spacing w:val="-46"/>
          <w:sz w:val="132"/>
        </w:rPr>
        <w:t>17</w:t>
      </w:r>
    </w:p>
    <w:p w14:paraId="678EA680" w14:textId="36B1F45D" w:rsidR="000568C2" w:rsidRDefault="000568C2" w:rsidP="000568C2">
      <w:pPr>
        <w:spacing w:before="590" w:line="625" w:lineRule="exact"/>
        <w:ind w:left="253"/>
        <w:rPr>
          <w:rFonts w:ascii="Gill Sans MT"/>
          <w:sz w:val="56"/>
        </w:rPr>
      </w:pPr>
      <w:r>
        <w:rPr>
          <w:noProof/>
        </w:rPr>
        <mc:AlternateContent>
          <mc:Choice Requires="wps">
            <w:drawing>
              <wp:anchor distT="0" distB="0" distL="0" distR="0" simplePos="0" relativeHeight="251659264" behindDoc="0" locked="0" layoutInCell="1" allowOverlap="1" wp14:anchorId="712C10A8" wp14:editId="42BF0F12">
                <wp:simplePos x="0" y="0"/>
                <wp:positionH relativeFrom="page">
                  <wp:posOffset>6212205</wp:posOffset>
                </wp:positionH>
                <wp:positionV relativeFrom="paragraph">
                  <wp:posOffset>381635</wp:posOffset>
                </wp:positionV>
                <wp:extent cx="788035" cy="972185"/>
                <wp:effectExtent l="0" t="0" r="0" b="0"/>
                <wp:wrapNone/>
                <wp:docPr id="13411179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035" cy="972185"/>
                        </a:xfrm>
                        <a:prstGeom prst="rect">
                          <a:avLst/>
                        </a:prstGeom>
                      </wps:spPr>
                      <wps:txbx>
                        <w:txbxContent>
                          <w:p w14:paraId="593C6165" w14:textId="77777777" w:rsidR="000568C2" w:rsidRDefault="000568C2" w:rsidP="000568C2">
                            <w:pPr>
                              <w:rPr>
                                <w:rFonts w:ascii="Gill Sans MT"/>
                                <w:sz w:val="132"/>
                              </w:rPr>
                            </w:pPr>
                            <w:r>
                              <w:rPr>
                                <w:rFonts w:ascii="Gill Sans MT"/>
                                <w:color w:val="FFFFFF"/>
                                <w:spacing w:val="-46"/>
                                <w:sz w:val="132"/>
                              </w:rPr>
                              <w:t>17</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12C10A8" id="_x0000_t202" coordsize="21600,21600" o:spt="202" path="m,l,21600r21600,l21600,xe">
                <v:stroke joinstyle="miter"/>
                <v:path gradientshapeok="t" o:connecttype="rect"/>
              </v:shapetype>
              <v:shape id="Text Box 3" o:spid="_x0000_s1026" type="#_x0000_t202" style="position:absolute;left:0;text-align:left;margin-left:489.15pt;margin-top:30.05pt;width:62.05pt;height:76.5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" filled="f" stroked="f">
                <v:textbox inset="0,0,0,0">
                  <w:txbxContent>
                    <w:p w14:paraId="593C6165" w14:textId="77777777" w:rsidR="000568C2" w:rsidRDefault="000568C2" w:rsidP="000568C2">
                      <w:pPr>
                        <w:rPr>
                          <w:rFonts w:ascii="Gill Sans MT"/>
                          <w:sz w:val="132"/>
                        </w:rPr>
                      </w:pPr>
                      <w:r>
                        <w:rPr>
                          <w:rFonts w:ascii="Gill Sans MT"/>
                          <w:color w:val="FFFFFF"/>
                          <w:spacing w:val="-46"/>
                          <w:sz w:val="132"/>
                        </w:rPr>
                        <w:t>17</w:t>
                      </w:r>
                    </w:p>
                  </w:txbxContent>
                </v:textbox>
                <w10:wrap anchorx="page"/>
              </v:shape>
            </w:pict>
          </mc:Fallback>
        </mc:AlternateContent>
      </w:r>
      <w:r>
        <w:rPr>
          <w:rFonts w:ascii="Gill Sans MT"/>
          <w:color w:val="231F20"/>
          <w:sz w:val="56"/>
        </w:rPr>
        <w:t>Menopause</w:t>
      </w:r>
      <w:r>
        <w:rPr>
          <w:rFonts w:ascii="Gill Sans MT"/>
          <w:color w:val="231F20"/>
          <w:spacing w:val="-71"/>
          <w:sz w:val="56"/>
        </w:rPr>
        <w:t xml:space="preserve"> </w:t>
      </w:r>
      <w:r>
        <w:rPr>
          <w:rFonts w:ascii="Gill Sans MT"/>
          <w:color w:val="231F20"/>
          <w:spacing w:val="-2"/>
          <w:sz w:val="56"/>
        </w:rPr>
        <w:t>Transition</w:t>
      </w:r>
      <w:r>
        <w:rPr>
          <w:rFonts w:ascii="Gill Sans MT"/>
          <w:color w:val="231F20"/>
          <w:spacing w:val="-2"/>
          <w:sz w:val="56"/>
        </w:rPr>
        <w:t xml:space="preserve"> </w:t>
      </w:r>
      <w:r>
        <w:rPr>
          <w:rFonts w:ascii="Gill Sans MT"/>
          <w:color w:val="231F20"/>
          <w:sz w:val="56"/>
        </w:rPr>
        <w:t>and</w:t>
      </w:r>
      <w:r>
        <w:rPr>
          <w:rFonts w:ascii="Gill Sans MT"/>
          <w:color w:val="231F20"/>
          <w:spacing w:val="-17"/>
          <w:sz w:val="56"/>
        </w:rPr>
        <w:t xml:space="preserve"> </w:t>
      </w:r>
      <w:r>
        <w:rPr>
          <w:rFonts w:ascii="Gill Sans MT"/>
          <w:color w:val="231F20"/>
          <w:sz w:val="56"/>
        </w:rPr>
        <w:t>Menopause</w:t>
      </w:r>
      <w:r>
        <w:rPr>
          <w:rFonts w:ascii="Gill Sans MT"/>
          <w:color w:val="231F20"/>
          <w:spacing w:val="-17"/>
          <w:sz w:val="56"/>
        </w:rPr>
        <w:t xml:space="preserve"> </w:t>
      </w:r>
      <w:r>
        <w:rPr>
          <w:rFonts w:ascii="Gill Sans MT"/>
          <w:color w:val="231F20"/>
          <w:sz w:val="56"/>
        </w:rPr>
        <w:t xml:space="preserve">Hormone </w:t>
      </w:r>
      <w:r>
        <w:rPr>
          <w:rFonts w:ascii="Gill Sans MT"/>
          <w:color w:val="231F20"/>
          <w:spacing w:val="-2"/>
          <w:sz w:val="56"/>
        </w:rPr>
        <w:t>Therapy</w:t>
      </w:r>
    </w:p>
    <w:p w14:paraId="215A5527" w14:textId="29A6D02D" w:rsidR="00667F10" w:rsidRDefault="000568C2">
      <w:r>
        <w:rPr>
          <w:rFonts w:ascii="Gill Sans MT"/>
          <w:b/>
          <w:color w:val="00944A"/>
          <w:spacing w:val="-4"/>
          <w:sz w:val="22"/>
        </w:rPr>
        <w:t>Abstract:</w:t>
      </w:r>
      <w:r>
        <w:rPr>
          <w:rFonts w:ascii="Gill Sans MT"/>
          <w:b/>
          <w:color w:val="00944A"/>
          <w:spacing w:val="13"/>
          <w:sz w:val="22"/>
        </w:rPr>
        <w:t xml:space="preserve"> </w:t>
      </w:r>
      <w:r>
        <w:rPr>
          <w:color w:val="231F20"/>
          <w:spacing w:val="-4"/>
        </w:rPr>
        <w:t>Reproductive</w:t>
      </w:r>
      <w:r>
        <w:rPr>
          <w:color w:val="231F20"/>
          <w:spacing w:val="25"/>
        </w:rPr>
        <w:t xml:space="preserve"> </w:t>
      </w:r>
      <w:r>
        <w:rPr>
          <w:color w:val="231F20"/>
          <w:spacing w:val="-4"/>
        </w:rPr>
        <w:t>senescence</w:t>
      </w:r>
      <w:r>
        <w:rPr>
          <w:color w:val="231F20"/>
          <w:spacing w:val="24"/>
        </w:rPr>
        <w:t xml:space="preserve"> </w:t>
      </w:r>
      <w:r>
        <w:rPr>
          <w:color w:val="231F20"/>
          <w:spacing w:val="-4"/>
        </w:rPr>
        <w:t>is</w:t>
      </w:r>
      <w:r>
        <w:rPr>
          <w:color w:val="231F20"/>
          <w:spacing w:val="25"/>
        </w:rPr>
        <w:t xml:space="preserve"> </w:t>
      </w:r>
      <w:r>
        <w:rPr>
          <w:color w:val="231F20"/>
          <w:spacing w:val="-4"/>
        </w:rPr>
        <w:t>the</w:t>
      </w:r>
      <w:r>
        <w:rPr>
          <w:color w:val="231F20"/>
          <w:spacing w:val="24"/>
        </w:rPr>
        <w:t xml:space="preserve"> </w:t>
      </w:r>
      <w:r>
        <w:rPr>
          <w:color w:val="231F20"/>
          <w:spacing w:val="-4"/>
        </w:rPr>
        <w:t xml:space="preserve">beginning </w:t>
      </w:r>
      <w:r>
        <w:rPr>
          <w:color w:val="231F20"/>
          <w:spacing w:val="-6"/>
        </w:rPr>
        <w:t>of</w:t>
      </w:r>
      <w:r>
        <w:rPr>
          <w:color w:val="231F20"/>
          <w:spacing w:val="9"/>
        </w:rPr>
        <w:t xml:space="preserve"> </w:t>
      </w:r>
      <w:r>
        <w:rPr>
          <w:color w:val="231F20"/>
          <w:spacing w:val="-6"/>
        </w:rPr>
        <w:t>a</w:t>
      </w:r>
      <w:r>
        <w:rPr>
          <w:color w:val="231F20"/>
          <w:spacing w:val="9"/>
        </w:rPr>
        <w:t xml:space="preserve"> </w:t>
      </w:r>
      <w:r>
        <w:rPr>
          <w:color w:val="231F20"/>
          <w:spacing w:val="-6"/>
        </w:rPr>
        <w:t>series</w:t>
      </w:r>
      <w:r>
        <w:rPr>
          <w:color w:val="231F20"/>
          <w:spacing w:val="9"/>
        </w:rPr>
        <w:t xml:space="preserve"> </w:t>
      </w:r>
      <w:r>
        <w:rPr>
          <w:color w:val="231F20"/>
          <w:spacing w:val="-6"/>
        </w:rPr>
        <w:t>of</w:t>
      </w:r>
      <w:r>
        <w:rPr>
          <w:color w:val="231F20"/>
          <w:spacing w:val="9"/>
        </w:rPr>
        <w:t xml:space="preserve"> </w:t>
      </w:r>
      <w:r>
        <w:rPr>
          <w:color w:val="231F20"/>
          <w:spacing w:val="-6"/>
        </w:rPr>
        <w:t>events</w:t>
      </w:r>
      <w:r>
        <w:rPr>
          <w:color w:val="231F20"/>
          <w:spacing w:val="9"/>
        </w:rPr>
        <w:t xml:space="preserve"> </w:t>
      </w:r>
      <w:r>
        <w:rPr>
          <w:color w:val="231F20"/>
          <w:spacing w:val="-6"/>
        </w:rPr>
        <w:t>in</w:t>
      </w:r>
      <w:r>
        <w:rPr>
          <w:color w:val="231F20"/>
          <w:spacing w:val="9"/>
        </w:rPr>
        <w:t xml:space="preserve"> </w:t>
      </w:r>
      <w:r>
        <w:rPr>
          <w:color w:val="231F20"/>
          <w:spacing w:val="-6"/>
        </w:rPr>
        <w:t>the</w:t>
      </w:r>
      <w:r>
        <w:rPr>
          <w:color w:val="231F20"/>
          <w:spacing w:val="9"/>
        </w:rPr>
        <w:t xml:space="preserve"> </w:t>
      </w:r>
      <w:r>
        <w:rPr>
          <w:color w:val="231F20"/>
          <w:spacing w:val="-6"/>
        </w:rPr>
        <w:t>female</w:t>
      </w:r>
      <w:r>
        <w:rPr>
          <w:color w:val="231F20"/>
          <w:spacing w:val="9"/>
        </w:rPr>
        <w:t xml:space="preserve"> </w:t>
      </w:r>
      <w:r>
        <w:rPr>
          <w:color w:val="231F20"/>
          <w:spacing w:val="-6"/>
        </w:rPr>
        <w:t>reproductive</w:t>
      </w:r>
      <w:r>
        <w:rPr>
          <w:color w:val="231F20"/>
          <w:spacing w:val="9"/>
        </w:rPr>
        <w:t xml:space="preserve"> </w:t>
      </w:r>
      <w:r>
        <w:rPr>
          <w:color w:val="231F20"/>
          <w:spacing w:val="-6"/>
        </w:rPr>
        <w:t xml:space="preserve">system, </w:t>
      </w:r>
      <w:r>
        <w:rPr>
          <w:color w:val="231F20"/>
          <w:w w:val="90"/>
        </w:rPr>
        <w:t>culminating</w:t>
      </w:r>
      <w:r>
        <w:rPr>
          <w:color w:val="231F20"/>
          <w:spacing w:val="-18"/>
          <w:w w:val="90"/>
        </w:rPr>
        <w:t xml:space="preserve"> </w:t>
      </w:r>
      <w:r>
        <w:rPr>
          <w:color w:val="231F20"/>
          <w:w w:val="90"/>
        </w:rPr>
        <w:t>in</w:t>
      </w:r>
      <w:r>
        <w:rPr>
          <w:color w:val="231F20"/>
          <w:spacing w:val="-18"/>
          <w:w w:val="90"/>
        </w:rPr>
        <w:t xml:space="preserve"> </w:t>
      </w:r>
      <w:r>
        <w:rPr>
          <w:color w:val="231F20"/>
          <w:w w:val="90"/>
        </w:rPr>
        <w:t>menopause</w:t>
      </w:r>
      <w:r>
        <w:rPr>
          <w:color w:val="231F20"/>
          <w:spacing w:val="-18"/>
          <w:w w:val="90"/>
        </w:rPr>
        <w:t xml:space="preserve"> </w:t>
      </w:r>
      <w:r>
        <w:rPr>
          <w:color w:val="231F20"/>
          <w:w w:val="90"/>
        </w:rPr>
        <w:t>around</w:t>
      </w:r>
      <w:r>
        <w:rPr>
          <w:color w:val="231F20"/>
          <w:spacing w:val="-18"/>
          <w:w w:val="90"/>
        </w:rPr>
        <w:t xml:space="preserve"> </w:t>
      </w:r>
      <w:r>
        <w:rPr>
          <w:color w:val="231F20"/>
          <w:w w:val="90"/>
        </w:rPr>
        <w:t>50</w:t>
      </w:r>
      <w:r>
        <w:rPr>
          <w:color w:val="231F20"/>
          <w:spacing w:val="-18"/>
          <w:w w:val="90"/>
        </w:rPr>
        <w:t xml:space="preserve"> </w:t>
      </w:r>
      <w:r>
        <w:rPr>
          <w:color w:val="231F20"/>
          <w:w w:val="90"/>
        </w:rPr>
        <w:t>years</w:t>
      </w:r>
      <w:r>
        <w:rPr>
          <w:color w:val="231F20"/>
          <w:spacing w:val="-18"/>
          <w:w w:val="90"/>
        </w:rPr>
        <w:t xml:space="preserve"> </w:t>
      </w:r>
      <w:r>
        <w:rPr>
          <w:color w:val="231F20"/>
          <w:w w:val="90"/>
        </w:rPr>
        <w:t>of</w:t>
      </w:r>
      <w:r>
        <w:rPr>
          <w:color w:val="231F20"/>
          <w:spacing w:val="-18"/>
          <w:w w:val="90"/>
        </w:rPr>
        <w:t xml:space="preserve"> </w:t>
      </w:r>
      <w:r>
        <w:rPr>
          <w:color w:val="231F20"/>
          <w:w w:val="90"/>
        </w:rPr>
        <w:t xml:space="preserve">chronological </w:t>
      </w:r>
      <w:r>
        <w:rPr>
          <w:color w:val="231F20"/>
          <w:spacing w:val="-6"/>
        </w:rPr>
        <w:t>age.</w:t>
      </w:r>
      <w:r>
        <w:rPr>
          <w:color w:val="231F20"/>
          <w:spacing w:val="4"/>
        </w:rPr>
        <w:t xml:space="preserve"> </w:t>
      </w:r>
      <w:r>
        <w:rPr>
          <w:color w:val="231F20"/>
          <w:spacing w:val="-6"/>
        </w:rPr>
        <w:t>The</w:t>
      </w:r>
      <w:r>
        <w:rPr>
          <w:color w:val="231F20"/>
          <w:spacing w:val="5"/>
        </w:rPr>
        <w:t xml:space="preserve"> </w:t>
      </w:r>
      <w:r>
        <w:rPr>
          <w:color w:val="231F20"/>
          <w:spacing w:val="-6"/>
        </w:rPr>
        <w:t>exact</w:t>
      </w:r>
      <w:r>
        <w:rPr>
          <w:color w:val="231F20"/>
          <w:spacing w:val="5"/>
        </w:rPr>
        <w:t xml:space="preserve"> </w:t>
      </w:r>
      <w:r>
        <w:rPr>
          <w:color w:val="231F20"/>
          <w:spacing w:val="-6"/>
        </w:rPr>
        <w:t>age</w:t>
      </w:r>
      <w:r>
        <w:rPr>
          <w:color w:val="231F20"/>
          <w:spacing w:val="5"/>
        </w:rPr>
        <w:t xml:space="preserve"> </w:t>
      </w:r>
      <w:r>
        <w:rPr>
          <w:color w:val="231F20"/>
          <w:spacing w:val="-6"/>
        </w:rPr>
        <w:t>of</w:t>
      </w:r>
      <w:r>
        <w:rPr>
          <w:color w:val="231F20"/>
          <w:spacing w:val="5"/>
        </w:rPr>
        <w:t xml:space="preserve"> </w:t>
      </w:r>
      <w:r>
        <w:rPr>
          <w:color w:val="231F20"/>
          <w:spacing w:val="-6"/>
        </w:rPr>
        <w:t>menopause</w:t>
      </w:r>
      <w:r>
        <w:rPr>
          <w:color w:val="231F20"/>
          <w:spacing w:val="5"/>
        </w:rPr>
        <w:t xml:space="preserve"> </w:t>
      </w:r>
      <w:r>
        <w:rPr>
          <w:color w:val="231F20"/>
          <w:spacing w:val="-6"/>
        </w:rPr>
        <w:t>varies</w:t>
      </w:r>
      <w:r>
        <w:rPr>
          <w:color w:val="231F20"/>
          <w:spacing w:val="5"/>
        </w:rPr>
        <w:t xml:space="preserve"> </w:t>
      </w:r>
      <w:r>
        <w:rPr>
          <w:color w:val="231F20"/>
          <w:spacing w:val="-6"/>
        </w:rPr>
        <w:t>across</w:t>
      </w:r>
      <w:r>
        <w:rPr>
          <w:color w:val="231F20"/>
          <w:spacing w:val="5"/>
        </w:rPr>
        <w:t xml:space="preserve"> </w:t>
      </w:r>
      <w:r>
        <w:rPr>
          <w:color w:val="231F20"/>
          <w:spacing w:val="-6"/>
        </w:rPr>
        <w:t xml:space="preserve">different </w:t>
      </w:r>
      <w:r>
        <w:rPr>
          <w:color w:val="231F20"/>
          <w:w w:val="90"/>
        </w:rPr>
        <w:t xml:space="preserve">races, ethnicity, marital status, parity among other factors </w:t>
      </w:r>
      <w:r>
        <w:rPr>
          <w:color w:val="231F20"/>
          <w:spacing w:val="-6"/>
        </w:rPr>
        <w:t>influencing</w:t>
      </w:r>
      <w:r>
        <w:rPr>
          <w:color w:val="231F20"/>
          <w:spacing w:val="37"/>
        </w:rPr>
        <w:t xml:space="preserve"> </w:t>
      </w:r>
      <w:r>
        <w:rPr>
          <w:color w:val="231F20"/>
          <w:spacing w:val="-6"/>
        </w:rPr>
        <w:t>it.</w:t>
      </w:r>
      <w:r>
        <w:rPr>
          <w:color w:val="231F20"/>
          <w:spacing w:val="37"/>
        </w:rPr>
        <w:t xml:space="preserve"> </w:t>
      </w:r>
      <w:r>
        <w:rPr>
          <w:color w:val="231F20"/>
          <w:spacing w:val="-6"/>
        </w:rPr>
        <w:t>Natural</w:t>
      </w:r>
      <w:r>
        <w:rPr>
          <w:color w:val="231F20"/>
          <w:spacing w:val="37"/>
        </w:rPr>
        <w:t xml:space="preserve"> </w:t>
      </w:r>
      <w:r>
        <w:rPr>
          <w:color w:val="231F20"/>
          <w:spacing w:val="-6"/>
        </w:rPr>
        <w:t>menopause</w:t>
      </w:r>
      <w:r>
        <w:rPr>
          <w:color w:val="231F20"/>
          <w:spacing w:val="37"/>
        </w:rPr>
        <w:t xml:space="preserve"> </w:t>
      </w:r>
      <w:r>
        <w:rPr>
          <w:color w:val="231F20"/>
          <w:spacing w:val="-6"/>
        </w:rPr>
        <w:t>is</w:t>
      </w:r>
      <w:r>
        <w:rPr>
          <w:color w:val="231F20"/>
          <w:spacing w:val="37"/>
        </w:rPr>
        <w:t xml:space="preserve"> </w:t>
      </w:r>
      <w:r>
        <w:rPr>
          <w:color w:val="231F20"/>
          <w:spacing w:val="-6"/>
        </w:rPr>
        <w:t>an</w:t>
      </w:r>
      <w:r>
        <w:rPr>
          <w:color w:val="231F20"/>
          <w:spacing w:val="37"/>
        </w:rPr>
        <w:t xml:space="preserve"> </w:t>
      </w:r>
      <w:r>
        <w:rPr>
          <w:color w:val="231F20"/>
          <w:spacing w:val="-6"/>
        </w:rPr>
        <w:t xml:space="preserve">evolutionary </w:t>
      </w:r>
      <w:r>
        <w:rPr>
          <w:color w:val="231F20"/>
          <w:w w:val="90"/>
        </w:rPr>
        <w:t xml:space="preserve">biological phenomenon in human females, meant to cease reproduction and reserve energy for care of young in the species. It is a smooth transition from forties, without any </w:t>
      </w:r>
      <w:r>
        <w:rPr>
          <w:color w:val="231F20"/>
          <w:w w:val="85"/>
        </w:rPr>
        <w:t xml:space="preserve">added disadvantage to the individual in its biological sense. </w:t>
      </w:r>
      <w:r>
        <w:rPr>
          <w:color w:val="231F20"/>
          <w:spacing w:val="-10"/>
        </w:rPr>
        <w:t>However,</w:t>
      </w:r>
      <w:r>
        <w:rPr>
          <w:color w:val="231F20"/>
          <w:spacing w:val="-2"/>
        </w:rPr>
        <w:t xml:space="preserve"> </w:t>
      </w:r>
      <w:r>
        <w:rPr>
          <w:color w:val="231F20"/>
          <w:spacing w:val="-10"/>
        </w:rPr>
        <w:t>declining</w:t>
      </w:r>
      <w:r>
        <w:rPr>
          <w:color w:val="231F20"/>
          <w:spacing w:val="-2"/>
        </w:rPr>
        <w:t xml:space="preserve"> </w:t>
      </w:r>
      <w:r>
        <w:rPr>
          <w:color w:val="231F20"/>
          <w:spacing w:val="-10"/>
        </w:rPr>
        <w:t>estrogen</w:t>
      </w:r>
      <w:r>
        <w:rPr>
          <w:color w:val="231F20"/>
          <w:spacing w:val="-2"/>
        </w:rPr>
        <w:t xml:space="preserve"> </w:t>
      </w:r>
      <w:r>
        <w:rPr>
          <w:color w:val="231F20"/>
          <w:spacing w:val="-10"/>
        </w:rPr>
        <w:t>levels</w:t>
      </w:r>
      <w:r>
        <w:rPr>
          <w:color w:val="231F20"/>
          <w:spacing w:val="-2"/>
        </w:rPr>
        <w:t xml:space="preserve"> </w:t>
      </w:r>
      <w:r>
        <w:rPr>
          <w:color w:val="231F20"/>
          <w:spacing w:val="-10"/>
        </w:rPr>
        <w:t>lead</w:t>
      </w:r>
      <w:r>
        <w:rPr>
          <w:color w:val="231F20"/>
          <w:spacing w:val="-2"/>
        </w:rPr>
        <w:t xml:space="preserve"> </w:t>
      </w:r>
      <w:r>
        <w:rPr>
          <w:color w:val="231F20"/>
          <w:spacing w:val="-10"/>
        </w:rPr>
        <w:t>to</w:t>
      </w:r>
      <w:r>
        <w:rPr>
          <w:color w:val="231F20"/>
          <w:spacing w:val="-2"/>
        </w:rPr>
        <w:t xml:space="preserve"> </w:t>
      </w:r>
      <w:r>
        <w:rPr>
          <w:color w:val="231F20"/>
          <w:spacing w:val="-10"/>
        </w:rPr>
        <w:t>changes</w:t>
      </w:r>
      <w:r>
        <w:rPr>
          <w:color w:val="231F20"/>
          <w:spacing w:val="-2"/>
        </w:rPr>
        <w:t xml:space="preserve"> </w:t>
      </w:r>
      <w:r>
        <w:rPr>
          <w:color w:val="231F20"/>
          <w:spacing w:val="-10"/>
        </w:rPr>
        <w:t>in</w:t>
      </w:r>
      <w:r>
        <w:rPr>
          <w:color w:val="231F20"/>
          <w:spacing w:val="-2"/>
        </w:rPr>
        <w:t xml:space="preserve"> </w:t>
      </w:r>
      <w:r>
        <w:rPr>
          <w:color w:val="231F20"/>
          <w:spacing w:val="-10"/>
        </w:rPr>
        <w:t>the</w:t>
      </w:r>
      <w:r>
        <w:rPr>
          <w:color w:val="231F20"/>
          <w:spacing w:val="-2"/>
        </w:rPr>
        <w:t xml:space="preserve"> </w:t>
      </w:r>
      <w:r>
        <w:rPr>
          <w:color w:val="231F20"/>
          <w:spacing w:val="-2"/>
          <w:w w:val="90"/>
        </w:rPr>
        <w:t>genitourinary system, vasomotor flushes, loss of bone min-</w:t>
      </w:r>
      <w:r>
        <w:rPr>
          <w:color w:val="231F20"/>
          <w:spacing w:val="-6"/>
          <w:w w:val="90"/>
        </w:rPr>
        <w:t>eral</w:t>
      </w:r>
      <w:r>
        <w:rPr>
          <w:color w:val="231F20"/>
          <w:spacing w:val="-2"/>
        </w:rPr>
        <w:t xml:space="preserve"> </w:t>
      </w:r>
      <w:r>
        <w:rPr>
          <w:color w:val="231F20"/>
          <w:spacing w:val="-6"/>
          <w:w w:val="90"/>
        </w:rPr>
        <w:t>density,</w:t>
      </w:r>
      <w:r>
        <w:rPr>
          <w:color w:val="231F20"/>
          <w:spacing w:val="-2"/>
        </w:rPr>
        <w:t xml:space="preserve"> </w:t>
      </w:r>
      <w:r>
        <w:rPr>
          <w:color w:val="231F20"/>
          <w:spacing w:val="-6"/>
          <w:w w:val="90"/>
        </w:rPr>
        <w:t>low</w:t>
      </w:r>
      <w:r>
        <w:rPr>
          <w:color w:val="231F20"/>
          <w:spacing w:val="-2"/>
        </w:rPr>
        <w:t xml:space="preserve"> </w:t>
      </w:r>
      <w:r>
        <w:rPr>
          <w:color w:val="231F20"/>
          <w:spacing w:val="-6"/>
          <w:w w:val="90"/>
        </w:rPr>
        <w:t>sexual</w:t>
      </w:r>
      <w:r>
        <w:rPr>
          <w:color w:val="231F20"/>
          <w:spacing w:val="-2"/>
        </w:rPr>
        <w:t xml:space="preserve"> </w:t>
      </w:r>
      <w:r>
        <w:rPr>
          <w:color w:val="231F20"/>
          <w:spacing w:val="-6"/>
          <w:w w:val="90"/>
        </w:rPr>
        <w:t>urge,</w:t>
      </w:r>
      <w:r>
        <w:rPr>
          <w:color w:val="231F20"/>
          <w:spacing w:val="-2"/>
        </w:rPr>
        <w:t xml:space="preserve"> </w:t>
      </w:r>
      <w:r>
        <w:rPr>
          <w:color w:val="231F20"/>
          <w:spacing w:val="-6"/>
          <w:w w:val="90"/>
        </w:rPr>
        <w:t>and</w:t>
      </w:r>
      <w:r>
        <w:rPr>
          <w:color w:val="231F20"/>
          <w:spacing w:val="-2"/>
        </w:rPr>
        <w:t xml:space="preserve"> </w:t>
      </w:r>
      <w:r>
        <w:rPr>
          <w:color w:val="231F20"/>
          <w:spacing w:val="-6"/>
          <w:w w:val="90"/>
        </w:rPr>
        <w:t>dyspareunia.</w:t>
      </w:r>
      <w:r>
        <w:rPr>
          <w:color w:val="231F20"/>
          <w:spacing w:val="-2"/>
        </w:rPr>
        <w:t xml:space="preserve"> </w:t>
      </w:r>
      <w:r>
        <w:rPr>
          <w:color w:val="231F20"/>
          <w:spacing w:val="-6"/>
          <w:w w:val="90"/>
        </w:rPr>
        <w:t>These</w:t>
      </w:r>
      <w:r>
        <w:rPr>
          <w:color w:val="231F20"/>
          <w:spacing w:val="-2"/>
        </w:rPr>
        <w:t xml:space="preserve"> </w:t>
      </w:r>
      <w:r>
        <w:rPr>
          <w:color w:val="231F20"/>
          <w:spacing w:val="-6"/>
          <w:w w:val="90"/>
        </w:rPr>
        <w:t>may</w:t>
      </w:r>
      <w:r>
        <w:rPr>
          <w:color w:val="231F20"/>
          <w:spacing w:val="-2"/>
        </w:rPr>
        <w:t xml:space="preserve"> </w:t>
      </w:r>
      <w:r>
        <w:rPr>
          <w:color w:val="231F20"/>
          <w:spacing w:val="-6"/>
          <w:w w:val="90"/>
        </w:rPr>
        <w:t>be</w:t>
      </w:r>
      <w:r>
        <w:rPr>
          <w:color w:val="231F20"/>
          <w:spacing w:val="-4"/>
          <w:w w:val="90"/>
        </w:rPr>
        <w:t xml:space="preserve"> very</w:t>
      </w:r>
      <w:r>
        <w:rPr>
          <w:color w:val="231F20"/>
          <w:spacing w:val="-9"/>
        </w:rPr>
        <w:t xml:space="preserve"> </w:t>
      </w:r>
      <w:r>
        <w:rPr>
          <w:color w:val="231F20"/>
          <w:spacing w:val="-4"/>
          <w:w w:val="90"/>
        </w:rPr>
        <w:t>distressing</w:t>
      </w:r>
      <w:r>
        <w:rPr>
          <w:color w:val="231F20"/>
          <w:spacing w:val="-8"/>
        </w:rPr>
        <w:t xml:space="preserve"> </w:t>
      </w:r>
      <w:r>
        <w:rPr>
          <w:color w:val="231F20"/>
          <w:spacing w:val="-4"/>
          <w:w w:val="90"/>
        </w:rPr>
        <w:t>in</w:t>
      </w:r>
      <w:r>
        <w:rPr>
          <w:color w:val="231F20"/>
          <w:spacing w:val="-9"/>
        </w:rPr>
        <w:t xml:space="preserve"> </w:t>
      </w:r>
      <w:r>
        <w:rPr>
          <w:color w:val="231F20"/>
          <w:spacing w:val="-4"/>
          <w:w w:val="90"/>
        </w:rPr>
        <w:t>some</w:t>
      </w:r>
      <w:r>
        <w:rPr>
          <w:color w:val="231F20"/>
          <w:spacing w:val="-8"/>
        </w:rPr>
        <w:t xml:space="preserve"> </w:t>
      </w:r>
      <w:r>
        <w:rPr>
          <w:color w:val="231F20"/>
          <w:spacing w:val="-4"/>
          <w:w w:val="90"/>
        </w:rPr>
        <w:t>women.</w:t>
      </w:r>
      <w:r>
        <w:rPr>
          <w:color w:val="231F20"/>
          <w:spacing w:val="-9"/>
        </w:rPr>
        <w:t xml:space="preserve"> </w:t>
      </w:r>
      <w:r>
        <w:rPr>
          <w:color w:val="231F20"/>
          <w:spacing w:val="-4"/>
          <w:w w:val="90"/>
        </w:rPr>
        <w:t>Depression,</w:t>
      </w:r>
      <w:r>
        <w:rPr>
          <w:color w:val="231F20"/>
          <w:spacing w:val="-8"/>
        </w:rPr>
        <w:t xml:space="preserve"> </w:t>
      </w:r>
      <w:r>
        <w:rPr>
          <w:color w:val="231F20"/>
          <w:spacing w:val="-4"/>
          <w:w w:val="90"/>
        </w:rPr>
        <w:t>mood</w:t>
      </w:r>
      <w:r>
        <w:rPr>
          <w:color w:val="231F20"/>
          <w:spacing w:val="-9"/>
        </w:rPr>
        <w:t xml:space="preserve"> </w:t>
      </w:r>
      <w:r>
        <w:rPr>
          <w:color w:val="231F20"/>
          <w:spacing w:val="-4"/>
          <w:w w:val="90"/>
        </w:rPr>
        <w:t>changes, cognitive</w:t>
      </w:r>
      <w:r>
        <w:rPr>
          <w:color w:val="231F20"/>
          <w:spacing w:val="-2"/>
        </w:rPr>
        <w:t xml:space="preserve"> </w:t>
      </w:r>
      <w:r>
        <w:rPr>
          <w:color w:val="231F20"/>
          <w:spacing w:val="-4"/>
          <w:w w:val="90"/>
        </w:rPr>
        <w:t>decline</w:t>
      </w:r>
      <w:r>
        <w:rPr>
          <w:color w:val="231F20"/>
          <w:spacing w:val="-2"/>
        </w:rPr>
        <w:t xml:space="preserve"> </w:t>
      </w:r>
      <w:r>
        <w:rPr>
          <w:color w:val="231F20"/>
          <w:spacing w:val="-4"/>
          <w:w w:val="90"/>
        </w:rPr>
        <w:t>are</w:t>
      </w:r>
      <w:r>
        <w:rPr>
          <w:color w:val="231F20"/>
          <w:spacing w:val="-2"/>
        </w:rPr>
        <w:t xml:space="preserve"> </w:t>
      </w:r>
      <w:r>
        <w:rPr>
          <w:color w:val="231F20"/>
          <w:spacing w:val="-4"/>
          <w:w w:val="90"/>
        </w:rPr>
        <w:t>also</w:t>
      </w:r>
      <w:r>
        <w:rPr>
          <w:color w:val="231F20"/>
          <w:spacing w:val="-2"/>
        </w:rPr>
        <w:t xml:space="preserve"> </w:t>
      </w:r>
      <w:r>
        <w:rPr>
          <w:color w:val="231F20"/>
          <w:spacing w:val="-4"/>
          <w:w w:val="90"/>
        </w:rPr>
        <w:t>mistakenly</w:t>
      </w:r>
      <w:r>
        <w:rPr>
          <w:color w:val="231F20"/>
          <w:spacing w:val="-2"/>
        </w:rPr>
        <w:t xml:space="preserve"> </w:t>
      </w:r>
      <w:r>
        <w:rPr>
          <w:color w:val="231F20"/>
          <w:spacing w:val="-4"/>
          <w:w w:val="90"/>
        </w:rPr>
        <w:t>attributed</w:t>
      </w:r>
      <w:r>
        <w:rPr>
          <w:color w:val="231F20"/>
          <w:spacing w:val="-2"/>
        </w:rPr>
        <w:t xml:space="preserve"> </w:t>
      </w:r>
      <w:r>
        <w:rPr>
          <w:color w:val="231F20"/>
          <w:spacing w:val="-4"/>
          <w:w w:val="90"/>
        </w:rPr>
        <w:t>to</w:t>
      </w:r>
      <w:r>
        <w:rPr>
          <w:color w:val="231F20"/>
          <w:spacing w:val="-2"/>
        </w:rPr>
        <w:t xml:space="preserve"> </w:t>
      </w:r>
      <w:r>
        <w:rPr>
          <w:color w:val="231F20"/>
          <w:spacing w:val="-4"/>
          <w:w w:val="90"/>
        </w:rPr>
        <w:t>this</w:t>
      </w:r>
      <w:r>
        <w:rPr>
          <w:color w:val="231F20"/>
          <w:spacing w:val="-2"/>
        </w:rPr>
        <w:t xml:space="preserve"> </w:t>
      </w:r>
      <w:r>
        <w:rPr>
          <w:color w:val="231F20"/>
          <w:spacing w:val="-4"/>
          <w:w w:val="90"/>
        </w:rPr>
        <w:t xml:space="preserve">phase </w:t>
      </w:r>
      <w:r>
        <w:rPr>
          <w:color w:val="231F20"/>
          <w:w w:val="85"/>
        </w:rPr>
        <w:t>in</w:t>
      </w:r>
      <w:r>
        <w:rPr>
          <w:color w:val="231F20"/>
          <w:spacing w:val="-6"/>
        </w:rPr>
        <w:t xml:space="preserve"> </w:t>
      </w:r>
      <w:r>
        <w:rPr>
          <w:color w:val="231F20"/>
          <w:w w:val="85"/>
        </w:rPr>
        <w:t>life</w:t>
      </w:r>
      <w:r>
        <w:rPr>
          <w:color w:val="231F20"/>
          <w:spacing w:val="-5"/>
        </w:rPr>
        <w:t xml:space="preserve"> </w:t>
      </w:r>
      <w:r>
        <w:rPr>
          <w:color w:val="231F20"/>
          <w:w w:val="85"/>
        </w:rPr>
        <w:t>and</w:t>
      </w:r>
      <w:r>
        <w:rPr>
          <w:color w:val="231F20"/>
          <w:spacing w:val="-6"/>
        </w:rPr>
        <w:t xml:space="preserve"> </w:t>
      </w:r>
      <w:r>
        <w:rPr>
          <w:color w:val="231F20"/>
          <w:w w:val="85"/>
        </w:rPr>
        <w:t>a</w:t>
      </w:r>
      <w:r>
        <w:rPr>
          <w:color w:val="231F20"/>
          <w:spacing w:val="-5"/>
        </w:rPr>
        <w:t xml:space="preserve"> </w:t>
      </w:r>
      <w:r>
        <w:rPr>
          <w:color w:val="231F20"/>
          <w:w w:val="85"/>
        </w:rPr>
        <w:t>taboo</w:t>
      </w:r>
      <w:r>
        <w:rPr>
          <w:color w:val="231F20"/>
          <w:spacing w:val="-5"/>
        </w:rPr>
        <w:t xml:space="preserve"> </w:t>
      </w:r>
      <w:r>
        <w:rPr>
          <w:color w:val="231F20"/>
          <w:w w:val="85"/>
        </w:rPr>
        <w:t>is</w:t>
      </w:r>
      <w:r>
        <w:rPr>
          <w:color w:val="231F20"/>
          <w:spacing w:val="-6"/>
        </w:rPr>
        <w:t xml:space="preserve"> </w:t>
      </w:r>
      <w:r>
        <w:rPr>
          <w:color w:val="231F20"/>
          <w:w w:val="85"/>
        </w:rPr>
        <w:t>woven</w:t>
      </w:r>
      <w:r>
        <w:rPr>
          <w:color w:val="231F20"/>
          <w:spacing w:val="-5"/>
        </w:rPr>
        <w:t xml:space="preserve"> </w:t>
      </w:r>
      <w:r>
        <w:rPr>
          <w:color w:val="231F20"/>
          <w:w w:val="85"/>
        </w:rPr>
        <w:t>around</w:t>
      </w:r>
      <w:r>
        <w:rPr>
          <w:color w:val="231F20"/>
          <w:spacing w:val="-5"/>
        </w:rPr>
        <w:t xml:space="preserve"> </w:t>
      </w:r>
      <w:r>
        <w:rPr>
          <w:color w:val="231F20"/>
          <w:w w:val="85"/>
        </w:rPr>
        <w:t>this</w:t>
      </w:r>
      <w:r>
        <w:rPr>
          <w:color w:val="231F20"/>
          <w:spacing w:val="-6"/>
        </w:rPr>
        <w:t xml:space="preserve"> </w:t>
      </w:r>
      <w:r>
        <w:rPr>
          <w:color w:val="231F20"/>
          <w:w w:val="85"/>
        </w:rPr>
        <w:t>very</w:t>
      </w:r>
      <w:r>
        <w:rPr>
          <w:color w:val="231F20"/>
          <w:spacing w:val="-5"/>
        </w:rPr>
        <w:t xml:space="preserve"> </w:t>
      </w:r>
      <w:r>
        <w:rPr>
          <w:color w:val="231F20"/>
          <w:w w:val="85"/>
        </w:rPr>
        <w:t>natural</w:t>
      </w:r>
      <w:r>
        <w:rPr>
          <w:color w:val="231F20"/>
          <w:spacing w:val="-6"/>
        </w:rPr>
        <w:t xml:space="preserve"> </w:t>
      </w:r>
      <w:r>
        <w:rPr>
          <w:color w:val="231F20"/>
          <w:w w:val="85"/>
        </w:rPr>
        <w:t>event</w:t>
      </w:r>
      <w:r>
        <w:rPr>
          <w:color w:val="231F20"/>
          <w:spacing w:val="-5"/>
        </w:rPr>
        <w:t xml:space="preserve"> </w:t>
      </w:r>
      <w:r>
        <w:rPr>
          <w:color w:val="231F20"/>
          <w:spacing w:val="-5"/>
          <w:w w:val="85"/>
        </w:rPr>
        <w:t>in</w:t>
      </w:r>
      <w:r>
        <w:t xml:space="preserve"> </w:t>
      </w:r>
      <w:r>
        <w:rPr>
          <w:color w:val="231F20"/>
          <w:w w:val="90"/>
        </w:rPr>
        <w:t>life.</w:t>
      </w:r>
      <w:r>
        <w:rPr>
          <w:color w:val="231F20"/>
          <w:spacing w:val="-8"/>
          <w:w w:val="90"/>
        </w:rPr>
        <w:t xml:space="preserve"> </w:t>
      </w:r>
      <w:r>
        <w:rPr>
          <w:color w:val="231F20"/>
          <w:w w:val="90"/>
        </w:rPr>
        <w:t>While</w:t>
      </w:r>
      <w:r>
        <w:rPr>
          <w:color w:val="231F20"/>
          <w:spacing w:val="-7"/>
          <w:w w:val="90"/>
        </w:rPr>
        <w:t xml:space="preserve"> </w:t>
      </w:r>
      <w:r>
        <w:rPr>
          <w:color w:val="231F20"/>
          <w:w w:val="90"/>
        </w:rPr>
        <w:t>many</w:t>
      </w:r>
      <w:r>
        <w:rPr>
          <w:color w:val="231F20"/>
          <w:spacing w:val="-8"/>
          <w:w w:val="90"/>
        </w:rPr>
        <w:t xml:space="preserve"> </w:t>
      </w:r>
      <w:r>
        <w:rPr>
          <w:color w:val="231F20"/>
          <w:w w:val="90"/>
        </w:rPr>
        <w:t>women</w:t>
      </w:r>
      <w:r>
        <w:rPr>
          <w:color w:val="231F20"/>
          <w:spacing w:val="-7"/>
          <w:w w:val="90"/>
        </w:rPr>
        <w:t xml:space="preserve"> </w:t>
      </w:r>
      <w:r>
        <w:rPr>
          <w:color w:val="231F20"/>
          <w:w w:val="90"/>
        </w:rPr>
        <w:t>may</w:t>
      </w:r>
      <w:r>
        <w:rPr>
          <w:color w:val="231F20"/>
          <w:spacing w:val="-8"/>
          <w:w w:val="90"/>
        </w:rPr>
        <w:t xml:space="preserve"> </w:t>
      </w:r>
      <w:r>
        <w:rPr>
          <w:color w:val="231F20"/>
          <w:w w:val="90"/>
        </w:rPr>
        <w:t>not</w:t>
      </w:r>
      <w:r>
        <w:rPr>
          <w:color w:val="231F20"/>
          <w:spacing w:val="-7"/>
          <w:w w:val="90"/>
        </w:rPr>
        <w:t xml:space="preserve"> </w:t>
      </w:r>
      <w:r>
        <w:rPr>
          <w:color w:val="231F20"/>
          <w:w w:val="90"/>
        </w:rPr>
        <w:t>need</w:t>
      </w:r>
      <w:r>
        <w:rPr>
          <w:color w:val="231F20"/>
          <w:spacing w:val="-8"/>
          <w:w w:val="90"/>
        </w:rPr>
        <w:t xml:space="preserve"> </w:t>
      </w:r>
      <w:r>
        <w:rPr>
          <w:color w:val="231F20"/>
          <w:w w:val="90"/>
        </w:rPr>
        <w:t>further</w:t>
      </w:r>
      <w:r>
        <w:rPr>
          <w:color w:val="231F20"/>
          <w:spacing w:val="-7"/>
          <w:w w:val="90"/>
        </w:rPr>
        <w:t xml:space="preserve"> </w:t>
      </w:r>
      <w:r>
        <w:rPr>
          <w:color w:val="231F20"/>
          <w:w w:val="90"/>
        </w:rPr>
        <w:t xml:space="preserve">substitution </w:t>
      </w:r>
      <w:r>
        <w:rPr>
          <w:color w:val="231F20"/>
          <w:spacing w:val="-2"/>
          <w:w w:val="90"/>
        </w:rPr>
        <w:t>with hormones except adequate counseling, life style modi-fications,</w:t>
      </w:r>
      <w:r>
        <w:rPr>
          <w:color w:val="231F20"/>
          <w:spacing w:val="-6"/>
          <w:w w:val="90"/>
        </w:rPr>
        <w:t xml:space="preserve"> </w:t>
      </w:r>
      <w:r>
        <w:rPr>
          <w:color w:val="231F20"/>
          <w:spacing w:val="-2"/>
          <w:w w:val="90"/>
        </w:rPr>
        <w:t>there</w:t>
      </w:r>
      <w:r>
        <w:rPr>
          <w:color w:val="231F20"/>
          <w:spacing w:val="-5"/>
          <w:w w:val="90"/>
        </w:rPr>
        <w:t xml:space="preserve"> </w:t>
      </w:r>
      <w:r>
        <w:rPr>
          <w:color w:val="231F20"/>
          <w:spacing w:val="-2"/>
          <w:w w:val="90"/>
        </w:rPr>
        <w:t>are</w:t>
      </w:r>
      <w:r>
        <w:rPr>
          <w:color w:val="231F20"/>
          <w:spacing w:val="-6"/>
          <w:w w:val="90"/>
        </w:rPr>
        <w:t xml:space="preserve"> </w:t>
      </w:r>
      <w:r>
        <w:rPr>
          <w:color w:val="231F20"/>
          <w:spacing w:val="-2"/>
          <w:w w:val="90"/>
        </w:rPr>
        <w:t>specific</w:t>
      </w:r>
      <w:r>
        <w:rPr>
          <w:color w:val="231F20"/>
          <w:spacing w:val="-5"/>
          <w:w w:val="90"/>
        </w:rPr>
        <w:t xml:space="preserve"> </w:t>
      </w:r>
      <w:r>
        <w:rPr>
          <w:color w:val="231F20"/>
          <w:spacing w:val="-2"/>
          <w:w w:val="90"/>
        </w:rPr>
        <w:t>groups</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women</w:t>
      </w:r>
      <w:r>
        <w:rPr>
          <w:color w:val="231F20"/>
          <w:spacing w:val="-6"/>
          <w:w w:val="90"/>
        </w:rPr>
        <w:t xml:space="preserve"> </w:t>
      </w:r>
      <w:r>
        <w:rPr>
          <w:color w:val="231F20"/>
          <w:spacing w:val="-2"/>
          <w:w w:val="90"/>
        </w:rPr>
        <w:t>who</w:t>
      </w:r>
      <w:r>
        <w:rPr>
          <w:color w:val="231F20"/>
          <w:spacing w:val="-5"/>
          <w:w w:val="90"/>
        </w:rPr>
        <w:t xml:space="preserve"> </w:t>
      </w:r>
      <w:r>
        <w:rPr>
          <w:color w:val="231F20"/>
          <w:spacing w:val="-2"/>
          <w:w w:val="90"/>
        </w:rPr>
        <w:t>may</w:t>
      </w:r>
      <w:r>
        <w:rPr>
          <w:color w:val="231F20"/>
          <w:spacing w:val="-6"/>
          <w:w w:val="90"/>
        </w:rPr>
        <w:t xml:space="preserve"> </w:t>
      </w:r>
      <w:r>
        <w:rPr>
          <w:color w:val="231F20"/>
          <w:spacing w:val="-2"/>
          <w:w w:val="90"/>
        </w:rPr>
        <w:t xml:space="preserve">need </w:t>
      </w:r>
      <w:r>
        <w:rPr>
          <w:color w:val="231F20"/>
          <w:spacing w:val="-4"/>
          <w:w w:val="90"/>
        </w:rPr>
        <w:t>and</w:t>
      </w:r>
      <w:r>
        <w:rPr>
          <w:color w:val="231F20"/>
          <w:spacing w:val="-9"/>
        </w:rPr>
        <w:t xml:space="preserve"> </w:t>
      </w:r>
      <w:r>
        <w:rPr>
          <w:color w:val="231F20"/>
          <w:spacing w:val="-4"/>
          <w:w w:val="90"/>
        </w:rPr>
        <w:t>benefit</w:t>
      </w:r>
      <w:r>
        <w:rPr>
          <w:color w:val="231F20"/>
          <w:spacing w:val="-8"/>
        </w:rPr>
        <w:t xml:space="preserve"> </w:t>
      </w:r>
      <w:r>
        <w:rPr>
          <w:color w:val="231F20"/>
          <w:spacing w:val="-4"/>
          <w:w w:val="90"/>
        </w:rPr>
        <w:t>from</w:t>
      </w:r>
      <w:r>
        <w:rPr>
          <w:color w:val="231F20"/>
          <w:spacing w:val="-9"/>
        </w:rPr>
        <w:t xml:space="preserve"> </w:t>
      </w:r>
      <w:r>
        <w:rPr>
          <w:color w:val="231F20"/>
          <w:spacing w:val="-4"/>
          <w:w w:val="90"/>
        </w:rPr>
        <w:t>hormonal</w:t>
      </w:r>
      <w:r>
        <w:rPr>
          <w:color w:val="231F20"/>
          <w:spacing w:val="-8"/>
        </w:rPr>
        <w:t xml:space="preserve"> </w:t>
      </w:r>
      <w:r>
        <w:rPr>
          <w:color w:val="231F20"/>
          <w:spacing w:val="-4"/>
          <w:w w:val="90"/>
        </w:rPr>
        <w:t>therapy</w:t>
      </w:r>
      <w:r>
        <w:rPr>
          <w:color w:val="231F20"/>
          <w:spacing w:val="-9"/>
        </w:rPr>
        <w:t xml:space="preserve"> </w:t>
      </w:r>
      <w:r>
        <w:rPr>
          <w:color w:val="231F20"/>
          <w:spacing w:val="-4"/>
          <w:w w:val="90"/>
        </w:rPr>
        <w:t>(HT).</w:t>
      </w:r>
      <w:r>
        <w:rPr>
          <w:color w:val="231F20"/>
          <w:spacing w:val="-8"/>
        </w:rPr>
        <w:t xml:space="preserve"> </w:t>
      </w:r>
      <w:r>
        <w:rPr>
          <w:color w:val="231F20"/>
          <w:spacing w:val="-4"/>
          <w:w w:val="90"/>
        </w:rPr>
        <w:t>Huge</w:t>
      </w:r>
      <w:r>
        <w:rPr>
          <w:color w:val="231F20"/>
          <w:spacing w:val="-9"/>
        </w:rPr>
        <w:t xml:space="preserve"> </w:t>
      </w:r>
      <w:r>
        <w:rPr>
          <w:color w:val="231F20"/>
          <w:spacing w:val="-4"/>
          <w:w w:val="90"/>
        </w:rPr>
        <w:t>controversies have</w:t>
      </w:r>
      <w:r>
        <w:rPr>
          <w:color w:val="231F20"/>
          <w:spacing w:val="-7"/>
        </w:rPr>
        <w:t xml:space="preserve"> </w:t>
      </w:r>
      <w:r>
        <w:rPr>
          <w:color w:val="231F20"/>
          <w:spacing w:val="-4"/>
          <w:w w:val="90"/>
        </w:rPr>
        <w:t>revolved</w:t>
      </w:r>
      <w:r>
        <w:rPr>
          <w:color w:val="231F20"/>
          <w:spacing w:val="-7"/>
        </w:rPr>
        <w:t xml:space="preserve"> </w:t>
      </w:r>
      <w:r>
        <w:rPr>
          <w:color w:val="231F20"/>
          <w:spacing w:val="-4"/>
          <w:w w:val="90"/>
        </w:rPr>
        <w:t>around</w:t>
      </w:r>
      <w:r>
        <w:rPr>
          <w:color w:val="231F20"/>
          <w:spacing w:val="-7"/>
        </w:rPr>
        <w:t xml:space="preserve"> </w:t>
      </w:r>
      <w:r>
        <w:rPr>
          <w:color w:val="231F20"/>
          <w:spacing w:val="-4"/>
          <w:w w:val="90"/>
        </w:rPr>
        <w:t>postmenopausal</w:t>
      </w:r>
      <w:r>
        <w:rPr>
          <w:color w:val="231F20"/>
          <w:spacing w:val="-7"/>
        </w:rPr>
        <w:t xml:space="preserve"> </w:t>
      </w:r>
      <w:r>
        <w:rPr>
          <w:color w:val="231F20"/>
          <w:spacing w:val="-4"/>
          <w:w w:val="90"/>
        </w:rPr>
        <w:t>hormonal</w:t>
      </w:r>
      <w:r>
        <w:rPr>
          <w:color w:val="231F20"/>
          <w:spacing w:val="-7"/>
        </w:rPr>
        <w:t xml:space="preserve"> </w:t>
      </w:r>
      <w:r>
        <w:rPr>
          <w:color w:val="231F20"/>
          <w:spacing w:val="-4"/>
          <w:w w:val="90"/>
        </w:rPr>
        <w:t xml:space="preserve">treatments </w:t>
      </w:r>
      <w:r>
        <w:rPr>
          <w:color w:val="231F20"/>
          <w:spacing w:val="-2"/>
          <w:w w:val="85"/>
        </w:rPr>
        <w:t>for</w:t>
      </w:r>
      <w:r>
        <w:rPr>
          <w:color w:val="231F20"/>
          <w:spacing w:val="-3"/>
          <w:w w:val="85"/>
        </w:rPr>
        <w:t xml:space="preserve"> </w:t>
      </w:r>
      <w:r>
        <w:rPr>
          <w:color w:val="231F20"/>
          <w:spacing w:val="-2"/>
          <w:w w:val="85"/>
        </w:rPr>
        <w:t>decades</w:t>
      </w:r>
      <w:r>
        <w:rPr>
          <w:color w:val="231F20"/>
          <w:spacing w:val="-3"/>
          <w:w w:val="85"/>
        </w:rPr>
        <w:t xml:space="preserve"> </w:t>
      </w:r>
      <w:r>
        <w:rPr>
          <w:color w:val="231F20"/>
          <w:spacing w:val="-2"/>
          <w:w w:val="85"/>
        </w:rPr>
        <w:t>and</w:t>
      </w:r>
      <w:r>
        <w:rPr>
          <w:color w:val="231F20"/>
          <w:spacing w:val="-3"/>
          <w:w w:val="85"/>
        </w:rPr>
        <w:t xml:space="preserve"> </w:t>
      </w:r>
      <w:r>
        <w:rPr>
          <w:color w:val="231F20"/>
          <w:spacing w:val="-2"/>
          <w:w w:val="85"/>
        </w:rPr>
        <w:t>many</w:t>
      </w:r>
      <w:r>
        <w:rPr>
          <w:color w:val="231F20"/>
          <w:spacing w:val="-3"/>
          <w:w w:val="85"/>
        </w:rPr>
        <w:t xml:space="preserve"> </w:t>
      </w:r>
      <w:r>
        <w:rPr>
          <w:color w:val="231F20"/>
          <w:spacing w:val="-2"/>
          <w:w w:val="85"/>
        </w:rPr>
        <w:t>famous</w:t>
      </w:r>
      <w:r>
        <w:rPr>
          <w:color w:val="231F20"/>
          <w:spacing w:val="-3"/>
          <w:w w:val="85"/>
        </w:rPr>
        <w:t xml:space="preserve"> </w:t>
      </w:r>
      <w:r>
        <w:rPr>
          <w:color w:val="231F20"/>
          <w:spacing w:val="-2"/>
          <w:w w:val="85"/>
        </w:rPr>
        <w:t>trials</w:t>
      </w:r>
      <w:r>
        <w:rPr>
          <w:color w:val="231F20"/>
          <w:spacing w:val="-3"/>
          <w:w w:val="85"/>
        </w:rPr>
        <w:t xml:space="preserve"> </w:t>
      </w:r>
      <w:r>
        <w:rPr>
          <w:color w:val="231F20"/>
          <w:spacing w:val="-2"/>
          <w:w w:val="85"/>
        </w:rPr>
        <w:t>including</w:t>
      </w:r>
      <w:r>
        <w:rPr>
          <w:color w:val="231F20"/>
          <w:spacing w:val="-3"/>
          <w:w w:val="85"/>
        </w:rPr>
        <w:t xml:space="preserve"> </w:t>
      </w:r>
      <w:r>
        <w:rPr>
          <w:color w:val="231F20"/>
          <w:spacing w:val="-2"/>
          <w:w w:val="85"/>
        </w:rPr>
        <w:t>Women’s</w:t>
      </w:r>
      <w:r>
        <w:rPr>
          <w:color w:val="231F20"/>
          <w:spacing w:val="-3"/>
          <w:w w:val="85"/>
        </w:rPr>
        <w:t xml:space="preserve"> </w:t>
      </w:r>
      <w:r>
        <w:rPr>
          <w:color w:val="231F20"/>
          <w:spacing w:val="-2"/>
          <w:w w:val="85"/>
        </w:rPr>
        <w:t xml:space="preserve">Health </w:t>
      </w:r>
      <w:r>
        <w:rPr>
          <w:color w:val="231F20"/>
          <w:spacing w:val="-10"/>
        </w:rPr>
        <w:t>Initiative (WHI) emerged with their pros and cons.</w:t>
      </w:r>
    </w:p>
    <w:p w14:paraId="2910E761" w14:textId="2D557719" w:rsidR="000568C2" w:rsidRDefault="000568C2">
      <w:r>
        <w:rPr>
          <w:color w:val="231F20"/>
          <w:w w:val="85"/>
        </w:rPr>
        <w:t xml:space="preserve">This is a truly exhaustive chapter dealing with all aspects </w:t>
      </w:r>
      <w:r>
        <w:rPr>
          <w:color w:val="231F20"/>
          <w:w w:val="90"/>
        </w:rPr>
        <w:t>of menopause, starting from endocrinological changes to various</w:t>
      </w:r>
      <w:r>
        <w:rPr>
          <w:color w:val="231F20"/>
          <w:spacing w:val="-3"/>
          <w:w w:val="90"/>
        </w:rPr>
        <w:t xml:space="preserve"> </w:t>
      </w:r>
      <w:r>
        <w:rPr>
          <w:color w:val="231F20"/>
          <w:w w:val="90"/>
        </w:rPr>
        <w:t>drugs</w:t>
      </w:r>
      <w:r>
        <w:rPr>
          <w:color w:val="231F20"/>
          <w:spacing w:val="-3"/>
          <w:w w:val="90"/>
        </w:rPr>
        <w:t xml:space="preserve"> </w:t>
      </w:r>
      <w:r>
        <w:rPr>
          <w:color w:val="231F20"/>
          <w:w w:val="90"/>
        </w:rPr>
        <w:t>used</w:t>
      </w:r>
      <w:r>
        <w:rPr>
          <w:color w:val="231F20"/>
          <w:spacing w:val="-3"/>
          <w:w w:val="90"/>
        </w:rPr>
        <w:t xml:space="preserve"> </w:t>
      </w:r>
      <w:r>
        <w:rPr>
          <w:color w:val="231F20"/>
          <w:w w:val="90"/>
        </w:rPr>
        <w:t>as</w:t>
      </w:r>
      <w:r>
        <w:rPr>
          <w:color w:val="231F20"/>
          <w:spacing w:val="-3"/>
          <w:w w:val="90"/>
        </w:rPr>
        <w:t xml:space="preserve"> </w:t>
      </w:r>
      <w:r>
        <w:rPr>
          <w:color w:val="231F20"/>
          <w:w w:val="90"/>
        </w:rPr>
        <w:t>HT.</w:t>
      </w:r>
      <w:r>
        <w:rPr>
          <w:color w:val="231F20"/>
          <w:spacing w:val="-3"/>
          <w:w w:val="90"/>
        </w:rPr>
        <w:t xml:space="preserve"> </w:t>
      </w:r>
      <w:r>
        <w:rPr>
          <w:color w:val="231F20"/>
          <w:w w:val="90"/>
        </w:rPr>
        <w:t>This</w:t>
      </w:r>
      <w:r>
        <w:rPr>
          <w:color w:val="231F20"/>
          <w:spacing w:val="-3"/>
          <w:w w:val="90"/>
        </w:rPr>
        <w:t xml:space="preserve"> </w:t>
      </w:r>
      <w:r>
        <w:rPr>
          <w:color w:val="231F20"/>
          <w:w w:val="90"/>
        </w:rPr>
        <w:t>chapter</w:t>
      </w:r>
      <w:r>
        <w:rPr>
          <w:color w:val="231F20"/>
          <w:spacing w:val="-3"/>
          <w:w w:val="90"/>
        </w:rPr>
        <w:t xml:space="preserve"> </w:t>
      </w:r>
      <w:r>
        <w:rPr>
          <w:color w:val="231F20"/>
          <w:w w:val="90"/>
        </w:rPr>
        <w:t>also</w:t>
      </w:r>
      <w:r>
        <w:rPr>
          <w:color w:val="231F20"/>
          <w:spacing w:val="-3"/>
          <w:w w:val="90"/>
        </w:rPr>
        <w:t xml:space="preserve"> </w:t>
      </w:r>
      <w:r>
        <w:rPr>
          <w:color w:val="231F20"/>
          <w:w w:val="90"/>
        </w:rPr>
        <w:t>presents</w:t>
      </w:r>
      <w:r>
        <w:rPr>
          <w:color w:val="231F20"/>
          <w:spacing w:val="-3"/>
          <w:w w:val="90"/>
        </w:rPr>
        <w:t xml:space="preserve"> </w:t>
      </w:r>
      <w:r>
        <w:rPr>
          <w:color w:val="231F20"/>
          <w:w w:val="90"/>
        </w:rPr>
        <w:t xml:space="preserve">great </w:t>
      </w:r>
      <w:r>
        <w:rPr>
          <w:color w:val="231F20"/>
          <w:spacing w:val="-2"/>
        </w:rPr>
        <w:t>details</w:t>
      </w:r>
      <w:r>
        <w:rPr>
          <w:color w:val="231F20"/>
          <w:spacing w:val="-13"/>
        </w:rPr>
        <w:t xml:space="preserve"> </w:t>
      </w:r>
      <w:r>
        <w:rPr>
          <w:color w:val="231F20"/>
          <w:spacing w:val="-2"/>
        </w:rPr>
        <w:t>of</w:t>
      </w:r>
      <w:r>
        <w:rPr>
          <w:color w:val="231F20"/>
          <w:spacing w:val="-10"/>
        </w:rPr>
        <w:t xml:space="preserve"> </w:t>
      </w:r>
      <w:r>
        <w:rPr>
          <w:color w:val="231F20"/>
          <w:spacing w:val="-2"/>
        </w:rPr>
        <w:t>all</w:t>
      </w:r>
      <w:r>
        <w:rPr>
          <w:color w:val="231F20"/>
          <w:spacing w:val="-11"/>
        </w:rPr>
        <w:t xml:space="preserve"> </w:t>
      </w:r>
      <w:r>
        <w:rPr>
          <w:color w:val="231F20"/>
          <w:spacing w:val="-2"/>
        </w:rPr>
        <w:t>trials</w:t>
      </w:r>
      <w:r>
        <w:rPr>
          <w:color w:val="231F20"/>
          <w:spacing w:val="-10"/>
        </w:rPr>
        <w:t xml:space="preserve"> </w:t>
      </w:r>
      <w:r>
        <w:rPr>
          <w:color w:val="231F20"/>
          <w:spacing w:val="-2"/>
        </w:rPr>
        <w:t>covering</w:t>
      </w:r>
      <w:r>
        <w:rPr>
          <w:color w:val="231F20"/>
          <w:spacing w:val="-11"/>
        </w:rPr>
        <w:t xml:space="preserve"> </w:t>
      </w:r>
      <w:r>
        <w:rPr>
          <w:color w:val="231F20"/>
          <w:spacing w:val="-2"/>
        </w:rPr>
        <w:t>the</w:t>
      </w:r>
      <w:r>
        <w:rPr>
          <w:color w:val="231F20"/>
          <w:spacing w:val="-10"/>
        </w:rPr>
        <w:t xml:space="preserve"> </w:t>
      </w:r>
      <w:r>
        <w:rPr>
          <w:color w:val="231F20"/>
          <w:spacing w:val="-2"/>
        </w:rPr>
        <w:t>impacts</w:t>
      </w:r>
      <w:r>
        <w:rPr>
          <w:color w:val="231F20"/>
          <w:spacing w:val="-11"/>
        </w:rPr>
        <w:t xml:space="preserve"> </w:t>
      </w:r>
      <w:r>
        <w:rPr>
          <w:color w:val="231F20"/>
          <w:spacing w:val="-2"/>
        </w:rPr>
        <w:t>of</w:t>
      </w:r>
      <w:r>
        <w:rPr>
          <w:color w:val="231F20"/>
          <w:spacing w:val="-10"/>
        </w:rPr>
        <w:t xml:space="preserve"> </w:t>
      </w:r>
      <w:r>
        <w:rPr>
          <w:color w:val="231F20"/>
          <w:spacing w:val="-2"/>
        </w:rPr>
        <w:t>HT</w:t>
      </w:r>
      <w:r>
        <w:rPr>
          <w:color w:val="231F20"/>
          <w:spacing w:val="-11"/>
        </w:rPr>
        <w:t xml:space="preserve"> </w:t>
      </w:r>
      <w:r>
        <w:rPr>
          <w:color w:val="231F20"/>
          <w:spacing w:val="-2"/>
        </w:rPr>
        <w:t>on</w:t>
      </w:r>
      <w:r>
        <w:rPr>
          <w:color w:val="231F20"/>
          <w:spacing w:val="-10"/>
        </w:rPr>
        <w:t xml:space="preserve"> </w:t>
      </w:r>
      <w:r>
        <w:rPr>
          <w:color w:val="231F20"/>
          <w:spacing w:val="-2"/>
        </w:rPr>
        <w:t>meta-</w:t>
      </w:r>
      <w:r>
        <w:rPr>
          <w:color w:val="231F20"/>
          <w:spacing w:val="-4"/>
        </w:rPr>
        <w:t>bolic,</w:t>
      </w:r>
      <w:r>
        <w:rPr>
          <w:color w:val="231F20"/>
          <w:spacing w:val="-9"/>
        </w:rPr>
        <w:t xml:space="preserve"> </w:t>
      </w:r>
      <w:r>
        <w:rPr>
          <w:color w:val="231F20"/>
          <w:spacing w:val="-4"/>
        </w:rPr>
        <w:t>cardiovascular,</w:t>
      </w:r>
      <w:r>
        <w:rPr>
          <w:color w:val="231F20"/>
          <w:spacing w:val="-8"/>
        </w:rPr>
        <w:t xml:space="preserve"> </w:t>
      </w:r>
      <w:r>
        <w:rPr>
          <w:color w:val="231F20"/>
          <w:spacing w:val="-4"/>
        </w:rPr>
        <w:t>bone</w:t>
      </w:r>
      <w:r>
        <w:rPr>
          <w:color w:val="231F20"/>
          <w:spacing w:val="-9"/>
        </w:rPr>
        <w:t xml:space="preserve"> </w:t>
      </w:r>
      <w:r>
        <w:rPr>
          <w:color w:val="231F20"/>
          <w:spacing w:val="-4"/>
        </w:rPr>
        <w:t>health,</w:t>
      </w:r>
      <w:r>
        <w:rPr>
          <w:color w:val="231F20"/>
          <w:spacing w:val="-8"/>
        </w:rPr>
        <w:t xml:space="preserve"> </w:t>
      </w:r>
      <w:r>
        <w:rPr>
          <w:color w:val="231F20"/>
          <w:spacing w:val="-4"/>
        </w:rPr>
        <w:t>risks</w:t>
      </w:r>
      <w:r>
        <w:rPr>
          <w:color w:val="231F20"/>
          <w:spacing w:val="-9"/>
        </w:rPr>
        <w:t xml:space="preserve"> </w:t>
      </w:r>
      <w:r>
        <w:rPr>
          <w:color w:val="231F20"/>
          <w:spacing w:val="-4"/>
        </w:rPr>
        <w:t>associated</w:t>
      </w:r>
      <w:r>
        <w:rPr>
          <w:color w:val="231F20"/>
          <w:spacing w:val="-8"/>
        </w:rPr>
        <w:t xml:space="preserve"> </w:t>
      </w:r>
      <w:r>
        <w:rPr>
          <w:color w:val="231F20"/>
          <w:spacing w:val="-4"/>
        </w:rPr>
        <w:t xml:space="preserve">with </w:t>
      </w:r>
      <w:r>
        <w:rPr>
          <w:color w:val="231F20"/>
          <w:w w:val="90"/>
        </w:rPr>
        <w:t>breast,</w:t>
      </w:r>
      <w:r>
        <w:rPr>
          <w:color w:val="231F20"/>
          <w:spacing w:val="-2"/>
          <w:w w:val="90"/>
        </w:rPr>
        <w:t xml:space="preserve"> </w:t>
      </w:r>
      <w:r>
        <w:rPr>
          <w:color w:val="231F20"/>
          <w:w w:val="90"/>
        </w:rPr>
        <w:t>ovarian,</w:t>
      </w:r>
      <w:r>
        <w:rPr>
          <w:color w:val="231F20"/>
          <w:spacing w:val="-2"/>
          <w:w w:val="90"/>
        </w:rPr>
        <w:t xml:space="preserve"> </w:t>
      </w:r>
      <w:r>
        <w:rPr>
          <w:color w:val="231F20"/>
          <w:w w:val="90"/>
        </w:rPr>
        <w:t>malignancy,</w:t>
      </w:r>
      <w:r>
        <w:rPr>
          <w:color w:val="231F20"/>
          <w:spacing w:val="-2"/>
          <w:w w:val="90"/>
        </w:rPr>
        <w:t xml:space="preserve"> </w:t>
      </w:r>
      <w:r>
        <w:rPr>
          <w:color w:val="231F20"/>
          <w:w w:val="90"/>
        </w:rPr>
        <w:t>endometrial</w:t>
      </w:r>
      <w:r>
        <w:rPr>
          <w:color w:val="231F20"/>
          <w:spacing w:val="-2"/>
          <w:w w:val="90"/>
        </w:rPr>
        <w:t xml:space="preserve"> </w:t>
      </w:r>
      <w:r>
        <w:rPr>
          <w:color w:val="231F20"/>
          <w:w w:val="90"/>
        </w:rPr>
        <w:t>hyperplasia,</w:t>
      </w:r>
      <w:r>
        <w:rPr>
          <w:color w:val="231F20"/>
          <w:spacing w:val="-2"/>
          <w:w w:val="90"/>
        </w:rPr>
        <w:t xml:space="preserve"> </w:t>
      </w:r>
      <w:r>
        <w:rPr>
          <w:color w:val="231F20"/>
          <w:w w:val="90"/>
        </w:rPr>
        <w:t xml:space="preserve">and </w:t>
      </w:r>
      <w:r>
        <w:rPr>
          <w:color w:val="231F20"/>
          <w:spacing w:val="-4"/>
        </w:rPr>
        <w:t>venous</w:t>
      </w:r>
      <w:r>
        <w:rPr>
          <w:color w:val="231F20"/>
          <w:spacing w:val="-9"/>
        </w:rPr>
        <w:t xml:space="preserve"> </w:t>
      </w:r>
      <w:r>
        <w:rPr>
          <w:color w:val="231F20"/>
          <w:spacing w:val="-4"/>
        </w:rPr>
        <w:t>thromboembolism.</w:t>
      </w:r>
      <w:r>
        <w:rPr>
          <w:color w:val="231F20"/>
          <w:spacing w:val="-8"/>
        </w:rPr>
        <w:t xml:space="preserve"> </w:t>
      </w:r>
      <w:r>
        <w:rPr>
          <w:color w:val="231F20"/>
          <w:spacing w:val="-4"/>
        </w:rPr>
        <w:t>Notes</w:t>
      </w:r>
      <w:r>
        <w:rPr>
          <w:color w:val="231F20"/>
          <w:spacing w:val="-9"/>
        </w:rPr>
        <w:t xml:space="preserve"> </w:t>
      </w:r>
      <w:r>
        <w:rPr>
          <w:color w:val="231F20"/>
          <w:spacing w:val="-4"/>
        </w:rPr>
        <w:t>on</w:t>
      </w:r>
      <w:r>
        <w:rPr>
          <w:color w:val="231F20"/>
          <w:spacing w:val="-8"/>
        </w:rPr>
        <w:t xml:space="preserve"> </w:t>
      </w:r>
      <w:r>
        <w:rPr>
          <w:color w:val="231F20"/>
          <w:spacing w:val="-4"/>
        </w:rPr>
        <w:t>mental</w:t>
      </w:r>
      <w:r>
        <w:rPr>
          <w:color w:val="231F20"/>
          <w:spacing w:val="-9"/>
        </w:rPr>
        <w:t xml:space="preserve"> </w:t>
      </w:r>
      <w:r>
        <w:rPr>
          <w:color w:val="231F20"/>
          <w:spacing w:val="-4"/>
        </w:rPr>
        <w:t>health</w:t>
      </w:r>
      <w:r>
        <w:rPr>
          <w:color w:val="231F20"/>
          <w:spacing w:val="-8"/>
        </w:rPr>
        <w:t xml:space="preserve"> </w:t>
      </w:r>
      <w:r>
        <w:rPr>
          <w:color w:val="231F20"/>
          <w:spacing w:val="-4"/>
        </w:rPr>
        <w:t xml:space="preserve">and </w:t>
      </w:r>
      <w:r>
        <w:rPr>
          <w:color w:val="231F20"/>
          <w:w w:val="90"/>
        </w:rPr>
        <w:t>Alzheimer’s</w:t>
      </w:r>
      <w:r>
        <w:rPr>
          <w:color w:val="231F20"/>
          <w:spacing w:val="-7"/>
          <w:w w:val="90"/>
        </w:rPr>
        <w:t xml:space="preserve"> </w:t>
      </w:r>
      <w:r>
        <w:rPr>
          <w:color w:val="231F20"/>
          <w:w w:val="90"/>
        </w:rPr>
        <w:t>risk</w:t>
      </w:r>
      <w:r>
        <w:rPr>
          <w:color w:val="231F20"/>
          <w:spacing w:val="-7"/>
          <w:w w:val="90"/>
        </w:rPr>
        <w:t xml:space="preserve"> </w:t>
      </w:r>
      <w:r>
        <w:rPr>
          <w:color w:val="231F20"/>
          <w:w w:val="90"/>
        </w:rPr>
        <w:t>in</w:t>
      </w:r>
      <w:r>
        <w:rPr>
          <w:color w:val="231F20"/>
          <w:spacing w:val="-7"/>
          <w:w w:val="90"/>
        </w:rPr>
        <w:t xml:space="preserve"> </w:t>
      </w:r>
      <w:r>
        <w:rPr>
          <w:color w:val="231F20"/>
          <w:w w:val="90"/>
        </w:rPr>
        <w:t>this</w:t>
      </w:r>
      <w:r>
        <w:rPr>
          <w:color w:val="231F20"/>
          <w:spacing w:val="-7"/>
          <w:w w:val="90"/>
        </w:rPr>
        <w:t xml:space="preserve"> </w:t>
      </w:r>
      <w:r>
        <w:rPr>
          <w:color w:val="231F20"/>
          <w:w w:val="90"/>
        </w:rPr>
        <w:t>age</w:t>
      </w:r>
      <w:r>
        <w:rPr>
          <w:color w:val="231F20"/>
          <w:spacing w:val="-7"/>
          <w:w w:val="90"/>
        </w:rPr>
        <w:t xml:space="preserve"> </w:t>
      </w:r>
      <w:r>
        <w:rPr>
          <w:color w:val="231F20"/>
          <w:w w:val="90"/>
        </w:rPr>
        <w:t>group</w:t>
      </w:r>
      <w:r>
        <w:rPr>
          <w:color w:val="231F20"/>
          <w:spacing w:val="-7"/>
          <w:w w:val="90"/>
        </w:rPr>
        <w:t xml:space="preserve"> </w:t>
      </w:r>
      <w:r>
        <w:rPr>
          <w:color w:val="231F20"/>
          <w:w w:val="90"/>
        </w:rPr>
        <w:t>help</w:t>
      </w:r>
      <w:r>
        <w:rPr>
          <w:color w:val="231F20"/>
          <w:spacing w:val="-7"/>
          <w:w w:val="90"/>
        </w:rPr>
        <w:t xml:space="preserve"> </w:t>
      </w:r>
      <w:r>
        <w:rPr>
          <w:color w:val="231F20"/>
          <w:w w:val="90"/>
        </w:rPr>
        <w:t>to</w:t>
      </w:r>
      <w:r>
        <w:rPr>
          <w:color w:val="231F20"/>
          <w:spacing w:val="-7"/>
          <w:w w:val="90"/>
        </w:rPr>
        <w:t xml:space="preserve"> </w:t>
      </w:r>
      <w:r>
        <w:rPr>
          <w:color w:val="231F20"/>
          <w:w w:val="90"/>
        </w:rPr>
        <w:t>create</w:t>
      </w:r>
      <w:r>
        <w:rPr>
          <w:color w:val="231F20"/>
          <w:spacing w:val="-7"/>
          <w:w w:val="90"/>
        </w:rPr>
        <w:t xml:space="preserve"> </w:t>
      </w:r>
      <w:r>
        <w:rPr>
          <w:color w:val="231F20"/>
          <w:w w:val="90"/>
        </w:rPr>
        <w:t xml:space="preserve">awareness </w:t>
      </w:r>
      <w:r>
        <w:rPr>
          <w:color w:val="231F20"/>
          <w:spacing w:val="-8"/>
        </w:rPr>
        <w:t>for</w:t>
      </w:r>
      <w:r>
        <w:rPr>
          <w:color w:val="231F20"/>
        </w:rPr>
        <w:t xml:space="preserve"> </w:t>
      </w:r>
      <w:r>
        <w:rPr>
          <w:color w:val="231F20"/>
          <w:spacing w:val="-8"/>
        </w:rPr>
        <w:t>the</w:t>
      </w:r>
      <w:r>
        <w:rPr>
          <w:color w:val="231F20"/>
        </w:rPr>
        <w:t xml:space="preserve"> </w:t>
      </w:r>
      <w:r>
        <w:rPr>
          <w:color w:val="231F20"/>
          <w:spacing w:val="-8"/>
        </w:rPr>
        <w:t>physicians</w:t>
      </w:r>
      <w:r>
        <w:rPr>
          <w:color w:val="231F20"/>
        </w:rPr>
        <w:t xml:space="preserve"> </w:t>
      </w:r>
      <w:r>
        <w:rPr>
          <w:color w:val="231F20"/>
          <w:spacing w:val="-8"/>
        </w:rPr>
        <w:t>treating</w:t>
      </w:r>
      <w:r>
        <w:rPr>
          <w:color w:val="231F20"/>
        </w:rPr>
        <w:t xml:space="preserve"> </w:t>
      </w:r>
      <w:r>
        <w:rPr>
          <w:color w:val="231F20"/>
          <w:spacing w:val="-8"/>
        </w:rPr>
        <w:t>postmenopausal</w:t>
      </w:r>
      <w:r>
        <w:rPr>
          <w:color w:val="231F20"/>
        </w:rPr>
        <w:t xml:space="preserve"> </w:t>
      </w:r>
      <w:r>
        <w:rPr>
          <w:color w:val="231F20"/>
          <w:spacing w:val="-8"/>
        </w:rPr>
        <w:t>women.</w:t>
      </w:r>
    </w:p>
    <w:p w14:paraId="3BD824BB" w14:textId="77777777" w:rsidR="000568C2" w:rsidRDefault="000568C2" w:rsidP="000568C2">
      <w:pPr>
        <w:pStyle w:val="Heading1"/>
        <w:spacing w:before="37"/>
        <w:jc w:val="both"/>
      </w:pPr>
      <w:r>
        <w:rPr>
          <w:color w:val="4A3D8A"/>
        </w:rPr>
        <w:t xml:space="preserve">AN </w:t>
      </w:r>
      <w:r>
        <w:rPr>
          <w:color w:val="4A3D8A"/>
          <w:spacing w:val="-2"/>
        </w:rPr>
        <w:t>OVERVIEW</w:t>
      </w:r>
    </w:p>
    <w:p w14:paraId="6BD964C4" w14:textId="77777777" w:rsidR="000568C2" w:rsidRDefault="000568C2" w:rsidP="000568C2">
      <w:pPr>
        <w:pStyle w:val="BodyText"/>
        <w:spacing w:before="153" w:line="213" w:lineRule="auto"/>
        <w:ind w:left="253" w:right="38"/>
        <w:jc w:val="both"/>
      </w:pPr>
      <w:r>
        <w:rPr>
          <w:color w:val="231F20"/>
          <w:w w:val="90"/>
        </w:rPr>
        <w:t>Throughout recorded history, multiple physical and mental conditions</w:t>
      </w:r>
      <w:r>
        <w:rPr>
          <w:color w:val="231F20"/>
          <w:spacing w:val="-8"/>
          <w:w w:val="90"/>
        </w:rPr>
        <w:t xml:space="preserve"> </w:t>
      </w:r>
      <w:r>
        <w:rPr>
          <w:color w:val="231F20"/>
          <w:w w:val="90"/>
        </w:rPr>
        <w:t>have</w:t>
      </w:r>
      <w:r>
        <w:rPr>
          <w:color w:val="231F20"/>
          <w:spacing w:val="-7"/>
          <w:w w:val="90"/>
        </w:rPr>
        <w:t xml:space="preserve"> </w:t>
      </w:r>
      <w:r>
        <w:rPr>
          <w:color w:val="231F20"/>
          <w:w w:val="90"/>
        </w:rPr>
        <w:t>been</w:t>
      </w:r>
      <w:r>
        <w:rPr>
          <w:color w:val="231F20"/>
          <w:spacing w:val="-8"/>
          <w:w w:val="90"/>
        </w:rPr>
        <w:t xml:space="preserve"> </w:t>
      </w:r>
      <w:r>
        <w:rPr>
          <w:color w:val="231F20"/>
          <w:w w:val="90"/>
        </w:rPr>
        <w:t>attributed</w:t>
      </w:r>
      <w:r>
        <w:rPr>
          <w:color w:val="231F20"/>
          <w:spacing w:val="-7"/>
          <w:w w:val="90"/>
        </w:rPr>
        <w:t xml:space="preserve"> </w:t>
      </w:r>
      <w:r>
        <w:rPr>
          <w:color w:val="231F20"/>
          <w:w w:val="90"/>
        </w:rPr>
        <w:t>to</w:t>
      </w:r>
      <w:r>
        <w:rPr>
          <w:color w:val="231F20"/>
          <w:spacing w:val="-8"/>
          <w:w w:val="90"/>
        </w:rPr>
        <w:t xml:space="preserve"> </w:t>
      </w:r>
      <w:r>
        <w:rPr>
          <w:color w:val="231F20"/>
          <w:w w:val="90"/>
        </w:rPr>
        <w:t>the</w:t>
      </w:r>
      <w:r>
        <w:rPr>
          <w:color w:val="231F20"/>
          <w:spacing w:val="-7"/>
          <w:w w:val="90"/>
        </w:rPr>
        <w:t xml:space="preserve"> </w:t>
      </w:r>
      <w:r>
        <w:rPr>
          <w:color w:val="231F20"/>
          <w:w w:val="90"/>
        </w:rPr>
        <w:t>menopause.</w:t>
      </w:r>
      <w:r>
        <w:rPr>
          <w:color w:val="231F20"/>
          <w:spacing w:val="-8"/>
          <w:w w:val="90"/>
        </w:rPr>
        <w:t xml:space="preserve"> </w:t>
      </w:r>
      <w:r>
        <w:rPr>
          <w:color w:val="231F20"/>
          <w:w w:val="90"/>
        </w:rPr>
        <w:t xml:space="preserve">Although medical writers often wrote colorfully in the past, unfortu-nately they were also less than accurate, unencumbered by </w:t>
      </w:r>
      <w:r>
        <w:rPr>
          <w:color w:val="231F20"/>
          <w:spacing w:val="-2"/>
        </w:rPr>
        <w:t>scientific</w:t>
      </w:r>
      <w:r>
        <w:rPr>
          <w:color w:val="231F20"/>
          <w:spacing w:val="-11"/>
        </w:rPr>
        <w:t xml:space="preserve"> </w:t>
      </w:r>
      <w:r>
        <w:rPr>
          <w:color w:val="231F20"/>
          <w:spacing w:val="-2"/>
        </w:rPr>
        <w:t>information</w:t>
      </w:r>
      <w:r>
        <w:rPr>
          <w:color w:val="231F20"/>
          <w:spacing w:val="-10"/>
        </w:rPr>
        <w:t xml:space="preserve"> </w:t>
      </w:r>
      <w:r>
        <w:rPr>
          <w:color w:val="231F20"/>
          <w:spacing w:val="-2"/>
        </w:rPr>
        <w:t>and</w:t>
      </w:r>
      <w:r>
        <w:rPr>
          <w:color w:val="231F20"/>
          <w:spacing w:val="-11"/>
        </w:rPr>
        <w:t xml:space="preserve"> </w:t>
      </w:r>
      <w:r>
        <w:rPr>
          <w:color w:val="231F20"/>
          <w:spacing w:val="-2"/>
        </w:rPr>
        <w:t>data.</w:t>
      </w:r>
    </w:p>
    <w:p w14:paraId="0DFB92F7" w14:textId="77777777" w:rsidR="000568C2" w:rsidRDefault="000568C2" w:rsidP="000568C2">
      <w:pPr>
        <w:pStyle w:val="BodyText"/>
        <w:spacing w:line="213" w:lineRule="auto"/>
        <w:ind w:left="253" w:right="38" w:firstLine="240"/>
        <w:jc w:val="both"/>
      </w:pPr>
      <w:r>
        <w:rPr>
          <w:color w:val="231F20"/>
          <w:w w:val="90"/>
        </w:rPr>
        <w:t xml:space="preserve">A good example of the stereotypical, inaccurate thinking </w:t>
      </w:r>
      <w:r>
        <w:rPr>
          <w:color w:val="231F20"/>
          <w:spacing w:val="-2"/>
          <w:w w:val="90"/>
        </w:rPr>
        <w:t>promulgated</w:t>
      </w:r>
      <w:r>
        <w:rPr>
          <w:color w:val="231F20"/>
          <w:spacing w:val="-5"/>
        </w:rPr>
        <w:t xml:space="preserve"> </w:t>
      </w:r>
      <w:r>
        <w:rPr>
          <w:color w:val="231F20"/>
          <w:spacing w:val="-2"/>
          <w:w w:val="90"/>
        </w:rPr>
        <w:t>over</w:t>
      </w:r>
      <w:r>
        <w:rPr>
          <w:color w:val="231F20"/>
          <w:spacing w:val="-5"/>
        </w:rPr>
        <w:t xml:space="preserve"> </w:t>
      </w:r>
      <w:r>
        <w:rPr>
          <w:color w:val="231F20"/>
          <w:spacing w:val="-2"/>
          <w:w w:val="90"/>
        </w:rPr>
        <w:t>the</w:t>
      </w:r>
      <w:r>
        <w:rPr>
          <w:color w:val="231F20"/>
          <w:spacing w:val="-5"/>
        </w:rPr>
        <w:t xml:space="preserve"> </w:t>
      </w:r>
      <w:r>
        <w:rPr>
          <w:color w:val="231F20"/>
          <w:spacing w:val="-2"/>
          <w:w w:val="90"/>
        </w:rPr>
        <w:t>years</w:t>
      </w:r>
      <w:r>
        <w:rPr>
          <w:color w:val="231F20"/>
          <w:spacing w:val="-4"/>
        </w:rPr>
        <w:t xml:space="preserve"> </w:t>
      </w:r>
      <w:r>
        <w:rPr>
          <w:color w:val="231F20"/>
          <w:spacing w:val="-2"/>
          <w:w w:val="90"/>
        </w:rPr>
        <w:t>is</w:t>
      </w:r>
      <w:r>
        <w:rPr>
          <w:color w:val="231F20"/>
          <w:spacing w:val="-5"/>
        </w:rPr>
        <w:t xml:space="preserve"> </w:t>
      </w:r>
      <w:r>
        <w:rPr>
          <w:color w:val="231F20"/>
          <w:spacing w:val="-2"/>
          <w:w w:val="90"/>
        </w:rPr>
        <w:t>the</w:t>
      </w:r>
      <w:r>
        <w:rPr>
          <w:color w:val="231F20"/>
          <w:spacing w:val="-5"/>
        </w:rPr>
        <w:t xml:space="preserve"> </w:t>
      </w:r>
      <w:r>
        <w:rPr>
          <w:color w:val="231F20"/>
          <w:spacing w:val="-2"/>
          <w:w w:val="90"/>
        </w:rPr>
        <w:t>following</w:t>
      </w:r>
      <w:r>
        <w:rPr>
          <w:color w:val="231F20"/>
          <w:spacing w:val="-4"/>
        </w:rPr>
        <w:t xml:space="preserve"> </w:t>
      </w:r>
      <w:r>
        <w:rPr>
          <w:color w:val="231F20"/>
          <w:spacing w:val="-2"/>
          <w:w w:val="90"/>
        </w:rPr>
        <w:t>written</w:t>
      </w:r>
      <w:r>
        <w:rPr>
          <w:color w:val="231F20"/>
          <w:spacing w:val="-5"/>
        </w:rPr>
        <w:t xml:space="preserve"> </w:t>
      </w:r>
      <w:r>
        <w:rPr>
          <w:color w:val="231F20"/>
          <w:spacing w:val="-2"/>
          <w:w w:val="90"/>
        </w:rPr>
        <w:t>in</w:t>
      </w:r>
      <w:r>
        <w:rPr>
          <w:color w:val="231F20"/>
          <w:spacing w:val="-5"/>
        </w:rPr>
        <w:t xml:space="preserve"> </w:t>
      </w:r>
      <w:r>
        <w:rPr>
          <w:color w:val="231F20"/>
          <w:spacing w:val="-2"/>
          <w:w w:val="90"/>
        </w:rPr>
        <w:t>1887</w:t>
      </w:r>
      <w:r>
        <w:rPr>
          <w:color w:val="231F20"/>
          <w:spacing w:val="-2"/>
          <w:w w:val="90"/>
          <w:position w:val="7"/>
          <w:sz w:val="11"/>
        </w:rPr>
        <w:t>1</w:t>
      </w:r>
      <w:r>
        <w:rPr>
          <w:color w:val="231F20"/>
          <w:spacing w:val="-2"/>
          <w:w w:val="90"/>
        </w:rPr>
        <w:t>:</w:t>
      </w:r>
    </w:p>
    <w:p w14:paraId="0741C69B" w14:textId="018CF83D" w:rsidR="000568C2" w:rsidRDefault="000568C2" w:rsidP="000568C2">
      <w:pPr>
        <w:spacing w:before="141"/>
        <w:ind w:left="493" w:right="271"/>
        <w:jc w:val="both"/>
        <w:rPr>
          <w:rFonts w:ascii="Book Antiqua"/>
          <w:i/>
          <w:sz w:val="20"/>
        </w:rPr>
      </w:pPr>
      <w:r>
        <w:rPr>
          <w:rFonts w:ascii="Book Antiqua"/>
          <w:i/>
          <w:color w:val="231F20"/>
          <w:sz w:val="20"/>
        </w:rPr>
        <w:lastRenderedPageBreak/>
        <w:t xml:space="preserve">The ovaries, after long years of service, have not the </w:t>
      </w:r>
      <w:r>
        <w:rPr>
          <w:rFonts w:ascii="Book Antiqua"/>
          <w:i/>
          <w:color w:val="231F20"/>
          <w:spacing w:val="-6"/>
          <w:sz w:val="20"/>
        </w:rPr>
        <w:t>ability</w:t>
      </w:r>
      <w:r>
        <w:rPr>
          <w:rFonts w:ascii="Book Antiqua"/>
          <w:i/>
          <w:color w:val="231F20"/>
          <w:spacing w:val="-7"/>
          <w:sz w:val="20"/>
        </w:rPr>
        <w:t xml:space="preserve"> </w:t>
      </w:r>
      <w:r>
        <w:rPr>
          <w:rFonts w:ascii="Book Antiqua"/>
          <w:i/>
          <w:color w:val="231F20"/>
          <w:spacing w:val="-6"/>
          <w:sz w:val="20"/>
        </w:rPr>
        <w:t>of retiring</w:t>
      </w:r>
      <w:r>
        <w:rPr>
          <w:rFonts w:ascii="Book Antiqua"/>
          <w:i/>
          <w:color w:val="231F20"/>
          <w:spacing w:val="-7"/>
          <w:sz w:val="20"/>
        </w:rPr>
        <w:t xml:space="preserve"> </w:t>
      </w:r>
      <w:r>
        <w:rPr>
          <w:rFonts w:ascii="Book Antiqua"/>
          <w:i/>
          <w:color w:val="231F20"/>
          <w:spacing w:val="-6"/>
          <w:sz w:val="20"/>
        </w:rPr>
        <w:t>in graceful</w:t>
      </w:r>
      <w:r>
        <w:rPr>
          <w:rFonts w:ascii="Book Antiqua"/>
          <w:i/>
          <w:color w:val="231F20"/>
          <w:spacing w:val="-7"/>
          <w:sz w:val="20"/>
        </w:rPr>
        <w:t xml:space="preserve"> </w:t>
      </w:r>
      <w:r>
        <w:rPr>
          <w:rFonts w:ascii="Book Antiqua"/>
          <w:i/>
          <w:color w:val="231F20"/>
          <w:spacing w:val="-6"/>
          <w:sz w:val="20"/>
        </w:rPr>
        <w:t>old age,</w:t>
      </w:r>
      <w:r>
        <w:rPr>
          <w:rFonts w:ascii="Book Antiqua"/>
          <w:i/>
          <w:color w:val="231F20"/>
          <w:spacing w:val="-7"/>
          <w:sz w:val="20"/>
        </w:rPr>
        <w:t xml:space="preserve"> </w:t>
      </w:r>
      <w:r>
        <w:rPr>
          <w:rFonts w:ascii="Book Antiqua"/>
          <w:i/>
          <w:color w:val="231F20"/>
          <w:spacing w:val="-6"/>
          <w:sz w:val="20"/>
        </w:rPr>
        <w:t>but become</w:t>
      </w:r>
      <w:r>
        <w:rPr>
          <w:rFonts w:ascii="Book Antiqua"/>
          <w:i/>
          <w:color w:val="231F20"/>
          <w:spacing w:val="-7"/>
          <w:sz w:val="20"/>
        </w:rPr>
        <w:t xml:space="preserve"> </w:t>
      </w:r>
      <w:r>
        <w:rPr>
          <w:rFonts w:ascii="Book Antiqua"/>
          <w:i/>
          <w:color w:val="231F20"/>
          <w:spacing w:val="-6"/>
          <w:sz w:val="20"/>
        </w:rPr>
        <w:t xml:space="preserve">irritated, </w:t>
      </w:r>
      <w:r>
        <w:rPr>
          <w:rFonts w:ascii="Book Antiqua"/>
          <w:i/>
          <w:color w:val="231F20"/>
          <w:spacing w:val="-4"/>
          <w:sz w:val="20"/>
        </w:rPr>
        <w:t>transmit</w:t>
      </w:r>
      <w:r>
        <w:rPr>
          <w:rFonts w:ascii="Book Antiqua"/>
          <w:i/>
          <w:color w:val="231F20"/>
          <w:spacing w:val="-9"/>
          <w:sz w:val="20"/>
        </w:rPr>
        <w:t xml:space="preserve"> </w:t>
      </w:r>
      <w:r>
        <w:rPr>
          <w:rFonts w:ascii="Book Antiqua"/>
          <w:i/>
          <w:color w:val="231F20"/>
          <w:spacing w:val="-4"/>
          <w:sz w:val="20"/>
        </w:rPr>
        <w:t>their</w:t>
      </w:r>
      <w:r>
        <w:rPr>
          <w:rFonts w:ascii="Book Antiqua"/>
          <w:i/>
          <w:color w:val="231F20"/>
          <w:spacing w:val="-8"/>
          <w:sz w:val="20"/>
        </w:rPr>
        <w:t xml:space="preserve"> </w:t>
      </w:r>
      <w:r>
        <w:rPr>
          <w:rFonts w:ascii="Book Antiqua"/>
          <w:i/>
          <w:color w:val="231F20"/>
          <w:spacing w:val="-4"/>
          <w:sz w:val="20"/>
        </w:rPr>
        <w:t>irritation</w:t>
      </w:r>
      <w:r>
        <w:rPr>
          <w:rFonts w:ascii="Book Antiqua"/>
          <w:i/>
          <w:color w:val="231F20"/>
          <w:spacing w:val="-7"/>
          <w:sz w:val="20"/>
        </w:rPr>
        <w:t xml:space="preserve"> </w:t>
      </w:r>
      <w:r>
        <w:rPr>
          <w:rFonts w:ascii="Book Antiqua"/>
          <w:i/>
          <w:color w:val="231F20"/>
          <w:spacing w:val="-4"/>
          <w:sz w:val="20"/>
        </w:rPr>
        <w:t>to</w:t>
      </w:r>
      <w:r>
        <w:rPr>
          <w:rFonts w:ascii="Book Antiqua"/>
          <w:i/>
          <w:color w:val="231F20"/>
          <w:spacing w:val="-6"/>
          <w:sz w:val="20"/>
        </w:rPr>
        <w:t xml:space="preserve"> </w:t>
      </w:r>
      <w:r>
        <w:rPr>
          <w:rFonts w:ascii="Book Antiqua"/>
          <w:i/>
          <w:color w:val="231F20"/>
          <w:spacing w:val="-4"/>
          <w:sz w:val="20"/>
        </w:rPr>
        <w:t>the</w:t>
      </w:r>
      <w:r>
        <w:rPr>
          <w:rFonts w:ascii="Book Antiqua"/>
          <w:i/>
          <w:color w:val="231F20"/>
          <w:spacing w:val="-6"/>
          <w:sz w:val="20"/>
        </w:rPr>
        <w:t xml:space="preserve"> </w:t>
      </w:r>
      <w:r>
        <w:rPr>
          <w:rFonts w:ascii="Book Antiqua"/>
          <w:i/>
          <w:color w:val="231F20"/>
          <w:spacing w:val="-4"/>
          <w:sz w:val="20"/>
        </w:rPr>
        <w:t>abdominal</w:t>
      </w:r>
      <w:r>
        <w:rPr>
          <w:rFonts w:ascii="Book Antiqua"/>
          <w:i/>
          <w:color w:val="231F20"/>
          <w:spacing w:val="-6"/>
          <w:sz w:val="20"/>
        </w:rPr>
        <w:t xml:space="preserve"> </w:t>
      </w:r>
      <w:r>
        <w:rPr>
          <w:rFonts w:ascii="Book Antiqua"/>
          <w:i/>
          <w:color w:val="231F20"/>
          <w:spacing w:val="-4"/>
          <w:sz w:val="20"/>
        </w:rPr>
        <w:t>ganglia,</w:t>
      </w:r>
      <w:r>
        <w:rPr>
          <w:rFonts w:ascii="Book Antiqua"/>
          <w:i/>
          <w:color w:val="231F20"/>
          <w:spacing w:val="-9"/>
          <w:sz w:val="20"/>
        </w:rPr>
        <w:t xml:space="preserve"> </w:t>
      </w:r>
      <w:r>
        <w:rPr>
          <w:rFonts w:ascii="Book Antiqua"/>
          <w:i/>
          <w:color w:val="231F20"/>
          <w:spacing w:val="-4"/>
          <w:sz w:val="20"/>
        </w:rPr>
        <w:t xml:space="preserve">which </w:t>
      </w:r>
      <w:r>
        <w:rPr>
          <w:rFonts w:ascii="Book Antiqua"/>
          <w:i/>
          <w:color w:val="231F20"/>
          <w:sz w:val="20"/>
        </w:rPr>
        <w:t>in</w:t>
      </w:r>
      <w:r>
        <w:rPr>
          <w:rFonts w:ascii="Book Antiqua"/>
          <w:i/>
          <w:color w:val="231F20"/>
          <w:spacing w:val="-4"/>
          <w:sz w:val="20"/>
        </w:rPr>
        <w:t xml:space="preserve"> </w:t>
      </w:r>
      <w:r>
        <w:rPr>
          <w:rFonts w:ascii="Book Antiqua"/>
          <w:i/>
          <w:color w:val="231F20"/>
          <w:sz w:val="20"/>
        </w:rPr>
        <w:t>turn</w:t>
      </w:r>
      <w:r>
        <w:rPr>
          <w:rFonts w:ascii="Book Antiqua"/>
          <w:i/>
          <w:color w:val="231F20"/>
          <w:spacing w:val="-4"/>
          <w:sz w:val="20"/>
        </w:rPr>
        <w:t xml:space="preserve"> </w:t>
      </w:r>
      <w:r>
        <w:rPr>
          <w:rFonts w:ascii="Book Antiqua"/>
          <w:i/>
          <w:color w:val="231F20"/>
          <w:sz w:val="20"/>
        </w:rPr>
        <w:t>transmit</w:t>
      </w:r>
      <w:r>
        <w:rPr>
          <w:rFonts w:ascii="Book Antiqua"/>
          <w:i/>
          <w:color w:val="231F20"/>
          <w:spacing w:val="-4"/>
          <w:sz w:val="20"/>
        </w:rPr>
        <w:t xml:space="preserve"> </w:t>
      </w:r>
      <w:r>
        <w:rPr>
          <w:rFonts w:ascii="Book Antiqua"/>
          <w:i/>
          <w:color w:val="231F20"/>
          <w:sz w:val="20"/>
        </w:rPr>
        <w:t>the</w:t>
      </w:r>
      <w:r>
        <w:rPr>
          <w:rFonts w:ascii="Book Antiqua"/>
          <w:i/>
          <w:color w:val="231F20"/>
          <w:spacing w:val="-4"/>
          <w:sz w:val="20"/>
        </w:rPr>
        <w:t xml:space="preserve"> </w:t>
      </w:r>
      <w:r>
        <w:rPr>
          <w:rFonts w:ascii="Book Antiqua"/>
          <w:i/>
          <w:color w:val="231F20"/>
          <w:sz w:val="20"/>
        </w:rPr>
        <w:t>irritation</w:t>
      </w:r>
      <w:r>
        <w:rPr>
          <w:rFonts w:ascii="Book Antiqua"/>
          <w:i/>
          <w:color w:val="231F20"/>
          <w:spacing w:val="-4"/>
          <w:sz w:val="20"/>
        </w:rPr>
        <w:t xml:space="preserve"> </w:t>
      </w:r>
      <w:r>
        <w:rPr>
          <w:rFonts w:ascii="Book Antiqua"/>
          <w:i/>
          <w:color w:val="231F20"/>
          <w:sz w:val="20"/>
        </w:rPr>
        <w:t>to</w:t>
      </w:r>
      <w:r>
        <w:rPr>
          <w:rFonts w:ascii="Book Antiqua"/>
          <w:i/>
          <w:color w:val="231F20"/>
          <w:spacing w:val="-4"/>
          <w:sz w:val="20"/>
        </w:rPr>
        <w:t xml:space="preserve"> </w:t>
      </w:r>
      <w:r>
        <w:rPr>
          <w:rFonts w:ascii="Book Antiqua"/>
          <w:i/>
          <w:color w:val="231F20"/>
          <w:sz w:val="20"/>
        </w:rPr>
        <w:t>the</w:t>
      </w:r>
      <w:r>
        <w:rPr>
          <w:rFonts w:ascii="Book Antiqua"/>
          <w:i/>
          <w:color w:val="231F20"/>
          <w:spacing w:val="-4"/>
          <w:sz w:val="20"/>
        </w:rPr>
        <w:t xml:space="preserve"> </w:t>
      </w:r>
      <w:r>
        <w:rPr>
          <w:rFonts w:ascii="Book Antiqua"/>
          <w:i/>
          <w:color w:val="231F20"/>
          <w:sz w:val="20"/>
        </w:rPr>
        <w:t>brain,</w:t>
      </w:r>
      <w:r>
        <w:rPr>
          <w:rFonts w:ascii="Book Antiqua"/>
          <w:i/>
          <w:color w:val="231F20"/>
          <w:spacing w:val="-9"/>
          <w:sz w:val="20"/>
        </w:rPr>
        <w:t xml:space="preserve"> </w:t>
      </w:r>
      <w:r>
        <w:rPr>
          <w:rFonts w:ascii="Book Antiqua"/>
          <w:i/>
          <w:color w:val="231F20"/>
          <w:sz w:val="20"/>
        </w:rPr>
        <w:t xml:space="preserve">producing </w:t>
      </w:r>
      <w:r>
        <w:rPr>
          <w:rFonts w:ascii="Book Antiqua"/>
          <w:i/>
          <w:color w:val="231F20"/>
          <w:spacing w:val="-4"/>
          <w:sz w:val="20"/>
        </w:rPr>
        <w:t>disturbances</w:t>
      </w:r>
      <w:r>
        <w:rPr>
          <w:rFonts w:ascii="Book Antiqua"/>
          <w:i/>
          <w:color w:val="231F20"/>
          <w:spacing w:val="-2"/>
          <w:sz w:val="20"/>
        </w:rPr>
        <w:t xml:space="preserve"> </w:t>
      </w:r>
      <w:r>
        <w:rPr>
          <w:rFonts w:ascii="Book Antiqua"/>
          <w:i/>
          <w:color w:val="231F20"/>
          <w:spacing w:val="-4"/>
          <w:sz w:val="20"/>
        </w:rPr>
        <w:t>in</w:t>
      </w:r>
      <w:r>
        <w:rPr>
          <w:rFonts w:ascii="Book Antiqua"/>
          <w:i/>
          <w:color w:val="231F20"/>
          <w:spacing w:val="-1"/>
          <w:sz w:val="20"/>
        </w:rPr>
        <w:t xml:space="preserve"> </w:t>
      </w:r>
      <w:r>
        <w:rPr>
          <w:rFonts w:ascii="Book Antiqua"/>
          <w:i/>
          <w:color w:val="231F20"/>
          <w:spacing w:val="-4"/>
          <w:sz w:val="20"/>
        </w:rPr>
        <w:t>the</w:t>
      </w:r>
      <w:r>
        <w:rPr>
          <w:rFonts w:ascii="Book Antiqua"/>
          <w:i/>
          <w:color w:val="231F20"/>
          <w:spacing w:val="-1"/>
          <w:sz w:val="20"/>
        </w:rPr>
        <w:t xml:space="preserve"> </w:t>
      </w:r>
      <w:r>
        <w:rPr>
          <w:rFonts w:ascii="Book Antiqua"/>
          <w:i/>
          <w:color w:val="231F20"/>
          <w:spacing w:val="-4"/>
          <w:sz w:val="20"/>
        </w:rPr>
        <w:t>cerebral</w:t>
      </w:r>
      <w:r>
        <w:rPr>
          <w:rFonts w:ascii="Book Antiqua"/>
          <w:i/>
          <w:color w:val="231F20"/>
          <w:spacing w:val="-2"/>
          <w:sz w:val="20"/>
        </w:rPr>
        <w:t xml:space="preserve"> </w:t>
      </w:r>
      <w:r>
        <w:rPr>
          <w:rFonts w:ascii="Book Antiqua"/>
          <w:i/>
          <w:color w:val="231F20"/>
          <w:spacing w:val="-4"/>
          <w:sz w:val="20"/>
        </w:rPr>
        <w:t>tissue</w:t>
      </w:r>
      <w:r>
        <w:rPr>
          <w:rFonts w:ascii="Book Antiqua"/>
          <w:i/>
          <w:color w:val="231F20"/>
          <w:spacing w:val="-1"/>
          <w:sz w:val="20"/>
        </w:rPr>
        <w:t xml:space="preserve"> </w:t>
      </w:r>
      <w:r>
        <w:rPr>
          <w:rFonts w:ascii="Book Antiqua"/>
          <w:i/>
          <w:color w:val="231F20"/>
          <w:spacing w:val="-4"/>
          <w:sz w:val="20"/>
        </w:rPr>
        <w:t>exhibiting</w:t>
      </w:r>
      <w:r>
        <w:rPr>
          <w:rFonts w:ascii="Book Antiqua"/>
          <w:i/>
          <w:color w:val="231F20"/>
          <w:spacing w:val="-1"/>
          <w:sz w:val="20"/>
        </w:rPr>
        <w:t xml:space="preserve"> </w:t>
      </w:r>
      <w:r>
        <w:rPr>
          <w:rFonts w:ascii="Book Antiqua"/>
          <w:i/>
          <w:color w:val="231F20"/>
          <w:spacing w:val="-4"/>
          <w:sz w:val="20"/>
        </w:rPr>
        <w:t>themselves</w:t>
      </w:r>
      <w:r>
        <w:rPr>
          <w:rFonts w:ascii="Book Antiqua"/>
          <w:i/>
          <w:sz w:val="20"/>
        </w:rPr>
        <w:t xml:space="preserve"> </w:t>
      </w:r>
      <w:r>
        <w:rPr>
          <w:rFonts w:ascii="Book Antiqua"/>
          <w:i/>
          <w:color w:val="231F20"/>
          <w:sz w:val="20"/>
        </w:rPr>
        <w:t>in</w:t>
      </w:r>
      <w:r>
        <w:rPr>
          <w:rFonts w:ascii="Book Antiqua"/>
          <w:i/>
          <w:color w:val="231F20"/>
          <w:spacing w:val="28"/>
          <w:sz w:val="20"/>
        </w:rPr>
        <w:t xml:space="preserve"> </w:t>
      </w:r>
      <w:r>
        <w:rPr>
          <w:rFonts w:ascii="Book Antiqua"/>
          <w:i/>
          <w:color w:val="231F20"/>
          <w:sz w:val="20"/>
        </w:rPr>
        <w:t>extreme</w:t>
      </w:r>
      <w:r>
        <w:rPr>
          <w:rFonts w:ascii="Book Antiqua"/>
          <w:i/>
          <w:color w:val="231F20"/>
          <w:spacing w:val="28"/>
          <w:sz w:val="20"/>
        </w:rPr>
        <w:t xml:space="preserve"> </w:t>
      </w:r>
      <w:r>
        <w:rPr>
          <w:rFonts w:ascii="Book Antiqua"/>
          <w:i/>
          <w:color w:val="231F20"/>
          <w:sz w:val="20"/>
        </w:rPr>
        <w:t>nervousness</w:t>
      </w:r>
      <w:r>
        <w:rPr>
          <w:rFonts w:ascii="Book Antiqua"/>
          <w:i/>
          <w:color w:val="231F20"/>
          <w:spacing w:val="28"/>
          <w:sz w:val="20"/>
        </w:rPr>
        <w:t xml:space="preserve"> </w:t>
      </w:r>
      <w:r>
        <w:rPr>
          <w:rFonts w:ascii="Book Antiqua"/>
          <w:i/>
          <w:color w:val="231F20"/>
          <w:sz w:val="20"/>
        </w:rPr>
        <w:t>or</w:t>
      </w:r>
      <w:r>
        <w:rPr>
          <w:rFonts w:ascii="Book Antiqua"/>
          <w:i/>
          <w:color w:val="231F20"/>
          <w:spacing w:val="28"/>
          <w:sz w:val="20"/>
        </w:rPr>
        <w:t xml:space="preserve"> </w:t>
      </w:r>
      <w:r>
        <w:rPr>
          <w:rFonts w:ascii="Book Antiqua"/>
          <w:i/>
          <w:color w:val="231F20"/>
          <w:sz w:val="20"/>
        </w:rPr>
        <w:t>in</w:t>
      </w:r>
      <w:r>
        <w:rPr>
          <w:rFonts w:ascii="Book Antiqua"/>
          <w:i/>
          <w:color w:val="231F20"/>
          <w:spacing w:val="28"/>
          <w:sz w:val="20"/>
        </w:rPr>
        <w:t xml:space="preserve"> </w:t>
      </w:r>
      <w:r>
        <w:rPr>
          <w:rFonts w:ascii="Book Antiqua"/>
          <w:i/>
          <w:color w:val="231F20"/>
          <w:sz w:val="20"/>
        </w:rPr>
        <w:t>an</w:t>
      </w:r>
      <w:r>
        <w:rPr>
          <w:rFonts w:ascii="Book Antiqua"/>
          <w:i/>
          <w:color w:val="231F20"/>
          <w:spacing w:val="28"/>
          <w:sz w:val="20"/>
        </w:rPr>
        <w:t xml:space="preserve"> </w:t>
      </w:r>
      <w:r>
        <w:rPr>
          <w:rFonts w:ascii="Book Antiqua"/>
          <w:i/>
          <w:color w:val="231F20"/>
          <w:sz w:val="20"/>
        </w:rPr>
        <w:t>outburst</w:t>
      </w:r>
      <w:r>
        <w:rPr>
          <w:rFonts w:ascii="Book Antiqua"/>
          <w:i/>
          <w:color w:val="231F20"/>
          <w:spacing w:val="28"/>
          <w:sz w:val="20"/>
        </w:rPr>
        <w:t xml:space="preserve"> </w:t>
      </w:r>
      <w:r>
        <w:rPr>
          <w:rFonts w:ascii="Book Antiqua"/>
          <w:i/>
          <w:color w:val="231F20"/>
          <w:sz w:val="20"/>
        </w:rPr>
        <w:t>of</w:t>
      </w:r>
      <w:r>
        <w:rPr>
          <w:rFonts w:ascii="Book Antiqua"/>
          <w:i/>
          <w:color w:val="231F20"/>
          <w:spacing w:val="33"/>
          <w:sz w:val="20"/>
        </w:rPr>
        <w:t xml:space="preserve"> </w:t>
      </w:r>
      <w:r>
        <w:rPr>
          <w:rFonts w:ascii="Book Antiqua"/>
          <w:i/>
          <w:color w:val="231F20"/>
          <w:sz w:val="20"/>
        </w:rPr>
        <w:t xml:space="preserve">actual </w:t>
      </w:r>
      <w:r>
        <w:rPr>
          <w:rFonts w:ascii="Book Antiqua"/>
          <w:i/>
          <w:color w:val="231F20"/>
          <w:spacing w:val="-2"/>
          <w:sz w:val="20"/>
        </w:rPr>
        <w:t>insanity.</w:t>
      </w:r>
    </w:p>
    <w:p w14:paraId="7F50D5FB" w14:textId="77777777" w:rsidR="000568C2" w:rsidRDefault="000568C2" w:rsidP="000568C2">
      <w:pPr>
        <w:pStyle w:val="BodyText"/>
        <w:spacing w:before="142" w:line="213" w:lineRule="auto"/>
        <w:ind w:left="253" w:right="871" w:firstLine="240"/>
        <w:jc w:val="both"/>
      </w:pPr>
      <w:r>
        <w:rPr>
          <w:color w:val="231F20"/>
          <w:spacing w:val="-2"/>
        </w:rPr>
        <w:t>The</w:t>
      </w:r>
      <w:r>
        <w:rPr>
          <w:color w:val="231F20"/>
          <w:spacing w:val="-5"/>
        </w:rPr>
        <w:t xml:space="preserve"> </w:t>
      </w:r>
      <w:r>
        <w:rPr>
          <w:color w:val="231F20"/>
          <w:spacing w:val="-2"/>
        </w:rPr>
        <w:t>belief</w:t>
      </w:r>
      <w:r>
        <w:rPr>
          <w:color w:val="231F20"/>
          <w:spacing w:val="-5"/>
        </w:rPr>
        <w:t xml:space="preserve"> </w:t>
      </w:r>
      <w:r>
        <w:rPr>
          <w:color w:val="231F20"/>
          <w:spacing w:val="-2"/>
        </w:rPr>
        <w:t>that</w:t>
      </w:r>
      <w:r>
        <w:rPr>
          <w:color w:val="231F20"/>
          <w:spacing w:val="-5"/>
        </w:rPr>
        <w:t xml:space="preserve"> </w:t>
      </w:r>
      <w:r>
        <w:rPr>
          <w:color w:val="231F20"/>
          <w:spacing w:val="-2"/>
        </w:rPr>
        <w:t>behavioral</w:t>
      </w:r>
      <w:r>
        <w:rPr>
          <w:color w:val="231F20"/>
          <w:spacing w:val="-5"/>
        </w:rPr>
        <w:t xml:space="preserve"> </w:t>
      </w:r>
      <w:r>
        <w:rPr>
          <w:color w:val="231F20"/>
          <w:spacing w:val="-2"/>
        </w:rPr>
        <w:t>disturbances</w:t>
      </w:r>
      <w:r>
        <w:rPr>
          <w:color w:val="231F20"/>
          <w:spacing w:val="-5"/>
        </w:rPr>
        <w:t xml:space="preserve"> </w:t>
      </w:r>
      <w:r>
        <w:rPr>
          <w:color w:val="231F20"/>
          <w:spacing w:val="-2"/>
        </w:rPr>
        <w:t>are</w:t>
      </w:r>
      <w:r>
        <w:rPr>
          <w:color w:val="231F20"/>
          <w:spacing w:val="-5"/>
        </w:rPr>
        <w:t xml:space="preserve"> </w:t>
      </w:r>
      <w:r>
        <w:rPr>
          <w:color w:val="231F20"/>
          <w:spacing w:val="-2"/>
        </w:rPr>
        <w:t>related</w:t>
      </w:r>
      <w:r>
        <w:rPr>
          <w:color w:val="231F20"/>
          <w:spacing w:val="-5"/>
        </w:rPr>
        <w:t xml:space="preserve"> </w:t>
      </w:r>
      <w:r>
        <w:rPr>
          <w:color w:val="231F20"/>
          <w:spacing w:val="-2"/>
        </w:rPr>
        <w:t xml:space="preserve">to </w:t>
      </w:r>
      <w:r>
        <w:rPr>
          <w:color w:val="231F20"/>
        </w:rPr>
        <w:t>manifestations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female</w:t>
      </w:r>
      <w:r>
        <w:rPr>
          <w:color w:val="231F20"/>
          <w:spacing w:val="-8"/>
        </w:rPr>
        <w:t xml:space="preserve"> </w:t>
      </w:r>
      <w:r>
        <w:rPr>
          <w:color w:val="231F20"/>
        </w:rPr>
        <w:t>reproductive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 xml:space="preserve">an </w:t>
      </w:r>
      <w:r>
        <w:rPr>
          <w:color w:val="231F20"/>
          <w:spacing w:val="-8"/>
        </w:rPr>
        <w:t>ancient</w:t>
      </w:r>
      <w:r>
        <w:rPr>
          <w:color w:val="231F20"/>
        </w:rPr>
        <w:t xml:space="preserve"> </w:t>
      </w:r>
      <w:r>
        <w:rPr>
          <w:color w:val="231F20"/>
          <w:spacing w:val="-8"/>
        </w:rPr>
        <w:t>one</w:t>
      </w:r>
      <w:r>
        <w:rPr>
          <w:color w:val="231F20"/>
        </w:rPr>
        <w:t xml:space="preserve"> </w:t>
      </w:r>
      <w:r>
        <w:rPr>
          <w:color w:val="231F20"/>
          <w:spacing w:val="-8"/>
        </w:rPr>
        <w:t>that</w:t>
      </w:r>
      <w:r>
        <w:rPr>
          <w:color w:val="231F20"/>
        </w:rPr>
        <w:t xml:space="preserve"> </w:t>
      </w:r>
      <w:r>
        <w:rPr>
          <w:color w:val="231F20"/>
          <w:spacing w:val="-8"/>
        </w:rPr>
        <w:t>has</w:t>
      </w:r>
      <w:r>
        <w:rPr>
          <w:color w:val="231F20"/>
        </w:rPr>
        <w:t xml:space="preserve"> </w:t>
      </w:r>
      <w:r>
        <w:rPr>
          <w:color w:val="231F20"/>
          <w:spacing w:val="-8"/>
        </w:rPr>
        <w:t>persisted</w:t>
      </w:r>
      <w:r>
        <w:rPr>
          <w:color w:val="231F20"/>
        </w:rPr>
        <w:t xml:space="preserve"> </w:t>
      </w:r>
      <w:r>
        <w:rPr>
          <w:color w:val="231F20"/>
          <w:spacing w:val="-8"/>
        </w:rPr>
        <w:t>to</w:t>
      </w:r>
      <w:r>
        <w:rPr>
          <w:color w:val="231F20"/>
        </w:rPr>
        <w:t xml:space="preserve"> </w:t>
      </w:r>
      <w:r>
        <w:rPr>
          <w:color w:val="231F20"/>
          <w:spacing w:val="-8"/>
        </w:rPr>
        <w:t>contemporary</w:t>
      </w:r>
      <w:r>
        <w:rPr>
          <w:color w:val="231F20"/>
        </w:rPr>
        <w:t xml:space="preserve"> </w:t>
      </w:r>
      <w:r>
        <w:rPr>
          <w:color w:val="231F20"/>
          <w:spacing w:val="-8"/>
        </w:rPr>
        <w:t>times.</w:t>
      </w:r>
      <w:r>
        <w:rPr>
          <w:color w:val="231F20"/>
        </w:rPr>
        <w:t xml:space="preserve"> </w:t>
      </w:r>
      <w:r>
        <w:rPr>
          <w:color w:val="231F20"/>
          <w:spacing w:val="-8"/>
        </w:rPr>
        <w:t xml:space="preserve">This </w:t>
      </w:r>
      <w:r>
        <w:rPr>
          <w:color w:val="231F20"/>
          <w:w w:val="90"/>
        </w:rPr>
        <w:t xml:space="preserve">belief regarding the menopause is not totally illogical; there </w:t>
      </w:r>
      <w:r>
        <w:rPr>
          <w:color w:val="231F20"/>
          <w:spacing w:val="-8"/>
        </w:rPr>
        <w:t>is</w:t>
      </w:r>
      <w:r>
        <w:rPr>
          <w:color w:val="231F20"/>
          <w:spacing w:val="-2"/>
        </w:rPr>
        <w:t xml:space="preserve"> </w:t>
      </w:r>
      <w:r>
        <w:rPr>
          <w:color w:val="231F20"/>
          <w:spacing w:val="-8"/>
        </w:rPr>
        <w:t>reason</w:t>
      </w:r>
      <w:r>
        <w:rPr>
          <w:color w:val="231F20"/>
          <w:spacing w:val="-2"/>
        </w:rPr>
        <w:t xml:space="preserve"> </w:t>
      </w:r>
      <w:r>
        <w:rPr>
          <w:color w:val="231F20"/>
          <w:spacing w:val="-8"/>
        </w:rPr>
        <w:t>to</w:t>
      </w:r>
      <w:r>
        <w:rPr>
          <w:color w:val="231F20"/>
          <w:spacing w:val="-2"/>
        </w:rPr>
        <w:t xml:space="preserve"> </w:t>
      </w:r>
      <w:r>
        <w:rPr>
          <w:color w:val="231F20"/>
          <w:spacing w:val="-8"/>
        </w:rPr>
        <w:t>associate</w:t>
      </w:r>
      <w:r>
        <w:rPr>
          <w:color w:val="231F20"/>
          <w:spacing w:val="-2"/>
        </w:rPr>
        <w:t xml:space="preserve"> </w:t>
      </w:r>
      <w:r>
        <w:rPr>
          <w:color w:val="231F20"/>
          <w:spacing w:val="-8"/>
        </w:rPr>
        <w:t>the</w:t>
      </w:r>
      <w:r>
        <w:rPr>
          <w:color w:val="231F20"/>
          <w:spacing w:val="-2"/>
        </w:rPr>
        <w:t xml:space="preserve"> </w:t>
      </w:r>
      <w:r>
        <w:rPr>
          <w:color w:val="231F20"/>
          <w:spacing w:val="-8"/>
        </w:rPr>
        <w:t>middle</w:t>
      </w:r>
      <w:r>
        <w:rPr>
          <w:color w:val="231F20"/>
          <w:spacing w:val="-2"/>
        </w:rPr>
        <w:t xml:space="preserve"> </w:t>
      </w:r>
      <w:r>
        <w:rPr>
          <w:color w:val="231F20"/>
          <w:spacing w:val="-8"/>
        </w:rPr>
        <w:t>years</w:t>
      </w:r>
      <w:r>
        <w:rPr>
          <w:color w:val="231F20"/>
          <w:spacing w:val="-2"/>
        </w:rPr>
        <w:t xml:space="preserve"> </w:t>
      </w:r>
      <w:r>
        <w:rPr>
          <w:color w:val="231F20"/>
          <w:spacing w:val="-8"/>
        </w:rPr>
        <w:t>of</w:t>
      </w:r>
      <w:r>
        <w:rPr>
          <w:color w:val="231F20"/>
          <w:spacing w:val="-2"/>
        </w:rPr>
        <w:t xml:space="preserve"> </w:t>
      </w:r>
      <w:r>
        <w:rPr>
          <w:color w:val="231F20"/>
          <w:spacing w:val="-8"/>
        </w:rPr>
        <w:t>life</w:t>
      </w:r>
      <w:r>
        <w:rPr>
          <w:color w:val="231F20"/>
          <w:spacing w:val="-2"/>
        </w:rPr>
        <w:t xml:space="preserve"> </w:t>
      </w:r>
      <w:r>
        <w:rPr>
          <w:color w:val="231F20"/>
          <w:spacing w:val="-8"/>
        </w:rPr>
        <w:t>with</w:t>
      </w:r>
      <w:r>
        <w:rPr>
          <w:color w:val="231F20"/>
          <w:spacing w:val="-2"/>
        </w:rPr>
        <w:t xml:space="preserve"> </w:t>
      </w:r>
      <w:r>
        <w:rPr>
          <w:color w:val="231F20"/>
          <w:spacing w:val="-8"/>
        </w:rPr>
        <w:t>negative experiences.</w:t>
      </w:r>
      <w:r>
        <w:rPr>
          <w:color w:val="231F20"/>
        </w:rPr>
        <w:t xml:space="preserve"> </w:t>
      </w:r>
      <w:r>
        <w:rPr>
          <w:color w:val="231F20"/>
          <w:spacing w:val="-8"/>
        </w:rPr>
        <w:t>The</w:t>
      </w:r>
      <w:r>
        <w:rPr>
          <w:color w:val="231F20"/>
        </w:rPr>
        <w:t xml:space="preserve"> </w:t>
      </w:r>
      <w:r>
        <w:rPr>
          <w:color w:val="231F20"/>
          <w:spacing w:val="-8"/>
        </w:rPr>
        <w:t>events</w:t>
      </w:r>
      <w:r>
        <w:rPr>
          <w:color w:val="231F20"/>
        </w:rPr>
        <w:t xml:space="preserve"> </w:t>
      </w:r>
      <w:r>
        <w:rPr>
          <w:color w:val="231F20"/>
          <w:spacing w:val="-8"/>
        </w:rPr>
        <w:t>that</w:t>
      </w:r>
      <w:r>
        <w:rPr>
          <w:color w:val="231F20"/>
        </w:rPr>
        <w:t xml:space="preserve"> </w:t>
      </w:r>
      <w:r>
        <w:rPr>
          <w:color w:val="231F20"/>
          <w:spacing w:val="-8"/>
        </w:rPr>
        <w:t>come</w:t>
      </w:r>
      <w:r>
        <w:rPr>
          <w:color w:val="231F20"/>
        </w:rPr>
        <w:t xml:space="preserve"> </w:t>
      </w:r>
      <w:r>
        <w:rPr>
          <w:color w:val="231F20"/>
          <w:spacing w:val="-8"/>
        </w:rPr>
        <w:t>to</w:t>
      </w:r>
      <w:r>
        <w:rPr>
          <w:color w:val="231F20"/>
        </w:rPr>
        <w:t xml:space="preserve"> </w:t>
      </w:r>
      <w:r>
        <w:rPr>
          <w:color w:val="231F20"/>
          <w:spacing w:val="-8"/>
        </w:rPr>
        <w:t>mind</w:t>
      </w:r>
      <w:r>
        <w:rPr>
          <w:color w:val="231F20"/>
        </w:rPr>
        <w:t xml:space="preserve"> </w:t>
      </w:r>
      <w:r>
        <w:rPr>
          <w:color w:val="231F20"/>
          <w:spacing w:val="-8"/>
        </w:rPr>
        <w:t>are</w:t>
      </w:r>
      <w:r>
        <w:rPr>
          <w:color w:val="231F20"/>
        </w:rPr>
        <w:t xml:space="preserve"> </w:t>
      </w:r>
      <w:r>
        <w:rPr>
          <w:color w:val="231F20"/>
          <w:spacing w:val="-8"/>
        </w:rPr>
        <w:t xml:space="preserve">impressive: </w:t>
      </w:r>
      <w:r>
        <w:rPr>
          <w:color w:val="231F20"/>
          <w:spacing w:val="-4"/>
        </w:rPr>
        <w:t>onset</w:t>
      </w:r>
      <w:r>
        <w:rPr>
          <w:color w:val="231F20"/>
          <w:spacing w:val="-8"/>
        </w:rPr>
        <w:t xml:space="preserve"> </w:t>
      </w:r>
      <w:r>
        <w:rPr>
          <w:color w:val="231F20"/>
          <w:spacing w:val="-4"/>
        </w:rPr>
        <w:t>of</w:t>
      </w:r>
      <w:r>
        <w:rPr>
          <w:color w:val="231F20"/>
          <w:spacing w:val="-8"/>
        </w:rPr>
        <w:t xml:space="preserve"> </w:t>
      </w:r>
      <w:r>
        <w:rPr>
          <w:color w:val="231F20"/>
          <w:spacing w:val="-4"/>
        </w:rPr>
        <w:t>a</w:t>
      </w:r>
      <w:r>
        <w:rPr>
          <w:color w:val="231F20"/>
          <w:spacing w:val="-8"/>
        </w:rPr>
        <w:t xml:space="preserve"> </w:t>
      </w:r>
      <w:r>
        <w:rPr>
          <w:color w:val="231F20"/>
          <w:spacing w:val="-4"/>
        </w:rPr>
        <w:t>major</w:t>
      </w:r>
      <w:r>
        <w:rPr>
          <w:color w:val="231F20"/>
          <w:spacing w:val="-8"/>
        </w:rPr>
        <w:t xml:space="preserve"> </w:t>
      </w:r>
      <w:r>
        <w:rPr>
          <w:color w:val="231F20"/>
          <w:spacing w:val="-4"/>
        </w:rPr>
        <w:t>illness</w:t>
      </w:r>
      <w:r>
        <w:rPr>
          <w:color w:val="231F20"/>
          <w:spacing w:val="-8"/>
        </w:rPr>
        <w:t xml:space="preserve"> </w:t>
      </w:r>
      <w:r>
        <w:rPr>
          <w:color w:val="231F20"/>
          <w:spacing w:val="-4"/>
        </w:rPr>
        <w:t>or</w:t>
      </w:r>
      <w:r>
        <w:rPr>
          <w:color w:val="231F20"/>
          <w:spacing w:val="-8"/>
        </w:rPr>
        <w:t xml:space="preserve"> </w:t>
      </w:r>
      <w:r>
        <w:rPr>
          <w:color w:val="231F20"/>
          <w:spacing w:val="-4"/>
        </w:rPr>
        <w:t>disability</w:t>
      </w:r>
      <w:r>
        <w:rPr>
          <w:color w:val="231F20"/>
          <w:spacing w:val="-8"/>
        </w:rPr>
        <w:t xml:space="preserve"> </w:t>
      </w:r>
      <w:r>
        <w:rPr>
          <w:color w:val="231F20"/>
          <w:spacing w:val="-4"/>
        </w:rPr>
        <w:t>(and</w:t>
      </w:r>
      <w:r>
        <w:rPr>
          <w:color w:val="231F20"/>
          <w:spacing w:val="-8"/>
        </w:rPr>
        <w:t xml:space="preserve"> </w:t>
      </w:r>
      <w:r>
        <w:rPr>
          <w:color w:val="231F20"/>
          <w:spacing w:val="-4"/>
        </w:rPr>
        <w:t>even</w:t>
      </w:r>
      <w:r>
        <w:rPr>
          <w:color w:val="231F20"/>
          <w:spacing w:val="-8"/>
        </w:rPr>
        <w:t xml:space="preserve"> </w:t>
      </w:r>
      <w:r>
        <w:rPr>
          <w:color w:val="231F20"/>
          <w:spacing w:val="-4"/>
        </w:rPr>
        <w:t>death)</w:t>
      </w:r>
      <w:r>
        <w:rPr>
          <w:color w:val="231F20"/>
          <w:spacing w:val="-8"/>
        </w:rPr>
        <w:t xml:space="preserve"> </w:t>
      </w:r>
      <w:r>
        <w:rPr>
          <w:color w:val="231F20"/>
          <w:spacing w:val="-4"/>
        </w:rPr>
        <w:t>in</w:t>
      </w:r>
      <w:r>
        <w:rPr>
          <w:color w:val="231F20"/>
          <w:spacing w:val="-8"/>
        </w:rPr>
        <w:t xml:space="preserve"> </w:t>
      </w:r>
      <w:r>
        <w:rPr>
          <w:color w:val="231F20"/>
          <w:spacing w:val="-4"/>
        </w:rPr>
        <w:t>a spouse,</w:t>
      </w:r>
      <w:r>
        <w:rPr>
          <w:color w:val="231F20"/>
          <w:spacing w:val="-5"/>
        </w:rPr>
        <w:t xml:space="preserve"> </w:t>
      </w:r>
      <w:r>
        <w:rPr>
          <w:color w:val="231F20"/>
          <w:spacing w:val="-4"/>
        </w:rPr>
        <w:t>relative,</w:t>
      </w:r>
      <w:r>
        <w:rPr>
          <w:color w:val="231F20"/>
          <w:spacing w:val="-5"/>
        </w:rPr>
        <w:t xml:space="preserve"> </w:t>
      </w:r>
      <w:r>
        <w:rPr>
          <w:color w:val="231F20"/>
          <w:spacing w:val="-4"/>
        </w:rPr>
        <w:t>or</w:t>
      </w:r>
      <w:r>
        <w:rPr>
          <w:color w:val="231F20"/>
          <w:spacing w:val="-5"/>
        </w:rPr>
        <w:t xml:space="preserve"> </w:t>
      </w:r>
      <w:r>
        <w:rPr>
          <w:color w:val="231F20"/>
          <w:spacing w:val="-4"/>
        </w:rPr>
        <w:t>friend;</w:t>
      </w:r>
      <w:r>
        <w:rPr>
          <w:color w:val="231F20"/>
          <w:spacing w:val="-5"/>
        </w:rPr>
        <w:t xml:space="preserve"> </w:t>
      </w:r>
      <w:r>
        <w:rPr>
          <w:color w:val="231F20"/>
          <w:spacing w:val="-4"/>
        </w:rPr>
        <w:t>retirement</w:t>
      </w:r>
      <w:r>
        <w:rPr>
          <w:color w:val="231F20"/>
          <w:spacing w:val="-5"/>
        </w:rPr>
        <w:t xml:space="preserve"> </w:t>
      </w:r>
      <w:r>
        <w:rPr>
          <w:color w:val="231F20"/>
          <w:spacing w:val="-4"/>
        </w:rPr>
        <w:t>from</w:t>
      </w:r>
      <w:r>
        <w:rPr>
          <w:color w:val="231F20"/>
          <w:spacing w:val="-5"/>
        </w:rPr>
        <w:t xml:space="preserve"> </w:t>
      </w:r>
      <w:r>
        <w:rPr>
          <w:color w:val="231F20"/>
          <w:spacing w:val="-4"/>
        </w:rPr>
        <w:t>employment; financial</w:t>
      </w:r>
      <w:r>
        <w:rPr>
          <w:color w:val="231F20"/>
          <w:spacing w:val="-7"/>
        </w:rPr>
        <w:t xml:space="preserve"> </w:t>
      </w:r>
      <w:r>
        <w:rPr>
          <w:color w:val="231F20"/>
          <w:spacing w:val="-4"/>
        </w:rPr>
        <w:t>insecurity;</w:t>
      </w:r>
      <w:r>
        <w:rPr>
          <w:color w:val="231F20"/>
          <w:spacing w:val="-7"/>
        </w:rPr>
        <w:t xml:space="preserve"> </w:t>
      </w:r>
      <w:r>
        <w:rPr>
          <w:color w:val="231F20"/>
          <w:spacing w:val="-4"/>
        </w:rPr>
        <w:t>the</w:t>
      </w:r>
      <w:r>
        <w:rPr>
          <w:color w:val="231F20"/>
          <w:spacing w:val="-7"/>
        </w:rPr>
        <w:t xml:space="preserve"> </w:t>
      </w:r>
      <w:r>
        <w:rPr>
          <w:color w:val="231F20"/>
          <w:spacing w:val="-4"/>
        </w:rPr>
        <w:t>need</w:t>
      </w:r>
      <w:r>
        <w:rPr>
          <w:color w:val="231F20"/>
          <w:spacing w:val="-7"/>
        </w:rPr>
        <w:t xml:space="preserve"> </w:t>
      </w:r>
      <w:r>
        <w:rPr>
          <w:color w:val="231F20"/>
          <w:spacing w:val="-4"/>
        </w:rPr>
        <w:t>to</w:t>
      </w:r>
      <w:r>
        <w:rPr>
          <w:color w:val="231F20"/>
          <w:spacing w:val="-7"/>
        </w:rPr>
        <w:t xml:space="preserve"> </w:t>
      </w:r>
      <w:r>
        <w:rPr>
          <w:color w:val="231F20"/>
          <w:spacing w:val="-4"/>
        </w:rPr>
        <w:t>provide</w:t>
      </w:r>
      <w:r>
        <w:rPr>
          <w:color w:val="231F20"/>
          <w:spacing w:val="-7"/>
        </w:rPr>
        <w:t xml:space="preserve"> </w:t>
      </w:r>
      <w:r>
        <w:rPr>
          <w:color w:val="231F20"/>
          <w:spacing w:val="-4"/>
        </w:rPr>
        <w:t>care</w:t>
      </w:r>
      <w:r>
        <w:rPr>
          <w:color w:val="231F20"/>
          <w:spacing w:val="-7"/>
        </w:rPr>
        <w:t xml:space="preserve"> </w:t>
      </w:r>
      <w:r>
        <w:rPr>
          <w:color w:val="231F20"/>
          <w:spacing w:val="-4"/>
        </w:rPr>
        <w:t>for</w:t>
      </w:r>
      <w:r>
        <w:rPr>
          <w:color w:val="231F20"/>
          <w:spacing w:val="-7"/>
        </w:rPr>
        <w:t xml:space="preserve"> </w:t>
      </w:r>
      <w:r>
        <w:rPr>
          <w:color w:val="231F20"/>
          <w:spacing w:val="-4"/>
        </w:rPr>
        <w:t>very</w:t>
      </w:r>
      <w:r>
        <w:rPr>
          <w:color w:val="231F20"/>
          <w:spacing w:val="-7"/>
        </w:rPr>
        <w:t xml:space="preserve"> </w:t>
      </w:r>
      <w:r>
        <w:rPr>
          <w:color w:val="231F20"/>
          <w:spacing w:val="-4"/>
        </w:rPr>
        <w:t xml:space="preserve">old </w:t>
      </w:r>
      <w:r>
        <w:rPr>
          <w:color w:val="231F20"/>
          <w:w w:val="90"/>
        </w:rPr>
        <w:t>parents</w:t>
      </w:r>
      <w:r>
        <w:rPr>
          <w:color w:val="231F20"/>
          <w:spacing w:val="-1"/>
          <w:w w:val="90"/>
        </w:rPr>
        <w:t xml:space="preserve"> </w:t>
      </w:r>
      <w:r>
        <w:rPr>
          <w:color w:val="231F20"/>
          <w:w w:val="90"/>
        </w:rPr>
        <w:t>and</w:t>
      </w:r>
      <w:r>
        <w:rPr>
          <w:color w:val="231F20"/>
          <w:spacing w:val="-1"/>
          <w:w w:val="90"/>
        </w:rPr>
        <w:t xml:space="preserve"> </w:t>
      </w:r>
      <w:r>
        <w:rPr>
          <w:color w:val="231F20"/>
          <w:w w:val="90"/>
        </w:rPr>
        <w:t>relatives;</w:t>
      </w:r>
      <w:r>
        <w:rPr>
          <w:color w:val="231F20"/>
          <w:spacing w:val="-1"/>
          <w:w w:val="90"/>
        </w:rPr>
        <w:t xml:space="preserve"> </w:t>
      </w:r>
      <w:r>
        <w:rPr>
          <w:color w:val="231F20"/>
          <w:w w:val="90"/>
        </w:rPr>
        <w:t>and</w:t>
      </w:r>
      <w:r>
        <w:rPr>
          <w:color w:val="231F20"/>
          <w:spacing w:val="-1"/>
          <w:w w:val="90"/>
        </w:rPr>
        <w:t xml:space="preserve"> </w:t>
      </w:r>
      <w:r>
        <w:rPr>
          <w:color w:val="231F20"/>
          <w:w w:val="90"/>
        </w:rPr>
        <w:t>separation</w:t>
      </w:r>
      <w:r>
        <w:rPr>
          <w:color w:val="231F20"/>
          <w:spacing w:val="-1"/>
          <w:w w:val="90"/>
        </w:rPr>
        <w:t xml:space="preserve"> </w:t>
      </w:r>
      <w:r>
        <w:rPr>
          <w:color w:val="231F20"/>
          <w:w w:val="90"/>
        </w:rPr>
        <w:t>from</w:t>
      </w:r>
      <w:r>
        <w:rPr>
          <w:color w:val="231F20"/>
          <w:spacing w:val="-1"/>
          <w:w w:val="90"/>
        </w:rPr>
        <w:t xml:space="preserve"> </w:t>
      </w:r>
      <w:r>
        <w:rPr>
          <w:color w:val="231F20"/>
          <w:w w:val="90"/>
        </w:rPr>
        <w:t>children.</w:t>
      </w:r>
      <w:r>
        <w:rPr>
          <w:color w:val="231F20"/>
          <w:spacing w:val="-1"/>
          <w:w w:val="90"/>
        </w:rPr>
        <w:t xml:space="preserve"> </w:t>
      </w:r>
      <w:r>
        <w:rPr>
          <w:color w:val="231F20"/>
          <w:w w:val="90"/>
        </w:rPr>
        <w:t>Thus,</w:t>
      </w:r>
      <w:r>
        <w:rPr>
          <w:color w:val="231F20"/>
          <w:spacing w:val="-1"/>
          <w:w w:val="90"/>
        </w:rPr>
        <w:t xml:space="preserve"> </w:t>
      </w:r>
      <w:r>
        <w:rPr>
          <w:color w:val="231F20"/>
          <w:w w:val="90"/>
        </w:rPr>
        <w:t xml:space="preserve">it is not surprising that a middle-aged event, the menopause, </w:t>
      </w:r>
      <w:r>
        <w:rPr>
          <w:color w:val="231F20"/>
          <w:spacing w:val="-4"/>
        </w:rPr>
        <w:t>shares</w:t>
      </w:r>
      <w:r>
        <w:rPr>
          <w:color w:val="231F20"/>
          <w:spacing w:val="-6"/>
        </w:rPr>
        <w:t xml:space="preserve"> </w:t>
      </w:r>
      <w:r>
        <w:rPr>
          <w:color w:val="231F20"/>
          <w:spacing w:val="-4"/>
        </w:rPr>
        <w:t>in</w:t>
      </w:r>
      <w:r>
        <w:rPr>
          <w:color w:val="231F20"/>
          <w:spacing w:val="-6"/>
        </w:rPr>
        <w:t xml:space="preserve"> </w:t>
      </w:r>
      <w:r>
        <w:rPr>
          <w:color w:val="231F20"/>
          <w:spacing w:val="-4"/>
        </w:rPr>
        <w:t>this</w:t>
      </w:r>
      <w:r>
        <w:rPr>
          <w:color w:val="231F20"/>
          <w:spacing w:val="-6"/>
        </w:rPr>
        <w:t xml:space="preserve"> </w:t>
      </w:r>
      <w:r>
        <w:rPr>
          <w:color w:val="231F20"/>
          <w:spacing w:val="-4"/>
        </w:rPr>
        <w:t>negative</w:t>
      </w:r>
      <w:r>
        <w:rPr>
          <w:color w:val="231F20"/>
          <w:spacing w:val="-6"/>
        </w:rPr>
        <w:t xml:space="preserve"> </w:t>
      </w:r>
      <w:r>
        <w:rPr>
          <w:color w:val="231F20"/>
          <w:spacing w:val="-4"/>
        </w:rPr>
        <w:t>outlook.</w:t>
      </w:r>
    </w:p>
    <w:p w14:paraId="6011859A" w14:textId="77777777" w:rsidR="000568C2" w:rsidRDefault="000568C2" w:rsidP="000568C2">
      <w:pPr>
        <w:pStyle w:val="BodyText"/>
        <w:spacing w:before="111" w:line="213" w:lineRule="auto"/>
        <w:ind w:left="73" w:firstLine="240"/>
        <w:jc w:val="both"/>
      </w:pPr>
      <w:r>
        <w:rPr>
          <w:color w:val="231F20"/>
          <w:spacing w:val="-2"/>
          <w:w w:val="90"/>
        </w:rPr>
        <w:t>The</w:t>
      </w:r>
      <w:r>
        <w:rPr>
          <w:color w:val="231F20"/>
          <w:spacing w:val="-5"/>
          <w:w w:val="90"/>
        </w:rPr>
        <w:t xml:space="preserve"> </w:t>
      </w:r>
      <w:r>
        <w:rPr>
          <w:color w:val="231F20"/>
          <w:spacing w:val="-2"/>
          <w:w w:val="90"/>
        </w:rPr>
        <w:t>scientific</w:t>
      </w:r>
      <w:r>
        <w:rPr>
          <w:color w:val="231F20"/>
          <w:spacing w:val="-5"/>
          <w:w w:val="90"/>
        </w:rPr>
        <w:t xml:space="preserve"> </w:t>
      </w:r>
      <w:r>
        <w:rPr>
          <w:color w:val="231F20"/>
          <w:spacing w:val="-2"/>
          <w:w w:val="90"/>
        </w:rPr>
        <w:t>study</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all</w:t>
      </w:r>
      <w:r>
        <w:rPr>
          <w:color w:val="231F20"/>
          <w:spacing w:val="-5"/>
          <w:w w:val="90"/>
        </w:rPr>
        <w:t xml:space="preserve"> </w:t>
      </w:r>
      <w:r>
        <w:rPr>
          <w:color w:val="231F20"/>
          <w:spacing w:val="-2"/>
          <w:w w:val="90"/>
        </w:rPr>
        <w:t>aspects</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menstruation</w:t>
      </w:r>
      <w:r>
        <w:rPr>
          <w:color w:val="231F20"/>
          <w:spacing w:val="-5"/>
          <w:w w:val="90"/>
        </w:rPr>
        <w:t xml:space="preserve"> </w:t>
      </w:r>
      <w:r>
        <w:rPr>
          <w:color w:val="231F20"/>
          <w:spacing w:val="-2"/>
          <w:w w:val="90"/>
        </w:rPr>
        <w:t>has</w:t>
      </w:r>
      <w:r>
        <w:rPr>
          <w:color w:val="231F20"/>
          <w:spacing w:val="-5"/>
          <w:w w:val="90"/>
        </w:rPr>
        <w:t xml:space="preserve"> </w:t>
      </w:r>
      <w:r>
        <w:rPr>
          <w:color w:val="231F20"/>
          <w:spacing w:val="-2"/>
          <w:w w:val="90"/>
        </w:rPr>
        <w:t xml:space="preserve">been </w:t>
      </w:r>
      <w:r>
        <w:rPr>
          <w:color w:val="231F20"/>
          <w:spacing w:val="-10"/>
        </w:rPr>
        <w:t>hampered</w:t>
      </w:r>
      <w:r>
        <w:rPr>
          <w:color w:val="231F20"/>
        </w:rPr>
        <w:t xml:space="preserve"> </w:t>
      </w:r>
      <w:r>
        <w:rPr>
          <w:color w:val="231F20"/>
          <w:spacing w:val="-10"/>
        </w:rPr>
        <w:t>by</w:t>
      </w:r>
      <w:r>
        <w:rPr>
          <w:color w:val="231F20"/>
        </w:rPr>
        <w:t xml:space="preserve"> </w:t>
      </w:r>
      <w:r>
        <w:rPr>
          <w:color w:val="231F20"/>
          <w:spacing w:val="-10"/>
        </w:rPr>
        <w:t>the</w:t>
      </w:r>
      <w:r>
        <w:rPr>
          <w:color w:val="231F20"/>
        </w:rPr>
        <w:t xml:space="preserve"> </w:t>
      </w:r>
      <w:r>
        <w:rPr>
          <w:color w:val="231F20"/>
          <w:spacing w:val="-10"/>
        </w:rPr>
        <w:t>overpowering</w:t>
      </w:r>
      <w:r>
        <w:rPr>
          <w:color w:val="231F20"/>
        </w:rPr>
        <w:t xml:space="preserve"> </w:t>
      </w:r>
      <w:r>
        <w:rPr>
          <w:color w:val="231F20"/>
          <w:spacing w:val="-10"/>
        </w:rPr>
        <w:t>influence</w:t>
      </w:r>
      <w:r>
        <w:rPr>
          <w:color w:val="231F20"/>
        </w:rPr>
        <w:t xml:space="preserve"> </w:t>
      </w:r>
      <w:r>
        <w:rPr>
          <w:color w:val="231F20"/>
          <w:spacing w:val="-10"/>
        </w:rPr>
        <w:t>of</w:t>
      </w:r>
      <w:r>
        <w:rPr>
          <w:color w:val="231F20"/>
        </w:rPr>
        <w:t xml:space="preserve"> </w:t>
      </w:r>
      <w:r>
        <w:rPr>
          <w:color w:val="231F20"/>
          <w:spacing w:val="-10"/>
        </w:rPr>
        <w:t>social</w:t>
      </w:r>
      <w:r>
        <w:rPr>
          <w:color w:val="231F20"/>
        </w:rPr>
        <w:t xml:space="preserve"> </w:t>
      </w:r>
      <w:r>
        <w:rPr>
          <w:color w:val="231F20"/>
          <w:spacing w:val="-10"/>
        </w:rPr>
        <w:t>and</w:t>
      </w:r>
      <w:r>
        <w:rPr>
          <w:color w:val="231F20"/>
        </w:rPr>
        <w:t xml:space="preserve"> </w:t>
      </w:r>
      <w:r>
        <w:rPr>
          <w:color w:val="231F20"/>
          <w:spacing w:val="-10"/>
        </w:rPr>
        <w:t>cul-</w:t>
      </w:r>
      <w:r>
        <w:rPr>
          <w:color w:val="231F20"/>
          <w:w w:val="90"/>
        </w:rPr>
        <w:t>tural</w:t>
      </w:r>
      <w:r>
        <w:rPr>
          <w:color w:val="231F20"/>
          <w:spacing w:val="-8"/>
          <w:w w:val="90"/>
        </w:rPr>
        <w:t xml:space="preserve"> </w:t>
      </w:r>
      <w:r>
        <w:rPr>
          <w:color w:val="231F20"/>
          <w:w w:val="90"/>
        </w:rPr>
        <w:t>beliefs</w:t>
      </w:r>
      <w:r>
        <w:rPr>
          <w:color w:val="231F20"/>
          <w:spacing w:val="-7"/>
          <w:w w:val="90"/>
        </w:rPr>
        <w:t xml:space="preserve"> </w:t>
      </w:r>
      <w:r>
        <w:rPr>
          <w:color w:val="231F20"/>
          <w:w w:val="90"/>
        </w:rPr>
        <w:t>and</w:t>
      </w:r>
      <w:r>
        <w:rPr>
          <w:color w:val="231F20"/>
          <w:spacing w:val="-8"/>
          <w:w w:val="90"/>
        </w:rPr>
        <w:t xml:space="preserve"> </w:t>
      </w:r>
      <w:r>
        <w:rPr>
          <w:color w:val="231F20"/>
          <w:w w:val="90"/>
        </w:rPr>
        <w:t>traditions.</w:t>
      </w:r>
      <w:r>
        <w:rPr>
          <w:color w:val="231F20"/>
          <w:spacing w:val="-7"/>
          <w:w w:val="90"/>
        </w:rPr>
        <w:t xml:space="preserve"> </w:t>
      </w:r>
      <w:r>
        <w:rPr>
          <w:color w:val="231F20"/>
          <w:w w:val="90"/>
        </w:rPr>
        <w:t>Problems</w:t>
      </w:r>
      <w:r>
        <w:rPr>
          <w:color w:val="231F20"/>
          <w:spacing w:val="-8"/>
          <w:w w:val="90"/>
        </w:rPr>
        <w:t xml:space="preserve"> </w:t>
      </w:r>
      <w:r>
        <w:rPr>
          <w:color w:val="231F20"/>
          <w:w w:val="90"/>
        </w:rPr>
        <w:t>arising</w:t>
      </w:r>
      <w:r>
        <w:rPr>
          <w:color w:val="231F20"/>
          <w:spacing w:val="-7"/>
          <w:w w:val="90"/>
        </w:rPr>
        <w:t xml:space="preserve"> </w:t>
      </w:r>
      <w:r>
        <w:rPr>
          <w:color w:val="231F20"/>
          <w:w w:val="90"/>
        </w:rPr>
        <w:t>from</w:t>
      </w:r>
      <w:r>
        <w:rPr>
          <w:color w:val="231F20"/>
          <w:spacing w:val="-8"/>
          <w:w w:val="90"/>
        </w:rPr>
        <w:t xml:space="preserve"> </w:t>
      </w:r>
      <w:r>
        <w:rPr>
          <w:color w:val="231F20"/>
          <w:w w:val="90"/>
        </w:rPr>
        <w:t>life</w:t>
      </w:r>
      <w:r>
        <w:rPr>
          <w:color w:val="231F20"/>
          <w:spacing w:val="-7"/>
          <w:w w:val="90"/>
        </w:rPr>
        <w:t xml:space="preserve"> </w:t>
      </w:r>
      <w:r>
        <w:rPr>
          <w:color w:val="231F20"/>
          <w:w w:val="90"/>
        </w:rPr>
        <w:t xml:space="preserve">events </w:t>
      </w:r>
      <w:r>
        <w:rPr>
          <w:color w:val="231F20"/>
          <w:spacing w:val="-2"/>
          <w:w w:val="90"/>
        </w:rPr>
        <w:t>have</w:t>
      </w:r>
      <w:r>
        <w:rPr>
          <w:color w:val="231F20"/>
          <w:spacing w:val="-6"/>
          <w:w w:val="90"/>
        </w:rPr>
        <w:t xml:space="preserve"> </w:t>
      </w:r>
      <w:r>
        <w:rPr>
          <w:color w:val="231F20"/>
          <w:spacing w:val="-2"/>
          <w:w w:val="90"/>
        </w:rPr>
        <w:t>often</w:t>
      </w:r>
      <w:r>
        <w:rPr>
          <w:color w:val="231F20"/>
          <w:spacing w:val="-5"/>
          <w:w w:val="90"/>
        </w:rPr>
        <w:t xml:space="preserve"> </w:t>
      </w:r>
      <w:r>
        <w:rPr>
          <w:color w:val="231F20"/>
          <w:spacing w:val="-2"/>
          <w:w w:val="90"/>
        </w:rPr>
        <w:t>been</w:t>
      </w:r>
      <w:r>
        <w:rPr>
          <w:color w:val="231F20"/>
          <w:spacing w:val="-6"/>
          <w:w w:val="90"/>
        </w:rPr>
        <w:t xml:space="preserve"> </w:t>
      </w:r>
      <w:r>
        <w:rPr>
          <w:color w:val="231F20"/>
          <w:spacing w:val="-2"/>
          <w:w w:val="90"/>
        </w:rPr>
        <w:t>erroneously</w:t>
      </w:r>
      <w:r>
        <w:rPr>
          <w:color w:val="231F20"/>
          <w:spacing w:val="-5"/>
          <w:w w:val="90"/>
        </w:rPr>
        <w:t xml:space="preserve"> </w:t>
      </w:r>
      <w:r>
        <w:rPr>
          <w:color w:val="231F20"/>
          <w:spacing w:val="-2"/>
          <w:w w:val="90"/>
        </w:rPr>
        <w:t>attributed</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menopause.</w:t>
      </w:r>
      <w:r>
        <w:rPr>
          <w:color w:val="231F20"/>
          <w:spacing w:val="-5"/>
          <w:w w:val="90"/>
        </w:rPr>
        <w:t xml:space="preserve"> </w:t>
      </w:r>
      <w:r>
        <w:rPr>
          <w:color w:val="231F20"/>
          <w:spacing w:val="-2"/>
          <w:w w:val="90"/>
        </w:rPr>
        <w:t xml:space="preserve">But data, especially more reliable community-based longitudinal </w:t>
      </w:r>
      <w:r>
        <w:rPr>
          <w:color w:val="231F20"/>
          <w:w w:val="90"/>
        </w:rPr>
        <w:t xml:space="preserve">data, now establish that the increase in most symptoms and </w:t>
      </w:r>
      <w:r>
        <w:rPr>
          <w:color w:val="231F20"/>
          <w:spacing w:val="-2"/>
          <w:w w:val="90"/>
        </w:rPr>
        <w:t>problems in middle-aged women reflects social and personal circumstances, not the endocrine events of the menopause.</w:t>
      </w:r>
      <w:r>
        <w:rPr>
          <w:color w:val="231F20"/>
          <w:spacing w:val="-2"/>
          <w:w w:val="90"/>
          <w:position w:val="7"/>
          <w:sz w:val="11"/>
        </w:rPr>
        <w:t>2–11</w:t>
      </w:r>
      <w:r>
        <w:rPr>
          <w:color w:val="231F20"/>
          <w:spacing w:val="40"/>
          <w:position w:val="7"/>
          <w:sz w:val="11"/>
        </w:rPr>
        <w:t xml:space="preserve"> </w:t>
      </w:r>
      <w:r>
        <w:rPr>
          <w:color w:val="231F20"/>
          <w:spacing w:val="-4"/>
        </w:rPr>
        <w:t>The</w:t>
      </w:r>
      <w:r>
        <w:rPr>
          <w:color w:val="231F20"/>
          <w:spacing w:val="-8"/>
        </w:rPr>
        <w:t xml:space="preserve"> </w:t>
      </w:r>
      <w:r>
        <w:rPr>
          <w:color w:val="231F20"/>
          <w:spacing w:val="-4"/>
        </w:rPr>
        <w:t>variability</w:t>
      </w:r>
      <w:r>
        <w:rPr>
          <w:color w:val="231F20"/>
          <w:spacing w:val="-8"/>
        </w:rPr>
        <w:t xml:space="preserve"> </w:t>
      </w:r>
      <w:r>
        <w:rPr>
          <w:color w:val="231F20"/>
          <w:spacing w:val="-4"/>
        </w:rPr>
        <w:t>in</w:t>
      </w:r>
      <w:r>
        <w:rPr>
          <w:color w:val="231F20"/>
          <w:spacing w:val="-8"/>
        </w:rPr>
        <w:t xml:space="preserve"> </w:t>
      </w:r>
      <w:r>
        <w:rPr>
          <w:color w:val="231F20"/>
          <w:spacing w:val="-4"/>
        </w:rPr>
        <w:t>menopausal</w:t>
      </w:r>
      <w:r>
        <w:rPr>
          <w:color w:val="231F20"/>
          <w:spacing w:val="-8"/>
        </w:rPr>
        <w:t xml:space="preserve"> </w:t>
      </w:r>
      <w:r>
        <w:rPr>
          <w:color w:val="231F20"/>
          <w:spacing w:val="-4"/>
        </w:rPr>
        <w:t>reactions</w:t>
      </w:r>
      <w:r>
        <w:rPr>
          <w:color w:val="231F20"/>
          <w:spacing w:val="-8"/>
        </w:rPr>
        <w:t xml:space="preserve"> </w:t>
      </w:r>
      <w:r>
        <w:rPr>
          <w:color w:val="231F20"/>
          <w:spacing w:val="-4"/>
        </w:rPr>
        <w:t>makes</w:t>
      </w:r>
      <w:r>
        <w:rPr>
          <w:color w:val="231F20"/>
          <w:spacing w:val="-8"/>
        </w:rPr>
        <w:t xml:space="preserve"> </w:t>
      </w:r>
      <w:r>
        <w:rPr>
          <w:color w:val="231F20"/>
          <w:spacing w:val="-4"/>
        </w:rPr>
        <w:t>the</w:t>
      </w:r>
      <w:r>
        <w:rPr>
          <w:color w:val="231F20"/>
          <w:spacing w:val="-8"/>
        </w:rPr>
        <w:t xml:space="preserve"> </w:t>
      </w:r>
      <w:r>
        <w:rPr>
          <w:color w:val="231F20"/>
          <w:spacing w:val="-4"/>
        </w:rPr>
        <w:t>cross-</w:t>
      </w:r>
      <w:r>
        <w:rPr>
          <w:color w:val="231F20"/>
          <w:w w:val="90"/>
        </w:rPr>
        <w:t>sectional</w:t>
      </w:r>
      <w:r>
        <w:rPr>
          <w:color w:val="231F20"/>
          <w:spacing w:val="-1"/>
          <w:w w:val="90"/>
        </w:rPr>
        <w:t xml:space="preserve"> </w:t>
      </w:r>
      <w:r>
        <w:rPr>
          <w:color w:val="231F20"/>
          <w:w w:val="90"/>
        </w:rPr>
        <w:t>study</w:t>
      </w:r>
      <w:r>
        <w:rPr>
          <w:color w:val="231F20"/>
          <w:spacing w:val="-1"/>
          <w:w w:val="90"/>
        </w:rPr>
        <w:t xml:space="preserve"> </w:t>
      </w:r>
      <w:r>
        <w:rPr>
          <w:color w:val="231F20"/>
          <w:w w:val="90"/>
        </w:rPr>
        <w:t>design</w:t>
      </w:r>
      <w:r>
        <w:rPr>
          <w:color w:val="231F20"/>
          <w:spacing w:val="-1"/>
          <w:w w:val="90"/>
        </w:rPr>
        <w:t xml:space="preserve"> </w:t>
      </w:r>
      <w:r>
        <w:rPr>
          <w:color w:val="231F20"/>
          <w:w w:val="90"/>
        </w:rPr>
        <w:t>particularly</w:t>
      </w:r>
      <w:r>
        <w:rPr>
          <w:color w:val="231F20"/>
          <w:spacing w:val="-1"/>
          <w:w w:val="90"/>
        </w:rPr>
        <w:t xml:space="preserve"> </w:t>
      </w:r>
      <w:r>
        <w:rPr>
          <w:color w:val="231F20"/>
          <w:w w:val="90"/>
        </w:rPr>
        <w:t>unsuitable.</w:t>
      </w:r>
      <w:r>
        <w:rPr>
          <w:color w:val="231F20"/>
          <w:spacing w:val="-1"/>
          <w:w w:val="90"/>
        </w:rPr>
        <w:t xml:space="preserve"> </w:t>
      </w:r>
      <w:r>
        <w:rPr>
          <w:color w:val="231F20"/>
          <w:w w:val="90"/>
        </w:rPr>
        <w:t xml:space="preserve">Longitudinal </w:t>
      </w:r>
      <w:r>
        <w:rPr>
          <w:color w:val="231F20"/>
          <w:spacing w:val="-8"/>
        </w:rPr>
        <w:t>studies</w:t>
      </w:r>
      <w:r>
        <w:rPr>
          <w:color w:val="231F20"/>
          <w:spacing w:val="-1"/>
        </w:rPr>
        <w:t xml:space="preserve"> </w:t>
      </w:r>
      <w:r>
        <w:rPr>
          <w:color w:val="231F20"/>
          <w:spacing w:val="-8"/>
        </w:rPr>
        <w:t>are</w:t>
      </w:r>
      <w:r>
        <w:rPr>
          <w:color w:val="231F20"/>
          <w:spacing w:val="-1"/>
        </w:rPr>
        <w:t xml:space="preserve"> </w:t>
      </w:r>
      <w:r>
        <w:rPr>
          <w:color w:val="231F20"/>
          <w:spacing w:val="-8"/>
        </w:rPr>
        <w:t>better</w:t>
      </w:r>
      <w:r>
        <w:rPr>
          <w:color w:val="231F20"/>
          <w:spacing w:val="-1"/>
        </w:rPr>
        <w:t xml:space="preserve"> </w:t>
      </w:r>
      <w:r>
        <w:rPr>
          <w:color w:val="231F20"/>
          <w:spacing w:val="-8"/>
        </w:rPr>
        <w:t>for</w:t>
      </w:r>
      <w:r>
        <w:rPr>
          <w:color w:val="231F20"/>
          <w:spacing w:val="-1"/>
        </w:rPr>
        <w:t xml:space="preserve"> </w:t>
      </w:r>
      <w:r>
        <w:rPr>
          <w:color w:val="231F20"/>
          <w:spacing w:val="-8"/>
        </w:rPr>
        <w:t>documenting</w:t>
      </w:r>
      <w:r>
        <w:rPr>
          <w:color w:val="231F20"/>
          <w:spacing w:val="-1"/>
        </w:rPr>
        <w:t xml:space="preserve"> </w:t>
      </w:r>
      <w:r>
        <w:rPr>
          <w:color w:val="231F20"/>
          <w:spacing w:val="-8"/>
        </w:rPr>
        <w:t>what</w:t>
      </w:r>
      <w:r>
        <w:rPr>
          <w:color w:val="231F20"/>
          <w:spacing w:val="-1"/>
        </w:rPr>
        <w:t xml:space="preserve"> </w:t>
      </w:r>
      <w:r>
        <w:rPr>
          <w:color w:val="231F20"/>
          <w:spacing w:val="-8"/>
        </w:rPr>
        <w:t>is</w:t>
      </w:r>
      <w:r>
        <w:rPr>
          <w:color w:val="231F20"/>
          <w:spacing w:val="-1"/>
        </w:rPr>
        <w:t xml:space="preserve"> </w:t>
      </w:r>
      <w:r>
        <w:rPr>
          <w:color w:val="231F20"/>
          <w:spacing w:val="-8"/>
        </w:rPr>
        <w:t>normal</w:t>
      </w:r>
      <w:r>
        <w:rPr>
          <w:color w:val="231F20"/>
          <w:spacing w:val="-1"/>
        </w:rPr>
        <w:t xml:space="preserve"> </w:t>
      </w:r>
      <w:r>
        <w:rPr>
          <w:color w:val="231F20"/>
          <w:spacing w:val="-8"/>
        </w:rPr>
        <w:t>and</w:t>
      </w:r>
      <w:r>
        <w:rPr>
          <w:color w:val="231F20"/>
          <w:spacing w:val="-1"/>
        </w:rPr>
        <w:t xml:space="preserve"> </w:t>
      </w:r>
      <w:r>
        <w:rPr>
          <w:color w:val="231F20"/>
          <w:spacing w:val="-8"/>
        </w:rPr>
        <w:t xml:space="preserve">the </w:t>
      </w:r>
      <w:r>
        <w:rPr>
          <w:color w:val="231F20"/>
          <w:spacing w:val="-4"/>
        </w:rPr>
        <w:t>variations</w:t>
      </w:r>
      <w:r>
        <w:rPr>
          <w:color w:val="231F20"/>
          <w:spacing w:val="-9"/>
        </w:rPr>
        <w:t xml:space="preserve"> </w:t>
      </w:r>
      <w:r>
        <w:rPr>
          <w:color w:val="231F20"/>
          <w:spacing w:val="-4"/>
        </w:rPr>
        <w:t>around</w:t>
      </w:r>
      <w:r>
        <w:rPr>
          <w:color w:val="231F20"/>
          <w:spacing w:val="-9"/>
        </w:rPr>
        <w:t xml:space="preserve"> </w:t>
      </w:r>
      <w:r>
        <w:rPr>
          <w:color w:val="231F20"/>
          <w:spacing w:val="-4"/>
        </w:rPr>
        <w:t>normal.</w:t>
      </w:r>
    </w:p>
    <w:p w14:paraId="1B3F472E" w14:textId="77777777" w:rsidR="000568C2" w:rsidRDefault="000568C2" w:rsidP="000568C2">
      <w:pPr>
        <w:pStyle w:val="BodyText"/>
        <w:spacing w:line="213" w:lineRule="auto"/>
        <w:ind w:left="73" w:firstLine="240"/>
        <w:jc w:val="both"/>
      </w:pPr>
      <w:r>
        <w:rPr>
          <w:color w:val="231F20"/>
          <w:spacing w:val="-8"/>
        </w:rPr>
        <w:t>The</w:t>
      </w:r>
      <w:r>
        <w:rPr>
          <w:color w:val="231F20"/>
        </w:rPr>
        <w:t xml:space="preserve"> </w:t>
      </w:r>
      <w:r>
        <w:rPr>
          <w:color w:val="231F20"/>
          <w:spacing w:val="-8"/>
        </w:rPr>
        <w:t>Massachusetts</w:t>
      </w:r>
      <w:r>
        <w:rPr>
          <w:color w:val="231F20"/>
        </w:rPr>
        <w:t xml:space="preserve"> </w:t>
      </w:r>
      <w:r>
        <w:rPr>
          <w:color w:val="231F20"/>
          <w:spacing w:val="-8"/>
        </w:rPr>
        <w:t>Women’s</w:t>
      </w:r>
      <w:r>
        <w:rPr>
          <w:color w:val="231F20"/>
        </w:rPr>
        <w:t xml:space="preserve"> </w:t>
      </w:r>
      <w:r>
        <w:rPr>
          <w:color w:val="231F20"/>
          <w:spacing w:val="-8"/>
        </w:rPr>
        <w:t>Health</w:t>
      </w:r>
      <w:r>
        <w:rPr>
          <w:color w:val="231F20"/>
        </w:rPr>
        <w:t xml:space="preserve"> </w:t>
      </w:r>
      <w:r>
        <w:rPr>
          <w:color w:val="231F20"/>
          <w:spacing w:val="-8"/>
        </w:rPr>
        <w:t>Study,</w:t>
      </w:r>
      <w:r>
        <w:rPr>
          <w:color w:val="231F20"/>
        </w:rPr>
        <w:t xml:space="preserve"> </w:t>
      </w:r>
      <w:r>
        <w:rPr>
          <w:color w:val="231F20"/>
          <w:spacing w:val="-8"/>
        </w:rPr>
        <w:t>a</w:t>
      </w:r>
      <w:r>
        <w:rPr>
          <w:color w:val="231F20"/>
        </w:rPr>
        <w:t xml:space="preserve"> </w:t>
      </w:r>
      <w:r>
        <w:rPr>
          <w:color w:val="231F20"/>
          <w:spacing w:val="-8"/>
        </w:rPr>
        <w:t>large</w:t>
      </w:r>
      <w:r>
        <w:rPr>
          <w:color w:val="231F20"/>
        </w:rPr>
        <w:t xml:space="preserve"> </w:t>
      </w:r>
      <w:r>
        <w:rPr>
          <w:color w:val="231F20"/>
          <w:spacing w:val="-8"/>
        </w:rPr>
        <w:t xml:space="preserve">and </w:t>
      </w:r>
      <w:r>
        <w:rPr>
          <w:color w:val="231F20"/>
          <w:spacing w:val="-2"/>
        </w:rPr>
        <w:t>comprehensive</w:t>
      </w:r>
      <w:r>
        <w:rPr>
          <w:color w:val="231F20"/>
          <w:spacing w:val="-4"/>
        </w:rPr>
        <w:t xml:space="preserve"> </w:t>
      </w:r>
      <w:r>
        <w:rPr>
          <w:color w:val="231F20"/>
          <w:spacing w:val="-2"/>
        </w:rPr>
        <w:t>prospective,</w:t>
      </w:r>
      <w:r>
        <w:rPr>
          <w:color w:val="231F20"/>
          <w:spacing w:val="-4"/>
        </w:rPr>
        <w:t xml:space="preserve"> </w:t>
      </w:r>
      <w:r>
        <w:rPr>
          <w:color w:val="231F20"/>
          <w:spacing w:val="-2"/>
        </w:rPr>
        <w:t>longitudinal</w:t>
      </w:r>
      <w:r>
        <w:rPr>
          <w:color w:val="231F20"/>
          <w:spacing w:val="-4"/>
        </w:rPr>
        <w:t xml:space="preserve"> </w:t>
      </w:r>
      <w:r>
        <w:rPr>
          <w:color w:val="231F20"/>
          <w:spacing w:val="-2"/>
        </w:rPr>
        <w:t>study</w:t>
      </w:r>
      <w:r>
        <w:rPr>
          <w:color w:val="231F20"/>
          <w:spacing w:val="-4"/>
        </w:rPr>
        <w:t xml:space="preserve"> </w:t>
      </w:r>
      <w:r>
        <w:rPr>
          <w:color w:val="231F20"/>
          <w:spacing w:val="-2"/>
        </w:rPr>
        <w:t>of</w:t>
      </w:r>
      <w:r>
        <w:rPr>
          <w:color w:val="231F20"/>
          <w:spacing w:val="-4"/>
        </w:rPr>
        <w:t xml:space="preserve"> </w:t>
      </w:r>
      <w:r>
        <w:rPr>
          <w:color w:val="231F20"/>
          <w:spacing w:val="-2"/>
        </w:rPr>
        <w:t>mid-</w:t>
      </w:r>
      <w:r>
        <w:rPr>
          <w:color w:val="231F20"/>
          <w:spacing w:val="-4"/>
        </w:rPr>
        <w:t>dle-aged</w:t>
      </w:r>
      <w:r>
        <w:rPr>
          <w:color w:val="231F20"/>
          <w:spacing w:val="-9"/>
        </w:rPr>
        <w:t xml:space="preserve"> </w:t>
      </w:r>
      <w:r>
        <w:rPr>
          <w:color w:val="231F20"/>
          <w:spacing w:val="-4"/>
        </w:rPr>
        <w:t>women,</w:t>
      </w:r>
      <w:r>
        <w:rPr>
          <w:color w:val="231F20"/>
          <w:spacing w:val="-8"/>
        </w:rPr>
        <w:t xml:space="preserve"> </w:t>
      </w:r>
      <w:r>
        <w:rPr>
          <w:color w:val="231F20"/>
          <w:spacing w:val="-4"/>
        </w:rPr>
        <w:t>provides</w:t>
      </w:r>
      <w:r>
        <w:rPr>
          <w:color w:val="231F20"/>
          <w:spacing w:val="-9"/>
        </w:rPr>
        <w:t xml:space="preserve"> </w:t>
      </w:r>
      <w:r>
        <w:rPr>
          <w:color w:val="231F20"/>
          <w:spacing w:val="-4"/>
        </w:rPr>
        <w:t>a</w:t>
      </w:r>
      <w:r>
        <w:rPr>
          <w:color w:val="231F20"/>
          <w:spacing w:val="-8"/>
        </w:rPr>
        <w:t xml:space="preserve"> </w:t>
      </w:r>
      <w:r>
        <w:rPr>
          <w:color w:val="231F20"/>
          <w:spacing w:val="-4"/>
        </w:rPr>
        <w:t>powerful</w:t>
      </w:r>
      <w:r>
        <w:rPr>
          <w:color w:val="231F20"/>
          <w:spacing w:val="-9"/>
        </w:rPr>
        <w:t xml:space="preserve"> </w:t>
      </w:r>
      <w:r>
        <w:rPr>
          <w:color w:val="231F20"/>
          <w:spacing w:val="-4"/>
        </w:rPr>
        <w:t>argument</w:t>
      </w:r>
      <w:r>
        <w:rPr>
          <w:color w:val="231F20"/>
          <w:spacing w:val="-8"/>
        </w:rPr>
        <w:t xml:space="preserve"> </w:t>
      </w:r>
      <w:r>
        <w:rPr>
          <w:color w:val="231F20"/>
          <w:spacing w:val="-4"/>
        </w:rPr>
        <w:t>that</w:t>
      </w:r>
      <w:r>
        <w:rPr>
          <w:color w:val="231F20"/>
          <w:spacing w:val="-9"/>
        </w:rPr>
        <w:t xml:space="preserve"> </w:t>
      </w:r>
      <w:r>
        <w:rPr>
          <w:color w:val="231F20"/>
          <w:spacing w:val="-4"/>
        </w:rPr>
        <w:t xml:space="preserve">the </w:t>
      </w:r>
      <w:r>
        <w:rPr>
          <w:color w:val="231F20"/>
          <w:spacing w:val="-6"/>
        </w:rPr>
        <w:t>menopause</w:t>
      </w:r>
      <w:r>
        <w:rPr>
          <w:color w:val="231F20"/>
          <w:spacing w:val="-7"/>
        </w:rPr>
        <w:t xml:space="preserve"> </w:t>
      </w:r>
      <w:r>
        <w:rPr>
          <w:color w:val="231F20"/>
          <w:spacing w:val="-6"/>
        </w:rPr>
        <w:t>is not</w:t>
      </w:r>
      <w:r>
        <w:rPr>
          <w:color w:val="231F20"/>
          <w:spacing w:val="-7"/>
        </w:rPr>
        <w:t xml:space="preserve"> </w:t>
      </w:r>
      <w:r>
        <w:rPr>
          <w:color w:val="231F20"/>
          <w:spacing w:val="-6"/>
        </w:rPr>
        <w:t>and should</w:t>
      </w:r>
      <w:r>
        <w:rPr>
          <w:color w:val="231F20"/>
          <w:spacing w:val="-7"/>
        </w:rPr>
        <w:t xml:space="preserve"> </w:t>
      </w:r>
      <w:r>
        <w:rPr>
          <w:color w:val="231F20"/>
          <w:spacing w:val="-6"/>
        </w:rPr>
        <w:t>not be</w:t>
      </w:r>
      <w:r>
        <w:rPr>
          <w:color w:val="231F20"/>
          <w:spacing w:val="-7"/>
        </w:rPr>
        <w:t xml:space="preserve"> </w:t>
      </w:r>
      <w:r>
        <w:rPr>
          <w:color w:val="231F20"/>
          <w:spacing w:val="-6"/>
        </w:rPr>
        <w:t>viewed as</w:t>
      </w:r>
      <w:r>
        <w:rPr>
          <w:color w:val="231F20"/>
          <w:spacing w:val="-7"/>
        </w:rPr>
        <w:t xml:space="preserve"> </w:t>
      </w:r>
      <w:r>
        <w:rPr>
          <w:color w:val="231F20"/>
          <w:spacing w:val="-6"/>
        </w:rPr>
        <w:t xml:space="preserve">a negative </w:t>
      </w:r>
      <w:r>
        <w:rPr>
          <w:color w:val="231F20"/>
          <w:w w:val="90"/>
        </w:rPr>
        <w:t>experience</w:t>
      </w:r>
      <w:r>
        <w:rPr>
          <w:color w:val="231F20"/>
          <w:spacing w:val="-8"/>
          <w:w w:val="90"/>
        </w:rPr>
        <w:t xml:space="preserve"> </w:t>
      </w:r>
      <w:r>
        <w:rPr>
          <w:color w:val="231F20"/>
          <w:w w:val="90"/>
        </w:rPr>
        <w:t>by</w:t>
      </w:r>
      <w:r>
        <w:rPr>
          <w:color w:val="231F20"/>
          <w:spacing w:val="-7"/>
          <w:w w:val="90"/>
        </w:rPr>
        <w:t xml:space="preserve"> </w:t>
      </w:r>
      <w:r>
        <w:rPr>
          <w:color w:val="231F20"/>
          <w:w w:val="90"/>
        </w:rPr>
        <w:t>the</w:t>
      </w:r>
      <w:r>
        <w:rPr>
          <w:color w:val="231F20"/>
          <w:spacing w:val="-8"/>
          <w:w w:val="90"/>
        </w:rPr>
        <w:t xml:space="preserve"> </w:t>
      </w:r>
      <w:r>
        <w:rPr>
          <w:color w:val="231F20"/>
          <w:w w:val="90"/>
        </w:rPr>
        <w:t>vast</w:t>
      </w:r>
      <w:r>
        <w:rPr>
          <w:color w:val="231F20"/>
          <w:spacing w:val="-7"/>
          <w:w w:val="90"/>
        </w:rPr>
        <w:t xml:space="preserve"> </w:t>
      </w:r>
      <w:r>
        <w:rPr>
          <w:color w:val="231F20"/>
          <w:w w:val="90"/>
        </w:rPr>
        <w:t>majority</w:t>
      </w:r>
      <w:r>
        <w:rPr>
          <w:color w:val="231F20"/>
          <w:spacing w:val="-8"/>
          <w:w w:val="90"/>
        </w:rPr>
        <w:t xml:space="preserve"> </w:t>
      </w:r>
      <w:r>
        <w:rPr>
          <w:color w:val="231F20"/>
          <w:w w:val="90"/>
        </w:rPr>
        <w:t>of</w:t>
      </w:r>
      <w:r>
        <w:rPr>
          <w:color w:val="231F20"/>
          <w:spacing w:val="-7"/>
          <w:w w:val="90"/>
        </w:rPr>
        <w:t xml:space="preserve"> </w:t>
      </w:r>
      <w:r>
        <w:rPr>
          <w:color w:val="231F20"/>
          <w:w w:val="90"/>
        </w:rPr>
        <w:t>women.</w:t>
      </w:r>
      <w:r>
        <w:rPr>
          <w:color w:val="231F20"/>
          <w:w w:val="90"/>
          <w:position w:val="7"/>
          <w:sz w:val="11"/>
        </w:rPr>
        <w:t>3,12</w:t>
      </w:r>
      <w:r>
        <w:rPr>
          <w:color w:val="231F20"/>
          <w:spacing w:val="-5"/>
          <w:w w:val="90"/>
          <w:position w:val="7"/>
          <w:sz w:val="11"/>
        </w:rPr>
        <w:t xml:space="preserve"> </w:t>
      </w:r>
      <w:r>
        <w:rPr>
          <w:color w:val="231F20"/>
          <w:w w:val="90"/>
        </w:rPr>
        <w:t>The</w:t>
      </w:r>
      <w:r>
        <w:rPr>
          <w:color w:val="231F20"/>
          <w:spacing w:val="-7"/>
          <w:w w:val="90"/>
        </w:rPr>
        <w:t xml:space="preserve"> </w:t>
      </w:r>
      <w:r>
        <w:rPr>
          <w:color w:val="231F20"/>
          <w:w w:val="90"/>
        </w:rPr>
        <w:t>cessation</w:t>
      </w:r>
      <w:r>
        <w:rPr>
          <w:color w:val="231F20"/>
          <w:spacing w:val="-8"/>
          <w:w w:val="90"/>
        </w:rPr>
        <w:t xml:space="preserve"> </w:t>
      </w:r>
      <w:r>
        <w:rPr>
          <w:color w:val="231F20"/>
          <w:w w:val="90"/>
        </w:rPr>
        <w:t>of menses was perceived by these women (as have the women in</w:t>
      </w:r>
      <w:r>
        <w:rPr>
          <w:color w:val="231F20"/>
          <w:spacing w:val="-5"/>
          <w:w w:val="90"/>
        </w:rPr>
        <w:t xml:space="preserve"> </w:t>
      </w:r>
      <w:r>
        <w:rPr>
          <w:color w:val="231F20"/>
          <w:w w:val="90"/>
        </w:rPr>
        <w:t>other</w:t>
      </w:r>
      <w:r>
        <w:rPr>
          <w:color w:val="231F20"/>
          <w:spacing w:val="-5"/>
          <w:w w:val="90"/>
        </w:rPr>
        <w:t xml:space="preserve"> </w:t>
      </w:r>
      <w:r>
        <w:rPr>
          <w:color w:val="231F20"/>
          <w:w w:val="90"/>
        </w:rPr>
        <w:t>longitudinal</w:t>
      </w:r>
      <w:r>
        <w:rPr>
          <w:color w:val="231F20"/>
          <w:spacing w:val="-5"/>
          <w:w w:val="90"/>
        </w:rPr>
        <w:t xml:space="preserve"> </w:t>
      </w:r>
      <w:r>
        <w:rPr>
          <w:color w:val="231F20"/>
          <w:w w:val="90"/>
        </w:rPr>
        <w:t>studies)</w:t>
      </w:r>
      <w:r>
        <w:rPr>
          <w:color w:val="231F20"/>
          <w:spacing w:val="-5"/>
          <w:w w:val="90"/>
        </w:rPr>
        <w:t xml:space="preserve"> </w:t>
      </w:r>
      <w:r>
        <w:rPr>
          <w:color w:val="231F20"/>
          <w:w w:val="90"/>
        </w:rPr>
        <w:t>as</w:t>
      </w:r>
      <w:r>
        <w:rPr>
          <w:color w:val="231F20"/>
          <w:spacing w:val="-5"/>
          <w:w w:val="90"/>
        </w:rPr>
        <w:t xml:space="preserve"> </w:t>
      </w:r>
      <w:r>
        <w:rPr>
          <w:color w:val="231F20"/>
          <w:w w:val="90"/>
        </w:rPr>
        <w:t>having</w:t>
      </w:r>
      <w:r>
        <w:rPr>
          <w:color w:val="231F20"/>
          <w:spacing w:val="-5"/>
          <w:w w:val="90"/>
        </w:rPr>
        <w:t xml:space="preserve"> </w:t>
      </w:r>
      <w:r>
        <w:rPr>
          <w:color w:val="231F20"/>
          <w:w w:val="90"/>
        </w:rPr>
        <w:t>almost</w:t>
      </w:r>
      <w:r>
        <w:rPr>
          <w:color w:val="231F20"/>
          <w:spacing w:val="-5"/>
          <w:w w:val="90"/>
        </w:rPr>
        <w:t xml:space="preserve"> </w:t>
      </w:r>
      <w:r>
        <w:rPr>
          <w:color w:val="231F20"/>
          <w:w w:val="90"/>
        </w:rPr>
        <w:t>no</w:t>
      </w:r>
      <w:r>
        <w:rPr>
          <w:color w:val="231F20"/>
          <w:spacing w:val="-5"/>
          <w:w w:val="90"/>
        </w:rPr>
        <w:t xml:space="preserve"> </w:t>
      </w:r>
      <w:r>
        <w:rPr>
          <w:color w:val="231F20"/>
          <w:w w:val="90"/>
        </w:rPr>
        <w:t>impact</w:t>
      </w:r>
      <w:r>
        <w:rPr>
          <w:color w:val="231F20"/>
          <w:spacing w:val="-5"/>
          <w:w w:val="90"/>
        </w:rPr>
        <w:t xml:space="preserve"> </w:t>
      </w:r>
      <w:r>
        <w:rPr>
          <w:color w:val="231F20"/>
          <w:w w:val="90"/>
        </w:rPr>
        <w:t xml:space="preserve">on </w:t>
      </w:r>
      <w:r>
        <w:rPr>
          <w:color w:val="231F20"/>
          <w:spacing w:val="-2"/>
          <w:w w:val="90"/>
        </w:rPr>
        <w:t xml:space="preserve">subsequent physical and mental health. This was reflected by </w:t>
      </w:r>
      <w:r>
        <w:rPr>
          <w:color w:val="231F20"/>
          <w:w w:val="90"/>
        </w:rPr>
        <w:t xml:space="preserve">women expressing either positive or neutral feelings about </w:t>
      </w:r>
      <w:r>
        <w:rPr>
          <w:color w:val="231F20"/>
          <w:spacing w:val="-4"/>
        </w:rPr>
        <w:t>menopause.</w:t>
      </w:r>
      <w:r>
        <w:rPr>
          <w:color w:val="231F20"/>
          <w:spacing w:val="-9"/>
        </w:rPr>
        <w:t xml:space="preserve"> </w:t>
      </w:r>
      <w:r>
        <w:rPr>
          <w:color w:val="231F20"/>
          <w:spacing w:val="-4"/>
        </w:rPr>
        <w:t>An</w:t>
      </w:r>
      <w:r>
        <w:rPr>
          <w:color w:val="231F20"/>
          <w:spacing w:val="-8"/>
        </w:rPr>
        <w:t xml:space="preserve"> </w:t>
      </w:r>
      <w:r>
        <w:rPr>
          <w:color w:val="231F20"/>
          <w:spacing w:val="-4"/>
        </w:rPr>
        <w:t>exception</w:t>
      </w:r>
      <w:r>
        <w:rPr>
          <w:color w:val="231F20"/>
          <w:spacing w:val="-9"/>
        </w:rPr>
        <w:t xml:space="preserve"> </w:t>
      </w:r>
      <w:r>
        <w:rPr>
          <w:color w:val="231F20"/>
          <w:spacing w:val="-4"/>
        </w:rPr>
        <w:t>was</w:t>
      </w:r>
      <w:r>
        <w:rPr>
          <w:color w:val="231F20"/>
          <w:spacing w:val="-8"/>
        </w:rPr>
        <w:t xml:space="preserve"> </w:t>
      </w:r>
      <w:r>
        <w:rPr>
          <w:color w:val="231F20"/>
          <w:spacing w:val="-4"/>
        </w:rPr>
        <w:t>the</w:t>
      </w:r>
      <w:r>
        <w:rPr>
          <w:color w:val="231F20"/>
          <w:spacing w:val="-9"/>
        </w:rPr>
        <w:t xml:space="preserve"> </w:t>
      </w:r>
      <w:r>
        <w:rPr>
          <w:color w:val="231F20"/>
          <w:spacing w:val="-4"/>
        </w:rPr>
        <w:t>group</w:t>
      </w:r>
      <w:r>
        <w:rPr>
          <w:color w:val="231F20"/>
          <w:spacing w:val="-8"/>
        </w:rPr>
        <w:t xml:space="preserve"> </w:t>
      </w:r>
      <w:r>
        <w:rPr>
          <w:color w:val="231F20"/>
          <w:spacing w:val="-4"/>
        </w:rPr>
        <w:t>of</w:t>
      </w:r>
      <w:r>
        <w:rPr>
          <w:color w:val="231F20"/>
          <w:spacing w:val="-9"/>
        </w:rPr>
        <w:t xml:space="preserve"> </w:t>
      </w:r>
      <w:r>
        <w:rPr>
          <w:color w:val="231F20"/>
          <w:spacing w:val="-4"/>
        </w:rPr>
        <w:t>women</w:t>
      </w:r>
      <w:r>
        <w:rPr>
          <w:color w:val="231F20"/>
          <w:spacing w:val="-8"/>
        </w:rPr>
        <w:t xml:space="preserve"> </w:t>
      </w:r>
      <w:r>
        <w:rPr>
          <w:color w:val="231F20"/>
          <w:spacing w:val="-4"/>
        </w:rPr>
        <w:t xml:space="preserve">who </w:t>
      </w:r>
      <w:r>
        <w:rPr>
          <w:color w:val="231F20"/>
          <w:w w:val="90"/>
        </w:rPr>
        <w:t>experienced</w:t>
      </w:r>
      <w:r>
        <w:rPr>
          <w:color w:val="231F20"/>
          <w:spacing w:val="-7"/>
          <w:w w:val="90"/>
        </w:rPr>
        <w:t xml:space="preserve"> </w:t>
      </w:r>
      <w:r>
        <w:rPr>
          <w:color w:val="231F20"/>
          <w:w w:val="90"/>
        </w:rPr>
        <w:t>surgical</w:t>
      </w:r>
      <w:r>
        <w:rPr>
          <w:color w:val="231F20"/>
          <w:spacing w:val="-7"/>
          <w:w w:val="90"/>
        </w:rPr>
        <w:t xml:space="preserve"> </w:t>
      </w:r>
      <w:r>
        <w:rPr>
          <w:color w:val="231F20"/>
          <w:w w:val="90"/>
        </w:rPr>
        <w:t>menopause,</w:t>
      </w:r>
      <w:r>
        <w:rPr>
          <w:color w:val="231F20"/>
          <w:spacing w:val="-7"/>
          <w:w w:val="90"/>
        </w:rPr>
        <w:t xml:space="preserve"> </w:t>
      </w:r>
      <w:r>
        <w:rPr>
          <w:color w:val="231F20"/>
          <w:w w:val="90"/>
        </w:rPr>
        <w:t>but</w:t>
      </w:r>
      <w:r>
        <w:rPr>
          <w:color w:val="231F20"/>
          <w:spacing w:val="-7"/>
          <w:w w:val="90"/>
        </w:rPr>
        <w:t xml:space="preserve"> </w:t>
      </w:r>
      <w:r>
        <w:rPr>
          <w:color w:val="231F20"/>
          <w:w w:val="90"/>
        </w:rPr>
        <w:t>there</w:t>
      </w:r>
      <w:r>
        <w:rPr>
          <w:color w:val="231F20"/>
          <w:spacing w:val="-7"/>
          <w:w w:val="90"/>
        </w:rPr>
        <w:t xml:space="preserve"> </w:t>
      </w:r>
      <w:r>
        <w:rPr>
          <w:color w:val="231F20"/>
          <w:w w:val="90"/>
        </w:rPr>
        <w:t>is</w:t>
      </w:r>
      <w:r>
        <w:rPr>
          <w:color w:val="231F20"/>
          <w:spacing w:val="-7"/>
          <w:w w:val="90"/>
        </w:rPr>
        <w:t xml:space="preserve"> </w:t>
      </w:r>
      <w:r>
        <w:rPr>
          <w:color w:val="231F20"/>
          <w:w w:val="90"/>
        </w:rPr>
        <w:t>good</w:t>
      </w:r>
      <w:r>
        <w:rPr>
          <w:color w:val="231F20"/>
          <w:spacing w:val="-7"/>
          <w:w w:val="90"/>
        </w:rPr>
        <w:t xml:space="preserve"> </w:t>
      </w:r>
      <w:r>
        <w:rPr>
          <w:color w:val="231F20"/>
          <w:w w:val="90"/>
        </w:rPr>
        <w:t>reason</w:t>
      </w:r>
      <w:r>
        <w:rPr>
          <w:color w:val="231F20"/>
          <w:spacing w:val="-7"/>
          <w:w w:val="90"/>
        </w:rPr>
        <w:t xml:space="preserve"> </w:t>
      </w:r>
      <w:r>
        <w:rPr>
          <w:color w:val="231F20"/>
          <w:w w:val="90"/>
        </w:rPr>
        <w:t xml:space="preserve">to </w:t>
      </w:r>
      <w:r>
        <w:rPr>
          <w:color w:val="231F20"/>
          <w:spacing w:val="-2"/>
          <w:w w:val="90"/>
        </w:rPr>
        <w:t xml:space="preserve">believe that the reasons for the surgical procedure were more </w:t>
      </w:r>
      <w:r>
        <w:rPr>
          <w:color w:val="231F20"/>
          <w:spacing w:val="-4"/>
        </w:rPr>
        <w:t>important</w:t>
      </w:r>
      <w:r>
        <w:rPr>
          <w:color w:val="231F20"/>
          <w:spacing w:val="-8"/>
        </w:rPr>
        <w:t xml:space="preserve"> </w:t>
      </w:r>
      <w:r>
        <w:rPr>
          <w:color w:val="231F20"/>
          <w:spacing w:val="-4"/>
        </w:rPr>
        <w:t>than</w:t>
      </w:r>
      <w:r>
        <w:rPr>
          <w:color w:val="231F20"/>
          <w:spacing w:val="-8"/>
        </w:rPr>
        <w:t xml:space="preserve"> </w:t>
      </w:r>
      <w:r>
        <w:rPr>
          <w:color w:val="231F20"/>
          <w:spacing w:val="-4"/>
        </w:rPr>
        <w:t>the</w:t>
      </w:r>
      <w:r>
        <w:rPr>
          <w:color w:val="231F20"/>
          <w:spacing w:val="-8"/>
        </w:rPr>
        <w:t xml:space="preserve"> </w:t>
      </w:r>
      <w:r>
        <w:rPr>
          <w:color w:val="231F20"/>
          <w:spacing w:val="-4"/>
        </w:rPr>
        <w:t>cessation</w:t>
      </w:r>
      <w:r>
        <w:rPr>
          <w:color w:val="231F20"/>
          <w:spacing w:val="-8"/>
        </w:rPr>
        <w:t xml:space="preserve"> </w:t>
      </w:r>
      <w:r>
        <w:rPr>
          <w:color w:val="231F20"/>
          <w:spacing w:val="-4"/>
        </w:rPr>
        <w:t>of</w:t>
      </w:r>
      <w:r>
        <w:rPr>
          <w:color w:val="231F20"/>
          <w:spacing w:val="-8"/>
        </w:rPr>
        <w:t xml:space="preserve"> </w:t>
      </w:r>
      <w:r>
        <w:rPr>
          <w:color w:val="231F20"/>
          <w:spacing w:val="-4"/>
        </w:rPr>
        <w:t>menses.</w:t>
      </w:r>
    </w:p>
    <w:p w14:paraId="659A6834" w14:textId="5B848B2C" w:rsidR="000568C2" w:rsidRDefault="000568C2" w:rsidP="000568C2">
      <w:pPr>
        <w:pStyle w:val="BodyText"/>
        <w:spacing w:line="213" w:lineRule="auto"/>
        <w:ind w:left="73" w:firstLine="240"/>
        <w:jc w:val="both"/>
      </w:pPr>
      <w:r>
        <w:rPr>
          <w:color w:val="231F20"/>
          <w:spacing w:val="-8"/>
        </w:rPr>
        <w:t>Changes</w:t>
      </w:r>
      <w:r>
        <w:rPr>
          <w:color w:val="231F20"/>
          <w:spacing w:val="-7"/>
        </w:rPr>
        <w:t xml:space="preserve"> </w:t>
      </w:r>
      <w:r>
        <w:rPr>
          <w:color w:val="231F20"/>
          <w:spacing w:val="-8"/>
        </w:rPr>
        <w:t>in</w:t>
      </w:r>
      <w:r>
        <w:rPr>
          <w:color w:val="231F20"/>
          <w:spacing w:val="-4"/>
        </w:rPr>
        <w:t xml:space="preserve"> </w:t>
      </w:r>
      <w:r>
        <w:rPr>
          <w:color w:val="231F20"/>
          <w:spacing w:val="-8"/>
        </w:rPr>
        <w:t>menstrual</w:t>
      </w:r>
      <w:r>
        <w:rPr>
          <w:color w:val="231F20"/>
          <w:spacing w:val="-5"/>
        </w:rPr>
        <w:t xml:space="preserve"> </w:t>
      </w:r>
      <w:r>
        <w:rPr>
          <w:color w:val="231F20"/>
          <w:spacing w:val="-8"/>
        </w:rPr>
        <w:t>function</w:t>
      </w:r>
      <w:r>
        <w:rPr>
          <w:color w:val="231F20"/>
          <w:spacing w:val="-4"/>
        </w:rPr>
        <w:t xml:space="preserve"> </w:t>
      </w:r>
      <w:r>
        <w:rPr>
          <w:color w:val="231F20"/>
          <w:spacing w:val="-8"/>
        </w:rPr>
        <w:t>are</w:t>
      </w:r>
      <w:r>
        <w:rPr>
          <w:color w:val="231F20"/>
          <w:spacing w:val="-5"/>
        </w:rPr>
        <w:t xml:space="preserve"> </w:t>
      </w:r>
      <w:r>
        <w:rPr>
          <w:color w:val="231F20"/>
          <w:spacing w:val="-8"/>
        </w:rPr>
        <w:t>not</w:t>
      </w:r>
      <w:r>
        <w:rPr>
          <w:color w:val="231F20"/>
          <w:spacing w:val="-4"/>
        </w:rPr>
        <w:t xml:space="preserve"> </w:t>
      </w:r>
      <w:r>
        <w:rPr>
          <w:color w:val="231F20"/>
          <w:spacing w:val="-8"/>
        </w:rPr>
        <w:t>symbols</w:t>
      </w:r>
      <w:r>
        <w:rPr>
          <w:color w:val="231F20"/>
          <w:spacing w:val="-5"/>
        </w:rPr>
        <w:t xml:space="preserve"> </w:t>
      </w:r>
      <w:r>
        <w:rPr>
          <w:color w:val="231F20"/>
          <w:spacing w:val="-8"/>
        </w:rPr>
        <w:t>of</w:t>
      </w:r>
      <w:r>
        <w:rPr>
          <w:color w:val="231F20"/>
          <w:spacing w:val="-4"/>
        </w:rPr>
        <w:t xml:space="preserve"> </w:t>
      </w:r>
      <w:r>
        <w:rPr>
          <w:color w:val="231F20"/>
          <w:spacing w:val="-8"/>
        </w:rPr>
        <w:t>some ominous</w:t>
      </w:r>
      <w:r>
        <w:rPr>
          <w:color w:val="231F20"/>
          <w:spacing w:val="-5"/>
        </w:rPr>
        <w:t xml:space="preserve"> </w:t>
      </w:r>
      <w:r>
        <w:rPr>
          <w:color w:val="231F20"/>
          <w:spacing w:val="-8"/>
        </w:rPr>
        <w:t>“change.”</w:t>
      </w:r>
      <w:r>
        <w:rPr>
          <w:color w:val="231F20"/>
          <w:spacing w:val="-4"/>
        </w:rPr>
        <w:t xml:space="preserve"> </w:t>
      </w:r>
      <w:r>
        <w:rPr>
          <w:color w:val="231F20"/>
          <w:spacing w:val="-8"/>
        </w:rPr>
        <w:t>There</w:t>
      </w:r>
      <w:r>
        <w:rPr>
          <w:color w:val="231F20"/>
          <w:spacing w:val="-5"/>
        </w:rPr>
        <w:t xml:space="preserve"> </w:t>
      </w:r>
      <w:r>
        <w:rPr>
          <w:color w:val="231F20"/>
          <w:spacing w:val="-8"/>
        </w:rPr>
        <w:t>are</w:t>
      </w:r>
      <w:r>
        <w:rPr>
          <w:color w:val="231F20"/>
          <w:spacing w:val="-4"/>
        </w:rPr>
        <w:t xml:space="preserve"> </w:t>
      </w:r>
      <w:r>
        <w:rPr>
          <w:color w:val="231F20"/>
          <w:spacing w:val="-8"/>
        </w:rPr>
        <w:t>good</w:t>
      </w:r>
      <w:r>
        <w:rPr>
          <w:color w:val="231F20"/>
          <w:spacing w:val="-5"/>
        </w:rPr>
        <w:t xml:space="preserve"> </w:t>
      </w:r>
      <w:r>
        <w:rPr>
          <w:color w:val="231F20"/>
          <w:spacing w:val="-8"/>
        </w:rPr>
        <w:t>physiologic</w:t>
      </w:r>
      <w:r>
        <w:rPr>
          <w:color w:val="231F20"/>
          <w:spacing w:val="-4"/>
        </w:rPr>
        <w:t xml:space="preserve"> </w:t>
      </w:r>
      <w:r>
        <w:rPr>
          <w:color w:val="231F20"/>
          <w:spacing w:val="-8"/>
        </w:rPr>
        <w:t>reasons</w:t>
      </w:r>
      <w:r>
        <w:rPr>
          <w:color w:val="231F20"/>
          <w:spacing w:val="-5"/>
        </w:rPr>
        <w:t xml:space="preserve"> </w:t>
      </w:r>
      <w:r>
        <w:rPr>
          <w:color w:val="231F20"/>
          <w:spacing w:val="-8"/>
        </w:rPr>
        <w:t xml:space="preserve">for </w:t>
      </w:r>
      <w:r>
        <w:rPr>
          <w:color w:val="231F20"/>
          <w:w w:val="90"/>
        </w:rPr>
        <w:t>changing menstrual function, and understanding the physi-</w:t>
      </w:r>
      <w:r>
        <w:rPr>
          <w:color w:val="231F20"/>
          <w:spacing w:val="-8"/>
        </w:rPr>
        <w:t>ology</w:t>
      </w:r>
      <w:r>
        <w:rPr>
          <w:color w:val="231F20"/>
          <w:spacing w:val="-3"/>
        </w:rPr>
        <w:t xml:space="preserve"> </w:t>
      </w:r>
      <w:r>
        <w:rPr>
          <w:color w:val="231F20"/>
          <w:spacing w:val="-8"/>
        </w:rPr>
        <w:t>will</w:t>
      </w:r>
      <w:r>
        <w:rPr>
          <w:color w:val="231F20"/>
          <w:spacing w:val="-3"/>
        </w:rPr>
        <w:t xml:space="preserve"> </w:t>
      </w:r>
      <w:r>
        <w:rPr>
          <w:color w:val="231F20"/>
          <w:spacing w:val="-8"/>
        </w:rPr>
        <w:t>do</w:t>
      </w:r>
      <w:r>
        <w:rPr>
          <w:color w:val="231F20"/>
          <w:spacing w:val="-3"/>
        </w:rPr>
        <w:t xml:space="preserve"> </w:t>
      </w:r>
      <w:r>
        <w:rPr>
          <w:color w:val="231F20"/>
          <w:spacing w:val="-8"/>
        </w:rPr>
        <w:t>much</w:t>
      </w:r>
      <w:r>
        <w:rPr>
          <w:color w:val="231F20"/>
          <w:spacing w:val="-3"/>
        </w:rPr>
        <w:t xml:space="preserve"> </w:t>
      </w:r>
      <w:r>
        <w:rPr>
          <w:color w:val="231F20"/>
          <w:spacing w:val="-8"/>
        </w:rPr>
        <w:t>to</w:t>
      </w:r>
      <w:r>
        <w:rPr>
          <w:color w:val="231F20"/>
          <w:spacing w:val="-3"/>
        </w:rPr>
        <w:t xml:space="preserve"> </w:t>
      </w:r>
      <w:r>
        <w:rPr>
          <w:color w:val="231F20"/>
          <w:spacing w:val="-8"/>
        </w:rPr>
        <w:t>reinforce</w:t>
      </w:r>
      <w:r>
        <w:rPr>
          <w:color w:val="231F20"/>
          <w:spacing w:val="-3"/>
        </w:rPr>
        <w:t xml:space="preserve"> </w:t>
      </w:r>
      <w:r>
        <w:rPr>
          <w:color w:val="231F20"/>
          <w:spacing w:val="-8"/>
        </w:rPr>
        <w:t>a</w:t>
      </w:r>
      <w:r>
        <w:rPr>
          <w:color w:val="231F20"/>
          <w:spacing w:val="-3"/>
        </w:rPr>
        <w:t xml:space="preserve"> </w:t>
      </w:r>
      <w:r>
        <w:rPr>
          <w:color w:val="231F20"/>
          <w:spacing w:val="-8"/>
        </w:rPr>
        <w:t>healthy,</w:t>
      </w:r>
      <w:r>
        <w:rPr>
          <w:color w:val="231F20"/>
          <w:spacing w:val="-3"/>
        </w:rPr>
        <w:t xml:space="preserve"> </w:t>
      </w:r>
      <w:r>
        <w:rPr>
          <w:color w:val="231F20"/>
          <w:spacing w:val="-8"/>
        </w:rPr>
        <w:t>normal</w:t>
      </w:r>
      <w:r>
        <w:rPr>
          <w:color w:val="231F20"/>
          <w:spacing w:val="-3"/>
        </w:rPr>
        <w:t xml:space="preserve"> </w:t>
      </w:r>
      <w:r>
        <w:rPr>
          <w:color w:val="231F20"/>
          <w:spacing w:val="-8"/>
        </w:rPr>
        <w:t xml:space="preserve">attitude. </w:t>
      </w:r>
      <w:r>
        <w:rPr>
          <w:color w:val="231F20"/>
          <w:spacing w:val="-4"/>
        </w:rPr>
        <w:t>Attitude</w:t>
      </w:r>
      <w:r>
        <w:rPr>
          <w:color w:val="231F20"/>
          <w:spacing w:val="-9"/>
        </w:rPr>
        <w:t xml:space="preserve"> </w:t>
      </w:r>
      <w:r>
        <w:rPr>
          <w:color w:val="231F20"/>
          <w:spacing w:val="-4"/>
        </w:rPr>
        <w:t>and</w:t>
      </w:r>
      <w:r>
        <w:rPr>
          <w:color w:val="231F20"/>
          <w:spacing w:val="-8"/>
        </w:rPr>
        <w:t xml:space="preserve"> </w:t>
      </w:r>
      <w:r>
        <w:rPr>
          <w:color w:val="231F20"/>
          <w:spacing w:val="-4"/>
        </w:rPr>
        <w:t>expectations</w:t>
      </w:r>
      <w:r>
        <w:rPr>
          <w:color w:val="231F20"/>
          <w:spacing w:val="-9"/>
        </w:rPr>
        <w:t xml:space="preserve"> </w:t>
      </w:r>
      <w:r>
        <w:rPr>
          <w:color w:val="231F20"/>
          <w:spacing w:val="-4"/>
        </w:rPr>
        <w:t>about</w:t>
      </w:r>
      <w:r>
        <w:rPr>
          <w:color w:val="231F20"/>
          <w:spacing w:val="-8"/>
        </w:rPr>
        <w:t xml:space="preserve"> </w:t>
      </w:r>
      <w:r>
        <w:rPr>
          <w:color w:val="231F20"/>
          <w:spacing w:val="-4"/>
        </w:rPr>
        <w:t>the</w:t>
      </w:r>
      <w:r>
        <w:rPr>
          <w:color w:val="231F20"/>
          <w:spacing w:val="-9"/>
        </w:rPr>
        <w:t xml:space="preserve"> </w:t>
      </w:r>
      <w:r>
        <w:rPr>
          <w:color w:val="231F20"/>
          <w:spacing w:val="-4"/>
        </w:rPr>
        <w:t>menopause</w:t>
      </w:r>
      <w:r>
        <w:rPr>
          <w:color w:val="231F20"/>
          <w:spacing w:val="-8"/>
        </w:rPr>
        <w:t xml:space="preserve"> </w:t>
      </w:r>
      <w:r>
        <w:rPr>
          <w:color w:val="231F20"/>
          <w:spacing w:val="-4"/>
        </w:rPr>
        <w:t>are</w:t>
      </w:r>
      <w:r>
        <w:rPr>
          <w:color w:val="231F20"/>
          <w:spacing w:val="-9"/>
        </w:rPr>
        <w:t xml:space="preserve"> </w:t>
      </w:r>
      <w:r>
        <w:rPr>
          <w:color w:val="231F20"/>
          <w:spacing w:val="-4"/>
        </w:rPr>
        <w:t xml:space="preserve">very </w:t>
      </w:r>
      <w:r>
        <w:rPr>
          <w:color w:val="231F20"/>
          <w:spacing w:val="-10"/>
        </w:rPr>
        <w:t>important.</w:t>
      </w:r>
      <w:r>
        <w:rPr>
          <w:color w:val="231F20"/>
        </w:rPr>
        <w:t xml:space="preserve"> </w:t>
      </w:r>
      <w:r>
        <w:rPr>
          <w:color w:val="231F20"/>
          <w:spacing w:val="-10"/>
        </w:rPr>
        <w:t>Women</w:t>
      </w:r>
      <w:r>
        <w:rPr>
          <w:color w:val="231F20"/>
        </w:rPr>
        <w:t xml:space="preserve"> </w:t>
      </w:r>
      <w:r>
        <w:rPr>
          <w:color w:val="231F20"/>
          <w:spacing w:val="-10"/>
        </w:rPr>
        <w:t>who</w:t>
      </w:r>
      <w:r>
        <w:rPr>
          <w:color w:val="231F20"/>
        </w:rPr>
        <w:t xml:space="preserve"> </w:t>
      </w:r>
      <w:r>
        <w:rPr>
          <w:color w:val="231F20"/>
          <w:spacing w:val="-10"/>
        </w:rPr>
        <w:t>have</w:t>
      </w:r>
      <w:r>
        <w:rPr>
          <w:color w:val="231F20"/>
        </w:rPr>
        <w:t xml:space="preserve"> </w:t>
      </w:r>
      <w:r>
        <w:rPr>
          <w:color w:val="231F20"/>
          <w:spacing w:val="-10"/>
        </w:rPr>
        <w:t>been</w:t>
      </w:r>
      <w:r>
        <w:rPr>
          <w:color w:val="231F20"/>
        </w:rPr>
        <w:t xml:space="preserve"> </w:t>
      </w:r>
      <w:r>
        <w:rPr>
          <w:color w:val="231F20"/>
          <w:spacing w:val="-10"/>
        </w:rPr>
        <w:t>frequent</w:t>
      </w:r>
      <w:r>
        <w:rPr>
          <w:color w:val="231F20"/>
        </w:rPr>
        <w:t xml:space="preserve"> </w:t>
      </w:r>
      <w:r>
        <w:rPr>
          <w:color w:val="231F20"/>
          <w:spacing w:val="-10"/>
        </w:rPr>
        <w:t>users</w:t>
      </w:r>
      <w:r>
        <w:rPr>
          <w:color w:val="231F20"/>
        </w:rPr>
        <w:t xml:space="preserve"> </w:t>
      </w:r>
      <w:r>
        <w:rPr>
          <w:color w:val="231F20"/>
          <w:spacing w:val="-10"/>
        </w:rPr>
        <w:t>of</w:t>
      </w:r>
      <w:r>
        <w:rPr>
          <w:color w:val="231F20"/>
        </w:rPr>
        <w:t xml:space="preserve"> </w:t>
      </w:r>
      <w:r>
        <w:rPr>
          <w:color w:val="231F20"/>
          <w:spacing w:val="-10"/>
        </w:rPr>
        <w:t>health</w:t>
      </w:r>
      <w:r>
        <w:rPr>
          <w:color w:val="231F20"/>
          <w:spacing w:val="-4"/>
        </w:rPr>
        <w:t xml:space="preserve"> services</w:t>
      </w:r>
      <w:r>
        <w:rPr>
          <w:color w:val="231F20"/>
          <w:spacing w:val="-6"/>
        </w:rPr>
        <w:t xml:space="preserve"> </w:t>
      </w:r>
      <w:r>
        <w:rPr>
          <w:color w:val="231F20"/>
          <w:spacing w:val="-4"/>
        </w:rPr>
        <w:t>and</w:t>
      </w:r>
      <w:r>
        <w:rPr>
          <w:color w:val="231F20"/>
          <w:spacing w:val="-6"/>
        </w:rPr>
        <w:t xml:space="preserve"> </w:t>
      </w:r>
      <w:r>
        <w:rPr>
          <w:color w:val="231F20"/>
          <w:spacing w:val="-4"/>
        </w:rPr>
        <w:t>who</w:t>
      </w:r>
      <w:r>
        <w:rPr>
          <w:color w:val="231F20"/>
          <w:spacing w:val="-6"/>
        </w:rPr>
        <w:t xml:space="preserve"> </w:t>
      </w:r>
      <w:r>
        <w:rPr>
          <w:color w:val="231F20"/>
          <w:spacing w:val="-4"/>
        </w:rPr>
        <w:t>expect</w:t>
      </w:r>
      <w:r>
        <w:rPr>
          <w:color w:val="231F20"/>
          <w:spacing w:val="-6"/>
        </w:rPr>
        <w:t xml:space="preserve"> </w:t>
      </w:r>
      <w:r>
        <w:rPr>
          <w:color w:val="231F20"/>
          <w:spacing w:val="-4"/>
        </w:rPr>
        <w:t>to</w:t>
      </w:r>
      <w:r>
        <w:rPr>
          <w:color w:val="231F20"/>
          <w:spacing w:val="-6"/>
        </w:rPr>
        <w:t xml:space="preserve"> </w:t>
      </w:r>
      <w:r>
        <w:rPr>
          <w:color w:val="231F20"/>
          <w:spacing w:val="-4"/>
        </w:rPr>
        <w:t>have</w:t>
      </w:r>
      <w:r>
        <w:rPr>
          <w:color w:val="231F20"/>
          <w:spacing w:val="-6"/>
        </w:rPr>
        <w:t xml:space="preserve"> </w:t>
      </w:r>
      <w:r>
        <w:rPr>
          <w:color w:val="231F20"/>
          <w:spacing w:val="-4"/>
        </w:rPr>
        <w:t>difficulty</w:t>
      </w:r>
      <w:r>
        <w:rPr>
          <w:color w:val="231F20"/>
          <w:spacing w:val="-6"/>
        </w:rPr>
        <w:t xml:space="preserve"> </w:t>
      </w:r>
      <w:r>
        <w:rPr>
          <w:color w:val="231F20"/>
          <w:spacing w:val="-4"/>
        </w:rPr>
        <w:t>do</w:t>
      </w:r>
      <w:r>
        <w:rPr>
          <w:color w:val="231F20"/>
          <w:spacing w:val="-6"/>
        </w:rPr>
        <w:t xml:space="preserve"> </w:t>
      </w:r>
      <w:r>
        <w:rPr>
          <w:color w:val="231F20"/>
          <w:spacing w:val="-4"/>
        </w:rPr>
        <w:t xml:space="preserve">experience </w:t>
      </w:r>
      <w:r>
        <w:rPr>
          <w:color w:val="231F20"/>
          <w:spacing w:val="-6"/>
        </w:rPr>
        <w:t>greater symptoms and higher levels of depression.</w:t>
      </w:r>
      <w:r>
        <w:rPr>
          <w:color w:val="231F20"/>
          <w:spacing w:val="-6"/>
          <w:position w:val="7"/>
          <w:sz w:val="11"/>
        </w:rPr>
        <w:t>4,8,9</w:t>
      </w:r>
      <w:r>
        <w:rPr>
          <w:color w:val="231F20"/>
          <w:spacing w:val="22"/>
          <w:position w:val="7"/>
          <w:sz w:val="11"/>
        </w:rPr>
        <w:t xml:space="preserve"> </w:t>
      </w:r>
      <w:r>
        <w:rPr>
          <w:color w:val="231F20"/>
          <w:spacing w:val="-6"/>
        </w:rPr>
        <w:t xml:space="preserve">The </w:t>
      </w:r>
      <w:r>
        <w:rPr>
          <w:color w:val="231F20"/>
          <w:spacing w:val="-10"/>
        </w:rPr>
        <w:t>symptoms</w:t>
      </w:r>
      <w:r>
        <w:rPr>
          <w:color w:val="231F20"/>
          <w:spacing w:val="-2"/>
        </w:rPr>
        <w:t xml:space="preserve"> </w:t>
      </w:r>
      <w:r>
        <w:rPr>
          <w:color w:val="231F20"/>
          <w:spacing w:val="-10"/>
        </w:rPr>
        <w:t>that</w:t>
      </w:r>
      <w:r>
        <w:rPr>
          <w:color w:val="231F20"/>
          <w:spacing w:val="-2"/>
        </w:rPr>
        <w:t xml:space="preserve"> </w:t>
      </w:r>
      <w:r>
        <w:rPr>
          <w:color w:val="231F20"/>
          <w:spacing w:val="-10"/>
        </w:rPr>
        <w:t>women</w:t>
      </w:r>
      <w:r>
        <w:rPr>
          <w:color w:val="231F20"/>
          <w:spacing w:val="-2"/>
        </w:rPr>
        <w:t xml:space="preserve"> </w:t>
      </w:r>
      <w:r>
        <w:rPr>
          <w:color w:val="231F20"/>
          <w:spacing w:val="-10"/>
        </w:rPr>
        <w:t>report</w:t>
      </w:r>
      <w:r>
        <w:rPr>
          <w:color w:val="231F20"/>
          <w:spacing w:val="-2"/>
        </w:rPr>
        <w:t xml:space="preserve"> </w:t>
      </w:r>
      <w:r>
        <w:rPr>
          <w:color w:val="231F20"/>
          <w:spacing w:val="-10"/>
        </w:rPr>
        <w:t>are</w:t>
      </w:r>
      <w:r>
        <w:rPr>
          <w:color w:val="231F20"/>
          <w:spacing w:val="-2"/>
        </w:rPr>
        <w:t xml:space="preserve"> </w:t>
      </w:r>
      <w:r>
        <w:rPr>
          <w:color w:val="231F20"/>
          <w:spacing w:val="-10"/>
        </w:rPr>
        <w:t>related</w:t>
      </w:r>
      <w:r>
        <w:rPr>
          <w:color w:val="231F20"/>
          <w:spacing w:val="-2"/>
        </w:rPr>
        <w:t xml:space="preserve"> </w:t>
      </w:r>
      <w:r>
        <w:rPr>
          <w:color w:val="231F20"/>
          <w:spacing w:val="-10"/>
        </w:rPr>
        <w:t>to</w:t>
      </w:r>
      <w:r>
        <w:rPr>
          <w:color w:val="231F20"/>
          <w:spacing w:val="-3"/>
        </w:rPr>
        <w:t xml:space="preserve"> </w:t>
      </w:r>
      <w:r>
        <w:rPr>
          <w:color w:val="231F20"/>
          <w:spacing w:val="-10"/>
        </w:rPr>
        <w:t>many</w:t>
      </w:r>
      <w:r>
        <w:rPr>
          <w:color w:val="231F20"/>
          <w:spacing w:val="-2"/>
        </w:rPr>
        <w:t xml:space="preserve"> </w:t>
      </w:r>
      <w:r>
        <w:rPr>
          <w:color w:val="231F20"/>
          <w:spacing w:val="-10"/>
        </w:rPr>
        <w:t>variables</w:t>
      </w:r>
      <w:r>
        <w:rPr>
          <w:color w:val="231F20"/>
          <w:spacing w:val="-8"/>
        </w:rPr>
        <w:t xml:space="preserve"> within</w:t>
      </w:r>
      <w:r>
        <w:rPr>
          <w:color w:val="231F20"/>
          <w:spacing w:val="-1"/>
        </w:rPr>
        <w:t xml:space="preserve"> </w:t>
      </w:r>
      <w:r>
        <w:rPr>
          <w:color w:val="231F20"/>
          <w:spacing w:val="-8"/>
        </w:rPr>
        <w:t>their</w:t>
      </w:r>
      <w:r>
        <w:rPr>
          <w:color w:val="231F20"/>
          <w:spacing w:val="-1"/>
        </w:rPr>
        <w:t xml:space="preserve"> </w:t>
      </w:r>
      <w:r>
        <w:rPr>
          <w:color w:val="231F20"/>
          <w:spacing w:val="-8"/>
        </w:rPr>
        <w:t>lives,</w:t>
      </w:r>
      <w:r>
        <w:rPr>
          <w:color w:val="231F20"/>
          <w:spacing w:val="-1"/>
        </w:rPr>
        <w:t xml:space="preserve"> </w:t>
      </w:r>
      <w:r>
        <w:rPr>
          <w:color w:val="231F20"/>
          <w:spacing w:val="-8"/>
        </w:rPr>
        <w:t>and</w:t>
      </w:r>
      <w:r>
        <w:rPr>
          <w:color w:val="231F20"/>
          <w:spacing w:val="-1"/>
        </w:rPr>
        <w:t xml:space="preserve"> </w:t>
      </w:r>
      <w:r>
        <w:rPr>
          <w:color w:val="231F20"/>
          <w:spacing w:val="-8"/>
        </w:rPr>
        <w:t>the</w:t>
      </w:r>
      <w:r>
        <w:rPr>
          <w:color w:val="231F20"/>
          <w:spacing w:val="-1"/>
        </w:rPr>
        <w:t xml:space="preserve"> </w:t>
      </w:r>
      <w:r>
        <w:rPr>
          <w:color w:val="231F20"/>
          <w:spacing w:val="-8"/>
        </w:rPr>
        <w:t>hormonal</w:t>
      </w:r>
      <w:r>
        <w:rPr>
          <w:color w:val="231F20"/>
          <w:spacing w:val="-1"/>
        </w:rPr>
        <w:t xml:space="preserve"> </w:t>
      </w:r>
      <w:r>
        <w:rPr>
          <w:color w:val="231F20"/>
          <w:spacing w:val="-8"/>
        </w:rPr>
        <w:t>change</w:t>
      </w:r>
      <w:r>
        <w:rPr>
          <w:color w:val="231F20"/>
          <w:spacing w:val="-1"/>
        </w:rPr>
        <w:t xml:space="preserve"> </w:t>
      </w:r>
      <w:r>
        <w:rPr>
          <w:color w:val="231F20"/>
          <w:spacing w:val="-8"/>
        </w:rPr>
        <w:t>at</w:t>
      </w:r>
      <w:r>
        <w:rPr>
          <w:color w:val="231F20"/>
          <w:spacing w:val="-1"/>
        </w:rPr>
        <w:t xml:space="preserve"> </w:t>
      </w:r>
      <w:r>
        <w:rPr>
          <w:color w:val="231F20"/>
          <w:spacing w:val="-8"/>
        </w:rPr>
        <w:t xml:space="preserve">menopause </w:t>
      </w:r>
      <w:r>
        <w:rPr>
          <w:color w:val="231F20"/>
          <w:w w:val="90"/>
        </w:rPr>
        <w:t>cannot</w:t>
      </w:r>
      <w:r>
        <w:rPr>
          <w:color w:val="231F20"/>
          <w:spacing w:val="-8"/>
          <w:w w:val="90"/>
        </w:rPr>
        <w:t xml:space="preserve"> </w:t>
      </w:r>
      <w:r>
        <w:rPr>
          <w:color w:val="231F20"/>
          <w:w w:val="90"/>
        </w:rPr>
        <w:t>be</w:t>
      </w:r>
      <w:r>
        <w:rPr>
          <w:color w:val="231F20"/>
          <w:spacing w:val="-7"/>
          <w:w w:val="90"/>
        </w:rPr>
        <w:t xml:space="preserve"> </w:t>
      </w:r>
      <w:r>
        <w:rPr>
          <w:color w:val="231F20"/>
          <w:w w:val="90"/>
        </w:rPr>
        <w:t>held</w:t>
      </w:r>
      <w:r>
        <w:rPr>
          <w:color w:val="231F20"/>
          <w:spacing w:val="-8"/>
          <w:w w:val="90"/>
        </w:rPr>
        <w:t xml:space="preserve"> </w:t>
      </w:r>
      <w:r>
        <w:rPr>
          <w:color w:val="231F20"/>
          <w:w w:val="90"/>
        </w:rPr>
        <w:t>responsible</w:t>
      </w:r>
      <w:r>
        <w:rPr>
          <w:color w:val="231F20"/>
          <w:spacing w:val="-7"/>
          <w:w w:val="90"/>
        </w:rPr>
        <w:t xml:space="preserve"> </w:t>
      </w:r>
      <w:r>
        <w:rPr>
          <w:color w:val="231F20"/>
          <w:w w:val="90"/>
        </w:rPr>
        <w:t>for</w:t>
      </w:r>
      <w:r>
        <w:rPr>
          <w:color w:val="231F20"/>
          <w:spacing w:val="-8"/>
          <w:w w:val="90"/>
        </w:rPr>
        <w:t xml:space="preserve"> </w:t>
      </w:r>
      <w:r>
        <w:rPr>
          <w:color w:val="231F20"/>
          <w:w w:val="90"/>
        </w:rPr>
        <w:t>the</w:t>
      </w:r>
      <w:r>
        <w:rPr>
          <w:color w:val="231F20"/>
          <w:spacing w:val="-7"/>
          <w:w w:val="90"/>
        </w:rPr>
        <w:t xml:space="preserve"> </w:t>
      </w:r>
      <w:r>
        <w:rPr>
          <w:color w:val="231F20"/>
          <w:w w:val="90"/>
        </w:rPr>
        <w:t>common</w:t>
      </w:r>
      <w:r>
        <w:rPr>
          <w:color w:val="231F20"/>
          <w:spacing w:val="-8"/>
          <w:w w:val="90"/>
        </w:rPr>
        <w:t xml:space="preserve"> </w:t>
      </w:r>
      <w:r>
        <w:rPr>
          <w:color w:val="231F20"/>
          <w:w w:val="90"/>
        </w:rPr>
        <w:t>psychosocial</w:t>
      </w:r>
      <w:r>
        <w:rPr>
          <w:color w:val="231F20"/>
          <w:spacing w:val="-7"/>
          <w:w w:val="90"/>
        </w:rPr>
        <w:t xml:space="preserve"> </w:t>
      </w:r>
      <w:r>
        <w:rPr>
          <w:color w:val="231F20"/>
          <w:w w:val="90"/>
        </w:rPr>
        <w:t xml:space="preserve">and lifestyle problems we all experience. It is important to stress the normalcy of this physiologic event. Menopausal women </w:t>
      </w:r>
      <w:r>
        <w:rPr>
          <w:color w:val="231F20"/>
          <w:w w:val="85"/>
        </w:rPr>
        <w:t>do</w:t>
      </w:r>
      <w:r>
        <w:rPr>
          <w:color w:val="231F20"/>
          <w:spacing w:val="-3"/>
        </w:rPr>
        <w:t xml:space="preserve"> </w:t>
      </w:r>
      <w:r>
        <w:rPr>
          <w:color w:val="231F20"/>
          <w:w w:val="85"/>
        </w:rPr>
        <w:t>not</w:t>
      </w:r>
      <w:r>
        <w:rPr>
          <w:color w:val="231F20"/>
          <w:spacing w:val="-3"/>
        </w:rPr>
        <w:t xml:space="preserve"> </w:t>
      </w:r>
      <w:r>
        <w:rPr>
          <w:color w:val="231F20"/>
          <w:w w:val="85"/>
        </w:rPr>
        <w:t>suffer</w:t>
      </w:r>
      <w:r>
        <w:rPr>
          <w:color w:val="231F20"/>
          <w:spacing w:val="-2"/>
        </w:rPr>
        <w:t xml:space="preserve"> </w:t>
      </w:r>
      <w:r>
        <w:rPr>
          <w:color w:val="231F20"/>
          <w:w w:val="85"/>
        </w:rPr>
        <w:t>from</w:t>
      </w:r>
      <w:r>
        <w:rPr>
          <w:color w:val="231F20"/>
          <w:spacing w:val="-3"/>
        </w:rPr>
        <w:t xml:space="preserve"> </w:t>
      </w:r>
      <w:r>
        <w:rPr>
          <w:color w:val="231F20"/>
          <w:w w:val="85"/>
        </w:rPr>
        <w:t>a</w:t>
      </w:r>
      <w:r>
        <w:rPr>
          <w:color w:val="231F20"/>
          <w:spacing w:val="-2"/>
        </w:rPr>
        <w:t xml:space="preserve"> </w:t>
      </w:r>
      <w:r>
        <w:rPr>
          <w:color w:val="231F20"/>
          <w:w w:val="85"/>
        </w:rPr>
        <w:t>disease</w:t>
      </w:r>
      <w:r>
        <w:rPr>
          <w:color w:val="231F20"/>
          <w:spacing w:val="-3"/>
        </w:rPr>
        <w:t xml:space="preserve"> </w:t>
      </w:r>
      <w:r>
        <w:rPr>
          <w:color w:val="231F20"/>
          <w:w w:val="85"/>
        </w:rPr>
        <w:t>(specifically</w:t>
      </w:r>
      <w:r>
        <w:rPr>
          <w:color w:val="231F20"/>
          <w:spacing w:val="-2"/>
        </w:rPr>
        <w:t xml:space="preserve"> </w:t>
      </w:r>
      <w:r>
        <w:rPr>
          <w:color w:val="231F20"/>
          <w:w w:val="85"/>
        </w:rPr>
        <w:t>a</w:t>
      </w:r>
      <w:r>
        <w:rPr>
          <w:color w:val="231F20"/>
          <w:spacing w:val="-3"/>
        </w:rPr>
        <w:t xml:space="preserve"> </w:t>
      </w:r>
      <w:r>
        <w:rPr>
          <w:color w:val="231F20"/>
          <w:w w:val="85"/>
        </w:rPr>
        <w:t>hormone</w:t>
      </w:r>
      <w:r>
        <w:rPr>
          <w:color w:val="231F20"/>
          <w:spacing w:val="-2"/>
        </w:rPr>
        <w:t xml:space="preserve"> </w:t>
      </w:r>
      <w:r>
        <w:rPr>
          <w:color w:val="231F20"/>
          <w:spacing w:val="-2"/>
          <w:w w:val="85"/>
        </w:rPr>
        <w:t>deficiency</w:t>
      </w:r>
      <w:r>
        <w:t xml:space="preserve"> </w:t>
      </w:r>
      <w:r>
        <w:rPr>
          <w:color w:val="231F20"/>
          <w:spacing w:val="-8"/>
        </w:rPr>
        <w:t>disease),</w:t>
      </w:r>
      <w:r>
        <w:rPr>
          <w:color w:val="231F20"/>
          <w:spacing w:val="-3"/>
        </w:rPr>
        <w:t xml:space="preserve"> </w:t>
      </w:r>
      <w:r>
        <w:rPr>
          <w:color w:val="231F20"/>
          <w:spacing w:val="-8"/>
        </w:rPr>
        <w:t>and</w:t>
      </w:r>
      <w:r>
        <w:rPr>
          <w:color w:val="231F20"/>
          <w:spacing w:val="-3"/>
        </w:rPr>
        <w:t xml:space="preserve"> </w:t>
      </w:r>
      <w:r>
        <w:rPr>
          <w:color w:val="231F20"/>
          <w:spacing w:val="-8"/>
        </w:rPr>
        <w:t>postmenopausal</w:t>
      </w:r>
      <w:r>
        <w:rPr>
          <w:color w:val="231F20"/>
          <w:spacing w:val="-3"/>
        </w:rPr>
        <w:t xml:space="preserve"> </w:t>
      </w:r>
      <w:r>
        <w:rPr>
          <w:color w:val="231F20"/>
          <w:spacing w:val="-8"/>
        </w:rPr>
        <w:t>hormone</w:t>
      </w:r>
      <w:r>
        <w:rPr>
          <w:color w:val="231F20"/>
          <w:spacing w:val="-3"/>
        </w:rPr>
        <w:t xml:space="preserve"> </w:t>
      </w:r>
      <w:r>
        <w:rPr>
          <w:color w:val="231F20"/>
          <w:spacing w:val="-8"/>
        </w:rPr>
        <w:t>therapy</w:t>
      </w:r>
      <w:r>
        <w:rPr>
          <w:color w:val="231F20"/>
          <w:spacing w:val="-3"/>
        </w:rPr>
        <w:t xml:space="preserve"> </w:t>
      </w:r>
      <w:r>
        <w:rPr>
          <w:color w:val="231F20"/>
          <w:spacing w:val="-8"/>
        </w:rPr>
        <w:t>should</w:t>
      </w:r>
      <w:r>
        <w:rPr>
          <w:color w:val="231F20"/>
          <w:spacing w:val="-3"/>
        </w:rPr>
        <w:t xml:space="preserve"> </w:t>
      </w:r>
      <w:r>
        <w:rPr>
          <w:color w:val="231F20"/>
          <w:spacing w:val="-8"/>
        </w:rPr>
        <w:t xml:space="preserve">be </w:t>
      </w:r>
      <w:r>
        <w:rPr>
          <w:color w:val="231F20"/>
          <w:w w:val="90"/>
        </w:rPr>
        <w:t>viewed</w:t>
      </w:r>
      <w:r>
        <w:rPr>
          <w:color w:val="231F20"/>
          <w:spacing w:val="-2"/>
          <w:w w:val="90"/>
        </w:rPr>
        <w:t xml:space="preserve"> </w:t>
      </w:r>
      <w:r>
        <w:rPr>
          <w:color w:val="231F20"/>
          <w:w w:val="90"/>
        </w:rPr>
        <w:t>as</w:t>
      </w:r>
      <w:r>
        <w:rPr>
          <w:color w:val="231F20"/>
          <w:spacing w:val="-2"/>
          <w:w w:val="90"/>
        </w:rPr>
        <w:t xml:space="preserve"> </w:t>
      </w:r>
      <w:r>
        <w:rPr>
          <w:color w:val="231F20"/>
          <w:w w:val="90"/>
        </w:rPr>
        <w:t>specific</w:t>
      </w:r>
      <w:r>
        <w:rPr>
          <w:color w:val="231F20"/>
          <w:spacing w:val="-2"/>
          <w:w w:val="90"/>
        </w:rPr>
        <w:t xml:space="preserve"> </w:t>
      </w:r>
      <w:r>
        <w:rPr>
          <w:color w:val="231F20"/>
          <w:w w:val="90"/>
        </w:rPr>
        <w:t>treatment</w:t>
      </w:r>
      <w:r>
        <w:rPr>
          <w:color w:val="231F20"/>
          <w:spacing w:val="-2"/>
          <w:w w:val="90"/>
        </w:rPr>
        <w:t xml:space="preserve"> </w:t>
      </w:r>
      <w:r>
        <w:rPr>
          <w:color w:val="231F20"/>
          <w:w w:val="90"/>
        </w:rPr>
        <w:t>for</w:t>
      </w:r>
      <w:r>
        <w:rPr>
          <w:color w:val="231F20"/>
          <w:spacing w:val="-2"/>
          <w:w w:val="90"/>
        </w:rPr>
        <w:t xml:space="preserve"> </w:t>
      </w:r>
      <w:r>
        <w:rPr>
          <w:color w:val="231F20"/>
          <w:w w:val="90"/>
        </w:rPr>
        <w:t>symptoms</w:t>
      </w:r>
      <w:r>
        <w:rPr>
          <w:color w:val="231F20"/>
          <w:spacing w:val="-2"/>
          <w:w w:val="90"/>
        </w:rPr>
        <w:t xml:space="preserve"> </w:t>
      </w:r>
      <w:r>
        <w:rPr>
          <w:color w:val="231F20"/>
          <w:w w:val="90"/>
        </w:rPr>
        <w:t>in</w:t>
      </w:r>
      <w:r>
        <w:rPr>
          <w:color w:val="231F20"/>
          <w:spacing w:val="-2"/>
          <w:w w:val="90"/>
        </w:rPr>
        <w:t xml:space="preserve"> </w:t>
      </w:r>
      <w:r>
        <w:rPr>
          <w:color w:val="231F20"/>
          <w:w w:val="90"/>
        </w:rPr>
        <w:t>the</w:t>
      </w:r>
      <w:r>
        <w:rPr>
          <w:color w:val="231F20"/>
          <w:spacing w:val="-2"/>
          <w:w w:val="90"/>
        </w:rPr>
        <w:t xml:space="preserve"> </w:t>
      </w:r>
      <w:r>
        <w:rPr>
          <w:color w:val="231F20"/>
          <w:w w:val="90"/>
        </w:rPr>
        <w:t>short</w:t>
      </w:r>
      <w:r>
        <w:rPr>
          <w:color w:val="231F20"/>
          <w:spacing w:val="-2"/>
          <w:w w:val="90"/>
        </w:rPr>
        <w:t xml:space="preserve"> </w:t>
      </w:r>
      <w:r>
        <w:rPr>
          <w:color w:val="231F20"/>
          <w:w w:val="90"/>
        </w:rPr>
        <w:t xml:space="preserve">term </w:t>
      </w:r>
      <w:r>
        <w:rPr>
          <w:color w:val="231F20"/>
          <w:spacing w:val="-8"/>
        </w:rPr>
        <w:t>and</w:t>
      </w:r>
      <w:r>
        <w:rPr>
          <w:color w:val="231F20"/>
          <w:spacing w:val="-9"/>
        </w:rPr>
        <w:t xml:space="preserve"> </w:t>
      </w:r>
      <w:r>
        <w:rPr>
          <w:color w:val="231F20"/>
          <w:spacing w:val="-8"/>
        </w:rPr>
        <w:t>preventive</w:t>
      </w:r>
      <w:r>
        <w:rPr>
          <w:color w:val="231F20"/>
          <w:spacing w:val="-9"/>
        </w:rPr>
        <w:t xml:space="preserve"> </w:t>
      </w:r>
      <w:r>
        <w:rPr>
          <w:color w:val="231F20"/>
          <w:spacing w:val="-8"/>
        </w:rPr>
        <w:t>pharmacology</w:t>
      </w:r>
      <w:r>
        <w:rPr>
          <w:color w:val="231F20"/>
          <w:spacing w:val="-9"/>
        </w:rPr>
        <w:t xml:space="preserve"> </w:t>
      </w:r>
      <w:r>
        <w:rPr>
          <w:color w:val="231F20"/>
          <w:spacing w:val="-8"/>
        </w:rPr>
        <w:t>in</w:t>
      </w:r>
      <w:r>
        <w:rPr>
          <w:color w:val="231F20"/>
          <w:spacing w:val="-9"/>
        </w:rPr>
        <w:t xml:space="preserve"> </w:t>
      </w:r>
      <w:r>
        <w:rPr>
          <w:color w:val="231F20"/>
          <w:spacing w:val="-8"/>
        </w:rPr>
        <w:t>the</w:t>
      </w:r>
      <w:r>
        <w:rPr>
          <w:color w:val="231F20"/>
          <w:spacing w:val="-9"/>
        </w:rPr>
        <w:t xml:space="preserve"> </w:t>
      </w:r>
      <w:r>
        <w:rPr>
          <w:color w:val="231F20"/>
          <w:spacing w:val="-8"/>
        </w:rPr>
        <w:t>long</w:t>
      </w:r>
      <w:r>
        <w:rPr>
          <w:color w:val="231F20"/>
          <w:spacing w:val="-9"/>
        </w:rPr>
        <w:t xml:space="preserve"> </w:t>
      </w:r>
      <w:r>
        <w:rPr>
          <w:color w:val="231F20"/>
          <w:spacing w:val="-8"/>
        </w:rPr>
        <w:t>term.</w:t>
      </w:r>
    </w:p>
    <w:p w14:paraId="12ADAC4F" w14:textId="77777777" w:rsidR="000568C2" w:rsidRDefault="000568C2" w:rsidP="000568C2">
      <w:pPr>
        <w:pStyle w:val="BodyText"/>
        <w:spacing w:line="213" w:lineRule="auto"/>
        <w:ind w:left="73" w:right="1051" w:firstLine="240"/>
        <w:jc w:val="both"/>
      </w:pPr>
      <w:r>
        <w:rPr>
          <w:color w:val="231F20"/>
          <w:w w:val="90"/>
        </w:rPr>
        <w:t>It</w:t>
      </w:r>
      <w:r>
        <w:rPr>
          <w:color w:val="231F20"/>
          <w:spacing w:val="-8"/>
          <w:w w:val="90"/>
        </w:rPr>
        <w:t xml:space="preserve"> </w:t>
      </w:r>
      <w:r>
        <w:rPr>
          <w:color w:val="231F20"/>
          <w:w w:val="90"/>
        </w:rPr>
        <w:t>can</w:t>
      </w:r>
      <w:r>
        <w:rPr>
          <w:color w:val="231F20"/>
          <w:spacing w:val="-7"/>
          <w:w w:val="90"/>
        </w:rPr>
        <w:t xml:space="preserve"> </w:t>
      </w:r>
      <w:r>
        <w:rPr>
          <w:color w:val="231F20"/>
          <w:w w:val="90"/>
        </w:rPr>
        <w:t>be</w:t>
      </w:r>
      <w:r>
        <w:rPr>
          <w:color w:val="231F20"/>
          <w:spacing w:val="-8"/>
          <w:w w:val="90"/>
        </w:rPr>
        <w:t xml:space="preserve"> </w:t>
      </w:r>
      <w:r>
        <w:rPr>
          <w:color w:val="231F20"/>
          <w:w w:val="90"/>
        </w:rPr>
        <w:t>further</w:t>
      </w:r>
      <w:r>
        <w:rPr>
          <w:color w:val="231F20"/>
          <w:spacing w:val="-7"/>
          <w:w w:val="90"/>
        </w:rPr>
        <w:t xml:space="preserve"> </w:t>
      </w:r>
      <w:r>
        <w:rPr>
          <w:color w:val="231F20"/>
          <w:w w:val="90"/>
        </w:rPr>
        <w:t>argued</w:t>
      </w:r>
      <w:r>
        <w:rPr>
          <w:color w:val="231F20"/>
          <w:spacing w:val="-8"/>
          <w:w w:val="90"/>
        </w:rPr>
        <w:t xml:space="preserve"> </w:t>
      </w:r>
      <w:r>
        <w:rPr>
          <w:color w:val="231F20"/>
          <w:w w:val="90"/>
        </w:rPr>
        <w:t>that</w:t>
      </w:r>
      <w:r>
        <w:rPr>
          <w:color w:val="231F20"/>
          <w:spacing w:val="-7"/>
          <w:w w:val="90"/>
        </w:rPr>
        <w:t xml:space="preserve"> </w:t>
      </w:r>
      <w:r>
        <w:rPr>
          <w:color w:val="231F20"/>
          <w:w w:val="90"/>
        </w:rPr>
        <w:t>physicians</w:t>
      </w:r>
      <w:r>
        <w:rPr>
          <w:color w:val="231F20"/>
          <w:spacing w:val="-8"/>
          <w:w w:val="90"/>
        </w:rPr>
        <w:t xml:space="preserve"> </w:t>
      </w:r>
      <w:r>
        <w:rPr>
          <w:color w:val="231F20"/>
          <w:w w:val="90"/>
        </w:rPr>
        <w:t>have</w:t>
      </w:r>
      <w:r>
        <w:rPr>
          <w:color w:val="231F20"/>
          <w:spacing w:val="-7"/>
          <w:w w:val="90"/>
        </w:rPr>
        <w:t xml:space="preserve"> </w:t>
      </w:r>
      <w:r>
        <w:rPr>
          <w:color w:val="231F20"/>
          <w:w w:val="90"/>
        </w:rPr>
        <w:t>had</w:t>
      </w:r>
      <w:r>
        <w:rPr>
          <w:color w:val="231F20"/>
          <w:spacing w:val="-8"/>
          <w:w w:val="90"/>
        </w:rPr>
        <w:t xml:space="preserve"> </w:t>
      </w:r>
      <w:r>
        <w:rPr>
          <w:color w:val="231F20"/>
          <w:w w:val="90"/>
        </w:rPr>
        <w:t>a</w:t>
      </w:r>
      <w:r>
        <w:rPr>
          <w:color w:val="231F20"/>
          <w:spacing w:val="-7"/>
          <w:w w:val="90"/>
        </w:rPr>
        <w:t xml:space="preserve"> </w:t>
      </w:r>
      <w:r>
        <w:rPr>
          <w:color w:val="231F20"/>
          <w:w w:val="90"/>
        </w:rPr>
        <w:t xml:space="preserve">biased </w:t>
      </w:r>
      <w:r>
        <w:rPr>
          <w:color w:val="231F20"/>
          <w:w w:val="85"/>
        </w:rPr>
        <w:t xml:space="preserve">(negative) point of view, because the majority of women, being </w:t>
      </w:r>
      <w:r>
        <w:rPr>
          <w:color w:val="231F20"/>
          <w:w w:val="90"/>
        </w:rPr>
        <w:t>healthy</w:t>
      </w:r>
      <w:r>
        <w:rPr>
          <w:color w:val="231F20"/>
          <w:spacing w:val="-8"/>
          <w:w w:val="90"/>
        </w:rPr>
        <w:t xml:space="preserve"> </w:t>
      </w:r>
      <w:r>
        <w:rPr>
          <w:color w:val="231F20"/>
          <w:w w:val="90"/>
        </w:rPr>
        <w:t>and</w:t>
      </w:r>
      <w:r>
        <w:rPr>
          <w:color w:val="231F20"/>
          <w:spacing w:val="-7"/>
          <w:w w:val="90"/>
        </w:rPr>
        <w:t xml:space="preserve"> </w:t>
      </w:r>
      <w:r>
        <w:rPr>
          <w:color w:val="231F20"/>
          <w:w w:val="90"/>
        </w:rPr>
        <w:t>happy,</w:t>
      </w:r>
      <w:r>
        <w:rPr>
          <w:color w:val="231F20"/>
          <w:spacing w:val="-8"/>
          <w:w w:val="90"/>
        </w:rPr>
        <w:t xml:space="preserve"> </w:t>
      </w:r>
      <w:r>
        <w:rPr>
          <w:color w:val="231F20"/>
          <w:w w:val="90"/>
        </w:rPr>
        <w:t>do</w:t>
      </w:r>
      <w:r>
        <w:rPr>
          <w:color w:val="231F20"/>
          <w:spacing w:val="-7"/>
          <w:w w:val="90"/>
        </w:rPr>
        <w:t xml:space="preserve"> </w:t>
      </w:r>
      <w:r>
        <w:rPr>
          <w:color w:val="231F20"/>
          <w:w w:val="90"/>
        </w:rPr>
        <w:t>not</w:t>
      </w:r>
      <w:r>
        <w:rPr>
          <w:color w:val="231F20"/>
          <w:spacing w:val="-8"/>
          <w:w w:val="90"/>
        </w:rPr>
        <w:t xml:space="preserve"> </w:t>
      </w:r>
      <w:r>
        <w:rPr>
          <w:color w:val="231F20"/>
          <w:w w:val="90"/>
        </w:rPr>
        <w:t>seek</w:t>
      </w:r>
      <w:r>
        <w:rPr>
          <w:color w:val="231F20"/>
          <w:spacing w:val="-7"/>
          <w:w w:val="90"/>
        </w:rPr>
        <w:t xml:space="preserve"> </w:t>
      </w:r>
      <w:r>
        <w:rPr>
          <w:color w:val="231F20"/>
          <w:w w:val="90"/>
        </w:rPr>
        <w:t>contact</w:t>
      </w:r>
      <w:r>
        <w:rPr>
          <w:color w:val="231F20"/>
          <w:spacing w:val="-8"/>
          <w:w w:val="90"/>
        </w:rPr>
        <w:t xml:space="preserve"> </w:t>
      </w:r>
      <w:r>
        <w:rPr>
          <w:color w:val="231F20"/>
          <w:w w:val="90"/>
        </w:rPr>
        <w:t>with</w:t>
      </w:r>
      <w:r>
        <w:rPr>
          <w:color w:val="231F20"/>
          <w:spacing w:val="-7"/>
          <w:w w:val="90"/>
        </w:rPr>
        <w:t xml:space="preserve"> </w:t>
      </w:r>
      <w:r>
        <w:rPr>
          <w:color w:val="231F20"/>
          <w:w w:val="90"/>
        </w:rPr>
        <w:t>physicians.</w:t>
      </w:r>
      <w:r>
        <w:rPr>
          <w:color w:val="231F20"/>
          <w:w w:val="90"/>
          <w:position w:val="7"/>
          <w:sz w:val="11"/>
        </w:rPr>
        <w:t>13,14</w:t>
      </w:r>
      <w:r>
        <w:rPr>
          <w:color w:val="231F20"/>
          <w:spacing w:val="-5"/>
          <w:w w:val="90"/>
          <w:position w:val="7"/>
          <w:sz w:val="11"/>
        </w:rPr>
        <w:t xml:space="preserve"> </w:t>
      </w:r>
      <w:r>
        <w:rPr>
          <w:color w:val="231F20"/>
          <w:w w:val="90"/>
        </w:rPr>
        <w:t xml:space="preserve">It </w:t>
      </w:r>
      <w:r>
        <w:rPr>
          <w:color w:val="231F20"/>
          <w:spacing w:val="-2"/>
          <w:w w:val="90"/>
        </w:rPr>
        <w:t>is</w:t>
      </w:r>
      <w:r>
        <w:rPr>
          <w:color w:val="231F20"/>
          <w:spacing w:val="-4"/>
          <w:w w:val="90"/>
        </w:rPr>
        <w:t xml:space="preserve"> </w:t>
      </w:r>
      <w:r>
        <w:rPr>
          <w:color w:val="231F20"/>
          <w:spacing w:val="-2"/>
          <w:w w:val="90"/>
        </w:rPr>
        <w:t>vital,</w:t>
      </w:r>
      <w:r>
        <w:rPr>
          <w:color w:val="231F20"/>
          <w:spacing w:val="-4"/>
          <w:w w:val="90"/>
        </w:rPr>
        <w:t xml:space="preserve"> </w:t>
      </w:r>
      <w:r>
        <w:rPr>
          <w:color w:val="231F20"/>
          <w:spacing w:val="-2"/>
          <w:w w:val="90"/>
        </w:rPr>
        <w:t>therefore,</w:t>
      </w:r>
      <w:r>
        <w:rPr>
          <w:color w:val="231F20"/>
          <w:spacing w:val="-4"/>
          <w:w w:val="90"/>
        </w:rPr>
        <w:t xml:space="preserve"> </w:t>
      </w:r>
      <w:r>
        <w:rPr>
          <w:color w:val="231F20"/>
          <w:spacing w:val="-2"/>
          <w:w w:val="90"/>
        </w:rPr>
        <w:t>that</w:t>
      </w:r>
      <w:r>
        <w:rPr>
          <w:color w:val="231F20"/>
          <w:spacing w:val="-4"/>
          <w:w w:val="90"/>
        </w:rPr>
        <w:t xml:space="preserve"> </w:t>
      </w:r>
      <w:r>
        <w:rPr>
          <w:color w:val="231F20"/>
          <w:spacing w:val="-2"/>
          <w:w w:val="90"/>
        </w:rPr>
        <w:t>clinicians</w:t>
      </w:r>
      <w:r>
        <w:rPr>
          <w:color w:val="231F20"/>
          <w:spacing w:val="-4"/>
          <w:w w:val="90"/>
        </w:rPr>
        <w:t xml:space="preserve"> </w:t>
      </w:r>
      <w:r>
        <w:rPr>
          <w:color w:val="231F20"/>
          <w:spacing w:val="-2"/>
          <w:w w:val="90"/>
        </w:rPr>
        <w:t>not</w:t>
      </w:r>
      <w:r>
        <w:rPr>
          <w:color w:val="231F20"/>
          <w:spacing w:val="-4"/>
          <w:w w:val="90"/>
        </w:rPr>
        <w:t xml:space="preserve"> </w:t>
      </w:r>
      <w:r>
        <w:rPr>
          <w:color w:val="231F20"/>
          <w:spacing w:val="-2"/>
          <w:w w:val="90"/>
        </w:rPr>
        <w:t>only</w:t>
      </w:r>
      <w:r>
        <w:rPr>
          <w:color w:val="231F20"/>
          <w:spacing w:val="-4"/>
          <w:w w:val="90"/>
        </w:rPr>
        <w:t xml:space="preserve"> </w:t>
      </w:r>
      <w:r>
        <w:rPr>
          <w:color w:val="231F20"/>
          <w:spacing w:val="-2"/>
          <w:w w:val="90"/>
        </w:rPr>
        <w:t>are</w:t>
      </w:r>
      <w:r>
        <w:rPr>
          <w:color w:val="231F20"/>
          <w:spacing w:val="-4"/>
          <w:w w:val="90"/>
        </w:rPr>
        <w:t xml:space="preserve"> </w:t>
      </w:r>
      <w:r>
        <w:rPr>
          <w:color w:val="231F20"/>
          <w:spacing w:val="-2"/>
          <w:w w:val="90"/>
        </w:rPr>
        <w:t>familiar</w:t>
      </w:r>
      <w:r>
        <w:rPr>
          <w:color w:val="231F20"/>
          <w:spacing w:val="-4"/>
          <w:w w:val="90"/>
        </w:rPr>
        <w:t xml:space="preserve"> </w:t>
      </w:r>
      <w:r>
        <w:rPr>
          <w:color w:val="231F20"/>
          <w:spacing w:val="-2"/>
          <w:w w:val="90"/>
        </w:rPr>
        <w:t>with</w:t>
      </w:r>
      <w:r>
        <w:rPr>
          <w:color w:val="231F20"/>
          <w:spacing w:val="-4"/>
          <w:w w:val="90"/>
        </w:rPr>
        <w:t xml:space="preserve"> </w:t>
      </w:r>
      <w:r>
        <w:rPr>
          <w:color w:val="231F20"/>
          <w:spacing w:val="-2"/>
          <w:w w:val="90"/>
        </w:rPr>
        <w:t xml:space="preserve">the </w:t>
      </w:r>
      <w:r>
        <w:rPr>
          <w:color w:val="231F20"/>
          <w:w w:val="90"/>
        </w:rPr>
        <w:t>facts</w:t>
      </w:r>
      <w:r>
        <w:rPr>
          <w:color w:val="231F20"/>
          <w:spacing w:val="-4"/>
          <w:w w:val="90"/>
        </w:rPr>
        <w:t xml:space="preserve"> </w:t>
      </w:r>
      <w:r>
        <w:rPr>
          <w:color w:val="231F20"/>
          <w:w w:val="90"/>
        </w:rPr>
        <w:t>relative</w:t>
      </w:r>
      <w:r>
        <w:rPr>
          <w:color w:val="231F20"/>
          <w:spacing w:val="-4"/>
          <w:w w:val="90"/>
        </w:rPr>
        <w:t xml:space="preserve"> </w:t>
      </w:r>
      <w:r>
        <w:rPr>
          <w:color w:val="231F20"/>
          <w:w w:val="90"/>
        </w:rPr>
        <w:t>to</w:t>
      </w:r>
      <w:r>
        <w:rPr>
          <w:color w:val="231F20"/>
          <w:spacing w:val="-4"/>
          <w:w w:val="90"/>
        </w:rPr>
        <w:t xml:space="preserve"> </w:t>
      </w:r>
      <w:r>
        <w:rPr>
          <w:color w:val="231F20"/>
          <w:w w:val="90"/>
        </w:rPr>
        <w:t>the</w:t>
      </w:r>
      <w:r>
        <w:rPr>
          <w:color w:val="231F20"/>
          <w:spacing w:val="-4"/>
          <w:w w:val="90"/>
        </w:rPr>
        <w:t xml:space="preserve"> </w:t>
      </w:r>
      <w:r>
        <w:rPr>
          <w:color w:val="231F20"/>
          <w:w w:val="90"/>
        </w:rPr>
        <w:t>menopause</w:t>
      </w:r>
      <w:r>
        <w:rPr>
          <w:color w:val="231F20"/>
          <w:spacing w:val="-4"/>
          <w:w w:val="90"/>
        </w:rPr>
        <w:t xml:space="preserve"> </w:t>
      </w:r>
      <w:r>
        <w:rPr>
          <w:color w:val="231F20"/>
          <w:w w:val="90"/>
        </w:rPr>
        <w:t>but</w:t>
      </w:r>
      <w:r>
        <w:rPr>
          <w:color w:val="231F20"/>
          <w:spacing w:val="-4"/>
          <w:w w:val="90"/>
        </w:rPr>
        <w:t xml:space="preserve"> </w:t>
      </w:r>
      <w:r>
        <w:rPr>
          <w:color w:val="231F20"/>
          <w:w w:val="90"/>
        </w:rPr>
        <w:t>also</w:t>
      </w:r>
      <w:r>
        <w:rPr>
          <w:color w:val="231F20"/>
          <w:spacing w:val="-4"/>
          <w:w w:val="90"/>
        </w:rPr>
        <w:t xml:space="preserve"> </w:t>
      </w:r>
      <w:r>
        <w:rPr>
          <w:color w:val="231F20"/>
          <w:w w:val="90"/>
        </w:rPr>
        <w:t>have</w:t>
      </w:r>
      <w:r>
        <w:rPr>
          <w:color w:val="231F20"/>
          <w:spacing w:val="-4"/>
          <w:w w:val="90"/>
        </w:rPr>
        <w:t xml:space="preserve"> </w:t>
      </w:r>
      <w:r>
        <w:rPr>
          <w:color w:val="231F20"/>
          <w:w w:val="90"/>
        </w:rPr>
        <w:t>an</w:t>
      </w:r>
      <w:r>
        <w:rPr>
          <w:color w:val="231F20"/>
          <w:spacing w:val="-4"/>
          <w:w w:val="90"/>
        </w:rPr>
        <w:t xml:space="preserve"> </w:t>
      </w:r>
      <w:r>
        <w:rPr>
          <w:color w:val="231F20"/>
          <w:w w:val="90"/>
        </w:rPr>
        <w:t xml:space="preserve">appropriate </w:t>
      </w:r>
      <w:r>
        <w:rPr>
          <w:color w:val="231F20"/>
          <w:spacing w:val="-2"/>
          <w:w w:val="90"/>
        </w:rPr>
        <w:t>attitude</w:t>
      </w:r>
      <w:r>
        <w:rPr>
          <w:color w:val="231F20"/>
          <w:spacing w:val="-3"/>
          <w:w w:val="90"/>
        </w:rPr>
        <w:t xml:space="preserve"> </w:t>
      </w:r>
      <w:r>
        <w:rPr>
          <w:color w:val="231F20"/>
          <w:spacing w:val="-2"/>
          <w:w w:val="90"/>
        </w:rPr>
        <w:t>and</w:t>
      </w:r>
      <w:r>
        <w:rPr>
          <w:color w:val="231F20"/>
          <w:spacing w:val="-3"/>
          <w:w w:val="90"/>
        </w:rPr>
        <w:t xml:space="preserve"> </w:t>
      </w:r>
      <w:r>
        <w:rPr>
          <w:color w:val="231F20"/>
          <w:spacing w:val="-2"/>
          <w:w w:val="90"/>
        </w:rPr>
        <w:t>philosophy</w:t>
      </w:r>
      <w:r>
        <w:rPr>
          <w:color w:val="231F20"/>
          <w:spacing w:val="-3"/>
          <w:w w:val="90"/>
        </w:rPr>
        <w:t xml:space="preserve"> </w:t>
      </w:r>
      <w:r>
        <w:rPr>
          <w:color w:val="231F20"/>
          <w:spacing w:val="-2"/>
          <w:w w:val="90"/>
        </w:rPr>
        <w:t>regarding</w:t>
      </w:r>
      <w:r>
        <w:rPr>
          <w:color w:val="231F20"/>
          <w:spacing w:val="-3"/>
          <w:w w:val="90"/>
        </w:rPr>
        <w:t xml:space="preserve"> </w:t>
      </w:r>
      <w:r>
        <w:rPr>
          <w:color w:val="231F20"/>
          <w:spacing w:val="-2"/>
          <w:w w:val="90"/>
        </w:rPr>
        <w:t>this</w:t>
      </w:r>
      <w:r>
        <w:rPr>
          <w:color w:val="231F20"/>
          <w:spacing w:val="-3"/>
          <w:w w:val="90"/>
        </w:rPr>
        <w:t xml:space="preserve"> </w:t>
      </w:r>
      <w:r>
        <w:rPr>
          <w:color w:val="231F20"/>
          <w:spacing w:val="-2"/>
          <w:w w:val="90"/>
        </w:rPr>
        <w:t>period</w:t>
      </w:r>
      <w:r>
        <w:rPr>
          <w:color w:val="231F20"/>
          <w:spacing w:val="-3"/>
          <w:w w:val="90"/>
        </w:rPr>
        <w:t xml:space="preserve"> </w:t>
      </w:r>
      <w:r>
        <w:rPr>
          <w:color w:val="231F20"/>
          <w:spacing w:val="-2"/>
          <w:w w:val="90"/>
        </w:rPr>
        <w:t>of</w:t>
      </w:r>
      <w:r>
        <w:rPr>
          <w:color w:val="231F20"/>
          <w:spacing w:val="-3"/>
          <w:w w:val="90"/>
        </w:rPr>
        <w:t xml:space="preserve"> </w:t>
      </w:r>
      <w:r>
        <w:rPr>
          <w:color w:val="231F20"/>
          <w:spacing w:val="-2"/>
          <w:w w:val="90"/>
        </w:rPr>
        <w:t>life.</w:t>
      </w:r>
      <w:r>
        <w:rPr>
          <w:color w:val="231F20"/>
          <w:spacing w:val="-3"/>
          <w:w w:val="90"/>
        </w:rPr>
        <w:t xml:space="preserve"> </w:t>
      </w:r>
      <w:r>
        <w:rPr>
          <w:color w:val="231F20"/>
          <w:spacing w:val="-2"/>
          <w:w w:val="90"/>
        </w:rPr>
        <w:t xml:space="preserve">Medical </w:t>
      </w:r>
      <w:r>
        <w:rPr>
          <w:color w:val="231F20"/>
          <w:spacing w:val="-4"/>
        </w:rPr>
        <w:t>intervention</w:t>
      </w:r>
      <w:r>
        <w:rPr>
          <w:color w:val="231F20"/>
          <w:spacing w:val="-7"/>
        </w:rPr>
        <w:t xml:space="preserve"> </w:t>
      </w:r>
      <w:r>
        <w:rPr>
          <w:color w:val="231F20"/>
          <w:spacing w:val="-4"/>
        </w:rPr>
        <w:t>at</w:t>
      </w:r>
      <w:r>
        <w:rPr>
          <w:color w:val="231F20"/>
          <w:spacing w:val="-7"/>
        </w:rPr>
        <w:t xml:space="preserve"> </w:t>
      </w:r>
      <w:r>
        <w:rPr>
          <w:color w:val="231F20"/>
          <w:spacing w:val="-4"/>
        </w:rPr>
        <w:t>this</w:t>
      </w:r>
      <w:r>
        <w:rPr>
          <w:color w:val="231F20"/>
          <w:spacing w:val="-7"/>
        </w:rPr>
        <w:t xml:space="preserve"> </w:t>
      </w:r>
      <w:r>
        <w:rPr>
          <w:color w:val="231F20"/>
          <w:spacing w:val="-4"/>
        </w:rPr>
        <w:t>point</w:t>
      </w:r>
      <w:r>
        <w:rPr>
          <w:color w:val="231F20"/>
          <w:spacing w:val="-7"/>
        </w:rPr>
        <w:t xml:space="preserve"> </w:t>
      </w:r>
      <w:r>
        <w:rPr>
          <w:color w:val="231F20"/>
          <w:spacing w:val="-4"/>
        </w:rPr>
        <w:t>of</w:t>
      </w:r>
      <w:r>
        <w:rPr>
          <w:color w:val="231F20"/>
          <w:spacing w:val="-7"/>
        </w:rPr>
        <w:t xml:space="preserve"> </w:t>
      </w:r>
      <w:r>
        <w:rPr>
          <w:color w:val="231F20"/>
          <w:spacing w:val="-4"/>
        </w:rPr>
        <w:t>life</w:t>
      </w:r>
      <w:r>
        <w:rPr>
          <w:color w:val="231F20"/>
          <w:spacing w:val="-7"/>
        </w:rPr>
        <w:t xml:space="preserve"> </w:t>
      </w:r>
      <w:r>
        <w:rPr>
          <w:color w:val="231F20"/>
          <w:spacing w:val="-4"/>
        </w:rPr>
        <w:t>should</w:t>
      </w:r>
      <w:r>
        <w:rPr>
          <w:color w:val="231F20"/>
          <w:spacing w:val="-7"/>
        </w:rPr>
        <w:t xml:space="preserve"> </w:t>
      </w:r>
      <w:r>
        <w:rPr>
          <w:color w:val="231F20"/>
          <w:spacing w:val="-4"/>
        </w:rPr>
        <w:t>be</w:t>
      </w:r>
      <w:r>
        <w:rPr>
          <w:color w:val="231F20"/>
          <w:spacing w:val="-7"/>
        </w:rPr>
        <w:t xml:space="preserve"> </w:t>
      </w:r>
      <w:r>
        <w:rPr>
          <w:color w:val="231F20"/>
          <w:spacing w:val="-4"/>
        </w:rPr>
        <w:t>regarded</w:t>
      </w:r>
      <w:r>
        <w:rPr>
          <w:color w:val="231F20"/>
          <w:spacing w:val="-7"/>
        </w:rPr>
        <w:t xml:space="preserve"> </w:t>
      </w:r>
      <w:r>
        <w:rPr>
          <w:color w:val="231F20"/>
          <w:spacing w:val="-4"/>
        </w:rPr>
        <w:t>as</w:t>
      </w:r>
      <w:r>
        <w:rPr>
          <w:color w:val="231F20"/>
          <w:spacing w:val="-7"/>
        </w:rPr>
        <w:t xml:space="preserve"> </w:t>
      </w:r>
      <w:r>
        <w:rPr>
          <w:color w:val="231F20"/>
          <w:spacing w:val="-4"/>
        </w:rPr>
        <w:t xml:space="preserve">an </w:t>
      </w:r>
      <w:r>
        <w:rPr>
          <w:color w:val="231F20"/>
          <w:spacing w:val="-2"/>
          <w:w w:val="90"/>
        </w:rPr>
        <w:t>opportunity</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provide</w:t>
      </w:r>
      <w:r>
        <w:rPr>
          <w:color w:val="231F20"/>
          <w:spacing w:val="-6"/>
          <w:w w:val="90"/>
        </w:rPr>
        <w:t xml:space="preserve"> </w:t>
      </w:r>
      <w:r>
        <w:rPr>
          <w:color w:val="231F20"/>
          <w:spacing w:val="-2"/>
          <w:w w:val="90"/>
        </w:rPr>
        <w:t>and</w:t>
      </w:r>
      <w:r>
        <w:rPr>
          <w:color w:val="231F20"/>
          <w:spacing w:val="-5"/>
          <w:w w:val="90"/>
        </w:rPr>
        <w:t xml:space="preserve"> </w:t>
      </w:r>
      <w:r>
        <w:rPr>
          <w:color w:val="231F20"/>
          <w:spacing w:val="-2"/>
          <w:w w:val="90"/>
        </w:rPr>
        <w:t>reinforce</w:t>
      </w:r>
      <w:r>
        <w:rPr>
          <w:color w:val="231F20"/>
          <w:spacing w:val="-6"/>
          <w:w w:val="90"/>
        </w:rPr>
        <w:t xml:space="preserve"> </w:t>
      </w:r>
      <w:r>
        <w:rPr>
          <w:color w:val="231F20"/>
          <w:spacing w:val="-2"/>
          <w:w w:val="90"/>
        </w:rPr>
        <w:t>a</w:t>
      </w:r>
      <w:r>
        <w:rPr>
          <w:color w:val="231F20"/>
          <w:spacing w:val="-5"/>
          <w:w w:val="90"/>
        </w:rPr>
        <w:t xml:space="preserve"> </w:t>
      </w:r>
      <w:r>
        <w:rPr>
          <w:color w:val="231F20"/>
          <w:spacing w:val="-2"/>
          <w:w w:val="90"/>
        </w:rPr>
        <w:t>program</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 xml:space="preserve">preventive </w:t>
      </w:r>
      <w:r>
        <w:rPr>
          <w:color w:val="231F20"/>
          <w:spacing w:val="-10"/>
        </w:rPr>
        <w:t>health</w:t>
      </w:r>
      <w:r>
        <w:rPr>
          <w:color w:val="231F20"/>
        </w:rPr>
        <w:t xml:space="preserve"> </w:t>
      </w:r>
      <w:r>
        <w:rPr>
          <w:color w:val="231F20"/>
          <w:spacing w:val="-10"/>
        </w:rPr>
        <w:t>care.</w:t>
      </w:r>
      <w:r>
        <w:rPr>
          <w:color w:val="231F20"/>
        </w:rPr>
        <w:t xml:space="preserve"> </w:t>
      </w:r>
      <w:r>
        <w:rPr>
          <w:color w:val="231F20"/>
          <w:spacing w:val="-10"/>
        </w:rPr>
        <w:t>The</w:t>
      </w:r>
      <w:r>
        <w:rPr>
          <w:color w:val="231F20"/>
        </w:rPr>
        <w:t xml:space="preserve"> </w:t>
      </w:r>
      <w:r>
        <w:rPr>
          <w:color w:val="231F20"/>
          <w:spacing w:val="-10"/>
        </w:rPr>
        <w:t>issues</w:t>
      </w:r>
      <w:r>
        <w:rPr>
          <w:color w:val="231F20"/>
        </w:rPr>
        <w:t xml:space="preserve"> </w:t>
      </w:r>
      <w:r>
        <w:rPr>
          <w:color w:val="231F20"/>
          <w:spacing w:val="-10"/>
        </w:rPr>
        <w:t>of</w:t>
      </w:r>
      <w:r>
        <w:rPr>
          <w:color w:val="231F20"/>
        </w:rPr>
        <w:t xml:space="preserve"> </w:t>
      </w:r>
      <w:r>
        <w:rPr>
          <w:color w:val="231F20"/>
          <w:spacing w:val="-10"/>
        </w:rPr>
        <w:t>preventive</w:t>
      </w:r>
      <w:r>
        <w:rPr>
          <w:color w:val="231F20"/>
        </w:rPr>
        <w:t xml:space="preserve"> </w:t>
      </w:r>
      <w:r>
        <w:rPr>
          <w:color w:val="231F20"/>
          <w:spacing w:val="-10"/>
        </w:rPr>
        <w:t>health</w:t>
      </w:r>
      <w:r>
        <w:rPr>
          <w:color w:val="231F20"/>
        </w:rPr>
        <w:t xml:space="preserve"> </w:t>
      </w:r>
      <w:r>
        <w:rPr>
          <w:color w:val="231F20"/>
          <w:spacing w:val="-10"/>
        </w:rPr>
        <w:t>care</w:t>
      </w:r>
      <w:r>
        <w:rPr>
          <w:color w:val="231F20"/>
        </w:rPr>
        <w:t xml:space="preserve"> </w:t>
      </w:r>
      <w:r>
        <w:rPr>
          <w:color w:val="231F20"/>
          <w:spacing w:val="-10"/>
        </w:rPr>
        <w:t>for</w:t>
      </w:r>
      <w:r>
        <w:rPr>
          <w:color w:val="231F20"/>
        </w:rPr>
        <w:t xml:space="preserve"> </w:t>
      </w:r>
      <w:r>
        <w:rPr>
          <w:color w:val="231F20"/>
          <w:spacing w:val="-10"/>
        </w:rPr>
        <w:t>women</w:t>
      </w:r>
      <w:r>
        <w:rPr>
          <w:color w:val="231F20"/>
        </w:rPr>
        <w:t xml:space="preserve"> </w:t>
      </w:r>
      <w:r>
        <w:rPr>
          <w:color w:val="231F20"/>
          <w:w w:val="90"/>
        </w:rPr>
        <w:t>are</w:t>
      </w:r>
      <w:r>
        <w:rPr>
          <w:color w:val="231F20"/>
          <w:spacing w:val="-4"/>
          <w:w w:val="90"/>
        </w:rPr>
        <w:t xml:space="preserve"> </w:t>
      </w:r>
      <w:r>
        <w:rPr>
          <w:color w:val="231F20"/>
          <w:w w:val="90"/>
        </w:rPr>
        <w:t>familiar</w:t>
      </w:r>
      <w:r>
        <w:rPr>
          <w:color w:val="231F20"/>
          <w:spacing w:val="-4"/>
          <w:w w:val="90"/>
        </w:rPr>
        <w:t xml:space="preserve"> </w:t>
      </w:r>
      <w:r>
        <w:rPr>
          <w:color w:val="231F20"/>
          <w:w w:val="90"/>
        </w:rPr>
        <w:t>ones.</w:t>
      </w:r>
      <w:r>
        <w:rPr>
          <w:color w:val="231F20"/>
          <w:spacing w:val="-4"/>
          <w:w w:val="90"/>
        </w:rPr>
        <w:t xml:space="preserve"> </w:t>
      </w:r>
      <w:r>
        <w:rPr>
          <w:color w:val="231F20"/>
          <w:w w:val="90"/>
        </w:rPr>
        <w:t>They</w:t>
      </w:r>
      <w:r>
        <w:rPr>
          <w:color w:val="231F20"/>
          <w:spacing w:val="-4"/>
          <w:w w:val="90"/>
        </w:rPr>
        <w:t xml:space="preserve"> </w:t>
      </w:r>
      <w:r>
        <w:rPr>
          <w:color w:val="231F20"/>
          <w:w w:val="90"/>
        </w:rPr>
        <w:t>include</w:t>
      </w:r>
      <w:r>
        <w:rPr>
          <w:color w:val="231F20"/>
          <w:spacing w:val="-4"/>
          <w:w w:val="90"/>
        </w:rPr>
        <w:t xml:space="preserve"> </w:t>
      </w:r>
      <w:r>
        <w:rPr>
          <w:color w:val="231F20"/>
          <w:w w:val="90"/>
        </w:rPr>
        <w:t>family</w:t>
      </w:r>
      <w:r>
        <w:rPr>
          <w:color w:val="231F20"/>
          <w:spacing w:val="-4"/>
          <w:w w:val="90"/>
        </w:rPr>
        <w:t xml:space="preserve"> </w:t>
      </w:r>
      <w:r>
        <w:rPr>
          <w:color w:val="231F20"/>
          <w:w w:val="90"/>
        </w:rPr>
        <w:t>planning,</w:t>
      </w:r>
      <w:r>
        <w:rPr>
          <w:color w:val="231F20"/>
          <w:spacing w:val="-4"/>
          <w:w w:val="90"/>
        </w:rPr>
        <w:t xml:space="preserve"> </w:t>
      </w:r>
      <w:r>
        <w:rPr>
          <w:color w:val="231F20"/>
          <w:w w:val="90"/>
        </w:rPr>
        <w:t>cessation</w:t>
      </w:r>
      <w:r>
        <w:rPr>
          <w:color w:val="231F20"/>
          <w:spacing w:val="-4"/>
          <w:w w:val="90"/>
        </w:rPr>
        <w:t xml:space="preserve"> </w:t>
      </w:r>
      <w:r>
        <w:rPr>
          <w:color w:val="231F20"/>
          <w:w w:val="90"/>
        </w:rPr>
        <w:t xml:space="preserve">of </w:t>
      </w:r>
      <w:r>
        <w:rPr>
          <w:color w:val="231F20"/>
          <w:spacing w:val="-10"/>
        </w:rPr>
        <w:t>smoking,</w:t>
      </w:r>
      <w:r>
        <w:rPr>
          <w:color w:val="231F20"/>
        </w:rPr>
        <w:t xml:space="preserve"> </w:t>
      </w:r>
      <w:r>
        <w:rPr>
          <w:color w:val="231F20"/>
          <w:spacing w:val="-10"/>
        </w:rPr>
        <w:t>control</w:t>
      </w:r>
      <w:r>
        <w:rPr>
          <w:color w:val="231F20"/>
        </w:rPr>
        <w:t xml:space="preserve"> </w:t>
      </w:r>
      <w:r>
        <w:rPr>
          <w:color w:val="231F20"/>
          <w:spacing w:val="-10"/>
        </w:rPr>
        <w:t>of</w:t>
      </w:r>
      <w:r>
        <w:rPr>
          <w:color w:val="231F20"/>
        </w:rPr>
        <w:t xml:space="preserve"> </w:t>
      </w:r>
      <w:r>
        <w:rPr>
          <w:color w:val="231F20"/>
          <w:spacing w:val="-10"/>
        </w:rPr>
        <w:t>body</w:t>
      </w:r>
      <w:r>
        <w:rPr>
          <w:color w:val="231F20"/>
        </w:rPr>
        <w:t xml:space="preserve"> </w:t>
      </w:r>
      <w:r>
        <w:rPr>
          <w:color w:val="231F20"/>
          <w:spacing w:val="-10"/>
        </w:rPr>
        <w:t>weight</w:t>
      </w:r>
      <w:r>
        <w:rPr>
          <w:color w:val="231F20"/>
        </w:rPr>
        <w:t xml:space="preserve"> </w:t>
      </w:r>
      <w:r>
        <w:rPr>
          <w:color w:val="231F20"/>
          <w:spacing w:val="-10"/>
        </w:rPr>
        <w:t>and</w:t>
      </w:r>
      <w:r>
        <w:rPr>
          <w:color w:val="231F20"/>
        </w:rPr>
        <w:t xml:space="preserve"> </w:t>
      </w:r>
      <w:r>
        <w:rPr>
          <w:color w:val="231F20"/>
          <w:spacing w:val="-10"/>
        </w:rPr>
        <w:t>alcohol</w:t>
      </w:r>
      <w:r>
        <w:rPr>
          <w:color w:val="231F20"/>
        </w:rPr>
        <w:t xml:space="preserve"> </w:t>
      </w:r>
      <w:r>
        <w:rPr>
          <w:color w:val="231F20"/>
          <w:spacing w:val="-10"/>
        </w:rPr>
        <w:t>consumption,</w:t>
      </w:r>
      <w:r>
        <w:rPr>
          <w:color w:val="231F20"/>
          <w:spacing w:val="-2"/>
        </w:rPr>
        <w:t xml:space="preserve"> </w:t>
      </w:r>
      <w:r>
        <w:rPr>
          <w:color w:val="231F20"/>
          <w:spacing w:val="-2"/>
          <w:w w:val="90"/>
        </w:rPr>
        <w:t>prevention of cardiovascular disease and osteoporosis, main-</w:t>
      </w:r>
      <w:r>
        <w:rPr>
          <w:color w:val="231F20"/>
          <w:spacing w:val="-6"/>
        </w:rPr>
        <w:t xml:space="preserve">tenance of mental well-being (including sexuality), cancer </w:t>
      </w:r>
      <w:r>
        <w:rPr>
          <w:color w:val="231F20"/>
          <w:spacing w:val="-8"/>
        </w:rPr>
        <w:t>screening, and treatment of urologic problems.</w:t>
      </w:r>
    </w:p>
    <w:p w14:paraId="5CD44DD0" w14:textId="77777777" w:rsidR="000568C2" w:rsidRDefault="000568C2" w:rsidP="000568C2">
      <w:pPr>
        <w:pStyle w:val="Heading1"/>
        <w:spacing w:line="206" w:lineRule="auto"/>
        <w:ind w:left="73" w:right="1103"/>
      </w:pPr>
      <w:r>
        <w:rPr>
          <w:color w:val="4A3D8A"/>
        </w:rPr>
        <w:t>GROWTH</w:t>
      </w:r>
      <w:r>
        <w:rPr>
          <w:color w:val="4A3D8A"/>
          <w:spacing w:val="-17"/>
        </w:rPr>
        <w:t xml:space="preserve"> </w:t>
      </w:r>
      <w:r>
        <w:rPr>
          <w:color w:val="4A3D8A"/>
        </w:rPr>
        <w:t>OF</w:t>
      </w:r>
      <w:r>
        <w:rPr>
          <w:color w:val="4A3D8A"/>
          <w:spacing w:val="-36"/>
        </w:rPr>
        <w:t xml:space="preserve"> </w:t>
      </w:r>
      <w:r>
        <w:rPr>
          <w:color w:val="4A3D8A"/>
        </w:rPr>
        <w:t>THE</w:t>
      </w:r>
      <w:r>
        <w:rPr>
          <w:color w:val="4A3D8A"/>
          <w:spacing w:val="-17"/>
        </w:rPr>
        <w:t xml:space="preserve"> </w:t>
      </w:r>
      <w:r>
        <w:rPr>
          <w:color w:val="4A3D8A"/>
        </w:rPr>
        <w:t xml:space="preserve">OLDER </w:t>
      </w:r>
      <w:r>
        <w:rPr>
          <w:color w:val="4A3D8A"/>
          <w:spacing w:val="-2"/>
        </w:rPr>
        <w:t>POPULATION</w:t>
      </w:r>
    </w:p>
    <w:p w14:paraId="1A48F974" w14:textId="77777777" w:rsidR="000568C2" w:rsidRDefault="000568C2" w:rsidP="000568C2">
      <w:pPr>
        <w:pStyle w:val="BodyText"/>
        <w:spacing w:before="153" w:line="213" w:lineRule="auto"/>
        <w:ind w:left="73" w:right="1051"/>
        <w:jc w:val="both"/>
      </w:pPr>
      <w:r>
        <w:rPr>
          <w:color w:val="231F20"/>
          <w:w w:val="90"/>
        </w:rPr>
        <w:t xml:space="preserve">We are experiencing a relatively new phenomenon: we can </w:t>
      </w:r>
      <w:r>
        <w:rPr>
          <w:color w:val="231F20"/>
          <w:spacing w:val="-4"/>
        </w:rPr>
        <w:t>expect</w:t>
      </w:r>
      <w:r>
        <w:rPr>
          <w:color w:val="231F20"/>
          <w:spacing w:val="-8"/>
        </w:rPr>
        <w:t xml:space="preserve"> </w:t>
      </w:r>
      <w:r>
        <w:rPr>
          <w:color w:val="231F20"/>
          <w:spacing w:val="-4"/>
        </w:rPr>
        <w:t>to</w:t>
      </w:r>
      <w:r>
        <w:rPr>
          <w:color w:val="231F20"/>
          <w:spacing w:val="-8"/>
        </w:rPr>
        <w:t xml:space="preserve"> </w:t>
      </w:r>
      <w:r>
        <w:rPr>
          <w:color w:val="231F20"/>
          <w:spacing w:val="-4"/>
        </w:rPr>
        <w:t>become</w:t>
      </w:r>
      <w:r>
        <w:rPr>
          <w:color w:val="231F20"/>
          <w:spacing w:val="-8"/>
        </w:rPr>
        <w:t xml:space="preserve"> </w:t>
      </w:r>
      <w:r>
        <w:rPr>
          <w:color w:val="231F20"/>
          <w:spacing w:val="-4"/>
        </w:rPr>
        <w:t>old.</w:t>
      </w:r>
      <w:r>
        <w:rPr>
          <w:color w:val="231F20"/>
          <w:spacing w:val="-8"/>
        </w:rPr>
        <w:t xml:space="preserve"> </w:t>
      </w:r>
      <w:r>
        <w:rPr>
          <w:color w:val="231F20"/>
          <w:spacing w:val="-4"/>
        </w:rPr>
        <w:t>We</w:t>
      </w:r>
      <w:r>
        <w:rPr>
          <w:color w:val="231F20"/>
          <w:spacing w:val="-8"/>
        </w:rPr>
        <w:t xml:space="preserve"> </w:t>
      </w:r>
      <w:r>
        <w:rPr>
          <w:color w:val="231F20"/>
          <w:spacing w:val="-4"/>
        </w:rPr>
        <w:t>are</w:t>
      </w:r>
      <w:r>
        <w:rPr>
          <w:color w:val="231F20"/>
          <w:spacing w:val="-8"/>
        </w:rPr>
        <w:t xml:space="preserve"> </w:t>
      </w:r>
      <w:r>
        <w:rPr>
          <w:color w:val="231F20"/>
          <w:spacing w:val="-4"/>
        </w:rPr>
        <w:t>on</w:t>
      </w:r>
      <w:r>
        <w:rPr>
          <w:color w:val="231F20"/>
          <w:spacing w:val="-8"/>
        </w:rPr>
        <w:t xml:space="preserve"> </w:t>
      </w:r>
      <w:r>
        <w:rPr>
          <w:color w:val="231F20"/>
          <w:spacing w:val="-4"/>
        </w:rPr>
        <w:t>the</w:t>
      </w:r>
      <w:r>
        <w:rPr>
          <w:color w:val="231F20"/>
          <w:spacing w:val="-8"/>
        </w:rPr>
        <w:t xml:space="preserve"> </w:t>
      </w:r>
      <w:r>
        <w:rPr>
          <w:color w:val="231F20"/>
          <w:spacing w:val="-4"/>
        </w:rPr>
        <w:t>verge</w:t>
      </w:r>
      <w:r>
        <w:rPr>
          <w:color w:val="231F20"/>
          <w:spacing w:val="-8"/>
        </w:rPr>
        <w:t xml:space="preserve"> </w:t>
      </w:r>
      <w:r>
        <w:rPr>
          <w:color w:val="231F20"/>
          <w:spacing w:val="-4"/>
        </w:rPr>
        <w:t>of</w:t>
      </w:r>
      <w:r>
        <w:rPr>
          <w:color w:val="231F20"/>
          <w:spacing w:val="-8"/>
        </w:rPr>
        <w:t xml:space="preserve"> </w:t>
      </w:r>
      <w:r>
        <w:rPr>
          <w:color w:val="231F20"/>
          <w:spacing w:val="-4"/>
        </w:rPr>
        <w:t>becoming</w:t>
      </w:r>
      <w:r>
        <w:rPr>
          <w:color w:val="231F20"/>
          <w:spacing w:val="-8"/>
        </w:rPr>
        <w:t xml:space="preserve"> </w:t>
      </w:r>
      <w:r>
        <w:rPr>
          <w:color w:val="231F20"/>
          <w:spacing w:val="-4"/>
        </w:rPr>
        <w:t xml:space="preserve">a </w:t>
      </w:r>
      <w:r>
        <w:rPr>
          <w:color w:val="231F20"/>
          <w:w w:val="90"/>
        </w:rPr>
        <w:t>rectangular</w:t>
      </w:r>
      <w:r>
        <w:rPr>
          <w:color w:val="231F20"/>
          <w:spacing w:val="-4"/>
          <w:w w:val="90"/>
        </w:rPr>
        <w:t xml:space="preserve"> </w:t>
      </w:r>
      <w:r>
        <w:rPr>
          <w:color w:val="231F20"/>
          <w:w w:val="90"/>
        </w:rPr>
        <w:t>society.</w:t>
      </w:r>
      <w:r>
        <w:rPr>
          <w:color w:val="231F20"/>
          <w:spacing w:val="-4"/>
          <w:w w:val="90"/>
        </w:rPr>
        <w:t xml:space="preserve"> </w:t>
      </w:r>
      <w:r>
        <w:rPr>
          <w:color w:val="231F20"/>
          <w:w w:val="90"/>
        </w:rPr>
        <w:t>This</w:t>
      </w:r>
      <w:r>
        <w:rPr>
          <w:color w:val="231F20"/>
          <w:spacing w:val="-4"/>
          <w:w w:val="90"/>
        </w:rPr>
        <w:t xml:space="preserve"> </w:t>
      </w:r>
      <w:r>
        <w:rPr>
          <w:color w:val="231F20"/>
          <w:w w:val="90"/>
        </w:rPr>
        <w:t>is</w:t>
      </w:r>
      <w:r>
        <w:rPr>
          <w:color w:val="231F20"/>
          <w:spacing w:val="-4"/>
          <w:w w:val="90"/>
        </w:rPr>
        <w:t xml:space="preserve"> </w:t>
      </w:r>
      <w:r>
        <w:rPr>
          <w:color w:val="231F20"/>
          <w:w w:val="90"/>
        </w:rPr>
        <w:t>a</w:t>
      </w:r>
      <w:r>
        <w:rPr>
          <w:color w:val="231F20"/>
          <w:spacing w:val="-4"/>
          <w:w w:val="90"/>
        </w:rPr>
        <w:t xml:space="preserve"> </w:t>
      </w:r>
      <w:r>
        <w:rPr>
          <w:color w:val="231F20"/>
          <w:w w:val="90"/>
        </w:rPr>
        <w:t>society</w:t>
      </w:r>
      <w:r>
        <w:rPr>
          <w:color w:val="231F20"/>
          <w:spacing w:val="-4"/>
          <w:w w:val="90"/>
        </w:rPr>
        <w:t xml:space="preserve"> </w:t>
      </w:r>
      <w:r>
        <w:rPr>
          <w:color w:val="231F20"/>
          <w:w w:val="90"/>
        </w:rPr>
        <w:t>in</w:t>
      </w:r>
      <w:r>
        <w:rPr>
          <w:color w:val="231F20"/>
          <w:spacing w:val="-4"/>
          <w:w w:val="90"/>
        </w:rPr>
        <w:t xml:space="preserve"> </w:t>
      </w:r>
      <w:r>
        <w:rPr>
          <w:color w:val="231F20"/>
          <w:w w:val="90"/>
        </w:rPr>
        <w:t>which</w:t>
      </w:r>
      <w:r>
        <w:rPr>
          <w:color w:val="231F20"/>
          <w:spacing w:val="-4"/>
          <w:w w:val="90"/>
        </w:rPr>
        <w:t xml:space="preserve"> </w:t>
      </w:r>
      <w:r>
        <w:rPr>
          <w:color w:val="231F20"/>
          <w:w w:val="90"/>
        </w:rPr>
        <w:t>nearly</w:t>
      </w:r>
      <w:r>
        <w:rPr>
          <w:color w:val="231F20"/>
          <w:spacing w:val="-4"/>
          <w:w w:val="90"/>
        </w:rPr>
        <w:t xml:space="preserve"> </w:t>
      </w:r>
      <w:r>
        <w:rPr>
          <w:color w:val="231F20"/>
          <w:w w:val="90"/>
        </w:rPr>
        <w:t>all</w:t>
      </w:r>
      <w:r>
        <w:rPr>
          <w:color w:val="231F20"/>
          <w:spacing w:val="-4"/>
          <w:w w:val="90"/>
        </w:rPr>
        <w:t xml:space="preserve"> </w:t>
      </w:r>
      <w:r>
        <w:rPr>
          <w:color w:val="231F20"/>
          <w:w w:val="90"/>
        </w:rPr>
        <w:t>indi-</w:t>
      </w:r>
      <w:r>
        <w:rPr>
          <w:color w:val="231F20"/>
          <w:spacing w:val="-2"/>
          <w:w w:val="90"/>
        </w:rPr>
        <w:t xml:space="preserve">viduals survive to advanced age. In 1,000 b.c., life expectancy </w:t>
      </w:r>
      <w:r>
        <w:rPr>
          <w:color w:val="231F20"/>
        </w:rPr>
        <w:t>was</w:t>
      </w:r>
      <w:r>
        <w:rPr>
          <w:color w:val="231F20"/>
          <w:spacing w:val="-13"/>
        </w:rPr>
        <w:t xml:space="preserve"> </w:t>
      </w:r>
      <w:r>
        <w:rPr>
          <w:color w:val="231F20"/>
        </w:rPr>
        <w:t>only</w:t>
      </w:r>
      <w:r>
        <w:rPr>
          <w:color w:val="231F20"/>
          <w:spacing w:val="-12"/>
        </w:rPr>
        <w:t xml:space="preserve"> </w:t>
      </w:r>
      <w:r>
        <w:rPr>
          <w:color w:val="231F20"/>
        </w:rPr>
        <w:t>18</w:t>
      </w:r>
      <w:r>
        <w:rPr>
          <w:color w:val="231F20"/>
          <w:spacing w:val="-13"/>
        </w:rPr>
        <w:t xml:space="preserve"> </w:t>
      </w:r>
      <w:r>
        <w:rPr>
          <w:color w:val="231F20"/>
        </w:rPr>
        <w:t>years.</w:t>
      </w:r>
      <w:r>
        <w:rPr>
          <w:color w:val="231F20"/>
          <w:spacing w:val="-12"/>
        </w:rPr>
        <w:t xml:space="preserve"> </w:t>
      </w:r>
      <w:r>
        <w:rPr>
          <w:color w:val="231F20"/>
        </w:rPr>
        <w:t>By</w:t>
      </w:r>
      <w:r>
        <w:rPr>
          <w:color w:val="231F20"/>
          <w:spacing w:val="-13"/>
        </w:rPr>
        <w:t xml:space="preserve"> </w:t>
      </w:r>
      <w:r>
        <w:rPr>
          <w:color w:val="231F20"/>
        </w:rPr>
        <w:t>100</w:t>
      </w:r>
      <w:r>
        <w:rPr>
          <w:color w:val="231F20"/>
          <w:spacing w:val="-12"/>
        </w:rPr>
        <w:t xml:space="preserve"> </w:t>
      </w:r>
      <w:r>
        <w:rPr>
          <w:color w:val="231F20"/>
        </w:rPr>
        <w:t>b.c.,</w:t>
      </w:r>
      <w:r>
        <w:rPr>
          <w:color w:val="231F20"/>
          <w:spacing w:val="-13"/>
        </w:rPr>
        <w:t xml:space="preserve"> </w:t>
      </w:r>
      <w:r>
        <w:rPr>
          <w:color w:val="231F20"/>
        </w:rPr>
        <w:t>the</w:t>
      </w:r>
      <w:r>
        <w:rPr>
          <w:color w:val="231F20"/>
          <w:spacing w:val="-12"/>
        </w:rPr>
        <w:t xml:space="preserve"> </w:t>
      </w:r>
      <w:r>
        <w:rPr>
          <w:color w:val="231F20"/>
        </w:rPr>
        <w:t>time</w:t>
      </w:r>
      <w:r>
        <w:rPr>
          <w:color w:val="231F20"/>
          <w:spacing w:val="-13"/>
        </w:rPr>
        <w:t xml:space="preserve"> </w:t>
      </w:r>
      <w:r>
        <w:rPr>
          <w:color w:val="231F20"/>
        </w:rPr>
        <w:t>of</w:t>
      </w:r>
      <w:r>
        <w:rPr>
          <w:color w:val="231F20"/>
          <w:spacing w:val="-12"/>
        </w:rPr>
        <w:t xml:space="preserve"> </w:t>
      </w:r>
      <w:r>
        <w:rPr>
          <w:color w:val="231F20"/>
        </w:rPr>
        <w:t>Julius</w:t>
      </w:r>
      <w:r>
        <w:rPr>
          <w:color w:val="231F20"/>
          <w:spacing w:val="-13"/>
        </w:rPr>
        <w:t xml:space="preserve"> </w:t>
      </w:r>
      <w:r>
        <w:rPr>
          <w:color w:val="231F20"/>
        </w:rPr>
        <w:t xml:space="preserve">Caesar, </w:t>
      </w:r>
      <w:r>
        <w:rPr>
          <w:color w:val="231F20"/>
          <w:spacing w:val="-2"/>
        </w:rPr>
        <w:t>it</w:t>
      </w:r>
      <w:r>
        <w:rPr>
          <w:color w:val="231F20"/>
          <w:spacing w:val="-11"/>
        </w:rPr>
        <w:t xml:space="preserve"> </w:t>
      </w:r>
      <w:r>
        <w:rPr>
          <w:color w:val="231F20"/>
          <w:spacing w:val="-2"/>
        </w:rPr>
        <w:t>had</w:t>
      </w:r>
      <w:r>
        <w:rPr>
          <w:color w:val="231F20"/>
          <w:spacing w:val="-10"/>
        </w:rPr>
        <w:t xml:space="preserve"> </w:t>
      </w:r>
      <w:r>
        <w:rPr>
          <w:color w:val="231F20"/>
          <w:spacing w:val="-2"/>
        </w:rPr>
        <w:t>reached</w:t>
      </w:r>
      <w:r>
        <w:rPr>
          <w:color w:val="231F20"/>
          <w:spacing w:val="-11"/>
        </w:rPr>
        <w:t xml:space="preserve"> </w:t>
      </w:r>
      <w:r>
        <w:rPr>
          <w:color w:val="231F20"/>
          <w:spacing w:val="-2"/>
        </w:rPr>
        <w:t>25</w:t>
      </w:r>
      <w:r>
        <w:rPr>
          <w:color w:val="231F20"/>
          <w:spacing w:val="-10"/>
        </w:rPr>
        <w:t xml:space="preserve"> </w:t>
      </w:r>
      <w:r>
        <w:rPr>
          <w:color w:val="231F20"/>
          <w:spacing w:val="-2"/>
        </w:rPr>
        <w:t>years.</w:t>
      </w:r>
      <w:r>
        <w:rPr>
          <w:color w:val="231F20"/>
          <w:spacing w:val="-11"/>
        </w:rPr>
        <w:t xml:space="preserve"> </w:t>
      </w:r>
      <w:r>
        <w:rPr>
          <w:color w:val="231F20"/>
          <w:spacing w:val="-2"/>
        </w:rPr>
        <w:t>In</w:t>
      </w:r>
      <w:r>
        <w:rPr>
          <w:color w:val="231F20"/>
          <w:spacing w:val="-10"/>
        </w:rPr>
        <w:t xml:space="preserve"> </w:t>
      </w:r>
      <w:r>
        <w:rPr>
          <w:color w:val="231F20"/>
          <w:spacing w:val="-2"/>
        </w:rPr>
        <w:t>1900,</w:t>
      </w:r>
      <w:r>
        <w:rPr>
          <w:color w:val="231F20"/>
          <w:spacing w:val="-11"/>
        </w:rPr>
        <w:t xml:space="preserve"> </w:t>
      </w:r>
      <w:r>
        <w:rPr>
          <w:color w:val="231F20"/>
          <w:spacing w:val="-2"/>
        </w:rPr>
        <w:t>in</w:t>
      </w:r>
      <w:r>
        <w:rPr>
          <w:color w:val="231F20"/>
          <w:spacing w:val="-10"/>
        </w:rPr>
        <w:t xml:space="preserve"> </w:t>
      </w:r>
      <w:r>
        <w:rPr>
          <w:color w:val="231F20"/>
          <w:spacing w:val="-2"/>
        </w:rPr>
        <w:t>the</w:t>
      </w:r>
      <w:r>
        <w:rPr>
          <w:color w:val="231F20"/>
          <w:spacing w:val="-11"/>
        </w:rPr>
        <w:t xml:space="preserve"> </w:t>
      </w:r>
      <w:r>
        <w:rPr>
          <w:color w:val="231F20"/>
          <w:spacing w:val="-2"/>
        </w:rPr>
        <w:t>United</w:t>
      </w:r>
      <w:r>
        <w:rPr>
          <w:color w:val="231F20"/>
          <w:spacing w:val="-10"/>
        </w:rPr>
        <w:t xml:space="preserve"> </w:t>
      </w:r>
      <w:r>
        <w:rPr>
          <w:color w:val="231F20"/>
          <w:spacing w:val="-2"/>
        </w:rPr>
        <w:t>States,</w:t>
      </w:r>
      <w:r>
        <w:rPr>
          <w:color w:val="231F20"/>
          <w:spacing w:val="-11"/>
        </w:rPr>
        <w:t xml:space="preserve"> </w:t>
      </w:r>
      <w:r>
        <w:rPr>
          <w:color w:val="231F20"/>
          <w:spacing w:val="-2"/>
        </w:rPr>
        <w:t xml:space="preserve">life </w:t>
      </w:r>
      <w:r>
        <w:rPr>
          <w:color w:val="231F20"/>
          <w:spacing w:val="-8"/>
        </w:rPr>
        <w:t>expectancy</w:t>
      </w:r>
      <w:r>
        <w:rPr>
          <w:color w:val="231F20"/>
        </w:rPr>
        <w:t xml:space="preserve"> </w:t>
      </w:r>
      <w:r>
        <w:rPr>
          <w:color w:val="231F20"/>
          <w:spacing w:val="-8"/>
        </w:rPr>
        <w:t>still</w:t>
      </w:r>
      <w:r>
        <w:rPr>
          <w:color w:val="231F20"/>
        </w:rPr>
        <w:t xml:space="preserve"> </w:t>
      </w:r>
      <w:r>
        <w:rPr>
          <w:color w:val="231F20"/>
          <w:spacing w:val="-8"/>
        </w:rPr>
        <w:t>had</w:t>
      </w:r>
      <w:r>
        <w:rPr>
          <w:color w:val="231F20"/>
        </w:rPr>
        <w:t xml:space="preserve"> </w:t>
      </w:r>
      <w:r>
        <w:rPr>
          <w:color w:val="231F20"/>
          <w:spacing w:val="-8"/>
        </w:rPr>
        <w:t>reached</w:t>
      </w:r>
      <w:r>
        <w:rPr>
          <w:color w:val="231F20"/>
        </w:rPr>
        <w:t xml:space="preserve"> </w:t>
      </w:r>
      <w:r>
        <w:rPr>
          <w:color w:val="231F20"/>
          <w:spacing w:val="-8"/>
        </w:rPr>
        <w:t>only</w:t>
      </w:r>
      <w:r>
        <w:rPr>
          <w:color w:val="231F20"/>
        </w:rPr>
        <w:t xml:space="preserve"> </w:t>
      </w:r>
      <w:r>
        <w:rPr>
          <w:color w:val="231F20"/>
          <w:spacing w:val="-8"/>
        </w:rPr>
        <w:t>49</w:t>
      </w:r>
      <w:r>
        <w:rPr>
          <w:color w:val="231F20"/>
        </w:rPr>
        <w:t xml:space="preserve"> </w:t>
      </w:r>
      <w:r>
        <w:rPr>
          <w:color w:val="231F20"/>
          <w:spacing w:val="-8"/>
        </w:rPr>
        <w:t>years</w:t>
      </w:r>
      <w:r>
        <w:rPr>
          <w:color w:val="231F20"/>
        </w:rPr>
        <w:t xml:space="preserve"> </w:t>
      </w:r>
      <w:r>
        <w:rPr>
          <w:rFonts w:ascii="Book Antiqua" w:hAnsi="Book Antiqua"/>
          <w:b/>
          <w:color w:val="1F73AE"/>
          <w:spacing w:val="-8"/>
        </w:rPr>
        <w:t>(Figure</w:t>
      </w:r>
      <w:r>
        <w:rPr>
          <w:rFonts w:ascii="Book Antiqua" w:hAnsi="Book Antiqua"/>
          <w:b/>
          <w:color w:val="1F73AE"/>
          <w:spacing w:val="-2"/>
        </w:rPr>
        <w:t xml:space="preserve"> </w:t>
      </w:r>
      <w:r>
        <w:rPr>
          <w:rFonts w:ascii="Book Antiqua" w:hAnsi="Book Antiqua"/>
          <w:b/>
          <w:color w:val="1F73AE"/>
          <w:spacing w:val="-8"/>
        </w:rPr>
        <w:t>17.1)</w:t>
      </w:r>
      <w:r>
        <w:rPr>
          <w:color w:val="231F20"/>
          <w:spacing w:val="-8"/>
        </w:rPr>
        <w:t>.</w:t>
      </w:r>
      <w:r>
        <w:rPr>
          <w:color w:val="231F20"/>
        </w:rPr>
        <w:t xml:space="preserve"> </w:t>
      </w:r>
      <w:r>
        <w:rPr>
          <w:color w:val="231F20"/>
          <w:spacing w:val="-8"/>
        </w:rPr>
        <w:t xml:space="preserve">In </w:t>
      </w:r>
      <w:r>
        <w:rPr>
          <w:color w:val="231F20"/>
          <w:w w:val="90"/>
        </w:rPr>
        <w:t xml:space="preserve">2005, the average life expectancy was 80.7 years for women </w:t>
      </w:r>
      <w:r>
        <w:rPr>
          <w:color w:val="231F20"/>
          <w:spacing w:val="-2"/>
        </w:rPr>
        <w:t>and</w:t>
      </w:r>
      <w:r>
        <w:rPr>
          <w:color w:val="231F20"/>
          <w:spacing w:val="-11"/>
        </w:rPr>
        <w:t xml:space="preserve"> </w:t>
      </w:r>
      <w:r>
        <w:rPr>
          <w:color w:val="231F20"/>
          <w:spacing w:val="-2"/>
        </w:rPr>
        <w:t>75.4</w:t>
      </w:r>
      <w:r>
        <w:rPr>
          <w:color w:val="231F20"/>
          <w:spacing w:val="-10"/>
        </w:rPr>
        <w:t xml:space="preserve"> </w:t>
      </w:r>
      <w:r>
        <w:rPr>
          <w:color w:val="231F20"/>
          <w:spacing w:val="-2"/>
        </w:rPr>
        <w:t>for</w:t>
      </w:r>
      <w:r>
        <w:rPr>
          <w:color w:val="231F20"/>
          <w:spacing w:val="-11"/>
        </w:rPr>
        <w:t xml:space="preserve"> </w:t>
      </w:r>
      <w:r>
        <w:rPr>
          <w:color w:val="231F20"/>
          <w:spacing w:val="-2"/>
        </w:rPr>
        <w:t>men.</w:t>
      </w:r>
      <w:r>
        <w:rPr>
          <w:color w:val="231F20"/>
          <w:spacing w:val="-2"/>
          <w:position w:val="7"/>
          <w:sz w:val="11"/>
        </w:rPr>
        <w:t>15</w:t>
      </w:r>
      <w:r>
        <w:rPr>
          <w:color w:val="231F20"/>
          <w:spacing w:val="-5"/>
          <w:position w:val="7"/>
          <w:sz w:val="11"/>
        </w:rPr>
        <w:t xml:space="preserve"> </w:t>
      </w:r>
      <w:r>
        <w:rPr>
          <w:color w:val="231F20"/>
          <w:spacing w:val="-2"/>
        </w:rPr>
        <w:t>Today,</w:t>
      </w:r>
      <w:r>
        <w:rPr>
          <w:color w:val="231F20"/>
          <w:spacing w:val="-10"/>
        </w:rPr>
        <w:t xml:space="preserve"> </w:t>
      </w:r>
      <w:r>
        <w:rPr>
          <w:color w:val="231F20"/>
          <w:spacing w:val="-2"/>
        </w:rPr>
        <w:t>once</w:t>
      </w:r>
      <w:r>
        <w:rPr>
          <w:color w:val="231F20"/>
          <w:spacing w:val="-11"/>
        </w:rPr>
        <w:t xml:space="preserve"> </w:t>
      </w:r>
      <w:r>
        <w:rPr>
          <w:color w:val="231F20"/>
          <w:spacing w:val="-2"/>
        </w:rPr>
        <w:lastRenderedPageBreak/>
        <w:t>you</w:t>
      </w:r>
      <w:r>
        <w:rPr>
          <w:color w:val="231F20"/>
          <w:spacing w:val="-10"/>
        </w:rPr>
        <w:t xml:space="preserve"> </w:t>
      </w:r>
      <w:r>
        <w:rPr>
          <w:color w:val="231F20"/>
          <w:spacing w:val="-2"/>
        </w:rPr>
        <w:t>reach</w:t>
      </w:r>
      <w:r>
        <w:rPr>
          <w:color w:val="231F20"/>
          <w:spacing w:val="-11"/>
        </w:rPr>
        <w:t xml:space="preserve"> </w:t>
      </w:r>
      <w:r>
        <w:rPr>
          <w:color w:val="231F20"/>
          <w:spacing w:val="-2"/>
        </w:rPr>
        <w:t>65,</w:t>
      </w:r>
      <w:r>
        <w:rPr>
          <w:color w:val="231F20"/>
          <w:spacing w:val="-10"/>
        </w:rPr>
        <w:t xml:space="preserve"> </w:t>
      </w:r>
      <w:r>
        <w:rPr>
          <w:color w:val="231F20"/>
          <w:spacing w:val="-2"/>
        </w:rPr>
        <w:t>if</w:t>
      </w:r>
      <w:r>
        <w:rPr>
          <w:color w:val="231F20"/>
          <w:spacing w:val="-11"/>
        </w:rPr>
        <w:t xml:space="preserve"> </w:t>
      </w:r>
      <w:r>
        <w:rPr>
          <w:color w:val="231F20"/>
          <w:spacing w:val="-2"/>
        </w:rPr>
        <w:t>you</w:t>
      </w:r>
      <w:r>
        <w:rPr>
          <w:color w:val="231F20"/>
          <w:spacing w:val="-10"/>
        </w:rPr>
        <w:t xml:space="preserve"> </w:t>
      </w:r>
      <w:r>
        <w:rPr>
          <w:color w:val="231F20"/>
          <w:spacing w:val="-2"/>
        </w:rPr>
        <w:t>are</w:t>
      </w:r>
      <w:r>
        <w:rPr>
          <w:color w:val="231F20"/>
          <w:spacing w:val="-11"/>
        </w:rPr>
        <w:t xml:space="preserve"> </w:t>
      </w:r>
      <w:r>
        <w:rPr>
          <w:color w:val="231F20"/>
          <w:spacing w:val="-2"/>
        </w:rPr>
        <w:t xml:space="preserve">a </w:t>
      </w:r>
      <w:r>
        <w:rPr>
          <w:color w:val="231F20"/>
          <w:spacing w:val="-4"/>
        </w:rPr>
        <w:t>man,</w:t>
      </w:r>
      <w:r>
        <w:rPr>
          <w:color w:val="231F20"/>
          <w:spacing w:val="-7"/>
        </w:rPr>
        <w:t xml:space="preserve"> </w:t>
      </w:r>
      <w:r>
        <w:rPr>
          <w:color w:val="231F20"/>
          <w:spacing w:val="-4"/>
        </w:rPr>
        <w:t>you</w:t>
      </w:r>
      <w:r>
        <w:rPr>
          <w:color w:val="231F20"/>
          <w:spacing w:val="-7"/>
        </w:rPr>
        <w:t xml:space="preserve"> </w:t>
      </w:r>
      <w:r>
        <w:rPr>
          <w:color w:val="231F20"/>
          <w:spacing w:val="-4"/>
        </w:rPr>
        <w:t>can</w:t>
      </w:r>
      <w:r>
        <w:rPr>
          <w:color w:val="231F20"/>
          <w:spacing w:val="-7"/>
        </w:rPr>
        <w:t xml:space="preserve"> </w:t>
      </w:r>
      <w:r>
        <w:rPr>
          <w:color w:val="231F20"/>
          <w:spacing w:val="-4"/>
        </w:rPr>
        <w:t>expect</w:t>
      </w:r>
      <w:r>
        <w:rPr>
          <w:color w:val="231F20"/>
          <w:spacing w:val="-7"/>
        </w:rPr>
        <w:t xml:space="preserve"> </w:t>
      </w:r>
      <w:r>
        <w:rPr>
          <w:color w:val="231F20"/>
          <w:spacing w:val="-4"/>
        </w:rPr>
        <w:t>to</w:t>
      </w:r>
      <w:r>
        <w:rPr>
          <w:color w:val="231F20"/>
          <w:spacing w:val="-7"/>
        </w:rPr>
        <w:t xml:space="preserve"> </w:t>
      </w:r>
      <w:r>
        <w:rPr>
          <w:color w:val="231F20"/>
          <w:spacing w:val="-4"/>
        </w:rPr>
        <w:t>reach</w:t>
      </w:r>
      <w:r>
        <w:rPr>
          <w:color w:val="231F20"/>
          <w:spacing w:val="-7"/>
        </w:rPr>
        <w:t xml:space="preserve"> </w:t>
      </w:r>
      <w:r>
        <w:rPr>
          <w:color w:val="231F20"/>
          <w:spacing w:val="-4"/>
        </w:rPr>
        <w:t>83</w:t>
      </w:r>
      <w:r>
        <w:rPr>
          <w:color w:val="231F20"/>
          <w:spacing w:val="-7"/>
        </w:rPr>
        <w:t xml:space="preserve"> </w:t>
      </w:r>
      <w:r>
        <w:rPr>
          <w:color w:val="231F20"/>
          <w:spacing w:val="-4"/>
        </w:rPr>
        <w:t>and</w:t>
      </w:r>
      <w:r>
        <w:rPr>
          <w:color w:val="231F20"/>
          <w:spacing w:val="-7"/>
        </w:rPr>
        <w:t xml:space="preserve"> </w:t>
      </w:r>
      <w:r>
        <w:rPr>
          <w:color w:val="231F20"/>
          <w:spacing w:val="-4"/>
        </w:rPr>
        <w:t>if</w:t>
      </w:r>
      <w:r>
        <w:rPr>
          <w:color w:val="231F20"/>
          <w:spacing w:val="-7"/>
        </w:rPr>
        <w:t xml:space="preserve"> </w:t>
      </w:r>
      <w:r>
        <w:rPr>
          <w:color w:val="231F20"/>
          <w:spacing w:val="-4"/>
        </w:rPr>
        <w:t>you</w:t>
      </w:r>
      <w:r>
        <w:rPr>
          <w:color w:val="231F20"/>
          <w:spacing w:val="-7"/>
        </w:rPr>
        <w:t xml:space="preserve"> </w:t>
      </w:r>
      <w:r>
        <w:rPr>
          <w:color w:val="231F20"/>
          <w:spacing w:val="-4"/>
        </w:rPr>
        <w:t>are</w:t>
      </w:r>
      <w:r>
        <w:rPr>
          <w:color w:val="231F20"/>
          <w:spacing w:val="-7"/>
        </w:rPr>
        <w:t xml:space="preserve"> </w:t>
      </w:r>
      <w:r>
        <w:rPr>
          <w:color w:val="231F20"/>
          <w:spacing w:val="-4"/>
        </w:rPr>
        <w:t>a</w:t>
      </w:r>
      <w:r>
        <w:rPr>
          <w:color w:val="231F20"/>
          <w:spacing w:val="-7"/>
        </w:rPr>
        <w:t xml:space="preserve"> </w:t>
      </w:r>
      <w:r>
        <w:rPr>
          <w:color w:val="231F20"/>
          <w:spacing w:val="-4"/>
        </w:rPr>
        <w:t xml:space="preserve">woman, </w:t>
      </w:r>
      <w:r>
        <w:rPr>
          <w:color w:val="231F20"/>
          <w:spacing w:val="-8"/>
        </w:rPr>
        <w:t>age</w:t>
      </w:r>
      <w:r>
        <w:rPr>
          <w:color w:val="231F20"/>
          <w:spacing w:val="-5"/>
        </w:rPr>
        <w:t xml:space="preserve"> </w:t>
      </w:r>
      <w:r>
        <w:rPr>
          <w:color w:val="231F20"/>
          <w:spacing w:val="-8"/>
        </w:rPr>
        <w:t>85.</w:t>
      </w:r>
      <w:r>
        <w:rPr>
          <w:color w:val="231F20"/>
          <w:spacing w:val="-4"/>
        </w:rPr>
        <w:t xml:space="preserve"> </w:t>
      </w:r>
      <w:r>
        <w:rPr>
          <w:color w:val="231F20"/>
          <w:spacing w:val="-8"/>
        </w:rPr>
        <w:t>We</w:t>
      </w:r>
      <w:r>
        <w:rPr>
          <w:color w:val="231F20"/>
          <w:spacing w:val="-5"/>
        </w:rPr>
        <w:t xml:space="preserve"> </w:t>
      </w:r>
      <w:r>
        <w:rPr>
          <w:color w:val="231F20"/>
          <w:spacing w:val="-8"/>
        </w:rPr>
        <w:t>can</w:t>
      </w:r>
      <w:r>
        <w:rPr>
          <w:color w:val="231F20"/>
          <w:spacing w:val="-4"/>
        </w:rPr>
        <w:t xml:space="preserve"> </w:t>
      </w:r>
      <w:r>
        <w:rPr>
          <w:color w:val="231F20"/>
          <w:spacing w:val="-8"/>
        </w:rPr>
        <w:t>anticipate</w:t>
      </w:r>
      <w:r>
        <w:rPr>
          <w:color w:val="231F20"/>
          <w:spacing w:val="-5"/>
        </w:rPr>
        <w:t xml:space="preserve"> </w:t>
      </w:r>
      <w:r>
        <w:rPr>
          <w:color w:val="231F20"/>
          <w:spacing w:val="-8"/>
        </w:rPr>
        <w:t>that</w:t>
      </w:r>
      <w:r>
        <w:rPr>
          <w:color w:val="231F20"/>
        </w:rPr>
        <w:t xml:space="preserve"> </w:t>
      </w:r>
      <w:r>
        <w:rPr>
          <w:color w:val="231F20"/>
          <w:spacing w:val="-8"/>
        </w:rPr>
        <w:t>eventually,</w:t>
      </w:r>
      <w:r>
        <w:rPr>
          <w:color w:val="231F20"/>
          <w:spacing w:val="-1"/>
        </w:rPr>
        <w:t xml:space="preserve"> </w:t>
      </w:r>
      <w:r>
        <w:rPr>
          <w:color w:val="231F20"/>
          <w:spacing w:val="-8"/>
        </w:rPr>
        <w:t>about</w:t>
      </w:r>
      <w:r>
        <w:rPr>
          <w:color w:val="231F20"/>
          <w:spacing w:val="-1"/>
        </w:rPr>
        <w:t xml:space="preserve"> </w:t>
      </w:r>
      <w:r>
        <w:rPr>
          <w:color w:val="231F20"/>
          <w:spacing w:val="-8"/>
        </w:rPr>
        <w:t xml:space="preserve">two-thirds </w:t>
      </w:r>
      <w:r>
        <w:rPr>
          <w:color w:val="231F20"/>
          <w:w w:val="90"/>
        </w:rPr>
        <w:t xml:space="preserve">of the population will survive to 85 or more, and more than </w:t>
      </w:r>
      <w:r>
        <w:rPr>
          <w:color w:val="231F20"/>
          <w:spacing w:val="-8"/>
        </w:rPr>
        <w:t>90%</w:t>
      </w:r>
      <w:r>
        <w:rPr>
          <w:color w:val="231F20"/>
          <w:spacing w:val="-2"/>
        </w:rPr>
        <w:t xml:space="preserve"> </w:t>
      </w:r>
      <w:r>
        <w:rPr>
          <w:color w:val="231F20"/>
          <w:spacing w:val="-8"/>
        </w:rPr>
        <w:t>will</w:t>
      </w:r>
      <w:r>
        <w:rPr>
          <w:color w:val="231F20"/>
          <w:spacing w:val="-2"/>
        </w:rPr>
        <w:t xml:space="preserve"> </w:t>
      </w:r>
      <w:r>
        <w:rPr>
          <w:color w:val="231F20"/>
          <w:spacing w:val="-8"/>
        </w:rPr>
        <w:t>live</w:t>
      </w:r>
      <w:r>
        <w:rPr>
          <w:color w:val="231F20"/>
          <w:spacing w:val="-2"/>
        </w:rPr>
        <w:t xml:space="preserve"> </w:t>
      </w:r>
      <w:r>
        <w:rPr>
          <w:color w:val="231F20"/>
          <w:spacing w:val="-8"/>
        </w:rPr>
        <w:t>past</w:t>
      </w:r>
      <w:r>
        <w:rPr>
          <w:color w:val="231F20"/>
          <w:spacing w:val="-2"/>
        </w:rPr>
        <w:t xml:space="preserve"> </w:t>
      </w:r>
      <w:r>
        <w:rPr>
          <w:color w:val="231F20"/>
          <w:spacing w:val="-8"/>
        </w:rPr>
        <w:t>age</w:t>
      </w:r>
      <w:r>
        <w:rPr>
          <w:color w:val="231F20"/>
          <w:spacing w:val="-2"/>
        </w:rPr>
        <w:t xml:space="preserve"> </w:t>
      </w:r>
      <w:r>
        <w:rPr>
          <w:color w:val="231F20"/>
          <w:spacing w:val="-8"/>
        </w:rPr>
        <w:t>65—this</w:t>
      </w:r>
      <w:r>
        <w:rPr>
          <w:color w:val="231F20"/>
          <w:spacing w:val="-2"/>
        </w:rPr>
        <w:t xml:space="preserve"> </w:t>
      </w:r>
      <w:r>
        <w:rPr>
          <w:color w:val="231F20"/>
          <w:spacing w:val="-8"/>
        </w:rPr>
        <w:t>would</w:t>
      </w:r>
      <w:r>
        <w:rPr>
          <w:color w:val="231F20"/>
          <w:spacing w:val="-2"/>
        </w:rPr>
        <w:t xml:space="preserve"> </w:t>
      </w:r>
      <w:r>
        <w:rPr>
          <w:color w:val="231F20"/>
          <w:spacing w:val="-8"/>
        </w:rPr>
        <w:t>be</w:t>
      </w:r>
      <w:r>
        <w:rPr>
          <w:color w:val="231F20"/>
          <w:spacing w:val="-2"/>
        </w:rPr>
        <w:t xml:space="preserve"> </w:t>
      </w:r>
      <w:r>
        <w:rPr>
          <w:color w:val="231F20"/>
          <w:spacing w:val="-8"/>
        </w:rPr>
        <w:t>the</w:t>
      </w:r>
      <w:r>
        <w:rPr>
          <w:color w:val="231F20"/>
          <w:spacing w:val="-2"/>
        </w:rPr>
        <w:t xml:space="preserve"> </w:t>
      </w:r>
      <w:r>
        <w:rPr>
          <w:color w:val="231F20"/>
          <w:spacing w:val="-8"/>
        </w:rPr>
        <w:t>nearly</w:t>
      </w:r>
      <w:r>
        <w:rPr>
          <w:color w:val="231F20"/>
          <w:spacing w:val="-2"/>
        </w:rPr>
        <w:t xml:space="preserve"> </w:t>
      </w:r>
      <w:r>
        <w:rPr>
          <w:color w:val="231F20"/>
          <w:spacing w:val="-8"/>
        </w:rPr>
        <w:t xml:space="preserve">perfect </w:t>
      </w:r>
      <w:r>
        <w:rPr>
          <w:color w:val="231F20"/>
          <w:spacing w:val="-6"/>
        </w:rPr>
        <w:t>rectangular</w:t>
      </w:r>
      <w:r>
        <w:rPr>
          <w:color w:val="231F20"/>
          <w:spacing w:val="-7"/>
        </w:rPr>
        <w:t xml:space="preserve"> </w:t>
      </w:r>
      <w:r>
        <w:rPr>
          <w:color w:val="231F20"/>
          <w:spacing w:val="-6"/>
        </w:rPr>
        <w:t xml:space="preserve">society </w:t>
      </w:r>
      <w:r>
        <w:rPr>
          <w:rFonts w:ascii="Book Antiqua" w:hAnsi="Book Antiqua"/>
          <w:b/>
          <w:color w:val="1F73AE"/>
          <w:spacing w:val="-6"/>
        </w:rPr>
        <w:t>(Figure</w:t>
      </w:r>
      <w:r>
        <w:rPr>
          <w:rFonts w:ascii="Book Antiqua" w:hAnsi="Book Antiqua"/>
          <w:b/>
          <w:color w:val="1F73AE"/>
          <w:spacing w:val="-7"/>
        </w:rPr>
        <w:t xml:space="preserve"> </w:t>
      </w:r>
      <w:r>
        <w:rPr>
          <w:rFonts w:ascii="Book Antiqua" w:hAnsi="Book Antiqua"/>
          <w:b/>
          <w:color w:val="1F73AE"/>
          <w:spacing w:val="-6"/>
        </w:rPr>
        <w:t>17.2)</w:t>
      </w:r>
      <w:r>
        <w:rPr>
          <w:color w:val="231F20"/>
          <w:spacing w:val="-6"/>
        </w:rPr>
        <w:t>.</w:t>
      </w:r>
      <w:r>
        <w:rPr>
          <w:color w:val="231F20"/>
          <w:spacing w:val="-6"/>
          <w:position w:val="7"/>
          <w:sz w:val="11"/>
        </w:rPr>
        <w:t>16</w:t>
      </w:r>
      <w:r>
        <w:rPr>
          <w:color w:val="231F20"/>
          <w:spacing w:val="15"/>
          <w:position w:val="7"/>
          <w:sz w:val="11"/>
        </w:rPr>
        <w:t xml:space="preserve"> </w:t>
      </w:r>
      <w:r>
        <w:rPr>
          <w:color w:val="231F20"/>
          <w:spacing w:val="-6"/>
        </w:rPr>
        <w:t>Currently,</w:t>
      </w:r>
      <w:r>
        <w:rPr>
          <w:color w:val="231F20"/>
          <w:spacing w:val="-7"/>
        </w:rPr>
        <w:t xml:space="preserve"> </w:t>
      </w:r>
      <w:r>
        <w:rPr>
          <w:color w:val="231F20"/>
          <w:spacing w:val="-6"/>
        </w:rPr>
        <w:t>Sweden and Switzerland</w:t>
      </w:r>
      <w:r>
        <w:rPr>
          <w:color w:val="231F20"/>
          <w:spacing w:val="-7"/>
        </w:rPr>
        <w:t xml:space="preserve"> </w:t>
      </w:r>
      <w:r>
        <w:rPr>
          <w:color w:val="231F20"/>
          <w:spacing w:val="-6"/>
        </w:rPr>
        <w:t>are closest</w:t>
      </w:r>
      <w:r>
        <w:rPr>
          <w:color w:val="231F20"/>
          <w:spacing w:val="-7"/>
        </w:rPr>
        <w:t xml:space="preserve"> </w:t>
      </w:r>
      <w:r>
        <w:rPr>
          <w:color w:val="231F20"/>
          <w:spacing w:val="-6"/>
        </w:rPr>
        <w:t>to this</w:t>
      </w:r>
      <w:r>
        <w:rPr>
          <w:color w:val="231F20"/>
          <w:spacing w:val="-7"/>
        </w:rPr>
        <w:t xml:space="preserve"> </w:t>
      </w:r>
      <w:r>
        <w:rPr>
          <w:color w:val="231F20"/>
          <w:spacing w:val="-6"/>
        </w:rPr>
        <w:t>demographic composition.</w:t>
      </w:r>
    </w:p>
    <w:p w14:paraId="7C969195" w14:textId="47E50095" w:rsidR="000568C2" w:rsidRDefault="000568C2" w:rsidP="000568C2">
      <w:pPr>
        <w:pStyle w:val="BodyText"/>
        <w:spacing w:line="213" w:lineRule="auto"/>
        <w:ind w:left="73" w:right="1051" w:firstLine="240"/>
        <w:jc w:val="both"/>
      </w:pPr>
      <w:r>
        <w:rPr>
          <w:color w:val="231F20"/>
        </w:rPr>
        <w:t>A</w:t>
      </w:r>
      <w:r>
        <w:rPr>
          <w:color w:val="231F20"/>
          <w:spacing w:val="-6"/>
        </w:rPr>
        <w:t xml:space="preserve"> </w:t>
      </w:r>
      <w:r>
        <w:rPr>
          <w:color w:val="231F20"/>
        </w:rPr>
        <w:t>good</w:t>
      </w:r>
      <w:r>
        <w:rPr>
          <w:color w:val="231F20"/>
          <w:spacing w:val="-6"/>
        </w:rPr>
        <w:t xml:space="preserve"> </w:t>
      </w:r>
      <w:r>
        <w:rPr>
          <w:color w:val="231F20"/>
        </w:rPr>
        <w:t>general</w:t>
      </w:r>
      <w:r>
        <w:rPr>
          <w:color w:val="231F20"/>
          <w:spacing w:val="-6"/>
        </w:rPr>
        <w:t xml:space="preserve"> </w:t>
      </w:r>
      <w:r>
        <w:rPr>
          <w:color w:val="231F20"/>
        </w:rPr>
        <w:t>definition</w:t>
      </w:r>
      <w:r>
        <w:rPr>
          <w:color w:val="231F20"/>
          <w:spacing w:val="-6"/>
        </w:rPr>
        <w:t xml:space="preserve"> </w:t>
      </w:r>
      <w:r>
        <w:rPr>
          <w:color w:val="231F20"/>
        </w:rPr>
        <w:t>of</w:t>
      </w:r>
      <w:r>
        <w:rPr>
          <w:color w:val="231F20"/>
          <w:spacing w:val="-6"/>
        </w:rPr>
        <w:t xml:space="preserve"> </w:t>
      </w:r>
      <w:r>
        <w:rPr>
          <w:color w:val="231F20"/>
        </w:rPr>
        <w:t>elderly</w:t>
      </w:r>
      <w:r>
        <w:rPr>
          <w:color w:val="231F20"/>
          <w:spacing w:val="-6"/>
        </w:rPr>
        <w:t xml:space="preserve"> </w:t>
      </w:r>
      <w:r>
        <w:rPr>
          <w:color w:val="231F20"/>
        </w:rPr>
        <w:t>is</w:t>
      </w:r>
      <w:r>
        <w:rPr>
          <w:color w:val="231F20"/>
          <w:spacing w:val="-6"/>
        </w:rPr>
        <w:t xml:space="preserve"> </w:t>
      </w:r>
      <w:r>
        <w:rPr>
          <w:color w:val="231F20"/>
        </w:rPr>
        <w:t>65</w:t>
      </w:r>
      <w:r>
        <w:rPr>
          <w:color w:val="231F20"/>
          <w:spacing w:val="-6"/>
        </w:rPr>
        <w:t xml:space="preserve"> </w:t>
      </w:r>
      <w:r>
        <w:rPr>
          <w:color w:val="231F20"/>
        </w:rPr>
        <w:t>and</w:t>
      </w:r>
      <w:r>
        <w:rPr>
          <w:color w:val="231F20"/>
          <w:spacing w:val="-6"/>
        </w:rPr>
        <w:t xml:space="preserve"> </w:t>
      </w:r>
      <w:r>
        <w:rPr>
          <w:color w:val="231F20"/>
        </w:rPr>
        <w:t xml:space="preserve">older, </w:t>
      </w:r>
      <w:r>
        <w:rPr>
          <w:color w:val="231F20"/>
          <w:w w:val="90"/>
        </w:rPr>
        <w:t>although</w:t>
      </w:r>
      <w:r>
        <w:rPr>
          <w:color w:val="231F20"/>
          <w:spacing w:val="-5"/>
          <w:w w:val="90"/>
        </w:rPr>
        <w:t xml:space="preserve"> </w:t>
      </w:r>
      <w:r>
        <w:rPr>
          <w:color w:val="231F20"/>
          <w:w w:val="90"/>
        </w:rPr>
        <w:t>it</w:t>
      </w:r>
      <w:r>
        <w:rPr>
          <w:color w:val="231F20"/>
          <w:spacing w:val="-4"/>
          <w:w w:val="90"/>
        </w:rPr>
        <w:t xml:space="preserve"> </w:t>
      </w:r>
      <w:r>
        <w:rPr>
          <w:color w:val="231F20"/>
          <w:w w:val="90"/>
        </w:rPr>
        <w:t>is</w:t>
      </w:r>
      <w:r>
        <w:rPr>
          <w:color w:val="231F20"/>
          <w:spacing w:val="-5"/>
          <w:w w:val="90"/>
        </w:rPr>
        <w:t xml:space="preserve"> </w:t>
      </w:r>
      <w:r>
        <w:rPr>
          <w:color w:val="231F20"/>
          <w:w w:val="90"/>
        </w:rPr>
        <w:t>not</w:t>
      </w:r>
      <w:r>
        <w:rPr>
          <w:color w:val="231F20"/>
          <w:spacing w:val="-4"/>
          <w:w w:val="90"/>
        </w:rPr>
        <w:t xml:space="preserve"> </w:t>
      </w:r>
      <w:r>
        <w:rPr>
          <w:color w:val="231F20"/>
          <w:w w:val="90"/>
        </w:rPr>
        <w:t>until</w:t>
      </w:r>
      <w:r>
        <w:rPr>
          <w:color w:val="231F20"/>
          <w:spacing w:val="-4"/>
          <w:w w:val="90"/>
        </w:rPr>
        <w:t xml:space="preserve"> </w:t>
      </w:r>
      <w:r>
        <w:rPr>
          <w:color w:val="231F20"/>
          <w:w w:val="90"/>
        </w:rPr>
        <w:t>age</w:t>
      </w:r>
      <w:r>
        <w:rPr>
          <w:color w:val="231F20"/>
          <w:spacing w:val="-5"/>
          <w:w w:val="90"/>
        </w:rPr>
        <w:t xml:space="preserve"> </w:t>
      </w:r>
      <w:r>
        <w:rPr>
          <w:color w:val="231F20"/>
          <w:w w:val="90"/>
        </w:rPr>
        <w:t>75</w:t>
      </w:r>
      <w:r>
        <w:rPr>
          <w:color w:val="231F20"/>
          <w:spacing w:val="-4"/>
          <w:w w:val="90"/>
        </w:rPr>
        <w:t xml:space="preserve"> </w:t>
      </w:r>
      <w:r>
        <w:rPr>
          <w:color w:val="231F20"/>
          <w:w w:val="90"/>
        </w:rPr>
        <w:t>that</w:t>
      </w:r>
      <w:r>
        <w:rPr>
          <w:color w:val="231F20"/>
          <w:spacing w:val="-4"/>
          <w:w w:val="90"/>
        </w:rPr>
        <w:t xml:space="preserve"> </w:t>
      </w:r>
      <w:r>
        <w:rPr>
          <w:color w:val="231F20"/>
          <w:w w:val="90"/>
        </w:rPr>
        <w:t>a</w:t>
      </w:r>
      <w:r>
        <w:rPr>
          <w:color w:val="231F20"/>
          <w:spacing w:val="-5"/>
          <w:w w:val="90"/>
        </w:rPr>
        <w:t xml:space="preserve"> </w:t>
      </w:r>
      <w:r>
        <w:rPr>
          <w:color w:val="231F20"/>
          <w:w w:val="90"/>
        </w:rPr>
        <w:t>significant</w:t>
      </w:r>
      <w:r>
        <w:rPr>
          <w:color w:val="231F20"/>
          <w:spacing w:val="-4"/>
          <w:w w:val="90"/>
        </w:rPr>
        <w:t xml:space="preserve"> </w:t>
      </w:r>
      <w:r>
        <w:rPr>
          <w:color w:val="231F20"/>
          <w:w w:val="90"/>
        </w:rPr>
        <w:t>proportion</w:t>
      </w:r>
      <w:r>
        <w:rPr>
          <w:color w:val="231F20"/>
          <w:spacing w:val="-5"/>
          <w:w w:val="90"/>
        </w:rPr>
        <w:t xml:space="preserve"> of</w:t>
      </w:r>
      <w:r>
        <w:t xml:space="preserve"> </w:t>
      </w:r>
      <w:r>
        <w:rPr>
          <w:color w:val="231F20"/>
          <w:w w:val="90"/>
        </w:rPr>
        <w:t xml:space="preserve">older people show the characteristic decline and problems. </w:t>
      </w:r>
      <w:r>
        <w:rPr>
          <w:color w:val="231F20"/>
          <w:spacing w:val="-6"/>
        </w:rPr>
        <w:t xml:space="preserve">Today, the elderly population is the largest contributor to </w:t>
      </w:r>
      <w:r>
        <w:rPr>
          <w:color w:val="231F20"/>
          <w:w w:val="90"/>
        </w:rPr>
        <w:t>illness</w:t>
      </w:r>
      <w:r>
        <w:rPr>
          <w:color w:val="231F20"/>
          <w:spacing w:val="-4"/>
          <w:w w:val="90"/>
        </w:rPr>
        <w:t xml:space="preserve"> </w:t>
      </w:r>
      <w:r>
        <w:rPr>
          <w:color w:val="231F20"/>
          <w:w w:val="90"/>
        </w:rPr>
        <w:t>and</w:t>
      </w:r>
      <w:r>
        <w:rPr>
          <w:color w:val="231F20"/>
          <w:spacing w:val="-4"/>
          <w:w w:val="90"/>
        </w:rPr>
        <w:t xml:space="preserve"> </w:t>
      </w:r>
      <w:r>
        <w:rPr>
          <w:color w:val="231F20"/>
          <w:w w:val="90"/>
        </w:rPr>
        <w:t>human</w:t>
      </w:r>
      <w:r>
        <w:rPr>
          <w:color w:val="231F20"/>
          <w:spacing w:val="-4"/>
          <w:w w:val="90"/>
        </w:rPr>
        <w:t xml:space="preserve"> </w:t>
      </w:r>
      <w:r>
        <w:rPr>
          <w:color w:val="231F20"/>
          <w:w w:val="90"/>
        </w:rPr>
        <w:t>need</w:t>
      </w:r>
      <w:r>
        <w:rPr>
          <w:color w:val="231F20"/>
          <w:spacing w:val="-4"/>
          <w:w w:val="90"/>
        </w:rPr>
        <w:t xml:space="preserve"> </w:t>
      </w:r>
      <w:r>
        <w:rPr>
          <w:color w:val="231F20"/>
          <w:w w:val="90"/>
        </w:rPr>
        <w:t>in</w:t>
      </w:r>
      <w:r>
        <w:rPr>
          <w:color w:val="231F20"/>
          <w:spacing w:val="-4"/>
          <w:w w:val="90"/>
        </w:rPr>
        <w:t xml:space="preserve"> </w:t>
      </w:r>
      <w:r>
        <w:rPr>
          <w:color w:val="231F20"/>
          <w:w w:val="90"/>
        </w:rPr>
        <w:t>the</w:t>
      </w:r>
      <w:r>
        <w:rPr>
          <w:color w:val="231F20"/>
          <w:spacing w:val="-4"/>
          <w:w w:val="90"/>
        </w:rPr>
        <w:t xml:space="preserve"> </w:t>
      </w:r>
      <w:r>
        <w:rPr>
          <w:color w:val="231F20"/>
          <w:w w:val="90"/>
        </w:rPr>
        <w:t>United</w:t>
      </w:r>
      <w:r>
        <w:rPr>
          <w:color w:val="231F20"/>
          <w:spacing w:val="-4"/>
          <w:w w:val="90"/>
        </w:rPr>
        <w:t xml:space="preserve"> </w:t>
      </w:r>
      <w:r>
        <w:rPr>
          <w:color w:val="231F20"/>
          <w:w w:val="90"/>
        </w:rPr>
        <w:t>States.</w:t>
      </w:r>
      <w:r>
        <w:rPr>
          <w:color w:val="231F20"/>
          <w:spacing w:val="-4"/>
          <w:w w:val="90"/>
        </w:rPr>
        <w:t xml:space="preserve"> </w:t>
      </w:r>
      <w:r>
        <w:rPr>
          <w:color w:val="231F20"/>
          <w:w w:val="90"/>
        </w:rPr>
        <w:t>There</w:t>
      </w:r>
      <w:r>
        <w:rPr>
          <w:color w:val="231F20"/>
          <w:spacing w:val="-4"/>
          <w:w w:val="90"/>
        </w:rPr>
        <w:t xml:space="preserve"> </w:t>
      </w:r>
      <w:r>
        <w:rPr>
          <w:color w:val="231F20"/>
          <w:w w:val="90"/>
        </w:rPr>
        <w:t>are</w:t>
      </w:r>
      <w:r>
        <w:rPr>
          <w:color w:val="231F20"/>
          <w:spacing w:val="-4"/>
          <w:w w:val="90"/>
        </w:rPr>
        <w:t xml:space="preserve"> </w:t>
      </w:r>
      <w:r>
        <w:rPr>
          <w:color w:val="231F20"/>
          <w:w w:val="90"/>
        </w:rPr>
        <w:t xml:space="preserve">more </w:t>
      </w:r>
      <w:r>
        <w:rPr>
          <w:color w:val="231F20"/>
          <w:spacing w:val="-6"/>
        </w:rPr>
        <w:t>old people (with their greater needs) than ever before.</w:t>
      </w:r>
      <w:r>
        <w:rPr>
          <w:color w:val="231F20"/>
          <w:spacing w:val="-6"/>
          <w:position w:val="7"/>
          <w:sz w:val="11"/>
        </w:rPr>
        <w:t>17</w:t>
      </w:r>
      <w:r>
        <w:rPr>
          <w:color w:val="231F20"/>
          <w:spacing w:val="16"/>
          <w:position w:val="7"/>
          <w:sz w:val="11"/>
        </w:rPr>
        <w:t xml:space="preserve"> </w:t>
      </w:r>
      <w:r>
        <w:rPr>
          <w:color w:val="231F20"/>
          <w:spacing w:val="-6"/>
        </w:rPr>
        <w:t xml:space="preserve">In </w:t>
      </w:r>
      <w:r>
        <w:rPr>
          <w:color w:val="231F20"/>
          <w:w w:val="90"/>
        </w:rPr>
        <w:t xml:space="preserve">1900, there were approximately 3 million Americans 65 and </w:t>
      </w:r>
      <w:r>
        <w:rPr>
          <w:color w:val="231F20"/>
          <w:spacing w:val="-8"/>
        </w:rPr>
        <w:t>older</w:t>
      </w:r>
      <w:r>
        <w:rPr>
          <w:color w:val="231F20"/>
          <w:spacing w:val="-1"/>
        </w:rPr>
        <w:t xml:space="preserve"> </w:t>
      </w:r>
      <w:r>
        <w:rPr>
          <w:color w:val="231F20"/>
          <w:spacing w:val="-8"/>
        </w:rPr>
        <w:t>(about</w:t>
      </w:r>
      <w:r>
        <w:rPr>
          <w:color w:val="231F20"/>
          <w:spacing w:val="-1"/>
        </w:rPr>
        <w:t xml:space="preserve"> </w:t>
      </w:r>
      <w:r>
        <w:rPr>
          <w:color w:val="231F20"/>
          <w:spacing w:val="-8"/>
        </w:rPr>
        <w:t>4%</w:t>
      </w:r>
      <w:r>
        <w:rPr>
          <w:color w:val="231F20"/>
          <w:spacing w:val="-1"/>
        </w:rPr>
        <w:t xml:space="preserve"> </w:t>
      </w:r>
      <w:r>
        <w:rPr>
          <w:color w:val="231F20"/>
          <w:spacing w:val="-8"/>
        </w:rPr>
        <w:t>of</w:t>
      </w:r>
      <w:r>
        <w:rPr>
          <w:color w:val="231F20"/>
          <w:spacing w:val="-1"/>
        </w:rPr>
        <w:t xml:space="preserve"> </w:t>
      </w:r>
      <w:r>
        <w:rPr>
          <w:color w:val="231F20"/>
          <w:spacing w:val="-8"/>
        </w:rPr>
        <w:t>the</w:t>
      </w:r>
      <w:r>
        <w:rPr>
          <w:color w:val="231F20"/>
          <w:spacing w:val="-1"/>
        </w:rPr>
        <w:t xml:space="preserve"> </w:t>
      </w:r>
      <w:r>
        <w:rPr>
          <w:color w:val="231F20"/>
          <w:spacing w:val="-8"/>
        </w:rPr>
        <w:t>total</w:t>
      </w:r>
      <w:r>
        <w:rPr>
          <w:color w:val="231F20"/>
          <w:spacing w:val="-1"/>
        </w:rPr>
        <w:t xml:space="preserve"> </w:t>
      </w:r>
      <w:r>
        <w:rPr>
          <w:color w:val="231F20"/>
          <w:spacing w:val="-8"/>
        </w:rPr>
        <w:t>population),</w:t>
      </w:r>
      <w:r>
        <w:rPr>
          <w:color w:val="231F20"/>
          <w:spacing w:val="-1"/>
        </w:rPr>
        <w:t xml:space="preserve"> </w:t>
      </w:r>
      <w:r>
        <w:rPr>
          <w:color w:val="231F20"/>
          <w:spacing w:val="-8"/>
        </w:rPr>
        <w:t>and</w:t>
      </w:r>
      <w:r>
        <w:rPr>
          <w:color w:val="231F20"/>
          <w:spacing w:val="-1"/>
        </w:rPr>
        <w:t xml:space="preserve"> </w:t>
      </w:r>
      <w:r>
        <w:rPr>
          <w:color w:val="231F20"/>
          <w:spacing w:val="-8"/>
        </w:rPr>
        <w:t>in</w:t>
      </w:r>
      <w:r>
        <w:rPr>
          <w:color w:val="231F20"/>
          <w:spacing w:val="-1"/>
        </w:rPr>
        <w:t xml:space="preserve"> </w:t>
      </w:r>
      <w:r>
        <w:rPr>
          <w:color w:val="231F20"/>
          <w:spacing w:val="-8"/>
        </w:rPr>
        <w:t>2000,</w:t>
      </w:r>
      <w:r>
        <w:rPr>
          <w:color w:val="231F20"/>
          <w:spacing w:val="-1"/>
        </w:rPr>
        <w:t xml:space="preserve"> </w:t>
      </w:r>
      <w:r>
        <w:rPr>
          <w:color w:val="231F20"/>
          <w:spacing w:val="-8"/>
        </w:rPr>
        <w:t xml:space="preserve">there </w:t>
      </w:r>
      <w:r>
        <w:rPr>
          <w:color w:val="231F20"/>
        </w:rPr>
        <w:t>were</w:t>
      </w:r>
      <w:r>
        <w:rPr>
          <w:color w:val="231F20"/>
          <w:spacing w:val="-9"/>
        </w:rPr>
        <w:t xml:space="preserve"> </w:t>
      </w:r>
      <w:r>
        <w:rPr>
          <w:color w:val="231F20"/>
        </w:rPr>
        <w:t>35</w:t>
      </w:r>
      <w:r>
        <w:rPr>
          <w:color w:val="231F20"/>
          <w:spacing w:val="-9"/>
        </w:rPr>
        <w:t xml:space="preserve"> </w:t>
      </w:r>
      <w:r>
        <w:rPr>
          <w:color w:val="231F20"/>
        </w:rPr>
        <w:t>million</w:t>
      </w:r>
      <w:r>
        <w:rPr>
          <w:color w:val="231F20"/>
          <w:spacing w:val="-9"/>
        </w:rPr>
        <w:t xml:space="preserve"> </w:t>
      </w:r>
      <w:r>
        <w:rPr>
          <w:color w:val="231F20"/>
        </w:rPr>
        <w:t>(about</w:t>
      </w:r>
      <w:r>
        <w:rPr>
          <w:color w:val="231F20"/>
          <w:spacing w:val="-9"/>
        </w:rPr>
        <w:t xml:space="preserve"> </w:t>
      </w:r>
      <w:r>
        <w:rPr>
          <w:color w:val="231F20"/>
        </w:rPr>
        <w:t>12%</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total</w:t>
      </w:r>
      <w:r>
        <w:rPr>
          <w:color w:val="231F20"/>
          <w:spacing w:val="-9"/>
        </w:rPr>
        <w:t xml:space="preserve"> </w:t>
      </w:r>
      <w:r>
        <w:rPr>
          <w:color w:val="231F20"/>
        </w:rPr>
        <w:t>population).</w:t>
      </w:r>
      <w:r>
        <w:rPr>
          <w:color w:val="231F20"/>
          <w:spacing w:val="-9"/>
        </w:rPr>
        <w:t xml:space="preserve"> </w:t>
      </w:r>
      <w:r>
        <w:rPr>
          <w:color w:val="231F20"/>
        </w:rPr>
        <w:t xml:space="preserve">By </w:t>
      </w:r>
      <w:r>
        <w:rPr>
          <w:color w:val="231F20"/>
          <w:w w:val="90"/>
        </w:rPr>
        <w:t>2030,</w:t>
      </w:r>
      <w:r>
        <w:rPr>
          <w:color w:val="231F20"/>
          <w:spacing w:val="5"/>
        </w:rPr>
        <w:t xml:space="preserve"> </w:t>
      </w:r>
      <w:r>
        <w:rPr>
          <w:color w:val="231F20"/>
          <w:w w:val="90"/>
        </w:rPr>
        <w:t>the</w:t>
      </w:r>
      <w:r>
        <w:rPr>
          <w:color w:val="231F20"/>
          <w:spacing w:val="5"/>
        </w:rPr>
        <w:t xml:space="preserve"> </w:t>
      </w:r>
      <w:r>
        <w:rPr>
          <w:color w:val="231F20"/>
          <w:w w:val="90"/>
        </w:rPr>
        <w:t>elderly</w:t>
      </w:r>
      <w:r>
        <w:rPr>
          <w:color w:val="231F20"/>
          <w:spacing w:val="6"/>
        </w:rPr>
        <w:t xml:space="preserve"> </w:t>
      </w:r>
      <w:r>
        <w:rPr>
          <w:color w:val="231F20"/>
          <w:w w:val="90"/>
        </w:rPr>
        <w:t>population</w:t>
      </w:r>
      <w:r>
        <w:rPr>
          <w:color w:val="231F20"/>
          <w:spacing w:val="5"/>
        </w:rPr>
        <w:t xml:space="preserve"> </w:t>
      </w:r>
      <w:r>
        <w:rPr>
          <w:color w:val="231F20"/>
          <w:w w:val="90"/>
        </w:rPr>
        <w:t>in</w:t>
      </w:r>
      <w:r>
        <w:rPr>
          <w:color w:val="231F20"/>
          <w:spacing w:val="5"/>
        </w:rPr>
        <w:t xml:space="preserve"> </w:t>
      </w:r>
      <w:r>
        <w:rPr>
          <w:color w:val="231F20"/>
          <w:w w:val="90"/>
        </w:rPr>
        <w:t>the</w:t>
      </w:r>
      <w:r>
        <w:rPr>
          <w:color w:val="231F20"/>
          <w:spacing w:val="6"/>
        </w:rPr>
        <w:t xml:space="preserve"> </w:t>
      </w:r>
      <w:r>
        <w:rPr>
          <w:color w:val="231F20"/>
          <w:w w:val="90"/>
        </w:rPr>
        <w:t>United</w:t>
      </w:r>
      <w:r>
        <w:rPr>
          <w:color w:val="231F20"/>
          <w:spacing w:val="5"/>
        </w:rPr>
        <w:t xml:space="preserve"> </w:t>
      </w:r>
      <w:r>
        <w:rPr>
          <w:color w:val="231F20"/>
          <w:w w:val="90"/>
        </w:rPr>
        <w:t>States</w:t>
      </w:r>
      <w:r>
        <w:rPr>
          <w:color w:val="231F20"/>
          <w:spacing w:val="5"/>
        </w:rPr>
        <w:t xml:space="preserve"> </w:t>
      </w:r>
      <w:r>
        <w:rPr>
          <w:color w:val="231F20"/>
          <w:w w:val="90"/>
        </w:rPr>
        <w:t>will</w:t>
      </w:r>
      <w:r>
        <w:rPr>
          <w:color w:val="231F20"/>
          <w:spacing w:val="6"/>
        </w:rPr>
        <w:t xml:space="preserve"> </w:t>
      </w:r>
      <w:r>
        <w:rPr>
          <w:color w:val="231F20"/>
          <w:spacing w:val="-4"/>
          <w:w w:val="90"/>
        </w:rPr>
        <w:t>reach</w:t>
      </w:r>
      <w:r>
        <w:t xml:space="preserve"> </w:t>
      </w:r>
      <w:r>
        <w:rPr>
          <w:color w:val="231F20"/>
          <w:spacing w:val="-6"/>
        </w:rPr>
        <w:t>about</w:t>
      </w:r>
      <w:r>
        <w:rPr>
          <w:color w:val="231F20"/>
          <w:spacing w:val="-2"/>
        </w:rPr>
        <w:t xml:space="preserve"> </w:t>
      </w:r>
      <w:r>
        <w:rPr>
          <w:color w:val="231F20"/>
          <w:spacing w:val="-6"/>
        </w:rPr>
        <w:t>70</w:t>
      </w:r>
      <w:r>
        <w:rPr>
          <w:color w:val="231F20"/>
          <w:spacing w:val="-2"/>
        </w:rPr>
        <w:t xml:space="preserve"> </w:t>
      </w:r>
      <w:r>
        <w:rPr>
          <w:color w:val="231F20"/>
          <w:spacing w:val="-6"/>
        </w:rPr>
        <w:t>million,</w:t>
      </w:r>
      <w:r>
        <w:rPr>
          <w:color w:val="231F20"/>
          <w:spacing w:val="-1"/>
        </w:rPr>
        <w:t xml:space="preserve"> </w:t>
      </w:r>
      <w:r>
        <w:rPr>
          <w:color w:val="231F20"/>
          <w:spacing w:val="-6"/>
        </w:rPr>
        <w:t>and</w:t>
      </w:r>
      <w:r>
        <w:rPr>
          <w:color w:val="231F20"/>
          <w:spacing w:val="-2"/>
        </w:rPr>
        <w:t xml:space="preserve"> </w:t>
      </w:r>
      <w:r>
        <w:rPr>
          <w:color w:val="231F20"/>
          <w:spacing w:val="-6"/>
        </w:rPr>
        <w:t>about</w:t>
      </w:r>
      <w:r>
        <w:rPr>
          <w:color w:val="231F20"/>
          <w:spacing w:val="-1"/>
        </w:rPr>
        <w:t xml:space="preserve"> </w:t>
      </w:r>
      <w:r>
        <w:rPr>
          <w:color w:val="231F20"/>
          <w:spacing w:val="-6"/>
        </w:rPr>
        <w:t>one</w:t>
      </w:r>
      <w:r>
        <w:rPr>
          <w:color w:val="231F20"/>
          <w:spacing w:val="-2"/>
        </w:rPr>
        <w:t xml:space="preserve"> </w:t>
      </w:r>
      <w:r>
        <w:rPr>
          <w:color w:val="231F20"/>
          <w:spacing w:val="-6"/>
        </w:rPr>
        <w:t>in</w:t>
      </w:r>
      <w:r>
        <w:rPr>
          <w:color w:val="231F20"/>
          <w:spacing w:val="-2"/>
        </w:rPr>
        <w:t xml:space="preserve"> </w:t>
      </w:r>
      <w:r>
        <w:rPr>
          <w:color w:val="231F20"/>
          <w:spacing w:val="-6"/>
        </w:rPr>
        <w:t>five</w:t>
      </w:r>
      <w:r>
        <w:rPr>
          <w:color w:val="231F20"/>
          <w:spacing w:val="-1"/>
        </w:rPr>
        <w:t xml:space="preserve"> </w:t>
      </w:r>
      <w:r>
        <w:rPr>
          <w:color w:val="231F20"/>
          <w:spacing w:val="-6"/>
        </w:rPr>
        <w:t>Americans</w:t>
      </w:r>
      <w:r>
        <w:rPr>
          <w:color w:val="231F20"/>
          <w:spacing w:val="-2"/>
        </w:rPr>
        <w:t xml:space="preserve"> </w:t>
      </w:r>
      <w:r>
        <w:rPr>
          <w:color w:val="231F20"/>
          <w:spacing w:val="-6"/>
        </w:rPr>
        <w:t>will</w:t>
      </w:r>
      <w:r>
        <w:rPr>
          <w:color w:val="231F20"/>
          <w:spacing w:val="-1"/>
        </w:rPr>
        <w:t xml:space="preserve"> </w:t>
      </w:r>
      <w:r>
        <w:rPr>
          <w:color w:val="231F20"/>
          <w:spacing w:val="-6"/>
        </w:rPr>
        <w:t>be</w:t>
      </w:r>
      <w:r>
        <w:t xml:space="preserve"> </w:t>
      </w:r>
      <w:r>
        <w:rPr>
          <w:color w:val="231F20"/>
          <w:spacing w:val="-8"/>
        </w:rPr>
        <w:t>elderly.</w:t>
      </w:r>
      <w:r>
        <w:rPr>
          <w:color w:val="231F20"/>
          <w:spacing w:val="-8"/>
          <w:position w:val="7"/>
          <w:sz w:val="11"/>
        </w:rPr>
        <w:t>17</w:t>
      </w:r>
      <w:r>
        <w:rPr>
          <w:color w:val="231F20"/>
          <w:spacing w:val="19"/>
          <w:position w:val="7"/>
          <w:sz w:val="11"/>
        </w:rPr>
        <w:t xml:space="preserve"> </w:t>
      </w:r>
      <w:r>
        <w:rPr>
          <w:color w:val="231F20"/>
          <w:spacing w:val="-8"/>
        </w:rPr>
        <w:t>The</w:t>
      </w:r>
      <w:r>
        <w:rPr>
          <w:color w:val="231F20"/>
          <w:spacing w:val="-3"/>
        </w:rPr>
        <w:t xml:space="preserve"> </w:t>
      </w:r>
      <w:r>
        <w:rPr>
          <w:color w:val="231F20"/>
          <w:spacing w:val="-8"/>
        </w:rPr>
        <w:t>world’s</w:t>
      </w:r>
      <w:r>
        <w:rPr>
          <w:color w:val="231F20"/>
          <w:spacing w:val="-3"/>
        </w:rPr>
        <w:t xml:space="preserve"> </w:t>
      </w:r>
      <w:r>
        <w:rPr>
          <w:color w:val="231F20"/>
          <w:spacing w:val="-8"/>
        </w:rPr>
        <w:t>elderly</w:t>
      </w:r>
      <w:r>
        <w:rPr>
          <w:color w:val="231F20"/>
          <w:spacing w:val="-3"/>
        </w:rPr>
        <w:t xml:space="preserve"> </w:t>
      </w:r>
      <w:r>
        <w:rPr>
          <w:color w:val="231F20"/>
          <w:spacing w:val="-8"/>
        </w:rPr>
        <w:t>population</w:t>
      </w:r>
      <w:r>
        <w:rPr>
          <w:color w:val="231F20"/>
          <w:spacing w:val="-3"/>
        </w:rPr>
        <w:t xml:space="preserve"> </w:t>
      </w:r>
      <w:r>
        <w:rPr>
          <w:color w:val="231F20"/>
          <w:spacing w:val="-8"/>
        </w:rPr>
        <w:t>will</w:t>
      </w:r>
      <w:r>
        <w:rPr>
          <w:color w:val="231F20"/>
          <w:spacing w:val="-3"/>
        </w:rPr>
        <w:t xml:space="preserve"> </w:t>
      </w:r>
      <w:r>
        <w:rPr>
          <w:color w:val="231F20"/>
          <w:spacing w:val="-8"/>
        </w:rPr>
        <w:t>be</w:t>
      </w:r>
      <w:r>
        <w:rPr>
          <w:color w:val="231F20"/>
          <w:spacing w:val="-3"/>
        </w:rPr>
        <w:t xml:space="preserve"> </w:t>
      </w:r>
      <w:r>
        <w:rPr>
          <w:color w:val="231F20"/>
          <w:spacing w:val="-8"/>
        </w:rPr>
        <w:t>more</w:t>
      </w:r>
      <w:r>
        <w:rPr>
          <w:color w:val="231F20"/>
          <w:spacing w:val="-3"/>
        </w:rPr>
        <w:t xml:space="preserve"> </w:t>
      </w:r>
      <w:r>
        <w:rPr>
          <w:color w:val="231F20"/>
          <w:spacing w:val="-8"/>
        </w:rPr>
        <w:t xml:space="preserve">than </w:t>
      </w:r>
      <w:r>
        <w:rPr>
          <w:color w:val="231F20"/>
          <w:spacing w:val="-4"/>
        </w:rPr>
        <w:t>double</w:t>
      </w:r>
      <w:r>
        <w:rPr>
          <w:color w:val="231F20"/>
          <w:spacing w:val="-7"/>
        </w:rPr>
        <w:t xml:space="preserve"> </w:t>
      </w:r>
      <w:r>
        <w:rPr>
          <w:color w:val="231F20"/>
          <w:spacing w:val="-4"/>
        </w:rPr>
        <w:t>from</w:t>
      </w:r>
      <w:r>
        <w:rPr>
          <w:color w:val="231F20"/>
          <w:spacing w:val="-7"/>
        </w:rPr>
        <w:t xml:space="preserve"> </w:t>
      </w:r>
      <w:r>
        <w:rPr>
          <w:color w:val="231F20"/>
          <w:spacing w:val="-4"/>
        </w:rPr>
        <w:t>1998</w:t>
      </w:r>
      <w:r>
        <w:rPr>
          <w:color w:val="231F20"/>
          <w:spacing w:val="-7"/>
        </w:rPr>
        <w:t xml:space="preserve"> </w:t>
      </w:r>
      <w:r>
        <w:rPr>
          <w:color w:val="231F20"/>
          <w:spacing w:val="-4"/>
        </w:rPr>
        <w:t>to</w:t>
      </w:r>
      <w:r>
        <w:rPr>
          <w:color w:val="231F20"/>
          <w:spacing w:val="-7"/>
        </w:rPr>
        <w:t xml:space="preserve"> </w:t>
      </w:r>
      <w:r>
        <w:rPr>
          <w:color w:val="231F20"/>
          <w:spacing w:val="-4"/>
        </w:rPr>
        <w:t>2025,</w:t>
      </w:r>
      <w:r>
        <w:rPr>
          <w:color w:val="231F20"/>
          <w:spacing w:val="-7"/>
        </w:rPr>
        <w:t xml:space="preserve"> </w:t>
      </w:r>
      <w:r>
        <w:rPr>
          <w:color w:val="231F20"/>
          <w:spacing w:val="-4"/>
        </w:rPr>
        <w:t>rising</w:t>
      </w:r>
      <w:r>
        <w:rPr>
          <w:color w:val="231F20"/>
          <w:spacing w:val="-7"/>
        </w:rPr>
        <w:t xml:space="preserve"> </w:t>
      </w:r>
      <w:r>
        <w:rPr>
          <w:color w:val="231F20"/>
          <w:spacing w:val="-4"/>
        </w:rPr>
        <w:t>from</w:t>
      </w:r>
      <w:r>
        <w:rPr>
          <w:color w:val="231F20"/>
          <w:spacing w:val="-7"/>
        </w:rPr>
        <w:t xml:space="preserve"> </w:t>
      </w:r>
      <w:r>
        <w:rPr>
          <w:color w:val="231F20"/>
          <w:spacing w:val="-4"/>
        </w:rPr>
        <w:t>264</w:t>
      </w:r>
      <w:r>
        <w:rPr>
          <w:color w:val="231F20"/>
          <w:spacing w:val="-7"/>
        </w:rPr>
        <w:t xml:space="preserve"> </w:t>
      </w:r>
      <w:r>
        <w:rPr>
          <w:color w:val="231F20"/>
          <w:spacing w:val="-4"/>
        </w:rPr>
        <w:t>million</w:t>
      </w:r>
      <w:r>
        <w:rPr>
          <w:color w:val="231F20"/>
          <w:spacing w:val="-7"/>
        </w:rPr>
        <w:t xml:space="preserve"> </w:t>
      </w:r>
      <w:r>
        <w:rPr>
          <w:color w:val="231F20"/>
          <w:spacing w:val="-4"/>
        </w:rPr>
        <w:t>in</w:t>
      </w:r>
      <w:r>
        <w:rPr>
          <w:color w:val="231F20"/>
          <w:spacing w:val="-7"/>
        </w:rPr>
        <w:t xml:space="preserve"> </w:t>
      </w:r>
      <w:r>
        <w:rPr>
          <w:color w:val="231F20"/>
          <w:spacing w:val="-4"/>
        </w:rPr>
        <w:t xml:space="preserve">2009 </w:t>
      </w:r>
      <w:r>
        <w:rPr>
          <w:color w:val="231F20"/>
          <w:w w:val="95"/>
        </w:rPr>
        <w:t>to</w:t>
      </w:r>
      <w:r>
        <w:rPr>
          <w:color w:val="231F20"/>
          <w:spacing w:val="5"/>
        </w:rPr>
        <w:t xml:space="preserve"> </w:t>
      </w:r>
      <w:r>
        <w:rPr>
          <w:color w:val="231F20"/>
          <w:w w:val="95"/>
        </w:rPr>
        <w:t>416</w:t>
      </w:r>
      <w:r>
        <w:rPr>
          <w:color w:val="231F20"/>
          <w:spacing w:val="6"/>
        </w:rPr>
        <w:t xml:space="preserve"> </w:t>
      </w:r>
      <w:r>
        <w:rPr>
          <w:color w:val="231F20"/>
          <w:w w:val="95"/>
        </w:rPr>
        <w:t>million</w:t>
      </w:r>
      <w:r>
        <w:rPr>
          <w:color w:val="231F20"/>
          <w:spacing w:val="6"/>
        </w:rPr>
        <w:t xml:space="preserve"> </w:t>
      </w:r>
      <w:r>
        <w:rPr>
          <w:color w:val="231F20"/>
          <w:w w:val="95"/>
        </w:rPr>
        <w:t>in</w:t>
      </w:r>
      <w:r>
        <w:rPr>
          <w:color w:val="231F20"/>
          <w:spacing w:val="6"/>
        </w:rPr>
        <w:t xml:space="preserve"> </w:t>
      </w:r>
      <w:r>
        <w:rPr>
          <w:color w:val="231F20"/>
          <w:w w:val="95"/>
        </w:rPr>
        <w:t>2050.</w:t>
      </w:r>
      <w:r>
        <w:rPr>
          <w:color w:val="231F20"/>
          <w:w w:val="95"/>
          <w:position w:val="7"/>
          <w:sz w:val="11"/>
        </w:rPr>
        <w:t>18</w:t>
      </w:r>
      <w:r>
        <w:rPr>
          <w:color w:val="231F20"/>
          <w:spacing w:val="28"/>
          <w:position w:val="7"/>
          <w:sz w:val="11"/>
        </w:rPr>
        <w:t xml:space="preserve"> </w:t>
      </w:r>
      <w:r>
        <w:rPr>
          <w:color w:val="231F20"/>
          <w:w w:val="95"/>
        </w:rPr>
        <w:t>Population</w:t>
      </w:r>
      <w:r>
        <w:rPr>
          <w:color w:val="231F20"/>
          <w:spacing w:val="6"/>
        </w:rPr>
        <w:t xml:space="preserve"> </w:t>
      </w:r>
      <w:r>
        <w:rPr>
          <w:color w:val="231F20"/>
          <w:w w:val="95"/>
        </w:rPr>
        <w:t>aging</w:t>
      </w:r>
      <w:r>
        <w:rPr>
          <w:color w:val="231F20"/>
          <w:spacing w:val="6"/>
        </w:rPr>
        <w:t xml:space="preserve"> </w:t>
      </w:r>
      <w:r>
        <w:rPr>
          <w:color w:val="231F20"/>
          <w:w w:val="95"/>
        </w:rPr>
        <w:t>must</w:t>
      </w:r>
      <w:r>
        <w:rPr>
          <w:color w:val="231F20"/>
          <w:spacing w:val="5"/>
        </w:rPr>
        <w:t xml:space="preserve"> </w:t>
      </w:r>
      <w:r>
        <w:rPr>
          <w:color w:val="231F20"/>
          <w:w w:val="95"/>
        </w:rPr>
        <w:t>be</w:t>
      </w:r>
      <w:r>
        <w:rPr>
          <w:color w:val="231F20"/>
          <w:spacing w:val="6"/>
        </w:rPr>
        <w:t xml:space="preserve"> </w:t>
      </w:r>
      <w:r>
        <w:rPr>
          <w:color w:val="231F20"/>
          <w:spacing w:val="-4"/>
          <w:w w:val="90"/>
        </w:rPr>
        <w:t>added</w:t>
      </w:r>
      <w:r>
        <w:t xml:space="preserve"> </w:t>
      </w:r>
      <w:r>
        <w:rPr>
          <w:color w:val="231F20"/>
          <w:spacing w:val="-4"/>
        </w:rPr>
        <w:t>to</w:t>
      </w:r>
      <w:r>
        <w:rPr>
          <w:color w:val="231F20"/>
          <w:spacing w:val="-8"/>
        </w:rPr>
        <w:t xml:space="preserve"> </w:t>
      </w:r>
      <w:r>
        <w:rPr>
          <w:color w:val="231F20"/>
          <w:spacing w:val="-4"/>
        </w:rPr>
        <w:t>population</w:t>
      </w:r>
      <w:r>
        <w:rPr>
          <w:color w:val="231F20"/>
          <w:spacing w:val="-8"/>
        </w:rPr>
        <w:t xml:space="preserve"> </w:t>
      </w:r>
      <w:r>
        <w:rPr>
          <w:color w:val="231F20"/>
          <w:spacing w:val="-4"/>
        </w:rPr>
        <w:t>growth</w:t>
      </w:r>
      <w:r>
        <w:rPr>
          <w:color w:val="231F20"/>
          <w:spacing w:val="-8"/>
        </w:rPr>
        <w:t xml:space="preserve"> </w:t>
      </w:r>
      <w:r>
        <w:rPr>
          <w:color w:val="231F20"/>
          <w:spacing w:val="-4"/>
        </w:rPr>
        <w:t>as</w:t>
      </w:r>
      <w:r>
        <w:rPr>
          <w:color w:val="231F20"/>
          <w:spacing w:val="-8"/>
        </w:rPr>
        <w:t xml:space="preserve"> </w:t>
      </w:r>
      <w:r>
        <w:rPr>
          <w:color w:val="231F20"/>
          <w:spacing w:val="-4"/>
        </w:rPr>
        <w:t>very</w:t>
      </w:r>
      <w:r>
        <w:rPr>
          <w:color w:val="231F20"/>
          <w:spacing w:val="-8"/>
        </w:rPr>
        <w:t xml:space="preserve"> </w:t>
      </w:r>
      <w:r>
        <w:rPr>
          <w:color w:val="231F20"/>
          <w:spacing w:val="-4"/>
        </w:rPr>
        <w:t>important</w:t>
      </w:r>
      <w:r>
        <w:rPr>
          <w:color w:val="231F20"/>
          <w:spacing w:val="-8"/>
        </w:rPr>
        <w:t xml:space="preserve"> </w:t>
      </w:r>
      <w:r>
        <w:rPr>
          <w:color w:val="231F20"/>
          <w:spacing w:val="-4"/>
        </w:rPr>
        <w:t>social</w:t>
      </w:r>
      <w:r>
        <w:rPr>
          <w:color w:val="231F20"/>
          <w:spacing w:val="-8"/>
        </w:rPr>
        <w:t xml:space="preserve"> </w:t>
      </w:r>
      <w:r>
        <w:rPr>
          <w:color w:val="231F20"/>
          <w:spacing w:val="-4"/>
        </w:rPr>
        <w:t xml:space="preserve">problems. </w:t>
      </w:r>
      <w:r>
        <w:rPr>
          <w:color w:val="231F20"/>
          <w:spacing w:val="-8"/>
        </w:rPr>
        <w:t>According</w:t>
      </w:r>
      <w:r>
        <w:rPr>
          <w:color w:val="231F20"/>
          <w:spacing w:val="-1"/>
        </w:rPr>
        <w:t xml:space="preserve"> </w:t>
      </w:r>
      <w:r>
        <w:rPr>
          <w:color w:val="231F20"/>
          <w:spacing w:val="-8"/>
        </w:rPr>
        <w:t>to</w:t>
      </w:r>
      <w:r>
        <w:rPr>
          <w:color w:val="231F20"/>
          <w:spacing w:val="-1"/>
        </w:rPr>
        <w:t xml:space="preserve"> </w:t>
      </w:r>
      <w:r>
        <w:rPr>
          <w:color w:val="231F20"/>
          <w:spacing w:val="-8"/>
        </w:rPr>
        <w:t>Population</w:t>
      </w:r>
      <w:r>
        <w:rPr>
          <w:color w:val="231F20"/>
          <w:spacing w:val="-1"/>
        </w:rPr>
        <w:t xml:space="preserve"> </w:t>
      </w:r>
      <w:r>
        <w:rPr>
          <w:color w:val="231F20"/>
          <w:spacing w:val="-8"/>
        </w:rPr>
        <w:t>Census</w:t>
      </w:r>
      <w:r>
        <w:rPr>
          <w:color w:val="231F20"/>
          <w:spacing w:val="-1"/>
        </w:rPr>
        <w:t xml:space="preserve"> </w:t>
      </w:r>
      <w:r>
        <w:rPr>
          <w:color w:val="231F20"/>
          <w:spacing w:val="-8"/>
        </w:rPr>
        <w:t>2011,</w:t>
      </w:r>
      <w:r>
        <w:rPr>
          <w:color w:val="231F20"/>
          <w:spacing w:val="-1"/>
        </w:rPr>
        <w:t xml:space="preserve"> </w:t>
      </w:r>
      <w:r>
        <w:rPr>
          <w:color w:val="231F20"/>
          <w:spacing w:val="-8"/>
        </w:rPr>
        <w:t>there</w:t>
      </w:r>
      <w:r>
        <w:rPr>
          <w:color w:val="231F20"/>
          <w:spacing w:val="-1"/>
        </w:rPr>
        <w:t xml:space="preserve"> </w:t>
      </w:r>
      <w:r>
        <w:rPr>
          <w:color w:val="231F20"/>
          <w:spacing w:val="-8"/>
        </w:rPr>
        <w:t>are</w:t>
      </w:r>
      <w:r>
        <w:rPr>
          <w:color w:val="231F20"/>
          <w:spacing w:val="-1"/>
        </w:rPr>
        <w:t xml:space="preserve"> </w:t>
      </w:r>
      <w:r>
        <w:rPr>
          <w:color w:val="231F20"/>
          <w:spacing w:val="-8"/>
        </w:rPr>
        <w:t>nearly</w:t>
      </w:r>
      <w:r>
        <w:rPr>
          <w:color w:val="231F20"/>
          <w:spacing w:val="-1"/>
        </w:rPr>
        <w:t xml:space="preserve"> </w:t>
      </w:r>
      <w:r>
        <w:rPr>
          <w:color w:val="231F20"/>
          <w:spacing w:val="-8"/>
        </w:rPr>
        <w:t xml:space="preserve">104 </w:t>
      </w:r>
      <w:r>
        <w:rPr>
          <w:color w:val="231F20"/>
          <w:w w:val="90"/>
        </w:rPr>
        <w:t xml:space="preserve">million elderly persons (aged 60 years or above) in India; 53 </w:t>
      </w:r>
      <w:r>
        <w:rPr>
          <w:color w:val="231F20"/>
          <w:spacing w:val="-4"/>
        </w:rPr>
        <w:t>million</w:t>
      </w:r>
      <w:r>
        <w:rPr>
          <w:color w:val="231F20"/>
          <w:spacing w:val="-5"/>
        </w:rPr>
        <w:t xml:space="preserve"> </w:t>
      </w:r>
      <w:r>
        <w:rPr>
          <w:color w:val="231F20"/>
          <w:spacing w:val="-4"/>
        </w:rPr>
        <w:t>females</w:t>
      </w:r>
      <w:r>
        <w:rPr>
          <w:color w:val="231F20"/>
          <w:spacing w:val="-5"/>
        </w:rPr>
        <w:t xml:space="preserve"> </w:t>
      </w:r>
      <w:r>
        <w:rPr>
          <w:color w:val="231F20"/>
          <w:spacing w:val="-4"/>
        </w:rPr>
        <w:t>and</w:t>
      </w:r>
      <w:r>
        <w:rPr>
          <w:color w:val="231F20"/>
          <w:spacing w:val="-5"/>
        </w:rPr>
        <w:t xml:space="preserve"> </w:t>
      </w:r>
      <w:r>
        <w:rPr>
          <w:color w:val="231F20"/>
          <w:spacing w:val="-4"/>
        </w:rPr>
        <w:t>51</w:t>
      </w:r>
      <w:r>
        <w:rPr>
          <w:color w:val="231F20"/>
          <w:spacing w:val="-5"/>
        </w:rPr>
        <w:t xml:space="preserve"> </w:t>
      </w:r>
      <w:r>
        <w:rPr>
          <w:color w:val="231F20"/>
          <w:spacing w:val="-4"/>
        </w:rPr>
        <w:t>million</w:t>
      </w:r>
      <w:r>
        <w:rPr>
          <w:color w:val="231F20"/>
          <w:spacing w:val="-5"/>
        </w:rPr>
        <w:t xml:space="preserve"> </w:t>
      </w:r>
      <w:r>
        <w:rPr>
          <w:color w:val="231F20"/>
          <w:spacing w:val="-4"/>
        </w:rPr>
        <w:t>males.</w:t>
      </w:r>
      <w:r>
        <w:rPr>
          <w:rStyle w:val="FootnoteReference"/>
          <w:color w:val="231F20"/>
          <w:spacing w:val="-4"/>
        </w:rPr>
        <w:footnoteReference w:id="1"/>
      </w:r>
    </w:p>
    <w:p w14:paraId="6C7499F1" w14:textId="187D2036" w:rsidR="000568C2" w:rsidRDefault="000568C2" w:rsidP="000568C2">
      <w:pPr>
        <w:pStyle w:val="BodyText"/>
        <w:spacing w:line="213" w:lineRule="auto"/>
        <w:ind w:left="320" w:right="871" w:firstLine="240"/>
        <w:jc w:val="both"/>
      </w:pPr>
      <w:r>
        <w:rPr>
          <w:noProof/>
        </w:rPr>
        <mc:AlternateContent>
          <mc:Choice Requires="wps">
            <w:drawing>
              <wp:anchor distT="0" distB="0" distL="0" distR="0" simplePos="0" relativeHeight="251661312" behindDoc="0" locked="0" layoutInCell="1" allowOverlap="1" wp14:anchorId="11F9DAB8" wp14:editId="13394E4A">
                <wp:simplePos x="0" y="0"/>
                <wp:positionH relativeFrom="page">
                  <wp:posOffset>7178040</wp:posOffset>
                </wp:positionH>
                <wp:positionV relativeFrom="paragraph">
                  <wp:posOffset>1457960</wp:posOffset>
                </wp:positionV>
                <wp:extent cx="402590" cy="2095500"/>
                <wp:effectExtent l="0" t="0" r="0" b="0"/>
                <wp:wrapNone/>
                <wp:docPr id="12403946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1B6B02E6" w14:textId="77777777" w:rsidR="000568C2" w:rsidRDefault="000568C2" w:rsidP="000568C2">
                            <w:pPr>
                              <w:pStyle w:val="BodyText"/>
                              <w:rPr>
                                <w:color w:val="000000"/>
                                <w:sz w:val="28"/>
                              </w:rPr>
                            </w:pPr>
                          </w:p>
                          <w:p w14:paraId="735AE57A" w14:textId="77777777" w:rsidR="000568C2" w:rsidRDefault="000568C2" w:rsidP="000568C2">
                            <w:pPr>
                              <w:pStyle w:val="BodyText"/>
                              <w:rPr>
                                <w:color w:val="000000"/>
                                <w:sz w:val="28"/>
                              </w:rPr>
                            </w:pPr>
                          </w:p>
                          <w:p w14:paraId="012274CE" w14:textId="77777777" w:rsidR="000568C2" w:rsidRDefault="000568C2" w:rsidP="000568C2">
                            <w:pPr>
                              <w:pStyle w:val="BodyText"/>
                              <w:spacing w:before="356"/>
                              <w:rPr>
                                <w:color w:val="000000"/>
                                <w:sz w:val="28"/>
                              </w:rPr>
                            </w:pPr>
                          </w:p>
                          <w:p w14:paraId="21E7C380" w14:textId="77777777" w:rsidR="000568C2" w:rsidRDefault="000568C2" w:rsidP="000568C2">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1F9DAB8" id="Text Box 1" o:spid="_x0000_s1027" type="#_x0000_t202" style="position:absolute;left:0;text-align:left;margin-left:565.2pt;margin-top:114.8pt;width:31.7pt;height:16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" fillcolor="#1f73ae" stroked="f">
                <v:textbox inset="0,0,0,0">
                  <w:txbxContent>
                    <w:p w14:paraId="1B6B02E6" w14:textId="77777777" w:rsidR="000568C2" w:rsidRDefault="000568C2" w:rsidP="000568C2">
                      <w:pPr>
                        <w:pStyle w:val="BodyText"/>
                        <w:rPr>
                          <w:color w:val="000000"/>
                          <w:sz w:val="28"/>
                        </w:rPr>
                      </w:pPr>
                    </w:p>
                    <w:p w14:paraId="735AE57A" w14:textId="77777777" w:rsidR="000568C2" w:rsidRDefault="000568C2" w:rsidP="000568C2">
                      <w:pPr>
                        <w:pStyle w:val="BodyText"/>
                        <w:rPr>
                          <w:color w:val="000000"/>
                          <w:sz w:val="28"/>
                        </w:rPr>
                      </w:pPr>
                    </w:p>
                    <w:p w14:paraId="012274CE" w14:textId="77777777" w:rsidR="000568C2" w:rsidRDefault="000568C2" w:rsidP="000568C2">
                      <w:pPr>
                        <w:pStyle w:val="BodyText"/>
                        <w:spacing w:before="356"/>
                        <w:rPr>
                          <w:color w:val="000000"/>
                          <w:sz w:val="28"/>
                        </w:rPr>
                      </w:pPr>
                    </w:p>
                    <w:p w14:paraId="21E7C380" w14:textId="77777777" w:rsidR="000568C2" w:rsidRDefault="000568C2" w:rsidP="000568C2">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w w:val="85"/>
        </w:rPr>
        <w:t>Two</w:t>
      </w:r>
      <w:r>
        <w:rPr>
          <w:color w:val="231F20"/>
          <w:spacing w:val="-5"/>
          <w:w w:val="85"/>
        </w:rPr>
        <w:t xml:space="preserve"> </w:t>
      </w:r>
      <w:r>
        <w:rPr>
          <w:color w:val="231F20"/>
          <w:w w:val="85"/>
        </w:rPr>
        <w:t>modern</w:t>
      </w:r>
      <w:r>
        <w:rPr>
          <w:color w:val="231F20"/>
          <w:spacing w:val="-5"/>
          <w:w w:val="85"/>
        </w:rPr>
        <w:t xml:space="preserve"> </w:t>
      </w:r>
      <w:r>
        <w:rPr>
          <w:color w:val="231F20"/>
          <w:w w:val="85"/>
        </w:rPr>
        <w:t>phenomena</w:t>
      </w:r>
      <w:r>
        <w:rPr>
          <w:color w:val="231F20"/>
          <w:spacing w:val="-5"/>
          <w:w w:val="85"/>
        </w:rPr>
        <w:t xml:space="preserve"> </w:t>
      </w:r>
      <w:r>
        <w:rPr>
          <w:color w:val="231F20"/>
          <w:w w:val="85"/>
        </w:rPr>
        <w:t>have</w:t>
      </w:r>
      <w:r>
        <w:rPr>
          <w:color w:val="231F20"/>
          <w:spacing w:val="-5"/>
          <w:w w:val="85"/>
        </w:rPr>
        <w:t xml:space="preserve"> </w:t>
      </w:r>
      <w:r>
        <w:rPr>
          <w:color w:val="231F20"/>
          <w:w w:val="85"/>
        </w:rPr>
        <w:t>influenced</w:t>
      </w:r>
      <w:r>
        <w:rPr>
          <w:color w:val="231F20"/>
          <w:spacing w:val="-5"/>
          <w:w w:val="85"/>
        </w:rPr>
        <w:t xml:space="preserve"> </w:t>
      </w:r>
      <w:r>
        <w:rPr>
          <w:color w:val="231F20"/>
          <w:w w:val="85"/>
        </w:rPr>
        <w:t>the</w:t>
      </w:r>
      <w:r>
        <w:rPr>
          <w:color w:val="231F20"/>
          <w:spacing w:val="-5"/>
          <w:w w:val="85"/>
        </w:rPr>
        <w:t xml:space="preserve"> </w:t>
      </w:r>
      <w:r>
        <w:rPr>
          <w:color w:val="231F20"/>
          <w:w w:val="85"/>
        </w:rPr>
        <w:t>rate</w:t>
      </w:r>
      <w:r>
        <w:rPr>
          <w:color w:val="231F20"/>
          <w:spacing w:val="-5"/>
          <w:w w:val="85"/>
        </w:rPr>
        <w:t xml:space="preserve"> </w:t>
      </w:r>
      <w:r>
        <w:rPr>
          <w:color w:val="231F20"/>
          <w:w w:val="85"/>
        </w:rPr>
        <w:t>of</w:t>
      </w:r>
      <w:r>
        <w:rPr>
          <w:color w:val="231F20"/>
          <w:spacing w:val="-5"/>
          <w:w w:val="85"/>
        </w:rPr>
        <w:t xml:space="preserve"> </w:t>
      </w:r>
      <w:r>
        <w:rPr>
          <w:color w:val="231F20"/>
          <w:w w:val="85"/>
        </w:rPr>
        <w:t xml:space="preserve">change. </w:t>
      </w:r>
      <w:r>
        <w:rPr>
          <w:color w:val="231F20"/>
          <w:w w:val="90"/>
        </w:rPr>
        <w:t>The</w:t>
      </w:r>
      <w:r>
        <w:rPr>
          <w:color w:val="231F20"/>
          <w:spacing w:val="-1"/>
          <w:w w:val="90"/>
        </w:rPr>
        <w:t xml:space="preserve"> </w:t>
      </w:r>
      <w:r>
        <w:rPr>
          <w:color w:val="231F20"/>
          <w:w w:val="90"/>
        </w:rPr>
        <w:t>first</w:t>
      </w:r>
      <w:r>
        <w:rPr>
          <w:color w:val="231F20"/>
          <w:spacing w:val="-1"/>
          <w:w w:val="90"/>
        </w:rPr>
        <w:t xml:space="preserve"> </w:t>
      </w:r>
      <w:r>
        <w:rPr>
          <w:color w:val="231F20"/>
          <w:w w:val="90"/>
        </w:rPr>
        <w:t>was</w:t>
      </w:r>
      <w:r>
        <w:rPr>
          <w:color w:val="231F20"/>
          <w:spacing w:val="-1"/>
          <w:w w:val="90"/>
        </w:rPr>
        <w:t xml:space="preserve"> </w:t>
      </w:r>
      <w:r>
        <w:rPr>
          <w:color w:val="231F20"/>
          <w:w w:val="90"/>
        </w:rPr>
        <w:t>the</w:t>
      </w:r>
      <w:r>
        <w:rPr>
          <w:color w:val="231F20"/>
          <w:spacing w:val="-1"/>
          <w:w w:val="90"/>
        </w:rPr>
        <w:t xml:space="preserve"> </w:t>
      </w:r>
      <w:r>
        <w:rPr>
          <w:color w:val="231F20"/>
          <w:w w:val="90"/>
        </w:rPr>
        <w:t>post–World</w:t>
      </w:r>
      <w:r>
        <w:rPr>
          <w:color w:val="231F20"/>
          <w:spacing w:val="-1"/>
          <w:w w:val="90"/>
        </w:rPr>
        <w:t xml:space="preserve"> </w:t>
      </w:r>
      <w:r>
        <w:rPr>
          <w:color w:val="231F20"/>
          <w:w w:val="90"/>
        </w:rPr>
        <w:t>War</w:t>
      </w:r>
      <w:r>
        <w:rPr>
          <w:color w:val="231F20"/>
          <w:spacing w:val="-1"/>
          <w:w w:val="90"/>
        </w:rPr>
        <w:t xml:space="preserve"> </w:t>
      </w:r>
      <w:r>
        <w:rPr>
          <w:color w:val="231F20"/>
          <w:w w:val="90"/>
        </w:rPr>
        <w:t>II</w:t>
      </w:r>
      <w:r>
        <w:rPr>
          <w:color w:val="231F20"/>
          <w:spacing w:val="-1"/>
          <w:w w:val="90"/>
        </w:rPr>
        <w:t xml:space="preserve"> </w:t>
      </w:r>
      <w:r>
        <w:rPr>
          <w:color w:val="231F20"/>
          <w:w w:val="90"/>
        </w:rPr>
        <w:t>baby</w:t>
      </w:r>
      <w:r>
        <w:rPr>
          <w:color w:val="231F20"/>
          <w:spacing w:val="-1"/>
          <w:w w:val="90"/>
        </w:rPr>
        <w:t xml:space="preserve"> </w:t>
      </w:r>
      <w:r>
        <w:rPr>
          <w:color w:val="231F20"/>
          <w:w w:val="90"/>
        </w:rPr>
        <w:t>boom</w:t>
      </w:r>
      <w:r>
        <w:rPr>
          <w:color w:val="231F20"/>
          <w:spacing w:val="-1"/>
          <w:w w:val="90"/>
        </w:rPr>
        <w:t xml:space="preserve"> </w:t>
      </w:r>
      <w:r>
        <w:rPr>
          <w:color w:val="231F20"/>
          <w:w w:val="90"/>
        </w:rPr>
        <w:t>(1946–1964) that</w:t>
      </w:r>
      <w:r>
        <w:rPr>
          <w:color w:val="231F20"/>
          <w:spacing w:val="-1"/>
          <w:w w:val="90"/>
        </w:rPr>
        <w:t xml:space="preserve"> </w:t>
      </w:r>
      <w:r>
        <w:rPr>
          <w:color w:val="231F20"/>
          <w:w w:val="90"/>
        </w:rPr>
        <w:t>temporarily</w:t>
      </w:r>
      <w:r>
        <w:rPr>
          <w:color w:val="231F20"/>
          <w:spacing w:val="-1"/>
          <w:w w:val="90"/>
        </w:rPr>
        <w:t xml:space="preserve"> </w:t>
      </w:r>
      <w:r>
        <w:rPr>
          <w:color w:val="231F20"/>
          <w:w w:val="90"/>
        </w:rPr>
        <w:t>postponed</w:t>
      </w:r>
      <w:r>
        <w:rPr>
          <w:color w:val="231F20"/>
          <w:spacing w:val="-1"/>
          <w:w w:val="90"/>
        </w:rPr>
        <w:t xml:space="preserve"> </w:t>
      </w:r>
      <w:r>
        <w:rPr>
          <w:color w:val="231F20"/>
          <w:w w:val="90"/>
        </w:rPr>
        <w:t>the</w:t>
      </w:r>
      <w:r>
        <w:rPr>
          <w:color w:val="231F20"/>
          <w:spacing w:val="-1"/>
          <w:w w:val="90"/>
        </w:rPr>
        <w:t xml:space="preserve"> </w:t>
      </w:r>
      <w:r>
        <w:rPr>
          <w:color w:val="231F20"/>
          <w:w w:val="90"/>
        </w:rPr>
        <w:t>aging</w:t>
      </w:r>
      <w:r>
        <w:rPr>
          <w:color w:val="231F20"/>
          <w:spacing w:val="-1"/>
          <w:w w:val="90"/>
        </w:rPr>
        <w:t xml:space="preserve"> </w:t>
      </w:r>
      <w:r>
        <w:rPr>
          <w:color w:val="231F20"/>
          <w:w w:val="90"/>
        </w:rPr>
        <w:t>of</w:t>
      </w:r>
      <w:r>
        <w:rPr>
          <w:color w:val="231F20"/>
          <w:spacing w:val="-1"/>
          <w:w w:val="90"/>
        </w:rPr>
        <w:t xml:space="preserve"> </w:t>
      </w:r>
      <w:r>
        <w:rPr>
          <w:color w:val="231F20"/>
          <w:w w:val="90"/>
        </w:rPr>
        <w:t>the</w:t>
      </w:r>
      <w:r>
        <w:rPr>
          <w:color w:val="231F20"/>
          <w:spacing w:val="-1"/>
          <w:w w:val="90"/>
        </w:rPr>
        <w:t xml:space="preserve"> </w:t>
      </w:r>
      <w:r>
        <w:rPr>
          <w:color w:val="231F20"/>
          <w:w w:val="90"/>
        </w:rPr>
        <w:t>population,</w:t>
      </w:r>
      <w:r>
        <w:rPr>
          <w:color w:val="231F20"/>
          <w:spacing w:val="-1"/>
          <w:w w:val="90"/>
        </w:rPr>
        <w:t xml:space="preserve"> </w:t>
      </w:r>
      <w:r>
        <w:rPr>
          <w:color w:val="231F20"/>
          <w:w w:val="90"/>
        </w:rPr>
        <w:t xml:space="preserve">but </w:t>
      </w:r>
      <w:r>
        <w:rPr>
          <w:color w:val="231F20"/>
          <w:w w:val="85"/>
        </w:rPr>
        <w:t>now</w:t>
      </w:r>
      <w:r>
        <w:rPr>
          <w:color w:val="231F20"/>
          <w:spacing w:val="-5"/>
          <w:w w:val="85"/>
        </w:rPr>
        <w:t xml:space="preserve"> </w:t>
      </w:r>
      <w:r>
        <w:rPr>
          <w:color w:val="231F20"/>
          <w:w w:val="85"/>
        </w:rPr>
        <w:t>is</w:t>
      </w:r>
      <w:r>
        <w:rPr>
          <w:color w:val="231F20"/>
          <w:spacing w:val="-5"/>
          <w:w w:val="85"/>
        </w:rPr>
        <w:t xml:space="preserve"> </w:t>
      </w:r>
      <w:r>
        <w:rPr>
          <w:color w:val="231F20"/>
          <w:w w:val="85"/>
        </w:rPr>
        <w:t>causing</w:t>
      </w:r>
      <w:r>
        <w:rPr>
          <w:color w:val="231F20"/>
          <w:spacing w:val="-5"/>
          <w:w w:val="85"/>
        </w:rPr>
        <w:t xml:space="preserve"> </w:t>
      </w:r>
      <w:r>
        <w:rPr>
          <w:color w:val="231F20"/>
          <w:w w:val="85"/>
        </w:rPr>
        <w:t>a</w:t>
      </w:r>
      <w:r>
        <w:rPr>
          <w:color w:val="231F20"/>
          <w:spacing w:val="-5"/>
          <w:w w:val="85"/>
        </w:rPr>
        <w:t xml:space="preserve"> </w:t>
      </w:r>
      <w:r>
        <w:rPr>
          <w:color w:val="231F20"/>
          <w:w w:val="85"/>
        </w:rPr>
        <w:t>faster</w:t>
      </w:r>
      <w:r>
        <w:rPr>
          <w:color w:val="231F20"/>
          <w:spacing w:val="-5"/>
          <w:w w:val="85"/>
        </w:rPr>
        <w:t xml:space="preserve"> </w:t>
      </w:r>
      <w:r>
        <w:rPr>
          <w:color w:val="231F20"/>
          <w:w w:val="85"/>
        </w:rPr>
        <w:t>aging</w:t>
      </w:r>
      <w:r>
        <w:rPr>
          <w:color w:val="231F20"/>
          <w:spacing w:val="-5"/>
          <w:w w:val="85"/>
        </w:rPr>
        <w:t xml:space="preserve"> </w:t>
      </w:r>
      <w:r>
        <w:rPr>
          <w:color w:val="231F20"/>
          <w:w w:val="85"/>
        </w:rPr>
        <w:t>of</w:t>
      </w:r>
      <w:r>
        <w:rPr>
          <w:color w:val="231F20"/>
          <w:spacing w:val="-5"/>
          <w:w w:val="85"/>
        </w:rPr>
        <w:t xml:space="preserve"> </w:t>
      </w:r>
      <w:r>
        <w:rPr>
          <w:color w:val="231F20"/>
          <w:w w:val="85"/>
        </w:rPr>
        <w:t>the</w:t>
      </w:r>
      <w:r>
        <w:rPr>
          <w:color w:val="231F20"/>
          <w:spacing w:val="-5"/>
          <w:w w:val="85"/>
        </w:rPr>
        <w:t xml:space="preserve"> </w:t>
      </w:r>
      <w:r>
        <w:rPr>
          <w:color w:val="231F20"/>
          <w:w w:val="85"/>
        </w:rPr>
        <w:t>general</w:t>
      </w:r>
      <w:r>
        <w:rPr>
          <w:color w:val="231F20"/>
          <w:spacing w:val="-5"/>
          <w:w w:val="85"/>
        </w:rPr>
        <w:t xml:space="preserve"> </w:t>
      </w:r>
      <w:r>
        <w:rPr>
          <w:color w:val="231F20"/>
          <w:w w:val="85"/>
        </w:rPr>
        <w:t>population.</w:t>
      </w:r>
      <w:r>
        <w:rPr>
          <w:color w:val="231F20"/>
          <w:spacing w:val="-5"/>
          <w:w w:val="85"/>
        </w:rPr>
        <w:t xml:space="preserve"> </w:t>
      </w:r>
      <w:r>
        <w:rPr>
          <w:color w:val="231F20"/>
          <w:w w:val="85"/>
        </w:rPr>
        <w:t>The</w:t>
      </w:r>
      <w:r>
        <w:rPr>
          <w:color w:val="231F20"/>
          <w:spacing w:val="-5"/>
          <w:w w:val="85"/>
        </w:rPr>
        <w:t xml:space="preserve"> </w:t>
      </w:r>
      <w:r>
        <w:rPr>
          <w:color w:val="231F20"/>
          <w:w w:val="85"/>
        </w:rPr>
        <w:t>sec-</w:t>
      </w:r>
      <w:r>
        <w:rPr>
          <w:color w:val="231F20"/>
          <w:spacing w:val="-2"/>
          <w:w w:val="90"/>
        </w:rPr>
        <w:t>ond</w:t>
      </w:r>
      <w:r>
        <w:rPr>
          <w:color w:val="231F20"/>
          <w:spacing w:val="-6"/>
          <w:w w:val="90"/>
        </w:rPr>
        <w:t xml:space="preserve"> </w:t>
      </w:r>
      <w:r>
        <w:rPr>
          <w:color w:val="231F20"/>
          <w:spacing w:val="-2"/>
          <w:w w:val="90"/>
        </w:rPr>
        <w:t>major</w:t>
      </w:r>
      <w:r>
        <w:rPr>
          <w:color w:val="231F20"/>
          <w:spacing w:val="-5"/>
          <w:w w:val="90"/>
        </w:rPr>
        <w:t xml:space="preserve"> </w:t>
      </w:r>
      <w:r>
        <w:rPr>
          <w:color w:val="231F20"/>
          <w:spacing w:val="-2"/>
          <w:w w:val="90"/>
        </w:rPr>
        <w:t>influence</w:t>
      </w:r>
      <w:r>
        <w:rPr>
          <w:color w:val="231F20"/>
          <w:spacing w:val="-6"/>
          <w:w w:val="90"/>
        </w:rPr>
        <w:t xml:space="preserve"> </w:t>
      </w:r>
      <w:r>
        <w:rPr>
          <w:color w:val="231F20"/>
          <w:spacing w:val="-2"/>
          <w:w w:val="90"/>
        </w:rPr>
        <w:t>has</w:t>
      </w:r>
      <w:r>
        <w:rPr>
          <w:color w:val="231F20"/>
          <w:spacing w:val="-5"/>
          <w:w w:val="90"/>
        </w:rPr>
        <w:t xml:space="preserve"> </w:t>
      </w:r>
      <w:r>
        <w:rPr>
          <w:color w:val="231F20"/>
          <w:spacing w:val="-2"/>
          <w:w w:val="90"/>
        </w:rPr>
        <w:t>been</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decline</w:t>
      </w:r>
      <w:r>
        <w:rPr>
          <w:color w:val="231F20"/>
          <w:spacing w:val="-6"/>
          <w:w w:val="90"/>
        </w:rPr>
        <w:t xml:space="preserve"> </w:t>
      </w:r>
      <w:r>
        <w:rPr>
          <w:color w:val="231F20"/>
          <w:spacing w:val="-2"/>
          <w:w w:val="90"/>
        </w:rPr>
        <w:t>in</w:t>
      </w:r>
      <w:r>
        <w:rPr>
          <w:color w:val="231F20"/>
          <w:spacing w:val="-5"/>
          <w:w w:val="90"/>
        </w:rPr>
        <w:t xml:space="preserve"> </w:t>
      </w:r>
      <w:r>
        <w:rPr>
          <w:color w:val="231F20"/>
          <w:spacing w:val="-2"/>
          <w:w w:val="90"/>
        </w:rPr>
        <w:t>old-age</w:t>
      </w:r>
      <w:r>
        <w:rPr>
          <w:color w:val="231F20"/>
          <w:spacing w:val="-6"/>
          <w:w w:val="90"/>
        </w:rPr>
        <w:t xml:space="preserve"> </w:t>
      </w:r>
      <w:r>
        <w:rPr>
          <w:color w:val="231F20"/>
          <w:spacing w:val="-2"/>
          <w:w w:val="90"/>
        </w:rPr>
        <w:t>mortality. Our</w:t>
      </w:r>
      <w:r>
        <w:rPr>
          <w:color w:val="231F20"/>
          <w:spacing w:val="-5"/>
          <w:w w:val="90"/>
        </w:rPr>
        <w:t xml:space="preserve"> </w:t>
      </w:r>
      <w:r>
        <w:rPr>
          <w:color w:val="231F20"/>
          <w:spacing w:val="-2"/>
          <w:w w:val="90"/>
        </w:rPr>
        <w:t>success</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postponing</w:t>
      </w:r>
      <w:r>
        <w:rPr>
          <w:color w:val="231F20"/>
          <w:spacing w:val="-5"/>
          <w:w w:val="90"/>
        </w:rPr>
        <w:t xml:space="preserve"> </w:t>
      </w:r>
      <w:r>
        <w:rPr>
          <w:color w:val="231F20"/>
          <w:spacing w:val="-2"/>
          <w:w w:val="90"/>
        </w:rPr>
        <w:t>death</w:t>
      </w:r>
      <w:r>
        <w:rPr>
          <w:color w:val="231F20"/>
          <w:spacing w:val="-5"/>
          <w:w w:val="90"/>
        </w:rPr>
        <w:t xml:space="preserve"> </w:t>
      </w:r>
      <w:r>
        <w:rPr>
          <w:color w:val="231F20"/>
          <w:spacing w:val="-2"/>
          <w:w w:val="90"/>
        </w:rPr>
        <w:t>has</w:t>
      </w:r>
      <w:r>
        <w:rPr>
          <w:color w:val="231F20"/>
          <w:spacing w:val="-5"/>
          <w:w w:val="90"/>
        </w:rPr>
        <w:t xml:space="preserve"> </w:t>
      </w:r>
      <w:r>
        <w:rPr>
          <w:color w:val="231F20"/>
          <w:spacing w:val="-2"/>
          <w:w w:val="90"/>
        </w:rPr>
        <w:t>increased</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upper</w:t>
      </w:r>
      <w:r>
        <w:rPr>
          <w:color w:val="231F20"/>
          <w:spacing w:val="-5"/>
          <w:w w:val="90"/>
        </w:rPr>
        <w:t xml:space="preserve"> </w:t>
      </w:r>
      <w:r>
        <w:rPr>
          <w:color w:val="231F20"/>
          <w:spacing w:val="-2"/>
          <w:w w:val="90"/>
        </w:rPr>
        <w:t>seg-</w:t>
      </w:r>
      <w:r>
        <w:rPr>
          <w:color w:val="231F20"/>
          <w:w w:val="90"/>
        </w:rPr>
        <w:t>ment</w:t>
      </w:r>
      <w:r>
        <w:rPr>
          <w:color w:val="231F20"/>
          <w:spacing w:val="-1"/>
          <w:w w:val="90"/>
        </w:rPr>
        <w:t xml:space="preserve"> </w:t>
      </w:r>
      <w:r>
        <w:rPr>
          <w:color w:val="231F20"/>
          <w:w w:val="90"/>
        </w:rPr>
        <w:t>of</w:t>
      </w:r>
      <w:r>
        <w:rPr>
          <w:color w:val="231F20"/>
          <w:spacing w:val="-1"/>
          <w:w w:val="90"/>
        </w:rPr>
        <w:t xml:space="preserve"> </w:t>
      </w:r>
      <w:r>
        <w:rPr>
          <w:color w:val="231F20"/>
          <w:w w:val="90"/>
        </w:rPr>
        <w:t>the</w:t>
      </w:r>
      <w:r>
        <w:rPr>
          <w:color w:val="231F20"/>
          <w:spacing w:val="-1"/>
          <w:w w:val="90"/>
        </w:rPr>
        <w:t xml:space="preserve"> </w:t>
      </w:r>
      <w:r>
        <w:rPr>
          <w:color w:val="231F20"/>
          <w:w w:val="90"/>
        </w:rPr>
        <w:t>demographic</w:t>
      </w:r>
      <w:r>
        <w:rPr>
          <w:color w:val="231F20"/>
          <w:spacing w:val="-1"/>
          <w:w w:val="90"/>
        </w:rPr>
        <w:t xml:space="preserve"> </w:t>
      </w:r>
      <w:r>
        <w:rPr>
          <w:color w:val="231F20"/>
          <w:w w:val="90"/>
        </w:rPr>
        <w:t>contour</w:t>
      </w:r>
      <w:r>
        <w:rPr>
          <w:color w:val="231F20"/>
          <w:spacing w:val="-1"/>
          <w:w w:val="90"/>
        </w:rPr>
        <w:t xml:space="preserve"> </w:t>
      </w:r>
      <w:r>
        <w:rPr>
          <w:rFonts w:ascii="Book Antiqua" w:hAnsi="Book Antiqua"/>
          <w:b/>
          <w:color w:val="1F73AE"/>
          <w:w w:val="90"/>
        </w:rPr>
        <w:t>(Figure</w:t>
      </w:r>
      <w:r>
        <w:rPr>
          <w:rFonts w:ascii="Book Antiqua" w:hAnsi="Book Antiqua"/>
          <w:b/>
          <w:color w:val="1F73AE"/>
          <w:spacing w:val="-4"/>
          <w:w w:val="90"/>
        </w:rPr>
        <w:t xml:space="preserve"> </w:t>
      </w:r>
      <w:r>
        <w:rPr>
          <w:rFonts w:ascii="Book Antiqua" w:hAnsi="Book Antiqua"/>
          <w:b/>
          <w:color w:val="1F73AE"/>
          <w:w w:val="90"/>
        </w:rPr>
        <w:t>17.3)</w:t>
      </w:r>
      <w:r>
        <w:rPr>
          <w:color w:val="231F20"/>
          <w:w w:val="90"/>
        </w:rPr>
        <w:t>.</w:t>
      </w:r>
      <w:r>
        <w:rPr>
          <w:color w:val="231F20"/>
          <w:spacing w:val="-1"/>
          <w:w w:val="90"/>
        </w:rPr>
        <w:t xml:space="preserve"> </w:t>
      </w:r>
      <w:r>
        <w:rPr>
          <w:color w:val="231F20"/>
          <w:w w:val="90"/>
        </w:rPr>
        <w:t>By</w:t>
      </w:r>
      <w:r>
        <w:rPr>
          <w:color w:val="231F20"/>
          <w:spacing w:val="-1"/>
          <w:w w:val="90"/>
        </w:rPr>
        <w:t xml:space="preserve"> </w:t>
      </w:r>
      <w:r>
        <w:rPr>
          <w:color w:val="231F20"/>
          <w:w w:val="90"/>
        </w:rPr>
        <w:t>2050,</w:t>
      </w:r>
      <w:r>
        <w:rPr>
          <w:color w:val="231F20"/>
          <w:spacing w:val="-1"/>
          <w:w w:val="90"/>
        </w:rPr>
        <w:t xml:space="preserve"> </w:t>
      </w:r>
      <w:r>
        <w:rPr>
          <w:color w:val="231F20"/>
          <w:w w:val="90"/>
        </w:rPr>
        <w:t xml:space="preserve">the </w:t>
      </w:r>
      <w:r>
        <w:rPr>
          <w:color w:val="231F20"/>
          <w:w w:val="85"/>
        </w:rPr>
        <w:t xml:space="preserve">current developed nations will be rectangular societies. China, </w:t>
      </w:r>
      <w:r>
        <w:rPr>
          <w:color w:val="231F20"/>
          <w:w w:val="90"/>
        </w:rPr>
        <w:t>by</w:t>
      </w:r>
      <w:r>
        <w:rPr>
          <w:color w:val="231F20"/>
          <w:spacing w:val="-4"/>
          <w:w w:val="90"/>
        </w:rPr>
        <w:t xml:space="preserve"> </w:t>
      </w:r>
      <w:r>
        <w:rPr>
          <w:color w:val="231F20"/>
          <w:w w:val="90"/>
        </w:rPr>
        <w:t>2050,</w:t>
      </w:r>
      <w:r>
        <w:rPr>
          <w:color w:val="231F20"/>
          <w:spacing w:val="-4"/>
          <w:w w:val="90"/>
        </w:rPr>
        <w:t xml:space="preserve"> </w:t>
      </w:r>
      <w:r>
        <w:rPr>
          <w:color w:val="231F20"/>
          <w:w w:val="90"/>
        </w:rPr>
        <w:t>will</w:t>
      </w:r>
      <w:r>
        <w:rPr>
          <w:color w:val="231F20"/>
          <w:spacing w:val="-4"/>
          <w:w w:val="90"/>
        </w:rPr>
        <w:t xml:space="preserve"> </w:t>
      </w:r>
      <w:r>
        <w:rPr>
          <w:color w:val="231F20"/>
          <w:w w:val="90"/>
        </w:rPr>
        <w:t>contain</w:t>
      </w:r>
      <w:r>
        <w:rPr>
          <w:color w:val="231F20"/>
          <w:spacing w:val="-4"/>
          <w:w w:val="90"/>
        </w:rPr>
        <w:t xml:space="preserve"> </w:t>
      </w:r>
      <w:r>
        <w:rPr>
          <w:color w:val="231F20"/>
          <w:w w:val="90"/>
        </w:rPr>
        <w:t>more</w:t>
      </w:r>
      <w:r>
        <w:rPr>
          <w:color w:val="231F20"/>
          <w:spacing w:val="-4"/>
          <w:w w:val="90"/>
        </w:rPr>
        <w:t xml:space="preserve"> </w:t>
      </w:r>
      <w:r>
        <w:rPr>
          <w:color w:val="231F20"/>
          <w:w w:val="90"/>
        </w:rPr>
        <w:t>people</w:t>
      </w:r>
      <w:r>
        <w:rPr>
          <w:color w:val="231F20"/>
          <w:spacing w:val="-4"/>
          <w:w w:val="90"/>
        </w:rPr>
        <w:t xml:space="preserve"> </w:t>
      </w:r>
      <w:r>
        <w:rPr>
          <w:color w:val="231F20"/>
          <w:w w:val="90"/>
        </w:rPr>
        <w:t>over</w:t>
      </w:r>
      <w:r>
        <w:rPr>
          <w:color w:val="231F20"/>
          <w:spacing w:val="-4"/>
          <w:w w:val="90"/>
        </w:rPr>
        <w:t xml:space="preserve"> </w:t>
      </w:r>
      <w:r>
        <w:rPr>
          <w:color w:val="231F20"/>
          <w:w w:val="90"/>
        </w:rPr>
        <w:t>age</w:t>
      </w:r>
      <w:r>
        <w:rPr>
          <w:color w:val="231F20"/>
          <w:spacing w:val="-4"/>
          <w:w w:val="90"/>
        </w:rPr>
        <w:t xml:space="preserve"> </w:t>
      </w:r>
      <w:r>
        <w:rPr>
          <w:color w:val="231F20"/>
          <w:w w:val="90"/>
        </w:rPr>
        <w:t>65</w:t>
      </w:r>
      <w:r>
        <w:rPr>
          <w:color w:val="231F20"/>
          <w:spacing w:val="-4"/>
          <w:w w:val="90"/>
        </w:rPr>
        <w:t xml:space="preserve"> </w:t>
      </w:r>
      <w:r>
        <w:rPr>
          <w:color w:val="231F20"/>
          <w:w w:val="90"/>
        </w:rPr>
        <w:t>than</w:t>
      </w:r>
      <w:r>
        <w:rPr>
          <w:color w:val="231F20"/>
          <w:spacing w:val="-4"/>
          <w:w w:val="90"/>
        </w:rPr>
        <w:t xml:space="preserve"> </w:t>
      </w:r>
      <w:r>
        <w:rPr>
          <w:color w:val="231F20"/>
          <w:w w:val="90"/>
        </w:rPr>
        <w:t>the</w:t>
      </w:r>
      <w:r>
        <w:rPr>
          <w:color w:val="231F20"/>
          <w:spacing w:val="-4"/>
          <w:w w:val="90"/>
        </w:rPr>
        <w:t xml:space="preserve"> </w:t>
      </w:r>
      <w:r>
        <w:rPr>
          <w:color w:val="231F20"/>
          <w:w w:val="90"/>
        </w:rPr>
        <w:t>num-ber</w:t>
      </w:r>
      <w:r>
        <w:rPr>
          <w:color w:val="231F20"/>
          <w:spacing w:val="-1"/>
          <w:w w:val="90"/>
        </w:rPr>
        <w:t xml:space="preserve"> </w:t>
      </w:r>
      <w:r>
        <w:rPr>
          <w:color w:val="231F20"/>
          <w:w w:val="90"/>
        </w:rPr>
        <w:t>of</w:t>
      </w:r>
      <w:r>
        <w:rPr>
          <w:color w:val="231F20"/>
          <w:spacing w:val="-1"/>
          <w:w w:val="90"/>
        </w:rPr>
        <w:t xml:space="preserve"> </w:t>
      </w:r>
      <w:r>
        <w:rPr>
          <w:color w:val="231F20"/>
          <w:w w:val="90"/>
        </w:rPr>
        <w:t>people</w:t>
      </w:r>
      <w:r>
        <w:rPr>
          <w:color w:val="231F20"/>
          <w:spacing w:val="-1"/>
          <w:w w:val="90"/>
        </w:rPr>
        <w:t xml:space="preserve"> </w:t>
      </w:r>
      <w:r>
        <w:rPr>
          <w:color w:val="231F20"/>
          <w:w w:val="90"/>
        </w:rPr>
        <w:t>of</w:t>
      </w:r>
      <w:r>
        <w:rPr>
          <w:color w:val="231F20"/>
          <w:spacing w:val="-1"/>
          <w:w w:val="90"/>
        </w:rPr>
        <w:t xml:space="preserve"> </w:t>
      </w:r>
      <w:r>
        <w:rPr>
          <w:color w:val="231F20"/>
          <w:w w:val="90"/>
        </w:rPr>
        <w:t>all</w:t>
      </w:r>
      <w:r>
        <w:rPr>
          <w:color w:val="231F20"/>
          <w:spacing w:val="-1"/>
          <w:w w:val="90"/>
        </w:rPr>
        <w:t xml:space="preserve"> </w:t>
      </w:r>
      <w:r>
        <w:rPr>
          <w:color w:val="231F20"/>
          <w:w w:val="90"/>
        </w:rPr>
        <w:t>ages</w:t>
      </w:r>
      <w:r>
        <w:rPr>
          <w:color w:val="231F20"/>
          <w:spacing w:val="-1"/>
          <w:w w:val="90"/>
        </w:rPr>
        <w:t xml:space="preserve"> </w:t>
      </w:r>
      <w:r>
        <w:rPr>
          <w:color w:val="231F20"/>
          <w:w w:val="90"/>
        </w:rPr>
        <w:t>currently</w:t>
      </w:r>
      <w:r>
        <w:rPr>
          <w:color w:val="231F20"/>
          <w:spacing w:val="-1"/>
          <w:w w:val="90"/>
        </w:rPr>
        <w:t xml:space="preserve"> </w:t>
      </w:r>
      <w:r>
        <w:rPr>
          <w:color w:val="231F20"/>
          <w:w w:val="90"/>
        </w:rPr>
        <w:t>living</w:t>
      </w:r>
      <w:r>
        <w:rPr>
          <w:color w:val="231F20"/>
          <w:spacing w:val="-1"/>
          <w:w w:val="90"/>
        </w:rPr>
        <w:t xml:space="preserve"> </w:t>
      </w:r>
      <w:r>
        <w:rPr>
          <w:color w:val="231F20"/>
          <w:w w:val="90"/>
        </w:rPr>
        <w:t>in</w:t>
      </w:r>
      <w:r>
        <w:rPr>
          <w:color w:val="231F20"/>
          <w:spacing w:val="-1"/>
          <w:w w:val="90"/>
        </w:rPr>
        <w:t xml:space="preserve"> </w:t>
      </w:r>
      <w:r>
        <w:rPr>
          <w:color w:val="231F20"/>
          <w:w w:val="90"/>
        </w:rPr>
        <w:t>the</w:t>
      </w:r>
      <w:r>
        <w:rPr>
          <w:color w:val="231F20"/>
          <w:spacing w:val="-1"/>
          <w:w w:val="90"/>
        </w:rPr>
        <w:t xml:space="preserve"> </w:t>
      </w:r>
      <w:r>
        <w:rPr>
          <w:color w:val="231F20"/>
          <w:w w:val="90"/>
        </w:rPr>
        <w:t>United</w:t>
      </w:r>
      <w:r>
        <w:rPr>
          <w:color w:val="231F20"/>
          <w:spacing w:val="-1"/>
          <w:w w:val="90"/>
        </w:rPr>
        <w:t xml:space="preserve"> </w:t>
      </w:r>
      <w:r>
        <w:rPr>
          <w:color w:val="231F20"/>
          <w:w w:val="90"/>
        </w:rPr>
        <w:t xml:space="preserve">States </w:t>
      </w:r>
      <w:r>
        <w:rPr>
          <w:rFonts w:ascii="Book Antiqua" w:hAnsi="Book Antiqua"/>
          <w:b/>
          <w:color w:val="1F73AE"/>
        </w:rPr>
        <w:t>(Table</w:t>
      </w:r>
      <w:r>
        <w:rPr>
          <w:rFonts w:ascii="Book Antiqua" w:hAnsi="Book Antiqua"/>
          <w:b/>
          <w:color w:val="1F73AE"/>
          <w:spacing w:val="-13"/>
        </w:rPr>
        <w:t xml:space="preserve"> </w:t>
      </w:r>
      <w:r>
        <w:rPr>
          <w:rFonts w:ascii="Book Antiqua" w:hAnsi="Book Antiqua"/>
          <w:b/>
          <w:color w:val="1F73AE"/>
        </w:rPr>
        <w:t>17.1)</w:t>
      </w:r>
      <w:r>
        <w:rPr>
          <w:color w:val="231F20"/>
        </w:rPr>
        <w:t>.</w:t>
      </w:r>
    </w:p>
    <w:p w14:paraId="5042AB09" w14:textId="382F31F9" w:rsidR="000568C2" w:rsidRDefault="000568C2" w:rsidP="000568C2">
      <w:pPr>
        <w:pStyle w:val="BodyText"/>
        <w:spacing w:line="213" w:lineRule="auto"/>
        <w:ind w:left="320" w:right="871" w:firstLine="240"/>
        <w:jc w:val="both"/>
      </w:pPr>
      <w:r>
        <w:rPr>
          <w:color w:val="231F20"/>
          <w:w w:val="90"/>
        </w:rPr>
        <w:t>This is a worldwide development, not limited to affluent societies.</w:t>
      </w:r>
      <w:r>
        <w:rPr>
          <w:color w:val="231F20"/>
          <w:w w:val="90"/>
          <w:position w:val="7"/>
          <w:sz w:val="11"/>
        </w:rPr>
        <w:t>19</w:t>
      </w:r>
      <w:r>
        <w:rPr>
          <w:color w:val="231F20"/>
          <w:spacing w:val="13"/>
          <w:position w:val="7"/>
          <w:sz w:val="11"/>
        </w:rPr>
        <w:t xml:space="preserve"> </w:t>
      </w:r>
      <w:r>
        <w:rPr>
          <w:color w:val="231F20"/>
          <w:w w:val="90"/>
        </w:rPr>
        <w:t>The</w:t>
      </w:r>
      <w:r>
        <w:rPr>
          <w:color w:val="231F20"/>
          <w:spacing w:val="-4"/>
          <w:w w:val="90"/>
        </w:rPr>
        <w:t xml:space="preserve"> </w:t>
      </w:r>
      <w:r>
        <w:rPr>
          <w:color w:val="231F20"/>
          <w:w w:val="90"/>
        </w:rPr>
        <w:t>population</w:t>
      </w:r>
      <w:r>
        <w:rPr>
          <w:color w:val="231F20"/>
          <w:spacing w:val="-4"/>
          <w:w w:val="90"/>
        </w:rPr>
        <w:t xml:space="preserve"> </w:t>
      </w:r>
      <w:r>
        <w:rPr>
          <w:color w:val="231F20"/>
          <w:w w:val="90"/>
        </w:rPr>
        <w:t>of</w:t>
      </w:r>
      <w:r>
        <w:rPr>
          <w:color w:val="231F20"/>
          <w:spacing w:val="-4"/>
          <w:w w:val="90"/>
        </w:rPr>
        <w:t xml:space="preserve"> </w:t>
      </w:r>
      <w:r>
        <w:rPr>
          <w:color w:val="231F20"/>
          <w:w w:val="90"/>
        </w:rPr>
        <w:t>the</w:t>
      </w:r>
      <w:r>
        <w:rPr>
          <w:color w:val="231F20"/>
          <w:spacing w:val="-4"/>
          <w:w w:val="90"/>
        </w:rPr>
        <w:t xml:space="preserve"> </w:t>
      </w:r>
      <w:r>
        <w:rPr>
          <w:color w:val="231F20"/>
          <w:w w:val="90"/>
        </w:rPr>
        <w:t>earth</w:t>
      </w:r>
      <w:r>
        <w:rPr>
          <w:color w:val="231F20"/>
          <w:spacing w:val="-4"/>
          <w:w w:val="90"/>
        </w:rPr>
        <w:t xml:space="preserve"> </w:t>
      </w:r>
      <w:r>
        <w:rPr>
          <w:color w:val="231F20"/>
          <w:w w:val="90"/>
        </w:rPr>
        <w:t>will</w:t>
      </w:r>
      <w:r>
        <w:rPr>
          <w:color w:val="231F20"/>
          <w:spacing w:val="-4"/>
          <w:w w:val="90"/>
        </w:rPr>
        <w:t xml:space="preserve"> </w:t>
      </w:r>
      <w:r>
        <w:rPr>
          <w:color w:val="231F20"/>
          <w:w w:val="90"/>
        </w:rPr>
        <w:t>continue</w:t>
      </w:r>
      <w:r>
        <w:rPr>
          <w:color w:val="231F20"/>
          <w:spacing w:val="-4"/>
          <w:w w:val="90"/>
        </w:rPr>
        <w:t xml:space="preserve"> </w:t>
      </w:r>
      <w:r>
        <w:rPr>
          <w:color w:val="231F20"/>
          <w:w w:val="90"/>
        </w:rPr>
        <w:t>to</w:t>
      </w:r>
      <w:r>
        <w:rPr>
          <w:color w:val="231F20"/>
          <w:spacing w:val="-4"/>
          <w:w w:val="90"/>
        </w:rPr>
        <w:t xml:space="preserve"> </w:t>
      </w:r>
      <w:r>
        <w:rPr>
          <w:color w:val="231F20"/>
          <w:w w:val="90"/>
        </w:rPr>
        <w:t xml:space="preserve">grow </w:t>
      </w:r>
      <w:r>
        <w:rPr>
          <w:color w:val="231F20"/>
          <w:spacing w:val="-6"/>
        </w:rPr>
        <w:t xml:space="preserve">until the year 2100 or 2150, when it is expected to stabilize </w:t>
      </w:r>
      <w:r>
        <w:rPr>
          <w:color w:val="231F20"/>
          <w:w w:val="95"/>
        </w:rPr>
        <w:t>at</w:t>
      </w:r>
      <w:r>
        <w:rPr>
          <w:color w:val="231F20"/>
          <w:spacing w:val="3"/>
        </w:rPr>
        <w:t xml:space="preserve"> </w:t>
      </w:r>
      <w:r>
        <w:rPr>
          <w:color w:val="231F20"/>
          <w:w w:val="95"/>
        </w:rPr>
        <w:t>approximately</w:t>
      </w:r>
      <w:r>
        <w:rPr>
          <w:color w:val="231F20"/>
          <w:spacing w:val="4"/>
        </w:rPr>
        <w:t xml:space="preserve"> </w:t>
      </w:r>
      <w:r>
        <w:rPr>
          <w:color w:val="231F20"/>
          <w:w w:val="95"/>
        </w:rPr>
        <w:t>11</w:t>
      </w:r>
      <w:r>
        <w:rPr>
          <w:color w:val="231F20"/>
          <w:spacing w:val="4"/>
        </w:rPr>
        <w:t xml:space="preserve"> </w:t>
      </w:r>
      <w:r>
        <w:rPr>
          <w:color w:val="231F20"/>
          <w:w w:val="95"/>
        </w:rPr>
        <w:t>billion.</w:t>
      </w:r>
      <w:r>
        <w:rPr>
          <w:color w:val="231F20"/>
          <w:spacing w:val="4"/>
        </w:rPr>
        <w:t xml:space="preserve"> </w:t>
      </w:r>
      <w:r>
        <w:rPr>
          <w:color w:val="231F20"/>
          <w:w w:val="95"/>
        </w:rPr>
        <w:t>After</w:t>
      </w:r>
      <w:r>
        <w:rPr>
          <w:color w:val="231F20"/>
          <w:spacing w:val="4"/>
        </w:rPr>
        <w:t xml:space="preserve"> </w:t>
      </w:r>
      <w:r>
        <w:rPr>
          <w:color w:val="231F20"/>
          <w:w w:val="95"/>
        </w:rPr>
        <w:t>2020,</w:t>
      </w:r>
      <w:r>
        <w:rPr>
          <w:color w:val="231F20"/>
          <w:spacing w:val="4"/>
        </w:rPr>
        <w:t xml:space="preserve"> </w:t>
      </w:r>
      <w:r>
        <w:rPr>
          <w:color w:val="231F20"/>
          <w:w w:val="95"/>
        </w:rPr>
        <w:t>all</w:t>
      </w:r>
      <w:r>
        <w:rPr>
          <w:color w:val="231F20"/>
          <w:spacing w:val="4"/>
        </w:rPr>
        <w:t xml:space="preserve"> </w:t>
      </w:r>
      <w:r>
        <w:rPr>
          <w:color w:val="231F20"/>
          <w:w w:val="95"/>
        </w:rPr>
        <w:t>of</w:t>
      </w:r>
      <w:r>
        <w:rPr>
          <w:color w:val="231F20"/>
          <w:spacing w:val="4"/>
        </w:rPr>
        <w:t xml:space="preserve"> </w:t>
      </w:r>
      <w:r>
        <w:rPr>
          <w:color w:val="231F20"/>
          <w:w w:val="95"/>
        </w:rPr>
        <w:t>this</w:t>
      </w:r>
      <w:r>
        <w:rPr>
          <w:color w:val="231F20"/>
          <w:spacing w:val="4"/>
        </w:rPr>
        <w:t xml:space="preserve"> </w:t>
      </w:r>
      <w:r>
        <w:rPr>
          <w:color w:val="231F20"/>
          <w:spacing w:val="-2"/>
          <w:w w:val="90"/>
        </w:rPr>
        <w:t>growth</w:t>
      </w:r>
      <w:r>
        <w:t xml:space="preserve"> </w:t>
      </w:r>
      <w:r>
        <w:rPr>
          <w:color w:val="231F20"/>
          <w:spacing w:val="-2"/>
        </w:rPr>
        <w:t>will</w:t>
      </w:r>
      <w:r>
        <w:rPr>
          <w:color w:val="231F20"/>
          <w:spacing w:val="-11"/>
        </w:rPr>
        <w:t xml:space="preserve"> </w:t>
      </w:r>
      <w:r>
        <w:rPr>
          <w:color w:val="231F20"/>
          <w:spacing w:val="-2"/>
        </w:rPr>
        <w:t>occur</w:t>
      </w:r>
      <w:r>
        <w:rPr>
          <w:color w:val="231F20"/>
          <w:spacing w:val="-10"/>
        </w:rPr>
        <w:t xml:space="preserve"> </w:t>
      </w:r>
      <w:r>
        <w:rPr>
          <w:color w:val="231F20"/>
          <w:spacing w:val="-2"/>
        </w:rPr>
        <w:t>in</w:t>
      </w:r>
      <w:r>
        <w:rPr>
          <w:color w:val="231F20"/>
          <w:spacing w:val="-11"/>
        </w:rPr>
        <w:t xml:space="preserve"> </w:t>
      </w:r>
      <w:r>
        <w:rPr>
          <w:color w:val="231F20"/>
          <w:spacing w:val="-2"/>
        </w:rPr>
        <w:t>developing</w:t>
      </w:r>
      <w:r>
        <w:rPr>
          <w:color w:val="231F20"/>
          <w:spacing w:val="-10"/>
        </w:rPr>
        <w:t xml:space="preserve"> </w:t>
      </w:r>
      <w:r>
        <w:rPr>
          <w:color w:val="231F20"/>
          <w:spacing w:val="-2"/>
        </w:rPr>
        <w:t>countries.</w:t>
      </w:r>
      <w:r>
        <w:rPr>
          <w:color w:val="231F20"/>
          <w:spacing w:val="-2"/>
          <w:position w:val="7"/>
          <w:sz w:val="11"/>
        </w:rPr>
        <w:t>18</w:t>
      </w:r>
      <w:r>
        <w:rPr>
          <w:color w:val="231F20"/>
          <w:spacing w:val="6"/>
          <w:position w:val="7"/>
          <w:sz w:val="11"/>
        </w:rPr>
        <w:t xml:space="preserve"> </w:t>
      </w:r>
      <w:r>
        <w:rPr>
          <w:color w:val="231F20"/>
          <w:spacing w:val="-2"/>
        </w:rPr>
        <w:t>In</w:t>
      </w:r>
      <w:r>
        <w:rPr>
          <w:color w:val="231F20"/>
          <w:spacing w:val="-10"/>
        </w:rPr>
        <w:t xml:space="preserve"> </w:t>
      </w:r>
      <w:r>
        <w:rPr>
          <w:color w:val="231F20"/>
          <w:spacing w:val="-2"/>
        </w:rPr>
        <w:t>2000,</w:t>
      </w:r>
      <w:r>
        <w:rPr>
          <w:color w:val="231F20"/>
          <w:spacing w:val="-11"/>
        </w:rPr>
        <w:t xml:space="preserve"> </w:t>
      </w:r>
      <w:r>
        <w:rPr>
          <w:color w:val="231F20"/>
          <w:spacing w:val="-2"/>
        </w:rPr>
        <w:t>the</w:t>
      </w:r>
      <w:r>
        <w:rPr>
          <w:color w:val="231F20"/>
          <w:spacing w:val="-10"/>
        </w:rPr>
        <w:t xml:space="preserve"> </w:t>
      </w:r>
      <w:r>
        <w:rPr>
          <w:color w:val="231F20"/>
          <w:spacing w:val="-2"/>
        </w:rPr>
        <w:t xml:space="preserve">poorest </w:t>
      </w:r>
      <w:r>
        <w:rPr>
          <w:color w:val="231F20"/>
          <w:w w:val="90"/>
        </w:rPr>
        <w:t xml:space="preserve">countries (located in Africa and Asia) accounted for 87% of </w:t>
      </w:r>
      <w:r>
        <w:rPr>
          <w:color w:val="231F20"/>
          <w:spacing w:val="-8"/>
        </w:rPr>
        <w:t>the</w:t>
      </w:r>
      <w:r>
        <w:rPr>
          <w:color w:val="231F20"/>
          <w:spacing w:val="-5"/>
        </w:rPr>
        <w:t xml:space="preserve"> </w:t>
      </w:r>
      <w:r>
        <w:rPr>
          <w:color w:val="231F20"/>
          <w:spacing w:val="-8"/>
        </w:rPr>
        <w:t>world’s</w:t>
      </w:r>
      <w:r>
        <w:rPr>
          <w:color w:val="231F20"/>
          <w:spacing w:val="-4"/>
        </w:rPr>
        <w:t xml:space="preserve"> </w:t>
      </w:r>
      <w:r>
        <w:rPr>
          <w:color w:val="231F20"/>
          <w:spacing w:val="-8"/>
        </w:rPr>
        <w:t>population.</w:t>
      </w:r>
      <w:r>
        <w:rPr>
          <w:color w:val="231F20"/>
          <w:spacing w:val="-5"/>
        </w:rPr>
        <w:t xml:space="preserve"> </w:t>
      </w:r>
      <w:r>
        <w:rPr>
          <w:color w:val="231F20"/>
          <w:spacing w:val="-8"/>
        </w:rPr>
        <w:t>In</w:t>
      </w:r>
      <w:r>
        <w:rPr>
          <w:color w:val="231F20"/>
          <w:spacing w:val="-4"/>
        </w:rPr>
        <w:t xml:space="preserve"> </w:t>
      </w:r>
      <w:r>
        <w:rPr>
          <w:color w:val="231F20"/>
          <w:spacing w:val="-8"/>
        </w:rPr>
        <w:t>1950,</w:t>
      </w:r>
      <w:r>
        <w:rPr>
          <w:color w:val="231F20"/>
          <w:spacing w:val="-5"/>
        </w:rPr>
        <w:t xml:space="preserve"> </w:t>
      </w:r>
      <w:r>
        <w:rPr>
          <w:color w:val="231F20"/>
          <w:spacing w:val="-8"/>
        </w:rPr>
        <w:t>only</w:t>
      </w:r>
      <w:r>
        <w:rPr>
          <w:color w:val="231F20"/>
          <w:spacing w:val="-4"/>
        </w:rPr>
        <w:t xml:space="preserve"> </w:t>
      </w:r>
      <w:r>
        <w:rPr>
          <w:color w:val="231F20"/>
          <w:spacing w:val="-8"/>
        </w:rPr>
        <w:t>40%</w:t>
      </w:r>
      <w:r>
        <w:rPr>
          <w:color w:val="231F20"/>
          <w:spacing w:val="-5"/>
        </w:rPr>
        <w:t xml:space="preserve"> </w:t>
      </w:r>
      <w:r>
        <w:rPr>
          <w:color w:val="231F20"/>
          <w:spacing w:val="-8"/>
        </w:rPr>
        <w:t>of</w:t>
      </w:r>
      <w:r>
        <w:rPr>
          <w:color w:val="231F20"/>
          <w:spacing w:val="-4"/>
        </w:rPr>
        <w:t xml:space="preserve"> </w:t>
      </w:r>
      <w:r>
        <w:rPr>
          <w:color w:val="231F20"/>
          <w:spacing w:val="-8"/>
        </w:rPr>
        <w:t>people</w:t>
      </w:r>
      <w:r>
        <w:rPr>
          <w:color w:val="231F20"/>
          <w:spacing w:val="-5"/>
        </w:rPr>
        <w:t xml:space="preserve"> </w:t>
      </w:r>
      <w:r>
        <w:rPr>
          <w:color w:val="231F20"/>
          <w:spacing w:val="-8"/>
        </w:rPr>
        <w:t>60</w:t>
      </w:r>
      <w:r>
        <w:rPr>
          <w:color w:val="231F20"/>
          <w:spacing w:val="-4"/>
        </w:rPr>
        <w:t xml:space="preserve"> </w:t>
      </w:r>
      <w:r>
        <w:rPr>
          <w:color w:val="231F20"/>
          <w:spacing w:val="-8"/>
        </w:rPr>
        <w:t xml:space="preserve">and </w:t>
      </w:r>
      <w:r>
        <w:rPr>
          <w:color w:val="231F20"/>
          <w:w w:val="90"/>
        </w:rPr>
        <w:t>older</w:t>
      </w:r>
      <w:r>
        <w:rPr>
          <w:color w:val="231F20"/>
          <w:spacing w:val="-1"/>
          <w:w w:val="90"/>
        </w:rPr>
        <w:t xml:space="preserve"> </w:t>
      </w:r>
      <w:r>
        <w:rPr>
          <w:color w:val="231F20"/>
          <w:w w:val="90"/>
        </w:rPr>
        <w:t>lived</w:t>
      </w:r>
      <w:r>
        <w:rPr>
          <w:color w:val="231F20"/>
          <w:spacing w:val="-1"/>
          <w:w w:val="90"/>
        </w:rPr>
        <w:t xml:space="preserve"> </w:t>
      </w:r>
      <w:r>
        <w:rPr>
          <w:color w:val="231F20"/>
          <w:w w:val="90"/>
        </w:rPr>
        <w:t>in</w:t>
      </w:r>
      <w:r>
        <w:rPr>
          <w:color w:val="231F20"/>
          <w:spacing w:val="-1"/>
          <w:w w:val="90"/>
        </w:rPr>
        <w:t xml:space="preserve"> </w:t>
      </w:r>
      <w:r>
        <w:rPr>
          <w:color w:val="231F20"/>
          <w:w w:val="90"/>
        </w:rPr>
        <w:t>developing</w:t>
      </w:r>
      <w:r>
        <w:rPr>
          <w:color w:val="231F20"/>
          <w:spacing w:val="-1"/>
          <w:w w:val="90"/>
        </w:rPr>
        <w:t xml:space="preserve"> </w:t>
      </w:r>
      <w:r>
        <w:rPr>
          <w:color w:val="231F20"/>
          <w:w w:val="90"/>
        </w:rPr>
        <w:t>countries.</w:t>
      </w:r>
      <w:r>
        <w:rPr>
          <w:color w:val="231F20"/>
          <w:spacing w:val="-1"/>
          <w:w w:val="90"/>
        </w:rPr>
        <w:t xml:space="preserve"> </w:t>
      </w:r>
      <w:r>
        <w:rPr>
          <w:color w:val="231F20"/>
          <w:w w:val="90"/>
        </w:rPr>
        <w:t>By</w:t>
      </w:r>
      <w:r>
        <w:rPr>
          <w:color w:val="231F20"/>
          <w:spacing w:val="-1"/>
          <w:w w:val="90"/>
        </w:rPr>
        <w:t xml:space="preserve"> </w:t>
      </w:r>
      <w:r>
        <w:rPr>
          <w:color w:val="231F20"/>
          <w:w w:val="90"/>
        </w:rPr>
        <w:t>2050,</w:t>
      </w:r>
      <w:r>
        <w:rPr>
          <w:color w:val="231F20"/>
          <w:spacing w:val="-1"/>
          <w:w w:val="90"/>
        </w:rPr>
        <w:t xml:space="preserve"> </w:t>
      </w:r>
      <w:r>
        <w:rPr>
          <w:color w:val="231F20"/>
          <w:w w:val="90"/>
        </w:rPr>
        <w:t>about</w:t>
      </w:r>
      <w:r>
        <w:rPr>
          <w:color w:val="231F20"/>
          <w:spacing w:val="-1"/>
          <w:w w:val="90"/>
        </w:rPr>
        <w:t xml:space="preserve"> </w:t>
      </w:r>
      <w:r>
        <w:rPr>
          <w:color w:val="231F20"/>
          <w:w w:val="90"/>
        </w:rPr>
        <w:t>80%</w:t>
      </w:r>
      <w:r>
        <w:rPr>
          <w:color w:val="231F20"/>
          <w:spacing w:val="-1"/>
          <w:w w:val="90"/>
        </w:rPr>
        <w:t xml:space="preserve"> </w:t>
      </w:r>
      <w:r>
        <w:rPr>
          <w:color w:val="231F20"/>
          <w:w w:val="90"/>
        </w:rPr>
        <w:t xml:space="preserve">will </w:t>
      </w:r>
      <w:r>
        <w:rPr>
          <w:color w:val="231F20"/>
          <w:spacing w:val="-2"/>
          <w:w w:val="90"/>
        </w:rPr>
        <w:t xml:space="preserve">live in those countries, as fertility in the developing regions is </w:t>
      </w:r>
      <w:r>
        <w:rPr>
          <w:color w:val="231F20"/>
          <w:w w:val="90"/>
        </w:rPr>
        <w:t>expected</w:t>
      </w:r>
      <w:r>
        <w:rPr>
          <w:color w:val="231F20"/>
          <w:spacing w:val="-8"/>
          <w:w w:val="90"/>
        </w:rPr>
        <w:t xml:space="preserve"> </w:t>
      </w:r>
      <w:r>
        <w:rPr>
          <w:color w:val="231F20"/>
          <w:w w:val="90"/>
        </w:rPr>
        <w:t>to</w:t>
      </w:r>
      <w:r>
        <w:rPr>
          <w:color w:val="231F20"/>
          <w:spacing w:val="-7"/>
          <w:w w:val="90"/>
        </w:rPr>
        <w:t xml:space="preserve"> </w:t>
      </w:r>
      <w:r>
        <w:rPr>
          <w:color w:val="231F20"/>
          <w:w w:val="90"/>
        </w:rPr>
        <w:t>drop</w:t>
      </w:r>
      <w:r>
        <w:rPr>
          <w:color w:val="231F20"/>
          <w:spacing w:val="-8"/>
          <w:w w:val="90"/>
        </w:rPr>
        <w:t xml:space="preserve"> </w:t>
      </w:r>
      <w:r>
        <w:rPr>
          <w:color w:val="231F20"/>
          <w:w w:val="90"/>
        </w:rPr>
        <w:t>from</w:t>
      </w:r>
      <w:r>
        <w:rPr>
          <w:color w:val="231F20"/>
          <w:spacing w:val="-7"/>
          <w:w w:val="90"/>
        </w:rPr>
        <w:t xml:space="preserve"> </w:t>
      </w:r>
      <w:r>
        <w:rPr>
          <w:color w:val="231F20"/>
          <w:w w:val="90"/>
        </w:rPr>
        <w:t>2.73</w:t>
      </w:r>
      <w:r>
        <w:rPr>
          <w:color w:val="231F20"/>
          <w:spacing w:val="-8"/>
          <w:w w:val="90"/>
        </w:rPr>
        <w:t xml:space="preserve"> </w:t>
      </w:r>
      <w:r>
        <w:rPr>
          <w:color w:val="231F20"/>
          <w:w w:val="90"/>
        </w:rPr>
        <w:t>children</w:t>
      </w:r>
      <w:r>
        <w:rPr>
          <w:color w:val="231F20"/>
          <w:spacing w:val="-7"/>
          <w:w w:val="90"/>
        </w:rPr>
        <w:t xml:space="preserve"> </w:t>
      </w:r>
      <w:r>
        <w:rPr>
          <w:color w:val="231F20"/>
          <w:w w:val="90"/>
        </w:rPr>
        <w:t>per</w:t>
      </w:r>
      <w:r>
        <w:rPr>
          <w:color w:val="231F20"/>
          <w:spacing w:val="-8"/>
          <w:w w:val="90"/>
        </w:rPr>
        <w:t xml:space="preserve"> </w:t>
      </w:r>
      <w:r>
        <w:rPr>
          <w:color w:val="231F20"/>
          <w:w w:val="90"/>
        </w:rPr>
        <w:t>woman</w:t>
      </w:r>
      <w:r>
        <w:rPr>
          <w:color w:val="231F20"/>
          <w:spacing w:val="-7"/>
          <w:w w:val="90"/>
        </w:rPr>
        <w:t xml:space="preserve"> </w:t>
      </w:r>
      <w:r>
        <w:rPr>
          <w:color w:val="231F20"/>
          <w:w w:val="90"/>
        </w:rPr>
        <w:t>in</w:t>
      </w:r>
      <w:r>
        <w:rPr>
          <w:color w:val="231F20"/>
          <w:spacing w:val="-8"/>
          <w:w w:val="90"/>
        </w:rPr>
        <w:t xml:space="preserve"> </w:t>
      </w:r>
      <w:r>
        <w:rPr>
          <w:color w:val="231F20"/>
          <w:w w:val="90"/>
        </w:rPr>
        <w:t xml:space="preserve">2005–2010 </w:t>
      </w:r>
      <w:r>
        <w:rPr>
          <w:color w:val="231F20"/>
        </w:rPr>
        <w:t>to 2.05 by 2050.</w:t>
      </w:r>
      <w:r>
        <w:rPr>
          <w:color w:val="231F20"/>
          <w:position w:val="7"/>
          <w:sz w:val="11"/>
        </w:rPr>
        <w:t>18</w:t>
      </w:r>
    </w:p>
    <w:p w14:paraId="6C3729C7" w14:textId="0C866927" w:rsidR="000568C2" w:rsidRDefault="000568C2" w:rsidP="000568C2">
      <w:pPr>
        <w:pStyle w:val="BodyText"/>
        <w:spacing w:line="213" w:lineRule="auto"/>
        <w:ind w:left="253" w:right="869" w:firstLine="240"/>
        <w:jc w:val="both"/>
      </w:pPr>
      <w:r>
        <w:rPr>
          <w:color w:val="231F20"/>
          <w:w w:val="90"/>
        </w:rPr>
        <w:t xml:space="preserve">In aging populations, a gender differential in survival is </w:t>
      </w:r>
      <w:r>
        <w:rPr>
          <w:color w:val="231F20"/>
          <w:spacing w:val="-4"/>
        </w:rPr>
        <w:t>recognized.</w:t>
      </w:r>
      <w:r>
        <w:rPr>
          <w:color w:val="231F20"/>
          <w:spacing w:val="-8"/>
        </w:rPr>
        <w:t xml:space="preserve"> </w:t>
      </w:r>
      <w:r>
        <w:rPr>
          <w:color w:val="231F20"/>
          <w:spacing w:val="-4"/>
        </w:rPr>
        <w:t>In</w:t>
      </w:r>
      <w:r>
        <w:rPr>
          <w:color w:val="231F20"/>
          <w:spacing w:val="-8"/>
        </w:rPr>
        <w:t xml:space="preserve"> </w:t>
      </w:r>
      <w:r>
        <w:rPr>
          <w:color w:val="231F20"/>
          <w:spacing w:val="-4"/>
        </w:rPr>
        <w:t>1900,</w:t>
      </w:r>
      <w:r>
        <w:rPr>
          <w:color w:val="231F20"/>
          <w:spacing w:val="-8"/>
        </w:rPr>
        <w:t xml:space="preserve"> </w:t>
      </w:r>
      <w:r>
        <w:rPr>
          <w:color w:val="231F20"/>
          <w:spacing w:val="-4"/>
        </w:rPr>
        <w:t>men</w:t>
      </w:r>
      <w:r>
        <w:rPr>
          <w:color w:val="231F20"/>
          <w:spacing w:val="-8"/>
        </w:rPr>
        <w:t xml:space="preserve"> </w:t>
      </w:r>
      <w:r>
        <w:rPr>
          <w:color w:val="231F20"/>
          <w:spacing w:val="-4"/>
        </w:rPr>
        <w:t>over</w:t>
      </w:r>
      <w:r>
        <w:rPr>
          <w:color w:val="231F20"/>
          <w:spacing w:val="-8"/>
        </w:rPr>
        <w:t xml:space="preserve"> </w:t>
      </w:r>
      <w:r>
        <w:rPr>
          <w:color w:val="231F20"/>
          <w:spacing w:val="-4"/>
        </w:rPr>
        <w:t>age</w:t>
      </w:r>
      <w:r>
        <w:rPr>
          <w:color w:val="231F20"/>
          <w:spacing w:val="-8"/>
        </w:rPr>
        <w:t xml:space="preserve"> </w:t>
      </w:r>
      <w:r>
        <w:rPr>
          <w:color w:val="231F20"/>
          <w:spacing w:val="-4"/>
        </w:rPr>
        <w:t>65</w:t>
      </w:r>
      <w:r>
        <w:rPr>
          <w:color w:val="231F20"/>
          <w:spacing w:val="-8"/>
        </w:rPr>
        <w:t xml:space="preserve"> </w:t>
      </w:r>
      <w:r>
        <w:rPr>
          <w:color w:val="231F20"/>
          <w:spacing w:val="-4"/>
        </w:rPr>
        <w:t>in</w:t>
      </w:r>
      <w:r>
        <w:rPr>
          <w:color w:val="231F20"/>
          <w:spacing w:val="-8"/>
        </w:rPr>
        <w:t xml:space="preserve"> </w:t>
      </w:r>
      <w:r>
        <w:rPr>
          <w:color w:val="231F20"/>
          <w:spacing w:val="-4"/>
        </w:rPr>
        <w:t>the</w:t>
      </w:r>
      <w:r>
        <w:rPr>
          <w:color w:val="231F20"/>
          <w:spacing w:val="-8"/>
        </w:rPr>
        <w:t xml:space="preserve"> </w:t>
      </w:r>
      <w:r>
        <w:rPr>
          <w:color w:val="231F20"/>
          <w:spacing w:val="-4"/>
        </w:rPr>
        <w:t>United</w:t>
      </w:r>
      <w:r>
        <w:rPr>
          <w:color w:val="231F20"/>
          <w:spacing w:val="-8"/>
        </w:rPr>
        <w:t xml:space="preserve"> </w:t>
      </w:r>
      <w:r>
        <w:rPr>
          <w:color w:val="231F20"/>
          <w:spacing w:val="-4"/>
        </w:rPr>
        <w:t xml:space="preserve">States </w:t>
      </w:r>
      <w:r>
        <w:rPr>
          <w:color w:val="231F20"/>
          <w:w w:val="90"/>
        </w:rPr>
        <w:t>outnumbered women by 102 to 100. Now, there are only 70 men</w:t>
      </w:r>
      <w:r>
        <w:rPr>
          <w:color w:val="231F20"/>
          <w:spacing w:val="4"/>
        </w:rPr>
        <w:t xml:space="preserve"> </w:t>
      </w:r>
      <w:r>
        <w:rPr>
          <w:color w:val="231F20"/>
          <w:w w:val="90"/>
        </w:rPr>
        <w:t>for</w:t>
      </w:r>
      <w:r>
        <w:rPr>
          <w:color w:val="231F20"/>
          <w:spacing w:val="4"/>
        </w:rPr>
        <w:t xml:space="preserve"> </w:t>
      </w:r>
      <w:r>
        <w:rPr>
          <w:color w:val="231F20"/>
          <w:w w:val="90"/>
        </w:rPr>
        <w:t>every</w:t>
      </w:r>
      <w:r>
        <w:rPr>
          <w:color w:val="231F20"/>
          <w:spacing w:val="4"/>
        </w:rPr>
        <w:t xml:space="preserve"> </w:t>
      </w:r>
      <w:r>
        <w:rPr>
          <w:color w:val="231F20"/>
          <w:w w:val="90"/>
        </w:rPr>
        <w:t>100</w:t>
      </w:r>
      <w:r>
        <w:rPr>
          <w:color w:val="231F20"/>
          <w:spacing w:val="4"/>
        </w:rPr>
        <w:t xml:space="preserve"> </w:t>
      </w:r>
      <w:r>
        <w:rPr>
          <w:color w:val="231F20"/>
          <w:w w:val="90"/>
        </w:rPr>
        <w:t>women</w:t>
      </w:r>
      <w:r>
        <w:rPr>
          <w:color w:val="231F20"/>
          <w:spacing w:val="4"/>
        </w:rPr>
        <w:t xml:space="preserve"> </w:t>
      </w:r>
      <w:r>
        <w:rPr>
          <w:color w:val="231F20"/>
          <w:w w:val="90"/>
        </w:rPr>
        <w:t>over</w:t>
      </w:r>
      <w:r>
        <w:rPr>
          <w:color w:val="231F20"/>
          <w:spacing w:val="4"/>
        </w:rPr>
        <w:t xml:space="preserve"> </w:t>
      </w:r>
      <w:r>
        <w:rPr>
          <w:color w:val="231F20"/>
          <w:w w:val="90"/>
        </w:rPr>
        <w:t>age</w:t>
      </w:r>
      <w:r>
        <w:rPr>
          <w:color w:val="231F20"/>
          <w:spacing w:val="4"/>
        </w:rPr>
        <w:t xml:space="preserve"> </w:t>
      </w:r>
      <w:r>
        <w:rPr>
          <w:color w:val="231F20"/>
          <w:w w:val="90"/>
        </w:rPr>
        <w:t>65.</w:t>
      </w:r>
      <w:r>
        <w:rPr>
          <w:color w:val="231F20"/>
          <w:w w:val="90"/>
          <w:position w:val="7"/>
          <w:sz w:val="11"/>
        </w:rPr>
        <w:t>20</w:t>
      </w:r>
      <w:r>
        <w:rPr>
          <w:color w:val="231F20"/>
          <w:spacing w:val="25"/>
          <w:position w:val="7"/>
          <w:sz w:val="11"/>
        </w:rPr>
        <w:t xml:space="preserve"> </w:t>
      </w:r>
      <w:r>
        <w:rPr>
          <w:color w:val="231F20"/>
          <w:w w:val="90"/>
        </w:rPr>
        <w:t>By</w:t>
      </w:r>
      <w:r>
        <w:rPr>
          <w:color w:val="231F20"/>
          <w:spacing w:val="4"/>
        </w:rPr>
        <w:t xml:space="preserve"> </w:t>
      </w:r>
      <w:r>
        <w:rPr>
          <w:color w:val="231F20"/>
          <w:w w:val="90"/>
        </w:rPr>
        <w:t>age</w:t>
      </w:r>
      <w:r>
        <w:rPr>
          <w:color w:val="231F20"/>
          <w:spacing w:val="4"/>
        </w:rPr>
        <w:t xml:space="preserve"> </w:t>
      </w:r>
      <w:r>
        <w:rPr>
          <w:color w:val="231F20"/>
          <w:w w:val="90"/>
        </w:rPr>
        <w:t>85,</w:t>
      </w:r>
      <w:r>
        <w:rPr>
          <w:color w:val="231F20"/>
          <w:spacing w:val="4"/>
        </w:rPr>
        <w:t xml:space="preserve"> </w:t>
      </w:r>
      <w:r>
        <w:rPr>
          <w:color w:val="231F20"/>
          <w:w w:val="90"/>
        </w:rPr>
        <w:t>only</w:t>
      </w:r>
      <w:r>
        <w:rPr>
          <w:color w:val="231F20"/>
          <w:spacing w:val="5"/>
        </w:rPr>
        <w:t xml:space="preserve"> </w:t>
      </w:r>
      <w:r>
        <w:rPr>
          <w:color w:val="231F20"/>
          <w:spacing w:val="-7"/>
          <w:w w:val="90"/>
        </w:rPr>
        <w:t>39</w:t>
      </w:r>
      <w:r>
        <w:t xml:space="preserve"> </w:t>
      </w:r>
      <w:r>
        <w:rPr>
          <w:color w:val="231F20"/>
          <w:spacing w:val="-4"/>
        </w:rPr>
        <w:t>men</w:t>
      </w:r>
      <w:r>
        <w:rPr>
          <w:color w:val="231F20"/>
          <w:spacing w:val="-7"/>
        </w:rPr>
        <w:t xml:space="preserve"> </w:t>
      </w:r>
      <w:r>
        <w:rPr>
          <w:color w:val="231F20"/>
          <w:spacing w:val="-4"/>
        </w:rPr>
        <w:t>are</w:t>
      </w:r>
      <w:r>
        <w:rPr>
          <w:color w:val="231F20"/>
          <w:spacing w:val="-7"/>
        </w:rPr>
        <w:t xml:space="preserve"> </w:t>
      </w:r>
      <w:r>
        <w:rPr>
          <w:color w:val="231F20"/>
          <w:spacing w:val="-4"/>
        </w:rPr>
        <w:t>alive</w:t>
      </w:r>
      <w:r>
        <w:rPr>
          <w:color w:val="231F20"/>
          <w:spacing w:val="-7"/>
        </w:rPr>
        <w:t xml:space="preserve"> </w:t>
      </w:r>
      <w:r>
        <w:rPr>
          <w:color w:val="231F20"/>
          <w:spacing w:val="-4"/>
        </w:rPr>
        <w:t>for</w:t>
      </w:r>
      <w:r>
        <w:rPr>
          <w:color w:val="231F20"/>
          <w:spacing w:val="-7"/>
        </w:rPr>
        <w:t xml:space="preserve"> </w:t>
      </w:r>
      <w:r>
        <w:rPr>
          <w:color w:val="231F20"/>
          <w:spacing w:val="-4"/>
        </w:rPr>
        <w:t>every</w:t>
      </w:r>
      <w:r>
        <w:rPr>
          <w:color w:val="231F20"/>
          <w:spacing w:val="-7"/>
        </w:rPr>
        <w:t xml:space="preserve"> </w:t>
      </w:r>
      <w:r>
        <w:rPr>
          <w:color w:val="231F20"/>
          <w:spacing w:val="-4"/>
        </w:rPr>
        <w:t>100</w:t>
      </w:r>
      <w:r>
        <w:rPr>
          <w:color w:val="231F20"/>
          <w:spacing w:val="-7"/>
        </w:rPr>
        <w:t xml:space="preserve"> </w:t>
      </w:r>
      <w:r>
        <w:rPr>
          <w:color w:val="231F20"/>
          <w:spacing w:val="-4"/>
        </w:rPr>
        <w:t>women.</w:t>
      </w:r>
      <w:r>
        <w:rPr>
          <w:color w:val="231F20"/>
          <w:spacing w:val="-7"/>
        </w:rPr>
        <w:t xml:space="preserve"> </w:t>
      </w:r>
      <w:r>
        <w:rPr>
          <w:color w:val="231F20"/>
          <w:spacing w:val="-4"/>
        </w:rPr>
        <w:t>Nearly</w:t>
      </w:r>
      <w:r>
        <w:rPr>
          <w:color w:val="231F20"/>
          <w:spacing w:val="-7"/>
        </w:rPr>
        <w:t xml:space="preserve"> </w:t>
      </w:r>
      <w:r>
        <w:rPr>
          <w:color w:val="231F20"/>
          <w:spacing w:val="-4"/>
        </w:rPr>
        <w:t>90%</w:t>
      </w:r>
      <w:r>
        <w:rPr>
          <w:color w:val="231F20"/>
          <w:spacing w:val="-7"/>
        </w:rPr>
        <w:t xml:space="preserve"> </w:t>
      </w:r>
      <w:r>
        <w:rPr>
          <w:color w:val="231F20"/>
          <w:spacing w:val="-4"/>
        </w:rPr>
        <w:t>of</w:t>
      </w:r>
      <w:r>
        <w:rPr>
          <w:color w:val="231F20"/>
          <w:spacing w:val="-7"/>
        </w:rPr>
        <w:t xml:space="preserve"> </w:t>
      </w:r>
      <w:r>
        <w:rPr>
          <w:color w:val="231F20"/>
          <w:spacing w:val="-4"/>
        </w:rPr>
        <w:t xml:space="preserve">white </w:t>
      </w:r>
      <w:r>
        <w:rPr>
          <w:color w:val="231F20"/>
          <w:spacing w:val="-6"/>
        </w:rPr>
        <w:t>American women can expect to live to age 70. Vital statis-</w:t>
      </w:r>
      <w:r>
        <w:rPr>
          <w:color w:val="231F20"/>
          <w:spacing w:val="-2"/>
        </w:rPr>
        <w:t>tics</w:t>
      </w:r>
      <w:r>
        <w:rPr>
          <w:color w:val="231F20"/>
          <w:spacing w:val="-10"/>
        </w:rPr>
        <w:t xml:space="preserve"> </w:t>
      </w:r>
      <w:r>
        <w:rPr>
          <w:color w:val="231F20"/>
          <w:spacing w:val="-2"/>
        </w:rPr>
        <w:t>data</w:t>
      </w:r>
      <w:r>
        <w:rPr>
          <w:color w:val="231F20"/>
          <w:spacing w:val="-10"/>
        </w:rPr>
        <w:t xml:space="preserve"> </w:t>
      </w:r>
      <w:r>
        <w:rPr>
          <w:color w:val="231F20"/>
          <w:spacing w:val="-2"/>
        </w:rPr>
        <w:t>indicate</w:t>
      </w:r>
      <w:r>
        <w:rPr>
          <w:color w:val="231F20"/>
          <w:spacing w:val="-10"/>
        </w:rPr>
        <w:t xml:space="preserve"> </w:t>
      </w:r>
      <w:r>
        <w:rPr>
          <w:color w:val="231F20"/>
          <w:spacing w:val="-2"/>
        </w:rPr>
        <w:t>that</w:t>
      </w:r>
      <w:r>
        <w:rPr>
          <w:color w:val="231F20"/>
          <w:spacing w:val="-10"/>
        </w:rPr>
        <w:t xml:space="preserve"> </w:t>
      </w:r>
      <w:r>
        <w:rPr>
          <w:color w:val="231F20"/>
          <w:spacing w:val="-2"/>
        </w:rPr>
        <w:t>this</w:t>
      </w:r>
      <w:r>
        <w:rPr>
          <w:color w:val="231F20"/>
          <w:spacing w:val="-10"/>
        </w:rPr>
        <w:t xml:space="preserve"> </w:t>
      </w:r>
      <w:r>
        <w:rPr>
          <w:color w:val="231F20"/>
          <w:spacing w:val="-2"/>
        </w:rPr>
        <w:t>gender</w:t>
      </w:r>
      <w:r>
        <w:rPr>
          <w:color w:val="231F20"/>
          <w:spacing w:val="-10"/>
        </w:rPr>
        <w:t xml:space="preserve"> </w:t>
      </w:r>
      <w:r>
        <w:rPr>
          <w:color w:val="231F20"/>
          <w:spacing w:val="-2"/>
        </w:rPr>
        <w:t>difference</w:t>
      </w:r>
      <w:r>
        <w:rPr>
          <w:color w:val="231F20"/>
          <w:spacing w:val="-10"/>
        </w:rPr>
        <w:t xml:space="preserve"> </w:t>
      </w:r>
      <w:r>
        <w:rPr>
          <w:color w:val="231F20"/>
          <w:spacing w:val="-2"/>
        </w:rPr>
        <w:t>is</w:t>
      </w:r>
      <w:r>
        <w:rPr>
          <w:color w:val="231F20"/>
          <w:spacing w:val="-10"/>
        </w:rPr>
        <w:t xml:space="preserve"> </w:t>
      </w:r>
      <w:r>
        <w:rPr>
          <w:color w:val="231F20"/>
          <w:spacing w:val="-2"/>
        </w:rPr>
        <w:t>similar</w:t>
      </w:r>
      <w:r>
        <w:rPr>
          <w:color w:val="231F20"/>
          <w:spacing w:val="-10"/>
        </w:rPr>
        <w:t xml:space="preserve"> </w:t>
      </w:r>
      <w:r>
        <w:rPr>
          <w:color w:val="231F20"/>
          <w:spacing w:val="-2"/>
        </w:rPr>
        <w:t xml:space="preserve">in </w:t>
      </w:r>
      <w:r>
        <w:rPr>
          <w:color w:val="231F20"/>
          <w:spacing w:val="-6"/>
        </w:rPr>
        <w:t xml:space="preserve">both the black and white populations in the United States </w:t>
      </w:r>
      <w:r>
        <w:rPr>
          <w:rFonts w:ascii="Book Antiqua"/>
          <w:b/>
          <w:color w:val="1F73AE"/>
          <w:spacing w:val="-4"/>
        </w:rPr>
        <w:t>(Figure</w:t>
      </w:r>
      <w:r>
        <w:rPr>
          <w:rFonts w:ascii="Book Antiqua"/>
          <w:b/>
          <w:color w:val="1F73AE"/>
          <w:spacing w:val="-9"/>
        </w:rPr>
        <w:t xml:space="preserve"> </w:t>
      </w:r>
      <w:r>
        <w:rPr>
          <w:rFonts w:ascii="Book Antiqua"/>
          <w:b/>
          <w:color w:val="1F73AE"/>
          <w:spacing w:val="-4"/>
        </w:rPr>
        <w:t>17.4)</w:t>
      </w:r>
      <w:r>
        <w:rPr>
          <w:color w:val="231F20"/>
          <w:spacing w:val="-4"/>
        </w:rPr>
        <w:t>.</w:t>
      </w:r>
      <w:r>
        <w:rPr>
          <w:color w:val="231F20"/>
          <w:spacing w:val="-4"/>
          <w:position w:val="7"/>
          <w:sz w:val="11"/>
        </w:rPr>
        <w:t>21</w:t>
      </w:r>
      <w:r>
        <w:rPr>
          <w:color w:val="231F20"/>
          <w:spacing w:val="12"/>
          <w:position w:val="7"/>
          <w:sz w:val="11"/>
        </w:rPr>
        <w:t xml:space="preserve"> </w:t>
      </w:r>
      <w:r>
        <w:rPr>
          <w:color w:val="231F20"/>
          <w:spacing w:val="-4"/>
        </w:rPr>
        <w:t>Approximately</w:t>
      </w:r>
      <w:r>
        <w:rPr>
          <w:color w:val="231F20"/>
          <w:spacing w:val="-9"/>
        </w:rPr>
        <w:t xml:space="preserve"> </w:t>
      </w:r>
      <w:r>
        <w:rPr>
          <w:color w:val="231F20"/>
          <w:spacing w:val="-4"/>
        </w:rPr>
        <w:t>55%</w:t>
      </w:r>
      <w:r>
        <w:rPr>
          <w:color w:val="231F20"/>
          <w:spacing w:val="-8"/>
        </w:rPr>
        <w:t xml:space="preserve"> </w:t>
      </w:r>
      <w:r>
        <w:rPr>
          <w:color w:val="231F20"/>
          <w:spacing w:val="-4"/>
        </w:rPr>
        <w:t>of</w:t>
      </w:r>
      <w:r>
        <w:rPr>
          <w:color w:val="231F20"/>
          <w:spacing w:val="-9"/>
        </w:rPr>
        <w:t xml:space="preserve"> </w:t>
      </w:r>
      <w:r>
        <w:rPr>
          <w:color w:val="231F20"/>
          <w:spacing w:val="-4"/>
        </w:rPr>
        <w:t>girls,</w:t>
      </w:r>
      <w:r>
        <w:rPr>
          <w:color w:val="231F20"/>
          <w:spacing w:val="-8"/>
        </w:rPr>
        <w:t xml:space="preserve"> </w:t>
      </w:r>
      <w:r>
        <w:rPr>
          <w:color w:val="231F20"/>
          <w:spacing w:val="-4"/>
        </w:rPr>
        <w:t>but</w:t>
      </w:r>
      <w:r>
        <w:rPr>
          <w:color w:val="231F20"/>
          <w:spacing w:val="-9"/>
        </w:rPr>
        <w:t xml:space="preserve"> </w:t>
      </w:r>
      <w:r>
        <w:rPr>
          <w:color w:val="231F20"/>
          <w:spacing w:val="-4"/>
        </w:rPr>
        <w:t>only</w:t>
      </w:r>
      <w:r>
        <w:rPr>
          <w:color w:val="231F20"/>
          <w:spacing w:val="-8"/>
        </w:rPr>
        <w:t xml:space="preserve"> </w:t>
      </w:r>
      <w:r>
        <w:rPr>
          <w:color w:val="231F20"/>
          <w:spacing w:val="-4"/>
        </w:rPr>
        <w:t xml:space="preserve">35% </w:t>
      </w:r>
      <w:r>
        <w:rPr>
          <w:color w:val="231F20"/>
          <w:w w:val="90"/>
        </w:rPr>
        <w:t>of boys, live long enough to celebrate their 85th birthday.</w:t>
      </w:r>
      <w:r>
        <w:rPr>
          <w:color w:val="231F20"/>
          <w:w w:val="90"/>
          <w:position w:val="7"/>
          <w:sz w:val="11"/>
        </w:rPr>
        <w:t>22</w:t>
      </w:r>
      <w:r>
        <w:rPr>
          <w:color w:val="231F20"/>
          <w:spacing w:val="40"/>
          <w:position w:val="7"/>
          <w:sz w:val="11"/>
        </w:rPr>
        <w:t xml:space="preserve"> </w:t>
      </w:r>
      <w:r>
        <w:rPr>
          <w:color w:val="231F20"/>
        </w:rPr>
        <w:t>One</w:t>
      </w:r>
      <w:r>
        <w:rPr>
          <w:color w:val="231F20"/>
          <w:spacing w:val="-13"/>
        </w:rPr>
        <w:t xml:space="preserve"> </w:t>
      </w:r>
      <w:r>
        <w:rPr>
          <w:color w:val="231F20"/>
        </w:rPr>
        <w:t>in</w:t>
      </w:r>
      <w:r>
        <w:rPr>
          <w:color w:val="231F20"/>
          <w:spacing w:val="-12"/>
        </w:rPr>
        <w:t xml:space="preserve"> </w:t>
      </w:r>
      <w:r>
        <w:rPr>
          <w:color w:val="231F20"/>
        </w:rPr>
        <w:t>5,600</w:t>
      </w:r>
      <w:r>
        <w:rPr>
          <w:color w:val="231F20"/>
          <w:spacing w:val="-13"/>
        </w:rPr>
        <w:t xml:space="preserve"> </w:t>
      </w:r>
      <w:r>
        <w:rPr>
          <w:color w:val="231F20"/>
        </w:rPr>
        <w:t>individuals</w:t>
      </w:r>
      <w:r>
        <w:rPr>
          <w:color w:val="231F20"/>
          <w:spacing w:val="-12"/>
        </w:rPr>
        <w:t xml:space="preserve"> </w:t>
      </w:r>
      <w:r>
        <w:rPr>
          <w:color w:val="231F20"/>
        </w:rPr>
        <w:t>can</w:t>
      </w:r>
      <w:r>
        <w:rPr>
          <w:color w:val="231F20"/>
          <w:spacing w:val="-13"/>
        </w:rPr>
        <w:t xml:space="preserve"> </w:t>
      </w:r>
      <w:r>
        <w:rPr>
          <w:color w:val="231F20"/>
        </w:rPr>
        <w:t>expect</w:t>
      </w:r>
      <w:r>
        <w:rPr>
          <w:color w:val="231F20"/>
          <w:spacing w:val="-12"/>
        </w:rPr>
        <w:t xml:space="preserve"> </w:t>
      </w:r>
      <w:r>
        <w:rPr>
          <w:color w:val="231F20"/>
        </w:rPr>
        <w:t>to</w:t>
      </w:r>
      <w:r>
        <w:rPr>
          <w:color w:val="231F20"/>
          <w:spacing w:val="-13"/>
        </w:rPr>
        <w:t xml:space="preserve"> </w:t>
      </w:r>
      <w:r>
        <w:rPr>
          <w:color w:val="231F20"/>
        </w:rPr>
        <w:t>live</w:t>
      </w:r>
      <w:r>
        <w:rPr>
          <w:color w:val="231F20"/>
          <w:spacing w:val="-12"/>
        </w:rPr>
        <w:t xml:space="preserve"> </w:t>
      </w:r>
      <w:r>
        <w:rPr>
          <w:color w:val="231F20"/>
        </w:rPr>
        <w:t>to</w:t>
      </w:r>
      <w:r>
        <w:rPr>
          <w:color w:val="231F20"/>
          <w:spacing w:val="-13"/>
        </w:rPr>
        <w:t xml:space="preserve"> </w:t>
      </w:r>
      <w:r>
        <w:rPr>
          <w:color w:val="231F20"/>
        </w:rPr>
        <w:t>be</w:t>
      </w:r>
      <w:r>
        <w:rPr>
          <w:color w:val="231F20"/>
          <w:spacing w:val="-12"/>
        </w:rPr>
        <w:t xml:space="preserve"> </w:t>
      </w:r>
      <w:r>
        <w:rPr>
          <w:color w:val="231F20"/>
        </w:rPr>
        <w:t>100.</w:t>
      </w:r>
      <w:r>
        <w:rPr>
          <w:color w:val="231F20"/>
          <w:position w:val="7"/>
          <w:sz w:val="11"/>
        </w:rPr>
        <w:t>20</w:t>
      </w:r>
    </w:p>
    <w:p w14:paraId="18266449" w14:textId="77777777" w:rsidR="000568C2" w:rsidRDefault="000568C2" w:rsidP="000568C2">
      <w:pPr>
        <w:ind w:left="73" w:right="-2" w:firstLine="240"/>
        <w:rPr>
          <w:rFonts w:ascii="Book Antiqua"/>
          <w:b/>
          <w:sz w:val="20"/>
        </w:rPr>
      </w:pPr>
      <w:r>
        <w:rPr>
          <w:rFonts w:ascii="Book Antiqua"/>
          <w:b/>
          <w:color w:val="231F20"/>
          <w:spacing w:val="-6"/>
          <w:sz w:val="20"/>
        </w:rPr>
        <w:t>The</w:t>
      </w:r>
      <w:r>
        <w:rPr>
          <w:rFonts w:ascii="Book Antiqua"/>
          <w:b/>
          <w:color w:val="231F20"/>
          <w:spacing w:val="-9"/>
          <w:sz w:val="20"/>
        </w:rPr>
        <w:t xml:space="preserve"> </w:t>
      </w:r>
      <w:r>
        <w:rPr>
          <w:rFonts w:ascii="Book Antiqua"/>
          <w:b/>
          <w:color w:val="231F20"/>
          <w:spacing w:val="-6"/>
          <w:sz w:val="20"/>
        </w:rPr>
        <w:t>10 leading</w:t>
      </w:r>
      <w:r>
        <w:rPr>
          <w:rFonts w:ascii="Book Antiqua"/>
          <w:b/>
          <w:color w:val="231F20"/>
          <w:spacing w:val="-7"/>
          <w:sz w:val="20"/>
        </w:rPr>
        <w:t xml:space="preserve"> </w:t>
      </w:r>
      <w:r>
        <w:rPr>
          <w:rFonts w:ascii="Book Antiqua"/>
          <w:b/>
          <w:color w:val="231F20"/>
          <w:spacing w:val="-6"/>
          <w:sz w:val="20"/>
        </w:rPr>
        <w:t>causes of</w:t>
      </w:r>
      <w:r>
        <w:rPr>
          <w:rFonts w:ascii="Book Antiqua"/>
          <w:b/>
          <w:color w:val="231F20"/>
          <w:spacing w:val="-7"/>
          <w:sz w:val="20"/>
        </w:rPr>
        <w:t xml:space="preserve"> </w:t>
      </w:r>
      <w:r>
        <w:rPr>
          <w:rFonts w:ascii="Book Antiqua"/>
          <w:b/>
          <w:color w:val="231F20"/>
          <w:spacing w:val="-6"/>
          <w:sz w:val="20"/>
        </w:rPr>
        <w:t>death in</w:t>
      </w:r>
      <w:r>
        <w:rPr>
          <w:rFonts w:ascii="Book Antiqua"/>
          <w:b/>
          <w:color w:val="231F20"/>
          <w:spacing w:val="-7"/>
          <w:sz w:val="20"/>
        </w:rPr>
        <w:t xml:space="preserve"> </w:t>
      </w:r>
      <w:r>
        <w:rPr>
          <w:rFonts w:ascii="Book Antiqua"/>
          <w:b/>
          <w:color w:val="231F20"/>
          <w:spacing w:val="-6"/>
          <w:sz w:val="20"/>
        </w:rPr>
        <w:t>the United</w:t>
      </w:r>
      <w:r>
        <w:rPr>
          <w:rFonts w:ascii="Book Antiqua"/>
          <w:b/>
          <w:color w:val="231F20"/>
          <w:spacing w:val="-7"/>
          <w:sz w:val="20"/>
        </w:rPr>
        <w:t xml:space="preserve"> </w:t>
      </w:r>
      <w:r>
        <w:rPr>
          <w:rFonts w:ascii="Book Antiqua"/>
          <w:b/>
          <w:color w:val="231F20"/>
          <w:spacing w:val="-6"/>
          <w:sz w:val="20"/>
        </w:rPr>
        <w:t xml:space="preserve">States in </w:t>
      </w:r>
      <w:r>
        <w:rPr>
          <w:rFonts w:ascii="Book Antiqua"/>
          <w:b/>
          <w:color w:val="231F20"/>
          <w:sz w:val="20"/>
        </w:rPr>
        <w:t>2016</w:t>
      </w:r>
      <w:r>
        <w:rPr>
          <w:rFonts w:ascii="Book Antiqua"/>
          <w:b/>
          <w:color w:val="231F20"/>
          <w:spacing w:val="-10"/>
          <w:sz w:val="20"/>
        </w:rPr>
        <w:t xml:space="preserve"> </w:t>
      </w:r>
      <w:r>
        <w:rPr>
          <w:rFonts w:ascii="Book Antiqua"/>
          <w:b/>
          <w:color w:val="231F20"/>
          <w:sz w:val="20"/>
        </w:rPr>
        <w:t>were</w:t>
      </w:r>
      <w:r>
        <w:rPr>
          <w:rFonts w:ascii="Book Antiqua"/>
          <w:b/>
          <w:color w:val="231F20"/>
          <w:spacing w:val="-10"/>
          <w:sz w:val="20"/>
        </w:rPr>
        <w:t xml:space="preserve"> </w:t>
      </w:r>
      <w:r>
        <w:rPr>
          <w:rFonts w:ascii="Book Antiqua"/>
          <w:b/>
          <w:color w:val="231F20"/>
          <w:sz w:val="20"/>
        </w:rPr>
        <w:t>as</w:t>
      </w:r>
      <w:r>
        <w:rPr>
          <w:rFonts w:ascii="Book Antiqua"/>
          <w:b/>
          <w:color w:val="231F20"/>
          <w:spacing w:val="-10"/>
          <w:sz w:val="20"/>
        </w:rPr>
        <w:t xml:space="preserve"> </w:t>
      </w:r>
      <w:r>
        <w:rPr>
          <w:rFonts w:ascii="Book Antiqua"/>
          <w:b/>
          <w:color w:val="231F20"/>
          <w:sz w:val="20"/>
        </w:rPr>
        <w:t>follows:</w:t>
      </w:r>
    </w:p>
    <w:p w14:paraId="13E1FFA4" w14:textId="77777777" w:rsidR="000568C2" w:rsidRDefault="000568C2" w:rsidP="000568C2">
      <w:pPr>
        <w:pStyle w:val="ListParagraph"/>
        <w:widowControl w:val="0"/>
        <w:numPr>
          <w:ilvl w:val="0"/>
          <w:numId w:val="1"/>
        </w:numPr>
        <w:tabs>
          <w:tab w:val="left" w:pos="442"/>
        </w:tabs>
        <w:autoSpaceDE w:val="0"/>
        <w:autoSpaceDN w:val="0"/>
        <w:spacing w:before="115" w:after="0" w:line="241" w:lineRule="exact"/>
        <w:ind w:left="442" w:hanging="259"/>
        <w:contextualSpacing w:val="0"/>
        <w:jc w:val="left"/>
        <w:rPr>
          <w:b/>
          <w:sz w:val="20"/>
        </w:rPr>
      </w:pPr>
      <w:r>
        <w:rPr>
          <w:b/>
          <w:color w:val="231F20"/>
          <w:spacing w:val="-7"/>
          <w:sz w:val="20"/>
        </w:rPr>
        <w:t>Heart</w:t>
      </w:r>
      <w:r>
        <w:rPr>
          <w:b/>
          <w:color w:val="231F20"/>
          <w:spacing w:val="-4"/>
          <w:sz w:val="20"/>
        </w:rPr>
        <w:t xml:space="preserve"> </w:t>
      </w:r>
      <w:r>
        <w:rPr>
          <w:b/>
          <w:color w:val="231F20"/>
          <w:spacing w:val="-2"/>
          <w:sz w:val="20"/>
        </w:rPr>
        <w:t>disease</w:t>
      </w:r>
    </w:p>
    <w:p w14:paraId="6018F61E"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spacing w:val="-2"/>
          <w:sz w:val="20"/>
        </w:rPr>
        <w:t>Cancer</w:t>
      </w:r>
    </w:p>
    <w:p w14:paraId="3E8D0DA8" w14:textId="1117CA38"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w w:val="90"/>
          <w:sz w:val="20"/>
        </w:rPr>
        <w:t>Unintentional</w:t>
      </w:r>
      <w:r>
        <w:rPr>
          <w:b/>
          <w:color w:val="231F20"/>
          <w:spacing w:val="-1"/>
          <w:sz w:val="20"/>
        </w:rPr>
        <w:t xml:space="preserve"> </w:t>
      </w:r>
      <w:r>
        <w:rPr>
          <w:b/>
          <w:color w:val="231F20"/>
          <w:spacing w:val="-2"/>
          <w:sz w:val="20"/>
        </w:rPr>
        <w:t>injuries</w:t>
      </w:r>
    </w:p>
    <w:p w14:paraId="50F639DB" w14:textId="77777777" w:rsidR="000568C2" w:rsidRDefault="000568C2" w:rsidP="000568C2">
      <w:pPr>
        <w:pStyle w:val="ListParagraph"/>
        <w:widowControl w:val="0"/>
        <w:numPr>
          <w:ilvl w:val="0"/>
          <w:numId w:val="1"/>
        </w:numPr>
        <w:tabs>
          <w:tab w:val="left" w:pos="442"/>
        </w:tabs>
        <w:autoSpaceDE w:val="0"/>
        <w:autoSpaceDN w:val="0"/>
        <w:spacing w:before="110" w:after="0" w:line="241" w:lineRule="exact"/>
        <w:ind w:left="442" w:hanging="259"/>
        <w:contextualSpacing w:val="0"/>
        <w:jc w:val="left"/>
        <w:rPr>
          <w:b/>
          <w:sz w:val="20"/>
        </w:rPr>
      </w:pPr>
      <w:r>
        <w:br w:type="column"/>
      </w:r>
      <w:r>
        <w:rPr>
          <w:b/>
          <w:color w:val="231F20"/>
          <w:w w:val="90"/>
          <w:sz w:val="20"/>
        </w:rPr>
        <w:lastRenderedPageBreak/>
        <w:t>Chronic</w:t>
      </w:r>
      <w:r>
        <w:rPr>
          <w:b/>
          <w:color w:val="231F20"/>
          <w:spacing w:val="3"/>
          <w:sz w:val="20"/>
        </w:rPr>
        <w:t xml:space="preserve"> </w:t>
      </w:r>
      <w:r>
        <w:rPr>
          <w:b/>
          <w:color w:val="231F20"/>
          <w:w w:val="90"/>
          <w:sz w:val="20"/>
        </w:rPr>
        <w:t>lower</w:t>
      </w:r>
      <w:r>
        <w:rPr>
          <w:b/>
          <w:color w:val="231F20"/>
          <w:spacing w:val="3"/>
          <w:sz w:val="20"/>
        </w:rPr>
        <w:t xml:space="preserve"> </w:t>
      </w:r>
      <w:r>
        <w:rPr>
          <w:b/>
          <w:color w:val="231F20"/>
          <w:w w:val="90"/>
          <w:sz w:val="20"/>
        </w:rPr>
        <w:t>respiratory</w:t>
      </w:r>
      <w:r>
        <w:rPr>
          <w:b/>
          <w:color w:val="231F20"/>
          <w:spacing w:val="4"/>
          <w:sz w:val="20"/>
        </w:rPr>
        <w:t xml:space="preserve"> </w:t>
      </w:r>
      <w:r>
        <w:rPr>
          <w:b/>
          <w:color w:val="231F20"/>
          <w:spacing w:val="-2"/>
          <w:w w:val="90"/>
          <w:sz w:val="20"/>
        </w:rPr>
        <w:t>diseases</w:t>
      </w:r>
    </w:p>
    <w:p w14:paraId="11165636"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spacing w:val="-2"/>
          <w:sz w:val="20"/>
        </w:rPr>
        <w:t>Stroke</w:t>
      </w:r>
    </w:p>
    <w:p w14:paraId="20F60C51"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w w:val="90"/>
          <w:sz w:val="20"/>
        </w:rPr>
        <w:t>Alzheimer</w:t>
      </w:r>
      <w:r>
        <w:rPr>
          <w:b/>
          <w:color w:val="231F20"/>
          <w:spacing w:val="-1"/>
          <w:w w:val="90"/>
          <w:sz w:val="20"/>
        </w:rPr>
        <w:t xml:space="preserve"> </w:t>
      </w:r>
      <w:r>
        <w:rPr>
          <w:b/>
          <w:color w:val="231F20"/>
          <w:spacing w:val="-2"/>
          <w:sz w:val="20"/>
        </w:rPr>
        <w:t>disease</w:t>
      </w:r>
    </w:p>
    <w:p w14:paraId="1A4349D5"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spacing w:val="-2"/>
          <w:w w:val="90"/>
          <w:sz w:val="20"/>
        </w:rPr>
        <w:t>Diabetes</w:t>
      </w:r>
      <w:r>
        <w:rPr>
          <w:b/>
          <w:color w:val="231F20"/>
          <w:spacing w:val="1"/>
          <w:sz w:val="20"/>
        </w:rPr>
        <w:t xml:space="preserve"> </w:t>
      </w:r>
      <w:r>
        <w:rPr>
          <w:b/>
          <w:color w:val="231F20"/>
          <w:spacing w:val="-2"/>
          <w:sz w:val="20"/>
        </w:rPr>
        <w:t>mellitus</w:t>
      </w:r>
    </w:p>
    <w:p w14:paraId="22743205"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spacing w:val="-2"/>
          <w:w w:val="90"/>
          <w:sz w:val="20"/>
        </w:rPr>
        <w:t>Influenza</w:t>
      </w:r>
      <w:r>
        <w:rPr>
          <w:b/>
          <w:color w:val="231F20"/>
          <w:spacing w:val="-1"/>
          <w:sz w:val="20"/>
        </w:rPr>
        <w:t xml:space="preserve"> </w:t>
      </w:r>
      <w:r>
        <w:rPr>
          <w:b/>
          <w:color w:val="231F20"/>
          <w:spacing w:val="-2"/>
          <w:w w:val="90"/>
          <w:sz w:val="20"/>
        </w:rPr>
        <w:t>and</w:t>
      </w:r>
      <w:r>
        <w:rPr>
          <w:b/>
          <w:color w:val="231F20"/>
          <w:spacing w:val="-1"/>
          <w:sz w:val="20"/>
        </w:rPr>
        <w:t xml:space="preserve"> </w:t>
      </w:r>
      <w:r>
        <w:rPr>
          <w:b/>
          <w:color w:val="231F20"/>
          <w:spacing w:val="-2"/>
          <w:w w:val="90"/>
          <w:sz w:val="20"/>
        </w:rPr>
        <w:t>pneumonia</w:t>
      </w:r>
    </w:p>
    <w:p w14:paraId="5EAFA1C9" w14:textId="77777777" w:rsidR="000568C2" w:rsidRDefault="000568C2" w:rsidP="000568C2">
      <w:pPr>
        <w:pStyle w:val="ListParagraph"/>
        <w:widowControl w:val="0"/>
        <w:numPr>
          <w:ilvl w:val="0"/>
          <w:numId w:val="1"/>
        </w:numPr>
        <w:tabs>
          <w:tab w:val="left" w:pos="442"/>
        </w:tabs>
        <w:autoSpaceDE w:val="0"/>
        <w:autoSpaceDN w:val="0"/>
        <w:spacing w:after="0" w:line="240" w:lineRule="exact"/>
        <w:ind w:left="442" w:hanging="259"/>
        <w:contextualSpacing w:val="0"/>
        <w:jc w:val="left"/>
        <w:rPr>
          <w:b/>
          <w:sz w:val="20"/>
        </w:rPr>
      </w:pPr>
      <w:r>
        <w:rPr>
          <w:b/>
          <w:color w:val="231F20"/>
          <w:w w:val="85"/>
          <w:sz w:val="20"/>
        </w:rPr>
        <w:t>Kidney</w:t>
      </w:r>
      <w:r>
        <w:rPr>
          <w:b/>
          <w:color w:val="231F20"/>
          <w:spacing w:val="19"/>
          <w:sz w:val="20"/>
        </w:rPr>
        <w:t xml:space="preserve"> </w:t>
      </w:r>
      <w:r>
        <w:rPr>
          <w:b/>
          <w:color w:val="231F20"/>
          <w:spacing w:val="-2"/>
          <w:sz w:val="20"/>
        </w:rPr>
        <w:t>diseases</w:t>
      </w:r>
    </w:p>
    <w:p w14:paraId="12DE9029" w14:textId="77777777" w:rsidR="000568C2" w:rsidRDefault="000568C2" w:rsidP="000568C2">
      <w:pPr>
        <w:pStyle w:val="ListParagraph"/>
        <w:widowControl w:val="0"/>
        <w:numPr>
          <w:ilvl w:val="0"/>
          <w:numId w:val="1"/>
        </w:numPr>
        <w:tabs>
          <w:tab w:val="left" w:pos="442"/>
        </w:tabs>
        <w:autoSpaceDE w:val="0"/>
        <w:autoSpaceDN w:val="0"/>
        <w:spacing w:after="0" w:line="241" w:lineRule="exact"/>
        <w:ind w:left="442" w:hanging="369"/>
        <w:contextualSpacing w:val="0"/>
        <w:jc w:val="left"/>
        <w:rPr>
          <w:b/>
          <w:sz w:val="20"/>
        </w:rPr>
      </w:pPr>
      <w:r>
        <w:rPr>
          <w:b/>
          <w:color w:val="231F20"/>
          <w:spacing w:val="-2"/>
          <w:sz w:val="20"/>
        </w:rPr>
        <w:t>Suicides</w:t>
      </w:r>
    </w:p>
    <w:p w14:paraId="602350CC" w14:textId="5EAFCE30" w:rsidR="000568C2" w:rsidRDefault="000568C2" w:rsidP="000568C2">
      <w:pPr>
        <w:pStyle w:val="BodyText"/>
        <w:spacing w:before="120" w:line="213" w:lineRule="auto"/>
        <w:ind w:left="73" w:right="1051" w:firstLine="240"/>
        <w:jc w:val="both"/>
      </w:pPr>
      <w:r>
        <w:rPr>
          <w:color w:val="231F20"/>
          <w:spacing w:val="-8"/>
        </w:rPr>
        <w:t>Men</w:t>
      </w:r>
      <w:r>
        <w:rPr>
          <w:color w:val="231F20"/>
          <w:spacing w:val="-3"/>
        </w:rPr>
        <w:t xml:space="preserve"> </w:t>
      </w:r>
      <w:r>
        <w:rPr>
          <w:color w:val="231F20"/>
          <w:spacing w:val="-8"/>
        </w:rPr>
        <w:t>and</w:t>
      </w:r>
      <w:r>
        <w:rPr>
          <w:color w:val="231F20"/>
          <w:spacing w:val="-3"/>
        </w:rPr>
        <w:t xml:space="preserve"> </w:t>
      </w:r>
      <w:r>
        <w:rPr>
          <w:color w:val="231F20"/>
          <w:spacing w:val="-8"/>
        </w:rPr>
        <w:t>women</w:t>
      </w:r>
      <w:r>
        <w:rPr>
          <w:color w:val="231F20"/>
          <w:spacing w:val="-3"/>
        </w:rPr>
        <w:t xml:space="preserve"> </w:t>
      </w:r>
      <w:r>
        <w:rPr>
          <w:color w:val="231F20"/>
          <w:spacing w:val="-8"/>
        </w:rPr>
        <w:t>reach</w:t>
      </w:r>
      <w:r>
        <w:rPr>
          <w:color w:val="231F20"/>
          <w:spacing w:val="-3"/>
        </w:rPr>
        <w:t xml:space="preserve"> </w:t>
      </w:r>
      <w:r>
        <w:rPr>
          <w:color w:val="231F20"/>
          <w:spacing w:val="-8"/>
        </w:rPr>
        <w:t>old</w:t>
      </w:r>
      <w:r>
        <w:rPr>
          <w:color w:val="231F20"/>
          <w:spacing w:val="-3"/>
        </w:rPr>
        <w:t xml:space="preserve"> </w:t>
      </w:r>
      <w:r>
        <w:rPr>
          <w:color w:val="231F20"/>
          <w:spacing w:val="-8"/>
        </w:rPr>
        <w:t>age</w:t>
      </w:r>
      <w:r>
        <w:rPr>
          <w:color w:val="231F20"/>
          <w:spacing w:val="-3"/>
        </w:rPr>
        <w:t xml:space="preserve"> </w:t>
      </w:r>
      <w:r>
        <w:rPr>
          <w:color w:val="231F20"/>
          <w:spacing w:val="-8"/>
        </w:rPr>
        <w:t>with</w:t>
      </w:r>
      <w:r>
        <w:rPr>
          <w:color w:val="231F20"/>
          <w:spacing w:val="-3"/>
        </w:rPr>
        <w:t xml:space="preserve"> </w:t>
      </w:r>
      <w:r>
        <w:rPr>
          <w:color w:val="231F20"/>
          <w:spacing w:val="-8"/>
        </w:rPr>
        <w:t>different</w:t>
      </w:r>
      <w:r>
        <w:rPr>
          <w:color w:val="231F20"/>
          <w:spacing w:val="-3"/>
        </w:rPr>
        <w:t xml:space="preserve"> </w:t>
      </w:r>
      <w:r>
        <w:rPr>
          <w:color w:val="231F20"/>
          <w:spacing w:val="-8"/>
        </w:rPr>
        <w:t xml:space="preserve">prospects </w:t>
      </w:r>
      <w:r>
        <w:rPr>
          <w:color w:val="231F20"/>
          <w:spacing w:val="-10"/>
        </w:rPr>
        <w:t>for</w:t>
      </w:r>
      <w:r>
        <w:rPr>
          <w:color w:val="231F20"/>
        </w:rPr>
        <w:t xml:space="preserve"> </w:t>
      </w:r>
      <w:r>
        <w:rPr>
          <w:color w:val="231F20"/>
          <w:spacing w:val="-10"/>
        </w:rPr>
        <w:t>older</w:t>
      </w:r>
      <w:r>
        <w:rPr>
          <w:color w:val="231F20"/>
        </w:rPr>
        <w:t xml:space="preserve"> </w:t>
      </w:r>
      <w:r>
        <w:rPr>
          <w:color w:val="231F20"/>
          <w:spacing w:val="-10"/>
        </w:rPr>
        <w:t>age,</w:t>
      </w:r>
      <w:r>
        <w:rPr>
          <w:color w:val="231F20"/>
        </w:rPr>
        <w:t xml:space="preserve"> </w:t>
      </w:r>
      <w:r>
        <w:rPr>
          <w:color w:val="231F20"/>
          <w:spacing w:val="-10"/>
        </w:rPr>
        <w:t>a</w:t>
      </w:r>
      <w:r>
        <w:rPr>
          <w:color w:val="231F20"/>
        </w:rPr>
        <w:t xml:space="preserve"> </w:t>
      </w:r>
      <w:r>
        <w:rPr>
          <w:color w:val="231F20"/>
          <w:spacing w:val="-10"/>
        </w:rPr>
        <w:t>sex</w:t>
      </w:r>
      <w:r>
        <w:rPr>
          <w:color w:val="231F20"/>
        </w:rPr>
        <w:t xml:space="preserve"> </w:t>
      </w:r>
      <w:r>
        <w:rPr>
          <w:color w:val="231F20"/>
          <w:spacing w:val="-10"/>
        </w:rPr>
        <w:t>differential</w:t>
      </w:r>
      <w:r>
        <w:rPr>
          <w:color w:val="231F20"/>
        </w:rPr>
        <w:t xml:space="preserve"> </w:t>
      </w:r>
      <w:r>
        <w:rPr>
          <w:color w:val="231F20"/>
          <w:spacing w:val="-10"/>
        </w:rPr>
        <w:t>that</w:t>
      </w:r>
      <w:r>
        <w:rPr>
          <w:color w:val="231F20"/>
        </w:rPr>
        <w:t xml:space="preserve"> </w:t>
      </w:r>
      <w:r>
        <w:rPr>
          <w:color w:val="231F20"/>
          <w:spacing w:val="-10"/>
        </w:rPr>
        <w:t>(it</w:t>
      </w:r>
      <w:r>
        <w:rPr>
          <w:color w:val="231F20"/>
        </w:rPr>
        <w:t xml:space="preserve"> </w:t>
      </w:r>
      <w:r>
        <w:rPr>
          <w:color w:val="231F20"/>
          <w:spacing w:val="-10"/>
        </w:rPr>
        <w:t>can</w:t>
      </w:r>
      <w:r>
        <w:rPr>
          <w:color w:val="231F20"/>
        </w:rPr>
        <w:t xml:space="preserve"> </w:t>
      </w:r>
      <w:r>
        <w:rPr>
          <w:color w:val="231F20"/>
          <w:spacing w:val="-10"/>
        </w:rPr>
        <w:t>be</w:t>
      </w:r>
      <w:r>
        <w:rPr>
          <w:color w:val="231F20"/>
        </w:rPr>
        <w:t xml:space="preserve"> </w:t>
      </w:r>
      <w:r>
        <w:rPr>
          <w:color w:val="231F20"/>
          <w:spacing w:val="-10"/>
        </w:rPr>
        <w:t>argued)</w:t>
      </w:r>
      <w:r>
        <w:rPr>
          <w:color w:val="231F20"/>
        </w:rPr>
        <w:t xml:space="preserve"> </w:t>
      </w:r>
      <w:r>
        <w:rPr>
          <w:color w:val="231F20"/>
          <w:spacing w:val="-10"/>
        </w:rPr>
        <w:t>is</w:t>
      </w:r>
      <w:r>
        <w:rPr>
          <w:color w:val="231F20"/>
        </w:rPr>
        <w:t xml:space="preserve"> </w:t>
      </w:r>
      <w:r>
        <w:rPr>
          <w:color w:val="231F20"/>
          <w:spacing w:val="-10"/>
        </w:rPr>
        <w:t>due</w:t>
      </w:r>
      <w:r>
        <w:rPr>
          <w:color w:val="231F20"/>
          <w:spacing w:val="-6"/>
        </w:rPr>
        <w:t xml:space="preserve"> in</w:t>
      </w:r>
      <w:r>
        <w:rPr>
          <w:color w:val="231F20"/>
          <w:spacing w:val="-7"/>
        </w:rPr>
        <w:t xml:space="preserve"> </w:t>
      </w:r>
      <w:r>
        <w:rPr>
          <w:color w:val="231F20"/>
          <w:spacing w:val="-6"/>
        </w:rPr>
        <w:t>significant part</w:t>
      </w:r>
      <w:r>
        <w:rPr>
          <w:color w:val="231F20"/>
          <w:spacing w:val="-7"/>
        </w:rPr>
        <w:t xml:space="preserve"> </w:t>
      </w:r>
      <w:r>
        <w:rPr>
          <w:color w:val="231F20"/>
          <w:spacing w:val="-6"/>
        </w:rPr>
        <w:t>to the</w:t>
      </w:r>
      <w:r>
        <w:rPr>
          <w:color w:val="231F20"/>
          <w:spacing w:val="-7"/>
        </w:rPr>
        <w:t xml:space="preserve"> </w:t>
      </w:r>
      <w:r>
        <w:rPr>
          <w:color w:val="231F20"/>
          <w:spacing w:val="-6"/>
        </w:rPr>
        <w:t>sex hormone–induced</w:t>
      </w:r>
      <w:r>
        <w:rPr>
          <w:color w:val="231F20"/>
          <w:spacing w:val="-7"/>
        </w:rPr>
        <w:t xml:space="preserve"> </w:t>
      </w:r>
      <w:r>
        <w:rPr>
          <w:color w:val="231F20"/>
          <w:spacing w:val="-6"/>
        </w:rPr>
        <w:t xml:space="preserve">differences </w:t>
      </w:r>
      <w:r>
        <w:rPr>
          <w:color w:val="231F20"/>
          <w:w w:val="90"/>
        </w:rPr>
        <w:t>in the cholesterol-lipoprotein profile and other cardiovascu-</w:t>
      </w:r>
      <w:r>
        <w:rPr>
          <w:color w:val="231F20"/>
          <w:spacing w:val="-8"/>
        </w:rPr>
        <w:t>lar</w:t>
      </w:r>
      <w:r>
        <w:rPr>
          <w:color w:val="231F20"/>
        </w:rPr>
        <w:t xml:space="preserve"> </w:t>
      </w:r>
      <w:r>
        <w:rPr>
          <w:color w:val="231F20"/>
          <w:spacing w:val="-8"/>
        </w:rPr>
        <w:t>factors</w:t>
      </w:r>
      <w:r>
        <w:rPr>
          <w:color w:val="231F20"/>
        </w:rPr>
        <w:t xml:space="preserve"> </w:t>
      </w:r>
      <w:r>
        <w:rPr>
          <w:color w:val="231F20"/>
          <w:spacing w:val="-8"/>
        </w:rPr>
        <w:t>and</w:t>
      </w:r>
      <w:r>
        <w:rPr>
          <w:color w:val="231F20"/>
        </w:rPr>
        <w:t xml:space="preserve"> </w:t>
      </w:r>
      <w:r>
        <w:rPr>
          <w:color w:val="231F20"/>
          <w:spacing w:val="-8"/>
        </w:rPr>
        <w:t>thus</w:t>
      </w:r>
      <w:r>
        <w:rPr>
          <w:color w:val="231F20"/>
        </w:rPr>
        <w:t xml:space="preserve"> </w:t>
      </w:r>
      <w:r>
        <w:rPr>
          <w:color w:val="231F20"/>
          <w:spacing w:val="-8"/>
        </w:rPr>
        <w:t>the</w:t>
      </w:r>
      <w:r>
        <w:rPr>
          <w:color w:val="231F20"/>
        </w:rPr>
        <w:t xml:space="preserve"> </w:t>
      </w:r>
      <w:r>
        <w:rPr>
          <w:color w:val="231F20"/>
          <w:spacing w:val="-8"/>
        </w:rPr>
        <w:t>greater</w:t>
      </w:r>
      <w:r>
        <w:rPr>
          <w:color w:val="231F20"/>
        </w:rPr>
        <w:t xml:space="preserve"> </w:t>
      </w:r>
      <w:r>
        <w:rPr>
          <w:color w:val="231F20"/>
          <w:spacing w:val="-8"/>
        </w:rPr>
        <w:t>incidence</w:t>
      </w:r>
      <w:r>
        <w:rPr>
          <w:color w:val="231F20"/>
        </w:rPr>
        <w:t xml:space="preserve"> </w:t>
      </w:r>
      <w:r>
        <w:rPr>
          <w:color w:val="231F20"/>
          <w:spacing w:val="-8"/>
        </w:rPr>
        <w:t>of</w:t>
      </w:r>
      <w:r>
        <w:rPr>
          <w:color w:val="231F20"/>
        </w:rPr>
        <w:t xml:space="preserve"> </w:t>
      </w:r>
      <w:r>
        <w:rPr>
          <w:color w:val="231F20"/>
          <w:spacing w:val="-8"/>
        </w:rPr>
        <w:t xml:space="preserve">atherosclerosis </w:t>
      </w:r>
      <w:r>
        <w:rPr>
          <w:color w:val="231F20"/>
          <w:w w:val="90"/>
        </w:rPr>
        <w:t>and</w:t>
      </w:r>
      <w:r>
        <w:rPr>
          <w:color w:val="231F20"/>
          <w:spacing w:val="-8"/>
          <w:w w:val="90"/>
        </w:rPr>
        <w:t xml:space="preserve"> </w:t>
      </w:r>
      <w:r>
        <w:rPr>
          <w:color w:val="231F20"/>
          <w:w w:val="90"/>
        </w:rPr>
        <w:t>earlier</w:t>
      </w:r>
      <w:r>
        <w:rPr>
          <w:color w:val="231F20"/>
          <w:spacing w:val="-7"/>
          <w:w w:val="90"/>
        </w:rPr>
        <w:t xml:space="preserve"> </w:t>
      </w:r>
      <w:r>
        <w:rPr>
          <w:color w:val="231F20"/>
          <w:w w:val="90"/>
        </w:rPr>
        <w:t>death</w:t>
      </w:r>
      <w:r>
        <w:rPr>
          <w:color w:val="231F20"/>
          <w:spacing w:val="-8"/>
          <w:w w:val="90"/>
        </w:rPr>
        <w:t xml:space="preserve"> </w:t>
      </w:r>
      <w:r>
        <w:rPr>
          <w:color w:val="231F20"/>
          <w:w w:val="90"/>
        </w:rPr>
        <w:t>in</w:t>
      </w:r>
      <w:r>
        <w:rPr>
          <w:color w:val="231F20"/>
          <w:spacing w:val="-7"/>
          <w:w w:val="90"/>
        </w:rPr>
        <w:t xml:space="preserve"> </w:t>
      </w:r>
      <w:r>
        <w:rPr>
          <w:color w:val="231F20"/>
          <w:w w:val="90"/>
        </w:rPr>
        <w:t>men.</w:t>
      </w:r>
      <w:r>
        <w:rPr>
          <w:color w:val="231F20"/>
          <w:spacing w:val="-8"/>
          <w:w w:val="90"/>
        </w:rPr>
        <w:t xml:space="preserve"> </w:t>
      </w:r>
      <w:r>
        <w:rPr>
          <w:color w:val="231F20"/>
          <w:w w:val="90"/>
        </w:rPr>
        <w:t>From</w:t>
      </w:r>
      <w:r>
        <w:rPr>
          <w:color w:val="231F20"/>
          <w:spacing w:val="-7"/>
          <w:w w:val="90"/>
        </w:rPr>
        <w:t xml:space="preserve"> </w:t>
      </w:r>
      <w:r>
        <w:rPr>
          <w:color w:val="231F20"/>
          <w:w w:val="90"/>
        </w:rPr>
        <w:t>a</w:t>
      </w:r>
      <w:r>
        <w:rPr>
          <w:color w:val="231F20"/>
          <w:spacing w:val="-8"/>
          <w:w w:val="90"/>
        </w:rPr>
        <w:t xml:space="preserve"> </w:t>
      </w:r>
      <w:r>
        <w:rPr>
          <w:color w:val="231F20"/>
          <w:w w:val="90"/>
        </w:rPr>
        <w:t>public</w:t>
      </w:r>
      <w:r>
        <w:rPr>
          <w:color w:val="231F20"/>
          <w:spacing w:val="-7"/>
          <w:w w:val="90"/>
        </w:rPr>
        <w:t xml:space="preserve"> </w:t>
      </w:r>
      <w:r>
        <w:rPr>
          <w:color w:val="231F20"/>
          <w:w w:val="90"/>
        </w:rPr>
        <w:t>health</w:t>
      </w:r>
      <w:r>
        <w:rPr>
          <w:color w:val="231F20"/>
          <w:spacing w:val="-8"/>
          <w:w w:val="90"/>
        </w:rPr>
        <w:t xml:space="preserve"> </w:t>
      </w:r>
      <w:r>
        <w:rPr>
          <w:color w:val="231F20"/>
          <w:w w:val="90"/>
        </w:rPr>
        <w:t>point</w:t>
      </w:r>
      <w:r>
        <w:rPr>
          <w:color w:val="231F20"/>
          <w:spacing w:val="-7"/>
          <w:w w:val="90"/>
        </w:rPr>
        <w:t xml:space="preserve"> </w:t>
      </w:r>
      <w:r>
        <w:rPr>
          <w:color w:val="231F20"/>
          <w:w w:val="90"/>
        </w:rPr>
        <w:t>of</w:t>
      </w:r>
      <w:r>
        <w:rPr>
          <w:color w:val="231F20"/>
          <w:spacing w:val="-8"/>
          <w:w w:val="90"/>
        </w:rPr>
        <w:t xml:space="preserve"> </w:t>
      </w:r>
      <w:r>
        <w:rPr>
          <w:color w:val="231F20"/>
          <w:w w:val="90"/>
        </w:rPr>
        <w:t>view, the</w:t>
      </w:r>
      <w:r>
        <w:rPr>
          <w:color w:val="231F20"/>
          <w:spacing w:val="-8"/>
          <w:w w:val="90"/>
        </w:rPr>
        <w:t xml:space="preserve"> </w:t>
      </w:r>
      <w:r>
        <w:rPr>
          <w:color w:val="231F20"/>
          <w:w w:val="90"/>
        </w:rPr>
        <w:t>greatest</w:t>
      </w:r>
      <w:r>
        <w:rPr>
          <w:color w:val="231F20"/>
          <w:spacing w:val="-7"/>
          <w:w w:val="90"/>
        </w:rPr>
        <w:t xml:space="preserve"> </w:t>
      </w:r>
      <w:r>
        <w:rPr>
          <w:color w:val="231F20"/>
          <w:w w:val="90"/>
        </w:rPr>
        <w:t>impact</w:t>
      </w:r>
      <w:r>
        <w:rPr>
          <w:color w:val="231F20"/>
          <w:spacing w:val="-8"/>
          <w:w w:val="90"/>
        </w:rPr>
        <w:t xml:space="preserve"> </w:t>
      </w:r>
      <w:r>
        <w:rPr>
          <w:color w:val="231F20"/>
          <w:w w:val="90"/>
        </w:rPr>
        <w:t>on</w:t>
      </w:r>
      <w:r>
        <w:rPr>
          <w:color w:val="231F20"/>
          <w:spacing w:val="-7"/>
          <w:w w:val="90"/>
        </w:rPr>
        <w:t xml:space="preserve"> </w:t>
      </w:r>
      <w:r>
        <w:rPr>
          <w:color w:val="231F20"/>
          <w:w w:val="90"/>
        </w:rPr>
        <w:t>the</w:t>
      </w:r>
      <w:r>
        <w:rPr>
          <w:color w:val="231F20"/>
          <w:spacing w:val="-8"/>
          <w:w w:val="90"/>
        </w:rPr>
        <w:t xml:space="preserve"> </w:t>
      </w:r>
      <w:r>
        <w:rPr>
          <w:color w:val="231F20"/>
          <w:w w:val="90"/>
        </w:rPr>
        <w:t>sex</w:t>
      </w:r>
      <w:r>
        <w:rPr>
          <w:color w:val="231F20"/>
          <w:spacing w:val="-7"/>
          <w:w w:val="90"/>
        </w:rPr>
        <w:t xml:space="preserve"> </w:t>
      </w:r>
      <w:r>
        <w:rPr>
          <w:color w:val="231F20"/>
          <w:w w:val="90"/>
        </w:rPr>
        <w:t>differential</w:t>
      </w:r>
      <w:r>
        <w:rPr>
          <w:color w:val="231F20"/>
          <w:spacing w:val="-8"/>
          <w:w w:val="90"/>
        </w:rPr>
        <w:t xml:space="preserve"> </w:t>
      </w:r>
      <w:r>
        <w:rPr>
          <w:color w:val="231F20"/>
          <w:w w:val="90"/>
        </w:rPr>
        <w:t>in</w:t>
      </w:r>
      <w:r>
        <w:rPr>
          <w:color w:val="231F20"/>
          <w:spacing w:val="-7"/>
          <w:w w:val="90"/>
        </w:rPr>
        <w:t xml:space="preserve"> </w:t>
      </w:r>
      <w:r>
        <w:rPr>
          <w:color w:val="231F20"/>
          <w:w w:val="90"/>
        </w:rPr>
        <w:t>mortality</w:t>
      </w:r>
      <w:r>
        <w:rPr>
          <w:color w:val="231F20"/>
          <w:spacing w:val="-8"/>
          <w:w w:val="90"/>
        </w:rPr>
        <w:t xml:space="preserve"> </w:t>
      </w:r>
      <w:r>
        <w:rPr>
          <w:color w:val="231F20"/>
          <w:w w:val="90"/>
        </w:rPr>
        <w:t xml:space="preserve">would be gained by concentrating on lifestyle changes designed to </w:t>
      </w:r>
      <w:r>
        <w:rPr>
          <w:color w:val="231F20"/>
          <w:spacing w:val="-8"/>
        </w:rPr>
        <w:t>diminish</w:t>
      </w:r>
      <w:r>
        <w:rPr>
          <w:color w:val="231F20"/>
        </w:rPr>
        <w:t xml:space="preserve"> </w:t>
      </w:r>
      <w:r>
        <w:rPr>
          <w:color w:val="231F20"/>
          <w:spacing w:val="-8"/>
        </w:rPr>
        <w:t>atherosclerosis:</w:t>
      </w:r>
      <w:r>
        <w:rPr>
          <w:color w:val="231F20"/>
        </w:rPr>
        <w:t xml:space="preserve"> </w:t>
      </w:r>
      <w:r>
        <w:rPr>
          <w:color w:val="231F20"/>
          <w:spacing w:val="-8"/>
        </w:rPr>
        <w:t>low-cholesterol</w:t>
      </w:r>
      <w:r>
        <w:rPr>
          <w:color w:val="231F20"/>
        </w:rPr>
        <w:t xml:space="preserve"> </w:t>
      </w:r>
      <w:r>
        <w:rPr>
          <w:color w:val="231F20"/>
          <w:spacing w:val="-8"/>
        </w:rPr>
        <w:t>diet,</w:t>
      </w:r>
      <w:r>
        <w:rPr>
          <w:color w:val="231F20"/>
        </w:rPr>
        <w:t xml:space="preserve"> </w:t>
      </w:r>
      <w:r>
        <w:rPr>
          <w:color w:val="231F20"/>
          <w:spacing w:val="-8"/>
        </w:rPr>
        <w:t>no</w:t>
      </w:r>
      <w:r>
        <w:rPr>
          <w:color w:val="231F20"/>
        </w:rPr>
        <w:t xml:space="preserve"> </w:t>
      </w:r>
      <w:r>
        <w:rPr>
          <w:color w:val="231F20"/>
          <w:spacing w:val="-8"/>
        </w:rPr>
        <w:t>smoking, optimal</w:t>
      </w:r>
      <w:r>
        <w:rPr>
          <w:color w:val="231F20"/>
          <w:spacing w:val="-2"/>
        </w:rPr>
        <w:t xml:space="preserve"> </w:t>
      </w:r>
      <w:r>
        <w:rPr>
          <w:color w:val="231F20"/>
          <w:spacing w:val="-8"/>
        </w:rPr>
        <w:t>body</w:t>
      </w:r>
      <w:r>
        <w:rPr>
          <w:color w:val="231F20"/>
          <w:spacing w:val="-2"/>
        </w:rPr>
        <w:t xml:space="preserve"> </w:t>
      </w:r>
      <w:r>
        <w:rPr>
          <w:color w:val="231F20"/>
          <w:spacing w:val="-8"/>
        </w:rPr>
        <w:t>weight,</w:t>
      </w:r>
      <w:r>
        <w:rPr>
          <w:color w:val="231F20"/>
          <w:spacing w:val="-2"/>
        </w:rPr>
        <w:t xml:space="preserve"> </w:t>
      </w:r>
      <w:r>
        <w:rPr>
          <w:color w:val="231F20"/>
          <w:spacing w:val="-8"/>
        </w:rPr>
        <w:t>and</w:t>
      </w:r>
      <w:r>
        <w:rPr>
          <w:color w:val="231F20"/>
          <w:spacing w:val="-2"/>
        </w:rPr>
        <w:t xml:space="preserve"> </w:t>
      </w:r>
      <w:r>
        <w:rPr>
          <w:color w:val="231F20"/>
          <w:spacing w:val="-8"/>
        </w:rPr>
        <w:t>active</w:t>
      </w:r>
      <w:r>
        <w:rPr>
          <w:color w:val="231F20"/>
          <w:spacing w:val="-2"/>
        </w:rPr>
        <w:t xml:space="preserve"> </w:t>
      </w:r>
      <w:r>
        <w:rPr>
          <w:color w:val="231F20"/>
          <w:spacing w:val="-8"/>
        </w:rPr>
        <w:t>exercise.</w:t>
      </w:r>
      <w:r>
        <w:rPr>
          <w:color w:val="231F20"/>
          <w:spacing w:val="-2"/>
        </w:rPr>
        <w:t xml:space="preserve"> </w:t>
      </w:r>
      <w:r>
        <w:rPr>
          <w:color w:val="231F20"/>
          <w:spacing w:val="-8"/>
        </w:rPr>
        <w:t>The</w:t>
      </w:r>
      <w:r>
        <w:rPr>
          <w:color w:val="231F20"/>
          <w:spacing w:val="-2"/>
        </w:rPr>
        <w:t xml:space="preserve"> </w:t>
      </w:r>
      <w:r>
        <w:rPr>
          <w:color w:val="231F20"/>
          <w:spacing w:val="-8"/>
        </w:rPr>
        <w:t>death</w:t>
      </w:r>
      <w:r>
        <w:rPr>
          <w:color w:val="231F20"/>
          <w:spacing w:val="-2"/>
        </w:rPr>
        <w:t xml:space="preserve"> </w:t>
      </w:r>
      <w:r>
        <w:rPr>
          <w:color w:val="231F20"/>
          <w:spacing w:val="-8"/>
        </w:rPr>
        <w:t>rate</w:t>
      </w:r>
      <w:r>
        <w:rPr>
          <w:color w:val="231F20"/>
          <w:spacing w:val="-2"/>
        </w:rPr>
        <w:t xml:space="preserve"> </w:t>
      </w:r>
      <w:r>
        <w:rPr>
          <w:color w:val="231F20"/>
          <w:spacing w:val="-8"/>
        </w:rPr>
        <w:t xml:space="preserve">is </w:t>
      </w:r>
      <w:r>
        <w:rPr>
          <w:color w:val="231F20"/>
          <w:w w:val="90"/>
        </w:rPr>
        <w:t>higher</w:t>
      </w:r>
      <w:r>
        <w:rPr>
          <w:color w:val="231F20"/>
          <w:spacing w:val="-8"/>
          <w:w w:val="90"/>
        </w:rPr>
        <w:t xml:space="preserve"> </w:t>
      </w:r>
      <w:r>
        <w:rPr>
          <w:color w:val="231F20"/>
          <w:w w:val="90"/>
        </w:rPr>
        <w:t>for</w:t>
      </w:r>
      <w:r>
        <w:rPr>
          <w:color w:val="231F20"/>
          <w:spacing w:val="-7"/>
          <w:w w:val="90"/>
        </w:rPr>
        <w:t xml:space="preserve"> </w:t>
      </w:r>
      <w:r>
        <w:rPr>
          <w:color w:val="231F20"/>
          <w:w w:val="90"/>
        </w:rPr>
        <w:t>men</w:t>
      </w:r>
      <w:r>
        <w:rPr>
          <w:color w:val="231F20"/>
          <w:spacing w:val="-8"/>
          <w:w w:val="90"/>
        </w:rPr>
        <w:t xml:space="preserve"> </w:t>
      </w:r>
      <w:r>
        <w:rPr>
          <w:color w:val="231F20"/>
          <w:w w:val="90"/>
        </w:rPr>
        <w:t>at</w:t>
      </w:r>
      <w:r>
        <w:rPr>
          <w:color w:val="231F20"/>
          <w:spacing w:val="-7"/>
          <w:w w:val="90"/>
        </w:rPr>
        <w:t xml:space="preserve"> </w:t>
      </w:r>
      <w:r>
        <w:rPr>
          <w:color w:val="231F20"/>
          <w:w w:val="90"/>
        </w:rPr>
        <w:t>all</w:t>
      </w:r>
      <w:r>
        <w:rPr>
          <w:color w:val="231F20"/>
          <w:spacing w:val="-8"/>
          <w:w w:val="90"/>
        </w:rPr>
        <w:t xml:space="preserve"> </w:t>
      </w:r>
      <w:r>
        <w:rPr>
          <w:color w:val="231F20"/>
          <w:w w:val="90"/>
        </w:rPr>
        <w:t>ages,</w:t>
      </w:r>
      <w:r>
        <w:rPr>
          <w:color w:val="231F20"/>
          <w:spacing w:val="-7"/>
          <w:w w:val="90"/>
        </w:rPr>
        <w:t xml:space="preserve"> </w:t>
      </w:r>
      <w:r>
        <w:rPr>
          <w:color w:val="231F20"/>
          <w:w w:val="90"/>
        </w:rPr>
        <w:t>and</w:t>
      </w:r>
      <w:r>
        <w:rPr>
          <w:color w:val="231F20"/>
          <w:spacing w:val="-8"/>
          <w:w w:val="90"/>
        </w:rPr>
        <w:t xml:space="preserve"> </w:t>
      </w:r>
      <w:r>
        <w:rPr>
          <w:color w:val="231F20"/>
          <w:w w:val="90"/>
        </w:rPr>
        <w:t>therefore</w:t>
      </w:r>
      <w:r>
        <w:rPr>
          <w:color w:val="231F20"/>
          <w:spacing w:val="-7"/>
          <w:w w:val="90"/>
        </w:rPr>
        <w:t xml:space="preserve"> </w:t>
      </w:r>
      <w:r>
        <w:rPr>
          <w:color w:val="231F20"/>
          <w:w w:val="90"/>
        </w:rPr>
        <w:t>women</w:t>
      </w:r>
      <w:r>
        <w:rPr>
          <w:color w:val="231F20"/>
          <w:spacing w:val="-8"/>
          <w:w w:val="90"/>
        </w:rPr>
        <w:t xml:space="preserve"> </w:t>
      </w:r>
      <w:r>
        <w:rPr>
          <w:color w:val="231F20"/>
          <w:w w:val="90"/>
        </w:rPr>
        <w:t>are</w:t>
      </w:r>
      <w:r>
        <w:rPr>
          <w:color w:val="231F20"/>
          <w:spacing w:val="-7"/>
          <w:w w:val="90"/>
        </w:rPr>
        <w:t xml:space="preserve"> </w:t>
      </w:r>
      <w:r>
        <w:rPr>
          <w:color w:val="231F20"/>
          <w:w w:val="90"/>
        </w:rPr>
        <w:t>overrep-</w:t>
      </w:r>
      <w:r>
        <w:rPr>
          <w:color w:val="231F20"/>
          <w:spacing w:val="-8"/>
        </w:rPr>
        <w:t>resented</w:t>
      </w:r>
      <w:r>
        <w:rPr>
          <w:color w:val="231F20"/>
          <w:spacing w:val="-4"/>
        </w:rPr>
        <w:t xml:space="preserve"> </w:t>
      </w:r>
      <w:r>
        <w:rPr>
          <w:color w:val="231F20"/>
          <w:spacing w:val="-8"/>
        </w:rPr>
        <w:t>in</w:t>
      </w:r>
      <w:r>
        <w:rPr>
          <w:color w:val="231F20"/>
          <w:spacing w:val="-3"/>
        </w:rPr>
        <w:t xml:space="preserve"> </w:t>
      </w:r>
      <w:r>
        <w:rPr>
          <w:color w:val="231F20"/>
          <w:spacing w:val="-8"/>
        </w:rPr>
        <w:t>aging</w:t>
      </w:r>
      <w:r>
        <w:rPr>
          <w:color w:val="231F20"/>
          <w:spacing w:val="-3"/>
        </w:rPr>
        <w:t xml:space="preserve"> </w:t>
      </w:r>
      <w:r>
        <w:rPr>
          <w:color w:val="231F20"/>
          <w:spacing w:val="-8"/>
        </w:rPr>
        <w:t>populations</w:t>
      </w:r>
      <w:r>
        <w:rPr>
          <w:color w:val="231F20"/>
          <w:spacing w:val="-4"/>
        </w:rPr>
        <w:t xml:space="preserve"> </w:t>
      </w:r>
      <w:r>
        <w:rPr>
          <w:rFonts w:ascii="Book Antiqua" w:hAnsi="Book Antiqua"/>
          <w:b/>
          <w:color w:val="1F73AE"/>
          <w:spacing w:val="-8"/>
        </w:rPr>
        <w:t>(Table</w:t>
      </w:r>
      <w:r>
        <w:rPr>
          <w:rFonts w:ascii="Book Antiqua" w:hAnsi="Book Antiqua"/>
          <w:b/>
          <w:color w:val="1F73AE"/>
          <w:spacing w:val="-5"/>
        </w:rPr>
        <w:t xml:space="preserve"> </w:t>
      </w:r>
      <w:r>
        <w:rPr>
          <w:rFonts w:ascii="Book Antiqua" w:hAnsi="Book Antiqua"/>
          <w:b/>
          <w:color w:val="1F73AE"/>
          <w:spacing w:val="-8"/>
        </w:rPr>
        <w:t>17.2)</w:t>
      </w:r>
      <w:r>
        <w:rPr>
          <w:color w:val="231F20"/>
          <w:spacing w:val="-8"/>
        </w:rPr>
        <w:t>.</w:t>
      </w:r>
      <w:r>
        <w:rPr>
          <w:color w:val="231F20"/>
          <w:spacing w:val="-3"/>
        </w:rPr>
        <w:t xml:space="preserve"> </w:t>
      </w:r>
      <w:r>
        <w:rPr>
          <w:color w:val="231F20"/>
          <w:spacing w:val="-8"/>
        </w:rPr>
        <w:t>Coronary</w:t>
      </w:r>
      <w:r>
        <w:rPr>
          <w:color w:val="231F20"/>
          <w:spacing w:val="-3"/>
        </w:rPr>
        <w:t xml:space="preserve"> </w:t>
      </w:r>
      <w:r>
        <w:rPr>
          <w:color w:val="231F20"/>
          <w:spacing w:val="-8"/>
        </w:rPr>
        <w:t>heart disease</w:t>
      </w:r>
      <w:r>
        <w:rPr>
          <w:color w:val="231F20"/>
          <w:spacing w:val="-4"/>
        </w:rPr>
        <w:t xml:space="preserve"> </w:t>
      </w:r>
      <w:r>
        <w:rPr>
          <w:color w:val="231F20"/>
          <w:spacing w:val="-8"/>
        </w:rPr>
        <w:t>(CHD)</w:t>
      </w:r>
      <w:r>
        <w:rPr>
          <w:color w:val="231F20"/>
          <w:spacing w:val="-4"/>
        </w:rPr>
        <w:t xml:space="preserve"> </w:t>
      </w:r>
      <w:r>
        <w:rPr>
          <w:color w:val="231F20"/>
          <w:spacing w:val="-8"/>
        </w:rPr>
        <w:t>accounts</w:t>
      </w:r>
      <w:r>
        <w:rPr>
          <w:color w:val="231F20"/>
          <w:spacing w:val="-4"/>
        </w:rPr>
        <w:t xml:space="preserve"> </w:t>
      </w:r>
      <w:r>
        <w:rPr>
          <w:color w:val="231F20"/>
          <w:spacing w:val="-8"/>
        </w:rPr>
        <w:t>for</w:t>
      </w:r>
      <w:r>
        <w:rPr>
          <w:color w:val="231F20"/>
          <w:spacing w:val="-4"/>
        </w:rPr>
        <w:t xml:space="preserve"> </w:t>
      </w:r>
      <w:r>
        <w:rPr>
          <w:color w:val="231F20"/>
          <w:spacing w:val="-8"/>
        </w:rPr>
        <w:t>40%</w:t>
      </w:r>
      <w:r>
        <w:rPr>
          <w:color w:val="231F20"/>
          <w:spacing w:val="-4"/>
        </w:rPr>
        <w:t xml:space="preserve"> </w:t>
      </w:r>
      <w:r>
        <w:rPr>
          <w:color w:val="231F20"/>
          <w:spacing w:val="-8"/>
        </w:rPr>
        <w:t>of</w:t>
      </w:r>
      <w:r>
        <w:rPr>
          <w:color w:val="231F20"/>
          <w:spacing w:val="-4"/>
        </w:rPr>
        <w:t xml:space="preserve"> </w:t>
      </w:r>
      <w:r>
        <w:rPr>
          <w:color w:val="231F20"/>
          <w:spacing w:val="-8"/>
        </w:rPr>
        <w:t>the</w:t>
      </w:r>
      <w:r>
        <w:rPr>
          <w:color w:val="231F20"/>
          <w:spacing w:val="-4"/>
        </w:rPr>
        <w:t xml:space="preserve"> </w:t>
      </w:r>
      <w:r>
        <w:rPr>
          <w:color w:val="231F20"/>
          <w:spacing w:val="-8"/>
        </w:rPr>
        <w:t>mortality</w:t>
      </w:r>
      <w:r>
        <w:rPr>
          <w:color w:val="231F20"/>
          <w:spacing w:val="-4"/>
        </w:rPr>
        <w:t xml:space="preserve"> </w:t>
      </w:r>
      <w:r>
        <w:rPr>
          <w:color w:val="231F20"/>
          <w:spacing w:val="-8"/>
        </w:rPr>
        <w:t>difference between</w:t>
      </w:r>
      <w:r>
        <w:rPr>
          <w:color w:val="231F20"/>
          <w:spacing w:val="-2"/>
        </w:rPr>
        <w:t xml:space="preserve"> </w:t>
      </w:r>
      <w:r>
        <w:rPr>
          <w:color w:val="231F20"/>
          <w:spacing w:val="-8"/>
        </w:rPr>
        <w:t>men</w:t>
      </w:r>
      <w:r>
        <w:rPr>
          <w:color w:val="231F20"/>
          <w:spacing w:val="-2"/>
        </w:rPr>
        <w:t xml:space="preserve"> </w:t>
      </w:r>
      <w:r>
        <w:rPr>
          <w:color w:val="231F20"/>
          <w:spacing w:val="-8"/>
        </w:rPr>
        <w:t>and</w:t>
      </w:r>
      <w:r>
        <w:rPr>
          <w:color w:val="231F20"/>
          <w:spacing w:val="-2"/>
        </w:rPr>
        <w:t xml:space="preserve"> </w:t>
      </w:r>
      <w:r>
        <w:rPr>
          <w:color w:val="231F20"/>
          <w:spacing w:val="-8"/>
        </w:rPr>
        <w:t>women.</w:t>
      </w:r>
      <w:r>
        <w:rPr>
          <w:color w:val="231F20"/>
          <w:spacing w:val="-2"/>
        </w:rPr>
        <w:t xml:space="preserve"> </w:t>
      </w:r>
      <w:r>
        <w:rPr>
          <w:color w:val="231F20"/>
          <w:spacing w:val="-8"/>
        </w:rPr>
        <w:t>Another</w:t>
      </w:r>
      <w:r>
        <w:rPr>
          <w:color w:val="231F20"/>
          <w:spacing w:val="-2"/>
        </w:rPr>
        <w:t xml:space="preserve"> </w:t>
      </w:r>
      <w:r>
        <w:rPr>
          <w:color w:val="231F20"/>
          <w:spacing w:val="-8"/>
        </w:rPr>
        <w:t>one-third</w:t>
      </w:r>
      <w:r>
        <w:rPr>
          <w:color w:val="231F20"/>
          <w:spacing w:val="-2"/>
        </w:rPr>
        <w:t xml:space="preserve"> </w:t>
      </w:r>
      <w:r>
        <w:rPr>
          <w:color w:val="231F20"/>
          <w:spacing w:val="-8"/>
        </w:rPr>
        <w:t>is</w:t>
      </w:r>
      <w:r>
        <w:rPr>
          <w:color w:val="231F20"/>
          <w:spacing w:val="-2"/>
        </w:rPr>
        <w:t xml:space="preserve"> </w:t>
      </w:r>
      <w:r>
        <w:rPr>
          <w:color w:val="231F20"/>
          <w:spacing w:val="-8"/>
        </w:rPr>
        <w:t>from</w:t>
      </w:r>
      <w:r>
        <w:rPr>
          <w:color w:val="231F20"/>
          <w:spacing w:val="-2"/>
        </w:rPr>
        <w:t xml:space="preserve"> </w:t>
      </w:r>
      <w:r>
        <w:rPr>
          <w:color w:val="231F20"/>
          <w:spacing w:val="-8"/>
        </w:rPr>
        <w:t xml:space="preserve">lung </w:t>
      </w:r>
      <w:r>
        <w:rPr>
          <w:color w:val="231F20"/>
          <w:spacing w:val="-6"/>
        </w:rPr>
        <w:t>cancer,</w:t>
      </w:r>
      <w:r>
        <w:rPr>
          <w:color w:val="231F20"/>
          <w:spacing w:val="-7"/>
        </w:rPr>
        <w:t xml:space="preserve"> </w:t>
      </w:r>
      <w:r>
        <w:rPr>
          <w:color w:val="231F20"/>
          <w:spacing w:val="-6"/>
        </w:rPr>
        <w:t>emphysema, cirrhosis,</w:t>
      </w:r>
      <w:r>
        <w:rPr>
          <w:color w:val="231F20"/>
          <w:spacing w:val="-7"/>
        </w:rPr>
        <w:t xml:space="preserve"> </w:t>
      </w:r>
      <w:r>
        <w:rPr>
          <w:color w:val="231F20"/>
          <w:spacing w:val="-6"/>
        </w:rPr>
        <w:t>accidents, and</w:t>
      </w:r>
      <w:r>
        <w:rPr>
          <w:color w:val="231F20"/>
          <w:spacing w:val="-7"/>
        </w:rPr>
        <w:t xml:space="preserve"> </w:t>
      </w:r>
      <w:r>
        <w:rPr>
          <w:color w:val="231F20"/>
          <w:spacing w:val="-6"/>
        </w:rPr>
        <w:t>suicides. It</w:t>
      </w:r>
      <w:r>
        <w:rPr>
          <w:color w:val="231F20"/>
          <w:spacing w:val="-7"/>
        </w:rPr>
        <w:t xml:space="preserve"> </w:t>
      </w:r>
      <w:r>
        <w:rPr>
          <w:color w:val="231F20"/>
          <w:spacing w:val="-6"/>
        </w:rPr>
        <w:t xml:space="preserve">is </w:t>
      </w:r>
      <w:r>
        <w:rPr>
          <w:color w:val="231F20"/>
          <w:spacing w:val="-2"/>
          <w:w w:val="90"/>
        </w:rPr>
        <w:t xml:space="preserve">interesting to note that in our society, the mortality difference </w:t>
      </w:r>
      <w:r>
        <w:rPr>
          <w:color w:val="231F20"/>
          <w:spacing w:val="-10"/>
        </w:rPr>
        <w:t>between</w:t>
      </w:r>
      <w:r>
        <w:rPr>
          <w:color w:val="231F20"/>
        </w:rPr>
        <w:t xml:space="preserve"> </w:t>
      </w:r>
      <w:r>
        <w:rPr>
          <w:color w:val="231F20"/>
          <w:spacing w:val="-10"/>
        </w:rPr>
        <w:t>men</w:t>
      </w:r>
      <w:r>
        <w:rPr>
          <w:color w:val="231F20"/>
        </w:rPr>
        <w:t xml:space="preserve"> </w:t>
      </w:r>
      <w:r>
        <w:rPr>
          <w:color w:val="231F20"/>
          <w:spacing w:val="-10"/>
        </w:rPr>
        <w:t>and</w:t>
      </w:r>
      <w:r>
        <w:rPr>
          <w:color w:val="231F20"/>
        </w:rPr>
        <w:t xml:space="preserve"> </w:t>
      </w:r>
      <w:r>
        <w:rPr>
          <w:color w:val="231F20"/>
          <w:spacing w:val="-10"/>
        </w:rPr>
        <w:t>women</w:t>
      </w:r>
      <w:r>
        <w:rPr>
          <w:color w:val="231F20"/>
        </w:rPr>
        <w:t xml:space="preserve"> </w:t>
      </w:r>
      <w:r>
        <w:rPr>
          <w:color w:val="231F20"/>
          <w:spacing w:val="-10"/>
        </w:rPr>
        <w:t>is</w:t>
      </w:r>
      <w:r>
        <w:rPr>
          <w:color w:val="231F20"/>
        </w:rPr>
        <w:t xml:space="preserve"> </w:t>
      </w:r>
      <w:r>
        <w:rPr>
          <w:color w:val="231F20"/>
          <w:spacing w:val="-10"/>
        </w:rPr>
        <w:t>largely</w:t>
      </w:r>
      <w:r>
        <w:rPr>
          <w:color w:val="231F20"/>
        </w:rPr>
        <w:t xml:space="preserve"> </w:t>
      </w:r>
      <w:r>
        <w:rPr>
          <w:color w:val="231F20"/>
          <w:spacing w:val="-10"/>
        </w:rPr>
        <w:t>a</w:t>
      </w:r>
      <w:r>
        <w:rPr>
          <w:color w:val="231F20"/>
        </w:rPr>
        <w:t xml:space="preserve"> </w:t>
      </w:r>
      <w:r>
        <w:rPr>
          <w:color w:val="231F20"/>
          <w:spacing w:val="-10"/>
        </w:rPr>
        <w:t>difference</w:t>
      </w:r>
      <w:r>
        <w:rPr>
          <w:color w:val="231F20"/>
        </w:rPr>
        <w:t xml:space="preserve"> </w:t>
      </w:r>
      <w:r>
        <w:rPr>
          <w:color w:val="231F20"/>
          <w:spacing w:val="-10"/>
        </w:rPr>
        <w:t>in</w:t>
      </w:r>
      <w:r>
        <w:rPr>
          <w:color w:val="231F20"/>
        </w:rPr>
        <w:t xml:space="preserve"> </w:t>
      </w:r>
      <w:r>
        <w:rPr>
          <w:color w:val="231F20"/>
          <w:spacing w:val="-10"/>
        </w:rPr>
        <w:t>lifestyle.</w:t>
      </w:r>
      <w:r>
        <w:rPr>
          <w:color w:val="231F20"/>
        </w:rPr>
        <w:t xml:space="preserve"> </w:t>
      </w:r>
      <w:r>
        <w:rPr>
          <w:color w:val="231F20"/>
          <w:w w:val="90"/>
        </w:rPr>
        <w:t xml:space="preserve">Smoking, drinking, coronary-prone behavior, and accidents </w:t>
      </w:r>
      <w:r>
        <w:rPr>
          <w:color w:val="231F20"/>
          <w:spacing w:val="-2"/>
          <w:w w:val="90"/>
        </w:rPr>
        <w:t>account</w:t>
      </w:r>
      <w:r>
        <w:rPr>
          <w:color w:val="231F20"/>
          <w:spacing w:val="-6"/>
          <w:w w:val="90"/>
        </w:rPr>
        <w:t xml:space="preserve"> </w:t>
      </w:r>
      <w:r>
        <w:rPr>
          <w:color w:val="231F20"/>
          <w:spacing w:val="-2"/>
          <w:w w:val="90"/>
        </w:rPr>
        <w:t>for</w:t>
      </w:r>
      <w:r>
        <w:rPr>
          <w:color w:val="231F20"/>
          <w:spacing w:val="-5"/>
          <w:w w:val="90"/>
        </w:rPr>
        <w:t xml:space="preserve"> </w:t>
      </w:r>
      <w:r>
        <w:rPr>
          <w:color w:val="231F20"/>
          <w:spacing w:val="-2"/>
          <w:w w:val="90"/>
        </w:rPr>
        <w:t>most</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higher</w:t>
      </w:r>
      <w:r>
        <w:rPr>
          <w:color w:val="231F20"/>
          <w:spacing w:val="-5"/>
          <w:w w:val="90"/>
        </w:rPr>
        <w:t xml:space="preserve"> </w:t>
      </w:r>
      <w:r>
        <w:rPr>
          <w:color w:val="231F20"/>
          <w:spacing w:val="-2"/>
          <w:w w:val="90"/>
        </w:rPr>
        <w:t>male</w:t>
      </w:r>
      <w:r>
        <w:rPr>
          <w:color w:val="231F20"/>
          <w:spacing w:val="-6"/>
          <w:w w:val="90"/>
        </w:rPr>
        <w:t xml:space="preserve"> </w:t>
      </w:r>
      <w:r>
        <w:rPr>
          <w:color w:val="231F20"/>
          <w:spacing w:val="-2"/>
          <w:w w:val="90"/>
        </w:rPr>
        <w:t>mortality</w:t>
      </w:r>
      <w:r>
        <w:rPr>
          <w:color w:val="231F20"/>
          <w:spacing w:val="-5"/>
          <w:w w:val="90"/>
        </w:rPr>
        <w:t xml:space="preserve"> </w:t>
      </w:r>
      <w:r>
        <w:rPr>
          <w:color w:val="231F20"/>
          <w:spacing w:val="-2"/>
          <w:w w:val="90"/>
        </w:rPr>
        <w:t>rate</w:t>
      </w:r>
      <w:r>
        <w:rPr>
          <w:color w:val="231F20"/>
          <w:spacing w:val="-6"/>
          <w:w w:val="90"/>
        </w:rPr>
        <w:t xml:space="preserve"> </w:t>
      </w:r>
      <w:r>
        <w:rPr>
          <w:color w:val="231F20"/>
          <w:spacing w:val="-2"/>
          <w:w w:val="90"/>
        </w:rPr>
        <w:t>over</w:t>
      </w:r>
      <w:r>
        <w:rPr>
          <w:color w:val="231F20"/>
          <w:spacing w:val="-5"/>
          <w:w w:val="90"/>
        </w:rPr>
        <w:t xml:space="preserve"> </w:t>
      </w:r>
      <w:r>
        <w:rPr>
          <w:color w:val="231F20"/>
          <w:spacing w:val="-2"/>
          <w:w w:val="90"/>
        </w:rPr>
        <w:t>age</w:t>
      </w:r>
      <w:r>
        <w:rPr>
          <w:color w:val="231F20"/>
          <w:spacing w:val="-6"/>
          <w:w w:val="90"/>
        </w:rPr>
        <w:t xml:space="preserve"> </w:t>
      </w:r>
      <w:r>
        <w:rPr>
          <w:color w:val="231F20"/>
          <w:spacing w:val="-2"/>
          <w:w w:val="90"/>
        </w:rPr>
        <w:t>65. It</w:t>
      </w:r>
      <w:r>
        <w:rPr>
          <w:color w:val="231F20"/>
          <w:spacing w:val="-6"/>
          <w:w w:val="90"/>
        </w:rPr>
        <w:t xml:space="preserve"> </w:t>
      </w:r>
      <w:r>
        <w:rPr>
          <w:color w:val="231F20"/>
          <w:spacing w:val="-2"/>
          <w:w w:val="90"/>
        </w:rPr>
        <w:t>has</w:t>
      </w:r>
      <w:r>
        <w:rPr>
          <w:color w:val="231F20"/>
          <w:spacing w:val="-5"/>
          <w:w w:val="90"/>
        </w:rPr>
        <w:t xml:space="preserve"> </w:t>
      </w:r>
      <w:r>
        <w:rPr>
          <w:color w:val="231F20"/>
          <w:spacing w:val="-2"/>
          <w:w w:val="90"/>
        </w:rPr>
        <w:t>been</w:t>
      </w:r>
      <w:r>
        <w:rPr>
          <w:color w:val="231F20"/>
          <w:spacing w:val="-6"/>
          <w:w w:val="90"/>
        </w:rPr>
        <w:t xml:space="preserve"> </w:t>
      </w:r>
      <w:r>
        <w:rPr>
          <w:color w:val="231F20"/>
          <w:spacing w:val="-2"/>
          <w:w w:val="90"/>
        </w:rPr>
        <w:t>estimated</w:t>
      </w:r>
      <w:r>
        <w:rPr>
          <w:color w:val="231F20"/>
          <w:spacing w:val="-5"/>
          <w:w w:val="90"/>
        </w:rPr>
        <w:t xml:space="preserve"> </w:t>
      </w:r>
      <w:r>
        <w:rPr>
          <w:color w:val="231F20"/>
          <w:spacing w:val="-2"/>
          <w:w w:val="90"/>
        </w:rPr>
        <w:t>that</w:t>
      </w:r>
      <w:r>
        <w:rPr>
          <w:color w:val="231F20"/>
          <w:spacing w:val="-6"/>
          <w:w w:val="90"/>
        </w:rPr>
        <w:t xml:space="preserve"> </w:t>
      </w:r>
      <w:r>
        <w:rPr>
          <w:color w:val="231F20"/>
          <w:spacing w:val="-2"/>
          <w:w w:val="90"/>
        </w:rPr>
        <w:t>perhaps</w:t>
      </w:r>
      <w:r>
        <w:rPr>
          <w:color w:val="231F20"/>
          <w:spacing w:val="-5"/>
          <w:w w:val="90"/>
        </w:rPr>
        <w:t xml:space="preserve"> </w:t>
      </w:r>
      <w:r>
        <w:rPr>
          <w:color w:val="231F20"/>
          <w:spacing w:val="-2"/>
          <w:w w:val="90"/>
        </w:rPr>
        <w:t>two-thirds</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 xml:space="preserve">difference </w:t>
      </w:r>
      <w:r>
        <w:rPr>
          <w:color w:val="231F20"/>
          <w:w w:val="90"/>
        </w:rPr>
        <w:t>have</w:t>
      </w:r>
      <w:r>
        <w:rPr>
          <w:color w:val="231F20"/>
          <w:spacing w:val="-3"/>
        </w:rPr>
        <w:t xml:space="preserve"> </w:t>
      </w:r>
      <w:r>
        <w:rPr>
          <w:color w:val="231F20"/>
          <w:w w:val="90"/>
        </w:rPr>
        <w:t>been</w:t>
      </w:r>
      <w:r>
        <w:rPr>
          <w:color w:val="231F20"/>
          <w:spacing w:val="-3"/>
        </w:rPr>
        <w:t xml:space="preserve"> </w:t>
      </w:r>
      <w:r>
        <w:rPr>
          <w:color w:val="231F20"/>
          <w:w w:val="90"/>
        </w:rPr>
        <w:t>due</w:t>
      </w:r>
      <w:r>
        <w:rPr>
          <w:color w:val="231F20"/>
          <w:spacing w:val="-3"/>
        </w:rPr>
        <w:t xml:space="preserve"> </w:t>
      </w:r>
      <w:r>
        <w:rPr>
          <w:color w:val="231F20"/>
          <w:w w:val="90"/>
        </w:rPr>
        <w:t>to</w:t>
      </w:r>
      <w:r>
        <w:rPr>
          <w:color w:val="231F20"/>
          <w:spacing w:val="-3"/>
        </w:rPr>
        <w:t xml:space="preserve"> </w:t>
      </w:r>
      <w:r>
        <w:rPr>
          <w:color w:val="231F20"/>
          <w:w w:val="90"/>
        </w:rPr>
        <w:t>cigarettes</w:t>
      </w:r>
      <w:r>
        <w:rPr>
          <w:color w:val="231F20"/>
          <w:spacing w:val="-3"/>
        </w:rPr>
        <w:t xml:space="preserve"> </w:t>
      </w:r>
      <w:r>
        <w:rPr>
          <w:color w:val="231F20"/>
          <w:w w:val="90"/>
        </w:rPr>
        <w:t>alone.</w:t>
      </w:r>
      <w:r>
        <w:rPr>
          <w:color w:val="231F20"/>
          <w:spacing w:val="-3"/>
        </w:rPr>
        <w:t xml:space="preserve"> </w:t>
      </w:r>
      <w:r>
        <w:rPr>
          <w:color w:val="231F20"/>
          <w:w w:val="90"/>
        </w:rPr>
        <w:t>But</w:t>
      </w:r>
      <w:r>
        <w:rPr>
          <w:color w:val="231F20"/>
          <w:spacing w:val="-3"/>
        </w:rPr>
        <w:t xml:space="preserve"> </w:t>
      </w:r>
      <w:r>
        <w:rPr>
          <w:color w:val="231F20"/>
          <w:w w:val="90"/>
        </w:rPr>
        <w:t>we</w:t>
      </w:r>
      <w:r>
        <w:rPr>
          <w:color w:val="231F20"/>
          <w:spacing w:val="-3"/>
        </w:rPr>
        <w:t xml:space="preserve"> </w:t>
      </w:r>
      <w:r>
        <w:rPr>
          <w:color w:val="231F20"/>
          <w:w w:val="90"/>
        </w:rPr>
        <w:t>should</w:t>
      </w:r>
      <w:r>
        <w:rPr>
          <w:color w:val="231F20"/>
          <w:spacing w:val="-3"/>
        </w:rPr>
        <w:t xml:space="preserve"> </w:t>
      </w:r>
      <w:r>
        <w:rPr>
          <w:color w:val="231F20"/>
          <w:spacing w:val="-2"/>
          <w:w w:val="90"/>
        </w:rPr>
        <w:t>emphasize</w:t>
      </w:r>
      <w:r>
        <w:t xml:space="preserve"> </w:t>
      </w:r>
      <w:r>
        <w:rPr>
          <w:color w:val="231F20"/>
          <w:spacing w:val="-6"/>
        </w:rPr>
        <w:t>that</w:t>
      </w:r>
      <w:r>
        <w:rPr>
          <w:color w:val="231F20"/>
          <w:spacing w:val="-7"/>
        </w:rPr>
        <w:t xml:space="preserve"> </w:t>
      </w:r>
      <w:r>
        <w:rPr>
          <w:color w:val="231F20"/>
          <w:spacing w:val="-6"/>
        </w:rPr>
        <w:t>this is</w:t>
      </w:r>
      <w:r>
        <w:rPr>
          <w:color w:val="231F20"/>
          <w:spacing w:val="-7"/>
        </w:rPr>
        <w:t xml:space="preserve"> </w:t>
      </w:r>
      <w:r>
        <w:rPr>
          <w:color w:val="231F20"/>
          <w:spacing w:val="-6"/>
        </w:rPr>
        <w:t>due to</w:t>
      </w:r>
      <w:r>
        <w:rPr>
          <w:color w:val="231F20"/>
          <w:spacing w:val="-7"/>
        </w:rPr>
        <w:t xml:space="preserve"> </w:t>
      </w:r>
      <w:r>
        <w:rPr>
          <w:color w:val="231F20"/>
          <w:spacing w:val="-6"/>
        </w:rPr>
        <w:t>a greater</w:t>
      </w:r>
      <w:r>
        <w:rPr>
          <w:color w:val="231F20"/>
          <w:spacing w:val="-7"/>
        </w:rPr>
        <w:t xml:space="preserve"> </w:t>
      </w:r>
      <w:r>
        <w:rPr>
          <w:color w:val="231F20"/>
          <w:spacing w:val="-6"/>
        </w:rPr>
        <w:t>prevalence of</w:t>
      </w:r>
      <w:r>
        <w:rPr>
          <w:color w:val="231F20"/>
          <w:spacing w:val="-7"/>
        </w:rPr>
        <w:t xml:space="preserve"> </w:t>
      </w:r>
      <w:r>
        <w:rPr>
          <w:color w:val="231F20"/>
          <w:spacing w:val="-6"/>
        </w:rPr>
        <w:t>smoking in</w:t>
      </w:r>
      <w:r>
        <w:rPr>
          <w:color w:val="231F20"/>
          <w:spacing w:val="-7"/>
        </w:rPr>
        <w:t xml:space="preserve"> </w:t>
      </w:r>
      <w:r>
        <w:rPr>
          <w:color w:val="231F20"/>
          <w:spacing w:val="-6"/>
        </w:rPr>
        <w:t xml:space="preserve">men. </w:t>
      </w:r>
      <w:r>
        <w:rPr>
          <w:color w:val="231F20"/>
          <w:w w:val="90"/>
        </w:rPr>
        <w:t>Women</w:t>
      </w:r>
      <w:r>
        <w:rPr>
          <w:color w:val="231F20"/>
          <w:spacing w:val="-3"/>
          <w:w w:val="90"/>
        </w:rPr>
        <w:t xml:space="preserve"> </w:t>
      </w:r>
      <w:r>
        <w:rPr>
          <w:color w:val="231F20"/>
          <w:w w:val="90"/>
        </w:rPr>
        <w:t>whose</w:t>
      </w:r>
      <w:r>
        <w:rPr>
          <w:color w:val="231F20"/>
          <w:spacing w:val="-3"/>
          <w:w w:val="90"/>
        </w:rPr>
        <w:t xml:space="preserve"> </w:t>
      </w:r>
      <w:r>
        <w:rPr>
          <w:color w:val="231F20"/>
          <w:w w:val="90"/>
        </w:rPr>
        <w:t>smoking</w:t>
      </w:r>
      <w:r>
        <w:rPr>
          <w:color w:val="231F20"/>
          <w:spacing w:val="-3"/>
          <w:w w:val="90"/>
        </w:rPr>
        <w:t xml:space="preserve"> </w:t>
      </w:r>
      <w:r>
        <w:rPr>
          <w:color w:val="231F20"/>
          <w:w w:val="90"/>
        </w:rPr>
        <w:t>patterns</w:t>
      </w:r>
      <w:r>
        <w:rPr>
          <w:color w:val="231F20"/>
          <w:spacing w:val="-3"/>
          <w:w w:val="90"/>
        </w:rPr>
        <w:t xml:space="preserve"> </w:t>
      </w:r>
      <w:r>
        <w:rPr>
          <w:color w:val="231F20"/>
          <w:w w:val="90"/>
        </w:rPr>
        <w:t>are</w:t>
      </w:r>
      <w:r>
        <w:rPr>
          <w:color w:val="231F20"/>
          <w:spacing w:val="-3"/>
          <w:w w:val="90"/>
        </w:rPr>
        <w:t xml:space="preserve"> </w:t>
      </w:r>
      <w:r>
        <w:rPr>
          <w:color w:val="231F20"/>
          <w:w w:val="90"/>
        </w:rPr>
        <w:t>similar</w:t>
      </w:r>
      <w:r>
        <w:rPr>
          <w:color w:val="231F20"/>
          <w:spacing w:val="-3"/>
          <w:w w:val="90"/>
        </w:rPr>
        <w:t xml:space="preserve"> </w:t>
      </w:r>
      <w:r>
        <w:rPr>
          <w:color w:val="231F20"/>
          <w:w w:val="90"/>
        </w:rPr>
        <w:t>to</w:t>
      </w:r>
      <w:r>
        <w:rPr>
          <w:color w:val="231F20"/>
          <w:spacing w:val="-3"/>
          <w:w w:val="90"/>
        </w:rPr>
        <w:t xml:space="preserve"> </w:t>
      </w:r>
      <w:r>
        <w:rPr>
          <w:color w:val="231F20"/>
          <w:w w:val="90"/>
        </w:rPr>
        <w:t>those</w:t>
      </w:r>
      <w:r>
        <w:rPr>
          <w:color w:val="231F20"/>
          <w:spacing w:val="-3"/>
          <w:w w:val="90"/>
        </w:rPr>
        <w:t xml:space="preserve"> </w:t>
      </w:r>
      <w:r>
        <w:rPr>
          <w:color w:val="231F20"/>
          <w:w w:val="90"/>
        </w:rPr>
        <w:t>of</w:t>
      </w:r>
      <w:r>
        <w:rPr>
          <w:color w:val="231F20"/>
          <w:spacing w:val="-3"/>
          <w:w w:val="90"/>
        </w:rPr>
        <w:t xml:space="preserve"> </w:t>
      </w:r>
      <w:r>
        <w:rPr>
          <w:color w:val="231F20"/>
          <w:w w:val="90"/>
        </w:rPr>
        <w:t>men have a similar increased risk of morbidity and mortality.</w:t>
      </w:r>
      <w:r>
        <w:rPr>
          <w:color w:val="231F20"/>
          <w:w w:val="90"/>
          <w:position w:val="7"/>
          <w:sz w:val="11"/>
        </w:rPr>
        <w:t>23</w:t>
      </w:r>
    </w:p>
    <w:p w14:paraId="37B64E64" w14:textId="5A50C9CC" w:rsidR="000568C2" w:rsidRDefault="000568C2" w:rsidP="000568C2">
      <w:pPr>
        <w:pStyle w:val="BodyText"/>
        <w:spacing w:line="213" w:lineRule="auto"/>
        <w:ind w:left="253" w:right="38" w:firstLine="240"/>
        <w:jc w:val="both"/>
      </w:pPr>
      <w:r>
        <w:rPr>
          <w:color w:val="231F20"/>
          <w:spacing w:val="-4"/>
        </w:rPr>
        <w:t>The</w:t>
      </w:r>
      <w:r>
        <w:rPr>
          <w:color w:val="231F20"/>
          <w:spacing w:val="-9"/>
        </w:rPr>
        <w:t xml:space="preserve"> </w:t>
      </w:r>
      <w:r>
        <w:rPr>
          <w:color w:val="231F20"/>
          <w:spacing w:val="-4"/>
        </w:rPr>
        <w:t>mortality</w:t>
      </w:r>
      <w:r>
        <w:rPr>
          <w:color w:val="231F20"/>
          <w:spacing w:val="-8"/>
        </w:rPr>
        <w:t xml:space="preserve"> </w:t>
      </w:r>
      <w:r>
        <w:rPr>
          <w:color w:val="231F20"/>
          <w:spacing w:val="-4"/>
        </w:rPr>
        <w:t>sex</w:t>
      </w:r>
      <w:r>
        <w:rPr>
          <w:color w:val="231F20"/>
          <w:spacing w:val="-9"/>
        </w:rPr>
        <w:t xml:space="preserve"> </w:t>
      </w:r>
      <w:r>
        <w:rPr>
          <w:color w:val="231F20"/>
          <w:spacing w:val="-4"/>
        </w:rPr>
        <w:t>difference</w:t>
      </w:r>
      <w:r>
        <w:rPr>
          <w:color w:val="231F20"/>
          <w:spacing w:val="-8"/>
        </w:rPr>
        <w:t xml:space="preserve"> </w:t>
      </w:r>
      <w:r>
        <w:rPr>
          <w:color w:val="231F20"/>
          <w:spacing w:val="-4"/>
        </w:rPr>
        <w:t>has</w:t>
      </w:r>
      <w:r>
        <w:rPr>
          <w:color w:val="231F20"/>
          <w:spacing w:val="-9"/>
        </w:rPr>
        <w:t xml:space="preserve"> </w:t>
      </w:r>
      <w:r>
        <w:rPr>
          <w:color w:val="231F20"/>
          <w:spacing w:val="-4"/>
        </w:rPr>
        <w:t>been</w:t>
      </w:r>
      <w:r>
        <w:rPr>
          <w:color w:val="231F20"/>
          <w:spacing w:val="-8"/>
        </w:rPr>
        <w:t xml:space="preserve"> </w:t>
      </w:r>
      <w:r>
        <w:rPr>
          <w:color w:val="231F20"/>
          <w:spacing w:val="-4"/>
        </w:rPr>
        <w:t>decreasing</w:t>
      </w:r>
      <w:r>
        <w:rPr>
          <w:color w:val="231F20"/>
          <w:spacing w:val="-9"/>
        </w:rPr>
        <w:t xml:space="preserve"> </w:t>
      </w:r>
      <w:r>
        <w:rPr>
          <w:color w:val="231F20"/>
          <w:spacing w:val="-4"/>
        </w:rPr>
        <w:t xml:space="preserve">since </w:t>
      </w:r>
      <w:r>
        <w:rPr>
          <w:color w:val="231F20"/>
          <w:w w:val="90"/>
        </w:rPr>
        <w:t>1979. The U.S. Census Bureau projects that the difference in life expectancy between men and women will increase until the year 2050 and then level off. In 2050, life expectancy for women</w:t>
      </w:r>
      <w:r>
        <w:rPr>
          <w:color w:val="231F20"/>
          <w:spacing w:val="-1"/>
          <w:w w:val="90"/>
        </w:rPr>
        <w:t xml:space="preserve"> </w:t>
      </w:r>
      <w:r>
        <w:rPr>
          <w:color w:val="231F20"/>
          <w:w w:val="90"/>
        </w:rPr>
        <w:t>will</w:t>
      </w:r>
      <w:r>
        <w:rPr>
          <w:color w:val="231F20"/>
          <w:spacing w:val="-1"/>
          <w:w w:val="90"/>
        </w:rPr>
        <w:t xml:space="preserve"> </w:t>
      </w:r>
      <w:r>
        <w:rPr>
          <w:color w:val="231F20"/>
          <w:w w:val="90"/>
        </w:rPr>
        <w:t>be</w:t>
      </w:r>
      <w:r>
        <w:rPr>
          <w:color w:val="231F20"/>
          <w:spacing w:val="-1"/>
          <w:w w:val="90"/>
        </w:rPr>
        <w:t xml:space="preserve"> </w:t>
      </w:r>
      <w:r>
        <w:rPr>
          <w:color w:val="231F20"/>
          <w:w w:val="90"/>
        </w:rPr>
        <w:t>82</w:t>
      </w:r>
      <w:r>
        <w:rPr>
          <w:color w:val="231F20"/>
          <w:spacing w:val="-1"/>
          <w:w w:val="90"/>
        </w:rPr>
        <w:t xml:space="preserve"> </w:t>
      </w:r>
      <w:r>
        <w:rPr>
          <w:color w:val="231F20"/>
          <w:w w:val="90"/>
        </w:rPr>
        <w:t>years</w:t>
      </w:r>
      <w:r>
        <w:rPr>
          <w:color w:val="231F20"/>
          <w:spacing w:val="-1"/>
          <w:w w:val="90"/>
        </w:rPr>
        <w:t xml:space="preserve"> </w:t>
      </w:r>
      <w:r>
        <w:rPr>
          <w:color w:val="231F20"/>
          <w:w w:val="90"/>
        </w:rPr>
        <w:t>and</w:t>
      </w:r>
      <w:r>
        <w:rPr>
          <w:color w:val="231F20"/>
          <w:spacing w:val="-1"/>
          <w:w w:val="90"/>
        </w:rPr>
        <w:t xml:space="preserve"> </w:t>
      </w:r>
      <w:r>
        <w:rPr>
          <w:color w:val="231F20"/>
          <w:w w:val="90"/>
        </w:rPr>
        <w:t>for</w:t>
      </w:r>
      <w:r>
        <w:rPr>
          <w:color w:val="231F20"/>
          <w:spacing w:val="-1"/>
          <w:w w:val="90"/>
        </w:rPr>
        <w:t xml:space="preserve"> </w:t>
      </w:r>
      <w:r>
        <w:rPr>
          <w:color w:val="231F20"/>
          <w:w w:val="90"/>
        </w:rPr>
        <w:t>men,</w:t>
      </w:r>
      <w:r>
        <w:rPr>
          <w:color w:val="231F20"/>
          <w:spacing w:val="-1"/>
          <w:w w:val="90"/>
        </w:rPr>
        <w:t xml:space="preserve"> </w:t>
      </w:r>
      <w:r>
        <w:rPr>
          <w:color w:val="231F20"/>
          <w:w w:val="90"/>
        </w:rPr>
        <w:t>76.7</w:t>
      </w:r>
      <w:r>
        <w:rPr>
          <w:color w:val="231F20"/>
          <w:spacing w:val="-1"/>
          <w:w w:val="90"/>
        </w:rPr>
        <w:t xml:space="preserve"> </w:t>
      </w:r>
      <w:r>
        <w:rPr>
          <w:color w:val="231F20"/>
          <w:w w:val="90"/>
        </w:rPr>
        <w:t>years.</w:t>
      </w:r>
      <w:r>
        <w:rPr>
          <w:color w:val="231F20"/>
          <w:w w:val="90"/>
          <w:position w:val="7"/>
          <w:sz w:val="11"/>
        </w:rPr>
        <w:t>24</w:t>
      </w:r>
      <w:r>
        <w:rPr>
          <w:color w:val="231F20"/>
          <w:spacing w:val="16"/>
          <w:position w:val="7"/>
          <w:sz w:val="11"/>
        </w:rPr>
        <w:t xml:space="preserve"> </w:t>
      </w:r>
      <w:r>
        <w:rPr>
          <w:color w:val="231F20"/>
          <w:w w:val="90"/>
        </w:rPr>
        <w:t>There</w:t>
      </w:r>
      <w:r>
        <w:rPr>
          <w:color w:val="231F20"/>
          <w:spacing w:val="-1"/>
          <w:w w:val="90"/>
        </w:rPr>
        <w:t xml:space="preserve"> </w:t>
      </w:r>
      <w:r>
        <w:rPr>
          <w:color w:val="231F20"/>
          <w:w w:val="90"/>
        </w:rPr>
        <w:t xml:space="preserve">will </w:t>
      </w:r>
      <w:r>
        <w:rPr>
          <w:color w:val="231F20"/>
          <w:spacing w:val="-8"/>
        </w:rPr>
        <w:t>be</w:t>
      </w:r>
      <w:r>
        <w:rPr>
          <w:color w:val="231F20"/>
          <w:spacing w:val="2"/>
        </w:rPr>
        <w:t xml:space="preserve"> </w:t>
      </w:r>
      <w:r>
        <w:rPr>
          <w:color w:val="231F20"/>
          <w:spacing w:val="-8"/>
        </w:rPr>
        <w:t>33.4</w:t>
      </w:r>
      <w:r>
        <w:rPr>
          <w:color w:val="231F20"/>
          <w:spacing w:val="3"/>
        </w:rPr>
        <w:t xml:space="preserve"> </w:t>
      </w:r>
      <w:r>
        <w:rPr>
          <w:color w:val="231F20"/>
          <w:spacing w:val="-8"/>
        </w:rPr>
        <w:t>million</w:t>
      </w:r>
      <w:r>
        <w:rPr>
          <w:color w:val="231F20"/>
          <w:spacing w:val="2"/>
        </w:rPr>
        <w:t xml:space="preserve"> </w:t>
      </w:r>
      <w:r>
        <w:rPr>
          <w:color w:val="231F20"/>
          <w:spacing w:val="-8"/>
        </w:rPr>
        <w:t>women</w:t>
      </w:r>
      <w:r>
        <w:rPr>
          <w:color w:val="231F20"/>
          <w:spacing w:val="3"/>
        </w:rPr>
        <w:t xml:space="preserve"> </w:t>
      </w:r>
      <w:r>
        <w:rPr>
          <w:color w:val="231F20"/>
          <w:spacing w:val="-8"/>
        </w:rPr>
        <w:t>65</w:t>
      </w:r>
      <w:r>
        <w:rPr>
          <w:color w:val="231F20"/>
          <w:spacing w:val="2"/>
        </w:rPr>
        <w:t xml:space="preserve"> </w:t>
      </w:r>
      <w:r>
        <w:rPr>
          <w:color w:val="231F20"/>
          <w:spacing w:val="-8"/>
        </w:rPr>
        <w:t>years</w:t>
      </w:r>
      <w:r>
        <w:rPr>
          <w:color w:val="231F20"/>
          <w:spacing w:val="3"/>
        </w:rPr>
        <w:t xml:space="preserve"> </w:t>
      </w:r>
      <w:r>
        <w:rPr>
          <w:color w:val="231F20"/>
          <w:spacing w:val="-8"/>
        </w:rPr>
        <w:t>and</w:t>
      </w:r>
      <w:r>
        <w:rPr>
          <w:color w:val="231F20"/>
          <w:spacing w:val="2"/>
        </w:rPr>
        <w:t xml:space="preserve"> </w:t>
      </w:r>
      <w:r>
        <w:rPr>
          <w:color w:val="231F20"/>
          <w:spacing w:val="-8"/>
        </w:rPr>
        <w:t>older,</w:t>
      </w:r>
      <w:r>
        <w:rPr>
          <w:color w:val="231F20"/>
          <w:spacing w:val="3"/>
        </w:rPr>
        <w:t xml:space="preserve"> </w:t>
      </w:r>
      <w:r>
        <w:rPr>
          <w:color w:val="231F20"/>
          <w:spacing w:val="-8"/>
        </w:rPr>
        <w:t>compared</w:t>
      </w:r>
      <w:r>
        <w:rPr>
          <w:color w:val="231F20"/>
          <w:spacing w:val="3"/>
        </w:rPr>
        <w:t xml:space="preserve"> </w:t>
      </w:r>
      <w:r>
        <w:rPr>
          <w:color w:val="231F20"/>
          <w:spacing w:val="-8"/>
        </w:rPr>
        <w:t>with</w:t>
      </w:r>
      <w:r>
        <w:t xml:space="preserve"> </w:t>
      </w:r>
      <w:r>
        <w:rPr>
          <w:color w:val="231F20"/>
          <w:w w:val="90"/>
        </w:rPr>
        <w:t>22.1</w:t>
      </w:r>
      <w:r>
        <w:rPr>
          <w:color w:val="231F20"/>
          <w:spacing w:val="6"/>
        </w:rPr>
        <w:t xml:space="preserve"> </w:t>
      </w:r>
      <w:r>
        <w:rPr>
          <w:color w:val="231F20"/>
          <w:w w:val="90"/>
        </w:rPr>
        <w:t>million</w:t>
      </w:r>
      <w:r>
        <w:rPr>
          <w:color w:val="231F20"/>
          <w:spacing w:val="7"/>
        </w:rPr>
        <w:t xml:space="preserve"> </w:t>
      </w:r>
      <w:r>
        <w:rPr>
          <w:color w:val="231F20"/>
          <w:spacing w:val="-4"/>
          <w:w w:val="90"/>
        </w:rPr>
        <w:t>men.</w:t>
      </w:r>
    </w:p>
    <w:p w14:paraId="067D9500" w14:textId="422F5DB6" w:rsidR="000568C2" w:rsidRDefault="000568C2" w:rsidP="000568C2">
      <w:pPr>
        <w:pStyle w:val="BodyText"/>
        <w:spacing w:line="213" w:lineRule="auto"/>
        <w:ind w:left="253" w:right="38" w:firstLine="240"/>
        <w:jc w:val="both"/>
      </w:pPr>
      <w:r>
        <w:rPr>
          <w:color w:val="231F20"/>
          <w:w w:val="90"/>
        </w:rPr>
        <w:t>In</w:t>
      </w:r>
      <w:r>
        <w:rPr>
          <w:color w:val="231F20"/>
          <w:spacing w:val="-7"/>
          <w:w w:val="90"/>
        </w:rPr>
        <w:t xml:space="preserve"> </w:t>
      </w:r>
      <w:r>
        <w:rPr>
          <w:color w:val="231F20"/>
          <w:w w:val="90"/>
        </w:rPr>
        <w:t>addition</w:t>
      </w:r>
      <w:r>
        <w:rPr>
          <w:color w:val="231F20"/>
          <w:spacing w:val="-7"/>
          <w:w w:val="90"/>
        </w:rPr>
        <w:t xml:space="preserve"> </w:t>
      </w:r>
      <w:r>
        <w:rPr>
          <w:color w:val="231F20"/>
          <w:w w:val="90"/>
        </w:rPr>
        <w:t>to</w:t>
      </w:r>
      <w:r>
        <w:rPr>
          <w:color w:val="231F20"/>
          <w:spacing w:val="-7"/>
          <w:w w:val="90"/>
        </w:rPr>
        <w:t xml:space="preserve"> </w:t>
      </w:r>
      <w:r>
        <w:rPr>
          <w:color w:val="231F20"/>
          <w:w w:val="90"/>
        </w:rPr>
        <w:t>the</w:t>
      </w:r>
      <w:r>
        <w:rPr>
          <w:color w:val="231F20"/>
          <w:spacing w:val="-7"/>
          <w:w w:val="90"/>
        </w:rPr>
        <w:t xml:space="preserve"> </w:t>
      </w:r>
      <w:r>
        <w:rPr>
          <w:color w:val="231F20"/>
          <w:w w:val="90"/>
        </w:rPr>
        <w:t>growing</w:t>
      </w:r>
      <w:r>
        <w:rPr>
          <w:color w:val="231F20"/>
          <w:spacing w:val="-7"/>
          <w:w w:val="90"/>
        </w:rPr>
        <w:t xml:space="preserve"> </w:t>
      </w:r>
      <w:r>
        <w:rPr>
          <w:color w:val="231F20"/>
          <w:w w:val="90"/>
        </w:rPr>
        <w:t>numbers</w:t>
      </w:r>
      <w:r>
        <w:rPr>
          <w:color w:val="231F20"/>
          <w:spacing w:val="-7"/>
          <w:w w:val="90"/>
        </w:rPr>
        <w:t xml:space="preserve"> </w:t>
      </w:r>
      <w:r>
        <w:rPr>
          <w:color w:val="231F20"/>
          <w:w w:val="90"/>
        </w:rPr>
        <w:t>of</w:t>
      </w:r>
      <w:r>
        <w:rPr>
          <w:color w:val="231F20"/>
          <w:spacing w:val="-7"/>
          <w:w w:val="90"/>
        </w:rPr>
        <w:t xml:space="preserve"> </w:t>
      </w:r>
      <w:r>
        <w:rPr>
          <w:color w:val="231F20"/>
          <w:w w:val="90"/>
        </w:rPr>
        <w:t>elderly</w:t>
      </w:r>
      <w:r>
        <w:rPr>
          <w:color w:val="231F20"/>
          <w:spacing w:val="-7"/>
          <w:w w:val="90"/>
        </w:rPr>
        <w:t xml:space="preserve"> </w:t>
      </w:r>
      <w:r>
        <w:rPr>
          <w:color w:val="231F20"/>
          <w:w w:val="90"/>
        </w:rPr>
        <w:t>people,</w:t>
      </w:r>
      <w:r>
        <w:rPr>
          <w:color w:val="231F20"/>
          <w:spacing w:val="-7"/>
          <w:w w:val="90"/>
        </w:rPr>
        <w:t xml:space="preserve"> </w:t>
      </w:r>
      <w:r>
        <w:rPr>
          <w:color w:val="231F20"/>
          <w:w w:val="90"/>
        </w:rPr>
        <w:t>the older</w:t>
      </w:r>
      <w:r>
        <w:rPr>
          <w:color w:val="231F20"/>
          <w:spacing w:val="-4"/>
          <w:w w:val="90"/>
        </w:rPr>
        <w:t xml:space="preserve"> </w:t>
      </w:r>
      <w:r>
        <w:rPr>
          <w:color w:val="231F20"/>
          <w:w w:val="90"/>
        </w:rPr>
        <w:t>population</w:t>
      </w:r>
      <w:r>
        <w:rPr>
          <w:color w:val="231F20"/>
          <w:spacing w:val="-4"/>
          <w:w w:val="90"/>
        </w:rPr>
        <w:t xml:space="preserve"> </w:t>
      </w:r>
      <w:r>
        <w:rPr>
          <w:color w:val="231F20"/>
          <w:w w:val="90"/>
        </w:rPr>
        <w:t>itself</w:t>
      </w:r>
      <w:r>
        <w:rPr>
          <w:color w:val="231F20"/>
          <w:spacing w:val="-4"/>
          <w:w w:val="90"/>
        </w:rPr>
        <w:t xml:space="preserve"> </w:t>
      </w:r>
      <w:r>
        <w:rPr>
          <w:color w:val="231F20"/>
          <w:w w:val="90"/>
        </w:rPr>
        <w:t>is</w:t>
      </w:r>
      <w:r>
        <w:rPr>
          <w:color w:val="231F20"/>
          <w:spacing w:val="-4"/>
          <w:w w:val="90"/>
        </w:rPr>
        <w:t xml:space="preserve"> </w:t>
      </w:r>
      <w:r>
        <w:rPr>
          <w:color w:val="231F20"/>
          <w:w w:val="90"/>
        </w:rPr>
        <w:t>getting</w:t>
      </w:r>
      <w:r>
        <w:rPr>
          <w:color w:val="231F20"/>
          <w:spacing w:val="-4"/>
          <w:w w:val="90"/>
        </w:rPr>
        <w:t xml:space="preserve"> </w:t>
      </w:r>
      <w:r>
        <w:rPr>
          <w:color w:val="231F20"/>
          <w:w w:val="90"/>
        </w:rPr>
        <w:t>older.</w:t>
      </w:r>
      <w:r>
        <w:rPr>
          <w:color w:val="231F20"/>
          <w:spacing w:val="-4"/>
          <w:w w:val="90"/>
        </w:rPr>
        <w:t xml:space="preserve"> </w:t>
      </w:r>
      <w:r>
        <w:rPr>
          <w:color w:val="231F20"/>
          <w:w w:val="90"/>
        </w:rPr>
        <w:t>For</w:t>
      </w:r>
      <w:r>
        <w:rPr>
          <w:color w:val="231F20"/>
          <w:spacing w:val="-4"/>
          <w:w w:val="90"/>
        </w:rPr>
        <w:t xml:space="preserve"> </w:t>
      </w:r>
      <w:r>
        <w:rPr>
          <w:color w:val="231F20"/>
          <w:w w:val="90"/>
        </w:rPr>
        <w:t>example,</w:t>
      </w:r>
      <w:r>
        <w:rPr>
          <w:color w:val="231F20"/>
          <w:spacing w:val="-4"/>
          <w:w w:val="90"/>
        </w:rPr>
        <w:t xml:space="preserve"> </w:t>
      </w:r>
      <w:r>
        <w:rPr>
          <w:color w:val="231F20"/>
          <w:w w:val="90"/>
        </w:rPr>
        <w:t>in</w:t>
      </w:r>
      <w:r>
        <w:rPr>
          <w:color w:val="231F20"/>
          <w:spacing w:val="-4"/>
          <w:w w:val="90"/>
        </w:rPr>
        <w:t xml:space="preserve"> </w:t>
      </w:r>
      <w:r>
        <w:rPr>
          <w:color w:val="231F20"/>
          <w:w w:val="90"/>
        </w:rPr>
        <w:t xml:space="preserve">1984, </w:t>
      </w:r>
      <w:r>
        <w:rPr>
          <w:color w:val="231F20"/>
          <w:spacing w:val="-6"/>
        </w:rPr>
        <w:t xml:space="preserve">the 65–74 age group in the United States was over 7 times </w:t>
      </w:r>
      <w:r>
        <w:rPr>
          <w:color w:val="231F20"/>
          <w:w w:val="90"/>
        </w:rPr>
        <w:t>larger</w:t>
      </w:r>
      <w:r>
        <w:rPr>
          <w:color w:val="231F20"/>
          <w:spacing w:val="-4"/>
        </w:rPr>
        <w:t xml:space="preserve"> </w:t>
      </w:r>
      <w:r>
        <w:rPr>
          <w:color w:val="231F20"/>
          <w:w w:val="90"/>
        </w:rPr>
        <w:t>than</w:t>
      </w:r>
      <w:r>
        <w:rPr>
          <w:color w:val="231F20"/>
          <w:spacing w:val="-4"/>
        </w:rPr>
        <w:t xml:space="preserve"> </w:t>
      </w:r>
      <w:r>
        <w:rPr>
          <w:color w:val="231F20"/>
          <w:w w:val="90"/>
        </w:rPr>
        <w:t>in</w:t>
      </w:r>
      <w:r>
        <w:rPr>
          <w:color w:val="231F20"/>
          <w:spacing w:val="-3"/>
        </w:rPr>
        <w:t xml:space="preserve"> </w:t>
      </w:r>
      <w:r>
        <w:rPr>
          <w:color w:val="231F20"/>
          <w:w w:val="90"/>
        </w:rPr>
        <w:t>1900,</w:t>
      </w:r>
      <w:r>
        <w:rPr>
          <w:color w:val="231F20"/>
          <w:spacing w:val="-4"/>
        </w:rPr>
        <w:t xml:space="preserve"> </w:t>
      </w:r>
      <w:r>
        <w:rPr>
          <w:color w:val="231F20"/>
          <w:w w:val="90"/>
        </w:rPr>
        <w:t>but</w:t>
      </w:r>
      <w:r>
        <w:rPr>
          <w:color w:val="231F20"/>
          <w:spacing w:val="-4"/>
        </w:rPr>
        <w:t xml:space="preserve"> </w:t>
      </w:r>
      <w:r>
        <w:rPr>
          <w:color w:val="231F20"/>
          <w:w w:val="90"/>
        </w:rPr>
        <w:t>the</w:t>
      </w:r>
      <w:r>
        <w:rPr>
          <w:color w:val="231F20"/>
          <w:spacing w:val="-3"/>
        </w:rPr>
        <w:t xml:space="preserve"> </w:t>
      </w:r>
      <w:r>
        <w:rPr>
          <w:color w:val="231F20"/>
          <w:w w:val="90"/>
        </w:rPr>
        <w:t>75–84</w:t>
      </w:r>
      <w:r>
        <w:rPr>
          <w:color w:val="231F20"/>
          <w:spacing w:val="-4"/>
        </w:rPr>
        <w:t xml:space="preserve"> </w:t>
      </w:r>
      <w:r>
        <w:rPr>
          <w:color w:val="231F20"/>
          <w:w w:val="90"/>
        </w:rPr>
        <w:t>group</w:t>
      </w:r>
      <w:r>
        <w:rPr>
          <w:color w:val="231F20"/>
          <w:spacing w:val="-3"/>
        </w:rPr>
        <w:t xml:space="preserve"> </w:t>
      </w:r>
      <w:r>
        <w:rPr>
          <w:color w:val="231F20"/>
          <w:w w:val="90"/>
        </w:rPr>
        <w:t>was</w:t>
      </w:r>
      <w:r>
        <w:rPr>
          <w:color w:val="231F20"/>
          <w:spacing w:val="-4"/>
        </w:rPr>
        <w:t xml:space="preserve"> </w:t>
      </w:r>
      <w:r>
        <w:rPr>
          <w:color w:val="231F20"/>
          <w:w w:val="90"/>
        </w:rPr>
        <w:t>11</w:t>
      </w:r>
      <w:r>
        <w:rPr>
          <w:color w:val="231F20"/>
          <w:spacing w:val="-4"/>
        </w:rPr>
        <w:t xml:space="preserve"> </w:t>
      </w:r>
      <w:r>
        <w:rPr>
          <w:color w:val="231F20"/>
          <w:w w:val="90"/>
        </w:rPr>
        <w:t>times</w:t>
      </w:r>
      <w:r>
        <w:rPr>
          <w:color w:val="231F20"/>
          <w:spacing w:val="-3"/>
        </w:rPr>
        <w:t xml:space="preserve"> </w:t>
      </w:r>
      <w:r>
        <w:rPr>
          <w:color w:val="231F20"/>
          <w:spacing w:val="-2"/>
          <w:w w:val="90"/>
        </w:rPr>
        <w:t>larger,</w:t>
      </w:r>
      <w:r>
        <w:t xml:space="preserve"> </w:t>
      </w:r>
      <w:r>
        <w:rPr>
          <w:color w:val="231F20"/>
          <w:w w:val="90"/>
        </w:rPr>
        <w:t>and</w:t>
      </w:r>
      <w:r>
        <w:rPr>
          <w:color w:val="231F20"/>
          <w:spacing w:val="-7"/>
          <w:w w:val="90"/>
        </w:rPr>
        <w:t xml:space="preserve"> </w:t>
      </w:r>
      <w:r>
        <w:rPr>
          <w:color w:val="231F20"/>
          <w:w w:val="90"/>
        </w:rPr>
        <w:t>the</w:t>
      </w:r>
      <w:r>
        <w:rPr>
          <w:color w:val="231F20"/>
          <w:spacing w:val="-6"/>
          <w:w w:val="90"/>
        </w:rPr>
        <w:t xml:space="preserve"> </w:t>
      </w:r>
      <w:r>
        <w:rPr>
          <w:color w:val="231F20"/>
          <w:w w:val="90"/>
        </w:rPr>
        <w:t>85</w:t>
      </w:r>
      <w:r>
        <w:rPr>
          <w:color w:val="231F20"/>
          <w:spacing w:val="-6"/>
          <w:w w:val="90"/>
        </w:rPr>
        <w:t xml:space="preserve"> </w:t>
      </w:r>
      <w:r>
        <w:rPr>
          <w:color w:val="231F20"/>
          <w:w w:val="90"/>
        </w:rPr>
        <w:t>and</w:t>
      </w:r>
      <w:r>
        <w:rPr>
          <w:color w:val="231F20"/>
          <w:spacing w:val="-6"/>
          <w:w w:val="90"/>
        </w:rPr>
        <w:t xml:space="preserve"> </w:t>
      </w:r>
      <w:r>
        <w:rPr>
          <w:color w:val="231F20"/>
          <w:w w:val="90"/>
        </w:rPr>
        <w:t>older</w:t>
      </w:r>
      <w:r>
        <w:rPr>
          <w:color w:val="231F20"/>
          <w:spacing w:val="-6"/>
          <w:w w:val="90"/>
        </w:rPr>
        <w:t xml:space="preserve"> </w:t>
      </w:r>
      <w:r>
        <w:rPr>
          <w:color w:val="231F20"/>
          <w:w w:val="90"/>
        </w:rPr>
        <w:t>group</w:t>
      </w:r>
      <w:r>
        <w:rPr>
          <w:color w:val="231F20"/>
          <w:spacing w:val="-6"/>
          <w:w w:val="90"/>
        </w:rPr>
        <w:t xml:space="preserve"> </w:t>
      </w:r>
      <w:r>
        <w:rPr>
          <w:color w:val="231F20"/>
          <w:w w:val="90"/>
        </w:rPr>
        <w:t>was</w:t>
      </w:r>
      <w:r>
        <w:rPr>
          <w:color w:val="231F20"/>
          <w:spacing w:val="-7"/>
          <w:w w:val="90"/>
        </w:rPr>
        <w:t xml:space="preserve"> </w:t>
      </w:r>
      <w:r>
        <w:rPr>
          <w:color w:val="231F20"/>
          <w:w w:val="90"/>
        </w:rPr>
        <w:t>21</w:t>
      </w:r>
      <w:r>
        <w:rPr>
          <w:color w:val="231F20"/>
          <w:spacing w:val="-6"/>
          <w:w w:val="90"/>
        </w:rPr>
        <w:t xml:space="preserve"> </w:t>
      </w:r>
      <w:r>
        <w:rPr>
          <w:color w:val="231F20"/>
          <w:w w:val="90"/>
        </w:rPr>
        <w:t>times</w:t>
      </w:r>
      <w:r>
        <w:rPr>
          <w:color w:val="231F20"/>
          <w:spacing w:val="-6"/>
          <w:w w:val="90"/>
        </w:rPr>
        <w:t xml:space="preserve"> </w:t>
      </w:r>
      <w:r>
        <w:rPr>
          <w:color w:val="231F20"/>
          <w:w w:val="90"/>
        </w:rPr>
        <w:t>larger.</w:t>
      </w:r>
      <w:r>
        <w:rPr>
          <w:color w:val="231F20"/>
          <w:spacing w:val="-6"/>
          <w:w w:val="90"/>
        </w:rPr>
        <w:t xml:space="preserve"> </w:t>
      </w:r>
      <w:r>
        <w:rPr>
          <w:color w:val="231F20"/>
          <w:w w:val="90"/>
        </w:rPr>
        <w:t>In</w:t>
      </w:r>
      <w:r>
        <w:rPr>
          <w:color w:val="231F20"/>
          <w:spacing w:val="-6"/>
          <w:w w:val="90"/>
        </w:rPr>
        <w:t xml:space="preserve"> </w:t>
      </w:r>
      <w:r>
        <w:rPr>
          <w:color w:val="231F20"/>
          <w:w w:val="90"/>
        </w:rPr>
        <w:t>the</w:t>
      </w:r>
      <w:r>
        <w:rPr>
          <w:color w:val="231F20"/>
          <w:spacing w:val="-6"/>
          <w:w w:val="90"/>
        </w:rPr>
        <w:t xml:space="preserve"> </w:t>
      </w:r>
      <w:r>
        <w:rPr>
          <w:color w:val="231F20"/>
          <w:spacing w:val="-2"/>
          <w:w w:val="90"/>
        </w:rPr>
        <w:t>1990s,</w:t>
      </w:r>
      <w:r>
        <w:t xml:space="preserve"> </w:t>
      </w:r>
      <w:r>
        <w:rPr>
          <w:color w:val="231F20"/>
          <w:spacing w:val="-6"/>
        </w:rPr>
        <w:t>the</w:t>
      </w:r>
      <w:r>
        <w:rPr>
          <w:color w:val="231F20"/>
          <w:spacing w:val="-7"/>
        </w:rPr>
        <w:t xml:space="preserve"> </w:t>
      </w:r>
      <w:r>
        <w:rPr>
          <w:color w:val="231F20"/>
          <w:spacing w:val="-6"/>
        </w:rPr>
        <w:t>population 85</w:t>
      </w:r>
      <w:r>
        <w:rPr>
          <w:color w:val="231F20"/>
          <w:spacing w:val="-7"/>
        </w:rPr>
        <w:t xml:space="preserve"> </w:t>
      </w:r>
      <w:r>
        <w:rPr>
          <w:color w:val="231F20"/>
          <w:spacing w:val="-6"/>
        </w:rPr>
        <w:t>years and</w:t>
      </w:r>
      <w:r>
        <w:rPr>
          <w:color w:val="231F20"/>
          <w:spacing w:val="-7"/>
        </w:rPr>
        <w:t xml:space="preserve"> </w:t>
      </w:r>
      <w:r>
        <w:rPr>
          <w:color w:val="231F20"/>
          <w:spacing w:val="-6"/>
        </w:rPr>
        <w:t>older increased</w:t>
      </w:r>
      <w:r>
        <w:rPr>
          <w:color w:val="231F20"/>
          <w:spacing w:val="-7"/>
        </w:rPr>
        <w:t xml:space="preserve"> </w:t>
      </w:r>
      <w:r>
        <w:rPr>
          <w:color w:val="231F20"/>
          <w:spacing w:val="-6"/>
        </w:rPr>
        <w:t>by 38%.</w:t>
      </w:r>
      <w:r>
        <w:rPr>
          <w:color w:val="231F20"/>
          <w:spacing w:val="-6"/>
          <w:position w:val="7"/>
          <w:sz w:val="11"/>
        </w:rPr>
        <w:t>20</w:t>
      </w:r>
      <w:r>
        <w:rPr>
          <w:color w:val="231F20"/>
          <w:spacing w:val="16"/>
          <w:position w:val="7"/>
          <w:sz w:val="11"/>
        </w:rPr>
        <w:t xml:space="preserve"> </w:t>
      </w:r>
      <w:r>
        <w:rPr>
          <w:color w:val="231F20"/>
          <w:spacing w:val="-6"/>
        </w:rPr>
        <w:t xml:space="preserve">The </w:t>
      </w:r>
      <w:r>
        <w:rPr>
          <w:color w:val="231F20"/>
          <w:w w:val="90"/>
        </w:rPr>
        <w:t>most</w:t>
      </w:r>
      <w:r>
        <w:rPr>
          <w:color w:val="231F20"/>
          <w:spacing w:val="-8"/>
          <w:w w:val="90"/>
        </w:rPr>
        <w:t xml:space="preserve"> </w:t>
      </w:r>
      <w:r>
        <w:rPr>
          <w:color w:val="231F20"/>
          <w:w w:val="90"/>
        </w:rPr>
        <w:t>rapid</w:t>
      </w:r>
      <w:r>
        <w:rPr>
          <w:color w:val="231F20"/>
          <w:spacing w:val="-7"/>
          <w:w w:val="90"/>
        </w:rPr>
        <w:t xml:space="preserve"> </w:t>
      </w:r>
      <w:r>
        <w:rPr>
          <w:color w:val="231F20"/>
          <w:w w:val="90"/>
        </w:rPr>
        <w:t>increase</w:t>
      </w:r>
      <w:r>
        <w:rPr>
          <w:color w:val="231F20"/>
          <w:spacing w:val="-8"/>
          <w:w w:val="90"/>
        </w:rPr>
        <w:t xml:space="preserve"> </w:t>
      </w:r>
      <w:r>
        <w:rPr>
          <w:color w:val="231F20"/>
          <w:w w:val="90"/>
        </w:rPr>
        <w:t>is</w:t>
      </w:r>
      <w:r>
        <w:rPr>
          <w:color w:val="231F20"/>
          <w:spacing w:val="-7"/>
          <w:w w:val="90"/>
        </w:rPr>
        <w:t xml:space="preserve"> </w:t>
      </w:r>
      <w:r>
        <w:rPr>
          <w:color w:val="231F20"/>
          <w:w w:val="90"/>
        </w:rPr>
        <w:t>expected</w:t>
      </w:r>
      <w:r>
        <w:rPr>
          <w:color w:val="231F20"/>
          <w:spacing w:val="-8"/>
          <w:w w:val="90"/>
        </w:rPr>
        <w:t xml:space="preserve"> </w:t>
      </w:r>
      <w:r>
        <w:rPr>
          <w:color w:val="231F20"/>
          <w:w w:val="90"/>
        </w:rPr>
        <w:t>between</w:t>
      </w:r>
      <w:r>
        <w:rPr>
          <w:color w:val="231F20"/>
          <w:spacing w:val="-7"/>
          <w:w w:val="90"/>
        </w:rPr>
        <w:t xml:space="preserve"> </w:t>
      </w:r>
      <w:r>
        <w:rPr>
          <w:color w:val="231F20"/>
          <w:w w:val="90"/>
        </w:rPr>
        <w:t>2010</w:t>
      </w:r>
      <w:r>
        <w:rPr>
          <w:color w:val="231F20"/>
          <w:spacing w:val="-8"/>
          <w:w w:val="90"/>
        </w:rPr>
        <w:t xml:space="preserve"> </w:t>
      </w:r>
      <w:r>
        <w:rPr>
          <w:color w:val="231F20"/>
          <w:w w:val="90"/>
        </w:rPr>
        <w:t>and</w:t>
      </w:r>
      <w:r>
        <w:rPr>
          <w:color w:val="231F20"/>
          <w:spacing w:val="-7"/>
          <w:w w:val="90"/>
        </w:rPr>
        <w:t xml:space="preserve"> </w:t>
      </w:r>
      <w:r>
        <w:rPr>
          <w:color w:val="231F20"/>
          <w:w w:val="90"/>
        </w:rPr>
        <w:t>2030</w:t>
      </w:r>
      <w:r>
        <w:rPr>
          <w:color w:val="231F20"/>
          <w:spacing w:val="-8"/>
          <w:w w:val="90"/>
        </w:rPr>
        <w:t xml:space="preserve"> </w:t>
      </w:r>
      <w:r>
        <w:rPr>
          <w:color w:val="231F20"/>
          <w:w w:val="90"/>
        </w:rPr>
        <w:t>when the</w:t>
      </w:r>
      <w:r>
        <w:rPr>
          <w:color w:val="231F20"/>
          <w:spacing w:val="-1"/>
          <w:w w:val="90"/>
        </w:rPr>
        <w:t xml:space="preserve"> </w:t>
      </w:r>
      <w:r>
        <w:rPr>
          <w:color w:val="231F20"/>
          <w:w w:val="90"/>
        </w:rPr>
        <w:t>post–World</w:t>
      </w:r>
      <w:r>
        <w:rPr>
          <w:color w:val="231F20"/>
          <w:spacing w:val="-5"/>
        </w:rPr>
        <w:t xml:space="preserve"> </w:t>
      </w:r>
      <w:r>
        <w:rPr>
          <w:color w:val="231F20"/>
          <w:w w:val="90"/>
        </w:rPr>
        <w:t>War</w:t>
      </w:r>
      <w:r>
        <w:rPr>
          <w:color w:val="231F20"/>
          <w:spacing w:val="-1"/>
          <w:w w:val="90"/>
        </w:rPr>
        <w:t xml:space="preserve"> </w:t>
      </w:r>
      <w:r>
        <w:rPr>
          <w:color w:val="231F20"/>
          <w:w w:val="90"/>
        </w:rPr>
        <w:t>II</w:t>
      </w:r>
      <w:r>
        <w:rPr>
          <w:color w:val="231F20"/>
          <w:spacing w:val="-5"/>
        </w:rPr>
        <w:t xml:space="preserve"> </w:t>
      </w:r>
      <w:r>
        <w:rPr>
          <w:color w:val="231F20"/>
          <w:w w:val="90"/>
        </w:rPr>
        <w:t>baby</w:t>
      </w:r>
      <w:r>
        <w:rPr>
          <w:color w:val="231F20"/>
          <w:spacing w:val="-1"/>
          <w:w w:val="90"/>
        </w:rPr>
        <w:t xml:space="preserve"> </w:t>
      </w:r>
      <w:r>
        <w:rPr>
          <w:color w:val="231F20"/>
          <w:w w:val="90"/>
        </w:rPr>
        <w:t>boom</w:t>
      </w:r>
      <w:r>
        <w:rPr>
          <w:color w:val="231F20"/>
          <w:spacing w:val="-5"/>
        </w:rPr>
        <w:t xml:space="preserve"> </w:t>
      </w:r>
      <w:r>
        <w:rPr>
          <w:color w:val="231F20"/>
          <w:w w:val="90"/>
        </w:rPr>
        <w:t>generation</w:t>
      </w:r>
      <w:r>
        <w:rPr>
          <w:color w:val="231F20"/>
          <w:spacing w:val="-1"/>
          <w:w w:val="90"/>
        </w:rPr>
        <w:t xml:space="preserve"> </w:t>
      </w:r>
      <w:r>
        <w:rPr>
          <w:color w:val="231F20"/>
          <w:w w:val="90"/>
        </w:rPr>
        <w:t>will</w:t>
      </w:r>
      <w:r>
        <w:rPr>
          <w:color w:val="231F20"/>
          <w:spacing w:val="-5"/>
        </w:rPr>
        <w:t xml:space="preserve"> </w:t>
      </w:r>
      <w:r>
        <w:rPr>
          <w:color w:val="231F20"/>
          <w:w w:val="90"/>
        </w:rPr>
        <w:t>be</w:t>
      </w:r>
      <w:r>
        <w:rPr>
          <w:color w:val="231F20"/>
          <w:spacing w:val="-1"/>
          <w:w w:val="90"/>
        </w:rPr>
        <w:t xml:space="preserve"> </w:t>
      </w:r>
      <w:r>
        <w:rPr>
          <w:color w:val="231F20"/>
          <w:w w:val="90"/>
        </w:rPr>
        <w:t>age</w:t>
      </w:r>
      <w:r>
        <w:rPr>
          <w:color w:val="231F20"/>
          <w:spacing w:val="-5"/>
        </w:rPr>
        <w:t xml:space="preserve"> </w:t>
      </w:r>
      <w:r>
        <w:rPr>
          <w:color w:val="231F20"/>
          <w:spacing w:val="-5"/>
          <w:w w:val="90"/>
        </w:rPr>
        <w:t>65</w:t>
      </w:r>
      <w:r>
        <w:t xml:space="preserve"> </w:t>
      </w:r>
      <w:r>
        <w:rPr>
          <w:color w:val="231F20"/>
          <w:w w:val="85"/>
        </w:rPr>
        <w:t>and</w:t>
      </w:r>
      <w:r>
        <w:rPr>
          <w:color w:val="231F20"/>
          <w:spacing w:val="-4"/>
          <w:w w:val="85"/>
        </w:rPr>
        <w:t xml:space="preserve"> </w:t>
      </w:r>
      <w:r>
        <w:rPr>
          <w:color w:val="231F20"/>
          <w:w w:val="85"/>
        </w:rPr>
        <w:t>over.</w:t>
      </w:r>
      <w:r>
        <w:rPr>
          <w:color w:val="231F20"/>
          <w:spacing w:val="-4"/>
          <w:w w:val="85"/>
        </w:rPr>
        <w:t xml:space="preserve"> </w:t>
      </w:r>
      <w:r>
        <w:rPr>
          <w:color w:val="231F20"/>
          <w:w w:val="85"/>
        </w:rPr>
        <w:t>In</w:t>
      </w:r>
      <w:r>
        <w:rPr>
          <w:color w:val="231F20"/>
          <w:spacing w:val="-4"/>
          <w:w w:val="85"/>
        </w:rPr>
        <w:t xml:space="preserve"> </w:t>
      </w:r>
      <w:r>
        <w:rPr>
          <w:color w:val="231F20"/>
          <w:w w:val="85"/>
        </w:rPr>
        <w:t>the</w:t>
      </w:r>
      <w:r>
        <w:rPr>
          <w:color w:val="231F20"/>
          <w:spacing w:val="-4"/>
          <w:w w:val="85"/>
        </w:rPr>
        <w:t xml:space="preserve"> </w:t>
      </w:r>
      <w:r>
        <w:rPr>
          <w:color w:val="231F20"/>
          <w:w w:val="85"/>
        </w:rPr>
        <w:t>next</w:t>
      </w:r>
      <w:r>
        <w:rPr>
          <w:color w:val="231F20"/>
          <w:spacing w:val="-4"/>
          <w:w w:val="85"/>
        </w:rPr>
        <w:t xml:space="preserve"> </w:t>
      </w:r>
      <w:r>
        <w:rPr>
          <w:color w:val="231F20"/>
          <w:w w:val="85"/>
        </w:rPr>
        <w:t>century,</w:t>
      </w:r>
      <w:r>
        <w:rPr>
          <w:color w:val="231F20"/>
          <w:spacing w:val="-4"/>
          <w:w w:val="85"/>
        </w:rPr>
        <w:t xml:space="preserve"> </w:t>
      </w:r>
      <w:r>
        <w:rPr>
          <w:color w:val="231F20"/>
          <w:w w:val="85"/>
        </w:rPr>
        <w:t>the</w:t>
      </w:r>
      <w:r>
        <w:rPr>
          <w:color w:val="231F20"/>
          <w:spacing w:val="-4"/>
          <w:w w:val="85"/>
        </w:rPr>
        <w:t xml:space="preserve"> </w:t>
      </w:r>
      <w:r>
        <w:rPr>
          <w:color w:val="231F20"/>
          <w:w w:val="85"/>
        </w:rPr>
        <w:t>only</w:t>
      </w:r>
      <w:r>
        <w:rPr>
          <w:color w:val="231F20"/>
          <w:spacing w:val="-4"/>
          <w:w w:val="85"/>
        </w:rPr>
        <w:t xml:space="preserve"> </w:t>
      </w:r>
      <w:r>
        <w:rPr>
          <w:color w:val="231F20"/>
          <w:w w:val="85"/>
        </w:rPr>
        <w:t>age</w:t>
      </w:r>
      <w:r>
        <w:rPr>
          <w:color w:val="231F20"/>
          <w:spacing w:val="-4"/>
          <w:w w:val="85"/>
        </w:rPr>
        <w:t xml:space="preserve"> </w:t>
      </w:r>
      <w:r>
        <w:rPr>
          <w:color w:val="231F20"/>
          <w:w w:val="85"/>
        </w:rPr>
        <w:t>groups</w:t>
      </w:r>
      <w:r>
        <w:rPr>
          <w:color w:val="231F20"/>
          <w:spacing w:val="-4"/>
          <w:w w:val="85"/>
        </w:rPr>
        <w:t xml:space="preserve"> </w:t>
      </w:r>
      <w:r>
        <w:rPr>
          <w:color w:val="231F20"/>
          <w:w w:val="85"/>
        </w:rPr>
        <w:t>in</w:t>
      </w:r>
      <w:r>
        <w:rPr>
          <w:color w:val="231F20"/>
          <w:spacing w:val="-4"/>
          <w:w w:val="85"/>
        </w:rPr>
        <w:t xml:space="preserve"> </w:t>
      </w:r>
      <w:r>
        <w:rPr>
          <w:color w:val="231F20"/>
          <w:w w:val="85"/>
        </w:rPr>
        <w:t>the</w:t>
      </w:r>
      <w:r>
        <w:rPr>
          <w:color w:val="231F20"/>
          <w:spacing w:val="-4"/>
          <w:w w:val="85"/>
        </w:rPr>
        <w:t xml:space="preserve"> </w:t>
      </w:r>
      <w:r>
        <w:rPr>
          <w:color w:val="231F20"/>
          <w:spacing w:val="-2"/>
          <w:w w:val="85"/>
        </w:rPr>
        <w:t>United</w:t>
      </w:r>
      <w:r>
        <w:t xml:space="preserve"> </w:t>
      </w:r>
      <w:r>
        <w:rPr>
          <w:color w:val="231F20"/>
          <w:spacing w:val="-2"/>
          <w:w w:val="90"/>
        </w:rPr>
        <w:t>States</w:t>
      </w:r>
      <w:r>
        <w:rPr>
          <w:color w:val="231F20"/>
          <w:spacing w:val="-7"/>
        </w:rPr>
        <w:t xml:space="preserve"> </w:t>
      </w:r>
      <w:r>
        <w:rPr>
          <w:color w:val="231F20"/>
          <w:spacing w:val="-2"/>
          <w:w w:val="90"/>
        </w:rPr>
        <w:t>expected</w:t>
      </w:r>
      <w:r>
        <w:rPr>
          <w:color w:val="231F20"/>
          <w:spacing w:val="-6"/>
        </w:rPr>
        <w:t xml:space="preserve"> </w:t>
      </w:r>
      <w:r>
        <w:rPr>
          <w:color w:val="231F20"/>
          <w:spacing w:val="-2"/>
          <w:w w:val="90"/>
        </w:rPr>
        <w:t>to</w:t>
      </w:r>
      <w:r>
        <w:rPr>
          <w:color w:val="231F20"/>
          <w:spacing w:val="-6"/>
        </w:rPr>
        <w:t xml:space="preserve"> </w:t>
      </w:r>
      <w:r>
        <w:rPr>
          <w:color w:val="231F20"/>
          <w:spacing w:val="-2"/>
          <w:w w:val="90"/>
        </w:rPr>
        <w:t>experience</w:t>
      </w:r>
      <w:r>
        <w:rPr>
          <w:color w:val="231F20"/>
          <w:spacing w:val="-6"/>
        </w:rPr>
        <w:t xml:space="preserve"> </w:t>
      </w:r>
      <w:r>
        <w:rPr>
          <w:color w:val="231F20"/>
          <w:spacing w:val="-2"/>
          <w:w w:val="90"/>
        </w:rPr>
        <w:t>significant</w:t>
      </w:r>
      <w:r>
        <w:rPr>
          <w:color w:val="231F20"/>
          <w:spacing w:val="-7"/>
        </w:rPr>
        <w:t xml:space="preserve"> </w:t>
      </w:r>
      <w:r>
        <w:rPr>
          <w:color w:val="231F20"/>
          <w:spacing w:val="-2"/>
          <w:w w:val="90"/>
        </w:rPr>
        <w:t>growth</w:t>
      </w:r>
      <w:r>
        <w:rPr>
          <w:color w:val="231F20"/>
          <w:spacing w:val="-6"/>
        </w:rPr>
        <w:t xml:space="preserve"> </w:t>
      </w:r>
      <w:r>
        <w:rPr>
          <w:color w:val="231F20"/>
          <w:spacing w:val="-2"/>
          <w:w w:val="90"/>
        </w:rPr>
        <w:t>will</w:t>
      </w:r>
      <w:r>
        <w:rPr>
          <w:color w:val="231F20"/>
          <w:spacing w:val="-6"/>
        </w:rPr>
        <w:t xml:space="preserve"> </w:t>
      </w:r>
      <w:r>
        <w:rPr>
          <w:color w:val="231F20"/>
          <w:spacing w:val="-2"/>
          <w:w w:val="90"/>
        </w:rPr>
        <w:t>be</w:t>
      </w:r>
      <w:r>
        <w:rPr>
          <w:color w:val="231F20"/>
          <w:spacing w:val="-6"/>
        </w:rPr>
        <w:t xml:space="preserve"> </w:t>
      </w:r>
      <w:r>
        <w:rPr>
          <w:color w:val="231F20"/>
          <w:spacing w:val="-4"/>
          <w:w w:val="90"/>
        </w:rPr>
        <w:t>those</w:t>
      </w:r>
      <w:r>
        <w:t xml:space="preserve"> </w:t>
      </w:r>
      <w:r>
        <w:rPr>
          <w:color w:val="231F20"/>
          <w:w w:val="90"/>
        </w:rPr>
        <w:t>past</w:t>
      </w:r>
      <w:r>
        <w:rPr>
          <w:color w:val="231F20"/>
          <w:spacing w:val="-4"/>
        </w:rPr>
        <w:t xml:space="preserve"> </w:t>
      </w:r>
      <w:r>
        <w:rPr>
          <w:color w:val="231F20"/>
          <w:w w:val="90"/>
        </w:rPr>
        <w:t>age</w:t>
      </w:r>
      <w:r>
        <w:rPr>
          <w:color w:val="231F20"/>
          <w:spacing w:val="-4"/>
        </w:rPr>
        <w:t xml:space="preserve"> </w:t>
      </w:r>
      <w:r>
        <w:rPr>
          <w:color w:val="231F20"/>
          <w:w w:val="90"/>
        </w:rPr>
        <w:t>55.</w:t>
      </w:r>
      <w:r>
        <w:rPr>
          <w:color w:val="231F20"/>
          <w:spacing w:val="-4"/>
        </w:rPr>
        <w:t xml:space="preserve"> </w:t>
      </w:r>
      <w:r>
        <w:rPr>
          <w:color w:val="231F20"/>
          <w:w w:val="90"/>
        </w:rPr>
        <w:t>In</w:t>
      </w:r>
      <w:r>
        <w:rPr>
          <w:color w:val="231F20"/>
          <w:spacing w:val="-4"/>
        </w:rPr>
        <w:t xml:space="preserve"> </w:t>
      </w:r>
      <w:r>
        <w:rPr>
          <w:color w:val="231F20"/>
          <w:w w:val="90"/>
        </w:rPr>
        <w:t>this</w:t>
      </w:r>
      <w:r>
        <w:rPr>
          <w:color w:val="231F20"/>
          <w:spacing w:val="-4"/>
        </w:rPr>
        <w:t xml:space="preserve"> </w:t>
      </w:r>
      <w:r>
        <w:rPr>
          <w:color w:val="231F20"/>
          <w:w w:val="90"/>
        </w:rPr>
        <w:t>older</w:t>
      </w:r>
      <w:r>
        <w:rPr>
          <w:color w:val="231F20"/>
          <w:spacing w:val="-4"/>
        </w:rPr>
        <w:t xml:space="preserve"> </w:t>
      </w:r>
      <w:r>
        <w:rPr>
          <w:color w:val="231F20"/>
          <w:w w:val="90"/>
        </w:rPr>
        <w:t>age</w:t>
      </w:r>
      <w:r>
        <w:rPr>
          <w:color w:val="231F20"/>
          <w:spacing w:val="-4"/>
        </w:rPr>
        <w:t xml:space="preserve"> </w:t>
      </w:r>
      <w:r>
        <w:rPr>
          <w:color w:val="231F20"/>
          <w:w w:val="90"/>
        </w:rPr>
        <w:t>group,</w:t>
      </w:r>
      <w:r>
        <w:rPr>
          <w:color w:val="231F20"/>
          <w:spacing w:val="-4"/>
        </w:rPr>
        <w:t xml:space="preserve"> </w:t>
      </w:r>
      <w:r>
        <w:rPr>
          <w:color w:val="231F20"/>
          <w:w w:val="90"/>
        </w:rPr>
        <w:t>women</w:t>
      </w:r>
      <w:r>
        <w:rPr>
          <w:color w:val="231F20"/>
          <w:spacing w:val="-4"/>
        </w:rPr>
        <w:t xml:space="preserve"> </w:t>
      </w:r>
      <w:r>
        <w:rPr>
          <w:color w:val="231F20"/>
          <w:w w:val="90"/>
        </w:rPr>
        <w:t>will</w:t>
      </w:r>
      <w:r>
        <w:rPr>
          <w:color w:val="231F20"/>
          <w:spacing w:val="-4"/>
        </w:rPr>
        <w:t xml:space="preserve"> </w:t>
      </w:r>
      <w:r>
        <w:rPr>
          <w:color w:val="231F20"/>
          <w:spacing w:val="-2"/>
          <w:w w:val="90"/>
        </w:rPr>
        <w:t>outnumber</w:t>
      </w:r>
      <w:r>
        <w:t xml:space="preserve"> </w:t>
      </w:r>
      <w:r>
        <w:rPr>
          <w:color w:val="231F20"/>
          <w:spacing w:val="-10"/>
        </w:rPr>
        <w:t>men</w:t>
      </w:r>
      <w:r>
        <w:rPr>
          <w:color w:val="231F20"/>
          <w:spacing w:val="-1"/>
        </w:rPr>
        <w:t xml:space="preserve"> </w:t>
      </w:r>
      <w:r>
        <w:rPr>
          <w:color w:val="231F20"/>
          <w:spacing w:val="-10"/>
        </w:rPr>
        <w:t>by</w:t>
      </w:r>
      <w:r>
        <w:rPr>
          <w:color w:val="231F20"/>
          <w:spacing w:val="-1"/>
        </w:rPr>
        <w:t xml:space="preserve"> </w:t>
      </w:r>
      <w:r>
        <w:rPr>
          <w:color w:val="231F20"/>
          <w:spacing w:val="-10"/>
        </w:rPr>
        <w:t>2.6</w:t>
      </w:r>
      <w:r>
        <w:rPr>
          <w:color w:val="231F20"/>
          <w:spacing w:val="-1"/>
        </w:rPr>
        <w:t xml:space="preserve"> </w:t>
      </w:r>
      <w:r>
        <w:rPr>
          <w:color w:val="231F20"/>
          <w:spacing w:val="-10"/>
        </w:rPr>
        <w:t>to</w:t>
      </w:r>
      <w:r>
        <w:rPr>
          <w:color w:val="231F20"/>
          <w:spacing w:val="-1"/>
        </w:rPr>
        <w:t xml:space="preserve"> </w:t>
      </w:r>
      <w:r>
        <w:rPr>
          <w:color w:val="231F20"/>
          <w:spacing w:val="-10"/>
        </w:rPr>
        <w:t>1.</w:t>
      </w:r>
      <w:r>
        <w:rPr>
          <w:color w:val="231F20"/>
          <w:spacing w:val="-1"/>
        </w:rPr>
        <w:t xml:space="preserve"> </w:t>
      </w:r>
      <w:r>
        <w:rPr>
          <w:color w:val="231F20"/>
          <w:spacing w:val="-10"/>
        </w:rPr>
        <w:t>By</w:t>
      </w:r>
      <w:r>
        <w:rPr>
          <w:color w:val="231F20"/>
          <w:spacing w:val="-1"/>
        </w:rPr>
        <w:t xml:space="preserve"> </w:t>
      </w:r>
      <w:r>
        <w:rPr>
          <w:color w:val="231F20"/>
          <w:spacing w:val="-10"/>
        </w:rPr>
        <w:t>the</w:t>
      </w:r>
      <w:r>
        <w:rPr>
          <w:color w:val="231F20"/>
          <w:spacing w:val="-1"/>
        </w:rPr>
        <w:t xml:space="preserve"> </w:t>
      </w:r>
      <w:r>
        <w:rPr>
          <w:color w:val="231F20"/>
          <w:spacing w:val="-10"/>
        </w:rPr>
        <w:t>year</w:t>
      </w:r>
      <w:r>
        <w:rPr>
          <w:color w:val="231F20"/>
          <w:spacing w:val="-1"/>
        </w:rPr>
        <w:t xml:space="preserve"> </w:t>
      </w:r>
      <w:r>
        <w:rPr>
          <w:color w:val="231F20"/>
          <w:spacing w:val="-10"/>
        </w:rPr>
        <w:t>2040,</w:t>
      </w:r>
      <w:r>
        <w:rPr>
          <w:color w:val="231F20"/>
          <w:spacing w:val="-1"/>
        </w:rPr>
        <w:t xml:space="preserve"> </w:t>
      </w:r>
      <w:r>
        <w:rPr>
          <w:color w:val="231F20"/>
          <w:spacing w:val="-10"/>
        </w:rPr>
        <w:t>in</w:t>
      </w:r>
      <w:r>
        <w:rPr>
          <w:color w:val="231F20"/>
          <w:spacing w:val="-1"/>
        </w:rPr>
        <w:t xml:space="preserve"> </w:t>
      </w:r>
      <w:r>
        <w:rPr>
          <w:color w:val="231F20"/>
          <w:spacing w:val="-10"/>
        </w:rPr>
        <w:t>the</w:t>
      </w:r>
      <w:r>
        <w:rPr>
          <w:color w:val="231F20"/>
          <w:spacing w:val="-1"/>
        </w:rPr>
        <w:t xml:space="preserve"> </w:t>
      </w:r>
      <w:r>
        <w:rPr>
          <w:color w:val="231F20"/>
          <w:spacing w:val="-10"/>
        </w:rPr>
        <w:t>United</w:t>
      </w:r>
      <w:r>
        <w:rPr>
          <w:color w:val="231F20"/>
          <w:spacing w:val="-1"/>
        </w:rPr>
        <w:t xml:space="preserve"> </w:t>
      </w:r>
      <w:r>
        <w:rPr>
          <w:color w:val="231F20"/>
          <w:spacing w:val="-10"/>
        </w:rPr>
        <w:t>States,</w:t>
      </w:r>
      <w:r>
        <w:rPr>
          <w:color w:val="231F20"/>
          <w:spacing w:val="-1"/>
        </w:rPr>
        <w:t xml:space="preserve"> </w:t>
      </w:r>
      <w:r>
        <w:rPr>
          <w:color w:val="231F20"/>
          <w:spacing w:val="-10"/>
        </w:rPr>
        <w:t>there</w:t>
      </w:r>
      <w:r>
        <w:rPr>
          <w:color w:val="231F20"/>
        </w:rPr>
        <w:t xml:space="preserve"> </w:t>
      </w:r>
      <w:r>
        <w:rPr>
          <w:color w:val="231F20"/>
          <w:w w:val="90"/>
        </w:rPr>
        <w:t>will</w:t>
      </w:r>
      <w:r>
        <w:rPr>
          <w:color w:val="231F20"/>
          <w:spacing w:val="-8"/>
          <w:w w:val="90"/>
        </w:rPr>
        <w:t xml:space="preserve"> </w:t>
      </w:r>
      <w:r>
        <w:rPr>
          <w:color w:val="231F20"/>
          <w:w w:val="90"/>
        </w:rPr>
        <w:t>be</w:t>
      </w:r>
      <w:r>
        <w:rPr>
          <w:color w:val="231F20"/>
          <w:spacing w:val="-7"/>
          <w:w w:val="90"/>
        </w:rPr>
        <w:t xml:space="preserve"> </w:t>
      </w:r>
      <w:r>
        <w:rPr>
          <w:color w:val="231F20"/>
          <w:w w:val="90"/>
        </w:rPr>
        <w:t>8</w:t>
      </w:r>
      <w:r>
        <w:rPr>
          <w:color w:val="231F20"/>
          <w:spacing w:val="-8"/>
          <w:w w:val="90"/>
        </w:rPr>
        <w:t xml:space="preserve"> </w:t>
      </w:r>
      <w:r>
        <w:rPr>
          <w:color w:val="231F20"/>
          <w:w w:val="90"/>
        </w:rPr>
        <w:t>million</w:t>
      </w:r>
      <w:r>
        <w:rPr>
          <w:color w:val="231F20"/>
          <w:spacing w:val="-7"/>
          <w:w w:val="90"/>
        </w:rPr>
        <w:t xml:space="preserve"> </w:t>
      </w:r>
      <w:r>
        <w:rPr>
          <w:color w:val="231F20"/>
          <w:w w:val="90"/>
        </w:rPr>
        <w:t>to</w:t>
      </w:r>
      <w:r>
        <w:rPr>
          <w:color w:val="231F20"/>
          <w:spacing w:val="-8"/>
          <w:w w:val="90"/>
        </w:rPr>
        <w:t xml:space="preserve"> </w:t>
      </w:r>
      <w:r>
        <w:rPr>
          <w:color w:val="231F20"/>
          <w:w w:val="90"/>
        </w:rPr>
        <w:t>13</w:t>
      </w:r>
      <w:r>
        <w:rPr>
          <w:color w:val="231F20"/>
          <w:spacing w:val="-7"/>
          <w:w w:val="90"/>
        </w:rPr>
        <w:t xml:space="preserve"> </w:t>
      </w:r>
      <w:r>
        <w:rPr>
          <w:color w:val="231F20"/>
          <w:w w:val="90"/>
        </w:rPr>
        <w:t>million</w:t>
      </w:r>
      <w:r>
        <w:rPr>
          <w:color w:val="231F20"/>
          <w:spacing w:val="-8"/>
          <w:w w:val="90"/>
        </w:rPr>
        <w:t xml:space="preserve"> </w:t>
      </w:r>
      <w:r>
        <w:rPr>
          <w:color w:val="231F20"/>
          <w:w w:val="90"/>
        </w:rPr>
        <w:t>people</w:t>
      </w:r>
      <w:r>
        <w:rPr>
          <w:color w:val="231F20"/>
          <w:spacing w:val="-7"/>
          <w:w w:val="90"/>
        </w:rPr>
        <w:t xml:space="preserve"> </w:t>
      </w:r>
      <w:r>
        <w:rPr>
          <w:color w:val="231F20"/>
          <w:w w:val="90"/>
        </w:rPr>
        <w:t>85</w:t>
      </w:r>
      <w:r>
        <w:rPr>
          <w:color w:val="231F20"/>
          <w:spacing w:val="-8"/>
          <w:w w:val="90"/>
        </w:rPr>
        <w:t xml:space="preserve"> </w:t>
      </w:r>
      <w:r>
        <w:rPr>
          <w:color w:val="231F20"/>
          <w:w w:val="90"/>
        </w:rPr>
        <w:t>years</w:t>
      </w:r>
      <w:r>
        <w:rPr>
          <w:color w:val="231F20"/>
          <w:spacing w:val="-7"/>
          <w:w w:val="90"/>
        </w:rPr>
        <w:t xml:space="preserve"> </w:t>
      </w:r>
      <w:r>
        <w:rPr>
          <w:color w:val="231F20"/>
          <w:w w:val="90"/>
        </w:rPr>
        <w:t>of</w:t>
      </w:r>
      <w:r>
        <w:rPr>
          <w:color w:val="231F20"/>
          <w:spacing w:val="-8"/>
          <w:w w:val="90"/>
        </w:rPr>
        <w:t xml:space="preserve"> </w:t>
      </w:r>
      <w:r>
        <w:rPr>
          <w:color w:val="231F20"/>
          <w:w w:val="90"/>
        </w:rPr>
        <w:t>age</w:t>
      </w:r>
      <w:r>
        <w:rPr>
          <w:color w:val="231F20"/>
          <w:spacing w:val="-7"/>
          <w:w w:val="90"/>
        </w:rPr>
        <w:t xml:space="preserve"> </w:t>
      </w:r>
      <w:r>
        <w:rPr>
          <w:color w:val="231F20"/>
          <w:w w:val="90"/>
        </w:rPr>
        <w:t>or</w:t>
      </w:r>
      <w:r>
        <w:rPr>
          <w:color w:val="231F20"/>
          <w:spacing w:val="-8"/>
          <w:w w:val="90"/>
        </w:rPr>
        <w:t xml:space="preserve"> </w:t>
      </w:r>
      <w:r>
        <w:rPr>
          <w:color w:val="231F20"/>
          <w:w w:val="90"/>
        </w:rPr>
        <w:t xml:space="preserve">older; </w:t>
      </w:r>
      <w:r>
        <w:rPr>
          <w:color w:val="231F20"/>
          <w:spacing w:val="-2"/>
          <w:w w:val="90"/>
        </w:rPr>
        <w:t>the</w:t>
      </w:r>
      <w:r>
        <w:rPr>
          <w:color w:val="231F20"/>
          <w:spacing w:val="-6"/>
        </w:rPr>
        <w:t xml:space="preserve"> </w:t>
      </w:r>
      <w:r>
        <w:rPr>
          <w:color w:val="231F20"/>
          <w:spacing w:val="-2"/>
          <w:w w:val="90"/>
        </w:rPr>
        <w:t>estimate</w:t>
      </w:r>
      <w:r>
        <w:rPr>
          <w:color w:val="231F20"/>
          <w:spacing w:val="-5"/>
        </w:rPr>
        <w:t xml:space="preserve"> </w:t>
      </w:r>
      <w:r>
        <w:rPr>
          <w:color w:val="231F20"/>
          <w:spacing w:val="-2"/>
          <w:w w:val="90"/>
        </w:rPr>
        <w:t>varies</w:t>
      </w:r>
      <w:r>
        <w:rPr>
          <w:color w:val="231F20"/>
          <w:spacing w:val="-5"/>
        </w:rPr>
        <w:t xml:space="preserve"> </w:t>
      </w:r>
      <w:r>
        <w:rPr>
          <w:color w:val="231F20"/>
          <w:spacing w:val="-2"/>
          <w:w w:val="90"/>
        </w:rPr>
        <w:t>according</w:t>
      </w:r>
      <w:r>
        <w:rPr>
          <w:color w:val="231F20"/>
          <w:spacing w:val="-5"/>
        </w:rPr>
        <w:t xml:space="preserve"> </w:t>
      </w:r>
      <w:r>
        <w:rPr>
          <w:color w:val="231F20"/>
          <w:spacing w:val="-2"/>
          <w:w w:val="90"/>
        </w:rPr>
        <w:t>to</w:t>
      </w:r>
      <w:r>
        <w:rPr>
          <w:color w:val="231F20"/>
          <w:spacing w:val="-6"/>
        </w:rPr>
        <w:t xml:space="preserve"> </w:t>
      </w:r>
      <w:r>
        <w:rPr>
          <w:color w:val="231F20"/>
          <w:spacing w:val="-2"/>
          <w:w w:val="90"/>
        </w:rPr>
        <w:t>pessimistic</w:t>
      </w:r>
      <w:r>
        <w:rPr>
          <w:color w:val="231F20"/>
          <w:spacing w:val="-5"/>
        </w:rPr>
        <w:t xml:space="preserve"> </w:t>
      </w:r>
      <w:r>
        <w:rPr>
          <w:color w:val="231F20"/>
          <w:spacing w:val="-2"/>
          <w:w w:val="90"/>
        </w:rPr>
        <w:t>to</w:t>
      </w:r>
      <w:r>
        <w:rPr>
          <w:color w:val="231F20"/>
          <w:spacing w:val="-5"/>
        </w:rPr>
        <w:t xml:space="preserve"> </w:t>
      </w:r>
      <w:r>
        <w:rPr>
          <w:color w:val="231F20"/>
          <w:spacing w:val="-2"/>
          <w:w w:val="90"/>
        </w:rPr>
        <w:t>optimistic</w:t>
      </w:r>
      <w:r>
        <w:rPr>
          <w:color w:val="231F20"/>
          <w:spacing w:val="-5"/>
        </w:rPr>
        <w:t xml:space="preserve"> </w:t>
      </w:r>
      <w:r>
        <w:rPr>
          <w:color w:val="231F20"/>
          <w:spacing w:val="-4"/>
          <w:w w:val="90"/>
        </w:rPr>
        <w:t>pro</w:t>
      </w:r>
      <w:r>
        <w:rPr>
          <w:color w:val="231F20"/>
          <w:w w:val="85"/>
        </w:rPr>
        <w:t>jections</w:t>
      </w:r>
      <w:r>
        <w:rPr>
          <w:color w:val="231F20"/>
          <w:spacing w:val="3"/>
        </w:rPr>
        <w:t xml:space="preserve"> </w:t>
      </w:r>
      <w:r>
        <w:rPr>
          <w:color w:val="231F20"/>
          <w:w w:val="85"/>
        </w:rPr>
        <w:t>regarding</w:t>
      </w:r>
      <w:r>
        <w:rPr>
          <w:color w:val="231F20"/>
          <w:spacing w:val="4"/>
        </w:rPr>
        <w:t xml:space="preserve"> </w:t>
      </w:r>
      <w:r>
        <w:rPr>
          <w:color w:val="231F20"/>
          <w:w w:val="85"/>
        </w:rPr>
        <w:t>disease</w:t>
      </w:r>
      <w:r>
        <w:rPr>
          <w:color w:val="231F20"/>
          <w:spacing w:val="3"/>
        </w:rPr>
        <w:t xml:space="preserve"> </w:t>
      </w:r>
      <w:r>
        <w:rPr>
          <w:color w:val="231F20"/>
          <w:w w:val="85"/>
        </w:rPr>
        <w:t>prevention</w:t>
      </w:r>
      <w:r>
        <w:rPr>
          <w:color w:val="231F20"/>
          <w:spacing w:val="4"/>
        </w:rPr>
        <w:t xml:space="preserve"> </w:t>
      </w:r>
      <w:r>
        <w:rPr>
          <w:color w:val="231F20"/>
          <w:w w:val="85"/>
        </w:rPr>
        <w:t>and</w:t>
      </w:r>
      <w:r>
        <w:rPr>
          <w:color w:val="231F20"/>
          <w:spacing w:val="3"/>
        </w:rPr>
        <w:t xml:space="preserve"> </w:t>
      </w:r>
      <w:r>
        <w:rPr>
          <w:color w:val="231F20"/>
          <w:spacing w:val="-2"/>
          <w:w w:val="85"/>
        </w:rPr>
        <w:t>treatment.</w:t>
      </w:r>
    </w:p>
    <w:p w14:paraId="6CF272D5" w14:textId="77777777" w:rsidR="007153A7" w:rsidRDefault="007153A7" w:rsidP="007153A7">
      <w:pPr>
        <w:pStyle w:val="TableParagraph"/>
        <w:spacing w:before="72"/>
        <w:ind w:left="363"/>
        <w:rPr>
          <w:rFonts w:ascii="Gill Sans MT"/>
          <w:b/>
          <w:sz w:val="24"/>
        </w:rPr>
      </w:pPr>
      <w:r>
        <w:rPr>
          <w:rFonts w:ascii="Gill Sans MT"/>
          <w:b/>
          <w:color w:val="4A3D8A"/>
          <w:spacing w:val="-2"/>
          <w:sz w:val="24"/>
        </w:rPr>
        <w:t>MENOPAUSE</w:t>
      </w:r>
      <w:r>
        <w:rPr>
          <w:rFonts w:ascii="Gill Sans MT"/>
          <w:b/>
          <w:color w:val="4A3D8A"/>
          <w:spacing w:val="-24"/>
          <w:sz w:val="24"/>
        </w:rPr>
        <w:t xml:space="preserve"> </w:t>
      </w:r>
      <w:r>
        <w:rPr>
          <w:rFonts w:ascii="Gill Sans MT"/>
          <w:b/>
          <w:color w:val="4A3D8A"/>
          <w:spacing w:val="-2"/>
          <w:sz w:val="24"/>
        </w:rPr>
        <w:t>AS</w:t>
      </w:r>
      <w:r>
        <w:rPr>
          <w:rFonts w:ascii="Gill Sans MT"/>
          <w:b/>
          <w:color w:val="4A3D8A"/>
          <w:spacing w:val="-25"/>
          <w:sz w:val="24"/>
        </w:rPr>
        <w:t xml:space="preserve"> </w:t>
      </w:r>
      <w:r>
        <w:rPr>
          <w:rFonts w:ascii="Gill Sans MT"/>
          <w:b/>
          <w:color w:val="4A3D8A"/>
          <w:spacing w:val="-2"/>
          <w:sz w:val="24"/>
        </w:rPr>
        <w:t>AN</w:t>
      </w:r>
      <w:r>
        <w:rPr>
          <w:rFonts w:ascii="Gill Sans MT"/>
          <w:b/>
          <w:color w:val="4A3D8A"/>
          <w:spacing w:val="-8"/>
          <w:sz w:val="24"/>
        </w:rPr>
        <w:t xml:space="preserve"> </w:t>
      </w:r>
      <w:r>
        <w:rPr>
          <w:rFonts w:ascii="Gill Sans MT"/>
          <w:b/>
          <w:color w:val="4A3D8A"/>
          <w:spacing w:val="-2"/>
          <w:sz w:val="24"/>
        </w:rPr>
        <w:t>OPPORTUNITY</w:t>
      </w:r>
    </w:p>
    <w:p w14:paraId="576F9D59" w14:textId="5D245774" w:rsidR="007153A7" w:rsidRDefault="007153A7" w:rsidP="007153A7">
      <w:pPr>
        <w:pStyle w:val="BodyText"/>
        <w:spacing w:before="153" w:line="213" w:lineRule="auto"/>
        <w:ind w:left="253" w:right="869"/>
        <w:jc w:val="both"/>
        <w:rPr>
          <w:position w:val="7"/>
          <w:sz w:val="11"/>
        </w:rPr>
      </w:pPr>
      <w:r>
        <w:br w:type="column"/>
      </w:r>
      <w:r>
        <w:rPr>
          <w:color w:val="231F20"/>
          <w:w w:val="90"/>
        </w:rPr>
        <w:lastRenderedPageBreak/>
        <w:t>Reproductive senescence is much earlier than chronologi-</w:t>
      </w:r>
      <w:r>
        <w:rPr>
          <w:color w:val="231F20"/>
          <w:spacing w:val="-2"/>
        </w:rPr>
        <w:t>cal</w:t>
      </w:r>
      <w:r>
        <w:rPr>
          <w:color w:val="231F20"/>
          <w:spacing w:val="-7"/>
        </w:rPr>
        <w:t xml:space="preserve"> </w:t>
      </w:r>
      <w:r>
        <w:rPr>
          <w:color w:val="231F20"/>
          <w:spacing w:val="-2"/>
        </w:rPr>
        <w:t>aging.</w:t>
      </w:r>
      <w:r>
        <w:rPr>
          <w:color w:val="231F20"/>
          <w:spacing w:val="-7"/>
        </w:rPr>
        <w:t xml:space="preserve"> </w:t>
      </w:r>
      <w:r>
        <w:rPr>
          <w:color w:val="231F20"/>
          <w:spacing w:val="-2"/>
        </w:rPr>
        <w:t>Long</w:t>
      </w:r>
      <w:r>
        <w:rPr>
          <w:color w:val="231F20"/>
          <w:spacing w:val="-7"/>
        </w:rPr>
        <w:t xml:space="preserve"> </w:t>
      </w:r>
      <w:r>
        <w:rPr>
          <w:color w:val="231F20"/>
          <w:spacing w:val="-2"/>
        </w:rPr>
        <w:t>postmenopausal</w:t>
      </w:r>
      <w:r>
        <w:rPr>
          <w:color w:val="231F20"/>
          <w:spacing w:val="-7"/>
        </w:rPr>
        <w:t xml:space="preserve"> </w:t>
      </w:r>
      <w:r>
        <w:rPr>
          <w:color w:val="231F20"/>
          <w:spacing w:val="-2"/>
        </w:rPr>
        <w:t>life</w:t>
      </w:r>
      <w:r>
        <w:rPr>
          <w:color w:val="231F20"/>
          <w:spacing w:val="-7"/>
        </w:rPr>
        <w:t xml:space="preserve"> </w:t>
      </w:r>
      <w:r>
        <w:rPr>
          <w:color w:val="231F20"/>
          <w:spacing w:val="-2"/>
        </w:rPr>
        <w:t>for</w:t>
      </w:r>
      <w:r>
        <w:rPr>
          <w:color w:val="231F20"/>
          <w:spacing w:val="-7"/>
        </w:rPr>
        <w:t xml:space="preserve"> </w:t>
      </w:r>
      <w:r>
        <w:rPr>
          <w:color w:val="231F20"/>
          <w:spacing w:val="-2"/>
        </w:rPr>
        <w:t>human</w:t>
      </w:r>
      <w:r>
        <w:rPr>
          <w:color w:val="231F20"/>
          <w:spacing w:val="-7"/>
        </w:rPr>
        <w:t xml:space="preserve"> </w:t>
      </w:r>
      <w:r>
        <w:rPr>
          <w:color w:val="231F20"/>
          <w:spacing w:val="-2"/>
        </w:rPr>
        <w:t xml:space="preserve">females </w:t>
      </w:r>
      <w:r>
        <w:rPr>
          <w:color w:val="231F20"/>
          <w:w w:val="90"/>
        </w:rPr>
        <w:t xml:space="preserve">appears to be an evolutionary conundrum. This is virtually </w:t>
      </w:r>
      <w:r>
        <w:rPr>
          <w:color w:val="231F20"/>
          <w:spacing w:val="-4"/>
        </w:rPr>
        <w:t>peculiar</w:t>
      </w:r>
      <w:r>
        <w:rPr>
          <w:color w:val="231F20"/>
          <w:spacing w:val="-9"/>
        </w:rPr>
        <w:t xml:space="preserve"> </w:t>
      </w:r>
      <w:r>
        <w:rPr>
          <w:color w:val="231F20"/>
          <w:spacing w:val="-4"/>
        </w:rPr>
        <w:t>to</w:t>
      </w:r>
      <w:r>
        <w:rPr>
          <w:color w:val="231F20"/>
          <w:spacing w:val="-8"/>
        </w:rPr>
        <w:t xml:space="preserve"> </w:t>
      </w:r>
      <w:r>
        <w:rPr>
          <w:color w:val="231F20"/>
          <w:spacing w:val="-4"/>
        </w:rPr>
        <w:t>human</w:t>
      </w:r>
      <w:r>
        <w:rPr>
          <w:color w:val="231F20"/>
          <w:spacing w:val="-9"/>
        </w:rPr>
        <w:t xml:space="preserve"> </w:t>
      </w:r>
      <w:r>
        <w:rPr>
          <w:color w:val="231F20"/>
          <w:spacing w:val="-4"/>
        </w:rPr>
        <w:t>females,</w:t>
      </w:r>
      <w:r>
        <w:rPr>
          <w:color w:val="231F20"/>
          <w:spacing w:val="-8"/>
        </w:rPr>
        <w:t xml:space="preserve"> </w:t>
      </w:r>
      <w:r>
        <w:rPr>
          <w:color w:val="231F20"/>
          <w:spacing w:val="-4"/>
        </w:rPr>
        <w:t>explaining</w:t>
      </w:r>
      <w:r>
        <w:rPr>
          <w:color w:val="231F20"/>
          <w:spacing w:val="-9"/>
        </w:rPr>
        <w:t xml:space="preserve"> </w:t>
      </w:r>
      <w:r>
        <w:rPr>
          <w:color w:val="231F20"/>
          <w:spacing w:val="-4"/>
        </w:rPr>
        <w:t>the</w:t>
      </w:r>
      <w:r>
        <w:rPr>
          <w:color w:val="231F20"/>
          <w:spacing w:val="-8"/>
        </w:rPr>
        <w:t xml:space="preserve"> </w:t>
      </w:r>
      <w:r>
        <w:rPr>
          <w:color w:val="231F20"/>
          <w:spacing w:val="-4"/>
        </w:rPr>
        <w:t>“grandmother hypothesis,”</w:t>
      </w:r>
      <w:r>
        <w:rPr>
          <w:color w:val="231F20"/>
          <w:spacing w:val="-8"/>
        </w:rPr>
        <w:t xml:space="preserve"> </w:t>
      </w:r>
      <w:r>
        <w:rPr>
          <w:color w:val="231F20"/>
          <w:spacing w:val="-4"/>
        </w:rPr>
        <w:t>that</w:t>
      </w:r>
      <w:r>
        <w:rPr>
          <w:color w:val="231F20"/>
          <w:spacing w:val="-8"/>
        </w:rPr>
        <w:t xml:space="preserve"> </w:t>
      </w:r>
      <w:r>
        <w:rPr>
          <w:color w:val="231F20"/>
          <w:spacing w:val="-4"/>
        </w:rPr>
        <w:t>is,</w:t>
      </w:r>
      <w:r>
        <w:rPr>
          <w:color w:val="231F20"/>
          <w:spacing w:val="-8"/>
        </w:rPr>
        <w:t xml:space="preserve"> </w:t>
      </w:r>
      <w:r>
        <w:rPr>
          <w:color w:val="231F20"/>
          <w:spacing w:val="-4"/>
        </w:rPr>
        <w:t>the</w:t>
      </w:r>
      <w:r>
        <w:rPr>
          <w:color w:val="231F20"/>
          <w:spacing w:val="-8"/>
        </w:rPr>
        <w:t xml:space="preserve"> </w:t>
      </w:r>
      <w:r>
        <w:rPr>
          <w:color w:val="231F20"/>
          <w:spacing w:val="-4"/>
        </w:rPr>
        <w:t>fitness</w:t>
      </w:r>
      <w:r>
        <w:rPr>
          <w:color w:val="231F20"/>
          <w:spacing w:val="-8"/>
        </w:rPr>
        <w:t xml:space="preserve"> </w:t>
      </w:r>
      <w:r>
        <w:rPr>
          <w:color w:val="231F20"/>
          <w:spacing w:val="-4"/>
        </w:rPr>
        <w:t>genes</w:t>
      </w:r>
      <w:r>
        <w:rPr>
          <w:color w:val="231F20"/>
          <w:spacing w:val="-8"/>
        </w:rPr>
        <w:t xml:space="preserve"> </w:t>
      </w:r>
      <w:r>
        <w:rPr>
          <w:color w:val="231F20"/>
          <w:spacing w:val="-4"/>
        </w:rPr>
        <w:t>of</w:t>
      </w:r>
      <w:r>
        <w:rPr>
          <w:color w:val="231F20"/>
          <w:spacing w:val="-8"/>
        </w:rPr>
        <w:t xml:space="preserve"> </w:t>
      </w:r>
      <w:r>
        <w:rPr>
          <w:color w:val="231F20"/>
          <w:spacing w:val="-4"/>
        </w:rPr>
        <w:t>the</w:t>
      </w:r>
      <w:r>
        <w:rPr>
          <w:color w:val="231F20"/>
          <w:spacing w:val="-8"/>
        </w:rPr>
        <w:t xml:space="preserve"> </w:t>
      </w:r>
      <w:r>
        <w:rPr>
          <w:color w:val="231F20"/>
          <w:spacing w:val="-4"/>
        </w:rPr>
        <w:t>grandmother would</w:t>
      </w:r>
      <w:r>
        <w:rPr>
          <w:color w:val="231F20"/>
          <w:spacing w:val="-9"/>
        </w:rPr>
        <w:t xml:space="preserve"> </w:t>
      </w:r>
      <w:r>
        <w:rPr>
          <w:color w:val="231F20"/>
          <w:spacing w:val="-4"/>
        </w:rPr>
        <w:t>be</w:t>
      </w:r>
      <w:r>
        <w:rPr>
          <w:color w:val="231F20"/>
          <w:spacing w:val="-8"/>
        </w:rPr>
        <w:t xml:space="preserve"> </w:t>
      </w:r>
      <w:r>
        <w:rPr>
          <w:color w:val="231F20"/>
          <w:spacing w:val="-4"/>
        </w:rPr>
        <w:t>passed</w:t>
      </w:r>
      <w:r>
        <w:rPr>
          <w:color w:val="231F20"/>
          <w:spacing w:val="-9"/>
        </w:rPr>
        <w:t xml:space="preserve"> </w:t>
      </w:r>
      <w:r>
        <w:rPr>
          <w:color w:val="231F20"/>
          <w:spacing w:val="-4"/>
        </w:rPr>
        <w:t>on</w:t>
      </w:r>
      <w:r>
        <w:rPr>
          <w:color w:val="231F20"/>
          <w:spacing w:val="-8"/>
        </w:rPr>
        <w:t xml:space="preserve"> </w:t>
      </w:r>
      <w:r>
        <w:rPr>
          <w:color w:val="231F20"/>
          <w:spacing w:val="-4"/>
        </w:rPr>
        <w:t>to</w:t>
      </w:r>
      <w:r>
        <w:rPr>
          <w:color w:val="231F20"/>
          <w:spacing w:val="-9"/>
        </w:rPr>
        <w:t xml:space="preserve"> </w:t>
      </w:r>
      <w:r>
        <w:rPr>
          <w:color w:val="231F20"/>
          <w:spacing w:val="-4"/>
        </w:rPr>
        <w:t>the</w:t>
      </w:r>
      <w:r>
        <w:rPr>
          <w:color w:val="231F20"/>
          <w:spacing w:val="-8"/>
        </w:rPr>
        <w:t xml:space="preserve"> </w:t>
      </w:r>
      <w:r>
        <w:rPr>
          <w:color w:val="231F20"/>
          <w:spacing w:val="-4"/>
        </w:rPr>
        <w:t>daughters</w:t>
      </w:r>
      <w:r>
        <w:rPr>
          <w:color w:val="231F20"/>
          <w:spacing w:val="-9"/>
        </w:rPr>
        <w:t xml:space="preserve"> </w:t>
      </w:r>
      <w:r>
        <w:rPr>
          <w:color w:val="231F20"/>
          <w:spacing w:val="-4"/>
        </w:rPr>
        <w:t>and</w:t>
      </w:r>
      <w:r>
        <w:rPr>
          <w:color w:val="231F20"/>
          <w:spacing w:val="-8"/>
        </w:rPr>
        <w:t xml:space="preserve"> </w:t>
      </w:r>
      <w:r>
        <w:rPr>
          <w:color w:val="231F20"/>
          <w:spacing w:val="-4"/>
        </w:rPr>
        <w:t>grandchildren. This is possible with cessation of reproduction and men-</w:t>
      </w:r>
      <w:r>
        <w:rPr>
          <w:color w:val="231F20"/>
          <w:spacing w:val="-2"/>
        </w:rPr>
        <w:t>struation,</w:t>
      </w:r>
      <w:r>
        <w:rPr>
          <w:color w:val="231F20"/>
          <w:spacing w:val="-11"/>
        </w:rPr>
        <w:t xml:space="preserve"> </w:t>
      </w:r>
      <w:r>
        <w:rPr>
          <w:color w:val="231F20"/>
          <w:spacing w:val="-2"/>
        </w:rPr>
        <w:t>there</w:t>
      </w:r>
      <w:r>
        <w:rPr>
          <w:color w:val="231F20"/>
          <w:spacing w:val="-10"/>
        </w:rPr>
        <w:t xml:space="preserve"> </w:t>
      </w:r>
      <w:r>
        <w:rPr>
          <w:color w:val="231F20"/>
          <w:spacing w:val="-2"/>
        </w:rPr>
        <w:t>by</w:t>
      </w:r>
      <w:r>
        <w:rPr>
          <w:color w:val="231F20"/>
          <w:spacing w:val="-11"/>
        </w:rPr>
        <w:t xml:space="preserve"> </w:t>
      </w:r>
      <w:r>
        <w:rPr>
          <w:color w:val="231F20"/>
          <w:spacing w:val="-2"/>
        </w:rPr>
        <w:t>contributing</w:t>
      </w:r>
      <w:r>
        <w:rPr>
          <w:color w:val="231F20"/>
          <w:spacing w:val="-10"/>
        </w:rPr>
        <w:t xml:space="preserve"> </w:t>
      </w:r>
      <w:r>
        <w:rPr>
          <w:color w:val="231F20"/>
          <w:spacing w:val="-2"/>
        </w:rPr>
        <w:t>to</w:t>
      </w:r>
      <w:r>
        <w:rPr>
          <w:color w:val="231F20"/>
          <w:spacing w:val="-11"/>
        </w:rPr>
        <w:t xml:space="preserve"> </w:t>
      </w:r>
      <w:r>
        <w:rPr>
          <w:color w:val="231F20"/>
          <w:spacing w:val="-2"/>
        </w:rPr>
        <w:t>source</w:t>
      </w:r>
      <w:r>
        <w:rPr>
          <w:color w:val="231F20"/>
          <w:spacing w:val="-10"/>
        </w:rPr>
        <w:t xml:space="preserve"> </w:t>
      </w:r>
      <w:r>
        <w:rPr>
          <w:color w:val="231F20"/>
          <w:spacing w:val="-2"/>
        </w:rPr>
        <w:t>of</w:t>
      </w:r>
      <w:r>
        <w:rPr>
          <w:color w:val="231F20"/>
          <w:spacing w:val="-11"/>
        </w:rPr>
        <w:t xml:space="preserve"> </w:t>
      </w:r>
      <w:r>
        <w:rPr>
          <w:color w:val="231F20"/>
          <w:spacing w:val="-2"/>
        </w:rPr>
        <w:t>fitness.</w:t>
      </w:r>
      <w:r>
        <w:rPr>
          <w:rStyle w:val="FootnoteReference"/>
          <w:color w:val="231F20"/>
          <w:spacing w:val="-2"/>
        </w:rPr>
        <w:footnoteReference w:id="2"/>
      </w:r>
    </w:p>
    <w:p w14:paraId="6FF45544" w14:textId="2718A5FC" w:rsidR="007153A7" w:rsidRDefault="007153A7" w:rsidP="007153A7">
      <w:pPr>
        <w:pStyle w:val="BodyText"/>
        <w:spacing w:line="213" w:lineRule="auto"/>
        <w:ind w:left="253" w:right="871" w:firstLine="240"/>
        <w:jc w:val="both"/>
      </w:pPr>
      <w:r>
        <w:rPr>
          <w:noProof/>
        </w:rPr>
        <mc:AlternateContent>
          <mc:Choice Requires="wps">
            <w:drawing>
              <wp:anchor distT="0" distB="0" distL="0" distR="0" simplePos="0" relativeHeight="251663360" behindDoc="0" locked="0" layoutInCell="1" allowOverlap="1" wp14:anchorId="0B780E2A" wp14:editId="17C4097F">
                <wp:simplePos x="0" y="0"/>
                <wp:positionH relativeFrom="page">
                  <wp:posOffset>7177900</wp:posOffset>
                </wp:positionH>
                <wp:positionV relativeFrom="paragraph">
                  <wp:posOffset>-828880</wp:posOffset>
                </wp:positionV>
                <wp:extent cx="402590" cy="20955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5012B03F" w14:textId="77777777" w:rsidR="007153A7" w:rsidRDefault="007153A7" w:rsidP="007153A7">
                            <w:pPr>
                              <w:pStyle w:val="BodyText"/>
                              <w:rPr>
                                <w:color w:val="000000"/>
                                <w:sz w:val="28"/>
                              </w:rPr>
                            </w:pPr>
                          </w:p>
                          <w:p w14:paraId="780043A4" w14:textId="77777777" w:rsidR="007153A7" w:rsidRDefault="007153A7" w:rsidP="007153A7">
                            <w:pPr>
                              <w:pStyle w:val="BodyText"/>
                              <w:rPr>
                                <w:color w:val="000000"/>
                                <w:sz w:val="28"/>
                              </w:rPr>
                            </w:pPr>
                          </w:p>
                          <w:p w14:paraId="3D2FD3DA" w14:textId="77777777" w:rsidR="007153A7" w:rsidRDefault="007153A7" w:rsidP="007153A7">
                            <w:pPr>
                              <w:pStyle w:val="BodyText"/>
                              <w:spacing w:before="356"/>
                              <w:rPr>
                                <w:color w:val="000000"/>
                                <w:sz w:val="28"/>
                              </w:rPr>
                            </w:pPr>
                          </w:p>
                          <w:p w14:paraId="6EDF33F9" w14:textId="77777777" w:rsidR="007153A7" w:rsidRDefault="007153A7" w:rsidP="007153A7">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0B780E2A" id="Textbox 113" o:spid="_x0000_s1028" type="#_x0000_t202" style="position:absolute;left:0;text-align:left;margin-left:565.2pt;margin-top:-65.25pt;width:31.7pt;height:16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" fillcolor="#1f73ae" stroked="f">
                <v:textbox inset="0,0,0,0">
                  <w:txbxContent>
                    <w:p w14:paraId="5012B03F" w14:textId="77777777" w:rsidR="007153A7" w:rsidRDefault="007153A7" w:rsidP="007153A7">
                      <w:pPr>
                        <w:pStyle w:val="BodyText"/>
                        <w:rPr>
                          <w:color w:val="000000"/>
                          <w:sz w:val="28"/>
                        </w:rPr>
                      </w:pPr>
                    </w:p>
                    <w:p w14:paraId="780043A4" w14:textId="77777777" w:rsidR="007153A7" w:rsidRDefault="007153A7" w:rsidP="007153A7">
                      <w:pPr>
                        <w:pStyle w:val="BodyText"/>
                        <w:rPr>
                          <w:color w:val="000000"/>
                          <w:sz w:val="28"/>
                        </w:rPr>
                      </w:pPr>
                    </w:p>
                    <w:p w14:paraId="3D2FD3DA" w14:textId="77777777" w:rsidR="007153A7" w:rsidRDefault="007153A7" w:rsidP="007153A7">
                      <w:pPr>
                        <w:pStyle w:val="BodyText"/>
                        <w:spacing w:before="356"/>
                        <w:rPr>
                          <w:color w:val="000000"/>
                          <w:sz w:val="28"/>
                        </w:rPr>
                      </w:pPr>
                    </w:p>
                    <w:p w14:paraId="6EDF33F9" w14:textId="77777777" w:rsidR="007153A7" w:rsidRDefault="007153A7" w:rsidP="007153A7">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w w:val="90"/>
        </w:rPr>
        <w:t xml:space="preserve">Menopause is a normal phase of life, much like puberty; </w:t>
      </w:r>
      <w:r>
        <w:rPr>
          <w:color w:val="231F20"/>
          <w:spacing w:val="-6"/>
        </w:rPr>
        <w:t>it</w:t>
      </w:r>
      <w:r>
        <w:rPr>
          <w:color w:val="231F20"/>
          <w:spacing w:val="-9"/>
        </w:rPr>
        <w:t xml:space="preserve"> </w:t>
      </w:r>
      <w:r>
        <w:rPr>
          <w:color w:val="231F20"/>
          <w:spacing w:val="-6"/>
        </w:rPr>
        <w:t>should not</w:t>
      </w:r>
      <w:r>
        <w:rPr>
          <w:color w:val="231F20"/>
          <w:spacing w:val="-7"/>
        </w:rPr>
        <w:t xml:space="preserve"> </w:t>
      </w:r>
      <w:r>
        <w:rPr>
          <w:color w:val="231F20"/>
          <w:spacing w:val="-6"/>
        </w:rPr>
        <w:t>be viewed</w:t>
      </w:r>
      <w:r>
        <w:rPr>
          <w:color w:val="231F20"/>
          <w:spacing w:val="-7"/>
        </w:rPr>
        <w:t xml:space="preserve"> </w:t>
      </w:r>
      <w:r>
        <w:rPr>
          <w:color w:val="231F20"/>
          <w:spacing w:val="-6"/>
        </w:rPr>
        <w:t>as abnormal.</w:t>
      </w:r>
      <w:r>
        <w:rPr>
          <w:color w:val="231F20"/>
          <w:spacing w:val="-7"/>
        </w:rPr>
        <w:t xml:space="preserve"> </w:t>
      </w:r>
      <w:r>
        <w:rPr>
          <w:color w:val="231F20"/>
          <w:spacing w:val="-6"/>
        </w:rPr>
        <w:t>For many</w:t>
      </w:r>
      <w:r>
        <w:rPr>
          <w:color w:val="231F20"/>
          <w:spacing w:val="-7"/>
        </w:rPr>
        <w:t xml:space="preserve"> </w:t>
      </w:r>
      <w:r>
        <w:rPr>
          <w:color w:val="231F20"/>
          <w:spacing w:val="-6"/>
        </w:rPr>
        <w:t xml:space="preserve">women, it </w:t>
      </w:r>
      <w:r>
        <w:rPr>
          <w:color w:val="231F20"/>
          <w:w w:val="90"/>
        </w:rPr>
        <w:t xml:space="preserve">is a welcome change—no further menses or premenstrual </w:t>
      </w:r>
      <w:r>
        <w:rPr>
          <w:color w:val="231F20"/>
          <w:spacing w:val="-4"/>
        </w:rPr>
        <w:t xml:space="preserve">syndrome (PMS) and no need for contraception/concern </w:t>
      </w:r>
      <w:r>
        <w:rPr>
          <w:color w:val="231F20"/>
        </w:rPr>
        <w:t>for</w:t>
      </w:r>
      <w:r>
        <w:rPr>
          <w:color w:val="231F20"/>
          <w:spacing w:val="-4"/>
        </w:rPr>
        <w:t xml:space="preserve"> </w:t>
      </w:r>
      <w:r>
        <w:rPr>
          <w:color w:val="231F20"/>
        </w:rPr>
        <w:t>conceiving.</w:t>
      </w:r>
      <w:r>
        <w:rPr>
          <w:color w:val="231F20"/>
          <w:spacing w:val="-4"/>
        </w:rPr>
        <w:t xml:space="preserve"> </w:t>
      </w:r>
      <w:r>
        <w:rPr>
          <w:color w:val="231F20"/>
        </w:rPr>
        <w:t>Clinicians</w:t>
      </w:r>
      <w:r>
        <w:rPr>
          <w:color w:val="231F20"/>
          <w:spacing w:val="-4"/>
        </w:rPr>
        <w:t xml:space="preserve"> </w:t>
      </w:r>
      <w:r>
        <w:rPr>
          <w:color w:val="231F20"/>
        </w:rPr>
        <w:t>who</w:t>
      </w:r>
      <w:r>
        <w:rPr>
          <w:color w:val="231F20"/>
          <w:spacing w:val="-4"/>
        </w:rPr>
        <w:t xml:space="preserve"> </w:t>
      </w:r>
      <w:r>
        <w:rPr>
          <w:color w:val="231F20"/>
        </w:rPr>
        <w:t>interact</w:t>
      </w:r>
      <w:r>
        <w:rPr>
          <w:color w:val="231F20"/>
          <w:spacing w:val="-4"/>
        </w:rPr>
        <w:t xml:space="preserve"> </w:t>
      </w:r>
      <w:r>
        <w:rPr>
          <w:color w:val="231F20"/>
        </w:rPr>
        <w:t>with</w:t>
      </w:r>
      <w:r>
        <w:rPr>
          <w:color w:val="231F20"/>
          <w:spacing w:val="-4"/>
        </w:rPr>
        <w:t xml:space="preserve"> </w:t>
      </w:r>
      <w:r>
        <w:rPr>
          <w:color w:val="231F20"/>
        </w:rPr>
        <w:t>women</w:t>
      </w:r>
      <w:r>
        <w:rPr>
          <w:color w:val="231F20"/>
          <w:spacing w:val="-4"/>
        </w:rPr>
        <w:t xml:space="preserve"> </w:t>
      </w:r>
      <w:r>
        <w:rPr>
          <w:color w:val="231F20"/>
        </w:rPr>
        <w:t xml:space="preserve">at </w:t>
      </w:r>
      <w:r>
        <w:rPr>
          <w:color w:val="231F20"/>
          <w:spacing w:val="-6"/>
        </w:rPr>
        <w:t xml:space="preserve">the time of the menopause have a wonderful opportunity </w:t>
      </w:r>
      <w:r>
        <w:rPr>
          <w:color w:val="231F20"/>
          <w:spacing w:val="-4"/>
        </w:rPr>
        <w:t>and,</w:t>
      </w:r>
      <w:r>
        <w:rPr>
          <w:color w:val="231F20"/>
          <w:spacing w:val="-11"/>
        </w:rPr>
        <w:t xml:space="preserve"> </w:t>
      </w:r>
      <w:r>
        <w:rPr>
          <w:color w:val="231F20"/>
          <w:spacing w:val="-4"/>
        </w:rPr>
        <w:t>therefore,</w:t>
      </w:r>
      <w:r>
        <w:rPr>
          <w:color w:val="231F20"/>
          <w:spacing w:val="-8"/>
        </w:rPr>
        <w:t xml:space="preserve"> </w:t>
      </w:r>
      <w:r>
        <w:rPr>
          <w:color w:val="231F20"/>
          <w:spacing w:val="-4"/>
        </w:rPr>
        <w:t>a</w:t>
      </w:r>
      <w:r>
        <w:rPr>
          <w:color w:val="231F20"/>
          <w:spacing w:val="-9"/>
        </w:rPr>
        <w:t xml:space="preserve"> </w:t>
      </w:r>
      <w:r>
        <w:rPr>
          <w:color w:val="231F20"/>
          <w:spacing w:val="-4"/>
        </w:rPr>
        <w:t>significant</w:t>
      </w:r>
      <w:r>
        <w:rPr>
          <w:color w:val="231F20"/>
          <w:spacing w:val="-8"/>
        </w:rPr>
        <w:t xml:space="preserve"> </w:t>
      </w:r>
      <w:r>
        <w:rPr>
          <w:color w:val="231F20"/>
          <w:spacing w:val="-4"/>
        </w:rPr>
        <w:t>obligation.</w:t>
      </w:r>
      <w:r>
        <w:rPr>
          <w:color w:val="231F20"/>
          <w:spacing w:val="-9"/>
        </w:rPr>
        <w:t xml:space="preserve"> </w:t>
      </w:r>
      <w:r>
        <w:rPr>
          <w:color w:val="231F20"/>
          <w:spacing w:val="-4"/>
        </w:rPr>
        <w:t>Medical</w:t>
      </w:r>
      <w:r>
        <w:rPr>
          <w:color w:val="231F20"/>
          <w:spacing w:val="-8"/>
        </w:rPr>
        <w:t xml:space="preserve"> </w:t>
      </w:r>
      <w:r>
        <w:rPr>
          <w:color w:val="231F20"/>
          <w:spacing w:val="-4"/>
        </w:rPr>
        <w:t>interven-</w:t>
      </w:r>
      <w:r>
        <w:rPr>
          <w:color w:val="231F20"/>
          <w:w w:val="90"/>
        </w:rPr>
        <w:t>tion</w:t>
      </w:r>
      <w:r>
        <w:rPr>
          <w:color w:val="231F20"/>
          <w:spacing w:val="4"/>
        </w:rPr>
        <w:t xml:space="preserve"> </w:t>
      </w:r>
      <w:r>
        <w:rPr>
          <w:color w:val="231F20"/>
          <w:w w:val="90"/>
        </w:rPr>
        <w:t>at</w:t>
      </w:r>
      <w:r>
        <w:rPr>
          <w:color w:val="231F20"/>
          <w:spacing w:val="4"/>
        </w:rPr>
        <w:t xml:space="preserve"> </w:t>
      </w:r>
      <w:r>
        <w:rPr>
          <w:color w:val="231F20"/>
          <w:w w:val="90"/>
        </w:rPr>
        <w:t>this</w:t>
      </w:r>
      <w:r>
        <w:rPr>
          <w:color w:val="231F20"/>
          <w:spacing w:val="5"/>
        </w:rPr>
        <w:t xml:space="preserve"> </w:t>
      </w:r>
      <w:r>
        <w:rPr>
          <w:color w:val="231F20"/>
          <w:w w:val="90"/>
        </w:rPr>
        <w:t>point</w:t>
      </w:r>
      <w:r>
        <w:rPr>
          <w:color w:val="231F20"/>
          <w:spacing w:val="4"/>
        </w:rPr>
        <w:t xml:space="preserve"> </w:t>
      </w:r>
      <w:r>
        <w:rPr>
          <w:color w:val="231F20"/>
          <w:w w:val="90"/>
        </w:rPr>
        <w:t>of</w:t>
      </w:r>
      <w:r>
        <w:rPr>
          <w:color w:val="231F20"/>
          <w:spacing w:val="4"/>
        </w:rPr>
        <w:t xml:space="preserve"> </w:t>
      </w:r>
      <w:r>
        <w:rPr>
          <w:color w:val="231F20"/>
          <w:w w:val="90"/>
        </w:rPr>
        <w:t>life</w:t>
      </w:r>
      <w:r>
        <w:rPr>
          <w:color w:val="231F20"/>
          <w:spacing w:val="5"/>
        </w:rPr>
        <w:t xml:space="preserve"> </w:t>
      </w:r>
      <w:r>
        <w:rPr>
          <w:color w:val="231F20"/>
          <w:w w:val="90"/>
        </w:rPr>
        <w:t>offers</w:t>
      </w:r>
      <w:r>
        <w:rPr>
          <w:color w:val="231F20"/>
          <w:spacing w:val="4"/>
        </w:rPr>
        <w:t xml:space="preserve"> </w:t>
      </w:r>
      <w:r>
        <w:rPr>
          <w:color w:val="231F20"/>
          <w:w w:val="90"/>
        </w:rPr>
        <w:t>women</w:t>
      </w:r>
      <w:r>
        <w:rPr>
          <w:color w:val="231F20"/>
          <w:spacing w:val="4"/>
        </w:rPr>
        <w:t xml:space="preserve"> </w:t>
      </w:r>
      <w:r>
        <w:rPr>
          <w:color w:val="231F20"/>
          <w:w w:val="90"/>
        </w:rPr>
        <w:t>years</w:t>
      </w:r>
      <w:r>
        <w:rPr>
          <w:color w:val="231F20"/>
          <w:spacing w:val="5"/>
        </w:rPr>
        <w:t xml:space="preserve"> </w:t>
      </w:r>
      <w:r>
        <w:rPr>
          <w:color w:val="231F20"/>
          <w:w w:val="90"/>
        </w:rPr>
        <w:t>of</w:t>
      </w:r>
      <w:r>
        <w:rPr>
          <w:color w:val="231F20"/>
          <w:spacing w:val="4"/>
        </w:rPr>
        <w:t xml:space="preserve"> </w:t>
      </w:r>
      <w:r>
        <w:rPr>
          <w:color w:val="231F20"/>
          <w:w w:val="90"/>
        </w:rPr>
        <w:t>benefit</w:t>
      </w:r>
      <w:r>
        <w:rPr>
          <w:color w:val="231F20"/>
          <w:spacing w:val="5"/>
        </w:rPr>
        <w:t xml:space="preserve"> </w:t>
      </w:r>
      <w:r>
        <w:rPr>
          <w:color w:val="231F20"/>
          <w:spacing w:val="-4"/>
          <w:w w:val="90"/>
        </w:rPr>
        <w:t>from</w:t>
      </w:r>
      <w:r>
        <w:t xml:space="preserve"> </w:t>
      </w:r>
      <w:r w:rsidR="00147055">
        <w:rPr>
          <w:color w:val="231F20"/>
        </w:rPr>
        <w:t>preventive</w:t>
      </w:r>
      <w:r w:rsidR="00147055">
        <w:rPr>
          <w:color w:val="231F20"/>
          <w:spacing w:val="-6"/>
        </w:rPr>
        <w:t xml:space="preserve"> </w:t>
      </w:r>
      <w:r w:rsidR="00147055">
        <w:rPr>
          <w:color w:val="231F20"/>
        </w:rPr>
        <w:t>health</w:t>
      </w:r>
      <w:r w:rsidR="00147055">
        <w:rPr>
          <w:color w:val="231F20"/>
          <w:spacing w:val="-6"/>
        </w:rPr>
        <w:t xml:space="preserve"> </w:t>
      </w:r>
      <w:r w:rsidR="00147055">
        <w:rPr>
          <w:color w:val="231F20"/>
        </w:rPr>
        <w:t>care.</w:t>
      </w:r>
      <w:r w:rsidR="00147055">
        <w:rPr>
          <w:color w:val="231F20"/>
          <w:spacing w:val="-6"/>
        </w:rPr>
        <w:t xml:space="preserve"> </w:t>
      </w:r>
      <w:r w:rsidR="00147055">
        <w:rPr>
          <w:color w:val="231F20"/>
        </w:rPr>
        <w:t>This</w:t>
      </w:r>
      <w:r w:rsidR="00147055">
        <w:rPr>
          <w:color w:val="231F20"/>
          <w:spacing w:val="-6"/>
        </w:rPr>
        <w:t xml:space="preserve"> </w:t>
      </w:r>
      <w:r w:rsidR="00147055">
        <w:rPr>
          <w:color w:val="231F20"/>
        </w:rPr>
        <w:t>phase</w:t>
      </w:r>
      <w:r w:rsidR="00147055">
        <w:rPr>
          <w:color w:val="231F20"/>
          <w:spacing w:val="-6"/>
        </w:rPr>
        <w:t xml:space="preserve"> </w:t>
      </w:r>
      <w:r w:rsidR="00147055">
        <w:rPr>
          <w:color w:val="231F20"/>
        </w:rPr>
        <w:t>of</w:t>
      </w:r>
      <w:r w:rsidR="00147055">
        <w:rPr>
          <w:color w:val="231F20"/>
          <w:spacing w:val="-6"/>
        </w:rPr>
        <w:t xml:space="preserve"> </w:t>
      </w:r>
      <w:r w:rsidR="00147055">
        <w:rPr>
          <w:color w:val="231F20"/>
        </w:rPr>
        <w:t>life</w:t>
      </w:r>
      <w:r w:rsidR="00147055">
        <w:rPr>
          <w:color w:val="231F20"/>
          <w:spacing w:val="-6"/>
        </w:rPr>
        <w:t xml:space="preserve"> </w:t>
      </w:r>
      <w:r w:rsidR="00147055">
        <w:rPr>
          <w:color w:val="231F20"/>
        </w:rPr>
        <w:t>represents</w:t>
      </w:r>
      <w:r w:rsidR="00147055">
        <w:rPr>
          <w:color w:val="231F20"/>
          <w:spacing w:val="-6"/>
        </w:rPr>
        <w:t xml:space="preserve"> </w:t>
      </w:r>
      <w:r w:rsidR="00147055">
        <w:rPr>
          <w:color w:val="231F20"/>
        </w:rPr>
        <w:t xml:space="preserve">an </w:t>
      </w:r>
      <w:r w:rsidR="00147055">
        <w:rPr>
          <w:color w:val="231F20"/>
          <w:spacing w:val="-2"/>
        </w:rPr>
        <w:t>opportunity</w:t>
      </w:r>
      <w:r w:rsidR="00147055">
        <w:rPr>
          <w:color w:val="231F20"/>
          <w:spacing w:val="-11"/>
        </w:rPr>
        <w:t xml:space="preserve"> </w:t>
      </w:r>
      <w:r w:rsidR="00147055">
        <w:rPr>
          <w:color w:val="231F20"/>
          <w:spacing w:val="-2"/>
        </w:rPr>
        <w:t>that</w:t>
      </w:r>
      <w:r w:rsidR="00147055">
        <w:rPr>
          <w:color w:val="231F20"/>
          <w:spacing w:val="-10"/>
        </w:rPr>
        <w:t xml:space="preserve"> </w:t>
      </w:r>
      <w:r w:rsidR="00147055">
        <w:rPr>
          <w:color w:val="231F20"/>
          <w:spacing w:val="-2"/>
        </w:rPr>
        <w:t>should</w:t>
      </w:r>
      <w:r w:rsidR="00147055">
        <w:rPr>
          <w:color w:val="231F20"/>
          <w:spacing w:val="-11"/>
        </w:rPr>
        <w:t xml:space="preserve"> </w:t>
      </w:r>
      <w:r w:rsidR="00147055">
        <w:rPr>
          <w:color w:val="231F20"/>
          <w:spacing w:val="-2"/>
        </w:rPr>
        <w:t>be</w:t>
      </w:r>
      <w:r w:rsidR="00147055">
        <w:rPr>
          <w:color w:val="231F20"/>
          <w:spacing w:val="-10"/>
        </w:rPr>
        <w:t xml:space="preserve"> </w:t>
      </w:r>
      <w:r w:rsidR="00147055">
        <w:rPr>
          <w:color w:val="231F20"/>
          <w:spacing w:val="-2"/>
        </w:rPr>
        <w:t>seized.</w:t>
      </w:r>
    </w:p>
    <w:p w14:paraId="67BA3D7C" w14:textId="77777777" w:rsidR="00147055" w:rsidRDefault="00147055" w:rsidP="00147055">
      <w:pPr>
        <w:ind w:left="73" w:firstLine="240"/>
        <w:jc w:val="both"/>
        <w:rPr>
          <w:rFonts w:ascii="Book Antiqua"/>
          <w:b/>
          <w:sz w:val="20"/>
        </w:rPr>
      </w:pPr>
      <w:r>
        <w:rPr>
          <w:rFonts w:ascii="Book Antiqua"/>
          <w:b/>
          <w:color w:val="231F20"/>
          <w:spacing w:val="-6"/>
          <w:sz w:val="20"/>
        </w:rPr>
        <w:t>While</w:t>
      </w:r>
      <w:r>
        <w:rPr>
          <w:rFonts w:ascii="Book Antiqua"/>
          <w:b/>
          <w:color w:val="231F20"/>
          <w:spacing w:val="-7"/>
          <w:sz w:val="20"/>
        </w:rPr>
        <w:t xml:space="preserve"> </w:t>
      </w:r>
      <w:r>
        <w:rPr>
          <w:rFonts w:ascii="Book Antiqua"/>
          <w:b/>
          <w:color w:val="231F20"/>
          <w:spacing w:val="-6"/>
          <w:sz w:val="20"/>
        </w:rPr>
        <w:t>not underrating</w:t>
      </w:r>
      <w:r>
        <w:rPr>
          <w:rFonts w:ascii="Book Antiqua"/>
          <w:b/>
          <w:color w:val="231F20"/>
          <w:spacing w:val="-7"/>
          <w:sz w:val="20"/>
        </w:rPr>
        <w:t xml:space="preserve"> </w:t>
      </w:r>
      <w:r>
        <w:rPr>
          <w:rFonts w:ascii="Book Antiqua"/>
          <w:b/>
          <w:color w:val="231F20"/>
          <w:spacing w:val="-6"/>
          <w:sz w:val="20"/>
        </w:rPr>
        <w:t>the importance</w:t>
      </w:r>
      <w:r>
        <w:rPr>
          <w:rFonts w:ascii="Book Antiqua"/>
          <w:b/>
          <w:color w:val="231F20"/>
          <w:spacing w:val="-7"/>
          <w:sz w:val="20"/>
        </w:rPr>
        <w:t xml:space="preserve"> </w:t>
      </w:r>
      <w:r>
        <w:rPr>
          <w:rFonts w:ascii="Book Antiqua"/>
          <w:b/>
          <w:color w:val="231F20"/>
          <w:spacing w:val="-6"/>
          <w:sz w:val="20"/>
        </w:rPr>
        <w:t>of good</w:t>
      </w:r>
      <w:r>
        <w:rPr>
          <w:rFonts w:ascii="Book Antiqua"/>
          <w:b/>
          <w:color w:val="231F20"/>
          <w:spacing w:val="-7"/>
          <w:sz w:val="20"/>
        </w:rPr>
        <w:t xml:space="preserve"> </w:t>
      </w:r>
      <w:r>
        <w:rPr>
          <w:rFonts w:ascii="Book Antiqua"/>
          <w:b/>
          <w:color w:val="231F20"/>
          <w:spacing w:val="-6"/>
          <w:sz w:val="20"/>
        </w:rPr>
        <w:t xml:space="preserve">health </w:t>
      </w:r>
      <w:r>
        <w:rPr>
          <w:rFonts w:ascii="Book Antiqua"/>
          <w:b/>
          <w:color w:val="231F20"/>
          <w:w w:val="90"/>
          <w:sz w:val="20"/>
        </w:rPr>
        <w:t xml:space="preserve">habits among the young, we would argue that the impact </w:t>
      </w:r>
      <w:r>
        <w:rPr>
          <w:rFonts w:ascii="Book Antiqua"/>
          <w:b/>
          <w:color w:val="231F20"/>
          <w:spacing w:val="-8"/>
          <w:sz w:val="20"/>
        </w:rPr>
        <w:t>of</w:t>
      </w:r>
      <w:r>
        <w:rPr>
          <w:rFonts w:ascii="Book Antiqua"/>
          <w:b/>
          <w:color w:val="231F20"/>
          <w:sz w:val="20"/>
        </w:rPr>
        <w:t xml:space="preserve"> </w:t>
      </w:r>
      <w:r>
        <w:rPr>
          <w:rFonts w:ascii="Book Antiqua"/>
          <w:b/>
          <w:color w:val="231F20"/>
          <w:spacing w:val="-8"/>
          <w:sz w:val="20"/>
        </w:rPr>
        <w:t>teaching</w:t>
      </w:r>
      <w:r>
        <w:rPr>
          <w:rFonts w:ascii="Book Antiqua"/>
          <w:b/>
          <w:color w:val="231F20"/>
          <w:spacing w:val="-2"/>
          <w:sz w:val="20"/>
        </w:rPr>
        <w:t xml:space="preserve"> </w:t>
      </w:r>
      <w:r>
        <w:rPr>
          <w:rFonts w:ascii="Book Antiqua"/>
          <w:b/>
          <w:color w:val="231F20"/>
          <w:spacing w:val="-8"/>
          <w:sz w:val="20"/>
        </w:rPr>
        <w:t>preventive</w:t>
      </w:r>
      <w:r>
        <w:rPr>
          <w:rFonts w:ascii="Book Antiqua"/>
          <w:b/>
          <w:color w:val="231F20"/>
          <w:spacing w:val="-2"/>
          <w:sz w:val="20"/>
        </w:rPr>
        <w:t xml:space="preserve"> </w:t>
      </w:r>
      <w:r>
        <w:rPr>
          <w:rFonts w:ascii="Book Antiqua"/>
          <w:b/>
          <w:color w:val="231F20"/>
          <w:spacing w:val="-8"/>
          <w:sz w:val="20"/>
        </w:rPr>
        <w:t>care</w:t>
      </w:r>
      <w:r>
        <w:rPr>
          <w:rFonts w:ascii="Book Antiqua"/>
          <w:b/>
          <w:color w:val="231F20"/>
          <w:spacing w:val="-2"/>
          <w:sz w:val="20"/>
        </w:rPr>
        <w:t xml:space="preserve"> </w:t>
      </w:r>
      <w:r>
        <w:rPr>
          <w:rFonts w:ascii="Book Antiqua"/>
          <w:b/>
          <w:color w:val="231F20"/>
          <w:spacing w:val="-8"/>
          <w:sz w:val="20"/>
        </w:rPr>
        <w:t>is</w:t>
      </w:r>
      <w:r>
        <w:rPr>
          <w:rFonts w:ascii="Book Antiqua"/>
          <w:b/>
          <w:color w:val="231F20"/>
          <w:spacing w:val="-2"/>
          <w:sz w:val="20"/>
        </w:rPr>
        <w:t xml:space="preserve"> </w:t>
      </w:r>
      <w:r>
        <w:rPr>
          <w:rFonts w:ascii="Book Antiqua"/>
          <w:b/>
          <w:color w:val="231F20"/>
          <w:spacing w:val="-8"/>
          <w:sz w:val="20"/>
        </w:rPr>
        <w:t>more</w:t>
      </w:r>
      <w:r>
        <w:rPr>
          <w:rFonts w:ascii="Book Antiqua"/>
          <w:b/>
          <w:color w:val="231F20"/>
          <w:spacing w:val="-2"/>
          <w:sz w:val="20"/>
        </w:rPr>
        <w:t xml:space="preserve"> </w:t>
      </w:r>
      <w:r>
        <w:rPr>
          <w:rFonts w:ascii="Book Antiqua"/>
          <w:b/>
          <w:color w:val="231F20"/>
          <w:spacing w:val="-8"/>
          <w:sz w:val="20"/>
        </w:rPr>
        <w:t>observable</w:t>
      </w:r>
      <w:r>
        <w:rPr>
          <w:rFonts w:ascii="Book Antiqua"/>
          <w:b/>
          <w:color w:val="231F20"/>
          <w:spacing w:val="-2"/>
          <w:sz w:val="20"/>
        </w:rPr>
        <w:t xml:space="preserve"> </w:t>
      </w:r>
      <w:r>
        <w:rPr>
          <w:rFonts w:ascii="Book Antiqua"/>
          <w:b/>
          <w:color w:val="231F20"/>
          <w:spacing w:val="-8"/>
          <w:sz w:val="20"/>
        </w:rPr>
        <w:t>and</w:t>
      </w:r>
      <w:r>
        <w:rPr>
          <w:rFonts w:ascii="Book Antiqua"/>
          <w:b/>
          <w:color w:val="231F20"/>
          <w:spacing w:val="-2"/>
          <w:sz w:val="20"/>
        </w:rPr>
        <w:t xml:space="preserve"> </w:t>
      </w:r>
      <w:r>
        <w:rPr>
          <w:rFonts w:ascii="Book Antiqua"/>
          <w:b/>
          <w:color w:val="231F20"/>
          <w:spacing w:val="-8"/>
          <w:sz w:val="20"/>
        </w:rPr>
        <w:t xml:space="preserve">more </w:t>
      </w:r>
      <w:r>
        <w:rPr>
          <w:rFonts w:ascii="Book Antiqua"/>
          <w:b/>
          <w:color w:val="231F20"/>
          <w:spacing w:val="-6"/>
          <w:sz w:val="20"/>
        </w:rPr>
        <w:t>tangible</w:t>
      </w:r>
      <w:r>
        <w:rPr>
          <w:rFonts w:ascii="Book Antiqua"/>
          <w:b/>
          <w:color w:val="231F20"/>
          <w:spacing w:val="-7"/>
          <w:sz w:val="20"/>
        </w:rPr>
        <w:t xml:space="preserve"> </w:t>
      </w:r>
      <w:r>
        <w:rPr>
          <w:rFonts w:ascii="Book Antiqua"/>
          <w:b/>
          <w:color w:val="231F20"/>
          <w:spacing w:val="-6"/>
          <w:sz w:val="20"/>
        </w:rPr>
        <w:t>at</w:t>
      </w:r>
      <w:r>
        <w:rPr>
          <w:rFonts w:ascii="Book Antiqua"/>
          <w:b/>
          <w:color w:val="231F20"/>
          <w:spacing w:val="-5"/>
          <w:sz w:val="20"/>
        </w:rPr>
        <w:t xml:space="preserve"> </w:t>
      </w:r>
      <w:r>
        <w:rPr>
          <w:rFonts w:ascii="Book Antiqua"/>
          <w:b/>
          <w:color w:val="231F20"/>
          <w:spacing w:val="-6"/>
          <w:sz w:val="20"/>
        </w:rPr>
        <w:t>middle age.</w:t>
      </w:r>
      <w:r>
        <w:rPr>
          <w:rFonts w:ascii="Book Antiqua"/>
          <w:b/>
          <w:color w:val="231F20"/>
          <w:spacing w:val="-7"/>
          <w:sz w:val="20"/>
        </w:rPr>
        <w:t xml:space="preserve"> </w:t>
      </w:r>
      <w:r>
        <w:rPr>
          <w:rFonts w:ascii="Book Antiqua"/>
          <w:b/>
          <w:color w:val="231F20"/>
          <w:spacing w:val="-6"/>
          <w:sz w:val="20"/>
        </w:rPr>
        <w:t>The</w:t>
      </w:r>
      <w:r>
        <w:rPr>
          <w:rFonts w:ascii="Book Antiqua"/>
          <w:b/>
          <w:color w:val="231F20"/>
          <w:spacing w:val="-4"/>
          <w:sz w:val="20"/>
        </w:rPr>
        <w:t xml:space="preserve"> </w:t>
      </w:r>
      <w:r>
        <w:rPr>
          <w:rFonts w:ascii="Book Antiqua"/>
          <w:b/>
          <w:color w:val="231F20"/>
          <w:spacing w:val="-6"/>
          <w:sz w:val="20"/>
        </w:rPr>
        <w:t>prospects of</w:t>
      </w:r>
      <w:r>
        <w:rPr>
          <w:rFonts w:ascii="Book Antiqua"/>
          <w:b/>
          <w:color w:val="231F20"/>
          <w:sz w:val="20"/>
        </w:rPr>
        <w:t xml:space="preserve"> </w:t>
      </w:r>
      <w:r>
        <w:rPr>
          <w:rFonts w:ascii="Book Antiqua"/>
          <w:b/>
          <w:color w:val="231F20"/>
          <w:spacing w:val="-6"/>
          <w:sz w:val="20"/>
        </w:rPr>
        <w:t>limited mortal-</w:t>
      </w:r>
      <w:r>
        <w:rPr>
          <w:rFonts w:ascii="Book Antiqua"/>
          <w:b/>
          <w:color w:val="231F20"/>
          <w:w w:val="90"/>
          <w:sz w:val="20"/>
        </w:rPr>
        <w:t xml:space="preserve">ity and the morbidity of chronic diseases are viewed with </w:t>
      </w:r>
      <w:r>
        <w:rPr>
          <w:rFonts w:ascii="Book Antiqua"/>
          <w:b/>
          <w:color w:val="231F20"/>
          <w:sz w:val="20"/>
        </w:rPr>
        <w:t>belief,</w:t>
      </w:r>
      <w:r>
        <w:rPr>
          <w:rFonts w:ascii="Book Antiqua"/>
          <w:b/>
          <w:color w:val="231F20"/>
          <w:spacing w:val="-13"/>
          <w:sz w:val="20"/>
        </w:rPr>
        <w:t xml:space="preserve"> </w:t>
      </w:r>
      <w:r>
        <w:rPr>
          <w:rFonts w:ascii="Book Antiqua"/>
          <w:b/>
          <w:color w:val="231F20"/>
          <w:sz w:val="20"/>
        </w:rPr>
        <w:t>understanding,</w:t>
      </w:r>
      <w:r>
        <w:rPr>
          <w:rFonts w:ascii="Book Antiqua"/>
          <w:b/>
          <w:color w:val="231F20"/>
          <w:spacing w:val="-12"/>
          <w:sz w:val="20"/>
        </w:rPr>
        <w:t xml:space="preserve"> </w:t>
      </w:r>
      <w:r>
        <w:rPr>
          <w:rFonts w:ascii="Book Antiqua"/>
          <w:b/>
          <w:color w:val="231F20"/>
          <w:sz w:val="20"/>
        </w:rPr>
        <w:t>and</w:t>
      </w:r>
      <w:r>
        <w:rPr>
          <w:rFonts w:ascii="Book Antiqua"/>
          <w:b/>
          <w:color w:val="231F20"/>
          <w:spacing w:val="-10"/>
          <w:sz w:val="20"/>
        </w:rPr>
        <w:t xml:space="preserve"> </w:t>
      </w:r>
      <w:r>
        <w:rPr>
          <w:rFonts w:ascii="Book Antiqua"/>
          <w:b/>
          <w:color w:val="231F20"/>
          <w:sz w:val="20"/>
        </w:rPr>
        <w:t>appreciation</w:t>
      </w:r>
      <w:r>
        <w:rPr>
          <w:rFonts w:ascii="Book Antiqua"/>
          <w:b/>
          <w:color w:val="231F20"/>
          <w:spacing w:val="-10"/>
          <w:sz w:val="20"/>
        </w:rPr>
        <w:t xml:space="preserve"> </w:t>
      </w:r>
      <w:r>
        <w:rPr>
          <w:rFonts w:ascii="Book Antiqua"/>
          <w:b/>
          <w:color w:val="231F20"/>
          <w:sz w:val="20"/>
        </w:rPr>
        <w:t>during</w:t>
      </w:r>
      <w:r>
        <w:rPr>
          <w:rFonts w:ascii="Book Antiqua"/>
          <w:b/>
          <w:color w:val="231F20"/>
          <w:spacing w:val="-10"/>
          <w:sz w:val="20"/>
        </w:rPr>
        <w:t xml:space="preserve"> </w:t>
      </w:r>
      <w:r>
        <w:rPr>
          <w:rFonts w:ascii="Book Antiqua"/>
          <w:b/>
          <w:color w:val="231F20"/>
          <w:sz w:val="20"/>
        </w:rPr>
        <w:t xml:space="preserve">these </w:t>
      </w:r>
      <w:r>
        <w:rPr>
          <w:rFonts w:ascii="Book Antiqua"/>
          <w:b/>
          <w:color w:val="231F20"/>
          <w:w w:val="90"/>
          <w:sz w:val="20"/>
        </w:rPr>
        <w:t>older</w:t>
      </w:r>
      <w:r>
        <w:rPr>
          <w:rFonts w:ascii="Book Antiqua"/>
          <w:b/>
          <w:color w:val="231F20"/>
          <w:spacing w:val="-1"/>
          <w:w w:val="90"/>
          <w:sz w:val="20"/>
        </w:rPr>
        <w:t xml:space="preserve"> </w:t>
      </w:r>
      <w:r>
        <w:rPr>
          <w:rFonts w:ascii="Book Antiqua"/>
          <w:b/>
          <w:color w:val="231F20"/>
          <w:w w:val="90"/>
          <w:sz w:val="20"/>
        </w:rPr>
        <w:t>years.</w:t>
      </w:r>
      <w:r>
        <w:rPr>
          <w:rFonts w:ascii="Book Antiqua"/>
          <w:b/>
          <w:color w:val="231F20"/>
          <w:spacing w:val="-8"/>
          <w:w w:val="90"/>
          <w:sz w:val="20"/>
        </w:rPr>
        <w:t xml:space="preserve"> </w:t>
      </w:r>
      <w:r>
        <w:rPr>
          <w:rFonts w:ascii="Book Antiqua"/>
          <w:b/>
          <w:color w:val="231F20"/>
          <w:w w:val="90"/>
          <w:sz w:val="20"/>
        </w:rPr>
        <w:t>The chance of illness is higher,</w:t>
      </w:r>
      <w:r>
        <w:rPr>
          <w:rFonts w:ascii="Book Antiqua"/>
          <w:b/>
          <w:color w:val="231F20"/>
          <w:spacing w:val="-8"/>
          <w:w w:val="90"/>
          <w:sz w:val="20"/>
        </w:rPr>
        <w:t xml:space="preserve"> </w:t>
      </w:r>
      <w:r>
        <w:rPr>
          <w:rFonts w:ascii="Book Antiqua"/>
          <w:b/>
          <w:color w:val="231F20"/>
          <w:w w:val="90"/>
          <w:sz w:val="20"/>
        </w:rPr>
        <w:t xml:space="preserve">but the impact </w:t>
      </w:r>
      <w:r>
        <w:rPr>
          <w:rFonts w:ascii="Book Antiqua"/>
          <w:b/>
          <w:color w:val="231F20"/>
          <w:spacing w:val="-4"/>
          <w:sz w:val="20"/>
        </w:rPr>
        <w:t>of</w:t>
      </w:r>
      <w:r>
        <w:rPr>
          <w:rFonts w:ascii="Book Antiqua"/>
          <w:b/>
          <w:color w:val="231F20"/>
          <w:spacing w:val="-5"/>
          <w:sz w:val="20"/>
        </w:rPr>
        <w:t xml:space="preserve"> </w:t>
      </w:r>
      <w:r>
        <w:rPr>
          <w:rFonts w:ascii="Book Antiqua"/>
          <w:b/>
          <w:color w:val="231F20"/>
          <w:spacing w:val="-4"/>
          <w:sz w:val="20"/>
        </w:rPr>
        <w:t>changes</w:t>
      </w:r>
      <w:r>
        <w:rPr>
          <w:rFonts w:ascii="Book Antiqua"/>
          <w:b/>
          <w:color w:val="231F20"/>
          <w:spacing w:val="-9"/>
          <w:sz w:val="20"/>
        </w:rPr>
        <w:t xml:space="preserve"> </w:t>
      </w:r>
      <w:r>
        <w:rPr>
          <w:rFonts w:ascii="Book Antiqua"/>
          <w:b/>
          <w:color w:val="231F20"/>
          <w:spacing w:val="-4"/>
          <w:sz w:val="20"/>
        </w:rPr>
        <w:t>in</w:t>
      </w:r>
      <w:r>
        <w:rPr>
          <w:rFonts w:ascii="Book Antiqua"/>
          <w:b/>
          <w:color w:val="231F20"/>
          <w:spacing w:val="-8"/>
          <w:sz w:val="20"/>
        </w:rPr>
        <w:t xml:space="preserve"> </w:t>
      </w:r>
      <w:r>
        <w:rPr>
          <w:rFonts w:ascii="Book Antiqua"/>
          <w:b/>
          <w:color w:val="231F20"/>
          <w:spacing w:val="-4"/>
          <w:sz w:val="20"/>
        </w:rPr>
        <w:t>lifestyle</w:t>
      </w:r>
      <w:r>
        <w:rPr>
          <w:rFonts w:ascii="Book Antiqua"/>
          <w:b/>
          <w:color w:val="231F20"/>
          <w:spacing w:val="-9"/>
          <w:sz w:val="20"/>
        </w:rPr>
        <w:t xml:space="preserve"> </w:t>
      </w:r>
      <w:r>
        <w:rPr>
          <w:rFonts w:ascii="Book Antiqua"/>
          <w:b/>
          <w:color w:val="231F20"/>
          <w:spacing w:val="-4"/>
          <w:sz w:val="20"/>
        </w:rPr>
        <w:t>is</w:t>
      </w:r>
      <w:r>
        <w:rPr>
          <w:rFonts w:ascii="Book Antiqua"/>
          <w:b/>
          <w:color w:val="231F20"/>
          <w:spacing w:val="-8"/>
          <w:sz w:val="20"/>
        </w:rPr>
        <w:t xml:space="preserve"> </w:t>
      </w:r>
      <w:r>
        <w:rPr>
          <w:rFonts w:ascii="Book Antiqua"/>
          <w:b/>
          <w:color w:val="231F20"/>
          <w:spacing w:val="-4"/>
          <w:sz w:val="20"/>
        </w:rPr>
        <w:t>greater.</w:t>
      </w:r>
    </w:p>
    <w:p w14:paraId="6ED5B03C" w14:textId="77777777" w:rsidR="00147055" w:rsidRDefault="00147055" w:rsidP="00147055">
      <w:pPr>
        <w:spacing w:before="226" w:line="206" w:lineRule="auto"/>
        <w:ind w:left="73" w:right="32"/>
        <w:rPr>
          <w:rFonts w:ascii="Gill Sans MT"/>
          <w:b/>
          <w:i/>
        </w:rPr>
      </w:pPr>
      <w:r>
        <w:rPr>
          <w:rFonts w:ascii="Gill Sans MT"/>
          <w:b/>
          <w:color w:val="1F73AE"/>
        </w:rPr>
        <w:t>Stages</w:t>
      </w:r>
      <w:r>
        <w:rPr>
          <w:rFonts w:ascii="Gill Sans MT"/>
          <w:b/>
          <w:color w:val="1F73AE"/>
          <w:spacing w:val="-17"/>
        </w:rPr>
        <w:t xml:space="preserve"> </w:t>
      </w:r>
      <w:r>
        <w:rPr>
          <w:rFonts w:ascii="Gill Sans MT"/>
          <w:b/>
          <w:color w:val="1F73AE"/>
        </w:rPr>
        <w:t>of</w:t>
      </w:r>
      <w:r>
        <w:rPr>
          <w:rFonts w:ascii="Gill Sans MT"/>
          <w:b/>
          <w:color w:val="1F73AE"/>
          <w:spacing w:val="-17"/>
        </w:rPr>
        <w:t xml:space="preserve"> </w:t>
      </w:r>
      <w:r>
        <w:rPr>
          <w:rFonts w:ascii="Gill Sans MT"/>
          <w:b/>
          <w:color w:val="1F73AE"/>
        </w:rPr>
        <w:t>Reproductive</w:t>
      </w:r>
      <w:r>
        <w:rPr>
          <w:rFonts w:ascii="Gill Sans MT"/>
          <w:b/>
          <w:color w:val="1F73AE"/>
          <w:spacing w:val="-25"/>
        </w:rPr>
        <w:t xml:space="preserve"> </w:t>
      </w:r>
      <w:r>
        <w:rPr>
          <w:rFonts w:ascii="Gill Sans MT"/>
          <w:b/>
          <w:color w:val="1F73AE"/>
        </w:rPr>
        <w:t>Aging:</w:t>
      </w:r>
      <w:r>
        <w:rPr>
          <w:rFonts w:ascii="Gill Sans MT"/>
          <w:b/>
          <w:color w:val="1F73AE"/>
          <w:spacing w:val="-25"/>
        </w:rPr>
        <w:t xml:space="preserve"> </w:t>
      </w:r>
      <w:r>
        <w:rPr>
          <w:rFonts w:ascii="Gill Sans MT"/>
          <w:b/>
          <w:i/>
          <w:color w:val="1F73AE"/>
        </w:rPr>
        <w:t>Reproductive Years to Perimenopause (Older</w:t>
      </w:r>
      <w:r>
        <w:rPr>
          <w:rFonts w:ascii="Gill Sans MT"/>
          <w:b/>
          <w:i/>
          <w:color w:val="1F73AE"/>
          <w:spacing w:val="-37"/>
        </w:rPr>
        <w:t xml:space="preserve"> </w:t>
      </w:r>
      <w:r>
        <w:rPr>
          <w:rFonts w:ascii="Gill Sans MT"/>
          <w:b/>
          <w:i/>
          <w:color w:val="1F73AE"/>
        </w:rPr>
        <w:t>Terminology) or Menopausal</w:t>
      </w:r>
      <w:r>
        <w:rPr>
          <w:rFonts w:ascii="Gill Sans MT"/>
          <w:b/>
          <w:i/>
          <w:color w:val="1F73AE"/>
          <w:spacing w:val="-27"/>
        </w:rPr>
        <w:t xml:space="preserve"> </w:t>
      </w:r>
      <w:r>
        <w:rPr>
          <w:rFonts w:ascii="Gill Sans MT"/>
          <w:b/>
          <w:i/>
          <w:color w:val="1F73AE"/>
        </w:rPr>
        <w:t>Transition (Newer</w:t>
      </w:r>
      <w:r>
        <w:rPr>
          <w:rFonts w:ascii="Gill Sans MT"/>
          <w:b/>
          <w:i/>
          <w:color w:val="1F73AE"/>
          <w:spacing w:val="-27"/>
        </w:rPr>
        <w:t xml:space="preserve"> </w:t>
      </w:r>
      <w:r>
        <w:rPr>
          <w:rFonts w:ascii="Gill Sans MT"/>
          <w:b/>
          <w:i/>
          <w:color w:val="1F73AE"/>
        </w:rPr>
        <w:t xml:space="preserve">Term) to </w:t>
      </w:r>
      <w:r>
        <w:rPr>
          <w:rFonts w:ascii="Gill Sans MT"/>
          <w:b/>
          <w:i/>
          <w:color w:val="1F73AE"/>
          <w:spacing w:val="-2"/>
        </w:rPr>
        <w:t>Menopause</w:t>
      </w:r>
    </w:p>
    <w:p w14:paraId="16D6E71C" w14:textId="65EC6511" w:rsidR="00147055" w:rsidRDefault="00147055" w:rsidP="00147055">
      <w:pPr>
        <w:pStyle w:val="BodyText"/>
        <w:spacing w:before="126" w:line="216" w:lineRule="auto"/>
        <w:ind w:left="73"/>
        <w:jc w:val="both"/>
      </w:pPr>
      <w:r>
        <w:rPr>
          <w:color w:val="231F20"/>
        </w:rPr>
        <w:t xml:space="preserve">In 2001, the Stages of Reproductive Aging Workshop </w:t>
      </w:r>
      <w:r>
        <w:rPr>
          <w:color w:val="231F20"/>
          <w:spacing w:val="-6"/>
        </w:rPr>
        <w:t>(STRAW)</w:t>
      </w:r>
      <w:r>
        <w:rPr>
          <w:color w:val="231F20"/>
          <w:spacing w:val="-7"/>
        </w:rPr>
        <w:t xml:space="preserve"> </w:t>
      </w:r>
      <w:r>
        <w:rPr>
          <w:color w:val="231F20"/>
          <w:spacing w:val="-6"/>
        </w:rPr>
        <w:t>standardized the</w:t>
      </w:r>
      <w:r>
        <w:rPr>
          <w:color w:val="231F20"/>
          <w:spacing w:val="-7"/>
        </w:rPr>
        <w:t xml:space="preserve"> </w:t>
      </w:r>
      <w:r>
        <w:rPr>
          <w:color w:val="231F20"/>
          <w:spacing w:val="-6"/>
        </w:rPr>
        <w:t>nomenclature for</w:t>
      </w:r>
      <w:r>
        <w:rPr>
          <w:color w:val="231F20"/>
          <w:spacing w:val="-7"/>
        </w:rPr>
        <w:t xml:space="preserve"> </w:t>
      </w:r>
      <w:r>
        <w:rPr>
          <w:color w:val="231F20"/>
          <w:spacing w:val="-6"/>
        </w:rPr>
        <w:t>the stages</w:t>
      </w:r>
      <w:r>
        <w:rPr>
          <w:color w:val="231F20"/>
          <w:spacing w:val="-7"/>
        </w:rPr>
        <w:t xml:space="preserve"> </w:t>
      </w:r>
      <w:r>
        <w:rPr>
          <w:color w:val="231F20"/>
          <w:spacing w:val="-6"/>
        </w:rPr>
        <w:t xml:space="preserve">of </w:t>
      </w:r>
      <w:r>
        <w:rPr>
          <w:color w:val="231F20"/>
          <w:spacing w:val="-2"/>
          <w:w w:val="90"/>
        </w:rPr>
        <w:t>the</w:t>
      </w:r>
      <w:r>
        <w:rPr>
          <w:color w:val="231F20"/>
          <w:spacing w:val="-6"/>
          <w:w w:val="90"/>
        </w:rPr>
        <w:t xml:space="preserve"> </w:t>
      </w:r>
      <w:r>
        <w:rPr>
          <w:color w:val="231F20"/>
          <w:spacing w:val="-2"/>
          <w:w w:val="90"/>
        </w:rPr>
        <w:t>menopausal</w:t>
      </w:r>
      <w:r>
        <w:rPr>
          <w:color w:val="231F20"/>
          <w:spacing w:val="-5"/>
          <w:w w:val="90"/>
        </w:rPr>
        <w:t xml:space="preserve"> </w:t>
      </w:r>
      <w:r>
        <w:rPr>
          <w:color w:val="231F20"/>
          <w:spacing w:val="-2"/>
          <w:w w:val="90"/>
        </w:rPr>
        <w:t>transition.</w:t>
      </w:r>
      <w:r>
        <w:rPr>
          <w:color w:val="231F20"/>
          <w:spacing w:val="-2"/>
          <w:w w:val="90"/>
          <w:position w:val="7"/>
          <w:sz w:val="11"/>
        </w:rPr>
        <w:t>25</w:t>
      </w:r>
      <w:r>
        <w:rPr>
          <w:color w:val="231F20"/>
          <w:spacing w:val="4"/>
          <w:position w:val="7"/>
          <w:sz w:val="11"/>
        </w:rPr>
        <w:t xml:space="preserve"> </w:t>
      </w:r>
      <w:r>
        <w:rPr>
          <w:color w:val="231F20"/>
          <w:spacing w:val="-2"/>
          <w:w w:val="90"/>
        </w:rPr>
        <w:t>Prior</w:t>
      </w:r>
      <w:r>
        <w:rPr>
          <w:color w:val="231F20"/>
          <w:spacing w:val="-5"/>
          <w:w w:val="90"/>
        </w:rPr>
        <w:t xml:space="preserve"> </w:t>
      </w:r>
      <w:r>
        <w:rPr>
          <w:color w:val="231F20"/>
          <w:spacing w:val="-2"/>
          <w:w w:val="90"/>
        </w:rPr>
        <w:t>to</w:t>
      </w:r>
      <w:r>
        <w:rPr>
          <w:color w:val="231F20"/>
          <w:spacing w:val="-6"/>
          <w:w w:val="90"/>
        </w:rPr>
        <w:t xml:space="preserve"> </w:t>
      </w:r>
      <w:r>
        <w:rPr>
          <w:color w:val="231F20"/>
          <w:spacing w:val="-2"/>
          <w:w w:val="90"/>
        </w:rPr>
        <w:t>this</w:t>
      </w:r>
      <w:r>
        <w:rPr>
          <w:color w:val="231F20"/>
          <w:spacing w:val="-5"/>
          <w:w w:val="90"/>
        </w:rPr>
        <w:t xml:space="preserve"> </w:t>
      </w:r>
      <w:r>
        <w:rPr>
          <w:color w:val="231F20"/>
          <w:spacing w:val="-2"/>
          <w:w w:val="90"/>
        </w:rPr>
        <w:t>workshop,</w:t>
      </w:r>
      <w:r>
        <w:rPr>
          <w:color w:val="231F20"/>
          <w:spacing w:val="-6"/>
          <w:w w:val="90"/>
        </w:rPr>
        <w:t xml:space="preserve"> </w:t>
      </w:r>
      <w:r>
        <w:rPr>
          <w:color w:val="231F20"/>
          <w:spacing w:val="-2"/>
          <w:w w:val="90"/>
        </w:rPr>
        <w:t>there</w:t>
      </w:r>
      <w:r>
        <w:rPr>
          <w:color w:val="231F20"/>
          <w:spacing w:val="-5"/>
          <w:w w:val="90"/>
        </w:rPr>
        <w:t xml:space="preserve"> </w:t>
      </w:r>
      <w:r>
        <w:rPr>
          <w:color w:val="231F20"/>
          <w:spacing w:val="-2"/>
          <w:w w:val="90"/>
        </w:rPr>
        <w:t xml:space="preserve">was </w:t>
      </w:r>
      <w:r>
        <w:rPr>
          <w:color w:val="231F20"/>
          <w:spacing w:val="-8"/>
        </w:rPr>
        <w:t>no</w:t>
      </w:r>
      <w:r>
        <w:rPr>
          <w:color w:val="231F20"/>
          <w:spacing w:val="-1"/>
        </w:rPr>
        <w:t xml:space="preserve"> </w:t>
      </w:r>
      <w:r>
        <w:rPr>
          <w:color w:val="231F20"/>
          <w:spacing w:val="-8"/>
        </w:rPr>
        <w:t>accepted</w:t>
      </w:r>
      <w:r>
        <w:rPr>
          <w:color w:val="231F20"/>
          <w:spacing w:val="-1"/>
        </w:rPr>
        <w:t xml:space="preserve"> </w:t>
      </w:r>
      <w:r>
        <w:rPr>
          <w:color w:val="231F20"/>
          <w:spacing w:val="-8"/>
        </w:rPr>
        <w:t>system</w:t>
      </w:r>
      <w:r>
        <w:rPr>
          <w:color w:val="231F20"/>
          <w:spacing w:val="-1"/>
        </w:rPr>
        <w:t xml:space="preserve"> </w:t>
      </w:r>
      <w:r>
        <w:rPr>
          <w:color w:val="231F20"/>
          <w:spacing w:val="-8"/>
        </w:rPr>
        <w:t>for</w:t>
      </w:r>
      <w:r>
        <w:rPr>
          <w:color w:val="231F20"/>
          <w:spacing w:val="-1"/>
        </w:rPr>
        <w:t xml:space="preserve"> </w:t>
      </w:r>
      <w:r>
        <w:rPr>
          <w:color w:val="231F20"/>
          <w:spacing w:val="-8"/>
        </w:rPr>
        <w:t>defining</w:t>
      </w:r>
      <w:r>
        <w:rPr>
          <w:color w:val="231F20"/>
          <w:spacing w:val="-1"/>
        </w:rPr>
        <w:t xml:space="preserve"> </w:t>
      </w:r>
      <w:r>
        <w:rPr>
          <w:color w:val="231F20"/>
          <w:spacing w:val="-8"/>
        </w:rPr>
        <w:t>the</w:t>
      </w:r>
      <w:r>
        <w:rPr>
          <w:color w:val="231F20"/>
          <w:spacing w:val="-1"/>
        </w:rPr>
        <w:t xml:space="preserve"> </w:t>
      </w:r>
      <w:r>
        <w:rPr>
          <w:color w:val="231F20"/>
          <w:spacing w:val="-8"/>
        </w:rPr>
        <w:t>stages</w:t>
      </w:r>
      <w:r>
        <w:rPr>
          <w:color w:val="231F20"/>
          <w:spacing w:val="-1"/>
        </w:rPr>
        <w:t xml:space="preserve"> </w:t>
      </w:r>
      <w:r>
        <w:rPr>
          <w:color w:val="231F20"/>
          <w:spacing w:val="-8"/>
        </w:rPr>
        <w:t>of</w:t>
      </w:r>
      <w:r>
        <w:rPr>
          <w:color w:val="231F20"/>
          <w:spacing w:val="-1"/>
        </w:rPr>
        <w:t xml:space="preserve"> </w:t>
      </w:r>
      <w:r>
        <w:rPr>
          <w:color w:val="231F20"/>
          <w:spacing w:val="-8"/>
        </w:rPr>
        <w:t xml:space="preserve">reproductive </w:t>
      </w:r>
      <w:r>
        <w:rPr>
          <w:color w:val="231F20"/>
          <w:spacing w:val="-2"/>
          <w:w w:val="90"/>
        </w:rPr>
        <w:t>aging</w:t>
      </w:r>
      <w:r>
        <w:rPr>
          <w:color w:val="231F20"/>
          <w:spacing w:val="-5"/>
          <w:w w:val="90"/>
        </w:rPr>
        <w:t xml:space="preserve"> </w:t>
      </w:r>
      <w:r>
        <w:rPr>
          <w:color w:val="231F20"/>
          <w:spacing w:val="-2"/>
          <w:w w:val="90"/>
        </w:rPr>
        <w:t>leading</w:t>
      </w:r>
      <w:r>
        <w:rPr>
          <w:color w:val="231F20"/>
          <w:spacing w:val="-5"/>
          <w:w w:val="90"/>
        </w:rPr>
        <w:t xml:space="preserve"> </w:t>
      </w:r>
      <w:r>
        <w:rPr>
          <w:color w:val="231F20"/>
          <w:spacing w:val="-2"/>
          <w:w w:val="90"/>
        </w:rPr>
        <w:t>up</w:t>
      </w:r>
      <w:r>
        <w:rPr>
          <w:color w:val="231F20"/>
          <w:spacing w:val="-5"/>
          <w:w w:val="90"/>
        </w:rPr>
        <w:t xml:space="preserve"> </w:t>
      </w:r>
      <w:r>
        <w:rPr>
          <w:color w:val="231F20"/>
          <w:spacing w:val="-2"/>
          <w:w w:val="90"/>
        </w:rPr>
        <w:t>to</w:t>
      </w:r>
      <w:r>
        <w:rPr>
          <w:color w:val="231F20"/>
          <w:spacing w:val="-5"/>
          <w:w w:val="90"/>
        </w:rPr>
        <w:t xml:space="preserve"> </w:t>
      </w:r>
      <w:r>
        <w:rPr>
          <w:color w:val="231F20"/>
          <w:spacing w:val="-2"/>
          <w:w w:val="90"/>
        </w:rPr>
        <w:t>menopause.</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2010,</w:t>
      </w:r>
      <w:r>
        <w:rPr>
          <w:color w:val="231F20"/>
          <w:spacing w:val="-5"/>
          <w:w w:val="90"/>
        </w:rPr>
        <w:t xml:space="preserve"> </w:t>
      </w:r>
      <w:r>
        <w:rPr>
          <w:color w:val="231F20"/>
          <w:spacing w:val="-2"/>
          <w:w w:val="90"/>
        </w:rPr>
        <w:t>at</w:t>
      </w:r>
      <w:r>
        <w:rPr>
          <w:color w:val="231F20"/>
          <w:spacing w:val="-5"/>
          <w:w w:val="90"/>
        </w:rPr>
        <w:t xml:space="preserve"> </w:t>
      </w:r>
      <w:r>
        <w:rPr>
          <w:color w:val="231F20"/>
          <w:spacing w:val="-2"/>
          <w:w w:val="90"/>
        </w:rPr>
        <w:t>a</w:t>
      </w:r>
      <w:r>
        <w:rPr>
          <w:color w:val="231F20"/>
          <w:spacing w:val="-5"/>
          <w:w w:val="90"/>
        </w:rPr>
        <w:t xml:space="preserve"> </w:t>
      </w:r>
      <w:r>
        <w:rPr>
          <w:color w:val="231F20"/>
          <w:spacing w:val="-2"/>
          <w:w w:val="90"/>
        </w:rPr>
        <w:t>follow-up</w:t>
      </w:r>
      <w:r>
        <w:rPr>
          <w:color w:val="231F20"/>
          <w:spacing w:val="-5"/>
          <w:w w:val="90"/>
        </w:rPr>
        <w:t xml:space="preserve"> </w:t>
      </w:r>
      <w:r>
        <w:rPr>
          <w:color w:val="231F20"/>
          <w:spacing w:val="-2"/>
          <w:w w:val="90"/>
        </w:rPr>
        <w:t>work-</w:t>
      </w:r>
      <w:r>
        <w:rPr>
          <w:color w:val="231F20"/>
          <w:spacing w:val="-6"/>
        </w:rPr>
        <w:t>shop</w:t>
      </w:r>
      <w:r>
        <w:rPr>
          <w:color w:val="231F20"/>
          <w:spacing w:val="-7"/>
        </w:rPr>
        <w:t xml:space="preserve"> </w:t>
      </w:r>
      <w:r>
        <w:rPr>
          <w:color w:val="231F20"/>
          <w:spacing w:val="-6"/>
        </w:rPr>
        <w:t>(“STRAW +</w:t>
      </w:r>
      <w:r>
        <w:rPr>
          <w:color w:val="231F20"/>
          <w:spacing w:val="-7"/>
        </w:rPr>
        <w:t xml:space="preserve"> </w:t>
      </w:r>
      <w:r>
        <w:rPr>
          <w:color w:val="231F20"/>
          <w:spacing w:val="-6"/>
        </w:rPr>
        <w:t>10”), the</w:t>
      </w:r>
      <w:r>
        <w:rPr>
          <w:color w:val="231F20"/>
          <w:spacing w:val="-7"/>
        </w:rPr>
        <w:t xml:space="preserve"> </w:t>
      </w:r>
      <w:r>
        <w:rPr>
          <w:color w:val="231F20"/>
          <w:spacing w:val="-6"/>
        </w:rPr>
        <w:t>criterion was</w:t>
      </w:r>
      <w:r>
        <w:rPr>
          <w:color w:val="231F20"/>
          <w:spacing w:val="-7"/>
        </w:rPr>
        <w:t xml:space="preserve"> </w:t>
      </w:r>
      <w:r>
        <w:rPr>
          <w:color w:val="231F20"/>
          <w:spacing w:val="-6"/>
        </w:rPr>
        <w:t>updated to</w:t>
      </w:r>
      <w:r>
        <w:rPr>
          <w:color w:val="231F20"/>
          <w:spacing w:val="-7"/>
        </w:rPr>
        <w:t xml:space="preserve"> </w:t>
      </w:r>
      <w:r>
        <w:rPr>
          <w:color w:val="231F20"/>
          <w:spacing w:val="-6"/>
        </w:rPr>
        <w:t xml:space="preserve">reflect </w:t>
      </w:r>
      <w:r>
        <w:rPr>
          <w:color w:val="231F20"/>
          <w:w w:val="90"/>
        </w:rPr>
        <w:t xml:space="preserve">advances in changes in the hypothalamic-pituitary function </w:t>
      </w:r>
      <w:r>
        <w:rPr>
          <w:color w:val="231F20"/>
          <w:spacing w:val="-4"/>
        </w:rPr>
        <w:t>occurring</w:t>
      </w:r>
      <w:r>
        <w:rPr>
          <w:color w:val="231F20"/>
          <w:spacing w:val="-9"/>
        </w:rPr>
        <w:t xml:space="preserve"> </w:t>
      </w:r>
      <w:r>
        <w:rPr>
          <w:color w:val="231F20"/>
          <w:spacing w:val="-4"/>
        </w:rPr>
        <w:t>throughout</w:t>
      </w:r>
      <w:r>
        <w:rPr>
          <w:color w:val="231F20"/>
          <w:spacing w:val="-8"/>
        </w:rPr>
        <w:t xml:space="preserve"> </w:t>
      </w:r>
      <w:r>
        <w:rPr>
          <w:color w:val="231F20"/>
          <w:spacing w:val="-4"/>
        </w:rPr>
        <w:t>reproductive</w:t>
      </w:r>
      <w:r>
        <w:rPr>
          <w:color w:val="231F20"/>
          <w:spacing w:val="-9"/>
        </w:rPr>
        <w:t xml:space="preserve"> </w:t>
      </w:r>
      <w:r>
        <w:rPr>
          <w:color w:val="231F20"/>
          <w:spacing w:val="-4"/>
        </w:rPr>
        <w:t>aging.</w:t>
      </w:r>
      <w:r>
        <w:rPr>
          <w:color w:val="231F20"/>
          <w:spacing w:val="-4"/>
          <w:position w:val="7"/>
          <w:sz w:val="11"/>
        </w:rPr>
        <w:t>26</w:t>
      </w:r>
      <w:r>
        <w:rPr>
          <w:color w:val="231F20"/>
          <w:spacing w:val="-2"/>
          <w:position w:val="7"/>
          <w:sz w:val="11"/>
        </w:rPr>
        <w:t xml:space="preserve"> </w:t>
      </w:r>
      <w:r>
        <w:rPr>
          <w:color w:val="231F20"/>
          <w:spacing w:val="-4"/>
        </w:rPr>
        <w:t>The</w:t>
      </w:r>
      <w:r>
        <w:rPr>
          <w:color w:val="231F20"/>
          <w:spacing w:val="-9"/>
        </w:rPr>
        <w:t xml:space="preserve"> </w:t>
      </w:r>
      <w:r>
        <w:rPr>
          <w:rFonts w:ascii="Book Antiqua" w:hAnsi="Book Antiqua"/>
          <w:b/>
          <w:color w:val="231F20"/>
          <w:spacing w:val="-4"/>
        </w:rPr>
        <w:t xml:space="preserve">STRAW </w:t>
      </w:r>
      <w:r>
        <w:rPr>
          <w:rFonts w:ascii="Book Antiqua" w:hAnsi="Book Antiqua"/>
          <w:b/>
          <w:color w:val="231F20"/>
          <w:spacing w:val="-6"/>
        </w:rPr>
        <w:t>staging</w:t>
      </w:r>
      <w:r>
        <w:rPr>
          <w:rFonts w:ascii="Book Antiqua" w:hAnsi="Book Antiqua"/>
          <w:b/>
          <w:color w:val="231F20"/>
          <w:spacing w:val="-9"/>
        </w:rPr>
        <w:t xml:space="preserve"> </w:t>
      </w:r>
      <w:r>
        <w:rPr>
          <w:rFonts w:ascii="Book Antiqua" w:hAnsi="Book Antiqua"/>
          <w:b/>
          <w:color w:val="231F20"/>
          <w:spacing w:val="-6"/>
        </w:rPr>
        <w:t>system divides</w:t>
      </w:r>
      <w:r>
        <w:rPr>
          <w:rFonts w:ascii="Book Antiqua" w:hAnsi="Book Antiqua"/>
          <w:b/>
          <w:color w:val="231F20"/>
          <w:spacing w:val="-7"/>
        </w:rPr>
        <w:t xml:space="preserve"> </w:t>
      </w:r>
      <w:r>
        <w:rPr>
          <w:rFonts w:ascii="Book Antiqua" w:hAnsi="Book Antiqua"/>
          <w:b/>
          <w:color w:val="231F20"/>
          <w:spacing w:val="-6"/>
        </w:rPr>
        <w:t>female life</w:t>
      </w:r>
      <w:r>
        <w:rPr>
          <w:rFonts w:ascii="Book Antiqua" w:hAnsi="Book Antiqua"/>
          <w:b/>
          <w:color w:val="231F20"/>
          <w:spacing w:val="-7"/>
        </w:rPr>
        <w:t xml:space="preserve"> </w:t>
      </w:r>
      <w:r>
        <w:rPr>
          <w:rFonts w:ascii="Book Antiqua" w:hAnsi="Book Antiqua"/>
          <w:b/>
          <w:color w:val="231F20"/>
          <w:spacing w:val="-6"/>
        </w:rPr>
        <w:t>span into</w:t>
      </w:r>
      <w:r>
        <w:rPr>
          <w:rFonts w:ascii="Book Antiqua" w:hAnsi="Book Antiqua"/>
          <w:b/>
          <w:color w:val="231F20"/>
          <w:spacing w:val="-7"/>
        </w:rPr>
        <w:t xml:space="preserve"> </w:t>
      </w:r>
      <w:r>
        <w:rPr>
          <w:rFonts w:ascii="Book Antiqua" w:hAnsi="Book Antiqua"/>
          <w:b/>
          <w:color w:val="231F20"/>
          <w:spacing w:val="-6"/>
        </w:rPr>
        <w:t xml:space="preserve">three broad phases: </w:t>
      </w:r>
      <w:r>
        <w:rPr>
          <w:rFonts w:ascii="Book Antiqua" w:hAnsi="Book Antiqua"/>
          <w:i/>
          <w:color w:val="231F20"/>
          <w:spacing w:val="-6"/>
        </w:rPr>
        <w:t>reproductive phase</w:t>
      </w:r>
      <w:r>
        <w:rPr>
          <w:color w:val="231F20"/>
          <w:spacing w:val="-6"/>
        </w:rPr>
        <w:t xml:space="preserve">, </w:t>
      </w:r>
      <w:r>
        <w:rPr>
          <w:rFonts w:ascii="Book Antiqua" w:hAnsi="Book Antiqua"/>
          <w:i/>
          <w:color w:val="231F20"/>
          <w:spacing w:val="-6"/>
        </w:rPr>
        <w:t>menopausal transition phase</w:t>
      </w:r>
      <w:r>
        <w:rPr>
          <w:color w:val="231F20"/>
          <w:spacing w:val="-6"/>
        </w:rPr>
        <w:t xml:space="preserve">, and </w:t>
      </w:r>
      <w:r>
        <w:rPr>
          <w:rFonts w:ascii="Book Antiqua" w:hAnsi="Book Antiqua"/>
          <w:i/>
          <w:color w:val="231F20"/>
          <w:w w:val="90"/>
        </w:rPr>
        <w:t xml:space="preserve">postmenopause phase. </w:t>
      </w:r>
      <w:r>
        <w:rPr>
          <w:color w:val="231F20"/>
          <w:w w:val="90"/>
        </w:rPr>
        <w:t>Each of the three phases is divided into stages</w:t>
      </w:r>
      <w:r>
        <w:rPr>
          <w:color w:val="231F20"/>
          <w:spacing w:val="-6"/>
          <w:w w:val="90"/>
        </w:rPr>
        <w:t xml:space="preserve"> </w:t>
      </w:r>
      <w:r>
        <w:rPr>
          <w:color w:val="231F20"/>
          <w:w w:val="90"/>
        </w:rPr>
        <w:t>based</w:t>
      </w:r>
      <w:r>
        <w:rPr>
          <w:color w:val="231F20"/>
          <w:spacing w:val="-6"/>
          <w:w w:val="90"/>
        </w:rPr>
        <w:t xml:space="preserve"> </w:t>
      </w:r>
      <w:r>
        <w:rPr>
          <w:color w:val="231F20"/>
          <w:w w:val="90"/>
        </w:rPr>
        <w:t>on</w:t>
      </w:r>
      <w:r>
        <w:rPr>
          <w:color w:val="231F20"/>
          <w:spacing w:val="-6"/>
          <w:w w:val="90"/>
        </w:rPr>
        <w:t xml:space="preserve"> </w:t>
      </w:r>
      <w:r>
        <w:rPr>
          <w:color w:val="231F20"/>
          <w:w w:val="90"/>
        </w:rPr>
        <w:t>information</w:t>
      </w:r>
      <w:r>
        <w:rPr>
          <w:color w:val="231F20"/>
          <w:spacing w:val="-6"/>
          <w:w w:val="90"/>
        </w:rPr>
        <w:t xml:space="preserve"> </w:t>
      </w:r>
      <w:r>
        <w:rPr>
          <w:color w:val="231F20"/>
          <w:w w:val="90"/>
        </w:rPr>
        <w:t>obtained</w:t>
      </w:r>
      <w:r>
        <w:rPr>
          <w:color w:val="231F20"/>
          <w:spacing w:val="-6"/>
          <w:w w:val="90"/>
        </w:rPr>
        <w:t xml:space="preserve"> </w:t>
      </w:r>
      <w:r>
        <w:rPr>
          <w:color w:val="231F20"/>
          <w:w w:val="90"/>
        </w:rPr>
        <w:t>through</w:t>
      </w:r>
      <w:r>
        <w:rPr>
          <w:color w:val="231F20"/>
          <w:spacing w:val="-6"/>
          <w:w w:val="90"/>
        </w:rPr>
        <w:t xml:space="preserve"> </w:t>
      </w:r>
      <w:r>
        <w:rPr>
          <w:color w:val="231F20"/>
          <w:w w:val="90"/>
        </w:rPr>
        <w:t>clinical</w:t>
      </w:r>
      <w:r>
        <w:rPr>
          <w:color w:val="231F20"/>
          <w:spacing w:val="-6"/>
          <w:w w:val="90"/>
        </w:rPr>
        <w:t xml:space="preserve"> </w:t>
      </w:r>
      <w:r>
        <w:rPr>
          <w:color w:val="231F20"/>
          <w:w w:val="90"/>
        </w:rPr>
        <w:t>(men-</w:t>
      </w:r>
      <w:r>
        <w:rPr>
          <w:color w:val="231F20"/>
          <w:spacing w:val="-2"/>
          <w:w w:val="90"/>
        </w:rPr>
        <w:t>strual cycle pattern, symptoms) and investigative (serum lev-</w:t>
      </w:r>
      <w:r>
        <w:rPr>
          <w:color w:val="231F20"/>
          <w:w w:val="90"/>
        </w:rPr>
        <w:t>els</w:t>
      </w:r>
      <w:r>
        <w:rPr>
          <w:color w:val="231F20"/>
          <w:spacing w:val="-4"/>
          <w:w w:val="90"/>
        </w:rPr>
        <w:t xml:space="preserve"> </w:t>
      </w:r>
      <w:r>
        <w:rPr>
          <w:color w:val="231F20"/>
          <w:w w:val="90"/>
        </w:rPr>
        <w:t>of</w:t>
      </w:r>
      <w:r>
        <w:rPr>
          <w:color w:val="231F20"/>
          <w:spacing w:val="-4"/>
          <w:w w:val="90"/>
        </w:rPr>
        <w:t xml:space="preserve"> </w:t>
      </w:r>
      <w:r>
        <w:rPr>
          <w:color w:val="231F20"/>
          <w:w w:val="90"/>
        </w:rPr>
        <w:t>follicle-stimulating</w:t>
      </w:r>
      <w:r>
        <w:rPr>
          <w:color w:val="231F20"/>
          <w:spacing w:val="-3"/>
          <w:w w:val="90"/>
        </w:rPr>
        <w:t xml:space="preserve"> </w:t>
      </w:r>
      <w:r>
        <w:rPr>
          <w:color w:val="231F20"/>
          <w:w w:val="90"/>
        </w:rPr>
        <w:t>hormone</w:t>
      </w:r>
      <w:r>
        <w:rPr>
          <w:color w:val="231F20"/>
          <w:spacing w:val="-4"/>
          <w:w w:val="90"/>
        </w:rPr>
        <w:t xml:space="preserve"> </w:t>
      </w:r>
      <w:r>
        <w:rPr>
          <w:color w:val="231F20"/>
          <w:w w:val="90"/>
        </w:rPr>
        <w:t>[FSH]</w:t>
      </w:r>
      <w:r>
        <w:rPr>
          <w:color w:val="231F20"/>
          <w:spacing w:val="-4"/>
          <w:w w:val="90"/>
        </w:rPr>
        <w:t xml:space="preserve"> </w:t>
      </w:r>
      <w:r>
        <w:rPr>
          <w:color w:val="231F20"/>
          <w:w w:val="90"/>
        </w:rPr>
        <w:t>and</w:t>
      </w:r>
      <w:r>
        <w:rPr>
          <w:color w:val="231F20"/>
          <w:spacing w:val="-3"/>
          <w:w w:val="90"/>
        </w:rPr>
        <w:t xml:space="preserve"> </w:t>
      </w:r>
      <w:r>
        <w:rPr>
          <w:color w:val="231F20"/>
          <w:w w:val="90"/>
        </w:rPr>
        <w:t>anti-</w:t>
      </w:r>
      <w:r>
        <w:rPr>
          <w:color w:val="231F20"/>
          <w:spacing w:val="-2"/>
          <w:w w:val="90"/>
        </w:rPr>
        <w:t>Müllerian</w:t>
      </w:r>
      <w:r>
        <w:t xml:space="preserve"> </w:t>
      </w:r>
      <w:r>
        <w:rPr>
          <w:color w:val="231F20"/>
          <w:spacing w:val="-8"/>
        </w:rPr>
        <w:t>hormone</w:t>
      </w:r>
      <w:r>
        <w:rPr>
          <w:color w:val="231F20"/>
        </w:rPr>
        <w:t xml:space="preserve"> </w:t>
      </w:r>
      <w:r>
        <w:rPr>
          <w:color w:val="231F20"/>
          <w:spacing w:val="-8"/>
        </w:rPr>
        <w:t>[AMH]</w:t>
      </w:r>
      <w:r>
        <w:rPr>
          <w:color w:val="231F20"/>
        </w:rPr>
        <w:t xml:space="preserve"> </w:t>
      </w:r>
      <w:r>
        <w:rPr>
          <w:color w:val="231F20"/>
          <w:spacing w:val="-8"/>
        </w:rPr>
        <w:t>and</w:t>
      </w:r>
      <w:r>
        <w:rPr>
          <w:color w:val="231F20"/>
        </w:rPr>
        <w:t xml:space="preserve"> </w:t>
      </w:r>
      <w:r>
        <w:rPr>
          <w:color w:val="231F20"/>
          <w:spacing w:val="-8"/>
        </w:rPr>
        <w:t>ultrasound-based</w:t>
      </w:r>
      <w:r>
        <w:rPr>
          <w:color w:val="231F20"/>
        </w:rPr>
        <w:t xml:space="preserve"> </w:t>
      </w:r>
      <w:r>
        <w:rPr>
          <w:color w:val="231F20"/>
          <w:spacing w:val="-8"/>
        </w:rPr>
        <w:t>ovarian</w:t>
      </w:r>
      <w:r>
        <w:rPr>
          <w:color w:val="231F20"/>
        </w:rPr>
        <w:t xml:space="preserve"> </w:t>
      </w:r>
      <w:r>
        <w:rPr>
          <w:color w:val="231F20"/>
          <w:spacing w:val="-8"/>
        </w:rPr>
        <w:t>antral</w:t>
      </w:r>
      <w:r>
        <w:rPr>
          <w:color w:val="231F20"/>
        </w:rPr>
        <w:t xml:space="preserve"> </w:t>
      </w:r>
      <w:r>
        <w:rPr>
          <w:color w:val="231F20"/>
          <w:spacing w:val="-8"/>
        </w:rPr>
        <w:t>fol-</w:t>
      </w:r>
      <w:r>
        <w:rPr>
          <w:color w:val="231F20"/>
          <w:w w:val="90"/>
        </w:rPr>
        <w:t>licle</w:t>
      </w:r>
      <w:r>
        <w:rPr>
          <w:color w:val="231F20"/>
          <w:spacing w:val="-4"/>
          <w:w w:val="90"/>
        </w:rPr>
        <w:t xml:space="preserve"> </w:t>
      </w:r>
      <w:r>
        <w:rPr>
          <w:color w:val="231F20"/>
          <w:w w:val="90"/>
        </w:rPr>
        <w:t>count</w:t>
      </w:r>
      <w:r>
        <w:rPr>
          <w:color w:val="231F20"/>
          <w:spacing w:val="-4"/>
          <w:w w:val="90"/>
        </w:rPr>
        <w:t xml:space="preserve"> </w:t>
      </w:r>
      <w:r>
        <w:rPr>
          <w:color w:val="231F20"/>
          <w:w w:val="90"/>
        </w:rPr>
        <w:t>[AFC])</w:t>
      </w:r>
      <w:r>
        <w:rPr>
          <w:color w:val="231F20"/>
          <w:spacing w:val="-4"/>
          <w:w w:val="90"/>
        </w:rPr>
        <w:t xml:space="preserve"> </w:t>
      </w:r>
      <w:r>
        <w:rPr>
          <w:color w:val="231F20"/>
          <w:w w:val="90"/>
        </w:rPr>
        <w:t>data.</w:t>
      </w:r>
      <w:r>
        <w:rPr>
          <w:color w:val="231F20"/>
          <w:spacing w:val="-4"/>
          <w:w w:val="90"/>
        </w:rPr>
        <w:t xml:space="preserve"> </w:t>
      </w:r>
      <w:r>
        <w:rPr>
          <w:color w:val="231F20"/>
          <w:w w:val="90"/>
        </w:rPr>
        <w:t>The</w:t>
      </w:r>
      <w:r>
        <w:rPr>
          <w:color w:val="231F20"/>
          <w:spacing w:val="-4"/>
          <w:w w:val="90"/>
        </w:rPr>
        <w:t xml:space="preserve"> </w:t>
      </w:r>
      <w:r>
        <w:rPr>
          <w:color w:val="231F20"/>
          <w:w w:val="90"/>
        </w:rPr>
        <w:t>menopausal</w:t>
      </w:r>
      <w:r>
        <w:rPr>
          <w:color w:val="231F20"/>
          <w:spacing w:val="-4"/>
          <w:w w:val="90"/>
        </w:rPr>
        <w:t xml:space="preserve"> </w:t>
      </w:r>
      <w:r>
        <w:rPr>
          <w:color w:val="231F20"/>
          <w:w w:val="90"/>
        </w:rPr>
        <w:t>transition</w:t>
      </w:r>
      <w:r>
        <w:rPr>
          <w:color w:val="231F20"/>
          <w:spacing w:val="-4"/>
          <w:w w:val="90"/>
        </w:rPr>
        <w:t xml:space="preserve"> </w:t>
      </w:r>
      <w:r>
        <w:rPr>
          <w:color w:val="231F20"/>
          <w:w w:val="90"/>
        </w:rPr>
        <w:t>is</w:t>
      </w:r>
      <w:r>
        <w:rPr>
          <w:color w:val="231F20"/>
          <w:spacing w:val="-4"/>
          <w:w w:val="90"/>
        </w:rPr>
        <w:t xml:space="preserve"> </w:t>
      </w:r>
      <w:r>
        <w:rPr>
          <w:color w:val="231F20"/>
          <w:w w:val="90"/>
        </w:rPr>
        <w:t>a</w:t>
      </w:r>
      <w:r>
        <w:rPr>
          <w:color w:val="231F20"/>
          <w:spacing w:val="-4"/>
          <w:w w:val="90"/>
        </w:rPr>
        <w:t xml:space="preserve"> </w:t>
      </w:r>
      <w:r>
        <w:rPr>
          <w:color w:val="231F20"/>
          <w:w w:val="90"/>
        </w:rPr>
        <w:t>finite period of physiologic changes that eventually culminates in reproductive</w:t>
      </w:r>
      <w:r>
        <w:rPr>
          <w:color w:val="231F20"/>
          <w:spacing w:val="-5"/>
          <w:w w:val="90"/>
        </w:rPr>
        <w:t xml:space="preserve"> </w:t>
      </w:r>
      <w:r>
        <w:rPr>
          <w:color w:val="231F20"/>
          <w:w w:val="90"/>
        </w:rPr>
        <w:t>senescence.</w:t>
      </w:r>
      <w:r>
        <w:rPr>
          <w:color w:val="231F20"/>
          <w:spacing w:val="-5"/>
          <w:w w:val="90"/>
        </w:rPr>
        <w:t xml:space="preserve"> </w:t>
      </w:r>
      <w:r>
        <w:rPr>
          <w:color w:val="231F20"/>
          <w:w w:val="90"/>
        </w:rPr>
        <w:t>This</w:t>
      </w:r>
      <w:r>
        <w:rPr>
          <w:color w:val="231F20"/>
          <w:spacing w:val="-5"/>
          <w:w w:val="90"/>
        </w:rPr>
        <w:t xml:space="preserve"> </w:t>
      </w:r>
      <w:r>
        <w:rPr>
          <w:color w:val="231F20"/>
          <w:w w:val="90"/>
        </w:rPr>
        <w:t>phase</w:t>
      </w:r>
      <w:r>
        <w:rPr>
          <w:color w:val="231F20"/>
          <w:spacing w:val="-5"/>
          <w:w w:val="90"/>
        </w:rPr>
        <w:t xml:space="preserve"> </w:t>
      </w:r>
      <w:r>
        <w:rPr>
          <w:color w:val="231F20"/>
          <w:w w:val="90"/>
        </w:rPr>
        <w:t>of</w:t>
      </w:r>
      <w:r>
        <w:rPr>
          <w:color w:val="231F20"/>
          <w:spacing w:val="-5"/>
          <w:w w:val="90"/>
        </w:rPr>
        <w:t xml:space="preserve"> </w:t>
      </w:r>
      <w:r>
        <w:rPr>
          <w:color w:val="231F20"/>
          <w:w w:val="90"/>
        </w:rPr>
        <w:t>life</w:t>
      </w:r>
      <w:r>
        <w:rPr>
          <w:color w:val="231F20"/>
          <w:spacing w:val="-5"/>
          <w:w w:val="90"/>
        </w:rPr>
        <w:t xml:space="preserve"> </w:t>
      </w:r>
      <w:r>
        <w:rPr>
          <w:color w:val="231F20"/>
          <w:w w:val="90"/>
        </w:rPr>
        <w:t>can</w:t>
      </w:r>
      <w:r>
        <w:rPr>
          <w:color w:val="231F20"/>
          <w:spacing w:val="-5"/>
          <w:w w:val="90"/>
        </w:rPr>
        <w:t xml:space="preserve"> </w:t>
      </w:r>
      <w:r>
        <w:rPr>
          <w:color w:val="231F20"/>
          <w:w w:val="90"/>
        </w:rPr>
        <w:t>be</w:t>
      </w:r>
      <w:r>
        <w:rPr>
          <w:color w:val="231F20"/>
          <w:spacing w:val="-5"/>
          <w:w w:val="90"/>
        </w:rPr>
        <w:t xml:space="preserve"> </w:t>
      </w:r>
      <w:r>
        <w:rPr>
          <w:color w:val="231F20"/>
          <w:w w:val="90"/>
        </w:rPr>
        <w:t xml:space="preserve">associated </w:t>
      </w:r>
      <w:r>
        <w:rPr>
          <w:color w:val="231F20"/>
          <w:spacing w:val="-6"/>
        </w:rPr>
        <w:t>with</w:t>
      </w:r>
      <w:r>
        <w:rPr>
          <w:color w:val="231F20"/>
          <w:spacing w:val="-9"/>
        </w:rPr>
        <w:t xml:space="preserve"> </w:t>
      </w:r>
      <w:r>
        <w:rPr>
          <w:color w:val="231F20"/>
          <w:spacing w:val="-6"/>
        </w:rPr>
        <w:t>unique challenges</w:t>
      </w:r>
      <w:r>
        <w:rPr>
          <w:color w:val="231F20"/>
          <w:spacing w:val="-7"/>
        </w:rPr>
        <w:t xml:space="preserve"> </w:t>
      </w:r>
      <w:r>
        <w:rPr>
          <w:color w:val="231F20"/>
          <w:spacing w:val="-6"/>
        </w:rPr>
        <w:t>that can</w:t>
      </w:r>
      <w:r>
        <w:rPr>
          <w:color w:val="231F20"/>
          <w:spacing w:val="-7"/>
        </w:rPr>
        <w:t xml:space="preserve"> </w:t>
      </w:r>
      <w:r>
        <w:rPr>
          <w:color w:val="231F20"/>
          <w:spacing w:val="-6"/>
        </w:rPr>
        <w:t>have significant</w:t>
      </w:r>
      <w:r>
        <w:rPr>
          <w:color w:val="231F20"/>
          <w:spacing w:val="-7"/>
        </w:rPr>
        <w:t xml:space="preserve"> </w:t>
      </w:r>
      <w:r>
        <w:rPr>
          <w:color w:val="231F20"/>
          <w:spacing w:val="-6"/>
        </w:rPr>
        <w:t xml:space="preserve">effects on </w:t>
      </w:r>
      <w:r>
        <w:rPr>
          <w:color w:val="231F20"/>
          <w:spacing w:val="-10"/>
        </w:rPr>
        <w:t>population’s</w:t>
      </w:r>
      <w:r>
        <w:rPr>
          <w:color w:val="231F20"/>
          <w:spacing w:val="-1"/>
        </w:rPr>
        <w:t xml:space="preserve"> </w:t>
      </w:r>
      <w:r>
        <w:rPr>
          <w:color w:val="231F20"/>
          <w:spacing w:val="-10"/>
        </w:rPr>
        <w:t>well-being</w:t>
      </w:r>
      <w:r>
        <w:rPr>
          <w:color w:val="231F20"/>
          <w:spacing w:val="-1"/>
        </w:rPr>
        <w:t xml:space="preserve"> </w:t>
      </w:r>
      <w:r>
        <w:rPr>
          <w:color w:val="231F20"/>
          <w:spacing w:val="-10"/>
        </w:rPr>
        <w:t>and</w:t>
      </w:r>
      <w:r>
        <w:rPr>
          <w:color w:val="231F20"/>
          <w:spacing w:val="-1"/>
        </w:rPr>
        <w:t xml:space="preserve"> </w:t>
      </w:r>
      <w:r>
        <w:rPr>
          <w:color w:val="231F20"/>
          <w:spacing w:val="-10"/>
        </w:rPr>
        <w:t>on</w:t>
      </w:r>
      <w:r>
        <w:rPr>
          <w:color w:val="231F20"/>
          <w:spacing w:val="-1"/>
        </w:rPr>
        <w:t xml:space="preserve"> </w:t>
      </w:r>
      <w:r>
        <w:rPr>
          <w:color w:val="231F20"/>
          <w:spacing w:val="-10"/>
        </w:rPr>
        <w:t>quality</w:t>
      </w:r>
      <w:r>
        <w:rPr>
          <w:color w:val="231F20"/>
          <w:spacing w:val="-1"/>
        </w:rPr>
        <w:t xml:space="preserve"> </w:t>
      </w:r>
      <w:r>
        <w:rPr>
          <w:color w:val="231F20"/>
          <w:spacing w:val="-10"/>
        </w:rPr>
        <w:t>of</w:t>
      </w:r>
      <w:r>
        <w:rPr>
          <w:color w:val="231F20"/>
          <w:spacing w:val="-1"/>
        </w:rPr>
        <w:t xml:space="preserve"> </w:t>
      </w:r>
      <w:r>
        <w:rPr>
          <w:color w:val="231F20"/>
          <w:spacing w:val="-10"/>
        </w:rPr>
        <w:t>life.</w:t>
      </w:r>
      <w:r>
        <w:rPr>
          <w:color w:val="231F20"/>
          <w:spacing w:val="-10"/>
          <w:position w:val="7"/>
          <w:sz w:val="11"/>
        </w:rPr>
        <w:t>25</w:t>
      </w:r>
      <w:r>
        <w:rPr>
          <w:color w:val="231F20"/>
          <w:spacing w:val="22"/>
          <w:position w:val="7"/>
          <w:sz w:val="11"/>
        </w:rPr>
        <w:t xml:space="preserve"> </w:t>
      </w:r>
      <w:r>
        <w:rPr>
          <w:color w:val="231F20"/>
          <w:spacing w:val="-10"/>
        </w:rPr>
        <w:t>A</w:t>
      </w:r>
      <w:r>
        <w:rPr>
          <w:color w:val="231F20"/>
          <w:spacing w:val="-1"/>
        </w:rPr>
        <w:t xml:space="preserve"> </w:t>
      </w:r>
      <w:r>
        <w:rPr>
          <w:color w:val="231F20"/>
          <w:spacing w:val="-10"/>
        </w:rPr>
        <w:t>woman</w:t>
      </w:r>
      <w:r>
        <w:rPr>
          <w:color w:val="231F20"/>
          <w:spacing w:val="-1"/>
        </w:rPr>
        <w:t xml:space="preserve"> </w:t>
      </w:r>
      <w:r>
        <w:rPr>
          <w:color w:val="231F20"/>
          <w:spacing w:val="-10"/>
        </w:rPr>
        <w:t>is</w:t>
      </w:r>
      <w:r>
        <w:rPr>
          <w:color w:val="231F20"/>
          <w:spacing w:val="-2"/>
        </w:rPr>
        <w:t xml:space="preserve"> </w:t>
      </w:r>
      <w:r>
        <w:rPr>
          <w:color w:val="231F20"/>
          <w:spacing w:val="-2"/>
          <w:w w:val="90"/>
        </w:rPr>
        <w:t>said</w:t>
      </w:r>
      <w:r>
        <w:rPr>
          <w:color w:val="231F20"/>
          <w:spacing w:val="-4"/>
          <w:w w:val="90"/>
        </w:rPr>
        <w:t xml:space="preserve"> </w:t>
      </w:r>
      <w:r>
        <w:rPr>
          <w:color w:val="231F20"/>
          <w:spacing w:val="-2"/>
          <w:w w:val="90"/>
        </w:rPr>
        <w:t>to</w:t>
      </w:r>
      <w:r>
        <w:rPr>
          <w:color w:val="231F20"/>
          <w:spacing w:val="-4"/>
          <w:w w:val="90"/>
        </w:rPr>
        <w:t xml:space="preserve"> </w:t>
      </w:r>
      <w:r>
        <w:rPr>
          <w:color w:val="231F20"/>
          <w:spacing w:val="-2"/>
          <w:w w:val="90"/>
        </w:rPr>
        <w:t>have</w:t>
      </w:r>
      <w:r>
        <w:rPr>
          <w:color w:val="231F20"/>
          <w:spacing w:val="-4"/>
          <w:w w:val="90"/>
        </w:rPr>
        <w:t xml:space="preserve"> </w:t>
      </w:r>
      <w:r>
        <w:rPr>
          <w:color w:val="231F20"/>
          <w:spacing w:val="-2"/>
          <w:w w:val="90"/>
        </w:rPr>
        <w:t>reached</w:t>
      </w:r>
      <w:r>
        <w:rPr>
          <w:color w:val="231F20"/>
          <w:spacing w:val="-4"/>
          <w:w w:val="90"/>
        </w:rPr>
        <w:t xml:space="preserve"> </w:t>
      </w:r>
      <w:r>
        <w:rPr>
          <w:color w:val="231F20"/>
          <w:spacing w:val="-2"/>
          <w:w w:val="90"/>
        </w:rPr>
        <w:t>menopause</w:t>
      </w:r>
      <w:r>
        <w:rPr>
          <w:color w:val="231F20"/>
          <w:spacing w:val="-4"/>
          <w:w w:val="90"/>
        </w:rPr>
        <w:t xml:space="preserve"> </w:t>
      </w:r>
      <w:r>
        <w:rPr>
          <w:color w:val="231F20"/>
          <w:spacing w:val="-2"/>
          <w:w w:val="90"/>
        </w:rPr>
        <w:t>if</w:t>
      </w:r>
      <w:r>
        <w:rPr>
          <w:color w:val="231F20"/>
          <w:spacing w:val="-4"/>
          <w:w w:val="90"/>
        </w:rPr>
        <w:t xml:space="preserve"> </w:t>
      </w:r>
      <w:r>
        <w:rPr>
          <w:color w:val="231F20"/>
          <w:spacing w:val="-2"/>
          <w:w w:val="90"/>
        </w:rPr>
        <w:t>she</w:t>
      </w:r>
      <w:r>
        <w:rPr>
          <w:color w:val="231F20"/>
          <w:spacing w:val="-4"/>
          <w:w w:val="90"/>
        </w:rPr>
        <w:t xml:space="preserve"> </w:t>
      </w:r>
      <w:r>
        <w:rPr>
          <w:color w:val="231F20"/>
          <w:spacing w:val="-2"/>
          <w:w w:val="90"/>
        </w:rPr>
        <w:t>has</w:t>
      </w:r>
      <w:r>
        <w:rPr>
          <w:color w:val="231F20"/>
          <w:spacing w:val="-4"/>
          <w:w w:val="90"/>
        </w:rPr>
        <w:t xml:space="preserve"> </w:t>
      </w:r>
      <w:r>
        <w:rPr>
          <w:color w:val="231F20"/>
          <w:spacing w:val="-2"/>
          <w:w w:val="90"/>
        </w:rPr>
        <w:t>remained</w:t>
      </w:r>
      <w:r>
        <w:rPr>
          <w:color w:val="231F20"/>
          <w:spacing w:val="-4"/>
          <w:w w:val="90"/>
        </w:rPr>
        <w:t xml:space="preserve"> </w:t>
      </w:r>
      <w:r>
        <w:rPr>
          <w:color w:val="231F20"/>
          <w:spacing w:val="-2"/>
          <w:w w:val="90"/>
        </w:rPr>
        <w:t>amenor-rheic</w:t>
      </w:r>
      <w:r>
        <w:rPr>
          <w:color w:val="231F20"/>
          <w:spacing w:val="-6"/>
          <w:w w:val="90"/>
        </w:rPr>
        <w:t xml:space="preserve"> </w:t>
      </w:r>
      <w:r>
        <w:rPr>
          <w:color w:val="231F20"/>
          <w:spacing w:val="-2"/>
          <w:w w:val="90"/>
        </w:rPr>
        <w:t>for</w:t>
      </w:r>
      <w:r>
        <w:rPr>
          <w:color w:val="231F20"/>
          <w:spacing w:val="-5"/>
          <w:w w:val="90"/>
        </w:rPr>
        <w:t xml:space="preserve"> </w:t>
      </w:r>
      <w:r>
        <w:rPr>
          <w:color w:val="231F20"/>
          <w:spacing w:val="-2"/>
          <w:w w:val="90"/>
        </w:rPr>
        <w:t>a</w:t>
      </w:r>
      <w:r>
        <w:rPr>
          <w:color w:val="231F20"/>
          <w:spacing w:val="-6"/>
          <w:w w:val="90"/>
        </w:rPr>
        <w:t xml:space="preserve"> </w:t>
      </w:r>
      <w:r>
        <w:rPr>
          <w:color w:val="231F20"/>
          <w:spacing w:val="-2"/>
          <w:w w:val="90"/>
        </w:rPr>
        <w:t>consecutive</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12-month</w:t>
      </w:r>
      <w:r>
        <w:rPr>
          <w:color w:val="231F20"/>
          <w:spacing w:val="-5"/>
          <w:w w:val="90"/>
        </w:rPr>
        <w:t xml:space="preserve"> </w:t>
      </w:r>
      <w:r>
        <w:rPr>
          <w:color w:val="231F20"/>
          <w:spacing w:val="-2"/>
          <w:w w:val="90"/>
        </w:rPr>
        <w:t>interval</w:t>
      </w:r>
      <w:r>
        <w:rPr>
          <w:color w:val="231F20"/>
          <w:spacing w:val="-6"/>
          <w:w w:val="90"/>
        </w:rPr>
        <w:t xml:space="preserve"> </w:t>
      </w:r>
      <w:r>
        <w:rPr>
          <w:color w:val="231F20"/>
          <w:spacing w:val="-2"/>
          <w:w w:val="90"/>
        </w:rPr>
        <w:t>and</w:t>
      </w:r>
      <w:r>
        <w:rPr>
          <w:color w:val="231F20"/>
          <w:spacing w:val="-5"/>
          <w:w w:val="90"/>
        </w:rPr>
        <w:t xml:space="preserve"> </w:t>
      </w:r>
      <w:r>
        <w:rPr>
          <w:color w:val="231F20"/>
          <w:spacing w:val="-2"/>
          <w:w w:val="90"/>
        </w:rPr>
        <w:t xml:space="preserve">demonstrates </w:t>
      </w:r>
      <w:r>
        <w:rPr>
          <w:color w:val="231F20"/>
          <w:spacing w:val="-8"/>
        </w:rPr>
        <w:t>biochemical</w:t>
      </w:r>
      <w:r>
        <w:rPr>
          <w:color w:val="231F20"/>
          <w:spacing w:val="-3"/>
        </w:rPr>
        <w:t xml:space="preserve"> </w:t>
      </w:r>
      <w:r>
        <w:rPr>
          <w:color w:val="231F20"/>
          <w:spacing w:val="-8"/>
        </w:rPr>
        <w:t>evidence</w:t>
      </w:r>
      <w:r>
        <w:rPr>
          <w:color w:val="231F20"/>
          <w:spacing w:val="-3"/>
        </w:rPr>
        <w:t xml:space="preserve"> </w:t>
      </w:r>
      <w:r>
        <w:rPr>
          <w:color w:val="231F20"/>
          <w:spacing w:val="-8"/>
        </w:rPr>
        <w:t>of</w:t>
      </w:r>
      <w:r>
        <w:rPr>
          <w:color w:val="231F20"/>
          <w:spacing w:val="-3"/>
        </w:rPr>
        <w:t xml:space="preserve"> </w:t>
      </w:r>
      <w:r>
        <w:rPr>
          <w:color w:val="231F20"/>
          <w:spacing w:val="-8"/>
        </w:rPr>
        <w:t>hypergonadotropic</w:t>
      </w:r>
      <w:r>
        <w:rPr>
          <w:color w:val="231F20"/>
          <w:spacing w:val="-3"/>
        </w:rPr>
        <w:t xml:space="preserve"> </w:t>
      </w:r>
      <w:r>
        <w:rPr>
          <w:color w:val="231F20"/>
          <w:spacing w:val="-8"/>
        </w:rPr>
        <w:t>(elevated</w:t>
      </w:r>
      <w:r>
        <w:rPr>
          <w:color w:val="231F20"/>
          <w:spacing w:val="-3"/>
        </w:rPr>
        <w:t xml:space="preserve"> </w:t>
      </w:r>
      <w:r>
        <w:rPr>
          <w:color w:val="231F20"/>
          <w:spacing w:val="-8"/>
        </w:rPr>
        <w:t>FSH and</w:t>
      </w:r>
      <w:r>
        <w:rPr>
          <w:color w:val="231F20"/>
        </w:rPr>
        <w:t xml:space="preserve"> </w:t>
      </w:r>
      <w:r>
        <w:rPr>
          <w:color w:val="231F20"/>
          <w:spacing w:val="-8"/>
        </w:rPr>
        <w:t>luteinizing</w:t>
      </w:r>
      <w:r>
        <w:rPr>
          <w:color w:val="231F20"/>
        </w:rPr>
        <w:t xml:space="preserve"> </w:t>
      </w:r>
      <w:r>
        <w:rPr>
          <w:color w:val="231F20"/>
          <w:spacing w:val="-8"/>
        </w:rPr>
        <w:t>hormone</w:t>
      </w:r>
      <w:r>
        <w:rPr>
          <w:color w:val="231F20"/>
        </w:rPr>
        <w:t xml:space="preserve"> </w:t>
      </w:r>
      <w:r>
        <w:rPr>
          <w:color w:val="231F20"/>
          <w:spacing w:val="-8"/>
        </w:rPr>
        <w:t>[LH]</w:t>
      </w:r>
      <w:r>
        <w:rPr>
          <w:color w:val="231F20"/>
        </w:rPr>
        <w:t xml:space="preserve"> </w:t>
      </w:r>
      <w:r>
        <w:rPr>
          <w:color w:val="231F20"/>
          <w:spacing w:val="-8"/>
        </w:rPr>
        <w:t>levels)</w:t>
      </w:r>
      <w:r>
        <w:rPr>
          <w:color w:val="231F20"/>
        </w:rPr>
        <w:t xml:space="preserve"> </w:t>
      </w:r>
      <w:r>
        <w:rPr>
          <w:color w:val="231F20"/>
          <w:spacing w:val="-8"/>
        </w:rPr>
        <w:t>hypogonadism</w:t>
      </w:r>
      <w:r>
        <w:rPr>
          <w:color w:val="231F20"/>
        </w:rPr>
        <w:t xml:space="preserve"> </w:t>
      </w:r>
      <w:r>
        <w:rPr>
          <w:color w:val="231F20"/>
          <w:spacing w:val="-8"/>
        </w:rPr>
        <w:t xml:space="preserve">(low </w:t>
      </w:r>
      <w:r>
        <w:rPr>
          <w:color w:val="231F20"/>
          <w:w w:val="90"/>
        </w:rPr>
        <w:t>estradiol levels). The last or final menstrual period (FMP) is identified as stage “0” marking a watershed between repro-</w:t>
      </w:r>
      <w:r>
        <w:rPr>
          <w:color w:val="231F20"/>
          <w:w w:val="85"/>
        </w:rPr>
        <w:t xml:space="preserve">ductive and postreproductive periods of life. The reproductive </w:t>
      </w:r>
      <w:r>
        <w:rPr>
          <w:color w:val="231F20"/>
          <w:w w:val="90"/>
        </w:rPr>
        <w:t>phase itself is broken down into five stages (early [</w:t>
      </w:r>
      <w:r>
        <w:rPr>
          <w:rFonts w:ascii="Times New Roman" w:hAnsi="Times New Roman"/>
          <w:color w:val="231F20"/>
          <w:w w:val="90"/>
        </w:rPr>
        <w:t>−</w:t>
      </w:r>
      <w:r>
        <w:rPr>
          <w:color w:val="231F20"/>
          <w:w w:val="90"/>
        </w:rPr>
        <w:t xml:space="preserve">5], peak </w:t>
      </w:r>
      <w:r>
        <w:rPr>
          <w:color w:val="231F20"/>
          <w:spacing w:val="-8"/>
        </w:rPr>
        <w:t>[</w:t>
      </w:r>
      <w:r>
        <w:rPr>
          <w:rFonts w:ascii="Times New Roman" w:hAnsi="Times New Roman"/>
          <w:color w:val="231F20"/>
          <w:spacing w:val="-8"/>
        </w:rPr>
        <w:t>−</w:t>
      </w:r>
      <w:r>
        <w:rPr>
          <w:color w:val="231F20"/>
          <w:spacing w:val="-8"/>
        </w:rPr>
        <w:t>4],</w:t>
      </w:r>
      <w:r>
        <w:rPr>
          <w:color w:val="231F20"/>
          <w:spacing w:val="-3"/>
        </w:rPr>
        <w:t xml:space="preserve"> </w:t>
      </w:r>
      <w:r>
        <w:rPr>
          <w:color w:val="231F20"/>
          <w:spacing w:val="-8"/>
        </w:rPr>
        <w:t>and</w:t>
      </w:r>
      <w:r>
        <w:rPr>
          <w:color w:val="231F20"/>
          <w:spacing w:val="-3"/>
        </w:rPr>
        <w:t xml:space="preserve"> </w:t>
      </w:r>
      <w:r>
        <w:rPr>
          <w:color w:val="231F20"/>
          <w:spacing w:val="-8"/>
        </w:rPr>
        <w:t>late</w:t>
      </w:r>
      <w:r>
        <w:rPr>
          <w:color w:val="231F20"/>
          <w:spacing w:val="-3"/>
        </w:rPr>
        <w:t xml:space="preserve"> </w:t>
      </w:r>
      <w:r>
        <w:rPr>
          <w:color w:val="231F20"/>
          <w:spacing w:val="-8"/>
        </w:rPr>
        <w:t>[</w:t>
      </w:r>
      <w:r>
        <w:rPr>
          <w:rFonts w:ascii="Times New Roman" w:hAnsi="Times New Roman"/>
          <w:color w:val="231F20"/>
          <w:spacing w:val="-8"/>
        </w:rPr>
        <w:t>−</w:t>
      </w:r>
      <w:r>
        <w:rPr>
          <w:color w:val="231F20"/>
          <w:spacing w:val="-8"/>
        </w:rPr>
        <w:t>3]).</w:t>
      </w:r>
      <w:r>
        <w:rPr>
          <w:color w:val="231F20"/>
          <w:spacing w:val="-3"/>
        </w:rPr>
        <w:t xml:space="preserve"> </w:t>
      </w:r>
      <w:r>
        <w:rPr>
          <w:color w:val="231F20"/>
          <w:spacing w:val="-8"/>
        </w:rPr>
        <w:t>The</w:t>
      </w:r>
      <w:r>
        <w:rPr>
          <w:color w:val="231F20"/>
          <w:spacing w:val="-3"/>
        </w:rPr>
        <w:t xml:space="preserve"> </w:t>
      </w:r>
      <w:r>
        <w:rPr>
          <w:color w:val="231F20"/>
          <w:spacing w:val="-8"/>
        </w:rPr>
        <w:t>menopause</w:t>
      </w:r>
      <w:r>
        <w:rPr>
          <w:color w:val="231F20"/>
          <w:spacing w:val="-3"/>
        </w:rPr>
        <w:t xml:space="preserve"> </w:t>
      </w:r>
      <w:r>
        <w:rPr>
          <w:color w:val="231F20"/>
          <w:spacing w:val="-8"/>
        </w:rPr>
        <w:t>transition</w:t>
      </w:r>
      <w:r>
        <w:rPr>
          <w:color w:val="231F20"/>
          <w:spacing w:val="-3"/>
        </w:rPr>
        <w:t xml:space="preserve"> </w:t>
      </w:r>
      <w:r>
        <w:rPr>
          <w:color w:val="231F20"/>
          <w:spacing w:val="-8"/>
        </w:rPr>
        <w:t>phase</w:t>
      </w:r>
      <w:r>
        <w:rPr>
          <w:color w:val="231F20"/>
          <w:spacing w:val="-3"/>
        </w:rPr>
        <w:t xml:space="preserve"> </w:t>
      </w:r>
      <w:r>
        <w:rPr>
          <w:color w:val="231F20"/>
          <w:spacing w:val="-8"/>
        </w:rPr>
        <w:t>is</w:t>
      </w:r>
      <w:r>
        <w:rPr>
          <w:color w:val="231F20"/>
          <w:spacing w:val="-3"/>
        </w:rPr>
        <w:t xml:space="preserve"> </w:t>
      </w:r>
      <w:r>
        <w:rPr>
          <w:color w:val="231F20"/>
          <w:spacing w:val="-8"/>
        </w:rPr>
        <w:t>bro-</w:t>
      </w:r>
      <w:r>
        <w:rPr>
          <w:color w:val="231F20"/>
          <w:w w:val="90"/>
        </w:rPr>
        <w:t>ken</w:t>
      </w:r>
      <w:r>
        <w:rPr>
          <w:color w:val="231F20"/>
          <w:spacing w:val="-7"/>
          <w:w w:val="90"/>
        </w:rPr>
        <w:t xml:space="preserve"> </w:t>
      </w:r>
      <w:r>
        <w:rPr>
          <w:color w:val="231F20"/>
          <w:w w:val="90"/>
        </w:rPr>
        <w:t>down</w:t>
      </w:r>
      <w:r>
        <w:rPr>
          <w:color w:val="231F20"/>
          <w:spacing w:val="-7"/>
          <w:w w:val="90"/>
        </w:rPr>
        <w:t xml:space="preserve"> </w:t>
      </w:r>
      <w:r>
        <w:rPr>
          <w:color w:val="231F20"/>
          <w:w w:val="90"/>
        </w:rPr>
        <w:t>into</w:t>
      </w:r>
      <w:r>
        <w:rPr>
          <w:color w:val="231F20"/>
          <w:spacing w:val="-7"/>
          <w:w w:val="90"/>
        </w:rPr>
        <w:t xml:space="preserve"> </w:t>
      </w:r>
      <w:r>
        <w:rPr>
          <w:color w:val="231F20"/>
          <w:w w:val="90"/>
        </w:rPr>
        <w:t>two</w:t>
      </w:r>
      <w:r>
        <w:rPr>
          <w:color w:val="231F20"/>
          <w:spacing w:val="-7"/>
          <w:w w:val="90"/>
        </w:rPr>
        <w:t xml:space="preserve"> </w:t>
      </w:r>
      <w:r>
        <w:rPr>
          <w:color w:val="231F20"/>
          <w:w w:val="90"/>
        </w:rPr>
        <w:t>stages</w:t>
      </w:r>
      <w:r>
        <w:rPr>
          <w:color w:val="231F20"/>
          <w:spacing w:val="-7"/>
          <w:w w:val="90"/>
        </w:rPr>
        <w:t xml:space="preserve"> </w:t>
      </w:r>
      <w:r>
        <w:rPr>
          <w:color w:val="231F20"/>
          <w:w w:val="90"/>
        </w:rPr>
        <w:t>(early</w:t>
      </w:r>
      <w:r>
        <w:rPr>
          <w:color w:val="231F20"/>
          <w:spacing w:val="-7"/>
          <w:w w:val="90"/>
        </w:rPr>
        <w:t xml:space="preserve"> </w:t>
      </w:r>
      <w:r>
        <w:rPr>
          <w:color w:val="231F20"/>
          <w:w w:val="90"/>
        </w:rPr>
        <w:t>[</w:t>
      </w:r>
      <w:r>
        <w:rPr>
          <w:rFonts w:ascii="Times New Roman" w:hAnsi="Times New Roman"/>
          <w:color w:val="231F20"/>
          <w:w w:val="90"/>
        </w:rPr>
        <w:t>−</w:t>
      </w:r>
      <w:r>
        <w:rPr>
          <w:color w:val="231F20"/>
          <w:w w:val="90"/>
        </w:rPr>
        <w:t>2]</w:t>
      </w:r>
      <w:r>
        <w:rPr>
          <w:color w:val="231F20"/>
          <w:spacing w:val="-7"/>
          <w:w w:val="90"/>
        </w:rPr>
        <w:t xml:space="preserve"> </w:t>
      </w:r>
      <w:r>
        <w:rPr>
          <w:color w:val="231F20"/>
          <w:w w:val="90"/>
        </w:rPr>
        <w:t>and</w:t>
      </w:r>
      <w:r>
        <w:rPr>
          <w:color w:val="231F20"/>
          <w:spacing w:val="-7"/>
          <w:w w:val="90"/>
        </w:rPr>
        <w:t xml:space="preserve"> </w:t>
      </w:r>
      <w:r>
        <w:rPr>
          <w:color w:val="231F20"/>
          <w:w w:val="90"/>
        </w:rPr>
        <w:t>late</w:t>
      </w:r>
      <w:r>
        <w:rPr>
          <w:color w:val="231F20"/>
          <w:spacing w:val="-7"/>
          <w:w w:val="90"/>
        </w:rPr>
        <w:t xml:space="preserve"> </w:t>
      </w:r>
      <w:r>
        <w:rPr>
          <w:color w:val="231F20"/>
          <w:w w:val="90"/>
        </w:rPr>
        <w:t>[</w:t>
      </w:r>
      <w:r>
        <w:rPr>
          <w:rFonts w:ascii="Times New Roman" w:hAnsi="Times New Roman"/>
          <w:color w:val="231F20"/>
          <w:w w:val="90"/>
        </w:rPr>
        <w:t>−</w:t>
      </w:r>
      <w:r>
        <w:rPr>
          <w:color w:val="231F20"/>
          <w:w w:val="90"/>
        </w:rPr>
        <w:t>1]).</w:t>
      </w:r>
      <w:r>
        <w:rPr>
          <w:color w:val="231F20"/>
          <w:spacing w:val="-7"/>
          <w:w w:val="90"/>
        </w:rPr>
        <w:t xml:space="preserve"> </w:t>
      </w:r>
      <w:r>
        <w:rPr>
          <w:color w:val="231F20"/>
          <w:w w:val="90"/>
        </w:rPr>
        <w:t>The</w:t>
      </w:r>
      <w:r>
        <w:rPr>
          <w:color w:val="231F20"/>
          <w:spacing w:val="-7"/>
          <w:w w:val="90"/>
        </w:rPr>
        <w:t xml:space="preserve"> </w:t>
      </w:r>
      <w:r>
        <w:rPr>
          <w:color w:val="231F20"/>
          <w:w w:val="90"/>
        </w:rPr>
        <w:t>post-</w:t>
      </w:r>
      <w:r>
        <w:rPr>
          <w:color w:val="231F20"/>
          <w:spacing w:val="-10"/>
        </w:rPr>
        <w:t>menopause</w:t>
      </w:r>
      <w:r>
        <w:rPr>
          <w:color w:val="231F20"/>
        </w:rPr>
        <w:t xml:space="preserve"> </w:t>
      </w:r>
      <w:r>
        <w:rPr>
          <w:color w:val="231F20"/>
          <w:spacing w:val="-10"/>
        </w:rPr>
        <w:t>phase</w:t>
      </w:r>
      <w:r>
        <w:rPr>
          <w:color w:val="231F20"/>
        </w:rPr>
        <w:t xml:space="preserve"> </w:t>
      </w:r>
      <w:r>
        <w:rPr>
          <w:color w:val="231F20"/>
          <w:spacing w:val="-10"/>
        </w:rPr>
        <w:t>is</w:t>
      </w:r>
      <w:r>
        <w:rPr>
          <w:color w:val="231F20"/>
        </w:rPr>
        <w:t xml:space="preserve"> </w:t>
      </w:r>
      <w:r>
        <w:rPr>
          <w:color w:val="231F20"/>
          <w:spacing w:val="-10"/>
        </w:rPr>
        <w:t>also</w:t>
      </w:r>
      <w:r>
        <w:rPr>
          <w:color w:val="231F20"/>
        </w:rPr>
        <w:t xml:space="preserve"> </w:t>
      </w:r>
      <w:r>
        <w:rPr>
          <w:color w:val="231F20"/>
          <w:spacing w:val="-10"/>
        </w:rPr>
        <w:t>divided</w:t>
      </w:r>
      <w:r>
        <w:rPr>
          <w:color w:val="231F20"/>
        </w:rPr>
        <w:t xml:space="preserve"> </w:t>
      </w:r>
      <w:r>
        <w:rPr>
          <w:color w:val="231F20"/>
          <w:spacing w:val="-10"/>
        </w:rPr>
        <w:t>into</w:t>
      </w:r>
      <w:r>
        <w:rPr>
          <w:color w:val="231F20"/>
        </w:rPr>
        <w:t xml:space="preserve"> </w:t>
      </w:r>
      <w:r>
        <w:rPr>
          <w:color w:val="231F20"/>
          <w:spacing w:val="-10"/>
        </w:rPr>
        <w:t>two</w:t>
      </w:r>
      <w:r>
        <w:rPr>
          <w:color w:val="231F20"/>
        </w:rPr>
        <w:t xml:space="preserve"> </w:t>
      </w:r>
      <w:r>
        <w:rPr>
          <w:color w:val="231F20"/>
          <w:spacing w:val="-10"/>
        </w:rPr>
        <w:t>stages</w:t>
      </w:r>
      <w:r>
        <w:rPr>
          <w:color w:val="231F20"/>
        </w:rPr>
        <w:t xml:space="preserve"> </w:t>
      </w:r>
      <w:r>
        <w:rPr>
          <w:color w:val="231F20"/>
          <w:spacing w:val="-10"/>
        </w:rPr>
        <w:t>(early</w:t>
      </w:r>
      <w:r>
        <w:rPr>
          <w:color w:val="231F20"/>
        </w:rPr>
        <w:t xml:space="preserve"> </w:t>
      </w:r>
      <w:r>
        <w:rPr>
          <w:color w:val="231F20"/>
          <w:spacing w:val="-10"/>
        </w:rPr>
        <w:t>[+1]</w:t>
      </w:r>
      <w:r>
        <w:rPr>
          <w:color w:val="231F20"/>
        </w:rPr>
        <w:t xml:space="preserve"> </w:t>
      </w:r>
      <w:r>
        <w:rPr>
          <w:color w:val="231F20"/>
          <w:w w:val="90"/>
        </w:rPr>
        <w:t>and late [+2]).</w:t>
      </w:r>
      <w:r>
        <w:rPr>
          <w:color w:val="231F20"/>
          <w:w w:val="90"/>
          <w:position w:val="7"/>
          <w:sz w:val="11"/>
        </w:rPr>
        <w:t>26</w:t>
      </w:r>
      <w:r>
        <w:rPr>
          <w:color w:val="231F20"/>
          <w:spacing w:val="20"/>
          <w:position w:val="7"/>
          <w:sz w:val="11"/>
        </w:rPr>
        <w:t xml:space="preserve"> </w:t>
      </w:r>
      <w:r>
        <w:rPr>
          <w:rFonts w:ascii="Book Antiqua" w:hAnsi="Book Antiqua"/>
          <w:b/>
          <w:color w:val="231F20"/>
          <w:w w:val="90"/>
        </w:rPr>
        <w:t xml:space="preserve">The FMP thus serves as the reference point </w:t>
      </w:r>
      <w:r>
        <w:rPr>
          <w:rFonts w:ascii="Book Antiqua" w:hAnsi="Book Antiqua"/>
          <w:b/>
          <w:color w:val="231F20"/>
          <w:spacing w:val="-8"/>
        </w:rPr>
        <w:t>for</w:t>
      </w:r>
      <w:r>
        <w:rPr>
          <w:rFonts w:ascii="Book Antiqua" w:hAnsi="Book Antiqua"/>
          <w:b/>
          <w:color w:val="231F20"/>
          <w:spacing w:val="-3"/>
        </w:rPr>
        <w:t xml:space="preserve"> </w:t>
      </w:r>
      <w:r>
        <w:rPr>
          <w:rFonts w:ascii="Book Antiqua" w:hAnsi="Book Antiqua"/>
          <w:b/>
          <w:color w:val="231F20"/>
          <w:spacing w:val="-8"/>
        </w:rPr>
        <w:t>interpretation</w:t>
      </w:r>
      <w:r>
        <w:rPr>
          <w:rFonts w:ascii="Book Antiqua" w:hAnsi="Book Antiqua"/>
          <w:b/>
          <w:color w:val="231F20"/>
          <w:spacing w:val="-3"/>
        </w:rPr>
        <w:t xml:space="preserve"> </w:t>
      </w:r>
      <w:r>
        <w:rPr>
          <w:rFonts w:ascii="Book Antiqua" w:hAnsi="Book Antiqua"/>
          <w:b/>
          <w:color w:val="231F20"/>
          <w:spacing w:val="-8"/>
        </w:rPr>
        <w:t>of</w:t>
      </w:r>
      <w:r>
        <w:rPr>
          <w:rFonts w:ascii="Book Antiqua" w:hAnsi="Book Antiqua"/>
          <w:b/>
          <w:color w:val="231F20"/>
        </w:rPr>
        <w:t xml:space="preserve"> </w:t>
      </w:r>
      <w:r>
        <w:rPr>
          <w:rFonts w:ascii="Book Antiqua" w:hAnsi="Book Antiqua"/>
          <w:b/>
          <w:color w:val="231F20"/>
          <w:spacing w:val="-8"/>
        </w:rPr>
        <w:t>the</w:t>
      </w:r>
      <w:r>
        <w:rPr>
          <w:rFonts w:ascii="Book Antiqua" w:hAnsi="Book Antiqua"/>
          <w:b/>
          <w:color w:val="231F20"/>
          <w:spacing w:val="-3"/>
        </w:rPr>
        <w:t xml:space="preserve"> </w:t>
      </w:r>
      <w:r>
        <w:rPr>
          <w:rFonts w:ascii="Book Antiqua" w:hAnsi="Book Antiqua"/>
          <w:b/>
          <w:color w:val="231F20"/>
          <w:spacing w:val="-8"/>
        </w:rPr>
        <w:t>rest</w:t>
      </w:r>
      <w:r>
        <w:rPr>
          <w:rFonts w:ascii="Book Antiqua" w:hAnsi="Book Antiqua"/>
          <w:b/>
          <w:color w:val="231F20"/>
          <w:spacing w:val="-3"/>
        </w:rPr>
        <w:t xml:space="preserve"> </w:t>
      </w:r>
      <w:r>
        <w:rPr>
          <w:rFonts w:ascii="Book Antiqua" w:hAnsi="Book Antiqua"/>
          <w:b/>
          <w:color w:val="231F20"/>
          <w:spacing w:val="-8"/>
        </w:rPr>
        <w:t>of</w:t>
      </w:r>
      <w:r>
        <w:rPr>
          <w:rFonts w:ascii="Book Antiqua" w:hAnsi="Book Antiqua"/>
          <w:b/>
          <w:color w:val="231F20"/>
        </w:rPr>
        <w:t xml:space="preserve"> </w:t>
      </w:r>
      <w:r>
        <w:rPr>
          <w:rFonts w:ascii="Book Antiqua" w:hAnsi="Book Antiqua"/>
          <w:b/>
          <w:color w:val="231F20"/>
          <w:spacing w:val="-8"/>
        </w:rPr>
        <w:t>the</w:t>
      </w:r>
      <w:r>
        <w:rPr>
          <w:rFonts w:ascii="Book Antiqua" w:hAnsi="Book Antiqua"/>
          <w:b/>
          <w:color w:val="231F20"/>
          <w:spacing w:val="-3"/>
        </w:rPr>
        <w:t xml:space="preserve"> </w:t>
      </w:r>
      <w:r>
        <w:rPr>
          <w:rFonts w:ascii="Book Antiqua" w:hAnsi="Book Antiqua"/>
          <w:b/>
          <w:color w:val="231F20"/>
          <w:spacing w:val="-8"/>
        </w:rPr>
        <w:t>stages</w:t>
      </w:r>
      <w:r>
        <w:rPr>
          <w:rFonts w:ascii="Book Antiqua" w:hAnsi="Book Antiqua"/>
          <w:b/>
          <w:color w:val="231F20"/>
          <w:spacing w:val="-3"/>
        </w:rPr>
        <w:t xml:space="preserve"> </w:t>
      </w:r>
      <w:r>
        <w:rPr>
          <w:rFonts w:ascii="Book Antiqua" w:hAnsi="Book Antiqua"/>
          <w:b/>
          <w:color w:val="231F20"/>
          <w:spacing w:val="-8"/>
        </w:rPr>
        <w:t>across</w:t>
      </w:r>
      <w:r>
        <w:rPr>
          <w:rFonts w:ascii="Book Antiqua" w:hAnsi="Book Antiqua"/>
          <w:b/>
          <w:color w:val="231F20"/>
          <w:spacing w:val="-3"/>
        </w:rPr>
        <w:t xml:space="preserve"> </w:t>
      </w:r>
      <w:r>
        <w:rPr>
          <w:rFonts w:ascii="Book Antiqua" w:hAnsi="Book Antiqua"/>
          <w:b/>
          <w:color w:val="231F20"/>
          <w:spacing w:val="-8"/>
        </w:rPr>
        <w:t>the</w:t>
      </w:r>
      <w:r>
        <w:rPr>
          <w:rFonts w:ascii="Book Antiqua" w:hAnsi="Book Antiqua"/>
          <w:b/>
          <w:color w:val="231F20"/>
          <w:spacing w:val="-3"/>
        </w:rPr>
        <w:t xml:space="preserve"> </w:t>
      </w:r>
      <w:r>
        <w:rPr>
          <w:rFonts w:ascii="Book Antiqua" w:hAnsi="Book Antiqua"/>
          <w:b/>
          <w:color w:val="231F20"/>
          <w:spacing w:val="-8"/>
        </w:rPr>
        <w:t xml:space="preserve">three </w:t>
      </w:r>
      <w:r>
        <w:rPr>
          <w:rFonts w:ascii="Book Antiqua" w:hAnsi="Book Antiqua"/>
          <w:b/>
          <w:color w:val="231F20"/>
          <w:spacing w:val="-6"/>
        </w:rPr>
        <w:t>specified</w:t>
      </w:r>
      <w:r>
        <w:rPr>
          <w:rFonts w:ascii="Book Antiqua" w:hAnsi="Book Antiqua"/>
          <w:b/>
          <w:color w:val="231F20"/>
          <w:spacing w:val="-11"/>
        </w:rPr>
        <w:t xml:space="preserve"> </w:t>
      </w:r>
      <w:r>
        <w:rPr>
          <w:rFonts w:ascii="Book Antiqua" w:hAnsi="Book Antiqua"/>
          <w:b/>
          <w:color w:val="231F20"/>
          <w:spacing w:val="-6"/>
        </w:rPr>
        <w:t>phases</w:t>
      </w:r>
      <w:r>
        <w:rPr>
          <w:rFonts w:ascii="Book Antiqua" w:hAnsi="Book Antiqua"/>
          <w:b/>
          <w:color w:val="231F20"/>
          <w:spacing w:val="-11"/>
        </w:rPr>
        <w:t xml:space="preserve"> </w:t>
      </w:r>
      <w:r>
        <w:rPr>
          <w:rFonts w:ascii="Book Antiqua" w:hAnsi="Book Antiqua"/>
          <w:b/>
          <w:color w:val="231F20"/>
          <w:spacing w:val="-6"/>
        </w:rPr>
        <w:t>of</w:t>
      </w:r>
      <w:r>
        <w:rPr>
          <w:rFonts w:ascii="Book Antiqua" w:hAnsi="Book Antiqua"/>
          <w:b/>
          <w:color w:val="231F20"/>
          <w:spacing w:val="-7"/>
        </w:rPr>
        <w:t xml:space="preserve"> </w:t>
      </w:r>
      <w:r>
        <w:rPr>
          <w:rFonts w:ascii="Book Antiqua" w:hAnsi="Book Antiqua"/>
          <w:b/>
          <w:color w:val="231F20"/>
          <w:spacing w:val="-6"/>
        </w:rPr>
        <w:t>reproductive</w:t>
      </w:r>
      <w:r>
        <w:rPr>
          <w:rFonts w:ascii="Book Antiqua" w:hAnsi="Book Antiqua"/>
          <w:b/>
          <w:color w:val="231F20"/>
          <w:spacing w:val="-11"/>
        </w:rPr>
        <w:t xml:space="preserve"> </w:t>
      </w:r>
      <w:r>
        <w:rPr>
          <w:rFonts w:ascii="Book Antiqua" w:hAnsi="Book Antiqua"/>
          <w:b/>
          <w:color w:val="231F20"/>
          <w:spacing w:val="-6"/>
        </w:rPr>
        <w:t>aging</w:t>
      </w:r>
      <w:r>
        <w:rPr>
          <w:rFonts w:ascii="Book Antiqua" w:hAnsi="Book Antiqua"/>
          <w:b/>
          <w:color w:val="231F20"/>
          <w:spacing w:val="-11"/>
        </w:rPr>
        <w:t xml:space="preserve"> </w:t>
      </w:r>
      <w:r>
        <w:rPr>
          <w:rFonts w:ascii="Book Antiqua" w:hAnsi="Book Antiqua"/>
          <w:b/>
          <w:color w:val="1F73AE"/>
          <w:spacing w:val="-6"/>
        </w:rPr>
        <w:t>(Figure</w:t>
      </w:r>
      <w:r>
        <w:rPr>
          <w:rFonts w:ascii="Book Antiqua" w:hAnsi="Book Antiqua"/>
          <w:b/>
          <w:color w:val="1F73AE"/>
          <w:spacing w:val="-11"/>
        </w:rPr>
        <w:t xml:space="preserve"> </w:t>
      </w:r>
      <w:r>
        <w:rPr>
          <w:rFonts w:ascii="Book Antiqua" w:hAnsi="Book Antiqua"/>
          <w:b/>
          <w:color w:val="1F73AE"/>
          <w:spacing w:val="-6"/>
        </w:rPr>
        <w:t>17.6)</w:t>
      </w:r>
      <w:r>
        <w:rPr>
          <w:color w:val="231F20"/>
          <w:spacing w:val="-6"/>
        </w:rPr>
        <w:t>.</w:t>
      </w:r>
    </w:p>
    <w:p w14:paraId="34C70868" w14:textId="77777777" w:rsidR="00147055" w:rsidRDefault="00147055" w:rsidP="00147055">
      <w:pPr>
        <w:spacing w:before="255"/>
        <w:ind w:left="73"/>
        <w:jc w:val="both"/>
        <w:rPr>
          <w:rFonts w:ascii="Gill Sans MT" w:hAnsi="Gill Sans MT"/>
          <w:b/>
          <w:i/>
          <w:sz w:val="21"/>
        </w:rPr>
      </w:pPr>
      <w:r>
        <w:rPr>
          <w:rFonts w:ascii="Gill Sans MT" w:hAnsi="Gill Sans MT"/>
          <w:b/>
          <w:i/>
          <w:color w:val="9F1C51"/>
          <w:sz w:val="21"/>
        </w:rPr>
        <w:t>Late</w:t>
      </w:r>
      <w:r>
        <w:rPr>
          <w:rFonts w:ascii="Gill Sans MT" w:hAnsi="Gill Sans MT"/>
          <w:b/>
          <w:i/>
          <w:color w:val="9F1C51"/>
          <w:spacing w:val="-7"/>
          <w:sz w:val="21"/>
        </w:rPr>
        <w:t xml:space="preserve"> </w:t>
      </w:r>
      <w:r>
        <w:rPr>
          <w:rFonts w:ascii="Gill Sans MT" w:hAnsi="Gill Sans MT"/>
          <w:b/>
          <w:i/>
          <w:color w:val="9F1C51"/>
          <w:sz w:val="21"/>
        </w:rPr>
        <w:t>Reproductive</w:t>
      </w:r>
      <w:r>
        <w:rPr>
          <w:rFonts w:ascii="Gill Sans MT" w:hAnsi="Gill Sans MT"/>
          <w:b/>
          <w:i/>
          <w:color w:val="9F1C51"/>
          <w:spacing w:val="-4"/>
          <w:sz w:val="21"/>
        </w:rPr>
        <w:t xml:space="preserve"> </w:t>
      </w:r>
      <w:r>
        <w:rPr>
          <w:rFonts w:ascii="Gill Sans MT" w:hAnsi="Gill Sans MT"/>
          <w:b/>
          <w:i/>
          <w:color w:val="9F1C51"/>
          <w:sz w:val="21"/>
        </w:rPr>
        <w:t>Stage</w:t>
      </w:r>
      <w:r>
        <w:rPr>
          <w:rFonts w:ascii="Gill Sans MT" w:hAnsi="Gill Sans MT"/>
          <w:b/>
          <w:i/>
          <w:color w:val="9F1C51"/>
          <w:spacing w:val="-4"/>
          <w:sz w:val="21"/>
        </w:rPr>
        <w:t xml:space="preserve"> </w:t>
      </w:r>
      <w:r>
        <w:rPr>
          <w:rFonts w:ascii="Gill Sans MT" w:hAnsi="Gill Sans MT"/>
          <w:b/>
          <w:i/>
          <w:color w:val="9F1C51"/>
          <w:sz w:val="21"/>
        </w:rPr>
        <w:t>(STRAW</w:t>
      </w:r>
      <w:r>
        <w:rPr>
          <w:rFonts w:ascii="Gill Sans MT" w:hAnsi="Gill Sans MT"/>
          <w:b/>
          <w:i/>
          <w:color w:val="9F1C51"/>
          <w:spacing w:val="-5"/>
          <w:sz w:val="21"/>
        </w:rPr>
        <w:t xml:space="preserve"> </w:t>
      </w:r>
      <w:r>
        <w:rPr>
          <w:rFonts w:ascii="Gill Sans MT" w:hAnsi="Gill Sans MT"/>
          <w:b/>
          <w:i/>
          <w:color w:val="9F1C51"/>
          <w:sz w:val="21"/>
        </w:rPr>
        <w:t>Stage</w:t>
      </w:r>
      <w:r>
        <w:rPr>
          <w:rFonts w:ascii="Gill Sans MT" w:hAnsi="Gill Sans MT"/>
          <w:b/>
          <w:i/>
          <w:color w:val="9F1C51"/>
          <w:spacing w:val="-4"/>
          <w:sz w:val="21"/>
        </w:rPr>
        <w:t xml:space="preserve"> </w:t>
      </w:r>
      <w:r>
        <w:rPr>
          <w:rFonts w:ascii="Garamond" w:hAnsi="Garamond"/>
          <w:b/>
          <w:color w:val="9F1C51"/>
          <w:spacing w:val="-5"/>
          <w:sz w:val="21"/>
        </w:rPr>
        <w:t>−</w:t>
      </w:r>
      <w:r>
        <w:rPr>
          <w:rFonts w:ascii="Gill Sans MT" w:hAnsi="Gill Sans MT"/>
          <w:b/>
          <w:i/>
          <w:color w:val="9F1C51"/>
          <w:spacing w:val="-5"/>
          <w:sz w:val="21"/>
        </w:rPr>
        <w:t>3)</w:t>
      </w:r>
    </w:p>
    <w:p w14:paraId="529A549F" w14:textId="3461A238" w:rsidR="00147055" w:rsidRDefault="00147055" w:rsidP="00147055">
      <w:pPr>
        <w:pStyle w:val="BodyText"/>
        <w:spacing w:before="118" w:line="213" w:lineRule="auto"/>
        <w:ind w:left="73" w:right="1051"/>
        <w:jc w:val="both"/>
      </w:pPr>
      <w:r>
        <w:rPr>
          <w:color w:val="231F20"/>
          <w:spacing w:val="-2"/>
          <w:w w:val="90"/>
        </w:rPr>
        <w:t xml:space="preserve">A decline in fecundability is apparent as the earliest hallmark </w:t>
      </w:r>
      <w:r>
        <w:rPr>
          <w:color w:val="231F20"/>
          <w:spacing w:val="-6"/>
        </w:rPr>
        <w:t>of</w:t>
      </w:r>
      <w:r>
        <w:rPr>
          <w:color w:val="231F20"/>
          <w:spacing w:val="-9"/>
        </w:rPr>
        <w:t xml:space="preserve"> </w:t>
      </w:r>
      <w:r>
        <w:rPr>
          <w:color w:val="231F20"/>
          <w:spacing w:val="-6"/>
        </w:rPr>
        <w:t>transition followed</w:t>
      </w:r>
      <w:r>
        <w:rPr>
          <w:color w:val="231F20"/>
          <w:spacing w:val="-7"/>
        </w:rPr>
        <w:t xml:space="preserve"> </w:t>
      </w:r>
      <w:r>
        <w:rPr>
          <w:color w:val="231F20"/>
          <w:spacing w:val="-6"/>
        </w:rPr>
        <w:t>by a</w:t>
      </w:r>
      <w:r>
        <w:rPr>
          <w:color w:val="231F20"/>
          <w:spacing w:val="-7"/>
        </w:rPr>
        <w:t xml:space="preserve"> </w:t>
      </w:r>
      <w:r>
        <w:rPr>
          <w:color w:val="231F20"/>
          <w:spacing w:val="-6"/>
        </w:rPr>
        <w:t>spectrum of</w:t>
      </w:r>
      <w:r>
        <w:rPr>
          <w:color w:val="231F20"/>
          <w:spacing w:val="-7"/>
        </w:rPr>
        <w:t xml:space="preserve"> </w:t>
      </w:r>
      <w:r>
        <w:rPr>
          <w:color w:val="231F20"/>
          <w:spacing w:val="-6"/>
        </w:rPr>
        <w:t xml:space="preserve">clinically apparent phenomenon, such as changes in menstrual cycle pattern. </w:t>
      </w:r>
      <w:r>
        <w:rPr>
          <w:color w:val="231F20"/>
          <w:w w:val="90"/>
        </w:rPr>
        <w:t xml:space="preserve">As covert endocrinologic changes set in well before notice-able and clinically apparent features (such as changes in the </w:t>
      </w:r>
      <w:r>
        <w:rPr>
          <w:color w:val="231F20"/>
          <w:spacing w:val="-6"/>
        </w:rPr>
        <w:t xml:space="preserve">menstrual cycle), STRAW +10 recommended that the late </w:t>
      </w:r>
      <w:r>
        <w:rPr>
          <w:color w:val="231F20"/>
          <w:w w:val="90"/>
        </w:rPr>
        <w:t>reproductive</w:t>
      </w:r>
      <w:r>
        <w:rPr>
          <w:color w:val="231F20"/>
          <w:spacing w:val="7"/>
        </w:rPr>
        <w:t xml:space="preserve"> </w:t>
      </w:r>
      <w:r>
        <w:rPr>
          <w:color w:val="231F20"/>
          <w:w w:val="90"/>
        </w:rPr>
        <w:t>stage</w:t>
      </w:r>
      <w:r>
        <w:rPr>
          <w:color w:val="231F20"/>
          <w:spacing w:val="8"/>
        </w:rPr>
        <w:t xml:space="preserve"> </w:t>
      </w:r>
      <w:r>
        <w:rPr>
          <w:color w:val="231F20"/>
          <w:w w:val="90"/>
        </w:rPr>
        <w:t>be</w:t>
      </w:r>
      <w:r>
        <w:rPr>
          <w:color w:val="231F20"/>
          <w:spacing w:val="7"/>
        </w:rPr>
        <w:t xml:space="preserve"> </w:t>
      </w:r>
      <w:r>
        <w:rPr>
          <w:color w:val="231F20"/>
          <w:w w:val="90"/>
        </w:rPr>
        <w:t>divided</w:t>
      </w:r>
      <w:r>
        <w:rPr>
          <w:color w:val="231F20"/>
          <w:spacing w:val="8"/>
        </w:rPr>
        <w:t xml:space="preserve"> </w:t>
      </w:r>
      <w:r>
        <w:rPr>
          <w:color w:val="231F20"/>
          <w:w w:val="90"/>
        </w:rPr>
        <w:t>into</w:t>
      </w:r>
      <w:r>
        <w:rPr>
          <w:color w:val="231F20"/>
          <w:spacing w:val="7"/>
        </w:rPr>
        <w:t xml:space="preserve"> </w:t>
      </w:r>
      <w:r>
        <w:rPr>
          <w:color w:val="231F20"/>
          <w:w w:val="90"/>
        </w:rPr>
        <w:t>substages</w:t>
      </w:r>
      <w:r>
        <w:rPr>
          <w:color w:val="231F20"/>
          <w:spacing w:val="8"/>
        </w:rPr>
        <w:t xml:space="preserve"> </w:t>
      </w:r>
      <w:r>
        <w:rPr>
          <w:rFonts w:ascii="Times New Roman" w:hAnsi="Times New Roman"/>
          <w:color w:val="231F20"/>
          <w:w w:val="90"/>
        </w:rPr>
        <w:t>−</w:t>
      </w:r>
      <w:r>
        <w:rPr>
          <w:color w:val="231F20"/>
          <w:w w:val="90"/>
        </w:rPr>
        <w:t>3b</w:t>
      </w:r>
      <w:r>
        <w:rPr>
          <w:color w:val="231F20"/>
          <w:spacing w:val="7"/>
        </w:rPr>
        <w:t xml:space="preserve"> </w:t>
      </w:r>
      <w:r>
        <w:rPr>
          <w:color w:val="231F20"/>
          <w:w w:val="90"/>
        </w:rPr>
        <w:t>and</w:t>
      </w:r>
      <w:r>
        <w:rPr>
          <w:color w:val="231F20"/>
          <w:spacing w:val="8"/>
        </w:rPr>
        <w:t xml:space="preserve"> </w:t>
      </w:r>
      <w:r>
        <w:rPr>
          <w:rFonts w:ascii="Times New Roman" w:hAnsi="Times New Roman"/>
          <w:color w:val="231F20"/>
          <w:spacing w:val="-4"/>
          <w:w w:val="90"/>
        </w:rPr>
        <w:t>−</w:t>
      </w:r>
      <w:r>
        <w:rPr>
          <w:color w:val="231F20"/>
          <w:spacing w:val="-4"/>
          <w:w w:val="90"/>
        </w:rPr>
        <w:t>3a.</w:t>
      </w:r>
      <w:r w:rsidR="00D37EEA">
        <w:t xml:space="preserve"> </w:t>
      </w:r>
      <w:r w:rsidR="00D37EEA">
        <w:rPr>
          <w:color w:val="231F20"/>
          <w:w w:val="90"/>
        </w:rPr>
        <w:t xml:space="preserve">In stage </w:t>
      </w:r>
      <w:r w:rsidR="00D37EEA">
        <w:rPr>
          <w:rFonts w:ascii="Times New Roman" w:hAnsi="Times New Roman"/>
          <w:color w:val="231F20"/>
          <w:w w:val="90"/>
        </w:rPr>
        <w:t>−</w:t>
      </w:r>
      <w:r w:rsidR="00D37EEA">
        <w:rPr>
          <w:color w:val="231F20"/>
          <w:w w:val="90"/>
        </w:rPr>
        <w:t xml:space="preserve">3b, the menstrual cycles are relatively unchanged, the early follicular phase serum levels of FSH are relatively </w:t>
      </w:r>
      <w:r w:rsidR="00D37EEA">
        <w:rPr>
          <w:color w:val="231F20"/>
          <w:spacing w:val="-2"/>
          <w:w w:val="90"/>
        </w:rPr>
        <w:t xml:space="preserve">low and in normal premenopausal range, whereas AMH and </w:t>
      </w:r>
      <w:r w:rsidR="00D37EEA">
        <w:rPr>
          <w:color w:val="231F20"/>
          <w:w w:val="90"/>
        </w:rPr>
        <w:t>AFC</w:t>
      </w:r>
      <w:r w:rsidR="00D37EEA">
        <w:rPr>
          <w:color w:val="231F20"/>
          <w:spacing w:val="-1"/>
          <w:w w:val="90"/>
        </w:rPr>
        <w:t xml:space="preserve"> </w:t>
      </w:r>
      <w:r w:rsidR="00D37EEA">
        <w:rPr>
          <w:color w:val="231F20"/>
          <w:w w:val="90"/>
        </w:rPr>
        <w:t>(and</w:t>
      </w:r>
      <w:r w:rsidR="00D37EEA">
        <w:rPr>
          <w:color w:val="231F20"/>
          <w:spacing w:val="-1"/>
          <w:w w:val="90"/>
        </w:rPr>
        <w:t xml:space="preserve"> </w:t>
      </w:r>
      <w:r w:rsidR="00D37EEA">
        <w:rPr>
          <w:color w:val="231F20"/>
          <w:w w:val="90"/>
        </w:rPr>
        <w:t>likely</w:t>
      </w:r>
      <w:r w:rsidR="00D37EEA">
        <w:rPr>
          <w:color w:val="231F20"/>
          <w:spacing w:val="-1"/>
          <w:w w:val="90"/>
        </w:rPr>
        <w:t xml:space="preserve"> </w:t>
      </w:r>
      <w:r w:rsidR="00D37EEA">
        <w:rPr>
          <w:color w:val="231F20"/>
          <w:w w:val="90"/>
        </w:rPr>
        <w:t>inhibin</w:t>
      </w:r>
      <w:r w:rsidR="00D37EEA">
        <w:rPr>
          <w:color w:val="231F20"/>
          <w:spacing w:val="-1"/>
          <w:w w:val="90"/>
        </w:rPr>
        <w:t xml:space="preserve"> </w:t>
      </w:r>
      <w:r w:rsidR="00D37EEA">
        <w:rPr>
          <w:color w:val="231F20"/>
          <w:w w:val="90"/>
        </w:rPr>
        <w:t>B)</w:t>
      </w:r>
      <w:r w:rsidR="00D37EEA">
        <w:rPr>
          <w:color w:val="231F20"/>
          <w:spacing w:val="-1"/>
          <w:w w:val="90"/>
        </w:rPr>
        <w:t xml:space="preserve"> </w:t>
      </w:r>
      <w:r w:rsidR="00D37EEA">
        <w:rPr>
          <w:color w:val="231F20"/>
          <w:w w:val="90"/>
        </w:rPr>
        <w:t>are</w:t>
      </w:r>
      <w:r w:rsidR="00D37EEA">
        <w:rPr>
          <w:color w:val="231F20"/>
          <w:spacing w:val="-1"/>
          <w:w w:val="90"/>
        </w:rPr>
        <w:t xml:space="preserve"> </w:t>
      </w:r>
      <w:r w:rsidR="00D37EEA">
        <w:rPr>
          <w:color w:val="231F20"/>
          <w:w w:val="90"/>
        </w:rPr>
        <w:t>low.</w:t>
      </w:r>
      <w:r w:rsidR="00D37EEA">
        <w:rPr>
          <w:color w:val="231F20"/>
          <w:w w:val="90"/>
          <w:position w:val="7"/>
          <w:sz w:val="11"/>
        </w:rPr>
        <w:t>27</w:t>
      </w:r>
      <w:r w:rsidR="00D37EEA">
        <w:rPr>
          <w:color w:val="231F20"/>
          <w:spacing w:val="16"/>
          <w:position w:val="7"/>
          <w:sz w:val="11"/>
        </w:rPr>
        <w:t xml:space="preserve"> </w:t>
      </w:r>
      <w:r w:rsidR="00D37EEA">
        <w:rPr>
          <w:color w:val="231F20"/>
          <w:w w:val="90"/>
        </w:rPr>
        <w:t>In</w:t>
      </w:r>
      <w:r w:rsidR="00D37EEA">
        <w:rPr>
          <w:color w:val="231F20"/>
          <w:spacing w:val="-1"/>
          <w:w w:val="90"/>
        </w:rPr>
        <w:t xml:space="preserve"> </w:t>
      </w:r>
      <w:r w:rsidR="00D37EEA">
        <w:rPr>
          <w:color w:val="231F20"/>
          <w:w w:val="90"/>
        </w:rPr>
        <w:t>stage</w:t>
      </w:r>
      <w:r w:rsidR="00D37EEA">
        <w:rPr>
          <w:color w:val="231F20"/>
          <w:spacing w:val="-2"/>
          <w:w w:val="90"/>
        </w:rPr>
        <w:t xml:space="preserve"> </w:t>
      </w:r>
      <w:r w:rsidR="00D37EEA">
        <w:rPr>
          <w:rFonts w:ascii="Times New Roman" w:hAnsi="Times New Roman"/>
          <w:color w:val="231F20"/>
          <w:w w:val="90"/>
        </w:rPr>
        <w:t>−</w:t>
      </w:r>
      <w:r w:rsidR="00D37EEA">
        <w:rPr>
          <w:color w:val="231F20"/>
          <w:w w:val="90"/>
        </w:rPr>
        <w:t>3a,</w:t>
      </w:r>
      <w:r w:rsidR="00D37EEA">
        <w:rPr>
          <w:color w:val="231F20"/>
          <w:spacing w:val="-1"/>
          <w:w w:val="90"/>
        </w:rPr>
        <w:t xml:space="preserve"> </w:t>
      </w:r>
      <w:r w:rsidR="00D37EEA">
        <w:rPr>
          <w:color w:val="231F20"/>
          <w:w w:val="90"/>
        </w:rPr>
        <w:t xml:space="preserve">menstrual </w:t>
      </w:r>
      <w:r w:rsidR="00D37EEA">
        <w:rPr>
          <w:color w:val="231F20"/>
          <w:spacing w:val="-4"/>
        </w:rPr>
        <w:t>cycles</w:t>
      </w:r>
      <w:r w:rsidR="00D37EEA">
        <w:rPr>
          <w:color w:val="231F20"/>
          <w:spacing w:val="-6"/>
        </w:rPr>
        <w:t xml:space="preserve"> </w:t>
      </w:r>
      <w:r w:rsidR="00D37EEA">
        <w:rPr>
          <w:color w:val="231F20"/>
          <w:spacing w:val="-4"/>
        </w:rPr>
        <w:t>become</w:t>
      </w:r>
      <w:r w:rsidR="00D37EEA">
        <w:rPr>
          <w:color w:val="231F20"/>
          <w:spacing w:val="-6"/>
        </w:rPr>
        <w:t xml:space="preserve"> </w:t>
      </w:r>
      <w:r w:rsidR="00D37EEA">
        <w:rPr>
          <w:color w:val="231F20"/>
          <w:spacing w:val="-4"/>
        </w:rPr>
        <w:t>shorter</w:t>
      </w:r>
      <w:r w:rsidR="00D37EEA">
        <w:rPr>
          <w:color w:val="231F20"/>
          <w:spacing w:val="-6"/>
        </w:rPr>
        <w:t xml:space="preserve"> </w:t>
      </w:r>
      <w:r w:rsidR="00D37EEA">
        <w:rPr>
          <w:color w:val="231F20"/>
          <w:spacing w:val="-4"/>
        </w:rPr>
        <w:t>and</w:t>
      </w:r>
      <w:r w:rsidR="00D37EEA">
        <w:rPr>
          <w:color w:val="231F20"/>
          <w:spacing w:val="-6"/>
        </w:rPr>
        <w:t xml:space="preserve"> </w:t>
      </w:r>
      <w:r w:rsidR="00D37EEA">
        <w:rPr>
          <w:color w:val="231F20"/>
          <w:spacing w:val="-4"/>
        </w:rPr>
        <w:t>early</w:t>
      </w:r>
      <w:r w:rsidR="00D37EEA">
        <w:rPr>
          <w:color w:val="231F20"/>
          <w:spacing w:val="-6"/>
        </w:rPr>
        <w:t xml:space="preserve"> </w:t>
      </w:r>
      <w:r w:rsidR="00D37EEA">
        <w:rPr>
          <w:color w:val="231F20"/>
          <w:spacing w:val="-4"/>
        </w:rPr>
        <w:t>follicular</w:t>
      </w:r>
      <w:r w:rsidR="00D37EEA">
        <w:rPr>
          <w:color w:val="231F20"/>
          <w:spacing w:val="-6"/>
        </w:rPr>
        <w:t xml:space="preserve"> </w:t>
      </w:r>
      <w:r w:rsidR="00D37EEA">
        <w:rPr>
          <w:color w:val="231F20"/>
          <w:spacing w:val="-4"/>
        </w:rPr>
        <w:t>FSH</w:t>
      </w:r>
      <w:r w:rsidR="00D37EEA">
        <w:rPr>
          <w:color w:val="231F20"/>
          <w:spacing w:val="-6"/>
        </w:rPr>
        <w:t xml:space="preserve"> </w:t>
      </w:r>
      <w:r w:rsidR="00D37EEA">
        <w:rPr>
          <w:color w:val="231F20"/>
          <w:spacing w:val="-4"/>
        </w:rPr>
        <w:t>increases, while</w:t>
      </w:r>
      <w:r w:rsidR="00D37EEA">
        <w:rPr>
          <w:color w:val="231F20"/>
          <w:spacing w:val="-9"/>
        </w:rPr>
        <w:t xml:space="preserve"> </w:t>
      </w:r>
      <w:r w:rsidR="00D37EEA">
        <w:rPr>
          <w:color w:val="231F20"/>
          <w:spacing w:val="-4"/>
        </w:rPr>
        <w:t>AMH,</w:t>
      </w:r>
      <w:r w:rsidR="00D37EEA">
        <w:rPr>
          <w:color w:val="231F20"/>
          <w:spacing w:val="-8"/>
        </w:rPr>
        <w:t xml:space="preserve"> </w:t>
      </w:r>
      <w:r w:rsidR="00D37EEA">
        <w:rPr>
          <w:color w:val="231F20"/>
          <w:spacing w:val="-4"/>
        </w:rPr>
        <w:t>AFC,</w:t>
      </w:r>
      <w:r w:rsidR="00D37EEA">
        <w:rPr>
          <w:color w:val="231F20"/>
          <w:spacing w:val="-9"/>
        </w:rPr>
        <w:t xml:space="preserve"> </w:t>
      </w:r>
      <w:r w:rsidR="00D37EEA">
        <w:rPr>
          <w:color w:val="231F20"/>
          <w:spacing w:val="-4"/>
        </w:rPr>
        <w:t>and</w:t>
      </w:r>
      <w:r w:rsidR="00D37EEA">
        <w:rPr>
          <w:color w:val="231F20"/>
          <w:spacing w:val="-8"/>
        </w:rPr>
        <w:t xml:space="preserve"> </w:t>
      </w:r>
      <w:r w:rsidR="00D37EEA">
        <w:rPr>
          <w:color w:val="231F20"/>
          <w:spacing w:val="-4"/>
        </w:rPr>
        <w:t>inhibin</w:t>
      </w:r>
      <w:r w:rsidR="00D37EEA">
        <w:rPr>
          <w:color w:val="231F20"/>
          <w:spacing w:val="-9"/>
        </w:rPr>
        <w:t xml:space="preserve"> </w:t>
      </w:r>
      <w:r w:rsidR="00D37EEA">
        <w:rPr>
          <w:color w:val="231F20"/>
          <w:spacing w:val="-4"/>
        </w:rPr>
        <w:t>B</w:t>
      </w:r>
      <w:r w:rsidR="00D37EEA">
        <w:rPr>
          <w:color w:val="231F20"/>
          <w:spacing w:val="-8"/>
        </w:rPr>
        <w:t xml:space="preserve"> </w:t>
      </w:r>
      <w:r w:rsidR="00D37EEA">
        <w:rPr>
          <w:color w:val="231F20"/>
          <w:spacing w:val="-4"/>
        </w:rPr>
        <w:t>are</w:t>
      </w:r>
      <w:r w:rsidR="00D37EEA">
        <w:rPr>
          <w:color w:val="231F20"/>
          <w:spacing w:val="-9"/>
        </w:rPr>
        <w:t xml:space="preserve"> </w:t>
      </w:r>
      <w:r w:rsidR="00D37EEA">
        <w:rPr>
          <w:color w:val="231F20"/>
          <w:spacing w:val="-4"/>
        </w:rPr>
        <w:t>low.</w:t>
      </w:r>
      <w:r w:rsidR="00D37EEA">
        <w:rPr>
          <w:color w:val="231F20"/>
          <w:spacing w:val="-4"/>
          <w:position w:val="7"/>
          <w:sz w:val="11"/>
        </w:rPr>
        <w:t>27</w:t>
      </w:r>
    </w:p>
    <w:p w14:paraId="5B6C3984" w14:textId="77777777" w:rsidR="00A448F7" w:rsidRDefault="00A448F7" w:rsidP="00A448F7">
      <w:pPr>
        <w:ind w:left="253"/>
        <w:rPr>
          <w:rFonts w:ascii="Gill Sans MT" w:hAnsi="Gill Sans MT"/>
          <w:b/>
          <w:i/>
          <w:sz w:val="21"/>
        </w:rPr>
      </w:pPr>
      <w:r>
        <w:rPr>
          <w:rFonts w:ascii="Gill Sans MT" w:hAnsi="Gill Sans MT"/>
          <w:b/>
          <w:i/>
          <w:color w:val="9F1C51"/>
          <w:sz w:val="21"/>
        </w:rPr>
        <w:lastRenderedPageBreak/>
        <w:t>Early</w:t>
      </w:r>
      <w:r>
        <w:rPr>
          <w:rFonts w:ascii="Gill Sans MT" w:hAnsi="Gill Sans MT"/>
          <w:b/>
          <w:i/>
          <w:color w:val="9F1C51"/>
          <w:spacing w:val="-17"/>
          <w:sz w:val="21"/>
        </w:rPr>
        <w:t xml:space="preserve"> </w:t>
      </w:r>
      <w:r>
        <w:rPr>
          <w:rFonts w:ascii="Gill Sans MT" w:hAnsi="Gill Sans MT"/>
          <w:b/>
          <w:i/>
          <w:color w:val="9F1C51"/>
          <w:sz w:val="21"/>
        </w:rPr>
        <w:t>Menopausal</w:t>
      </w:r>
      <w:r>
        <w:rPr>
          <w:rFonts w:ascii="Gill Sans MT" w:hAnsi="Gill Sans MT"/>
          <w:b/>
          <w:i/>
          <w:color w:val="9F1C51"/>
          <w:spacing w:val="-32"/>
          <w:sz w:val="21"/>
        </w:rPr>
        <w:t xml:space="preserve"> </w:t>
      </w:r>
      <w:r>
        <w:rPr>
          <w:rFonts w:ascii="Gill Sans MT" w:hAnsi="Gill Sans MT"/>
          <w:b/>
          <w:i/>
          <w:color w:val="9F1C51"/>
          <w:sz w:val="21"/>
        </w:rPr>
        <w:t>Transition</w:t>
      </w:r>
      <w:r>
        <w:rPr>
          <w:rFonts w:ascii="Gill Sans MT" w:hAnsi="Gill Sans MT"/>
          <w:b/>
          <w:i/>
          <w:color w:val="9F1C51"/>
          <w:spacing w:val="-9"/>
          <w:sz w:val="21"/>
        </w:rPr>
        <w:t xml:space="preserve"> </w:t>
      </w:r>
      <w:r>
        <w:rPr>
          <w:rFonts w:ascii="Gill Sans MT" w:hAnsi="Gill Sans MT"/>
          <w:b/>
          <w:i/>
          <w:color w:val="9F1C51"/>
          <w:sz w:val="21"/>
        </w:rPr>
        <w:t>(STRAW</w:t>
      </w:r>
      <w:r>
        <w:rPr>
          <w:rFonts w:ascii="Gill Sans MT" w:hAnsi="Gill Sans MT"/>
          <w:b/>
          <w:i/>
          <w:color w:val="9F1C51"/>
          <w:spacing w:val="-10"/>
          <w:sz w:val="21"/>
        </w:rPr>
        <w:t xml:space="preserve"> </w:t>
      </w:r>
      <w:r>
        <w:rPr>
          <w:rFonts w:ascii="Gill Sans MT" w:hAnsi="Gill Sans MT"/>
          <w:b/>
          <w:i/>
          <w:color w:val="9F1C51"/>
          <w:sz w:val="21"/>
        </w:rPr>
        <w:t>Stage</w:t>
      </w:r>
      <w:r>
        <w:rPr>
          <w:rFonts w:ascii="Gill Sans MT" w:hAnsi="Gill Sans MT"/>
          <w:b/>
          <w:i/>
          <w:color w:val="9F1C51"/>
          <w:spacing w:val="-9"/>
          <w:sz w:val="21"/>
        </w:rPr>
        <w:t xml:space="preserve"> </w:t>
      </w:r>
      <w:r>
        <w:rPr>
          <w:rFonts w:ascii="Garamond" w:hAnsi="Garamond"/>
          <w:b/>
          <w:color w:val="9F1C51"/>
          <w:spacing w:val="-5"/>
          <w:sz w:val="21"/>
        </w:rPr>
        <w:t>−</w:t>
      </w:r>
      <w:r>
        <w:rPr>
          <w:rFonts w:ascii="Gill Sans MT" w:hAnsi="Gill Sans MT"/>
          <w:b/>
          <w:i/>
          <w:color w:val="9F1C51"/>
          <w:spacing w:val="-5"/>
          <w:sz w:val="21"/>
        </w:rPr>
        <w:t>2)</w:t>
      </w:r>
    </w:p>
    <w:p w14:paraId="61E76A6C" w14:textId="77777777" w:rsidR="00A448F7" w:rsidRDefault="00A448F7" w:rsidP="00A448F7">
      <w:pPr>
        <w:pStyle w:val="BodyText"/>
        <w:spacing w:before="118" w:line="213" w:lineRule="auto"/>
        <w:ind w:left="253" w:right="38"/>
        <w:jc w:val="both"/>
        <w:rPr>
          <w:position w:val="7"/>
          <w:sz w:val="11"/>
        </w:rPr>
      </w:pPr>
      <w:r>
        <w:rPr>
          <w:color w:val="231F20"/>
          <w:w w:val="85"/>
        </w:rPr>
        <w:t>This</w:t>
      </w:r>
      <w:r>
        <w:rPr>
          <w:color w:val="231F20"/>
          <w:spacing w:val="-5"/>
          <w:w w:val="85"/>
        </w:rPr>
        <w:t xml:space="preserve"> </w:t>
      </w:r>
      <w:r>
        <w:rPr>
          <w:color w:val="231F20"/>
          <w:w w:val="85"/>
        </w:rPr>
        <w:t>stage</w:t>
      </w:r>
      <w:r>
        <w:rPr>
          <w:color w:val="231F20"/>
          <w:spacing w:val="-5"/>
          <w:w w:val="85"/>
        </w:rPr>
        <w:t xml:space="preserve"> </w:t>
      </w:r>
      <w:r>
        <w:rPr>
          <w:color w:val="231F20"/>
          <w:w w:val="85"/>
        </w:rPr>
        <w:t>is</w:t>
      </w:r>
      <w:r>
        <w:rPr>
          <w:color w:val="231F20"/>
          <w:spacing w:val="-5"/>
          <w:w w:val="85"/>
        </w:rPr>
        <w:t xml:space="preserve"> </w:t>
      </w:r>
      <w:r>
        <w:rPr>
          <w:color w:val="231F20"/>
          <w:w w:val="85"/>
        </w:rPr>
        <w:t>characterized</w:t>
      </w:r>
      <w:r>
        <w:rPr>
          <w:color w:val="231F20"/>
          <w:spacing w:val="-5"/>
          <w:w w:val="85"/>
        </w:rPr>
        <w:t xml:space="preserve"> </w:t>
      </w:r>
      <w:r>
        <w:rPr>
          <w:color w:val="231F20"/>
          <w:w w:val="85"/>
        </w:rPr>
        <w:t>by</w:t>
      </w:r>
      <w:r>
        <w:rPr>
          <w:color w:val="231F20"/>
          <w:spacing w:val="-5"/>
          <w:w w:val="85"/>
        </w:rPr>
        <w:t xml:space="preserve"> </w:t>
      </w:r>
      <w:r>
        <w:rPr>
          <w:color w:val="231F20"/>
          <w:w w:val="85"/>
        </w:rPr>
        <w:t>increasing</w:t>
      </w:r>
      <w:r>
        <w:rPr>
          <w:color w:val="231F20"/>
          <w:spacing w:val="-5"/>
          <w:w w:val="85"/>
        </w:rPr>
        <w:t xml:space="preserve"> </w:t>
      </w:r>
      <w:r>
        <w:rPr>
          <w:color w:val="231F20"/>
          <w:w w:val="85"/>
        </w:rPr>
        <w:t>irregularity</w:t>
      </w:r>
      <w:r>
        <w:rPr>
          <w:color w:val="231F20"/>
          <w:spacing w:val="-5"/>
          <w:w w:val="85"/>
        </w:rPr>
        <w:t xml:space="preserve"> </w:t>
      </w:r>
      <w:r>
        <w:rPr>
          <w:color w:val="231F20"/>
          <w:w w:val="85"/>
        </w:rPr>
        <w:t>of</w:t>
      </w:r>
      <w:r>
        <w:rPr>
          <w:color w:val="231F20"/>
          <w:spacing w:val="-5"/>
          <w:w w:val="85"/>
        </w:rPr>
        <w:t xml:space="preserve"> </w:t>
      </w:r>
      <w:r>
        <w:rPr>
          <w:color w:val="231F20"/>
          <w:w w:val="85"/>
        </w:rPr>
        <w:t>the</w:t>
      </w:r>
      <w:r>
        <w:rPr>
          <w:color w:val="231F20"/>
          <w:spacing w:val="-5"/>
          <w:w w:val="85"/>
        </w:rPr>
        <w:t xml:space="preserve"> </w:t>
      </w:r>
      <w:r>
        <w:rPr>
          <w:color w:val="231F20"/>
          <w:w w:val="85"/>
        </w:rPr>
        <w:t>men-</w:t>
      </w:r>
      <w:r>
        <w:rPr>
          <w:color w:val="231F20"/>
          <w:spacing w:val="-2"/>
          <w:w w:val="90"/>
        </w:rPr>
        <w:t>strual</w:t>
      </w:r>
      <w:r>
        <w:rPr>
          <w:color w:val="231F20"/>
          <w:spacing w:val="-4"/>
          <w:w w:val="90"/>
        </w:rPr>
        <w:t xml:space="preserve"> </w:t>
      </w:r>
      <w:r>
        <w:rPr>
          <w:color w:val="231F20"/>
          <w:spacing w:val="-2"/>
          <w:w w:val="90"/>
        </w:rPr>
        <w:t>cycle</w:t>
      </w:r>
      <w:r>
        <w:rPr>
          <w:color w:val="231F20"/>
          <w:spacing w:val="-4"/>
          <w:w w:val="90"/>
        </w:rPr>
        <w:t xml:space="preserve"> </w:t>
      </w:r>
      <w:r>
        <w:rPr>
          <w:color w:val="231F20"/>
          <w:spacing w:val="-2"/>
          <w:w w:val="90"/>
        </w:rPr>
        <w:t>length.</w:t>
      </w:r>
      <w:r>
        <w:rPr>
          <w:color w:val="231F20"/>
          <w:spacing w:val="-4"/>
          <w:w w:val="90"/>
        </w:rPr>
        <w:t xml:space="preserve"> </w:t>
      </w:r>
      <w:r>
        <w:rPr>
          <w:color w:val="231F20"/>
          <w:spacing w:val="-2"/>
          <w:w w:val="90"/>
        </w:rPr>
        <w:t>This</w:t>
      </w:r>
      <w:r>
        <w:rPr>
          <w:color w:val="231F20"/>
          <w:spacing w:val="-4"/>
          <w:w w:val="90"/>
        </w:rPr>
        <w:t xml:space="preserve"> </w:t>
      </w:r>
      <w:r>
        <w:rPr>
          <w:color w:val="231F20"/>
          <w:spacing w:val="-2"/>
          <w:w w:val="90"/>
        </w:rPr>
        <w:t>irregularity</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defined</w:t>
      </w:r>
      <w:r>
        <w:rPr>
          <w:color w:val="231F20"/>
          <w:spacing w:val="-4"/>
          <w:w w:val="90"/>
        </w:rPr>
        <w:t xml:space="preserve"> </w:t>
      </w:r>
      <w:r>
        <w:rPr>
          <w:color w:val="231F20"/>
          <w:spacing w:val="-2"/>
          <w:w w:val="90"/>
        </w:rPr>
        <w:t>as</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recurrence of</w:t>
      </w:r>
      <w:r>
        <w:rPr>
          <w:color w:val="231F20"/>
          <w:spacing w:val="-3"/>
          <w:w w:val="90"/>
        </w:rPr>
        <w:t xml:space="preserve"> </w:t>
      </w:r>
      <w:r>
        <w:rPr>
          <w:color w:val="231F20"/>
          <w:spacing w:val="-2"/>
          <w:w w:val="90"/>
        </w:rPr>
        <w:t>7-day</w:t>
      </w:r>
      <w:r>
        <w:rPr>
          <w:color w:val="231F20"/>
          <w:spacing w:val="-3"/>
          <w:w w:val="90"/>
        </w:rPr>
        <w:t xml:space="preserve"> </w:t>
      </w:r>
      <w:r>
        <w:rPr>
          <w:color w:val="231F20"/>
          <w:spacing w:val="-2"/>
          <w:w w:val="90"/>
        </w:rPr>
        <w:t>difference</w:t>
      </w:r>
      <w:r>
        <w:rPr>
          <w:color w:val="231F20"/>
          <w:spacing w:val="-3"/>
          <w:w w:val="90"/>
        </w:rPr>
        <w:t xml:space="preserve"> </w:t>
      </w:r>
      <w:r>
        <w:rPr>
          <w:color w:val="231F20"/>
          <w:spacing w:val="-2"/>
          <w:w w:val="90"/>
        </w:rPr>
        <w:t>in</w:t>
      </w:r>
      <w:r>
        <w:rPr>
          <w:color w:val="231F20"/>
          <w:spacing w:val="-3"/>
          <w:w w:val="90"/>
        </w:rPr>
        <w:t xml:space="preserve"> </w:t>
      </w:r>
      <w:r>
        <w:rPr>
          <w:color w:val="231F20"/>
          <w:spacing w:val="-2"/>
          <w:w w:val="90"/>
        </w:rPr>
        <w:t>cycle</w:t>
      </w:r>
      <w:r>
        <w:rPr>
          <w:color w:val="231F20"/>
          <w:spacing w:val="-3"/>
          <w:w w:val="90"/>
        </w:rPr>
        <w:t xml:space="preserve"> </w:t>
      </w:r>
      <w:r>
        <w:rPr>
          <w:color w:val="231F20"/>
          <w:spacing w:val="-2"/>
          <w:w w:val="90"/>
        </w:rPr>
        <w:t>length</w:t>
      </w:r>
      <w:r>
        <w:rPr>
          <w:color w:val="231F20"/>
          <w:spacing w:val="-3"/>
          <w:w w:val="90"/>
        </w:rPr>
        <w:t xml:space="preserve"> </w:t>
      </w:r>
      <w:r>
        <w:rPr>
          <w:color w:val="231F20"/>
          <w:spacing w:val="-2"/>
          <w:w w:val="90"/>
        </w:rPr>
        <w:t>over</w:t>
      </w:r>
      <w:r>
        <w:rPr>
          <w:color w:val="231F20"/>
          <w:spacing w:val="-3"/>
          <w:w w:val="90"/>
        </w:rPr>
        <w:t xml:space="preserve"> </w:t>
      </w:r>
      <w:r>
        <w:rPr>
          <w:color w:val="231F20"/>
          <w:spacing w:val="-2"/>
          <w:w w:val="90"/>
        </w:rPr>
        <w:t>10</w:t>
      </w:r>
      <w:r>
        <w:rPr>
          <w:color w:val="231F20"/>
          <w:spacing w:val="-3"/>
          <w:w w:val="90"/>
        </w:rPr>
        <w:t xml:space="preserve"> </w:t>
      </w:r>
      <w:r>
        <w:rPr>
          <w:color w:val="231F20"/>
          <w:spacing w:val="-2"/>
          <w:w w:val="90"/>
        </w:rPr>
        <w:t>cycles.</w:t>
      </w:r>
      <w:r>
        <w:rPr>
          <w:color w:val="231F20"/>
          <w:spacing w:val="-3"/>
          <w:w w:val="90"/>
        </w:rPr>
        <w:t xml:space="preserve"> </w:t>
      </w:r>
      <w:r>
        <w:rPr>
          <w:color w:val="231F20"/>
          <w:spacing w:val="-2"/>
          <w:w w:val="90"/>
        </w:rPr>
        <w:t>This</w:t>
      </w:r>
      <w:r>
        <w:rPr>
          <w:color w:val="231F20"/>
          <w:spacing w:val="-3"/>
          <w:w w:val="90"/>
        </w:rPr>
        <w:t xml:space="preserve"> </w:t>
      </w:r>
      <w:r>
        <w:rPr>
          <w:color w:val="231F20"/>
          <w:spacing w:val="-2"/>
          <w:w w:val="90"/>
        </w:rPr>
        <w:t>stage</w:t>
      </w:r>
      <w:r>
        <w:rPr>
          <w:color w:val="231F20"/>
          <w:spacing w:val="-3"/>
          <w:w w:val="90"/>
        </w:rPr>
        <w:t xml:space="preserve"> </w:t>
      </w:r>
      <w:r>
        <w:rPr>
          <w:color w:val="231F20"/>
          <w:spacing w:val="-2"/>
          <w:w w:val="90"/>
        </w:rPr>
        <w:t xml:space="preserve">is </w:t>
      </w:r>
      <w:r>
        <w:rPr>
          <w:color w:val="231F20"/>
          <w:spacing w:val="-2"/>
          <w:w w:val="85"/>
        </w:rPr>
        <w:t xml:space="preserve">also characterized by variable elevations in early follicular phase </w:t>
      </w:r>
      <w:r>
        <w:rPr>
          <w:color w:val="231F20"/>
          <w:spacing w:val="-2"/>
          <w:w w:val="90"/>
        </w:rPr>
        <w:t>FSH</w:t>
      </w:r>
      <w:r>
        <w:rPr>
          <w:color w:val="231F20"/>
          <w:spacing w:val="-5"/>
          <w:w w:val="90"/>
        </w:rPr>
        <w:t xml:space="preserve"> </w:t>
      </w:r>
      <w:r>
        <w:rPr>
          <w:color w:val="231F20"/>
          <w:spacing w:val="-2"/>
          <w:w w:val="90"/>
        </w:rPr>
        <w:t>levels,</w:t>
      </w:r>
      <w:r>
        <w:rPr>
          <w:color w:val="231F20"/>
          <w:spacing w:val="-5"/>
          <w:w w:val="90"/>
        </w:rPr>
        <w:t xml:space="preserve"> </w:t>
      </w:r>
      <w:r>
        <w:rPr>
          <w:color w:val="231F20"/>
          <w:spacing w:val="-2"/>
          <w:w w:val="90"/>
        </w:rPr>
        <w:t>with</w:t>
      </w:r>
      <w:r>
        <w:rPr>
          <w:color w:val="231F20"/>
          <w:spacing w:val="-5"/>
          <w:w w:val="90"/>
        </w:rPr>
        <w:t xml:space="preserve"> </w:t>
      </w:r>
      <w:r>
        <w:rPr>
          <w:color w:val="231F20"/>
          <w:spacing w:val="-2"/>
          <w:w w:val="90"/>
        </w:rPr>
        <w:t>persistently</w:t>
      </w:r>
      <w:r>
        <w:rPr>
          <w:color w:val="231F20"/>
          <w:spacing w:val="-5"/>
          <w:w w:val="90"/>
        </w:rPr>
        <w:t xml:space="preserve"> </w:t>
      </w:r>
      <w:r>
        <w:rPr>
          <w:color w:val="231F20"/>
          <w:spacing w:val="-2"/>
          <w:w w:val="90"/>
        </w:rPr>
        <w:t>low</w:t>
      </w:r>
      <w:r>
        <w:rPr>
          <w:color w:val="231F20"/>
          <w:spacing w:val="-5"/>
          <w:w w:val="90"/>
        </w:rPr>
        <w:t xml:space="preserve"> </w:t>
      </w:r>
      <w:r>
        <w:rPr>
          <w:color w:val="231F20"/>
          <w:spacing w:val="-2"/>
          <w:w w:val="90"/>
        </w:rPr>
        <w:t>AMH</w:t>
      </w:r>
      <w:r>
        <w:rPr>
          <w:color w:val="231F20"/>
          <w:spacing w:val="-5"/>
          <w:w w:val="90"/>
        </w:rPr>
        <w:t xml:space="preserve"> </w:t>
      </w:r>
      <w:r>
        <w:rPr>
          <w:color w:val="231F20"/>
          <w:spacing w:val="-2"/>
          <w:w w:val="90"/>
        </w:rPr>
        <w:t>levels</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low</w:t>
      </w:r>
      <w:r>
        <w:rPr>
          <w:color w:val="231F20"/>
          <w:spacing w:val="-5"/>
          <w:w w:val="90"/>
        </w:rPr>
        <w:t xml:space="preserve"> </w:t>
      </w:r>
      <w:r>
        <w:rPr>
          <w:color w:val="231F20"/>
          <w:spacing w:val="-2"/>
          <w:w w:val="90"/>
        </w:rPr>
        <w:t>AFC.</w:t>
      </w:r>
      <w:r>
        <w:rPr>
          <w:color w:val="231F20"/>
          <w:spacing w:val="-2"/>
          <w:w w:val="90"/>
          <w:position w:val="7"/>
          <w:sz w:val="11"/>
        </w:rPr>
        <w:t>27</w:t>
      </w:r>
    </w:p>
    <w:p w14:paraId="1410F09E" w14:textId="77777777" w:rsidR="00A448F7" w:rsidRDefault="00A448F7" w:rsidP="00A448F7">
      <w:pPr>
        <w:ind w:left="253"/>
        <w:rPr>
          <w:rFonts w:ascii="Gill Sans MT" w:hAnsi="Gill Sans MT"/>
          <w:b/>
          <w:i/>
          <w:sz w:val="21"/>
        </w:rPr>
      </w:pPr>
      <w:r>
        <w:rPr>
          <w:rFonts w:ascii="Gill Sans MT" w:hAnsi="Gill Sans MT"/>
          <w:b/>
          <w:i/>
          <w:color w:val="9F1C51"/>
          <w:sz w:val="21"/>
        </w:rPr>
        <w:t>Late</w:t>
      </w:r>
      <w:r>
        <w:rPr>
          <w:rFonts w:ascii="Gill Sans MT" w:hAnsi="Gill Sans MT"/>
          <w:b/>
          <w:i/>
          <w:color w:val="9F1C51"/>
          <w:spacing w:val="-14"/>
          <w:sz w:val="21"/>
        </w:rPr>
        <w:t xml:space="preserve"> </w:t>
      </w:r>
      <w:r>
        <w:rPr>
          <w:rFonts w:ascii="Gill Sans MT" w:hAnsi="Gill Sans MT"/>
          <w:b/>
          <w:i/>
          <w:color w:val="9F1C51"/>
          <w:sz w:val="21"/>
        </w:rPr>
        <w:t>Menopausal</w:t>
      </w:r>
      <w:r>
        <w:rPr>
          <w:rFonts w:ascii="Gill Sans MT" w:hAnsi="Gill Sans MT"/>
          <w:b/>
          <w:i/>
          <w:color w:val="9F1C51"/>
          <w:spacing w:val="-32"/>
          <w:sz w:val="21"/>
        </w:rPr>
        <w:t xml:space="preserve"> </w:t>
      </w:r>
      <w:r>
        <w:rPr>
          <w:rFonts w:ascii="Gill Sans MT" w:hAnsi="Gill Sans MT"/>
          <w:b/>
          <w:i/>
          <w:color w:val="9F1C51"/>
          <w:sz w:val="21"/>
        </w:rPr>
        <w:t>Transition</w:t>
      </w:r>
      <w:r>
        <w:rPr>
          <w:rFonts w:ascii="Gill Sans MT" w:hAnsi="Gill Sans MT"/>
          <w:b/>
          <w:i/>
          <w:color w:val="9F1C51"/>
          <w:spacing w:val="-8"/>
          <w:sz w:val="21"/>
        </w:rPr>
        <w:t xml:space="preserve"> </w:t>
      </w:r>
      <w:r>
        <w:rPr>
          <w:rFonts w:ascii="Gill Sans MT" w:hAnsi="Gill Sans MT"/>
          <w:b/>
          <w:i/>
          <w:color w:val="9F1C51"/>
          <w:sz w:val="21"/>
        </w:rPr>
        <w:t>(STRAW</w:t>
      </w:r>
      <w:r>
        <w:rPr>
          <w:rFonts w:ascii="Gill Sans MT" w:hAnsi="Gill Sans MT"/>
          <w:b/>
          <w:i/>
          <w:color w:val="9F1C51"/>
          <w:spacing w:val="-9"/>
          <w:sz w:val="21"/>
        </w:rPr>
        <w:t xml:space="preserve"> </w:t>
      </w:r>
      <w:r>
        <w:rPr>
          <w:rFonts w:ascii="Gill Sans MT" w:hAnsi="Gill Sans MT"/>
          <w:b/>
          <w:i/>
          <w:color w:val="9F1C51"/>
          <w:sz w:val="21"/>
        </w:rPr>
        <w:t>Stage</w:t>
      </w:r>
      <w:r>
        <w:rPr>
          <w:rFonts w:ascii="Gill Sans MT" w:hAnsi="Gill Sans MT"/>
          <w:b/>
          <w:i/>
          <w:color w:val="9F1C51"/>
          <w:spacing w:val="-9"/>
          <w:sz w:val="21"/>
        </w:rPr>
        <w:t xml:space="preserve"> </w:t>
      </w:r>
      <w:r>
        <w:rPr>
          <w:rFonts w:ascii="Garamond" w:hAnsi="Garamond"/>
          <w:b/>
          <w:color w:val="9F1C51"/>
          <w:spacing w:val="-5"/>
          <w:sz w:val="21"/>
        </w:rPr>
        <w:t>−</w:t>
      </w:r>
      <w:r>
        <w:rPr>
          <w:rFonts w:ascii="Gill Sans MT" w:hAnsi="Gill Sans MT"/>
          <w:b/>
          <w:i/>
          <w:color w:val="9F1C51"/>
          <w:spacing w:val="-5"/>
          <w:sz w:val="21"/>
        </w:rPr>
        <w:t>1)</w:t>
      </w:r>
    </w:p>
    <w:p w14:paraId="68EB9AB0" w14:textId="77777777" w:rsidR="00A448F7" w:rsidRDefault="00A448F7" w:rsidP="00A448F7">
      <w:pPr>
        <w:pStyle w:val="BodyText"/>
        <w:spacing w:before="118" w:line="213" w:lineRule="auto"/>
        <w:ind w:left="253" w:right="38"/>
        <w:jc w:val="both"/>
        <w:rPr>
          <w:position w:val="7"/>
          <w:sz w:val="11"/>
        </w:rPr>
      </w:pPr>
      <w:r>
        <w:rPr>
          <w:color w:val="231F20"/>
          <w:w w:val="90"/>
        </w:rPr>
        <w:t xml:space="preserve">This stage is characterized by missed menses with periods </w:t>
      </w:r>
      <w:r>
        <w:rPr>
          <w:color w:val="231F20"/>
        </w:rPr>
        <w:t>of</w:t>
      </w:r>
      <w:r>
        <w:rPr>
          <w:color w:val="231F20"/>
          <w:spacing w:val="-8"/>
        </w:rPr>
        <w:t xml:space="preserve"> </w:t>
      </w:r>
      <w:r>
        <w:rPr>
          <w:color w:val="231F20"/>
        </w:rPr>
        <w:t>amenorrhea</w:t>
      </w:r>
      <w:r>
        <w:rPr>
          <w:color w:val="231F20"/>
          <w:spacing w:val="-8"/>
        </w:rPr>
        <w:t xml:space="preserve"> </w:t>
      </w:r>
      <w:r>
        <w:rPr>
          <w:color w:val="231F20"/>
        </w:rPr>
        <w:t>lasting</w:t>
      </w:r>
      <w:r>
        <w:rPr>
          <w:color w:val="231F20"/>
          <w:spacing w:val="-8"/>
        </w:rPr>
        <w:t xml:space="preserve"> </w:t>
      </w:r>
      <w:r>
        <w:rPr>
          <w:color w:val="231F20"/>
        </w:rPr>
        <w:t>greater</w:t>
      </w:r>
      <w:r>
        <w:rPr>
          <w:color w:val="231F20"/>
          <w:spacing w:val="-8"/>
        </w:rPr>
        <w:t xml:space="preserve"> </w:t>
      </w:r>
      <w:r>
        <w:rPr>
          <w:color w:val="231F20"/>
        </w:rPr>
        <w:t>than</w:t>
      </w:r>
      <w:r>
        <w:rPr>
          <w:color w:val="231F20"/>
          <w:spacing w:val="-8"/>
        </w:rPr>
        <w:t xml:space="preserve"> </w:t>
      </w:r>
      <w:r>
        <w:rPr>
          <w:color w:val="231F20"/>
        </w:rPr>
        <w:t>or</w:t>
      </w:r>
      <w:r>
        <w:rPr>
          <w:color w:val="231F20"/>
          <w:spacing w:val="-8"/>
        </w:rPr>
        <w:t xml:space="preserve"> </w:t>
      </w:r>
      <w:r>
        <w:rPr>
          <w:color w:val="231F20"/>
        </w:rPr>
        <w:t>equal</w:t>
      </w:r>
      <w:r>
        <w:rPr>
          <w:color w:val="231F20"/>
          <w:spacing w:val="-8"/>
        </w:rPr>
        <w:t xml:space="preserve"> </w:t>
      </w:r>
      <w:r>
        <w:rPr>
          <w:color w:val="231F20"/>
        </w:rPr>
        <w:t>to</w:t>
      </w:r>
      <w:r>
        <w:rPr>
          <w:color w:val="231F20"/>
          <w:spacing w:val="-8"/>
        </w:rPr>
        <w:t xml:space="preserve"> </w:t>
      </w:r>
      <w:r>
        <w:rPr>
          <w:color w:val="231F20"/>
        </w:rPr>
        <w:t>60</w:t>
      </w:r>
      <w:r>
        <w:rPr>
          <w:color w:val="231F20"/>
          <w:spacing w:val="-8"/>
        </w:rPr>
        <w:t xml:space="preserve"> </w:t>
      </w:r>
      <w:r>
        <w:rPr>
          <w:color w:val="231F20"/>
        </w:rPr>
        <w:t xml:space="preserve">days. </w:t>
      </w:r>
      <w:r>
        <w:rPr>
          <w:color w:val="231F20"/>
          <w:spacing w:val="-6"/>
        </w:rPr>
        <w:t>Menstrual cycles are increasingly irregular in length, with variability in reproductive hormonal levels and high inci-</w:t>
      </w:r>
      <w:r>
        <w:rPr>
          <w:color w:val="231F20"/>
          <w:w w:val="90"/>
        </w:rPr>
        <w:t>dence of anovulation. FSH levels are usually elevated in the menopausal</w:t>
      </w:r>
      <w:r>
        <w:rPr>
          <w:color w:val="231F20"/>
          <w:spacing w:val="-6"/>
          <w:w w:val="90"/>
        </w:rPr>
        <w:t xml:space="preserve"> </w:t>
      </w:r>
      <w:r>
        <w:rPr>
          <w:color w:val="231F20"/>
          <w:w w:val="90"/>
        </w:rPr>
        <w:t>range,</w:t>
      </w:r>
      <w:r>
        <w:rPr>
          <w:color w:val="231F20"/>
          <w:spacing w:val="-6"/>
          <w:w w:val="90"/>
        </w:rPr>
        <w:t xml:space="preserve"> </w:t>
      </w:r>
      <w:r>
        <w:rPr>
          <w:color w:val="231F20"/>
          <w:w w:val="90"/>
        </w:rPr>
        <w:t>although</w:t>
      </w:r>
      <w:r>
        <w:rPr>
          <w:color w:val="231F20"/>
          <w:spacing w:val="-6"/>
          <w:w w:val="90"/>
        </w:rPr>
        <w:t xml:space="preserve"> </w:t>
      </w:r>
      <w:r>
        <w:rPr>
          <w:color w:val="231F20"/>
          <w:w w:val="90"/>
        </w:rPr>
        <w:t>at</w:t>
      </w:r>
      <w:r>
        <w:rPr>
          <w:color w:val="231F20"/>
          <w:spacing w:val="-6"/>
          <w:w w:val="90"/>
        </w:rPr>
        <w:t xml:space="preserve"> </w:t>
      </w:r>
      <w:r>
        <w:rPr>
          <w:color w:val="231F20"/>
          <w:w w:val="90"/>
        </w:rPr>
        <w:t>times</w:t>
      </w:r>
      <w:r>
        <w:rPr>
          <w:color w:val="231F20"/>
          <w:spacing w:val="-6"/>
          <w:w w:val="90"/>
        </w:rPr>
        <w:t xml:space="preserve"> </w:t>
      </w:r>
      <w:r>
        <w:rPr>
          <w:color w:val="231F20"/>
          <w:w w:val="90"/>
        </w:rPr>
        <w:t>can</w:t>
      </w:r>
      <w:r>
        <w:rPr>
          <w:color w:val="231F20"/>
          <w:spacing w:val="-6"/>
          <w:w w:val="90"/>
        </w:rPr>
        <w:t xml:space="preserve"> </w:t>
      </w:r>
      <w:r>
        <w:rPr>
          <w:color w:val="231F20"/>
          <w:w w:val="90"/>
        </w:rPr>
        <w:t>be</w:t>
      </w:r>
      <w:r>
        <w:rPr>
          <w:color w:val="231F20"/>
          <w:spacing w:val="-6"/>
          <w:w w:val="90"/>
        </w:rPr>
        <w:t xml:space="preserve"> </w:t>
      </w:r>
      <w:r>
        <w:rPr>
          <w:color w:val="231F20"/>
          <w:w w:val="90"/>
        </w:rPr>
        <w:t>in</w:t>
      </w:r>
      <w:r>
        <w:rPr>
          <w:color w:val="231F20"/>
          <w:spacing w:val="-6"/>
          <w:w w:val="90"/>
        </w:rPr>
        <w:t xml:space="preserve"> </w:t>
      </w:r>
      <w:r>
        <w:rPr>
          <w:color w:val="231F20"/>
          <w:w w:val="90"/>
        </w:rPr>
        <w:t>the</w:t>
      </w:r>
      <w:r>
        <w:rPr>
          <w:color w:val="231F20"/>
          <w:spacing w:val="-6"/>
          <w:w w:val="90"/>
        </w:rPr>
        <w:t xml:space="preserve"> </w:t>
      </w:r>
      <w:r>
        <w:rPr>
          <w:color w:val="231F20"/>
          <w:w w:val="90"/>
        </w:rPr>
        <w:t>premeno-pausal</w:t>
      </w:r>
      <w:r>
        <w:rPr>
          <w:color w:val="231F20"/>
          <w:spacing w:val="-8"/>
          <w:w w:val="90"/>
        </w:rPr>
        <w:t xml:space="preserve"> </w:t>
      </w:r>
      <w:r>
        <w:rPr>
          <w:color w:val="231F20"/>
          <w:w w:val="90"/>
        </w:rPr>
        <w:t>range</w:t>
      </w:r>
      <w:r>
        <w:rPr>
          <w:color w:val="231F20"/>
          <w:spacing w:val="-7"/>
          <w:w w:val="90"/>
        </w:rPr>
        <w:t xml:space="preserve"> </w:t>
      </w:r>
      <w:r>
        <w:rPr>
          <w:color w:val="231F20"/>
          <w:w w:val="90"/>
        </w:rPr>
        <w:t>with</w:t>
      </w:r>
      <w:r>
        <w:rPr>
          <w:color w:val="231F20"/>
          <w:spacing w:val="-8"/>
          <w:w w:val="90"/>
        </w:rPr>
        <w:t xml:space="preserve"> </w:t>
      </w:r>
      <w:r>
        <w:rPr>
          <w:color w:val="231F20"/>
          <w:w w:val="90"/>
        </w:rPr>
        <w:t>concomitant</w:t>
      </w:r>
      <w:r>
        <w:rPr>
          <w:color w:val="231F20"/>
          <w:spacing w:val="-7"/>
          <w:w w:val="90"/>
        </w:rPr>
        <w:t xml:space="preserve"> </w:t>
      </w:r>
      <w:r>
        <w:rPr>
          <w:color w:val="231F20"/>
          <w:w w:val="90"/>
        </w:rPr>
        <w:t>high</w:t>
      </w:r>
      <w:r>
        <w:rPr>
          <w:color w:val="231F20"/>
          <w:spacing w:val="-8"/>
          <w:w w:val="90"/>
        </w:rPr>
        <w:t xml:space="preserve"> </w:t>
      </w:r>
      <w:r>
        <w:rPr>
          <w:color w:val="231F20"/>
          <w:w w:val="90"/>
        </w:rPr>
        <w:t>estradiol</w:t>
      </w:r>
      <w:r>
        <w:rPr>
          <w:color w:val="231F20"/>
          <w:spacing w:val="-7"/>
          <w:w w:val="90"/>
        </w:rPr>
        <w:t xml:space="preserve"> </w:t>
      </w:r>
      <w:r>
        <w:rPr>
          <w:color w:val="231F20"/>
          <w:w w:val="90"/>
        </w:rPr>
        <w:t>levels.</w:t>
      </w:r>
      <w:r>
        <w:rPr>
          <w:color w:val="231F20"/>
          <w:spacing w:val="-8"/>
          <w:w w:val="90"/>
        </w:rPr>
        <w:t xml:space="preserve"> </w:t>
      </w:r>
      <w:r>
        <w:rPr>
          <w:color w:val="231F20"/>
          <w:w w:val="90"/>
        </w:rPr>
        <w:t>An</w:t>
      </w:r>
      <w:r>
        <w:rPr>
          <w:color w:val="231F20"/>
          <w:spacing w:val="-7"/>
          <w:w w:val="90"/>
        </w:rPr>
        <w:t xml:space="preserve"> </w:t>
      </w:r>
      <w:r>
        <w:rPr>
          <w:color w:val="231F20"/>
          <w:w w:val="90"/>
        </w:rPr>
        <w:t xml:space="preserve">FSH </w:t>
      </w:r>
      <w:r>
        <w:rPr>
          <w:color w:val="231F20"/>
          <w:spacing w:val="-6"/>
        </w:rPr>
        <w:t xml:space="preserve">level of greater than 25 IU/L is commonly seen in this late </w:t>
      </w:r>
      <w:r>
        <w:rPr>
          <w:color w:val="231F20"/>
          <w:w w:val="90"/>
        </w:rPr>
        <w:t>transition</w:t>
      </w:r>
      <w:r>
        <w:rPr>
          <w:color w:val="231F20"/>
          <w:spacing w:val="-2"/>
          <w:w w:val="90"/>
        </w:rPr>
        <w:t xml:space="preserve"> </w:t>
      </w:r>
      <w:r>
        <w:rPr>
          <w:color w:val="231F20"/>
          <w:w w:val="90"/>
        </w:rPr>
        <w:t>stage.</w:t>
      </w:r>
      <w:r>
        <w:rPr>
          <w:color w:val="231F20"/>
          <w:spacing w:val="-2"/>
          <w:w w:val="90"/>
        </w:rPr>
        <w:t xml:space="preserve"> </w:t>
      </w:r>
      <w:r>
        <w:rPr>
          <w:color w:val="231F20"/>
          <w:w w:val="90"/>
        </w:rPr>
        <w:t>This</w:t>
      </w:r>
      <w:r>
        <w:rPr>
          <w:color w:val="231F20"/>
          <w:spacing w:val="-2"/>
          <w:w w:val="90"/>
        </w:rPr>
        <w:t xml:space="preserve"> </w:t>
      </w:r>
      <w:r>
        <w:rPr>
          <w:color w:val="231F20"/>
          <w:w w:val="90"/>
        </w:rPr>
        <w:t>stage</w:t>
      </w:r>
      <w:r>
        <w:rPr>
          <w:color w:val="231F20"/>
          <w:spacing w:val="-2"/>
          <w:w w:val="90"/>
        </w:rPr>
        <w:t xml:space="preserve"> </w:t>
      </w:r>
      <w:r>
        <w:rPr>
          <w:color w:val="231F20"/>
          <w:w w:val="90"/>
        </w:rPr>
        <w:t>lasts</w:t>
      </w:r>
      <w:r>
        <w:rPr>
          <w:color w:val="231F20"/>
          <w:spacing w:val="-2"/>
          <w:w w:val="90"/>
        </w:rPr>
        <w:t xml:space="preserve"> </w:t>
      </w:r>
      <w:r>
        <w:rPr>
          <w:color w:val="231F20"/>
          <w:w w:val="90"/>
        </w:rPr>
        <w:t>1–3</w:t>
      </w:r>
      <w:r>
        <w:rPr>
          <w:color w:val="231F20"/>
          <w:spacing w:val="-2"/>
          <w:w w:val="90"/>
        </w:rPr>
        <w:t xml:space="preserve"> </w:t>
      </w:r>
      <w:r>
        <w:rPr>
          <w:color w:val="231F20"/>
          <w:w w:val="90"/>
        </w:rPr>
        <w:t>years</w:t>
      </w:r>
      <w:r>
        <w:rPr>
          <w:color w:val="231F20"/>
          <w:spacing w:val="-2"/>
          <w:w w:val="90"/>
        </w:rPr>
        <w:t xml:space="preserve"> </w:t>
      </w:r>
      <w:r>
        <w:rPr>
          <w:color w:val="231F20"/>
          <w:w w:val="90"/>
        </w:rPr>
        <w:t>and</w:t>
      </w:r>
      <w:r>
        <w:rPr>
          <w:color w:val="231F20"/>
          <w:spacing w:val="-2"/>
          <w:w w:val="90"/>
        </w:rPr>
        <w:t xml:space="preserve"> </w:t>
      </w:r>
      <w:r>
        <w:rPr>
          <w:color w:val="231F20"/>
          <w:w w:val="90"/>
        </w:rPr>
        <w:t>is</w:t>
      </w:r>
      <w:r>
        <w:rPr>
          <w:color w:val="231F20"/>
          <w:spacing w:val="-2"/>
          <w:w w:val="90"/>
        </w:rPr>
        <w:t xml:space="preserve"> </w:t>
      </w:r>
      <w:r>
        <w:rPr>
          <w:color w:val="231F20"/>
          <w:w w:val="90"/>
        </w:rPr>
        <w:t>when</w:t>
      </w:r>
      <w:r>
        <w:rPr>
          <w:color w:val="231F20"/>
          <w:spacing w:val="-2"/>
          <w:w w:val="90"/>
        </w:rPr>
        <w:t xml:space="preserve"> </w:t>
      </w:r>
      <w:r>
        <w:rPr>
          <w:color w:val="231F20"/>
          <w:w w:val="90"/>
        </w:rPr>
        <w:t>vaso-</w:t>
      </w:r>
      <w:r>
        <w:rPr>
          <w:color w:val="231F20"/>
          <w:spacing w:val="-6"/>
        </w:rPr>
        <w:t>motor symptoms such as hot flushes begin to occur.</w:t>
      </w:r>
      <w:r>
        <w:rPr>
          <w:color w:val="231F20"/>
          <w:spacing w:val="-6"/>
          <w:position w:val="7"/>
          <w:sz w:val="11"/>
        </w:rPr>
        <w:t>27</w:t>
      </w:r>
    </w:p>
    <w:p w14:paraId="05E6DC6E" w14:textId="77777777" w:rsidR="00A448F7" w:rsidRDefault="00A448F7" w:rsidP="00A448F7">
      <w:pPr>
        <w:spacing w:line="237" w:lineRule="auto"/>
        <w:ind w:left="253" w:right="524"/>
        <w:rPr>
          <w:rFonts w:ascii="Gill Sans MT"/>
          <w:b/>
          <w:i/>
          <w:sz w:val="21"/>
        </w:rPr>
      </w:pPr>
      <w:r>
        <w:rPr>
          <w:rFonts w:ascii="Gill Sans MT"/>
          <w:b/>
          <w:i/>
          <w:color w:val="9F1C51"/>
          <w:sz w:val="21"/>
        </w:rPr>
        <w:t>Early</w:t>
      </w:r>
      <w:r>
        <w:rPr>
          <w:rFonts w:ascii="Gill Sans MT"/>
          <w:b/>
          <w:i/>
          <w:color w:val="9F1C51"/>
          <w:spacing w:val="-12"/>
          <w:sz w:val="21"/>
        </w:rPr>
        <w:t xml:space="preserve"> </w:t>
      </w:r>
      <w:r>
        <w:rPr>
          <w:rFonts w:ascii="Gill Sans MT"/>
          <w:b/>
          <w:i/>
          <w:color w:val="9F1C51"/>
          <w:sz w:val="21"/>
        </w:rPr>
        <w:t>Postmenopause</w:t>
      </w:r>
      <w:r>
        <w:rPr>
          <w:rFonts w:ascii="Gill Sans MT"/>
          <w:b/>
          <w:i/>
          <w:color w:val="9F1C51"/>
          <w:spacing w:val="-11"/>
          <w:sz w:val="21"/>
        </w:rPr>
        <w:t xml:space="preserve"> </w:t>
      </w:r>
      <w:r>
        <w:rPr>
          <w:rFonts w:ascii="Gill Sans MT"/>
          <w:b/>
          <w:i/>
          <w:color w:val="9F1C51"/>
          <w:sz w:val="21"/>
        </w:rPr>
        <w:t>(STRAW</w:t>
      </w:r>
      <w:r>
        <w:rPr>
          <w:rFonts w:ascii="Gill Sans MT"/>
          <w:b/>
          <w:i/>
          <w:color w:val="9F1C51"/>
          <w:spacing w:val="-12"/>
          <w:sz w:val="21"/>
        </w:rPr>
        <w:t xml:space="preserve"> </w:t>
      </w:r>
      <w:r>
        <w:rPr>
          <w:rFonts w:ascii="Gill Sans MT"/>
          <w:b/>
          <w:i/>
          <w:color w:val="9F1C51"/>
          <w:sz w:val="21"/>
        </w:rPr>
        <w:t>Stage</w:t>
      </w:r>
      <w:r>
        <w:rPr>
          <w:rFonts w:ascii="Gill Sans MT"/>
          <w:b/>
          <w:i/>
          <w:color w:val="9F1C51"/>
          <w:spacing w:val="-11"/>
          <w:sz w:val="21"/>
        </w:rPr>
        <w:t xml:space="preserve"> </w:t>
      </w:r>
      <w:r>
        <w:rPr>
          <w:rFonts w:ascii="Gill Sans MT"/>
          <w:b/>
          <w:i/>
          <w:color w:val="9F1C51"/>
          <w:sz w:val="21"/>
        </w:rPr>
        <w:t>1, Substages +1a, +1b, +1c)</w:t>
      </w:r>
    </w:p>
    <w:p w14:paraId="04A31A8B" w14:textId="46080DF7" w:rsidR="00A448F7" w:rsidRDefault="00A448F7" w:rsidP="00A448F7">
      <w:pPr>
        <w:pStyle w:val="BodyText"/>
        <w:spacing w:before="125" w:line="213" w:lineRule="auto"/>
        <w:ind w:left="253" w:right="38"/>
        <w:jc w:val="both"/>
      </w:pPr>
      <w:r>
        <w:rPr>
          <w:color w:val="231F20"/>
          <w:spacing w:val="-2"/>
        </w:rPr>
        <w:t>In</w:t>
      </w:r>
      <w:r>
        <w:rPr>
          <w:color w:val="231F20"/>
          <w:spacing w:val="-11"/>
        </w:rPr>
        <w:t xml:space="preserve"> </w:t>
      </w:r>
      <w:r>
        <w:rPr>
          <w:color w:val="231F20"/>
          <w:spacing w:val="-2"/>
        </w:rPr>
        <w:t>the</w:t>
      </w:r>
      <w:r>
        <w:rPr>
          <w:color w:val="231F20"/>
          <w:spacing w:val="-10"/>
        </w:rPr>
        <w:t xml:space="preserve"> </w:t>
      </w:r>
      <w:r>
        <w:rPr>
          <w:color w:val="231F20"/>
          <w:spacing w:val="-2"/>
        </w:rPr>
        <w:t>early</w:t>
      </w:r>
      <w:r>
        <w:rPr>
          <w:color w:val="231F20"/>
          <w:spacing w:val="-11"/>
        </w:rPr>
        <w:t xml:space="preserve"> </w:t>
      </w:r>
      <w:r>
        <w:rPr>
          <w:color w:val="231F20"/>
          <w:spacing w:val="-2"/>
        </w:rPr>
        <w:t>postmenopause,</w:t>
      </w:r>
      <w:r>
        <w:rPr>
          <w:color w:val="231F20"/>
          <w:spacing w:val="-10"/>
        </w:rPr>
        <w:t xml:space="preserve"> </w:t>
      </w:r>
      <w:r>
        <w:rPr>
          <w:color w:val="231F20"/>
          <w:spacing w:val="-2"/>
        </w:rPr>
        <w:t>FSH</w:t>
      </w:r>
      <w:r>
        <w:rPr>
          <w:color w:val="231F20"/>
          <w:spacing w:val="-11"/>
        </w:rPr>
        <w:t xml:space="preserve"> </w:t>
      </w:r>
      <w:r>
        <w:rPr>
          <w:color w:val="231F20"/>
          <w:spacing w:val="-2"/>
        </w:rPr>
        <w:t>levels</w:t>
      </w:r>
      <w:r>
        <w:rPr>
          <w:color w:val="231F20"/>
          <w:spacing w:val="-10"/>
        </w:rPr>
        <w:t xml:space="preserve"> </w:t>
      </w:r>
      <w:r>
        <w:rPr>
          <w:color w:val="231F20"/>
          <w:spacing w:val="-2"/>
        </w:rPr>
        <w:t>continue</w:t>
      </w:r>
      <w:r>
        <w:rPr>
          <w:color w:val="231F20"/>
          <w:spacing w:val="-11"/>
        </w:rPr>
        <w:t xml:space="preserve"> </w:t>
      </w:r>
      <w:r>
        <w:rPr>
          <w:color w:val="231F20"/>
          <w:spacing w:val="-2"/>
        </w:rPr>
        <w:t>to</w:t>
      </w:r>
      <w:r>
        <w:rPr>
          <w:color w:val="231F20"/>
          <w:spacing w:val="-10"/>
        </w:rPr>
        <w:t xml:space="preserve"> </w:t>
      </w:r>
      <w:r>
        <w:rPr>
          <w:color w:val="231F20"/>
          <w:spacing w:val="-2"/>
        </w:rPr>
        <w:t xml:space="preserve">rise, </w:t>
      </w:r>
      <w:r>
        <w:rPr>
          <w:color w:val="231F20"/>
          <w:w w:val="90"/>
        </w:rPr>
        <w:t xml:space="preserve">while estradiol levels continue to decline until 2 years after </w:t>
      </w:r>
      <w:r>
        <w:rPr>
          <w:color w:val="231F20"/>
          <w:spacing w:val="-2"/>
          <w:w w:val="90"/>
        </w:rPr>
        <w:t>the FMP, after which these hormone levels stabilize. The sub-</w:t>
      </w:r>
      <w:r>
        <w:rPr>
          <w:color w:val="231F20"/>
          <w:w w:val="90"/>
        </w:rPr>
        <w:t>stages +1a and +2b in early menopause last 1 year each and culminate</w:t>
      </w:r>
      <w:r>
        <w:rPr>
          <w:color w:val="231F20"/>
          <w:spacing w:val="-8"/>
          <w:w w:val="90"/>
        </w:rPr>
        <w:t xml:space="preserve"> </w:t>
      </w:r>
      <w:r>
        <w:rPr>
          <w:color w:val="231F20"/>
          <w:w w:val="90"/>
        </w:rPr>
        <w:t>once</w:t>
      </w:r>
      <w:r>
        <w:rPr>
          <w:color w:val="231F20"/>
          <w:spacing w:val="-7"/>
          <w:w w:val="90"/>
        </w:rPr>
        <w:t xml:space="preserve"> </w:t>
      </w:r>
      <w:r>
        <w:rPr>
          <w:color w:val="231F20"/>
          <w:w w:val="90"/>
        </w:rPr>
        <w:t>fluctuations</w:t>
      </w:r>
      <w:r>
        <w:rPr>
          <w:color w:val="231F20"/>
          <w:spacing w:val="-8"/>
          <w:w w:val="90"/>
        </w:rPr>
        <w:t xml:space="preserve"> </w:t>
      </w:r>
      <w:r>
        <w:rPr>
          <w:color w:val="231F20"/>
          <w:w w:val="90"/>
        </w:rPr>
        <w:t>in</w:t>
      </w:r>
      <w:r>
        <w:rPr>
          <w:color w:val="231F20"/>
          <w:spacing w:val="-7"/>
          <w:w w:val="90"/>
        </w:rPr>
        <w:t xml:space="preserve"> </w:t>
      </w:r>
      <w:r>
        <w:rPr>
          <w:color w:val="231F20"/>
          <w:w w:val="90"/>
        </w:rPr>
        <w:t>FSH</w:t>
      </w:r>
      <w:r>
        <w:rPr>
          <w:color w:val="231F20"/>
          <w:spacing w:val="-8"/>
          <w:w w:val="90"/>
        </w:rPr>
        <w:t xml:space="preserve"> </w:t>
      </w:r>
      <w:r>
        <w:rPr>
          <w:color w:val="231F20"/>
          <w:w w:val="90"/>
        </w:rPr>
        <w:t>levels</w:t>
      </w:r>
      <w:r>
        <w:rPr>
          <w:color w:val="231F20"/>
          <w:spacing w:val="-7"/>
          <w:w w:val="90"/>
        </w:rPr>
        <w:t xml:space="preserve"> </w:t>
      </w:r>
      <w:r>
        <w:rPr>
          <w:color w:val="231F20"/>
          <w:w w:val="90"/>
        </w:rPr>
        <w:t>stabilize.</w:t>
      </w:r>
      <w:r>
        <w:rPr>
          <w:color w:val="231F20"/>
          <w:spacing w:val="-8"/>
          <w:w w:val="90"/>
        </w:rPr>
        <w:t xml:space="preserve"> </w:t>
      </w:r>
      <w:r>
        <w:rPr>
          <w:color w:val="231F20"/>
          <w:w w:val="90"/>
        </w:rPr>
        <w:t>Stage</w:t>
      </w:r>
      <w:r>
        <w:rPr>
          <w:color w:val="231F20"/>
          <w:spacing w:val="-7"/>
          <w:w w:val="90"/>
        </w:rPr>
        <w:t xml:space="preserve"> </w:t>
      </w:r>
      <w:r>
        <w:rPr>
          <w:color w:val="231F20"/>
          <w:w w:val="90"/>
        </w:rPr>
        <w:t xml:space="preserve">+1a </w:t>
      </w:r>
      <w:r>
        <w:rPr>
          <w:color w:val="231F20"/>
          <w:spacing w:val="-8"/>
        </w:rPr>
        <w:t>marks</w:t>
      </w:r>
      <w:r>
        <w:rPr>
          <w:color w:val="231F20"/>
        </w:rPr>
        <w:t xml:space="preserve"> </w:t>
      </w:r>
      <w:r>
        <w:rPr>
          <w:color w:val="231F20"/>
          <w:spacing w:val="-8"/>
        </w:rPr>
        <w:t>the</w:t>
      </w:r>
      <w:r>
        <w:rPr>
          <w:color w:val="231F20"/>
        </w:rPr>
        <w:t xml:space="preserve"> </w:t>
      </w:r>
      <w:r>
        <w:rPr>
          <w:color w:val="231F20"/>
          <w:spacing w:val="-8"/>
        </w:rPr>
        <w:t>completion</w:t>
      </w:r>
      <w:r>
        <w:rPr>
          <w:color w:val="231F20"/>
        </w:rPr>
        <w:t xml:space="preserve"> </w:t>
      </w:r>
      <w:r>
        <w:rPr>
          <w:color w:val="231F20"/>
          <w:spacing w:val="-8"/>
        </w:rPr>
        <w:t>of</w:t>
      </w:r>
      <w:r>
        <w:rPr>
          <w:color w:val="231F20"/>
        </w:rPr>
        <w:t xml:space="preserve"> </w:t>
      </w:r>
      <w:r>
        <w:rPr>
          <w:color w:val="231F20"/>
          <w:spacing w:val="-8"/>
        </w:rPr>
        <w:t>the</w:t>
      </w:r>
      <w:r>
        <w:rPr>
          <w:color w:val="231F20"/>
        </w:rPr>
        <w:t xml:space="preserve"> </w:t>
      </w:r>
      <w:r>
        <w:rPr>
          <w:color w:val="231F20"/>
          <w:spacing w:val="-8"/>
        </w:rPr>
        <w:t>12-month</w:t>
      </w:r>
      <w:r>
        <w:rPr>
          <w:color w:val="231F20"/>
        </w:rPr>
        <w:t xml:space="preserve"> </w:t>
      </w:r>
      <w:r>
        <w:rPr>
          <w:color w:val="231F20"/>
          <w:spacing w:val="-8"/>
        </w:rPr>
        <w:t>interval</w:t>
      </w:r>
      <w:r>
        <w:rPr>
          <w:color w:val="231F20"/>
        </w:rPr>
        <w:t xml:space="preserve"> </w:t>
      </w:r>
      <w:r>
        <w:rPr>
          <w:color w:val="231F20"/>
          <w:spacing w:val="-8"/>
        </w:rPr>
        <w:t>required</w:t>
      </w:r>
      <w:r>
        <w:rPr>
          <w:color w:val="231F20"/>
        </w:rPr>
        <w:t xml:space="preserve"> </w:t>
      </w:r>
      <w:r>
        <w:rPr>
          <w:color w:val="231F20"/>
          <w:spacing w:val="-8"/>
        </w:rPr>
        <w:t xml:space="preserve">to </w:t>
      </w:r>
      <w:r>
        <w:rPr>
          <w:color w:val="231F20"/>
          <w:w w:val="90"/>
        </w:rPr>
        <w:t>define</w:t>
      </w:r>
      <w:r>
        <w:rPr>
          <w:color w:val="231F20"/>
          <w:spacing w:val="-5"/>
          <w:w w:val="90"/>
        </w:rPr>
        <w:t xml:space="preserve"> </w:t>
      </w:r>
      <w:r>
        <w:rPr>
          <w:color w:val="231F20"/>
          <w:w w:val="90"/>
        </w:rPr>
        <w:t>the</w:t>
      </w:r>
      <w:r>
        <w:rPr>
          <w:color w:val="231F20"/>
          <w:spacing w:val="-5"/>
          <w:w w:val="90"/>
        </w:rPr>
        <w:t xml:space="preserve"> </w:t>
      </w:r>
      <w:r>
        <w:rPr>
          <w:color w:val="231F20"/>
          <w:w w:val="90"/>
        </w:rPr>
        <w:t>FMP.</w:t>
      </w:r>
      <w:r>
        <w:rPr>
          <w:color w:val="231F20"/>
          <w:spacing w:val="-5"/>
          <w:w w:val="90"/>
        </w:rPr>
        <w:t xml:space="preserve"> </w:t>
      </w:r>
      <w:r>
        <w:rPr>
          <w:color w:val="231F20"/>
          <w:w w:val="90"/>
        </w:rPr>
        <w:t>This</w:t>
      </w:r>
      <w:r>
        <w:rPr>
          <w:color w:val="231F20"/>
          <w:spacing w:val="-5"/>
          <w:w w:val="90"/>
        </w:rPr>
        <w:t xml:space="preserve"> </w:t>
      </w:r>
      <w:r>
        <w:rPr>
          <w:color w:val="231F20"/>
          <w:w w:val="90"/>
        </w:rPr>
        <w:t>substage</w:t>
      </w:r>
      <w:r>
        <w:rPr>
          <w:color w:val="231F20"/>
          <w:spacing w:val="-5"/>
          <w:w w:val="90"/>
        </w:rPr>
        <w:t xml:space="preserve"> </w:t>
      </w:r>
      <w:r>
        <w:rPr>
          <w:color w:val="231F20"/>
          <w:w w:val="90"/>
        </w:rPr>
        <w:t>also</w:t>
      </w:r>
      <w:r>
        <w:rPr>
          <w:color w:val="231F20"/>
          <w:spacing w:val="-5"/>
          <w:w w:val="90"/>
        </w:rPr>
        <w:t xml:space="preserve"> </w:t>
      </w:r>
      <w:r>
        <w:rPr>
          <w:color w:val="231F20"/>
          <w:w w:val="90"/>
        </w:rPr>
        <w:t>marks</w:t>
      </w:r>
      <w:r>
        <w:rPr>
          <w:color w:val="231F20"/>
          <w:spacing w:val="-5"/>
          <w:w w:val="90"/>
        </w:rPr>
        <w:t xml:space="preserve"> </w:t>
      </w:r>
      <w:r>
        <w:rPr>
          <w:color w:val="231F20"/>
          <w:w w:val="90"/>
        </w:rPr>
        <w:t>the</w:t>
      </w:r>
      <w:r>
        <w:rPr>
          <w:color w:val="231F20"/>
          <w:spacing w:val="-5"/>
          <w:w w:val="90"/>
        </w:rPr>
        <w:t xml:space="preserve"> </w:t>
      </w:r>
      <w:r>
        <w:rPr>
          <w:color w:val="231F20"/>
          <w:w w:val="90"/>
        </w:rPr>
        <w:t>end</w:t>
      </w:r>
      <w:r>
        <w:rPr>
          <w:color w:val="231F20"/>
          <w:spacing w:val="-5"/>
          <w:w w:val="90"/>
        </w:rPr>
        <w:t xml:space="preserve"> </w:t>
      </w:r>
      <w:r>
        <w:rPr>
          <w:color w:val="231F20"/>
          <w:w w:val="90"/>
        </w:rPr>
        <w:t>of</w:t>
      </w:r>
      <w:r>
        <w:rPr>
          <w:color w:val="231F20"/>
          <w:spacing w:val="-5"/>
          <w:w w:val="90"/>
        </w:rPr>
        <w:t xml:space="preserve"> </w:t>
      </w:r>
      <w:r>
        <w:rPr>
          <w:color w:val="231F20"/>
          <w:w w:val="90"/>
        </w:rPr>
        <w:t>the</w:t>
      </w:r>
      <w:r>
        <w:rPr>
          <w:color w:val="231F20"/>
          <w:spacing w:val="-6"/>
          <w:w w:val="90"/>
        </w:rPr>
        <w:t xml:space="preserve"> </w:t>
      </w:r>
      <w:r>
        <w:rPr>
          <w:rFonts w:ascii="Book Antiqua" w:hAnsi="Book Antiqua"/>
          <w:i/>
          <w:color w:val="231F20"/>
          <w:w w:val="90"/>
        </w:rPr>
        <w:t>peri-</w:t>
      </w:r>
      <w:r>
        <w:rPr>
          <w:rFonts w:ascii="Book Antiqua" w:hAnsi="Book Antiqua"/>
          <w:i/>
          <w:color w:val="231F20"/>
          <w:spacing w:val="-4"/>
        </w:rPr>
        <w:t xml:space="preserve">menopause </w:t>
      </w:r>
      <w:r>
        <w:rPr>
          <w:color w:val="231F20"/>
          <w:spacing w:val="-4"/>
        </w:rPr>
        <w:t>(i.e., the time near menopause, which starts at stage</w:t>
      </w:r>
      <w:r>
        <w:rPr>
          <w:color w:val="231F20"/>
          <w:spacing w:val="-2"/>
        </w:rPr>
        <w:t xml:space="preserve"> </w:t>
      </w:r>
      <w:r>
        <w:rPr>
          <w:rFonts w:ascii="Times New Roman" w:hAnsi="Times New Roman"/>
          <w:color w:val="231F20"/>
          <w:spacing w:val="-4"/>
        </w:rPr>
        <w:t>−</w:t>
      </w:r>
      <w:r>
        <w:rPr>
          <w:color w:val="231F20"/>
          <w:spacing w:val="-4"/>
        </w:rPr>
        <w:t>2</w:t>
      </w:r>
      <w:r>
        <w:rPr>
          <w:color w:val="231F20"/>
          <w:spacing w:val="-2"/>
        </w:rPr>
        <w:t xml:space="preserve"> </w:t>
      </w:r>
      <w:r>
        <w:rPr>
          <w:color w:val="231F20"/>
          <w:spacing w:val="-4"/>
        </w:rPr>
        <w:t>and</w:t>
      </w:r>
      <w:r>
        <w:rPr>
          <w:color w:val="231F20"/>
          <w:spacing w:val="-2"/>
        </w:rPr>
        <w:t xml:space="preserve"> </w:t>
      </w:r>
      <w:r>
        <w:rPr>
          <w:color w:val="231F20"/>
          <w:spacing w:val="-4"/>
        </w:rPr>
        <w:t>ends</w:t>
      </w:r>
      <w:r>
        <w:rPr>
          <w:color w:val="231F20"/>
          <w:spacing w:val="-1"/>
        </w:rPr>
        <w:t xml:space="preserve"> </w:t>
      </w:r>
      <w:r>
        <w:rPr>
          <w:color w:val="231F20"/>
          <w:spacing w:val="-4"/>
        </w:rPr>
        <w:t>12</w:t>
      </w:r>
      <w:r>
        <w:rPr>
          <w:color w:val="231F20"/>
          <w:spacing w:val="-2"/>
        </w:rPr>
        <w:t xml:space="preserve"> </w:t>
      </w:r>
      <w:r>
        <w:rPr>
          <w:color w:val="231F20"/>
          <w:spacing w:val="-4"/>
        </w:rPr>
        <w:t>months</w:t>
      </w:r>
      <w:r>
        <w:rPr>
          <w:color w:val="231F20"/>
          <w:spacing w:val="-2"/>
        </w:rPr>
        <w:t xml:space="preserve"> </w:t>
      </w:r>
      <w:r>
        <w:rPr>
          <w:color w:val="231F20"/>
          <w:spacing w:val="-4"/>
        </w:rPr>
        <w:t>following</w:t>
      </w:r>
      <w:r>
        <w:rPr>
          <w:color w:val="231F20"/>
          <w:spacing w:val="-2"/>
        </w:rPr>
        <w:t xml:space="preserve"> </w:t>
      </w:r>
      <w:r>
        <w:rPr>
          <w:color w:val="231F20"/>
          <w:spacing w:val="-4"/>
        </w:rPr>
        <w:t>the</w:t>
      </w:r>
      <w:r>
        <w:rPr>
          <w:color w:val="231F20"/>
          <w:spacing w:val="-1"/>
        </w:rPr>
        <w:t xml:space="preserve"> </w:t>
      </w:r>
      <w:r>
        <w:rPr>
          <w:color w:val="231F20"/>
          <w:spacing w:val="-4"/>
        </w:rPr>
        <w:t>FMP).</w:t>
      </w:r>
      <w:r>
        <w:rPr>
          <w:color w:val="231F20"/>
          <w:spacing w:val="-4"/>
          <w:position w:val="7"/>
          <w:sz w:val="11"/>
        </w:rPr>
        <w:t>27</w:t>
      </w:r>
      <w:r>
        <w:rPr>
          <w:color w:val="231F20"/>
          <w:spacing w:val="20"/>
          <w:position w:val="7"/>
          <w:sz w:val="11"/>
        </w:rPr>
        <w:t xml:space="preserve"> </w:t>
      </w:r>
      <w:r>
        <w:rPr>
          <w:color w:val="231F20"/>
          <w:spacing w:val="-7"/>
        </w:rPr>
        <w:t>Stage</w:t>
      </w:r>
      <w:r>
        <w:t xml:space="preserve"> </w:t>
      </w:r>
      <w:r>
        <w:rPr>
          <w:color w:val="231F20"/>
          <w:spacing w:val="-2"/>
        </w:rPr>
        <w:t>+1b</w:t>
      </w:r>
      <w:r>
        <w:rPr>
          <w:color w:val="231F20"/>
          <w:spacing w:val="-11"/>
        </w:rPr>
        <w:t xml:space="preserve"> </w:t>
      </w:r>
      <w:r>
        <w:rPr>
          <w:color w:val="231F20"/>
          <w:spacing w:val="-2"/>
        </w:rPr>
        <w:t>includes</w:t>
      </w:r>
      <w:r>
        <w:rPr>
          <w:color w:val="231F20"/>
          <w:spacing w:val="-10"/>
        </w:rPr>
        <w:t xml:space="preserve"> </w:t>
      </w:r>
      <w:r>
        <w:rPr>
          <w:color w:val="231F20"/>
          <w:spacing w:val="-2"/>
        </w:rPr>
        <w:t>the</w:t>
      </w:r>
      <w:r>
        <w:rPr>
          <w:color w:val="231F20"/>
          <w:spacing w:val="-11"/>
        </w:rPr>
        <w:t xml:space="preserve"> </w:t>
      </w:r>
      <w:r>
        <w:rPr>
          <w:color w:val="231F20"/>
          <w:spacing w:val="-2"/>
        </w:rPr>
        <w:t>continued</w:t>
      </w:r>
      <w:r>
        <w:rPr>
          <w:color w:val="231F20"/>
          <w:spacing w:val="-10"/>
        </w:rPr>
        <w:t xml:space="preserve"> </w:t>
      </w:r>
      <w:r>
        <w:rPr>
          <w:color w:val="231F20"/>
          <w:spacing w:val="-2"/>
        </w:rPr>
        <w:t>changes</w:t>
      </w:r>
      <w:r>
        <w:rPr>
          <w:color w:val="231F20"/>
          <w:spacing w:val="-11"/>
        </w:rPr>
        <w:t xml:space="preserve"> </w:t>
      </w:r>
      <w:r>
        <w:rPr>
          <w:color w:val="231F20"/>
          <w:spacing w:val="-2"/>
        </w:rPr>
        <w:t>in</w:t>
      </w:r>
      <w:r>
        <w:rPr>
          <w:color w:val="231F20"/>
          <w:spacing w:val="-10"/>
        </w:rPr>
        <w:t xml:space="preserve"> </w:t>
      </w:r>
      <w:r>
        <w:rPr>
          <w:color w:val="231F20"/>
          <w:spacing w:val="-2"/>
        </w:rPr>
        <w:t>levels</w:t>
      </w:r>
      <w:r>
        <w:rPr>
          <w:color w:val="231F20"/>
          <w:spacing w:val="-11"/>
        </w:rPr>
        <w:t xml:space="preserve"> </w:t>
      </w:r>
      <w:r>
        <w:rPr>
          <w:color w:val="231F20"/>
          <w:spacing w:val="-2"/>
        </w:rPr>
        <w:t>of</w:t>
      </w:r>
      <w:r>
        <w:rPr>
          <w:color w:val="231F20"/>
          <w:spacing w:val="-10"/>
        </w:rPr>
        <w:t xml:space="preserve"> </w:t>
      </w:r>
      <w:r>
        <w:rPr>
          <w:color w:val="231F20"/>
          <w:spacing w:val="-2"/>
        </w:rPr>
        <w:t>FSH</w:t>
      </w:r>
      <w:r>
        <w:rPr>
          <w:color w:val="231F20"/>
          <w:spacing w:val="-11"/>
        </w:rPr>
        <w:t xml:space="preserve"> </w:t>
      </w:r>
      <w:r>
        <w:rPr>
          <w:color w:val="231F20"/>
          <w:spacing w:val="-2"/>
        </w:rPr>
        <w:t xml:space="preserve">and </w:t>
      </w:r>
      <w:r>
        <w:rPr>
          <w:color w:val="231F20"/>
          <w:w w:val="90"/>
        </w:rPr>
        <w:t>estradiol;</w:t>
      </w:r>
      <w:r>
        <w:rPr>
          <w:color w:val="231F20"/>
          <w:spacing w:val="12"/>
        </w:rPr>
        <w:t xml:space="preserve"> </w:t>
      </w:r>
      <w:r>
        <w:rPr>
          <w:color w:val="231F20"/>
          <w:w w:val="90"/>
        </w:rPr>
        <w:t>vasomotor</w:t>
      </w:r>
      <w:r>
        <w:rPr>
          <w:color w:val="231F20"/>
          <w:spacing w:val="12"/>
        </w:rPr>
        <w:t xml:space="preserve"> </w:t>
      </w:r>
      <w:r>
        <w:rPr>
          <w:color w:val="231F20"/>
          <w:w w:val="90"/>
        </w:rPr>
        <w:t>symptoms</w:t>
      </w:r>
      <w:r>
        <w:rPr>
          <w:color w:val="231F20"/>
          <w:spacing w:val="13"/>
        </w:rPr>
        <w:t xml:space="preserve"> </w:t>
      </w:r>
      <w:r>
        <w:rPr>
          <w:color w:val="231F20"/>
          <w:w w:val="90"/>
        </w:rPr>
        <w:t>are</w:t>
      </w:r>
      <w:r>
        <w:rPr>
          <w:color w:val="231F20"/>
          <w:spacing w:val="12"/>
        </w:rPr>
        <w:t xml:space="preserve"> </w:t>
      </w:r>
      <w:r>
        <w:rPr>
          <w:color w:val="231F20"/>
          <w:w w:val="90"/>
        </w:rPr>
        <w:t>most</w:t>
      </w:r>
      <w:r>
        <w:rPr>
          <w:color w:val="231F20"/>
          <w:spacing w:val="12"/>
        </w:rPr>
        <w:t xml:space="preserve"> </w:t>
      </w:r>
      <w:r>
        <w:rPr>
          <w:color w:val="231F20"/>
          <w:w w:val="90"/>
        </w:rPr>
        <w:t>common</w:t>
      </w:r>
      <w:r>
        <w:rPr>
          <w:color w:val="231F20"/>
          <w:spacing w:val="13"/>
        </w:rPr>
        <w:t xml:space="preserve"> </w:t>
      </w:r>
      <w:r>
        <w:rPr>
          <w:color w:val="231F20"/>
          <w:w w:val="90"/>
        </w:rPr>
        <w:t>in</w:t>
      </w:r>
      <w:r>
        <w:rPr>
          <w:color w:val="231F20"/>
          <w:spacing w:val="12"/>
        </w:rPr>
        <w:t xml:space="preserve"> </w:t>
      </w:r>
      <w:r>
        <w:rPr>
          <w:color w:val="231F20"/>
          <w:spacing w:val="-4"/>
          <w:w w:val="90"/>
        </w:rPr>
        <w:t>stage</w:t>
      </w:r>
      <w:r>
        <w:t xml:space="preserve"> </w:t>
      </w:r>
      <w:r>
        <w:rPr>
          <w:color w:val="231F20"/>
          <w:spacing w:val="-6"/>
        </w:rPr>
        <w:t>+1a and +1b. In stage +1c, the elevated FSH and low estra-</w:t>
      </w:r>
      <w:r>
        <w:rPr>
          <w:color w:val="231F20"/>
          <w:spacing w:val="-2"/>
          <w:w w:val="90"/>
        </w:rPr>
        <w:t xml:space="preserve">diol levels become the new normal. This substage lasts for up </w:t>
      </w:r>
      <w:r>
        <w:rPr>
          <w:color w:val="231F20"/>
          <w:w w:val="90"/>
        </w:rPr>
        <w:t>to</w:t>
      </w:r>
      <w:r>
        <w:rPr>
          <w:color w:val="231F20"/>
          <w:spacing w:val="-1"/>
          <w:w w:val="90"/>
        </w:rPr>
        <w:t xml:space="preserve"> </w:t>
      </w:r>
      <w:r>
        <w:rPr>
          <w:color w:val="231F20"/>
          <w:w w:val="90"/>
        </w:rPr>
        <w:t>3–6</w:t>
      </w:r>
      <w:r>
        <w:rPr>
          <w:color w:val="231F20"/>
          <w:spacing w:val="-1"/>
          <w:w w:val="90"/>
        </w:rPr>
        <w:t xml:space="preserve"> </w:t>
      </w:r>
      <w:r>
        <w:rPr>
          <w:color w:val="231F20"/>
          <w:w w:val="90"/>
        </w:rPr>
        <w:t>years.</w:t>
      </w:r>
      <w:r>
        <w:rPr>
          <w:color w:val="231F20"/>
          <w:spacing w:val="-1"/>
          <w:w w:val="90"/>
        </w:rPr>
        <w:t xml:space="preserve"> </w:t>
      </w:r>
      <w:r>
        <w:rPr>
          <w:color w:val="231F20"/>
          <w:w w:val="90"/>
        </w:rPr>
        <w:t>As</w:t>
      </w:r>
      <w:r>
        <w:rPr>
          <w:color w:val="231F20"/>
          <w:spacing w:val="-1"/>
          <w:w w:val="90"/>
        </w:rPr>
        <w:t xml:space="preserve"> </w:t>
      </w:r>
      <w:r>
        <w:rPr>
          <w:color w:val="231F20"/>
          <w:w w:val="90"/>
        </w:rPr>
        <w:t>such,</w:t>
      </w:r>
      <w:r>
        <w:rPr>
          <w:color w:val="231F20"/>
          <w:spacing w:val="-1"/>
          <w:w w:val="90"/>
        </w:rPr>
        <w:t xml:space="preserve"> </w:t>
      </w:r>
      <w:r>
        <w:rPr>
          <w:rFonts w:ascii="Book Antiqua" w:hAnsi="Book Antiqua"/>
          <w:b/>
          <w:color w:val="231F20"/>
          <w:w w:val="90"/>
        </w:rPr>
        <w:t>the</w:t>
      </w:r>
      <w:r>
        <w:rPr>
          <w:rFonts w:ascii="Book Antiqua" w:hAnsi="Book Antiqua"/>
          <w:b/>
          <w:color w:val="231F20"/>
          <w:spacing w:val="-4"/>
          <w:w w:val="90"/>
        </w:rPr>
        <w:t xml:space="preserve"> </w:t>
      </w:r>
      <w:r>
        <w:rPr>
          <w:rFonts w:ascii="Book Antiqua" w:hAnsi="Book Antiqua"/>
          <w:b/>
          <w:color w:val="231F20"/>
          <w:w w:val="90"/>
        </w:rPr>
        <w:t>early</w:t>
      </w:r>
      <w:r>
        <w:rPr>
          <w:rFonts w:ascii="Book Antiqua" w:hAnsi="Book Antiqua"/>
          <w:b/>
          <w:color w:val="231F20"/>
          <w:spacing w:val="-4"/>
          <w:w w:val="90"/>
        </w:rPr>
        <w:t xml:space="preserve"> </w:t>
      </w:r>
      <w:r>
        <w:rPr>
          <w:rFonts w:ascii="Book Antiqua" w:hAnsi="Book Antiqua"/>
          <w:b/>
          <w:color w:val="231F20"/>
          <w:w w:val="90"/>
        </w:rPr>
        <w:t>postmenopause</w:t>
      </w:r>
      <w:r>
        <w:rPr>
          <w:rFonts w:ascii="Book Antiqua" w:hAnsi="Book Antiqua"/>
          <w:b/>
          <w:color w:val="231F20"/>
          <w:spacing w:val="-4"/>
          <w:w w:val="90"/>
        </w:rPr>
        <w:t xml:space="preserve"> </w:t>
      </w:r>
      <w:r>
        <w:rPr>
          <w:rFonts w:ascii="Book Antiqua" w:hAnsi="Book Antiqua"/>
          <w:b/>
          <w:color w:val="231F20"/>
          <w:w w:val="90"/>
        </w:rPr>
        <w:t>stage</w:t>
      </w:r>
      <w:r>
        <w:rPr>
          <w:rFonts w:ascii="Book Antiqua" w:hAnsi="Book Antiqua"/>
          <w:b/>
          <w:color w:val="231F20"/>
          <w:spacing w:val="-4"/>
          <w:w w:val="90"/>
        </w:rPr>
        <w:t xml:space="preserve"> </w:t>
      </w:r>
      <w:r>
        <w:rPr>
          <w:rFonts w:ascii="Book Antiqua" w:hAnsi="Book Antiqua"/>
          <w:b/>
          <w:color w:val="231F20"/>
          <w:w w:val="90"/>
        </w:rPr>
        <w:t xml:space="preserve">spans </w:t>
      </w:r>
      <w:r>
        <w:rPr>
          <w:rFonts w:ascii="Book Antiqua" w:hAnsi="Book Antiqua"/>
          <w:b/>
          <w:color w:val="231F20"/>
        </w:rPr>
        <w:t>a total of 5</w:t>
      </w:r>
      <w:r>
        <w:rPr>
          <w:color w:val="231F20"/>
        </w:rPr>
        <w:t>–8 years.</w:t>
      </w:r>
      <w:r>
        <w:rPr>
          <w:color w:val="231F20"/>
          <w:position w:val="7"/>
          <w:sz w:val="11"/>
        </w:rPr>
        <w:t>27</w:t>
      </w:r>
    </w:p>
    <w:p w14:paraId="01F01105" w14:textId="77777777" w:rsidR="00693B0C" w:rsidRDefault="00693B0C" w:rsidP="00693B0C">
      <w:pPr>
        <w:spacing w:before="249"/>
        <w:ind w:left="253"/>
        <w:rPr>
          <w:rFonts w:ascii="Gill Sans MT"/>
          <w:b/>
          <w:i/>
          <w:sz w:val="21"/>
        </w:rPr>
      </w:pPr>
      <w:r>
        <w:rPr>
          <w:rFonts w:ascii="Gill Sans MT"/>
          <w:b/>
          <w:i/>
          <w:color w:val="9F1C51"/>
          <w:sz w:val="21"/>
        </w:rPr>
        <w:t xml:space="preserve">Late Postmenopause (Stage </w:t>
      </w:r>
      <w:r>
        <w:rPr>
          <w:rFonts w:ascii="Gill Sans MT"/>
          <w:b/>
          <w:i/>
          <w:color w:val="9F1C51"/>
          <w:spacing w:val="-5"/>
          <w:sz w:val="21"/>
        </w:rPr>
        <w:t>+2)</w:t>
      </w:r>
    </w:p>
    <w:p w14:paraId="71C9ACE1" w14:textId="77777777" w:rsidR="00693B0C" w:rsidRDefault="00693B0C" w:rsidP="00693B0C">
      <w:pPr>
        <w:pStyle w:val="BodyText"/>
        <w:spacing w:before="125" w:line="213" w:lineRule="auto"/>
        <w:ind w:left="253" w:right="38"/>
        <w:jc w:val="both"/>
        <w:rPr>
          <w:position w:val="7"/>
          <w:sz w:val="11"/>
        </w:rPr>
      </w:pPr>
      <w:r>
        <w:rPr>
          <w:color w:val="231F20"/>
          <w:w w:val="85"/>
        </w:rPr>
        <w:t>At this stage, reproductive hormone levels are essentially pla-</w:t>
      </w:r>
      <w:r>
        <w:rPr>
          <w:color w:val="231F20"/>
          <w:spacing w:val="-2"/>
          <w:w w:val="90"/>
        </w:rPr>
        <w:t xml:space="preserve">teaued and stable. While the burden of vasomotor symptoms </w:t>
      </w:r>
      <w:r>
        <w:rPr>
          <w:color w:val="231F20"/>
          <w:w w:val="90"/>
        </w:rPr>
        <w:t>eases</w:t>
      </w:r>
      <w:r>
        <w:rPr>
          <w:color w:val="231F20"/>
          <w:spacing w:val="-8"/>
          <w:w w:val="90"/>
        </w:rPr>
        <w:t xml:space="preserve"> </w:t>
      </w:r>
      <w:r>
        <w:rPr>
          <w:color w:val="231F20"/>
          <w:w w:val="90"/>
        </w:rPr>
        <w:t>off</w:t>
      </w:r>
      <w:r>
        <w:rPr>
          <w:color w:val="231F20"/>
          <w:spacing w:val="-7"/>
          <w:w w:val="90"/>
        </w:rPr>
        <w:t xml:space="preserve"> </w:t>
      </w:r>
      <w:r>
        <w:rPr>
          <w:color w:val="231F20"/>
          <w:w w:val="90"/>
        </w:rPr>
        <w:t>for</w:t>
      </w:r>
      <w:r>
        <w:rPr>
          <w:color w:val="231F20"/>
          <w:spacing w:val="-8"/>
          <w:w w:val="90"/>
        </w:rPr>
        <w:t xml:space="preserve"> </w:t>
      </w:r>
      <w:r>
        <w:rPr>
          <w:color w:val="231F20"/>
          <w:w w:val="90"/>
        </w:rPr>
        <w:t>many,</w:t>
      </w:r>
      <w:r>
        <w:rPr>
          <w:color w:val="231F20"/>
          <w:spacing w:val="-7"/>
          <w:w w:val="90"/>
        </w:rPr>
        <w:t xml:space="preserve"> </w:t>
      </w:r>
      <w:r>
        <w:rPr>
          <w:color w:val="231F20"/>
          <w:w w:val="90"/>
        </w:rPr>
        <w:t>physical</w:t>
      </w:r>
      <w:r>
        <w:rPr>
          <w:color w:val="231F20"/>
          <w:spacing w:val="-8"/>
          <w:w w:val="90"/>
        </w:rPr>
        <w:t xml:space="preserve"> </w:t>
      </w:r>
      <w:r>
        <w:rPr>
          <w:color w:val="231F20"/>
          <w:w w:val="90"/>
        </w:rPr>
        <w:t>symptoms</w:t>
      </w:r>
      <w:r>
        <w:rPr>
          <w:color w:val="231F20"/>
          <w:spacing w:val="-7"/>
          <w:w w:val="90"/>
        </w:rPr>
        <w:t xml:space="preserve"> </w:t>
      </w:r>
      <w:r>
        <w:rPr>
          <w:color w:val="231F20"/>
          <w:w w:val="90"/>
        </w:rPr>
        <w:t>attributable</w:t>
      </w:r>
      <w:r>
        <w:rPr>
          <w:color w:val="231F20"/>
          <w:spacing w:val="-8"/>
          <w:w w:val="90"/>
        </w:rPr>
        <w:t xml:space="preserve"> </w:t>
      </w:r>
      <w:r>
        <w:rPr>
          <w:color w:val="231F20"/>
          <w:w w:val="90"/>
        </w:rPr>
        <w:t>to</w:t>
      </w:r>
      <w:r>
        <w:rPr>
          <w:color w:val="231F20"/>
          <w:spacing w:val="-7"/>
          <w:w w:val="90"/>
        </w:rPr>
        <w:t xml:space="preserve"> </w:t>
      </w:r>
      <w:r>
        <w:rPr>
          <w:color w:val="231F20"/>
          <w:w w:val="90"/>
        </w:rPr>
        <w:t>lack</w:t>
      </w:r>
      <w:r>
        <w:rPr>
          <w:color w:val="231F20"/>
          <w:spacing w:val="-8"/>
          <w:w w:val="90"/>
        </w:rPr>
        <w:t xml:space="preserve"> </w:t>
      </w:r>
      <w:r>
        <w:rPr>
          <w:color w:val="231F20"/>
          <w:w w:val="90"/>
        </w:rPr>
        <w:t>of estrogen,</w:t>
      </w:r>
      <w:r>
        <w:rPr>
          <w:color w:val="231F20"/>
          <w:spacing w:val="-6"/>
          <w:w w:val="90"/>
        </w:rPr>
        <w:t xml:space="preserve"> </w:t>
      </w:r>
      <w:r>
        <w:rPr>
          <w:color w:val="231F20"/>
          <w:w w:val="90"/>
        </w:rPr>
        <w:t>such</w:t>
      </w:r>
      <w:r>
        <w:rPr>
          <w:color w:val="231F20"/>
          <w:spacing w:val="-6"/>
          <w:w w:val="90"/>
        </w:rPr>
        <w:t xml:space="preserve"> </w:t>
      </w:r>
      <w:r>
        <w:rPr>
          <w:color w:val="231F20"/>
          <w:w w:val="90"/>
        </w:rPr>
        <w:t>as</w:t>
      </w:r>
      <w:r>
        <w:rPr>
          <w:color w:val="231F20"/>
          <w:spacing w:val="-6"/>
          <w:w w:val="90"/>
        </w:rPr>
        <w:t xml:space="preserve"> </w:t>
      </w:r>
      <w:r>
        <w:rPr>
          <w:color w:val="231F20"/>
          <w:w w:val="90"/>
        </w:rPr>
        <w:t>vaginal</w:t>
      </w:r>
      <w:r>
        <w:rPr>
          <w:color w:val="231F20"/>
          <w:spacing w:val="-6"/>
          <w:w w:val="90"/>
        </w:rPr>
        <w:t xml:space="preserve"> </w:t>
      </w:r>
      <w:r>
        <w:rPr>
          <w:color w:val="231F20"/>
          <w:w w:val="90"/>
        </w:rPr>
        <w:t>dryness</w:t>
      </w:r>
      <w:r>
        <w:rPr>
          <w:color w:val="231F20"/>
          <w:spacing w:val="-6"/>
          <w:w w:val="90"/>
        </w:rPr>
        <w:t xml:space="preserve"> </w:t>
      </w:r>
      <w:r>
        <w:rPr>
          <w:color w:val="231F20"/>
          <w:w w:val="90"/>
        </w:rPr>
        <w:t>and</w:t>
      </w:r>
      <w:r>
        <w:rPr>
          <w:color w:val="231F20"/>
          <w:spacing w:val="-6"/>
          <w:w w:val="90"/>
        </w:rPr>
        <w:t xml:space="preserve"> </w:t>
      </w:r>
      <w:r>
        <w:rPr>
          <w:color w:val="231F20"/>
          <w:w w:val="90"/>
        </w:rPr>
        <w:t>urogenital</w:t>
      </w:r>
      <w:r>
        <w:rPr>
          <w:color w:val="231F20"/>
          <w:spacing w:val="-6"/>
          <w:w w:val="90"/>
        </w:rPr>
        <w:t xml:space="preserve"> </w:t>
      </w:r>
      <w:r>
        <w:rPr>
          <w:color w:val="231F20"/>
          <w:w w:val="90"/>
        </w:rPr>
        <w:t xml:space="preserve">symptoms, </w:t>
      </w:r>
      <w:r>
        <w:rPr>
          <w:color w:val="231F20"/>
          <w:spacing w:val="-4"/>
        </w:rPr>
        <w:t xml:space="preserve">become more prominent at this stage. Interestingly, FSH </w:t>
      </w:r>
      <w:r>
        <w:rPr>
          <w:color w:val="231F20"/>
          <w:w w:val="90"/>
        </w:rPr>
        <w:t>levels</w:t>
      </w:r>
      <w:r>
        <w:rPr>
          <w:color w:val="231F20"/>
          <w:spacing w:val="-3"/>
          <w:w w:val="90"/>
        </w:rPr>
        <w:t xml:space="preserve"> </w:t>
      </w:r>
      <w:r>
        <w:rPr>
          <w:color w:val="231F20"/>
          <w:w w:val="90"/>
        </w:rPr>
        <w:t>may</w:t>
      </w:r>
      <w:r>
        <w:rPr>
          <w:color w:val="231F20"/>
          <w:spacing w:val="-3"/>
          <w:w w:val="90"/>
        </w:rPr>
        <w:t xml:space="preserve"> </w:t>
      </w:r>
      <w:r>
        <w:rPr>
          <w:color w:val="231F20"/>
          <w:w w:val="90"/>
        </w:rPr>
        <w:t>decline</w:t>
      </w:r>
      <w:r>
        <w:rPr>
          <w:color w:val="231F20"/>
          <w:spacing w:val="-3"/>
          <w:w w:val="90"/>
        </w:rPr>
        <w:t xml:space="preserve"> </w:t>
      </w:r>
      <w:r>
        <w:rPr>
          <w:color w:val="231F20"/>
          <w:w w:val="90"/>
        </w:rPr>
        <w:t>further</w:t>
      </w:r>
      <w:r>
        <w:rPr>
          <w:color w:val="231F20"/>
          <w:spacing w:val="-3"/>
          <w:w w:val="90"/>
        </w:rPr>
        <w:t xml:space="preserve"> </w:t>
      </w:r>
      <w:r>
        <w:rPr>
          <w:color w:val="231F20"/>
          <w:w w:val="90"/>
        </w:rPr>
        <w:t>with</w:t>
      </w:r>
      <w:r>
        <w:rPr>
          <w:color w:val="231F20"/>
          <w:spacing w:val="-3"/>
          <w:w w:val="90"/>
        </w:rPr>
        <w:t xml:space="preserve"> </w:t>
      </w:r>
      <w:r>
        <w:rPr>
          <w:color w:val="231F20"/>
          <w:w w:val="90"/>
        </w:rPr>
        <w:t>age,</w:t>
      </w:r>
      <w:r>
        <w:rPr>
          <w:color w:val="231F20"/>
          <w:spacing w:val="-3"/>
          <w:w w:val="90"/>
        </w:rPr>
        <w:t xml:space="preserve"> </w:t>
      </w:r>
      <w:r>
        <w:rPr>
          <w:color w:val="231F20"/>
          <w:w w:val="90"/>
        </w:rPr>
        <w:t>although</w:t>
      </w:r>
      <w:r>
        <w:rPr>
          <w:color w:val="231F20"/>
          <w:spacing w:val="-3"/>
          <w:w w:val="90"/>
        </w:rPr>
        <w:t xml:space="preserve"> </w:t>
      </w:r>
      <w:r>
        <w:rPr>
          <w:color w:val="231F20"/>
          <w:w w:val="90"/>
        </w:rPr>
        <w:t>more</w:t>
      </w:r>
      <w:r>
        <w:rPr>
          <w:color w:val="231F20"/>
          <w:spacing w:val="-3"/>
          <w:w w:val="90"/>
        </w:rPr>
        <w:t xml:space="preserve"> </w:t>
      </w:r>
      <w:r>
        <w:rPr>
          <w:color w:val="231F20"/>
          <w:w w:val="90"/>
        </w:rPr>
        <w:t xml:space="preserve">research </w:t>
      </w:r>
      <w:r>
        <w:rPr>
          <w:color w:val="231F20"/>
          <w:spacing w:val="-4"/>
        </w:rPr>
        <w:t>is needed to confirm this observation.</w:t>
      </w:r>
      <w:r>
        <w:rPr>
          <w:color w:val="231F20"/>
          <w:spacing w:val="-4"/>
          <w:position w:val="7"/>
          <w:sz w:val="11"/>
        </w:rPr>
        <w:t>27</w:t>
      </w:r>
    </w:p>
    <w:p w14:paraId="06B6586C" w14:textId="77777777" w:rsidR="000E08C1" w:rsidRDefault="000E08C1" w:rsidP="000E08C1">
      <w:pPr>
        <w:pStyle w:val="Heading1"/>
        <w:spacing w:before="37"/>
        <w:jc w:val="both"/>
      </w:pPr>
      <w:r>
        <w:rPr>
          <w:color w:val="4A3D8A"/>
          <w:spacing w:val="-2"/>
        </w:rPr>
        <w:t>THE</w:t>
      </w:r>
      <w:r>
        <w:rPr>
          <w:color w:val="4A3D8A"/>
          <w:spacing w:val="-9"/>
        </w:rPr>
        <w:t xml:space="preserve"> </w:t>
      </w:r>
      <w:r>
        <w:rPr>
          <w:color w:val="4A3D8A"/>
          <w:spacing w:val="-2"/>
        </w:rPr>
        <w:t>MENOPAUSAL</w:t>
      </w:r>
      <w:r>
        <w:rPr>
          <w:color w:val="4A3D8A"/>
          <w:spacing w:val="-37"/>
        </w:rPr>
        <w:t xml:space="preserve"> </w:t>
      </w:r>
      <w:r>
        <w:rPr>
          <w:color w:val="4A3D8A"/>
          <w:spacing w:val="-2"/>
        </w:rPr>
        <w:t>TRANSITION</w:t>
      </w:r>
    </w:p>
    <w:p w14:paraId="605C0195" w14:textId="77777777" w:rsidR="000E08C1" w:rsidRDefault="000E08C1" w:rsidP="000E08C1">
      <w:pPr>
        <w:pStyle w:val="BodyText"/>
        <w:spacing w:before="153" w:line="213" w:lineRule="auto"/>
        <w:ind w:left="253" w:right="871"/>
        <w:jc w:val="both"/>
      </w:pPr>
      <w:r>
        <w:rPr>
          <w:color w:val="231F20"/>
          <w:spacing w:val="-6"/>
        </w:rPr>
        <w:t xml:space="preserve">There is only one marker, menstrual irregularity, that can </w:t>
      </w:r>
      <w:r>
        <w:rPr>
          <w:color w:val="231F20"/>
          <w:w w:val="90"/>
        </w:rPr>
        <w:t>be</w:t>
      </w:r>
      <w:r>
        <w:rPr>
          <w:color w:val="231F20"/>
          <w:spacing w:val="-2"/>
          <w:w w:val="90"/>
        </w:rPr>
        <w:t xml:space="preserve"> </w:t>
      </w:r>
      <w:r>
        <w:rPr>
          <w:color w:val="231F20"/>
          <w:w w:val="90"/>
        </w:rPr>
        <w:t>used</w:t>
      </w:r>
      <w:r>
        <w:rPr>
          <w:color w:val="231F20"/>
          <w:spacing w:val="-2"/>
          <w:w w:val="90"/>
        </w:rPr>
        <w:t xml:space="preserve"> </w:t>
      </w:r>
      <w:r>
        <w:rPr>
          <w:color w:val="231F20"/>
          <w:w w:val="90"/>
        </w:rPr>
        <w:t>to</w:t>
      </w:r>
      <w:r>
        <w:rPr>
          <w:color w:val="231F20"/>
          <w:spacing w:val="-2"/>
          <w:w w:val="90"/>
        </w:rPr>
        <w:t xml:space="preserve"> </w:t>
      </w:r>
      <w:r>
        <w:rPr>
          <w:color w:val="231F20"/>
          <w:w w:val="90"/>
        </w:rPr>
        <w:t>objectively</w:t>
      </w:r>
      <w:r>
        <w:rPr>
          <w:color w:val="231F20"/>
          <w:spacing w:val="-2"/>
          <w:w w:val="90"/>
        </w:rPr>
        <w:t xml:space="preserve"> </w:t>
      </w:r>
      <w:r>
        <w:rPr>
          <w:color w:val="231F20"/>
          <w:w w:val="90"/>
        </w:rPr>
        <w:t>define</w:t>
      </w:r>
      <w:r>
        <w:rPr>
          <w:color w:val="231F20"/>
          <w:spacing w:val="-2"/>
          <w:w w:val="90"/>
        </w:rPr>
        <w:t xml:space="preserve"> </w:t>
      </w:r>
      <w:r>
        <w:rPr>
          <w:color w:val="231F20"/>
          <w:w w:val="90"/>
        </w:rPr>
        <w:t>and</w:t>
      </w:r>
      <w:r>
        <w:rPr>
          <w:color w:val="231F20"/>
          <w:spacing w:val="-2"/>
          <w:w w:val="90"/>
        </w:rPr>
        <w:t xml:space="preserve"> </w:t>
      </w:r>
      <w:r>
        <w:rPr>
          <w:color w:val="231F20"/>
          <w:w w:val="90"/>
        </w:rPr>
        <w:t>establish</w:t>
      </w:r>
      <w:r>
        <w:rPr>
          <w:color w:val="231F20"/>
          <w:spacing w:val="-2"/>
          <w:w w:val="90"/>
        </w:rPr>
        <w:t xml:space="preserve"> </w:t>
      </w:r>
      <w:r>
        <w:rPr>
          <w:color w:val="231F20"/>
          <w:w w:val="90"/>
        </w:rPr>
        <w:t>what</w:t>
      </w:r>
      <w:r>
        <w:rPr>
          <w:color w:val="231F20"/>
          <w:spacing w:val="-2"/>
          <w:w w:val="90"/>
        </w:rPr>
        <w:t xml:space="preserve"> </w:t>
      </w:r>
      <w:r>
        <w:rPr>
          <w:color w:val="231F20"/>
          <w:w w:val="90"/>
        </w:rPr>
        <w:t>is</w:t>
      </w:r>
      <w:r>
        <w:rPr>
          <w:color w:val="231F20"/>
          <w:spacing w:val="-2"/>
          <w:w w:val="90"/>
        </w:rPr>
        <w:t xml:space="preserve"> </w:t>
      </w:r>
      <w:r>
        <w:rPr>
          <w:color w:val="231F20"/>
          <w:w w:val="90"/>
        </w:rPr>
        <w:t>called</w:t>
      </w:r>
      <w:r>
        <w:rPr>
          <w:color w:val="231F20"/>
          <w:spacing w:val="-2"/>
          <w:w w:val="90"/>
        </w:rPr>
        <w:t xml:space="preserve"> </w:t>
      </w:r>
      <w:r>
        <w:rPr>
          <w:color w:val="231F20"/>
          <w:w w:val="90"/>
        </w:rPr>
        <w:t>the menopausal</w:t>
      </w:r>
      <w:r>
        <w:rPr>
          <w:color w:val="231F20"/>
          <w:spacing w:val="-8"/>
          <w:w w:val="90"/>
        </w:rPr>
        <w:t xml:space="preserve"> </w:t>
      </w:r>
      <w:r>
        <w:rPr>
          <w:color w:val="231F20"/>
          <w:w w:val="90"/>
        </w:rPr>
        <w:t>transition.</w:t>
      </w:r>
      <w:r>
        <w:rPr>
          <w:color w:val="231F20"/>
          <w:spacing w:val="-7"/>
          <w:w w:val="90"/>
        </w:rPr>
        <w:t xml:space="preserve"> </w:t>
      </w:r>
      <w:r>
        <w:rPr>
          <w:color w:val="231F20"/>
          <w:w w:val="90"/>
        </w:rPr>
        <w:t>This</w:t>
      </w:r>
      <w:r>
        <w:rPr>
          <w:color w:val="231F20"/>
          <w:spacing w:val="-8"/>
          <w:w w:val="90"/>
        </w:rPr>
        <w:t xml:space="preserve"> </w:t>
      </w:r>
      <w:r>
        <w:rPr>
          <w:color w:val="231F20"/>
          <w:w w:val="90"/>
        </w:rPr>
        <w:t>irregularity</w:t>
      </w:r>
      <w:r>
        <w:rPr>
          <w:color w:val="231F20"/>
          <w:spacing w:val="-7"/>
          <w:w w:val="90"/>
        </w:rPr>
        <w:t xml:space="preserve"> </w:t>
      </w:r>
      <w:r>
        <w:rPr>
          <w:color w:val="231F20"/>
          <w:w w:val="90"/>
        </w:rPr>
        <w:t>will</w:t>
      </w:r>
      <w:r>
        <w:rPr>
          <w:color w:val="231F20"/>
          <w:spacing w:val="-8"/>
          <w:w w:val="90"/>
        </w:rPr>
        <w:t xml:space="preserve"> </w:t>
      </w:r>
      <w:r>
        <w:rPr>
          <w:color w:val="231F20"/>
          <w:w w:val="90"/>
        </w:rPr>
        <w:t>be</w:t>
      </w:r>
      <w:r>
        <w:rPr>
          <w:color w:val="231F20"/>
          <w:spacing w:val="-7"/>
          <w:w w:val="90"/>
        </w:rPr>
        <w:t xml:space="preserve"> </w:t>
      </w:r>
      <w:r>
        <w:rPr>
          <w:color w:val="231F20"/>
          <w:w w:val="90"/>
        </w:rPr>
        <w:t>perceived</w:t>
      </w:r>
      <w:r>
        <w:rPr>
          <w:color w:val="231F20"/>
          <w:spacing w:val="-8"/>
          <w:w w:val="90"/>
        </w:rPr>
        <w:t xml:space="preserve"> </w:t>
      </w:r>
      <w:r>
        <w:rPr>
          <w:color w:val="231F20"/>
          <w:w w:val="90"/>
        </w:rPr>
        <w:t xml:space="preserve">by </w:t>
      </w:r>
      <w:r>
        <w:rPr>
          <w:color w:val="231F20"/>
          <w:spacing w:val="-6"/>
        </w:rPr>
        <w:t>patients</w:t>
      </w:r>
      <w:r>
        <w:rPr>
          <w:color w:val="231F20"/>
          <w:spacing w:val="-7"/>
        </w:rPr>
        <w:t xml:space="preserve"> </w:t>
      </w:r>
      <w:r>
        <w:rPr>
          <w:color w:val="231F20"/>
          <w:spacing w:val="-6"/>
        </w:rPr>
        <w:t>as skipped</w:t>
      </w:r>
      <w:r>
        <w:rPr>
          <w:color w:val="231F20"/>
          <w:spacing w:val="-7"/>
        </w:rPr>
        <w:t xml:space="preserve"> </w:t>
      </w:r>
      <w:r>
        <w:rPr>
          <w:color w:val="231F20"/>
          <w:spacing w:val="-6"/>
        </w:rPr>
        <w:t>menstrual periods</w:t>
      </w:r>
      <w:r>
        <w:rPr>
          <w:color w:val="231F20"/>
          <w:spacing w:val="-7"/>
        </w:rPr>
        <w:t xml:space="preserve"> </w:t>
      </w:r>
      <w:r>
        <w:rPr>
          <w:color w:val="231F20"/>
          <w:spacing w:val="-6"/>
        </w:rPr>
        <w:t>or longer</w:t>
      </w:r>
      <w:r>
        <w:rPr>
          <w:color w:val="231F20"/>
          <w:spacing w:val="-7"/>
        </w:rPr>
        <w:t xml:space="preserve"> </w:t>
      </w:r>
      <w:r>
        <w:rPr>
          <w:color w:val="231F20"/>
          <w:spacing w:val="-6"/>
        </w:rPr>
        <w:t xml:space="preserve">durations </w:t>
      </w:r>
      <w:r>
        <w:rPr>
          <w:color w:val="231F20"/>
          <w:w w:val="90"/>
        </w:rPr>
        <w:t>(about 40–60 days) between periods.</w:t>
      </w:r>
      <w:r>
        <w:rPr>
          <w:color w:val="231F20"/>
          <w:w w:val="90"/>
          <w:position w:val="7"/>
          <w:sz w:val="11"/>
        </w:rPr>
        <w:t>28</w:t>
      </w:r>
      <w:r>
        <w:rPr>
          <w:color w:val="231F20"/>
          <w:spacing w:val="23"/>
          <w:position w:val="7"/>
          <w:sz w:val="11"/>
        </w:rPr>
        <w:t xml:space="preserve"> </w:t>
      </w:r>
      <w:r>
        <w:rPr>
          <w:color w:val="231F20"/>
          <w:w w:val="90"/>
        </w:rPr>
        <w:t xml:space="preserve">There is no universal pattern; each woman will perceive a change that is her own </w:t>
      </w:r>
      <w:r>
        <w:rPr>
          <w:color w:val="231F20"/>
          <w:spacing w:val="-4"/>
        </w:rPr>
        <w:t>individual</w:t>
      </w:r>
      <w:r>
        <w:rPr>
          <w:color w:val="231F20"/>
          <w:spacing w:val="-9"/>
        </w:rPr>
        <w:t xml:space="preserve"> </w:t>
      </w:r>
      <w:r>
        <w:rPr>
          <w:color w:val="231F20"/>
          <w:spacing w:val="-4"/>
        </w:rPr>
        <w:t>characteristic</w:t>
      </w:r>
      <w:r>
        <w:rPr>
          <w:color w:val="231F20"/>
          <w:spacing w:val="-8"/>
        </w:rPr>
        <w:t xml:space="preserve"> </w:t>
      </w:r>
      <w:r>
        <w:rPr>
          <w:color w:val="231F20"/>
          <w:spacing w:val="-4"/>
        </w:rPr>
        <w:t>alteration.</w:t>
      </w:r>
    </w:p>
    <w:p w14:paraId="44B5996E" w14:textId="77777777" w:rsidR="000E08C1" w:rsidRDefault="000E08C1" w:rsidP="000E08C1">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65408" behindDoc="0" locked="0" layoutInCell="1" allowOverlap="1" wp14:anchorId="293B2994" wp14:editId="5DB6E975">
                <wp:simplePos x="0" y="0"/>
                <wp:positionH relativeFrom="page">
                  <wp:posOffset>7177900</wp:posOffset>
                </wp:positionH>
                <wp:positionV relativeFrom="paragraph">
                  <wp:posOffset>682242</wp:posOffset>
                </wp:positionV>
                <wp:extent cx="402590" cy="20955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699DB010" w14:textId="77777777" w:rsidR="000E08C1" w:rsidRDefault="000E08C1" w:rsidP="000E08C1">
                            <w:pPr>
                              <w:pStyle w:val="BodyText"/>
                              <w:rPr>
                                <w:color w:val="000000"/>
                                <w:sz w:val="28"/>
                              </w:rPr>
                            </w:pPr>
                          </w:p>
                          <w:p w14:paraId="61783233" w14:textId="77777777" w:rsidR="000E08C1" w:rsidRDefault="000E08C1" w:rsidP="000E08C1">
                            <w:pPr>
                              <w:pStyle w:val="BodyText"/>
                              <w:rPr>
                                <w:color w:val="000000"/>
                                <w:sz w:val="28"/>
                              </w:rPr>
                            </w:pPr>
                          </w:p>
                          <w:p w14:paraId="5B2AA6F1" w14:textId="77777777" w:rsidR="000E08C1" w:rsidRDefault="000E08C1" w:rsidP="000E08C1">
                            <w:pPr>
                              <w:pStyle w:val="BodyText"/>
                              <w:spacing w:before="356"/>
                              <w:rPr>
                                <w:color w:val="000000"/>
                                <w:sz w:val="28"/>
                              </w:rPr>
                            </w:pPr>
                          </w:p>
                          <w:p w14:paraId="0E535248" w14:textId="77777777" w:rsidR="000E08C1" w:rsidRDefault="000E08C1" w:rsidP="000E08C1">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293B2994" id="Textbox 140" o:spid="_x0000_s1029" type="#_x0000_t202" style="position:absolute;left:0;text-align:left;margin-left:565.2pt;margin-top:53.7pt;width:31.7pt;height:16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" fillcolor="#1f73ae" stroked="f">
                <v:textbox inset="0,0,0,0">
                  <w:txbxContent>
                    <w:p w14:paraId="699DB010" w14:textId="77777777" w:rsidR="000E08C1" w:rsidRDefault="000E08C1" w:rsidP="000E08C1">
                      <w:pPr>
                        <w:pStyle w:val="BodyText"/>
                        <w:rPr>
                          <w:color w:val="000000"/>
                          <w:sz w:val="28"/>
                        </w:rPr>
                      </w:pPr>
                    </w:p>
                    <w:p w14:paraId="61783233" w14:textId="77777777" w:rsidR="000E08C1" w:rsidRDefault="000E08C1" w:rsidP="000E08C1">
                      <w:pPr>
                        <w:pStyle w:val="BodyText"/>
                        <w:rPr>
                          <w:color w:val="000000"/>
                          <w:sz w:val="28"/>
                        </w:rPr>
                      </w:pPr>
                    </w:p>
                    <w:p w14:paraId="5B2AA6F1" w14:textId="77777777" w:rsidR="000E08C1" w:rsidRDefault="000E08C1" w:rsidP="000E08C1">
                      <w:pPr>
                        <w:pStyle w:val="BodyText"/>
                        <w:spacing w:before="356"/>
                        <w:rPr>
                          <w:color w:val="000000"/>
                          <w:sz w:val="28"/>
                        </w:rPr>
                      </w:pPr>
                    </w:p>
                    <w:p w14:paraId="0E535248" w14:textId="77777777" w:rsidR="000E08C1" w:rsidRDefault="000E08C1" w:rsidP="000E08C1">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4"/>
        </w:rPr>
        <w:t>The</w:t>
      </w:r>
      <w:r>
        <w:rPr>
          <w:color w:val="231F20"/>
          <w:spacing w:val="-9"/>
        </w:rPr>
        <w:t xml:space="preserve"> </w:t>
      </w:r>
      <w:r>
        <w:rPr>
          <w:rFonts w:ascii="Book Antiqua"/>
          <w:b/>
          <w:color w:val="231F20"/>
          <w:spacing w:val="-4"/>
        </w:rPr>
        <w:t>menopause</w:t>
      </w:r>
      <w:r>
        <w:rPr>
          <w:rFonts w:ascii="Book Antiqua"/>
          <w:b/>
          <w:color w:val="231F20"/>
          <w:spacing w:val="-8"/>
        </w:rPr>
        <w:t xml:space="preserve"> </w:t>
      </w:r>
      <w:r>
        <w:rPr>
          <w:color w:val="231F20"/>
          <w:spacing w:val="-4"/>
        </w:rPr>
        <w:t>is</w:t>
      </w:r>
      <w:r>
        <w:rPr>
          <w:color w:val="231F20"/>
          <w:spacing w:val="-9"/>
        </w:rPr>
        <w:t xml:space="preserve"> </w:t>
      </w:r>
      <w:r>
        <w:rPr>
          <w:color w:val="231F20"/>
          <w:spacing w:val="-4"/>
        </w:rPr>
        <w:t>that</w:t>
      </w:r>
      <w:r>
        <w:rPr>
          <w:color w:val="231F20"/>
          <w:spacing w:val="-8"/>
        </w:rPr>
        <w:t xml:space="preserve"> </w:t>
      </w:r>
      <w:r>
        <w:rPr>
          <w:color w:val="231F20"/>
          <w:spacing w:val="-4"/>
        </w:rPr>
        <w:t>point</w:t>
      </w:r>
      <w:r>
        <w:rPr>
          <w:color w:val="231F20"/>
          <w:spacing w:val="-9"/>
        </w:rPr>
        <w:t xml:space="preserve"> </w:t>
      </w:r>
      <w:r>
        <w:rPr>
          <w:color w:val="231F20"/>
          <w:spacing w:val="-4"/>
        </w:rPr>
        <w:t>in</w:t>
      </w:r>
      <w:r>
        <w:rPr>
          <w:color w:val="231F20"/>
          <w:spacing w:val="-8"/>
        </w:rPr>
        <w:t xml:space="preserve"> </w:t>
      </w:r>
      <w:r>
        <w:rPr>
          <w:color w:val="231F20"/>
          <w:spacing w:val="-4"/>
        </w:rPr>
        <w:t>time</w:t>
      </w:r>
      <w:r>
        <w:rPr>
          <w:color w:val="231F20"/>
          <w:spacing w:val="-9"/>
        </w:rPr>
        <w:t xml:space="preserve"> </w:t>
      </w:r>
      <w:r>
        <w:rPr>
          <w:color w:val="231F20"/>
          <w:spacing w:val="-4"/>
        </w:rPr>
        <w:t>when</w:t>
      </w:r>
      <w:r>
        <w:rPr>
          <w:color w:val="231F20"/>
          <w:spacing w:val="-8"/>
        </w:rPr>
        <w:t xml:space="preserve"> </w:t>
      </w:r>
      <w:r>
        <w:rPr>
          <w:color w:val="231F20"/>
          <w:spacing w:val="-4"/>
        </w:rPr>
        <w:t xml:space="preserve">permanent </w:t>
      </w:r>
      <w:r>
        <w:rPr>
          <w:color w:val="231F20"/>
          <w:spacing w:val="-2"/>
          <w:w w:val="90"/>
        </w:rPr>
        <w:t>cessation</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menstruation</w:t>
      </w:r>
      <w:r>
        <w:rPr>
          <w:color w:val="231F20"/>
          <w:spacing w:val="-5"/>
          <w:w w:val="90"/>
        </w:rPr>
        <w:t xml:space="preserve"> </w:t>
      </w:r>
      <w:r>
        <w:rPr>
          <w:color w:val="231F20"/>
          <w:spacing w:val="-2"/>
          <w:w w:val="90"/>
        </w:rPr>
        <w:t>occurs</w:t>
      </w:r>
      <w:r>
        <w:rPr>
          <w:color w:val="231F20"/>
          <w:spacing w:val="-5"/>
          <w:w w:val="90"/>
        </w:rPr>
        <w:t xml:space="preserve"> </w:t>
      </w:r>
      <w:r>
        <w:rPr>
          <w:color w:val="231F20"/>
          <w:spacing w:val="-2"/>
          <w:w w:val="90"/>
        </w:rPr>
        <w:t>following</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loss</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 xml:space="preserve">ovarian </w:t>
      </w:r>
      <w:r>
        <w:rPr>
          <w:color w:val="231F20"/>
          <w:spacing w:val="-6"/>
        </w:rPr>
        <w:t>activity.</w:t>
      </w:r>
      <w:r>
        <w:rPr>
          <w:color w:val="231F20"/>
          <w:spacing w:val="-9"/>
        </w:rPr>
        <w:t xml:space="preserve"> </w:t>
      </w:r>
      <w:r>
        <w:rPr>
          <w:color w:val="231F20"/>
          <w:spacing w:val="-6"/>
        </w:rPr>
        <w:t>Menopause is</w:t>
      </w:r>
      <w:r>
        <w:rPr>
          <w:color w:val="231F20"/>
          <w:spacing w:val="-7"/>
        </w:rPr>
        <w:t xml:space="preserve"> </w:t>
      </w:r>
      <w:r>
        <w:rPr>
          <w:color w:val="231F20"/>
          <w:spacing w:val="-6"/>
        </w:rPr>
        <w:t>derived from</w:t>
      </w:r>
      <w:r>
        <w:rPr>
          <w:color w:val="231F20"/>
          <w:spacing w:val="-7"/>
        </w:rPr>
        <w:t xml:space="preserve"> </w:t>
      </w:r>
      <w:r>
        <w:rPr>
          <w:color w:val="231F20"/>
          <w:spacing w:val="-6"/>
        </w:rPr>
        <w:t>the Greek</w:t>
      </w:r>
      <w:r>
        <w:rPr>
          <w:color w:val="231F20"/>
          <w:spacing w:val="-7"/>
        </w:rPr>
        <w:t xml:space="preserve"> </w:t>
      </w:r>
      <w:r>
        <w:rPr>
          <w:color w:val="231F20"/>
          <w:spacing w:val="-6"/>
        </w:rPr>
        <w:t xml:space="preserve">words </w:t>
      </w:r>
      <w:r>
        <w:rPr>
          <w:rFonts w:ascii="Book Antiqua"/>
          <w:i/>
          <w:color w:val="231F20"/>
          <w:spacing w:val="-6"/>
        </w:rPr>
        <w:t xml:space="preserve">men </w:t>
      </w:r>
      <w:r>
        <w:rPr>
          <w:color w:val="231F20"/>
          <w:spacing w:val="-8"/>
        </w:rPr>
        <w:t>(month)</w:t>
      </w:r>
      <w:r>
        <w:rPr>
          <w:color w:val="231F20"/>
          <w:spacing w:val="-1"/>
        </w:rPr>
        <w:t xml:space="preserve"> </w:t>
      </w:r>
      <w:r>
        <w:rPr>
          <w:color w:val="231F20"/>
          <w:spacing w:val="-8"/>
        </w:rPr>
        <w:t>and</w:t>
      </w:r>
      <w:r>
        <w:rPr>
          <w:color w:val="231F20"/>
          <w:spacing w:val="-1"/>
        </w:rPr>
        <w:t xml:space="preserve"> </w:t>
      </w:r>
      <w:r>
        <w:rPr>
          <w:rFonts w:ascii="Book Antiqua"/>
          <w:i/>
          <w:color w:val="231F20"/>
          <w:spacing w:val="-8"/>
        </w:rPr>
        <w:t>pausis</w:t>
      </w:r>
      <w:r>
        <w:rPr>
          <w:rFonts w:ascii="Book Antiqua"/>
          <w:i/>
          <w:color w:val="231F20"/>
          <w:spacing w:val="-1"/>
        </w:rPr>
        <w:t xml:space="preserve"> </w:t>
      </w:r>
      <w:r>
        <w:rPr>
          <w:color w:val="231F20"/>
          <w:spacing w:val="-8"/>
        </w:rPr>
        <w:t>(cessation).</w:t>
      </w:r>
      <w:r>
        <w:rPr>
          <w:color w:val="231F20"/>
          <w:spacing w:val="-1"/>
        </w:rPr>
        <w:t xml:space="preserve"> </w:t>
      </w:r>
      <w:r>
        <w:rPr>
          <w:rFonts w:ascii="Book Antiqua"/>
          <w:b/>
          <w:color w:val="231F20"/>
          <w:spacing w:val="-8"/>
        </w:rPr>
        <w:t>Climacteric</w:t>
      </w:r>
      <w:r>
        <w:rPr>
          <w:color w:val="231F20"/>
          <w:spacing w:val="-8"/>
        </w:rPr>
        <w:t>,</w:t>
      </w:r>
      <w:r>
        <w:rPr>
          <w:color w:val="231F20"/>
          <w:spacing w:val="-1"/>
        </w:rPr>
        <w:t xml:space="preserve"> </w:t>
      </w:r>
      <w:r>
        <w:rPr>
          <w:color w:val="231F20"/>
          <w:spacing w:val="-8"/>
        </w:rPr>
        <w:t>an</w:t>
      </w:r>
      <w:r>
        <w:rPr>
          <w:color w:val="231F20"/>
          <w:spacing w:val="-1"/>
        </w:rPr>
        <w:t xml:space="preserve"> </w:t>
      </w:r>
      <w:r>
        <w:rPr>
          <w:color w:val="231F20"/>
          <w:spacing w:val="-8"/>
        </w:rPr>
        <w:t>older,</w:t>
      </w:r>
      <w:r>
        <w:rPr>
          <w:color w:val="231F20"/>
          <w:spacing w:val="-1"/>
        </w:rPr>
        <w:t xml:space="preserve"> </w:t>
      </w:r>
      <w:r>
        <w:rPr>
          <w:color w:val="231F20"/>
          <w:spacing w:val="-8"/>
        </w:rPr>
        <w:t xml:space="preserve">more </w:t>
      </w:r>
      <w:r>
        <w:rPr>
          <w:color w:val="231F20"/>
          <w:spacing w:val="-6"/>
        </w:rPr>
        <w:t>general,</w:t>
      </w:r>
      <w:r>
        <w:rPr>
          <w:color w:val="231F20"/>
          <w:spacing w:val="-7"/>
        </w:rPr>
        <w:t xml:space="preserve"> </w:t>
      </w:r>
      <w:r>
        <w:rPr>
          <w:color w:val="231F20"/>
          <w:spacing w:val="-6"/>
        </w:rPr>
        <w:t>and less</w:t>
      </w:r>
      <w:r>
        <w:rPr>
          <w:color w:val="231F20"/>
          <w:spacing w:val="-7"/>
        </w:rPr>
        <w:t xml:space="preserve"> </w:t>
      </w:r>
      <w:r>
        <w:rPr>
          <w:color w:val="231F20"/>
          <w:spacing w:val="-6"/>
        </w:rPr>
        <w:t>precise term,</w:t>
      </w:r>
      <w:r>
        <w:rPr>
          <w:color w:val="231F20"/>
          <w:spacing w:val="-7"/>
        </w:rPr>
        <w:t xml:space="preserve"> </w:t>
      </w:r>
      <w:r>
        <w:rPr>
          <w:color w:val="231F20"/>
          <w:spacing w:val="-6"/>
        </w:rPr>
        <w:t>indicates the</w:t>
      </w:r>
      <w:r>
        <w:rPr>
          <w:color w:val="231F20"/>
          <w:spacing w:val="-7"/>
        </w:rPr>
        <w:t xml:space="preserve"> </w:t>
      </w:r>
      <w:r>
        <w:rPr>
          <w:color w:val="231F20"/>
          <w:spacing w:val="-6"/>
        </w:rPr>
        <w:t>period of</w:t>
      </w:r>
      <w:r>
        <w:rPr>
          <w:color w:val="231F20"/>
          <w:spacing w:val="-7"/>
        </w:rPr>
        <w:t xml:space="preserve"> </w:t>
      </w:r>
      <w:r>
        <w:rPr>
          <w:color w:val="231F20"/>
          <w:spacing w:val="-6"/>
        </w:rPr>
        <w:t xml:space="preserve">time </w:t>
      </w:r>
      <w:r>
        <w:rPr>
          <w:color w:val="231F20"/>
          <w:spacing w:val="-4"/>
        </w:rPr>
        <w:t>when</w:t>
      </w:r>
      <w:r>
        <w:rPr>
          <w:color w:val="231F20"/>
          <w:spacing w:val="-9"/>
        </w:rPr>
        <w:t xml:space="preserve"> </w:t>
      </w:r>
      <w:r>
        <w:rPr>
          <w:color w:val="231F20"/>
          <w:spacing w:val="-4"/>
        </w:rPr>
        <w:t>a</w:t>
      </w:r>
      <w:r>
        <w:rPr>
          <w:color w:val="231F20"/>
          <w:spacing w:val="-8"/>
        </w:rPr>
        <w:t xml:space="preserve"> </w:t>
      </w:r>
      <w:r>
        <w:rPr>
          <w:color w:val="231F20"/>
          <w:spacing w:val="-4"/>
        </w:rPr>
        <w:t>woman</w:t>
      </w:r>
      <w:r>
        <w:rPr>
          <w:color w:val="231F20"/>
          <w:spacing w:val="-9"/>
        </w:rPr>
        <w:t xml:space="preserve"> </w:t>
      </w:r>
      <w:r>
        <w:rPr>
          <w:color w:val="231F20"/>
          <w:spacing w:val="-4"/>
        </w:rPr>
        <w:t>passes</w:t>
      </w:r>
      <w:r>
        <w:rPr>
          <w:color w:val="231F20"/>
          <w:spacing w:val="-8"/>
        </w:rPr>
        <w:t xml:space="preserve"> </w:t>
      </w:r>
      <w:r>
        <w:rPr>
          <w:color w:val="231F20"/>
          <w:spacing w:val="-4"/>
        </w:rPr>
        <w:t>from</w:t>
      </w:r>
      <w:r>
        <w:rPr>
          <w:color w:val="231F20"/>
          <w:spacing w:val="-9"/>
        </w:rPr>
        <w:t xml:space="preserve"> </w:t>
      </w:r>
      <w:r>
        <w:rPr>
          <w:color w:val="231F20"/>
          <w:spacing w:val="-4"/>
        </w:rPr>
        <w:t>the</w:t>
      </w:r>
      <w:r>
        <w:rPr>
          <w:color w:val="231F20"/>
          <w:spacing w:val="-8"/>
        </w:rPr>
        <w:t xml:space="preserve"> </w:t>
      </w:r>
      <w:r>
        <w:rPr>
          <w:color w:val="231F20"/>
          <w:spacing w:val="-4"/>
        </w:rPr>
        <w:t>reproductive</w:t>
      </w:r>
      <w:r>
        <w:rPr>
          <w:color w:val="231F20"/>
          <w:spacing w:val="-9"/>
        </w:rPr>
        <w:t xml:space="preserve"> </w:t>
      </w:r>
      <w:r>
        <w:rPr>
          <w:color w:val="231F20"/>
          <w:spacing w:val="-4"/>
        </w:rPr>
        <w:t>stage</w:t>
      </w:r>
      <w:r>
        <w:rPr>
          <w:color w:val="231F20"/>
          <w:spacing w:val="-8"/>
        </w:rPr>
        <w:t xml:space="preserve"> </w:t>
      </w:r>
      <w:r>
        <w:rPr>
          <w:color w:val="231F20"/>
          <w:spacing w:val="-4"/>
        </w:rPr>
        <w:t>of</w:t>
      </w:r>
      <w:r>
        <w:rPr>
          <w:color w:val="231F20"/>
          <w:spacing w:val="-9"/>
        </w:rPr>
        <w:t xml:space="preserve"> </w:t>
      </w:r>
      <w:r>
        <w:rPr>
          <w:color w:val="231F20"/>
          <w:spacing w:val="-4"/>
        </w:rPr>
        <w:t xml:space="preserve">life </w:t>
      </w:r>
      <w:r>
        <w:rPr>
          <w:color w:val="231F20"/>
          <w:spacing w:val="-2"/>
          <w:w w:val="90"/>
        </w:rPr>
        <w:t xml:space="preserve">through the menopausal transition and the menopause to the </w:t>
      </w:r>
      <w:r>
        <w:rPr>
          <w:color w:val="231F20"/>
          <w:spacing w:val="-8"/>
        </w:rPr>
        <w:t>postmenopausal</w:t>
      </w:r>
      <w:r>
        <w:rPr>
          <w:color w:val="231F20"/>
          <w:spacing w:val="-5"/>
        </w:rPr>
        <w:t xml:space="preserve"> </w:t>
      </w:r>
      <w:r>
        <w:rPr>
          <w:color w:val="231F20"/>
          <w:spacing w:val="-8"/>
        </w:rPr>
        <w:t>years.</w:t>
      </w:r>
      <w:r>
        <w:rPr>
          <w:color w:val="231F20"/>
          <w:spacing w:val="-4"/>
        </w:rPr>
        <w:t xml:space="preserve"> </w:t>
      </w:r>
      <w:r>
        <w:rPr>
          <w:color w:val="231F20"/>
          <w:spacing w:val="-8"/>
        </w:rPr>
        <w:t>Climacteric</w:t>
      </w:r>
      <w:r>
        <w:rPr>
          <w:color w:val="231F20"/>
          <w:spacing w:val="-5"/>
        </w:rPr>
        <w:t xml:space="preserve"> </w:t>
      </w:r>
      <w:r>
        <w:rPr>
          <w:color w:val="231F20"/>
          <w:spacing w:val="-8"/>
        </w:rPr>
        <w:t>is</w:t>
      </w:r>
      <w:r>
        <w:rPr>
          <w:color w:val="231F20"/>
          <w:spacing w:val="-4"/>
        </w:rPr>
        <w:t xml:space="preserve"> </w:t>
      </w:r>
      <w:r>
        <w:rPr>
          <w:color w:val="231F20"/>
          <w:spacing w:val="-8"/>
        </w:rPr>
        <w:t>from</w:t>
      </w:r>
      <w:r>
        <w:rPr>
          <w:color w:val="231F20"/>
          <w:spacing w:val="-5"/>
        </w:rPr>
        <w:t xml:space="preserve"> </w:t>
      </w:r>
      <w:r>
        <w:rPr>
          <w:color w:val="231F20"/>
          <w:spacing w:val="-8"/>
        </w:rPr>
        <w:t>the</w:t>
      </w:r>
      <w:r>
        <w:rPr>
          <w:color w:val="231F20"/>
          <w:spacing w:val="-4"/>
        </w:rPr>
        <w:t xml:space="preserve"> </w:t>
      </w:r>
      <w:r>
        <w:rPr>
          <w:color w:val="231F20"/>
          <w:spacing w:val="-8"/>
        </w:rPr>
        <w:t>Greek</w:t>
      </w:r>
      <w:r>
        <w:rPr>
          <w:color w:val="231F20"/>
          <w:spacing w:val="-5"/>
        </w:rPr>
        <w:t xml:space="preserve"> </w:t>
      </w:r>
      <w:r>
        <w:rPr>
          <w:color w:val="231F20"/>
          <w:spacing w:val="-8"/>
        </w:rPr>
        <w:t xml:space="preserve">word </w:t>
      </w:r>
      <w:r>
        <w:rPr>
          <w:color w:val="231F20"/>
          <w:spacing w:val="-6"/>
        </w:rPr>
        <w:t xml:space="preserve">for ladder. </w:t>
      </w:r>
      <w:r>
        <w:rPr>
          <w:rFonts w:ascii="Book Antiqua"/>
          <w:b/>
          <w:color w:val="231F20"/>
          <w:spacing w:val="-6"/>
        </w:rPr>
        <w:t xml:space="preserve">Perimenopause </w:t>
      </w:r>
      <w:r>
        <w:rPr>
          <w:color w:val="231F20"/>
          <w:spacing w:val="-6"/>
        </w:rPr>
        <w:t xml:space="preserve">includes the years prior to the </w:t>
      </w:r>
      <w:r>
        <w:rPr>
          <w:color w:val="231F20"/>
          <w:w w:val="90"/>
        </w:rPr>
        <w:t>FMP</w:t>
      </w:r>
      <w:r>
        <w:rPr>
          <w:color w:val="231F20"/>
          <w:spacing w:val="-5"/>
          <w:w w:val="90"/>
        </w:rPr>
        <w:t xml:space="preserve"> </w:t>
      </w:r>
      <w:r>
        <w:rPr>
          <w:color w:val="231F20"/>
          <w:w w:val="90"/>
        </w:rPr>
        <w:t>during</w:t>
      </w:r>
      <w:r>
        <w:rPr>
          <w:color w:val="231F20"/>
          <w:spacing w:val="-5"/>
          <w:w w:val="90"/>
        </w:rPr>
        <w:t xml:space="preserve"> </w:t>
      </w:r>
      <w:r>
        <w:rPr>
          <w:color w:val="231F20"/>
          <w:w w:val="90"/>
        </w:rPr>
        <w:t>which</w:t>
      </w:r>
      <w:r>
        <w:rPr>
          <w:color w:val="231F20"/>
          <w:spacing w:val="-5"/>
          <w:w w:val="90"/>
        </w:rPr>
        <w:t xml:space="preserve"> </w:t>
      </w:r>
      <w:r>
        <w:rPr>
          <w:color w:val="231F20"/>
          <w:w w:val="90"/>
        </w:rPr>
        <w:t>menstrual</w:t>
      </w:r>
      <w:r>
        <w:rPr>
          <w:color w:val="231F20"/>
          <w:spacing w:val="-5"/>
          <w:w w:val="90"/>
        </w:rPr>
        <w:t xml:space="preserve"> </w:t>
      </w:r>
      <w:r>
        <w:rPr>
          <w:color w:val="231F20"/>
          <w:w w:val="90"/>
        </w:rPr>
        <w:t>cycles</w:t>
      </w:r>
      <w:r>
        <w:rPr>
          <w:color w:val="231F20"/>
          <w:spacing w:val="-5"/>
          <w:w w:val="90"/>
        </w:rPr>
        <w:t xml:space="preserve"> </w:t>
      </w:r>
      <w:r>
        <w:rPr>
          <w:color w:val="231F20"/>
          <w:w w:val="90"/>
        </w:rPr>
        <w:t>progress</w:t>
      </w:r>
      <w:r>
        <w:rPr>
          <w:color w:val="231F20"/>
          <w:spacing w:val="-5"/>
          <w:w w:val="90"/>
        </w:rPr>
        <w:t xml:space="preserve"> </w:t>
      </w:r>
      <w:r>
        <w:rPr>
          <w:color w:val="231F20"/>
          <w:w w:val="90"/>
        </w:rPr>
        <w:t>from</w:t>
      </w:r>
      <w:r>
        <w:rPr>
          <w:color w:val="231F20"/>
          <w:spacing w:val="-5"/>
          <w:w w:val="90"/>
        </w:rPr>
        <w:t xml:space="preserve"> </w:t>
      </w:r>
      <w:r>
        <w:rPr>
          <w:color w:val="231F20"/>
          <w:w w:val="90"/>
        </w:rPr>
        <w:t>a</w:t>
      </w:r>
      <w:r>
        <w:rPr>
          <w:color w:val="231F20"/>
          <w:spacing w:val="-5"/>
          <w:w w:val="90"/>
        </w:rPr>
        <w:t xml:space="preserve"> </w:t>
      </w:r>
      <w:r>
        <w:rPr>
          <w:color w:val="231F20"/>
          <w:w w:val="90"/>
        </w:rPr>
        <w:t xml:space="preserve">regular </w:t>
      </w:r>
      <w:r>
        <w:rPr>
          <w:color w:val="231F20"/>
          <w:spacing w:val="-4"/>
          <w:w w:val="90"/>
        </w:rPr>
        <w:t>ovulatory</w:t>
      </w:r>
      <w:r>
        <w:rPr>
          <w:color w:val="231F20"/>
          <w:spacing w:val="-8"/>
        </w:rPr>
        <w:t xml:space="preserve"> </w:t>
      </w:r>
      <w:r>
        <w:rPr>
          <w:color w:val="231F20"/>
          <w:spacing w:val="-4"/>
          <w:w w:val="90"/>
        </w:rPr>
        <w:t>and</w:t>
      </w:r>
      <w:r>
        <w:rPr>
          <w:color w:val="231F20"/>
          <w:spacing w:val="-8"/>
        </w:rPr>
        <w:t xml:space="preserve"> </w:t>
      </w:r>
      <w:r>
        <w:rPr>
          <w:color w:val="231F20"/>
          <w:spacing w:val="-4"/>
          <w:w w:val="90"/>
        </w:rPr>
        <w:t>predictable</w:t>
      </w:r>
      <w:r>
        <w:rPr>
          <w:color w:val="231F20"/>
          <w:spacing w:val="-8"/>
        </w:rPr>
        <w:t xml:space="preserve"> </w:t>
      </w:r>
      <w:r>
        <w:rPr>
          <w:color w:val="231F20"/>
          <w:spacing w:val="-4"/>
          <w:w w:val="90"/>
        </w:rPr>
        <w:t>pattern</w:t>
      </w:r>
      <w:r>
        <w:rPr>
          <w:color w:val="231F20"/>
          <w:spacing w:val="-8"/>
        </w:rPr>
        <w:t xml:space="preserve"> </w:t>
      </w:r>
      <w:r>
        <w:rPr>
          <w:color w:val="231F20"/>
          <w:spacing w:val="-4"/>
          <w:w w:val="90"/>
        </w:rPr>
        <w:t>to</w:t>
      </w:r>
      <w:r>
        <w:rPr>
          <w:color w:val="231F20"/>
          <w:spacing w:val="-8"/>
        </w:rPr>
        <w:t xml:space="preserve"> </w:t>
      </w:r>
      <w:r>
        <w:rPr>
          <w:color w:val="231F20"/>
          <w:spacing w:val="-4"/>
          <w:w w:val="90"/>
        </w:rPr>
        <w:t>irregular</w:t>
      </w:r>
      <w:r>
        <w:rPr>
          <w:color w:val="231F20"/>
          <w:spacing w:val="-8"/>
        </w:rPr>
        <w:t xml:space="preserve"> </w:t>
      </w:r>
      <w:r>
        <w:rPr>
          <w:color w:val="231F20"/>
          <w:spacing w:val="-4"/>
          <w:w w:val="90"/>
        </w:rPr>
        <w:t>and</w:t>
      </w:r>
      <w:r>
        <w:rPr>
          <w:color w:val="231F20"/>
          <w:spacing w:val="-8"/>
        </w:rPr>
        <w:t xml:space="preserve"> </w:t>
      </w:r>
      <w:r>
        <w:rPr>
          <w:color w:val="231F20"/>
          <w:spacing w:val="-4"/>
          <w:w w:val="90"/>
        </w:rPr>
        <w:t xml:space="preserve">increasingly </w:t>
      </w:r>
      <w:r>
        <w:rPr>
          <w:color w:val="231F20"/>
          <w:w w:val="90"/>
        </w:rPr>
        <w:t>anovulatory</w:t>
      </w:r>
      <w:r>
        <w:rPr>
          <w:color w:val="231F20"/>
          <w:spacing w:val="-8"/>
          <w:w w:val="90"/>
        </w:rPr>
        <w:t xml:space="preserve"> </w:t>
      </w:r>
      <w:r>
        <w:rPr>
          <w:color w:val="231F20"/>
          <w:w w:val="90"/>
        </w:rPr>
        <w:t>cycles</w:t>
      </w:r>
      <w:r>
        <w:rPr>
          <w:color w:val="231F20"/>
          <w:spacing w:val="-8"/>
          <w:w w:val="90"/>
        </w:rPr>
        <w:t xml:space="preserve"> </w:t>
      </w:r>
      <w:r>
        <w:rPr>
          <w:color w:val="231F20"/>
          <w:w w:val="90"/>
        </w:rPr>
        <w:t>to</w:t>
      </w:r>
      <w:r>
        <w:rPr>
          <w:color w:val="231F20"/>
          <w:spacing w:val="-8"/>
          <w:w w:val="90"/>
        </w:rPr>
        <w:t xml:space="preserve"> </w:t>
      </w:r>
      <w:r>
        <w:rPr>
          <w:color w:val="231F20"/>
          <w:w w:val="90"/>
        </w:rPr>
        <w:t>eventual</w:t>
      </w:r>
      <w:r>
        <w:rPr>
          <w:color w:val="231F20"/>
          <w:spacing w:val="-8"/>
          <w:w w:val="90"/>
        </w:rPr>
        <w:t xml:space="preserve"> </w:t>
      </w:r>
      <w:r>
        <w:rPr>
          <w:color w:val="231F20"/>
          <w:w w:val="90"/>
        </w:rPr>
        <w:t>cessation</w:t>
      </w:r>
      <w:r>
        <w:rPr>
          <w:color w:val="231F20"/>
          <w:spacing w:val="-8"/>
          <w:w w:val="90"/>
        </w:rPr>
        <w:t xml:space="preserve"> </w:t>
      </w:r>
      <w:r>
        <w:rPr>
          <w:color w:val="231F20"/>
          <w:w w:val="90"/>
        </w:rPr>
        <w:t>of</w:t>
      </w:r>
      <w:r>
        <w:rPr>
          <w:color w:val="231F20"/>
          <w:spacing w:val="-8"/>
          <w:w w:val="90"/>
        </w:rPr>
        <w:t xml:space="preserve"> </w:t>
      </w:r>
      <w:r>
        <w:rPr>
          <w:color w:val="231F20"/>
          <w:w w:val="90"/>
        </w:rPr>
        <w:t>menses.</w:t>
      </w:r>
      <w:r>
        <w:rPr>
          <w:color w:val="231F20"/>
          <w:w w:val="90"/>
          <w:position w:val="7"/>
          <w:sz w:val="11"/>
        </w:rPr>
        <w:t>27</w:t>
      </w:r>
    </w:p>
    <w:p w14:paraId="05CBE4CF" w14:textId="77777777" w:rsidR="000E08C1" w:rsidRDefault="000E08C1" w:rsidP="000E08C1">
      <w:pPr>
        <w:pStyle w:val="BodyText"/>
        <w:spacing w:line="213" w:lineRule="auto"/>
        <w:ind w:left="253" w:right="871" w:firstLine="240"/>
        <w:jc w:val="both"/>
      </w:pPr>
      <w:r>
        <w:rPr>
          <w:color w:val="231F20"/>
          <w:spacing w:val="-2"/>
          <w:w w:val="90"/>
        </w:rPr>
        <w:t>Menstrual</w:t>
      </w:r>
      <w:r>
        <w:rPr>
          <w:color w:val="231F20"/>
          <w:spacing w:val="-4"/>
          <w:w w:val="90"/>
        </w:rPr>
        <w:t xml:space="preserve"> </w:t>
      </w:r>
      <w:r>
        <w:rPr>
          <w:color w:val="231F20"/>
          <w:spacing w:val="-2"/>
          <w:w w:val="90"/>
        </w:rPr>
        <w:t>cycle</w:t>
      </w:r>
      <w:r>
        <w:rPr>
          <w:color w:val="231F20"/>
          <w:spacing w:val="-4"/>
          <w:w w:val="90"/>
        </w:rPr>
        <w:t xml:space="preserve"> </w:t>
      </w:r>
      <w:r>
        <w:rPr>
          <w:color w:val="231F20"/>
          <w:spacing w:val="-2"/>
          <w:w w:val="90"/>
        </w:rPr>
        <w:t>length</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determined</w:t>
      </w:r>
      <w:r>
        <w:rPr>
          <w:color w:val="231F20"/>
          <w:spacing w:val="-4"/>
          <w:w w:val="90"/>
        </w:rPr>
        <w:t xml:space="preserve"> </w:t>
      </w:r>
      <w:r>
        <w:rPr>
          <w:color w:val="231F20"/>
          <w:spacing w:val="-2"/>
          <w:w w:val="90"/>
        </w:rPr>
        <w:t>by</w:t>
      </w:r>
      <w:r>
        <w:rPr>
          <w:color w:val="231F20"/>
          <w:spacing w:val="-4"/>
          <w:w w:val="90"/>
        </w:rPr>
        <w:t xml:space="preserve"> </w:t>
      </w:r>
      <w:r>
        <w:rPr>
          <w:color w:val="231F20"/>
          <w:spacing w:val="-2"/>
          <w:w w:val="90"/>
        </w:rPr>
        <w:t>the</w:t>
      </w:r>
      <w:r>
        <w:rPr>
          <w:color w:val="231F20"/>
          <w:spacing w:val="-4"/>
          <w:w w:val="90"/>
        </w:rPr>
        <w:t xml:space="preserve"> </w:t>
      </w:r>
      <w:r>
        <w:rPr>
          <w:color w:val="231F20"/>
          <w:spacing w:val="-2"/>
          <w:w w:val="90"/>
        </w:rPr>
        <w:t>rate</w:t>
      </w:r>
      <w:r>
        <w:rPr>
          <w:color w:val="231F20"/>
          <w:spacing w:val="-4"/>
          <w:w w:val="90"/>
        </w:rPr>
        <w:t xml:space="preserve"> </w:t>
      </w:r>
      <w:r>
        <w:rPr>
          <w:color w:val="231F20"/>
          <w:spacing w:val="-2"/>
          <w:w w:val="90"/>
        </w:rPr>
        <w:t>and</w:t>
      </w:r>
      <w:r>
        <w:rPr>
          <w:color w:val="231F20"/>
          <w:spacing w:val="-4"/>
          <w:w w:val="90"/>
        </w:rPr>
        <w:t xml:space="preserve"> </w:t>
      </w:r>
      <w:r>
        <w:rPr>
          <w:color w:val="231F20"/>
          <w:spacing w:val="-2"/>
          <w:w w:val="90"/>
        </w:rPr>
        <w:t>qual-</w:t>
      </w:r>
      <w:r>
        <w:rPr>
          <w:color w:val="231F20"/>
          <w:spacing w:val="-6"/>
        </w:rPr>
        <w:t xml:space="preserve">ity of follicular growth and development, and it is normal </w:t>
      </w:r>
      <w:r>
        <w:rPr>
          <w:color w:val="231F20"/>
          <w:spacing w:val="-10"/>
        </w:rPr>
        <w:t>for</w:t>
      </w:r>
      <w:r>
        <w:rPr>
          <w:color w:val="231F20"/>
        </w:rPr>
        <w:t xml:space="preserve"> </w:t>
      </w:r>
      <w:r>
        <w:rPr>
          <w:color w:val="231F20"/>
          <w:spacing w:val="-10"/>
        </w:rPr>
        <w:t>the</w:t>
      </w:r>
      <w:r>
        <w:rPr>
          <w:color w:val="231F20"/>
        </w:rPr>
        <w:t xml:space="preserve"> </w:t>
      </w:r>
      <w:r>
        <w:rPr>
          <w:color w:val="231F20"/>
          <w:spacing w:val="-10"/>
        </w:rPr>
        <w:t>cycle</w:t>
      </w:r>
      <w:r>
        <w:rPr>
          <w:color w:val="231F20"/>
        </w:rPr>
        <w:t xml:space="preserve"> </w:t>
      </w:r>
      <w:r>
        <w:rPr>
          <w:color w:val="231F20"/>
          <w:spacing w:val="-10"/>
        </w:rPr>
        <w:t>to</w:t>
      </w:r>
      <w:r>
        <w:rPr>
          <w:color w:val="231F20"/>
        </w:rPr>
        <w:t xml:space="preserve"> </w:t>
      </w:r>
      <w:r>
        <w:rPr>
          <w:color w:val="231F20"/>
          <w:spacing w:val="-10"/>
        </w:rPr>
        <w:t>vary</w:t>
      </w:r>
      <w:r>
        <w:rPr>
          <w:color w:val="231F20"/>
        </w:rPr>
        <w:t xml:space="preserve"> </w:t>
      </w:r>
      <w:r>
        <w:rPr>
          <w:color w:val="231F20"/>
          <w:spacing w:val="-10"/>
        </w:rPr>
        <w:t>in</w:t>
      </w:r>
      <w:r>
        <w:rPr>
          <w:color w:val="231F20"/>
        </w:rPr>
        <w:t xml:space="preserve"> </w:t>
      </w:r>
      <w:r>
        <w:rPr>
          <w:color w:val="231F20"/>
          <w:spacing w:val="-10"/>
        </w:rPr>
        <w:t>individual</w:t>
      </w:r>
      <w:r>
        <w:rPr>
          <w:color w:val="231F20"/>
        </w:rPr>
        <w:t xml:space="preserve"> </w:t>
      </w:r>
      <w:r>
        <w:rPr>
          <w:color w:val="231F20"/>
          <w:spacing w:val="-10"/>
        </w:rPr>
        <w:t>women.</w:t>
      </w:r>
      <w:r>
        <w:rPr>
          <w:color w:val="231F20"/>
        </w:rPr>
        <w:t xml:space="preserve"> </w:t>
      </w:r>
      <w:r>
        <w:rPr>
          <w:color w:val="231F20"/>
          <w:spacing w:val="-10"/>
        </w:rPr>
        <w:t>Informative</w:t>
      </w:r>
      <w:r>
        <w:rPr>
          <w:color w:val="231F20"/>
        </w:rPr>
        <w:t xml:space="preserve"> </w:t>
      </w:r>
      <w:r>
        <w:rPr>
          <w:color w:val="231F20"/>
          <w:spacing w:val="-10"/>
        </w:rPr>
        <w:t>data</w:t>
      </w:r>
      <w:r>
        <w:rPr>
          <w:color w:val="231F20"/>
        </w:rPr>
        <w:t xml:space="preserve"> </w:t>
      </w:r>
      <w:r>
        <w:rPr>
          <w:color w:val="231F20"/>
          <w:w w:val="90"/>
        </w:rPr>
        <w:t>come</w:t>
      </w:r>
      <w:r>
        <w:rPr>
          <w:color w:val="231F20"/>
          <w:spacing w:val="-8"/>
          <w:w w:val="90"/>
        </w:rPr>
        <w:t xml:space="preserve"> </w:t>
      </w:r>
      <w:r>
        <w:rPr>
          <w:color w:val="231F20"/>
          <w:w w:val="90"/>
        </w:rPr>
        <w:t>from</w:t>
      </w:r>
      <w:r>
        <w:rPr>
          <w:color w:val="231F20"/>
          <w:spacing w:val="-7"/>
          <w:w w:val="90"/>
        </w:rPr>
        <w:t xml:space="preserve"> </w:t>
      </w:r>
      <w:r>
        <w:rPr>
          <w:color w:val="231F20"/>
          <w:w w:val="90"/>
        </w:rPr>
        <w:t>two</w:t>
      </w:r>
      <w:r>
        <w:rPr>
          <w:color w:val="231F20"/>
          <w:spacing w:val="-8"/>
          <w:w w:val="90"/>
        </w:rPr>
        <w:t xml:space="preserve"> </w:t>
      </w:r>
      <w:r>
        <w:rPr>
          <w:color w:val="231F20"/>
          <w:w w:val="90"/>
        </w:rPr>
        <w:t>seminal</w:t>
      </w:r>
      <w:r>
        <w:rPr>
          <w:color w:val="231F20"/>
          <w:spacing w:val="-7"/>
          <w:w w:val="90"/>
        </w:rPr>
        <w:t xml:space="preserve"> </w:t>
      </w:r>
      <w:r>
        <w:rPr>
          <w:color w:val="231F20"/>
          <w:w w:val="90"/>
        </w:rPr>
        <w:t>longitudinal</w:t>
      </w:r>
      <w:r>
        <w:rPr>
          <w:color w:val="231F20"/>
          <w:spacing w:val="-8"/>
          <w:w w:val="90"/>
        </w:rPr>
        <w:t xml:space="preserve"> </w:t>
      </w:r>
      <w:r>
        <w:rPr>
          <w:color w:val="231F20"/>
          <w:w w:val="90"/>
        </w:rPr>
        <w:t>studies</w:t>
      </w:r>
      <w:r>
        <w:rPr>
          <w:color w:val="231F20"/>
          <w:spacing w:val="-7"/>
          <w:w w:val="90"/>
        </w:rPr>
        <w:t xml:space="preserve"> </w:t>
      </w:r>
      <w:r>
        <w:rPr>
          <w:color w:val="231F20"/>
          <w:w w:val="90"/>
        </w:rPr>
        <w:t>(with</w:t>
      </w:r>
      <w:r>
        <w:rPr>
          <w:color w:val="231F20"/>
          <w:spacing w:val="-8"/>
          <w:w w:val="90"/>
        </w:rPr>
        <w:t xml:space="preserve"> </w:t>
      </w:r>
      <w:r>
        <w:rPr>
          <w:color w:val="231F20"/>
          <w:w w:val="90"/>
        </w:rPr>
        <w:t>very</w:t>
      </w:r>
      <w:r>
        <w:rPr>
          <w:color w:val="231F20"/>
          <w:spacing w:val="-7"/>
          <w:w w:val="90"/>
        </w:rPr>
        <w:t xml:space="preserve"> </w:t>
      </w:r>
      <w:r>
        <w:rPr>
          <w:color w:val="231F20"/>
          <w:w w:val="90"/>
        </w:rPr>
        <w:t>simi-</w:t>
      </w:r>
      <w:r>
        <w:rPr>
          <w:color w:val="231F20"/>
          <w:spacing w:val="-10"/>
        </w:rPr>
        <w:t>lar</w:t>
      </w:r>
      <w:r>
        <w:rPr>
          <w:color w:val="231F20"/>
          <w:spacing w:val="-1"/>
        </w:rPr>
        <w:t xml:space="preserve"> </w:t>
      </w:r>
      <w:r>
        <w:rPr>
          <w:color w:val="231F20"/>
          <w:spacing w:val="-10"/>
        </w:rPr>
        <w:t>results):</w:t>
      </w:r>
      <w:r>
        <w:rPr>
          <w:color w:val="231F20"/>
          <w:spacing w:val="-1"/>
        </w:rPr>
        <w:t xml:space="preserve"> </w:t>
      </w:r>
      <w:r>
        <w:rPr>
          <w:color w:val="231F20"/>
          <w:spacing w:val="-10"/>
        </w:rPr>
        <w:t>the</w:t>
      </w:r>
      <w:r>
        <w:rPr>
          <w:color w:val="231F20"/>
        </w:rPr>
        <w:t xml:space="preserve"> </w:t>
      </w:r>
      <w:r>
        <w:rPr>
          <w:color w:val="231F20"/>
          <w:spacing w:val="-10"/>
        </w:rPr>
        <w:t>study</w:t>
      </w:r>
      <w:r>
        <w:rPr>
          <w:color w:val="231F20"/>
        </w:rPr>
        <w:t xml:space="preserve"> </w:t>
      </w:r>
      <w:r>
        <w:rPr>
          <w:color w:val="231F20"/>
          <w:spacing w:val="-10"/>
        </w:rPr>
        <w:t>of</w:t>
      </w:r>
      <w:r>
        <w:rPr>
          <w:color w:val="231F20"/>
        </w:rPr>
        <w:t xml:space="preserve"> </w:t>
      </w:r>
      <w:r>
        <w:rPr>
          <w:color w:val="231F20"/>
          <w:spacing w:val="-10"/>
        </w:rPr>
        <w:t>Vollman</w:t>
      </w:r>
      <w:r>
        <w:rPr>
          <w:color w:val="231F20"/>
          <w:spacing w:val="-1"/>
        </w:rPr>
        <w:t xml:space="preserve"> </w:t>
      </w:r>
      <w:r>
        <w:rPr>
          <w:color w:val="231F20"/>
          <w:spacing w:val="-10"/>
        </w:rPr>
        <w:t>of</w:t>
      </w:r>
      <w:r>
        <w:rPr>
          <w:color w:val="231F20"/>
          <w:spacing w:val="-1"/>
        </w:rPr>
        <w:t xml:space="preserve"> </w:t>
      </w:r>
      <w:r>
        <w:rPr>
          <w:color w:val="231F20"/>
          <w:spacing w:val="-10"/>
        </w:rPr>
        <w:t>more</w:t>
      </w:r>
      <w:r>
        <w:rPr>
          <w:color w:val="231F20"/>
          <w:spacing w:val="-1"/>
        </w:rPr>
        <w:t xml:space="preserve"> </w:t>
      </w:r>
      <w:r>
        <w:rPr>
          <w:color w:val="231F20"/>
          <w:spacing w:val="-10"/>
        </w:rPr>
        <w:t>than</w:t>
      </w:r>
      <w:r>
        <w:rPr>
          <w:color w:val="231F20"/>
        </w:rPr>
        <w:t xml:space="preserve"> </w:t>
      </w:r>
      <w:r>
        <w:rPr>
          <w:color w:val="231F20"/>
          <w:spacing w:val="-10"/>
        </w:rPr>
        <w:t>30,000</w:t>
      </w:r>
      <w:r>
        <w:rPr>
          <w:color w:val="231F20"/>
          <w:spacing w:val="-1"/>
        </w:rPr>
        <w:t xml:space="preserve"> </w:t>
      </w:r>
      <w:r>
        <w:rPr>
          <w:color w:val="231F20"/>
          <w:spacing w:val="-10"/>
        </w:rPr>
        <w:t>cycles</w:t>
      </w:r>
      <w:r>
        <w:rPr>
          <w:color w:val="231F20"/>
          <w:spacing w:val="-2"/>
        </w:rPr>
        <w:t xml:space="preserve"> </w:t>
      </w:r>
      <w:r>
        <w:rPr>
          <w:color w:val="231F20"/>
          <w:spacing w:val="-2"/>
          <w:w w:val="90"/>
        </w:rPr>
        <w:t>recorded</w:t>
      </w:r>
      <w:r>
        <w:rPr>
          <w:color w:val="231F20"/>
          <w:spacing w:val="-6"/>
          <w:w w:val="90"/>
        </w:rPr>
        <w:t xml:space="preserve"> </w:t>
      </w:r>
      <w:r>
        <w:rPr>
          <w:color w:val="231F20"/>
          <w:spacing w:val="-2"/>
          <w:w w:val="90"/>
        </w:rPr>
        <w:t>by</w:t>
      </w:r>
      <w:r>
        <w:rPr>
          <w:color w:val="231F20"/>
          <w:spacing w:val="-5"/>
          <w:w w:val="90"/>
        </w:rPr>
        <w:t xml:space="preserve"> </w:t>
      </w:r>
      <w:r>
        <w:rPr>
          <w:color w:val="231F20"/>
          <w:spacing w:val="-2"/>
          <w:w w:val="90"/>
        </w:rPr>
        <w:t>650</w:t>
      </w:r>
      <w:r>
        <w:rPr>
          <w:color w:val="231F20"/>
          <w:spacing w:val="-6"/>
          <w:w w:val="90"/>
        </w:rPr>
        <w:t xml:space="preserve"> </w:t>
      </w:r>
      <w:r>
        <w:rPr>
          <w:color w:val="231F20"/>
          <w:spacing w:val="-2"/>
          <w:w w:val="90"/>
        </w:rPr>
        <w:t>women</w:t>
      </w:r>
      <w:r>
        <w:rPr>
          <w:color w:val="231F20"/>
          <w:spacing w:val="-5"/>
          <w:w w:val="90"/>
        </w:rPr>
        <w:t xml:space="preserve"> </w:t>
      </w:r>
      <w:r>
        <w:rPr>
          <w:color w:val="231F20"/>
          <w:spacing w:val="-2"/>
          <w:w w:val="90"/>
        </w:rPr>
        <w:t>and</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study</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Treloar</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more</w:t>
      </w:r>
      <w:r>
        <w:rPr>
          <w:color w:val="231F20"/>
          <w:spacing w:val="-6"/>
          <w:w w:val="90"/>
        </w:rPr>
        <w:t xml:space="preserve"> </w:t>
      </w:r>
      <w:r>
        <w:rPr>
          <w:color w:val="231F20"/>
          <w:spacing w:val="-2"/>
          <w:w w:val="90"/>
        </w:rPr>
        <w:t xml:space="preserve">than </w:t>
      </w:r>
      <w:r>
        <w:rPr>
          <w:color w:val="231F20"/>
          <w:w w:val="90"/>
        </w:rPr>
        <w:t>25,000</w:t>
      </w:r>
      <w:r>
        <w:rPr>
          <w:color w:val="231F20"/>
          <w:spacing w:val="-8"/>
          <w:w w:val="90"/>
        </w:rPr>
        <w:t xml:space="preserve"> </w:t>
      </w:r>
      <w:r>
        <w:rPr>
          <w:color w:val="231F20"/>
          <w:w w:val="90"/>
        </w:rPr>
        <w:t>woman-years</w:t>
      </w:r>
      <w:r>
        <w:rPr>
          <w:color w:val="231F20"/>
          <w:spacing w:val="-7"/>
          <w:w w:val="90"/>
        </w:rPr>
        <w:t xml:space="preserve"> </w:t>
      </w:r>
      <w:r>
        <w:rPr>
          <w:color w:val="231F20"/>
          <w:w w:val="90"/>
        </w:rPr>
        <w:t>in</w:t>
      </w:r>
      <w:r>
        <w:rPr>
          <w:color w:val="231F20"/>
          <w:spacing w:val="-8"/>
          <w:w w:val="90"/>
        </w:rPr>
        <w:t xml:space="preserve"> </w:t>
      </w:r>
      <w:r>
        <w:rPr>
          <w:color w:val="231F20"/>
          <w:w w:val="90"/>
        </w:rPr>
        <w:t>a</w:t>
      </w:r>
      <w:r>
        <w:rPr>
          <w:color w:val="231F20"/>
          <w:spacing w:val="-7"/>
          <w:w w:val="90"/>
        </w:rPr>
        <w:t xml:space="preserve"> </w:t>
      </w:r>
      <w:r>
        <w:rPr>
          <w:color w:val="231F20"/>
          <w:w w:val="90"/>
        </w:rPr>
        <w:t>little</w:t>
      </w:r>
      <w:r>
        <w:rPr>
          <w:color w:val="231F20"/>
          <w:spacing w:val="-8"/>
          <w:w w:val="90"/>
        </w:rPr>
        <w:t xml:space="preserve"> </w:t>
      </w:r>
      <w:r>
        <w:rPr>
          <w:color w:val="231F20"/>
          <w:w w:val="90"/>
        </w:rPr>
        <w:t>over</w:t>
      </w:r>
      <w:r>
        <w:rPr>
          <w:color w:val="231F20"/>
          <w:spacing w:val="-7"/>
          <w:w w:val="90"/>
        </w:rPr>
        <w:t xml:space="preserve"> </w:t>
      </w:r>
      <w:r>
        <w:rPr>
          <w:color w:val="231F20"/>
          <w:w w:val="90"/>
        </w:rPr>
        <w:t>2,700</w:t>
      </w:r>
      <w:r>
        <w:rPr>
          <w:color w:val="231F20"/>
          <w:spacing w:val="-8"/>
          <w:w w:val="90"/>
        </w:rPr>
        <w:t xml:space="preserve"> </w:t>
      </w:r>
      <w:r>
        <w:rPr>
          <w:color w:val="231F20"/>
          <w:w w:val="90"/>
        </w:rPr>
        <w:t>women.</w:t>
      </w:r>
      <w:r>
        <w:rPr>
          <w:color w:val="231F20"/>
          <w:w w:val="90"/>
          <w:position w:val="7"/>
          <w:sz w:val="11"/>
        </w:rPr>
        <w:t>29,30</w:t>
      </w:r>
      <w:r>
        <w:rPr>
          <w:color w:val="231F20"/>
          <w:spacing w:val="11"/>
          <w:position w:val="7"/>
          <w:sz w:val="11"/>
        </w:rPr>
        <w:t xml:space="preserve"> </w:t>
      </w:r>
      <w:r>
        <w:rPr>
          <w:color w:val="231F20"/>
          <w:w w:val="90"/>
        </w:rPr>
        <w:t>The</w:t>
      </w:r>
      <w:r>
        <w:rPr>
          <w:color w:val="231F20"/>
          <w:spacing w:val="-8"/>
          <w:w w:val="90"/>
        </w:rPr>
        <w:t xml:space="preserve"> </w:t>
      </w:r>
      <w:r>
        <w:rPr>
          <w:color w:val="231F20"/>
          <w:w w:val="90"/>
        </w:rPr>
        <w:t>ear-lier</w:t>
      </w:r>
      <w:r>
        <w:rPr>
          <w:color w:val="231F20"/>
          <w:spacing w:val="-1"/>
          <w:w w:val="90"/>
        </w:rPr>
        <w:t xml:space="preserve"> </w:t>
      </w:r>
      <w:r>
        <w:rPr>
          <w:color w:val="231F20"/>
          <w:w w:val="90"/>
        </w:rPr>
        <w:t>observations</w:t>
      </w:r>
      <w:r>
        <w:rPr>
          <w:color w:val="231F20"/>
          <w:spacing w:val="-1"/>
          <w:w w:val="90"/>
        </w:rPr>
        <w:t xml:space="preserve"> </w:t>
      </w:r>
      <w:r>
        <w:rPr>
          <w:color w:val="231F20"/>
          <w:w w:val="90"/>
        </w:rPr>
        <w:t>of</w:t>
      </w:r>
      <w:r>
        <w:rPr>
          <w:color w:val="231F20"/>
          <w:spacing w:val="-1"/>
          <w:w w:val="90"/>
        </w:rPr>
        <w:t xml:space="preserve"> </w:t>
      </w:r>
      <w:r>
        <w:rPr>
          <w:color w:val="231F20"/>
          <w:w w:val="90"/>
        </w:rPr>
        <w:t>Vollman</w:t>
      </w:r>
      <w:r>
        <w:rPr>
          <w:color w:val="231F20"/>
          <w:spacing w:val="-1"/>
          <w:w w:val="90"/>
        </w:rPr>
        <w:t xml:space="preserve"> </w:t>
      </w:r>
      <w:r>
        <w:rPr>
          <w:color w:val="231F20"/>
          <w:w w:val="90"/>
        </w:rPr>
        <w:t>and</w:t>
      </w:r>
      <w:r>
        <w:rPr>
          <w:color w:val="231F20"/>
          <w:spacing w:val="-1"/>
          <w:w w:val="90"/>
        </w:rPr>
        <w:t xml:space="preserve"> </w:t>
      </w:r>
      <w:r>
        <w:rPr>
          <w:color w:val="231F20"/>
          <w:w w:val="90"/>
        </w:rPr>
        <w:t>Treloar</w:t>
      </w:r>
      <w:r>
        <w:rPr>
          <w:color w:val="231F20"/>
          <w:spacing w:val="-1"/>
          <w:w w:val="90"/>
        </w:rPr>
        <w:t xml:space="preserve"> </w:t>
      </w:r>
      <w:r>
        <w:rPr>
          <w:color w:val="231F20"/>
          <w:w w:val="90"/>
        </w:rPr>
        <w:t>that</w:t>
      </w:r>
      <w:r>
        <w:rPr>
          <w:color w:val="231F20"/>
          <w:spacing w:val="-1"/>
          <w:w w:val="90"/>
        </w:rPr>
        <w:t xml:space="preserve"> </w:t>
      </w:r>
      <w:r>
        <w:rPr>
          <w:color w:val="231F20"/>
          <w:w w:val="90"/>
        </w:rPr>
        <w:t>documented</w:t>
      </w:r>
      <w:r>
        <w:rPr>
          <w:color w:val="231F20"/>
          <w:spacing w:val="-1"/>
          <w:w w:val="90"/>
        </w:rPr>
        <w:t xml:space="preserve"> </w:t>
      </w:r>
      <w:r>
        <w:rPr>
          <w:color w:val="231F20"/>
          <w:w w:val="90"/>
        </w:rPr>
        <w:t xml:space="preserve">a </w:t>
      </w:r>
      <w:r>
        <w:rPr>
          <w:color w:val="231F20"/>
          <w:spacing w:val="-2"/>
          <w:w w:val="90"/>
        </w:rPr>
        <w:t xml:space="preserve">normal evolution in length and variation in menstrual cycles. </w:t>
      </w:r>
      <w:r>
        <w:rPr>
          <w:color w:val="231F20"/>
          <w:spacing w:val="-8"/>
        </w:rPr>
        <w:t>were subsequently confirmed by Cole et al.</w:t>
      </w:r>
      <w:r>
        <w:rPr>
          <w:color w:val="231F20"/>
          <w:spacing w:val="-8"/>
          <w:position w:val="7"/>
          <w:sz w:val="11"/>
        </w:rPr>
        <w:t>31</w:t>
      </w:r>
      <w:r>
        <w:rPr>
          <w:color w:val="231F20"/>
          <w:spacing w:val="21"/>
          <w:position w:val="7"/>
          <w:sz w:val="11"/>
        </w:rPr>
        <w:t xml:space="preserve"> </w:t>
      </w:r>
      <w:r>
        <w:rPr>
          <w:rFonts w:ascii="Book Antiqua"/>
          <w:b/>
          <w:color w:val="1F73AE"/>
          <w:spacing w:val="-8"/>
        </w:rPr>
        <w:t>(Figure 17.7)</w:t>
      </w:r>
      <w:r>
        <w:rPr>
          <w:color w:val="231F20"/>
          <w:spacing w:val="-8"/>
        </w:rPr>
        <w:t>.</w:t>
      </w:r>
    </w:p>
    <w:p w14:paraId="7A15967D" w14:textId="3C07CEBD" w:rsidR="000E08C1" w:rsidRDefault="000E08C1" w:rsidP="000E08C1">
      <w:pPr>
        <w:pStyle w:val="BodyText"/>
        <w:spacing w:line="213" w:lineRule="auto"/>
        <w:ind w:left="253" w:right="869" w:firstLine="240"/>
        <w:jc w:val="both"/>
      </w:pPr>
      <w:r>
        <w:rPr>
          <w:color w:val="231F20"/>
          <w:spacing w:val="-6"/>
        </w:rPr>
        <w:t xml:space="preserve">Following onset of menarche, there is approximately a </w:t>
      </w:r>
      <w:r>
        <w:rPr>
          <w:color w:val="231F20"/>
          <w:spacing w:val="-2"/>
        </w:rPr>
        <w:t>2-</w:t>
      </w:r>
      <w:r>
        <w:rPr>
          <w:color w:val="231F20"/>
          <w:spacing w:val="-7"/>
        </w:rPr>
        <w:t xml:space="preserve"> </w:t>
      </w:r>
      <w:r>
        <w:rPr>
          <w:color w:val="231F20"/>
          <w:spacing w:val="-2"/>
        </w:rPr>
        <w:t>to</w:t>
      </w:r>
      <w:r>
        <w:rPr>
          <w:color w:val="231F20"/>
          <w:spacing w:val="-7"/>
        </w:rPr>
        <w:t xml:space="preserve"> </w:t>
      </w:r>
      <w:r>
        <w:rPr>
          <w:color w:val="231F20"/>
          <w:spacing w:val="-2"/>
        </w:rPr>
        <w:t>3-year</w:t>
      </w:r>
      <w:r>
        <w:rPr>
          <w:color w:val="231F20"/>
          <w:spacing w:val="-7"/>
        </w:rPr>
        <w:t xml:space="preserve"> </w:t>
      </w:r>
      <w:r>
        <w:rPr>
          <w:color w:val="231F20"/>
          <w:spacing w:val="-2"/>
        </w:rPr>
        <w:t>period</w:t>
      </w:r>
      <w:r>
        <w:rPr>
          <w:color w:val="231F20"/>
          <w:spacing w:val="-7"/>
        </w:rPr>
        <w:t xml:space="preserve"> </w:t>
      </w:r>
      <w:r>
        <w:rPr>
          <w:color w:val="231F20"/>
          <w:spacing w:val="-2"/>
        </w:rPr>
        <w:t>of</w:t>
      </w:r>
      <w:r>
        <w:rPr>
          <w:color w:val="231F20"/>
          <w:spacing w:val="-7"/>
        </w:rPr>
        <w:t xml:space="preserve"> </w:t>
      </w:r>
      <w:r>
        <w:rPr>
          <w:color w:val="231F20"/>
          <w:spacing w:val="-2"/>
        </w:rPr>
        <w:t>relatively</w:t>
      </w:r>
      <w:r>
        <w:rPr>
          <w:color w:val="231F20"/>
          <w:spacing w:val="-7"/>
        </w:rPr>
        <w:t xml:space="preserve"> </w:t>
      </w:r>
      <w:r>
        <w:rPr>
          <w:color w:val="231F20"/>
          <w:spacing w:val="-2"/>
        </w:rPr>
        <w:t>long</w:t>
      </w:r>
      <w:r>
        <w:rPr>
          <w:color w:val="231F20"/>
          <w:spacing w:val="-7"/>
        </w:rPr>
        <w:t xml:space="preserve"> </w:t>
      </w:r>
      <w:r>
        <w:rPr>
          <w:color w:val="231F20"/>
          <w:spacing w:val="-2"/>
        </w:rPr>
        <w:t>menstrual</w:t>
      </w:r>
      <w:r>
        <w:rPr>
          <w:color w:val="231F20"/>
          <w:spacing w:val="-7"/>
        </w:rPr>
        <w:t xml:space="preserve"> </w:t>
      </w:r>
      <w:r>
        <w:rPr>
          <w:color w:val="231F20"/>
          <w:spacing w:val="-2"/>
        </w:rPr>
        <w:t>cycles</w:t>
      </w:r>
      <w:r>
        <w:rPr>
          <w:color w:val="231F20"/>
          <w:spacing w:val="-7"/>
        </w:rPr>
        <w:t xml:space="preserve"> </w:t>
      </w:r>
      <w:r>
        <w:rPr>
          <w:color w:val="231F20"/>
          <w:spacing w:val="-2"/>
        </w:rPr>
        <w:t xml:space="preserve">at </w:t>
      </w:r>
      <w:r>
        <w:rPr>
          <w:color w:val="231F20"/>
        </w:rPr>
        <w:t xml:space="preserve">first, and then, there is increasing regularity as cycles </w:t>
      </w:r>
      <w:r>
        <w:rPr>
          <w:color w:val="231F20"/>
          <w:w w:val="90"/>
        </w:rPr>
        <w:t>shorten to reach the usual reproductive age pattern. In the 40s, cycle length may begin to alter again. The highest inci-</w:t>
      </w:r>
      <w:r>
        <w:rPr>
          <w:color w:val="231F20"/>
          <w:spacing w:val="-4"/>
        </w:rPr>
        <w:t>dence</w:t>
      </w:r>
      <w:r>
        <w:rPr>
          <w:color w:val="231F20"/>
          <w:spacing w:val="-8"/>
        </w:rPr>
        <w:t xml:space="preserve"> </w:t>
      </w:r>
      <w:r>
        <w:rPr>
          <w:color w:val="231F20"/>
          <w:spacing w:val="-4"/>
        </w:rPr>
        <w:lastRenderedPageBreak/>
        <w:t>of</w:t>
      </w:r>
      <w:r>
        <w:rPr>
          <w:color w:val="231F20"/>
          <w:spacing w:val="-8"/>
        </w:rPr>
        <w:t xml:space="preserve"> </w:t>
      </w:r>
      <w:r>
        <w:rPr>
          <w:color w:val="231F20"/>
          <w:spacing w:val="-4"/>
        </w:rPr>
        <w:t>anovulatory</w:t>
      </w:r>
      <w:r>
        <w:rPr>
          <w:color w:val="231F20"/>
          <w:spacing w:val="-8"/>
        </w:rPr>
        <w:t xml:space="preserve"> </w:t>
      </w:r>
      <w:r>
        <w:rPr>
          <w:color w:val="231F20"/>
          <w:spacing w:val="-4"/>
        </w:rPr>
        <w:t>cycles</w:t>
      </w:r>
      <w:r>
        <w:rPr>
          <w:color w:val="231F20"/>
          <w:spacing w:val="-8"/>
        </w:rPr>
        <w:t xml:space="preserve"> </w:t>
      </w:r>
      <w:r>
        <w:rPr>
          <w:color w:val="231F20"/>
          <w:spacing w:val="-4"/>
        </w:rPr>
        <w:t>is</w:t>
      </w:r>
      <w:r>
        <w:rPr>
          <w:color w:val="231F20"/>
          <w:spacing w:val="-8"/>
        </w:rPr>
        <w:t xml:space="preserve"> </w:t>
      </w:r>
      <w:r>
        <w:rPr>
          <w:color w:val="231F20"/>
          <w:spacing w:val="-4"/>
        </w:rPr>
        <w:t>under</w:t>
      </w:r>
      <w:r>
        <w:rPr>
          <w:color w:val="231F20"/>
          <w:spacing w:val="-8"/>
        </w:rPr>
        <w:t xml:space="preserve"> </w:t>
      </w:r>
      <w:r>
        <w:rPr>
          <w:color w:val="231F20"/>
          <w:spacing w:val="-4"/>
        </w:rPr>
        <w:t>age</w:t>
      </w:r>
      <w:r>
        <w:rPr>
          <w:color w:val="231F20"/>
          <w:spacing w:val="-8"/>
        </w:rPr>
        <w:t xml:space="preserve"> </w:t>
      </w:r>
      <w:r>
        <w:rPr>
          <w:color w:val="231F20"/>
          <w:spacing w:val="-4"/>
        </w:rPr>
        <w:t>20</w:t>
      </w:r>
      <w:r>
        <w:rPr>
          <w:color w:val="231F20"/>
          <w:spacing w:val="-8"/>
        </w:rPr>
        <w:t xml:space="preserve"> </w:t>
      </w:r>
      <w:r>
        <w:rPr>
          <w:color w:val="231F20"/>
          <w:spacing w:val="-4"/>
        </w:rPr>
        <w:t>and</w:t>
      </w:r>
      <w:r>
        <w:rPr>
          <w:color w:val="231F20"/>
          <w:spacing w:val="-8"/>
        </w:rPr>
        <w:t xml:space="preserve"> </w:t>
      </w:r>
      <w:r>
        <w:rPr>
          <w:color w:val="231F20"/>
          <w:spacing w:val="-4"/>
        </w:rPr>
        <w:t>over</w:t>
      </w:r>
      <w:r>
        <w:rPr>
          <w:color w:val="231F20"/>
          <w:spacing w:val="-8"/>
        </w:rPr>
        <w:t xml:space="preserve"> </w:t>
      </w:r>
      <w:r>
        <w:rPr>
          <w:color w:val="231F20"/>
          <w:spacing w:val="-4"/>
        </w:rPr>
        <w:t xml:space="preserve">age </w:t>
      </w:r>
      <w:r>
        <w:rPr>
          <w:color w:val="231F20"/>
          <w:spacing w:val="-6"/>
        </w:rPr>
        <w:t>40.</w:t>
      </w:r>
      <w:r>
        <w:rPr>
          <w:color w:val="231F20"/>
          <w:spacing w:val="-6"/>
          <w:position w:val="7"/>
          <w:sz w:val="11"/>
        </w:rPr>
        <w:t>32,33</w:t>
      </w:r>
      <w:r>
        <w:rPr>
          <w:color w:val="231F20"/>
          <w:spacing w:val="16"/>
          <w:position w:val="7"/>
          <w:sz w:val="11"/>
        </w:rPr>
        <w:t xml:space="preserve"> </w:t>
      </w:r>
      <w:r>
        <w:rPr>
          <w:color w:val="231F20"/>
          <w:spacing w:val="-6"/>
        </w:rPr>
        <w:t>At</w:t>
      </w:r>
      <w:r>
        <w:rPr>
          <w:color w:val="231F20"/>
          <w:spacing w:val="-4"/>
        </w:rPr>
        <w:t xml:space="preserve"> </w:t>
      </w:r>
      <w:r>
        <w:rPr>
          <w:color w:val="231F20"/>
          <w:spacing w:val="-6"/>
        </w:rPr>
        <w:t>age</w:t>
      </w:r>
      <w:r>
        <w:rPr>
          <w:color w:val="231F20"/>
          <w:spacing w:val="-4"/>
        </w:rPr>
        <w:t xml:space="preserve"> </w:t>
      </w:r>
      <w:r>
        <w:rPr>
          <w:color w:val="231F20"/>
          <w:spacing w:val="-6"/>
        </w:rPr>
        <w:t>25,</w:t>
      </w:r>
      <w:r>
        <w:rPr>
          <w:color w:val="231F20"/>
          <w:spacing w:val="-4"/>
        </w:rPr>
        <w:t xml:space="preserve"> </w:t>
      </w:r>
      <w:r>
        <w:rPr>
          <w:color w:val="231F20"/>
          <w:spacing w:val="-6"/>
        </w:rPr>
        <w:t>over</w:t>
      </w:r>
      <w:r>
        <w:rPr>
          <w:color w:val="231F20"/>
          <w:spacing w:val="-5"/>
        </w:rPr>
        <w:t xml:space="preserve"> </w:t>
      </w:r>
      <w:r>
        <w:rPr>
          <w:color w:val="231F20"/>
          <w:spacing w:val="-6"/>
        </w:rPr>
        <w:t>40%</w:t>
      </w:r>
      <w:r>
        <w:rPr>
          <w:color w:val="231F20"/>
          <w:spacing w:val="-4"/>
        </w:rPr>
        <w:t xml:space="preserve"> </w:t>
      </w:r>
      <w:r>
        <w:rPr>
          <w:color w:val="231F20"/>
          <w:spacing w:val="-6"/>
        </w:rPr>
        <w:t>of</w:t>
      </w:r>
      <w:r>
        <w:rPr>
          <w:color w:val="231F20"/>
          <w:spacing w:val="-4"/>
        </w:rPr>
        <w:t xml:space="preserve"> </w:t>
      </w:r>
      <w:r>
        <w:rPr>
          <w:color w:val="231F20"/>
          <w:spacing w:val="-6"/>
        </w:rPr>
        <w:t>cycles</w:t>
      </w:r>
      <w:r>
        <w:rPr>
          <w:color w:val="231F20"/>
          <w:spacing w:val="-5"/>
        </w:rPr>
        <w:t xml:space="preserve"> </w:t>
      </w:r>
      <w:r>
        <w:rPr>
          <w:color w:val="231F20"/>
          <w:spacing w:val="-6"/>
        </w:rPr>
        <w:t>are</w:t>
      </w:r>
      <w:r>
        <w:rPr>
          <w:color w:val="231F20"/>
          <w:spacing w:val="-4"/>
        </w:rPr>
        <w:t xml:space="preserve"> </w:t>
      </w:r>
      <w:r>
        <w:rPr>
          <w:color w:val="231F20"/>
          <w:spacing w:val="-6"/>
        </w:rPr>
        <w:t>between</w:t>
      </w:r>
      <w:r>
        <w:rPr>
          <w:color w:val="231F20"/>
          <w:spacing w:val="-4"/>
        </w:rPr>
        <w:t xml:space="preserve"> </w:t>
      </w:r>
      <w:r>
        <w:rPr>
          <w:color w:val="231F20"/>
          <w:spacing w:val="-6"/>
        </w:rPr>
        <w:t>25</w:t>
      </w:r>
      <w:r>
        <w:rPr>
          <w:color w:val="231F20"/>
          <w:spacing w:val="-4"/>
        </w:rPr>
        <w:t xml:space="preserve"> </w:t>
      </w:r>
      <w:r>
        <w:rPr>
          <w:color w:val="231F20"/>
          <w:spacing w:val="-6"/>
        </w:rPr>
        <w:t>and</w:t>
      </w:r>
      <w:r>
        <w:rPr>
          <w:color w:val="231F20"/>
          <w:spacing w:val="-5"/>
        </w:rPr>
        <w:t xml:space="preserve"> </w:t>
      </w:r>
      <w:r>
        <w:rPr>
          <w:color w:val="231F20"/>
          <w:spacing w:val="-6"/>
        </w:rPr>
        <w:t>28</w:t>
      </w:r>
      <w:r>
        <w:t xml:space="preserve"> </w:t>
      </w:r>
      <w:r>
        <w:rPr>
          <w:color w:val="231F20"/>
          <w:w w:val="90"/>
        </w:rPr>
        <w:t xml:space="preserve">days in length; from 25 to 35, over 60% are between 25 and </w:t>
      </w:r>
      <w:r>
        <w:rPr>
          <w:color w:val="231F20"/>
          <w:spacing w:val="-4"/>
        </w:rPr>
        <w:t>28</w:t>
      </w:r>
      <w:r>
        <w:rPr>
          <w:color w:val="231F20"/>
          <w:spacing w:val="-11"/>
        </w:rPr>
        <w:t xml:space="preserve"> </w:t>
      </w:r>
      <w:r>
        <w:rPr>
          <w:color w:val="231F20"/>
          <w:spacing w:val="-4"/>
        </w:rPr>
        <w:t>days.</w:t>
      </w:r>
      <w:r>
        <w:rPr>
          <w:color w:val="231F20"/>
          <w:spacing w:val="-8"/>
        </w:rPr>
        <w:t xml:space="preserve"> </w:t>
      </w:r>
      <w:r>
        <w:rPr>
          <w:color w:val="231F20"/>
          <w:spacing w:val="-4"/>
        </w:rPr>
        <w:t>The</w:t>
      </w:r>
      <w:r>
        <w:rPr>
          <w:color w:val="231F20"/>
          <w:spacing w:val="-9"/>
        </w:rPr>
        <w:t xml:space="preserve"> </w:t>
      </w:r>
      <w:r>
        <w:rPr>
          <w:color w:val="231F20"/>
          <w:spacing w:val="-4"/>
        </w:rPr>
        <w:t>perfect</w:t>
      </w:r>
      <w:r>
        <w:rPr>
          <w:color w:val="231F20"/>
          <w:spacing w:val="-8"/>
        </w:rPr>
        <w:t xml:space="preserve"> </w:t>
      </w:r>
      <w:r>
        <w:rPr>
          <w:color w:val="231F20"/>
          <w:spacing w:val="-4"/>
        </w:rPr>
        <w:t>28-day</w:t>
      </w:r>
      <w:r>
        <w:rPr>
          <w:color w:val="231F20"/>
          <w:spacing w:val="-9"/>
        </w:rPr>
        <w:t xml:space="preserve"> </w:t>
      </w:r>
      <w:r>
        <w:rPr>
          <w:color w:val="231F20"/>
          <w:spacing w:val="-4"/>
        </w:rPr>
        <w:t>cycle</w:t>
      </w:r>
      <w:r>
        <w:rPr>
          <w:color w:val="231F20"/>
          <w:spacing w:val="-8"/>
        </w:rPr>
        <w:t xml:space="preserve"> </w:t>
      </w:r>
      <w:r>
        <w:rPr>
          <w:color w:val="231F20"/>
          <w:spacing w:val="-4"/>
        </w:rPr>
        <w:t>is</w:t>
      </w:r>
      <w:r>
        <w:rPr>
          <w:color w:val="231F20"/>
          <w:spacing w:val="-9"/>
        </w:rPr>
        <w:t xml:space="preserve"> </w:t>
      </w:r>
      <w:r>
        <w:rPr>
          <w:color w:val="231F20"/>
          <w:spacing w:val="-4"/>
        </w:rPr>
        <w:t>indeed</w:t>
      </w:r>
      <w:r>
        <w:rPr>
          <w:color w:val="231F20"/>
          <w:spacing w:val="-8"/>
        </w:rPr>
        <w:t xml:space="preserve"> </w:t>
      </w:r>
      <w:r>
        <w:rPr>
          <w:color w:val="231F20"/>
          <w:spacing w:val="-4"/>
        </w:rPr>
        <w:t>the</w:t>
      </w:r>
      <w:r>
        <w:rPr>
          <w:color w:val="231F20"/>
          <w:spacing w:val="-9"/>
        </w:rPr>
        <w:t xml:space="preserve"> </w:t>
      </w:r>
      <w:r>
        <w:rPr>
          <w:color w:val="231F20"/>
          <w:spacing w:val="-4"/>
        </w:rPr>
        <w:t>most</w:t>
      </w:r>
      <w:r>
        <w:rPr>
          <w:color w:val="231F20"/>
          <w:spacing w:val="-8"/>
        </w:rPr>
        <w:t xml:space="preserve"> </w:t>
      </w:r>
      <w:r>
        <w:rPr>
          <w:color w:val="231F20"/>
          <w:spacing w:val="-4"/>
        </w:rPr>
        <w:t>com-</w:t>
      </w:r>
      <w:r>
        <w:rPr>
          <w:color w:val="231F20"/>
          <w:w w:val="90"/>
        </w:rPr>
        <w:t>mon mode, but it totaled only 12.4% of cycles described by Vollman whereby overall, approximately 15% of reproduc-</w:t>
      </w:r>
      <w:r>
        <w:rPr>
          <w:color w:val="231F20"/>
          <w:spacing w:val="-6"/>
        </w:rPr>
        <w:t xml:space="preserve">tive age cycles are 28 days in length. Only 0.5% of women </w:t>
      </w:r>
      <w:r>
        <w:rPr>
          <w:color w:val="231F20"/>
          <w:spacing w:val="-4"/>
        </w:rPr>
        <w:t>experience</w:t>
      </w:r>
      <w:r>
        <w:rPr>
          <w:color w:val="231F20"/>
          <w:spacing w:val="-7"/>
        </w:rPr>
        <w:t xml:space="preserve"> </w:t>
      </w:r>
      <w:r>
        <w:rPr>
          <w:color w:val="231F20"/>
          <w:spacing w:val="-4"/>
        </w:rPr>
        <w:t>a</w:t>
      </w:r>
      <w:r>
        <w:rPr>
          <w:color w:val="231F20"/>
          <w:spacing w:val="-7"/>
        </w:rPr>
        <w:t xml:space="preserve"> </w:t>
      </w:r>
      <w:r>
        <w:rPr>
          <w:color w:val="231F20"/>
          <w:spacing w:val="-4"/>
        </w:rPr>
        <w:t>cycle</w:t>
      </w:r>
      <w:r>
        <w:rPr>
          <w:color w:val="231F20"/>
          <w:spacing w:val="-7"/>
        </w:rPr>
        <w:t xml:space="preserve"> </w:t>
      </w:r>
      <w:r>
        <w:rPr>
          <w:color w:val="231F20"/>
          <w:spacing w:val="-4"/>
        </w:rPr>
        <w:t>less</w:t>
      </w:r>
      <w:r>
        <w:rPr>
          <w:color w:val="231F20"/>
          <w:spacing w:val="-7"/>
        </w:rPr>
        <w:t xml:space="preserve"> </w:t>
      </w:r>
      <w:r>
        <w:rPr>
          <w:color w:val="231F20"/>
          <w:spacing w:val="-4"/>
        </w:rPr>
        <w:t>than</w:t>
      </w:r>
      <w:r>
        <w:rPr>
          <w:color w:val="231F20"/>
          <w:spacing w:val="-7"/>
        </w:rPr>
        <w:t xml:space="preserve"> </w:t>
      </w:r>
      <w:r>
        <w:rPr>
          <w:color w:val="231F20"/>
          <w:spacing w:val="-4"/>
        </w:rPr>
        <w:t>21</w:t>
      </w:r>
      <w:r>
        <w:rPr>
          <w:color w:val="231F20"/>
          <w:spacing w:val="-7"/>
        </w:rPr>
        <w:t xml:space="preserve"> </w:t>
      </w:r>
      <w:r>
        <w:rPr>
          <w:color w:val="231F20"/>
          <w:spacing w:val="-4"/>
        </w:rPr>
        <w:t>days</w:t>
      </w:r>
      <w:r>
        <w:rPr>
          <w:color w:val="231F20"/>
          <w:spacing w:val="-7"/>
        </w:rPr>
        <w:t xml:space="preserve"> </w:t>
      </w:r>
      <w:r>
        <w:rPr>
          <w:color w:val="231F20"/>
          <w:spacing w:val="-4"/>
        </w:rPr>
        <w:t>long</w:t>
      </w:r>
      <w:r>
        <w:rPr>
          <w:color w:val="231F20"/>
          <w:spacing w:val="-7"/>
        </w:rPr>
        <w:t xml:space="preserve"> </w:t>
      </w:r>
      <w:r>
        <w:rPr>
          <w:color w:val="231F20"/>
          <w:spacing w:val="-4"/>
        </w:rPr>
        <w:t>and</w:t>
      </w:r>
      <w:r>
        <w:rPr>
          <w:color w:val="231F20"/>
          <w:spacing w:val="-7"/>
        </w:rPr>
        <w:t xml:space="preserve"> </w:t>
      </w:r>
      <w:r>
        <w:rPr>
          <w:color w:val="231F20"/>
          <w:spacing w:val="-4"/>
        </w:rPr>
        <w:t>only</w:t>
      </w:r>
      <w:r>
        <w:rPr>
          <w:color w:val="231F20"/>
          <w:spacing w:val="-7"/>
        </w:rPr>
        <w:t xml:space="preserve"> </w:t>
      </w:r>
      <w:r>
        <w:rPr>
          <w:color w:val="231F20"/>
          <w:spacing w:val="-4"/>
        </w:rPr>
        <w:t>0.9%</w:t>
      </w:r>
      <w:r>
        <w:rPr>
          <w:color w:val="231F20"/>
          <w:spacing w:val="-7"/>
        </w:rPr>
        <w:t xml:space="preserve"> </w:t>
      </w:r>
      <w:r>
        <w:rPr>
          <w:color w:val="231F20"/>
          <w:spacing w:val="-4"/>
        </w:rPr>
        <w:t xml:space="preserve">a </w:t>
      </w:r>
      <w:r>
        <w:rPr>
          <w:color w:val="231F20"/>
          <w:spacing w:val="-6"/>
        </w:rPr>
        <w:t>cycle greater than 35 days.</w:t>
      </w:r>
      <w:r>
        <w:rPr>
          <w:color w:val="231F20"/>
          <w:spacing w:val="-6"/>
          <w:position w:val="7"/>
          <w:sz w:val="11"/>
        </w:rPr>
        <w:t>34</w:t>
      </w:r>
      <w:r>
        <w:rPr>
          <w:color w:val="231F20"/>
          <w:spacing w:val="15"/>
          <w:position w:val="7"/>
          <w:sz w:val="11"/>
        </w:rPr>
        <w:t xml:space="preserve"> </w:t>
      </w:r>
      <w:r>
        <w:rPr>
          <w:color w:val="231F20"/>
          <w:spacing w:val="-6"/>
        </w:rPr>
        <w:t xml:space="preserve">Most women have cycles that </w:t>
      </w:r>
      <w:r>
        <w:rPr>
          <w:color w:val="231F20"/>
          <w:spacing w:val="-4"/>
        </w:rPr>
        <w:t>last</w:t>
      </w:r>
      <w:r>
        <w:rPr>
          <w:color w:val="231F20"/>
          <w:spacing w:val="-9"/>
        </w:rPr>
        <w:t xml:space="preserve"> </w:t>
      </w:r>
      <w:r>
        <w:rPr>
          <w:color w:val="231F20"/>
          <w:spacing w:val="-4"/>
        </w:rPr>
        <w:t>from</w:t>
      </w:r>
      <w:r>
        <w:rPr>
          <w:color w:val="231F20"/>
          <w:spacing w:val="-8"/>
        </w:rPr>
        <w:t xml:space="preserve"> </w:t>
      </w:r>
      <w:r>
        <w:rPr>
          <w:color w:val="231F20"/>
          <w:spacing w:val="-4"/>
        </w:rPr>
        <w:t>24</w:t>
      </w:r>
      <w:r>
        <w:rPr>
          <w:color w:val="231F20"/>
          <w:spacing w:val="-9"/>
        </w:rPr>
        <w:t xml:space="preserve"> </w:t>
      </w:r>
      <w:r>
        <w:rPr>
          <w:color w:val="231F20"/>
          <w:spacing w:val="-4"/>
        </w:rPr>
        <w:t>to</w:t>
      </w:r>
      <w:r>
        <w:rPr>
          <w:color w:val="231F20"/>
          <w:spacing w:val="-8"/>
        </w:rPr>
        <w:t xml:space="preserve"> </w:t>
      </w:r>
      <w:r>
        <w:rPr>
          <w:color w:val="231F20"/>
          <w:spacing w:val="-4"/>
        </w:rPr>
        <w:t>35</w:t>
      </w:r>
      <w:r>
        <w:rPr>
          <w:color w:val="231F20"/>
          <w:spacing w:val="-9"/>
        </w:rPr>
        <w:t xml:space="preserve"> </w:t>
      </w:r>
      <w:r>
        <w:rPr>
          <w:color w:val="231F20"/>
          <w:spacing w:val="-4"/>
        </w:rPr>
        <w:t>days,</w:t>
      </w:r>
      <w:r>
        <w:rPr>
          <w:color w:val="231F20"/>
          <w:spacing w:val="-8"/>
        </w:rPr>
        <w:t xml:space="preserve"> </w:t>
      </w:r>
      <w:r>
        <w:rPr>
          <w:color w:val="231F20"/>
          <w:spacing w:val="-4"/>
        </w:rPr>
        <w:t>but</w:t>
      </w:r>
      <w:r>
        <w:rPr>
          <w:color w:val="231F20"/>
          <w:spacing w:val="-9"/>
        </w:rPr>
        <w:t xml:space="preserve"> </w:t>
      </w:r>
      <w:r>
        <w:rPr>
          <w:color w:val="231F20"/>
          <w:spacing w:val="-4"/>
        </w:rPr>
        <w:t>at</w:t>
      </w:r>
      <w:r>
        <w:rPr>
          <w:color w:val="231F20"/>
          <w:spacing w:val="-8"/>
        </w:rPr>
        <w:t xml:space="preserve"> </w:t>
      </w:r>
      <w:r>
        <w:rPr>
          <w:color w:val="231F20"/>
          <w:spacing w:val="-4"/>
        </w:rPr>
        <w:t>least</w:t>
      </w:r>
      <w:r>
        <w:rPr>
          <w:color w:val="231F20"/>
          <w:spacing w:val="-9"/>
        </w:rPr>
        <w:t xml:space="preserve"> </w:t>
      </w:r>
      <w:r>
        <w:rPr>
          <w:color w:val="231F20"/>
          <w:spacing w:val="-4"/>
        </w:rPr>
        <w:t>20%</w:t>
      </w:r>
      <w:r>
        <w:rPr>
          <w:color w:val="231F20"/>
          <w:spacing w:val="-8"/>
        </w:rPr>
        <w:t xml:space="preserve"> </w:t>
      </w:r>
      <w:r>
        <w:rPr>
          <w:color w:val="231F20"/>
          <w:spacing w:val="-4"/>
        </w:rPr>
        <w:t>of</w:t>
      </w:r>
      <w:r>
        <w:rPr>
          <w:color w:val="231F20"/>
          <w:spacing w:val="-9"/>
        </w:rPr>
        <w:t xml:space="preserve"> </w:t>
      </w:r>
      <w:r>
        <w:rPr>
          <w:color w:val="231F20"/>
          <w:spacing w:val="-4"/>
        </w:rPr>
        <w:t>women</w:t>
      </w:r>
      <w:r>
        <w:rPr>
          <w:color w:val="231F20"/>
          <w:spacing w:val="-8"/>
        </w:rPr>
        <w:t xml:space="preserve"> </w:t>
      </w:r>
      <w:r>
        <w:rPr>
          <w:color w:val="231F20"/>
          <w:spacing w:val="-4"/>
        </w:rPr>
        <w:t>experi-</w:t>
      </w:r>
      <w:r>
        <w:rPr>
          <w:color w:val="231F20"/>
        </w:rPr>
        <w:t>ence irregular cycles.</w:t>
      </w:r>
      <w:r>
        <w:rPr>
          <w:color w:val="231F20"/>
          <w:position w:val="7"/>
          <w:sz w:val="11"/>
        </w:rPr>
        <w:t>35</w:t>
      </w:r>
    </w:p>
    <w:p w14:paraId="1F34787B" w14:textId="007B39DA" w:rsidR="000E08C1" w:rsidRDefault="000E08C1" w:rsidP="000E08C1">
      <w:pPr>
        <w:pStyle w:val="BodyText"/>
        <w:spacing w:line="213" w:lineRule="auto"/>
        <w:ind w:left="253" w:right="871" w:firstLine="240"/>
        <w:jc w:val="both"/>
      </w:pPr>
      <w:r>
        <w:rPr>
          <w:color w:val="231F20"/>
          <w:w w:val="90"/>
        </w:rPr>
        <w:t>When</w:t>
      </w:r>
      <w:r>
        <w:rPr>
          <w:color w:val="231F20"/>
          <w:spacing w:val="-6"/>
          <w:w w:val="90"/>
        </w:rPr>
        <w:t xml:space="preserve"> </w:t>
      </w:r>
      <w:r>
        <w:rPr>
          <w:color w:val="231F20"/>
          <w:w w:val="90"/>
        </w:rPr>
        <w:t>women</w:t>
      </w:r>
      <w:r>
        <w:rPr>
          <w:color w:val="231F20"/>
          <w:spacing w:val="-6"/>
          <w:w w:val="90"/>
        </w:rPr>
        <w:t xml:space="preserve"> </w:t>
      </w:r>
      <w:r>
        <w:rPr>
          <w:color w:val="231F20"/>
          <w:w w:val="90"/>
        </w:rPr>
        <w:t>are</w:t>
      </w:r>
      <w:r>
        <w:rPr>
          <w:color w:val="231F20"/>
          <w:spacing w:val="-6"/>
          <w:w w:val="90"/>
        </w:rPr>
        <w:t xml:space="preserve"> </w:t>
      </w:r>
      <w:r>
        <w:rPr>
          <w:color w:val="231F20"/>
          <w:w w:val="90"/>
        </w:rPr>
        <w:t>in</w:t>
      </w:r>
      <w:r>
        <w:rPr>
          <w:color w:val="231F20"/>
          <w:spacing w:val="-6"/>
          <w:w w:val="90"/>
        </w:rPr>
        <w:t xml:space="preserve"> </w:t>
      </w:r>
      <w:r>
        <w:rPr>
          <w:color w:val="231F20"/>
          <w:w w:val="90"/>
        </w:rPr>
        <w:t>their</w:t>
      </w:r>
      <w:r>
        <w:rPr>
          <w:color w:val="231F20"/>
          <w:spacing w:val="-6"/>
          <w:w w:val="90"/>
        </w:rPr>
        <w:t xml:space="preserve"> </w:t>
      </w:r>
      <w:r>
        <w:rPr>
          <w:color w:val="231F20"/>
          <w:w w:val="90"/>
        </w:rPr>
        <w:t>40s,</w:t>
      </w:r>
      <w:r>
        <w:rPr>
          <w:color w:val="231F20"/>
          <w:spacing w:val="-6"/>
          <w:w w:val="90"/>
        </w:rPr>
        <w:t xml:space="preserve"> </w:t>
      </w:r>
      <w:r>
        <w:rPr>
          <w:color w:val="231F20"/>
          <w:w w:val="90"/>
        </w:rPr>
        <w:t>anovulation</w:t>
      </w:r>
      <w:r>
        <w:rPr>
          <w:color w:val="231F20"/>
          <w:spacing w:val="-6"/>
          <w:w w:val="90"/>
        </w:rPr>
        <w:t xml:space="preserve"> </w:t>
      </w:r>
      <w:r>
        <w:rPr>
          <w:color w:val="231F20"/>
          <w:w w:val="90"/>
        </w:rPr>
        <w:t>becomes</w:t>
      </w:r>
      <w:r>
        <w:rPr>
          <w:color w:val="231F20"/>
          <w:spacing w:val="-6"/>
          <w:w w:val="90"/>
        </w:rPr>
        <w:t xml:space="preserve"> </w:t>
      </w:r>
      <w:r>
        <w:rPr>
          <w:color w:val="231F20"/>
          <w:w w:val="90"/>
        </w:rPr>
        <w:t xml:space="preserve">more prevalent, and prior to anovulation, menstrual cycle length </w:t>
      </w:r>
      <w:r>
        <w:rPr>
          <w:color w:val="231F20"/>
          <w:spacing w:val="-6"/>
        </w:rPr>
        <w:t>increases,</w:t>
      </w:r>
      <w:r>
        <w:rPr>
          <w:color w:val="231F20"/>
          <w:spacing w:val="-7"/>
        </w:rPr>
        <w:t xml:space="preserve"> </w:t>
      </w:r>
      <w:r>
        <w:rPr>
          <w:color w:val="231F20"/>
          <w:spacing w:val="-6"/>
        </w:rPr>
        <w:t>beginning 2–8</w:t>
      </w:r>
      <w:r>
        <w:rPr>
          <w:color w:val="231F20"/>
          <w:spacing w:val="-7"/>
        </w:rPr>
        <w:t xml:space="preserve"> </w:t>
      </w:r>
      <w:r>
        <w:rPr>
          <w:color w:val="231F20"/>
          <w:spacing w:val="-6"/>
        </w:rPr>
        <w:t>years before</w:t>
      </w:r>
      <w:r>
        <w:rPr>
          <w:color w:val="231F20"/>
          <w:spacing w:val="-7"/>
        </w:rPr>
        <w:t xml:space="preserve"> </w:t>
      </w:r>
      <w:r>
        <w:rPr>
          <w:color w:val="231F20"/>
          <w:spacing w:val="-6"/>
        </w:rPr>
        <w:t>menopause.</w:t>
      </w:r>
      <w:r>
        <w:rPr>
          <w:color w:val="231F20"/>
          <w:spacing w:val="-6"/>
          <w:position w:val="7"/>
          <w:sz w:val="11"/>
        </w:rPr>
        <w:t>30</w:t>
      </w:r>
      <w:r>
        <w:rPr>
          <w:color w:val="231F20"/>
          <w:spacing w:val="-1"/>
          <w:position w:val="7"/>
          <w:sz w:val="11"/>
        </w:rPr>
        <w:t xml:space="preserve"> </w:t>
      </w:r>
      <w:r>
        <w:rPr>
          <w:color w:val="231F20"/>
          <w:spacing w:val="-6"/>
        </w:rPr>
        <w:t xml:space="preserve">Cycles </w:t>
      </w:r>
      <w:r>
        <w:rPr>
          <w:color w:val="231F20"/>
          <w:w w:val="90"/>
        </w:rPr>
        <w:t>greater</w:t>
      </w:r>
      <w:r>
        <w:rPr>
          <w:color w:val="231F20"/>
          <w:spacing w:val="-4"/>
          <w:w w:val="90"/>
        </w:rPr>
        <w:t xml:space="preserve"> </w:t>
      </w:r>
      <w:r>
        <w:rPr>
          <w:color w:val="231F20"/>
          <w:w w:val="90"/>
        </w:rPr>
        <w:t>than</w:t>
      </w:r>
      <w:r>
        <w:rPr>
          <w:color w:val="231F20"/>
          <w:spacing w:val="-4"/>
          <w:w w:val="90"/>
        </w:rPr>
        <w:t xml:space="preserve"> </w:t>
      </w:r>
      <w:r>
        <w:rPr>
          <w:color w:val="231F20"/>
          <w:w w:val="90"/>
        </w:rPr>
        <w:t>40</w:t>
      </w:r>
      <w:r>
        <w:rPr>
          <w:color w:val="231F20"/>
          <w:spacing w:val="-4"/>
          <w:w w:val="90"/>
        </w:rPr>
        <w:t xml:space="preserve"> </w:t>
      </w:r>
      <w:r>
        <w:rPr>
          <w:color w:val="231F20"/>
          <w:w w:val="90"/>
        </w:rPr>
        <w:t>days</w:t>
      </w:r>
      <w:r>
        <w:rPr>
          <w:color w:val="231F20"/>
          <w:spacing w:val="-4"/>
          <w:w w:val="90"/>
        </w:rPr>
        <w:t xml:space="preserve"> </w:t>
      </w:r>
      <w:r>
        <w:rPr>
          <w:color w:val="231F20"/>
          <w:w w:val="90"/>
        </w:rPr>
        <w:t>in</w:t>
      </w:r>
      <w:r>
        <w:rPr>
          <w:color w:val="231F20"/>
          <w:spacing w:val="-4"/>
          <w:w w:val="90"/>
        </w:rPr>
        <w:t xml:space="preserve"> </w:t>
      </w:r>
      <w:r>
        <w:rPr>
          <w:color w:val="231F20"/>
          <w:w w:val="90"/>
        </w:rPr>
        <w:t>length</w:t>
      </w:r>
      <w:r>
        <w:rPr>
          <w:color w:val="231F20"/>
          <w:spacing w:val="-4"/>
          <w:w w:val="90"/>
        </w:rPr>
        <w:t xml:space="preserve"> </w:t>
      </w:r>
      <w:r>
        <w:rPr>
          <w:color w:val="231F20"/>
          <w:w w:val="90"/>
        </w:rPr>
        <w:t>are</w:t>
      </w:r>
      <w:r>
        <w:rPr>
          <w:color w:val="231F20"/>
          <w:spacing w:val="-4"/>
          <w:w w:val="90"/>
        </w:rPr>
        <w:t xml:space="preserve"> </w:t>
      </w:r>
      <w:r>
        <w:rPr>
          <w:color w:val="231F20"/>
          <w:w w:val="90"/>
        </w:rPr>
        <w:t>quite</w:t>
      </w:r>
      <w:r>
        <w:rPr>
          <w:color w:val="231F20"/>
          <w:spacing w:val="-4"/>
          <w:w w:val="90"/>
        </w:rPr>
        <w:t xml:space="preserve"> </w:t>
      </w:r>
      <w:r>
        <w:rPr>
          <w:color w:val="231F20"/>
          <w:w w:val="90"/>
        </w:rPr>
        <w:t>prevalent</w:t>
      </w:r>
      <w:r>
        <w:rPr>
          <w:color w:val="231F20"/>
          <w:spacing w:val="-4"/>
          <w:w w:val="90"/>
        </w:rPr>
        <w:t xml:space="preserve"> </w:t>
      </w:r>
      <w:r>
        <w:rPr>
          <w:color w:val="231F20"/>
          <w:w w:val="90"/>
        </w:rPr>
        <w:t>in</w:t>
      </w:r>
      <w:r>
        <w:rPr>
          <w:color w:val="231F20"/>
          <w:spacing w:val="-4"/>
          <w:w w:val="90"/>
        </w:rPr>
        <w:t xml:space="preserve"> </w:t>
      </w:r>
      <w:r>
        <w:rPr>
          <w:color w:val="231F20"/>
          <w:w w:val="90"/>
        </w:rPr>
        <w:t>the</w:t>
      </w:r>
      <w:r>
        <w:rPr>
          <w:color w:val="231F20"/>
          <w:spacing w:val="-4"/>
          <w:w w:val="90"/>
        </w:rPr>
        <w:t xml:space="preserve"> </w:t>
      </w:r>
      <w:r>
        <w:rPr>
          <w:color w:val="231F20"/>
          <w:w w:val="90"/>
        </w:rPr>
        <w:t xml:space="preserve">year </w:t>
      </w:r>
      <w:r>
        <w:rPr>
          <w:color w:val="231F20"/>
          <w:spacing w:val="-4"/>
        </w:rPr>
        <w:t>before</w:t>
      </w:r>
      <w:r>
        <w:rPr>
          <w:color w:val="231F20"/>
          <w:spacing w:val="-9"/>
        </w:rPr>
        <w:t xml:space="preserve"> </w:t>
      </w:r>
      <w:r>
        <w:rPr>
          <w:color w:val="231F20"/>
          <w:spacing w:val="-4"/>
        </w:rPr>
        <w:t>menopause.</w:t>
      </w:r>
      <w:r>
        <w:rPr>
          <w:color w:val="231F20"/>
          <w:spacing w:val="-4"/>
          <w:position w:val="7"/>
          <w:sz w:val="11"/>
        </w:rPr>
        <w:t>36</w:t>
      </w:r>
      <w:r>
        <w:rPr>
          <w:color w:val="231F20"/>
          <w:spacing w:val="8"/>
          <w:position w:val="7"/>
          <w:sz w:val="11"/>
        </w:rPr>
        <w:t xml:space="preserve"> </w:t>
      </w:r>
      <w:r>
        <w:rPr>
          <w:color w:val="231F20"/>
          <w:spacing w:val="-4"/>
        </w:rPr>
        <w:t>In</w:t>
      </w:r>
      <w:r>
        <w:rPr>
          <w:color w:val="231F20"/>
          <w:spacing w:val="-8"/>
        </w:rPr>
        <w:t xml:space="preserve"> </w:t>
      </w:r>
      <w:r>
        <w:rPr>
          <w:color w:val="231F20"/>
          <w:spacing w:val="-4"/>
        </w:rPr>
        <w:t>an</w:t>
      </w:r>
      <w:r>
        <w:rPr>
          <w:color w:val="231F20"/>
          <w:spacing w:val="-9"/>
        </w:rPr>
        <w:t xml:space="preserve"> </w:t>
      </w:r>
      <w:r>
        <w:rPr>
          <w:color w:val="231F20"/>
          <w:spacing w:val="-4"/>
        </w:rPr>
        <w:t>Australian</w:t>
      </w:r>
      <w:r>
        <w:rPr>
          <w:color w:val="231F20"/>
          <w:spacing w:val="-8"/>
        </w:rPr>
        <w:t xml:space="preserve"> </w:t>
      </w:r>
      <w:r>
        <w:rPr>
          <w:color w:val="231F20"/>
          <w:spacing w:val="-4"/>
        </w:rPr>
        <w:t>longitudinal</w:t>
      </w:r>
      <w:r>
        <w:rPr>
          <w:color w:val="231F20"/>
          <w:spacing w:val="-9"/>
        </w:rPr>
        <w:t xml:space="preserve"> </w:t>
      </w:r>
      <w:r>
        <w:rPr>
          <w:color w:val="231F20"/>
          <w:spacing w:val="-4"/>
        </w:rPr>
        <w:t xml:space="preserve">study, </w:t>
      </w:r>
      <w:r>
        <w:rPr>
          <w:color w:val="231F20"/>
          <w:w w:val="90"/>
        </w:rPr>
        <w:t>when</w:t>
      </w:r>
      <w:r>
        <w:rPr>
          <w:color w:val="231F20"/>
          <w:spacing w:val="-8"/>
          <w:w w:val="90"/>
        </w:rPr>
        <w:t xml:space="preserve"> </w:t>
      </w:r>
      <w:r>
        <w:rPr>
          <w:color w:val="231F20"/>
          <w:w w:val="90"/>
        </w:rPr>
        <w:t>cycle</w:t>
      </w:r>
      <w:r>
        <w:rPr>
          <w:color w:val="231F20"/>
          <w:spacing w:val="-7"/>
          <w:w w:val="90"/>
        </w:rPr>
        <w:t xml:space="preserve"> </w:t>
      </w:r>
      <w:r>
        <w:rPr>
          <w:color w:val="231F20"/>
          <w:w w:val="90"/>
        </w:rPr>
        <w:t>length</w:t>
      </w:r>
      <w:r>
        <w:rPr>
          <w:color w:val="231F20"/>
          <w:spacing w:val="-8"/>
          <w:w w:val="90"/>
        </w:rPr>
        <w:t xml:space="preserve"> </w:t>
      </w:r>
      <w:r>
        <w:rPr>
          <w:color w:val="231F20"/>
          <w:w w:val="90"/>
        </w:rPr>
        <w:t>exceeded</w:t>
      </w:r>
      <w:r>
        <w:rPr>
          <w:color w:val="231F20"/>
          <w:spacing w:val="-7"/>
          <w:w w:val="90"/>
        </w:rPr>
        <w:t xml:space="preserve"> </w:t>
      </w:r>
      <w:r>
        <w:rPr>
          <w:color w:val="231F20"/>
          <w:w w:val="90"/>
        </w:rPr>
        <w:t>42</w:t>
      </w:r>
      <w:r>
        <w:rPr>
          <w:color w:val="231F20"/>
          <w:spacing w:val="-8"/>
          <w:w w:val="90"/>
        </w:rPr>
        <w:t xml:space="preserve"> </w:t>
      </w:r>
      <w:r>
        <w:rPr>
          <w:color w:val="231F20"/>
          <w:w w:val="90"/>
        </w:rPr>
        <w:t>days,</w:t>
      </w:r>
      <w:r>
        <w:rPr>
          <w:color w:val="231F20"/>
          <w:spacing w:val="-7"/>
          <w:w w:val="90"/>
        </w:rPr>
        <w:t xml:space="preserve"> </w:t>
      </w:r>
      <w:r>
        <w:rPr>
          <w:color w:val="231F20"/>
          <w:w w:val="90"/>
        </w:rPr>
        <w:t>menopause</w:t>
      </w:r>
      <w:r>
        <w:rPr>
          <w:color w:val="231F20"/>
          <w:spacing w:val="-8"/>
          <w:w w:val="90"/>
        </w:rPr>
        <w:t xml:space="preserve"> </w:t>
      </w:r>
      <w:r>
        <w:rPr>
          <w:color w:val="231F20"/>
          <w:w w:val="90"/>
        </w:rPr>
        <w:t xml:space="preserve">predictably </w:t>
      </w:r>
      <w:r>
        <w:rPr>
          <w:color w:val="231F20"/>
          <w:spacing w:val="-6"/>
        </w:rPr>
        <w:t>followed within 1 or 2 years.</w:t>
      </w:r>
      <w:r>
        <w:rPr>
          <w:color w:val="231F20"/>
          <w:spacing w:val="-6"/>
          <w:position w:val="7"/>
          <w:sz w:val="11"/>
        </w:rPr>
        <w:t>37</w:t>
      </w:r>
      <w:r>
        <w:rPr>
          <w:color w:val="231F20"/>
          <w:spacing w:val="16"/>
          <w:position w:val="7"/>
          <w:sz w:val="11"/>
        </w:rPr>
        <w:t xml:space="preserve"> </w:t>
      </w:r>
      <w:r>
        <w:rPr>
          <w:color w:val="231F20"/>
          <w:spacing w:val="-6"/>
        </w:rPr>
        <w:t>This period of longer cycles commonly</w:t>
      </w:r>
      <w:r>
        <w:rPr>
          <w:color w:val="231F20"/>
          <w:spacing w:val="10"/>
        </w:rPr>
        <w:t xml:space="preserve"> </w:t>
      </w:r>
      <w:r>
        <w:rPr>
          <w:color w:val="231F20"/>
          <w:spacing w:val="-6"/>
        </w:rPr>
        <w:t>precedes</w:t>
      </w:r>
      <w:r>
        <w:rPr>
          <w:color w:val="231F20"/>
          <w:spacing w:val="10"/>
        </w:rPr>
        <w:t xml:space="preserve"> </w:t>
      </w:r>
      <w:r>
        <w:rPr>
          <w:color w:val="231F20"/>
          <w:spacing w:val="-6"/>
        </w:rPr>
        <w:t>menopause</w:t>
      </w:r>
      <w:r>
        <w:rPr>
          <w:color w:val="231F20"/>
          <w:spacing w:val="10"/>
        </w:rPr>
        <w:t xml:space="preserve"> </w:t>
      </w:r>
      <w:r>
        <w:rPr>
          <w:color w:val="231F20"/>
          <w:spacing w:val="-6"/>
        </w:rPr>
        <w:t>no</w:t>
      </w:r>
      <w:r>
        <w:rPr>
          <w:color w:val="231F20"/>
          <w:spacing w:val="10"/>
        </w:rPr>
        <w:t xml:space="preserve"> </w:t>
      </w:r>
      <w:r>
        <w:rPr>
          <w:color w:val="231F20"/>
          <w:spacing w:val="-6"/>
        </w:rPr>
        <w:t>matter</w:t>
      </w:r>
      <w:r>
        <w:rPr>
          <w:color w:val="231F20"/>
          <w:spacing w:val="10"/>
        </w:rPr>
        <w:t xml:space="preserve"> </w:t>
      </w:r>
      <w:r>
        <w:rPr>
          <w:color w:val="231F20"/>
          <w:spacing w:val="-6"/>
        </w:rPr>
        <w:t>the</w:t>
      </w:r>
      <w:r>
        <w:rPr>
          <w:color w:val="231F20"/>
          <w:spacing w:val="11"/>
        </w:rPr>
        <w:t xml:space="preserve"> </w:t>
      </w:r>
      <w:r>
        <w:rPr>
          <w:color w:val="231F20"/>
          <w:spacing w:val="-6"/>
        </w:rPr>
        <w:t>age</w:t>
      </w:r>
      <w:r>
        <w:rPr>
          <w:color w:val="231F20"/>
          <w:spacing w:val="10"/>
        </w:rPr>
        <w:t xml:space="preserve"> </w:t>
      </w:r>
      <w:r>
        <w:rPr>
          <w:color w:val="231F20"/>
          <w:spacing w:val="-8"/>
        </w:rPr>
        <w:t>when</w:t>
      </w:r>
      <w:r>
        <w:t xml:space="preserve"> </w:t>
      </w:r>
      <w:r>
        <w:rPr>
          <w:color w:val="231F20"/>
          <w:spacing w:val="-2"/>
        </w:rPr>
        <w:t>menses</w:t>
      </w:r>
      <w:r>
        <w:rPr>
          <w:color w:val="231F20"/>
          <w:spacing w:val="-8"/>
        </w:rPr>
        <w:t xml:space="preserve"> </w:t>
      </w:r>
      <w:r>
        <w:rPr>
          <w:color w:val="231F20"/>
          <w:spacing w:val="-2"/>
        </w:rPr>
        <w:t>cease,</w:t>
      </w:r>
      <w:r>
        <w:rPr>
          <w:color w:val="231F20"/>
          <w:spacing w:val="-8"/>
        </w:rPr>
        <w:t xml:space="preserve"> </w:t>
      </w:r>
      <w:r>
        <w:rPr>
          <w:color w:val="231F20"/>
          <w:spacing w:val="-2"/>
        </w:rPr>
        <w:t>whether</w:t>
      </w:r>
      <w:r>
        <w:rPr>
          <w:color w:val="231F20"/>
          <w:spacing w:val="-8"/>
        </w:rPr>
        <w:t xml:space="preserve"> </w:t>
      </w:r>
      <w:r>
        <w:rPr>
          <w:color w:val="231F20"/>
          <w:spacing w:val="-2"/>
        </w:rPr>
        <w:t>menopause</w:t>
      </w:r>
      <w:r>
        <w:rPr>
          <w:color w:val="231F20"/>
          <w:spacing w:val="-8"/>
        </w:rPr>
        <w:t xml:space="preserve"> </w:t>
      </w:r>
      <w:r>
        <w:rPr>
          <w:color w:val="231F20"/>
          <w:spacing w:val="-2"/>
        </w:rPr>
        <w:t>is</w:t>
      </w:r>
      <w:r>
        <w:rPr>
          <w:color w:val="231F20"/>
          <w:spacing w:val="-8"/>
        </w:rPr>
        <w:t xml:space="preserve"> </w:t>
      </w:r>
      <w:r>
        <w:rPr>
          <w:color w:val="231F20"/>
          <w:spacing w:val="-2"/>
        </w:rPr>
        <w:t>early</w:t>
      </w:r>
      <w:r>
        <w:rPr>
          <w:color w:val="231F20"/>
          <w:spacing w:val="-8"/>
        </w:rPr>
        <w:t xml:space="preserve"> </w:t>
      </w:r>
      <w:r>
        <w:rPr>
          <w:color w:val="231F20"/>
          <w:spacing w:val="-2"/>
        </w:rPr>
        <w:t>or</w:t>
      </w:r>
      <w:r>
        <w:rPr>
          <w:color w:val="231F20"/>
          <w:spacing w:val="-8"/>
        </w:rPr>
        <w:t xml:space="preserve"> </w:t>
      </w:r>
      <w:r>
        <w:rPr>
          <w:color w:val="231F20"/>
          <w:spacing w:val="-2"/>
        </w:rPr>
        <w:t>late.</w:t>
      </w:r>
      <w:r>
        <w:rPr>
          <w:color w:val="231F20"/>
          <w:spacing w:val="-2"/>
          <w:position w:val="7"/>
          <w:sz w:val="11"/>
        </w:rPr>
        <w:t>38</w:t>
      </w:r>
      <w:r>
        <w:rPr>
          <w:color w:val="231F20"/>
          <w:spacing w:val="15"/>
          <w:position w:val="7"/>
          <w:sz w:val="11"/>
        </w:rPr>
        <w:t xml:space="preserve"> </w:t>
      </w:r>
      <w:r>
        <w:rPr>
          <w:color w:val="231F20"/>
          <w:spacing w:val="-2"/>
        </w:rPr>
        <w:t xml:space="preserve">The </w:t>
      </w:r>
      <w:r>
        <w:rPr>
          <w:color w:val="231F20"/>
          <w:w w:val="90"/>
        </w:rPr>
        <w:t>duration of the follicular phase is the major determinant of cycle length.</w:t>
      </w:r>
      <w:r>
        <w:rPr>
          <w:color w:val="231F20"/>
          <w:w w:val="90"/>
          <w:position w:val="7"/>
          <w:sz w:val="11"/>
        </w:rPr>
        <w:t>39,40</w:t>
      </w:r>
      <w:r>
        <w:rPr>
          <w:color w:val="231F20"/>
          <w:spacing w:val="23"/>
          <w:position w:val="7"/>
          <w:sz w:val="11"/>
        </w:rPr>
        <w:t xml:space="preserve"> </w:t>
      </w:r>
      <w:r>
        <w:rPr>
          <w:color w:val="231F20"/>
          <w:w w:val="90"/>
        </w:rPr>
        <w:t>This menstrual cycle change prior to meno-pause</w:t>
      </w:r>
      <w:r>
        <w:rPr>
          <w:color w:val="231F20"/>
          <w:spacing w:val="-8"/>
          <w:w w:val="90"/>
        </w:rPr>
        <w:t xml:space="preserve"> </w:t>
      </w:r>
      <w:r>
        <w:rPr>
          <w:color w:val="231F20"/>
          <w:w w:val="90"/>
        </w:rPr>
        <w:t>is</w:t>
      </w:r>
      <w:r>
        <w:rPr>
          <w:color w:val="231F20"/>
          <w:spacing w:val="-7"/>
          <w:w w:val="90"/>
        </w:rPr>
        <w:t xml:space="preserve"> </w:t>
      </w:r>
      <w:r>
        <w:rPr>
          <w:color w:val="231F20"/>
          <w:w w:val="90"/>
        </w:rPr>
        <w:t>marked</w:t>
      </w:r>
      <w:r>
        <w:rPr>
          <w:color w:val="231F20"/>
          <w:spacing w:val="-8"/>
          <w:w w:val="90"/>
        </w:rPr>
        <w:t xml:space="preserve"> </w:t>
      </w:r>
      <w:r>
        <w:rPr>
          <w:color w:val="231F20"/>
          <w:w w:val="90"/>
        </w:rPr>
        <w:t>by</w:t>
      </w:r>
      <w:r>
        <w:rPr>
          <w:color w:val="231F20"/>
          <w:spacing w:val="-7"/>
          <w:w w:val="90"/>
        </w:rPr>
        <w:t xml:space="preserve"> </w:t>
      </w:r>
      <w:r>
        <w:rPr>
          <w:color w:val="231F20"/>
          <w:w w:val="90"/>
        </w:rPr>
        <w:t>elevated</w:t>
      </w:r>
      <w:r>
        <w:rPr>
          <w:color w:val="231F20"/>
          <w:spacing w:val="-8"/>
          <w:w w:val="90"/>
        </w:rPr>
        <w:t xml:space="preserve"> </w:t>
      </w:r>
      <w:r>
        <w:rPr>
          <w:color w:val="231F20"/>
          <w:w w:val="90"/>
        </w:rPr>
        <w:t>FSH</w:t>
      </w:r>
      <w:r>
        <w:rPr>
          <w:color w:val="231F20"/>
          <w:spacing w:val="-7"/>
          <w:w w:val="90"/>
        </w:rPr>
        <w:t xml:space="preserve"> </w:t>
      </w:r>
      <w:r>
        <w:rPr>
          <w:color w:val="231F20"/>
          <w:w w:val="90"/>
        </w:rPr>
        <w:t>levels</w:t>
      </w:r>
      <w:r>
        <w:rPr>
          <w:color w:val="231F20"/>
          <w:spacing w:val="-8"/>
          <w:w w:val="90"/>
        </w:rPr>
        <w:t xml:space="preserve"> </w:t>
      </w:r>
      <w:r>
        <w:rPr>
          <w:color w:val="231F20"/>
          <w:w w:val="90"/>
        </w:rPr>
        <w:t>and</w:t>
      </w:r>
      <w:r>
        <w:rPr>
          <w:color w:val="231F20"/>
          <w:spacing w:val="-7"/>
          <w:w w:val="90"/>
        </w:rPr>
        <w:t xml:space="preserve"> </w:t>
      </w:r>
      <w:r>
        <w:rPr>
          <w:color w:val="231F20"/>
          <w:w w:val="90"/>
        </w:rPr>
        <w:t>decreased</w:t>
      </w:r>
      <w:r>
        <w:rPr>
          <w:color w:val="231F20"/>
          <w:spacing w:val="-8"/>
          <w:w w:val="90"/>
        </w:rPr>
        <w:t xml:space="preserve"> </w:t>
      </w:r>
      <w:r>
        <w:rPr>
          <w:color w:val="231F20"/>
          <w:w w:val="90"/>
        </w:rPr>
        <w:t>levels of</w:t>
      </w:r>
      <w:r>
        <w:rPr>
          <w:color w:val="231F20"/>
          <w:spacing w:val="-1"/>
          <w:w w:val="90"/>
        </w:rPr>
        <w:t xml:space="preserve"> </w:t>
      </w:r>
      <w:r>
        <w:rPr>
          <w:color w:val="231F20"/>
          <w:w w:val="90"/>
        </w:rPr>
        <w:t>inhibin</w:t>
      </w:r>
      <w:r>
        <w:rPr>
          <w:color w:val="231F20"/>
          <w:spacing w:val="-1"/>
          <w:w w:val="90"/>
        </w:rPr>
        <w:t xml:space="preserve"> </w:t>
      </w:r>
      <w:r>
        <w:rPr>
          <w:color w:val="231F20"/>
          <w:w w:val="90"/>
        </w:rPr>
        <w:t>but</w:t>
      </w:r>
      <w:r>
        <w:rPr>
          <w:color w:val="231F20"/>
          <w:spacing w:val="-1"/>
          <w:w w:val="90"/>
        </w:rPr>
        <w:t xml:space="preserve"> </w:t>
      </w:r>
      <w:r>
        <w:rPr>
          <w:color w:val="231F20"/>
          <w:w w:val="90"/>
        </w:rPr>
        <w:t>normal</w:t>
      </w:r>
      <w:r>
        <w:rPr>
          <w:color w:val="231F20"/>
          <w:spacing w:val="-1"/>
          <w:w w:val="90"/>
        </w:rPr>
        <w:t xml:space="preserve"> </w:t>
      </w:r>
      <w:r>
        <w:rPr>
          <w:color w:val="231F20"/>
          <w:w w:val="90"/>
        </w:rPr>
        <w:t>levels</w:t>
      </w:r>
      <w:r>
        <w:rPr>
          <w:color w:val="231F20"/>
          <w:spacing w:val="-1"/>
          <w:w w:val="90"/>
        </w:rPr>
        <w:t xml:space="preserve"> </w:t>
      </w:r>
      <w:r>
        <w:rPr>
          <w:color w:val="231F20"/>
          <w:w w:val="90"/>
        </w:rPr>
        <w:t>of</w:t>
      </w:r>
      <w:r>
        <w:rPr>
          <w:color w:val="231F20"/>
          <w:spacing w:val="-1"/>
          <w:w w:val="90"/>
        </w:rPr>
        <w:t xml:space="preserve"> </w:t>
      </w:r>
      <w:r>
        <w:rPr>
          <w:color w:val="231F20"/>
          <w:w w:val="90"/>
        </w:rPr>
        <w:t>LH</w:t>
      </w:r>
      <w:r>
        <w:rPr>
          <w:color w:val="231F20"/>
          <w:spacing w:val="-1"/>
          <w:w w:val="90"/>
        </w:rPr>
        <w:t xml:space="preserve"> </w:t>
      </w:r>
      <w:r>
        <w:rPr>
          <w:color w:val="231F20"/>
          <w:w w:val="90"/>
        </w:rPr>
        <w:t>and</w:t>
      </w:r>
      <w:r>
        <w:rPr>
          <w:color w:val="231F20"/>
          <w:spacing w:val="-1"/>
          <w:w w:val="90"/>
        </w:rPr>
        <w:t xml:space="preserve"> </w:t>
      </w:r>
      <w:r>
        <w:rPr>
          <w:color w:val="231F20"/>
          <w:w w:val="90"/>
        </w:rPr>
        <w:t>slightly</w:t>
      </w:r>
      <w:r>
        <w:rPr>
          <w:color w:val="231F20"/>
          <w:spacing w:val="-1"/>
          <w:w w:val="90"/>
        </w:rPr>
        <w:t xml:space="preserve"> </w:t>
      </w:r>
      <w:r>
        <w:rPr>
          <w:color w:val="231F20"/>
          <w:w w:val="90"/>
        </w:rPr>
        <w:t>elevated</w:t>
      </w:r>
      <w:r>
        <w:rPr>
          <w:color w:val="231F20"/>
          <w:spacing w:val="-1"/>
          <w:w w:val="90"/>
        </w:rPr>
        <w:t xml:space="preserve"> </w:t>
      </w:r>
      <w:r>
        <w:rPr>
          <w:color w:val="231F20"/>
          <w:w w:val="90"/>
        </w:rPr>
        <w:t>lev-els of estradiol.</w:t>
      </w:r>
      <w:r>
        <w:rPr>
          <w:color w:val="231F20"/>
          <w:w w:val="90"/>
          <w:position w:val="7"/>
          <w:sz w:val="11"/>
        </w:rPr>
        <w:t>41–47</w:t>
      </w:r>
      <w:r>
        <w:rPr>
          <w:color w:val="231F20"/>
          <w:spacing w:val="29"/>
          <w:position w:val="7"/>
          <w:sz w:val="11"/>
        </w:rPr>
        <w:t xml:space="preserve"> </w:t>
      </w:r>
      <w:r>
        <w:rPr>
          <w:rFonts w:ascii="Book Antiqua" w:hAnsi="Book Antiqua"/>
          <w:b/>
          <w:color w:val="231F20"/>
          <w:w w:val="90"/>
        </w:rPr>
        <w:t xml:space="preserve">Importantly, even irregular cycles with </w:t>
      </w:r>
      <w:r>
        <w:rPr>
          <w:rFonts w:ascii="Book Antiqua" w:hAnsi="Book Antiqua"/>
          <w:b/>
          <w:color w:val="231F20"/>
          <w:spacing w:val="-2"/>
        </w:rPr>
        <w:t>long</w:t>
      </w:r>
      <w:r>
        <w:rPr>
          <w:rFonts w:ascii="Book Antiqua" w:hAnsi="Book Antiqua"/>
          <w:b/>
          <w:color w:val="231F20"/>
          <w:spacing w:val="-11"/>
        </w:rPr>
        <w:t xml:space="preserve"> </w:t>
      </w:r>
      <w:r>
        <w:rPr>
          <w:rFonts w:ascii="Book Antiqua" w:hAnsi="Book Antiqua"/>
          <w:b/>
          <w:color w:val="231F20"/>
          <w:spacing w:val="-2"/>
        </w:rPr>
        <w:t>intervals</w:t>
      </w:r>
      <w:r>
        <w:rPr>
          <w:rFonts w:ascii="Book Antiqua" w:hAnsi="Book Antiqua"/>
          <w:b/>
          <w:color w:val="231F20"/>
          <w:spacing w:val="-10"/>
        </w:rPr>
        <w:t xml:space="preserve"> </w:t>
      </w:r>
      <w:r>
        <w:rPr>
          <w:rFonts w:ascii="Book Antiqua" w:hAnsi="Book Antiqua"/>
          <w:b/>
          <w:color w:val="231F20"/>
          <w:spacing w:val="-2"/>
        </w:rPr>
        <w:t>(&gt;50–60</w:t>
      </w:r>
      <w:r>
        <w:rPr>
          <w:rFonts w:ascii="Book Antiqua" w:hAnsi="Book Antiqua"/>
          <w:b/>
          <w:color w:val="231F20"/>
          <w:spacing w:val="-11"/>
        </w:rPr>
        <w:t xml:space="preserve"> </w:t>
      </w:r>
      <w:r>
        <w:rPr>
          <w:rFonts w:ascii="Book Antiqua" w:hAnsi="Book Antiqua"/>
          <w:b/>
          <w:color w:val="231F20"/>
          <w:spacing w:val="-2"/>
        </w:rPr>
        <w:t>days)</w:t>
      </w:r>
      <w:r>
        <w:rPr>
          <w:rFonts w:ascii="Book Antiqua" w:hAnsi="Book Antiqua"/>
          <w:b/>
          <w:color w:val="231F20"/>
          <w:spacing w:val="-10"/>
        </w:rPr>
        <w:t xml:space="preserve"> </w:t>
      </w:r>
      <w:r>
        <w:rPr>
          <w:rFonts w:ascii="Book Antiqua" w:hAnsi="Book Antiqua"/>
          <w:b/>
          <w:color w:val="231F20"/>
          <w:spacing w:val="-2"/>
        </w:rPr>
        <w:t>can</w:t>
      </w:r>
      <w:r>
        <w:rPr>
          <w:rFonts w:ascii="Book Antiqua" w:hAnsi="Book Antiqua"/>
          <w:b/>
          <w:color w:val="231F20"/>
          <w:spacing w:val="-11"/>
        </w:rPr>
        <w:t xml:space="preserve"> </w:t>
      </w:r>
      <w:r>
        <w:rPr>
          <w:rFonts w:ascii="Book Antiqua" w:hAnsi="Book Antiqua"/>
          <w:b/>
          <w:color w:val="231F20"/>
          <w:spacing w:val="-2"/>
        </w:rPr>
        <w:t>be</w:t>
      </w:r>
      <w:r>
        <w:rPr>
          <w:rFonts w:ascii="Book Antiqua" w:hAnsi="Book Antiqua"/>
          <w:b/>
          <w:color w:val="231F20"/>
          <w:spacing w:val="-10"/>
        </w:rPr>
        <w:t xml:space="preserve"> </w:t>
      </w:r>
      <w:r>
        <w:rPr>
          <w:rFonts w:ascii="Book Antiqua" w:hAnsi="Book Antiqua"/>
          <w:b/>
          <w:color w:val="231F20"/>
          <w:spacing w:val="-2"/>
        </w:rPr>
        <w:t>ovulatory,</w:t>
      </w:r>
      <w:r>
        <w:rPr>
          <w:rFonts w:ascii="Book Antiqua" w:hAnsi="Book Antiqua"/>
          <w:b/>
          <w:color w:val="231F20"/>
          <w:spacing w:val="-11"/>
        </w:rPr>
        <w:t xml:space="preserve"> </w:t>
      </w:r>
      <w:r>
        <w:rPr>
          <w:rFonts w:ascii="Book Antiqua" w:hAnsi="Book Antiqua"/>
          <w:b/>
          <w:color w:val="231F20"/>
          <w:spacing w:val="-2"/>
        </w:rPr>
        <w:t>as</w:t>
      </w:r>
      <w:r>
        <w:rPr>
          <w:rFonts w:ascii="Book Antiqua" w:hAnsi="Book Antiqua"/>
          <w:b/>
          <w:color w:val="231F20"/>
          <w:spacing w:val="-10"/>
        </w:rPr>
        <w:t xml:space="preserve"> </w:t>
      </w:r>
      <w:r>
        <w:rPr>
          <w:rFonts w:ascii="Book Antiqua" w:hAnsi="Book Antiqua"/>
          <w:b/>
          <w:color w:val="231F20"/>
          <w:spacing w:val="-2"/>
        </w:rPr>
        <w:t xml:space="preserve">many </w:t>
      </w:r>
      <w:r>
        <w:rPr>
          <w:rFonts w:ascii="Book Antiqua" w:hAnsi="Book Antiqua"/>
          <w:b/>
          <w:color w:val="231F20"/>
          <w:w w:val="90"/>
        </w:rPr>
        <w:t xml:space="preserve">as 25%, and although fecundity is markedly reduced, late </w:t>
      </w:r>
      <w:r>
        <w:rPr>
          <w:rFonts w:ascii="Book Antiqua" w:hAnsi="Book Antiqua"/>
          <w:b/>
          <w:color w:val="231F20"/>
          <w:spacing w:val="-2"/>
        </w:rPr>
        <w:t>perimenopausal</w:t>
      </w:r>
      <w:r>
        <w:rPr>
          <w:rFonts w:ascii="Book Antiqua" w:hAnsi="Book Antiqua"/>
          <w:b/>
          <w:color w:val="231F20"/>
          <w:spacing w:val="-7"/>
        </w:rPr>
        <w:t xml:space="preserve"> </w:t>
      </w:r>
      <w:r>
        <w:rPr>
          <w:rFonts w:ascii="Book Antiqua" w:hAnsi="Book Antiqua"/>
          <w:b/>
          <w:color w:val="231F20"/>
          <w:spacing w:val="-2"/>
        </w:rPr>
        <w:t>women</w:t>
      </w:r>
      <w:r>
        <w:rPr>
          <w:rFonts w:ascii="Book Antiqua" w:hAnsi="Book Antiqua"/>
          <w:b/>
          <w:color w:val="231F20"/>
          <w:spacing w:val="-7"/>
        </w:rPr>
        <w:t xml:space="preserve"> </w:t>
      </w:r>
      <w:r>
        <w:rPr>
          <w:rFonts w:ascii="Book Antiqua" w:hAnsi="Book Antiqua"/>
          <w:b/>
          <w:color w:val="231F20"/>
          <w:spacing w:val="-2"/>
        </w:rPr>
        <w:t>remain</w:t>
      </w:r>
      <w:r>
        <w:rPr>
          <w:rFonts w:ascii="Book Antiqua" w:hAnsi="Book Antiqua"/>
          <w:b/>
          <w:color w:val="231F20"/>
          <w:spacing w:val="-7"/>
        </w:rPr>
        <w:t xml:space="preserve"> </w:t>
      </w:r>
      <w:r>
        <w:rPr>
          <w:rFonts w:ascii="Book Antiqua" w:hAnsi="Book Antiqua"/>
          <w:b/>
          <w:color w:val="231F20"/>
          <w:spacing w:val="-2"/>
        </w:rPr>
        <w:t>at</w:t>
      </w:r>
      <w:r>
        <w:rPr>
          <w:rFonts w:ascii="Book Antiqua" w:hAnsi="Book Antiqua"/>
          <w:b/>
          <w:color w:val="231F20"/>
          <w:spacing w:val="-7"/>
        </w:rPr>
        <w:t xml:space="preserve"> </w:t>
      </w:r>
      <w:r>
        <w:rPr>
          <w:rFonts w:ascii="Book Antiqua" w:hAnsi="Book Antiqua"/>
          <w:b/>
          <w:color w:val="231F20"/>
          <w:spacing w:val="-2"/>
        </w:rPr>
        <w:t>risk</w:t>
      </w:r>
      <w:r>
        <w:rPr>
          <w:rFonts w:ascii="Book Antiqua" w:hAnsi="Book Antiqua"/>
          <w:b/>
          <w:color w:val="231F20"/>
          <w:spacing w:val="-7"/>
        </w:rPr>
        <w:t xml:space="preserve"> </w:t>
      </w:r>
      <w:r>
        <w:rPr>
          <w:rFonts w:ascii="Book Antiqua" w:hAnsi="Book Antiqua"/>
          <w:b/>
          <w:color w:val="231F20"/>
          <w:spacing w:val="-2"/>
        </w:rPr>
        <w:t>for</w:t>
      </w:r>
      <w:r>
        <w:rPr>
          <w:rFonts w:ascii="Book Antiqua" w:hAnsi="Book Antiqua"/>
          <w:b/>
          <w:color w:val="231F20"/>
          <w:spacing w:val="-7"/>
        </w:rPr>
        <w:t xml:space="preserve"> </w:t>
      </w:r>
      <w:r>
        <w:rPr>
          <w:rFonts w:ascii="Book Antiqua" w:hAnsi="Book Antiqua"/>
          <w:b/>
          <w:color w:val="231F20"/>
          <w:spacing w:val="-2"/>
        </w:rPr>
        <w:t>unplanned pregnancy.</w:t>
      </w:r>
      <w:r>
        <w:rPr>
          <w:color w:val="231F20"/>
          <w:spacing w:val="-2"/>
          <w:position w:val="7"/>
          <w:sz w:val="11"/>
        </w:rPr>
        <w:t>48</w:t>
      </w:r>
    </w:p>
    <w:p w14:paraId="6F84FB9C" w14:textId="1A1F4EC9" w:rsidR="004B018C" w:rsidRDefault="004B018C" w:rsidP="004B018C">
      <w:pPr>
        <w:pStyle w:val="BodyText"/>
        <w:spacing w:before="23" w:line="216" w:lineRule="auto"/>
        <w:ind w:left="73" w:firstLine="240"/>
        <w:jc w:val="both"/>
        <w:rPr>
          <w:position w:val="7"/>
          <w:sz w:val="11"/>
        </w:rPr>
      </w:pPr>
      <w:r>
        <w:rPr>
          <w:rFonts w:ascii="Book Antiqua" w:hAnsi="Book Antiqua"/>
          <w:b/>
          <w:color w:val="231F20"/>
        </w:rPr>
        <w:t>In</w:t>
      </w:r>
      <w:r>
        <w:rPr>
          <w:rFonts w:ascii="Book Antiqua" w:hAnsi="Book Antiqua"/>
          <w:b/>
          <w:color w:val="231F20"/>
          <w:spacing w:val="-8"/>
        </w:rPr>
        <w:t xml:space="preserve"> </w:t>
      </w:r>
      <w:r>
        <w:rPr>
          <w:rFonts w:ascii="Book Antiqua" w:hAnsi="Book Antiqua"/>
          <w:b/>
          <w:color w:val="231F20"/>
        </w:rPr>
        <w:t>the</w:t>
      </w:r>
      <w:r>
        <w:rPr>
          <w:rFonts w:ascii="Book Antiqua" w:hAnsi="Book Antiqua"/>
          <w:b/>
          <w:color w:val="231F20"/>
          <w:spacing w:val="-8"/>
        </w:rPr>
        <w:t xml:space="preserve"> </w:t>
      </w:r>
      <w:r>
        <w:rPr>
          <w:rFonts w:ascii="Book Antiqua" w:hAnsi="Book Antiqua"/>
          <w:b/>
          <w:color w:val="231F20"/>
        </w:rPr>
        <w:t>average</w:t>
      </w:r>
      <w:r>
        <w:rPr>
          <w:rFonts w:ascii="Book Antiqua" w:hAnsi="Book Antiqua"/>
          <w:b/>
          <w:color w:val="231F20"/>
          <w:spacing w:val="-8"/>
        </w:rPr>
        <w:t xml:space="preserve"> </w:t>
      </w:r>
      <w:r>
        <w:rPr>
          <w:rFonts w:ascii="Book Antiqua" w:hAnsi="Book Antiqua"/>
          <w:b/>
          <w:color w:val="231F20"/>
        </w:rPr>
        <w:t>woman,</w:t>
      </w:r>
      <w:r>
        <w:rPr>
          <w:rFonts w:ascii="Book Antiqua" w:hAnsi="Book Antiqua"/>
          <w:b/>
          <w:color w:val="231F20"/>
          <w:spacing w:val="-12"/>
        </w:rPr>
        <w:t xml:space="preserve"> </w:t>
      </w:r>
      <w:r>
        <w:rPr>
          <w:rFonts w:ascii="Book Antiqua" w:hAnsi="Book Antiqua"/>
          <w:b/>
          <w:color w:val="231F20"/>
        </w:rPr>
        <w:t>a</w:t>
      </w:r>
      <w:r>
        <w:rPr>
          <w:rFonts w:ascii="Book Antiqua" w:hAnsi="Book Antiqua"/>
          <w:b/>
          <w:color w:val="231F20"/>
          <w:spacing w:val="-8"/>
        </w:rPr>
        <w:t xml:space="preserve"> </w:t>
      </w:r>
      <w:r>
        <w:rPr>
          <w:rFonts w:ascii="Book Antiqua" w:hAnsi="Book Antiqua"/>
          <w:b/>
          <w:color w:val="231F20"/>
        </w:rPr>
        <w:t>decline</w:t>
      </w:r>
      <w:r>
        <w:rPr>
          <w:rFonts w:ascii="Book Antiqua" w:hAnsi="Book Antiqua"/>
          <w:b/>
          <w:color w:val="231F20"/>
          <w:spacing w:val="-8"/>
        </w:rPr>
        <w:t xml:space="preserve"> </w:t>
      </w:r>
      <w:r>
        <w:rPr>
          <w:rFonts w:ascii="Book Antiqua" w:hAnsi="Book Antiqua"/>
          <w:b/>
          <w:color w:val="231F20"/>
        </w:rPr>
        <w:t>in</w:t>
      </w:r>
      <w:r>
        <w:rPr>
          <w:rFonts w:ascii="Book Antiqua" w:hAnsi="Book Antiqua"/>
          <w:b/>
          <w:color w:val="231F20"/>
          <w:spacing w:val="-8"/>
        </w:rPr>
        <w:t xml:space="preserve"> </w:t>
      </w:r>
      <w:r>
        <w:rPr>
          <w:rFonts w:ascii="Book Antiqua" w:hAnsi="Book Antiqua"/>
          <w:b/>
          <w:color w:val="231F20"/>
        </w:rPr>
        <w:t>fertility</w:t>
      </w:r>
      <w:r>
        <w:rPr>
          <w:rFonts w:ascii="Book Antiqua" w:hAnsi="Book Antiqua"/>
          <w:b/>
          <w:color w:val="231F20"/>
          <w:spacing w:val="-8"/>
        </w:rPr>
        <w:t xml:space="preserve"> </w:t>
      </w:r>
      <w:r>
        <w:rPr>
          <w:rFonts w:ascii="Book Antiqua" w:hAnsi="Book Antiqua"/>
          <w:b/>
          <w:color w:val="231F20"/>
        </w:rPr>
        <w:t xml:space="preserve">begins </w:t>
      </w:r>
      <w:r>
        <w:rPr>
          <w:rFonts w:ascii="Book Antiqua" w:hAnsi="Book Antiqua"/>
          <w:b/>
          <w:color w:val="231F20"/>
          <w:w w:val="90"/>
        </w:rPr>
        <w:t xml:space="preserve">around age 37–38, and menopause follows approximately 13 years later (average age 51). </w:t>
      </w:r>
      <w:r>
        <w:rPr>
          <w:color w:val="231F20"/>
          <w:w w:val="90"/>
        </w:rPr>
        <w:t>However, in epidemiologic studies, approximately 10% of women in the general popu-</w:t>
      </w:r>
      <w:r>
        <w:rPr>
          <w:color w:val="231F20"/>
          <w:spacing w:val="-2"/>
        </w:rPr>
        <w:t>lation</w:t>
      </w:r>
      <w:r>
        <w:rPr>
          <w:color w:val="231F20"/>
          <w:spacing w:val="-11"/>
        </w:rPr>
        <w:t xml:space="preserve"> </w:t>
      </w:r>
      <w:r>
        <w:rPr>
          <w:color w:val="231F20"/>
          <w:spacing w:val="-2"/>
        </w:rPr>
        <w:t>become</w:t>
      </w:r>
      <w:r>
        <w:rPr>
          <w:color w:val="231F20"/>
          <w:spacing w:val="-10"/>
        </w:rPr>
        <w:t xml:space="preserve"> </w:t>
      </w:r>
      <w:r>
        <w:rPr>
          <w:color w:val="231F20"/>
          <w:spacing w:val="-2"/>
        </w:rPr>
        <w:t>menopausal</w:t>
      </w:r>
      <w:r>
        <w:rPr>
          <w:color w:val="231F20"/>
          <w:spacing w:val="-11"/>
        </w:rPr>
        <w:t xml:space="preserve"> </w:t>
      </w:r>
      <w:r>
        <w:rPr>
          <w:color w:val="231F20"/>
          <w:spacing w:val="-2"/>
        </w:rPr>
        <w:t>by</w:t>
      </w:r>
      <w:r>
        <w:rPr>
          <w:color w:val="231F20"/>
          <w:spacing w:val="-10"/>
        </w:rPr>
        <w:t xml:space="preserve"> </w:t>
      </w:r>
      <w:r>
        <w:rPr>
          <w:color w:val="231F20"/>
          <w:spacing w:val="-2"/>
        </w:rPr>
        <w:t>the</w:t>
      </w:r>
      <w:r>
        <w:rPr>
          <w:color w:val="231F20"/>
          <w:spacing w:val="-11"/>
        </w:rPr>
        <w:t xml:space="preserve"> </w:t>
      </w:r>
      <w:r>
        <w:rPr>
          <w:color w:val="231F20"/>
          <w:spacing w:val="-2"/>
        </w:rPr>
        <w:t>age</w:t>
      </w:r>
      <w:r>
        <w:rPr>
          <w:color w:val="231F20"/>
          <w:spacing w:val="-10"/>
        </w:rPr>
        <w:t xml:space="preserve"> </w:t>
      </w:r>
      <w:r>
        <w:rPr>
          <w:color w:val="231F20"/>
          <w:spacing w:val="-2"/>
        </w:rPr>
        <w:t>of</w:t>
      </w:r>
      <w:r>
        <w:rPr>
          <w:color w:val="231F20"/>
          <w:spacing w:val="-11"/>
        </w:rPr>
        <w:t xml:space="preserve"> </w:t>
      </w:r>
      <w:r>
        <w:rPr>
          <w:color w:val="231F20"/>
          <w:spacing w:val="-2"/>
        </w:rPr>
        <w:t>45,</w:t>
      </w:r>
      <w:r>
        <w:rPr>
          <w:color w:val="231F20"/>
          <w:spacing w:val="-2"/>
          <w:position w:val="7"/>
          <w:sz w:val="11"/>
        </w:rPr>
        <w:t>49,50</w:t>
      </w:r>
      <w:r>
        <w:rPr>
          <w:color w:val="231F20"/>
          <w:spacing w:val="-4"/>
          <w:position w:val="7"/>
          <w:sz w:val="11"/>
        </w:rPr>
        <w:t xml:space="preserve"> </w:t>
      </w:r>
      <w:r>
        <w:rPr>
          <w:color w:val="231F20"/>
          <w:spacing w:val="-2"/>
        </w:rPr>
        <w:t>while</w:t>
      </w:r>
      <w:r>
        <w:rPr>
          <w:color w:val="231F20"/>
          <w:spacing w:val="-10"/>
        </w:rPr>
        <w:t xml:space="preserve"> </w:t>
      </w:r>
      <w:r>
        <w:rPr>
          <w:color w:val="231F20"/>
          <w:spacing w:val="-2"/>
        </w:rPr>
        <w:t xml:space="preserve">the </w:t>
      </w:r>
      <w:r>
        <w:rPr>
          <w:color w:val="231F20"/>
          <w:spacing w:val="-2"/>
          <w:w w:val="90"/>
        </w:rPr>
        <w:t xml:space="preserve">exact mechanisms underlying spontaneous early menopause </w:t>
      </w:r>
      <w:r>
        <w:rPr>
          <w:color w:val="231F20"/>
          <w:w w:val="90"/>
        </w:rPr>
        <w:t xml:space="preserve">(before age 45) remain unclear, and are not generalizable, it </w:t>
      </w:r>
      <w:r>
        <w:rPr>
          <w:color w:val="231F20"/>
          <w:spacing w:val="-8"/>
        </w:rPr>
        <w:t>is</w:t>
      </w:r>
      <w:r>
        <w:rPr>
          <w:color w:val="231F20"/>
          <w:spacing w:val="-3"/>
        </w:rPr>
        <w:t xml:space="preserve"> </w:t>
      </w:r>
      <w:r>
        <w:rPr>
          <w:color w:val="231F20"/>
          <w:spacing w:val="-8"/>
        </w:rPr>
        <w:t>probable</w:t>
      </w:r>
      <w:r>
        <w:rPr>
          <w:color w:val="231F20"/>
          <w:spacing w:val="-3"/>
        </w:rPr>
        <w:t xml:space="preserve"> </w:t>
      </w:r>
      <w:r>
        <w:rPr>
          <w:color w:val="231F20"/>
          <w:spacing w:val="-8"/>
        </w:rPr>
        <w:t>that</w:t>
      </w:r>
      <w:r>
        <w:rPr>
          <w:color w:val="231F20"/>
          <w:spacing w:val="-2"/>
        </w:rPr>
        <w:t xml:space="preserve"> </w:t>
      </w:r>
      <w:r>
        <w:rPr>
          <w:color w:val="231F20"/>
          <w:spacing w:val="-8"/>
        </w:rPr>
        <w:t>some</w:t>
      </w:r>
      <w:r>
        <w:rPr>
          <w:color w:val="231F20"/>
          <w:spacing w:val="-3"/>
        </w:rPr>
        <w:t xml:space="preserve"> </w:t>
      </w:r>
      <w:r>
        <w:rPr>
          <w:color w:val="231F20"/>
          <w:spacing w:val="-8"/>
        </w:rPr>
        <w:t>women</w:t>
      </w:r>
      <w:r>
        <w:rPr>
          <w:color w:val="231F20"/>
          <w:spacing w:val="-2"/>
        </w:rPr>
        <w:t xml:space="preserve"> </w:t>
      </w:r>
      <w:r>
        <w:rPr>
          <w:color w:val="231F20"/>
          <w:spacing w:val="-8"/>
        </w:rPr>
        <w:t>are</w:t>
      </w:r>
      <w:r>
        <w:rPr>
          <w:color w:val="231F20"/>
          <w:spacing w:val="-3"/>
        </w:rPr>
        <w:t xml:space="preserve"> </w:t>
      </w:r>
      <w:r>
        <w:rPr>
          <w:color w:val="231F20"/>
          <w:spacing w:val="-8"/>
        </w:rPr>
        <w:t>born</w:t>
      </w:r>
      <w:r>
        <w:rPr>
          <w:color w:val="231F20"/>
          <w:spacing w:val="-3"/>
        </w:rPr>
        <w:t xml:space="preserve"> </w:t>
      </w:r>
      <w:r>
        <w:rPr>
          <w:color w:val="231F20"/>
          <w:spacing w:val="-8"/>
        </w:rPr>
        <w:t>with</w:t>
      </w:r>
      <w:r>
        <w:rPr>
          <w:color w:val="231F20"/>
          <w:spacing w:val="-3"/>
        </w:rPr>
        <w:t xml:space="preserve"> </w:t>
      </w:r>
      <w:r>
        <w:rPr>
          <w:color w:val="231F20"/>
          <w:spacing w:val="-8"/>
        </w:rPr>
        <w:t>a</w:t>
      </w:r>
      <w:r>
        <w:rPr>
          <w:color w:val="231F20"/>
          <w:spacing w:val="-3"/>
        </w:rPr>
        <w:t xml:space="preserve"> </w:t>
      </w:r>
      <w:r>
        <w:rPr>
          <w:color w:val="231F20"/>
          <w:spacing w:val="-8"/>
        </w:rPr>
        <w:t>smaller</w:t>
      </w:r>
      <w:r>
        <w:rPr>
          <w:color w:val="231F20"/>
          <w:spacing w:val="-3"/>
        </w:rPr>
        <w:t xml:space="preserve"> </w:t>
      </w:r>
      <w:r>
        <w:rPr>
          <w:color w:val="231F20"/>
          <w:spacing w:val="-8"/>
        </w:rPr>
        <w:t xml:space="preserve">than </w:t>
      </w:r>
      <w:r>
        <w:rPr>
          <w:color w:val="231F20"/>
          <w:spacing w:val="-2"/>
          <w:w w:val="90"/>
        </w:rPr>
        <w:t xml:space="preserve">normal ovarian follicular pool that gets functionally depleted </w:t>
      </w:r>
      <w:r>
        <w:rPr>
          <w:color w:val="231F20"/>
          <w:spacing w:val="-4"/>
        </w:rPr>
        <w:t>at</w:t>
      </w:r>
      <w:r>
        <w:rPr>
          <w:color w:val="231F20"/>
          <w:spacing w:val="-8"/>
        </w:rPr>
        <w:t xml:space="preserve"> </w:t>
      </w:r>
      <w:r>
        <w:rPr>
          <w:color w:val="231F20"/>
          <w:spacing w:val="-4"/>
        </w:rPr>
        <w:t>an</w:t>
      </w:r>
      <w:r>
        <w:rPr>
          <w:color w:val="231F20"/>
          <w:spacing w:val="-8"/>
        </w:rPr>
        <w:t xml:space="preserve"> </w:t>
      </w:r>
      <w:r>
        <w:rPr>
          <w:color w:val="231F20"/>
          <w:spacing w:val="-4"/>
        </w:rPr>
        <w:t>earlier</w:t>
      </w:r>
      <w:r>
        <w:rPr>
          <w:color w:val="231F20"/>
          <w:spacing w:val="-8"/>
        </w:rPr>
        <w:t xml:space="preserve"> </w:t>
      </w:r>
      <w:r>
        <w:rPr>
          <w:color w:val="231F20"/>
          <w:spacing w:val="-4"/>
        </w:rPr>
        <w:t>age.</w:t>
      </w:r>
      <w:r>
        <w:rPr>
          <w:color w:val="231F20"/>
          <w:spacing w:val="-8"/>
        </w:rPr>
        <w:t xml:space="preserve"> </w:t>
      </w:r>
      <w:r>
        <w:rPr>
          <w:color w:val="231F20"/>
          <w:spacing w:val="-4"/>
        </w:rPr>
        <w:t>Menopause</w:t>
      </w:r>
      <w:r>
        <w:rPr>
          <w:color w:val="231F20"/>
          <w:spacing w:val="-8"/>
        </w:rPr>
        <w:t xml:space="preserve"> </w:t>
      </w:r>
      <w:r>
        <w:rPr>
          <w:color w:val="231F20"/>
          <w:spacing w:val="-4"/>
        </w:rPr>
        <w:t>occurs</w:t>
      </w:r>
      <w:r>
        <w:rPr>
          <w:color w:val="231F20"/>
          <w:spacing w:val="-8"/>
        </w:rPr>
        <w:t xml:space="preserve"> </w:t>
      </w:r>
      <w:r>
        <w:rPr>
          <w:color w:val="231F20"/>
          <w:spacing w:val="-4"/>
        </w:rPr>
        <w:t>when</w:t>
      </w:r>
      <w:r>
        <w:rPr>
          <w:color w:val="231F20"/>
          <w:spacing w:val="-8"/>
        </w:rPr>
        <w:t xml:space="preserve"> </w:t>
      </w:r>
      <w:r>
        <w:rPr>
          <w:color w:val="231F20"/>
          <w:spacing w:val="-4"/>
        </w:rPr>
        <w:t>the</w:t>
      </w:r>
      <w:r>
        <w:rPr>
          <w:color w:val="231F20"/>
          <w:spacing w:val="-8"/>
        </w:rPr>
        <w:t xml:space="preserve"> </w:t>
      </w:r>
      <w:r>
        <w:rPr>
          <w:color w:val="231F20"/>
          <w:spacing w:val="-4"/>
        </w:rPr>
        <w:t>number</w:t>
      </w:r>
      <w:r>
        <w:rPr>
          <w:color w:val="231F20"/>
          <w:spacing w:val="-8"/>
        </w:rPr>
        <w:t xml:space="preserve"> </w:t>
      </w:r>
      <w:r>
        <w:rPr>
          <w:color w:val="231F20"/>
          <w:spacing w:val="-4"/>
        </w:rPr>
        <w:t xml:space="preserve">of </w:t>
      </w:r>
      <w:r>
        <w:rPr>
          <w:color w:val="231F20"/>
          <w:spacing w:val="-6"/>
        </w:rPr>
        <w:t xml:space="preserve">remaining ovarian follicles falls below a critical threshold, </w:t>
      </w:r>
      <w:r>
        <w:rPr>
          <w:color w:val="231F20"/>
          <w:w w:val="90"/>
        </w:rPr>
        <w:t>about</w:t>
      </w:r>
      <w:r>
        <w:rPr>
          <w:color w:val="231F20"/>
          <w:spacing w:val="-4"/>
          <w:w w:val="90"/>
        </w:rPr>
        <w:t xml:space="preserve"> </w:t>
      </w:r>
      <w:r>
        <w:rPr>
          <w:color w:val="231F20"/>
          <w:w w:val="90"/>
        </w:rPr>
        <w:t>1,000,</w:t>
      </w:r>
      <w:r>
        <w:rPr>
          <w:color w:val="231F20"/>
          <w:spacing w:val="-4"/>
          <w:w w:val="90"/>
        </w:rPr>
        <w:t xml:space="preserve"> </w:t>
      </w:r>
      <w:r>
        <w:rPr>
          <w:color w:val="231F20"/>
          <w:w w:val="90"/>
        </w:rPr>
        <w:t>regardless</w:t>
      </w:r>
      <w:r>
        <w:rPr>
          <w:color w:val="231F20"/>
          <w:spacing w:val="-4"/>
          <w:w w:val="90"/>
        </w:rPr>
        <w:t xml:space="preserve"> </w:t>
      </w:r>
      <w:r>
        <w:rPr>
          <w:color w:val="231F20"/>
          <w:w w:val="90"/>
        </w:rPr>
        <w:t>of</w:t>
      </w:r>
      <w:r>
        <w:rPr>
          <w:color w:val="231F20"/>
          <w:spacing w:val="-4"/>
          <w:w w:val="90"/>
        </w:rPr>
        <w:t xml:space="preserve"> </w:t>
      </w:r>
      <w:r>
        <w:rPr>
          <w:color w:val="231F20"/>
          <w:w w:val="90"/>
        </w:rPr>
        <w:t>age.</w:t>
      </w:r>
      <w:r>
        <w:rPr>
          <w:color w:val="231F20"/>
          <w:spacing w:val="-4"/>
          <w:w w:val="90"/>
        </w:rPr>
        <w:t xml:space="preserve"> </w:t>
      </w:r>
      <w:r>
        <w:rPr>
          <w:color w:val="231F20"/>
          <w:w w:val="90"/>
        </w:rPr>
        <w:t>Average</w:t>
      </w:r>
      <w:r>
        <w:rPr>
          <w:color w:val="231F20"/>
          <w:spacing w:val="-4"/>
          <w:w w:val="90"/>
        </w:rPr>
        <w:t xml:space="preserve"> </w:t>
      </w:r>
      <w:r>
        <w:rPr>
          <w:color w:val="231F20"/>
          <w:w w:val="90"/>
        </w:rPr>
        <w:t>age</w:t>
      </w:r>
      <w:r>
        <w:rPr>
          <w:color w:val="231F20"/>
          <w:spacing w:val="-4"/>
          <w:w w:val="90"/>
        </w:rPr>
        <w:t xml:space="preserve"> </w:t>
      </w:r>
      <w:r>
        <w:rPr>
          <w:color w:val="231F20"/>
          <w:w w:val="90"/>
        </w:rPr>
        <w:t>of</w:t>
      </w:r>
      <w:r>
        <w:rPr>
          <w:color w:val="231F20"/>
          <w:spacing w:val="-4"/>
          <w:w w:val="90"/>
        </w:rPr>
        <w:t xml:space="preserve"> </w:t>
      </w:r>
      <w:r>
        <w:rPr>
          <w:color w:val="231F20"/>
          <w:w w:val="90"/>
        </w:rPr>
        <w:t>menopause</w:t>
      </w:r>
      <w:r>
        <w:rPr>
          <w:color w:val="231F20"/>
          <w:spacing w:val="-4"/>
          <w:w w:val="90"/>
        </w:rPr>
        <w:t xml:space="preserve"> </w:t>
      </w:r>
      <w:r>
        <w:rPr>
          <w:color w:val="231F20"/>
          <w:w w:val="90"/>
        </w:rPr>
        <w:t>of an</w:t>
      </w:r>
      <w:r>
        <w:rPr>
          <w:color w:val="231F20"/>
          <w:spacing w:val="-3"/>
          <w:w w:val="90"/>
        </w:rPr>
        <w:t xml:space="preserve"> </w:t>
      </w:r>
      <w:r>
        <w:rPr>
          <w:color w:val="231F20"/>
          <w:w w:val="90"/>
        </w:rPr>
        <w:t>Indian</w:t>
      </w:r>
      <w:r>
        <w:rPr>
          <w:color w:val="231F20"/>
          <w:spacing w:val="-3"/>
          <w:w w:val="90"/>
        </w:rPr>
        <w:t xml:space="preserve"> </w:t>
      </w:r>
      <w:r>
        <w:rPr>
          <w:color w:val="231F20"/>
          <w:w w:val="90"/>
        </w:rPr>
        <w:t>woman</w:t>
      </w:r>
      <w:r>
        <w:rPr>
          <w:color w:val="231F20"/>
          <w:spacing w:val="-3"/>
          <w:w w:val="90"/>
        </w:rPr>
        <w:t xml:space="preserve"> </w:t>
      </w:r>
      <w:r>
        <w:rPr>
          <w:color w:val="231F20"/>
          <w:w w:val="90"/>
        </w:rPr>
        <w:t>is</w:t>
      </w:r>
      <w:r>
        <w:rPr>
          <w:color w:val="231F20"/>
          <w:spacing w:val="-3"/>
          <w:w w:val="90"/>
        </w:rPr>
        <w:t xml:space="preserve"> </w:t>
      </w:r>
      <w:r>
        <w:rPr>
          <w:color w:val="231F20"/>
          <w:w w:val="90"/>
        </w:rPr>
        <w:t>46.2</w:t>
      </w:r>
      <w:r>
        <w:rPr>
          <w:color w:val="231F20"/>
          <w:spacing w:val="-3"/>
          <w:w w:val="90"/>
        </w:rPr>
        <w:t xml:space="preserve"> </w:t>
      </w:r>
      <w:r>
        <w:rPr>
          <w:color w:val="231F20"/>
          <w:w w:val="90"/>
        </w:rPr>
        <w:t>years,</w:t>
      </w:r>
      <w:r>
        <w:rPr>
          <w:color w:val="231F20"/>
          <w:spacing w:val="-3"/>
          <w:w w:val="90"/>
        </w:rPr>
        <w:t xml:space="preserve"> </w:t>
      </w:r>
      <w:r>
        <w:rPr>
          <w:color w:val="231F20"/>
          <w:w w:val="90"/>
        </w:rPr>
        <w:t>much</w:t>
      </w:r>
      <w:r>
        <w:rPr>
          <w:color w:val="231F20"/>
          <w:spacing w:val="-3"/>
          <w:w w:val="90"/>
        </w:rPr>
        <w:t xml:space="preserve"> </w:t>
      </w:r>
      <w:r>
        <w:rPr>
          <w:color w:val="231F20"/>
          <w:w w:val="90"/>
        </w:rPr>
        <w:t>less</w:t>
      </w:r>
      <w:r>
        <w:rPr>
          <w:color w:val="231F20"/>
          <w:spacing w:val="-3"/>
          <w:w w:val="90"/>
        </w:rPr>
        <w:t xml:space="preserve"> </w:t>
      </w:r>
      <w:r>
        <w:rPr>
          <w:color w:val="231F20"/>
          <w:w w:val="90"/>
        </w:rPr>
        <w:t>than</w:t>
      </w:r>
      <w:r>
        <w:rPr>
          <w:color w:val="231F20"/>
          <w:spacing w:val="-3"/>
          <w:w w:val="90"/>
        </w:rPr>
        <w:t xml:space="preserve"> </w:t>
      </w:r>
      <w:r>
        <w:rPr>
          <w:color w:val="231F20"/>
          <w:w w:val="90"/>
        </w:rPr>
        <w:t>their</w:t>
      </w:r>
      <w:r>
        <w:rPr>
          <w:color w:val="231F20"/>
          <w:spacing w:val="-3"/>
          <w:w w:val="90"/>
        </w:rPr>
        <w:t xml:space="preserve"> </w:t>
      </w:r>
      <w:r>
        <w:rPr>
          <w:color w:val="231F20"/>
          <w:w w:val="90"/>
        </w:rPr>
        <w:t xml:space="preserve">western counter parts (51 years). A definite rural and urban division </w:t>
      </w:r>
      <w:r>
        <w:rPr>
          <w:color w:val="231F20"/>
          <w:spacing w:val="-6"/>
        </w:rPr>
        <w:t xml:space="preserve">was also seen. There was a correlation between the age of </w:t>
      </w:r>
      <w:r>
        <w:rPr>
          <w:color w:val="231F20"/>
          <w:w w:val="90"/>
        </w:rPr>
        <w:t xml:space="preserve">menopause and social and economic status, married status, </w:t>
      </w:r>
      <w:r>
        <w:rPr>
          <w:color w:val="231F20"/>
        </w:rPr>
        <w:t>and</w:t>
      </w:r>
      <w:r>
        <w:rPr>
          <w:color w:val="231F20"/>
          <w:spacing w:val="-11"/>
        </w:rPr>
        <w:t xml:space="preserve"> </w:t>
      </w:r>
      <w:r>
        <w:rPr>
          <w:color w:val="231F20"/>
        </w:rPr>
        <w:t>parity</w:t>
      </w:r>
      <w:r>
        <w:rPr>
          <w:color w:val="231F20"/>
          <w:spacing w:val="-11"/>
        </w:rPr>
        <w:t xml:space="preserve"> </w:t>
      </w:r>
      <w:r>
        <w:rPr>
          <w:color w:val="231F20"/>
        </w:rPr>
        <w:t>status.</w:t>
      </w:r>
      <w:r w:rsidR="00D558FF">
        <w:rPr>
          <w:rStyle w:val="FootnoteReference"/>
          <w:color w:val="231F20"/>
        </w:rPr>
        <w:footnoteReference w:id="3"/>
      </w:r>
    </w:p>
    <w:p w14:paraId="5BB593B2" w14:textId="3AC4B31C" w:rsidR="004B018C" w:rsidRDefault="004B018C" w:rsidP="004B018C">
      <w:pPr>
        <w:pStyle w:val="BodyText"/>
        <w:spacing w:line="218" w:lineRule="exact"/>
        <w:ind w:left="313"/>
        <w:jc w:val="both"/>
      </w:pPr>
      <w:r>
        <w:rPr>
          <w:color w:val="231F20"/>
          <w:spacing w:val="-6"/>
        </w:rPr>
        <w:t>Contrary</w:t>
      </w:r>
      <w:r>
        <w:rPr>
          <w:color w:val="231F20"/>
          <w:spacing w:val="7"/>
        </w:rPr>
        <w:t xml:space="preserve"> </w:t>
      </w:r>
      <w:r>
        <w:rPr>
          <w:color w:val="231F20"/>
          <w:spacing w:val="-6"/>
        </w:rPr>
        <w:t>to</w:t>
      </w:r>
      <w:r>
        <w:rPr>
          <w:color w:val="231F20"/>
          <w:spacing w:val="8"/>
        </w:rPr>
        <w:t xml:space="preserve"> </w:t>
      </w:r>
      <w:r>
        <w:rPr>
          <w:color w:val="231F20"/>
          <w:spacing w:val="-6"/>
        </w:rPr>
        <w:t>older</w:t>
      </w:r>
      <w:r>
        <w:rPr>
          <w:color w:val="231F20"/>
          <w:spacing w:val="7"/>
        </w:rPr>
        <w:t xml:space="preserve"> </w:t>
      </w:r>
      <w:r>
        <w:rPr>
          <w:color w:val="231F20"/>
          <w:spacing w:val="-6"/>
        </w:rPr>
        <w:t>belief</w:t>
      </w:r>
      <w:r>
        <w:rPr>
          <w:color w:val="231F20"/>
          <w:spacing w:val="8"/>
        </w:rPr>
        <w:t xml:space="preserve"> </w:t>
      </w:r>
      <w:r>
        <w:rPr>
          <w:color w:val="231F20"/>
          <w:spacing w:val="-6"/>
        </w:rPr>
        <w:t>(based</w:t>
      </w:r>
      <w:r>
        <w:rPr>
          <w:color w:val="231F20"/>
          <w:spacing w:val="7"/>
        </w:rPr>
        <w:t xml:space="preserve"> </w:t>
      </w:r>
      <w:r>
        <w:rPr>
          <w:color w:val="231F20"/>
          <w:spacing w:val="-6"/>
        </w:rPr>
        <w:t>on</w:t>
      </w:r>
      <w:r>
        <w:rPr>
          <w:color w:val="231F20"/>
          <w:spacing w:val="8"/>
        </w:rPr>
        <w:t xml:space="preserve"> </w:t>
      </w:r>
      <w:r>
        <w:rPr>
          <w:color w:val="231F20"/>
          <w:spacing w:val="-6"/>
        </w:rPr>
        <w:t>a</w:t>
      </w:r>
      <w:r>
        <w:rPr>
          <w:color w:val="231F20"/>
          <w:spacing w:val="8"/>
        </w:rPr>
        <w:t xml:space="preserve"> </w:t>
      </w:r>
      <w:r>
        <w:rPr>
          <w:color w:val="231F20"/>
          <w:spacing w:val="-6"/>
        </w:rPr>
        <w:t>seminal</w:t>
      </w:r>
      <w:r>
        <w:rPr>
          <w:color w:val="231F20"/>
          <w:spacing w:val="7"/>
        </w:rPr>
        <w:t xml:space="preserve"> </w:t>
      </w:r>
      <w:r>
        <w:rPr>
          <w:color w:val="231F20"/>
          <w:spacing w:val="-6"/>
        </w:rPr>
        <w:t>report</w:t>
      </w:r>
      <w:r>
        <w:rPr>
          <w:color w:val="231F20"/>
          <w:spacing w:val="8"/>
        </w:rPr>
        <w:t xml:space="preserve"> </w:t>
      </w:r>
      <w:r>
        <w:rPr>
          <w:color w:val="231F20"/>
          <w:spacing w:val="-6"/>
        </w:rPr>
        <w:t>by</w:t>
      </w:r>
      <w:r>
        <w:t xml:space="preserve"> </w:t>
      </w:r>
      <w:r>
        <w:rPr>
          <w:color w:val="231F20"/>
        </w:rPr>
        <w:t>Sherman</w:t>
      </w:r>
      <w:r>
        <w:rPr>
          <w:color w:val="231F20"/>
          <w:spacing w:val="-13"/>
        </w:rPr>
        <w:t xml:space="preserve"> </w:t>
      </w:r>
      <w:r>
        <w:rPr>
          <w:color w:val="231F20"/>
        </w:rPr>
        <w:t>et</w:t>
      </w:r>
      <w:r>
        <w:rPr>
          <w:color w:val="231F20"/>
          <w:spacing w:val="-12"/>
        </w:rPr>
        <w:t xml:space="preserve"> </w:t>
      </w:r>
      <w:r>
        <w:rPr>
          <w:color w:val="231F20"/>
        </w:rPr>
        <w:t>al.</w:t>
      </w:r>
      <w:r>
        <w:rPr>
          <w:color w:val="231F20"/>
          <w:spacing w:val="-13"/>
        </w:rPr>
        <w:t xml:space="preserve"> </w:t>
      </w:r>
      <w:r>
        <w:rPr>
          <w:color w:val="231F20"/>
        </w:rPr>
        <w:t>in</w:t>
      </w:r>
      <w:r>
        <w:rPr>
          <w:color w:val="231F20"/>
          <w:spacing w:val="-12"/>
        </w:rPr>
        <w:t xml:space="preserve"> </w:t>
      </w:r>
      <w:r>
        <w:rPr>
          <w:color w:val="231F20"/>
        </w:rPr>
        <w:t>1976</w:t>
      </w:r>
      <w:r>
        <w:rPr>
          <w:color w:val="231F20"/>
          <w:position w:val="7"/>
          <w:sz w:val="11"/>
        </w:rPr>
        <w:t>39</w:t>
      </w:r>
      <w:r>
        <w:rPr>
          <w:color w:val="231F20"/>
        </w:rPr>
        <w:t>),</w:t>
      </w:r>
      <w:r>
        <w:rPr>
          <w:color w:val="231F20"/>
          <w:spacing w:val="-13"/>
        </w:rPr>
        <w:t xml:space="preserve"> </w:t>
      </w:r>
      <w:r>
        <w:rPr>
          <w:rFonts w:ascii="Book Antiqua"/>
          <w:b/>
          <w:color w:val="231F20"/>
        </w:rPr>
        <w:t>estradiol</w:t>
      </w:r>
      <w:r>
        <w:rPr>
          <w:rFonts w:ascii="Book Antiqua"/>
          <w:b/>
          <w:color w:val="231F20"/>
          <w:spacing w:val="-12"/>
        </w:rPr>
        <w:t xml:space="preserve"> </w:t>
      </w:r>
      <w:r>
        <w:rPr>
          <w:rFonts w:ascii="Book Antiqua"/>
          <w:b/>
          <w:color w:val="231F20"/>
        </w:rPr>
        <w:t>levels</w:t>
      </w:r>
      <w:r>
        <w:rPr>
          <w:rFonts w:ascii="Book Antiqua"/>
          <w:b/>
          <w:color w:val="231F20"/>
          <w:spacing w:val="-13"/>
        </w:rPr>
        <w:t xml:space="preserve"> </w:t>
      </w:r>
      <w:r>
        <w:rPr>
          <w:rFonts w:ascii="Book Antiqua"/>
          <w:b/>
          <w:color w:val="231F20"/>
        </w:rPr>
        <w:t>do</w:t>
      </w:r>
      <w:r>
        <w:rPr>
          <w:rFonts w:ascii="Book Antiqua"/>
          <w:b/>
          <w:color w:val="231F20"/>
          <w:spacing w:val="-12"/>
        </w:rPr>
        <w:t xml:space="preserve"> </w:t>
      </w:r>
      <w:r>
        <w:rPr>
          <w:rFonts w:ascii="Book Antiqua"/>
          <w:b/>
          <w:color w:val="231F20"/>
        </w:rPr>
        <w:t>not</w:t>
      </w:r>
      <w:r>
        <w:rPr>
          <w:rFonts w:ascii="Book Antiqua"/>
          <w:b/>
          <w:color w:val="231F20"/>
          <w:spacing w:val="-13"/>
        </w:rPr>
        <w:t xml:space="preserve"> </w:t>
      </w:r>
      <w:r>
        <w:rPr>
          <w:rFonts w:ascii="Book Antiqua"/>
          <w:b/>
          <w:color w:val="231F20"/>
        </w:rPr>
        <w:t>gradu-</w:t>
      </w:r>
      <w:r>
        <w:rPr>
          <w:rFonts w:ascii="Book Antiqua"/>
          <w:b/>
          <w:color w:val="231F20"/>
          <w:spacing w:val="-8"/>
        </w:rPr>
        <w:t>ally</w:t>
      </w:r>
      <w:r>
        <w:rPr>
          <w:rFonts w:ascii="Book Antiqua"/>
          <w:b/>
          <w:color w:val="231F20"/>
          <w:spacing w:val="-5"/>
        </w:rPr>
        <w:t xml:space="preserve"> </w:t>
      </w:r>
      <w:r>
        <w:rPr>
          <w:rFonts w:ascii="Book Antiqua"/>
          <w:b/>
          <w:color w:val="231F20"/>
          <w:spacing w:val="-8"/>
        </w:rPr>
        <w:t>wane</w:t>
      </w:r>
      <w:r>
        <w:rPr>
          <w:rFonts w:ascii="Book Antiqua"/>
          <w:b/>
          <w:color w:val="231F20"/>
          <w:spacing w:val="-4"/>
        </w:rPr>
        <w:t xml:space="preserve"> </w:t>
      </w:r>
      <w:r>
        <w:rPr>
          <w:rFonts w:ascii="Book Antiqua"/>
          <w:b/>
          <w:color w:val="231F20"/>
          <w:spacing w:val="-8"/>
        </w:rPr>
        <w:t>in</w:t>
      </w:r>
      <w:r>
        <w:rPr>
          <w:rFonts w:ascii="Book Antiqua"/>
          <w:b/>
          <w:color w:val="231F20"/>
          <w:spacing w:val="-5"/>
        </w:rPr>
        <w:t xml:space="preserve"> </w:t>
      </w:r>
      <w:r>
        <w:rPr>
          <w:rFonts w:ascii="Book Antiqua"/>
          <w:b/>
          <w:color w:val="231F20"/>
          <w:spacing w:val="-8"/>
        </w:rPr>
        <w:t>the</w:t>
      </w:r>
      <w:r>
        <w:rPr>
          <w:rFonts w:ascii="Book Antiqua"/>
          <w:b/>
          <w:color w:val="231F20"/>
          <w:spacing w:val="-4"/>
        </w:rPr>
        <w:t xml:space="preserve"> </w:t>
      </w:r>
      <w:r>
        <w:rPr>
          <w:rFonts w:ascii="Book Antiqua"/>
          <w:b/>
          <w:color w:val="231F20"/>
          <w:spacing w:val="-8"/>
        </w:rPr>
        <w:t>years</w:t>
      </w:r>
      <w:r>
        <w:rPr>
          <w:rFonts w:ascii="Book Antiqua"/>
          <w:b/>
          <w:color w:val="231F20"/>
          <w:spacing w:val="-5"/>
        </w:rPr>
        <w:t xml:space="preserve"> </w:t>
      </w:r>
      <w:r>
        <w:rPr>
          <w:rFonts w:ascii="Book Antiqua"/>
          <w:b/>
          <w:color w:val="231F20"/>
          <w:spacing w:val="-8"/>
        </w:rPr>
        <w:t>before</w:t>
      </w:r>
      <w:r>
        <w:rPr>
          <w:rFonts w:ascii="Book Antiqua"/>
          <w:b/>
          <w:color w:val="231F20"/>
          <w:spacing w:val="-3"/>
        </w:rPr>
        <w:t xml:space="preserve"> </w:t>
      </w:r>
      <w:r>
        <w:rPr>
          <w:rFonts w:ascii="Book Antiqua"/>
          <w:b/>
          <w:color w:val="231F20"/>
          <w:spacing w:val="-8"/>
        </w:rPr>
        <w:t>the</w:t>
      </w:r>
      <w:r>
        <w:rPr>
          <w:rFonts w:ascii="Book Antiqua"/>
          <w:b/>
          <w:color w:val="231F20"/>
          <w:spacing w:val="-4"/>
        </w:rPr>
        <w:t xml:space="preserve"> </w:t>
      </w:r>
      <w:r>
        <w:rPr>
          <w:rFonts w:ascii="Book Antiqua"/>
          <w:b/>
          <w:color w:val="231F20"/>
          <w:spacing w:val="-8"/>
        </w:rPr>
        <w:t>menopause,</w:t>
      </w:r>
      <w:r>
        <w:rPr>
          <w:rFonts w:ascii="Book Antiqua"/>
          <w:b/>
          <w:color w:val="231F20"/>
          <w:spacing w:val="-5"/>
        </w:rPr>
        <w:t xml:space="preserve"> </w:t>
      </w:r>
      <w:r>
        <w:rPr>
          <w:rFonts w:ascii="Book Antiqua"/>
          <w:b/>
          <w:color w:val="231F20"/>
          <w:spacing w:val="-8"/>
        </w:rPr>
        <w:t>but</w:t>
      </w:r>
      <w:r>
        <w:rPr>
          <w:rFonts w:ascii="Book Antiqua"/>
          <w:b/>
          <w:color w:val="231F20"/>
          <w:spacing w:val="-3"/>
        </w:rPr>
        <w:t xml:space="preserve"> </w:t>
      </w:r>
      <w:r>
        <w:rPr>
          <w:rFonts w:ascii="Book Antiqua"/>
          <w:b/>
          <w:color w:val="231F20"/>
          <w:spacing w:val="-8"/>
        </w:rPr>
        <w:t xml:space="preserve">remain </w:t>
      </w:r>
      <w:r>
        <w:rPr>
          <w:rFonts w:ascii="Book Antiqua"/>
          <w:b/>
          <w:color w:val="231F20"/>
          <w:w w:val="90"/>
        </w:rPr>
        <w:t>in</w:t>
      </w:r>
      <w:r>
        <w:rPr>
          <w:rFonts w:ascii="Book Antiqua"/>
          <w:b/>
          <w:color w:val="231F20"/>
          <w:spacing w:val="14"/>
        </w:rPr>
        <w:t xml:space="preserve"> </w:t>
      </w:r>
      <w:r>
        <w:rPr>
          <w:rFonts w:ascii="Book Antiqua"/>
          <w:b/>
          <w:color w:val="231F20"/>
          <w:w w:val="90"/>
        </w:rPr>
        <w:t>the</w:t>
      </w:r>
      <w:r>
        <w:rPr>
          <w:rFonts w:ascii="Book Antiqua"/>
          <w:b/>
          <w:color w:val="231F20"/>
          <w:spacing w:val="15"/>
        </w:rPr>
        <w:t xml:space="preserve"> </w:t>
      </w:r>
      <w:r>
        <w:rPr>
          <w:rFonts w:ascii="Book Antiqua"/>
          <w:b/>
          <w:color w:val="231F20"/>
          <w:w w:val="90"/>
        </w:rPr>
        <w:t>normal</w:t>
      </w:r>
      <w:r>
        <w:rPr>
          <w:rFonts w:ascii="Book Antiqua"/>
          <w:b/>
          <w:color w:val="231F20"/>
          <w:spacing w:val="14"/>
        </w:rPr>
        <w:t xml:space="preserve"> </w:t>
      </w:r>
      <w:r>
        <w:rPr>
          <w:rFonts w:ascii="Book Antiqua"/>
          <w:b/>
          <w:color w:val="231F20"/>
          <w:w w:val="90"/>
        </w:rPr>
        <w:t>range,</w:t>
      </w:r>
      <w:r>
        <w:rPr>
          <w:rFonts w:ascii="Book Antiqua"/>
          <w:b/>
          <w:color w:val="231F20"/>
          <w:spacing w:val="7"/>
        </w:rPr>
        <w:t xml:space="preserve"> </w:t>
      </w:r>
      <w:r>
        <w:rPr>
          <w:rFonts w:ascii="Book Antiqua"/>
          <w:b/>
          <w:color w:val="231F20"/>
          <w:w w:val="90"/>
        </w:rPr>
        <w:t>and</w:t>
      </w:r>
      <w:r>
        <w:rPr>
          <w:rFonts w:ascii="Book Antiqua"/>
          <w:b/>
          <w:color w:val="231F20"/>
          <w:spacing w:val="14"/>
        </w:rPr>
        <w:t xml:space="preserve"> </w:t>
      </w:r>
      <w:r>
        <w:rPr>
          <w:rFonts w:ascii="Book Antiqua"/>
          <w:b/>
          <w:color w:val="231F20"/>
          <w:w w:val="90"/>
        </w:rPr>
        <w:t>even</w:t>
      </w:r>
      <w:r>
        <w:rPr>
          <w:rFonts w:ascii="Book Antiqua"/>
          <w:b/>
          <w:color w:val="231F20"/>
          <w:spacing w:val="15"/>
        </w:rPr>
        <w:t xml:space="preserve"> </w:t>
      </w:r>
      <w:r>
        <w:rPr>
          <w:rFonts w:ascii="Book Antiqua"/>
          <w:b/>
          <w:color w:val="231F20"/>
          <w:w w:val="90"/>
        </w:rPr>
        <w:t>be</w:t>
      </w:r>
      <w:r>
        <w:rPr>
          <w:rFonts w:ascii="Book Antiqua"/>
          <w:b/>
          <w:color w:val="231F20"/>
          <w:spacing w:val="15"/>
        </w:rPr>
        <w:t xml:space="preserve"> </w:t>
      </w:r>
      <w:r>
        <w:rPr>
          <w:rFonts w:ascii="Book Antiqua"/>
          <w:b/>
          <w:color w:val="231F20"/>
          <w:w w:val="90"/>
        </w:rPr>
        <w:t>slightly</w:t>
      </w:r>
      <w:r>
        <w:rPr>
          <w:rFonts w:ascii="Book Antiqua"/>
          <w:b/>
          <w:color w:val="231F20"/>
          <w:spacing w:val="14"/>
        </w:rPr>
        <w:t xml:space="preserve"> </w:t>
      </w:r>
      <w:r>
        <w:rPr>
          <w:rFonts w:ascii="Book Antiqua"/>
          <w:b/>
          <w:color w:val="231F20"/>
          <w:w w:val="90"/>
        </w:rPr>
        <w:t>elevated,</w:t>
      </w:r>
      <w:r>
        <w:rPr>
          <w:rFonts w:ascii="Book Antiqua"/>
          <w:b/>
          <w:color w:val="231F20"/>
          <w:spacing w:val="7"/>
        </w:rPr>
        <w:t xml:space="preserve"> </w:t>
      </w:r>
      <w:r>
        <w:rPr>
          <w:rFonts w:ascii="Book Antiqua"/>
          <w:b/>
          <w:color w:val="231F20"/>
          <w:spacing w:val="-4"/>
          <w:w w:val="90"/>
        </w:rPr>
        <w:t>until</w:t>
      </w:r>
      <w:r>
        <w:t xml:space="preserve"> </w:t>
      </w:r>
      <w:r>
        <w:rPr>
          <w:rFonts w:ascii="Book Antiqua" w:hAnsi="Book Antiqua"/>
          <w:b/>
          <w:color w:val="231F20"/>
          <w:spacing w:val="-4"/>
        </w:rPr>
        <w:t>about</w:t>
      </w:r>
      <w:r>
        <w:rPr>
          <w:rFonts w:ascii="Book Antiqua" w:hAnsi="Book Antiqua"/>
          <w:b/>
          <w:color w:val="231F20"/>
          <w:spacing w:val="-7"/>
        </w:rPr>
        <w:t xml:space="preserve"> </w:t>
      </w:r>
      <w:r>
        <w:rPr>
          <w:rFonts w:ascii="Book Antiqua" w:hAnsi="Book Antiqua"/>
          <w:b/>
          <w:color w:val="231F20"/>
          <w:spacing w:val="-4"/>
        </w:rPr>
        <w:t>1</w:t>
      </w:r>
      <w:r>
        <w:rPr>
          <w:rFonts w:ascii="Book Antiqua" w:hAnsi="Book Antiqua"/>
          <w:b/>
          <w:color w:val="231F20"/>
          <w:spacing w:val="-7"/>
        </w:rPr>
        <w:t xml:space="preserve"> </w:t>
      </w:r>
      <w:r>
        <w:rPr>
          <w:rFonts w:ascii="Book Antiqua" w:hAnsi="Book Antiqua"/>
          <w:b/>
          <w:color w:val="231F20"/>
          <w:spacing w:val="-4"/>
        </w:rPr>
        <w:t>year</w:t>
      </w:r>
      <w:r>
        <w:rPr>
          <w:rFonts w:ascii="Book Antiqua" w:hAnsi="Book Antiqua"/>
          <w:b/>
          <w:color w:val="231F20"/>
          <w:spacing w:val="-7"/>
        </w:rPr>
        <w:t xml:space="preserve"> </w:t>
      </w:r>
      <w:r>
        <w:rPr>
          <w:rFonts w:ascii="Book Antiqua" w:hAnsi="Book Antiqua"/>
          <w:b/>
          <w:color w:val="231F20"/>
          <w:spacing w:val="-4"/>
        </w:rPr>
        <w:t>before</w:t>
      </w:r>
      <w:r>
        <w:rPr>
          <w:rFonts w:ascii="Book Antiqua" w:hAnsi="Book Antiqua"/>
          <w:b/>
          <w:color w:val="231F20"/>
          <w:spacing w:val="-7"/>
        </w:rPr>
        <w:t xml:space="preserve"> </w:t>
      </w:r>
      <w:r>
        <w:rPr>
          <w:rFonts w:ascii="Book Antiqua" w:hAnsi="Book Antiqua"/>
          <w:b/>
          <w:color w:val="231F20"/>
          <w:spacing w:val="-4"/>
        </w:rPr>
        <w:t>follicular</w:t>
      </w:r>
      <w:r>
        <w:rPr>
          <w:rFonts w:ascii="Book Antiqua" w:hAnsi="Book Antiqua"/>
          <w:b/>
          <w:color w:val="231F20"/>
          <w:spacing w:val="-7"/>
        </w:rPr>
        <w:t xml:space="preserve"> </w:t>
      </w:r>
      <w:r>
        <w:rPr>
          <w:rFonts w:ascii="Book Antiqua" w:hAnsi="Book Antiqua"/>
          <w:b/>
          <w:color w:val="231F20"/>
          <w:spacing w:val="-4"/>
        </w:rPr>
        <w:t>growth</w:t>
      </w:r>
      <w:r>
        <w:rPr>
          <w:rFonts w:ascii="Book Antiqua" w:hAnsi="Book Antiqua"/>
          <w:b/>
          <w:color w:val="231F20"/>
          <w:spacing w:val="-7"/>
        </w:rPr>
        <w:t xml:space="preserve"> </w:t>
      </w:r>
      <w:r>
        <w:rPr>
          <w:rFonts w:ascii="Book Antiqua" w:hAnsi="Book Antiqua"/>
          <w:b/>
          <w:color w:val="231F20"/>
          <w:spacing w:val="-4"/>
        </w:rPr>
        <w:t>and</w:t>
      </w:r>
      <w:r>
        <w:rPr>
          <w:rFonts w:ascii="Book Antiqua" w:hAnsi="Book Antiqua"/>
          <w:b/>
          <w:color w:val="231F20"/>
          <w:spacing w:val="-7"/>
        </w:rPr>
        <w:t xml:space="preserve"> </w:t>
      </w:r>
      <w:r>
        <w:rPr>
          <w:rFonts w:ascii="Book Antiqua" w:hAnsi="Book Antiqua"/>
          <w:b/>
          <w:color w:val="231F20"/>
          <w:spacing w:val="-4"/>
        </w:rPr>
        <w:t xml:space="preserve">development </w:t>
      </w:r>
      <w:r>
        <w:rPr>
          <w:rFonts w:ascii="Book Antiqua" w:hAnsi="Book Antiqua"/>
          <w:b/>
          <w:color w:val="231F20"/>
          <w:w w:val="90"/>
        </w:rPr>
        <w:t>cease.</w:t>
      </w:r>
      <w:r>
        <w:rPr>
          <w:rFonts w:ascii="Book Antiqua" w:hAnsi="Book Antiqua"/>
          <w:b/>
          <w:color w:val="231F20"/>
          <w:spacing w:val="-8"/>
          <w:w w:val="90"/>
        </w:rPr>
        <w:t xml:space="preserve"> </w:t>
      </w:r>
      <w:r>
        <w:rPr>
          <w:color w:val="231F20"/>
          <w:w w:val="90"/>
        </w:rPr>
        <w:t>Sherman</w:t>
      </w:r>
      <w:r>
        <w:rPr>
          <w:color w:val="231F20"/>
          <w:spacing w:val="-7"/>
          <w:w w:val="90"/>
        </w:rPr>
        <w:t xml:space="preserve"> </w:t>
      </w:r>
      <w:r>
        <w:rPr>
          <w:color w:val="231F20"/>
          <w:w w:val="90"/>
        </w:rPr>
        <w:t>et</w:t>
      </w:r>
      <w:r>
        <w:rPr>
          <w:color w:val="231F20"/>
          <w:spacing w:val="-8"/>
          <w:w w:val="90"/>
        </w:rPr>
        <w:t xml:space="preserve"> </w:t>
      </w:r>
      <w:r>
        <w:rPr>
          <w:color w:val="231F20"/>
          <w:w w:val="90"/>
        </w:rPr>
        <w:t>al.</w:t>
      </w:r>
      <w:r>
        <w:rPr>
          <w:color w:val="231F20"/>
          <w:spacing w:val="-7"/>
          <w:w w:val="90"/>
        </w:rPr>
        <w:t xml:space="preserve"> </w:t>
      </w:r>
      <w:r>
        <w:rPr>
          <w:color w:val="231F20"/>
          <w:w w:val="90"/>
        </w:rPr>
        <w:t>conducted</w:t>
      </w:r>
      <w:r>
        <w:rPr>
          <w:color w:val="231F20"/>
          <w:spacing w:val="-8"/>
          <w:w w:val="90"/>
        </w:rPr>
        <w:t xml:space="preserve"> </w:t>
      </w:r>
      <w:r>
        <w:rPr>
          <w:color w:val="231F20"/>
          <w:w w:val="90"/>
        </w:rPr>
        <w:t>a</w:t>
      </w:r>
      <w:r>
        <w:rPr>
          <w:color w:val="231F20"/>
          <w:spacing w:val="-7"/>
          <w:w w:val="90"/>
        </w:rPr>
        <w:t xml:space="preserve"> </w:t>
      </w:r>
      <w:r>
        <w:rPr>
          <w:color w:val="231F20"/>
          <w:w w:val="90"/>
        </w:rPr>
        <w:t>small</w:t>
      </w:r>
      <w:r>
        <w:rPr>
          <w:color w:val="231F20"/>
          <w:spacing w:val="-8"/>
          <w:w w:val="90"/>
        </w:rPr>
        <w:t xml:space="preserve"> </w:t>
      </w:r>
      <w:r>
        <w:rPr>
          <w:color w:val="231F20"/>
          <w:w w:val="90"/>
        </w:rPr>
        <w:t>cross-sectional</w:t>
      </w:r>
      <w:r>
        <w:rPr>
          <w:color w:val="231F20"/>
          <w:spacing w:val="-7"/>
          <w:w w:val="90"/>
        </w:rPr>
        <w:t xml:space="preserve"> </w:t>
      </w:r>
      <w:r>
        <w:rPr>
          <w:color w:val="231F20"/>
          <w:w w:val="90"/>
        </w:rPr>
        <w:t xml:space="preserve">study </w:t>
      </w:r>
      <w:r>
        <w:rPr>
          <w:color w:val="231F20"/>
          <w:spacing w:val="-6"/>
        </w:rPr>
        <w:t>wherein</w:t>
      </w:r>
      <w:r>
        <w:rPr>
          <w:color w:val="231F20"/>
          <w:spacing w:val="-7"/>
        </w:rPr>
        <w:t xml:space="preserve"> </w:t>
      </w:r>
      <w:r>
        <w:rPr>
          <w:color w:val="231F20"/>
          <w:spacing w:val="-6"/>
        </w:rPr>
        <w:t>serum samples</w:t>
      </w:r>
      <w:r>
        <w:rPr>
          <w:color w:val="231F20"/>
          <w:spacing w:val="-7"/>
        </w:rPr>
        <w:t xml:space="preserve"> </w:t>
      </w:r>
      <w:r>
        <w:rPr>
          <w:color w:val="231F20"/>
          <w:spacing w:val="-6"/>
        </w:rPr>
        <w:t>were collected</w:t>
      </w:r>
      <w:r>
        <w:rPr>
          <w:color w:val="231F20"/>
          <w:spacing w:val="-7"/>
        </w:rPr>
        <w:t xml:space="preserve"> </w:t>
      </w:r>
      <w:r>
        <w:rPr>
          <w:color w:val="231F20"/>
          <w:spacing w:val="-6"/>
        </w:rPr>
        <w:t>over a</w:t>
      </w:r>
      <w:r>
        <w:rPr>
          <w:color w:val="231F20"/>
          <w:spacing w:val="-7"/>
        </w:rPr>
        <w:t xml:space="preserve"> </w:t>
      </w:r>
      <w:r>
        <w:rPr>
          <w:color w:val="231F20"/>
          <w:spacing w:val="-6"/>
        </w:rPr>
        <w:t>single men-</w:t>
      </w:r>
      <w:r>
        <w:rPr>
          <w:color w:val="231F20"/>
          <w:w w:val="90"/>
        </w:rPr>
        <w:t>strual cycle from eight women, aged 46–56, for the study of reproductive</w:t>
      </w:r>
      <w:r>
        <w:rPr>
          <w:color w:val="231F20"/>
          <w:spacing w:val="-1"/>
          <w:w w:val="90"/>
        </w:rPr>
        <w:t xml:space="preserve"> </w:t>
      </w:r>
      <w:r>
        <w:rPr>
          <w:color w:val="231F20"/>
          <w:w w:val="90"/>
        </w:rPr>
        <w:t>hormones.</w:t>
      </w:r>
      <w:r>
        <w:rPr>
          <w:color w:val="231F20"/>
          <w:spacing w:val="-1"/>
          <w:w w:val="90"/>
        </w:rPr>
        <w:t xml:space="preserve"> </w:t>
      </w:r>
      <w:r>
        <w:rPr>
          <w:color w:val="231F20"/>
          <w:w w:val="90"/>
        </w:rPr>
        <w:t>More</w:t>
      </w:r>
      <w:r>
        <w:rPr>
          <w:color w:val="231F20"/>
          <w:spacing w:val="-1"/>
          <w:w w:val="90"/>
        </w:rPr>
        <w:t xml:space="preserve"> </w:t>
      </w:r>
      <w:r>
        <w:rPr>
          <w:color w:val="231F20"/>
          <w:w w:val="90"/>
        </w:rPr>
        <w:t>recent</w:t>
      </w:r>
      <w:r>
        <w:rPr>
          <w:color w:val="231F20"/>
          <w:spacing w:val="-1"/>
          <w:w w:val="90"/>
        </w:rPr>
        <w:t xml:space="preserve"> </w:t>
      </w:r>
      <w:r>
        <w:rPr>
          <w:color w:val="231F20"/>
          <w:w w:val="90"/>
        </w:rPr>
        <w:t>longitudinal</w:t>
      </w:r>
      <w:r>
        <w:rPr>
          <w:color w:val="231F20"/>
          <w:spacing w:val="-1"/>
          <w:w w:val="90"/>
        </w:rPr>
        <w:t xml:space="preserve"> </w:t>
      </w:r>
      <w:r>
        <w:rPr>
          <w:color w:val="231F20"/>
          <w:w w:val="90"/>
        </w:rPr>
        <w:t>studies</w:t>
      </w:r>
      <w:r>
        <w:rPr>
          <w:color w:val="231F20"/>
          <w:spacing w:val="-1"/>
          <w:w w:val="90"/>
        </w:rPr>
        <w:t xml:space="preserve"> </w:t>
      </w:r>
      <w:r>
        <w:rPr>
          <w:color w:val="231F20"/>
          <w:w w:val="90"/>
        </w:rPr>
        <w:t xml:space="preserve">of </w:t>
      </w:r>
      <w:r>
        <w:rPr>
          <w:color w:val="231F20"/>
          <w:w w:val="85"/>
        </w:rPr>
        <w:t xml:space="preserve">women as they pass through the menopausal transition reveal </w:t>
      </w:r>
      <w:r>
        <w:rPr>
          <w:color w:val="231F20"/>
          <w:w w:val="90"/>
        </w:rPr>
        <w:t>that</w:t>
      </w:r>
      <w:r>
        <w:rPr>
          <w:color w:val="231F20"/>
          <w:spacing w:val="-1"/>
          <w:w w:val="90"/>
        </w:rPr>
        <w:t xml:space="preserve"> </w:t>
      </w:r>
      <w:r>
        <w:rPr>
          <w:color w:val="231F20"/>
          <w:w w:val="90"/>
        </w:rPr>
        <w:t>estrogen</w:t>
      </w:r>
      <w:r>
        <w:rPr>
          <w:color w:val="231F20"/>
          <w:spacing w:val="-1"/>
          <w:w w:val="90"/>
        </w:rPr>
        <w:t xml:space="preserve"> </w:t>
      </w:r>
      <w:r>
        <w:rPr>
          <w:color w:val="231F20"/>
          <w:w w:val="90"/>
        </w:rPr>
        <w:t>levels</w:t>
      </w:r>
      <w:r>
        <w:rPr>
          <w:color w:val="231F20"/>
          <w:spacing w:val="-1"/>
          <w:w w:val="90"/>
        </w:rPr>
        <w:t xml:space="preserve"> </w:t>
      </w:r>
      <w:r>
        <w:rPr>
          <w:color w:val="231F20"/>
          <w:w w:val="90"/>
        </w:rPr>
        <w:t>do</w:t>
      </w:r>
      <w:r>
        <w:rPr>
          <w:color w:val="231F20"/>
          <w:spacing w:val="-1"/>
          <w:w w:val="90"/>
        </w:rPr>
        <w:t xml:space="preserve"> </w:t>
      </w:r>
      <w:r>
        <w:rPr>
          <w:color w:val="231F20"/>
          <w:w w:val="90"/>
        </w:rPr>
        <w:t>not</w:t>
      </w:r>
      <w:r>
        <w:rPr>
          <w:color w:val="231F20"/>
          <w:spacing w:val="-1"/>
          <w:w w:val="90"/>
        </w:rPr>
        <w:t xml:space="preserve"> </w:t>
      </w:r>
      <w:r>
        <w:rPr>
          <w:color w:val="231F20"/>
          <w:w w:val="90"/>
        </w:rPr>
        <w:t>begin</w:t>
      </w:r>
      <w:r>
        <w:rPr>
          <w:color w:val="231F20"/>
          <w:spacing w:val="-1"/>
          <w:w w:val="90"/>
        </w:rPr>
        <w:t xml:space="preserve"> </w:t>
      </w:r>
      <w:r>
        <w:rPr>
          <w:color w:val="231F20"/>
          <w:w w:val="90"/>
        </w:rPr>
        <w:t>a</w:t>
      </w:r>
      <w:r>
        <w:rPr>
          <w:color w:val="231F20"/>
          <w:spacing w:val="-1"/>
          <w:w w:val="90"/>
        </w:rPr>
        <w:t xml:space="preserve"> </w:t>
      </w:r>
      <w:r>
        <w:rPr>
          <w:color w:val="231F20"/>
          <w:w w:val="90"/>
        </w:rPr>
        <w:t>major</w:t>
      </w:r>
      <w:r>
        <w:rPr>
          <w:color w:val="231F20"/>
          <w:spacing w:val="-1"/>
          <w:w w:val="90"/>
        </w:rPr>
        <w:t xml:space="preserve"> </w:t>
      </w:r>
      <w:r>
        <w:rPr>
          <w:color w:val="231F20"/>
          <w:w w:val="90"/>
        </w:rPr>
        <w:t>decline</w:t>
      </w:r>
      <w:r>
        <w:rPr>
          <w:color w:val="231F20"/>
          <w:spacing w:val="-1"/>
          <w:w w:val="90"/>
        </w:rPr>
        <w:t xml:space="preserve"> </w:t>
      </w:r>
      <w:r>
        <w:rPr>
          <w:color w:val="231F20"/>
          <w:w w:val="90"/>
        </w:rPr>
        <w:t>until</w:t>
      </w:r>
      <w:r>
        <w:rPr>
          <w:color w:val="231F20"/>
          <w:spacing w:val="-1"/>
          <w:w w:val="90"/>
        </w:rPr>
        <w:t xml:space="preserve"> </w:t>
      </w:r>
      <w:r>
        <w:rPr>
          <w:color w:val="231F20"/>
          <w:w w:val="90"/>
        </w:rPr>
        <w:t xml:space="preserve">about a year before menopause </w:t>
      </w:r>
      <w:r>
        <w:rPr>
          <w:rFonts w:ascii="Book Antiqua" w:hAnsi="Book Antiqua"/>
          <w:b/>
          <w:color w:val="1F73AE"/>
          <w:w w:val="90"/>
        </w:rPr>
        <w:t>(Figure 17.8)</w:t>
      </w:r>
      <w:r>
        <w:rPr>
          <w:color w:val="231F20"/>
          <w:w w:val="90"/>
        </w:rPr>
        <w:t>.</w:t>
      </w:r>
      <w:r>
        <w:rPr>
          <w:color w:val="231F20"/>
          <w:w w:val="90"/>
          <w:position w:val="7"/>
          <w:sz w:val="11"/>
        </w:rPr>
        <w:t>45,51,52</w:t>
      </w:r>
      <w:r>
        <w:rPr>
          <w:color w:val="231F20"/>
          <w:spacing w:val="22"/>
          <w:position w:val="7"/>
          <w:sz w:val="11"/>
        </w:rPr>
        <w:t xml:space="preserve"> </w:t>
      </w:r>
      <w:r>
        <w:rPr>
          <w:color w:val="231F20"/>
          <w:w w:val="90"/>
        </w:rPr>
        <w:t>Indeed, women experiencing</w:t>
      </w:r>
      <w:r>
        <w:rPr>
          <w:color w:val="231F20"/>
          <w:spacing w:val="-8"/>
          <w:w w:val="90"/>
        </w:rPr>
        <w:t xml:space="preserve"> </w:t>
      </w:r>
      <w:r>
        <w:rPr>
          <w:color w:val="231F20"/>
          <w:w w:val="90"/>
        </w:rPr>
        <w:t>the</w:t>
      </w:r>
      <w:r>
        <w:rPr>
          <w:color w:val="231F20"/>
          <w:spacing w:val="-7"/>
          <w:w w:val="90"/>
        </w:rPr>
        <w:t xml:space="preserve"> </w:t>
      </w:r>
      <w:r>
        <w:rPr>
          <w:color w:val="231F20"/>
          <w:w w:val="90"/>
        </w:rPr>
        <w:t>menopausal</w:t>
      </w:r>
      <w:r>
        <w:rPr>
          <w:color w:val="231F20"/>
          <w:spacing w:val="-8"/>
          <w:w w:val="90"/>
        </w:rPr>
        <w:t xml:space="preserve"> </w:t>
      </w:r>
      <w:r>
        <w:rPr>
          <w:color w:val="231F20"/>
          <w:w w:val="90"/>
        </w:rPr>
        <w:t>transition</w:t>
      </w:r>
      <w:r>
        <w:rPr>
          <w:color w:val="231F20"/>
          <w:spacing w:val="-7"/>
          <w:w w:val="90"/>
        </w:rPr>
        <w:t xml:space="preserve"> </w:t>
      </w:r>
      <w:r>
        <w:rPr>
          <w:color w:val="231F20"/>
          <w:w w:val="90"/>
        </w:rPr>
        <w:t>actually</w:t>
      </w:r>
      <w:r>
        <w:rPr>
          <w:color w:val="231F20"/>
          <w:spacing w:val="-8"/>
          <w:w w:val="90"/>
        </w:rPr>
        <w:t xml:space="preserve"> </w:t>
      </w:r>
      <w:r>
        <w:rPr>
          <w:color w:val="231F20"/>
          <w:w w:val="90"/>
        </w:rPr>
        <w:t>have</w:t>
      </w:r>
      <w:r>
        <w:rPr>
          <w:color w:val="231F20"/>
          <w:spacing w:val="-7"/>
          <w:w w:val="90"/>
        </w:rPr>
        <w:t xml:space="preserve"> </w:t>
      </w:r>
      <w:r>
        <w:rPr>
          <w:color w:val="231F20"/>
          <w:w w:val="90"/>
        </w:rPr>
        <w:t>higher overall</w:t>
      </w:r>
      <w:r>
        <w:rPr>
          <w:color w:val="231F20"/>
          <w:spacing w:val="-4"/>
          <w:w w:val="90"/>
        </w:rPr>
        <w:t xml:space="preserve"> </w:t>
      </w:r>
      <w:r>
        <w:rPr>
          <w:color w:val="231F20"/>
          <w:w w:val="90"/>
        </w:rPr>
        <w:t>estrogen</w:t>
      </w:r>
      <w:r>
        <w:rPr>
          <w:color w:val="231F20"/>
          <w:spacing w:val="-4"/>
          <w:w w:val="90"/>
        </w:rPr>
        <w:t xml:space="preserve"> </w:t>
      </w:r>
      <w:r>
        <w:rPr>
          <w:color w:val="231F20"/>
          <w:w w:val="90"/>
        </w:rPr>
        <w:t>levels,</w:t>
      </w:r>
      <w:r>
        <w:rPr>
          <w:color w:val="231F20"/>
          <w:spacing w:val="-4"/>
          <w:w w:val="90"/>
        </w:rPr>
        <w:t xml:space="preserve"> </w:t>
      </w:r>
      <w:r>
        <w:rPr>
          <w:color w:val="231F20"/>
          <w:w w:val="90"/>
        </w:rPr>
        <w:t>a</w:t>
      </w:r>
      <w:r>
        <w:rPr>
          <w:color w:val="231F20"/>
          <w:spacing w:val="-4"/>
          <w:w w:val="90"/>
        </w:rPr>
        <w:t xml:space="preserve"> </w:t>
      </w:r>
      <w:r>
        <w:rPr>
          <w:color w:val="231F20"/>
          <w:w w:val="90"/>
        </w:rPr>
        <w:t>response</w:t>
      </w:r>
      <w:r>
        <w:rPr>
          <w:color w:val="231F20"/>
          <w:spacing w:val="-4"/>
          <w:w w:val="90"/>
        </w:rPr>
        <w:t xml:space="preserve"> </w:t>
      </w:r>
      <w:r>
        <w:rPr>
          <w:color w:val="231F20"/>
          <w:w w:val="90"/>
        </w:rPr>
        <w:t>that</w:t>
      </w:r>
      <w:r>
        <w:rPr>
          <w:color w:val="231F20"/>
          <w:spacing w:val="-4"/>
          <w:w w:val="90"/>
        </w:rPr>
        <w:t xml:space="preserve"> </w:t>
      </w:r>
      <w:r>
        <w:rPr>
          <w:color w:val="231F20"/>
          <w:w w:val="90"/>
        </w:rPr>
        <w:t>is</w:t>
      </w:r>
      <w:r>
        <w:rPr>
          <w:color w:val="231F20"/>
          <w:spacing w:val="-4"/>
          <w:w w:val="90"/>
        </w:rPr>
        <w:t xml:space="preserve"> </w:t>
      </w:r>
      <w:r>
        <w:rPr>
          <w:color w:val="231F20"/>
          <w:w w:val="90"/>
        </w:rPr>
        <w:t>logically</w:t>
      </w:r>
      <w:r>
        <w:rPr>
          <w:color w:val="231F20"/>
          <w:spacing w:val="-4"/>
          <w:w w:val="90"/>
        </w:rPr>
        <w:t xml:space="preserve"> </w:t>
      </w:r>
      <w:r>
        <w:rPr>
          <w:color w:val="231F20"/>
          <w:w w:val="90"/>
        </w:rPr>
        <w:t>explained by</w:t>
      </w:r>
      <w:r>
        <w:rPr>
          <w:color w:val="231F20"/>
          <w:spacing w:val="-4"/>
          <w:w w:val="90"/>
        </w:rPr>
        <w:t xml:space="preserve"> </w:t>
      </w:r>
      <w:r>
        <w:rPr>
          <w:color w:val="231F20"/>
          <w:w w:val="90"/>
        </w:rPr>
        <w:t>an</w:t>
      </w:r>
      <w:r>
        <w:rPr>
          <w:color w:val="231F20"/>
          <w:spacing w:val="-4"/>
          <w:w w:val="90"/>
        </w:rPr>
        <w:t xml:space="preserve"> </w:t>
      </w:r>
      <w:r>
        <w:rPr>
          <w:color w:val="231F20"/>
          <w:w w:val="90"/>
        </w:rPr>
        <w:t>increased</w:t>
      </w:r>
      <w:r>
        <w:rPr>
          <w:color w:val="231F20"/>
          <w:spacing w:val="-4"/>
          <w:w w:val="90"/>
        </w:rPr>
        <w:t xml:space="preserve"> </w:t>
      </w:r>
      <w:r>
        <w:rPr>
          <w:color w:val="231F20"/>
          <w:w w:val="90"/>
        </w:rPr>
        <w:t>ovarian</w:t>
      </w:r>
      <w:r>
        <w:rPr>
          <w:color w:val="231F20"/>
          <w:spacing w:val="-4"/>
          <w:w w:val="90"/>
        </w:rPr>
        <w:t xml:space="preserve"> </w:t>
      </w:r>
      <w:r>
        <w:rPr>
          <w:color w:val="231F20"/>
          <w:w w:val="90"/>
        </w:rPr>
        <w:t>follicular</w:t>
      </w:r>
      <w:r>
        <w:rPr>
          <w:color w:val="231F20"/>
          <w:spacing w:val="-4"/>
          <w:w w:val="90"/>
        </w:rPr>
        <w:t xml:space="preserve"> </w:t>
      </w:r>
      <w:r>
        <w:rPr>
          <w:color w:val="231F20"/>
          <w:w w:val="90"/>
        </w:rPr>
        <w:t>reaction</w:t>
      </w:r>
      <w:r>
        <w:rPr>
          <w:color w:val="231F20"/>
          <w:spacing w:val="-4"/>
          <w:w w:val="90"/>
        </w:rPr>
        <w:t xml:space="preserve"> </w:t>
      </w:r>
      <w:r>
        <w:rPr>
          <w:color w:val="231F20"/>
          <w:w w:val="90"/>
        </w:rPr>
        <w:t>in</w:t>
      </w:r>
      <w:r>
        <w:rPr>
          <w:color w:val="231F20"/>
          <w:spacing w:val="-4"/>
          <w:w w:val="90"/>
        </w:rPr>
        <w:t xml:space="preserve"> </w:t>
      </w:r>
      <w:r>
        <w:rPr>
          <w:color w:val="231F20"/>
          <w:w w:val="90"/>
        </w:rPr>
        <w:t>response</w:t>
      </w:r>
      <w:r>
        <w:rPr>
          <w:color w:val="231F20"/>
          <w:spacing w:val="-4"/>
          <w:w w:val="90"/>
        </w:rPr>
        <w:t xml:space="preserve"> </w:t>
      </w:r>
      <w:r>
        <w:rPr>
          <w:color w:val="231F20"/>
          <w:w w:val="90"/>
        </w:rPr>
        <w:t>to</w:t>
      </w:r>
      <w:r>
        <w:rPr>
          <w:color w:val="231F20"/>
          <w:spacing w:val="-4"/>
          <w:w w:val="90"/>
        </w:rPr>
        <w:t xml:space="preserve"> </w:t>
      </w:r>
      <w:r>
        <w:rPr>
          <w:color w:val="231F20"/>
          <w:w w:val="90"/>
        </w:rPr>
        <w:t>the higher</w:t>
      </w:r>
      <w:r>
        <w:rPr>
          <w:color w:val="231F20"/>
          <w:spacing w:val="-8"/>
          <w:w w:val="90"/>
        </w:rPr>
        <w:t xml:space="preserve"> </w:t>
      </w:r>
      <w:r>
        <w:rPr>
          <w:color w:val="231F20"/>
          <w:w w:val="90"/>
        </w:rPr>
        <w:t>circulating</w:t>
      </w:r>
      <w:r>
        <w:rPr>
          <w:color w:val="231F20"/>
          <w:spacing w:val="-7"/>
          <w:w w:val="90"/>
        </w:rPr>
        <w:t xml:space="preserve"> </w:t>
      </w:r>
      <w:r>
        <w:rPr>
          <w:color w:val="231F20"/>
          <w:w w:val="90"/>
        </w:rPr>
        <w:t>FSH</w:t>
      </w:r>
      <w:r>
        <w:rPr>
          <w:color w:val="231F20"/>
          <w:spacing w:val="-8"/>
          <w:w w:val="90"/>
        </w:rPr>
        <w:t xml:space="preserve"> </w:t>
      </w:r>
      <w:r>
        <w:rPr>
          <w:color w:val="231F20"/>
          <w:w w:val="90"/>
        </w:rPr>
        <w:t>levels</w:t>
      </w:r>
      <w:r>
        <w:rPr>
          <w:color w:val="231F20"/>
          <w:spacing w:val="-7"/>
          <w:w w:val="90"/>
        </w:rPr>
        <w:t xml:space="preserve"> </w:t>
      </w:r>
      <w:r>
        <w:rPr>
          <w:color w:val="231F20"/>
          <w:w w:val="90"/>
        </w:rPr>
        <w:t>during</w:t>
      </w:r>
      <w:r>
        <w:rPr>
          <w:color w:val="231F20"/>
          <w:spacing w:val="-8"/>
          <w:w w:val="90"/>
        </w:rPr>
        <w:t xml:space="preserve"> </w:t>
      </w:r>
      <w:r>
        <w:rPr>
          <w:color w:val="231F20"/>
          <w:w w:val="90"/>
        </w:rPr>
        <w:t>this</w:t>
      </w:r>
      <w:r>
        <w:rPr>
          <w:color w:val="231F20"/>
          <w:spacing w:val="-7"/>
          <w:w w:val="90"/>
        </w:rPr>
        <w:t xml:space="preserve"> </w:t>
      </w:r>
      <w:r>
        <w:rPr>
          <w:color w:val="231F20"/>
          <w:w w:val="90"/>
        </w:rPr>
        <w:t>period.</w:t>
      </w:r>
      <w:r>
        <w:rPr>
          <w:color w:val="231F20"/>
          <w:w w:val="90"/>
          <w:position w:val="7"/>
          <w:sz w:val="11"/>
        </w:rPr>
        <w:t>53</w:t>
      </w:r>
      <w:r>
        <w:rPr>
          <w:color w:val="231F20"/>
          <w:spacing w:val="-5"/>
          <w:w w:val="90"/>
          <w:position w:val="7"/>
          <w:sz w:val="11"/>
        </w:rPr>
        <w:t xml:space="preserve"> </w:t>
      </w:r>
      <w:r>
        <w:rPr>
          <w:color w:val="231F20"/>
          <w:w w:val="90"/>
        </w:rPr>
        <w:t xml:space="preserve">Variability </w:t>
      </w:r>
      <w:r>
        <w:rPr>
          <w:color w:val="231F20"/>
          <w:spacing w:val="-6"/>
        </w:rPr>
        <w:t>in estrogen levels is characteristic of the menopausal tran-sition,</w:t>
      </w:r>
      <w:r>
        <w:rPr>
          <w:color w:val="231F20"/>
          <w:spacing w:val="-7"/>
        </w:rPr>
        <w:t xml:space="preserve"> </w:t>
      </w:r>
      <w:r>
        <w:rPr>
          <w:color w:val="231F20"/>
          <w:spacing w:val="-6"/>
        </w:rPr>
        <w:t>with greater</w:t>
      </w:r>
      <w:r>
        <w:rPr>
          <w:color w:val="231F20"/>
          <w:spacing w:val="-7"/>
        </w:rPr>
        <w:t xml:space="preserve"> </w:t>
      </w:r>
      <w:r>
        <w:rPr>
          <w:color w:val="231F20"/>
          <w:spacing w:val="-6"/>
        </w:rPr>
        <w:t>hormonal variability</w:t>
      </w:r>
      <w:r>
        <w:rPr>
          <w:color w:val="231F20"/>
          <w:spacing w:val="-7"/>
        </w:rPr>
        <w:t xml:space="preserve"> </w:t>
      </w:r>
      <w:r>
        <w:rPr>
          <w:color w:val="231F20"/>
          <w:spacing w:val="-6"/>
        </w:rPr>
        <w:t>observed in</w:t>
      </w:r>
      <w:r>
        <w:rPr>
          <w:color w:val="231F20"/>
          <w:spacing w:val="-7"/>
        </w:rPr>
        <w:t xml:space="preserve"> </w:t>
      </w:r>
      <w:r>
        <w:rPr>
          <w:color w:val="231F20"/>
          <w:spacing w:val="-6"/>
        </w:rPr>
        <w:t>men-strual</w:t>
      </w:r>
      <w:r>
        <w:rPr>
          <w:color w:val="231F20"/>
          <w:spacing w:val="-7"/>
        </w:rPr>
        <w:t xml:space="preserve"> </w:t>
      </w:r>
      <w:r>
        <w:rPr>
          <w:color w:val="231F20"/>
          <w:spacing w:val="-6"/>
        </w:rPr>
        <w:t>cycles that</w:t>
      </w:r>
      <w:r>
        <w:rPr>
          <w:color w:val="231F20"/>
          <w:spacing w:val="-7"/>
        </w:rPr>
        <w:t xml:space="preserve"> </w:t>
      </w:r>
      <w:r>
        <w:rPr>
          <w:color w:val="231F20"/>
          <w:spacing w:val="-6"/>
        </w:rPr>
        <w:t>display greater</w:t>
      </w:r>
      <w:r>
        <w:rPr>
          <w:color w:val="231F20"/>
          <w:spacing w:val="-7"/>
        </w:rPr>
        <w:t xml:space="preserve"> </w:t>
      </w:r>
      <w:r>
        <w:rPr>
          <w:color w:val="231F20"/>
          <w:spacing w:val="-6"/>
        </w:rPr>
        <w:t>irregularity.</w:t>
      </w:r>
      <w:r>
        <w:rPr>
          <w:color w:val="231F20"/>
          <w:spacing w:val="-6"/>
          <w:position w:val="7"/>
          <w:sz w:val="11"/>
        </w:rPr>
        <w:t>54</w:t>
      </w:r>
    </w:p>
    <w:p w14:paraId="0CD37886" w14:textId="77777777" w:rsidR="00D558FF" w:rsidRDefault="00D558FF" w:rsidP="00D558FF">
      <w:pPr>
        <w:pStyle w:val="BodyText"/>
        <w:spacing w:before="4" w:line="213" w:lineRule="auto"/>
        <w:ind w:left="73" w:right="1051" w:firstLine="240"/>
        <w:jc w:val="both"/>
        <w:rPr>
          <w:position w:val="7"/>
          <w:sz w:val="11"/>
        </w:rPr>
      </w:pPr>
      <w:r>
        <w:rPr>
          <w:color w:val="231F20"/>
          <w:w w:val="90"/>
        </w:rPr>
        <w:t>As</w:t>
      </w:r>
      <w:r>
        <w:rPr>
          <w:color w:val="231F20"/>
          <w:spacing w:val="-7"/>
          <w:w w:val="90"/>
        </w:rPr>
        <w:t xml:space="preserve"> </w:t>
      </w:r>
      <w:r>
        <w:rPr>
          <w:color w:val="231F20"/>
          <w:w w:val="90"/>
        </w:rPr>
        <w:t>noted,</w:t>
      </w:r>
      <w:r>
        <w:rPr>
          <w:color w:val="231F20"/>
          <w:spacing w:val="-7"/>
          <w:w w:val="90"/>
        </w:rPr>
        <w:t xml:space="preserve"> </w:t>
      </w:r>
      <w:r>
        <w:rPr>
          <w:color w:val="231F20"/>
          <w:w w:val="90"/>
        </w:rPr>
        <w:t>most</w:t>
      </w:r>
      <w:r>
        <w:rPr>
          <w:color w:val="231F20"/>
          <w:spacing w:val="-7"/>
          <w:w w:val="90"/>
        </w:rPr>
        <w:t xml:space="preserve"> </w:t>
      </w:r>
      <w:r>
        <w:rPr>
          <w:color w:val="231F20"/>
          <w:w w:val="90"/>
        </w:rPr>
        <w:t>women</w:t>
      </w:r>
      <w:r>
        <w:rPr>
          <w:color w:val="231F20"/>
          <w:spacing w:val="-7"/>
          <w:w w:val="90"/>
        </w:rPr>
        <w:t xml:space="preserve"> </w:t>
      </w:r>
      <w:r>
        <w:rPr>
          <w:color w:val="231F20"/>
          <w:w w:val="90"/>
        </w:rPr>
        <w:t>experience</w:t>
      </w:r>
      <w:r>
        <w:rPr>
          <w:color w:val="231F20"/>
          <w:spacing w:val="-7"/>
          <w:w w:val="90"/>
        </w:rPr>
        <w:t xml:space="preserve"> </w:t>
      </w:r>
      <w:r>
        <w:rPr>
          <w:color w:val="231F20"/>
          <w:w w:val="90"/>
        </w:rPr>
        <w:t>a</w:t>
      </w:r>
      <w:r>
        <w:rPr>
          <w:color w:val="231F20"/>
          <w:spacing w:val="-7"/>
          <w:w w:val="90"/>
        </w:rPr>
        <w:t xml:space="preserve"> </w:t>
      </w:r>
      <w:r>
        <w:rPr>
          <w:color w:val="231F20"/>
          <w:w w:val="90"/>
        </w:rPr>
        <w:t>2-</w:t>
      </w:r>
      <w:r>
        <w:rPr>
          <w:color w:val="231F20"/>
          <w:spacing w:val="-7"/>
          <w:w w:val="90"/>
        </w:rPr>
        <w:t xml:space="preserve"> </w:t>
      </w:r>
      <w:r>
        <w:rPr>
          <w:color w:val="231F20"/>
          <w:w w:val="90"/>
        </w:rPr>
        <w:t>to</w:t>
      </w:r>
      <w:r>
        <w:rPr>
          <w:color w:val="231F20"/>
          <w:spacing w:val="-7"/>
          <w:w w:val="90"/>
        </w:rPr>
        <w:t xml:space="preserve"> </w:t>
      </w:r>
      <w:r>
        <w:rPr>
          <w:color w:val="231F20"/>
          <w:w w:val="90"/>
        </w:rPr>
        <w:t>8-year</w:t>
      </w:r>
      <w:r>
        <w:rPr>
          <w:color w:val="231F20"/>
          <w:spacing w:val="-7"/>
          <w:w w:val="90"/>
        </w:rPr>
        <w:t xml:space="preserve"> </w:t>
      </w:r>
      <w:r>
        <w:rPr>
          <w:color w:val="231F20"/>
          <w:w w:val="90"/>
        </w:rPr>
        <w:t>period</w:t>
      </w:r>
      <w:r>
        <w:rPr>
          <w:color w:val="231F20"/>
          <w:spacing w:val="-7"/>
          <w:w w:val="90"/>
        </w:rPr>
        <w:t xml:space="preserve"> </w:t>
      </w:r>
      <w:r>
        <w:rPr>
          <w:color w:val="231F20"/>
          <w:w w:val="90"/>
        </w:rPr>
        <w:t xml:space="preserve">of </w:t>
      </w:r>
      <w:r>
        <w:rPr>
          <w:color w:val="231F20"/>
          <w:spacing w:val="-8"/>
        </w:rPr>
        <w:t>time</w:t>
      </w:r>
      <w:r>
        <w:rPr>
          <w:color w:val="231F20"/>
        </w:rPr>
        <w:t xml:space="preserve"> </w:t>
      </w:r>
      <w:r>
        <w:rPr>
          <w:color w:val="231F20"/>
          <w:spacing w:val="-8"/>
        </w:rPr>
        <w:t>prior</w:t>
      </w:r>
      <w:r>
        <w:rPr>
          <w:color w:val="231F20"/>
        </w:rPr>
        <w:t xml:space="preserve"> </w:t>
      </w:r>
      <w:r>
        <w:rPr>
          <w:color w:val="231F20"/>
          <w:spacing w:val="-8"/>
        </w:rPr>
        <w:t>to</w:t>
      </w:r>
      <w:r>
        <w:rPr>
          <w:color w:val="231F20"/>
        </w:rPr>
        <w:t xml:space="preserve"> </w:t>
      </w:r>
      <w:r>
        <w:rPr>
          <w:color w:val="231F20"/>
          <w:spacing w:val="-8"/>
        </w:rPr>
        <w:t>the</w:t>
      </w:r>
      <w:r>
        <w:rPr>
          <w:color w:val="231F20"/>
        </w:rPr>
        <w:t xml:space="preserve"> </w:t>
      </w:r>
      <w:r>
        <w:rPr>
          <w:color w:val="231F20"/>
          <w:spacing w:val="-8"/>
        </w:rPr>
        <w:t>FMP</w:t>
      </w:r>
      <w:r>
        <w:rPr>
          <w:color w:val="231F20"/>
        </w:rPr>
        <w:t xml:space="preserve"> </w:t>
      </w:r>
      <w:r>
        <w:rPr>
          <w:color w:val="231F20"/>
          <w:spacing w:val="-8"/>
        </w:rPr>
        <w:t>when</w:t>
      </w:r>
      <w:r>
        <w:rPr>
          <w:color w:val="231F20"/>
        </w:rPr>
        <w:t xml:space="preserve"> </w:t>
      </w:r>
      <w:r>
        <w:rPr>
          <w:color w:val="231F20"/>
          <w:spacing w:val="-8"/>
        </w:rPr>
        <w:t>the</w:t>
      </w:r>
      <w:r>
        <w:rPr>
          <w:color w:val="231F20"/>
        </w:rPr>
        <w:t xml:space="preserve"> </w:t>
      </w:r>
      <w:r>
        <w:rPr>
          <w:color w:val="231F20"/>
          <w:spacing w:val="-8"/>
        </w:rPr>
        <w:t>occurrence</w:t>
      </w:r>
      <w:r>
        <w:rPr>
          <w:color w:val="231F20"/>
        </w:rPr>
        <w:t xml:space="preserve"> </w:t>
      </w:r>
      <w:r>
        <w:rPr>
          <w:color w:val="231F20"/>
          <w:spacing w:val="-8"/>
        </w:rPr>
        <w:t>of</w:t>
      </w:r>
      <w:r>
        <w:rPr>
          <w:color w:val="231F20"/>
        </w:rPr>
        <w:t xml:space="preserve"> </w:t>
      </w:r>
      <w:r>
        <w:rPr>
          <w:color w:val="231F20"/>
          <w:spacing w:val="-8"/>
        </w:rPr>
        <w:t xml:space="preserve">anovulation </w:t>
      </w:r>
      <w:r>
        <w:rPr>
          <w:color w:val="231F20"/>
          <w:w w:val="90"/>
        </w:rPr>
        <w:t>becomes common.</w:t>
      </w:r>
      <w:r>
        <w:rPr>
          <w:color w:val="231F20"/>
          <w:w w:val="90"/>
          <w:position w:val="7"/>
          <w:sz w:val="11"/>
        </w:rPr>
        <w:t>30</w:t>
      </w:r>
      <w:r>
        <w:rPr>
          <w:color w:val="231F20"/>
          <w:spacing w:val="30"/>
          <w:position w:val="7"/>
          <w:sz w:val="11"/>
        </w:rPr>
        <w:t xml:space="preserve"> </w:t>
      </w:r>
      <w:r>
        <w:rPr>
          <w:color w:val="231F20"/>
          <w:w w:val="90"/>
        </w:rPr>
        <w:t>During this time, ovarian follicles con-tinue</w:t>
      </w:r>
      <w:r>
        <w:rPr>
          <w:color w:val="231F20"/>
          <w:spacing w:val="-6"/>
          <w:w w:val="90"/>
        </w:rPr>
        <w:t xml:space="preserve"> </w:t>
      </w:r>
      <w:r>
        <w:rPr>
          <w:color w:val="231F20"/>
          <w:w w:val="90"/>
        </w:rPr>
        <w:t>their</w:t>
      </w:r>
      <w:r>
        <w:rPr>
          <w:color w:val="231F20"/>
          <w:spacing w:val="-6"/>
          <w:w w:val="90"/>
        </w:rPr>
        <w:t xml:space="preserve"> </w:t>
      </w:r>
      <w:r>
        <w:rPr>
          <w:color w:val="231F20"/>
          <w:w w:val="90"/>
        </w:rPr>
        <w:t>rate</w:t>
      </w:r>
      <w:r>
        <w:rPr>
          <w:color w:val="231F20"/>
          <w:spacing w:val="-6"/>
          <w:w w:val="90"/>
        </w:rPr>
        <w:t xml:space="preserve"> </w:t>
      </w:r>
      <w:r>
        <w:rPr>
          <w:color w:val="231F20"/>
          <w:w w:val="90"/>
        </w:rPr>
        <w:t>of</w:t>
      </w:r>
      <w:r>
        <w:rPr>
          <w:color w:val="231F20"/>
          <w:spacing w:val="-6"/>
          <w:w w:val="90"/>
        </w:rPr>
        <w:t xml:space="preserve"> </w:t>
      </w:r>
      <w:r>
        <w:rPr>
          <w:color w:val="231F20"/>
          <w:w w:val="90"/>
        </w:rPr>
        <w:t>loss</w:t>
      </w:r>
      <w:r>
        <w:rPr>
          <w:color w:val="231F20"/>
          <w:spacing w:val="-6"/>
          <w:w w:val="90"/>
        </w:rPr>
        <w:t xml:space="preserve"> </w:t>
      </w:r>
      <w:r>
        <w:rPr>
          <w:color w:val="231F20"/>
          <w:w w:val="90"/>
        </w:rPr>
        <w:t>until</w:t>
      </w:r>
      <w:r>
        <w:rPr>
          <w:color w:val="231F20"/>
          <w:spacing w:val="-6"/>
          <w:w w:val="90"/>
        </w:rPr>
        <w:t xml:space="preserve"> </w:t>
      </w:r>
      <w:r>
        <w:rPr>
          <w:color w:val="231F20"/>
          <w:w w:val="90"/>
        </w:rPr>
        <w:t>eventually</w:t>
      </w:r>
      <w:r>
        <w:rPr>
          <w:color w:val="231F20"/>
          <w:spacing w:val="-6"/>
          <w:w w:val="90"/>
        </w:rPr>
        <w:t xml:space="preserve"> </w:t>
      </w:r>
      <w:r>
        <w:rPr>
          <w:color w:val="231F20"/>
          <w:w w:val="90"/>
        </w:rPr>
        <w:t>the</w:t>
      </w:r>
      <w:r>
        <w:rPr>
          <w:color w:val="231F20"/>
          <w:spacing w:val="-6"/>
          <w:w w:val="90"/>
        </w:rPr>
        <w:t xml:space="preserve"> </w:t>
      </w:r>
      <w:r>
        <w:rPr>
          <w:color w:val="231F20"/>
          <w:w w:val="90"/>
        </w:rPr>
        <w:t>reservoir</w:t>
      </w:r>
      <w:r>
        <w:rPr>
          <w:color w:val="231F20"/>
          <w:spacing w:val="-6"/>
          <w:w w:val="90"/>
        </w:rPr>
        <w:t xml:space="preserve"> </w:t>
      </w:r>
      <w:r>
        <w:rPr>
          <w:color w:val="231F20"/>
          <w:w w:val="90"/>
        </w:rPr>
        <w:t>is</w:t>
      </w:r>
      <w:r>
        <w:rPr>
          <w:color w:val="231F20"/>
          <w:spacing w:val="-6"/>
          <w:w w:val="90"/>
        </w:rPr>
        <w:t xml:space="preserve"> </w:t>
      </w:r>
      <w:r>
        <w:rPr>
          <w:color w:val="231F20"/>
          <w:w w:val="90"/>
        </w:rPr>
        <w:t>finally depleted.</w:t>
      </w:r>
      <w:r>
        <w:rPr>
          <w:color w:val="231F20"/>
          <w:w w:val="90"/>
          <w:position w:val="7"/>
          <w:sz w:val="11"/>
        </w:rPr>
        <w:t>55,56</w:t>
      </w:r>
      <w:r>
        <w:rPr>
          <w:color w:val="231F20"/>
          <w:spacing w:val="12"/>
          <w:position w:val="7"/>
          <w:sz w:val="11"/>
        </w:rPr>
        <w:t xml:space="preserve"> </w:t>
      </w:r>
      <w:r>
        <w:rPr>
          <w:color w:val="231F20"/>
          <w:w w:val="90"/>
        </w:rPr>
        <w:t>In</w:t>
      </w:r>
      <w:r>
        <w:rPr>
          <w:color w:val="231F20"/>
          <w:spacing w:val="-6"/>
          <w:w w:val="90"/>
        </w:rPr>
        <w:t xml:space="preserve"> </w:t>
      </w:r>
      <w:r>
        <w:rPr>
          <w:color w:val="231F20"/>
          <w:w w:val="90"/>
        </w:rPr>
        <w:t>a</w:t>
      </w:r>
      <w:r>
        <w:rPr>
          <w:color w:val="231F20"/>
          <w:spacing w:val="-6"/>
          <w:w w:val="90"/>
        </w:rPr>
        <w:t xml:space="preserve"> </w:t>
      </w:r>
      <w:r>
        <w:rPr>
          <w:color w:val="231F20"/>
          <w:w w:val="90"/>
        </w:rPr>
        <w:t>study</w:t>
      </w:r>
      <w:r>
        <w:rPr>
          <w:color w:val="231F20"/>
          <w:spacing w:val="-6"/>
          <w:w w:val="90"/>
        </w:rPr>
        <w:t xml:space="preserve"> </w:t>
      </w:r>
      <w:r>
        <w:rPr>
          <w:color w:val="231F20"/>
          <w:w w:val="90"/>
        </w:rPr>
        <w:t>of</w:t>
      </w:r>
      <w:r>
        <w:rPr>
          <w:color w:val="231F20"/>
          <w:spacing w:val="-6"/>
          <w:w w:val="90"/>
        </w:rPr>
        <w:t xml:space="preserve"> </w:t>
      </w:r>
      <w:r>
        <w:rPr>
          <w:color w:val="231F20"/>
          <w:w w:val="90"/>
        </w:rPr>
        <w:t>human</w:t>
      </w:r>
      <w:r>
        <w:rPr>
          <w:color w:val="231F20"/>
          <w:spacing w:val="-6"/>
          <w:w w:val="90"/>
        </w:rPr>
        <w:t xml:space="preserve"> </w:t>
      </w:r>
      <w:r>
        <w:rPr>
          <w:color w:val="231F20"/>
          <w:w w:val="90"/>
        </w:rPr>
        <w:t>ovaries,</w:t>
      </w:r>
      <w:r>
        <w:rPr>
          <w:color w:val="231F20"/>
          <w:spacing w:val="-6"/>
          <w:w w:val="90"/>
        </w:rPr>
        <w:t xml:space="preserve"> </w:t>
      </w:r>
      <w:r>
        <w:rPr>
          <w:color w:val="231F20"/>
          <w:w w:val="90"/>
        </w:rPr>
        <w:t>the</w:t>
      </w:r>
      <w:r>
        <w:rPr>
          <w:color w:val="231F20"/>
          <w:spacing w:val="-6"/>
          <w:w w:val="90"/>
        </w:rPr>
        <w:t xml:space="preserve"> </w:t>
      </w:r>
      <w:r>
        <w:rPr>
          <w:color w:val="231F20"/>
          <w:w w:val="90"/>
        </w:rPr>
        <w:t>loss</w:t>
      </w:r>
      <w:r>
        <w:rPr>
          <w:color w:val="231F20"/>
          <w:spacing w:val="-6"/>
          <w:w w:val="90"/>
        </w:rPr>
        <w:t xml:space="preserve"> </w:t>
      </w:r>
      <w:r>
        <w:rPr>
          <w:color w:val="231F20"/>
          <w:w w:val="90"/>
        </w:rPr>
        <w:t>that</w:t>
      </w:r>
      <w:r>
        <w:rPr>
          <w:color w:val="231F20"/>
          <w:spacing w:val="-6"/>
          <w:w w:val="90"/>
        </w:rPr>
        <w:t xml:space="preserve"> </w:t>
      </w:r>
      <w:r>
        <w:rPr>
          <w:color w:val="231F20"/>
          <w:w w:val="90"/>
        </w:rPr>
        <w:t xml:space="preserve">began </w:t>
      </w:r>
      <w:r>
        <w:rPr>
          <w:color w:val="231F20"/>
          <w:spacing w:val="-6"/>
        </w:rPr>
        <w:t xml:space="preserve">when the total number of follicles reached approximately </w:t>
      </w:r>
      <w:r>
        <w:rPr>
          <w:color w:val="231F20"/>
          <w:spacing w:val="-2"/>
        </w:rPr>
        <w:t>25,000,</w:t>
      </w:r>
      <w:r>
        <w:rPr>
          <w:color w:val="231F20"/>
          <w:spacing w:val="-11"/>
        </w:rPr>
        <w:t xml:space="preserve"> </w:t>
      </w:r>
      <w:r>
        <w:rPr>
          <w:color w:val="231F20"/>
          <w:spacing w:val="-2"/>
        </w:rPr>
        <w:t>usually</w:t>
      </w:r>
      <w:r>
        <w:rPr>
          <w:color w:val="231F20"/>
          <w:spacing w:val="-10"/>
        </w:rPr>
        <w:t xml:space="preserve"> </w:t>
      </w:r>
      <w:r>
        <w:rPr>
          <w:color w:val="231F20"/>
          <w:spacing w:val="-2"/>
        </w:rPr>
        <w:t>at</w:t>
      </w:r>
      <w:r>
        <w:rPr>
          <w:color w:val="231F20"/>
          <w:spacing w:val="-11"/>
        </w:rPr>
        <w:t xml:space="preserve"> </w:t>
      </w:r>
      <w:r>
        <w:rPr>
          <w:color w:val="231F20"/>
          <w:spacing w:val="-2"/>
        </w:rPr>
        <w:t>age</w:t>
      </w:r>
      <w:r>
        <w:rPr>
          <w:color w:val="231F20"/>
          <w:spacing w:val="-10"/>
        </w:rPr>
        <w:t xml:space="preserve"> </w:t>
      </w:r>
      <w:r>
        <w:rPr>
          <w:color w:val="231F20"/>
          <w:spacing w:val="-2"/>
        </w:rPr>
        <w:t>37–38,</w:t>
      </w:r>
      <w:r>
        <w:rPr>
          <w:color w:val="231F20"/>
          <w:spacing w:val="-11"/>
        </w:rPr>
        <w:t xml:space="preserve"> </w:t>
      </w:r>
      <w:r>
        <w:rPr>
          <w:color w:val="231F20"/>
          <w:spacing w:val="-2"/>
        </w:rPr>
        <w:t>correlated</w:t>
      </w:r>
      <w:r>
        <w:rPr>
          <w:color w:val="231F20"/>
          <w:spacing w:val="-10"/>
        </w:rPr>
        <w:t xml:space="preserve"> </w:t>
      </w:r>
      <w:r>
        <w:rPr>
          <w:color w:val="231F20"/>
          <w:spacing w:val="-2"/>
        </w:rPr>
        <w:t>with</w:t>
      </w:r>
      <w:r>
        <w:rPr>
          <w:color w:val="231F20"/>
          <w:spacing w:val="-11"/>
        </w:rPr>
        <w:t xml:space="preserve"> </w:t>
      </w:r>
      <w:r>
        <w:rPr>
          <w:color w:val="231F20"/>
          <w:spacing w:val="-2"/>
        </w:rPr>
        <w:t>a</w:t>
      </w:r>
      <w:r>
        <w:rPr>
          <w:color w:val="231F20"/>
          <w:spacing w:val="-10"/>
        </w:rPr>
        <w:t xml:space="preserve"> </w:t>
      </w:r>
      <w:r>
        <w:rPr>
          <w:color w:val="231F20"/>
          <w:spacing w:val="-2"/>
        </w:rPr>
        <w:t>subtle</w:t>
      </w:r>
      <w:r>
        <w:rPr>
          <w:color w:val="231F20"/>
          <w:spacing w:val="-11"/>
        </w:rPr>
        <w:t xml:space="preserve"> </w:t>
      </w:r>
      <w:r>
        <w:rPr>
          <w:color w:val="231F20"/>
          <w:spacing w:val="-2"/>
        </w:rPr>
        <w:t xml:space="preserve">but </w:t>
      </w:r>
      <w:r>
        <w:rPr>
          <w:color w:val="231F20"/>
          <w:w w:val="90"/>
        </w:rPr>
        <w:t>real increase in FSH and decrease in inhibin levels.</w:t>
      </w:r>
      <w:r>
        <w:rPr>
          <w:color w:val="231F20"/>
          <w:w w:val="90"/>
          <w:position w:val="7"/>
          <w:sz w:val="11"/>
        </w:rPr>
        <w:t>57</w:t>
      </w:r>
      <w:r>
        <w:rPr>
          <w:color w:val="231F20"/>
          <w:spacing w:val="21"/>
          <w:position w:val="7"/>
          <w:sz w:val="11"/>
        </w:rPr>
        <w:t xml:space="preserve"> </w:t>
      </w:r>
      <w:r>
        <w:rPr>
          <w:color w:val="231F20"/>
          <w:w w:val="90"/>
        </w:rPr>
        <w:t xml:space="preserve">Aging-related decline in the </w:t>
      </w:r>
      <w:r>
        <w:rPr>
          <w:rFonts w:ascii="Book Antiqua" w:hAnsi="Book Antiqua"/>
          <w:i/>
          <w:color w:val="231F20"/>
          <w:w w:val="90"/>
        </w:rPr>
        <w:t xml:space="preserve">quantity </w:t>
      </w:r>
      <w:r>
        <w:rPr>
          <w:color w:val="231F20"/>
          <w:w w:val="90"/>
        </w:rPr>
        <w:t xml:space="preserve">of ovarian follicles is directly </w:t>
      </w:r>
      <w:r>
        <w:rPr>
          <w:color w:val="231F20"/>
          <w:spacing w:val="-2"/>
        </w:rPr>
        <w:t>related</w:t>
      </w:r>
      <w:r>
        <w:rPr>
          <w:color w:val="231F20"/>
          <w:spacing w:val="-13"/>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rise</w:t>
      </w:r>
      <w:r>
        <w:rPr>
          <w:color w:val="231F20"/>
          <w:spacing w:val="-10"/>
        </w:rPr>
        <w:t xml:space="preserve"> </w:t>
      </w:r>
      <w:r>
        <w:rPr>
          <w:color w:val="231F20"/>
          <w:spacing w:val="-2"/>
        </w:rPr>
        <w:t>in</w:t>
      </w:r>
      <w:r>
        <w:rPr>
          <w:color w:val="231F20"/>
          <w:spacing w:val="-11"/>
        </w:rPr>
        <w:t xml:space="preserve"> </w:t>
      </w:r>
      <w:r>
        <w:rPr>
          <w:color w:val="231F20"/>
          <w:spacing w:val="-2"/>
        </w:rPr>
        <w:t>FSH</w:t>
      </w:r>
      <w:r>
        <w:rPr>
          <w:color w:val="231F20"/>
          <w:spacing w:val="-10"/>
        </w:rPr>
        <w:t xml:space="preserve"> </w:t>
      </w:r>
      <w:r>
        <w:rPr>
          <w:color w:val="231F20"/>
          <w:spacing w:val="-2"/>
        </w:rPr>
        <w:t>levels</w:t>
      </w:r>
      <w:r>
        <w:rPr>
          <w:color w:val="231F20"/>
          <w:spacing w:val="-11"/>
        </w:rPr>
        <w:t xml:space="preserve"> </w:t>
      </w:r>
      <w:r>
        <w:rPr>
          <w:color w:val="231F20"/>
          <w:spacing w:val="-2"/>
        </w:rPr>
        <w:t>that</w:t>
      </w:r>
      <w:r>
        <w:rPr>
          <w:color w:val="231F20"/>
          <w:spacing w:val="-10"/>
        </w:rPr>
        <w:t xml:space="preserve"> </w:t>
      </w:r>
      <w:r>
        <w:rPr>
          <w:color w:val="231F20"/>
          <w:spacing w:val="-2"/>
        </w:rPr>
        <w:t>occurs</w:t>
      </w:r>
      <w:r>
        <w:rPr>
          <w:color w:val="231F20"/>
          <w:spacing w:val="-11"/>
        </w:rPr>
        <w:t xml:space="preserve"> </w:t>
      </w:r>
      <w:r>
        <w:rPr>
          <w:color w:val="231F20"/>
          <w:spacing w:val="-2"/>
        </w:rPr>
        <w:t>with</w:t>
      </w:r>
      <w:r>
        <w:rPr>
          <w:color w:val="231F20"/>
          <w:spacing w:val="-10"/>
        </w:rPr>
        <w:t xml:space="preserve"> </w:t>
      </w:r>
      <w:r>
        <w:rPr>
          <w:color w:val="231F20"/>
          <w:spacing w:val="-2"/>
        </w:rPr>
        <w:t>advanc-</w:t>
      </w:r>
      <w:r>
        <w:rPr>
          <w:color w:val="231F20"/>
          <w:spacing w:val="-4"/>
        </w:rPr>
        <w:t>ing</w:t>
      </w:r>
      <w:r>
        <w:rPr>
          <w:color w:val="231F20"/>
          <w:spacing w:val="-9"/>
        </w:rPr>
        <w:t xml:space="preserve"> </w:t>
      </w:r>
      <w:r>
        <w:rPr>
          <w:color w:val="231F20"/>
          <w:spacing w:val="-4"/>
        </w:rPr>
        <w:t>age;</w:t>
      </w:r>
      <w:r>
        <w:rPr>
          <w:color w:val="231F20"/>
          <w:spacing w:val="-8"/>
        </w:rPr>
        <w:t xml:space="preserve"> </w:t>
      </w:r>
      <w:r>
        <w:rPr>
          <w:color w:val="231F20"/>
          <w:spacing w:val="-4"/>
        </w:rPr>
        <w:t>this</w:t>
      </w:r>
      <w:r>
        <w:rPr>
          <w:color w:val="231F20"/>
          <w:spacing w:val="-9"/>
        </w:rPr>
        <w:t xml:space="preserve"> </w:t>
      </w:r>
      <w:r>
        <w:rPr>
          <w:color w:val="231F20"/>
          <w:spacing w:val="-4"/>
        </w:rPr>
        <w:t>rise</w:t>
      </w:r>
      <w:r>
        <w:rPr>
          <w:color w:val="231F20"/>
          <w:spacing w:val="-8"/>
        </w:rPr>
        <w:t xml:space="preserve"> </w:t>
      </w:r>
      <w:r>
        <w:rPr>
          <w:color w:val="231F20"/>
          <w:spacing w:val="-4"/>
        </w:rPr>
        <w:t>in</w:t>
      </w:r>
      <w:r>
        <w:rPr>
          <w:color w:val="231F20"/>
          <w:spacing w:val="-9"/>
        </w:rPr>
        <w:t xml:space="preserve"> </w:t>
      </w:r>
      <w:r>
        <w:rPr>
          <w:color w:val="231F20"/>
          <w:spacing w:val="-4"/>
        </w:rPr>
        <w:t>FSH</w:t>
      </w:r>
      <w:r>
        <w:rPr>
          <w:color w:val="231F20"/>
          <w:spacing w:val="-8"/>
        </w:rPr>
        <w:t xml:space="preserve"> </w:t>
      </w:r>
      <w:r>
        <w:rPr>
          <w:color w:val="231F20"/>
          <w:spacing w:val="-4"/>
        </w:rPr>
        <w:t>results</w:t>
      </w:r>
      <w:r>
        <w:rPr>
          <w:color w:val="231F20"/>
          <w:spacing w:val="-9"/>
        </w:rPr>
        <w:t xml:space="preserve"> </w:t>
      </w:r>
      <w:r>
        <w:rPr>
          <w:color w:val="231F20"/>
          <w:spacing w:val="-4"/>
        </w:rPr>
        <w:t>from</w:t>
      </w:r>
      <w:r>
        <w:rPr>
          <w:color w:val="231F20"/>
          <w:spacing w:val="-8"/>
        </w:rPr>
        <w:t xml:space="preserve"> </w:t>
      </w:r>
      <w:r>
        <w:rPr>
          <w:color w:val="231F20"/>
          <w:spacing w:val="-4"/>
        </w:rPr>
        <w:t>reduced</w:t>
      </w:r>
      <w:r>
        <w:rPr>
          <w:color w:val="231F20"/>
          <w:spacing w:val="-9"/>
        </w:rPr>
        <w:t xml:space="preserve"> </w:t>
      </w:r>
      <w:r>
        <w:rPr>
          <w:color w:val="231F20"/>
          <w:spacing w:val="-4"/>
        </w:rPr>
        <w:t>secretion</w:t>
      </w:r>
      <w:r>
        <w:rPr>
          <w:color w:val="231F20"/>
          <w:spacing w:val="-8"/>
        </w:rPr>
        <w:t xml:space="preserve"> </w:t>
      </w:r>
      <w:r>
        <w:rPr>
          <w:color w:val="231F20"/>
          <w:spacing w:val="-4"/>
        </w:rPr>
        <w:t>of inhibin,</w:t>
      </w:r>
      <w:r>
        <w:rPr>
          <w:color w:val="231F20"/>
          <w:spacing w:val="-9"/>
        </w:rPr>
        <w:t xml:space="preserve"> </w:t>
      </w:r>
      <w:r>
        <w:rPr>
          <w:color w:val="231F20"/>
          <w:spacing w:val="-4"/>
        </w:rPr>
        <w:t>a</w:t>
      </w:r>
      <w:r>
        <w:rPr>
          <w:color w:val="231F20"/>
          <w:spacing w:val="-8"/>
        </w:rPr>
        <w:t xml:space="preserve"> </w:t>
      </w:r>
      <w:r>
        <w:rPr>
          <w:color w:val="231F20"/>
          <w:spacing w:val="-4"/>
        </w:rPr>
        <w:t>granulosa</w:t>
      </w:r>
      <w:r>
        <w:rPr>
          <w:color w:val="231F20"/>
          <w:spacing w:val="-9"/>
        </w:rPr>
        <w:t xml:space="preserve"> </w:t>
      </w:r>
      <w:r>
        <w:rPr>
          <w:color w:val="231F20"/>
          <w:spacing w:val="-4"/>
        </w:rPr>
        <w:t>cell</w:t>
      </w:r>
      <w:r>
        <w:rPr>
          <w:color w:val="231F20"/>
          <w:spacing w:val="-8"/>
        </w:rPr>
        <w:t xml:space="preserve"> </w:t>
      </w:r>
      <w:r>
        <w:rPr>
          <w:color w:val="231F20"/>
          <w:spacing w:val="-4"/>
        </w:rPr>
        <w:t>product</w:t>
      </w:r>
      <w:r>
        <w:rPr>
          <w:color w:val="231F20"/>
          <w:spacing w:val="-9"/>
        </w:rPr>
        <w:t xml:space="preserve"> </w:t>
      </w:r>
      <w:r>
        <w:rPr>
          <w:color w:val="231F20"/>
          <w:spacing w:val="-4"/>
        </w:rPr>
        <w:t>that</w:t>
      </w:r>
      <w:r>
        <w:rPr>
          <w:color w:val="231F20"/>
          <w:spacing w:val="-8"/>
        </w:rPr>
        <w:t xml:space="preserve"> </w:t>
      </w:r>
      <w:r>
        <w:rPr>
          <w:color w:val="231F20"/>
          <w:spacing w:val="-4"/>
        </w:rPr>
        <w:t>exerts</w:t>
      </w:r>
      <w:r>
        <w:rPr>
          <w:color w:val="231F20"/>
          <w:spacing w:val="-9"/>
        </w:rPr>
        <w:t xml:space="preserve"> </w:t>
      </w:r>
      <w:r>
        <w:rPr>
          <w:color w:val="231F20"/>
          <w:spacing w:val="-4"/>
        </w:rPr>
        <w:t>an</w:t>
      </w:r>
      <w:r>
        <w:rPr>
          <w:color w:val="231F20"/>
          <w:spacing w:val="-8"/>
        </w:rPr>
        <w:t xml:space="preserve"> </w:t>
      </w:r>
      <w:r>
        <w:rPr>
          <w:color w:val="231F20"/>
          <w:spacing w:val="-4"/>
        </w:rPr>
        <w:t xml:space="preserve">important </w:t>
      </w:r>
      <w:r>
        <w:rPr>
          <w:color w:val="231F20"/>
          <w:w w:val="90"/>
        </w:rPr>
        <w:t>negative feedback influence over FSH secretion by the pitu-</w:t>
      </w:r>
      <w:r>
        <w:rPr>
          <w:color w:val="231F20"/>
          <w:spacing w:val="-6"/>
        </w:rPr>
        <w:t>itary</w:t>
      </w:r>
      <w:r>
        <w:rPr>
          <w:color w:val="231F20"/>
          <w:spacing w:val="-7"/>
        </w:rPr>
        <w:t xml:space="preserve"> </w:t>
      </w:r>
      <w:r>
        <w:rPr>
          <w:color w:val="231F20"/>
          <w:spacing w:val="-6"/>
        </w:rPr>
        <w:t>gland. It</w:t>
      </w:r>
      <w:r>
        <w:rPr>
          <w:color w:val="231F20"/>
          <w:spacing w:val="-7"/>
        </w:rPr>
        <w:t xml:space="preserve"> </w:t>
      </w:r>
      <w:r>
        <w:rPr>
          <w:color w:val="231F20"/>
          <w:spacing w:val="-6"/>
        </w:rPr>
        <w:t>is possible</w:t>
      </w:r>
      <w:r>
        <w:rPr>
          <w:color w:val="231F20"/>
          <w:spacing w:val="-7"/>
        </w:rPr>
        <w:t xml:space="preserve"> </w:t>
      </w:r>
      <w:r>
        <w:rPr>
          <w:color w:val="231F20"/>
          <w:spacing w:val="-6"/>
        </w:rPr>
        <w:t>that both</w:t>
      </w:r>
      <w:r>
        <w:rPr>
          <w:color w:val="231F20"/>
          <w:spacing w:val="-7"/>
        </w:rPr>
        <w:t xml:space="preserve"> </w:t>
      </w:r>
      <w:r>
        <w:rPr>
          <w:color w:val="231F20"/>
          <w:spacing w:val="-6"/>
        </w:rPr>
        <w:t>inhibin A</w:t>
      </w:r>
      <w:r>
        <w:rPr>
          <w:color w:val="231F20"/>
          <w:spacing w:val="-7"/>
        </w:rPr>
        <w:t xml:space="preserve"> </w:t>
      </w:r>
      <w:r>
        <w:rPr>
          <w:color w:val="231F20"/>
          <w:spacing w:val="-6"/>
        </w:rPr>
        <w:t>and inhibin</w:t>
      </w:r>
      <w:r>
        <w:rPr>
          <w:color w:val="231F20"/>
          <w:spacing w:val="-7"/>
        </w:rPr>
        <w:t xml:space="preserve"> </w:t>
      </w:r>
      <w:r>
        <w:rPr>
          <w:color w:val="231F20"/>
          <w:spacing w:val="-6"/>
        </w:rPr>
        <w:t xml:space="preserve">B </w:t>
      </w:r>
      <w:r>
        <w:rPr>
          <w:color w:val="231F20"/>
          <w:spacing w:val="-2"/>
          <w:w w:val="90"/>
        </w:rPr>
        <w:t>may</w:t>
      </w:r>
      <w:r>
        <w:rPr>
          <w:color w:val="231F20"/>
          <w:spacing w:val="-4"/>
          <w:w w:val="90"/>
        </w:rPr>
        <w:t xml:space="preserve"> </w:t>
      </w:r>
      <w:r>
        <w:rPr>
          <w:color w:val="231F20"/>
          <w:spacing w:val="-2"/>
          <w:w w:val="90"/>
        </w:rPr>
        <w:t>be</w:t>
      </w:r>
      <w:r>
        <w:rPr>
          <w:color w:val="231F20"/>
          <w:spacing w:val="-4"/>
          <w:w w:val="90"/>
        </w:rPr>
        <w:t xml:space="preserve"> </w:t>
      </w:r>
      <w:r>
        <w:rPr>
          <w:color w:val="231F20"/>
          <w:spacing w:val="-2"/>
          <w:w w:val="90"/>
        </w:rPr>
        <w:t>involved,</w:t>
      </w:r>
      <w:r>
        <w:rPr>
          <w:color w:val="231F20"/>
          <w:spacing w:val="-4"/>
          <w:w w:val="90"/>
        </w:rPr>
        <w:t xml:space="preserve"> </w:t>
      </w:r>
      <w:r>
        <w:rPr>
          <w:color w:val="231F20"/>
          <w:spacing w:val="-2"/>
          <w:w w:val="90"/>
        </w:rPr>
        <w:t>because</w:t>
      </w:r>
      <w:r>
        <w:rPr>
          <w:color w:val="231F20"/>
          <w:spacing w:val="-4"/>
          <w:w w:val="90"/>
        </w:rPr>
        <w:t xml:space="preserve"> </w:t>
      </w:r>
      <w:r>
        <w:rPr>
          <w:color w:val="231F20"/>
          <w:spacing w:val="-2"/>
          <w:w w:val="90"/>
        </w:rPr>
        <w:t>luteal</w:t>
      </w:r>
      <w:r>
        <w:rPr>
          <w:color w:val="231F20"/>
          <w:spacing w:val="-3"/>
          <w:w w:val="90"/>
        </w:rPr>
        <w:t xml:space="preserve"> </w:t>
      </w:r>
      <w:r>
        <w:rPr>
          <w:color w:val="231F20"/>
          <w:spacing w:val="-2"/>
          <w:w w:val="90"/>
        </w:rPr>
        <w:t>phase</w:t>
      </w:r>
      <w:r>
        <w:rPr>
          <w:color w:val="231F20"/>
          <w:spacing w:val="-4"/>
          <w:w w:val="90"/>
        </w:rPr>
        <w:t xml:space="preserve"> </w:t>
      </w:r>
      <w:r>
        <w:rPr>
          <w:color w:val="231F20"/>
          <w:spacing w:val="-2"/>
          <w:w w:val="90"/>
        </w:rPr>
        <w:t>levels</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inhibin</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 xml:space="preserve">and </w:t>
      </w:r>
      <w:r>
        <w:rPr>
          <w:color w:val="231F20"/>
          <w:w w:val="90"/>
        </w:rPr>
        <w:t xml:space="preserve">follicular phase levels of inhibin B decrease with aging and </w:t>
      </w:r>
      <w:r>
        <w:rPr>
          <w:color w:val="231F20"/>
          <w:spacing w:val="-2"/>
        </w:rPr>
        <w:t>antedate</w:t>
      </w:r>
      <w:r>
        <w:rPr>
          <w:color w:val="231F20"/>
          <w:spacing w:val="-11"/>
        </w:rPr>
        <w:t xml:space="preserve"> </w:t>
      </w:r>
      <w:r>
        <w:rPr>
          <w:color w:val="231F20"/>
          <w:spacing w:val="-2"/>
        </w:rPr>
        <w:t>the</w:t>
      </w:r>
      <w:r>
        <w:rPr>
          <w:color w:val="231F20"/>
          <w:spacing w:val="-10"/>
        </w:rPr>
        <w:t xml:space="preserve"> </w:t>
      </w:r>
      <w:r>
        <w:rPr>
          <w:color w:val="231F20"/>
          <w:spacing w:val="-2"/>
        </w:rPr>
        <w:t>rise</w:t>
      </w:r>
      <w:r>
        <w:rPr>
          <w:color w:val="231F20"/>
          <w:spacing w:val="-11"/>
        </w:rPr>
        <w:t xml:space="preserve"> </w:t>
      </w:r>
      <w:r>
        <w:rPr>
          <w:color w:val="231F20"/>
          <w:spacing w:val="-2"/>
        </w:rPr>
        <w:t>in</w:t>
      </w:r>
      <w:r>
        <w:rPr>
          <w:color w:val="231F20"/>
          <w:spacing w:val="-10"/>
        </w:rPr>
        <w:t xml:space="preserve"> </w:t>
      </w:r>
      <w:r>
        <w:rPr>
          <w:color w:val="231F20"/>
          <w:spacing w:val="-2"/>
        </w:rPr>
        <w:t>FSH.</w:t>
      </w:r>
      <w:r>
        <w:rPr>
          <w:color w:val="231F20"/>
          <w:spacing w:val="-2"/>
          <w:position w:val="7"/>
          <w:sz w:val="11"/>
        </w:rPr>
        <w:t>58–60</w:t>
      </w:r>
      <w:r>
        <w:rPr>
          <w:color w:val="231F20"/>
          <w:spacing w:val="-5"/>
          <w:position w:val="7"/>
          <w:sz w:val="11"/>
        </w:rPr>
        <w:t xml:space="preserve"> </w:t>
      </w:r>
      <w:r>
        <w:rPr>
          <w:color w:val="231F20"/>
          <w:spacing w:val="-2"/>
        </w:rPr>
        <w:t>A</w:t>
      </w:r>
      <w:r>
        <w:rPr>
          <w:color w:val="231F20"/>
          <w:spacing w:val="-11"/>
        </w:rPr>
        <w:t xml:space="preserve"> </w:t>
      </w:r>
      <w:r>
        <w:rPr>
          <w:color w:val="231F20"/>
          <w:spacing w:val="-2"/>
        </w:rPr>
        <w:t>careful</w:t>
      </w:r>
      <w:r>
        <w:rPr>
          <w:color w:val="231F20"/>
          <w:spacing w:val="-10"/>
        </w:rPr>
        <w:t xml:space="preserve"> </w:t>
      </w:r>
      <w:r>
        <w:rPr>
          <w:color w:val="231F20"/>
          <w:spacing w:val="-2"/>
        </w:rPr>
        <w:t>study</w:t>
      </w:r>
      <w:r>
        <w:rPr>
          <w:color w:val="231F20"/>
          <w:spacing w:val="-11"/>
        </w:rPr>
        <w:t xml:space="preserve"> </w:t>
      </w:r>
      <w:r>
        <w:rPr>
          <w:color w:val="231F20"/>
          <w:spacing w:val="-2"/>
        </w:rPr>
        <w:t>in</w:t>
      </w:r>
      <w:r>
        <w:rPr>
          <w:color w:val="231F20"/>
          <w:spacing w:val="-10"/>
        </w:rPr>
        <w:t xml:space="preserve"> </w:t>
      </w:r>
      <w:r>
        <w:rPr>
          <w:color w:val="231F20"/>
          <w:spacing w:val="-2"/>
        </w:rPr>
        <w:t xml:space="preserve">Australia, </w:t>
      </w:r>
      <w:r>
        <w:rPr>
          <w:color w:val="231F20"/>
          <w:w w:val="90"/>
        </w:rPr>
        <w:t>however, indicated that the increase in FSH was correlated only</w:t>
      </w:r>
      <w:r>
        <w:rPr>
          <w:color w:val="231F20"/>
          <w:spacing w:val="-8"/>
          <w:w w:val="90"/>
        </w:rPr>
        <w:t xml:space="preserve"> </w:t>
      </w:r>
      <w:r>
        <w:rPr>
          <w:color w:val="231F20"/>
          <w:w w:val="90"/>
        </w:rPr>
        <w:t>with</w:t>
      </w:r>
      <w:r>
        <w:rPr>
          <w:color w:val="231F20"/>
          <w:spacing w:val="-7"/>
          <w:w w:val="90"/>
        </w:rPr>
        <w:t xml:space="preserve"> </w:t>
      </w:r>
      <w:r>
        <w:rPr>
          <w:color w:val="231F20"/>
          <w:w w:val="90"/>
        </w:rPr>
        <w:t>a</w:t>
      </w:r>
      <w:r>
        <w:rPr>
          <w:color w:val="231F20"/>
          <w:spacing w:val="-8"/>
          <w:w w:val="90"/>
        </w:rPr>
        <w:t xml:space="preserve"> </w:t>
      </w:r>
      <w:r>
        <w:rPr>
          <w:color w:val="231F20"/>
          <w:w w:val="90"/>
        </w:rPr>
        <w:t>decrease</w:t>
      </w:r>
      <w:r>
        <w:rPr>
          <w:color w:val="231F20"/>
          <w:spacing w:val="-7"/>
          <w:w w:val="90"/>
        </w:rPr>
        <w:t xml:space="preserve"> </w:t>
      </w:r>
      <w:r>
        <w:rPr>
          <w:color w:val="231F20"/>
          <w:w w:val="90"/>
        </w:rPr>
        <w:t>in</w:t>
      </w:r>
      <w:r>
        <w:rPr>
          <w:color w:val="231F20"/>
          <w:spacing w:val="-8"/>
          <w:w w:val="90"/>
        </w:rPr>
        <w:t xml:space="preserve"> </w:t>
      </w:r>
      <w:r>
        <w:rPr>
          <w:color w:val="231F20"/>
          <w:w w:val="90"/>
        </w:rPr>
        <w:t>inhibin</w:t>
      </w:r>
      <w:r>
        <w:rPr>
          <w:color w:val="231F20"/>
          <w:spacing w:val="-7"/>
          <w:w w:val="90"/>
        </w:rPr>
        <w:t xml:space="preserve"> </w:t>
      </w:r>
      <w:r>
        <w:rPr>
          <w:color w:val="231F20"/>
          <w:w w:val="90"/>
        </w:rPr>
        <w:t>B,</w:t>
      </w:r>
      <w:r>
        <w:rPr>
          <w:color w:val="231F20"/>
          <w:spacing w:val="-8"/>
          <w:w w:val="90"/>
        </w:rPr>
        <w:t xml:space="preserve"> </w:t>
      </w:r>
      <w:r>
        <w:rPr>
          <w:color w:val="231F20"/>
          <w:w w:val="90"/>
        </w:rPr>
        <w:t>and</w:t>
      </w:r>
      <w:r>
        <w:rPr>
          <w:color w:val="231F20"/>
          <w:spacing w:val="-7"/>
          <w:w w:val="90"/>
        </w:rPr>
        <w:t xml:space="preserve"> </w:t>
      </w:r>
      <w:r>
        <w:rPr>
          <w:color w:val="231F20"/>
          <w:w w:val="90"/>
        </w:rPr>
        <w:t>in</w:t>
      </w:r>
      <w:r>
        <w:rPr>
          <w:color w:val="231F20"/>
          <w:spacing w:val="-8"/>
          <w:w w:val="90"/>
        </w:rPr>
        <w:t xml:space="preserve"> </w:t>
      </w:r>
      <w:r>
        <w:rPr>
          <w:color w:val="231F20"/>
          <w:w w:val="90"/>
        </w:rPr>
        <w:t>response</w:t>
      </w:r>
      <w:r>
        <w:rPr>
          <w:color w:val="231F20"/>
          <w:spacing w:val="-7"/>
          <w:w w:val="90"/>
        </w:rPr>
        <w:t xml:space="preserve"> </w:t>
      </w:r>
      <w:r>
        <w:rPr>
          <w:color w:val="231F20"/>
          <w:w w:val="90"/>
        </w:rPr>
        <w:t>to</w:t>
      </w:r>
      <w:r>
        <w:rPr>
          <w:color w:val="231F20"/>
          <w:spacing w:val="-8"/>
          <w:w w:val="90"/>
        </w:rPr>
        <w:t xml:space="preserve"> </w:t>
      </w:r>
      <w:r>
        <w:rPr>
          <w:color w:val="231F20"/>
          <w:w w:val="90"/>
        </w:rPr>
        <w:t xml:space="preserve">elevated </w:t>
      </w:r>
      <w:r>
        <w:rPr>
          <w:color w:val="231F20"/>
          <w:spacing w:val="-6"/>
        </w:rPr>
        <w:t>FSH, estradiol levels increased slightly.</w:t>
      </w:r>
      <w:r>
        <w:rPr>
          <w:color w:val="231F20"/>
          <w:spacing w:val="-6"/>
          <w:position w:val="7"/>
          <w:sz w:val="11"/>
        </w:rPr>
        <w:t>51</w:t>
      </w:r>
    </w:p>
    <w:p w14:paraId="38A9D67C" w14:textId="77777777" w:rsidR="00FB4E9E" w:rsidRDefault="00FB4E9E" w:rsidP="00FB4E9E">
      <w:pPr>
        <w:spacing w:before="101" w:line="225" w:lineRule="auto"/>
        <w:ind w:left="253" w:right="38" w:firstLine="240"/>
        <w:jc w:val="both"/>
        <w:rPr>
          <w:position w:val="7"/>
          <w:sz w:val="11"/>
        </w:rPr>
      </w:pPr>
      <w:r>
        <w:rPr>
          <w:color w:val="231F20"/>
          <w:sz w:val="20"/>
        </w:rPr>
        <w:t xml:space="preserve">Decrease in inhibin production by the follicular </w:t>
      </w:r>
      <w:r>
        <w:rPr>
          <w:color w:val="231F20"/>
          <w:spacing w:val="-4"/>
          <w:sz w:val="20"/>
        </w:rPr>
        <w:t>granulosa</w:t>
      </w:r>
      <w:r>
        <w:rPr>
          <w:color w:val="231F20"/>
          <w:spacing w:val="-9"/>
          <w:sz w:val="20"/>
        </w:rPr>
        <w:t xml:space="preserve"> </w:t>
      </w:r>
      <w:r>
        <w:rPr>
          <w:color w:val="231F20"/>
          <w:spacing w:val="-4"/>
          <w:sz w:val="20"/>
        </w:rPr>
        <w:t>cells</w:t>
      </w:r>
      <w:r>
        <w:rPr>
          <w:color w:val="231F20"/>
          <w:spacing w:val="-8"/>
          <w:sz w:val="20"/>
        </w:rPr>
        <w:t xml:space="preserve"> </w:t>
      </w:r>
      <w:r>
        <w:rPr>
          <w:color w:val="231F20"/>
          <w:spacing w:val="-4"/>
          <w:sz w:val="20"/>
        </w:rPr>
        <w:t>could</w:t>
      </w:r>
      <w:r>
        <w:rPr>
          <w:color w:val="231F20"/>
          <w:spacing w:val="-9"/>
          <w:sz w:val="20"/>
        </w:rPr>
        <w:t xml:space="preserve"> </w:t>
      </w:r>
      <w:r>
        <w:rPr>
          <w:color w:val="231F20"/>
          <w:spacing w:val="-4"/>
          <w:sz w:val="20"/>
        </w:rPr>
        <w:t>reflect</w:t>
      </w:r>
      <w:r>
        <w:rPr>
          <w:color w:val="231F20"/>
          <w:spacing w:val="-8"/>
          <w:sz w:val="20"/>
        </w:rPr>
        <w:t xml:space="preserve"> </w:t>
      </w:r>
      <w:r>
        <w:rPr>
          <w:color w:val="231F20"/>
          <w:spacing w:val="-4"/>
          <w:sz w:val="20"/>
        </w:rPr>
        <w:t>either</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shrinking</w:t>
      </w:r>
      <w:r>
        <w:rPr>
          <w:color w:val="231F20"/>
          <w:spacing w:val="-9"/>
          <w:sz w:val="20"/>
        </w:rPr>
        <w:t xml:space="preserve"> </w:t>
      </w:r>
      <w:r>
        <w:rPr>
          <w:color w:val="231F20"/>
          <w:spacing w:val="-4"/>
          <w:sz w:val="20"/>
        </w:rPr>
        <w:t>number</w:t>
      </w:r>
      <w:r>
        <w:rPr>
          <w:color w:val="231F20"/>
          <w:spacing w:val="-8"/>
          <w:sz w:val="20"/>
        </w:rPr>
        <w:t xml:space="preserve"> </w:t>
      </w:r>
      <w:r>
        <w:rPr>
          <w:color w:val="231F20"/>
          <w:spacing w:val="-4"/>
          <w:sz w:val="20"/>
        </w:rPr>
        <w:t xml:space="preserve">of </w:t>
      </w:r>
      <w:r>
        <w:rPr>
          <w:color w:val="231F20"/>
          <w:spacing w:val="-2"/>
          <w:sz w:val="20"/>
        </w:rPr>
        <w:t>ovarian</w:t>
      </w:r>
      <w:r>
        <w:rPr>
          <w:color w:val="231F20"/>
          <w:spacing w:val="-5"/>
          <w:sz w:val="20"/>
        </w:rPr>
        <w:t xml:space="preserve"> </w:t>
      </w:r>
      <w:r>
        <w:rPr>
          <w:color w:val="231F20"/>
          <w:spacing w:val="-2"/>
          <w:sz w:val="20"/>
        </w:rPr>
        <w:t>follicles,</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a</w:t>
      </w:r>
      <w:r>
        <w:rPr>
          <w:color w:val="231F20"/>
          <w:spacing w:val="-5"/>
          <w:sz w:val="20"/>
        </w:rPr>
        <w:t xml:space="preserve"> </w:t>
      </w:r>
      <w:r>
        <w:rPr>
          <w:color w:val="231F20"/>
          <w:spacing w:val="-2"/>
          <w:sz w:val="20"/>
        </w:rPr>
        <w:t>reduced</w:t>
      </w:r>
      <w:r>
        <w:rPr>
          <w:color w:val="231F20"/>
          <w:spacing w:val="-5"/>
          <w:sz w:val="20"/>
        </w:rPr>
        <w:t xml:space="preserve"> </w:t>
      </w:r>
      <w:r>
        <w:rPr>
          <w:color w:val="231F20"/>
          <w:spacing w:val="-2"/>
          <w:sz w:val="20"/>
        </w:rPr>
        <w:t>functional</w:t>
      </w:r>
      <w:r>
        <w:rPr>
          <w:color w:val="231F20"/>
          <w:spacing w:val="-5"/>
          <w:sz w:val="20"/>
        </w:rPr>
        <w:t xml:space="preserve"> </w:t>
      </w:r>
      <w:r>
        <w:rPr>
          <w:color w:val="231F20"/>
          <w:spacing w:val="-2"/>
          <w:sz w:val="20"/>
        </w:rPr>
        <w:t>capacity</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 xml:space="preserve">the </w:t>
      </w:r>
      <w:r>
        <w:rPr>
          <w:color w:val="231F20"/>
          <w:w w:val="90"/>
          <w:sz w:val="20"/>
        </w:rPr>
        <w:t>older follicles, or both.</w:t>
      </w:r>
      <w:r>
        <w:rPr>
          <w:color w:val="231F20"/>
          <w:w w:val="90"/>
          <w:position w:val="7"/>
          <w:sz w:val="11"/>
        </w:rPr>
        <w:t>61</w:t>
      </w:r>
      <w:r>
        <w:rPr>
          <w:color w:val="231F20"/>
          <w:spacing w:val="22"/>
          <w:position w:val="7"/>
          <w:sz w:val="11"/>
        </w:rPr>
        <w:t xml:space="preserve"> </w:t>
      </w:r>
      <w:r>
        <w:rPr>
          <w:rFonts w:ascii="Book Antiqua"/>
          <w:b/>
          <w:color w:val="231F20"/>
          <w:w w:val="90"/>
          <w:sz w:val="20"/>
        </w:rPr>
        <w:t xml:space="preserve">The observation that preovulatory </w:t>
      </w:r>
      <w:r>
        <w:rPr>
          <w:rFonts w:ascii="Book Antiqua"/>
          <w:b/>
          <w:color w:val="231F20"/>
          <w:sz w:val="20"/>
        </w:rPr>
        <w:t xml:space="preserve">follicular fluid inhibin concentrations are similar in </w:t>
      </w:r>
      <w:r>
        <w:rPr>
          <w:rFonts w:ascii="Book Antiqua"/>
          <w:b/>
          <w:color w:val="231F20"/>
          <w:w w:val="90"/>
          <w:sz w:val="20"/>
        </w:rPr>
        <w:t xml:space="preserve">young and older cycling women suggests that the number </w:t>
      </w:r>
      <w:r>
        <w:rPr>
          <w:rFonts w:ascii="Book Antiqua"/>
          <w:b/>
          <w:color w:val="231F20"/>
          <w:spacing w:val="-4"/>
          <w:sz w:val="20"/>
        </w:rPr>
        <w:t>of</w:t>
      </w:r>
      <w:r>
        <w:rPr>
          <w:rFonts w:ascii="Book Antiqua"/>
          <w:b/>
          <w:color w:val="231F20"/>
          <w:spacing w:val="-2"/>
          <w:sz w:val="20"/>
        </w:rPr>
        <w:t xml:space="preserve"> </w:t>
      </w:r>
      <w:r>
        <w:rPr>
          <w:rFonts w:ascii="Book Antiqua"/>
          <w:b/>
          <w:color w:val="231F20"/>
          <w:spacing w:val="-4"/>
          <w:sz w:val="20"/>
        </w:rPr>
        <w:t>remaining</w:t>
      </w:r>
      <w:r>
        <w:rPr>
          <w:rFonts w:ascii="Book Antiqua"/>
          <w:b/>
          <w:color w:val="231F20"/>
          <w:spacing w:val="-8"/>
          <w:sz w:val="20"/>
        </w:rPr>
        <w:t xml:space="preserve"> </w:t>
      </w:r>
      <w:r>
        <w:rPr>
          <w:rFonts w:ascii="Book Antiqua"/>
          <w:b/>
          <w:color w:val="231F20"/>
          <w:spacing w:val="-4"/>
          <w:sz w:val="20"/>
        </w:rPr>
        <w:t>follicles</w:t>
      </w:r>
      <w:r>
        <w:rPr>
          <w:rFonts w:ascii="Book Antiqua"/>
          <w:b/>
          <w:color w:val="231F20"/>
          <w:spacing w:val="-8"/>
          <w:sz w:val="20"/>
        </w:rPr>
        <w:t xml:space="preserve"> </w:t>
      </w:r>
      <w:r>
        <w:rPr>
          <w:rFonts w:ascii="Book Antiqua"/>
          <w:b/>
          <w:color w:val="231F20"/>
          <w:spacing w:val="-4"/>
          <w:sz w:val="20"/>
        </w:rPr>
        <w:t>is</w:t>
      </w:r>
      <w:r>
        <w:rPr>
          <w:rFonts w:ascii="Book Antiqua"/>
          <w:b/>
          <w:color w:val="231F20"/>
          <w:spacing w:val="-8"/>
          <w:sz w:val="20"/>
        </w:rPr>
        <w:t xml:space="preserve"> </w:t>
      </w:r>
      <w:r>
        <w:rPr>
          <w:rFonts w:ascii="Book Antiqua"/>
          <w:b/>
          <w:color w:val="231F20"/>
          <w:spacing w:val="-4"/>
          <w:sz w:val="20"/>
        </w:rPr>
        <w:t>the</w:t>
      </w:r>
      <w:r>
        <w:rPr>
          <w:rFonts w:ascii="Book Antiqua"/>
          <w:b/>
          <w:color w:val="231F20"/>
          <w:spacing w:val="-8"/>
          <w:sz w:val="20"/>
        </w:rPr>
        <w:t xml:space="preserve"> </w:t>
      </w:r>
      <w:r>
        <w:rPr>
          <w:rFonts w:ascii="Book Antiqua"/>
          <w:b/>
          <w:color w:val="231F20"/>
          <w:spacing w:val="-4"/>
          <w:sz w:val="20"/>
        </w:rPr>
        <w:t>most</w:t>
      </w:r>
      <w:r>
        <w:rPr>
          <w:rFonts w:ascii="Book Antiqua"/>
          <w:b/>
          <w:color w:val="231F20"/>
          <w:spacing w:val="-8"/>
          <w:sz w:val="20"/>
        </w:rPr>
        <w:t xml:space="preserve"> </w:t>
      </w:r>
      <w:r>
        <w:rPr>
          <w:rFonts w:ascii="Book Antiqua"/>
          <w:b/>
          <w:color w:val="231F20"/>
          <w:spacing w:val="-4"/>
          <w:sz w:val="20"/>
        </w:rPr>
        <w:t>important</w:t>
      </w:r>
      <w:r>
        <w:rPr>
          <w:rFonts w:ascii="Book Antiqua"/>
          <w:b/>
          <w:color w:val="231F20"/>
          <w:spacing w:val="-8"/>
          <w:sz w:val="20"/>
        </w:rPr>
        <w:t xml:space="preserve"> </w:t>
      </w:r>
      <w:r>
        <w:rPr>
          <w:rFonts w:ascii="Book Antiqua"/>
          <w:b/>
          <w:color w:val="231F20"/>
          <w:spacing w:val="-4"/>
          <w:sz w:val="20"/>
        </w:rPr>
        <w:t>factor.</w:t>
      </w:r>
      <w:r>
        <w:rPr>
          <w:color w:val="231F20"/>
          <w:spacing w:val="-4"/>
          <w:position w:val="7"/>
          <w:sz w:val="11"/>
        </w:rPr>
        <w:t>62</w:t>
      </w:r>
    </w:p>
    <w:p w14:paraId="669615F5" w14:textId="77777777" w:rsidR="00FB4E9E" w:rsidRDefault="00FB4E9E" w:rsidP="00FB4E9E">
      <w:pPr>
        <w:pStyle w:val="BodyText"/>
        <w:spacing w:line="216" w:lineRule="auto"/>
        <w:ind w:left="253" w:right="38" w:firstLine="240"/>
        <w:jc w:val="both"/>
        <w:rPr>
          <w:position w:val="7"/>
          <w:sz w:val="11"/>
        </w:rPr>
      </w:pPr>
      <w:r>
        <w:rPr>
          <w:color w:val="231F20"/>
          <w:w w:val="85"/>
        </w:rPr>
        <w:lastRenderedPageBreak/>
        <w:t xml:space="preserve">In the late reproductive stage, driven by higher FSH levels, </w:t>
      </w:r>
      <w:r>
        <w:rPr>
          <w:color w:val="231F20"/>
          <w:w w:val="90"/>
        </w:rPr>
        <w:t>the process of follicular recruitment and development gets accelerated</w:t>
      </w:r>
      <w:r>
        <w:rPr>
          <w:color w:val="231F20"/>
          <w:spacing w:val="-2"/>
          <w:w w:val="90"/>
        </w:rPr>
        <w:t xml:space="preserve"> </w:t>
      </w:r>
      <w:r>
        <w:rPr>
          <w:color w:val="231F20"/>
          <w:w w:val="90"/>
        </w:rPr>
        <w:t>with</w:t>
      </w:r>
      <w:r>
        <w:rPr>
          <w:color w:val="231F20"/>
          <w:spacing w:val="-2"/>
          <w:w w:val="90"/>
        </w:rPr>
        <w:t xml:space="preserve"> </w:t>
      </w:r>
      <w:r>
        <w:rPr>
          <w:color w:val="231F20"/>
          <w:w w:val="90"/>
        </w:rPr>
        <w:t>resulting</w:t>
      </w:r>
      <w:r>
        <w:rPr>
          <w:color w:val="231F20"/>
          <w:spacing w:val="-2"/>
          <w:w w:val="90"/>
        </w:rPr>
        <w:t xml:space="preserve"> </w:t>
      </w:r>
      <w:r>
        <w:rPr>
          <w:color w:val="231F20"/>
          <w:w w:val="90"/>
        </w:rPr>
        <w:t>shortening</w:t>
      </w:r>
      <w:r>
        <w:rPr>
          <w:color w:val="231F20"/>
          <w:spacing w:val="-2"/>
          <w:w w:val="90"/>
        </w:rPr>
        <w:t xml:space="preserve"> </w:t>
      </w:r>
      <w:r>
        <w:rPr>
          <w:color w:val="231F20"/>
          <w:w w:val="90"/>
        </w:rPr>
        <w:t>of</w:t>
      </w:r>
      <w:r>
        <w:rPr>
          <w:color w:val="231F20"/>
          <w:spacing w:val="-2"/>
          <w:w w:val="90"/>
        </w:rPr>
        <w:t xml:space="preserve"> </w:t>
      </w:r>
      <w:r>
        <w:rPr>
          <w:color w:val="231F20"/>
          <w:w w:val="90"/>
        </w:rPr>
        <w:t>the</w:t>
      </w:r>
      <w:r>
        <w:rPr>
          <w:color w:val="231F20"/>
          <w:spacing w:val="-2"/>
          <w:w w:val="90"/>
        </w:rPr>
        <w:t xml:space="preserve"> </w:t>
      </w:r>
      <w:r>
        <w:rPr>
          <w:color w:val="231F20"/>
          <w:w w:val="90"/>
        </w:rPr>
        <w:t>follicular</w:t>
      </w:r>
      <w:r>
        <w:rPr>
          <w:color w:val="231F20"/>
          <w:spacing w:val="-2"/>
          <w:w w:val="90"/>
        </w:rPr>
        <w:t xml:space="preserve"> </w:t>
      </w:r>
      <w:r>
        <w:rPr>
          <w:color w:val="231F20"/>
          <w:w w:val="90"/>
        </w:rPr>
        <w:t xml:space="preserve">phase. </w:t>
      </w:r>
      <w:r>
        <w:rPr>
          <w:color w:val="231F20"/>
          <w:spacing w:val="-6"/>
        </w:rPr>
        <w:t xml:space="preserve">This accelerated pace of follicular development in the late </w:t>
      </w:r>
      <w:r>
        <w:rPr>
          <w:color w:val="231F20"/>
          <w:w w:val="85"/>
        </w:rPr>
        <w:t xml:space="preserve">reproductive stage is reflected in higher estradiol levels being </w:t>
      </w:r>
      <w:r>
        <w:rPr>
          <w:color w:val="231F20"/>
          <w:w w:val="90"/>
        </w:rPr>
        <w:t>attained</w:t>
      </w:r>
      <w:r>
        <w:rPr>
          <w:color w:val="231F20"/>
          <w:spacing w:val="-8"/>
          <w:w w:val="90"/>
        </w:rPr>
        <w:t xml:space="preserve"> </w:t>
      </w:r>
      <w:r>
        <w:rPr>
          <w:color w:val="231F20"/>
          <w:w w:val="90"/>
        </w:rPr>
        <w:t>earlier</w:t>
      </w:r>
      <w:r>
        <w:rPr>
          <w:color w:val="231F20"/>
          <w:spacing w:val="-7"/>
          <w:w w:val="90"/>
        </w:rPr>
        <w:t xml:space="preserve"> </w:t>
      </w:r>
      <w:r>
        <w:rPr>
          <w:color w:val="231F20"/>
          <w:w w:val="90"/>
        </w:rPr>
        <w:t>in</w:t>
      </w:r>
      <w:r>
        <w:rPr>
          <w:color w:val="231F20"/>
          <w:spacing w:val="-8"/>
          <w:w w:val="90"/>
        </w:rPr>
        <w:t xml:space="preserve"> </w:t>
      </w:r>
      <w:r>
        <w:rPr>
          <w:color w:val="231F20"/>
          <w:w w:val="90"/>
        </w:rPr>
        <w:t>the</w:t>
      </w:r>
      <w:r>
        <w:rPr>
          <w:color w:val="231F20"/>
          <w:spacing w:val="-7"/>
          <w:w w:val="90"/>
        </w:rPr>
        <w:t xml:space="preserve"> </w:t>
      </w:r>
      <w:r>
        <w:rPr>
          <w:color w:val="231F20"/>
          <w:w w:val="90"/>
        </w:rPr>
        <w:t>follicular</w:t>
      </w:r>
      <w:r>
        <w:rPr>
          <w:color w:val="231F20"/>
          <w:spacing w:val="-8"/>
          <w:w w:val="90"/>
        </w:rPr>
        <w:t xml:space="preserve"> </w:t>
      </w:r>
      <w:r>
        <w:rPr>
          <w:color w:val="231F20"/>
          <w:w w:val="90"/>
        </w:rPr>
        <w:t>phase,</w:t>
      </w:r>
      <w:r>
        <w:rPr>
          <w:color w:val="231F20"/>
          <w:spacing w:val="-7"/>
          <w:w w:val="90"/>
        </w:rPr>
        <w:t xml:space="preserve"> </w:t>
      </w:r>
      <w:r>
        <w:rPr>
          <w:color w:val="231F20"/>
          <w:w w:val="90"/>
        </w:rPr>
        <w:t>suggesting</w:t>
      </w:r>
      <w:r>
        <w:rPr>
          <w:color w:val="231F20"/>
          <w:spacing w:val="-8"/>
          <w:w w:val="90"/>
        </w:rPr>
        <w:t xml:space="preserve"> </w:t>
      </w:r>
      <w:r>
        <w:rPr>
          <w:color w:val="231F20"/>
          <w:w w:val="90"/>
        </w:rPr>
        <w:t>that</w:t>
      </w:r>
      <w:r>
        <w:rPr>
          <w:color w:val="231F20"/>
          <w:spacing w:val="-7"/>
          <w:w w:val="90"/>
        </w:rPr>
        <w:t xml:space="preserve"> </w:t>
      </w:r>
      <w:r>
        <w:rPr>
          <w:color w:val="231F20"/>
          <w:w w:val="90"/>
        </w:rPr>
        <w:t xml:space="preserve">higher </w:t>
      </w:r>
      <w:r>
        <w:rPr>
          <w:color w:val="231F20"/>
          <w:spacing w:val="-6"/>
        </w:rPr>
        <w:t>FSH levels stimulate more rapid follicular development.</w:t>
      </w:r>
      <w:r>
        <w:rPr>
          <w:color w:val="231F20"/>
          <w:spacing w:val="-6"/>
          <w:position w:val="7"/>
          <w:sz w:val="11"/>
        </w:rPr>
        <w:t>63</w:t>
      </w:r>
      <w:r>
        <w:rPr>
          <w:color w:val="231F20"/>
          <w:spacing w:val="40"/>
          <w:position w:val="7"/>
          <w:sz w:val="11"/>
        </w:rPr>
        <w:t xml:space="preserve"> </w:t>
      </w:r>
      <w:r>
        <w:rPr>
          <w:rFonts w:ascii="Book Antiqua" w:hAnsi="Book Antiqua"/>
          <w:b/>
          <w:color w:val="231F20"/>
        </w:rPr>
        <w:t>Careful studies indicated that the earlier acute rise</w:t>
      </w:r>
      <w:r>
        <w:rPr>
          <w:rFonts w:ascii="Book Antiqua" w:hAnsi="Book Antiqua"/>
          <w:b/>
          <w:color w:val="231F20"/>
          <w:spacing w:val="40"/>
        </w:rPr>
        <w:t xml:space="preserve"> </w:t>
      </w:r>
      <w:r>
        <w:rPr>
          <w:rFonts w:ascii="Book Antiqua" w:hAnsi="Book Antiqua"/>
          <w:b/>
          <w:color w:val="231F20"/>
        </w:rPr>
        <w:t>in estradiol levels results from advanced follicular development</w:t>
      </w:r>
      <w:r>
        <w:rPr>
          <w:rFonts w:ascii="Book Antiqua" w:hAnsi="Book Antiqua"/>
          <w:b/>
          <w:color w:val="231F20"/>
          <w:spacing w:val="-13"/>
        </w:rPr>
        <w:t xml:space="preserve"> </w:t>
      </w:r>
      <w:r>
        <w:rPr>
          <w:rFonts w:ascii="Book Antiqua" w:hAnsi="Book Antiqua"/>
          <w:b/>
          <w:color w:val="231F20"/>
        </w:rPr>
        <w:t>at</w:t>
      </w:r>
      <w:r>
        <w:rPr>
          <w:rFonts w:ascii="Book Antiqua" w:hAnsi="Book Antiqua"/>
          <w:b/>
          <w:color w:val="231F20"/>
          <w:spacing w:val="-12"/>
        </w:rPr>
        <w:t xml:space="preserve"> </w:t>
      </w:r>
      <w:r>
        <w:rPr>
          <w:rFonts w:ascii="Book Antiqua" w:hAnsi="Book Antiqua"/>
          <w:b/>
          <w:color w:val="231F20"/>
        </w:rPr>
        <w:t>the</w:t>
      </w:r>
      <w:r>
        <w:rPr>
          <w:rFonts w:ascii="Book Antiqua" w:hAnsi="Book Antiqua"/>
          <w:b/>
          <w:color w:val="231F20"/>
          <w:spacing w:val="-13"/>
        </w:rPr>
        <w:t xml:space="preserve"> </w:t>
      </w:r>
      <w:r>
        <w:rPr>
          <w:rFonts w:ascii="Book Antiqua" w:hAnsi="Book Antiqua"/>
          <w:b/>
          <w:color w:val="231F20"/>
        </w:rPr>
        <w:t>beginning</w:t>
      </w:r>
      <w:r>
        <w:rPr>
          <w:rFonts w:ascii="Book Antiqua" w:hAnsi="Book Antiqua"/>
          <w:b/>
          <w:color w:val="231F20"/>
          <w:spacing w:val="-12"/>
        </w:rPr>
        <w:t xml:space="preserve"> </w:t>
      </w:r>
      <w:r>
        <w:rPr>
          <w:rFonts w:ascii="Book Antiqua" w:hAnsi="Book Antiqua"/>
          <w:b/>
          <w:color w:val="231F20"/>
        </w:rPr>
        <w:t>of</w:t>
      </w:r>
      <w:r>
        <w:rPr>
          <w:rFonts w:ascii="Book Antiqua" w:hAnsi="Book Antiqua"/>
          <w:b/>
          <w:color w:val="231F20"/>
          <w:spacing w:val="-13"/>
        </w:rPr>
        <w:t xml:space="preserve"> </w:t>
      </w:r>
      <w:r>
        <w:rPr>
          <w:rFonts w:ascii="Book Antiqua" w:hAnsi="Book Antiqua"/>
          <w:b/>
          <w:color w:val="231F20"/>
        </w:rPr>
        <w:t>the</w:t>
      </w:r>
      <w:r>
        <w:rPr>
          <w:rFonts w:ascii="Book Antiqua" w:hAnsi="Book Antiqua"/>
          <w:b/>
          <w:color w:val="231F20"/>
          <w:spacing w:val="-12"/>
        </w:rPr>
        <w:t xml:space="preserve"> </w:t>
      </w:r>
      <w:r>
        <w:rPr>
          <w:rFonts w:ascii="Book Antiqua" w:hAnsi="Book Antiqua"/>
          <w:b/>
          <w:color w:val="231F20"/>
        </w:rPr>
        <w:t>cycle</w:t>
      </w:r>
      <w:r>
        <w:rPr>
          <w:rFonts w:ascii="Book Antiqua" w:hAnsi="Book Antiqua"/>
          <w:b/>
          <w:color w:val="231F20"/>
          <w:spacing w:val="-13"/>
        </w:rPr>
        <w:t xml:space="preserve"> </w:t>
      </w:r>
      <w:r>
        <w:rPr>
          <w:rFonts w:ascii="Book Antiqua" w:hAnsi="Book Antiqua"/>
          <w:b/>
          <w:color w:val="231F20"/>
        </w:rPr>
        <w:t>and</w:t>
      </w:r>
      <w:r>
        <w:rPr>
          <w:rFonts w:ascii="Book Antiqua" w:hAnsi="Book Antiqua"/>
          <w:b/>
          <w:color w:val="231F20"/>
          <w:spacing w:val="-12"/>
        </w:rPr>
        <w:t xml:space="preserve"> </w:t>
      </w:r>
      <w:r>
        <w:rPr>
          <w:rFonts w:ascii="Book Antiqua" w:hAnsi="Book Antiqua"/>
          <w:b/>
          <w:color w:val="231F20"/>
        </w:rPr>
        <w:t xml:space="preserve">earlier </w:t>
      </w:r>
      <w:r>
        <w:rPr>
          <w:rFonts w:ascii="Book Antiqua" w:hAnsi="Book Antiqua"/>
          <w:b/>
          <w:color w:val="231F20"/>
          <w:w w:val="90"/>
        </w:rPr>
        <w:t>selection of the dominant follicle.</w:t>
      </w:r>
      <w:r>
        <w:rPr>
          <w:color w:val="231F20"/>
          <w:w w:val="90"/>
          <w:position w:val="7"/>
          <w:sz w:val="11"/>
        </w:rPr>
        <w:t>64,65</w:t>
      </w:r>
      <w:r>
        <w:rPr>
          <w:color w:val="231F20"/>
          <w:spacing w:val="33"/>
          <w:position w:val="7"/>
          <w:sz w:val="11"/>
        </w:rPr>
        <w:t xml:space="preserve"> </w:t>
      </w:r>
      <w:r>
        <w:rPr>
          <w:color w:val="231F20"/>
          <w:w w:val="90"/>
        </w:rPr>
        <w:t xml:space="preserve">Follicular phase and </w:t>
      </w:r>
      <w:r>
        <w:rPr>
          <w:color w:val="231F20"/>
          <w:w w:val="85"/>
        </w:rPr>
        <w:t xml:space="preserve">overall cycle length reach their nadir at approximately age 42. </w:t>
      </w:r>
      <w:r>
        <w:rPr>
          <w:color w:val="231F20"/>
          <w:w w:val="90"/>
        </w:rPr>
        <w:t>Over</w:t>
      </w:r>
      <w:r>
        <w:rPr>
          <w:color w:val="231F20"/>
          <w:spacing w:val="-5"/>
          <w:w w:val="90"/>
        </w:rPr>
        <w:t xml:space="preserve"> </w:t>
      </w:r>
      <w:r>
        <w:rPr>
          <w:color w:val="231F20"/>
          <w:w w:val="90"/>
        </w:rPr>
        <w:t>the</w:t>
      </w:r>
      <w:r>
        <w:rPr>
          <w:color w:val="231F20"/>
          <w:spacing w:val="-5"/>
          <w:w w:val="90"/>
        </w:rPr>
        <w:t xml:space="preserve"> </w:t>
      </w:r>
      <w:r>
        <w:rPr>
          <w:color w:val="231F20"/>
          <w:w w:val="90"/>
        </w:rPr>
        <w:t>subsequent</w:t>
      </w:r>
      <w:r>
        <w:rPr>
          <w:color w:val="231F20"/>
          <w:spacing w:val="-5"/>
          <w:w w:val="90"/>
        </w:rPr>
        <w:t xml:space="preserve"> </w:t>
      </w:r>
      <w:r>
        <w:rPr>
          <w:color w:val="231F20"/>
          <w:w w:val="90"/>
        </w:rPr>
        <w:t>8–10</w:t>
      </w:r>
      <w:r>
        <w:rPr>
          <w:color w:val="231F20"/>
          <w:spacing w:val="-5"/>
          <w:w w:val="90"/>
        </w:rPr>
        <w:t xml:space="preserve"> </w:t>
      </w:r>
      <w:r>
        <w:rPr>
          <w:color w:val="231F20"/>
          <w:w w:val="90"/>
        </w:rPr>
        <w:t>years</w:t>
      </w:r>
      <w:r>
        <w:rPr>
          <w:color w:val="231F20"/>
          <w:spacing w:val="-5"/>
          <w:w w:val="90"/>
        </w:rPr>
        <w:t xml:space="preserve"> </w:t>
      </w:r>
      <w:r>
        <w:rPr>
          <w:color w:val="231F20"/>
          <w:w w:val="90"/>
        </w:rPr>
        <w:t>preceding</w:t>
      </w:r>
      <w:r>
        <w:rPr>
          <w:color w:val="231F20"/>
          <w:spacing w:val="-5"/>
          <w:w w:val="90"/>
        </w:rPr>
        <w:t xml:space="preserve"> </w:t>
      </w:r>
      <w:r>
        <w:rPr>
          <w:color w:val="231F20"/>
          <w:w w:val="90"/>
        </w:rPr>
        <w:t>the</w:t>
      </w:r>
      <w:r>
        <w:rPr>
          <w:color w:val="231F20"/>
          <w:spacing w:val="-5"/>
          <w:w w:val="90"/>
        </w:rPr>
        <w:t xml:space="preserve"> </w:t>
      </w:r>
      <w:r>
        <w:rPr>
          <w:color w:val="231F20"/>
          <w:w w:val="90"/>
        </w:rPr>
        <w:t>FMP,</w:t>
      </w:r>
      <w:r>
        <w:rPr>
          <w:color w:val="231F20"/>
          <w:spacing w:val="-5"/>
          <w:w w:val="90"/>
        </w:rPr>
        <w:t xml:space="preserve"> </w:t>
      </w:r>
      <w:r>
        <w:rPr>
          <w:color w:val="231F20"/>
          <w:w w:val="90"/>
        </w:rPr>
        <w:t xml:space="preserve">average </w:t>
      </w:r>
      <w:r>
        <w:rPr>
          <w:color w:val="231F20"/>
          <w:spacing w:val="-6"/>
        </w:rPr>
        <w:t>cycle</w:t>
      </w:r>
      <w:r>
        <w:rPr>
          <w:color w:val="231F20"/>
          <w:spacing w:val="-7"/>
        </w:rPr>
        <w:t xml:space="preserve"> </w:t>
      </w:r>
      <w:r>
        <w:rPr>
          <w:color w:val="231F20"/>
          <w:spacing w:val="-6"/>
        </w:rPr>
        <w:t>length and</w:t>
      </w:r>
      <w:r>
        <w:rPr>
          <w:color w:val="231F20"/>
          <w:spacing w:val="-7"/>
        </w:rPr>
        <w:t xml:space="preserve"> </w:t>
      </w:r>
      <w:r>
        <w:rPr>
          <w:color w:val="231F20"/>
          <w:spacing w:val="-6"/>
        </w:rPr>
        <w:t>variability steadily</w:t>
      </w:r>
      <w:r>
        <w:rPr>
          <w:color w:val="231F20"/>
          <w:spacing w:val="-7"/>
        </w:rPr>
        <w:t xml:space="preserve"> </w:t>
      </w:r>
      <w:r>
        <w:rPr>
          <w:color w:val="231F20"/>
          <w:spacing w:val="-6"/>
        </w:rPr>
        <w:t>increase as</w:t>
      </w:r>
      <w:r>
        <w:rPr>
          <w:color w:val="231F20"/>
          <w:spacing w:val="-7"/>
        </w:rPr>
        <w:t xml:space="preserve"> </w:t>
      </w:r>
      <w:r>
        <w:rPr>
          <w:color w:val="231F20"/>
          <w:spacing w:val="-6"/>
        </w:rPr>
        <w:t>ovulations become less regular and less frequent.</w:t>
      </w:r>
      <w:r>
        <w:rPr>
          <w:color w:val="231F20"/>
          <w:spacing w:val="-6"/>
          <w:position w:val="7"/>
          <w:sz w:val="11"/>
        </w:rPr>
        <w:t>29</w:t>
      </w:r>
      <w:r>
        <w:rPr>
          <w:color w:val="231F20"/>
          <w:spacing w:val="20"/>
          <w:position w:val="7"/>
          <w:sz w:val="11"/>
        </w:rPr>
        <w:t xml:space="preserve"> </w:t>
      </w:r>
      <w:r>
        <w:rPr>
          <w:color w:val="231F20"/>
          <w:spacing w:val="-6"/>
        </w:rPr>
        <w:t xml:space="preserve">The aging-related </w:t>
      </w:r>
      <w:r>
        <w:rPr>
          <w:color w:val="231F20"/>
          <w:spacing w:val="-4"/>
        </w:rPr>
        <w:t>changes</w:t>
      </w:r>
      <w:r>
        <w:rPr>
          <w:color w:val="231F20"/>
          <w:spacing w:val="-6"/>
        </w:rPr>
        <w:t xml:space="preserve"> </w:t>
      </w:r>
      <w:r>
        <w:rPr>
          <w:color w:val="231F20"/>
          <w:spacing w:val="-4"/>
        </w:rPr>
        <w:t>in</w:t>
      </w:r>
      <w:r>
        <w:rPr>
          <w:color w:val="231F20"/>
          <w:spacing w:val="-6"/>
        </w:rPr>
        <w:t xml:space="preserve"> </w:t>
      </w:r>
      <w:r>
        <w:rPr>
          <w:color w:val="231F20"/>
          <w:spacing w:val="-4"/>
        </w:rPr>
        <w:t>the</w:t>
      </w:r>
      <w:r>
        <w:rPr>
          <w:color w:val="231F20"/>
          <w:spacing w:val="-6"/>
        </w:rPr>
        <w:t xml:space="preserve"> </w:t>
      </w:r>
      <w:r>
        <w:rPr>
          <w:color w:val="231F20"/>
          <w:spacing w:val="-4"/>
        </w:rPr>
        <w:t>endocrine</w:t>
      </w:r>
      <w:r>
        <w:rPr>
          <w:color w:val="231F20"/>
          <w:spacing w:val="-6"/>
        </w:rPr>
        <w:t xml:space="preserve"> </w:t>
      </w:r>
      <w:r>
        <w:rPr>
          <w:color w:val="231F20"/>
          <w:spacing w:val="-4"/>
        </w:rPr>
        <w:t>characteristics</w:t>
      </w:r>
      <w:r>
        <w:rPr>
          <w:color w:val="231F20"/>
          <w:spacing w:val="-6"/>
        </w:rPr>
        <w:t xml:space="preserve"> </w:t>
      </w:r>
      <w:r>
        <w:rPr>
          <w:color w:val="231F20"/>
          <w:spacing w:val="-4"/>
        </w:rPr>
        <w:t>of</w:t>
      </w:r>
      <w:r>
        <w:rPr>
          <w:color w:val="231F20"/>
          <w:spacing w:val="-6"/>
        </w:rPr>
        <w:t xml:space="preserve"> </w:t>
      </w:r>
      <w:r>
        <w:rPr>
          <w:color w:val="231F20"/>
          <w:spacing w:val="-4"/>
        </w:rPr>
        <w:t>the</w:t>
      </w:r>
      <w:r>
        <w:rPr>
          <w:color w:val="231F20"/>
          <w:spacing w:val="-6"/>
        </w:rPr>
        <w:t xml:space="preserve"> </w:t>
      </w:r>
      <w:r>
        <w:rPr>
          <w:color w:val="231F20"/>
          <w:spacing w:val="-4"/>
        </w:rPr>
        <w:t xml:space="preserve">menstrual </w:t>
      </w:r>
      <w:r>
        <w:rPr>
          <w:color w:val="231F20"/>
        </w:rPr>
        <w:t xml:space="preserve">cycle that result from progressive follicular depletion </w:t>
      </w:r>
      <w:r>
        <w:rPr>
          <w:color w:val="231F20"/>
          <w:w w:val="90"/>
        </w:rPr>
        <w:t xml:space="preserve">correlate with a measurable decrease in the ovarian volume </w:t>
      </w:r>
      <w:r>
        <w:rPr>
          <w:color w:val="231F20"/>
          <w:w w:val="85"/>
        </w:rPr>
        <w:t xml:space="preserve">and in the number of antral follicles observed by transvaginal </w:t>
      </w:r>
      <w:r>
        <w:rPr>
          <w:color w:val="231F20"/>
          <w:spacing w:val="-6"/>
        </w:rPr>
        <w:t>ultrasonography during the early follicular phase.</w:t>
      </w:r>
      <w:r>
        <w:rPr>
          <w:color w:val="231F20"/>
          <w:spacing w:val="-6"/>
          <w:position w:val="7"/>
          <w:sz w:val="11"/>
        </w:rPr>
        <w:t>66–72</w:t>
      </w:r>
    </w:p>
    <w:p w14:paraId="75472CD1" w14:textId="468F3ADF" w:rsidR="009632CA" w:rsidRDefault="00FB4E9E" w:rsidP="00FB4E9E">
      <w:pPr>
        <w:pStyle w:val="BodyText"/>
        <w:spacing w:before="16" w:line="213" w:lineRule="auto"/>
        <w:ind w:left="253" w:right="38" w:firstLine="240"/>
        <w:jc w:val="both"/>
        <w:rPr>
          <w:rFonts w:ascii="Book Antiqua" w:hAnsi="Book Antiqua"/>
          <w:b/>
          <w:color w:val="231F20"/>
          <w:w w:val="90"/>
        </w:rPr>
      </w:pPr>
      <w:r>
        <w:rPr>
          <w:color w:val="231F20"/>
        </w:rPr>
        <w:t>The</w:t>
      </w:r>
      <w:r>
        <w:rPr>
          <w:color w:val="231F20"/>
          <w:spacing w:val="-13"/>
        </w:rPr>
        <w:t xml:space="preserve"> </w:t>
      </w:r>
      <w:r>
        <w:rPr>
          <w:color w:val="231F20"/>
        </w:rPr>
        <w:t>inverse</w:t>
      </w:r>
      <w:r>
        <w:rPr>
          <w:color w:val="231F20"/>
          <w:spacing w:val="-12"/>
        </w:rPr>
        <w:t xml:space="preserve"> </w:t>
      </w:r>
      <w:r>
        <w:rPr>
          <w:color w:val="231F20"/>
        </w:rPr>
        <w:t>and</w:t>
      </w:r>
      <w:r>
        <w:rPr>
          <w:color w:val="231F20"/>
          <w:spacing w:val="-13"/>
        </w:rPr>
        <w:t xml:space="preserve"> </w:t>
      </w:r>
      <w:r>
        <w:rPr>
          <w:color w:val="231F20"/>
        </w:rPr>
        <w:t>tight</w:t>
      </w:r>
      <w:r>
        <w:rPr>
          <w:color w:val="231F20"/>
          <w:spacing w:val="-12"/>
        </w:rPr>
        <w:t xml:space="preserve"> </w:t>
      </w:r>
      <w:r>
        <w:rPr>
          <w:color w:val="231F20"/>
        </w:rPr>
        <w:t>relationship</w:t>
      </w:r>
      <w:r>
        <w:rPr>
          <w:color w:val="231F20"/>
          <w:spacing w:val="-13"/>
        </w:rPr>
        <w:t xml:space="preserve"> </w:t>
      </w:r>
      <w:r>
        <w:rPr>
          <w:color w:val="231F20"/>
        </w:rPr>
        <w:t>between</w:t>
      </w:r>
      <w:r>
        <w:rPr>
          <w:color w:val="231F20"/>
          <w:spacing w:val="-12"/>
        </w:rPr>
        <w:t xml:space="preserve"> </w:t>
      </w:r>
      <w:r>
        <w:rPr>
          <w:color w:val="231F20"/>
        </w:rPr>
        <w:t>FSH</w:t>
      </w:r>
      <w:r>
        <w:rPr>
          <w:color w:val="231F20"/>
          <w:spacing w:val="-13"/>
        </w:rPr>
        <w:t xml:space="preserve"> </w:t>
      </w:r>
      <w:r>
        <w:rPr>
          <w:color w:val="231F20"/>
        </w:rPr>
        <w:t xml:space="preserve">and </w:t>
      </w:r>
      <w:r>
        <w:rPr>
          <w:color w:val="231F20"/>
          <w:w w:val="90"/>
        </w:rPr>
        <w:t>inhibin</w:t>
      </w:r>
      <w:r>
        <w:rPr>
          <w:color w:val="231F20"/>
          <w:spacing w:val="-8"/>
          <w:w w:val="90"/>
        </w:rPr>
        <w:t xml:space="preserve"> </w:t>
      </w:r>
      <w:r>
        <w:rPr>
          <w:color w:val="231F20"/>
          <w:w w:val="90"/>
        </w:rPr>
        <w:t>indicates</w:t>
      </w:r>
      <w:r>
        <w:rPr>
          <w:color w:val="231F20"/>
          <w:spacing w:val="-7"/>
          <w:w w:val="90"/>
        </w:rPr>
        <w:t xml:space="preserve"> </w:t>
      </w:r>
      <w:r>
        <w:rPr>
          <w:color w:val="231F20"/>
          <w:w w:val="90"/>
        </w:rPr>
        <w:t>that</w:t>
      </w:r>
      <w:r>
        <w:rPr>
          <w:color w:val="231F20"/>
          <w:spacing w:val="-8"/>
          <w:w w:val="90"/>
        </w:rPr>
        <w:t xml:space="preserve"> </w:t>
      </w:r>
      <w:r>
        <w:rPr>
          <w:color w:val="231F20"/>
          <w:w w:val="90"/>
        </w:rPr>
        <w:t>inhibin</w:t>
      </w:r>
      <w:r>
        <w:rPr>
          <w:color w:val="231F20"/>
          <w:spacing w:val="-7"/>
          <w:w w:val="90"/>
        </w:rPr>
        <w:t xml:space="preserve"> </w:t>
      </w:r>
      <w:r>
        <w:rPr>
          <w:color w:val="231F20"/>
          <w:w w:val="90"/>
        </w:rPr>
        <w:t>is</w:t>
      </w:r>
      <w:r>
        <w:rPr>
          <w:color w:val="231F20"/>
          <w:spacing w:val="-8"/>
          <w:w w:val="90"/>
        </w:rPr>
        <w:t xml:space="preserve"> </w:t>
      </w:r>
      <w:r>
        <w:rPr>
          <w:color w:val="231F20"/>
          <w:w w:val="90"/>
        </w:rPr>
        <w:t>a</w:t>
      </w:r>
      <w:r>
        <w:rPr>
          <w:color w:val="231F20"/>
          <w:spacing w:val="-7"/>
          <w:w w:val="90"/>
        </w:rPr>
        <w:t xml:space="preserve"> </w:t>
      </w:r>
      <w:r>
        <w:rPr>
          <w:color w:val="231F20"/>
          <w:w w:val="90"/>
        </w:rPr>
        <w:t>sensitive</w:t>
      </w:r>
      <w:r>
        <w:rPr>
          <w:color w:val="231F20"/>
          <w:spacing w:val="-8"/>
          <w:w w:val="90"/>
        </w:rPr>
        <w:t xml:space="preserve"> </w:t>
      </w:r>
      <w:r>
        <w:rPr>
          <w:color w:val="231F20"/>
          <w:w w:val="90"/>
        </w:rPr>
        <w:t>marker</w:t>
      </w:r>
      <w:r>
        <w:rPr>
          <w:color w:val="231F20"/>
          <w:spacing w:val="-7"/>
          <w:w w:val="90"/>
        </w:rPr>
        <w:t xml:space="preserve"> </w:t>
      </w:r>
      <w:r>
        <w:rPr>
          <w:color w:val="231F20"/>
          <w:w w:val="90"/>
        </w:rPr>
        <w:t>of</w:t>
      </w:r>
      <w:r>
        <w:rPr>
          <w:color w:val="231F20"/>
          <w:spacing w:val="-8"/>
          <w:w w:val="90"/>
        </w:rPr>
        <w:t xml:space="preserve"> </w:t>
      </w:r>
      <w:r>
        <w:rPr>
          <w:color w:val="231F20"/>
          <w:w w:val="90"/>
        </w:rPr>
        <w:t xml:space="preserve">ovarian </w:t>
      </w:r>
      <w:r>
        <w:rPr>
          <w:color w:val="231F20"/>
        </w:rPr>
        <w:t>follicular competence and, in turn, that FSH measure-</w:t>
      </w:r>
      <w:r>
        <w:rPr>
          <w:color w:val="231F20"/>
          <w:spacing w:val="-4"/>
        </w:rPr>
        <w:t>ment</w:t>
      </w:r>
      <w:r>
        <w:rPr>
          <w:color w:val="231F20"/>
        </w:rPr>
        <w:t xml:space="preserve"> </w:t>
      </w:r>
      <w:r>
        <w:rPr>
          <w:color w:val="231F20"/>
          <w:spacing w:val="-4"/>
        </w:rPr>
        <w:t>is</w:t>
      </w:r>
      <w:r>
        <w:rPr>
          <w:color w:val="231F20"/>
        </w:rPr>
        <w:t xml:space="preserve"> </w:t>
      </w:r>
      <w:r>
        <w:rPr>
          <w:color w:val="231F20"/>
          <w:spacing w:val="-4"/>
        </w:rPr>
        <w:t>a</w:t>
      </w:r>
      <w:r>
        <w:rPr>
          <w:color w:val="231F20"/>
        </w:rPr>
        <w:t xml:space="preserve"> </w:t>
      </w:r>
      <w:r>
        <w:rPr>
          <w:color w:val="231F20"/>
          <w:spacing w:val="-4"/>
        </w:rPr>
        <w:t>reflection</w:t>
      </w:r>
      <w:r>
        <w:rPr>
          <w:color w:val="231F20"/>
        </w:rPr>
        <w:t xml:space="preserve"> </w:t>
      </w:r>
      <w:r>
        <w:rPr>
          <w:color w:val="231F20"/>
          <w:spacing w:val="-4"/>
        </w:rPr>
        <w:t>of</w:t>
      </w:r>
      <w:r>
        <w:rPr>
          <w:color w:val="231F20"/>
        </w:rPr>
        <w:t xml:space="preserve"> </w:t>
      </w:r>
      <w:r>
        <w:rPr>
          <w:color w:val="231F20"/>
          <w:spacing w:val="-4"/>
        </w:rPr>
        <w:t>inhibin.</w:t>
      </w:r>
      <w:r>
        <w:rPr>
          <w:color w:val="231F20"/>
          <w:spacing w:val="-4"/>
          <w:position w:val="7"/>
          <w:sz w:val="11"/>
        </w:rPr>
        <w:t>42,43</w:t>
      </w:r>
      <w:r>
        <w:rPr>
          <w:color w:val="231F20"/>
          <w:spacing w:val="22"/>
          <w:position w:val="7"/>
          <w:sz w:val="11"/>
        </w:rPr>
        <w:t xml:space="preserve"> </w:t>
      </w:r>
      <w:r>
        <w:rPr>
          <w:color w:val="231F20"/>
          <w:spacing w:val="-4"/>
        </w:rPr>
        <w:t>The</w:t>
      </w:r>
      <w:r>
        <w:rPr>
          <w:color w:val="231F20"/>
        </w:rPr>
        <w:t xml:space="preserve"> </w:t>
      </w:r>
      <w:r>
        <w:rPr>
          <w:color w:val="231F20"/>
          <w:spacing w:val="-4"/>
        </w:rPr>
        <w:t>decrease</w:t>
      </w:r>
      <w:r>
        <w:rPr>
          <w:color w:val="231F20"/>
          <w:spacing w:val="1"/>
        </w:rPr>
        <w:t xml:space="preserve"> </w:t>
      </w:r>
      <w:r>
        <w:rPr>
          <w:color w:val="231F20"/>
          <w:spacing w:val="-4"/>
        </w:rPr>
        <w:t>in</w:t>
      </w:r>
      <w:r>
        <w:rPr>
          <w:color w:val="231F20"/>
        </w:rPr>
        <w:t xml:space="preserve"> </w:t>
      </w:r>
      <w:r>
        <w:rPr>
          <w:color w:val="231F20"/>
          <w:spacing w:val="-4"/>
        </w:rPr>
        <w:t>inhibin</w:t>
      </w:r>
      <w:r>
        <w:t xml:space="preserve"> </w:t>
      </w:r>
      <w:r w:rsidR="009632CA">
        <w:rPr>
          <w:color w:val="231F20"/>
          <w:spacing w:val="-4"/>
        </w:rPr>
        <w:t>secretion</w:t>
      </w:r>
      <w:r w:rsidR="009632CA">
        <w:rPr>
          <w:color w:val="231F20"/>
          <w:spacing w:val="32"/>
        </w:rPr>
        <w:t xml:space="preserve"> </w:t>
      </w:r>
      <w:r w:rsidR="009632CA">
        <w:rPr>
          <w:color w:val="231F20"/>
          <w:spacing w:val="-4"/>
        </w:rPr>
        <w:t>by</w:t>
      </w:r>
      <w:r w:rsidR="009632CA">
        <w:rPr>
          <w:color w:val="231F20"/>
          <w:spacing w:val="32"/>
        </w:rPr>
        <w:t xml:space="preserve"> </w:t>
      </w:r>
      <w:r w:rsidR="009632CA">
        <w:rPr>
          <w:color w:val="231F20"/>
          <w:spacing w:val="-4"/>
        </w:rPr>
        <w:t>the</w:t>
      </w:r>
      <w:r w:rsidR="009632CA">
        <w:rPr>
          <w:color w:val="231F20"/>
          <w:spacing w:val="32"/>
        </w:rPr>
        <w:t xml:space="preserve"> </w:t>
      </w:r>
      <w:r w:rsidR="009632CA">
        <w:rPr>
          <w:color w:val="231F20"/>
          <w:spacing w:val="-4"/>
        </w:rPr>
        <w:t>ovarian</w:t>
      </w:r>
      <w:r w:rsidR="009632CA">
        <w:rPr>
          <w:color w:val="231F20"/>
          <w:spacing w:val="32"/>
        </w:rPr>
        <w:t xml:space="preserve"> </w:t>
      </w:r>
      <w:r w:rsidR="009632CA">
        <w:rPr>
          <w:color w:val="231F20"/>
          <w:spacing w:val="-4"/>
        </w:rPr>
        <w:t>follicles</w:t>
      </w:r>
      <w:r w:rsidR="009632CA">
        <w:rPr>
          <w:color w:val="231F20"/>
          <w:spacing w:val="32"/>
        </w:rPr>
        <w:t xml:space="preserve"> </w:t>
      </w:r>
      <w:r w:rsidR="009632CA">
        <w:rPr>
          <w:color w:val="231F20"/>
          <w:spacing w:val="-4"/>
        </w:rPr>
        <w:t>begins</w:t>
      </w:r>
      <w:r w:rsidR="009632CA">
        <w:rPr>
          <w:color w:val="231F20"/>
          <w:spacing w:val="32"/>
        </w:rPr>
        <w:t xml:space="preserve"> </w:t>
      </w:r>
      <w:r w:rsidR="009632CA">
        <w:rPr>
          <w:color w:val="231F20"/>
          <w:spacing w:val="-4"/>
        </w:rPr>
        <w:t>early</w:t>
      </w:r>
      <w:r w:rsidR="009632CA">
        <w:rPr>
          <w:color w:val="231F20"/>
          <w:spacing w:val="32"/>
        </w:rPr>
        <w:t xml:space="preserve"> </w:t>
      </w:r>
      <w:r w:rsidR="009632CA">
        <w:rPr>
          <w:color w:val="231F20"/>
          <w:spacing w:val="-4"/>
        </w:rPr>
        <w:t xml:space="preserve">(around </w:t>
      </w:r>
      <w:r w:rsidR="009632CA">
        <w:rPr>
          <w:color w:val="231F20"/>
          <w:w w:val="90"/>
        </w:rPr>
        <w:t>age</w:t>
      </w:r>
      <w:r w:rsidR="009632CA">
        <w:rPr>
          <w:color w:val="231F20"/>
          <w:spacing w:val="-8"/>
          <w:w w:val="90"/>
        </w:rPr>
        <w:t xml:space="preserve"> </w:t>
      </w:r>
      <w:r w:rsidR="009632CA">
        <w:rPr>
          <w:color w:val="231F20"/>
          <w:w w:val="90"/>
        </w:rPr>
        <w:t>35),</w:t>
      </w:r>
      <w:r w:rsidR="009632CA">
        <w:rPr>
          <w:color w:val="231F20"/>
          <w:spacing w:val="-7"/>
          <w:w w:val="90"/>
        </w:rPr>
        <w:t xml:space="preserve"> </w:t>
      </w:r>
      <w:r w:rsidR="009632CA">
        <w:rPr>
          <w:color w:val="231F20"/>
          <w:w w:val="90"/>
        </w:rPr>
        <w:t>but</w:t>
      </w:r>
      <w:r w:rsidR="009632CA">
        <w:rPr>
          <w:color w:val="231F20"/>
          <w:spacing w:val="-8"/>
          <w:w w:val="90"/>
        </w:rPr>
        <w:t xml:space="preserve"> </w:t>
      </w:r>
      <w:r w:rsidR="009632CA">
        <w:rPr>
          <w:color w:val="231F20"/>
          <w:w w:val="90"/>
        </w:rPr>
        <w:t>accelerates</w:t>
      </w:r>
      <w:r w:rsidR="009632CA">
        <w:rPr>
          <w:color w:val="231F20"/>
          <w:spacing w:val="-7"/>
          <w:w w:val="90"/>
        </w:rPr>
        <w:t xml:space="preserve"> </w:t>
      </w:r>
      <w:r w:rsidR="009632CA">
        <w:rPr>
          <w:color w:val="231F20"/>
          <w:w w:val="90"/>
        </w:rPr>
        <w:t>after</w:t>
      </w:r>
      <w:r w:rsidR="009632CA">
        <w:rPr>
          <w:color w:val="231F20"/>
          <w:spacing w:val="-8"/>
          <w:w w:val="90"/>
        </w:rPr>
        <w:t xml:space="preserve"> </w:t>
      </w:r>
      <w:r w:rsidR="009632CA">
        <w:rPr>
          <w:color w:val="231F20"/>
          <w:w w:val="90"/>
        </w:rPr>
        <w:t>40</w:t>
      </w:r>
      <w:r w:rsidR="009632CA">
        <w:rPr>
          <w:color w:val="231F20"/>
          <w:spacing w:val="-7"/>
          <w:w w:val="90"/>
        </w:rPr>
        <w:t xml:space="preserve"> </w:t>
      </w:r>
      <w:r w:rsidR="009632CA">
        <w:rPr>
          <w:color w:val="231F20"/>
          <w:w w:val="90"/>
        </w:rPr>
        <w:t>years</w:t>
      </w:r>
      <w:r w:rsidR="009632CA">
        <w:rPr>
          <w:color w:val="231F20"/>
          <w:spacing w:val="-8"/>
          <w:w w:val="90"/>
        </w:rPr>
        <w:t xml:space="preserve"> </w:t>
      </w:r>
      <w:r w:rsidR="009632CA">
        <w:rPr>
          <w:color w:val="231F20"/>
          <w:w w:val="90"/>
        </w:rPr>
        <w:t>of</w:t>
      </w:r>
      <w:r w:rsidR="009632CA">
        <w:rPr>
          <w:color w:val="231F20"/>
          <w:spacing w:val="-7"/>
          <w:w w:val="90"/>
        </w:rPr>
        <w:t xml:space="preserve"> </w:t>
      </w:r>
      <w:r w:rsidR="009632CA">
        <w:rPr>
          <w:color w:val="231F20"/>
          <w:w w:val="90"/>
        </w:rPr>
        <w:t>age,</w:t>
      </w:r>
      <w:r w:rsidR="009632CA">
        <w:rPr>
          <w:color w:val="231F20"/>
          <w:spacing w:val="-8"/>
          <w:w w:val="90"/>
        </w:rPr>
        <w:t xml:space="preserve"> </w:t>
      </w:r>
      <w:r w:rsidR="009632CA">
        <w:rPr>
          <w:color w:val="231F20"/>
          <w:w w:val="90"/>
        </w:rPr>
        <w:t>and</w:t>
      </w:r>
      <w:r w:rsidR="009632CA">
        <w:rPr>
          <w:color w:val="231F20"/>
          <w:spacing w:val="-7"/>
          <w:w w:val="90"/>
        </w:rPr>
        <w:t xml:space="preserve"> </w:t>
      </w:r>
      <w:r w:rsidR="009632CA">
        <w:rPr>
          <w:color w:val="231F20"/>
          <w:w w:val="90"/>
        </w:rPr>
        <w:t>parallels</w:t>
      </w:r>
      <w:r w:rsidR="009632CA">
        <w:rPr>
          <w:color w:val="231F20"/>
          <w:spacing w:val="-8"/>
          <w:w w:val="90"/>
        </w:rPr>
        <w:t xml:space="preserve"> </w:t>
      </w:r>
      <w:r w:rsidR="009632CA">
        <w:rPr>
          <w:color w:val="231F20"/>
          <w:w w:val="90"/>
        </w:rPr>
        <w:t xml:space="preserve">the decline in fecundity that occurs with aging (as discussed in Chapter 25). </w:t>
      </w:r>
      <w:r w:rsidR="009632CA">
        <w:rPr>
          <w:rFonts w:ascii="Book Antiqua" w:hAnsi="Book Antiqua"/>
          <w:b/>
          <w:color w:val="231F20"/>
          <w:w w:val="90"/>
        </w:rPr>
        <w:t>Furthermore,</w:t>
      </w:r>
      <w:r w:rsidR="009632CA">
        <w:rPr>
          <w:rFonts w:ascii="Book Antiqua" w:hAnsi="Book Antiqua"/>
          <w:b/>
          <w:color w:val="231F20"/>
          <w:spacing w:val="-11"/>
          <w:w w:val="90"/>
        </w:rPr>
        <w:t xml:space="preserve"> </w:t>
      </w:r>
      <w:r w:rsidR="009632CA">
        <w:rPr>
          <w:rFonts w:ascii="Book Antiqua" w:hAnsi="Book Antiqua"/>
          <w:b/>
          <w:color w:val="231F20"/>
          <w:w w:val="90"/>
        </w:rPr>
        <w:t>the</w:t>
      </w:r>
      <w:r w:rsidR="009632CA">
        <w:rPr>
          <w:rFonts w:ascii="Book Antiqua" w:hAnsi="Book Antiqua"/>
          <w:b/>
          <w:color w:val="231F20"/>
          <w:spacing w:val="-1"/>
          <w:w w:val="90"/>
        </w:rPr>
        <w:t xml:space="preserve"> </w:t>
      </w:r>
      <w:r w:rsidR="009632CA">
        <w:rPr>
          <w:rFonts w:ascii="Book Antiqua" w:hAnsi="Book Antiqua"/>
          <w:b/>
          <w:color w:val="231F20"/>
          <w:w w:val="90"/>
        </w:rPr>
        <w:t>ineffective</w:t>
      </w:r>
      <w:r w:rsidR="009632CA">
        <w:rPr>
          <w:rFonts w:ascii="Book Antiqua" w:hAnsi="Book Antiqua"/>
          <w:b/>
          <w:color w:val="231F20"/>
          <w:spacing w:val="-1"/>
          <w:w w:val="90"/>
        </w:rPr>
        <w:t xml:space="preserve"> </w:t>
      </w:r>
      <w:r w:rsidR="009632CA">
        <w:rPr>
          <w:rFonts w:ascii="Book Antiqua" w:hAnsi="Book Antiqua"/>
          <w:b/>
          <w:color w:val="231F20"/>
          <w:w w:val="90"/>
        </w:rPr>
        <w:t>ability</w:t>
      </w:r>
      <w:r w:rsidR="009632CA">
        <w:rPr>
          <w:rFonts w:ascii="Book Antiqua" w:hAnsi="Book Antiqua"/>
          <w:b/>
          <w:color w:val="231F20"/>
          <w:spacing w:val="-1"/>
          <w:w w:val="90"/>
        </w:rPr>
        <w:t xml:space="preserve"> </w:t>
      </w:r>
      <w:r w:rsidR="009632CA">
        <w:rPr>
          <w:rFonts w:ascii="Book Antiqua" w:hAnsi="Book Antiqua"/>
          <w:b/>
          <w:color w:val="231F20"/>
          <w:w w:val="90"/>
        </w:rPr>
        <w:t>to</w:t>
      </w:r>
      <w:r w:rsidR="009632CA">
        <w:rPr>
          <w:rFonts w:ascii="Book Antiqua" w:hAnsi="Book Antiqua"/>
          <w:b/>
          <w:color w:val="231F20"/>
          <w:spacing w:val="-1"/>
          <w:w w:val="90"/>
        </w:rPr>
        <w:t xml:space="preserve"> </w:t>
      </w:r>
      <w:r w:rsidR="009632CA">
        <w:rPr>
          <w:rFonts w:ascii="Book Antiqua" w:hAnsi="Book Antiqua"/>
          <w:b/>
          <w:color w:val="231F20"/>
          <w:w w:val="90"/>
        </w:rPr>
        <w:t>achieve suppression of gonadotropins with menopausal hormone therapy</w:t>
      </w:r>
      <w:r w:rsidR="009632CA">
        <w:rPr>
          <w:rFonts w:ascii="Book Antiqua" w:hAnsi="Book Antiqua"/>
          <w:b/>
          <w:color w:val="231F20"/>
          <w:spacing w:val="-8"/>
          <w:w w:val="90"/>
        </w:rPr>
        <w:t xml:space="preserve"> </w:t>
      </w:r>
      <w:r w:rsidR="009632CA">
        <w:rPr>
          <w:rFonts w:ascii="Book Antiqua" w:hAnsi="Book Antiqua"/>
          <w:b/>
          <w:color w:val="231F20"/>
          <w:w w:val="90"/>
        </w:rPr>
        <w:t>is</w:t>
      </w:r>
      <w:r w:rsidR="009632CA">
        <w:rPr>
          <w:rFonts w:ascii="Book Antiqua" w:hAnsi="Book Antiqua"/>
          <w:b/>
          <w:color w:val="231F20"/>
          <w:spacing w:val="-8"/>
          <w:w w:val="90"/>
        </w:rPr>
        <w:t xml:space="preserve"> </w:t>
      </w:r>
      <w:r w:rsidR="009632CA">
        <w:rPr>
          <w:rFonts w:ascii="Book Antiqua" w:hAnsi="Book Antiqua"/>
          <w:b/>
          <w:color w:val="231F20"/>
          <w:w w:val="90"/>
        </w:rPr>
        <w:t>a</w:t>
      </w:r>
      <w:r w:rsidR="009632CA">
        <w:rPr>
          <w:rFonts w:ascii="Book Antiqua" w:hAnsi="Book Antiqua"/>
          <w:b/>
          <w:color w:val="231F20"/>
          <w:spacing w:val="-8"/>
          <w:w w:val="90"/>
        </w:rPr>
        <w:t xml:space="preserve"> </w:t>
      </w:r>
      <w:r w:rsidR="009632CA">
        <w:rPr>
          <w:rFonts w:ascii="Book Antiqua" w:hAnsi="Book Antiqua"/>
          <w:b/>
          <w:color w:val="231F20"/>
          <w:w w:val="90"/>
        </w:rPr>
        <w:t>consequence</w:t>
      </w:r>
      <w:r w:rsidR="009632CA">
        <w:rPr>
          <w:rFonts w:ascii="Book Antiqua" w:hAnsi="Book Antiqua"/>
          <w:b/>
          <w:color w:val="231F20"/>
          <w:spacing w:val="-8"/>
          <w:w w:val="90"/>
        </w:rPr>
        <w:t xml:space="preserve"> </w:t>
      </w:r>
      <w:r w:rsidR="009632CA">
        <w:rPr>
          <w:rFonts w:ascii="Book Antiqua" w:hAnsi="Book Antiqua"/>
          <w:b/>
          <w:color w:val="231F20"/>
          <w:w w:val="90"/>
        </w:rPr>
        <w:t>of</w:t>
      </w:r>
      <w:r w:rsidR="009632CA">
        <w:rPr>
          <w:rFonts w:ascii="Book Antiqua" w:hAnsi="Book Antiqua"/>
          <w:b/>
          <w:color w:val="231F20"/>
          <w:spacing w:val="-2"/>
          <w:w w:val="90"/>
        </w:rPr>
        <w:t xml:space="preserve"> </w:t>
      </w:r>
      <w:r w:rsidR="009632CA">
        <w:rPr>
          <w:rFonts w:ascii="Book Antiqua" w:hAnsi="Book Antiqua"/>
          <w:b/>
          <w:color w:val="231F20"/>
          <w:w w:val="90"/>
        </w:rPr>
        <w:t>the</w:t>
      </w:r>
      <w:r w:rsidR="009632CA">
        <w:rPr>
          <w:rFonts w:ascii="Book Antiqua" w:hAnsi="Book Antiqua"/>
          <w:b/>
          <w:color w:val="231F20"/>
          <w:spacing w:val="-8"/>
          <w:w w:val="90"/>
        </w:rPr>
        <w:t xml:space="preserve"> </w:t>
      </w:r>
      <w:r w:rsidR="009632CA">
        <w:rPr>
          <w:rFonts w:ascii="Book Antiqua" w:hAnsi="Book Antiqua"/>
          <w:b/>
          <w:color w:val="231F20"/>
          <w:w w:val="90"/>
        </w:rPr>
        <w:t>loss</w:t>
      </w:r>
      <w:r w:rsidR="009632CA">
        <w:rPr>
          <w:rFonts w:ascii="Book Antiqua" w:hAnsi="Book Antiqua"/>
          <w:b/>
          <w:color w:val="231F20"/>
          <w:spacing w:val="-8"/>
          <w:w w:val="90"/>
        </w:rPr>
        <w:t xml:space="preserve"> </w:t>
      </w:r>
      <w:r w:rsidR="009632CA">
        <w:rPr>
          <w:rFonts w:ascii="Book Antiqua" w:hAnsi="Book Antiqua"/>
          <w:b/>
          <w:color w:val="231F20"/>
          <w:w w:val="90"/>
        </w:rPr>
        <w:t>of</w:t>
      </w:r>
      <w:r w:rsidR="009632CA">
        <w:rPr>
          <w:rFonts w:ascii="Book Antiqua" w:hAnsi="Book Antiqua"/>
          <w:b/>
          <w:color w:val="231F20"/>
          <w:spacing w:val="-2"/>
          <w:w w:val="90"/>
        </w:rPr>
        <w:t xml:space="preserve"> </w:t>
      </w:r>
      <w:r w:rsidR="009632CA">
        <w:rPr>
          <w:rFonts w:ascii="Book Antiqua" w:hAnsi="Book Antiqua"/>
          <w:b/>
          <w:color w:val="231F20"/>
          <w:w w:val="90"/>
        </w:rPr>
        <w:t>inhibin,</w:t>
      </w:r>
      <w:r w:rsidR="009632CA">
        <w:rPr>
          <w:rFonts w:ascii="Book Antiqua" w:hAnsi="Book Antiqua"/>
          <w:b/>
          <w:color w:val="231F20"/>
          <w:spacing w:val="-17"/>
          <w:w w:val="90"/>
        </w:rPr>
        <w:t xml:space="preserve"> </w:t>
      </w:r>
      <w:r w:rsidR="009632CA">
        <w:rPr>
          <w:rFonts w:ascii="Book Antiqua" w:hAnsi="Book Antiqua"/>
          <w:b/>
          <w:color w:val="231F20"/>
          <w:w w:val="90"/>
        </w:rPr>
        <w:t>and</w:t>
      </w:r>
      <w:r w:rsidR="009632CA">
        <w:rPr>
          <w:rFonts w:ascii="Book Antiqua" w:hAnsi="Book Antiqua"/>
          <w:b/>
          <w:color w:val="231F20"/>
          <w:spacing w:val="-8"/>
          <w:w w:val="90"/>
        </w:rPr>
        <w:t xml:space="preserve"> </w:t>
      </w:r>
      <w:r w:rsidR="009632CA">
        <w:rPr>
          <w:rFonts w:ascii="Book Antiqua" w:hAnsi="Book Antiqua"/>
          <w:b/>
          <w:color w:val="231F20"/>
          <w:w w:val="90"/>
        </w:rPr>
        <w:t>for</w:t>
      </w:r>
      <w:r w:rsidR="009632CA">
        <w:rPr>
          <w:rFonts w:ascii="Book Antiqua" w:hAnsi="Book Antiqua"/>
          <w:b/>
          <w:color w:val="231F20"/>
          <w:spacing w:val="-8"/>
          <w:w w:val="90"/>
        </w:rPr>
        <w:t xml:space="preserve"> </w:t>
      </w:r>
      <w:r w:rsidR="009632CA">
        <w:rPr>
          <w:rFonts w:ascii="Book Antiqua" w:hAnsi="Book Antiqua"/>
          <w:b/>
          <w:color w:val="231F20"/>
          <w:w w:val="90"/>
        </w:rPr>
        <w:t>this reason, FSH levels cannot be used to titrate estrogen dos-age in menopausal women on hormone therapy regimens.</w:t>
      </w:r>
    </w:p>
    <w:p w14:paraId="26D539B6" w14:textId="2A26DA11" w:rsidR="00FB4E9E" w:rsidRDefault="009632CA" w:rsidP="00FB4E9E">
      <w:pPr>
        <w:pStyle w:val="BodyText"/>
        <w:spacing w:before="16" w:line="213" w:lineRule="auto"/>
        <w:ind w:left="253" w:right="38" w:firstLine="240"/>
        <w:jc w:val="both"/>
      </w:pPr>
      <w:r>
        <w:rPr>
          <w:color w:val="231F20"/>
        </w:rPr>
        <w:t>The</w:t>
      </w:r>
      <w:r>
        <w:rPr>
          <w:color w:val="231F20"/>
          <w:spacing w:val="-5"/>
        </w:rPr>
        <w:t xml:space="preserve"> </w:t>
      </w:r>
      <w:r>
        <w:rPr>
          <w:color w:val="231F20"/>
        </w:rPr>
        <w:t>Michigan</w:t>
      </w:r>
      <w:r>
        <w:rPr>
          <w:color w:val="231F20"/>
          <w:spacing w:val="-4"/>
        </w:rPr>
        <w:t xml:space="preserve"> </w:t>
      </w:r>
      <w:r>
        <w:rPr>
          <w:color w:val="231F20"/>
        </w:rPr>
        <w:t>Bone</w:t>
      </w:r>
      <w:r>
        <w:rPr>
          <w:color w:val="231F20"/>
          <w:spacing w:val="-5"/>
        </w:rPr>
        <w:t xml:space="preserve"> </w:t>
      </w:r>
      <w:r>
        <w:rPr>
          <w:color w:val="231F20"/>
        </w:rPr>
        <w:t>Health</w:t>
      </w:r>
      <w:r>
        <w:rPr>
          <w:color w:val="231F20"/>
          <w:spacing w:val="-4"/>
        </w:rPr>
        <w:t xml:space="preserve"> </w:t>
      </w:r>
      <w:r>
        <w:rPr>
          <w:color w:val="231F20"/>
        </w:rPr>
        <w:t>and</w:t>
      </w:r>
      <w:r>
        <w:rPr>
          <w:color w:val="231F20"/>
          <w:spacing w:val="-5"/>
        </w:rPr>
        <w:t xml:space="preserve"> </w:t>
      </w:r>
      <w:r>
        <w:rPr>
          <w:color w:val="231F20"/>
        </w:rPr>
        <w:t>Metabolism</w:t>
      </w:r>
      <w:r>
        <w:rPr>
          <w:color w:val="231F20"/>
          <w:spacing w:val="-4"/>
        </w:rPr>
        <w:t xml:space="preserve"> </w:t>
      </w:r>
      <w:r>
        <w:rPr>
          <w:color w:val="231F20"/>
        </w:rPr>
        <w:t>Study</w:t>
      </w:r>
      <w:r>
        <w:rPr>
          <w:color w:val="231F20"/>
          <w:spacing w:val="-5"/>
        </w:rPr>
        <w:t xml:space="preserve"> </w:t>
      </w:r>
      <w:r>
        <w:rPr>
          <w:color w:val="231F20"/>
        </w:rPr>
        <w:t>is</w:t>
      </w:r>
      <w:r>
        <w:rPr>
          <w:color w:val="231F20"/>
          <w:spacing w:val="-4"/>
        </w:rPr>
        <w:t xml:space="preserve"> </w:t>
      </w:r>
      <w:r>
        <w:rPr>
          <w:color w:val="231F20"/>
        </w:rPr>
        <w:t xml:space="preserve">a </w:t>
      </w:r>
      <w:r>
        <w:rPr>
          <w:color w:val="231F20"/>
          <w:w w:val="90"/>
        </w:rPr>
        <w:t>longitudinal</w:t>
      </w:r>
      <w:r>
        <w:rPr>
          <w:color w:val="231F20"/>
          <w:spacing w:val="40"/>
        </w:rPr>
        <w:t xml:space="preserve"> </w:t>
      </w:r>
      <w:r>
        <w:rPr>
          <w:color w:val="231F20"/>
          <w:w w:val="90"/>
        </w:rPr>
        <w:t>assessment</w:t>
      </w:r>
      <w:r>
        <w:rPr>
          <w:color w:val="231F20"/>
          <w:spacing w:val="40"/>
        </w:rPr>
        <w:t xml:space="preserve"> </w:t>
      </w:r>
      <w:r>
        <w:rPr>
          <w:color w:val="231F20"/>
          <w:w w:val="90"/>
        </w:rPr>
        <w:t>of</w:t>
      </w:r>
      <w:r>
        <w:rPr>
          <w:color w:val="231F20"/>
          <w:spacing w:val="40"/>
        </w:rPr>
        <w:t xml:space="preserve"> </w:t>
      </w:r>
      <w:r>
        <w:rPr>
          <w:color w:val="231F20"/>
          <w:w w:val="90"/>
        </w:rPr>
        <w:t>the</w:t>
      </w:r>
      <w:r>
        <w:rPr>
          <w:color w:val="231F20"/>
          <w:spacing w:val="40"/>
        </w:rPr>
        <w:t xml:space="preserve"> </w:t>
      </w:r>
      <w:r>
        <w:rPr>
          <w:color w:val="231F20"/>
          <w:w w:val="90"/>
        </w:rPr>
        <w:t>menopausal</w:t>
      </w:r>
      <w:r>
        <w:rPr>
          <w:color w:val="231F20"/>
          <w:spacing w:val="40"/>
        </w:rPr>
        <w:t xml:space="preserve"> </w:t>
      </w:r>
      <w:r>
        <w:rPr>
          <w:color w:val="231F20"/>
          <w:w w:val="90"/>
        </w:rPr>
        <w:t>transition</w:t>
      </w:r>
      <w:r>
        <w:rPr>
          <w:color w:val="231F20"/>
          <w:spacing w:val="40"/>
        </w:rPr>
        <w:t xml:space="preserve"> </w:t>
      </w:r>
      <w:r>
        <w:rPr>
          <w:color w:val="231F20"/>
          <w:w w:val="90"/>
        </w:rPr>
        <w:t xml:space="preserve">in </w:t>
      </w:r>
      <w:r>
        <w:rPr>
          <w:color w:val="231F20"/>
          <w:spacing w:val="-2"/>
        </w:rPr>
        <w:t>a</w:t>
      </w:r>
      <w:r>
        <w:rPr>
          <w:color w:val="231F20"/>
          <w:spacing w:val="-11"/>
        </w:rPr>
        <w:t xml:space="preserve"> </w:t>
      </w:r>
      <w:r>
        <w:rPr>
          <w:color w:val="231F20"/>
          <w:spacing w:val="-2"/>
        </w:rPr>
        <w:t>cohort</w:t>
      </w:r>
      <w:r>
        <w:rPr>
          <w:color w:val="231F20"/>
          <w:spacing w:val="-10"/>
        </w:rPr>
        <w:t xml:space="preserve"> </w:t>
      </w:r>
      <w:r>
        <w:rPr>
          <w:color w:val="231F20"/>
          <w:spacing w:val="-2"/>
        </w:rPr>
        <w:t>of</w:t>
      </w:r>
      <w:r>
        <w:rPr>
          <w:color w:val="231F20"/>
          <w:spacing w:val="-11"/>
        </w:rPr>
        <w:t xml:space="preserve"> </w:t>
      </w:r>
      <w:r>
        <w:rPr>
          <w:color w:val="231F20"/>
          <w:spacing w:val="-2"/>
        </w:rPr>
        <w:t>629</w:t>
      </w:r>
      <w:r>
        <w:rPr>
          <w:color w:val="231F20"/>
          <w:spacing w:val="-10"/>
        </w:rPr>
        <w:t xml:space="preserve"> </w:t>
      </w:r>
      <w:r>
        <w:rPr>
          <w:color w:val="231F20"/>
          <w:spacing w:val="-2"/>
        </w:rPr>
        <w:t>women</w:t>
      </w:r>
      <w:r>
        <w:rPr>
          <w:color w:val="231F20"/>
          <w:spacing w:val="-10"/>
        </w:rPr>
        <w:t xml:space="preserve"> </w:t>
      </w:r>
      <w:r>
        <w:rPr>
          <w:color w:val="231F20"/>
          <w:spacing w:val="-2"/>
        </w:rPr>
        <w:t>initiated</w:t>
      </w:r>
      <w:r>
        <w:rPr>
          <w:color w:val="231F20"/>
          <w:spacing w:val="-11"/>
        </w:rPr>
        <w:t xml:space="preserve"> </w:t>
      </w:r>
      <w:r>
        <w:rPr>
          <w:color w:val="231F20"/>
          <w:spacing w:val="-2"/>
        </w:rPr>
        <w:t>in</w:t>
      </w:r>
      <w:r>
        <w:rPr>
          <w:color w:val="231F20"/>
          <w:spacing w:val="-10"/>
        </w:rPr>
        <w:t xml:space="preserve"> </w:t>
      </w:r>
      <w:r>
        <w:rPr>
          <w:color w:val="231F20"/>
          <w:spacing w:val="-2"/>
        </w:rPr>
        <w:t>1992–1993.</w:t>
      </w:r>
      <w:r>
        <w:rPr>
          <w:color w:val="231F20"/>
          <w:spacing w:val="-10"/>
        </w:rPr>
        <w:t xml:space="preserve"> </w:t>
      </w:r>
      <w:r>
        <w:rPr>
          <w:color w:val="231F20"/>
          <w:spacing w:val="-2"/>
        </w:rPr>
        <w:t>The</w:t>
      </w:r>
      <w:r>
        <w:rPr>
          <w:color w:val="231F20"/>
          <w:spacing w:val="-11"/>
        </w:rPr>
        <w:t xml:space="preserve"> </w:t>
      </w:r>
      <w:r>
        <w:rPr>
          <w:color w:val="231F20"/>
          <w:spacing w:val="-2"/>
        </w:rPr>
        <w:t xml:space="preserve">initial </w:t>
      </w:r>
      <w:r>
        <w:rPr>
          <w:color w:val="231F20"/>
          <w:w w:val="90"/>
        </w:rPr>
        <w:t xml:space="preserve">rise in FSH in these women was modest until 7 years prior </w:t>
      </w:r>
      <w:r>
        <w:rPr>
          <w:color w:val="231F20"/>
          <w:spacing w:val="-6"/>
        </w:rPr>
        <w:t>to</w:t>
      </w:r>
      <w:r>
        <w:rPr>
          <w:color w:val="231F20"/>
          <w:spacing w:val="7"/>
        </w:rPr>
        <w:t xml:space="preserve"> </w:t>
      </w:r>
      <w:r>
        <w:rPr>
          <w:color w:val="231F20"/>
          <w:spacing w:val="-6"/>
        </w:rPr>
        <w:t>menopause</w:t>
      </w:r>
      <w:r>
        <w:rPr>
          <w:color w:val="231F20"/>
          <w:spacing w:val="7"/>
        </w:rPr>
        <w:t xml:space="preserve"> </w:t>
      </w:r>
      <w:r>
        <w:rPr>
          <w:color w:val="231F20"/>
          <w:spacing w:val="-6"/>
        </w:rPr>
        <w:t>and</w:t>
      </w:r>
      <w:r>
        <w:rPr>
          <w:color w:val="231F20"/>
          <w:spacing w:val="7"/>
        </w:rPr>
        <w:t xml:space="preserve"> </w:t>
      </w:r>
      <w:r>
        <w:rPr>
          <w:color w:val="231F20"/>
          <w:spacing w:val="-6"/>
        </w:rPr>
        <w:t>then</w:t>
      </w:r>
      <w:r>
        <w:rPr>
          <w:color w:val="231F20"/>
          <w:spacing w:val="7"/>
        </w:rPr>
        <w:t xml:space="preserve"> </w:t>
      </w:r>
      <w:r>
        <w:rPr>
          <w:color w:val="231F20"/>
          <w:spacing w:val="-6"/>
        </w:rPr>
        <w:t>accelerated</w:t>
      </w:r>
      <w:r>
        <w:rPr>
          <w:color w:val="231F20"/>
          <w:spacing w:val="7"/>
        </w:rPr>
        <w:t xml:space="preserve"> </w:t>
      </w:r>
      <w:r>
        <w:rPr>
          <w:color w:val="231F20"/>
          <w:spacing w:val="-6"/>
        </w:rPr>
        <w:t>with</w:t>
      </w:r>
      <w:r>
        <w:rPr>
          <w:color w:val="231F20"/>
          <w:spacing w:val="7"/>
        </w:rPr>
        <w:t xml:space="preserve"> </w:t>
      </w:r>
      <w:r>
        <w:rPr>
          <w:color w:val="231F20"/>
          <w:spacing w:val="-6"/>
        </w:rPr>
        <w:t>an</w:t>
      </w:r>
      <w:r>
        <w:rPr>
          <w:color w:val="231F20"/>
          <w:spacing w:val="7"/>
        </w:rPr>
        <w:t xml:space="preserve"> </w:t>
      </w:r>
      <w:r>
        <w:rPr>
          <w:color w:val="231F20"/>
          <w:spacing w:val="-6"/>
        </w:rPr>
        <w:t>even</w:t>
      </w:r>
      <w:r>
        <w:rPr>
          <w:color w:val="231F20"/>
          <w:spacing w:val="7"/>
        </w:rPr>
        <w:t xml:space="preserve"> </w:t>
      </w:r>
      <w:r>
        <w:rPr>
          <w:color w:val="231F20"/>
          <w:spacing w:val="-6"/>
        </w:rPr>
        <w:t xml:space="preserve">greater </w:t>
      </w:r>
      <w:r>
        <w:rPr>
          <w:color w:val="231F20"/>
          <w:w w:val="90"/>
        </w:rPr>
        <w:t>increase in the 2 years before menopause, finally reaching a plateau about a year after menopause.</w:t>
      </w:r>
      <w:r>
        <w:rPr>
          <w:color w:val="231F20"/>
          <w:w w:val="90"/>
          <w:position w:val="7"/>
          <w:sz w:val="11"/>
        </w:rPr>
        <w:t>73</w:t>
      </w:r>
      <w:r>
        <w:rPr>
          <w:color w:val="231F20"/>
          <w:spacing w:val="21"/>
          <w:position w:val="7"/>
          <w:sz w:val="11"/>
        </w:rPr>
        <w:t xml:space="preserve"> </w:t>
      </w:r>
      <w:r>
        <w:rPr>
          <w:color w:val="231F20"/>
          <w:w w:val="90"/>
        </w:rPr>
        <w:t>The major decrease in estradiol levels began about 2 years before menopause.</w:t>
      </w:r>
      <w:r>
        <w:rPr>
          <w:color w:val="231F20"/>
          <w:w w:val="90"/>
          <w:position w:val="7"/>
          <w:sz w:val="11"/>
        </w:rPr>
        <w:t>74</w:t>
      </w:r>
      <w:r>
        <w:rPr>
          <w:color w:val="231F20"/>
          <w:spacing w:val="40"/>
          <w:position w:val="7"/>
          <w:sz w:val="11"/>
        </w:rPr>
        <w:t xml:space="preserve"> </w:t>
      </w:r>
      <w:r>
        <w:rPr>
          <w:color w:val="231F20"/>
          <w:spacing w:val="-4"/>
        </w:rPr>
        <w:t>Declining</w:t>
      </w:r>
      <w:r>
        <w:rPr>
          <w:color w:val="231F20"/>
          <w:spacing w:val="-1"/>
        </w:rPr>
        <w:t xml:space="preserve"> </w:t>
      </w:r>
      <w:r>
        <w:rPr>
          <w:color w:val="231F20"/>
          <w:spacing w:val="-4"/>
        </w:rPr>
        <w:t>levels</w:t>
      </w:r>
      <w:r>
        <w:rPr>
          <w:color w:val="231F20"/>
          <w:spacing w:val="-1"/>
        </w:rPr>
        <w:t xml:space="preserve"> </w:t>
      </w:r>
      <w:r>
        <w:rPr>
          <w:color w:val="231F20"/>
          <w:spacing w:val="-4"/>
        </w:rPr>
        <w:t>of</w:t>
      </w:r>
      <w:r>
        <w:rPr>
          <w:color w:val="231F20"/>
          <w:spacing w:val="-1"/>
        </w:rPr>
        <w:t xml:space="preserve"> </w:t>
      </w:r>
      <w:r>
        <w:rPr>
          <w:color w:val="231F20"/>
          <w:spacing w:val="-4"/>
        </w:rPr>
        <w:t>inhibin</w:t>
      </w:r>
      <w:r>
        <w:rPr>
          <w:color w:val="231F20"/>
          <w:spacing w:val="-1"/>
        </w:rPr>
        <w:t xml:space="preserve"> </w:t>
      </w:r>
      <w:r>
        <w:rPr>
          <w:color w:val="231F20"/>
          <w:spacing w:val="-4"/>
        </w:rPr>
        <w:t>B</w:t>
      </w:r>
      <w:r>
        <w:rPr>
          <w:color w:val="231F20"/>
          <w:spacing w:val="-1"/>
        </w:rPr>
        <w:t xml:space="preserve"> </w:t>
      </w:r>
      <w:r>
        <w:rPr>
          <w:color w:val="231F20"/>
          <w:spacing w:val="-4"/>
        </w:rPr>
        <w:t>and</w:t>
      </w:r>
      <w:r>
        <w:rPr>
          <w:color w:val="231F20"/>
          <w:spacing w:val="-1"/>
        </w:rPr>
        <w:t xml:space="preserve"> </w:t>
      </w:r>
      <w:r>
        <w:rPr>
          <w:color w:val="231F20"/>
          <w:spacing w:val="-4"/>
        </w:rPr>
        <w:t>AMH</w:t>
      </w:r>
      <w:r>
        <w:rPr>
          <w:color w:val="231F20"/>
          <w:spacing w:val="-1"/>
        </w:rPr>
        <w:t xml:space="preserve"> </w:t>
      </w:r>
      <w:r>
        <w:rPr>
          <w:color w:val="231F20"/>
          <w:spacing w:val="-4"/>
        </w:rPr>
        <w:t>reached</w:t>
      </w:r>
      <w:r>
        <w:rPr>
          <w:color w:val="231F20"/>
          <w:spacing w:val="-1"/>
        </w:rPr>
        <w:t xml:space="preserve"> </w:t>
      </w:r>
      <w:r>
        <w:rPr>
          <w:color w:val="231F20"/>
          <w:spacing w:val="-4"/>
        </w:rPr>
        <w:t>a</w:t>
      </w:r>
      <w:r>
        <w:rPr>
          <w:color w:val="231F20"/>
          <w:spacing w:val="-1"/>
        </w:rPr>
        <w:t xml:space="preserve"> </w:t>
      </w:r>
      <w:r>
        <w:rPr>
          <w:color w:val="231F20"/>
          <w:spacing w:val="-4"/>
        </w:rPr>
        <w:t>low</w:t>
      </w:r>
      <w:r>
        <w:rPr>
          <w:color w:val="231F20"/>
          <w:spacing w:val="-1"/>
        </w:rPr>
        <w:t xml:space="preserve"> </w:t>
      </w:r>
      <w:r>
        <w:rPr>
          <w:color w:val="231F20"/>
          <w:spacing w:val="-4"/>
        </w:rPr>
        <w:t>to nondetectable</w:t>
      </w:r>
      <w:r>
        <w:rPr>
          <w:color w:val="231F20"/>
          <w:spacing w:val="22"/>
        </w:rPr>
        <w:t xml:space="preserve"> </w:t>
      </w:r>
      <w:r>
        <w:rPr>
          <w:color w:val="231F20"/>
          <w:spacing w:val="-4"/>
        </w:rPr>
        <w:t>point</w:t>
      </w:r>
      <w:r>
        <w:rPr>
          <w:color w:val="231F20"/>
          <w:spacing w:val="22"/>
        </w:rPr>
        <w:t xml:space="preserve"> </w:t>
      </w:r>
      <w:r>
        <w:rPr>
          <w:color w:val="231F20"/>
          <w:spacing w:val="-4"/>
        </w:rPr>
        <w:t>about</w:t>
      </w:r>
      <w:r>
        <w:rPr>
          <w:color w:val="231F20"/>
          <w:spacing w:val="22"/>
        </w:rPr>
        <w:t xml:space="preserve"> </w:t>
      </w:r>
      <w:r>
        <w:rPr>
          <w:color w:val="231F20"/>
          <w:spacing w:val="-4"/>
        </w:rPr>
        <w:t>5</w:t>
      </w:r>
      <w:r>
        <w:rPr>
          <w:color w:val="231F20"/>
          <w:spacing w:val="22"/>
        </w:rPr>
        <w:t xml:space="preserve"> </w:t>
      </w:r>
      <w:r>
        <w:rPr>
          <w:color w:val="231F20"/>
          <w:spacing w:val="-4"/>
        </w:rPr>
        <w:t>years</w:t>
      </w:r>
      <w:r>
        <w:rPr>
          <w:color w:val="231F20"/>
          <w:spacing w:val="22"/>
        </w:rPr>
        <w:t xml:space="preserve"> </w:t>
      </w:r>
      <w:r>
        <w:rPr>
          <w:color w:val="231F20"/>
          <w:spacing w:val="-4"/>
        </w:rPr>
        <w:t>before</w:t>
      </w:r>
      <w:r>
        <w:rPr>
          <w:color w:val="231F20"/>
          <w:spacing w:val="22"/>
        </w:rPr>
        <w:t xml:space="preserve"> </w:t>
      </w:r>
      <w:r>
        <w:rPr>
          <w:color w:val="231F20"/>
          <w:spacing w:val="-4"/>
        </w:rPr>
        <w:t>menopause.</w:t>
      </w:r>
      <w:r>
        <w:rPr>
          <w:color w:val="231F20"/>
          <w:spacing w:val="-4"/>
          <w:position w:val="7"/>
          <w:sz w:val="11"/>
        </w:rPr>
        <w:t>75</w:t>
      </w:r>
      <w:r>
        <w:rPr>
          <w:color w:val="231F20"/>
          <w:spacing w:val="40"/>
          <w:position w:val="7"/>
          <w:sz w:val="11"/>
        </w:rPr>
        <w:t xml:space="preserve"> </w:t>
      </w:r>
      <w:r>
        <w:rPr>
          <w:color w:val="231F20"/>
          <w:spacing w:val="-2"/>
        </w:rPr>
        <w:t>Although</w:t>
      </w:r>
      <w:r>
        <w:rPr>
          <w:color w:val="231F20"/>
          <w:spacing w:val="9"/>
        </w:rPr>
        <w:t xml:space="preserve"> </w:t>
      </w:r>
      <w:r>
        <w:rPr>
          <w:color w:val="231F20"/>
          <w:spacing w:val="-2"/>
        </w:rPr>
        <w:t>the</w:t>
      </w:r>
      <w:r>
        <w:rPr>
          <w:color w:val="231F20"/>
          <w:spacing w:val="9"/>
        </w:rPr>
        <w:t xml:space="preserve"> </w:t>
      </w:r>
      <w:r>
        <w:rPr>
          <w:color w:val="231F20"/>
          <w:spacing w:val="-2"/>
        </w:rPr>
        <w:t>inhibin</w:t>
      </w:r>
      <w:r>
        <w:rPr>
          <w:color w:val="231F20"/>
          <w:spacing w:val="9"/>
        </w:rPr>
        <w:t xml:space="preserve"> </w:t>
      </w:r>
      <w:r>
        <w:rPr>
          <w:color w:val="231F20"/>
          <w:spacing w:val="-2"/>
        </w:rPr>
        <w:t>B</w:t>
      </w:r>
      <w:r>
        <w:rPr>
          <w:color w:val="231F20"/>
          <w:spacing w:val="9"/>
        </w:rPr>
        <w:t xml:space="preserve"> </w:t>
      </w:r>
      <w:r>
        <w:rPr>
          <w:color w:val="231F20"/>
          <w:spacing w:val="-2"/>
        </w:rPr>
        <w:t>and</w:t>
      </w:r>
      <w:r>
        <w:rPr>
          <w:color w:val="231F20"/>
          <w:spacing w:val="9"/>
        </w:rPr>
        <w:t xml:space="preserve"> </w:t>
      </w:r>
      <w:r>
        <w:rPr>
          <w:color w:val="231F20"/>
          <w:spacing w:val="-2"/>
        </w:rPr>
        <w:t>AMH</w:t>
      </w:r>
      <w:r>
        <w:rPr>
          <w:color w:val="231F20"/>
          <w:spacing w:val="9"/>
        </w:rPr>
        <w:t xml:space="preserve"> </w:t>
      </w:r>
      <w:r>
        <w:rPr>
          <w:color w:val="231F20"/>
          <w:spacing w:val="-2"/>
        </w:rPr>
        <w:t>results</w:t>
      </w:r>
      <w:r>
        <w:rPr>
          <w:color w:val="231F20"/>
          <w:spacing w:val="10"/>
        </w:rPr>
        <w:t xml:space="preserve"> </w:t>
      </w:r>
      <w:r>
        <w:rPr>
          <w:color w:val="231F20"/>
          <w:spacing w:val="-2"/>
        </w:rPr>
        <w:t>are</w:t>
      </w:r>
      <w:r>
        <w:rPr>
          <w:color w:val="231F20"/>
          <w:spacing w:val="9"/>
        </w:rPr>
        <w:t xml:space="preserve"> </w:t>
      </w:r>
      <w:r>
        <w:rPr>
          <w:color w:val="231F20"/>
          <w:spacing w:val="-2"/>
        </w:rPr>
        <w:t>in</w:t>
      </w:r>
      <w:r>
        <w:rPr>
          <w:color w:val="231F20"/>
          <w:spacing w:val="9"/>
        </w:rPr>
        <w:t xml:space="preserve"> </w:t>
      </w:r>
      <w:r>
        <w:rPr>
          <w:color w:val="231F20"/>
          <w:spacing w:val="-2"/>
        </w:rPr>
        <w:t>agree-ment</w:t>
      </w:r>
      <w:r>
        <w:rPr>
          <w:color w:val="231F20"/>
          <w:spacing w:val="18"/>
        </w:rPr>
        <w:t xml:space="preserve"> </w:t>
      </w:r>
      <w:r>
        <w:rPr>
          <w:color w:val="231F20"/>
          <w:spacing w:val="-2"/>
        </w:rPr>
        <w:t>with</w:t>
      </w:r>
      <w:r>
        <w:rPr>
          <w:color w:val="231F20"/>
          <w:spacing w:val="18"/>
        </w:rPr>
        <w:t xml:space="preserve"> </w:t>
      </w:r>
      <w:r>
        <w:rPr>
          <w:color w:val="231F20"/>
          <w:spacing w:val="-2"/>
        </w:rPr>
        <w:t>other</w:t>
      </w:r>
      <w:r>
        <w:rPr>
          <w:color w:val="231F20"/>
          <w:spacing w:val="18"/>
        </w:rPr>
        <w:t xml:space="preserve"> </w:t>
      </w:r>
      <w:r>
        <w:rPr>
          <w:color w:val="231F20"/>
          <w:spacing w:val="-2"/>
        </w:rPr>
        <w:t>reports,</w:t>
      </w:r>
      <w:r>
        <w:rPr>
          <w:color w:val="231F20"/>
          <w:spacing w:val="18"/>
        </w:rPr>
        <w:t xml:space="preserve"> </w:t>
      </w:r>
      <w:r>
        <w:rPr>
          <w:color w:val="231F20"/>
          <w:spacing w:val="-2"/>
        </w:rPr>
        <w:t>an</w:t>
      </w:r>
      <w:r>
        <w:rPr>
          <w:color w:val="231F20"/>
          <w:spacing w:val="18"/>
        </w:rPr>
        <w:t xml:space="preserve"> </w:t>
      </w:r>
      <w:r>
        <w:rPr>
          <w:color w:val="231F20"/>
          <w:spacing w:val="-2"/>
        </w:rPr>
        <w:t>exactness</w:t>
      </w:r>
      <w:r>
        <w:rPr>
          <w:color w:val="231F20"/>
          <w:spacing w:val="18"/>
        </w:rPr>
        <w:t xml:space="preserve"> </w:t>
      </w:r>
      <w:r>
        <w:rPr>
          <w:color w:val="231F20"/>
          <w:spacing w:val="-2"/>
        </w:rPr>
        <w:t>of</w:t>
      </w:r>
      <w:r>
        <w:rPr>
          <w:color w:val="231F20"/>
          <w:spacing w:val="18"/>
        </w:rPr>
        <w:t xml:space="preserve"> </w:t>
      </w:r>
      <w:r>
        <w:rPr>
          <w:color w:val="231F20"/>
          <w:spacing w:val="-2"/>
        </w:rPr>
        <w:t>the</w:t>
      </w:r>
      <w:r>
        <w:rPr>
          <w:color w:val="231F20"/>
          <w:spacing w:val="18"/>
        </w:rPr>
        <w:t xml:space="preserve"> </w:t>
      </w:r>
      <w:r>
        <w:rPr>
          <w:color w:val="231F20"/>
          <w:spacing w:val="-2"/>
        </w:rPr>
        <w:t>timing</w:t>
      </w:r>
      <w:r>
        <w:rPr>
          <w:color w:val="231F20"/>
          <w:spacing w:val="18"/>
        </w:rPr>
        <w:t xml:space="preserve"> </w:t>
      </w:r>
      <w:r>
        <w:rPr>
          <w:color w:val="231F20"/>
          <w:spacing w:val="-2"/>
        </w:rPr>
        <w:t xml:space="preserve">is </w:t>
      </w:r>
      <w:r>
        <w:rPr>
          <w:color w:val="231F20"/>
          <w:spacing w:val="-4"/>
        </w:rPr>
        <w:t>limited</w:t>
      </w:r>
      <w:r>
        <w:rPr>
          <w:color w:val="231F20"/>
          <w:spacing w:val="-2"/>
        </w:rPr>
        <w:t xml:space="preserve"> </w:t>
      </w:r>
      <w:r>
        <w:rPr>
          <w:color w:val="231F20"/>
          <w:spacing w:val="-4"/>
        </w:rPr>
        <w:t>by</w:t>
      </w:r>
      <w:r>
        <w:rPr>
          <w:color w:val="231F20"/>
          <w:spacing w:val="-1"/>
        </w:rPr>
        <w:t xml:space="preserve"> </w:t>
      </w:r>
      <w:r>
        <w:rPr>
          <w:color w:val="231F20"/>
          <w:spacing w:val="-4"/>
        </w:rPr>
        <w:t>the</w:t>
      </w:r>
      <w:r>
        <w:rPr>
          <w:color w:val="231F20"/>
          <w:spacing w:val="-1"/>
        </w:rPr>
        <w:t xml:space="preserve"> </w:t>
      </w:r>
      <w:r>
        <w:rPr>
          <w:color w:val="231F20"/>
          <w:spacing w:val="-4"/>
        </w:rPr>
        <w:t>fact</w:t>
      </w:r>
      <w:r>
        <w:rPr>
          <w:color w:val="231F20"/>
          <w:spacing w:val="-1"/>
        </w:rPr>
        <w:t xml:space="preserve"> </w:t>
      </w:r>
      <w:r>
        <w:rPr>
          <w:color w:val="231F20"/>
          <w:spacing w:val="-4"/>
        </w:rPr>
        <w:t>that</w:t>
      </w:r>
      <w:r>
        <w:rPr>
          <w:color w:val="231F20"/>
          <w:spacing w:val="-2"/>
        </w:rPr>
        <w:t xml:space="preserve"> </w:t>
      </w:r>
      <w:r>
        <w:rPr>
          <w:color w:val="231F20"/>
          <w:spacing w:val="-4"/>
        </w:rPr>
        <w:t>the</w:t>
      </w:r>
      <w:r>
        <w:rPr>
          <w:color w:val="231F20"/>
          <w:spacing w:val="-1"/>
        </w:rPr>
        <w:t xml:space="preserve"> </w:t>
      </w:r>
      <w:r>
        <w:rPr>
          <w:color w:val="231F20"/>
          <w:spacing w:val="-4"/>
        </w:rPr>
        <w:t>blood</w:t>
      </w:r>
      <w:r>
        <w:rPr>
          <w:color w:val="231F20"/>
          <w:spacing w:val="-1"/>
        </w:rPr>
        <w:t xml:space="preserve"> </w:t>
      </w:r>
      <w:r>
        <w:rPr>
          <w:color w:val="231F20"/>
          <w:spacing w:val="-4"/>
        </w:rPr>
        <w:t>samples</w:t>
      </w:r>
      <w:r>
        <w:rPr>
          <w:color w:val="231F20"/>
          <w:spacing w:val="-1"/>
        </w:rPr>
        <w:t xml:space="preserve"> </w:t>
      </w:r>
      <w:r>
        <w:rPr>
          <w:color w:val="231F20"/>
          <w:spacing w:val="-4"/>
        </w:rPr>
        <w:t>were</w:t>
      </w:r>
      <w:r>
        <w:rPr>
          <w:color w:val="231F20"/>
          <w:spacing w:val="-2"/>
        </w:rPr>
        <w:t xml:space="preserve"> </w:t>
      </w:r>
      <w:r>
        <w:rPr>
          <w:color w:val="231F20"/>
          <w:spacing w:val="-4"/>
        </w:rPr>
        <w:t xml:space="preserve">obtained </w:t>
      </w:r>
      <w:r>
        <w:rPr>
          <w:color w:val="231F20"/>
          <w:w w:val="90"/>
        </w:rPr>
        <w:t>from only 50 women in the study. Furthermore, Depmann</w:t>
      </w:r>
      <w:r>
        <w:rPr>
          <w:color w:val="231F20"/>
          <w:spacing w:val="40"/>
        </w:rPr>
        <w:t xml:space="preserve"> </w:t>
      </w:r>
      <w:r>
        <w:rPr>
          <w:color w:val="231F20"/>
          <w:spacing w:val="-4"/>
        </w:rPr>
        <w:t>et</w:t>
      </w:r>
      <w:r>
        <w:rPr>
          <w:color w:val="231F20"/>
          <w:spacing w:val="-9"/>
        </w:rPr>
        <w:t xml:space="preserve"> </w:t>
      </w:r>
      <w:r>
        <w:rPr>
          <w:color w:val="231F20"/>
          <w:spacing w:val="-4"/>
        </w:rPr>
        <w:t>al.</w:t>
      </w:r>
      <w:r>
        <w:rPr>
          <w:color w:val="231F20"/>
          <w:spacing w:val="-8"/>
        </w:rPr>
        <w:t xml:space="preserve"> </w:t>
      </w:r>
      <w:r>
        <w:rPr>
          <w:color w:val="231F20"/>
          <w:spacing w:val="-4"/>
        </w:rPr>
        <w:t>also</w:t>
      </w:r>
      <w:r>
        <w:rPr>
          <w:color w:val="231F20"/>
          <w:spacing w:val="-9"/>
        </w:rPr>
        <w:t xml:space="preserve"> </w:t>
      </w:r>
      <w:r>
        <w:rPr>
          <w:color w:val="231F20"/>
          <w:spacing w:val="-4"/>
        </w:rPr>
        <w:t>demonstrated</w:t>
      </w:r>
      <w:r>
        <w:rPr>
          <w:color w:val="231F20"/>
          <w:spacing w:val="-8"/>
        </w:rPr>
        <w:t xml:space="preserve"> </w:t>
      </w:r>
      <w:r>
        <w:rPr>
          <w:color w:val="231F20"/>
          <w:spacing w:val="-4"/>
        </w:rPr>
        <w:t>that</w:t>
      </w:r>
      <w:r>
        <w:rPr>
          <w:color w:val="231F20"/>
          <w:spacing w:val="-8"/>
        </w:rPr>
        <w:t xml:space="preserve"> </w:t>
      </w:r>
      <w:r>
        <w:rPr>
          <w:color w:val="231F20"/>
          <w:spacing w:val="-4"/>
        </w:rPr>
        <w:t>while</w:t>
      </w:r>
      <w:r>
        <w:rPr>
          <w:color w:val="231F20"/>
          <w:spacing w:val="-9"/>
        </w:rPr>
        <w:t xml:space="preserve"> </w:t>
      </w:r>
      <w:r>
        <w:rPr>
          <w:color w:val="231F20"/>
          <w:spacing w:val="-4"/>
        </w:rPr>
        <w:t>AMH</w:t>
      </w:r>
      <w:r>
        <w:rPr>
          <w:color w:val="231F20"/>
          <w:spacing w:val="-8"/>
        </w:rPr>
        <w:t xml:space="preserve"> </w:t>
      </w:r>
      <w:r>
        <w:rPr>
          <w:color w:val="231F20"/>
          <w:spacing w:val="-4"/>
        </w:rPr>
        <w:t>can</w:t>
      </w:r>
      <w:r>
        <w:rPr>
          <w:color w:val="231F20"/>
          <w:spacing w:val="-9"/>
        </w:rPr>
        <w:t xml:space="preserve"> </w:t>
      </w:r>
      <w:r>
        <w:rPr>
          <w:color w:val="231F20"/>
          <w:spacing w:val="-4"/>
        </w:rPr>
        <w:t>help</w:t>
      </w:r>
      <w:r>
        <w:rPr>
          <w:color w:val="231F20"/>
          <w:spacing w:val="-8"/>
        </w:rPr>
        <w:t xml:space="preserve"> </w:t>
      </w:r>
      <w:r>
        <w:rPr>
          <w:color w:val="231F20"/>
          <w:spacing w:val="-4"/>
        </w:rPr>
        <w:t>in</w:t>
      </w:r>
      <w:r>
        <w:rPr>
          <w:color w:val="231F20"/>
          <w:spacing w:val="-8"/>
        </w:rPr>
        <w:t xml:space="preserve"> </w:t>
      </w:r>
      <w:r>
        <w:rPr>
          <w:color w:val="231F20"/>
          <w:spacing w:val="-4"/>
        </w:rPr>
        <w:t>pre-dicting</w:t>
      </w:r>
      <w:r>
        <w:rPr>
          <w:color w:val="231F20"/>
          <w:spacing w:val="2"/>
        </w:rPr>
        <w:t xml:space="preserve"> </w:t>
      </w:r>
      <w:r>
        <w:rPr>
          <w:color w:val="231F20"/>
          <w:spacing w:val="-4"/>
        </w:rPr>
        <w:t>impending</w:t>
      </w:r>
      <w:r>
        <w:rPr>
          <w:color w:val="231F20"/>
          <w:spacing w:val="3"/>
        </w:rPr>
        <w:t xml:space="preserve"> </w:t>
      </w:r>
      <w:r>
        <w:rPr>
          <w:color w:val="231F20"/>
          <w:spacing w:val="-4"/>
        </w:rPr>
        <w:t>menopause</w:t>
      </w:r>
      <w:r>
        <w:rPr>
          <w:color w:val="231F20"/>
          <w:spacing w:val="2"/>
        </w:rPr>
        <w:t xml:space="preserve"> </w:t>
      </w:r>
      <w:r>
        <w:rPr>
          <w:color w:val="231F20"/>
          <w:spacing w:val="-4"/>
        </w:rPr>
        <w:t>as</w:t>
      </w:r>
      <w:r>
        <w:rPr>
          <w:color w:val="231F20"/>
          <w:spacing w:val="3"/>
        </w:rPr>
        <w:t xml:space="preserve"> </w:t>
      </w:r>
      <w:r>
        <w:rPr>
          <w:color w:val="231F20"/>
          <w:spacing w:val="-4"/>
        </w:rPr>
        <w:t>it</w:t>
      </w:r>
      <w:r>
        <w:rPr>
          <w:color w:val="231F20"/>
          <w:spacing w:val="3"/>
        </w:rPr>
        <w:t xml:space="preserve"> </w:t>
      </w:r>
      <w:r>
        <w:rPr>
          <w:color w:val="231F20"/>
          <w:spacing w:val="-4"/>
        </w:rPr>
        <w:t>relates</w:t>
      </w:r>
      <w:r>
        <w:rPr>
          <w:color w:val="231F20"/>
          <w:spacing w:val="2"/>
        </w:rPr>
        <w:t xml:space="preserve"> </w:t>
      </w:r>
      <w:r>
        <w:rPr>
          <w:color w:val="231F20"/>
          <w:spacing w:val="-4"/>
        </w:rPr>
        <w:t>to</w:t>
      </w:r>
      <w:r>
        <w:rPr>
          <w:color w:val="231F20"/>
          <w:spacing w:val="3"/>
        </w:rPr>
        <w:t xml:space="preserve"> </w:t>
      </w:r>
      <w:r>
        <w:rPr>
          <w:color w:val="231F20"/>
          <w:spacing w:val="-4"/>
        </w:rPr>
        <w:t>aging,</w:t>
      </w:r>
      <w:r>
        <w:rPr>
          <w:color w:val="231F20"/>
          <w:spacing w:val="3"/>
        </w:rPr>
        <w:t xml:space="preserve"> </w:t>
      </w:r>
      <w:r>
        <w:rPr>
          <w:color w:val="231F20"/>
          <w:spacing w:val="-4"/>
        </w:rPr>
        <w:t xml:space="preserve">this </w:t>
      </w:r>
      <w:r>
        <w:rPr>
          <w:color w:val="231F20"/>
          <w:w w:val="90"/>
        </w:rPr>
        <w:t>predictability is far from being robust.</w:t>
      </w:r>
      <w:r>
        <w:rPr>
          <w:color w:val="231F20"/>
          <w:w w:val="90"/>
          <w:position w:val="7"/>
          <w:sz w:val="11"/>
        </w:rPr>
        <w:t>76</w:t>
      </w:r>
      <w:r>
        <w:rPr>
          <w:color w:val="231F20"/>
          <w:spacing w:val="40"/>
          <w:position w:val="7"/>
          <w:sz w:val="11"/>
        </w:rPr>
        <w:t xml:space="preserve"> </w:t>
      </w:r>
      <w:r>
        <w:rPr>
          <w:color w:val="231F20"/>
          <w:w w:val="90"/>
        </w:rPr>
        <w:t>Nevertheless, the</w:t>
      </w:r>
      <w:r>
        <w:rPr>
          <w:color w:val="231F20"/>
        </w:rPr>
        <w:t xml:space="preserve"> </w:t>
      </w:r>
      <w:r>
        <w:rPr>
          <w:color w:val="231F20"/>
          <w:w w:val="90"/>
        </w:rPr>
        <w:t xml:space="preserve">Michigan study confirms the validity of AMH as a marker </w:t>
      </w:r>
      <w:r>
        <w:rPr>
          <w:color w:val="231F20"/>
          <w:spacing w:val="-4"/>
        </w:rPr>
        <w:t>for</w:t>
      </w:r>
      <w:r>
        <w:rPr>
          <w:color w:val="231F20"/>
          <w:spacing w:val="-2"/>
        </w:rPr>
        <w:t xml:space="preserve"> </w:t>
      </w:r>
      <w:r>
        <w:rPr>
          <w:color w:val="231F20"/>
          <w:spacing w:val="-4"/>
        </w:rPr>
        <w:t>residual</w:t>
      </w:r>
      <w:r>
        <w:rPr>
          <w:color w:val="231F20"/>
          <w:spacing w:val="-2"/>
        </w:rPr>
        <w:t xml:space="preserve"> </w:t>
      </w:r>
      <w:r>
        <w:rPr>
          <w:color w:val="231F20"/>
          <w:spacing w:val="-4"/>
        </w:rPr>
        <w:t>ovarian</w:t>
      </w:r>
      <w:r>
        <w:rPr>
          <w:color w:val="231F20"/>
          <w:spacing w:val="-2"/>
        </w:rPr>
        <w:t xml:space="preserve"> </w:t>
      </w:r>
      <w:r>
        <w:rPr>
          <w:color w:val="231F20"/>
          <w:spacing w:val="-4"/>
        </w:rPr>
        <w:t>follicles,</w:t>
      </w:r>
      <w:r>
        <w:rPr>
          <w:color w:val="231F20"/>
          <w:spacing w:val="-2"/>
        </w:rPr>
        <w:t xml:space="preserve"> </w:t>
      </w:r>
      <w:r>
        <w:rPr>
          <w:color w:val="231F20"/>
          <w:spacing w:val="-4"/>
        </w:rPr>
        <w:t>a</w:t>
      </w:r>
      <w:r>
        <w:rPr>
          <w:color w:val="231F20"/>
          <w:spacing w:val="-2"/>
        </w:rPr>
        <w:t xml:space="preserve"> </w:t>
      </w:r>
      <w:r>
        <w:rPr>
          <w:color w:val="231F20"/>
          <w:spacing w:val="-4"/>
        </w:rPr>
        <w:t>concept</w:t>
      </w:r>
      <w:r>
        <w:rPr>
          <w:color w:val="231F20"/>
          <w:spacing w:val="-2"/>
        </w:rPr>
        <w:t xml:space="preserve"> </w:t>
      </w:r>
      <w:r>
        <w:rPr>
          <w:color w:val="231F20"/>
          <w:spacing w:val="-4"/>
        </w:rPr>
        <w:t>that</w:t>
      </w:r>
      <w:r>
        <w:rPr>
          <w:color w:val="231F20"/>
          <w:spacing w:val="-2"/>
        </w:rPr>
        <w:t xml:space="preserve"> </w:t>
      </w:r>
      <w:r>
        <w:rPr>
          <w:color w:val="231F20"/>
          <w:spacing w:val="-4"/>
        </w:rPr>
        <w:t>is</w:t>
      </w:r>
      <w:r>
        <w:rPr>
          <w:color w:val="231F20"/>
          <w:spacing w:val="-2"/>
        </w:rPr>
        <w:t xml:space="preserve"> </w:t>
      </w:r>
      <w:r>
        <w:rPr>
          <w:color w:val="231F20"/>
          <w:spacing w:val="-4"/>
        </w:rPr>
        <w:t>referred</w:t>
      </w:r>
      <w:r>
        <w:rPr>
          <w:color w:val="231F20"/>
          <w:spacing w:val="-2"/>
        </w:rPr>
        <w:t xml:space="preserve"> </w:t>
      </w:r>
      <w:r>
        <w:rPr>
          <w:color w:val="231F20"/>
          <w:spacing w:val="-4"/>
        </w:rPr>
        <w:t xml:space="preserve">to </w:t>
      </w:r>
      <w:r>
        <w:rPr>
          <w:color w:val="231F20"/>
          <w:spacing w:val="-2"/>
        </w:rPr>
        <w:t>as</w:t>
      </w:r>
      <w:r>
        <w:rPr>
          <w:color w:val="231F20"/>
          <w:spacing w:val="-11"/>
        </w:rPr>
        <w:t xml:space="preserve"> </w:t>
      </w:r>
      <w:r>
        <w:rPr>
          <w:rFonts w:ascii="Book Antiqua" w:hAnsi="Book Antiqua"/>
          <w:i/>
          <w:color w:val="231F20"/>
          <w:spacing w:val="-2"/>
        </w:rPr>
        <w:t>ovarian</w:t>
      </w:r>
      <w:r>
        <w:rPr>
          <w:rFonts w:ascii="Book Antiqua" w:hAnsi="Book Antiqua"/>
          <w:i/>
          <w:color w:val="231F20"/>
          <w:spacing w:val="-10"/>
        </w:rPr>
        <w:t xml:space="preserve"> </w:t>
      </w:r>
      <w:r>
        <w:rPr>
          <w:rFonts w:ascii="Book Antiqua" w:hAnsi="Book Antiqua"/>
          <w:i/>
          <w:color w:val="231F20"/>
          <w:spacing w:val="-2"/>
        </w:rPr>
        <w:t>reserve</w:t>
      </w:r>
      <w:r>
        <w:rPr>
          <w:color w:val="231F20"/>
          <w:spacing w:val="-2"/>
        </w:rPr>
        <w:t>.</w:t>
      </w:r>
      <w:r>
        <w:rPr>
          <w:color w:val="231F20"/>
          <w:spacing w:val="-11"/>
        </w:rPr>
        <w:t xml:space="preserve"> </w:t>
      </w:r>
      <w:r>
        <w:rPr>
          <w:color w:val="231F20"/>
          <w:spacing w:val="-2"/>
        </w:rPr>
        <w:t>Unlike</w:t>
      </w:r>
      <w:r>
        <w:rPr>
          <w:color w:val="231F20"/>
          <w:spacing w:val="-10"/>
        </w:rPr>
        <w:t xml:space="preserve"> </w:t>
      </w:r>
      <w:r>
        <w:rPr>
          <w:color w:val="231F20"/>
          <w:spacing w:val="-2"/>
        </w:rPr>
        <w:t>inhibin</w:t>
      </w:r>
      <w:r>
        <w:rPr>
          <w:color w:val="231F20"/>
          <w:spacing w:val="-11"/>
        </w:rPr>
        <w:t xml:space="preserve"> </w:t>
      </w:r>
      <w:r>
        <w:rPr>
          <w:color w:val="231F20"/>
          <w:spacing w:val="-2"/>
        </w:rPr>
        <w:t>B,</w:t>
      </w:r>
      <w:r>
        <w:rPr>
          <w:color w:val="231F20"/>
          <w:spacing w:val="-10"/>
        </w:rPr>
        <w:t xml:space="preserve"> </w:t>
      </w:r>
      <w:r>
        <w:rPr>
          <w:color w:val="231F20"/>
          <w:spacing w:val="-2"/>
        </w:rPr>
        <w:t>AMH</w:t>
      </w:r>
      <w:r>
        <w:rPr>
          <w:color w:val="231F20"/>
          <w:spacing w:val="-11"/>
        </w:rPr>
        <w:t xml:space="preserve"> </w:t>
      </w:r>
      <w:r>
        <w:rPr>
          <w:color w:val="231F20"/>
          <w:spacing w:val="-2"/>
        </w:rPr>
        <w:t>is</w:t>
      </w:r>
      <w:r>
        <w:rPr>
          <w:color w:val="231F20"/>
          <w:spacing w:val="-10"/>
        </w:rPr>
        <w:t xml:space="preserve"> </w:t>
      </w:r>
      <w:r>
        <w:rPr>
          <w:color w:val="231F20"/>
          <w:spacing w:val="-2"/>
        </w:rPr>
        <w:t>not</w:t>
      </w:r>
      <w:r>
        <w:rPr>
          <w:color w:val="231F20"/>
          <w:spacing w:val="-11"/>
        </w:rPr>
        <w:t xml:space="preserve"> </w:t>
      </w:r>
      <w:r>
        <w:rPr>
          <w:color w:val="231F20"/>
          <w:spacing w:val="-2"/>
        </w:rPr>
        <w:t>a</w:t>
      </w:r>
      <w:r>
        <w:rPr>
          <w:color w:val="231F20"/>
          <w:spacing w:val="-10"/>
        </w:rPr>
        <w:t xml:space="preserve"> </w:t>
      </w:r>
      <w:r>
        <w:rPr>
          <w:color w:val="231F20"/>
          <w:spacing w:val="-2"/>
        </w:rPr>
        <w:t>partici-</w:t>
      </w:r>
      <w:r>
        <w:rPr>
          <w:color w:val="231F20"/>
          <w:spacing w:val="-6"/>
        </w:rPr>
        <w:t>pant</w:t>
      </w:r>
      <w:r>
        <w:rPr>
          <w:color w:val="231F20"/>
          <w:spacing w:val="8"/>
        </w:rPr>
        <w:t xml:space="preserve"> </w:t>
      </w:r>
      <w:r>
        <w:rPr>
          <w:color w:val="231F20"/>
          <w:spacing w:val="-6"/>
        </w:rPr>
        <w:t>in</w:t>
      </w:r>
      <w:r>
        <w:rPr>
          <w:color w:val="231F20"/>
          <w:spacing w:val="8"/>
        </w:rPr>
        <w:t xml:space="preserve"> </w:t>
      </w:r>
      <w:r>
        <w:rPr>
          <w:color w:val="231F20"/>
          <w:spacing w:val="-6"/>
        </w:rPr>
        <w:t>the</w:t>
      </w:r>
      <w:r>
        <w:rPr>
          <w:color w:val="231F20"/>
          <w:spacing w:val="8"/>
        </w:rPr>
        <w:t xml:space="preserve"> </w:t>
      </w:r>
      <w:r>
        <w:rPr>
          <w:color w:val="231F20"/>
          <w:spacing w:val="-6"/>
        </w:rPr>
        <w:t>feedback</w:t>
      </w:r>
      <w:r>
        <w:rPr>
          <w:color w:val="231F20"/>
          <w:spacing w:val="8"/>
        </w:rPr>
        <w:t xml:space="preserve"> </w:t>
      </w:r>
      <w:r>
        <w:rPr>
          <w:color w:val="231F20"/>
          <w:spacing w:val="-6"/>
        </w:rPr>
        <w:t>relationship</w:t>
      </w:r>
      <w:r>
        <w:rPr>
          <w:color w:val="231F20"/>
          <w:spacing w:val="8"/>
        </w:rPr>
        <w:t xml:space="preserve"> </w:t>
      </w:r>
      <w:r>
        <w:rPr>
          <w:color w:val="231F20"/>
          <w:spacing w:val="-6"/>
        </w:rPr>
        <w:t>between</w:t>
      </w:r>
      <w:r>
        <w:rPr>
          <w:color w:val="231F20"/>
          <w:spacing w:val="8"/>
        </w:rPr>
        <w:t xml:space="preserve"> </w:t>
      </w:r>
      <w:r>
        <w:rPr>
          <w:color w:val="231F20"/>
          <w:spacing w:val="-6"/>
        </w:rPr>
        <w:t>the</w:t>
      </w:r>
      <w:r>
        <w:rPr>
          <w:color w:val="231F20"/>
          <w:spacing w:val="8"/>
        </w:rPr>
        <w:t xml:space="preserve"> </w:t>
      </w:r>
      <w:r>
        <w:rPr>
          <w:color w:val="231F20"/>
          <w:spacing w:val="-6"/>
        </w:rPr>
        <w:t>ovary</w:t>
      </w:r>
      <w:r>
        <w:rPr>
          <w:color w:val="231F20"/>
          <w:spacing w:val="8"/>
        </w:rPr>
        <w:t xml:space="preserve"> </w:t>
      </w:r>
      <w:r>
        <w:rPr>
          <w:color w:val="231F20"/>
          <w:spacing w:val="-6"/>
        </w:rPr>
        <w:t xml:space="preserve">and </w:t>
      </w:r>
      <w:r>
        <w:rPr>
          <w:color w:val="231F20"/>
          <w:w w:val="90"/>
        </w:rPr>
        <w:t>the pituitary gonadotropins, rather AMH, a product of the granulosa</w:t>
      </w:r>
      <w:r>
        <w:rPr>
          <w:color w:val="231F20"/>
          <w:spacing w:val="-1"/>
        </w:rPr>
        <w:t xml:space="preserve"> </w:t>
      </w:r>
      <w:r>
        <w:rPr>
          <w:color w:val="231F20"/>
          <w:w w:val="90"/>
        </w:rPr>
        <w:t>cells,</w:t>
      </w:r>
      <w:r>
        <w:rPr>
          <w:color w:val="231F20"/>
        </w:rPr>
        <w:t xml:space="preserve"> </w:t>
      </w:r>
      <w:r>
        <w:rPr>
          <w:color w:val="231F20"/>
          <w:w w:val="90"/>
        </w:rPr>
        <w:t>and</w:t>
      </w:r>
      <w:r>
        <w:rPr>
          <w:color w:val="231F20"/>
          <w:spacing w:val="-1"/>
        </w:rPr>
        <w:t xml:space="preserve"> </w:t>
      </w:r>
      <w:r>
        <w:rPr>
          <w:color w:val="231F20"/>
          <w:w w:val="90"/>
        </w:rPr>
        <w:t>reflects</w:t>
      </w:r>
      <w:r>
        <w:rPr>
          <w:color w:val="231F20"/>
        </w:rPr>
        <w:t xml:space="preserve"> </w:t>
      </w:r>
      <w:r>
        <w:rPr>
          <w:color w:val="231F20"/>
          <w:w w:val="90"/>
        </w:rPr>
        <w:t>the</w:t>
      </w:r>
      <w:r>
        <w:rPr>
          <w:color w:val="231F20"/>
        </w:rPr>
        <w:t xml:space="preserve"> </w:t>
      </w:r>
      <w:r>
        <w:rPr>
          <w:color w:val="231F20"/>
          <w:w w:val="90"/>
        </w:rPr>
        <w:t>number</w:t>
      </w:r>
      <w:r>
        <w:rPr>
          <w:color w:val="231F20"/>
          <w:spacing w:val="-1"/>
        </w:rPr>
        <w:t xml:space="preserve"> </w:t>
      </w:r>
      <w:r>
        <w:rPr>
          <w:color w:val="231F20"/>
          <w:w w:val="90"/>
        </w:rPr>
        <w:t>of</w:t>
      </w:r>
      <w:r>
        <w:rPr>
          <w:color w:val="231F20"/>
        </w:rPr>
        <w:t xml:space="preserve"> </w:t>
      </w:r>
      <w:r>
        <w:rPr>
          <w:color w:val="231F20"/>
          <w:w w:val="90"/>
        </w:rPr>
        <w:t>residual</w:t>
      </w:r>
      <w:r>
        <w:rPr>
          <w:color w:val="231F20"/>
        </w:rPr>
        <w:t xml:space="preserve"> </w:t>
      </w:r>
      <w:r>
        <w:rPr>
          <w:color w:val="231F20"/>
          <w:spacing w:val="-2"/>
          <w:w w:val="90"/>
        </w:rPr>
        <w:t>follicles</w:t>
      </w:r>
      <w:r>
        <w:t xml:space="preserve"> </w:t>
      </w:r>
      <w:r>
        <w:rPr>
          <w:color w:val="231F20"/>
          <w:spacing w:val="-4"/>
        </w:rPr>
        <w:t>awaiting</w:t>
      </w:r>
      <w:r>
        <w:rPr>
          <w:color w:val="231F20"/>
          <w:spacing w:val="-9"/>
        </w:rPr>
        <w:t xml:space="preserve"> </w:t>
      </w:r>
      <w:r>
        <w:rPr>
          <w:color w:val="231F20"/>
          <w:spacing w:val="-4"/>
        </w:rPr>
        <w:t>FSH</w:t>
      </w:r>
      <w:r>
        <w:rPr>
          <w:color w:val="231F20"/>
          <w:spacing w:val="-8"/>
        </w:rPr>
        <w:t xml:space="preserve"> </w:t>
      </w:r>
      <w:r>
        <w:rPr>
          <w:color w:val="231F20"/>
          <w:spacing w:val="-4"/>
        </w:rPr>
        <w:t>stimulation.</w:t>
      </w:r>
      <w:r>
        <w:rPr>
          <w:color w:val="231F20"/>
          <w:spacing w:val="-4"/>
          <w:position w:val="7"/>
          <w:sz w:val="11"/>
        </w:rPr>
        <w:t>77</w:t>
      </w:r>
      <w:r>
        <w:rPr>
          <w:color w:val="231F20"/>
          <w:spacing w:val="-2"/>
          <w:position w:val="7"/>
          <w:sz w:val="11"/>
        </w:rPr>
        <w:t xml:space="preserve"> </w:t>
      </w:r>
      <w:r>
        <w:rPr>
          <w:rFonts w:ascii="Book Antiqua"/>
          <w:b/>
          <w:color w:val="231F20"/>
          <w:spacing w:val="-4"/>
        </w:rPr>
        <w:t>The</w:t>
      </w:r>
      <w:r>
        <w:rPr>
          <w:rFonts w:ascii="Book Antiqua"/>
          <w:b/>
          <w:color w:val="231F20"/>
          <w:spacing w:val="-8"/>
        </w:rPr>
        <w:t xml:space="preserve"> </w:t>
      </w:r>
      <w:r>
        <w:rPr>
          <w:rFonts w:ascii="Book Antiqua"/>
          <w:b/>
          <w:color w:val="231F20"/>
          <w:spacing w:val="-4"/>
        </w:rPr>
        <w:t>variability</w:t>
      </w:r>
      <w:r>
        <w:rPr>
          <w:rFonts w:ascii="Book Antiqua"/>
          <w:b/>
          <w:color w:val="231F20"/>
          <w:spacing w:val="-9"/>
        </w:rPr>
        <w:t xml:space="preserve"> </w:t>
      </w:r>
      <w:r>
        <w:rPr>
          <w:rFonts w:ascii="Book Antiqua"/>
          <w:b/>
          <w:color w:val="231F20"/>
          <w:spacing w:val="-4"/>
        </w:rPr>
        <w:t>in</w:t>
      </w:r>
      <w:r>
        <w:rPr>
          <w:rFonts w:ascii="Book Antiqua"/>
          <w:b/>
          <w:color w:val="231F20"/>
          <w:spacing w:val="-8"/>
        </w:rPr>
        <w:t xml:space="preserve"> </w:t>
      </w:r>
      <w:r>
        <w:rPr>
          <w:rFonts w:ascii="Book Antiqua"/>
          <w:b/>
          <w:color w:val="231F20"/>
          <w:spacing w:val="-4"/>
        </w:rPr>
        <w:t>these</w:t>
      </w:r>
      <w:r>
        <w:rPr>
          <w:rFonts w:ascii="Book Antiqua"/>
          <w:b/>
          <w:color w:val="231F20"/>
          <w:spacing w:val="-9"/>
        </w:rPr>
        <w:t xml:space="preserve"> </w:t>
      </w:r>
      <w:r>
        <w:rPr>
          <w:rFonts w:ascii="Book Antiqua"/>
          <w:b/>
          <w:color w:val="231F20"/>
          <w:spacing w:val="-4"/>
        </w:rPr>
        <w:t>hor-</w:t>
      </w:r>
      <w:r>
        <w:rPr>
          <w:rFonts w:ascii="Book Antiqua"/>
          <w:b/>
          <w:color w:val="231F20"/>
          <w:w w:val="90"/>
        </w:rPr>
        <w:t>mone measurements from individual to individual, how-</w:t>
      </w:r>
      <w:r>
        <w:rPr>
          <w:rFonts w:ascii="Book Antiqua"/>
          <w:b/>
          <w:color w:val="231F20"/>
          <w:spacing w:val="-4"/>
        </w:rPr>
        <w:t>ever,</w:t>
      </w:r>
      <w:r>
        <w:rPr>
          <w:rFonts w:ascii="Book Antiqua"/>
          <w:b/>
          <w:color w:val="231F20"/>
          <w:spacing w:val="-9"/>
        </w:rPr>
        <w:t xml:space="preserve"> </w:t>
      </w:r>
      <w:r>
        <w:rPr>
          <w:rFonts w:ascii="Book Antiqua"/>
          <w:b/>
          <w:color w:val="231F20"/>
          <w:spacing w:val="-4"/>
        </w:rPr>
        <w:t>precludes</w:t>
      </w:r>
      <w:r>
        <w:rPr>
          <w:rFonts w:ascii="Book Antiqua"/>
          <w:b/>
          <w:color w:val="231F20"/>
          <w:spacing w:val="-7"/>
        </w:rPr>
        <w:t xml:space="preserve"> </w:t>
      </w:r>
      <w:r>
        <w:rPr>
          <w:rFonts w:ascii="Book Antiqua"/>
          <w:b/>
          <w:color w:val="231F20"/>
          <w:spacing w:val="-4"/>
        </w:rPr>
        <w:t>the</w:t>
      </w:r>
      <w:r>
        <w:rPr>
          <w:rFonts w:ascii="Book Antiqua"/>
          <w:b/>
          <w:color w:val="231F20"/>
          <w:spacing w:val="-5"/>
        </w:rPr>
        <w:t xml:space="preserve"> </w:t>
      </w:r>
      <w:r>
        <w:rPr>
          <w:rFonts w:ascii="Book Antiqua"/>
          <w:b/>
          <w:color w:val="231F20"/>
          <w:spacing w:val="-4"/>
        </w:rPr>
        <w:t>practical</w:t>
      </w:r>
      <w:r>
        <w:rPr>
          <w:rFonts w:ascii="Book Antiqua"/>
          <w:b/>
          <w:color w:val="231F20"/>
          <w:spacing w:val="-5"/>
        </w:rPr>
        <w:t xml:space="preserve"> </w:t>
      </w:r>
      <w:r>
        <w:rPr>
          <w:rFonts w:ascii="Book Antiqua"/>
          <w:b/>
          <w:color w:val="231F20"/>
          <w:spacing w:val="-4"/>
        </w:rPr>
        <w:t>use</w:t>
      </w:r>
      <w:r>
        <w:rPr>
          <w:rFonts w:ascii="Book Antiqua"/>
          <w:b/>
          <w:color w:val="231F20"/>
          <w:spacing w:val="-5"/>
        </w:rPr>
        <w:t xml:space="preserve"> </w:t>
      </w:r>
      <w:r>
        <w:rPr>
          <w:rFonts w:ascii="Book Antiqua"/>
          <w:b/>
          <w:color w:val="231F20"/>
          <w:spacing w:val="-4"/>
        </w:rPr>
        <w:t>of these</w:t>
      </w:r>
      <w:r>
        <w:rPr>
          <w:rFonts w:ascii="Book Antiqua"/>
          <w:b/>
          <w:color w:val="231F20"/>
          <w:spacing w:val="-5"/>
        </w:rPr>
        <w:t xml:space="preserve"> </w:t>
      </w:r>
      <w:r>
        <w:rPr>
          <w:rFonts w:ascii="Book Antiqua"/>
          <w:b/>
          <w:color w:val="231F20"/>
          <w:spacing w:val="-4"/>
        </w:rPr>
        <w:t>biomarkers</w:t>
      </w:r>
      <w:r>
        <w:rPr>
          <w:rFonts w:ascii="Book Antiqua"/>
          <w:b/>
          <w:color w:val="231F20"/>
          <w:spacing w:val="-5"/>
        </w:rPr>
        <w:t xml:space="preserve"> </w:t>
      </w:r>
      <w:r>
        <w:rPr>
          <w:rFonts w:ascii="Book Antiqua"/>
          <w:b/>
          <w:color w:val="231F20"/>
          <w:spacing w:val="-4"/>
        </w:rPr>
        <w:t xml:space="preserve">to </w:t>
      </w:r>
      <w:r>
        <w:rPr>
          <w:rFonts w:ascii="Book Antiqua"/>
          <w:b/>
          <w:color w:val="231F20"/>
          <w:spacing w:val="-2"/>
        </w:rPr>
        <w:t>predict</w:t>
      </w:r>
      <w:r>
        <w:rPr>
          <w:rFonts w:ascii="Book Antiqua"/>
          <w:b/>
          <w:color w:val="231F20"/>
          <w:spacing w:val="-9"/>
        </w:rPr>
        <w:t xml:space="preserve"> </w:t>
      </w:r>
      <w:r>
        <w:rPr>
          <w:rFonts w:ascii="Book Antiqua"/>
          <w:b/>
          <w:color w:val="231F20"/>
          <w:spacing w:val="-2"/>
        </w:rPr>
        <w:t>with</w:t>
      </w:r>
      <w:r>
        <w:rPr>
          <w:rFonts w:ascii="Book Antiqua"/>
          <w:b/>
          <w:color w:val="231F20"/>
          <w:spacing w:val="-9"/>
        </w:rPr>
        <w:t xml:space="preserve"> </w:t>
      </w:r>
      <w:r>
        <w:rPr>
          <w:rFonts w:ascii="Book Antiqua"/>
          <w:b/>
          <w:color w:val="231F20"/>
          <w:spacing w:val="-2"/>
        </w:rPr>
        <w:t>accuracy</w:t>
      </w:r>
      <w:r>
        <w:rPr>
          <w:rFonts w:ascii="Book Antiqua"/>
          <w:b/>
          <w:color w:val="231F20"/>
          <w:spacing w:val="-9"/>
        </w:rPr>
        <w:t xml:space="preserve"> </w:t>
      </w:r>
      <w:r>
        <w:rPr>
          <w:rFonts w:ascii="Book Antiqua"/>
          <w:b/>
          <w:color w:val="231F20"/>
          <w:spacing w:val="-2"/>
        </w:rPr>
        <w:t>the</w:t>
      </w:r>
      <w:r>
        <w:rPr>
          <w:rFonts w:ascii="Book Antiqua"/>
          <w:b/>
          <w:color w:val="231F20"/>
          <w:spacing w:val="-9"/>
        </w:rPr>
        <w:t xml:space="preserve"> </w:t>
      </w:r>
      <w:r>
        <w:rPr>
          <w:rFonts w:ascii="Book Antiqua"/>
          <w:b/>
          <w:color w:val="231F20"/>
          <w:spacing w:val="-2"/>
        </w:rPr>
        <w:t>future</w:t>
      </w:r>
      <w:r>
        <w:rPr>
          <w:rFonts w:ascii="Book Antiqua"/>
          <w:b/>
          <w:color w:val="231F20"/>
          <w:spacing w:val="-9"/>
        </w:rPr>
        <w:t xml:space="preserve"> </w:t>
      </w:r>
      <w:r>
        <w:rPr>
          <w:rFonts w:ascii="Book Antiqua"/>
          <w:b/>
          <w:color w:val="231F20"/>
          <w:spacing w:val="-2"/>
        </w:rPr>
        <w:t>date</w:t>
      </w:r>
      <w:r>
        <w:rPr>
          <w:rFonts w:ascii="Book Antiqua"/>
          <w:b/>
          <w:color w:val="231F20"/>
          <w:spacing w:val="-9"/>
        </w:rPr>
        <w:t xml:space="preserve"> </w:t>
      </w:r>
      <w:r>
        <w:rPr>
          <w:rFonts w:ascii="Book Antiqua"/>
          <w:b/>
          <w:color w:val="231F20"/>
          <w:spacing w:val="-2"/>
        </w:rPr>
        <w:t>of</w:t>
      </w:r>
      <w:r>
        <w:rPr>
          <w:rFonts w:ascii="Book Antiqua"/>
          <w:b/>
          <w:color w:val="231F20"/>
          <w:spacing w:val="-4"/>
        </w:rPr>
        <w:t xml:space="preserve"> </w:t>
      </w:r>
      <w:r>
        <w:rPr>
          <w:rFonts w:ascii="Book Antiqua"/>
          <w:b/>
          <w:color w:val="231F20"/>
          <w:spacing w:val="-2"/>
        </w:rPr>
        <w:t>menopause.</w:t>
      </w:r>
      <w:r>
        <w:rPr>
          <w:color w:val="231F20"/>
          <w:spacing w:val="-2"/>
          <w:position w:val="7"/>
          <w:sz w:val="11"/>
        </w:rPr>
        <w:t>76</w:t>
      </w:r>
    </w:p>
    <w:p w14:paraId="571401E5" w14:textId="77777777" w:rsidR="009632CA" w:rsidRDefault="009632CA" w:rsidP="009632CA">
      <w:pPr>
        <w:spacing w:line="218" w:lineRule="auto"/>
        <w:ind w:left="73" w:firstLine="240"/>
        <w:jc w:val="both"/>
        <w:rPr>
          <w:position w:val="7"/>
          <w:sz w:val="11"/>
        </w:rPr>
      </w:pPr>
      <w:r>
        <w:rPr>
          <w:color w:val="231F20"/>
          <w:spacing w:val="-10"/>
          <w:sz w:val="20"/>
        </w:rPr>
        <w:t>The</w:t>
      </w:r>
      <w:r>
        <w:rPr>
          <w:color w:val="231F20"/>
          <w:spacing w:val="-3"/>
          <w:sz w:val="20"/>
        </w:rPr>
        <w:t xml:space="preserve"> </w:t>
      </w:r>
      <w:r>
        <w:rPr>
          <w:color w:val="231F20"/>
          <w:spacing w:val="-10"/>
          <w:sz w:val="20"/>
        </w:rPr>
        <w:t>transition</w:t>
      </w:r>
      <w:r>
        <w:rPr>
          <w:color w:val="231F20"/>
          <w:spacing w:val="-2"/>
          <w:sz w:val="20"/>
        </w:rPr>
        <w:t xml:space="preserve"> </w:t>
      </w:r>
      <w:r>
        <w:rPr>
          <w:color w:val="231F20"/>
          <w:spacing w:val="-10"/>
          <w:sz w:val="20"/>
        </w:rPr>
        <w:t>or</w:t>
      </w:r>
      <w:r>
        <w:rPr>
          <w:color w:val="231F20"/>
          <w:spacing w:val="-3"/>
          <w:sz w:val="20"/>
        </w:rPr>
        <w:t xml:space="preserve"> </w:t>
      </w:r>
      <w:r>
        <w:rPr>
          <w:color w:val="231F20"/>
          <w:spacing w:val="-10"/>
          <w:sz w:val="20"/>
        </w:rPr>
        <w:t>perimenopausal</w:t>
      </w:r>
      <w:r>
        <w:rPr>
          <w:color w:val="231F20"/>
          <w:spacing w:val="-2"/>
          <w:sz w:val="20"/>
        </w:rPr>
        <w:t xml:space="preserve"> </w:t>
      </w:r>
      <w:r>
        <w:rPr>
          <w:color w:val="231F20"/>
          <w:spacing w:val="-10"/>
          <w:sz w:val="20"/>
        </w:rPr>
        <w:t>years</w:t>
      </w:r>
      <w:r>
        <w:rPr>
          <w:color w:val="231F20"/>
          <w:spacing w:val="-3"/>
          <w:sz w:val="20"/>
        </w:rPr>
        <w:t xml:space="preserve"> </w:t>
      </w:r>
      <w:r>
        <w:rPr>
          <w:color w:val="231F20"/>
          <w:spacing w:val="-10"/>
          <w:sz w:val="20"/>
        </w:rPr>
        <w:t>are</w:t>
      </w:r>
      <w:r>
        <w:rPr>
          <w:color w:val="231F20"/>
          <w:spacing w:val="-2"/>
          <w:sz w:val="20"/>
        </w:rPr>
        <w:t xml:space="preserve"> </w:t>
      </w:r>
      <w:r>
        <w:rPr>
          <w:color w:val="231F20"/>
          <w:spacing w:val="-10"/>
          <w:sz w:val="20"/>
        </w:rPr>
        <w:t>a</w:t>
      </w:r>
      <w:r>
        <w:rPr>
          <w:color w:val="231F20"/>
          <w:spacing w:val="-3"/>
          <w:sz w:val="20"/>
        </w:rPr>
        <w:t xml:space="preserve"> </w:t>
      </w:r>
      <w:r>
        <w:rPr>
          <w:color w:val="231F20"/>
          <w:spacing w:val="-10"/>
          <w:sz w:val="20"/>
        </w:rPr>
        <w:t>time</w:t>
      </w:r>
      <w:r>
        <w:rPr>
          <w:color w:val="231F20"/>
          <w:spacing w:val="-2"/>
          <w:sz w:val="20"/>
        </w:rPr>
        <w:t xml:space="preserve"> </w:t>
      </w:r>
      <w:r>
        <w:rPr>
          <w:color w:val="231F20"/>
          <w:spacing w:val="-10"/>
          <w:sz w:val="20"/>
        </w:rPr>
        <w:t>period</w:t>
      </w:r>
      <w:r>
        <w:rPr>
          <w:color w:val="231F20"/>
          <w:sz w:val="20"/>
        </w:rPr>
        <w:t xml:space="preserve"> </w:t>
      </w:r>
      <w:r>
        <w:rPr>
          <w:color w:val="231F20"/>
          <w:spacing w:val="-10"/>
          <w:sz w:val="20"/>
        </w:rPr>
        <w:t>during</w:t>
      </w:r>
      <w:r>
        <w:rPr>
          <w:color w:val="231F20"/>
          <w:sz w:val="20"/>
        </w:rPr>
        <w:t xml:space="preserve"> </w:t>
      </w:r>
      <w:r>
        <w:rPr>
          <w:color w:val="231F20"/>
          <w:spacing w:val="-10"/>
          <w:sz w:val="20"/>
        </w:rPr>
        <w:t>which</w:t>
      </w:r>
      <w:r>
        <w:rPr>
          <w:color w:val="231F20"/>
          <w:sz w:val="20"/>
        </w:rPr>
        <w:t xml:space="preserve"> </w:t>
      </w:r>
      <w:r>
        <w:rPr>
          <w:color w:val="231F20"/>
          <w:spacing w:val="-10"/>
          <w:sz w:val="20"/>
        </w:rPr>
        <w:t>postmenopausal</w:t>
      </w:r>
      <w:r>
        <w:rPr>
          <w:color w:val="231F20"/>
          <w:sz w:val="20"/>
        </w:rPr>
        <w:t xml:space="preserve"> </w:t>
      </w:r>
      <w:r>
        <w:rPr>
          <w:color w:val="231F20"/>
          <w:spacing w:val="-10"/>
          <w:sz w:val="20"/>
        </w:rPr>
        <w:t>levels</w:t>
      </w:r>
      <w:r>
        <w:rPr>
          <w:color w:val="231F20"/>
          <w:sz w:val="20"/>
        </w:rPr>
        <w:t xml:space="preserve"> </w:t>
      </w:r>
      <w:r>
        <w:rPr>
          <w:color w:val="231F20"/>
          <w:spacing w:val="-10"/>
          <w:sz w:val="20"/>
        </w:rPr>
        <w:t>of</w:t>
      </w:r>
      <w:r>
        <w:rPr>
          <w:color w:val="231F20"/>
          <w:sz w:val="20"/>
        </w:rPr>
        <w:t xml:space="preserve"> </w:t>
      </w:r>
      <w:r>
        <w:rPr>
          <w:color w:val="231F20"/>
          <w:spacing w:val="-10"/>
          <w:sz w:val="20"/>
        </w:rPr>
        <w:t>FSH</w:t>
      </w:r>
      <w:r>
        <w:rPr>
          <w:color w:val="231F20"/>
          <w:sz w:val="20"/>
        </w:rPr>
        <w:t xml:space="preserve"> </w:t>
      </w:r>
      <w:r>
        <w:rPr>
          <w:color w:val="231F20"/>
          <w:spacing w:val="-10"/>
          <w:sz w:val="20"/>
        </w:rPr>
        <w:t>(&gt;20</w:t>
      </w:r>
      <w:r>
        <w:rPr>
          <w:color w:val="231F20"/>
          <w:sz w:val="20"/>
        </w:rPr>
        <w:t xml:space="preserve"> </w:t>
      </w:r>
      <w:r>
        <w:rPr>
          <w:color w:val="231F20"/>
          <w:spacing w:val="-10"/>
          <w:sz w:val="20"/>
        </w:rPr>
        <w:t>IU/L)</w:t>
      </w:r>
      <w:r>
        <w:rPr>
          <w:color w:val="231F20"/>
          <w:sz w:val="20"/>
        </w:rPr>
        <w:t xml:space="preserve"> </w:t>
      </w:r>
      <w:r>
        <w:rPr>
          <w:color w:val="231F20"/>
          <w:spacing w:val="-10"/>
          <w:sz w:val="20"/>
        </w:rPr>
        <w:t>can</w:t>
      </w:r>
      <w:r>
        <w:rPr>
          <w:color w:val="231F20"/>
          <w:spacing w:val="-4"/>
          <w:sz w:val="20"/>
        </w:rPr>
        <w:t xml:space="preserve"> </w:t>
      </w:r>
      <w:r>
        <w:rPr>
          <w:color w:val="231F20"/>
          <w:spacing w:val="-4"/>
          <w:w w:val="90"/>
          <w:sz w:val="20"/>
        </w:rPr>
        <w:t>be</w:t>
      </w:r>
      <w:r>
        <w:rPr>
          <w:color w:val="231F20"/>
          <w:spacing w:val="-7"/>
          <w:sz w:val="20"/>
        </w:rPr>
        <w:t xml:space="preserve"> </w:t>
      </w:r>
      <w:r>
        <w:rPr>
          <w:color w:val="231F20"/>
          <w:spacing w:val="-4"/>
          <w:w w:val="90"/>
          <w:sz w:val="20"/>
        </w:rPr>
        <w:t>seen</w:t>
      </w:r>
      <w:r>
        <w:rPr>
          <w:color w:val="231F20"/>
          <w:spacing w:val="-7"/>
          <w:sz w:val="20"/>
        </w:rPr>
        <w:t xml:space="preserve"> </w:t>
      </w:r>
      <w:r>
        <w:rPr>
          <w:color w:val="231F20"/>
          <w:spacing w:val="-4"/>
          <w:w w:val="90"/>
          <w:sz w:val="20"/>
        </w:rPr>
        <w:t>despite</w:t>
      </w:r>
      <w:r>
        <w:rPr>
          <w:color w:val="231F20"/>
          <w:spacing w:val="-7"/>
          <w:sz w:val="20"/>
        </w:rPr>
        <w:t xml:space="preserve"> </w:t>
      </w:r>
      <w:r>
        <w:rPr>
          <w:color w:val="231F20"/>
          <w:spacing w:val="-4"/>
          <w:w w:val="90"/>
          <w:sz w:val="20"/>
        </w:rPr>
        <w:t>continued</w:t>
      </w:r>
      <w:r>
        <w:rPr>
          <w:color w:val="231F20"/>
          <w:spacing w:val="-7"/>
          <w:sz w:val="20"/>
        </w:rPr>
        <w:t xml:space="preserve"> </w:t>
      </w:r>
      <w:r>
        <w:rPr>
          <w:color w:val="231F20"/>
          <w:spacing w:val="-4"/>
          <w:w w:val="90"/>
          <w:sz w:val="20"/>
        </w:rPr>
        <w:t>menstrual</w:t>
      </w:r>
      <w:r>
        <w:rPr>
          <w:color w:val="231F20"/>
          <w:spacing w:val="-7"/>
          <w:sz w:val="20"/>
        </w:rPr>
        <w:t xml:space="preserve"> </w:t>
      </w:r>
      <w:r>
        <w:rPr>
          <w:color w:val="231F20"/>
          <w:spacing w:val="-4"/>
          <w:w w:val="90"/>
          <w:sz w:val="20"/>
        </w:rPr>
        <w:t>bleeding,</w:t>
      </w:r>
      <w:r>
        <w:rPr>
          <w:color w:val="231F20"/>
          <w:spacing w:val="-7"/>
          <w:sz w:val="20"/>
        </w:rPr>
        <w:t xml:space="preserve"> </w:t>
      </w:r>
      <w:r>
        <w:rPr>
          <w:color w:val="231F20"/>
          <w:spacing w:val="-4"/>
          <w:w w:val="90"/>
          <w:sz w:val="20"/>
        </w:rPr>
        <w:t>while</w:t>
      </w:r>
      <w:r>
        <w:rPr>
          <w:color w:val="231F20"/>
          <w:spacing w:val="-7"/>
          <w:sz w:val="20"/>
        </w:rPr>
        <w:t xml:space="preserve"> </w:t>
      </w:r>
      <w:r>
        <w:rPr>
          <w:color w:val="231F20"/>
          <w:spacing w:val="-4"/>
          <w:w w:val="90"/>
          <w:sz w:val="20"/>
        </w:rPr>
        <w:t>LH</w:t>
      </w:r>
      <w:r>
        <w:rPr>
          <w:color w:val="231F20"/>
          <w:spacing w:val="-7"/>
          <w:sz w:val="20"/>
        </w:rPr>
        <w:t xml:space="preserve"> </w:t>
      </w:r>
      <w:r>
        <w:rPr>
          <w:color w:val="231F20"/>
          <w:spacing w:val="-4"/>
          <w:w w:val="90"/>
          <w:sz w:val="20"/>
        </w:rPr>
        <w:t xml:space="preserve">levels </w:t>
      </w:r>
      <w:r>
        <w:rPr>
          <w:color w:val="231F20"/>
          <w:spacing w:val="-2"/>
          <w:w w:val="90"/>
          <w:sz w:val="20"/>
        </w:rPr>
        <w:t xml:space="preserve">still remain in the normal range. Occasionally, corpus luteum </w:t>
      </w:r>
      <w:r>
        <w:rPr>
          <w:color w:val="231F20"/>
          <w:spacing w:val="-4"/>
          <w:w w:val="90"/>
          <w:sz w:val="20"/>
        </w:rPr>
        <w:t>formation</w:t>
      </w:r>
      <w:r>
        <w:rPr>
          <w:color w:val="231F20"/>
          <w:spacing w:val="-9"/>
          <w:sz w:val="20"/>
        </w:rPr>
        <w:t xml:space="preserve"> </w:t>
      </w:r>
      <w:r>
        <w:rPr>
          <w:color w:val="231F20"/>
          <w:spacing w:val="-4"/>
          <w:w w:val="90"/>
          <w:sz w:val="20"/>
        </w:rPr>
        <w:t>and</w:t>
      </w:r>
      <w:r>
        <w:rPr>
          <w:color w:val="231F20"/>
          <w:spacing w:val="-8"/>
          <w:sz w:val="20"/>
        </w:rPr>
        <w:t xml:space="preserve"> </w:t>
      </w:r>
      <w:r>
        <w:rPr>
          <w:color w:val="231F20"/>
          <w:spacing w:val="-4"/>
          <w:w w:val="90"/>
          <w:sz w:val="20"/>
        </w:rPr>
        <w:t>function</w:t>
      </w:r>
      <w:r>
        <w:rPr>
          <w:color w:val="231F20"/>
          <w:spacing w:val="-9"/>
          <w:sz w:val="20"/>
        </w:rPr>
        <w:t xml:space="preserve"> </w:t>
      </w:r>
      <w:r>
        <w:rPr>
          <w:color w:val="231F20"/>
          <w:spacing w:val="-4"/>
          <w:w w:val="90"/>
          <w:sz w:val="20"/>
        </w:rPr>
        <w:t>occur,</w:t>
      </w:r>
      <w:r>
        <w:rPr>
          <w:color w:val="231F20"/>
          <w:spacing w:val="-8"/>
          <w:sz w:val="20"/>
        </w:rPr>
        <w:t xml:space="preserve"> </w:t>
      </w:r>
      <w:r>
        <w:rPr>
          <w:color w:val="231F20"/>
          <w:spacing w:val="-4"/>
          <w:w w:val="90"/>
          <w:sz w:val="20"/>
        </w:rPr>
        <w:t>and</w:t>
      </w:r>
      <w:r>
        <w:rPr>
          <w:color w:val="231F20"/>
          <w:spacing w:val="-9"/>
          <w:sz w:val="20"/>
        </w:rPr>
        <w:t xml:space="preserve"> </w:t>
      </w:r>
      <w:r>
        <w:rPr>
          <w:color w:val="231F20"/>
          <w:spacing w:val="-4"/>
          <w:w w:val="90"/>
          <w:sz w:val="20"/>
        </w:rPr>
        <w:t>the</w:t>
      </w:r>
      <w:r>
        <w:rPr>
          <w:color w:val="231F20"/>
          <w:spacing w:val="-8"/>
          <w:sz w:val="20"/>
        </w:rPr>
        <w:t xml:space="preserve"> </w:t>
      </w:r>
      <w:r>
        <w:rPr>
          <w:color w:val="231F20"/>
          <w:spacing w:val="-4"/>
          <w:w w:val="90"/>
          <w:sz w:val="20"/>
        </w:rPr>
        <w:t>perimenopausal</w:t>
      </w:r>
      <w:r>
        <w:rPr>
          <w:color w:val="231F20"/>
          <w:spacing w:val="-9"/>
          <w:sz w:val="20"/>
        </w:rPr>
        <w:t xml:space="preserve"> </w:t>
      </w:r>
      <w:r>
        <w:rPr>
          <w:color w:val="231F20"/>
          <w:spacing w:val="-4"/>
          <w:w w:val="90"/>
          <w:sz w:val="20"/>
        </w:rPr>
        <w:t xml:space="preserve">woman </w:t>
      </w:r>
      <w:r>
        <w:rPr>
          <w:color w:val="231F20"/>
          <w:spacing w:val="-2"/>
          <w:w w:val="90"/>
          <w:sz w:val="20"/>
        </w:rPr>
        <w:t>is</w:t>
      </w:r>
      <w:r>
        <w:rPr>
          <w:color w:val="231F20"/>
          <w:spacing w:val="-5"/>
          <w:w w:val="90"/>
          <w:sz w:val="20"/>
        </w:rPr>
        <w:t xml:space="preserve"> </w:t>
      </w:r>
      <w:r>
        <w:rPr>
          <w:color w:val="231F20"/>
          <w:spacing w:val="-2"/>
          <w:w w:val="90"/>
          <w:sz w:val="20"/>
        </w:rPr>
        <w:t>not</w:t>
      </w:r>
      <w:r>
        <w:rPr>
          <w:color w:val="231F20"/>
          <w:spacing w:val="-4"/>
          <w:w w:val="90"/>
          <w:sz w:val="20"/>
        </w:rPr>
        <w:t xml:space="preserve"> </w:t>
      </w:r>
      <w:r>
        <w:rPr>
          <w:color w:val="231F20"/>
          <w:spacing w:val="-2"/>
          <w:w w:val="90"/>
          <w:sz w:val="20"/>
        </w:rPr>
        <w:t>safely</w:t>
      </w:r>
      <w:r>
        <w:rPr>
          <w:color w:val="231F20"/>
          <w:spacing w:val="-5"/>
          <w:w w:val="90"/>
          <w:sz w:val="20"/>
        </w:rPr>
        <w:t xml:space="preserve"> </w:t>
      </w:r>
      <w:r>
        <w:rPr>
          <w:color w:val="231F20"/>
          <w:spacing w:val="-2"/>
          <w:w w:val="90"/>
          <w:sz w:val="20"/>
        </w:rPr>
        <w:t>beyond</w:t>
      </w:r>
      <w:r>
        <w:rPr>
          <w:color w:val="231F20"/>
          <w:spacing w:val="-4"/>
          <w:w w:val="90"/>
          <w:sz w:val="20"/>
        </w:rPr>
        <w:t xml:space="preserve"> </w:t>
      </w:r>
      <w:r>
        <w:rPr>
          <w:color w:val="231F20"/>
          <w:spacing w:val="-2"/>
          <w:w w:val="90"/>
          <w:sz w:val="20"/>
        </w:rPr>
        <w:t>the</w:t>
      </w:r>
      <w:r>
        <w:rPr>
          <w:color w:val="231F20"/>
          <w:spacing w:val="-4"/>
          <w:w w:val="90"/>
          <w:sz w:val="20"/>
        </w:rPr>
        <w:t xml:space="preserve"> </w:t>
      </w:r>
      <w:r>
        <w:rPr>
          <w:color w:val="231F20"/>
          <w:spacing w:val="-2"/>
          <w:w w:val="90"/>
          <w:sz w:val="20"/>
        </w:rPr>
        <w:t>risk</w:t>
      </w:r>
      <w:r>
        <w:rPr>
          <w:color w:val="231F20"/>
          <w:spacing w:val="-4"/>
          <w:w w:val="90"/>
          <w:sz w:val="20"/>
        </w:rPr>
        <w:t xml:space="preserve"> </w:t>
      </w:r>
      <w:r>
        <w:rPr>
          <w:color w:val="231F20"/>
          <w:spacing w:val="-2"/>
          <w:w w:val="90"/>
          <w:sz w:val="20"/>
        </w:rPr>
        <w:t>of</w:t>
      </w:r>
      <w:r>
        <w:rPr>
          <w:color w:val="231F20"/>
          <w:spacing w:val="-5"/>
          <w:w w:val="90"/>
          <w:sz w:val="20"/>
        </w:rPr>
        <w:t xml:space="preserve"> </w:t>
      </w:r>
      <w:r>
        <w:rPr>
          <w:color w:val="231F20"/>
          <w:spacing w:val="-2"/>
          <w:w w:val="90"/>
          <w:sz w:val="20"/>
        </w:rPr>
        <w:t>an</w:t>
      </w:r>
      <w:r>
        <w:rPr>
          <w:color w:val="231F20"/>
          <w:spacing w:val="-5"/>
          <w:w w:val="90"/>
          <w:sz w:val="20"/>
        </w:rPr>
        <w:t xml:space="preserve"> </w:t>
      </w:r>
      <w:r>
        <w:rPr>
          <w:color w:val="231F20"/>
          <w:spacing w:val="-2"/>
          <w:w w:val="90"/>
          <w:sz w:val="20"/>
        </w:rPr>
        <w:t>unplanned</w:t>
      </w:r>
      <w:r>
        <w:rPr>
          <w:color w:val="231F20"/>
          <w:spacing w:val="-4"/>
          <w:w w:val="90"/>
          <w:sz w:val="20"/>
        </w:rPr>
        <w:t xml:space="preserve"> </w:t>
      </w:r>
      <w:r>
        <w:rPr>
          <w:color w:val="231F20"/>
          <w:spacing w:val="-2"/>
          <w:w w:val="90"/>
          <w:sz w:val="20"/>
        </w:rPr>
        <w:t>and</w:t>
      </w:r>
      <w:r>
        <w:rPr>
          <w:color w:val="231F20"/>
          <w:spacing w:val="-5"/>
          <w:w w:val="90"/>
          <w:sz w:val="20"/>
        </w:rPr>
        <w:t xml:space="preserve"> </w:t>
      </w:r>
      <w:r>
        <w:rPr>
          <w:color w:val="231F20"/>
          <w:spacing w:val="-2"/>
          <w:w w:val="90"/>
          <w:sz w:val="20"/>
        </w:rPr>
        <w:t xml:space="preserve">unexpected </w:t>
      </w:r>
      <w:r>
        <w:rPr>
          <w:color w:val="231F20"/>
          <w:spacing w:val="-10"/>
          <w:sz w:val="20"/>
        </w:rPr>
        <w:t>pregnancy</w:t>
      </w:r>
      <w:r>
        <w:rPr>
          <w:color w:val="231F20"/>
          <w:sz w:val="20"/>
        </w:rPr>
        <w:t xml:space="preserve"> </w:t>
      </w:r>
      <w:r>
        <w:rPr>
          <w:color w:val="231F20"/>
          <w:spacing w:val="-10"/>
          <w:sz w:val="20"/>
        </w:rPr>
        <w:t>until</w:t>
      </w:r>
      <w:r>
        <w:rPr>
          <w:color w:val="231F20"/>
          <w:sz w:val="20"/>
        </w:rPr>
        <w:t xml:space="preserve"> </w:t>
      </w:r>
      <w:r>
        <w:rPr>
          <w:color w:val="231F20"/>
          <w:spacing w:val="-10"/>
          <w:sz w:val="20"/>
        </w:rPr>
        <w:t>persistently</w:t>
      </w:r>
      <w:r>
        <w:rPr>
          <w:color w:val="231F20"/>
          <w:sz w:val="20"/>
        </w:rPr>
        <w:t xml:space="preserve"> </w:t>
      </w:r>
      <w:r>
        <w:rPr>
          <w:color w:val="231F20"/>
          <w:spacing w:val="-10"/>
          <w:sz w:val="20"/>
        </w:rPr>
        <w:t>elevated</w:t>
      </w:r>
      <w:r>
        <w:rPr>
          <w:color w:val="231F20"/>
          <w:sz w:val="20"/>
        </w:rPr>
        <w:t xml:space="preserve"> </w:t>
      </w:r>
      <w:r>
        <w:rPr>
          <w:color w:val="231F20"/>
          <w:spacing w:val="-10"/>
          <w:sz w:val="20"/>
        </w:rPr>
        <w:t>levels</w:t>
      </w:r>
      <w:r>
        <w:rPr>
          <w:color w:val="231F20"/>
          <w:sz w:val="20"/>
        </w:rPr>
        <w:t xml:space="preserve"> </w:t>
      </w:r>
      <w:r>
        <w:rPr>
          <w:color w:val="231F20"/>
          <w:spacing w:val="-10"/>
          <w:sz w:val="20"/>
        </w:rPr>
        <w:t>of</w:t>
      </w:r>
      <w:r>
        <w:rPr>
          <w:color w:val="231F20"/>
          <w:sz w:val="20"/>
        </w:rPr>
        <w:t xml:space="preserve"> </w:t>
      </w:r>
      <w:r>
        <w:rPr>
          <w:color w:val="231F20"/>
          <w:spacing w:val="-10"/>
          <w:sz w:val="20"/>
        </w:rPr>
        <w:t>both</w:t>
      </w:r>
      <w:r>
        <w:rPr>
          <w:color w:val="231F20"/>
          <w:sz w:val="20"/>
        </w:rPr>
        <w:t xml:space="preserve"> </w:t>
      </w:r>
      <w:r>
        <w:rPr>
          <w:color w:val="231F20"/>
          <w:spacing w:val="-10"/>
          <w:sz w:val="20"/>
        </w:rPr>
        <w:t>FSH</w:t>
      </w:r>
      <w:r>
        <w:rPr>
          <w:color w:val="231F20"/>
          <w:sz w:val="20"/>
        </w:rPr>
        <w:t xml:space="preserve"> </w:t>
      </w:r>
      <w:r>
        <w:rPr>
          <w:color w:val="231F20"/>
          <w:spacing w:val="-10"/>
          <w:sz w:val="20"/>
        </w:rPr>
        <w:t>(25</w:t>
      </w:r>
      <w:r>
        <w:rPr>
          <w:color w:val="231F20"/>
          <w:spacing w:val="-2"/>
          <w:sz w:val="20"/>
        </w:rPr>
        <w:t xml:space="preserve"> </w:t>
      </w:r>
      <w:r>
        <w:rPr>
          <w:color w:val="231F20"/>
          <w:spacing w:val="-2"/>
          <w:w w:val="90"/>
          <w:sz w:val="20"/>
        </w:rPr>
        <w:t>IU/L)</w:t>
      </w:r>
      <w:r>
        <w:rPr>
          <w:color w:val="231F20"/>
          <w:spacing w:val="-6"/>
          <w:w w:val="90"/>
          <w:sz w:val="20"/>
        </w:rPr>
        <w:t xml:space="preserve"> </w:t>
      </w:r>
      <w:r>
        <w:rPr>
          <w:color w:val="231F20"/>
          <w:spacing w:val="-2"/>
          <w:w w:val="90"/>
          <w:sz w:val="20"/>
        </w:rPr>
        <w:t>and</w:t>
      </w:r>
      <w:r>
        <w:rPr>
          <w:color w:val="231F20"/>
          <w:spacing w:val="-5"/>
          <w:w w:val="90"/>
          <w:sz w:val="20"/>
        </w:rPr>
        <w:t xml:space="preserve"> </w:t>
      </w:r>
      <w:r>
        <w:rPr>
          <w:color w:val="231F20"/>
          <w:spacing w:val="-2"/>
          <w:w w:val="90"/>
          <w:sz w:val="20"/>
        </w:rPr>
        <w:t>LH</w:t>
      </w:r>
      <w:r>
        <w:rPr>
          <w:color w:val="231F20"/>
          <w:spacing w:val="-6"/>
          <w:w w:val="90"/>
          <w:sz w:val="20"/>
        </w:rPr>
        <w:t xml:space="preserve"> </w:t>
      </w:r>
      <w:r>
        <w:rPr>
          <w:color w:val="231F20"/>
          <w:spacing w:val="-2"/>
          <w:w w:val="90"/>
          <w:sz w:val="20"/>
        </w:rPr>
        <w:t>(30</w:t>
      </w:r>
      <w:r>
        <w:rPr>
          <w:color w:val="231F20"/>
          <w:spacing w:val="-5"/>
          <w:w w:val="90"/>
          <w:sz w:val="20"/>
        </w:rPr>
        <w:t xml:space="preserve"> </w:t>
      </w:r>
      <w:r>
        <w:rPr>
          <w:color w:val="231F20"/>
          <w:spacing w:val="-2"/>
          <w:w w:val="90"/>
          <w:sz w:val="20"/>
        </w:rPr>
        <w:t>IU/L)</w:t>
      </w:r>
      <w:r>
        <w:rPr>
          <w:color w:val="231F20"/>
          <w:spacing w:val="-6"/>
          <w:w w:val="90"/>
          <w:sz w:val="20"/>
        </w:rPr>
        <w:t xml:space="preserve"> </w:t>
      </w:r>
      <w:r>
        <w:rPr>
          <w:color w:val="231F20"/>
          <w:spacing w:val="-2"/>
          <w:w w:val="90"/>
          <w:sz w:val="20"/>
        </w:rPr>
        <w:t>can</w:t>
      </w:r>
      <w:r>
        <w:rPr>
          <w:color w:val="231F20"/>
          <w:spacing w:val="-5"/>
          <w:w w:val="90"/>
          <w:sz w:val="20"/>
        </w:rPr>
        <w:t xml:space="preserve"> </w:t>
      </w:r>
      <w:r>
        <w:rPr>
          <w:color w:val="231F20"/>
          <w:spacing w:val="-2"/>
          <w:w w:val="90"/>
          <w:sz w:val="20"/>
        </w:rPr>
        <w:t>be</w:t>
      </w:r>
      <w:r>
        <w:rPr>
          <w:color w:val="231F20"/>
          <w:spacing w:val="-6"/>
          <w:w w:val="90"/>
          <w:sz w:val="20"/>
        </w:rPr>
        <w:t xml:space="preserve"> </w:t>
      </w:r>
      <w:r>
        <w:rPr>
          <w:color w:val="231F20"/>
          <w:spacing w:val="-2"/>
          <w:w w:val="90"/>
          <w:sz w:val="20"/>
        </w:rPr>
        <w:t>demonstrated.</w:t>
      </w:r>
      <w:r>
        <w:rPr>
          <w:color w:val="231F20"/>
          <w:spacing w:val="-2"/>
          <w:w w:val="90"/>
          <w:position w:val="7"/>
          <w:sz w:val="11"/>
        </w:rPr>
        <w:t>44</w:t>
      </w:r>
      <w:r>
        <w:rPr>
          <w:color w:val="231F20"/>
          <w:spacing w:val="-5"/>
          <w:position w:val="7"/>
          <w:sz w:val="11"/>
        </w:rPr>
        <w:t xml:space="preserve"> </w:t>
      </w:r>
      <w:r>
        <w:rPr>
          <w:color w:val="231F20"/>
          <w:spacing w:val="-2"/>
          <w:w w:val="90"/>
          <w:sz w:val="20"/>
        </w:rPr>
        <w:t>However,</w:t>
      </w:r>
      <w:r>
        <w:rPr>
          <w:color w:val="231F20"/>
          <w:spacing w:val="-5"/>
          <w:w w:val="90"/>
          <w:sz w:val="20"/>
        </w:rPr>
        <w:t xml:space="preserve"> </w:t>
      </w:r>
      <w:r>
        <w:rPr>
          <w:color w:val="231F20"/>
          <w:spacing w:val="-2"/>
          <w:w w:val="90"/>
          <w:sz w:val="20"/>
        </w:rPr>
        <w:t xml:space="preserve">even </w:t>
      </w:r>
      <w:r>
        <w:rPr>
          <w:color w:val="231F20"/>
          <w:spacing w:val="-4"/>
          <w:w w:val="90"/>
          <w:sz w:val="20"/>
        </w:rPr>
        <w:t>under</w:t>
      </w:r>
      <w:r>
        <w:rPr>
          <w:color w:val="231F20"/>
          <w:spacing w:val="-4"/>
          <w:sz w:val="20"/>
        </w:rPr>
        <w:t xml:space="preserve"> </w:t>
      </w:r>
      <w:r>
        <w:rPr>
          <w:color w:val="231F20"/>
          <w:spacing w:val="-4"/>
          <w:w w:val="90"/>
          <w:sz w:val="20"/>
        </w:rPr>
        <w:t>these</w:t>
      </w:r>
      <w:r>
        <w:rPr>
          <w:color w:val="231F20"/>
          <w:spacing w:val="-4"/>
          <w:sz w:val="20"/>
        </w:rPr>
        <w:t xml:space="preserve"> </w:t>
      </w:r>
      <w:r>
        <w:rPr>
          <w:color w:val="231F20"/>
          <w:spacing w:val="-4"/>
          <w:w w:val="90"/>
          <w:sz w:val="20"/>
        </w:rPr>
        <w:t>circumstances,</w:t>
      </w:r>
      <w:r>
        <w:rPr>
          <w:color w:val="231F20"/>
          <w:spacing w:val="-4"/>
          <w:sz w:val="20"/>
        </w:rPr>
        <w:t xml:space="preserve"> </w:t>
      </w:r>
      <w:r>
        <w:rPr>
          <w:color w:val="231F20"/>
          <w:spacing w:val="-4"/>
          <w:w w:val="90"/>
          <w:sz w:val="20"/>
        </w:rPr>
        <w:t>fluctuations</w:t>
      </w:r>
      <w:r>
        <w:rPr>
          <w:color w:val="231F20"/>
          <w:spacing w:val="-4"/>
          <w:sz w:val="20"/>
        </w:rPr>
        <w:t xml:space="preserve"> </w:t>
      </w:r>
      <w:r>
        <w:rPr>
          <w:color w:val="231F20"/>
          <w:spacing w:val="-4"/>
          <w:w w:val="90"/>
          <w:sz w:val="20"/>
        </w:rPr>
        <w:t>can</w:t>
      </w:r>
      <w:r>
        <w:rPr>
          <w:color w:val="231F20"/>
          <w:spacing w:val="-4"/>
          <w:sz w:val="20"/>
        </w:rPr>
        <w:t xml:space="preserve"> </w:t>
      </w:r>
      <w:r>
        <w:rPr>
          <w:color w:val="231F20"/>
          <w:spacing w:val="-4"/>
          <w:w w:val="90"/>
          <w:sz w:val="20"/>
        </w:rPr>
        <w:t>occur,</w:t>
      </w:r>
      <w:r>
        <w:rPr>
          <w:color w:val="231F20"/>
          <w:spacing w:val="-4"/>
          <w:sz w:val="20"/>
        </w:rPr>
        <w:t xml:space="preserve"> </w:t>
      </w:r>
      <w:r>
        <w:rPr>
          <w:color w:val="231F20"/>
          <w:spacing w:val="-4"/>
          <w:w w:val="90"/>
          <w:sz w:val="20"/>
        </w:rPr>
        <w:t>with</w:t>
      </w:r>
      <w:r>
        <w:rPr>
          <w:color w:val="231F20"/>
          <w:spacing w:val="-4"/>
          <w:sz w:val="20"/>
        </w:rPr>
        <w:t xml:space="preserve"> </w:t>
      </w:r>
      <w:r>
        <w:rPr>
          <w:color w:val="231F20"/>
          <w:spacing w:val="-4"/>
          <w:w w:val="90"/>
          <w:sz w:val="20"/>
        </w:rPr>
        <w:t>a</w:t>
      </w:r>
      <w:r>
        <w:rPr>
          <w:color w:val="231F20"/>
          <w:spacing w:val="-4"/>
          <w:sz w:val="20"/>
        </w:rPr>
        <w:t xml:space="preserve"> </w:t>
      </w:r>
      <w:r>
        <w:rPr>
          <w:color w:val="231F20"/>
          <w:spacing w:val="-4"/>
          <w:w w:val="90"/>
          <w:sz w:val="20"/>
        </w:rPr>
        <w:t>tran-</w:t>
      </w:r>
      <w:r>
        <w:rPr>
          <w:color w:val="231F20"/>
          <w:spacing w:val="-2"/>
          <w:w w:val="85"/>
          <w:sz w:val="20"/>
        </w:rPr>
        <w:t xml:space="preserve">sient period of ovarian failure (reflected in amenorrhea, elevated </w:t>
      </w:r>
      <w:r>
        <w:rPr>
          <w:color w:val="231F20"/>
          <w:spacing w:val="-6"/>
          <w:w w:val="90"/>
          <w:sz w:val="20"/>
        </w:rPr>
        <w:t>gonadotropins,</w:t>
      </w:r>
      <w:r>
        <w:rPr>
          <w:color w:val="231F20"/>
          <w:sz w:val="20"/>
        </w:rPr>
        <w:t xml:space="preserve"> </w:t>
      </w:r>
      <w:r>
        <w:rPr>
          <w:color w:val="231F20"/>
          <w:spacing w:val="-6"/>
          <w:w w:val="90"/>
          <w:sz w:val="20"/>
        </w:rPr>
        <w:t>and</w:t>
      </w:r>
      <w:r>
        <w:rPr>
          <w:color w:val="231F20"/>
          <w:sz w:val="20"/>
        </w:rPr>
        <w:t xml:space="preserve"> </w:t>
      </w:r>
      <w:r>
        <w:rPr>
          <w:color w:val="231F20"/>
          <w:spacing w:val="-6"/>
          <w:w w:val="90"/>
          <w:sz w:val="20"/>
        </w:rPr>
        <w:t>low</w:t>
      </w:r>
      <w:r>
        <w:rPr>
          <w:color w:val="231F20"/>
          <w:sz w:val="20"/>
        </w:rPr>
        <w:t xml:space="preserve"> </w:t>
      </w:r>
      <w:r>
        <w:rPr>
          <w:color w:val="231F20"/>
          <w:spacing w:val="-6"/>
          <w:w w:val="90"/>
          <w:sz w:val="20"/>
        </w:rPr>
        <w:t>estradiol</w:t>
      </w:r>
      <w:r>
        <w:rPr>
          <w:color w:val="231F20"/>
          <w:sz w:val="20"/>
        </w:rPr>
        <w:t xml:space="preserve"> </w:t>
      </w:r>
      <w:r>
        <w:rPr>
          <w:color w:val="231F20"/>
          <w:spacing w:val="-6"/>
          <w:w w:val="90"/>
          <w:sz w:val="20"/>
        </w:rPr>
        <w:t>levels)</w:t>
      </w:r>
      <w:r>
        <w:rPr>
          <w:color w:val="231F20"/>
          <w:sz w:val="20"/>
        </w:rPr>
        <w:t xml:space="preserve"> </w:t>
      </w:r>
      <w:r>
        <w:rPr>
          <w:color w:val="231F20"/>
          <w:spacing w:val="-6"/>
          <w:w w:val="90"/>
          <w:sz w:val="20"/>
        </w:rPr>
        <w:t>followed</w:t>
      </w:r>
      <w:r>
        <w:rPr>
          <w:color w:val="231F20"/>
          <w:sz w:val="20"/>
        </w:rPr>
        <w:t xml:space="preserve"> </w:t>
      </w:r>
      <w:r>
        <w:rPr>
          <w:color w:val="231F20"/>
          <w:spacing w:val="-6"/>
          <w:w w:val="90"/>
          <w:sz w:val="20"/>
        </w:rPr>
        <w:t>by</w:t>
      </w:r>
      <w:r>
        <w:rPr>
          <w:color w:val="231F20"/>
          <w:sz w:val="20"/>
        </w:rPr>
        <w:t xml:space="preserve"> </w:t>
      </w:r>
      <w:r>
        <w:rPr>
          <w:color w:val="231F20"/>
          <w:spacing w:val="-6"/>
          <w:w w:val="90"/>
          <w:sz w:val="20"/>
        </w:rPr>
        <w:t>spontane-ous</w:t>
      </w:r>
      <w:r>
        <w:rPr>
          <w:color w:val="231F20"/>
          <w:spacing w:val="-3"/>
          <w:sz w:val="20"/>
        </w:rPr>
        <w:t xml:space="preserve"> </w:t>
      </w:r>
      <w:r>
        <w:rPr>
          <w:color w:val="231F20"/>
          <w:spacing w:val="-6"/>
          <w:w w:val="90"/>
          <w:sz w:val="20"/>
        </w:rPr>
        <w:t>resumption</w:t>
      </w:r>
      <w:r>
        <w:rPr>
          <w:color w:val="231F20"/>
          <w:spacing w:val="-3"/>
          <w:sz w:val="20"/>
        </w:rPr>
        <w:t xml:space="preserve"> </w:t>
      </w:r>
      <w:r>
        <w:rPr>
          <w:color w:val="231F20"/>
          <w:spacing w:val="-6"/>
          <w:w w:val="90"/>
          <w:sz w:val="20"/>
        </w:rPr>
        <w:t>of</w:t>
      </w:r>
      <w:r>
        <w:rPr>
          <w:color w:val="231F20"/>
          <w:spacing w:val="-3"/>
          <w:sz w:val="20"/>
        </w:rPr>
        <w:t xml:space="preserve"> </w:t>
      </w:r>
      <w:r>
        <w:rPr>
          <w:color w:val="231F20"/>
          <w:spacing w:val="-6"/>
          <w:w w:val="90"/>
          <w:sz w:val="20"/>
        </w:rPr>
        <w:t>ovarian</w:t>
      </w:r>
      <w:r>
        <w:rPr>
          <w:color w:val="231F20"/>
          <w:spacing w:val="-3"/>
          <w:sz w:val="20"/>
        </w:rPr>
        <w:t xml:space="preserve"> </w:t>
      </w:r>
      <w:r>
        <w:rPr>
          <w:color w:val="231F20"/>
          <w:spacing w:val="-6"/>
          <w:w w:val="90"/>
          <w:sz w:val="20"/>
        </w:rPr>
        <w:t>function</w:t>
      </w:r>
      <w:r>
        <w:rPr>
          <w:color w:val="231F20"/>
          <w:spacing w:val="-3"/>
          <w:sz w:val="20"/>
        </w:rPr>
        <w:t xml:space="preserve"> </w:t>
      </w:r>
      <w:r>
        <w:rPr>
          <w:color w:val="231F20"/>
          <w:spacing w:val="-6"/>
          <w:w w:val="90"/>
          <w:sz w:val="20"/>
        </w:rPr>
        <w:t>for</w:t>
      </w:r>
      <w:r>
        <w:rPr>
          <w:color w:val="231F20"/>
          <w:spacing w:val="-3"/>
          <w:sz w:val="20"/>
        </w:rPr>
        <w:t xml:space="preserve"> </w:t>
      </w:r>
      <w:r>
        <w:rPr>
          <w:color w:val="231F20"/>
          <w:spacing w:val="-6"/>
          <w:w w:val="90"/>
          <w:sz w:val="20"/>
        </w:rPr>
        <w:t>a</w:t>
      </w:r>
      <w:r>
        <w:rPr>
          <w:color w:val="231F20"/>
          <w:spacing w:val="-3"/>
          <w:sz w:val="20"/>
        </w:rPr>
        <w:t xml:space="preserve"> </w:t>
      </w:r>
      <w:r>
        <w:rPr>
          <w:color w:val="231F20"/>
          <w:spacing w:val="-6"/>
          <w:w w:val="90"/>
          <w:sz w:val="20"/>
        </w:rPr>
        <w:t>brief</w:t>
      </w:r>
      <w:r>
        <w:rPr>
          <w:color w:val="231F20"/>
          <w:spacing w:val="-3"/>
          <w:sz w:val="20"/>
        </w:rPr>
        <w:t xml:space="preserve"> </w:t>
      </w:r>
      <w:r>
        <w:rPr>
          <w:color w:val="231F20"/>
          <w:spacing w:val="-6"/>
          <w:w w:val="90"/>
          <w:sz w:val="20"/>
        </w:rPr>
        <w:t>period.</w:t>
      </w:r>
      <w:r>
        <w:rPr>
          <w:color w:val="231F20"/>
          <w:spacing w:val="-6"/>
          <w:w w:val="90"/>
          <w:position w:val="7"/>
          <w:sz w:val="11"/>
        </w:rPr>
        <w:t>43</w:t>
      </w:r>
      <w:r>
        <w:rPr>
          <w:color w:val="231F20"/>
          <w:spacing w:val="24"/>
          <w:position w:val="7"/>
          <w:sz w:val="11"/>
        </w:rPr>
        <w:t xml:space="preserve"> </w:t>
      </w:r>
      <w:r>
        <w:rPr>
          <w:rFonts w:ascii="Book Antiqua"/>
          <w:b/>
          <w:color w:val="231F20"/>
          <w:spacing w:val="-6"/>
          <w:w w:val="90"/>
          <w:sz w:val="20"/>
        </w:rPr>
        <w:t>Because</w:t>
      </w:r>
      <w:r>
        <w:rPr>
          <w:rFonts w:ascii="Book Antiqua"/>
          <w:b/>
          <w:color w:val="231F20"/>
          <w:spacing w:val="-6"/>
          <w:sz w:val="20"/>
        </w:rPr>
        <w:t xml:space="preserve"> </w:t>
      </w:r>
      <w:r>
        <w:rPr>
          <w:rFonts w:ascii="Book Antiqua"/>
          <w:b/>
          <w:color w:val="231F20"/>
          <w:spacing w:val="-10"/>
          <w:sz w:val="20"/>
        </w:rPr>
        <w:t>variability</w:t>
      </w:r>
      <w:r>
        <w:rPr>
          <w:rFonts w:ascii="Book Antiqua"/>
          <w:b/>
          <w:color w:val="231F20"/>
          <w:sz w:val="20"/>
        </w:rPr>
        <w:t xml:space="preserve"> </w:t>
      </w:r>
      <w:r>
        <w:rPr>
          <w:rFonts w:ascii="Book Antiqua"/>
          <w:b/>
          <w:color w:val="231F20"/>
          <w:spacing w:val="-10"/>
          <w:sz w:val="20"/>
        </w:rPr>
        <w:t>is</w:t>
      </w:r>
      <w:r>
        <w:rPr>
          <w:rFonts w:ascii="Book Antiqua"/>
          <w:b/>
          <w:color w:val="231F20"/>
          <w:sz w:val="20"/>
        </w:rPr>
        <w:t xml:space="preserve"> </w:t>
      </w:r>
      <w:r>
        <w:rPr>
          <w:rFonts w:ascii="Book Antiqua"/>
          <w:b/>
          <w:color w:val="231F20"/>
          <w:spacing w:val="-10"/>
          <w:sz w:val="20"/>
        </w:rPr>
        <w:t>the</w:t>
      </w:r>
      <w:r>
        <w:rPr>
          <w:rFonts w:ascii="Book Antiqua"/>
          <w:b/>
          <w:color w:val="231F20"/>
          <w:sz w:val="20"/>
        </w:rPr>
        <w:t xml:space="preserve"> </w:t>
      </w:r>
      <w:r>
        <w:rPr>
          <w:rFonts w:ascii="Book Antiqua"/>
          <w:b/>
          <w:color w:val="231F20"/>
          <w:spacing w:val="-10"/>
          <w:sz w:val="20"/>
        </w:rPr>
        <w:t>rule,</w:t>
      </w:r>
      <w:r>
        <w:rPr>
          <w:rFonts w:ascii="Book Antiqua"/>
          <w:b/>
          <w:color w:val="231F20"/>
          <w:spacing w:val="-3"/>
          <w:sz w:val="20"/>
        </w:rPr>
        <w:t xml:space="preserve"> </w:t>
      </w:r>
      <w:r>
        <w:rPr>
          <w:rFonts w:ascii="Book Antiqua"/>
          <w:b/>
          <w:color w:val="231F20"/>
          <w:spacing w:val="-10"/>
          <w:sz w:val="20"/>
        </w:rPr>
        <w:t>it</w:t>
      </w:r>
      <w:r>
        <w:rPr>
          <w:rFonts w:ascii="Book Antiqua"/>
          <w:b/>
          <w:color w:val="231F20"/>
          <w:sz w:val="20"/>
        </w:rPr>
        <w:t xml:space="preserve"> </w:t>
      </w:r>
      <w:r>
        <w:rPr>
          <w:rFonts w:ascii="Book Antiqua"/>
          <w:b/>
          <w:color w:val="231F20"/>
          <w:spacing w:val="-10"/>
          <w:sz w:val="20"/>
        </w:rPr>
        <w:t>would</w:t>
      </w:r>
      <w:r>
        <w:rPr>
          <w:rFonts w:ascii="Book Antiqua"/>
          <w:b/>
          <w:color w:val="231F20"/>
          <w:sz w:val="20"/>
        </w:rPr>
        <w:t xml:space="preserve"> </w:t>
      </w:r>
      <w:r>
        <w:rPr>
          <w:rFonts w:ascii="Book Antiqua"/>
          <w:b/>
          <w:color w:val="231F20"/>
          <w:spacing w:val="-10"/>
          <w:sz w:val="20"/>
        </w:rPr>
        <w:t>be</w:t>
      </w:r>
      <w:r>
        <w:rPr>
          <w:rFonts w:ascii="Book Antiqua"/>
          <w:b/>
          <w:color w:val="231F20"/>
          <w:sz w:val="20"/>
        </w:rPr>
        <w:t xml:space="preserve"> </w:t>
      </w:r>
      <w:r>
        <w:rPr>
          <w:rFonts w:ascii="Book Antiqua"/>
          <w:b/>
          <w:color w:val="231F20"/>
          <w:spacing w:val="-10"/>
          <w:sz w:val="20"/>
        </w:rPr>
        <w:t>wise</w:t>
      </w:r>
      <w:r>
        <w:rPr>
          <w:rFonts w:ascii="Book Antiqua"/>
          <w:b/>
          <w:color w:val="231F20"/>
          <w:sz w:val="20"/>
        </w:rPr>
        <w:t xml:space="preserve"> </w:t>
      </w:r>
      <w:r>
        <w:rPr>
          <w:rFonts w:ascii="Book Antiqua"/>
          <w:b/>
          <w:color w:val="231F20"/>
          <w:spacing w:val="-10"/>
          <w:sz w:val="20"/>
        </w:rPr>
        <w:t>to</w:t>
      </w:r>
      <w:r>
        <w:rPr>
          <w:rFonts w:ascii="Book Antiqua"/>
          <w:b/>
          <w:color w:val="231F20"/>
          <w:sz w:val="20"/>
        </w:rPr>
        <w:t xml:space="preserve"> </w:t>
      </w:r>
      <w:r>
        <w:rPr>
          <w:rFonts w:ascii="Book Antiqua"/>
          <w:b/>
          <w:color w:val="231F20"/>
          <w:spacing w:val="-10"/>
          <w:sz w:val="20"/>
        </w:rPr>
        <w:t>recommend</w:t>
      </w:r>
      <w:r>
        <w:rPr>
          <w:rFonts w:ascii="Book Antiqua"/>
          <w:b/>
          <w:color w:val="231F20"/>
          <w:sz w:val="20"/>
        </w:rPr>
        <w:t xml:space="preserve"> </w:t>
      </w:r>
      <w:r>
        <w:rPr>
          <w:rFonts w:ascii="Book Antiqua"/>
          <w:b/>
          <w:color w:val="231F20"/>
          <w:spacing w:val="-10"/>
          <w:sz w:val="20"/>
        </w:rPr>
        <w:t>the</w:t>
      </w:r>
      <w:r>
        <w:rPr>
          <w:rFonts w:ascii="Book Antiqua"/>
          <w:b/>
          <w:color w:val="231F20"/>
          <w:spacing w:val="-2"/>
          <w:sz w:val="20"/>
        </w:rPr>
        <w:t xml:space="preserve"> </w:t>
      </w:r>
      <w:r>
        <w:rPr>
          <w:rFonts w:ascii="Book Antiqua"/>
          <w:b/>
          <w:color w:val="231F20"/>
          <w:spacing w:val="-2"/>
          <w:w w:val="90"/>
          <w:sz w:val="20"/>
        </w:rPr>
        <w:t>use</w:t>
      </w:r>
      <w:r>
        <w:rPr>
          <w:rFonts w:ascii="Book Antiqua"/>
          <w:b/>
          <w:color w:val="231F20"/>
          <w:spacing w:val="-4"/>
          <w:w w:val="90"/>
          <w:sz w:val="20"/>
        </w:rPr>
        <w:t xml:space="preserve"> </w:t>
      </w:r>
      <w:r>
        <w:rPr>
          <w:rFonts w:ascii="Book Antiqua"/>
          <w:b/>
          <w:color w:val="231F20"/>
          <w:spacing w:val="-2"/>
          <w:w w:val="90"/>
          <w:sz w:val="20"/>
        </w:rPr>
        <w:t>of</w:t>
      </w:r>
      <w:r>
        <w:rPr>
          <w:rFonts w:ascii="Book Antiqua"/>
          <w:b/>
          <w:color w:val="231F20"/>
          <w:spacing w:val="-4"/>
          <w:sz w:val="20"/>
        </w:rPr>
        <w:t xml:space="preserve"> </w:t>
      </w:r>
      <w:r>
        <w:rPr>
          <w:rFonts w:ascii="Book Antiqua"/>
          <w:b/>
          <w:color w:val="231F20"/>
          <w:spacing w:val="-2"/>
          <w:w w:val="90"/>
          <w:sz w:val="20"/>
        </w:rPr>
        <w:t>contraception</w:t>
      </w:r>
      <w:r>
        <w:rPr>
          <w:rFonts w:ascii="Book Antiqua"/>
          <w:b/>
          <w:color w:val="231F20"/>
          <w:spacing w:val="-4"/>
          <w:w w:val="90"/>
          <w:sz w:val="20"/>
        </w:rPr>
        <w:t xml:space="preserve"> </w:t>
      </w:r>
      <w:r>
        <w:rPr>
          <w:rFonts w:ascii="Book Antiqua"/>
          <w:b/>
          <w:color w:val="231F20"/>
          <w:spacing w:val="-2"/>
          <w:w w:val="90"/>
          <w:sz w:val="20"/>
        </w:rPr>
        <w:t>until</w:t>
      </w:r>
      <w:r>
        <w:rPr>
          <w:rFonts w:ascii="Book Antiqua"/>
          <w:b/>
          <w:color w:val="231F20"/>
          <w:spacing w:val="-4"/>
          <w:w w:val="90"/>
          <w:sz w:val="20"/>
        </w:rPr>
        <w:t xml:space="preserve"> </w:t>
      </w:r>
      <w:r>
        <w:rPr>
          <w:rFonts w:ascii="Book Antiqua"/>
          <w:b/>
          <w:color w:val="231F20"/>
          <w:spacing w:val="-2"/>
          <w:w w:val="90"/>
          <w:sz w:val="20"/>
        </w:rPr>
        <w:t>the</w:t>
      </w:r>
      <w:r>
        <w:rPr>
          <w:rFonts w:ascii="Book Antiqua"/>
          <w:b/>
          <w:color w:val="231F20"/>
          <w:spacing w:val="-4"/>
          <w:w w:val="90"/>
          <w:sz w:val="20"/>
        </w:rPr>
        <w:t xml:space="preserve"> </w:t>
      </w:r>
      <w:r>
        <w:rPr>
          <w:rFonts w:ascii="Book Antiqua"/>
          <w:b/>
          <w:color w:val="231F20"/>
          <w:spacing w:val="-2"/>
          <w:w w:val="90"/>
          <w:sz w:val="20"/>
        </w:rPr>
        <w:t>postmenopausal</w:t>
      </w:r>
      <w:r>
        <w:rPr>
          <w:rFonts w:ascii="Book Antiqua"/>
          <w:b/>
          <w:color w:val="231F20"/>
          <w:spacing w:val="-4"/>
          <w:w w:val="90"/>
          <w:sz w:val="20"/>
        </w:rPr>
        <w:t xml:space="preserve"> </w:t>
      </w:r>
      <w:r>
        <w:rPr>
          <w:rFonts w:ascii="Book Antiqua"/>
          <w:b/>
          <w:color w:val="231F20"/>
          <w:spacing w:val="-2"/>
          <w:w w:val="90"/>
          <w:sz w:val="20"/>
        </w:rPr>
        <w:t>stage</w:t>
      </w:r>
      <w:r>
        <w:rPr>
          <w:rFonts w:ascii="Book Antiqua"/>
          <w:b/>
          <w:color w:val="231F20"/>
          <w:spacing w:val="-4"/>
          <w:w w:val="90"/>
          <w:sz w:val="20"/>
        </w:rPr>
        <w:t xml:space="preserve"> </w:t>
      </w:r>
      <w:r>
        <w:rPr>
          <w:rFonts w:ascii="Book Antiqua"/>
          <w:b/>
          <w:color w:val="231F20"/>
          <w:spacing w:val="-2"/>
          <w:w w:val="90"/>
          <w:sz w:val="20"/>
        </w:rPr>
        <w:t>is</w:t>
      </w:r>
      <w:r>
        <w:rPr>
          <w:rFonts w:ascii="Book Antiqua"/>
          <w:b/>
          <w:color w:val="231F20"/>
          <w:spacing w:val="-4"/>
          <w:w w:val="90"/>
          <w:sz w:val="20"/>
        </w:rPr>
        <w:t xml:space="preserve"> </w:t>
      </w:r>
      <w:r>
        <w:rPr>
          <w:rFonts w:ascii="Book Antiqua"/>
          <w:b/>
          <w:color w:val="231F20"/>
          <w:spacing w:val="-2"/>
          <w:w w:val="90"/>
          <w:sz w:val="20"/>
        </w:rPr>
        <w:t>defi-</w:t>
      </w:r>
      <w:r>
        <w:rPr>
          <w:rFonts w:ascii="Book Antiqua"/>
          <w:b/>
          <w:color w:val="231F20"/>
          <w:spacing w:val="-8"/>
          <w:sz w:val="20"/>
        </w:rPr>
        <w:t>nitely</w:t>
      </w:r>
      <w:r>
        <w:rPr>
          <w:rFonts w:ascii="Book Antiqua"/>
          <w:b/>
          <w:color w:val="231F20"/>
          <w:spacing w:val="-7"/>
          <w:sz w:val="20"/>
        </w:rPr>
        <w:t xml:space="preserve"> </w:t>
      </w:r>
      <w:r>
        <w:rPr>
          <w:rFonts w:ascii="Book Antiqua"/>
          <w:b/>
          <w:color w:val="231F20"/>
          <w:spacing w:val="-8"/>
          <w:sz w:val="20"/>
        </w:rPr>
        <w:t>established.</w:t>
      </w:r>
      <w:r>
        <w:rPr>
          <w:rFonts w:ascii="Book Antiqua"/>
          <w:b/>
          <w:color w:val="231F20"/>
          <w:spacing w:val="-4"/>
          <w:sz w:val="20"/>
        </w:rPr>
        <w:t xml:space="preserve"> </w:t>
      </w:r>
      <w:r>
        <w:rPr>
          <w:color w:val="231F20"/>
          <w:spacing w:val="-8"/>
          <w:sz w:val="20"/>
        </w:rPr>
        <w:t>According</w:t>
      </w:r>
      <w:r>
        <w:rPr>
          <w:color w:val="231F20"/>
          <w:spacing w:val="-5"/>
          <w:sz w:val="20"/>
        </w:rPr>
        <w:t xml:space="preserve"> </w:t>
      </w:r>
      <w:r>
        <w:rPr>
          <w:color w:val="231F20"/>
          <w:spacing w:val="-8"/>
          <w:sz w:val="20"/>
        </w:rPr>
        <w:t>to</w:t>
      </w:r>
      <w:r>
        <w:rPr>
          <w:color w:val="231F20"/>
          <w:spacing w:val="-4"/>
          <w:sz w:val="20"/>
        </w:rPr>
        <w:t xml:space="preserve"> </w:t>
      </w:r>
      <w:r>
        <w:rPr>
          <w:color w:val="231F20"/>
          <w:spacing w:val="-8"/>
          <w:sz w:val="20"/>
        </w:rPr>
        <w:t>the</w:t>
      </w:r>
      <w:r>
        <w:rPr>
          <w:color w:val="231F20"/>
          <w:spacing w:val="-5"/>
          <w:sz w:val="20"/>
        </w:rPr>
        <w:t xml:space="preserve"> </w:t>
      </w:r>
      <w:r>
        <w:rPr>
          <w:rFonts w:ascii="Book Antiqua"/>
          <w:i/>
          <w:color w:val="231F20"/>
          <w:spacing w:val="-8"/>
          <w:sz w:val="20"/>
        </w:rPr>
        <w:t>Guinness</w:t>
      </w:r>
      <w:r>
        <w:rPr>
          <w:rFonts w:ascii="Book Antiqua"/>
          <w:i/>
          <w:color w:val="231F20"/>
          <w:spacing w:val="-4"/>
          <w:sz w:val="20"/>
        </w:rPr>
        <w:t xml:space="preserve"> </w:t>
      </w:r>
      <w:r>
        <w:rPr>
          <w:rFonts w:ascii="Book Antiqua"/>
          <w:i/>
          <w:color w:val="231F20"/>
          <w:spacing w:val="-8"/>
          <w:sz w:val="20"/>
        </w:rPr>
        <w:t>Book</w:t>
      </w:r>
      <w:r>
        <w:rPr>
          <w:rFonts w:ascii="Book Antiqua"/>
          <w:i/>
          <w:color w:val="231F20"/>
          <w:spacing w:val="-5"/>
          <w:sz w:val="20"/>
        </w:rPr>
        <w:t xml:space="preserve"> </w:t>
      </w:r>
      <w:r>
        <w:rPr>
          <w:rFonts w:ascii="Book Antiqua"/>
          <w:i/>
          <w:color w:val="231F20"/>
          <w:spacing w:val="-8"/>
          <w:sz w:val="20"/>
        </w:rPr>
        <w:t>of</w:t>
      </w:r>
      <w:r>
        <w:rPr>
          <w:rFonts w:ascii="Book Antiqua"/>
          <w:i/>
          <w:color w:val="231F20"/>
          <w:spacing w:val="-4"/>
          <w:sz w:val="20"/>
        </w:rPr>
        <w:t xml:space="preserve"> </w:t>
      </w:r>
      <w:r>
        <w:rPr>
          <w:rFonts w:ascii="Book Antiqua"/>
          <w:i/>
          <w:color w:val="231F20"/>
          <w:spacing w:val="-8"/>
          <w:sz w:val="20"/>
        </w:rPr>
        <w:t xml:space="preserve">World </w:t>
      </w:r>
      <w:r>
        <w:rPr>
          <w:rFonts w:ascii="Book Antiqua"/>
          <w:i/>
          <w:color w:val="231F20"/>
          <w:spacing w:val="-4"/>
          <w:w w:val="90"/>
          <w:sz w:val="20"/>
        </w:rPr>
        <w:t>Records</w:t>
      </w:r>
      <w:r>
        <w:rPr>
          <w:color w:val="231F20"/>
          <w:spacing w:val="-4"/>
          <w:w w:val="90"/>
          <w:sz w:val="20"/>
        </w:rPr>
        <w:t>,</w:t>
      </w:r>
      <w:r>
        <w:rPr>
          <w:color w:val="231F20"/>
          <w:spacing w:val="-9"/>
          <w:sz w:val="20"/>
        </w:rPr>
        <w:t xml:space="preserve"> </w:t>
      </w:r>
      <w:r>
        <w:rPr>
          <w:color w:val="231F20"/>
          <w:spacing w:val="-4"/>
          <w:w w:val="90"/>
          <w:sz w:val="20"/>
        </w:rPr>
        <w:t>a</w:t>
      </w:r>
      <w:r>
        <w:rPr>
          <w:color w:val="231F20"/>
          <w:spacing w:val="-8"/>
          <w:sz w:val="20"/>
        </w:rPr>
        <w:t xml:space="preserve"> </w:t>
      </w:r>
      <w:r>
        <w:rPr>
          <w:color w:val="231F20"/>
          <w:spacing w:val="-4"/>
          <w:w w:val="90"/>
          <w:sz w:val="20"/>
        </w:rPr>
        <w:t>woman</w:t>
      </w:r>
      <w:r>
        <w:rPr>
          <w:color w:val="231F20"/>
          <w:spacing w:val="-9"/>
          <w:sz w:val="20"/>
        </w:rPr>
        <w:t xml:space="preserve"> </w:t>
      </w:r>
      <w:r>
        <w:rPr>
          <w:color w:val="231F20"/>
          <w:spacing w:val="-4"/>
          <w:w w:val="90"/>
          <w:sz w:val="20"/>
        </w:rPr>
        <w:t>from</w:t>
      </w:r>
      <w:r>
        <w:rPr>
          <w:color w:val="231F20"/>
          <w:spacing w:val="-8"/>
          <w:sz w:val="20"/>
        </w:rPr>
        <w:t xml:space="preserve"> </w:t>
      </w:r>
      <w:r>
        <w:rPr>
          <w:color w:val="231F20"/>
          <w:spacing w:val="-4"/>
          <w:w w:val="90"/>
          <w:sz w:val="20"/>
        </w:rPr>
        <w:t>the</w:t>
      </w:r>
      <w:r>
        <w:rPr>
          <w:color w:val="231F20"/>
          <w:spacing w:val="-9"/>
          <w:sz w:val="20"/>
        </w:rPr>
        <w:t xml:space="preserve"> </w:t>
      </w:r>
      <w:r>
        <w:rPr>
          <w:color w:val="231F20"/>
          <w:spacing w:val="-4"/>
          <w:w w:val="90"/>
          <w:sz w:val="20"/>
        </w:rPr>
        <w:t>United</w:t>
      </w:r>
      <w:r>
        <w:rPr>
          <w:color w:val="231F20"/>
          <w:spacing w:val="-8"/>
          <w:sz w:val="20"/>
        </w:rPr>
        <w:t xml:space="preserve"> </w:t>
      </w:r>
      <w:r>
        <w:rPr>
          <w:color w:val="231F20"/>
          <w:spacing w:val="-4"/>
          <w:w w:val="90"/>
          <w:sz w:val="20"/>
        </w:rPr>
        <w:t>Kingdom</w:t>
      </w:r>
      <w:r>
        <w:rPr>
          <w:color w:val="231F20"/>
          <w:spacing w:val="-9"/>
          <w:sz w:val="20"/>
        </w:rPr>
        <w:t xml:space="preserve"> </w:t>
      </w:r>
      <w:r>
        <w:rPr>
          <w:color w:val="231F20"/>
          <w:spacing w:val="-4"/>
          <w:w w:val="90"/>
          <w:sz w:val="20"/>
        </w:rPr>
        <w:t>holds</w:t>
      </w:r>
      <w:r>
        <w:rPr>
          <w:color w:val="231F20"/>
          <w:spacing w:val="-8"/>
          <w:sz w:val="20"/>
        </w:rPr>
        <w:t xml:space="preserve"> </w:t>
      </w:r>
      <w:r>
        <w:rPr>
          <w:color w:val="231F20"/>
          <w:spacing w:val="-4"/>
          <w:w w:val="90"/>
          <w:sz w:val="20"/>
        </w:rPr>
        <w:t>the</w:t>
      </w:r>
      <w:r>
        <w:rPr>
          <w:color w:val="231F20"/>
          <w:spacing w:val="-9"/>
          <w:sz w:val="20"/>
        </w:rPr>
        <w:t xml:space="preserve"> </w:t>
      </w:r>
      <w:r>
        <w:rPr>
          <w:color w:val="231F20"/>
          <w:spacing w:val="-4"/>
          <w:w w:val="90"/>
          <w:sz w:val="20"/>
        </w:rPr>
        <w:t>modern record</w:t>
      </w:r>
      <w:r>
        <w:rPr>
          <w:color w:val="231F20"/>
          <w:spacing w:val="-9"/>
          <w:sz w:val="20"/>
        </w:rPr>
        <w:t xml:space="preserve"> </w:t>
      </w:r>
      <w:r>
        <w:rPr>
          <w:color w:val="231F20"/>
          <w:spacing w:val="-4"/>
          <w:w w:val="90"/>
          <w:sz w:val="20"/>
        </w:rPr>
        <w:t>for</w:t>
      </w:r>
      <w:r>
        <w:rPr>
          <w:color w:val="231F20"/>
          <w:spacing w:val="-8"/>
          <w:sz w:val="20"/>
        </w:rPr>
        <w:t xml:space="preserve"> </w:t>
      </w:r>
      <w:r>
        <w:rPr>
          <w:color w:val="231F20"/>
          <w:spacing w:val="-4"/>
          <w:w w:val="90"/>
          <w:sz w:val="20"/>
        </w:rPr>
        <w:t>the</w:t>
      </w:r>
      <w:r>
        <w:rPr>
          <w:color w:val="231F20"/>
          <w:spacing w:val="-9"/>
          <w:sz w:val="20"/>
        </w:rPr>
        <w:t xml:space="preserve"> </w:t>
      </w:r>
      <w:r>
        <w:rPr>
          <w:color w:val="231F20"/>
          <w:spacing w:val="-4"/>
          <w:w w:val="90"/>
          <w:sz w:val="20"/>
        </w:rPr>
        <w:t>oldest</w:t>
      </w:r>
      <w:r>
        <w:rPr>
          <w:color w:val="231F20"/>
          <w:spacing w:val="-8"/>
          <w:sz w:val="20"/>
        </w:rPr>
        <w:t xml:space="preserve"> </w:t>
      </w:r>
      <w:r>
        <w:rPr>
          <w:color w:val="231F20"/>
          <w:spacing w:val="-4"/>
          <w:w w:val="90"/>
          <w:sz w:val="20"/>
        </w:rPr>
        <w:t>spontaneous</w:t>
      </w:r>
      <w:r>
        <w:rPr>
          <w:color w:val="231F20"/>
          <w:spacing w:val="-9"/>
          <w:sz w:val="20"/>
        </w:rPr>
        <w:t xml:space="preserve"> </w:t>
      </w:r>
      <w:r>
        <w:rPr>
          <w:color w:val="231F20"/>
          <w:spacing w:val="-4"/>
          <w:w w:val="90"/>
          <w:sz w:val="20"/>
        </w:rPr>
        <w:t>pregnancy,</w:t>
      </w:r>
      <w:r>
        <w:rPr>
          <w:color w:val="231F20"/>
          <w:spacing w:val="-8"/>
          <w:sz w:val="20"/>
        </w:rPr>
        <w:t xml:space="preserve"> </w:t>
      </w:r>
      <w:r>
        <w:rPr>
          <w:color w:val="231F20"/>
          <w:spacing w:val="-4"/>
          <w:w w:val="90"/>
          <w:sz w:val="20"/>
        </w:rPr>
        <w:t>conceiving</w:t>
      </w:r>
      <w:r>
        <w:rPr>
          <w:color w:val="231F20"/>
          <w:spacing w:val="-9"/>
          <w:sz w:val="20"/>
        </w:rPr>
        <w:t xml:space="preserve"> </w:t>
      </w:r>
      <w:r>
        <w:rPr>
          <w:color w:val="231F20"/>
          <w:spacing w:val="-4"/>
          <w:w w:val="90"/>
          <w:sz w:val="20"/>
        </w:rPr>
        <w:t xml:space="preserve">when </w:t>
      </w:r>
      <w:r>
        <w:rPr>
          <w:color w:val="231F20"/>
          <w:spacing w:val="-6"/>
          <w:sz w:val="20"/>
        </w:rPr>
        <w:t xml:space="preserve">59 years old and delivering by a cesarean section. </w:t>
      </w:r>
      <w:r>
        <w:rPr>
          <w:rFonts w:ascii="Book Antiqua"/>
          <w:b/>
          <w:color w:val="231F20"/>
          <w:spacing w:val="-6"/>
          <w:sz w:val="20"/>
        </w:rPr>
        <w:t xml:space="preserve">Several </w:t>
      </w:r>
      <w:r>
        <w:rPr>
          <w:rFonts w:ascii="Book Antiqua"/>
          <w:b/>
          <w:color w:val="231F20"/>
          <w:spacing w:val="-2"/>
          <w:w w:val="90"/>
          <w:sz w:val="20"/>
        </w:rPr>
        <w:t>months</w:t>
      </w:r>
      <w:r>
        <w:rPr>
          <w:rFonts w:ascii="Book Antiqua"/>
          <w:b/>
          <w:color w:val="231F20"/>
          <w:spacing w:val="-6"/>
          <w:w w:val="90"/>
          <w:sz w:val="20"/>
        </w:rPr>
        <w:t xml:space="preserve"> </w:t>
      </w:r>
      <w:r>
        <w:rPr>
          <w:rFonts w:ascii="Book Antiqua"/>
          <w:b/>
          <w:color w:val="231F20"/>
          <w:spacing w:val="-2"/>
          <w:w w:val="90"/>
          <w:sz w:val="20"/>
        </w:rPr>
        <w:t>of</w:t>
      </w:r>
      <w:r>
        <w:rPr>
          <w:rFonts w:ascii="Book Antiqua"/>
          <w:b/>
          <w:color w:val="231F20"/>
          <w:spacing w:val="-5"/>
          <w:sz w:val="20"/>
        </w:rPr>
        <w:t xml:space="preserve"> </w:t>
      </w:r>
      <w:r>
        <w:rPr>
          <w:rFonts w:ascii="Book Antiqua"/>
          <w:b/>
          <w:color w:val="231F20"/>
          <w:spacing w:val="-2"/>
          <w:w w:val="90"/>
          <w:sz w:val="20"/>
        </w:rPr>
        <w:t>amenorrhea</w:t>
      </w:r>
      <w:r>
        <w:rPr>
          <w:rFonts w:ascii="Book Antiqua"/>
          <w:b/>
          <w:color w:val="231F20"/>
          <w:spacing w:val="-6"/>
          <w:w w:val="90"/>
          <w:sz w:val="20"/>
        </w:rPr>
        <w:t xml:space="preserve"> </w:t>
      </w:r>
      <w:r>
        <w:rPr>
          <w:rFonts w:ascii="Book Antiqua"/>
          <w:b/>
          <w:color w:val="231F20"/>
          <w:spacing w:val="-2"/>
          <w:w w:val="90"/>
          <w:sz w:val="20"/>
        </w:rPr>
        <w:t>together</w:t>
      </w:r>
      <w:r>
        <w:rPr>
          <w:rFonts w:ascii="Book Antiqua"/>
          <w:b/>
          <w:color w:val="231F20"/>
          <w:spacing w:val="-5"/>
          <w:w w:val="90"/>
          <w:sz w:val="20"/>
        </w:rPr>
        <w:t xml:space="preserve"> </w:t>
      </w:r>
      <w:r>
        <w:rPr>
          <w:rFonts w:ascii="Book Antiqua"/>
          <w:b/>
          <w:color w:val="231F20"/>
          <w:spacing w:val="-2"/>
          <w:w w:val="90"/>
          <w:sz w:val="20"/>
        </w:rPr>
        <w:t>with</w:t>
      </w:r>
      <w:r>
        <w:rPr>
          <w:rFonts w:ascii="Book Antiqua"/>
          <w:b/>
          <w:color w:val="231F20"/>
          <w:spacing w:val="-6"/>
          <w:w w:val="90"/>
          <w:sz w:val="20"/>
        </w:rPr>
        <w:t xml:space="preserve"> </w:t>
      </w:r>
      <w:r>
        <w:rPr>
          <w:rFonts w:ascii="Book Antiqua"/>
          <w:b/>
          <w:color w:val="231F20"/>
          <w:spacing w:val="-2"/>
          <w:w w:val="90"/>
          <w:sz w:val="20"/>
        </w:rPr>
        <w:t>a</w:t>
      </w:r>
      <w:r>
        <w:rPr>
          <w:rFonts w:ascii="Book Antiqua"/>
          <w:b/>
          <w:color w:val="231F20"/>
          <w:spacing w:val="-5"/>
          <w:w w:val="90"/>
          <w:sz w:val="20"/>
        </w:rPr>
        <w:t xml:space="preserve"> </w:t>
      </w:r>
      <w:r>
        <w:rPr>
          <w:rFonts w:ascii="Book Antiqua"/>
          <w:b/>
          <w:color w:val="231F20"/>
          <w:spacing w:val="-2"/>
          <w:w w:val="90"/>
          <w:sz w:val="20"/>
        </w:rPr>
        <w:t>persistently</w:t>
      </w:r>
      <w:r>
        <w:rPr>
          <w:rFonts w:ascii="Book Antiqua"/>
          <w:b/>
          <w:color w:val="231F20"/>
          <w:spacing w:val="-6"/>
          <w:w w:val="90"/>
          <w:sz w:val="20"/>
        </w:rPr>
        <w:t xml:space="preserve"> </w:t>
      </w:r>
      <w:r>
        <w:rPr>
          <w:rFonts w:ascii="Book Antiqua"/>
          <w:b/>
          <w:color w:val="231F20"/>
          <w:spacing w:val="-2"/>
          <w:w w:val="90"/>
          <w:sz w:val="20"/>
        </w:rPr>
        <w:t xml:space="preserve">elevated </w:t>
      </w:r>
      <w:r>
        <w:rPr>
          <w:rFonts w:ascii="Book Antiqua"/>
          <w:b/>
          <w:color w:val="231F20"/>
          <w:w w:val="90"/>
          <w:sz w:val="20"/>
        </w:rPr>
        <w:t>FSH</w:t>
      </w:r>
      <w:r>
        <w:rPr>
          <w:rFonts w:ascii="Book Antiqua"/>
          <w:b/>
          <w:color w:val="231F20"/>
          <w:spacing w:val="-8"/>
          <w:w w:val="90"/>
          <w:sz w:val="20"/>
        </w:rPr>
        <w:t xml:space="preserve"> </w:t>
      </w:r>
      <w:r>
        <w:rPr>
          <w:rFonts w:ascii="Book Antiqua"/>
          <w:b/>
          <w:color w:val="231F20"/>
          <w:w w:val="90"/>
          <w:sz w:val="20"/>
        </w:rPr>
        <w:t>level</w:t>
      </w:r>
      <w:r>
        <w:rPr>
          <w:rFonts w:ascii="Book Antiqua"/>
          <w:b/>
          <w:color w:val="231F20"/>
          <w:spacing w:val="-7"/>
          <w:w w:val="90"/>
          <w:sz w:val="20"/>
        </w:rPr>
        <w:t xml:space="preserve"> </w:t>
      </w:r>
      <w:r>
        <w:rPr>
          <w:rFonts w:ascii="Book Antiqua"/>
          <w:b/>
          <w:color w:val="231F20"/>
          <w:w w:val="90"/>
          <w:sz w:val="20"/>
        </w:rPr>
        <w:t>of</w:t>
      </w:r>
      <w:r>
        <w:rPr>
          <w:rFonts w:ascii="Book Antiqua"/>
          <w:b/>
          <w:color w:val="231F20"/>
          <w:spacing w:val="-8"/>
          <w:w w:val="90"/>
          <w:sz w:val="20"/>
        </w:rPr>
        <w:t xml:space="preserve"> </w:t>
      </w:r>
      <w:r>
        <w:rPr>
          <w:rFonts w:ascii="Book Antiqua"/>
          <w:b/>
          <w:color w:val="231F20"/>
          <w:w w:val="90"/>
          <w:sz w:val="20"/>
        </w:rPr>
        <w:t>40</w:t>
      </w:r>
      <w:r>
        <w:rPr>
          <w:rFonts w:ascii="Book Antiqua"/>
          <w:b/>
          <w:color w:val="231F20"/>
          <w:spacing w:val="-7"/>
          <w:w w:val="90"/>
          <w:sz w:val="20"/>
        </w:rPr>
        <w:t xml:space="preserve"> </w:t>
      </w:r>
      <w:r>
        <w:rPr>
          <w:rFonts w:ascii="Book Antiqua"/>
          <w:b/>
          <w:color w:val="231F20"/>
          <w:w w:val="90"/>
          <w:sz w:val="20"/>
        </w:rPr>
        <w:t>IU/L</w:t>
      </w:r>
      <w:r>
        <w:rPr>
          <w:rFonts w:ascii="Book Antiqua"/>
          <w:b/>
          <w:color w:val="231F20"/>
          <w:spacing w:val="-8"/>
          <w:w w:val="90"/>
          <w:sz w:val="20"/>
        </w:rPr>
        <w:t xml:space="preserve"> </w:t>
      </w:r>
      <w:r>
        <w:rPr>
          <w:rFonts w:ascii="Book Antiqua"/>
          <w:b/>
          <w:color w:val="231F20"/>
          <w:w w:val="90"/>
          <w:sz w:val="20"/>
        </w:rPr>
        <w:t>or</w:t>
      </w:r>
      <w:r>
        <w:rPr>
          <w:rFonts w:ascii="Book Antiqua"/>
          <w:b/>
          <w:color w:val="231F20"/>
          <w:spacing w:val="-7"/>
          <w:w w:val="90"/>
          <w:sz w:val="20"/>
        </w:rPr>
        <w:t xml:space="preserve"> </w:t>
      </w:r>
      <w:r>
        <w:rPr>
          <w:rFonts w:ascii="Book Antiqua"/>
          <w:b/>
          <w:color w:val="231F20"/>
          <w:w w:val="90"/>
          <w:sz w:val="20"/>
        </w:rPr>
        <w:t>more</w:t>
      </w:r>
      <w:r>
        <w:rPr>
          <w:rFonts w:ascii="Book Antiqua"/>
          <w:b/>
          <w:color w:val="231F20"/>
          <w:spacing w:val="-8"/>
          <w:w w:val="90"/>
          <w:sz w:val="20"/>
        </w:rPr>
        <w:t xml:space="preserve"> </w:t>
      </w:r>
      <w:r>
        <w:rPr>
          <w:rFonts w:ascii="Book Antiqua"/>
          <w:b/>
          <w:color w:val="231F20"/>
          <w:w w:val="90"/>
          <w:sz w:val="20"/>
        </w:rPr>
        <w:t>are</w:t>
      </w:r>
      <w:r>
        <w:rPr>
          <w:rFonts w:ascii="Book Antiqua"/>
          <w:b/>
          <w:color w:val="231F20"/>
          <w:spacing w:val="-7"/>
          <w:w w:val="90"/>
          <w:sz w:val="20"/>
        </w:rPr>
        <w:t xml:space="preserve"> </w:t>
      </w:r>
      <w:r>
        <w:rPr>
          <w:rFonts w:ascii="Book Antiqua"/>
          <w:b/>
          <w:color w:val="231F20"/>
          <w:w w:val="90"/>
          <w:sz w:val="20"/>
        </w:rPr>
        <w:t>reliable</w:t>
      </w:r>
      <w:r>
        <w:rPr>
          <w:rFonts w:ascii="Book Antiqua"/>
          <w:b/>
          <w:color w:val="231F20"/>
          <w:spacing w:val="-8"/>
          <w:w w:val="90"/>
          <w:sz w:val="20"/>
        </w:rPr>
        <w:t xml:space="preserve"> </w:t>
      </w:r>
      <w:r>
        <w:rPr>
          <w:rFonts w:ascii="Book Antiqua"/>
          <w:b/>
          <w:color w:val="231F20"/>
          <w:w w:val="90"/>
          <w:sz w:val="20"/>
        </w:rPr>
        <w:t>signals</w:t>
      </w:r>
      <w:r>
        <w:rPr>
          <w:rFonts w:ascii="Book Antiqua"/>
          <w:b/>
          <w:color w:val="231F20"/>
          <w:spacing w:val="-7"/>
          <w:w w:val="90"/>
          <w:sz w:val="20"/>
        </w:rPr>
        <w:t xml:space="preserve"> </w:t>
      </w:r>
      <w:r>
        <w:rPr>
          <w:rFonts w:ascii="Book Antiqua"/>
          <w:b/>
          <w:color w:val="231F20"/>
          <w:w w:val="90"/>
          <w:sz w:val="20"/>
        </w:rPr>
        <w:t>that</w:t>
      </w:r>
      <w:r>
        <w:rPr>
          <w:rFonts w:ascii="Book Antiqua"/>
          <w:b/>
          <w:color w:val="231F20"/>
          <w:spacing w:val="-8"/>
          <w:w w:val="90"/>
          <w:sz w:val="20"/>
        </w:rPr>
        <w:t xml:space="preserve"> </w:t>
      </w:r>
      <w:r>
        <w:rPr>
          <w:rFonts w:ascii="Book Antiqua"/>
          <w:b/>
          <w:color w:val="231F20"/>
          <w:w w:val="90"/>
          <w:sz w:val="20"/>
        </w:rPr>
        <w:t>meno-</w:t>
      </w:r>
      <w:r>
        <w:rPr>
          <w:rFonts w:ascii="Book Antiqua"/>
          <w:b/>
          <w:color w:val="231F20"/>
          <w:spacing w:val="-8"/>
          <w:sz w:val="20"/>
        </w:rPr>
        <w:t>pause</w:t>
      </w:r>
      <w:r>
        <w:rPr>
          <w:rFonts w:ascii="Book Antiqua"/>
          <w:b/>
          <w:color w:val="231F20"/>
          <w:spacing w:val="-15"/>
          <w:sz w:val="20"/>
        </w:rPr>
        <w:t xml:space="preserve"> </w:t>
      </w:r>
      <w:r>
        <w:rPr>
          <w:rFonts w:ascii="Book Antiqua"/>
          <w:b/>
          <w:color w:val="231F20"/>
          <w:spacing w:val="-8"/>
          <w:sz w:val="20"/>
        </w:rPr>
        <w:t>is</w:t>
      </w:r>
      <w:r>
        <w:rPr>
          <w:rFonts w:ascii="Book Antiqua"/>
          <w:b/>
          <w:color w:val="231F20"/>
          <w:spacing w:val="-15"/>
          <w:sz w:val="20"/>
        </w:rPr>
        <w:t xml:space="preserve"> </w:t>
      </w:r>
      <w:r>
        <w:rPr>
          <w:rFonts w:ascii="Book Antiqua"/>
          <w:b/>
          <w:color w:val="231F20"/>
          <w:spacing w:val="-8"/>
          <w:sz w:val="20"/>
        </w:rPr>
        <w:t>either</w:t>
      </w:r>
      <w:r>
        <w:rPr>
          <w:rFonts w:ascii="Book Antiqua"/>
          <w:b/>
          <w:color w:val="231F20"/>
          <w:spacing w:val="-15"/>
          <w:sz w:val="20"/>
        </w:rPr>
        <w:t xml:space="preserve"> </w:t>
      </w:r>
      <w:r>
        <w:rPr>
          <w:rFonts w:ascii="Book Antiqua"/>
          <w:b/>
          <w:color w:val="231F20"/>
          <w:spacing w:val="-8"/>
          <w:sz w:val="20"/>
        </w:rPr>
        <w:t>near</w:t>
      </w:r>
      <w:r>
        <w:rPr>
          <w:rFonts w:ascii="Book Antiqua"/>
          <w:b/>
          <w:color w:val="231F20"/>
          <w:spacing w:val="-15"/>
          <w:sz w:val="20"/>
        </w:rPr>
        <w:t xml:space="preserve"> </w:t>
      </w:r>
      <w:r>
        <w:rPr>
          <w:rFonts w:ascii="Book Antiqua"/>
          <w:b/>
          <w:color w:val="231F20"/>
          <w:spacing w:val="-8"/>
          <w:sz w:val="20"/>
        </w:rPr>
        <w:t>or</w:t>
      </w:r>
      <w:r>
        <w:rPr>
          <w:rFonts w:ascii="Book Antiqua"/>
          <w:b/>
          <w:color w:val="231F20"/>
          <w:spacing w:val="-15"/>
          <w:sz w:val="20"/>
        </w:rPr>
        <w:t xml:space="preserve"> </w:t>
      </w:r>
      <w:r>
        <w:rPr>
          <w:rFonts w:ascii="Book Antiqua"/>
          <w:b/>
          <w:color w:val="231F20"/>
          <w:spacing w:val="-8"/>
          <w:sz w:val="20"/>
        </w:rPr>
        <w:t>has</w:t>
      </w:r>
      <w:r>
        <w:rPr>
          <w:rFonts w:ascii="Book Antiqua"/>
          <w:b/>
          <w:color w:val="231F20"/>
          <w:spacing w:val="-15"/>
          <w:sz w:val="20"/>
        </w:rPr>
        <w:t xml:space="preserve"> </w:t>
      </w:r>
      <w:r>
        <w:rPr>
          <w:rFonts w:ascii="Book Antiqua"/>
          <w:b/>
          <w:color w:val="231F20"/>
          <w:spacing w:val="-8"/>
          <w:sz w:val="20"/>
        </w:rPr>
        <w:t>already</w:t>
      </w:r>
      <w:r>
        <w:rPr>
          <w:rFonts w:ascii="Book Antiqua"/>
          <w:b/>
          <w:color w:val="231F20"/>
          <w:spacing w:val="-15"/>
          <w:sz w:val="20"/>
        </w:rPr>
        <w:t xml:space="preserve"> </w:t>
      </w:r>
      <w:r>
        <w:rPr>
          <w:rFonts w:ascii="Book Antiqua"/>
          <w:b/>
          <w:color w:val="231F20"/>
          <w:spacing w:val="-8"/>
          <w:sz w:val="20"/>
        </w:rPr>
        <w:t>happened.</w:t>
      </w:r>
      <w:r>
        <w:rPr>
          <w:color w:val="231F20"/>
          <w:spacing w:val="-8"/>
          <w:position w:val="7"/>
          <w:sz w:val="11"/>
        </w:rPr>
        <w:t>78</w:t>
      </w:r>
    </w:p>
    <w:p w14:paraId="35999465" w14:textId="77777777" w:rsidR="009632CA" w:rsidRDefault="009632CA" w:rsidP="009632CA">
      <w:pPr>
        <w:pStyle w:val="BodyText"/>
        <w:spacing w:before="12" w:line="213" w:lineRule="auto"/>
        <w:ind w:left="73" w:firstLine="240"/>
        <w:jc w:val="both"/>
      </w:pPr>
      <w:r>
        <w:rPr>
          <w:color w:val="231F20"/>
          <w:spacing w:val="-2"/>
          <w:w w:val="90"/>
        </w:rPr>
        <w:t>In</w:t>
      </w:r>
      <w:r>
        <w:rPr>
          <w:color w:val="231F20"/>
          <w:spacing w:val="-3"/>
          <w:w w:val="90"/>
        </w:rPr>
        <w:t xml:space="preserve"> </w:t>
      </w:r>
      <w:r>
        <w:rPr>
          <w:color w:val="231F20"/>
          <w:spacing w:val="-2"/>
          <w:w w:val="90"/>
        </w:rPr>
        <w:t>the</w:t>
      </w:r>
      <w:r>
        <w:rPr>
          <w:color w:val="231F20"/>
          <w:spacing w:val="-3"/>
          <w:w w:val="90"/>
        </w:rPr>
        <w:t xml:space="preserve"> </w:t>
      </w:r>
      <w:r>
        <w:rPr>
          <w:color w:val="231F20"/>
          <w:spacing w:val="-2"/>
          <w:w w:val="90"/>
        </w:rPr>
        <w:t>longitudinal</w:t>
      </w:r>
      <w:r>
        <w:rPr>
          <w:color w:val="231F20"/>
          <w:spacing w:val="-3"/>
          <w:w w:val="90"/>
        </w:rPr>
        <w:t xml:space="preserve"> </w:t>
      </w:r>
      <w:r>
        <w:rPr>
          <w:color w:val="231F20"/>
          <w:spacing w:val="-2"/>
          <w:w w:val="90"/>
        </w:rPr>
        <w:t>Massachusetts</w:t>
      </w:r>
      <w:r>
        <w:rPr>
          <w:color w:val="231F20"/>
          <w:spacing w:val="-3"/>
          <w:w w:val="90"/>
        </w:rPr>
        <w:t xml:space="preserve"> </w:t>
      </w:r>
      <w:r>
        <w:rPr>
          <w:color w:val="231F20"/>
          <w:spacing w:val="-2"/>
          <w:w w:val="90"/>
        </w:rPr>
        <w:t>Women’s</w:t>
      </w:r>
      <w:r>
        <w:rPr>
          <w:color w:val="231F20"/>
          <w:spacing w:val="-3"/>
          <w:w w:val="90"/>
        </w:rPr>
        <w:t xml:space="preserve"> </w:t>
      </w:r>
      <w:r>
        <w:rPr>
          <w:color w:val="231F20"/>
          <w:spacing w:val="-2"/>
          <w:w w:val="90"/>
        </w:rPr>
        <w:t>Health</w:t>
      </w:r>
      <w:r>
        <w:rPr>
          <w:color w:val="231F20"/>
          <w:spacing w:val="-3"/>
          <w:w w:val="90"/>
        </w:rPr>
        <w:t xml:space="preserve"> </w:t>
      </w:r>
      <w:r>
        <w:rPr>
          <w:color w:val="231F20"/>
          <w:spacing w:val="-2"/>
          <w:w w:val="90"/>
        </w:rPr>
        <w:t xml:space="preserve">Study, </w:t>
      </w:r>
      <w:r>
        <w:rPr>
          <w:color w:val="231F20"/>
        </w:rPr>
        <w:t>women</w:t>
      </w:r>
      <w:r>
        <w:rPr>
          <w:color w:val="231F20"/>
          <w:spacing w:val="-12"/>
        </w:rPr>
        <w:t xml:space="preserve"> </w:t>
      </w:r>
      <w:r>
        <w:rPr>
          <w:color w:val="231F20"/>
        </w:rPr>
        <w:t>who</w:t>
      </w:r>
      <w:r>
        <w:rPr>
          <w:color w:val="231F20"/>
          <w:spacing w:val="-12"/>
        </w:rPr>
        <w:t xml:space="preserve"> </w:t>
      </w:r>
      <w:r>
        <w:rPr>
          <w:color w:val="231F20"/>
        </w:rPr>
        <w:t>reported</w:t>
      </w:r>
      <w:r>
        <w:rPr>
          <w:color w:val="231F20"/>
          <w:spacing w:val="-12"/>
        </w:rPr>
        <w:t xml:space="preserve"> </w:t>
      </w:r>
      <w:r>
        <w:rPr>
          <w:color w:val="231F20"/>
        </w:rPr>
        <w:t>the</w:t>
      </w:r>
      <w:r>
        <w:rPr>
          <w:color w:val="231F20"/>
          <w:spacing w:val="-12"/>
        </w:rPr>
        <w:t xml:space="preserve"> </w:t>
      </w:r>
      <w:r>
        <w:rPr>
          <w:color w:val="231F20"/>
        </w:rPr>
        <w:t>onset</w:t>
      </w:r>
      <w:r>
        <w:rPr>
          <w:color w:val="231F20"/>
          <w:spacing w:val="-12"/>
        </w:rPr>
        <w:t xml:space="preserve"> </w:t>
      </w:r>
      <w:r>
        <w:rPr>
          <w:color w:val="231F20"/>
        </w:rPr>
        <w:t>of</w:t>
      </w:r>
      <w:r>
        <w:rPr>
          <w:color w:val="231F20"/>
          <w:spacing w:val="-12"/>
        </w:rPr>
        <w:t xml:space="preserve"> </w:t>
      </w:r>
      <w:r>
        <w:rPr>
          <w:color w:val="231F20"/>
        </w:rPr>
        <w:t>menstrual</w:t>
      </w:r>
      <w:r>
        <w:rPr>
          <w:color w:val="231F20"/>
          <w:spacing w:val="-12"/>
        </w:rPr>
        <w:t xml:space="preserve"> </w:t>
      </w:r>
      <w:r>
        <w:rPr>
          <w:color w:val="231F20"/>
        </w:rPr>
        <w:t>irregular-</w:t>
      </w:r>
      <w:r>
        <w:rPr>
          <w:color w:val="231F20"/>
          <w:spacing w:val="-6"/>
        </w:rPr>
        <w:t>ity</w:t>
      </w:r>
      <w:r>
        <w:rPr>
          <w:color w:val="231F20"/>
          <w:spacing w:val="-7"/>
        </w:rPr>
        <w:t xml:space="preserve"> </w:t>
      </w:r>
      <w:r>
        <w:rPr>
          <w:color w:val="231F20"/>
          <w:spacing w:val="-6"/>
        </w:rPr>
        <w:t>were considered</w:t>
      </w:r>
      <w:r>
        <w:rPr>
          <w:color w:val="231F20"/>
          <w:spacing w:val="-7"/>
        </w:rPr>
        <w:t xml:space="preserve"> </w:t>
      </w:r>
      <w:r>
        <w:rPr>
          <w:color w:val="231F20"/>
          <w:spacing w:val="-6"/>
        </w:rPr>
        <w:t>to be</w:t>
      </w:r>
      <w:r>
        <w:rPr>
          <w:color w:val="231F20"/>
          <w:spacing w:val="-7"/>
        </w:rPr>
        <w:t xml:space="preserve"> </w:t>
      </w:r>
      <w:r>
        <w:rPr>
          <w:color w:val="231F20"/>
          <w:spacing w:val="-6"/>
        </w:rPr>
        <w:t>in the</w:t>
      </w:r>
      <w:r>
        <w:rPr>
          <w:color w:val="231F20"/>
          <w:spacing w:val="-7"/>
        </w:rPr>
        <w:t xml:space="preserve"> </w:t>
      </w:r>
      <w:r>
        <w:rPr>
          <w:color w:val="231F20"/>
          <w:spacing w:val="-6"/>
        </w:rPr>
        <w:t>perimenopausal period</w:t>
      </w:r>
      <w:r>
        <w:rPr>
          <w:color w:val="231F20"/>
          <w:spacing w:val="-7"/>
        </w:rPr>
        <w:t xml:space="preserve"> </w:t>
      </w:r>
      <w:r>
        <w:rPr>
          <w:color w:val="231F20"/>
          <w:spacing w:val="-6"/>
        </w:rPr>
        <w:t xml:space="preserve">of </w:t>
      </w:r>
      <w:r>
        <w:rPr>
          <w:color w:val="231F20"/>
          <w:spacing w:val="-4"/>
        </w:rPr>
        <w:t>life.</w:t>
      </w:r>
      <w:r>
        <w:rPr>
          <w:color w:val="231F20"/>
          <w:spacing w:val="-4"/>
          <w:position w:val="7"/>
          <w:sz w:val="11"/>
        </w:rPr>
        <w:t>79</w:t>
      </w:r>
      <w:r>
        <w:rPr>
          <w:color w:val="231F20"/>
          <w:spacing w:val="-3"/>
          <w:position w:val="7"/>
          <w:sz w:val="11"/>
        </w:rPr>
        <w:t xml:space="preserve"> </w:t>
      </w:r>
      <w:r>
        <w:rPr>
          <w:color w:val="231F20"/>
          <w:spacing w:val="-4"/>
        </w:rPr>
        <w:t>The</w:t>
      </w:r>
      <w:r>
        <w:rPr>
          <w:color w:val="231F20"/>
          <w:spacing w:val="-9"/>
        </w:rPr>
        <w:t xml:space="preserve"> </w:t>
      </w:r>
      <w:r>
        <w:rPr>
          <w:color w:val="231F20"/>
          <w:spacing w:val="-4"/>
        </w:rPr>
        <w:t>median</w:t>
      </w:r>
      <w:r>
        <w:rPr>
          <w:color w:val="231F20"/>
          <w:spacing w:val="-8"/>
        </w:rPr>
        <w:t xml:space="preserve"> </w:t>
      </w:r>
      <w:r>
        <w:rPr>
          <w:color w:val="231F20"/>
          <w:spacing w:val="-4"/>
        </w:rPr>
        <w:t>age</w:t>
      </w:r>
      <w:r>
        <w:rPr>
          <w:color w:val="231F20"/>
          <w:spacing w:val="-9"/>
        </w:rPr>
        <w:t xml:space="preserve"> </w:t>
      </w:r>
      <w:r>
        <w:rPr>
          <w:color w:val="231F20"/>
          <w:spacing w:val="-4"/>
        </w:rPr>
        <w:t>for</w:t>
      </w:r>
      <w:r>
        <w:rPr>
          <w:color w:val="231F20"/>
          <w:spacing w:val="-8"/>
        </w:rPr>
        <w:t xml:space="preserve"> </w:t>
      </w:r>
      <w:r>
        <w:rPr>
          <w:color w:val="231F20"/>
          <w:spacing w:val="-4"/>
        </w:rPr>
        <w:t>the</w:t>
      </w:r>
      <w:r>
        <w:rPr>
          <w:color w:val="231F20"/>
          <w:spacing w:val="-9"/>
        </w:rPr>
        <w:t xml:space="preserve"> </w:t>
      </w:r>
      <w:r>
        <w:rPr>
          <w:color w:val="231F20"/>
          <w:spacing w:val="-4"/>
        </w:rPr>
        <w:t>onset</w:t>
      </w:r>
      <w:r>
        <w:rPr>
          <w:color w:val="231F20"/>
          <w:spacing w:val="-8"/>
        </w:rPr>
        <w:t xml:space="preserve"> </w:t>
      </w:r>
      <w:r>
        <w:rPr>
          <w:color w:val="231F20"/>
          <w:spacing w:val="-4"/>
        </w:rPr>
        <w:t>of</w:t>
      </w:r>
      <w:r>
        <w:rPr>
          <w:color w:val="231F20"/>
          <w:spacing w:val="-9"/>
        </w:rPr>
        <w:t xml:space="preserve"> </w:t>
      </w:r>
      <w:r>
        <w:rPr>
          <w:color w:val="231F20"/>
          <w:spacing w:val="-4"/>
        </w:rPr>
        <w:t>this</w:t>
      </w:r>
      <w:r>
        <w:rPr>
          <w:color w:val="231F20"/>
          <w:spacing w:val="-8"/>
        </w:rPr>
        <w:t xml:space="preserve"> </w:t>
      </w:r>
      <w:r>
        <w:rPr>
          <w:color w:val="231F20"/>
          <w:spacing w:val="-4"/>
        </w:rPr>
        <w:t>period</w:t>
      </w:r>
      <w:r>
        <w:rPr>
          <w:color w:val="231F20"/>
          <w:spacing w:val="-9"/>
        </w:rPr>
        <w:t xml:space="preserve"> </w:t>
      </w:r>
      <w:r>
        <w:rPr>
          <w:color w:val="231F20"/>
          <w:spacing w:val="-4"/>
        </w:rPr>
        <w:t>was</w:t>
      </w:r>
      <w:r>
        <w:rPr>
          <w:color w:val="231F20"/>
          <w:spacing w:val="-8"/>
        </w:rPr>
        <w:t xml:space="preserve"> </w:t>
      </w:r>
      <w:r>
        <w:rPr>
          <w:color w:val="231F20"/>
          <w:spacing w:val="-4"/>
        </w:rPr>
        <w:t xml:space="preserve">47.5 </w:t>
      </w:r>
      <w:r>
        <w:rPr>
          <w:color w:val="231F20"/>
          <w:w w:val="90"/>
        </w:rPr>
        <w:t xml:space="preserve">years. </w:t>
      </w:r>
      <w:r>
        <w:rPr>
          <w:rFonts w:ascii="Book Antiqua" w:hAnsi="Book Antiqua"/>
          <w:b/>
          <w:color w:val="231F20"/>
          <w:w w:val="90"/>
        </w:rPr>
        <w:t>Only 10% of women ceased menstruating abruptly with no period of prolonged irregularity</w:t>
      </w:r>
      <w:r>
        <w:rPr>
          <w:rFonts w:ascii="Book Antiqua" w:hAnsi="Book Antiqua"/>
          <w:b/>
          <w:i/>
          <w:color w:val="231F20"/>
          <w:w w:val="90"/>
        </w:rPr>
        <w:t xml:space="preserve">. </w:t>
      </w:r>
      <w:r>
        <w:rPr>
          <w:color w:val="231F20"/>
          <w:w w:val="90"/>
        </w:rPr>
        <w:t>The menopausal transition</w:t>
      </w:r>
      <w:r>
        <w:rPr>
          <w:color w:val="231F20"/>
          <w:spacing w:val="-8"/>
          <w:w w:val="90"/>
        </w:rPr>
        <w:t xml:space="preserve"> </w:t>
      </w:r>
      <w:r>
        <w:rPr>
          <w:color w:val="231F20"/>
          <w:w w:val="90"/>
        </w:rPr>
        <w:t>from</w:t>
      </w:r>
      <w:r>
        <w:rPr>
          <w:color w:val="231F20"/>
          <w:spacing w:val="-7"/>
          <w:w w:val="90"/>
        </w:rPr>
        <w:t xml:space="preserve"> </w:t>
      </w:r>
      <w:r>
        <w:rPr>
          <w:color w:val="231F20"/>
          <w:w w:val="90"/>
        </w:rPr>
        <w:t>reproductive</w:t>
      </w:r>
      <w:r>
        <w:rPr>
          <w:color w:val="231F20"/>
          <w:spacing w:val="-8"/>
          <w:w w:val="90"/>
        </w:rPr>
        <w:t xml:space="preserve"> </w:t>
      </w:r>
      <w:r>
        <w:rPr>
          <w:color w:val="231F20"/>
          <w:w w:val="90"/>
        </w:rPr>
        <w:t>to</w:t>
      </w:r>
      <w:r>
        <w:rPr>
          <w:color w:val="231F20"/>
          <w:spacing w:val="-7"/>
          <w:w w:val="90"/>
        </w:rPr>
        <w:t xml:space="preserve"> </w:t>
      </w:r>
      <w:r>
        <w:rPr>
          <w:color w:val="231F20"/>
          <w:w w:val="90"/>
        </w:rPr>
        <w:t>postreproductive</w:t>
      </w:r>
      <w:r>
        <w:rPr>
          <w:color w:val="231F20"/>
          <w:spacing w:val="-8"/>
          <w:w w:val="90"/>
        </w:rPr>
        <w:t xml:space="preserve"> </w:t>
      </w:r>
      <w:r>
        <w:rPr>
          <w:color w:val="231F20"/>
          <w:w w:val="90"/>
        </w:rPr>
        <w:t>status</w:t>
      </w:r>
      <w:r>
        <w:rPr>
          <w:color w:val="231F20"/>
          <w:spacing w:val="-7"/>
          <w:w w:val="90"/>
        </w:rPr>
        <w:t xml:space="preserve"> </w:t>
      </w:r>
      <w:r>
        <w:rPr>
          <w:color w:val="231F20"/>
          <w:w w:val="90"/>
        </w:rPr>
        <w:t xml:space="preserve">was, </w:t>
      </w:r>
      <w:r>
        <w:rPr>
          <w:color w:val="231F20"/>
          <w:spacing w:val="-8"/>
        </w:rPr>
        <w:t>for</w:t>
      </w:r>
      <w:r>
        <w:rPr>
          <w:color w:val="231F20"/>
          <w:spacing w:val="-4"/>
        </w:rPr>
        <w:t xml:space="preserve"> </w:t>
      </w:r>
      <w:r>
        <w:rPr>
          <w:color w:val="231F20"/>
          <w:spacing w:val="-8"/>
        </w:rPr>
        <w:t>most</w:t>
      </w:r>
      <w:r>
        <w:rPr>
          <w:color w:val="231F20"/>
          <w:spacing w:val="-4"/>
        </w:rPr>
        <w:t xml:space="preserve"> </w:t>
      </w:r>
      <w:r>
        <w:rPr>
          <w:color w:val="231F20"/>
          <w:spacing w:val="-8"/>
        </w:rPr>
        <w:t>women,</w:t>
      </w:r>
      <w:r>
        <w:rPr>
          <w:color w:val="231F20"/>
          <w:spacing w:val="-4"/>
        </w:rPr>
        <w:t xml:space="preserve"> </w:t>
      </w:r>
      <w:r>
        <w:rPr>
          <w:color w:val="231F20"/>
          <w:spacing w:val="-8"/>
        </w:rPr>
        <w:t>approximately</w:t>
      </w:r>
      <w:r>
        <w:rPr>
          <w:color w:val="231F20"/>
          <w:spacing w:val="-4"/>
        </w:rPr>
        <w:t xml:space="preserve"> </w:t>
      </w:r>
      <w:r>
        <w:rPr>
          <w:color w:val="231F20"/>
          <w:spacing w:val="-8"/>
        </w:rPr>
        <w:t>4</w:t>
      </w:r>
      <w:r>
        <w:rPr>
          <w:color w:val="231F20"/>
          <w:spacing w:val="-4"/>
        </w:rPr>
        <w:t xml:space="preserve"> </w:t>
      </w:r>
      <w:r>
        <w:rPr>
          <w:color w:val="231F20"/>
          <w:spacing w:val="-8"/>
        </w:rPr>
        <w:t>years</w:t>
      </w:r>
      <w:r>
        <w:rPr>
          <w:color w:val="231F20"/>
          <w:spacing w:val="-4"/>
        </w:rPr>
        <w:t xml:space="preserve"> </w:t>
      </w:r>
      <w:r>
        <w:rPr>
          <w:color w:val="231F20"/>
          <w:spacing w:val="-8"/>
        </w:rPr>
        <w:t>in</w:t>
      </w:r>
      <w:r>
        <w:rPr>
          <w:color w:val="231F20"/>
          <w:spacing w:val="-4"/>
        </w:rPr>
        <w:t xml:space="preserve"> </w:t>
      </w:r>
      <w:r>
        <w:rPr>
          <w:color w:val="231F20"/>
          <w:spacing w:val="-8"/>
        </w:rPr>
        <w:t>duration.</w:t>
      </w:r>
      <w:r>
        <w:rPr>
          <w:color w:val="231F20"/>
          <w:spacing w:val="-4"/>
        </w:rPr>
        <w:t xml:space="preserve"> </w:t>
      </w:r>
      <w:r>
        <w:rPr>
          <w:color w:val="231F20"/>
          <w:spacing w:val="-8"/>
        </w:rPr>
        <w:t>In</w:t>
      </w:r>
      <w:r>
        <w:rPr>
          <w:color w:val="231F20"/>
          <w:spacing w:val="-4"/>
        </w:rPr>
        <w:t xml:space="preserve"> </w:t>
      </w:r>
      <w:r>
        <w:rPr>
          <w:color w:val="231F20"/>
          <w:spacing w:val="-8"/>
        </w:rPr>
        <w:t xml:space="preserve">the </w:t>
      </w:r>
      <w:r>
        <w:rPr>
          <w:color w:val="231F20"/>
          <w:spacing w:val="-6"/>
        </w:rPr>
        <w:t>study</w:t>
      </w:r>
      <w:r>
        <w:rPr>
          <w:color w:val="231F20"/>
          <w:spacing w:val="-7"/>
        </w:rPr>
        <w:t xml:space="preserve"> </w:t>
      </w:r>
      <w:r>
        <w:rPr>
          <w:color w:val="231F20"/>
          <w:spacing w:val="-6"/>
        </w:rPr>
        <w:t>by Treloar,</w:t>
      </w:r>
      <w:r>
        <w:rPr>
          <w:color w:val="231F20"/>
          <w:spacing w:val="-7"/>
        </w:rPr>
        <w:t xml:space="preserve"> </w:t>
      </w:r>
      <w:r>
        <w:rPr>
          <w:color w:val="231F20"/>
          <w:spacing w:val="-6"/>
        </w:rPr>
        <w:t>the average</w:t>
      </w:r>
      <w:r>
        <w:rPr>
          <w:color w:val="231F20"/>
          <w:spacing w:val="-7"/>
        </w:rPr>
        <w:t xml:space="preserve"> </w:t>
      </w:r>
      <w:r>
        <w:rPr>
          <w:color w:val="231F20"/>
          <w:spacing w:val="-6"/>
        </w:rPr>
        <w:t>age for</w:t>
      </w:r>
      <w:r>
        <w:rPr>
          <w:color w:val="231F20"/>
          <w:spacing w:val="-7"/>
        </w:rPr>
        <w:t xml:space="preserve"> </w:t>
      </w:r>
      <w:r>
        <w:rPr>
          <w:color w:val="231F20"/>
          <w:spacing w:val="-6"/>
        </w:rPr>
        <w:t>entry into</w:t>
      </w:r>
      <w:r>
        <w:rPr>
          <w:color w:val="231F20"/>
          <w:spacing w:val="-7"/>
        </w:rPr>
        <w:t xml:space="preserve"> </w:t>
      </w:r>
      <w:r>
        <w:rPr>
          <w:color w:val="231F20"/>
          <w:spacing w:val="-6"/>
        </w:rPr>
        <w:t>the meno-</w:t>
      </w:r>
      <w:r>
        <w:rPr>
          <w:color w:val="231F20"/>
          <w:w w:val="90"/>
        </w:rPr>
        <w:t xml:space="preserve">pausal transition was 45.1, and the age range that included </w:t>
      </w:r>
      <w:r>
        <w:rPr>
          <w:color w:val="231F20"/>
          <w:spacing w:val="-4"/>
        </w:rPr>
        <w:t>95%</w:t>
      </w:r>
      <w:r>
        <w:rPr>
          <w:color w:val="231F20"/>
          <w:spacing w:val="-9"/>
        </w:rPr>
        <w:t xml:space="preserve"> </w:t>
      </w:r>
      <w:r>
        <w:rPr>
          <w:color w:val="231F20"/>
          <w:spacing w:val="-4"/>
        </w:rPr>
        <w:t>of</w:t>
      </w:r>
      <w:r>
        <w:rPr>
          <w:color w:val="231F20"/>
          <w:spacing w:val="-8"/>
        </w:rPr>
        <w:t xml:space="preserve"> </w:t>
      </w:r>
      <w:r>
        <w:rPr>
          <w:color w:val="231F20"/>
          <w:spacing w:val="-4"/>
        </w:rPr>
        <w:t>the</w:t>
      </w:r>
      <w:r>
        <w:rPr>
          <w:color w:val="231F20"/>
          <w:spacing w:val="-9"/>
        </w:rPr>
        <w:t xml:space="preserve"> </w:t>
      </w:r>
      <w:r>
        <w:rPr>
          <w:color w:val="231F20"/>
          <w:spacing w:val="-4"/>
        </w:rPr>
        <w:t>women</w:t>
      </w:r>
      <w:r>
        <w:rPr>
          <w:color w:val="231F20"/>
          <w:spacing w:val="-8"/>
        </w:rPr>
        <w:t xml:space="preserve"> </w:t>
      </w:r>
      <w:r>
        <w:rPr>
          <w:color w:val="231F20"/>
          <w:spacing w:val="-4"/>
        </w:rPr>
        <w:t>was</w:t>
      </w:r>
      <w:r>
        <w:rPr>
          <w:color w:val="231F20"/>
          <w:spacing w:val="-9"/>
        </w:rPr>
        <w:t xml:space="preserve"> </w:t>
      </w:r>
      <w:r>
        <w:rPr>
          <w:color w:val="231F20"/>
          <w:spacing w:val="-4"/>
        </w:rPr>
        <w:t>39–51.</w:t>
      </w:r>
      <w:r>
        <w:rPr>
          <w:color w:val="231F20"/>
          <w:spacing w:val="-4"/>
          <w:position w:val="7"/>
          <w:sz w:val="11"/>
        </w:rPr>
        <w:t>49</w:t>
      </w:r>
      <w:r>
        <w:rPr>
          <w:color w:val="231F20"/>
          <w:spacing w:val="-3"/>
          <w:position w:val="7"/>
          <w:sz w:val="11"/>
        </w:rPr>
        <w:t xml:space="preserve"> </w:t>
      </w:r>
      <w:r>
        <w:rPr>
          <w:color w:val="231F20"/>
          <w:spacing w:val="-4"/>
        </w:rPr>
        <w:t>The</w:t>
      </w:r>
      <w:r>
        <w:rPr>
          <w:color w:val="231F20"/>
          <w:spacing w:val="-8"/>
        </w:rPr>
        <w:t xml:space="preserve"> </w:t>
      </w:r>
      <w:r>
        <w:rPr>
          <w:color w:val="231F20"/>
          <w:spacing w:val="-4"/>
        </w:rPr>
        <w:t>mean</w:t>
      </w:r>
      <w:r>
        <w:rPr>
          <w:color w:val="231F20"/>
          <w:spacing w:val="-9"/>
        </w:rPr>
        <w:t xml:space="preserve"> </w:t>
      </w:r>
      <w:r>
        <w:rPr>
          <w:color w:val="231F20"/>
          <w:spacing w:val="-4"/>
        </w:rPr>
        <w:t>duration</w:t>
      </w:r>
      <w:r>
        <w:rPr>
          <w:color w:val="231F20"/>
          <w:spacing w:val="-8"/>
        </w:rPr>
        <w:t xml:space="preserve"> </w:t>
      </w:r>
      <w:r>
        <w:rPr>
          <w:color w:val="231F20"/>
          <w:spacing w:val="-4"/>
        </w:rPr>
        <w:t>of</w:t>
      </w:r>
      <w:r>
        <w:rPr>
          <w:color w:val="231F20"/>
          <w:spacing w:val="-9"/>
        </w:rPr>
        <w:t xml:space="preserve"> </w:t>
      </w:r>
      <w:r>
        <w:rPr>
          <w:color w:val="231F20"/>
          <w:spacing w:val="-4"/>
        </w:rPr>
        <w:t>the menopausal</w:t>
      </w:r>
      <w:r>
        <w:rPr>
          <w:color w:val="231F20"/>
          <w:spacing w:val="-5"/>
        </w:rPr>
        <w:t xml:space="preserve"> </w:t>
      </w:r>
      <w:r>
        <w:rPr>
          <w:color w:val="231F20"/>
          <w:spacing w:val="-4"/>
        </w:rPr>
        <w:t>transition</w:t>
      </w:r>
      <w:r>
        <w:rPr>
          <w:color w:val="231F20"/>
          <w:spacing w:val="-5"/>
        </w:rPr>
        <w:t xml:space="preserve"> </w:t>
      </w:r>
      <w:r>
        <w:rPr>
          <w:color w:val="231F20"/>
          <w:spacing w:val="-4"/>
        </w:rPr>
        <w:t>was</w:t>
      </w:r>
      <w:r>
        <w:rPr>
          <w:color w:val="231F20"/>
          <w:spacing w:val="-5"/>
        </w:rPr>
        <w:t xml:space="preserve"> </w:t>
      </w:r>
      <w:r>
        <w:rPr>
          <w:color w:val="231F20"/>
          <w:spacing w:val="-4"/>
        </w:rPr>
        <w:t>5.0</w:t>
      </w:r>
      <w:r>
        <w:rPr>
          <w:color w:val="231F20"/>
          <w:spacing w:val="-5"/>
        </w:rPr>
        <w:t xml:space="preserve"> </w:t>
      </w:r>
      <w:r>
        <w:rPr>
          <w:color w:val="231F20"/>
          <w:spacing w:val="-4"/>
        </w:rPr>
        <w:t>years,</w:t>
      </w:r>
      <w:r>
        <w:rPr>
          <w:color w:val="231F20"/>
          <w:spacing w:val="-5"/>
        </w:rPr>
        <w:t xml:space="preserve"> </w:t>
      </w:r>
      <w:r>
        <w:rPr>
          <w:color w:val="231F20"/>
          <w:spacing w:val="-4"/>
        </w:rPr>
        <w:t>with</w:t>
      </w:r>
      <w:r>
        <w:rPr>
          <w:color w:val="231F20"/>
          <w:spacing w:val="-5"/>
        </w:rPr>
        <w:t xml:space="preserve"> </w:t>
      </w:r>
      <w:r>
        <w:rPr>
          <w:color w:val="231F20"/>
          <w:spacing w:val="-4"/>
        </w:rPr>
        <w:t>a</w:t>
      </w:r>
      <w:r>
        <w:rPr>
          <w:color w:val="231F20"/>
          <w:spacing w:val="-5"/>
        </w:rPr>
        <w:t xml:space="preserve"> </w:t>
      </w:r>
      <w:r>
        <w:rPr>
          <w:color w:val="231F20"/>
          <w:spacing w:val="-4"/>
        </w:rPr>
        <w:t>range</w:t>
      </w:r>
      <w:r>
        <w:rPr>
          <w:color w:val="231F20"/>
          <w:spacing w:val="-5"/>
        </w:rPr>
        <w:t xml:space="preserve"> </w:t>
      </w:r>
      <w:r>
        <w:rPr>
          <w:color w:val="231F20"/>
          <w:spacing w:val="-4"/>
        </w:rPr>
        <w:t>of</w:t>
      </w:r>
      <w:r>
        <w:rPr>
          <w:color w:val="231F20"/>
          <w:spacing w:val="-5"/>
        </w:rPr>
        <w:t xml:space="preserve"> </w:t>
      </w:r>
      <w:r>
        <w:rPr>
          <w:color w:val="231F20"/>
          <w:spacing w:val="-4"/>
        </w:rPr>
        <w:t xml:space="preserve">2–8 </w:t>
      </w:r>
      <w:r>
        <w:rPr>
          <w:color w:val="231F20"/>
        </w:rPr>
        <w:t xml:space="preserve">years </w:t>
      </w:r>
      <w:r>
        <w:rPr>
          <w:rFonts w:ascii="Book Antiqua" w:hAnsi="Book Antiqua"/>
          <w:b/>
          <w:color w:val="1F73AE"/>
        </w:rPr>
        <w:t>(Table 17.3)</w:t>
      </w:r>
      <w:r>
        <w:rPr>
          <w:color w:val="231F20"/>
        </w:rPr>
        <w:t>.</w:t>
      </w:r>
    </w:p>
    <w:p w14:paraId="33E4CCE5" w14:textId="77777777" w:rsidR="009632CA" w:rsidRDefault="009632CA" w:rsidP="009632CA">
      <w:pPr>
        <w:pStyle w:val="Heading2"/>
        <w:spacing w:before="132" w:line="206" w:lineRule="auto"/>
        <w:ind w:right="1103"/>
      </w:pPr>
      <w:r>
        <w:rPr>
          <w:color w:val="1F73AE"/>
        </w:rPr>
        <w:t>Preventive</w:t>
      </w:r>
      <w:r>
        <w:rPr>
          <w:color w:val="1F73AE"/>
          <w:spacing w:val="-17"/>
        </w:rPr>
        <w:t xml:space="preserve"> </w:t>
      </w:r>
      <w:r>
        <w:rPr>
          <w:color w:val="1F73AE"/>
        </w:rPr>
        <w:t>Health</w:t>
      </w:r>
      <w:r>
        <w:rPr>
          <w:color w:val="1F73AE"/>
          <w:spacing w:val="-17"/>
        </w:rPr>
        <w:t xml:space="preserve"> </w:t>
      </w:r>
      <w:r>
        <w:rPr>
          <w:color w:val="1F73AE"/>
        </w:rPr>
        <w:t>Screening</w:t>
      </w:r>
      <w:r>
        <w:rPr>
          <w:color w:val="1F73AE"/>
          <w:spacing w:val="-16"/>
        </w:rPr>
        <w:t xml:space="preserve"> </w:t>
      </w:r>
      <w:r>
        <w:rPr>
          <w:color w:val="1F73AE"/>
        </w:rPr>
        <w:t>of</w:t>
      </w:r>
      <w:r>
        <w:rPr>
          <w:color w:val="1F73AE"/>
          <w:spacing w:val="-17"/>
        </w:rPr>
        <w:t xml:space="preserve"> </w:t>
      </w:r>
      <w:r>
        <w:rPr>
          <w:color w:val="1F73AE"/>
        </w:rPr>
        <w:t>Healthy Perimenopausal</w:t>
      </w:r>
      <w:r>
        <w:rPr>
          <w:color w:val="1F73AE"/>
          <w:spacing w:val="-31"/>
        </w:rPr>
        <w:t xml:space="preserve"> </w:t>
      </w:r>
      <w:r>
        <w:rPr>
          <w:color w:val="1F73AE"/>
        </w:rPr>
        <w:t>Women</w:t>
      </w:r>
    </w:p>
    <w:p w14:paraId="0FCC8CDD" w14:textId="77777777" w:rsidR="009632CA" w:rsidRDefault="009632CA" w:rsidP="009632CA">
      <w:pPr>
        <w:pStyle w:val="BodyText"/>
        <w:spacing w:before="126" w:line="213" w:lineRule="auto"/>
        <w:ind w:left="73" w:right="1051"/>
        <w:jc w:val="both"/>
      </w:pPr>
      <w:r>
        <w:rPr>
          <w:color w:val="231F20"/>
          <w:spacing w:val="-4"/>
          <w:w w:val="90"/>
        </w:rPr>
        <w:t>The</w:t>
      </w:r>
      <w:r>
        <w:rPr>
          <w:color w:val="231F20"/>
          <w:spacing w:val="-3"/>
        </w:rPr>
        <w:t xml:space="preserve"> </w:t>
      </w:r>
      <w:r>
        <w:rPr>
          <w:color w:val="231F20"/>
          <w:spacing w:val="-4"/>
          <w:w w:val="90"/>
        </w:rPr>
        <w:t>most</w:t>
      </w:r>
      <w:r>
        <w:rPr>
          <w:color w:val="231F20"/>
          <w:spacing w:val="-3"/>
        </w:rPr>
        <w:t xml:space="preserve"> </w:t>
      </w:r>
      <w:r>
        <w:rPr>
          <w:color w:val="231F20"/>
          <w:spacing w:val="-4"/>
          <w:w w:val="90"/>
        </w:rPr>
        <w:t>important</w:t>
      </w:r>
      <w:r>
        <w:rPr>
          <w:color w:val="231F20"/>
          <w:spacing w:val="-3"/>
        </w:rPr>
        <w:t xml:space="preserve"> </w:t>
      </w:r>
      <w:r>
        <w:rPr>
          <w:color w:val="231F20"/>
          <w:spacing w:val="-4"/>
          <w:w w:val="90"/>
        </w:rPr>
        <w:t>contribution</w:t>
      </w:r>
      <w:r>
        <w:rPr>
          <w:color w:val="231F20"/>
          <w:spacing w:val="-3"/>
        </w:rPr>
        <w:t xml:space="preserve"> </w:t>
      </w:r>
      <w:r>
        <w:rPr>
          <w:color w:val="231F20"/>
          <w:spacing w:val="-4"/>
          <w:w w:val="90"/>
        </w:rPr>
        <w:t>a</w:t>
      </w:r>
      <w:r>
        <w:rPr>
          <w:color w:val="231F20"/>
          <w:spacing w:val="-3"/>
        </w:rPr>
        <w:t xml:space="preserve"> </w:t>
      </w:r>
      <w:r>
        <w:rPr>
          <w:color w:val="231F20"/>
          <w:spacing w:val="-4"/>
          <w:w w:val="90"/>
        </w:rPr>
        <w:t>clinician</w:t>
      </w:r>
      <w:r>
        <w:rPr>
          <w:color w:val="231F20"/>
          <w:spacing w:val="-3"/>
        </w:rPr>
        <w:t xml:space="preserve"> </w:t>
      </w:r>
      <w:r>
        <w:rPr>
          <w:color w:val="231F20"/>
          <w:spacing w:val="-4"/>
          <w:w w:val="90"/>
        </w:rPr>
        <w:t>can</w:t>
      </w:r>
      <w:r>
        <w:rPr>
          <w:color w:val="231F20"/>
          <w:spacing w:val="-3"/>
        </w:rPr>
        <w:t xml:space="preserve"> </w:t>
      </w:r>
      <w:r>
        <w:rPr>
          <w:color w:val="231F20"/>
          <w:spacing w:val="-4"/>
          <w:w w:val="90"/>
        </w:rPr>
        <w:t>provide</w:t>
      </w:r>
      <w:r>
        <w:rPr>
          <w:color w:val="231F20"/>
          <w:spacing w:val="-3"/>
        </w:rPr>
        <w:t xml:space="preserve"> </w:t>
      </w:r>
      <w:r>
        <w:rPr>
          <w:color w:val="231F20"/>
          <w:spacing w:val="-4"/>
          <w:w w:val="90"/>
        </w:rPr>
        <w:t>to</w:t>
      </w:r>
      <w:r>
        <w:rPr>
          <w:color w:val="231F20"/>
          <w:spacing w:val="-3"/>
        </w:rPr>
        <w:t xml:space="preserve"> </w:t>
      </w:r>
      <w:r>
        <w:rPr>
          <w:color w:val="231F20"/>
          <w:spacing w:val="-4"/>
          <w:w w:val="90"/>
        </w:rPr>
        <w:t xml:space="preserve">the </w:t>
      </w:r>
      <w:r>
        <w:rPr>
          <w:color w:val="231F20"/>
          <w:spacing w:val="-2"/>
          <w:w w:val="90"/>
        </w:rPr>
        <w:t xml:space="preserve">perimenopausal woman is the awareness and </w:t>
      </w:r>
      <w:r>
        <w:rPr>
          <w:color w:val="231F20"/>
          <w:spacing w:val="-2"/>
          <w:w w:val="90"/>
        </w:rPr>
        <w:lastRenderedPageBreak/>
        <w:t>the knowledge that</w:t>
      </w:r>
      <w:r>
        <w:rPr>
          <w:color w:val="231F20"/>
          <w:spacing w:val="-6"/>
          <w:w w:val="90"/>
        </w:rPr>
        <w:t xml:space="preserve"> </w:t>
      </w:r>
      <w:r>
        <w:rPr>
          <w:color w:val="231F20"/>
          <w:spacing w:val="-2"/>
          <w:w w:val="90"/>
        </w:rPr>
        <w:t>is</w:t>
      </w:r>
      <w:r>
        <w:rPr>
          <w:color w:val="231F20"/>
          <w:spacing w:val="-5"/>
          <w:w w:val="90"/>
        </w:rPr>
        <w:t xml:space="preserve"> </w:t>
      </w:r>
      <w:r>
        <w:rPr>
          <w:color w:val="231F20"/>
          <w:spacing w:val="-2"/>
          <w:w w:val="90"/>
        </w:rPr>
        <w:t>required</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allow</w:t>
      </w:r>
      <w:r>
        <w:rPr>
          <w:color w:val="231F20"/>
          <w:spacing w:val="-6"/>
          <w:w w:val="90"/>
        </w:rPr>
        <w:t xml:space="preserve"> </w:t>
      </w:r>
      <w:r>
        <w:rPr>
          <w:color w:val="231F20"/>
          <w:spacing w:val="-2"/>
          <w:w w:val="90"/>
        </w:rPr>
        <w:t>aging</w:t>
      </w:r>
      <w:r>
        <w:rPr>
          <w:color w:val="231F20"/>
          <w:spacing w:val="-5"/>
          <w:w w:val="90"/>
        </w:rPr>
        <w:t xml:space="preserve"> </w:t>
      </w:r>
      <w:r>
        <w:rPr>
          <w:color w:val="231F20"/>
          <w:spacing w:val="-2"/>
          <w:w w:val="90"/>
        </w:rPr>
        <w:t>women</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make</w:t>
      </w:r>
      <w:r>
        <w:rPr>
          <w:color w:val="231F20"/>
          <w:spacing w:val="-6"/>
          <w:w w:val="90"/>
        </w:rPr>
        <w:t xml:space="preserve"> </w:t>
      </w:r>
      <w:r>
        <w:rPr>
          <w:color w:val="231F20"/>
          <w:spacing w:val="-2"/>
          <w:w w:val="90"/>
        </w:rPr>
        <w:t>timely</w:t>
      </w:r>
      <w:r>
        <w:rPr>
          <w:color w:val="231F20"/>
          <w:spacing w:val="-5"/>
          <w:w w:val="90"/>
        </w:rPr>
        <w:t xml:space="preserve"> </w:t>
      </w:r>
      <w:r>
        <w:rPr>
          <w:color w:val="231F20"/>
          <w:spacing w:val="-2"/>
          <w:w w:val="90"/>
        </w:rPr>
        <w:t>lifestyle and</w:t>
      </w:r>
      <w:r>
        <w:rPr>
          <w:color w:val="231F20"/>
          <w:spacing w:val="-4"/>
          <w:w w:val="90"/>
        </w:rPr>
        <w:t xml:space="preserve"> </w:t>
      </w:r>
      <w:r>
        <w:rPr>
          <w:color w:val="231F20"/>
          <w:spacing w:val="-2"/>
          <w:w w:val="90"/>
        </w:rPr>
        <w:t>indicated</w:t>
      </w:r>
      <w:r>
        <w:rPr>
          <w:color w:val="231F20"/>
          <w:spacing w:val="-4"/>
          <w:w w:val="90"/>
        </w:rPr>
        <w:t xml:space="preserve"> </w:t>
      </w:r>
      <w:r>
        <w:rPr>
          <w:color w:val="231F20"/>
          <w:spacing w:val="-2"/>
          <w:w w:val="90"/>
        </w:rPr>
        <w:t>therapeutic</w:t>
      </w:r>
      <w:r>
        <w:rPr>
          <w:color w:val="231F20"/>
          <w:spacing w:val="-4"/>
          <w:w w:val="90"/>
        </w:rPr>
        <w:t xml:space="preserve"> </w:t>
      </w:r>
      <w:r>
        <w:rPr>
          <w:color w:val="231F20"/>
          <w:spacing w:val="-2"/>
          <w:w w:val="90"/>
        </w:rPr>
        <w:t>choices.</w:t>
      </w:r>
      <w:r>
        <w:rPr>
          <w:color w:val="231F20"/>
          <w:spacing w:val="-4"/>
          <w:w w:val="90"/>
        </w:rPr>
        <w:t xml:space="preserve"> </w:t>
      </w:r>
      <w:r>
        <w:rPr>
          <w:color w:val="231F20"/>
          <w:spacing w:val="-2"/>
          <w:w w:val="90"/>
        </w:rPr>
        <w:t>This</w:t>
      </w:r>
      <w:r>
        <w:rPr>
          <w:color w:val="231F20"/>
          <w:spacing w:val="-4"/>
          <w:w w:val="90"/>
        </w:rPr>
        <w:t xml:space="preserve"> </w:t>
      </w:r>
      <w:r>
        <w:rPr>
          <w:color w:val="231F20"/>
          <w:spacing w:val="-2"/>
          <w:w w:val="90"/>
        </w:rPr>
        <w:t>early</w:t>
      </w:r>
      <w:r>
        <w:rPr>
          <w:color w:val="231F20"/>
          <w:spacing w:val="-4"/>
          <w:w w:val="90"/>
        </w:rPr>
        <w:t xml:space="preserve"> </w:t>
      </w:r>
      <w:r>
        <w:rPr>
          <w:color w:val="231F20"/>
          <w:spacing w:val="-2"/>
          <w:w w:val="90"/>
        </w:rPr>
        <w:t>educational</w:t>
      </w:r>
      <w:r>
        <w:rPr>
          <w:color w:val="231F20"/>
          <w:spacing w:val="-4"/>
          <w:w w:val="90"/>
        </w:rPr>
        <w:t xml:space="preserve"> </w:t>
      </w:r>
      <w:r>
        <w:rPr>
          <w:color w:val="231F20"/>
          <w:spacing w:val="-2"/>
          <w:w w:val="90"/>
        </w:rPr>
        <w:t>pro-</w:t>
      </w:r>
      <w:r>
        <w:rPr>
          <w:color w:val="231F20"/>
          <w:spacing w:val="-4"/>
          <w:w w:val="90"/>
        </w:rPr>
        <w:t>cess</w:t>
      </w:r>
      <w:r>
        <w:rPr>
          <w:color w:val="231F20"/>
          <w:spacing w:val="-5"/>
        </w:rPr>
        <w:t xml:space="preserve"> </w:t>
      </w:r>
      <w:r>
        <w:rPr>
          <w:color w:val="231F20"/>
          <w:spacing w:val="-4"/>
          <w:w w:val="90"/>
        </w:rPr>
        <w:t>will</w:t>
      </w:r>
      <w:r>
        <w:rPr>
          <w:color w:val="231F20"/>
          <w:spacing w:val="-5"/>
        </w:rPr>
        <w:t xml:space="preserve"> </w:t>
      </w:r>
      <w:r>
        <w:rPr>
          <w:color w:val="231F20"/>
          <w:spacing w:val="-4"/>
          <w:w w:val="90"/>
        </w:rPr>
        <w:t>help</w:t>
      </w:r>
      <w:r>
        <w:rPr>
          <w:color w:val="231F20"/>
          <w:spacing w:val="-5"/>
        </w:rPr>
        <w:t xml:space="preserve"> </w:t>
      </w:r>
      <w:r>
        <w:rPr>
          <w:color w:val="231F20"/>
          <w:spacing w:val="-4"/>
          <w:w w:val="90"/>
        </w:rPr>
        <w:t>to</w:t>
      </w:r>
      <w:r>
        <w:rPr>
          <w:color w:val="231F20"/>
          <w:spacing w:val="-5"/>
        </w:rPr>
        <w:t xml:space="preserve"> </w:t>
      </w:r>
      <w:r>
        <w:rPr>
          <w:color w:val="231F20"/>
          <w:spacing w:val="-4"/>
          <w:w w:val="90"/>
        </w:rPr>
        <w:t>build</w:t>
      </w:r>
      <w:r>
        <w:rPr>
          <w:color w:val="231F20"/>
          <w:spacing w:val="-5"/>
        </w:rPr>
        <w:t xml:space="preserve"> </w:t>
      </w:r>
      <w:r>
        <w:rPr>
          <w:color w:val="231F20"/>
          <w:spacing w:val="-4"/>
          <w:w w:val="90"/>
        </w:rPr>
        <w:t>a</w:t>
      </w:r>
      <w:r>
        <w:rPr>
          <w:color w:val="231F20"/>
          <w:spacing w:val="-5"/>
        </w:rPr>
        <w:t xml:space="preserve"> </w:t>
      </w:r>
      <w:r>
        <w:rPr>
          <w:color w:val="231F20"/>
          <w:spacing w:val="-4"/>
          <w:w w:val="90"/>
        </w:rPr>
        <w:t>solid</w:t>
      </w:r>
      <w:r>
        <w:rPr>
          <w:color w:val="231F20"/>
          <w:spacing w:val="-5"/>
        </w:rPr>
        <w:t xml:space="preserve"> </w:t>
      </w:r>
      <w:r>
        <w:rPr>
          <w:color w:val="231F20"/>
          <w:spacing w:val="-4"/>
          <w:w w:val="90"/>
        </w:rPr>
        <w:t>relationship</w:t>
      </w:r>
      <w:r>
        <w:rPr>
          <w:color w:val="231F20"/>
          <w:spacing w:val="-5"/>
        </w:rPr>
        <w:t xml:space="preserve"> </w:t>
      </w:r>
      <w:r>
        <w:rPr>
          <w:color w:val="231F20"/>
          <w:spacing w:val="-4"/>
          <w:w w:val="90"/>
        </w:rPr>
        <w:t>with</w:t>
      </w:r>
      <w:r>
        <w:rPr>
          <w:color w:val="231F20"/>
          <w:spacing w:val="-5"/>
        </w:rPr>
        <w:t xml:space="preserve"> </w:t>
      </w:r>
      <w:r>
        <w:rPr>
          <w:color w:val="231F20"/>
          <w:spacing w:val="-4"/>
          <w:w w:val="90"/>
        </w:rPr>
        <w:t>patients,</w:t>
      </w:r>
      <w:r>
        <w:rPr>
          <w:color w:val="231F20"/>
          <w:spacing w:val="-5"/>
        </w:rPr>
        <w:t xml:space="preserve"> </w:t>
      </w:r>
      <w:r>
        <w:rPr>
          <w:color w:val="231F20"/>
          <w:spacing w:val="-4"/>
          <w:w w:val="90"/>
        </w:rPr>
        <w:t>a</w:t>
      </w:r>
      <w:r>
        <w:rPr>
          <w:color w:val="231F20"/>
          <w:spacing w:val="-5"/>
        </w:rPr>
        <w:t xml:space="preserve"> </w:t>
      </w:r>
      <w:r>
        <w:rPr>
          <w:color w:val="231F20"/>
          <w:spacing w:val="-4"/>
          <w:w w:val="90"/>
        </w:rPr>
        <w:t>rela-</w:t>
      </w:r>
      <w:r>
        <w:rPr>
          <w:color w:val="231F20"/>
          <w:spacing w:val="-2"/>
          <w:w w:val="90"/>
        </w:rPr>
        <w:t>tionship</w:t>
      </w:r>
      <w:r>
        <w:rPr>
          <w:color w:val="231F20"/>
          <w:spacing w:val="-6"/>
          <w:w w:val="90"/>
        </w:rPr>
        <w:t xml:space="preserve"> </w:t>
      </w:r>
      <w:r>
        <w:rPr>
          <w:color w:val="231F20"/>
          <w:spacing w:val="-2"/>
          <w:w w:val="90"/>
        </w:rPr>
        <w:t>they</w:t>
      </w:r>
      <w:r>
        <w:rPr>
          <w:color w:val="231F20"/>
          <w:spacing w:val="-5"/>
          <w:w w:val="90"/>
        </w:rPr>
        <w:t xml:space="preserve"> </w:t>
      </w:r>
      <w:r>
        <w:rPr>
          <w:color w:val="231F20"/>
          <w:spacing w:val="-2"/>
          <w:w w:val="90"/>
        </w:rPr>
        <w:t>will</w:t>
      </w:r>
      <w:r>
        <w:rPr>
          <w:color w:val="231F20"/>
          <w:spacing w:val="-6"/>
          <w:w w:val="90"/>
        </w:rPr>
        <w:t xml:space="preserve"> </w:t>
      </w:r>
      <w:r>
        <w:rPr>
          <w:color w:val="231F20"/>
          <w:spacing w:val="-2"/>
          <w:w w:val="90"/>
        </w:rPr>
        <w:t>want</w:t>
      </w:r>
      <w:r>
        <w:rPr>
          <w:color w:val="231F20"/>
          <w:spacing w:val="-5"/>
          <w:w w:val="90"/>
        </w:rPr>
        <w:t xml:space="preserve"> </w:t>
      </w:r>
      <w:r>
        <w:rPr>
          <w:color w:val="231F20"/>
          <w:spacing w:val="-2"/>
          <w:w w:val="90"/>
        </w:rPr>
        <w:t>to</w:t>
      </w:r>
      <w:r>
        <w:rPr>
          <w:color w:val="231F20"/>
          <w:spacing w:val="-6"/>
          <w:w w:val="90"/>
        </w:rPr>
        <w:t xml:space="preserve"> </w:t>
      </w:r>
      <w:r>
        <w:rPr>
          <w:color w:val="231F20"/>
          <w:spacing w:val="-2"/>
          <w:w w:val="90"/>
        </w:rPr>
        <w:t>continue</w:t>
      </w:r>
      <w:r>
        <w:rPr>
          <w:color w:val="231F20"/>
          <w:spacing w:val="-5"/>
          <w:w w:val="90"/>
        </w:rPr>
        <w:t xml:space="preserve"> </w:t>
      </w:r>
      <w:r>
        <w:rPr>
          <w:color w:val="231F20"/>
          <w:spacing w:val="-2"/>
          <w:w w:val="90"/>
        </w:rPr>
        <w:t>as</w:t>
      </w:r>
      <w:r>
        <w:rPr>
          <w:color w:val="231F20"/>
          <w:spacing w:val="-6"/>
          <w:w w:val="90"/>
        </w:rPr>
        <w:t xml:space="preserve"> </w:t>
      </w:r>
      <w:r>
        <w:rPr>
          <w:color w:val="231F20"/>
          <w:spacing w:val="-2"/>
          <w:w w:val="90"/>
        </w:rPr>
        <w:t>they</w:t>
      </w:r>
      <w:r>
        <w:rPr>
          <w:color w:val="231F20"/>
          <w:spacing w:val="-5"/>
          <w:w w:val="90"/>
        </w:rPr>
        <w:t xml:space="preserve"> </w:t>
      </w:r>
      <w:r>
        <w:rPr>
          <w:color w:val="231F20"/>
          <w:spacing w:val="-2"/>
          <w:w w:val="90"/>
        </w:rPr>
        <w:t>age.</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 xml:space="preserve">following </w:t>
      </w:r>
      <w:r>
        <w:rPr>
          <w:color w:val="231F20"/>
          <w:spacing w:val="-4"/>
          <w:w w:val="90"/>
        </w:rPr>
        <w:t>recommendations</w:t>
      </w:r>
      <w:r>
        <w:rPr>
          <w:color w:val="231F20"/>
          <w:spacing w:val="-20"/>
          <w:w w:val="90"/>
        </w:rPr>
        <w:t xml:space="preserve"> </w:t>
      </w:r>
      <w:r>
        <w:rPr>
          <w:color w:val="231F20"/>
          <w:spacing w:val="-4"/>
          <w:w w:val="90"/>
        </w:rPr>
        <w:t>are</w:t>
      </w:r>
      <w:r>
        <w:rPr>
          <w:color w:val="231F20"/>
          <w:spacing w:val="-20"/>
          <w:w w:val="90"/>
        </w:rPr>
        <w:t xml:space="preserve"> </w:t>
      </w:r>
      <w:r>
        <w:rPr>
          <w:color w:val="231F20"/>
          <w:spacing w:val="-4"/>
          <w:w w:val="90"/>
        </w:rPr>
        <w:t>derived</w:t>
      </w:r>
      <w:r>
        <w:rPr>
          <w:color w:val="231F20"/>
          <w:spacing w:val="-20"/>
          <w:w w:val="90"/>
        </w:rPr>
        <w:t xml:space="preserve"> </w:t>
      </w:r>
      <w:r>
        <w:rPr>
          <w:color w:val="231F20"/>
          <w:spacing w:val="-4"/>
          <w:w w:val="90"/>
        </w:rPr>
        <w:t>from</w:t>
      </w:r>
      <w:r>
        <w:rPr>
          <w:color w:val="231F20"/>
          <w:spacing w:val="-20"/>
          <w:w w:val="90"/>
        </w:rPr>
        <w:t xml:space="preserve"> </w:t>
      </w:r>
      <w:r>
        <w:rPr>
          <w:color w:val="231F20"/>
          <w:spacing w:val="-4"/>
          <w:w w:val="90"/>
        </w:rPr>
        <w:t>our</w:t>
      </w:r>
      <w:r>
        <w:rPr>
          <w:color w:val="231F20"/>
          <w:spacing w:val="-20"/>
          <w:w w:val="90"/>
        </w:rPr>
        <w:t xml:space="preserve"> </w:t>
      </w:r>
      <w:r>
        <w:rPr>
          <w:color w:val="231F20"/>
          <w:spacing w:val="-4"/>
          <w:w w:val="90"/>
        </w:rPr>
        <w:t>own</w:t>
      </w:r>
      <w:r>
        <w:rPr>
          <w:color w:val="231F20"/>
          <w:spacing w:val="-20"/>
          <w:w w:val="90"/>
        </w:rPr>
        <w:t xml:space="preserve"> </w:t>
      </w:r>
      <w:r>
        <w:rPr>
          <w:color w:val="231F20"/>
          <w:spacing w:val="-4"/>
          <w:w w:val="90"/>
        </w:rPr>
        <w:t>clinical</w:t>
      </w:r>
      <w:r>
        <w:rPr>
          <w:color w:val="231F20"/>
          <w:spacing w:val="-19"/>
          <w:w w:val="90"/>
        </w:rPr>
        <w:t xml:space="preserve"> </w:t>
      </w:r>
      <w:r>
        <w:rPr>
          <w:color w:val="231F20"/>
          <w:spacing w:val="-4"/>
          <w:w w:val="90"/>
        </w:rPr>
        <w:t>experience:</w:t>
      </w:r>
    </w:p>
    <w:p w14:paraId="3544B388" w14:textId="5527B4B4" w:rsidR="009632CA" w:rsidRDefault="009632CA" w:rsidP="009632CA">
      <w:pPr>
        <w:pStyle w:val="BodyText"/>
        <w:spacing w:before="119" w:line="213" w:lineRule="auto"/>
        <w:ind w:left="313" w:right="1053" w:hanging="240"/>
        <w:jc w:val="both"/>
      </w:pPr>
      <w:r>
        <w:rPr>
          <w:rFonts w:ascii="Arial"/>
          <w:color w:val="7E3E89"/>
          <w:spacing w:val="-4"/>
          <w:sz w:val="14"/>
        </w:rPr>
        <w:t>•</w:t>
      </w:r>
      <w:r>
        <w:rPr>
          <w:rFonts w:ascii="Arial"/>
          <w:color w:val="7E3E89"/>
          <w:spacing w:val="-6"/>
          <w:sz w:val="14"/>
        </w:rPr>
        <w:t xml:space="preserve"> </w:t>
      </w:r>
      <w:r>
        <w:rPr>
          <w:color w:val="231F20"/>
          <w:spacing w:val="-4"/>
        </w:rPr>
        <w:t>Provide</w:t>
      </w:r>
      <w:r>
        <w:rPr>
          <w:color w:val="231F20"/>
          <w:spacing w:val="-9"/>
        </w:rPr>
        <w:t xml:space="preserve"> </w:t>
      </w:r>
      <w:r>
        <w:rPr>
          <w:color w:val="231F20"/>
          <w:spacing w:val="-4"/>
        </w:rPr>
        <w:t>reassurance</w:t>
      </w:r>
      <w:r>
        <w:rPr>
          <w:color w:val="231F20"/>
          <w:spacing w:val="-8"/>
        </w:rPr>
        <w:t xml:space="preserve"> </w:t>
      </w:r>
      <w:r>
        <w:rPr>
          <w:color w:val="231F20"/>
          <w:spacing w:val="-4"/>
        </w:rPr>
        <w:t>that</w:t>
      </w:r>
      <w:r>
        <w:rPr>
          <w:color w:val="231F20"/>
          <w:spacing w:val="-9"/>
        </w:rPr>
        <w:t xml:space="preserve"> </w:t>
      </w:r>
      <w:r>
        <w:rPr>
          <w:color w:val="231F20"/>
          <w:spacing w:val="-4"/>
        </w:rPr>
        <w:t>reproductive</w:t>
      </w:r>
      <w:r>
        <w:rPr>
          <w:color w:val="231F20"/>
          <w:spacing w:val="-8"/>
        </w:rPr>
        <w:t xml:space="preserve"> </w:t>
      </w:r>
      <w:r>
        <w:rPr>
          <w:color w:val="231F20"/>
          <w:spacing w:val="-4"/>
        </w:rPr>
        <w:t>aging</w:t>
      </w:r>
      <w:r>
        <w:rPr>
          <w:color w:val="231F20"/>
          <w:spacing w:val="-9"/>
        </w:rPr>
        <w:t xml:space="preserve"> </w:t>
      </w:r>
      <w:r>
        <w:rPr>
          <w:color w:val="231F20"/>
          <w:spacing w:val="-4"/>
        </w:rPr>
        <w:t>is</w:t>
      </w:r>
      <w:r>
        <w:rPr>
          <w:color w:val="231F20"/>
          <w:spacing w:val="-8"/>
        </w:rPr>
        <w:t xml:space="preserve"> </w:t>
      </w:r>
      <w:r>
        <w:rPr>
          <w:color w:val="231F20"/>
          <w:spacing w:val="-4"/>
        </w:rPr>
        <w:t>a</w:t>
      </w:r>
      <w:r>
        <w:rPr>
          <w:color w:val="231F20"/>
          <w:spacing w:val="-9"/>
        </w:rPr>
        <w:t xml:space="preserve"> </w:t>
      </w:r>
      <w:r>
        <w:rPr>
          <w:color w:val="231F20"/>
          <w:spacing w:val="-4"/>
        </w:rPr>
        <w:t xml:space="preserve">normal </w:t>
      </w:r>
      <w:r>
        <w:rPr>
          <w:color w:val="231F20"/>
          <w:spacing w:val="-6"/>
        </w:rPr>
        <w:t>phenomenon</w:t>
      </w:r>
      <w:r>
        <w:rPr>
          <w:color w:val="231F20"/>
          <w:spacing w:val="-7"/>
        </w:rPr>
        <w:t xml:space="preserve"> </w:t>
      </w:r>
      <w:r>
        <w:rPr>
          <w:color w:val="231F20"/>
          <w:spacing w:val="-6"/>
        </w:rPr>
        <w:t>and menopause</w:t>
      </w:r>
      <w:r>
        <w:rPr>
          <w:color w:val="231F20"/>
          <w:spacing w:val="-7"/>
        </w:rPr>
        <w:t xml:space="preserve"> </w:t>
      </w:r>
      <w:r>
        <w:rPr>
          <w:color w:val="231F20"/>
          <w:spacing w:val="-6"/>
        </w:rPr>
        <w:t>is not</w:t>
      </w:r>
      <w:r>
        <w:rPr>
          <w:color w:val="231F20"/>
          <w:spacing w:val="-7"/>
        </w:rPr>
        <w:t xml:space="preserve"> </w:t>
      </w:r>
      <w:r>
        <w:rPr>
          <w:color w:val="231F20"/>
          <w:spacing w:val="-6"/>
        </w:rPr>
        <w:t>a disorder.</w:t>
      </w:r>
    </w:p>
    <w:p w14:paraId="27A8398E" w14:textId="4985AA0C" w:rsidR="009632CA" w:rsidRDefault="009632CA" w:rsidP="009632CA">
      <w:pPr>
        <w:pStyle w:val="BodyText"/>
        <w:spacing w:line="213" w:lineRule="auto"/>
        <w:ind w:left="313" w:right="1052" w:hanging="240"/>
        <w:jc w:val="both"/>
      </w:pPr>
      <w:r>
        <w:rPr>
          <w:rFonts w:ascii="Arial"/>
          <w:color w:val="7E3E89"/>
          <w:spacing w:val="-4"/>
          <w:sz w:val="14"/>
        </w:rPr>
        <w:t>•</w:t>
      </w:r>
      <w:r>
        <w:rPr>
          <w:rFonts w:ascii="Arial" w:hAnsi="Arial"/>
          <w:color w:val="7E3E89"/>
          <w:spacing w:val="-12"/>
          <w:w w:val="135"/>
          <w:sz w:val="14"/>
        </w:rPr>
        <w:t xml:space="preserve"> </w:t>
      </w:r>
      <w:r>
        <w:rPr>
          <w:color w:val="231F20"/>
          <w:spacing w:val="-2"/>
        </w:rPr>
        <w:t>Provide</w:t>
      </w:r>
      <w:r>
        <w:rPr>
          <w:color w:val="231F20"/>
          <w:spacing w:val="-10"/>
        </w:rPr>
        <w:t xml:space="preserve"> </w:t>
      </w:r>
      <w:r>
        <w:rPr>
          <w:color w:val="231F20"/>
          <w:spacing w:val="-2"/>
        </w:rPr>
        <w:t>guidance</w:t>
      </w:r>
      <w:r>
        <w:rPr>
          <w:color w:val="231F20"/>
          <w:spacing w:val="-11"/>
        </w:rPr>
        <w:t xml:space="preserve"> </w:t>
      </w:r>
      <w:r>
        <w:rPr>
          <w:color w:val="231F20"/>
          <w:spacing w:val="-2"/>
        </w:rPr>
        <w:t>and</w:t>
      </w:r>
      <w:r>
        <w:rPr>
          <w:color w:val="231F20"/>
          <w:spacing w:val="-10"/>
        </w:rPr>
        <w:t xml:space="preserve"> </w:t>
      </w:r>
      <w:r>
        <w:rPr>
          <w:color w:val="231F20"/>
          <w:spacing w:val="-2"/>
        </w:rPr>
        <w:t>education</w:t>
      </w:r>
      <w:r>
        <w:rPr>
          <w:color w:val="231F20"/>
          <w:spacing w:val="-11"/>
        </w:rPr>
        <w:t xml:space="preserve"> </w:t>
      </w:r>
      <w:r>
        <w:rPr>
          <w:color w:val="231F20"/>
          <w:spacing w:val="-2"/>
        </w:rPr>
        <w:t>to</w:t>
      </w:r>
      <w:r>
        <w:rPr>
          <w:color w:val="231F20"/>
          <w:spacing w:val="-10"/>
        </w:rPr>
        <w:t xml:space="preserve"> </w:t>
      </w:r>
      <w:r>
        <w:rPr>
          <w:color w:val="231F20"/>
          <w:spacing w:val="-2"/>
        </w:rPr>
        <w:t>facilitate</w:t>
      </w:r>
      <w:r>
        <w:rPr>
          <w:color w:val="231F20"/>
          <w:spacing w:val="-11"/>
        </w:rPr>
        <w:t xml:space="preserve"> </w:t>
      </w:r>
      <w:r>
        <w:rPr>
          <w:color w:val="231F20"/>
          <w:spacing w:val="-2"/>
        </w:rPr>
        <w:t>a</w:t>
      </w:r>
      <w:r>
        <w:rPr>
          <w:color w:val="231F20"/>
          <w:spacing w:val="-10"/>
        </w:rPr>
        <w:t xml:space="preserve"> </w:t>
      </w:r>
      <w:r>
        <w:rPr>
          <w:color w:val="231F20"/>
          <w:spacing w:val="-2"/>
        </w:rPr>
        <w:t>patient’s decision-making.</w:t>
      </w:r>
    </w:p>
    <w:p w14:paraId="7BB4CB8F" w14:textId="58BBF281"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color w:val="7E3E89"/>
          <w:spacing w:val="80"/>
          <w:sz w:val="14"/>
        </w:rPr>
        <w:t xml:space="preserve"> </w:t>
      </w:r>
      <w:r>
        <w:rPr>
          <w:color w:val="231F20"/>
          <w:w w:val="90"/>
        </w:rPr>
        <w:t>Provide</w:t>
      </w:r>
      <w:r>
        <w:rPr>
          <w:color w:val="231F20"/>
          <w:spacing w:val="-6"/>
          <w:w w:val="90"/>
        </w:rPr>
        <w:t xml:space="preserve"> </w:t>
      </w:r>
      <w:r>
        <w:rPr>
          <w:color w:val="231F20"/>
          <w:w w:val="90"/>
        </w:rPr>
        <w:t>time</w:t>
      </w:r>
      <w:r>
        <w:rPr>
          <w:color w:val="231F20"/>
          <w:spacing w:val="-6"/>
          <w:w w:val="90"/>
        </w:rPr>
        <w:t xml:space="preserve"> </w:t>
      </w:r>
      <w:r>
        <w:rPr>
          <w:color w:val="231F20"/>
          <w:w w:val="90"/>
        </w:rPr>
        <w:t>and</w:t>
      </w:r>
      <w:r>
        <w:rPr>
          <w:color w:val="231F20"/>
          <w:spacing w:val="-6"/>
          <w:w w:val="90"/>
        </w:rPr>
        <w:t xml:space="preserve"> </w:t>
      </w:r>
      <w:r>
        <w:rPr>
          <w:color w:val="231F20"/>
          <w:w w:val="90"/>
        </w:rPr>
        <w:t>an</w:t>
      </w:r>
      <w:r>
        <w:rPr>
          <w:color w:val="231F20"/>
          <w:spacing w:val="-6"/>
          <w:w w:val="90"/>
        </w:rPr>
        <w:t xml:space="preserve"> </w:t>
      </w:r>
      <w:r>
        <w:rPr>
          <w:color w:val="231F20"/>
          <w:w w:val="90"/>
        </w:rPr>
        <w:t>appropriate</w:t>
      </w:r>
      <w:r>
        <w:rPr>
          <w:color w:val="231F20"/>
          <w:spacing w:val="-6"/>
          <w:w w:val="90"/>
        </w:rPr>
        <w:t xml:space="preserve"> </w:t>
      </w:r>
      <w:r>
        <w:rPr>
          <w:color w:val="231F20"/>
          <w:w w:val="90"/>
        </w:rPr>
        <w:t>location</w:t>
      </w:r>
      <w:r>
        <w:rPr>
          <w:color w:val="231F20"/>
          <w:spacing w:val="-6"/>
          <w:w w:val="90"/>
        </w:rPr>
        <w:t xml:space="preserve"> </w:t>
      </w:r>
      <w:r>
        <w:rPr>
          <w:color w:val="231F20"/>
          <w:w w:val="90"/>
        </w:rPr>
        <w:t>for</w:t>
      </w:r>
      <w:r>
        <w:rPr>
          <w:color w:val="231F20"/>
          <w:spacing w:val="-6"/>
          <w:w w:val="90"/>
        </w:rPr>
        <w:t xml:space="preserve"> </w:t>
      </w:r>
      <w:r>
        <w:rPr>
          <w:color w:val="231F20"/>
          <w:w w:val="90"/>
        </w:rPr>
        <w:t>sensitive</w:t>
      </w:r>
      <w:r>
        <w:rPr>
          <w:color w:val="231F20"/>
          <w:spacing w:val="-6"/>
          <w:w w:val="90"/>
        </w:rPr>
        <w:t xml:space="preserve"> </w:t>
      </w:r>
      <w:r>
        <w:rPr>
          <w:color w:val="231F20"/>
          <w:w w:val="90"/>
        </w:rPr>
        <w:t xml:space="preserve">and </w:t>
      </w:r>
      <w:r>
        <w:rPr>
          <w:color w:val="231F20"/>
          <w:spacing w:val="-2"/>
        </w:rPr>
        <w:t>uninterrupted</w:t>
      </w:r>
      <w:r>
        <w:rPr>
          <w:color w:val="231F20"/>
          <w:spacing w:val="-11"/>
        </w:rPr>
        <w:t xml:space="preserve"> </w:t>
      </w:r>
      <w:r>
        <w:rPr>
          <w:color w:val="231F20"/>
          <w:spacing w:val="-2"/>
        </w:rPr>
        <w:t>discussions.</w:t>
      </w:r>
    </w:p>
    <w:p w14:paraId="61F21805" w14:textId="370FECC3"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color w:val="7E3E89"/>
          <w:spacing w:val="7"/>
          <w:sz w:val="14"/>
        </w:rPr>
        <w:t xml:space="preserve"> </w:t>
      </w:r>
      <w:r>
        <w:rPr>
          <w:color w:val="231F20"/>
          <w:spacing w:val="-4"/>
        </w:rPr>
        <w:t>Use</w:t>
      </w:r>
      <w:r>
        <w:rPr>
          <w:color w:val="231F20"/>
          <w:spacing w:val="-8"/>
        </w:rPr>
        <w:t xml:space="preserve"> </w:t>
      </w:r>
      <w:r>
        <w:rPr>
          <w:color w:val="231F20"/>
          <w:spacing w:val="-4"/>
        </w:rPr>
        <w:t>educational</w:t>
      </w:r>
      <w:r>
        <w:rPr>
          <w:color w:val="231F20"/>
          <w:spacing w:val="-9"/>
        </w:rPr>
        <w:t xml:space="preserve"> </w:t>
      </w:r>
      <w:r>
        <w:rPr>
          <w:color w:val="231F20"/>
          <w:spacing w:val="-4"/>
        </w:rPr>
        <w:t>materials,</w:t>
      </w:r>
      <w:r>
        <w:rPr>
          <w:color w:val="231F20"/>
          <w:spacing w:val="-8"/>
        </w:rPr>
        <w:t xml:space="preserve"> </w:t>
      </w:r>
      <w:r>
        <w:rPr>
          <w:color w:val="231F20"/>
          <w:spacing w:val="-4"/>
        </w:rPr>
        <w:t>especially</w:t>
      </w:r>
      <w:r>
        <w:rPr>
          <w:color w:val="231F20"/>
          <w:spacing w:val="-9"/>
        </w:rPr>
        <w:t xml:space="preserve"> </w:t>
      </w:r>
      <w:r>
        <w:rPr>
          <w:color w:val="231F20"/>
          <w:spacing w:val="-4"/>
        </w:rPr>
        <w:t>handouts,</w:t>
      </w:r>
      <w:r>
        <w:rPr>
          <w:color w:val="231F20"/>
          <w:spacing w:val="-8"/>
        </w:rPr>
        <w:t xml:space="preserve"> </w:t>
      </w:r>
      <w:r>
        <w:rPr>
          <w:color w:val="231F20"/>
          <w:spacing w:val="-4"/>
        </w:rPr>
        <w:t>but</w:t>
      </w:r>
      <w:r>
        <w:rPr>
          <w:color w:val="231F20"/>
          <w:spacing w:val="-9"/>
        </w:rPr>
        <w:t xml:space="preserve"> </w:t>
      </w:r>
      <w:r>
        <w:rPr>
          <w:color w:val="231F20"/>
          <w:spacing w:val="-4"/>
        </w:rPr>
        <w:t xml:space="preserve">also </w:t>
      </w:r>
      <w:r>
        <w:rPr>
          <w:color w:val="231F20"/>
          <w:spacing w:val="-6"/>
        </w:rPr>
        <w:t>explain</w:t>
      </w:r>
      <w:r>
        <w:rPr>
          <w:color w:val="231F20"/>
          <w:spacing w:val="-7"/>
        </w:rPr>
        <w:t xml:space="preserve"> </w:t>
      </w:r>
      <w:r>
        <w:rPr>
          <w:color w:val="231F20"/>
          <w:spacing w:val="-6"/>
        </w:rPr>
        <w:t>them using</w:t>
      </w:r>
      <w:r>
        <w:rPr>
          <w:color w:val="231F20"/>
          <w:spacing w:val="-7"/>
        </w:rPr>
        <w:t xml:space="preserve"> </w:t>
      </w:r>
      <w:r>
        <w:rPr>
          <w:color w:val="231F20"/>
          <w:spacing w:val="-6"/>
        </w:rPr>
        <w:t>your own</w:t>
      </w:r>
      <w:r>
        <w:rPr>
          <w:color w:val="231F20"/>
          <w:spacing w:val="-7"/>
        </w:rPr>
        <w:t xml:space="preserve"> </w:t>
      </w:r>
      <w:r>
        <w:rPr>
          <w:color w:val="231F20"/>
          <w:spacing w:val="-6"/>
        </w:rPr>
        <w:t>words.</w:t>
      </w:r>
    </w:p>
    <w:p w14:paraId="1F906763" w14:textId="4919D7E8"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color w:val="7E3E89"/>
          <w:spacing w:val="-8"/>
          <w:sz w:val="14"/>
        </w:rPr>
        <w:t xml:space="preserve"> </w:t>
      </w:r>
      <w:r>
        <w:rPr>
          <w:color w:val="231F20"/>
          <w:spacing w:val="-2"/>
        </w:rPr>
        <w:t>Involve</w:t>
      </w:r>
      <w:r>
        <w:rPr>
          <w:color w:val="231F20"/>
          <w:spacing w:val="-11"/>
        </w:rPr>
        <w:t xml:space="preserve"> </w:t>
      </w:r>
      <w:r>
        <w:rPr>
          <w:color w:val="231F20"/>
          <w:spacing w:val="-2"/>
        </w:rPr>
        <w:t>family</w:t>
      </w:r>
      <w:r>
        <w:rPr>
          <w:color w:val="231F20"/>
          <w:spacing w:val="-10"/>
        </w:rPr>
        <w:t xml:space="preserve"> </w:t>
      </w:r>
      <w:r>
        <w:rPr>
          <w:color w:val="231F20"/>
          <w:spacing w:val="-2"/>
        </w:rPr>
        <w:t>members</w:t>
      </w:r>
      <w:r>
        <w:rPr>
          <w:color w:val="231F20"/>
          <w:spacing w:val="-11"/>
        </w:rPr>
        <w:t xml:space="preserve"> </w:t>
      </w:r>
      <w:r>
        <w:rPr>
          <w:color w:val="231F20"/>
          <w:spacing w:val="-2"/>
        </w:rPr>
        <w:t>during</w:t>
      </w:r>
      <w:r>
        <w:rPr>
          <w:color w:val="231F20"/>
          <w:spacing w:val="-10"/>
        </w:rPr>
        <w:t xml:space="preserve"> </w:t>
      </w:r>
      <w:r>
        <w:rPr>
          <w:color w:val="231F20"/>
          <w:spacing w:val="-2"/>
        </w:rPr>
        <w:t>counseling</w:t>
      </w:r>
      <w:r>
        <w:rPr>
          <w:color w:val="231F20"/>
          <w:spacing w:val="-11"/>
        </w:rPr>
        <w:t xml:space="preserve"> </w:t>
      </w:r>
      <w:r>
        <w:rPr>
          <w:color w:val="231F20"/>
          <w:spacing w:val="-2"/>
        </w:rPr>
        <w:t>and</w:t>
      </w:r>
      <w:r>
        <w:rPr>
          <w:color w:val="231F20"/>
          <w:spacing w:val="-10"/>
        </w:rPr>
        <w:t xml:space="preserve"> </w:t>
      </w:r>
      <w:r>
        <w:rPr>
          <w:color w:val="231F20"/>
          <w:spacing w:val="-2"/>
        </w:rPr>
        <w:t>educa-</w:t>
      </w:r>
      <w:r>
        <w:rPr>
          <w:color w:val="231F20"/>
        </w:rPr>
        <w:t>tional</w:t>
      </w:r>
      <w:r>
        <w:rPr>
          <w:color w:val="231F20"/>
          <w:spacing w:val="-1"/>
        </w:rPr>
        <w:t xml:space="preserve"> </w:t>
      </w:r>
      <w:r>
        <w:rPr>
          <w:color w:val="231F20"/>
        </w:rPr>
        <w:t>visits.</w:t>
      </w:r>
    </w:p>
    <w:p w14:paraId="01DB0634" w14:textId="71D34988"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color w:val="7E3E89"/>
          <w:spacing w:val="-22"/>
          <w:w w:val="245"/>
          <w:sz w:val="14"/>
        </w:rPr>
        <w:t xml:space="preserve"> </w:t>
      </w:r>
      <w:r>
        <w:rPr>
          <w:color w:val="231F20"/>
          <w:spacing w:val="-2"/>
        </w:rPr>
        <w:t>Be</w:t>
      </w:r>
      <w:r>
        <w:rPr>
          <w:color w:val="231F20"/>
          <w:spacing w:val="-11"/>
        </w:rPr>
        <w:t xml:space="preserve"> </w:t>
      </w:r>
      <w:r>
        <w:rPr>
          <w:color w:val="231F20"/>
          <w:spacing w:val="-2"/>
        </w:rPr>
        <w:t>accessible.</w:t>
      </w:r>
      <w:r>
        <w:rPr>
          <w:color w:val="231F20"/>
          <w:spacing w:val="-9"/>
        </w:rPr>
        <w:t xml:space="preserve"> </w:t>
      </w:r>
      <w:r>
        <w:rPr>
          <w:color w:val="231F20"/>
          <w:spacing w:val="-2"/>
        </w:rPr>
        <w:t>Consider</w:t>
      </w:r>
      <w:r>
        <w:rPr>
          <w:color w:val="231F20"/>
          <w:spacing w:val="-7"/>
        </w:rPr>
        <w:t xml:space="preserve"> </w:t>
      </w:r>
      <w:r>
        <w:rPr>
          <w:color w:val="231F20"/>
          <w:spacing w:val="-2"/>
        </w:rPr>
        <w:t>designating</w:t>
      </w:r>
      <w:r>
        <w:rPr>
          <w:color w:val="231F20"/>
          <w:spacing w:val="-7"/>
        </w:rPr>
        <w:t xml:space="preserve"> </w:t>
      </w:r>
      <w:r>
        <w:rPr>
          <w:color w:val="231F20"/>
          <w:spacing w:val="-2"/>
        </w:rPr>
        <w:t>a</w:t>
      </w:r>
      <w:r>
        <w:rPr>
          <w:color w:val="231F20"/>
          <w:spacing w:val="-7"/>
        </w:rPr>
        <w:t xml:space="preserve"> </w:t>
      </w:r>
      <w:r>
        <w:rPr>
          <w:color w:val="231F20"/>
          <w:spacing w:val="-2"/>
        </w:rPr>
        <w:t>member</w:t>
      </w:r>
      <w:r>
        <w:rPr>
          <w:color w:val="231F20"/>
          <w:spacing w:val="-7"/>
        </w:rPr>
        <w:t xml:space="preserve"> </w:t>
      </w:r>
      <w:r>
        <w:rPr>
          <w:color w:val="231F20"/>
          <w:spacing w:val="-2"/>
        </w:rPr>
        <w:t>of</w:t>
      </w:r>
      <w:r>
        <w:rPr>
          <w:color w:val="231F20"/>
          <w:spacing w:val="-7"/>
        </w:rPr>
        <w:t xml:space="preserve"> </w:t>
      </w:r>
      <w:r>
        <w:rPr>
          <w:color w:val="231F20"/>
          <w:spacing w:val="-2"/>
        </w:rPr>
        <w:t xml:space="preserve">your </w:t>
      </w:r>
      <w:r>
        <w:rPr>
          <w:color w:val="231F20"/>
          <w:spacing w:val="-2"/>
          <w:w w:val="90"/>
        </w:rPr>
        <w:t xml:space="preserve">staff as the menopause resource person. Encourage phone </w:t>
      </w:r>
      <w:r>
        <w:rPr>
          <w:color w:val="231F20"/>
        </w:rPr>
        <w:t>calls and emails.</w:t>
      </w:r>
    </w:p>
    <w:p w14:paraId="4A89A612" w14:textId="3A156738"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color w:val="7E3E89"/>
          <w:spacing w:val="17"/>
          <w:sz w:val="14"/>
        </w:rPr>
        <w:t xml:space="preserve"> </w:t>
      </w:r>
      <w:r>
        <w:rPr>
          <w:color w:val="231F20"/>
          <w:spacing w:val="-6"/>
        </w:rPr>
        <w:t>Be involved</w:t>
      </w:r>
      <w:r>
        <w:rPr>
          <w:color w:val="231F20"/>
          <w:spacing w:val="-7"/>
        </w:rPr>
        <w:t xml:space="preserve"> </w:t>
      </w:r>
      <w:r>
        <w:rPr>
          <w:color w:val="231F20"/>
          <w:spacing w:val="-6"/>
        </w:rPr>
        <w:t>in community</w:t>
      </w:r>
      <w:r>
        <w:rPr>
          <w:color w:val="231F20"/>
          <w:spacing w:val="-7"/>
        </w:rPr>
        <w:t xml:space="preserve"> </w:t>
      </w:r>
      <w:r>
        <w:rPr>
          <w:color w:val="231F20"/>
          <w:spacing w:val="-6"/>
        </w:rPr>
        <w:t>and hospital</w:t>
      </w:r>
      <w:r>
        <w:rPr>
          <w:color w:val="231F20"/>
          <w:spacing w:val="-7"/>
        </w:rPr>
        <w:t xml:space="preserve"> </w:t>
      </w:r>
      <w:r>
        <w:rPr>
          <w:color w:val="231F20"/>
          <w:spacing w:val="-6"/>
        </w:rPr>
        <w:t>educational pro-</w:t>
      </w:r>
      <w:r>
        <w:rPr>
          <w:color w:val="231F20"/>
        </w:rPr>
        <w:t>grams</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public.</w:t>
      </w:r>
    </w:p>
    <w:p w14:paraId="1DB4EEB0" w14:textId="566009B5" w:rsidR="009632CA" w:rsidRDefault="009632CA" w:rsidP="009632CA">
      <w:pPr>
        <w:pStyle w:val="BodyText"/>
        <w:spacing w:line="213" w:lineRule="auto"/>
        <w:ind w:left="313" w:right="1051" w:hanging="240"/>
        <w:jc w:val="both"/>
      </w:pPr>
      <w:r>
        <w:rPr>
          <w:rFonts w:ascii="Arial"/>
          <w:color w:val="7E3E89"/>
          <w:spacing w:val="-4"/>
          <w:sz w:val="14"/>
        </w:rPr>
        <w:t>•</w:t>
      </w:r>
      <w:r>
        <w:rPr>
          <w:rFonts w:ascii="Arial" w:hAnsi="Arial"/>
          <w:color w:val="7E3E89"/>
          <w:spacing w:val="27"/>
          <w:w w:val="115"/>
          <w:sz w:val="14"/>
        </w:rPr>
        <w:t xml:space="preserve"> </w:t>
      </w:r>
      <w:r>
        <w:rPr>
          <w:color w:val="231F20"/>
          <w:spacing w:val="-6"/>
        </w:rPr>
        <w:t xml:space="preserve">Use an effective, well-trained counselor for patients who </w:t>
      </w:r>
      <w:r>
        <w:rPr>
          <w:color w:val="231F20"/>
          <w:spacing w:val="-2"/>
          <w:w w:val="85"/>
        </w:rPr>
        <w:t>need</w:t>
      </w:r>
      <w:r>
        <w:rPr>
          <w:color w:val="231F20"/>
          <w:spacing w:val="-8"/>
          <w:w w:val="85"/>
        </w:rPr>
        <w:t xml:space="preserve"> </w:t>
      </w:r>
      <w:r>
        <w:rPr>
          <w:color w:val="231F20"/>
          <w:spacing w:val="-2"/>
          <w:w w:val="85"/>
        </w:rPr>
        <w:t>in-depth</w:t>
      </w:r>
      <w:r>
        <w:rPr>
          <w:color w:val="231F20"/>
          <w:spacing w:val="-7"/>
          <w:w w:val="85"/>
        </w:rPr>
        <w:t xml:space="preserve"> </w:t>
      </w:r>
      <w:r>
        <w:rPr>
          <w:color w:val="231F20"/>
          <w:spacing w:val="-2"/>
          <w:w w:val="85"/>
        </w:rPr>
        <w:t>help</w:t>
      </w:r>
      <w:r>
        <w:rPr>
          <w:color w:val="231F20"/>
          <w:spacing w:val="-7"/>
          <w:w w:val="85"/>
        </w:rPr>
        <w:t xml:space="preserve"> </w:t>
      </w:r>
      <w:r>
        <w:rPr>
          <w:color w:val="231F20"/>
          <w:spacing w:val="-2"/>
          <w:w w:val="85"/>
        </w:rPr>
        <w:t>in</w:t>
      </w:r>
      <w:r>
        <w:rPr>
          <w:color w:val="231F20"/>
          <w:spacing w:val="-7"/>
          <w:w w:val="85"/>
        </w:rPr>
        <w:t xml:space="preserve"> </w:t>
      </w:r>
      <w:r>
        <w:rPr>
          <w:color w:val="231F20"/>
          <w:spacing w:val="-2"/>
          <w:w w:val="85"/>
        </w:rPr>
        <w:t>coping</w:t>
      </w:r>
      <w:r>
        <w:rPr>
          <w:color w:val="231F20"/>
          <w:spacing w:val="-8"/>
          <w:w w:val="85"/>
        </w:rPr>
        <w:t xml:space="preserve"> </w:t>
      </w:r>
      <w:r>
        <w:rPr>
          <w:color w:val="231F20"/>
          <w:spacing w:val="-2"/>
          <w:w w:val="85"/>
        </w:rPr>
        <w:t>with</w:t>
      </w:r>
      <w:r>
        <w:rPr>
          <w:color w:val="231F20"/>
          <w:spacing w:val="-7"/>
          <w:w w:val="85"/>
        </w:rPr>
        <w:t xml:space="preserve"> </w:t>
      </w:r>
      <w:r>
        <w:rPr>
          <w:color w:val="231F20"/>
          <w:spacing w:val="-2"/>
          <w:w w:val="85"/>
        </w:rPr>
        <w:t>life’s</w:t>
      </w:r>
      <w:r>
        <w:rPr>
          <w:color w:val="231F20"/>
          <w:spacing w:val="-7"/>
          <w:w w:val="85"/>
        </w:rPr>
        <w:t xml:space="preserve"> </w:t>
      </w:r>
      <w:r>
        <w:rPr>
          <w:color w:val="231F20"/>
          <w:spacing w:val="-2"/>
          <w:w w:val="85"/>
        </w:rPr>
        <w:t>trials</w:t>
      </w:r>
      <w:r>
        <w:rPr>
          <w:color w:val="231F20"/>
          <w:spacing w:val="-7"/>
          <w:w w:val="85"/>
        </w:rPr>
        <w:t xml:space="preserve"> </w:t>
      </w:r>
      <w:r>
        <w:rPr>
          <w:color w:val="231F20"/>
          <w:spacing w:val="-2"/>
          <w:w w:val="85"/>
        </w:rPr>
        <w:t>and</w:t>
      </w:r>
      <w:r>
        <w:rPr>
          <w:color w:val="231F20"/>
          <w:spacing w:val="-8"/>
          <w:w w:val="85"/>
        </w:rPr>
        <w:t xml:space="preserve"> </w:t>
      </w:r>
      <w:r>
        <w:rPr>
          <w:color w:val="231F20"/>
          <w:spacing w:val="-2"/>
          <w:w w:val="85"/>
        </w:rPr>
        <w:t>tribulations.</w:t>
      </w:r>
    </w:p>
    <w:p w14:paraId="109A371B" w14:textId="77777777" w:rsidR="00EC46C5" w:rsidRDefault="00EC46C5" w:rsidP="00EC46C5">
      <w:pPr>
        <w:pStyle w:val="BodyText"/>
        <w:spacing w:before="118" w:line="213" w:lineRule="auto"/>
        <w:ind w:left="73" w:right="1051" w:firstLine="240"/>
        <w:jc w:val="both"/>
      </w:pPr>
      <w:r>
        <w:rPr>
          <w:color w:val="231F20"/>
          <w:w w:val="90"/>
        </w:rPr>
        <w:t>Preventive</w:t>
      </w:r>
      <w:r>
        <w:rPr>
          <w:color w:val="231F20"/>
          <w:spacing w:val="-8"/>
          <w:w w:val="90"/>
        </w:rPr>
        <w:t xml:space="preserve"> </w:t>
      </w:r>
      <w:r>
        <w:rPr>
          <w:color w:val="231F20"/>
          <w:w w:val="90"/>
        </w:rPr>
        <w:t>intervention</w:t>
      </w:r>
      <w:r>
        <w:rPr>
          <w:color w:val="231F20"/>
          <w:spacing w:val="-7"/>
          <w:w w:val="90"/>
        </w:rPr>
        <w:t xml:space="preserve"> </w:t>
      </w:r>
      <w:r>
        <w:rPr>
          <w:color w:val="231F20"/>
          <w:w w:val="90"/>
        </w:rPr>
        <w:t>during</w:t>
      </w:r>
      <w:r>
        <w:rPr>
          <w:color w:val="231F20"/>
          <w:spacing w:val="-8"/>
          <w:w w:val="90"/>
        </w:rPr>
        <w:t xml:space="preserve"> </w:t>
      </w:r>
      <w:r>
        <w:rPr>
          <w:color w:val="231F20"/>
          <w:w w:val="90"/>
        </w:rPr>
        <w:t>the</w:t>
      </w:r>
      <w:r>
        <w:rPr>
          <w:color w:val="231F20"/>
          <w:spacing w:val="-7"/>
          <w:w w:val="90"/>
        </w:rPr>
        <w:t xml:space="preserve"> </w:t>
      </w:r>
      <w:r>
        <w:rPr>
          <w:color w:val="231F20"/>
          <w:w w:val="90"/>
        </w:rPr>
        <w:t>perimenopausal</w:t>
      </w:r>
      <w:r>
        <w:rPr>
          <w:color w:val="231F20"/>
          <w:spacing w:val="-8"/>
          <w:w w:val="90"/>
        </w:rPr>
        <w:t xml:space="preserve"> </w:t>
      </w:r>
      <w:r>
        <w:rPr>
          <w:color w:val="231F20"/>
          <w:w w:val="90"/>
        </w:rPr>
        <w:t xml:space="preserve">years </w:t>
      </w:r>
      <w:r>
        <w:rPr>
          <w:color w:val="231F20"/>
          <w:spacing w:val="-8"/>
        </w:rPr>
        <w:t>has</w:t>
      </w:r>
      <w:r>
        <w:rPr>
          <w:color w:val="231F20"/>
        </w:rPr>
        <w:t xml:space="preserve"> </w:t>
      </w:r>
      <w:r>
        <w:rPr>
          <w:color w:val="231F20"/>
          <w:spacing w:val="-8"/>
        </w:rPr>
        <w:t>three</w:t>
      </w:r>
      <w:r>
        <w:rPr>
          <w:color w:val="231F20"/>
        </w:rPr>
        <w:t xml:space="preserve"> </w:t>
      </w:r>
      <w:r>
        <w:rPr>
          <w:color w:val="231F20"/>
          <w:spacing w:val="-8"/>
        </w:rPr>
        <w:t>major</w:t>
      </w:r>
      <w:r>
        <w:rPr>
          <w:color w:val="231F20"/>
        </w:rPr>
        <w:t xml:space="preserve"> </w:t>
      </w:r>
      <w:r>
        <w:rPr>
          <w:color w:val="231F20"/>
          <w:spacing w:val="-8"/>
        </w:rPr>
        <w:t>goals.</w:t>
      </w:r>
      <w:r>
        <w:rPr>
          <w:color w:val="231F20"/>
        </w:rPr>
        <w:t xml:space="preserve"> </w:t>
      </w:r>
      <w:r>
        <w:rPr>
          <w:color w:val="231F20"/>
          <w:spacing w:val="-8"/>
        </w:rPr>
        <w:t>The</w:t>
      </w:r>
      <w:r>
        <w:rPr>
          <w:color w:val="231F20"/>
        </w:rPr>
        <w:t xml:space="preserve"> </w:t>
      </w:r>
      <w:r>
        <w:rPr>
          <w:color w:val="231F20"/>
          <w:spacing w:val="-8"/>
        </w:rPr>
        <w:t>overall</w:t>
      </w:r>
      <w:r>
        <w:rPr>
          <w:color w:val="231F20"/>
        </w:rPr>
        <w:t xml:space="preserve"> </w:t>
      </w:r>
      <w:r>
        <w:rPr>
          <w:color w:val="231F20"/>
          <w:spacing w:val="-8"/>
        </w:rPr>
        <w:t>objective</w:t>
      </w:r>
      <w:r>
        <w:rPr>
          <w:color w:val="231F20"/>
        </w:rPr>
        <w:t xml:space="preserve"> </w:t>
      </w:r>
      <w:r>
        <w:rPr>
          <w:color w:val="231F20"/>
          <w:spacing w:val="-8"/>
        </w:rPr>
        <w:t>is</w:t>
      </w:r>
      <w:r>
        <w:rPr>
          <w:color w:val="231F20"/>
        </w:rPr>
        <w:t xml:space="preserve"> </w:t>
      </w:r>
      <w:r>
        <w:rPr>
          <w:color w:val="231F20"/>
          <w:spacing w:val="-8"/>
        </w:rPr>
        <w:t>to</w:t>
      </w:r>
      <w:r>
        <w:rPr>
          <w:color w:val="231F20"/>
        </w:rPr>
        <w:t xml:space="preserve"> </w:t>
      </w:r>
      <w:r>
        <w:rPr>
          <w:color w:val="231F20"/>
          <w:spacing w:val="-8"/>
        </w:rPr>
        <w:t xml:space="preserve">demystify </w:t>
      </w:r>
      <w:r>
        <w:rPr>
          <w:color w:val="231F20"/>
          <w:spacing w:val="-6"/>
        </w:rPr>
        <w:t>reproductive aging and ensure that phases of menopause transition</w:t>
      </w:r>
      <w:r>
        <w:rPr>
          <w:color w:val="231F20"/>
          <w:spacing w:val="-7"/>
        </w:rPr>
        <w:t xml:space="preserve"> </w:t>
      </w:r>
      <w:r>
        <w:rPr>
          <w:color w:val="231F20"/>
          <w:spacing w:val="-6"/>
        </w:rPr>
        <w:t>and postmenopause</w:t>
      </w:r>
      <w:r>
        <w:rPr>
          <w:color w:val="231F20"/>
          <w:spacing w:val="-7"/>
        </w:rPr>
        <w:t xml:space="preserve"> </w:t>
      </w:r>
      <w:r>
        <w:rPr>
          <w:color w:val="231F20"/>
          <w:spacing w:val="-6"/>
        </w:rPr>
        <w:t>are approached</w:t>
      </w:r>
      <w:r>
        <w:rPr>
          <w:color w:val="231F20"/>
          <w:spacing w:val="-7"/>
        </w:rPr>
        <w:t xml:space="preserve"> </w:t>
      </w:r>
      <w:r>
        <w:rPr>
          <w:color w:val="231F20"/>
          <w:spacing w:val="-6"/>
        </w:rPr>
        <w:t>as physiol-</w:t>
      </w:r>
      <w:r>
        <w:rPr>
          <w:color w:val="231F20"/>
          <w:w w:val="90"/>
        </w:rPr>
        <w:t>ogy and not pathology. The overarching goal is to optimize mental, physical, and social well-being. A specific goal is to detect as early as possible any of the major chronic diseases, including</w:t>
      </w:r>
      <w:r>
        <w:rPr>
          <w:color w:val="231F20"/>
          <w:spacing w:val="-8"/>
          <w:w w:val="90"/>
        </w:rPr>
        <w:t xml:space="preserve"> </w:t>
      </w:r>
      <w:r>
        <w:rPr>
          <w:color w:val="231F20"/>
          <w:w w:val="90"/>
        </w:rPr>
        <w:t>hypertension,</w:t>
      </w:r>
      <w:r>
        <w:rPr>
          <w:color w:val="231F20"/>
          <w:spacing w:val="-7"/>
          <w:w w:val="90"/>
        </w:rPr>
        <w:t xml:space="preserve"> </w:t>
      </w:r>
      <w:r>
        <w:rPr>
          <w:color w:val="231F20"/>
          <w:w w:val="90"/>
        </w:rPr>
        <w:t>heart</w:t>
      </w:r>
      <w:r>
        <w:rPr>
          <w:color w:val="231F20"/>
          <w:spacing w:val="-8"/>
          <w:w w:val="90"/>
        </w:rPr>
        <w:t xml:space="preserve"> </w:t>
      </w:r>
      <w:r>
        <w:rPr>
          <w:color w:val="231F20"/>
          <w:w w:val="90"/>
        </w:rPr>
        <w:t>disease,</w:t>
      </w:r>
      <w:r>
        <w:rPr>
          <w:color w:val="231F20"/>
          <w:spacing w:val="-7"/>
          <w:w w:val="90"/>
        </w:rPr>
        <w:t xml:space="preserve"> </w:t>
      </w:r>
      <w:r>
        <w:rPr>
          <w:color w:val="231F20"/>
          <w:w w:val="90"/>
        </w:rPr>
        <w:t>diabetes</w:t>
      </w:r>
      <w:r>
        <w:rPr>
          <w:color w:val="231F20"/>
          <w:spacing w:val="-8"/>
          <w:w w:val="90"/>
        </w:rPr>
        <w:t xml:space="preserve"> </w:t>
      </w:r>
      <w:r>
        <w:rPr>
          <w:color w:val="231F20"/>
          <w:w w:val="90"/>
        </w:rPr>
        <w:t>mellitus,</w:t>
      </w:r>
      <w:r>
        <w:rPr>
          <w:color w:val="231F20"/>
          <w:spacing w:val="-7"/>
          <w:w w:val="90"/>
        </w:rPr>
        <w:t xml:space="preserve"> </w:t>
      </w:r>
      <w:r>
        <w:rPr>
          <w:color w:val="231F20"/>
          <w:w w:val="90"/>
        </w:rPr>
        <w:t xml:space="preserve">and cancer, as well as impairments of vision, hearing, and teeth. </w:t>
      </w:r>
      <w:r>
        <w:rPr>
          <w:color w:val="231F20"/>
          <w:spacing w:val="-6"/>
        </w:rPr>
        <w:t>Finally, the clinician should help symptomatic perimeno-</w:t>
      </w:r>
      <w:r>
        <w:rPr>
          <w:color w:val="231F20"/>
          <w:w w:val="90"/>
        </w:rPr>
        <w:t xml:space="preserve">pausal women to smoothly traverse the menopausal period </w:t>
      </w:r>
      <w:r>
        <w:rPr>
          <w:color w:val="231F20"/>
          <w:spacing w:val="-8"/>
        </w:rPr>
        <w:t>of</w:t>
      </w:r>
      <w:r>
        <w:rPr>
          <w:color w:val="231F20"/>
          <w:spacing w:val="-1"/>
        </w:rPr>
        <w:t xml:space="preserve"> </w:t>
      </w:r>
      <w:r>
        <w:rPr>
          <w:color w:val="231F20"/>
          <w:spacing w:val="-8"/>
        </w:rPr>
        <w:t>life.</w:t>
      </w:r>
      <w:r>
        <w:rPr>
          <w:color w:val="231F20"/>
          <w:spacing w:val="-1"/>
        </w:rPr>
        <w:t xml:space="preserve"> </w:t>
      </w:r>
      <w:r>
        <w:rPr>
          <w:color w:val="231F20"/>
          <w:spacing w:val="-8"/>
        </w:rPr>
        <w:t>Preventive</w:t>
      </w:r>
      <w:r>
        <w:rPr>
          <w:color w:val="231F20"/>
          <w:spacing w:val="-1"/>
        </w:rPr>
        <w:t xml:space="preserve"> </w:t>
      </w:r>
      <w:r>
        <w:rPr>
          <w:color w:val="231F20"/>
          <w:spacing w:val="-8"/>
        </w:rPr>
        <w:t>health</w:t>
      </w:r>
      <w:r>
        <w:rPr>
          <w:color w:val="231F20"/>
          <w:spacing w:val="-1"/>
        </w:rPr>
        <w:t xml:space="preserve"> </w:t>
      </w:r>
      <w:r>
        <w:rPr>
          <w:color w:val="231F20"/>
          <w:spacing w:val="-8"/>
        </w:rPr>
        <w:t>care</w:t>
      </w:r>
      <w:r>
        <w:rPr>
          <w:color w:val="231F20"/>
          <w:spacing w:val="-1"/>
        </w:rPr>
        <w:t xml:space="preserve"> </w:t>
      </w:r>
      <w:r>
        <w:rPr>
          <w:color w:val="231F20"/>
          <w:spacing w:val="-8"/>
        </w:rPr>
        <w:t>and</w:t>
      </w:r>
      <w:r>
        <w:rPr>
          <w:color w:val="231F20"/>
          <w:spacing w:val="-1"/>
        </w:rPr>
        <w:t xml:space="preserve"> </w:t>
      </w:r>
      <w:r>
        <w:rPr>
          <w:color w:val="231F20"/>
          <w:spacing w:val="-8"/>
        </w:rPr>
        <w:t>management</w:t>
      </w:r>
      <w:r>
        <w:rPr>
          <w:color w:val="231F20"/>
          <w:spacing w:val="-1"/>
        </w:rPr>
        <w:t xml:space="preserve"> </w:t>
      </w:r>
      <w:r>
        <w:rPr>
          <w:color w:val="231F20"/>
          <w:spacing w:val="-8"/>
        </w:rPr>
        <w:t>of</w:t>
      </w:r>
      <w:r>
        <w:rPr>
          <w:color w:val="231F20"/>
          <w:spacing w:val="-1"/>
        </w:rPr>
        <w:t xml:space="preserve"> </w:t>
      </w:r>
      <w:r>
        <w:rPr>
          <w:color w:val="231F20"/>
          <w:spacing w:val="-8"/>
        </w:rPr>
        <w:t>the</w:t>
      </w:r>
      <w:r>
        <w:rPr>
          <w:color w:val="231F20"/>
          <w:spacing w:val="-1"/>
        </w:rPr>
        <w:t xml:space="preserve"> </w:t>
      </w:r>
      <w:r>
        <w:rPr>
          <w:color w:val="231F20"/>
          <w:spacing w:val="-8"/>
        </w:rPr>
        <w:t xml:space="preserve">later </w:t>
      </w:r>
      <w:r>
        <w:rPr>
          <w:color w:val="231F20"/>
          <w:spacing w:val="-2"/>
          <w:w w:val="90"/>
        </w:rPr>
        <w:t xml:space="preserve">reproductive years give clinicians an excellent opportunity to </w:t>
      </w:r>
      <w:r>
        <w:rPr>
          <w:color w:val="231F20"/>
          <w:spacing w:val="-8"/>
        </w:rPr>
        <w:t>function</w:t>
      </w:r>
      <w:r>
        <w:rPr>
          <w:color w:val="231F20"/>
          <w:spacing w:val="-4"/>
        </w:rPr>
        <w:t xml:space="preserve"> </w:t>
      </w:r>
      <w:r>
        <w:rPr>
          <w:color w:val="231F20"/>
          <w:spacing w:val="-8"/>
        </w:rPr>
        <w:t>as</w:t>
      </w:r>
      <w:r>
        <w:rPr>
          <w:color w:val="231F20"/>
          <w:spacing w:val="-4"/>
        </w:rPr>
        <w:t xml:space="preserve"> </w:t>
      </w:r>
      <w:r>
        <w:rPr>
          <w:color w:val="231F20"/>
          <w:spacing w:val="-8"/>
        </w:rPr>
        <w:t>a</w:t>
      </w:r>
      <w:r>
        <w:rPr>
          <w:color w:val="231F20"/>
          <w:spacing w:val="-4"/>
        </w:rPr>
        <w:t xml:space="preserve"> </w:t>
      </w:r>
      <w:r>
        <w:rPr>
          <w:color w:val="231F20"/>
          <w:spacing w:val="-8"/>
        </w:rPr>
        <w:t>woman’s</w:t>
      </w:r>
      <w:r>
        <w:rPr>
          <w:color w:val="231F20"/>
          <w:spacing w:val="-4"/>
        </w:rPr>
        <w:t xml:space="preserve"> </w:t>
      </w:r>
      <w:r>
        <w:rPr>
          <w:color w:val="231F20"/>
          <w:spacing w:val="-8"/>
        </w:rPr>
        <w:t>primary</w:t>
      </w:r>
      <w:r>
        <w:rPr>
          <w:color w:val="231F20"/>
          <w:spacing w:val="-4"/>
        </w:rPr>
        <w:t xml:space="preserve"> </w:t>
      </w:r>
      <w:r>
        <w:rPr>
          <w:color w:val="231F20"/>
          <w:spacing w:val="-8"/>
        </w:rPr>
        <w:t>care</w:t>
      </w:r>
      <w:r>
        <w:rPr>
          <w:color w:val="231F20"/>
          <w:spacing w:val="-4"/>
        </w:rPr>
        <w:t xml:space="preserve"> </w:t>
      </w:r>
      <w:r>
        <w:rPr>
          <w:color w:val="231F20"/>
          <w:spacing w:val="-8"/>
        </w:rPr>
        <w:t>provider.</w:t>
      </w:r>
    </w:p>
    <w:p w14:paraId="7AA65C0D" w14:textId="77777777" w:rsidR="00EC46C5" w:rsidRPr="00EC46C5" w:rsidRDefault="00EC46C5" w:rsidP="00EC46C5">
      <w:pPr>
        <w:spacing w:before="198"/>
        <w:ind w:left="240"/>
        <w:rPr>
          <w:rFonts w:ascii="Gill Sans MT"/>
          <w:sz w:val="26"/>
        </w:rPr>
      </w:pPr>
      <w:r w:rsidRPr="00EC46C5">
        <w:rPr>
          <w:rFonts w:ascii="Gill Sans MT"/>
          <w:spacing w:val="-2"/>
          <w:sz w:val="26"/>
        </w:rPr>
        <w:t>Key</w:t>
      </w:r>
      <w:r w:rsidRPr="00EC46C5">
        <w:rPr>
          <w:rFonts w:ascii="Gill Sans MT"/>
          <w:spacing w:val="-16"/>
          <w:sz w:val="26"/>
        </w:rPr>
        <w:t xml:space="preserve"> </w:t>
      </w:r>
      <w:r w:rsidRPr="00EC46C5">
        <w:rPr>
          <w:rFonts w:ascii="Gill Sans MT"/>
          <w:spacing w:val="-2"/>
          <w:sz w:val="26"/>
        </w:rPr>
        <w:t>Points</w:t>
      </w:r>
    </w:p>
    <w:p w14:paraId="31CAE5D2" w14:textId="780335E3" w:rsidR="00EC46C5" w:rsidRDefault="00EC46C5" w:rsidP="00EC46C5">
      <w:pPr>
        <w:spacing w:before="173" w:line="213" w:lineRule="auto"/>
        <w:ind w:left="480" w:right="237" w:hanging="240"/>
        <w:jc w:val="both"/>
        <w:rPr>
          <w:color w:val="000000"/>
          <w:sz w:val="20"/>
        </w:rPr>
      </w:pPr>
      <w:r>
        <w:rPr>
          <w:rFonts w:ascii="Arial"/>
          <w:color w:val="2D7F6E"/>
          <w:spacing w:val="-6"/>
          <w:w w:val="90"/>
          <w:sz w:val="14"/>
        </w:rPr>
        <w:t>•</w:t>
      </w:r>
      <w:r>
        <w:rPr>
          <w:rFonts w:ascii="Arial"/>
          <w:color w:val="2D7F6E"/>
          <w:spacing w:val="28"/>
          <w:sz w:val="14"/>
        </w:rPr>
        <w:t xml:space="preserve"> </w:t>
      </w:r>
      <w:r>
        <w:rPr>
          <w:color w:val="231F20"/>
          <w:spacing w:val="-6"/>
          <w:w w:val="90"/>
          <w:sz w:val="20"/>
        </w:rPr>
        <w:t>Regardless</w:t>
      </w:r>
      <w:r>
        <w:rPr>
          <w:color w:val="231F20"/>
          <w:spacing w:val="-7"/>
          <w:sz w:val="20"/>
        </w:rPr>
        <w:t xml:space="preserve"> </w:t>
      </w:r>
      <w:r>
        <w:rPr>
          <w:color w:val="231F20"/>
          <w:spacing w:val="-6"/>
          <w:w w:val="90"/>
          <w:sz w:val="20"/>
        </w:rPr>
        <w:t>of</w:t>
      </w:r>
      <w:r>
        <w:rPr>
          <w:color w:val="231F20"/>
          <w:spacing w:val="-6"/>
          <w:sz w:val="20"/>
        </w:rPr>
        <w:t xml:space="preserve"> </w:t>
      </w:r>
      <w:r>
        <w:rPr>
          <w:color w:val="231F20"/>
          <w:spacing w:val="-6"/>
          <w:w w:val="90"/>
          <w:sz w:val="20"/>
        </w:rPr>
        <w:t>chronological</w:t>
      </w:r>
      <w:r>
        <w:rPr>
          <w:color w:val="231F20"/>
          <w:spacing w:val="-7"/>
          <w:sz w:val="20"/>
        </w:rPr>
        <w:t xml:space="preserve"> </w:t>
      </w:r>
      <w:r>
        <w:rPr>
          <w:color w:val="231F20"/>
          <w:spacing w:val="-6"/>
          <w:w w:val="90"/>
          <w:sz w:val="20"/>
        </w:rPr>
        <w:t>age,women</w:t>
      </w:r>
      <w:r>
        <w:rPr>
          <w:color w:val="231F20"/>
          <w:spacing w:val="-6"/>
          <w:sz w:val="20"/>
        </w:rPr>
        <w:t xml:space="preserve"> </w:t>
      </w:r>
      <w:r>
        <w:rPr>
          <w:color w:val="231F20"/>
          <w:spacing w:val="-6"/>
          <w:w w:val="90"/>
          <w:sz w:val="20"/>
        </w:rPr>
        <w:t>should</w:t>
      </w:r>
      <w:r>
        <w:rPr>
          <w:color w:val="231F20"/>
          <w:spacing w:val="-7"/>
          <w:sz w:val="20"/>
        </w:rPr>
        <w:t xml:space="preserve"> </w:t>
      </w:r>
      <w:r>
        <w:rPr>
          <w:color w:val="231F20"/>
          <w:spacing w:val="-6"/>
          <w:w w:val="90"/>
          <w:sz w:val="20"/>
        </w:rPr>
        <w:t>undergo</w:t>
      </w:r>
      <w:r>
        <w:rPr>
          <w:color w:val="231F20"/>
          <w:sz w:val="20"/>
        </w:rPr>
        <w:t xml:space="preserve"> </w:t>
      </w:r>
      <w:r>
        <w:rPr>
          <w:color w:val="231F20"/>
          <w:spacing w:val="-6"/>
          <w:w w:val="90"/>
          <w:sz w:val="20"/>
        </w:rPr>
        <w:t>annual</w:t>
      </w:r>
      <w:r>
        <w:rPr>
          <w:color w:val="231F20"/>
          <w:spacing w:val="-7"/>
          <w:sz w:val="20"/>
        </w:rPr>
        <w:t xml:space="preserve"> </w:t>
      </w:r>
      <w:r>
        <w:rPr>
          <w:color w:val="231F20"/>
          <w:spacing w:val="-6"/>
          <w:w w:val="90"/>
          <w:sz w:val="20"/>
        </w:rPr>
        <w:t>medical</w:t>
      </w:r>
      <w:r>
        <w:rPr>
          <w:color w:val="231F20"/>
          <w:spacing w:val="-6"/>
          <w:sz w:val="20"/>
        </w:rPr>
        <w:t xml:space="preserve"> </w:t>
      </w:r>
      <w:r>
        <w:rPr>
          <w:color w:val="231F20"/>
          <w:spacing w:val="-6"/>
          <w:w w:val="90"/>
          <w:sz w:val="20"/>
        </w:rPr>
        <w:t>evaluations</w:t>
      </w:r>
      <w:r>
        <w:rPr>
          <w:color w:val="231F20"/>
          <w:spacing w:val="-7"/>
          <w:sz w:val="20"/>
        </w:rPr>
        <w:t xml:space="preserve"> </w:t>
      </w:r>
      <w:r>
        <w:rPr>
          <w:color w:val="231F20"/>
          <w:spacing w:val="-6"/>
          <w:w w:val="90"/>
          <w:sz w:val="20"/>
        </w:rPr>
        <w:t>that</w:t>
      </w:r>
      <w:r>
        <w:rPr>
          <w:color w:val="231F20"/>
          <w:spacing w:val="-6"/>
          <w:sz w:val="20"/>
        </w:rPr>
        <w:t xml:space="preserve"> </w:t>
      </w:r>
      <w:r>
        <w:rPr>
          <w:color w:val="231F20"/>
          <w:spacing w:val="-6"/>
          <w:w w:val="90"/>
          <w:sz w:val="20"/>
        </w:rPr>
        <w:t>should</w:t>
      </w:r>
      <w:r>
        <w:rPr>
          <w:color w:val="231F20"/>
          <w:spacing w:val="-7"/>
          <w:sz w:val="20"/>
        </w:rPr>
        <w:t xml:space="preserve"> </w:t>
      </w:r>
      <w:r>
        <w:rPr>
          <w:color w:val="231F20"/>
          <w:spacing w:val="-6"/>
          <w:w w:val="90"/>
          <w:sz w:val="20"/>
        </w:rPr>
        <w:t>include</w:t>
      </w:r>
      <w:r>
        <w:rPr>
          <w:color w:val="231F20"/>
          <w:spacing w:val="-6"/>
          <w:sz w:val="20"/>
        </w:rPr>
        <w:t xml:space="preserve"> </w:t>
      </w:r>
      <w:r>
        <w:rPr>
          <w:color w:val="231F20"/>
          <w:spacing w:val="-6"/>
          <w:w w:val="90"/>
          <w:sz w:val="20"/>
        </w:rPr>
        <w:t>a</w:t>
      </w:r>
      <w:r>
        <w:rPr>
          <w:color w:val="231F20"/>
          <w:spacing w:val="-7"/>
          <w:sz w:val="20"/>
        </w:rPr>
        <w:t xml:space="preserve"> </w:t>
      </w:r>
      <w:r>
        <w:rPr>
          <w:color w:val="231F20"/>
          <w:spacing w:val="-6"/>
          <w:w w:val="90"/>
          <w:sz w:val="20"/>
        </w:rPr>
        <w:t>thor-</w:t>
      </w:r>
      <w:r>
        <w:rPr>
          <w:color w:val="231F20"/>
          <w:spacing w:val="-4"/>
          <w:w w:val="90"/>
          <w:sz w:val="20"/>
        </w:rPr>
        <w:t>ough</w:t>
      </w:r>
      <w:r>
        <w:rPr>
          <w:color w:val="231F20"/>
          <w:spacing w:val="-10"/>
          <w:w w:val="90"/>
          <w:sz w:val="20"/>
        </w:rPr>
        <w:t xml:space="preserve"> </w:t>
      </w:r>
      <w:r>
        <w:rPr>
          <w:color w:val="231F20"/>
          <w:spacing w:val="-4"/>
          <w:w w:val="90"/>
          <w:sz w:val="20"/>
        </w:rPr>
        <w:t>medical</w:t>
      </w:r>
      <w:r>
        <w:rPr>
          <w:color w:val="231F20"/>
          <w:spacing w:val="-10"/>
          <w:w w:val="90"/>
          <w:sz w:val="20"/>
        </w:rPr>
        <w:t xml:space="preserve"> </w:t>
      </w:r>
      <w:r>
        <w:rPr>
          <w:color w:val="231F20"/>
          <w:spacing w:val="-4"/>
          <w:w w:val="90"/>
          <w:sz w:val="20"/>
        </w:rPr>
        <w:t>history</w:t>
      </w:r>
      <w:r>
        <w:rPr>
          <w:color w:val="231F20"/>
          <w:spacing w:val="-10"/>
          <w:w w:val="90"/>
          <w:sz w:val="20"/>
        </w:rPr>
        <w:t xml:space="preserve"> </w:t>
      </w:r>
      <w:r>
        <w:rPr>
          <w:color w:val="231F20"/>
          <w:spacing w:val="-4"/>
          <w:w w:val="90"/>
          <w:sz w:val="20"/>
        </w:rPr>
        <w:t>as</w:t>
      </w:r>
      <w:r>
        <w:rPr>
          <w:color w:val="231F20"/>
          <w:spacing w:val="-10"/>
          <w:w w:val="90"/>
          <w:sz w:val="20"/>
        </w:rPr>
        <w:t xml:space="preserve"> </w:t>
      </w:r>
      <w:r>
        <w:rPr>
          <w:color w:val="231F20"/>
          <w:spacing w:val="-4"/>
          <w:w w:val="90"/>
          <w:sz w:val="20"/>
        </w:rPr>
        <w:t>well</w:t>
      </w:r>
      <w:r>
        <w:rPr>
          <w:color w:val="231F20"/>
          <w:spacing w:val="-10"/>
          <w:w w:val="90"/>
          <w:sz w:val="20"/>
        </w:rPr>
        <w:t xml:space="preserve"> </w:t>
      </w:r>
      <w:r>
        <w:rPr>
          <w:color w:val="231F20"/>
          <w:spacing w:val="-4"/>
          <w:w w:val="90"/>
          <w:sz w:val="20"/>
        </w:rPr>
        <w:t>as</w:t>
      </w:r>
      <w:r>
        <w:rPr>
          <w:color w:val="231F20"/>
          <w:spacing w:val="-10"/>
          <w:w w:val="90"/>
          <w:sz w:val="20"/>
        </w:rPr>
        <w:t xml:space="preserve"> </w:t>
      </w:r>
      <w:r>
        <w:rPr>
          <w:color w:val="231F20"/>
          <w:spacing w:val="-4"/>
          <w:w w:val="90"/>
          <w:sz w:val="20"/>
        </w:rPr>
        <w:t>physical</w:t>
      </w:r>
      <w:r>
        <w:rPr>
          <w:color w:val="231F20"/>
          <w:spacing w:val="-10"/>
          <w:w w:val="90"/>
          <w:sz w:val="20"/>
        </w:rPr>
        <w:t xml:space="preserve"> </w:t>
      </w:r>
      <w:r>
        <w:rPr>
          <w:color w:val="231F20"/>
          <w:spacing w:val="-4"/>
          <w:w w:val="90"/>
          <w:sz w:val="20"/>
        </w:rPr>
        <w:t>examination.</w:t>
      </w:r>
    </w:p>
    <w:p w14:paraId="4FDF7CE9" w14:textId="1786C153" w:rsidR="00EC46C5" w:rsidRDefault="00EC46C5" w:rsidP="00EC46C5">
      <w:pPr>
        <w:spacing w:line="213" w:lineRule="auto"/>
        <w:ind w:left="480" w:right="237" w:hanging="240"/>
        <w:jc w:val="both"/>
        <w:rPr>
          <w:color w:val="000000"/>
          <w:sz w:val="20"/>
        </w:rPr>
      </w:pPr>
      <w:r w:rsidRPr="00EC46C5">
        <w:rPr>
          <w:rFonts w:ascii="Arial"/>
          <w:color w:val="2D7F6E"/>
          <w:spacing w:val="-6"/>
          <w:w w:val="90"/>
          <w:sz w:val="14"/>
        </w:rPr>
        <w:t>•</w:t>
      </w:r>
      <w:r>
        <w:rPr>
          <w:rFonts w:ascii="Arial"/>
          <w:color w:val="2D7F6E"/>
          <w:spacing w:val="-23"/>
          <w:w w:val="275"/>
          <w:sz w:val="14"/>
        </w:rPr>
        <w:t xml:space="preserve"> </w:t>
      </w:r>
      <w:r>
        <w:rPr>
          <w:color w:val="231F20"/>
          <w:spacing w:val="-4"/>
          <w:sz w:val="20"/>
        </w:rPr>
        <w:t>Annual</w:t>
      </w:r>
      <w:r>
        <w:rPr>
          <w:color w:val="231F20"/>
          <w:spacing w:val="-9"/>
          <w:sz w:val="20"/>
        </w:rPr>
        <w:t xml:space="preserve"> </w:t>
      </w:r>
      <w:r>
        <w:rPr>
          <w:color w:val="231F20"/>
          <w:spacing w:val="-4"/>
          <w:sz w:val="20"/>
        </w:rPr>
        <w:t>visits</w:t>
      </w:r>
      <w:r>
        <w:rPr>
          <w:color w:val="231F20"/>
          <w:spacing w:val="-8"/>
          <w:sz w:val="20"/>
        </w:rPr>
        <w:t xml:space="preserve"> </w:t>
      </w:r>
      <w:r>
        <w:rPr>
          <w:color w:val="231F20"/>
          <w:spacing w:val="-4"/>
          <w:sz w:val="20"/>
        </w:rPr>
        <w:t>should</w:t>
      </w:r>
      <w:r>
        <w:rPr>
          <w:color w:val="231F20"/>
          <w:spacing w:val="-9"/>
          <w:sz w:val="20"/>
        </w:rPr>
        <w:t xml:space="preserve"> </w:t>
      </w:r>
      <w:r>
        <w:rPr>
          <w:color w:val="231F20"/>
          <w:spacing w:val="-4"/>
          <w:sz w:val="20"/>
        </w:rPr>
        <w:t>include</w:t>
      </w:r>
      <w:r>
        <w:rPr>
          <w:color w:val="231F20"/>
          <w:spacing w:val="-8"/>
          <w:sz w:val="20"/>
        </w:rPr>
        <w:t xml:space="preserve"> </w:t>
      </w:r>
      <w:r>
        <w:rPr>
          <w:color w:val="231F20"/>
          <w:spacing w:val="-4"/>
          <w:sz w:val="20"/>
        </w:rPr>
        <w:t>assessment</w:t>
      </w:r>
      <w:r>
        <w:rPr>
          <w:color w:val="231F20"/>
          <w:spacing w:val="-9"/>
          <w:sz w:val="20"/>
        </w:rPr>
        <w:t xml:space="preserve"> </w:t>
      </w:r>
      <w:r>
        <w:rPr>
          <w:color w:val="231F20"/>
          <w:spacing w:val="-4"/>
          <w:sz w:val="20"/>
        </w:rPr>
        <w:t>of</w:t>
      </w:r>
      <w:r>
        <w:rPr>
          <w:color w:val="231F20"/>
          <w:spacing w:val="-8"/>
          <w:sz w:val="20"/>
        </w:rPr>
        <w:t xml:space="preserve"> </w:t>
      </w:r>
      <w:r>
        <w:rPr>
          <w:color w:val="231F20"/>
          <w:spacing w:val="-4"/>
          <w:sz w:val="20"/>
        </w:rPr>
        <w:t xml:space="preserve">vitals </w:t>
      </w:r>
      <w:r>
        <w:rPr>
          <w:color w:val="231F20"/>
          <w:spacing w:val="-8"/>
          <w:sz w:val="20"/>
        </w:rPr>
        <w:t>(blood</w:t>
      </w:r>
      <w:r>
        <w:rPr>
          <w:color w:val="231F20"/>
          <w:spacing w:val="-5"/>
          <w:sz w:val="20"/>
        </w:rPr>
        <w:t xml:space="preserve"> </w:t>
      </w:r>
      <w:r>
        <w:rPr>
          <w:color w:val="231F20"/>
          <w:spacing w:val="-8"/>
          <w:sz w:val="20"/>
        </w:rPr>
        <w:t>pressure</w:t>
      </w:r>
      <w:r>
        <w:rPr>
          <w:color w:val="231F20"/>
          <w:spacing w:val="-4"/>
          <w:sz w:val="20"/>
        </w:rPr>
        <w:t xml:space="preserve"> </w:t>
      </w:r>
      <w:r>
        <w:rPr>
          <w:color w:val="231F20"/>
          <w:spacing w:val="-8"/>
          <w:sz w:val="20"/>
        </w:rPr>
        <w:t>and</w:t>
      </w:r>
      <w:r>
        <w:rPr>
          <w:color w:val="231F20"/>
          <w:spacing w:val="-5"/>
          <w:sz w:val="20"/>
        </w:rPr>
        <w:t xml:space="preserve"> </w:t>
      </w:r>
      <w:r>
        <w:rPr>
          <w:color w:val="231F20"/>
          <w:spacing w:val="-8"/>
          <w:sz w:val="20"/>
        </w:rPr>
        <w:t>pulse),</w:t>
      </w:r>
      <w:r>
        <w:rPr>
          <w:color w:val="231F20"/>
          <w:spacing w:val="-4"/>
          <w:sz w:val="20"/>
        </w:rPr>
        <w:t xml:space="preserve"> </w:t>
      </w:r>
      <w:r>
        <w:rPr>
          <w:color w:val="231F20"/>
          <w:spacing w:val="-8"/>
          <w:sz w:val="20"/>
        </w:rPr>
        <w:t>body</w:t>
      </w:r>
      <w:r>
        <w:rPr>
          <w:color w:val="231F20"/>
          <w:spacing w:val="-5"/>
          <w:sz w:val="20"/>
        </w:rPr>
        <w:t xml:space="preserve"> </w:t>
      </w:r>
      <w:r>
        <w:rPr>
          <w:color w:val="231F20"/>
          <w:spacing w:val="-8"/>
          <w:sz w:val="20"/>
        </w:rPr>
        <w:t>weight</w:t>
      </w:r>
      <w:r>
        <w:rPr>
          <w:color w:val="231F20"/>
          <w:spacing w:val="-4"/>
          <w:sz w:val="20"/>
        </w:rPr>
        <w:t xml:space="preserve"> </w:t>
      </w:r>
      <w:r>
        <w:rPr>
          <w:color w:val="231F20"/>
          <w:spacing w:val="-8"/>
          <w:sz w:val="20"/>
        </w:rPr>
        <w:t>and</w:t>
      </w:r>
      <w:r>
        <w:rPr>
          <w:color w:val="231F20"/>
          <w:spacing w:val="-5"/>
          <w:sz w:val="20"/>
        </w:rPr>
        <w:t xml:space="preserve"> </w:t>
      </w:r>
      <w:r>
        <w:rPr>
          <w:color w:val="231F20"/>
          <w:spacing w:val="-8"/>
          <w:sz w:val="20"/>
        </w:rPr>
        <w:t xml:space="preserve">BMI </w:t>
      </w:r>
      <w:r>
        <w:rPr>
          <w:color w:val="231F20"/>
          <w:w w:val="90"/>
          <w:sz w:val="20"/>
        </w:rPr>
        <w:t>(body</w:t>
      </w:r>
      <w:r>
        <w:rPr>
          <w:color w:val="231F20"/>
          <w:spacing w:val="-5"/>
          <w:w w:val="90"/>
          <w:sz w:val="20"/>
        </w:rPr>
        <w:t xml:space="preserve"> </w:t>
      </w:r>
      <w:r>
        <w:rPr>
          <w:color w:val="231F20"/>
          <w:w w:val="90"/>
          <w:sz w:val="20"/>
        </w:rPr>
        <w:t>mass</w:t>
      </w:r>
      <w:r>
        <w:rPr>
          <w:color w:val="231F20"/>
          <w:spacing w:val="-5"/>
          <w:w w:val="90"/>
          <w:sz w:val="20"/>
        </w:rPr>
        <w:t xml:space="preserve"> </w:t>
      </w:r>
      <w:r>
        <w:rPr>
          <w:color w:val="231F20"/>
          <w:w w:val="90"/>
          <w:sz w:val="20"/>
        </w:rPr>
        <w:t>index),</w:t>
      </w:r>
      <w:r>
        <w:rPr>
          <w:color w:val="231F20"/>
          <w:spacing w:val="-5"/>
          <w:w w:val="90"/>
          <w:sz w:val="20"/>
        </w:rPr>
        <w:t xml:space="preserve"> </w:t>
      </w:r>
      <w:r>
        <w:rPr>
          <w:color w:val="231F20"/>
          <w:w w:val="90"/>
          <w:sz w:val="20"/>
        </w:rPr>
        <w:t>breast</w:t>
      </w:r>
      <w:r>
        <w:rPr>
          <w:color w:val="231F20"/>
          <w:spacing w:val="-5"/>
          <w:w w:val="90"/>
          <w:sz w:val="20"/>
        </w:rPr>
        <w:t xml:space="preserve"> </w:t>
      </w:r>
      <w:r>
        <w:rPr>
          <w:color w:val="231F20"/>
          <w:w w:val="90"/>
          <w:sz w:val="20"/>
        </w:rPr>
        <w:t>and</w:t>
      </w:r>
      <w:r>
        <w:rPr>
          <w:color w:val="231F20"/>
          <w:spacing w:val="-5"/>
          <w:w w:val="90"/>
          <w:sz w:val="20"/>
        </w:rPr>
        <w:t xml:space="preserve"> </w:t>
      </w:r>
      <w:r>
        <w:rPr>
          <w:color w:val="231F20"/>
          <w:w w:val="90"/>
          <w:sz w:val="20"/>
        </w:rPr>
        <w:t>pelvic</w:t>
      </w:r>
      <w:r>
        <w:rPr>
          <w:color w:val="231F20"/>
          <w:spacing w:val="-5"/>
          <w:w w:val="90"/>
          <w:sz w:val="20"/>
        </w:rPr>
        <w:t xml:space="preserve"> </w:t>
      </w:r>
      <w:r>
        <w:rPr>
          <w:color w:val="231F20"/>
          <w:w w:val="90"/>
          <w:sz w:val="20"/>
        </w:rPr>
        <w:t xml:space="preserve">examinations, </w:t>
      </w:r>
      <w:r>
        <w:rPr>
          <w:color w:val="231F20"/>
          <w:spacing w:val="-6"/>
          <w:sz w:val="20"/>
        </w:rPr>
        <w:t xml:space="preserve">and screening for sexually transmitted infections </w:t>
      </w:r>
      <w:r>
        <w:rPr>
          <w:color w:val="231F20"/>
          <w:w w:val="90"/>
          <w:sz w:val="20"/>
        </w:rPr>
        <w:t>when</w:t>
      </w:r>
      <w:r>
        <w:rPr>
          <w:color w:val="231F20"/>
          <w:spacing w:val="8"/>
          <w:sz w:val="20"/>
        </w:rPr>
        <w:t xml:space="preserve"> </w:t>
      </w:r>
      <w:r>
        <w:rPr>
          <w:color w:val="231F20"/>
          <w:w w:val="90"/>
          <w:sz w:val="20"/>
        </w:rPr>
        <w:t>appropriate.</w:t>
      </w:r>
      <w:r>
        <w:rPr>
          <w:color w:val="231F20"/>
          <w:spacing w:val="9"/>
          <w:sz w:val="20"/>
        </w:rPr>
        <w:t xml:space="preserve"> </w:t>
      </w:r>
      <w:r>
        <w:rPr>
          <w:color w:val="231F20"/>
          <w:w w:val="90"/>
          <w:sz w:val="20"/>
        </w:rPr>
        <w:t>Thyroid</w:t>
      </w:r>
      <w:r>
        <w:rPr>
          <w:color w:val="231F20"/>
          <w:spacing w:val="8"/>
          <w:sz w:val="20"/>
        </w:rPr>
        <w:t xml:space="preserve"> </w:t>
      </w:r>
      <w:r>
        <w:rPr>
          <w:color w:val="231F20"/>
          <w:w w:val="90"/>
          <w:sz w:val="20"/>
        </w:rPr>
        <w:t>function</w:t>
      </w:r>
      <w:r>
        <w:rPr>
          <w:color w:val="231F20"/>
          <w:spacing w:val="9"/>
          <w:sz w:val="20"/>
        </w:rPr>
        <w:t xml:space="preserve"> </w:t>
      </w:r>
      <w:r>
        <w:rPr>
          <w:color w:val="231F20"/>
          <w:w w:val="90"/>
          <w:sz w:val="20"/>
        </w:rPr>
        <w:t>(TSH)</w:t>
      </w:r>
      <w:r>
        <w:rPr>
          <w:color w:val="231F20"/>
          <w:spacing w:val="8"/>
          <w:sz w:val="20"/>
        </w:rPr>
        <w:t xml:space="preserve"> </w:t>
      </w:r>
      <w:r>
        <w:rPr>
          <w:color w:val="231F20"/>
          <w:spacing w:val="-2"/>
          <w:w w:val="90"/>
          <w:sz w:val="20"/>
        </w:rPr>
        <w:t>should</w:t>
      </w:r>
      <w:r w:rsidR="000935C6">
        <w:rPr>
          <w:color w:val="231F20"/>
          <w:spacing w:val="-2"/>
          <w:w w:val="90"/>
          <w:sz w:val="20"/>
        </w:rPr>
        <w:t xml:space="preserve"> </w:t>
      </w:r>
      <w:r w:rsidR="000935C6">
        <w:rPr>
          <w:color w:val="231F20"/>
          <w:spacing w:val="-6"/>
        </w:rPr>
        <w:t xml:space="preserve">be assessed in the 40’s and annually beginning at </w:t>
      </w:r>
      <w:r w:rsidR="000935C6">
        <w:rPr>
          <w:color w:val="231F20"/>
          <w:spacing w:val="-2"/>
          <w:w w:val="90"/>
        </w:rPr>
        <w:t xml:space="preserve">age 60 (as hypothyroidism, discussed in Chapter 20, </w:t>
      </w:r>
      <w:r w:rsidR="000935C6">
        <w:rPr>
          <w:color w:val="231F20"/>
          <w:spacing w:val="-4"/>
          <w:w w:val="90"/>
        </w:rPr>
        <w:t>increases</w:t>
      </w:r>
      <w:r w:rsidR="000935C6">
        <w:rPr>
          <w:color w:val="231F20"/>
          <w:spacing w:val="-13"/>
          <w:w w:val="90"/>
        </w:rPr>
        <w:t xml:space="preserve"> </w:t>
      </w:r>
      <w:r w:rsidR="000935C6">
        <w:rPr>
          <w:color w:val="231F20"/>
          <w:spacing w:val="-4"/>
          <w:w w:val="90"/>
        </w:rPr>
        <w:t>with</w:t>
      </w:r>
      <w:r w:rsidR="000935C6">
        <w:rPr>
          <w:color w:val="231F20"/>
          <w:spacing w:val="-12"/>
          <w:w w:val="90"/>
        </w:rPr>
        <w:t xml:space="preserve"> </w:t>
      </w:r>
      <w:r w:rsidR="000935C6">
        <w:rPr>
          <w:color w:val="231F20"/>
          <w:spacing w:val="-4"/>
          <w:w w:val="90"/>
        </w:rPr>
        <w:t>aging</w:t>
      </w:r>
      <w:r w:rsidR="000935C6">
        <w:rPr>
          <w:color w:val="231F20"/>
          <w:spacing w:val="-12"/>
          <w:w w:val="90"/>
        </w:rPr>
        <w:t xml:space="preserve"> </w:t>
      </w:r>
      <w:r w:rsidR="000935C6">
        <w:rPr>
          <w:color w:val="231F20"/>
          <w:spacing w:val="-4"/>
          <w:w w:val="90"/>
        </w:rPr>
        <w:t>and</w:t>
      </w:r>
      <w:r w:rsidR="000935C6">
        <w:rPr>
          <w:color w:val="231F20"/>
          <w:spacing w:val="-12"/>
          <w:w w:val="90"/>
        </w:rPr>
        <w:t xml:space="preserve"> </w:t>
      </w:r>
      <w:r w:rsidR="000935C6">
        <w:rPr>
          <w:color w:val="231F20"/>
          <w:spacing w:val="-4"/>
          <w:w w:val="90"/>
        </w:rPr>
        <w:t>is</w:t>
      </w:r>
      <w:r w:rsidR="000935C6">
        <w:rPr>
          <w:color w:val="231F20"/>
          <w:spacing w:val="-12"/>
          <w:w w:val="90"/>
        </w:rPr>
        <w:t xml:space="preserve"> </w:t>
      </w:r>
      <w:r w:rsidR="000935C6">
        <w:rPr>
          <w:color w:val="231F20"/>
          <w:spacing w:val="-4"/>
          <w:w w:val="90"/>
        </w:rPr>
        <w:t>more</w:t>
      </w:r>
      <w:r w:rsidR="000935C6">
        <w:rPr>
          <w:color w:val="231F20"/>
          <w:spacing w:val="-12"/>
          <w:w w:val="90"/>
        </w:rPr>
        <w:t xml:space="preserve"> </w:t>
      </w:r>
      <w:r w:rsidR="000935C6">
        <w:rPr>
          <w:color w:val="231F20"/>
          <w:spacing w:val="-4"/>
          <w:w w:val="90"/>
        </w:rPr>
        <w:t>common</w:t>
      </w:r>
      <w:r w:rsidR="000935C6">
        <w:rPr>
          <w:color w:val="231F20"/>
          <w:spacing w:val="-12"/>
          <w:w w:val="90"/>
        </w:rPr>
        <w:t xml:space="preserve"> </w:t>
      </w:r>
      <w:r w:rsidR="000935C6">
        <w:rPr>
          <w:color w:val="231F20"/>
          <w:spacing w:val="-4"/>
          <w:w w:val="90"/>
        </w:rPr>
        <w:t>in</w:t>
      </w:r>
      <w:r w:rsidR="000935C6">
        <w:rPr>
          <w:color w:val="231F20"/>
          <w:spacing w:val="-12"/>
          <w:w w:val="90"/>
        </w:rPr>
        <w:t xml:space="preserve"> </w:t>
      </w:r>
      <w:r w:rsidR="000935C6">
        <w:rPr>
          <w:color w:val="231F20"/>
          <w:spacing w:val="-4"/>
          <w:w w:val="90"/>
        </w:rPr>
        <w:t>women).</w:t>
      </w:r>
    </w:p>
    <w:p w14:paraId="7B0E9269" w14:textId="2CD18ECE" w:rsidR="000935C6" w:rsidRDefault="000935C6" w:rsidP="000935C6">
      <w:pPr>
        <w:pStyle w:val="BodyText"/>
        <w:spacing w:line="213" w:lineRule="auto"/>
        <w:ind w:left="480" w:right="237" w:hanging="240"/>
        <w:jc w:val="both"/>
        <w:rPr>
          <w:color w:val="000000"/>
        </w:rPr>
      </w:pPr>
      <w:r>
        <w:rPr>
          <w:rFonts w:ascii="Arial"/>
          <w:color w:val="2D7F6E"/>
          <w:spacing w:val="-4"/>
          <w:sz w:val="14"/>
        </w:rPr>
        <w:t>•</w:t>
      </w:r>
      <w:r>
        <w:rPr>
          <w:rFonts w:ascii="Arial"/>
          <w:color w:val="2D7F6E"/>
          <w:spacing w:val="4"/>
          <w:sz w:val="14"/>
        </w:rPr>
        <w:t xml:space="preserve"> </w:t>
      </w:r>
      <w:r>
        <w:rPr>
          <w:color w:val="231F20"/>
          <w:spacing w:val="-4"/>
        </w:rPr>
        <w:t>Annual</w:t>
      </w:r>
      <w:r>
        <w:rPr>
          <w:color w:val="231F20"/>
          <w:spacing w:val="-8"/>
        </w:rPr>
        <w:t xml:space="preserve"> </w:t>
      </w:r>
      <w:r>
        <w:rPr>
          <w:color w:val="231F20"/>
          <w:spacing w:val="-4"/>
        </w:rPr>
        <w:t>screening</w:t>
      </w:r>
      <w:r>
        <w:rPr>
          <w:color w:val="231F20"/>
          <w:spacing w:val="-9"/>
        </w:rPr>
        <w:t xml:space="preserve"> </w:t>
      </w:r>
      <w:r>
        <w:rPr>
          <w:color w:val="231F20"/>
          <w:spacing w:val="-4"/>
        </w:rPr>
        <w:t>mammography</w:t>
      </w:r>
      <w:r>
        <w:rPr>
          <w:color w:val="231F20"/>
          <w:spacing w:val="-8"/>
        </w:rPr>
        <w:t xml:space="preserve"> </w:t>
      </w:r>
      <w:r>
        <w:rPr>
          <w:color w:val="231F20"/>
          <w:spacing w:val="-4"/>
        </w:rPr>
        <w:t>should</w:t>
      </w:r>
      <w:r>
        <w:rPr>
          <w:color w:val="231F20"/>
          <w:spacing w:val="-9"/>
        </w:rPr>
        <w:t xml:space="preserve"> </w:t>
      </w:r>
      <w:r>
        <w:rPr>
          <w:color w:val="231F20"/>
          <w:spacing w:val="-4"/>
        </w:rPr>
        <w:t>begin</w:t>
      </w:r>
      <w:r>
        <w:rPr>
          <w:color w:val="231F20"/>
          <w:spacing w:val="-8"/>
        </w:rPr>
        <w:t xml:space="preserve"> </w:t>
      </w:r>
      <w:r>
        <w:rPr>
          <w:color w:val="231F20"/>
          <w:spacing w:val="-4"/>
        </w:rPr>
        <w:t xml:space="preserve">at </w:t>
      </w:r>
      <w:r>
        <w:rPr>
          <w:color w:val="231F20"/>
        </w:rPr>
        <w:t>age 40 (discussed in Chapter 16).</w:t>
      </w:r>
    </w:p>
    <w:p w14:paraId="7913B183" w14:textId="4FF03359" w:rsidR="000935C6" w:rsidRDefault="000935C6" w:rsidP="000935C6">
      <w:pPr>
        <w:pStyle w:val="BodyText"/>
        <w:spacing w:line="213" w:lineRule="auto"/>
        <w:ind w:left="480" w:right="237" w:hanging="240"/>
        <w:jc w:val="both"/>
        <w:rPr>
          <w:color w:val="000000"/>
        </w:rPr>
      </w:pPr>
      <w:r>
        <w:rPr>
          <w:rFonts w:ascii="Arial"/>
          <w:color w:val="2D7F6E"/>
          <w:spacing w:val="-4"/>
          <w:sz w:val="14"/>
        </w:rPr>
        <w:t>•</w:t>
      </w:r>
      <w:r>
        <w:rPr>
          <w:rFonts w:ascii="Arial"/>
          <w:color w:val="2D7F6E"/>
          <w:spacing w:val="-6"/>
          <w:w w:val="90"/>
          <w:sz w:val="14"/>
        </w:rPr>
        <w:t xml:space="preserve"> </w:t>
      </w:r>
      <w:r>
        <w:rPr>
          <w:color w:val="231F20"/>
          <w:w w:val="90"/>
        </w:rPr>
        <w:t>At</w:t>
      </w:r>
      <w:r>
        <w:rPr>
          <w:color w:val="231F20"/>
          <w:spacing w:val="-8"/>
          <w:w w:val="90"/>
        </w:rPr>
        <w:t xml:space="preserve"> </w:t>
      </w:r>
      <w:r>
        <w:rPr>
          <w:color w:val="231F20"/>
          <w:w w:val="90"/>
        </w:rPr>
        <w:t>each</w:t>
      </w:r>
      <w:r>
        <w:rPr>
          <w:color w:val="231F20"/>
          <w:spacing w:val="-7"/>
          <w:w w:val="90"/>
        </w:rPr>
        <w:t xml:space="preserve"> </w:t>
      </w:r>
      <w:r>
        <w:rPr>
          <w:color w:val="231F20"/>
          <w:w w:val="90"/>
        </w:rPr>
        <w:t>visit,</w:t>
      </w:r>
      <w:r>
        <w:rPr>
          <w:color w:val="231F20"/>
          <w:spacing w:val="-8"/>
          <w:w w:val="90"/>
        </w:rPr>
        <w:t xml:space="preserve"> </w:t>
      </w:r>
      <w:r>
        <w:rPr>
          <w:color w:val="231F20"/>
          <w:w w:val="90"/>
        </w:rPr>
        <w:t>appropriate</w:t>
      </w:r>
      <w:r>
        <w:rPr>
          <w:color w:val="231F20"/>
          <w:spacing w:val="-7"/>
          <w:w w:val="90"/>
        </w:rPr>
        <w:t xml:space="preserve"> </w:t>
      </w:r>
      <w:r>
        <w:rPr>
          <w:color w:val="231F20"/>
          <w:w w:val="90"/>
        </w:rPr>
        <w:t>testing</w:t>
      </w:r>
      <w:r>
        <w:rPr>
          <w:color w:val="231F20"/>
          <w:spacing w:val="-8"/>
          <w:w w:val="90"/>
        </w:rPr>
        <w:t xml:space="preserve"> </w:t>
      </w:r>
      <w:r>
        <w:rPr>
          <w:color w:val="231F20"/>
          <w:w w:val="90"/>
        </w:rPr>
        <w:t>is</w:t>
      </w:r>
      <w:r>
        <w:rPr>
          <w:color w:val="231F20"/>
          <w:spacing w:val="-7"/>
          <w:w w:val="90"/>
        </w:rPr>
        <w:t xml:space="preserve"> </w:t>
      </w:r>
      <w:r>
        <w:rPr>
          <w:color w:val="231F20"/>
          <w:w w:val="90"/>
        </w:rPr>
        <w:t>scheduled</w:t>
      </w:r>
      <w:r>
        <w:rPr>
          <w:color w:val="231F20"/>
          <w:spacing w:val="-8"/>
          <w:w w:val="90"/>
        </w:rPr>
        <w:t xml:space="preserve"> </w:t>
      </w:r>
      <w:r>
        <w:rPr>
          <w:color w:val="231F20"/>
          <w:w w:val="90"/>
        </w:rPr>
        <w:t>for</w:t>
      </w:r>
      <w:r>
        <w:rPr>
          <w:color w:val="231F20"/>
          <w:spacing w:val="-7"/>
          <w:w w:val="90"/>
        </w:rPr>
        <w:t xml:space="preserve"> </w:t>
      </w:r>
      <w:r>
        <w:rPr>
          <w:color w:val="231F20"/>
          <w:w w:val="90"/>
        </w:rPr>
        <w:t>spe-</w:t>
      </w:r>
      <w:r>
        <w:rPr>
          <w:color w:val="231F20"/>
          <w:spacing w:val="-2"/>
          <w:w w:val="90"/>
        </w:rPr>
        <w:t>cific chronic conditions (including abnormal lipids), indicated</w:t>
      </w:r>
      <w:r>
        <w:rPr>
          <w:color w:val="231F20"/>
          <w:spacing w:val="-6"/>
          <w:w w:val="90"/>
        </w:rPr>
        <w:t xml:space="preserve"> </w:t>
      </w:r>
      <w:r>
        <w:rPr>
          <w:color w:val="231F20"/>
          <w:spacing w:val="-2"/>
          <w:w w:val="90"/>
        </w:rPr>
        <w:t>immunizations</w:t>
      </w:r>
      <w:r>
        <w:rPr>
          <w:color w:val="231F20"/>
          <w:spacing w:val="-5"/>
          <w:w w:val="90"/>
        </w:rPr>
        <w:t xml:space="preserve"> </w:t>
      </w:r>
      <w:r>
        <w:rPr>
          <w:color w:val="231F20"/>
          <w:spacing w:val="-2"/>
          <w:w w:val="90"/>
        </w:rPr>
        <w:t>are</w:t>
      </w:r>
      <w:r>
        <w:rPr>
          <w:color w:val="231F20"/>
          <w:spacing w:val="-6"/>
          <w:w w:val="90"/>
        </w:rPr>
        <w:t xml:space="preserve"> </w:t>
      </w:r>
      <w:r>
        <w:rPr>
          <w:color w:val="231F20"/>
          <w:spacing w:val="-2"/>
          <w:w w:val="90"/>
        </w:rPr>
        <w:t>provided,</w:t>
      </w:r>
      <w:r>
        <w:rPr>
          <w:color w:val="231F20"/>
          <w:spacing w:val="-5"/>
          <w:w w:val="90"/>
        </w:rPr>
        <w:t xml:space="preserve"> </w:t>
      </w:r>
      <w:r>
        <w:rPr>
          <w:color w:val="231F20"/>
          <w:spacing w:val="-2"/>
          <w:w w:val="90"/>
        </w:rPr>
        <w:t>and</w:t>
      </w:r>
      <w:r>
        <w:rPr>
          <w:color w:val="231F20"/>
          <w:spacing w:val="-6"/>
          <w:w w:val="90"/>
        </w:rPr>
        <w:t xml:space="preserve"> </w:t>
      </w:r>
      <w:r>
        <w:rPr>
          <w:color w:val="231F20"/>
          <w:spacing w:val="-2"/>
          <w:w w:val="90"/>
        </w:rPr>
        <w:t>counsel-</w:t>
      </w:r>
      <w:r>
        <w:rPr>
          <w:color w:val="231F20"/>
          <w:w w:val="85"/>
        </w:rPr>
        <w:t>ing covers changing nutritional needs; physical activ-</w:t>
      </w:r>
      <w:r>
        <w:rPr>
          <w:color w:val="231F20"/>
          <w:spacing w:val="-4"/>
          <w:w w:val="90"/>
        </w:rPr>
        <w:t>ities;</w:t>
      </w:r>
      <w:r>
        <w:rPr>
          <w:color w:val="231F20"/>
          <w:spacing w:val="-2"/>
        </w:rPr>
        <w:t xml:space="preserve"> </w:t>
      </w:r>
      <w:r>
        <w:rPr>
          <w:color w:val="231F20"/>
          <w:spacing w:val="-4"/>
          <w:w w:val="90"/>
        </w:rPr>
        <w:t>injury</w:t>
      </w:r>
      <w:r>
        <w:rPr>
          <w:color w:val="231F20"/>
          <w:spacing w:val="-2"/>
        </w:rPr>
        <w:t xml:space="preserve"> </w:t>
      </w:r>
      <w:r>
        <w:rPr>
          <w:color w:val="231F20"/>
          <w:spacing w:val="-4"/>
          <w:w w:val="90"/>
        </w:rPr>
        <w:t>prevention;</w:t>
      </w:r>
      <w:r>
        <w:rPr>
          <w:color w:val="231F20"/>
          <w:spacing w:val="-2"/>
        </w:rPr>
        <w:t xml:space="preserve"> </w:t>
      </w:r>
      <w:r>
        <w:rPr>
          <w:color w:val="231F20"/>
          <w:spacing w:val="-4"/>
          <w:w w:val="90"/>
        </w:rPr>
        <w:t>occupational,</w:t>
      </w:r>
      <w:r>
        <w:rPr>
          <w:color w:val="231F20"/>
          <w:spacing w:val="-2"/>
        </w:rPr>
        <w:t xml:space="preserve"> </w:t>
      </w:r>
      <w:r>
        <w:rPr>
          <w:color w:val="231F20"/>
          <w:spacing w:val="-4"/>
          <w:w w:val="90"/>
        </w:rPr>
        <w:t>sexual,</w:t>
      </w:r>
      <w:r>
        <w:rPr>
          <w:color w:val="231F20"/>
          <w:spacing w:val="-2"/>
        </w:rPr>
        <w:t xml:space="preserve"> </w:t>
      </w:r>
      <w:r>
        <w:rPr>
          <w:color w:val="231F20"/>
          <w:spacing w:val="-4"/>
          <w:w w:val="90"/>
        </w:rPr>
        <w:t xml:space="preserve">marital, </w:t>
      </w:r>
      <w:r>
        <w:rPr>
          <w:color w:val="231F20"/>
          <w:w w:val="90"/>
        </w:rPr>
        <w:t>and</w:t>
      </w:r>
      <w:r>
        <w:rPr>
          <w:color w:val="231F20"/>
          <w:spacing w:val="-8"/>
          <w:w w:val="90"/>
        </w:rPr>
        <w:t xml:space="preserve"> </w:t>
      </w:r>
      <w:r>
        <w:rPr>
          <w:color w:val="231F20"/>
          <w:w w:val="90"/>
        </w:rPr>
        <w:t>parental</w:t>
      </w:r>
      <w:r>
        <w:rPr>
          <w:color w:val="231F20"/>
          <w:spacing w:val="-7"/>
          <w:w w:val="90"/>
        </w:rPr>
        <w:t xml:space="preserve"> </w:t>
      </w:r>
      <w:r>
        <w:rPr>
          <w:color w:val="231F20"/>
          <w:w w:val="90"/>
        </w:rPr>
        <w:t>problems;</w:t>
      </w:r>
      <w:r>
        <w:rPr>
          <w:color w:val="231F20"/>
          <w:spacing w:val="-8"/>
          <w:w w:val="90"/>
        </w:rPr>
        <w:t xml:space="preserve"> </w:t>
      </w:r>
      <w:r>
        <w:rPr>
          <w:color w:val="231F20"/>
          <w:w w:val="90"/>
        </w:rPr>
        <w:t>urinary</w:t>
      </w:r>
      <w:r>
        <w:rPr>
          <w:color w:val="231F20"/>
          <w:spacing w:val="-7"/>
          <w:w w:val="90"/>
        </w:rPr>
        <w:t xml:space="preserve"> </w:t>
      </w:r>
      <w:r>
        <w:rPr>
          <w:color w:val="231F20"/>
          <w:w w:val="90"/>
        </w:rPr>
        <w:t>function;</w:t>
      </w:r>
      <w:r>
        <w:rPr>
          <w:color w:val="231F20"/>
          <w:spacing w:val="-8"/>
          <w:w w:val="90"/>
        </w:rPr>
        <w:t xml:space="preserve"> </w:t>
      </w:r>
      <w:r>
        <w:rPr>
          <w:color w:val="231F20"/>
          <w:w w:val="90"/>
        </w:rPr>
        <w:t>and</w:t>
      </w:r>
      <w:r>
        <w:rPr>
          <w:color w:val="231F20"/>
          <w:spacing w:val="-7"/>
          <w:w w:val="90"/>
        </w:rPr>
        <w:t xml:space="preserve"> </w:t>
      </w:r>
      <w:r>
        <w:rPr>
          <w:color w:val="231F20"/>
          <w:w w:val="90"/>
        </w:rPr>
        <w:t>use</w:t>
      </w:r>
      <w:r>
        <w:rPr>
          <w:color w:val="231F20"/>
          <w:spacing w:val="-8"/>
          <w:w w:val="90"/>
        </w:rPr>
        <w:t xml:space="preserve"> </w:t>
      </w:r>
      <w:r>
        <w:rPr>
          <w:color w:val="231F20"/>
          <w:w w:val="90"/>
        </w:rPr>
        <w:t xml:space="preserve">of </w:t>
      </w:r>
      <w:r>
        <w:rPr>
          <w:color w:val="231F20"/>
          <w:spacing w:val="-2"/>
          <w:w w:val="90"/>
        </w:rPr>
        <w:t xml:space="preserve">tobacco, alcohol, and drugs. Stool hemoccult testing </w:t>
      </w:r>
      <w:r>
        <w:rPr>
          <w:color w:val="231F20"/>
          <w:spacing w:val="-4"/>
        </w:rPr>
        <w:t>should</w:t>
      </w:r>
      <w:r>
        <w:rPr>
          <w:color w:val="231F20"/>
          <w:spacing w:val="-6"/>
        </w:rPr>
        <w:t xml:space="preserve"> </w:t>
      </w:r>
      <w:r>
        <w:rPr>
          <w:color w:val="231F20"/>
          <w:spacing w:val="-4"/>
        </w:rPr>
        <w:t>be</w:t>
      </w:r>
      <w:r>
        <w:rPr>
          <w:color w:val="231F20"/>
          <w:spacing w:val="-6"/>
        </w:rPr>
        <w:t xml:space="preserve"> </w:t>
      </w:r>
      <w:r>
        <w:rPr>
          <w:color w:val="231F20"/>
          <w:spacing w:val="-4"/>
        </w:rPr>
        <w:t>performed</w:t>
      </w:r>
      <w:r>
        <w:rPr>
          <w:color w:val="231F20"/>
          <w:spacing w:val="-6"/>
        </w:rPr>
        <w:t xml:space="preserve"> </w:t>
      </w:r>
      <w:r>
        <w:rPr>
          <w:color w:val="231F20"/>
          <w:spacing w:val="-4"/>
        </w:rPr>
        <w:t>annually</w:t>
      </w:r>
      <w:r>
        <w:rPr>
          <w:color w:val="231F20"/>
          <w:spacing w:val="-6"/>
        </w:rPr>
        <w:t xml:space="preserve"> </w:t>
      </w:r>
      <w:r>
        <w:rPr>
          <w:color w:val="231F20"/>
          <w:spacing w:val="-4"/>
        </w:rPr>
        <w:t>after</w:t>
      </w:r>
      <w:r>
        <w:rPr>
          <w:color w:val="231F20"/>
          <w:spacing w:val="-6"/>
        </w:rPr>
        <w:t xml:space="preserve"> </w:t>
      </w:r>
      <w:r>
        <w:rPr>
          <w:color w:val="231F20"/>
          <w:spacing w:val="-4"/>
        </w:rPr>
        <w:t>age</w:t>
      </w:r>
      <w:r>
        <w:rPr>
          <w:color w:val="231F20"/>
          <w:spacing w:val="-6"/>
        </w:rPr>
        <w:t xml:space="preserve"> </w:t>
      </w:r>
      <w:r>
        <w:rPr>
          <w:color w:val="231F20"/>
          <w:spacing w:val="-4"/>
        </w:rPr>
        <w:t>50.</w:t>
      </w:r>
    </w:p>
    <w:p w14:paraId="038DFA09" w14:textId="7FE9E2A4" w:rsidR="000935C6" w:rsidRDefault="000935C6" w:rsidP="000935C6">
      <w:pPr>
        <w:pStyle w:val="BodyText"/>
        <w:spacing w:line="213" w:lineRule="auto"/>
        <w:ind w:left="480" w:right="237" w:hanging="240"/>
        <w:jc w:val="both"/>
        <w:rPr>
          <w:color w:val="000000"/>
        </w:rPr>
      </w:pPr>
      <w:r>
        <w:rPr>
          <w:rFonts w:ascii="Arial"/>
          <w:color w:val="2D7F6E"/>
          <w:spacing w:val="-4"/>
          <w:sz w:val="14"/>
        </w:rPr>
        <w:t>•</w:t>
      </w:r>
      <w:r>
        <w:rPr>
          <w:rFonts w:ascii="Arial"/>
          <w:color w:val="2D7F6E"/>
          <w:spacing w:val="-2"/>
          <w:w w:val="155"/>
          <w:sz w:val="14"/>
        </w:rPr>
        <w:t xml:space="preserve"> </w:t>
      </w:r>
      <w:r>
        <w:rPr>
          <w:color w:val="231F20"/>
          <w:spacing w:val="-2"/>
        </w:rPr>
        <w:t>For</w:t>
      </w:r>
      <w:r>
        <w:rPr>
          <w:color w:val="231F20"/>
          <w:spacing w:val="-9"/>
        </w:rPr>
        <w:t xml:space="preserve"> </w:t>
      </w:r>
      <w:r>
        <w:rPr>
          <w:color w:val="231F20"/>
          <w:spacing w:val="-2"/>
        </w:rPr>
        <w:t>low</w:t>
      </w:r>
      <w:r>
        <w:rPr>
          <w:color w:val="231F20"/>
          <w:spacing w:val="-10"/>
        </w:rPr>
        <w:t xml:space="preserve"> </w:t>
      </w:r>
      <w:r>
        <w:rPr>
          <w:color w:val="231F20"/>
          <w:spacing w:val="-2"/>
        </w:rPr>
        <w:t>risk</w:t>
      </w:r>
      <w:r>
        <w:rPr>
          <w:color w:val="231F20"/>
          <w:spacing w:val="-9"/>
        </w:rPr>
        <w:t xml:space="preserve"> </w:t>
      </w:r>
      <w:r>
        <w:rPr>
          <w:color w:val="231F20"/>
          <w:spacing w:val="-2"/>
        </w:rPr>
        <w:t>individuals</w:t>
      </w:r>
      <w:r>
        <w:rPr>
          <w:color w:val="231F20"/>
          <w:spacing w:val="-10"/>
        </w:rPr>
        <w:t xml:space="preserve"> </w:t>
      </w:r>
      <w:r>
        <w:rPr>
          <w:color w:val="231F20"/>
          <w:spacing w:val="-2"/>
        </w:rPr>
        <w:t>without</w:t>
      </w:r>
      <w:r>
        <w:rPr>
          <w:color w:val="231F20"/>
          <w:spacing w:val="-9"/>
        </w:rPr>
        <w:t xml:space="preserve"> </w:t>
      </w:r>
      <w:r>
        <w:rPr>
          <w:color w:val="231F20"/>
          <w:spacing w:val="-2"/>
        </w:rPr>
        <w:t>a</w:t>
      </w:r>
      <w:r>
        <w:rPr>
          <w:color w:val="231F20"/>
          <w:spacing w:val="-10"/>
        </w:rPr>
        <w:t xml:space="preserve"> </w:t>
      </w:r>
      <w:r>
        <w:rPr>
          <w:color w:val="231F20"/>
          <w:spacing w:val="-2"/>
        </w:rPr>
        <w:t>family</w:t>
      </w:r>
      <w:r>
        <w:rPr>
          <w:color w:val="231F20"/>
          <w:spacing w:val="-9"/>
        </w:rPr>
        <w:t xml:space="preserve"> </w:t>
      </w:r>
      <w:r>
        <w:rPr>
          <w:color w:val="231F20"/>
          <w:spacing w:val="-2"/>
        </w:rPr>
        <w:t xml:space="preserve">history </w:t>
      </w:r>
      <w:r>
        <w:rPr>
          <w:color w:val="231F20"/>
          <w:spacing w:val="-4"/>
        </w:rPr>
        <w:t>of</w:t>
      </w:r>
      <w:r>
        <w:rPr>
          <w:color w:val="231F20"/>
          <w:spacing w:val="-9"/>
        </w:rPr>
        <w:t xml:space="preserve"> </w:t>
      </w:r>
      <w:r>
        <w:rPr>
          <w:color w:val="231F20"/>
          <w:spacing w:val="-4"/>
        </w:rPr>
        <w:t>colon</w:t>
      </w:r>
      <w:r>
        <w:rPr>
          <w:color w:val="231F20"/>
          <w:spacing w:val="-8"/>
        </w:rPr>
        <w:t xml:space="preserve"> </w:t>
      </w:r>
      <w:r>
        <w:rPr>
          <w:color w:val="231F20"/>
          <w:spacing w:val="-4"/>
        </w:rPr>
        <w:t>cancer,</w:t>
      </w:r>
      <w:r>
        <w:rPr>
          <w:color w:val="231F20"/>
          <w:spacing w:val="-9"/>
        </w:rPr>
        <w:t xml:space="preserve"> </w:t>
      </w:r>
      <w:r>
        <w:rPr>
          <w:color w:val="231F20"/>
          <w:spacing w:val="-4"/>
        </w:rPr>
        <w:t>screening</w:t>
      </w:r>
      <w:r>
        <w:rPr>
          <w:color w:val="231F20"/>
          <w:spacing w:val="-8"/>
        </w:rPr>
        <w:t xml:space="preserve"> </w:t>
      </w:r>
      <w:r>
        <w:rPr>
          <w:color w:val="231F20"/>
          <w:spacing w:val="-4"/>
        </w:rPr>
        <w:t>colonoscopy</w:t>
      </w:r>
      <w:r>
        <w:rPr>
          <w:color w:val="231F20"/>
          <w:spacing w:val="-9"/>
        </w:rPr>
        <w:t xml:space="preserve"> </w:t>
      </w:r>
      <w:r>
        <w:rPr>
          <w:color w:val="231F20"/>
          <w:spacing w:val="-4"/>
        </w:rPr>
        <w:t>is</w:t>
      </w:r>
      <w:r>
        <w:rPr>
          <w:color w:val="231F20"/>
          <w:spacing w:val="-8"/>
        </w:rPr>
        <w:t xml:space="preserve"> </w:t>
      </w:r>
      <w:r>
        <w:rPr>
          <w:color w:val="231F20"/>
          <w:spacing w:val="-4"/>
        </w:rPr>
        <w:t>recom-</w:t>
      </w:r>
      <w:r>
        <w:rPr>
          <w:color w:val="231F20"/>
          <w:w w:val="90"/>
        </w:rPr>
        <w:t xml:space="preserve">mended starting at age 50, and then every 10 years </w:t>
      </w:r>
      <w:r>
        <w:rPr>
          <w:color w:val="231F20"/>
        </w:rPr>
        <w:t>through age 75.</w:t>
      </w:r>
    </w:p>
    <w:p w14:paraId="6B36FE09" w14:textId="77777777" w:rsidR="00807096" w:rsidRDefault="00807096" w:rsidP="00807096">
      <w:pPr>
        <w:pStyle w:val="Heading2"/>
        <w:ind w:left="253"/>
        <w:jc w:val="both"/>
      </w:pPr>
      <w:r>
        <w:rPr>
          <w:color w:val="1F73AE"/>
        </w:rPr>
        <w:t xml:space="preserve">Timing of Natural </w:t>
      </w:r>
      <w:r>
        <w:rPr>
          <w:color w:val="1F73AE"/>
          <w:spacing w:val="-2"/>
        </w:rPr>
        <w:t>Menopause</w:t>
      </w:r>
    </w:p>
    <w:p w14:paraId="7A6C2ECD" w14:textId="77777777" w:rsidR="00807096" w:rsidRDefault="00807096" w:rsidP="00807096">
      <w:pPr>
        <w:pStyle w:val="BodyText"/>
        <w:spacing w:before="78" w:line="213" w:lineRule="auto"/>
        <w:ind w:left="253" w:right="41"/>
        <w:jc w:val="both"/>
        <w:rPr>
          <w:position w:val="7"/>
          <w:sz w:val="11"/>
        </w:rPr>
      </w:pPr>
      <w:r>
        <w:rPr>
          <w:color w:val="231F20"/>
          <w:w w:val="90"/>
        </w:rPr>
        <w:t xml:space="preserve">Designating the average age of menopause has been some-what difficult. Based on cross-sectional studies, the median </w:t>
      </w:r>
      <w:r>
        <w:rPr>
          <w:color w:val="231F20"/>
          <w:spacing w:val="-4"/>
        </w:rPr>
        <w:t>age</w:t>
      </w:r>
      <w:r>
        <w:rPr>
          <w:color w:val="231F20"/>
          <w:spacing w:val="-9"/>
        </w:rPr>
        <w:t xml:space="preserve"> </w:t>
      </w:r>
      <w:r>
        <w:rPr>
          <w:color w:val="231F20"/>
          <w:spacing w:val="-4"/>
        </w:rPr>
        <w:t>was</w:t>
      </w:r>
      <w:r>
        <w:rPr>
          <w:color w:val="231F20"/>
          <w:spacing w:val="-8"/>
        </w:rPr>
        <w:t xml:space="preserve"> </w:t>
      </w:r>
      <w:r>
        <w:rPr>
          <w:color w:val="231F20"/>
          <w:spacing w:val="-4"/>
        </w:rPr>
        <w:t>estimated</w:t>
      </w:r>
      <w:r>
        <w:rPr>
          <w:color w:val="231F20"/>
          <w:spacing w:val="-9"/>
        </w:rPr>
        <w:t xml:space="preserve"> </w:t>
      </w:r>
      <w:r>
        <w:rPr>
          <w:color w:val="231F20"/>
          <w:spacing w:val="-4"/>
        </w:rPr>
        <w:t>to</w:t>
      </w:r>
      <w:r>
        <w:rPr>
          <w:color w:val="231F20"/>
          <w:spacing w:val="-8"/>
        </w:rPr>
        <w:t xml:space="preserve"> </w:t>
      </w:r>
      <w:r>
        <w:rPr>
          <w:color w:val="231F20"/>
          <w:spacing w:val="-4"/>
        </w:rPr>
        <w:t>be</w:t>
      </w:r>
      <w:r>
        <w:rPr>
          <w:color w:val="231F20"/>
          <w:spacing w:val="-9"/>
        </w:rPr>
        <w:t xml:space="preserve"> </w:t>
      </w:r>
      <w:r>
        <w:rPr>
          <w:color w:val="231F20"/>
          <w:spacing w:val="-4"/>
        </w:rPr>
        <w:t>somewhere</w:t>
      </w:r>
      <w:r>
        <w:rPr>
          <w:color w:val="231F20"/>
          <w:spacing w:val="-8"/>
        </w:rPr>
        <w:t xml:space="preserve"> </w:t>
      </w:r>
      <w:r>
        <w:rPr>
          <w:color w:val="231F20"/>
          <w:spacing w:val="-4"/>
        </w:rPr>
        <w:t>between</w:t>
      </w:r>
      <w:r>
        <w:rPr>
          <w:color w:val="231F20"/>
          <w:spacing w:val="-9"/>
        </w:rPr>
        <w:t xml:space="preserve"> </w:t>
      </w:r>
      <w:r>
        <w:rPr>
          <w:color w:val="231F20"/>
          <w:spacing w:val="-4"/>
        </w:rPr>
        <w:t>50</w:t>
      </w:r>
      <w:r>
        <w:rPr>
          <w:color w:val="231F20"/>
          <w:spacing w:val="-8"/>
        </w:rPr>
        <w:t xml:space="preserve"> </w:t>
      </w:r>
      <w:r>
        <w:rPr>
          <w:color w:val="231F20"/>
          <w:spacing w:val="-4"/>
        </w:rPr>
        <w:t>and</w:t>
      </w:r>
      <w:r>
        <w:rPr>
          <w:color w:val="231F20"/>
          <w:spacing w:val="-9"/>
        </w:rPr>
        <w:t xml:space="preserve"> </w:t>
      </w:r>
      <w:r>
        <w:rPr>
          <w:color w:val="231F20"/>
          <w:spacing w:val="-4"/>
        </w:rPr>
        <w:t>52.</w:t>
      </w:r>
      <w:r>
        <w:rPr>
          <w:color w:val="231F20"/>
          <w:spacing w:val="-4"/>
          <w:position w:val="7"/>
          <w:sz w:val="11"/>
        </w:rPr>
        <w:t>80</w:t>
      </w:r>
      <w:r>
        <w:rPr>
          <w:color w:val="231F20"/>
          <w:spacing w:val="40"/>
          <w:position w:val="7"/>
          <w:sz w:val="11"/>
        </w:rPr>
        <w:t xml:space="preserve"> </w:t>
      </w:r>
      <w:r>
        <w:rPr>
          <w:color w:val="231F20"/>
          <w:w w:val="90"/>
        </w:rPr>
        <w:t>These</w:t>
      </w:r>
      <w:r>
        <w:rPr>
          <w:color w:val="231F20"/>
          <w:spacing w:val="-2"/>
          <w:w w:val="90"/>
        </w:rPr>
        <w:t xml:space="preserve"> </w:t>
      </w:r>
      <w:r>
        <w:rPr>
          <w:color w:val="231F20"/>
          <w:w w:val="90"/>
        </w:rPr>
        <w:t>studies</w:t>
      </w:r>
      <w:r>
        <w:rPr>
          <w:color w:val="231F20"/>
          <w:spacing w:val="-2"/>
          <w:w w:val="90"/>
        </w:rPr>
        <w:t xml:space="preserve"> </w:t>
      </w:r>
      <w:r>
        <w:rPr>
          <w:color w:val="231F20"/>
          <w:w w:val="90"/>
        </w:rPr>
        <w:t>relied</w:t>
      </w:r>
      <w:r>
        <w:rPr>
          <w:color w:val="231F20"/>
          <w:spacing w:val="-2"/>
          <w:w w:val="90"/>
        </w:rPr>
        <w:t xml:space="preserve"> </w:t>
      </w:r>
      <w:r>
        <w:rPr>
          <w:color w:val="231F20"/>
          <w:w w:val="90"/>
        </w:rPr>
        <w:t>on</w:t>
      </w:r>
      <w:r>
        <w:rPr>
          <w:color w:val="231F20"/>
          <w:spacing w:val="-2"/>
          <w:w w:val="90"/>
        </w:rPr>
        <w:t xml:space="preserve"> </w:t>
      </w:r>
      <w:r>
        <w:rPr>
          <w:color w:val="231F20"/>
          <w:w w:val="90"/>
        </w:rPr>
        <w:t>retrospective</w:t>
      </w:r>
      <w:r>
        <w:rPr>
          <w:color w:val="231F20"/>
          <w:spacing w:val="-2"/>
          <w:w w:val="90"/>
        </w:rPr>
        <w:t xml:space="preserve"> </w:t>
      </w:r>
      <w:r>
        <w:rPr>
          <w:color w:val="231F20"/>
          <w:w w:val="90"/>
        </w:rPr>
        <w:t>memories</w:t>
      </w:r>
      <w:r>
        <w:rPr>
          <w:color w:val="231F20"/>
          <w:spacing w:val="-2"/>
          <w:w w:val="90"/>
        </w:rPr>
        <w:t xml:space="preserve"> </w:t>
      </w:r>
      <w:r>
        <w:rPr>
          <w:color w:val="231F20"/>
          <w:w w:val="90"/>
        </w:rPr>
        <w:t>and</w:t>
      </w:r>
      <w:r>
        <w:rPr>
          <w:color w:val="231F20"/>
          <w:spacing w:val="-2"/>
          <w:w w:val="90"/>
        </w:rPr>
        <w:t xml:space="preserve"> </w:t>
      </w:r>
      <w:r>
        <w:rPr>
          <w:color w:val="231F20"/>
          <w:w w:val="90"/>
        </w:rPr>
        <w:t>the</w:t>
      </w:r>
      <w:r>
        <w:rPr>
          <w:color w:val="231F20"/>
          <w:spacing w:val="-2"/>
          <w:w w:val="90"/>
        </w:rPr>
        <w:t xml:space="preserve"> </w:t>
      </w:r>
      <w:r>
        <w:rPr>
          <w:color w:val="231F20"/>
          <w:w w:val="90"/>
        </w:rPr>
        <w:t>sub-</w:t>
      </w:r>
      <w:r>
        <w:rPr>
          <w:color w:val="231F20"/>
          <w:spacing w:val="-6"/>
        </w:rPr>
        <w:t xml:space="preserve">jective vagaries of the individual being interviewed. Until </w:t>
      </w:r>
      <w:r>
        <w:rPr>
          <w:color w:val="231F20"/>
          <w:spacing w:val="-2"/>
        </w:rPr>
        <w:t>recently,</w:t>
      </w:r>
      <w:r>
        <w:rPr>
          <w:color w:val="231F20"/>
          <w:spacing w:val="-11"/>
        </w:rPr>
        <w:t xml:space="preserve"> </w:t>
      </w:r>
      <w:r>
        <w:rPr>
          <w:color w:val="231F20"/>
          <w:spacing w:val="-2"/>
        </w:rPr>
        <w:t>studies</w:t>
      </w:r>
      <w:r>
        <w:rPr>
          <w:color w:val="231F20"/>
          <w:spacing w:val="-10"/>
        </w:rPr>
        <w:t xml:space="preserve"> </w:t>
      </w:r>
      <w:r>
        <w:rPr>
          <w:color w:val="231F20"/>
          <w:spacing w:val="-2"/>
        </w:rPr>
        <w:t>with</w:t>
      </w:r>
      <w:r>
        <w:rPr>
          <w:color w:val="231F20"/>
          <w:spacing w:val="-11"/>
        </w:rPr>
        <w:t xml:space="preserve"> </w:t>
      </w:r>
      <w:r>
        <w:rPr>
          <w:color w:val="231F20"/>
          <w:spacing w:val="-2"/>
        </w:rPr>
        <w:t>longitudinal</w:t>
      </w:r>
      <w:r>
        <w:rPr>
          <w:color w:val="231F20"/>
          <w:spacing w:val="-10"/>
        </w:rPr>
        <w:t xml:space="preserve"> </w:t>
      </w:r>
      <w:r>
        <w:rPr>
          <w:color w:val="231F20"/>
          <w:spacing w:val="-2"/>
        </w:rPr>
        <w:t>follow-up</w:t>
      </w:r>
      <w:r>
        <w:rPr>
          <w:color w:val="231F20"/>
          <w:spacing w:val="-11"/>
        </w:rPr>
        <w:t xml:space="preserve"> </w:t>
      </w:r>
      <w:r>
        <w:rPr>
          <w:color w:val="231F20"/>
          <w:spacing w:val="-2"/>
        </w:rPr>
        <w:t>to</w:t>
      </w:r>
      <w:r>
        <w:rPr>
          <w:color w:val="231F20"/>
          <w:spacing w:val="-10"/>
        </w:rPr>
        <w:t xml:space="preserve"> </w:t>
      </w:r>
      <w:r>
        <w:rPr>
          <w:color w:val="231F20"/>
          <w:spacing w:val="-2"/>
        </w:rPr>
        <w:t xml:space="preserve">observe </w:t>
      </w:r>
      <w:r>
        <w:rPr>
          <w:color w:val="231F20"/>
          <w:spacing w:val="-6"/>
        </w:rPr>
        <w:t>women</w:t>
      </w:r>
      <w:r>
        <w:rPr>
          <w:color w:val="231F20"/>
          <w:spacing w:val="-9"/>
        </w:rPr>
        <w:t xml:space="preserve"> </w:t>
      </w:r>
      <w:r>
        <w:rPr>
          <w:color w:val="231F20"/>
          <w:spacing w:val="-6"/>
        </w:rPr>
        <w:t>and record</w:t>
      </w:r>
      <w:r>
        <w:rPr>
          <w:color w:val="231F20"/>
          <w:spacing w:val="-7"/>
        </w:rPr>
        <w:t xml:space="preserve"> </w:t>
      </w:r>
      <w:r>
        <w:rPr>
          <w:color w:val="231F20"/>
          <w:spacing w:val="-6"/>
        </w:rPr>
        <w:t>their experiences</w:t>
      </w:r>
      <w:r>
        <w:rPr>
          <w:color w:val="231F20"/>
          <w:spacing w:val="-7"/>
        </w:rPr>
        <w:t xml:space="preserve"> </w:t>
      </w:r>
      <w:r>
        <w:rPr>
          <w:color w:val="231F20"/>
          <w:spacing w:val="-6"/>
        </w:rPr>
        <w:t>as they</w:t>
      </w:r>
      <w:r>
        <w:rPr>
          <w:color w:val="231F20"/>
          <w:spacing w:val="-7"/>
        </w:rPr>
        <w:t xml:space="preserve"> </w:t>
      </w:r>
      <w:r>
        <w:rPr>
          <w:color w:val="231F20"/>
          <w:spacing w:val="-6"/>
        </w:rPr>
        <w:t xml:space="preserve">pass through </w:t>
      </w:r>
      <w:r>
        <w:rPr>
          <w:color w:val="231F20"/>
          <w:spacing w:val="-2"/>
          <w:w w:val="90"/>
        </w:rPr>
        <w:t xml:space="preserve">menopause were hampered by relatively small numbers. The </w:t>
      </w:r>
      <w:r>
        <w:rPr>
          <w:color w:val="231F20"/>
          <w:w w:val="90"/>
        </w:rPr>
        <w:t>Massachusetts</w:t>
      </w:r>
      <w:r>
        <w:rPr>
          <w:color w:val="231F20"/>
          <w:spacing w:val="-8"/>
          <w:w w:val="90"/>
        </w:rPr>
        <w:t xml:space="preserve"> </w:t>
      </w:r>
      <w:r>
        <w:rPr>
          <w:color w:val="231F20"/>
          <w:w w:val="90"/>
        </w:rPr>
        <w:t>Women’s</w:t>
      </w:r>
      <w:r>
        <w:rPr>
          <w:color w:val="231F20"/>
          <w:spacing w:val="-7"/>
          <w:w w:val="90"/>
        </w:rPr>
        <w:t xml:space="preserve"> </w:t>
      </w:r>
      <w:r>
        <w:rPr>
          <w:color w:val="231F20"/>
          <w:w w:val="90"/>
        </w:rPr>
        <w:t>Health</w:t>
      </w:r>
      <w:r>
        <w:rPr>
          <w:color w:val="231F20"/>
          <w:spacing w:val="-8"/>
          <w:w w:val="90"/>
        </w:rPr>
        <w:t xml:space="preserve"> </w:t>
      </w:r>
      <w:r>
        <w:rPr>
          <w:color w:val="231F20"/>
          <w:w w:val="90"/>
        </w:rPr>
        <w:t>Study</w:t>
      </w:r>
      <w:r>
        <w:rPr>
          <w:color w:val="231F20"/>
          <w:spacing w:val="-7"/>
          <w:w w:val="90"/>
        </w:rPr>
        <w:t xml:space="preserve"> </w:t>
      </w:r>
      <w:r>
        <w:rPr>
          <w:color w:val="231F20"/>
          <w:w w:val="90"/>
        </w:rPr>
        <w:t>provides</w:t>
      </w:r>
      <w:r>
        <w:rPr>
          <w:color w:val="231F20"/>
          <w:spacing w:val="-8"/>
          <w:w w:val="90"/>
        </w:rPr>
        <w:t xml:space="preserve"> </w:t>
      </w:r>
      <w:r>
        <w:rPr>
          <w:color w:val="231F20"/>
          <w:w w:val="90"/>
        </w:rPr>
        <w:t>us</w:t>
      </w:r>
      <w:r>
        <w:rPr>
          <w:color w:val="231F20"/>
          <w:spacing w:val="-7"/>
          <w:w w:val="90"/>
        </w:rPr>
        <w:t xml:space="preserve"> </w:t>
      </w:r>
      <w:r>
        <w:rPr>
          <w:color w:val="231F20"/>
          <w:w w:val="90"/>
        </w:rPr>
        <w:t>with</w:t>
      </w:r>
      <w:r>
        <w:rPr>
          <w:color w:val="231F20"/>
          <w:spacing w:val="-8"/>
          <w:w w:val="90"/>
        </w:rPr>
        <w:t xml:space="preserve"> </w:t>
      </w:r>
      <w:r>
        <w:rPr>
          <w:color w:val="231F20"/>
          <w:w w:val="90"/>
        </w:rPr>
        <w:t xml:space="preserve">data </w:t>
      </w:r>
      <w:r>
        <w:rPr>
          <w:color w:val="231F20"/>
        </w:rPr>
        <w:t>from 2,570 women.</w:t>
      </w:r>
      <w:r>
        <w:rPr>
          <w:color w:val="231F20"/>
          <w:position w:val="7"/>
          <w:sz w:val="11"/>
        </w:rPr>
        <w:t>79</w:t>
      </w:r>
    </w:p>
    <w:p w14:paraId="234C6B15" w14:textId="77777777" w:rsidR="00807096" w:rsidRDefault="00807096" w:rsidP="00807096">
      <w:pPr>
        <w:pStyle w:val="BodyText"/>
        <w:spacing w:line="213" w:lineRule="auto"/>
        <w:ind w:left="253" w:right="39" w:firstLine="240"/>
        <w:jc w:val="both"/>
        <w:rPr>
          <w:position w:val="7"/>
          <w:sz w:val="11"/>
        </w:rPr>
      </w:pPr>
      <w:r>
        <w:rPr>
          <w:color w:val="231F20"/>
          <w:spacing w:val="-2"/>
        </w:rPr>
        <w:t>The</w:t>
      </w:r>
      <w:r>
        <w:rPr>
          <w:color w:val="231F20"/>
          <w:spacing w:val="-9"/>
        </w:rPr>
        <w:t xml:space="preserve"> </w:t>
      </w:r>
      <w:r>
        <w:rPr>
          <w:color w:val="231F20"/>
          <w:spacing w:val="-2"/>
        </w:rPr>
        <w:t>median</w:t>
      </w:r>
      <w:r>
        <w:rPr>
          <w:color w:val="231F20"/>
          <w:spacing w:val="-9"/>
        </w:rPr>
        <w:t xml:space="preserve"> </w:t>
      </w:r>
      <w:r>
        <w:rPr>
          <w:color w:val="231F20"/>
          <w:spacing w:val="-2"/>
        </w:rPr>
        <w:t>age</w:t>
      </w:r>
      <w:r>
        <w:rPr>
          <w:color w:val="231F20"/>
          <w:spacing w:val="-9"/>
        </w:rPr>
        <w:t xml:space="preserve"> </w:t>
      </w:r>
      <w:r>
        <w:rPr>
          <w:color w:val="231F20"/>
          <w:spacing w:val="-2"/>
        </w:rPr>
        <w:t>for</w:t>
      </w:r>
      <w:r>
        <w:rPr>
          <w:color w:val="231F20"/>
          <w:spacing w:val="-9"/>
        </w:rPr>
        <w:t xml:space="preserve"> </w:t>
      </w:r>
      <w:r>
        <w:rPr>
          <w:color w:val="231F20"/>
          <w:spacing w:val="-2"/>
        </w:rPr>
        <w:t>menopause</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 xml:space="preserve">Massachusetts </w:t>
      </w:r>
      <w:r>
        <w:rPr>
          <w:color w:val="231F20"/>
          <w:w w:val="90"/>
        </w:rPr>
        <w:t>Study was 51.3 years. Only current smoking could be iden-</w:t>
      </w:r>
      <w:r>
        <w:rPr>
          <w:color w:val="231F20"/>
          <w:spacing w:val="-2"/>
        </w:rPr>
        <w:t>tified</w:t>
      </w:r>
      <w:r>
        <w:rPr>
          <w:color w:val="231F20"/>
          <w:spacing w:val="-11"/>
        </w:rPr>
        <w:t xml:space="preserve"> </w:t>
      </w:r>
      <w:r>
        <w:rPr>
          <w:color w:val="231F20"/>
          <w:spacing w:val="-2"/>
        </w:rPr>
        <w:t>as</w:t>
      </w:r>
      <w:r>
        <w:rPr>
          <w:color w:val="231F20"/>
          <w:spacing w:val="-10"/>
        </w:rPr>
        <w:t xml:space="preserve"> </w:t>
      </w:r>
      <w:r>
        <w:rPr>
          <w:color w:val="231F20"/>
          <w:spacing w:val="-2"/>
        </w:rPr>
        <w:t>a</w:t>
      </w:r>
      <w:r>
        <w:rPr>
          <w:color w:val="231F20"/>
          <w:spacing w:val="-11"/>
        </w:rPr>
        <w:t xml:space="preserve"> </w:t>
      </w:r>
      <w:r>
        <w:rPr>
          <w:color w:val="231F20"/>
          <w:spacing w:val="-2"/>
        </w:rPr>
        <w:t>cause</w:t>
      </w:r>
      <w:r>
        <w:rPr>
          <w:color w:val="231F20"/>
          <w:spacing w:val="-10"/>
        </w:rPr>
        <w:t xml:space="preserve"> </w:t>
      </w:r>
      <w:r>
        <w:rPr>
          <w:color w:val="231F20"/>
          <w:spacing w:val="-2"/>
        </w:rPr>
        <w:t>of</w:t>
      </w:r>
      <w:r>
        <w:rPr>
          <w:color w:val="231F20"/>
          <w:spacing w:val="-11"/>
        </w:rPr>
        <w:t xml:space="preserve"> </w:t>
      </w:r>
      <w:r>
        <w:rPr>
          <w:color w:val="231F20"/>
          <w:spacing w:val="-2"/>
        </w:rPr>
        <w:t>earlier</w:t>
      </w:r>
      <w:r>
        <w:rPr>
          <w:color w:val="231F20"/>
          <w:spacing w:val="-10"/>
        </w:rPr>
        <w:t xml:space="preserve"> </w:t>
      </w:r>
      <w:r>
        <w:rPr>
          <w:color w:val="231F20"/>
          <w:spacing w:val="-2"/>
        </w:rPr>
        <w:t>menopause,</w:t>
      </w:r>
      <w:r>
        <w:rPr>
          <w:color w:val="231F20"/>
          <w:spacing w:val="-11"/>
        </w:rPr>
        <w:t xml:space="preserve"> </w:t>
      </w:r>
      <w:r>
        <w:rPr>
          <w:color w:val="231F20"/>
          <w:spacing w:val="-2"/>
        </w:rPr>
        <w:t>a</w:t>
      </w:r>
      <w:r>
        <w:rPr>
          <w:color w:val="231F20"/>
          <w:spacing w:val="-10"/>
        </w:rPr>
        <w:t xml:space="preserve"> </w:t>
      </w:r>
      <w:r>
        <w:rPr>
          <w:color w:val="231F20"/>
          <w:spacing w:val="-2"/>
        </w:rPr>
        <w:t>shift</w:t>
      </w:r>
      <w:r>
        <w:rPr>
          <w:color w:val="231F20"/>
          <w:spacing w:val="-11"/>
        </w:rPr>
        <w:t xml:space="preserve"> </w:t>
      </w:r>
      <w:r>
        <w:rPr>
          <w:color w:val="231F20"/>
          <w:spacing w:val="-2"/>
        </w:rPr>
        <w:t>of</w:t>
      </w:r>
      <w:r>
        <w:rPr>
          <w:color w:val="231F20"/>
          <w:spacing w:val="-10"/>
        </w:rPr>
        <w:t xml:space="preserve"> </w:t>
      </w:r>
      <w:r>
        <w:rPr>
          <w:color w:val="231F20"/>
          <w:spacing w:val="-2"/>
        </w:rPr>
        <w:t>approxi-</w:t>
      </w:r>
      <w:r>
        <w:rPr>
          <w:color w:val="231F20"/>
          <w:spacing w:val="-4"/>
        </w:rPr>
        <w:t>mately</w:t>
      </w:r>
      <w:r>
        <w:rPr>
          <w:color w:val="231F20"/>
          <w:spacing w:val="-5"/>
        </w:rPr>
        <w:t xml:space="preserve"> </w:t>
      </w:r>
      <w:r>
        <w:rPr>
          <w:color w:val="231F20"/>
          <w:spacing w:val="-4"/>
        </w:rPr>
        <w:t>1.5</w:t>
      </w:r>
      <w:r>
        <w:rPr>
          <w:color w:val="231F20"/>
          <w:spacing w:val="-5"/>
        </w:rPr>
        <w:t xml:space="preserve"> </w:t>
      </w:r>
      <w:r>
        <w:rPr>
          <w:color w:val="231F20"/>
          <w:spacing w:val="-4"/>
        </w:rPr>
        <w:t>years.</w:t>
      </w:r>
      <w:r>
        <w:rPr>
          <w:color w:val="231F20"/>
          <w:spacing w:val="-5"/>
        </w:rPr>
        <w:t xml:space="preserve"> </w:t>
      </w:r>
      <w:r>
        <w:rPr>
          <w:color w:val="231F20"/>
          <w:spacing w:val="-4"/>
        </w:rPr>
        <w:t>Those</w:t>
      </w:r>
      <w:r>
        <w:rPr>
          <w:color w:val="231F20"/>
          <w:spacing w:val="-5"/>
        </w:rPr>
        <w:t xml:space="preserve"> </w:t>
      </w:r>
      <w:r>
        <w:rPr>
          <w:color w:val="231F20"/>
          <w:spacing w:val="-4"/>
        </w:rPr>
        <w:t>factors</w:t>
      </w:r>
      <w:r>
        <w:rPr>
          <w:color w:val="231F20"/>
          <w:spacing w:val="-5"/>
        </w:rPr>
        <w:t xml:space="preserve"> </w:t>
      </w:r>
      <w:r>
        <w:rPr>
          <w:color w:val="231F20"/>
          <w:spacing w:val="-4"/>
        </w:rPr>
        <w:t>that</w:t>
      </w:r>
      <w:r>
        <w:rPr>
          <w:color w:val="231F20"/>
          <w:spacing w:val="-5"/>
        </w:rPr>
        <w:t xml:space="preserve"> </w:t>
      </w:r>
      <w:r>
        <w:rPr>
          <w:color w:val="231F20"/>
          <w:spacing w:val="-4"/>
        </w:rPr>
        <w:t>did</w:t>
      </w:r>
      <w:r>
        <w:rPr>
          <w:color w:val="231F20"/>
          <w:spacing w:val="-5"/>
        </w:rPr>
        <w:t xml:space="preserve"> </w:t>
      </w:r>
      <w:r>
        <w:rPr>
          <w:color w:val="231F20"/>
          <w:spacing w:val="-4"/>
        </w:rPr>
        <w:t>not</w:t>
      </w:r>
      <w:r>
        <w:rPr>
          <w:color w:val="231F20"/>
          <w:spacing w:val="-5"/>
        </w:rPr>
        <w:t xml:space="preserve"> </w:t>
      </w:r>
      <w:r>
        <w:rPr>
          <w:color w:val="231F20"/>
          <w:spacing w:val="-4"/>
        </w:rPr>
        <w:t>affect</w:t>
      </w:r>
      <w:r>
        <w:rPr>
          <w:color w:val="231F20"/>
          <w:spacing w:val="-5"/>
        </w:rPr>
        <w:t xml:space="preserve"> </w:t>
      </w:r>
      <w:r>
        <w:rPr>
          <w:color w:val="231F20"/>
          <w:spacing w:val="-4"/>
        </w:rPr>
        <w:t>the</w:t>
      </w:r>
      <w:r>
        <w:rPr>
          <w:color w:val="231F20"/>
          <w:spacing w:val="-5"/>
        </w:rPr>
        <w:t xml:space="preserve"> </w:t>
      </w:r>
      <w:r>
        <w:rPr>
          <w:color w:val="231F20"/>
          <w:spacing w:val="-4"/>
        </w:rPr>
        <w:t xml:space="preserve">age </w:t>
      </w:r>
      <w:r>
        <w:rPr>
          <w:color w:val="231F20"/>
          <w:spacing w:val="-2"/>
        </w:rPr>
        <w:t>of</w:t>
      </w:r>
      <w:r>
        <w:rPr>
          <w:color w:val="231F20"/>
          <w:spacing w:val="-11"/>
        </w:rPr>
        <w:t xml:space="preserve"> </w:t>
      </w:r>
      <w:r>
        <w:rPr>
          <w:color w:val="231F20"/>
          <w:spacing w:val="-2"/>
        </w:rPr>
        <w:t>menopause</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study</w:t>
      </w:r>
      <w:r>
        <w:rPr>
          <w:color w:val="231F20"/>
          <w:spacing w:val="-11"/>
        </w:rPr>
        <w:t xml:space="preserve"> </w:t>
      </w:r>
      <w:r>
        <w:rPr>
          <w:color w:val="231F20"/>
          <w:spacing w:val="-2"/>
        </w:rPr>
        <w:t>included</w:t>
      </w:r>
      <w:r>
        <w:rPr>
          <w:color w:val="231F20"/>
          <w:spacing w:val="-10"/>
        </w:rPr>
        <w:t xml:space="preserve"> </w:t>
      </w:r>
      <w:r>
        <w:rPr>
          <w:color w:val="231F20"/>
          <w:spacing w:val="-2"/>
        </w:rPr>
        <w:t>the</w:t>
      </w:r>
      <w:r>
        <w:rPr>
          <w:color w:val="231F20"/>
          <w:spacing w:val="-11"/>
        </w:rPr>
        <w:t xml:space="preserve"> </w:t>
      </w:r>
      <w:r>
        <w:rPr>
          <w:color w:val="231F20"/>
          <w:spacing w:val="-2"/>
        </w:rPr>
        <w:t>use</w:t>
      </w:r>
      <w:r>
        <w:rPr>
          <w:color w:val="231F20"/>
          <w:spacing w:val="-10"/>
        </w:rPr>
        <w:t xml:space="preserve"> </w:t>
      </w:r>
      <w:r>
        <w:rPr>
          <w:color w:val="231F20"/>
          <w:spacing w:val="-2"/>
        </w:rPr>
        <w:t>of</w:t>
      </w:r>
      <w:r>
        <w:rPr>
          <w:color w:val="231F20"/>
          <w:spacing w:val="-11"/>
        </w:rPr>
        <w:t xml:space="preserve"> </w:t>
      </w:r>
      <w:r>
        <w:rPr>
          <w:color w:val="231F20"/>
          <w:spacing w:val="-2"/>
        </w:rPr>
        <w:t>oral</w:t>
      </w:r>
      <w:r>
        <w:rPr>
          <w:color w:val="231F20"/>
          <w:spacing w:val="-10"/>
        </w:rPr>
        <w:t xml:space="preserve"> </w:t>
      </w:r>
      <w:r>
        <w:rPr>
          <w:color w:val="231F20"/>
          <w:spacing w:val="-2"/>
        </w:rPr>
        <w:t>con-</w:t>
      </w:r>
      <w:r>
        <w:rPr>
          <w:color w:val="231F20"/>
          <w:w w:val="90"/>
        </w:rPr>
        <w:t>traception, socioeconomic status, and marital status. Keep</w:t>
      </w:r>
      <w:r>
        <w:rPr>
          <w:color w:val="231F20"/>
          <w:spacing w:val="40"/>
        </w:rPr>
        <w:t xml:space="preserve"> </w:t>
      </w:r>
      <w:r>
        <w:rPr>
          <w:color w:val="231F20"/>
          <w:spacing w:val="-6"/>
        </w:rPr>
        <w:t>in</w:t>
      </w:r>
      <w:r>
        <w:rPr>
          <w:color w:val="231F20"/>
          <w:spacing w:val="-9"/>
        </w:rPr>
        <w:t xml:space="preserve"> </w:t>
      </w:r>
      <w:r>
        <w:rPr>
          <w:color w:val="231F20"/>
          <w:spacing w:val="-6"/>
        </w:rPr>
        <w:t>mind that</w:t>
      </w:r>
      <w:r>
        <w:rPr>
          <w:color w:val="231F20"/>
          <w:spacing w:val="-7"/>
        </w:rPr>
        <w:t xml:space="preserve"> </w:t>
      </w:r>
      <w:r>
        <w:rPr>
          <w:color w:val="231F20"/>
          <w:spacing w:val="-6"/>
        </w:rPr>
        <w:t xml:space="preserve">a </w:t>
      </w:r>
      <w:r>
        <w:rPr>
          <w:rFonts w:ascii="Book Antiqua" w:hAnsi="Book Antiqua"/>
          <w:b/>
          <w:color w:val="231F20"/>
          <w:spacing w:val="-6"/>
        </w:rPr>
        <w:t>median</w:t>
      </w:r>
      <w:r>
        <w:rPr>
          <w:rFonts w:ascii="Book Antiqua" w:hAnsi="Book Antiqua"/>
          <w:b/>
          <w:color w:val="231F20"/>
          <w:spacing w:val="-7"/>
        </w:rPr>
        <w:t xml:space="preserve"> </w:t>
      </w:r>
      <w:r>
        <w:rPr>
          <w:color w:val="231F20"/>
          <w:spacing w:val="-6"/>
        </w:rPr>
        <w:t>age of</w:t>
      </w:r>
      <w:r>
        <w:rPr>
          <w:color w:val="231F20"/>
          <w:spacing w:val="-7"/>
        </w:rPr>
        <w:t xml:space="preserve"> </w:t>
      </w:r>
      <w:r>
        <w:rPr>
          <w:color w:val="231F20"/>
          <w:spacing w:val="-6"/>
        </w:rPr>
        <w:t>menopause means</w:t>
      </w:r>
      <w:r>
        <w:rPr>
          <w:color w:val="231F20"/>
          <w:spacing w:val="-7"/>
        </w:rPr>
        <w:t xml:space="preserve"> </w:t>
      </w:r>
      <w:r>
        <w:rPr>
          <w:color w:val="231F20"/>
          <w:spacing w:val="-6"/>
        </w:rPr>
        <w:t xml:space="preserve">that only </w:t>
      </w:r>
      <w:r>
        <w:rPr>
          <w:color w:val="231F20"/>
        </w:rPr>
        <w:t>half</w:t>
      </w:r>
      <w:r>
        <w:rPr>
          <w:color w:val="231F20"/>
          <w:spacing w:val="-13"/>
        </w:rPr>
        <w:t xml:space="preserve"> </w:t>
      </w:r>
      <w:r>
        <w:rPr>
          <w:color w:val="231F20"/>
        </w:rPr>
        <w:t>the</w:t>
      </w:r>
      <w:r>
        <w:rPr>
          <w:color w:val="231F20"/>
          <w:spacing w:val="-12"/>
        </w:rPr>
        <w:t xml:space="preserve"> </w:t>
      </w:r>
      <w:r>
        <w:rPr>
          <w:color w:val="231F20"/>
        </w:rPr>
        <w:t>women</w:t>
      </w:r>
      <w:r>
        <w:rPr>
          <w:color w:val="231F20"/>
          <w:spacing w:val="-13"/>
        </w:rPr>
        <w:t xml:space="preserve"> </w:t>
      </w:r>
      <w:r>
        <w:rPr>
          <w:color w:val="231F20"/>
        </w:rPr>
        <w:t>have</w:t>
      </w:r>
      <w:r>
        <w:rPr>
          <w:color w:val="231F20"/>
          <w:spacing w:val="-12"/>
        </w:rPr>
        <w:t xml:space="preserve"> </w:t>
      </w:r>
      <w:r>
        <w:rPr>
          <w:color w:val="231F20"/>
        </w:rPr>
        <w:t>reached</w:t>
      </w:r>
      <w:r>
        <w:rPr>
          <w:color w:val="231F20"/>
          <w:spacing w:val="-13"/>
        </w:rPr>
        <w:t xml:space="preserve"> </w:t>
      </w:r>
      <w:r>
        <w:rPr>
          <w:color w:val="231F20"/>
        </w:rPr>
        <w:lastRenderedPageBreak/>
        <w:t>menopause</w:t>
      </w:r>
      <w:r>
        <w:rPr>
          <w:color w:val="231F20"/>
          <w:spacing w:val="-12"/>
        </w:rPr>
        <w:t xml:space="preserve"> </w:t>
      </w:r>
      <w:r>
        <w:rPr>
          <w:color w:val="231F20"/>
        </w:rPr>
        <w:t>at</w:t>
      </w:r>
      <w:r>
        <w:rPr>
          <w:color w:val="231F20"/>
          <w:spacing w:val="-13"/>
        </w:rPr>
        <w:t xml:space="preserve"> </w:t>
      </w:r>
      <w:r>
        <w:rPr>
          <w:color w:val="231F20"/>
        </w:rPr>
        <w:t>this</w:t>
      </w:r>
      <w:r>
        <w:rPr>
          <w:color w:val="231F20"/>
          <w:spacing w:val="-12"/>
        </w:rPr>
        <w:t xml:space="preserve"> </w:t>
      </w:r>
      <w:r>
        <w:rPr>
          <w:color w:val="231F20"/>
        </w:rPr>
        <w:t>age.</w:t>
      </w:r>
      <w:r>
        <w:rPr>
          <w:color w:val="231F20"/>
          <w:spacing w:val="-13"/>
        </w:rPr>
        <w:t xml:space="preserve"> </w:t>
      </w:r>
      <w:r>
        <w:rPr>
          <w:color w:val="231F20"/>
        </w:rPr>
        <w:t xml:space="preserve">In </w:t>
      </w:r>
      <w:r>
        <w:rPr>
          <w:color w:val="231F20"/>
          <w:spacing w:val="-4"/>
        </w:rPr>
        <w:t>the</w:t>
      </w:r>
      <w:r>
        <w:rPr>
          <w:color w:val="231F20"/>
          <w:spacing w:val="-9"/>
        </w:rPr>
        <w:t xml:space="preserve"> </w:t>
      </w:r>
      <w:r>
        <w:rPr>
          <w:color w:val="231F20"/>
          <w:spacing w:val="-4"/>
        </w:rPr>
        <w:t>classic</w:t>
      </w:r>
      <w:r>
        <w:rPr>
          <w:color w:val="231F20"/>
          <w:spacing w:val="-8"/>
        </w:rPr>
        <w:t xml:space="preserve"> </w:t>
      </w:r>
      <w:r>
        <w:rPr>
          <w:color w:val="231F20"/>
          <w:spacing w:val="-4"/>
        </w:rPr>
        <w:t>longitudinal</w:t>
      </w:r>
      <w:r>
        <w:rPr>
          <w:color w:val="231F20"/>
          <w:spacing w:val="-9"/>
        </w:rPr>
        <w:t xml:space="preserve"> </w:t>
      </w:r>
      <w:r>
        <w:rPr>
          <w:color w:val="231F20"/>
          <w:spacing w:val="-4"/>
        </w:rPr>
        <w:t>study</w:t>
      </w:r>
      <w:r>
        <w:rPr>
          <w:color w:val="231F20"/>
          <w:spacing w:val="-8"/>
        </w:rPr>
        <w:t xml:space="preserve"> </w:t>
      </w:r>
      <w:r>
        <w:rPr>
          <w:color w:val="231F20"/>
          <w:spacing w:val="-4"/>
        </w:rPr>
        <w:t>by</w:t>
      </w:r>
      <w:r>
        <w:rPr>
          <w:color w:val="231F20"/>
          <w:spacing w:val="-9"/>
        </w:rPr>
        <w:t xml:space="preserve"> </w:t>
      </w:r>
      <w:r>
        <w:rPr>
          <w:color w:val="231F20"/>
          <w:spacing w:val="-4"/>
        </w:rPr>
        <w:t>Treloar,</w:t>
      </w:r>
      <w:r>
        <w:rPr>
          <w:color w:val="231F20"/>
          <w:spacing w:val="-8"/>
        </w:rPr>
        <w:t xml:space="preserve"> </w:t>
      </w:r>
      <w:r>
        <w:rPr>
          <w:color w:val="231F20"/>
          <w:spacing w:val="-4"/>
        </w:rPr>
        <w:t>the</w:t>
      </w:r>
      <w:r>
        <w:rPr>
          <w:color w:val="231F20"/>
          <w:spacing w:val="-9"/>
        </w:rPr>
        <w:t xml:space="preserve"> </w:t>
      </w:r>
      <w:r>
        <w:rPr>
          <w:rFonts w:ascii="Book Antiqua" w:hAnsi="Book Antiqua"/>
          <w:b/>
          <w:color w:val="231F20"/>
          <w:spacing w:val="-4"/>
        </w:rPr>
        <w:t>average</w:t>
      </w:r>
      <w:r>
        <w:rPr>
          <w:rFonts w:ascii="Book Antiqua" w:hAnsi="Book Antiqua"/>
          <w:b/>
          <w:color w:val="231F20"/>
          <w:spacing w:val="-8"/>
        </w:rPr>
        <w:t xml:space="preserve"> </w:t>
      </w:r>
      <w:r>
        <w:rPr>
          <w:color w:val="231F20"/>
          <w:spacing w:val="-4"/>
        </w:rPr>
        <w:t xml:space="preserve">age </w:t>
      </w:r>
      <w:r>
        <w:rPr>
          <w:color w:val="231F20"/>
          <w:w w:val="90"/>
        </w:rPr>
        <w:t xml:space="preserve">of menopause was 50.7 years, and the range that included </w:t>
      </w:r>
      <w:r>
        <w:rPr>
          <w:color w:val="231F20"/>
        </w:rPr>
        <w:t>95%</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women</w:t>
      </w:r>
      <w:r>
        <w:rPr>
          <w:color w:val="231F20"/>
          <w:spacing w:val="-9"/>
        </w:rPr>
        <w:t xml:space="preserve"> </w:t>
      </w:r>
      <w:r>
        <w:rPr>
          <w:color w:val="231F20"/>
        </w:rPr>
        <w:t>was</w:t>
      </w:r>
      <w:r>
        <w:rPr>
          <w:color w:val="231F20"/>
          <w:spacing w:val="-9"/>
        </w:rPr>
        <w:t xml:space="preserve"> </w:t>
      </w:r>
      <w:r>
        <w:rPr>
          <w:color w:val="231F20"/>
        </w:rPr>
        <w:t>44–56</w:t>
      </w:r>
      <w:r>
        <w:rPr>
          <w:color w:val="231F20"/>
          <w:spacing w:val="-9"/>
        </w:rPr>
        <w:t xml:space="preserve"> </w:t>
      </w:r>
      <w:r>
        <w:rPr>
          <w:color w:val="231F20"/>
        </w:rPr>
        <w:t>years.</w:t>
      </w:r>
      <w:r>
        <w:rPr>
          <w:color w:val="231F20"/>
          <w:position w:val="7"/>
          <w:sz w:val="11"/>
        </w:rPr>
        <w:t>81</w:t>
      </w:r>
      <w:r>
        <w:rPr>
          <w:color w:val="231F20"/>
          <w:spacing w:val="13"/>
          <w:position w:val="7"/>
          <w:sz w:val="11"/>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survey</w:t>
      </w:r>
      <w:r>
        <w:rPr>
          <w:color w:val="231F20"/>
          <w:spacing w:val="-9"/>
        </w:rPr>
        <w:t xml:space="preserve"> </w:t>
      </w:r>
      <w:r>
        <w:rPr>
          <w:color w:val="231F20"/>
        </w:rPr>
        <w:t>in</w:t>
      </w:r>
      <w:r>
        <w:rPr>
          <w:color w:val="231F20"/>
          <w:spacing w:val="-9"/>
        </w:rPr>
        <w:t xml:space="preserve"> </w:t>
      </w:r>
      <w:r>
        <w:rPr>
          <w:color w:val="231F20"/>
        </w:rPr>
        <w:t xml:space="preserve">the </w:t>
      </w:r>
      <w:r>
        <w:rPr>
          <w:color w:val="231F20"/>
          <w:w w:val="90"/>
        </w:rPr>
        <w:t>Netherlands,</w:t>
      </w:r>
      <w:r>
        <w:rPr>
          <w:color w:val="231F20"/>
          <w:spacing w:val="-5"/>
          <w:w w:val="90"/>
        </w:rPr>
        <w:t xml:space="preserve"> </w:t>
      </w:r>
      <w:r>
        <w:rPr>
          <w:color w:val="231F20"/>
          <w:w w:val="90"/>
        </w:rPr>
        <w:t>the</w:t>
      </w:r>
      <w:r>
        <w:rPr>
          <w:color w:val="231F20"/>
          <w:spacing w:val="-5"/>
          <w:w w:val="90"/>
        </w:rPr>
        <w:t xml:space="preserve"> </w:t>
      </w:r>
      <w:r>
        <w:rPr>
          <w:color w:val="231F20"/>
          <w:w w:val="90"/>
        </w:rPr>
        <w:t>average</w:t>
      </w:r>
      <w:r>
        <w:rPr>
          <w:color w:val="231F20"/>
          <w:spacing w:val="-5"/>
          <w:w w:val="90"/>
        </w:rPr>
        <w:t xml:space="preserve"> </w:t>
      </w:r>
      <w:r>
        <w:rPr>
          <w:color w:val="231F20"/>
          <w:w w:val="90"/>
        </w:rPr>
        <w:t>age</w:t>
      </w:r>
      <w:r>
        <w:rPr>
          <w:color w:val="231F20"/>
          <w:spacing w:val="-5"/>
          <w:w w:val="90"/>
        </w:rPr>
        <w:t xml:space="preserve"> </w:t>
      </w:r>
      <w:r>
        <w:rPr>
          <w:color w:val="231F20"/>
          <w:w w:val="90"/>
        </w:rPr>
        <w:t>of</w:t>
      </w:r>
      <w:r>
        <w:rPr>
          <w:color w:val="231F20"/>
          <w:spacing w:val="-5"/>
          <w:w w:val="90"/>
        </w:rPr>
        <w:t xml:space="preserve"> </w:t>
      </w:r>
      <w:r>
        <w:rPr>
          <w:color w:val="231F20"/>
          <w:w w:val="90"/>
        </w:rPr>
        <w:t>menopause</w:t>
      </w:r>
      <w:r>
        <w:rPr>
          <w:color w:val="231F20"/>
          <w:spacing w:val="-5"/>
          <w:w w:val="90"/>
        </w:rPr>
        <w:t xml:space="preserve"> </w:t>
      </w:r>
      <w:r>
        <w:rPr>
          <w:color w:val="231F20"/>
          <w:w w:val="90"/>
        </w:rPr>
        <w:t>was</w:t>
      </w:r>
      <w:r>
        <w:rPr>
          <w:color w:val="231F20"/>
          <w:spacing w:val="-5"/>
          <w:w w:val="90"/>
        </w:rPr>
        <w:t xml:space="preserve"> </w:t>
      </w:r>
      <w:r>
        <w:rPr>
          <w:color w:val="231F20"/>
          <w:w w:val="90"/>
        </w:rPr>
        <w:t>50.2,</w:t>
      </w:r>
      <w:r>
        <w:rPr>
          <w:color w:val="231F20"/>
          <w:spacing w:val="-5"/>
          <w:w w:val="90"/>
        </w:rPr>
        <w:t xml:space="preserve"> </w:t>
      </w:r>
      <w:r>
        <w:rPr>
          <w:color w:val="231F20"/>
          <w:w w:val="90"/>
        </w:rPr>
        <w:t>and</w:t>
      </w:r>
      <w:r>
        <w:rPr>
          <w:color w:val="231F20"/>
          <w:spacing w:val="-5"/>
          <w:w w:val="90"/>
        </w:rPr>
        <w:t xml:space="preserve"> </w:t>
      </w:r>
      <w:r>
        <w:rPr>
          <w:color w:val="231F20"/>
          <w:w w:val="90"/>
        </w:rPr>
        <w:t xml:space="preserve">in </w:t>
      </w:r>
      <w:r>
        <w:rPr>
          <w:color w:val="231F20"/>
          <w:spacing w:val="-4"/>
        </w:rPr>
        <w:t>an Italian longitudinal study, it was 50.9 years.</w:t>
      </w:r>
      <w:r>
        <w:rPr>
          <w:color w:val="231F20"/>
          <w:spacing w:val="-4"/>
          <w:position w:val="7"/>
          <w:sz w:val="11"/>
        </w:rPr>
        <w:t>50,82</w:t>
      </w:r>
    </w:p>
    <w:p w14:paraId="45B4BACD" w14:textId="77777777" w:rsidR="00807096" w:rsidRDefault="00807096" w:rsidP="00807096">
      <w:pPr>
        <w:pStyle w:val="BodyText"/>
        <w:spacing w:line="213" w:lineRule="auto"/>
        <w:ind w:left="253" w:right="38" w:firstLine="240"/>
        <w:jc w:val="both"/>
      </w:pPr>
      <w:r>
        <w:rPr>
          <w:color w:val="231F20"/>
        </w:rPr>
        <w:t xml:space="preserve">The Study of Women’s Health Across the Nation (SWAN) is an ongoing, national study, recording the </w:t>
      </w:r>
      <w:r>
        <w:rPr>
          <w:color w:val="231F20"/>
          <w:w w:val="90"/>
        </w:rPr>
        <w:t>health of American women as they pass through the peri-</w:t>
      </w:r>
      <w:r>
        <w:rPr>
          <w:color w:val="231F20"/>
        </w:rPr>
        <w:t>menopausal</w:t>
      </w:r>
      <w:r>
        <w:rPr>
          <w:color w:val="231F20"/>
          <w:spacing w:val="-13"/>
        </w:rPr>
        <w:t xml:space="preserve"> </w:t>
      </w:r>
      <w:r>
        <w:rPr>
          <w:color w:val="231F20"/>
        </w:rPr>
        <w:t>transition</w:t>
      </w:r>
      <w:r>
        <w:rPr>
          <w:color w:val="231F20"/>
          <w:spacing w:val="-12"/>
        </w:rPr>
        <w:t xml:space="preserve"> </w:t>
      </w:r>
      <w:hyperlink r:id="rId7">
        <w:r>
          <w:rPr>
            <w:color w:val="231F20"/>
          </w:rPr>
          <w:t>(http://www.edc.gsph.pitt.edu/</w:t>
        </w:r>
      </w:hyperlink>
      <w:r>
        <w:rPr>
          <w:color w:val="231F20"/>
        </w:rPr>
        <w:t xml:space="preserve"> swan/).</w:t>
      </w:r>
      <w:r>
        <w:rPr>
          <w:color w:val="231F20"/>
          <w:spacing w:val="-8"/>
        </w:rPr>
        <w:t xml:space="preserve"> </w:t>
      </w:r>
      <w:r>
        <w:rPr>
          <w:color w:val="231F20"/>
        </w:rPr>
        <w:t>The</w:t>
      </w:r>
      <w:r>
        <w:rPr>
          <w:color w:val="231F20"/>
          <w:spacing w:val="-8"/>
        </w:rPr>
        <w:t xml:space="preserve"> </w:t>
      </w:r>
      <w:r>
        <w:rPr>
          <w:color w:val="231F20"/>
        </w:rPr>
        <w:t>study</w:t>
      </w:r>
      <w:r>
        <w:rPr>
          <w:color w:val="231F20"/>
          <w:spacing w:val="-8"/>
        </w:rPr>
        <w:t xml:space="preserve"> </w:t>
      </w:r>
      <w:r>
        <w:rPr>
          <w:color w:val="231F20"/>
        </w:rPr>
        <w:t>began</w:t>
      </w:r>
      <w:r>
        <w:rPr>
          <w:color w:val="231F20"/>
          <w:spacing w:val="-8"/>
        </w:rPr>
        <w:t xml:space="preserve"> </w:t>
      </w:r>
      <w:r>
        <w:rPr>
          <w:color w:val="231F20"/>
        </w:rPr>
        <w:t>in</w:t>
      </w:r>
      <w:r>
        <w:rPr>
          <w:color w:val="231F20"/>
          <w:spacing w:val="-8"/>
        </w:rPr>
        <w:t xml:space="preserve"> </w:t>
      </w:r>
      <w:r>
        <w:rPr>
          <w:color w:val="231F20"/>
        </w:rPr>
        <w:t>1994</w:t>
      </w:r>
      <w:r>
        <w:rPr>
          <w:color w:val="231F20"/>
          <w:spacing w:val="-8"/>
        </w:rPr>
        <w:t xml:space="preserve"> </w:t>
      </w:r>
      <w:r>
        <w:rPr>
          <w:color w:val="231F20"/>
        </w:rPr>
        <w:t>in</w:t>
      </w:r>
      <w:r>
        <w:rPr>
          <w:color w:val="231F20"/>
          <w:spacing w:val="-8"/>
        </w:rPr>
        <w:t xml:space="preserve"> </w:t>
      </w:r>
      <w:r>
        <w:rPr>
          <w:color w:val="231F20"/>
        </w:rPr>
        <w:t>seven</w:t>
      </w:r>
      <w:r>
        <w:rPr>
          <w:color w:val="231F20"/>
          <w:spacing w:val="-8"/>
        </w:rPr>
        <w:t xml:space="preserve"> </w:t>
      </w:r>
      <w:r>
        <w:rPr>
          <w:color w:val="231F20"/>
        </w:rPr>
        <w:t>research</w:t>
      </w:r>
      <w:r>
        <w:rPr>
          <w:color w:val="231F20"/>
          <w:spacing w:val="-8"/>
        </w:rPr>
        <w:t xml:space="preserve"> </w:t>
      </w:r>
      <w:r>
        <w:rPr>
          <w:color w:val="231F20"/>
        </w:rPr>
        <w:t>cen-</w:t>
      </w:r>
      <w:r>
        <w:rPr>
          <w:color w:val="231F20"/>
          <w:w w:val="90"/>
        </w:rPr>
        <w:t xml:space="preserve">ters and enrolled 3,302 participants with five racial/ethnic </w:t>
      </w:r>
      <w:r>
        <w:rPr>
          <w:color w:val="231F20"/>
          <w:spacing w:val="-2"/>
        </w:rPr>
        <w:t>groups</w:t>
      </w:r>
      <w:r>
        <w:rPr>
          <w:color w:val="231F20"/>
          <w:spacing w:val="-11"/>
        </w:rPr>
        <w:t xml:space="preserve"> </w:t>
      </w:r>
      <w:r>
        <w:rPr>
          <w:color w:val="231F20"/>
          <w:spacing w:val="-2"/>
        </w:rPr>
        <w:t>and</w:t>
      </w:r>
      <w:r>
        <w:rPr>
          <w:color w:val="231F20"/>
          <w:spacing w:val="-10"/>
        </w:rPr>
        <w:t xml:space="preserve"> </w:t>
      </w:r>
      <w:r>
        <w:rPr>
          <w:color w:val="231F20"/>
          <w:spacing w:val="-2"/>
        </w:rPr>
        <w:t>a</w:t>
      </w:r>
      <w:r>
        <w:rPr>
          <w:color w:val="231F20"/>
          <w:spacing w:val="-11"/>
        </w:rPr>
        <w:t xml:space="preserve"> </w:t>
      </w:r>
      <w:r>
        <w:rPr>
          <w:color w:val="231F20"/>
          <w:spacing w:val="-2"/>
        </w:rPr>
        <w:t>variety</w:t>
      </w:r>
      <w:r>
        <w:rPr>
          <w:color w:val="231F20"/>
          <w:spacing w:val="-10"/>
        </w:rPr>
        <w:t xml:space="preserve"> </w:t>
      </w:r>
      <w:r>
        <w:rPr>
          <w:color w:val="231F20"/>
          <w:spacing w:val="-2"/>
        </w:rPr>
        <w:t>of</w:t>
      </w:r>
      <w:r>
        <w:rPr>
          <w:color w:val="231F20"/>
          <w:spacing w:val="-11"/>
        </w:rPr>
        <w:t xml:space="preserve"> </w:t>
      </w:r>
      <w:r>
        <w:rPr>
          <w:color w:val="231F20"/>
          <w:spacing w:val="-2"/>
        </w:rPr>
        <w:t>backgrounds</w:t>
      </w:r>
      <w:r>
        <w:rPr>
          <w:color w:val="231F20"/>
          <w:spacing w:val="-10"/>
        </w:rPr>
        <w:t xml:space="preserve"> </w:t>
      </w:r>
      <w:r>
        <w:rPr>
          <w:color w:val="231F20"/>
          <w:spacing w:val="-2"/>
        </w:rPr>
        <w:t>for</w:t>
      </w:r>
      <w:r>
        <w:rPr>
          <w:color w:val="231F20"/>
          <w:spacing w:val="-11"/>
        </w:rPr>
        <w:t xml:space="preserve"> </w:t>
      </w:r>
      <w:r>
        <w:rPr>
          <w:color w:val="231F20"/>
          <w:spacing w:val="-2"/>
        </w:rPr>
        <w:t>an</w:t>
      </w:r>
      <w:r>
        <w:rPr>
          <w:color w:val="231F20"/>
          <w:spacing w:val="-10"/>
        </w:rPr>
        <w:t xml:space="preserve"> </w:t>
      </w:r>
      <w:r>
        <w:rPr>
          <w:color w:val="231F20"/>
          <w:spacing w:val="-2"/>
        </w:rPr>
        <w:t>initial</w:t>
      </w:r>
      <w:r>
        <w:rPr>
          <w:color w:val="231F20"/>
          <w:spacing w:val="-11"/>
        </w:rPr>
        <w:t xml:space="preserve"> </w:t>
      </w:r>
      <w:r>
        <w:rPr>
          <w:color w:val="231F20"/>
          <w:spacing w:val="-2"/>
        </w:rPr>
        <w:t>cross-</w:t>
      </w:r>
      <w:r>
        <w:rPr>
          <w:color w:val="231F20"/>
        </w:rPr>
        <w:t>sectional survey. In 1996, these women began a longi-tudinal,</w:t>
      </w:r>
      <w:r>
        <w:rPr>
          <w:color w:val="231F20"/>
          <w:spacing w:val="-13"/>
        </w:rPr>
        <w:t xml:space="preserve"> </w:t>
      </w:r>
      <w:r>
        <w:rPr>
          <w:color w:val="231F20"/>
        </w:rPr>
        <w:t>follow-up</w:t>
      </w:r>
      <w:r>
        <w:rPr>
          <w:color w:val="231F20"/>
          <w:spacing w:val="-12"/>
        </w:rPr>
        <w:t xml:space="preserve"> </w:t>
      </w:r>
      <w:r>
        <w:rPr>
          <w:color w:val="231F20"/>
        </w:rPr>
        <w:t>study</w:t>
      </w:r>
      <w:r>
        <w:rPr>
          <w:color w:val="231F20"/>
          <w:spacing w:val="-13"/>
        </w:rPr>
        <w:t xml:space="preserve"> </w:t>
      </w:r>
      <w:r>
        <w:rPr>
          <w:color w:val="231F20"/>
        </w:rPr>
        <w:t>with</w:t>
      </w:r>
      <w:r>
        <w:rPr>
          <w:color w:val="231F20"/>
          <w:spacing w:val="-12"/>
        </w:rPr>
        <w:t xml:space="preserve"> </w:t>
      </w:r>
      <w:r>
        <w:rPr>
          <w:color w:val="231F20"/>
        </w:rPr>
        <w:t>extensive</w:t>
      </w:r>
      <w:r>
        <w:rPr>
          <w:color w:val="231F20"/>
          <w:spacing w:val="-13"/>
        </w:rPr>
        <w:t xml:space="preserve"> </w:t>
      </w:r>
      <w:r>
        <w:rPr>
          <w:color w:val="231F20"/>
        </w:rPr>
        <w:t>data</w:t>
      </w:r>
      <w:r>
        <w:rPr>
          <w:color w:val="231F20"/>
          <w:spacing w:val="-12"/>
        </w:rPr>
        <w:t xml:space="preserve"> </w:t>
      </w:r>
      <w:r>
        <w:rPr>
          <w:color w:val="231F20"/>
        </w:rPr>
        <w:t>collection occurring annually.</w:t>
      </w:r>
    </w:p>
    <w:p w14:paraId="5FD62D50" w14:textId="77777777" w:rsidR="00807096" w:rsidRDefault="00807096" w:rsidP="00807096">
      <w:pPr>
        <w:pStyle w:val="BodyText"/>
        <w:spacing w:before="111" w:line="213" w:lineRule="auto"/>
        <w:ind w:left="253" w:right="871" w:firstLine="240"/>
        <w:jc w:val="both"/>
      </w:pPr>
      <w:r>
        <w:rPr>
          <w:color w:val="231F20"/>
          <w:spacing w:val="-8"/>
        </w:rPr>
        <w:t>In</w:t>
      </w:r>
      <w:r>
        <w:rPr>
          <w:color w:val="231F20"/>
          <w:spacing w:val="-5"/>
        </w:rPr>
        <w:t xml:space="preserve"> </w:t>
      </w:r>
      <w:r>
        <w:rPr>
          <w:color w:val="231F20"/>
          <w:spacing w:val="-8"/>
        </w:rPr>
        <w:t>the</w:t>
      </w:r>
      <w:r>
        <w:rPr>
          <w:color w:val="231F20"/>
          <w:spacing w:val="-4"/>
        </w:rPr>
        <w:t xml:space="preserve"> </w:t>
      </w:r>
      <w:r>
        <w:rPr>
          <w:color w:val="231F20"/>
          <w:spacing w:val="-8"/>
        </w:rPr>
        <w:t>SWAN</w:t>
      </w:r>
      <w:r>
        <w:rPr>
          <w:color w:val="231F20"/>
          <w:spacing w:val="-5"/>
        </w:rPr>
        <w:t xml:space="preserve"> </w:t>
      </w:r>
      <w:r>
        <w:rPr>
          <w:color w:val="231F20"/>
          <w:spacing w:val="-8"/>
        </w:rPr>
        <w:t>study,</w:t>
      </w:r>
      <w:r>
        <w:rPr>
          <w:color w:val="231F20"/>
          <w:spacing w:val="-4"/>
        </w:rPr>
        <w:t xml:space="preserve"> </w:t>
      </w:r>
      <w:r>
        <w:rPr>
          <w:color w:val="231F20"/>
          <w:spacing w:val="-8"/>
        </w:rPr>
        <w:t>the</w:t>
      </w:r>
      <w:r>
        <w:rPr>
          <w:color w:val="231F20"/>
          <w:spacing w:val="-5"/>
        </w:rPr>
        <w:t xml:space="preserve"> </w:t>
      </w:r>
      <w:r>
        <w:rPr>
          <w:color w:val="231F20"/>
          <w:spacing w:val="-8"/>
        </w:rPr>
        <w:t>median</w:t>
      </w:r>
      <w:r>
        <w:rPr>
          <w:color w:val="231F20"/>
          <w:spacing w:val="-4"/>
        </w:rPr>
        <w:t xml:space="preserve"> </w:t>
      </w:r>
      <w:r>
        <w:rPr>
          <w:color w:val="231F20"/>
          <w:spacing w:val="-8"/>
        </w:rPr>
        <w:t>age</w:t>
      </w:r>
      <w:r>
        <w:rPr>
          <w:color w:val="231F20"/>
          <w:spacing w:val="-5"/>
        </w:rPr>
        <w:t xml:space="preserve"> </w:t>
      </w:r>
      <w:r>
        <w:rPr>
          <w:color w:val="231F20"/>
          <w:spacing w:val="-8"/>
        </w:rPr>
        <w:t>of</w:t>
      </w:r>
      <w:r>
        <w:rPr>
          <w:color w:val="231F20"/>
          <w:spacing w:val="-4"/>
        </w:rPr>
        <w:t xml:space="preserve"> </w:t>
      </w:r>
      <w:r>
        <w:rPr>
          <w:color w:val="231F20"/>
          <w:spacing w:val="-8"/>
        </w:rPr>
        <w:t>menopause</w:t>
      </w:r>
      <w:r>
        <w:rPr>
          <w:color w:val="231F20"/>
          <w:spacing w:val="-5"/>
        </w:rPr>
        <w:t xml:space="preserve"> </w:t>
      </w:r>
      <w:r>
        <w:rPr>
          <w:color w:val="231F20"/>
          <w:spacing w:val="-8"/>
        </w:rPr>
        <w:t xml:space="preserve">was </w:t>
      </w:r>
      <w:r>
        <w:rPr>
          <w:color w:val="231F20"/>
          <w:w w:val="90"/>
        </w:rPr>
        <w:t>51.4, with an earlier onset associated with current smoking, lower</w:t>
      </w:r>
      <w:r>
        <w:rPr>
          <w:color w:val="231F20"/>
          <w:spacing w:val="-6"/>
          <w:w w:val="90"/>
        </w:rPr>
        <w:t xml:space="preserve"> </w:t>
      </w:r>
      <w:r>
        <w:rPr>
          <w:color w:val="231F20"/>
          <w:w w:val="90"/>
        </w:rPr>
        <w:t>education,</w:t>
      </w:r>
      <w:r>
        <w:rPr>
          <w:color w:val="231F20"/>
          <w:spacing w:val="-6"/>
          <w:w w:val="90"/>
        </w:rPr>
        <w:t xml:space="preserve"> </w:t>
      </w:r>
      <w:r>
        <w:rPr>
          <w:color w:val="231F20"/>
          <w:w w:val="90"/>
        </w:rPr>
        <w:t>and</w:t>
      </w:r>
      <w:r>
        <w:rPr>
          <w:color w:val="231F20"/>
          <w:spacing w:val="-6"/>
          <w:w w:val="90"/>
        </w:rPr>
        <w:t xml:space="preserve"> </w:t>
      </w:r>
      <w:r>
        <w:rPr>
          <w:color w:val="231F20"/>
          <w:w w:val="90"/>
        </w:rPr>
        <w:t>lower</w:t>
      </w:r>
      <w:r>
        <w:rPr>
          <w:color w:val="231F20"/>
          <w:spacing w:val="-6"/>
          <w:w w:val="90"/>
        </w:rPr>
        <w:t xml:space="preserve"> </w:t>
      </w:r>
      <w:r>
        <w:rPr>
          <w:color w:val="231F20"/>
          <w:w w:val="90"/>
        </w:rPr>
        <w:t>socioeconomic</w:t>
      </w:r>
      <w:r>
        <w:rPr>
          <w:color w:val="231F20"/>
          <w:spacing w:val="-6"/>
          <w:w w:val="90"/>
        </w:rPr>
        <w:t xml:space="preserve"> </w:t>
      </w:r>
      <w:r>
        <w:rPr>
          <w:color w:val="231F20"/>
          <w:w w:val="90"/>
        </w:rPr>
        <w:t>status,</w:t>
      </w:r>
      <w:r>
        <w:rPr>
          <w:color w:val="231F20"/>
          <w:spacing w:val="-6"/>
          <w:w w:val="90"/>
        </w:rPr>
        <w:t xml:space="preserve"> </w:t>
      </w:r>
      <w:r>
        <w:rPr>
          <w:color w:val="231F20"/>
          <w:w w:val="90"/>
        </w:rPr>
        <w:t>whereas</w:t>
      </w:r>
      <w:r>
        <w:rPr>
          <w:color w:val="231F20"/>
          <w:spacing w:val="-6"/>
          <w:w w:val="90"/>
        </w:rPr>
        <w:t xml:space="preserve"> </w:t>
      </w:r>
      <w:r>
        <w:rPr>
          <w:color w:val="231F20"/>
          <w:w w:val="90"/>
        </w:rPr>
        <w:t xml:space="preserve">a </w:t>
      </w:r>
      <w:r>
        <w:rPr>
          <w:color w:val="231F20"/>
          <w:spacing w:val="-2"/>
          <w:w w:val="90"/>
        </w:rPr>
        <w:t>later</w:t>
      </w:r>
      <w:r>
        <w:rPr>
          <w:color w:val="231F20"/>
          <w:spacing w:val="-3"/>
          <w:w w:val="90"/>
        </w:rPr>
        <w:t xml:space="preserve"> </w:t>
      </w:r>
      <w:r>
        <w:rPr>
          <w:color w:val="231F20"/>
          <w:spacing w:val="-2"/>
          <w:w w:val="90"/>
        </w:rPr>
        <w:t>age</w:t>
      </w:r>
      <w:r>
        <w:rPr>
          <w:color w:val="231F20"/>
          <w:spacing w:val="-3"/>
          <w:w w:val="90"/>
        </w:rPr>
        <w:t xml:space="preserve"> </w:t>
      </w:r>
      <w:r>
        <w:rPr>
          <w:color w:val="231F20"/>
          <w:spacing w:val="-2"/>
          <w:w w:val="90"/>
        </w:rPr>
        <w:t>was</w:t>
      </w:r>
      <w:r>
        <w:rPr>
          <w:color w:val="231F20"/>
          <w:spacing w:val="-3"/>
          <w:w w:val="90"/>
        </w:rPr>
        <w:t xml:space="preserve"> </w:t>
      </w:r>
      <w:r>
        <w:rPr>
          <w:color w:val="231F20"/>
          <w:spacing w:val="-2"/>
          <w:w w:val="90"/>
        </w:rPr>
        <w:t>associated</w:t>
      </w:r>
      <w:r>
        <w:rPr>
          <w:color w:val="231F20"/>
          <w:spacing w:val="-3"/>
          <w:w w:val="90"/>
        </w:rPr>
        <w:t xml:space="preserve"> </w:t>
      </w:r>
      <w:r>
        <w:rPr>
          <w:color w:val="231F20"/>
          <w:spacing w:val="-2"/>
          <w:w w:val="90"/>
        </w:rPr>
        <w:t>with</w:t>
      </w:r>
      <w:r>
        <w:rPr>
          <w:color w:val="231F20"/>
          <w:spacing w:val="-3"/>
          <w:w w:val="90"/>
        </w:rPr>
        <w:t xml:space="preserve"> </w:t>
      </w:r>
      <w:r>
        <w:rPr>
          <w:color w:val="231F20"/>
          <w:spacing w:val="-2"/>
          <w:w w:val="90"/>
        </w:rPr>
        <w:t>parity</w:t>
      </w:r>
      <w:r>
        <w:rPr>
          <w:color w:val="231F20"/>
          <w:spacing w:val="-3"/>
          <w:w w:val="90"/>
        </w:rPr>
        <w:t xml:space="preserve"> </w:t>
      </w:r>
      <w:r>
        <w:rPr>
          <w:color w:val="231F20"/>
          <w:spacing w:val="-2"/>
          <w:w w:val="90"/>
        </w:rPr>
        <w:t>and</w:t>
      </w:r>
      <w:r>
        <w:rPr>
          <w:color w:val="231F20"/>
          <w:spacing w:val="-3"/>
          <w:w w:val="90"/>
        </w:rPr>
        <w:t xml:space="preserve"> </w:t>
      </w:r>
      <w:r>
        <w:rPr>
          <w:color w:val="231F20"/>
          <w:spacing w:val="-2"/>
          <w:w w:val="90"/>
        </w:rPr>
        <w:t>prior</w:t>
      </w:r>
      <w:r>
        <w:rPr>
          <w:color w:val="231F20"/>
          <w:spacing w:val="-3"/>
          <w:w w:val="90"/>
        </w:rPr>
        <w:t xml:space="preserve"> </w:t>
      </w:r>
      <w:r>
        <w:rPr>
          <w:color w:val="231F20"/>
          <w:spacing w:val="-2"/>
          <w:w w:val="90"/>
        </w:rPr>
        <w:t>use</w:t>
      </w:r>
      <w:r>
        <w:rPr>
          <w:color w:val="231F20"/>
          <w:spacing w:val="-3"/>
          <w:w w:val="90"/>
        </w:rPr>
        <w:t xml:space="preserve"> </w:t>
      </w:r>
      <w:r>
        <w:rPr>
          <w:color w:val="231F20"/>
          <w:spacing w:val="-2"/>
          <w:w w:val="90"/>
        </w:rPr>
        <w:t>of</w:t>
      </w:r>
      <w:r>
        <w:rPr>
          <w:color w:val="231F20"/>
          <w:spacing w:val="-3"/>
          <w:w w:val="90"/>
        </w:rPr>
        <w:t xml:space="preserve"> </w:t>
      </w:r>
      <w:r>
        <w:rPr>
          <w:color w:val="231F20"/>
          <w:spacing w:val="-2"/>
          <w:w w:val="90"/>
        </w:rPr>
        <w:t>oral</w:t>
      </w:r>
      <w:r>
        <w:rPr>
          <w:color w:val="231F20"/>
          <w:spacing w:val="-3"/>
          <w:w w:val="90"/>
        </w:rPr>
        <w:t xml:space="preserve"> </w:t>
      </w:r>
      <w:r>
        <w:rPr>
          <w:color w:val="231F20"/>
          <w:spacing w:val="-2"/>
          <w:w w:val="90"/>
        </w:rPr>
        <w:t>con-</w:t>
      </w:r>
      <w:r>
        <w:rPr>
          <w:color w:val="231F20"/>
          <w:w w:val="90"/>
        </w:rPr>
        <w:t>traceptives.</w:t>
      </w:r>
      <w:r>
        <w:rPr>
          <w:color w:val="231F20"/>
          <w:w w:val="90"/>
          <w:position w:val="7"/>
          <w:sz w:val="11"/>
        </w:rPr>
        <w:t>83</w:t>
      </w:r>
      <w:r>
        <w:rPr>
          <w:color w:val="231F20"/>
          <w:spacing w:val="12"/>
          <w:position w:val="7"/>
          <w:sz w:val="11"/>
        </w:rPr>
        <w:t xml:space="preserve"> </w:t>
      </w:r>
      <w:r>
        <w:rPr>
          <w:color w:val="231F20"/>
          <w:w w:val="90"/>
        </w:rPr>
        <w:t>In</w:t>
      </w:r>
      <w:r>
        <w:rPr>
          <w:color w:val="231F20"/>
          <w:spacing w:val="-5"/>
          <w:w w:val="90"/>
        </w:rPr>
        <w:t xml:space="preserve"> </w:t>
      </w:r>
      <w:r>
        <w:rPr>
          <w:color w:val="231F20"/>
          <w:w w:val="90"/>
        </w:rPr>
        <w:t>contrast,</w:t>
      </w:r>
      <w:r>
        <w:rPr>
          <w:color w:val="231F20"/>
          <w:spacing w:val="-5"/>
          <w:w w:val="90"/>
        </w:rPr>
        <w:t xml:space="preserve"> </w:t>
      </w:r>
      <w:r>
        <w:rPr>
          <w:color w:val="231F20"/>
          <w:w w:val="90"/>
        </w:rPr>
        <w:t>a</w:t>
      </w:r>
      <w:r>
        <w:rPr>
          <w:color w:val="231F20"/>
          <w:spacing w:val="-5"/>
          <w:w w:val="90"/>
        </w:rPr>
        <w:t xml:space="preserve"> </w:t>
      </w:r>
      <w:r>
        <w:rPr>
          <w:color w:val="231F20"/>
          <w:w w:val="90"/>
        </w:rPr>
        <w:t>Dutch</w:t>
      </w:r>
      <w:r>
        <w:rPr>
          <w:color w:val="231F20"/>
          <w:spacing w:val="-5"/>
          <w:w w:val="90"/>
        </w:rPr>
        <w:t xml:space="preserve"> </w:t>
      </w:r>
      <w:r>
        <w:rPr>
          <w:color w:val="231F20"/>
          <w:w w:val="90"/>
        </w:rPr>
        <w:t>study</w:t>
      </w:r>
      <w:r>
        <w:rPr>
          <w:color w:val="231F20"/>
          <w:spacing w:val="-5"/>
          <w:w w:val="90"/>
        </w:rPr>
        <w:t xml:space="preserve"> </w:t>
      </w:r>
      <w:r>
        <w:rPr>
          <w:color w:val="231F20"/>
          <w:w w:val="90"/>
        </w:rPr>
        <w:t>concluded</w:t>
      </w:r>
      <w:r>
        <w:rPr>
          <w:color w:val="231F20"/>
          <w:spacing w:val="-5"/>
          <w:w w:val="90"/>
        </w:rPr>
        <w:t xml:space="preserve"> </w:t>
      </w:r>
      <w:r>
        <w:rPr>
          <w:color w:val="231F20"/>
          <w:w w:val="90"/>
        </w:rPr>
        <w:t>that</w:t>
      </w:r>
      <w:r>
        <w:rPr>
          <w:color w:val="231F20"/>
          <w:spacing w:val="-5"/>
          <w:w w:val="90"/>
        </w:rPr>
        <w:t xml:space="preserve"> </w:t>
      </w:r>
      <w:r>
        <w:rPr>
          <w:color w:val="231F20"/>
          <w:w w:val="90"/>
        </w:rPr>
        <w:t xml:space="preserve">prior </w:t>
      </w:r>
      <w:r>
        <w:rPr>
          <w:color w:val="231F20"/>
          <w:spacing w:val="-4"/>
        </w:rPr>
        <w:t>use</w:t>
      </w:r>
      <w:r>
        <w:rPr>
          <w:color w:val="231F20"/>
          <w:spacing w:val="-5"/>
        </w:rPr>
        <w:t xml:space="preserve"> </w:t>
      </w:r>
      <w:r>
        <w:rPr>
          <w:color w:val="231F20"/>
          <w:spacing w:val="-4"/>
        </w:rPr>
        <w:t>of</w:t>
      </w:r>
      <w:r>
        <w:rPr>
          <w:color w:val="231F20"/>
          <w:spacing w:val="-5"/>
        </w:rPr>
        <w:t xml:space="preserve"> </w:t>
      </w:r>
      <w:r>
        <w:rPr>
          <w:color w:val="231F20"/>
          <w:spacing w:val="-4"/>
        </w:rPr>
        <w:t>oral</w:t>
      </w:r>
      <w:r>
        <w:rPr>
          <w:color w:val="231F20"/>
          <w:spacing w:val="-5"/>
        </w:rPr>
        <w:t xml:space="preserve"> </w:t>
      </w:r>
      <w:r>
        <w:rPr>
          <w:color w:val="231F20"/>
          <w:spacing w:val="-4"/>
        </w:rPr>
        <w:t>contraceptives</w:t>
      </w:r>
      <w:r>
        <w:rPr>
          <w:color w:val="231F20"/>
          <w:spacing w:val="-5"/>
        </w:rPr>
        <w:t xml:space="preserve"> </w:t>
      </w:r>
      <w:r>
        <w:rPr>
          <w:color w:val="231F20"/>
          <w:spacing w:val="-4"/>
        </w:rPr>
        <w:t>was</w:t>
      </w:r>
      <w:r>
        <w:rPr>
          <w:color w:val="231F20"/>
          <w:spacing w:val="-5"/>
        </w:rPr>
        <w:t xml:space="preserve"> </w:t>
      </w:r>
      <w:r>
        <w:rPr>
          <w:color w:val="231F20"/>
          <w:spacing w:val="-4"/>
        </w:rPr>
        <w:t>associated</w:t>
      </w:r>
      <w:r>
        <w:rPr>
          <w:color w:val="231F20"/>
          <w:spacing w:val="-5"/>
        </w:rPr>
        <w:t xml:space="preserve"> </w:t>
      </w:r>
      <w:r>
        <w:rPr>
          <w:color w:val="231F20"/>
          <w:spacing w:val="-4"/>
        </w:rPr>
        <w:t>with</w:t>
      </w:r>
      <w:r>
        <w:rPr>
          <w:color w:val="231F20"/>
          <w:spacing w:val="-5"/>
        </w:rPr>
        <w:t xml:space="preserve"> </w:t>
      </w:r>
      <w:r>
        <w:rPr>
          <w:color w:val="231F20"/>
          <w:spacing w:val="-4"/>
        </w:rPr>
        <w:t>earlier</w:t>
      </w:r>
      <w:r>
        <w:rPr>
          <w:color w:val="231F20"/>
          <w:spacing w:val="-5"/>
        </w:rPr>
        <w:t xml:space="preserve"> </w:t>
      </w:r>
      <w:r>
        <w:rPr>
          <w:color w:val="231F20"/>
          <w:spacing w:val="-4"/>
        </w:rPr>
        <w:t xml:space="preserve">(&lt;1 </w:t>
      </w:r>
      <w:r>
        <w:rPr>
          <w:color w:val="231F20"/>
          <w:w w:val="90"/>
        </w:rPr>
        <w:t>year)</w:t>
      </w:r>
      <w:r>
        <w:rPr>
          <w:color w:val="231F20"/>
          <w:spacing w:val="-2"/>
          <w:w w:val="90"/>
        </w:rPr>
        <w:t xml:space="preserve"> </w:t>
      </w:r>
      <w:r>
        <w:rPr>
          <w:color w:val="231F20"/>
          <w:w w:val="90"/>
        </w:rPr>
        <w:t>menopause.</w:t>
      </w:r>
      <w:r>
        <w:rPr>
          <w:color w:val="231F20"/>
          <w:w w:val="90"/>
          <w:position w:val="7"/>
          <w:sz w:val="11"/>
        </w:rPr>
        <w:t>84</w:t>
      </w:r>
      <w:r>
        <w:rPr>
          <w:color w:val="231F20"/>
          <w:spacing w:val="15"/>
          <w:position w:val="7"/>
          <w:sz w:val="11"/>
        </w:rPr>
        <w:t xml:space="preserve"> </w:t>
      </w:r>
      <w:r>
        <w:rPr>
          <w:color w:val="231F20"/>
          <w:w w:val="90"/>
        </w:rPr>
        <w:t>About</w:t>
      </w:r>
      <w:r>
        <w:rPr>
          <w:color w:val="231F20"/>
          <w:spacing w:val="-2"/>
          <w:w w:val="90"/>
        </w:rPr>
        <w:t xml:space="preserve"> </w:t>
      </w:r>
      <w:r>
        <w:rPr>
          <w:color w:val="231F20"/>
          <w:w w:val="90"/>
        </w:rPr>
        <w:t>1%</w:t>
      </w:r>
      <w:r>
        <w:rPr>
          <w:color w:val="231F20"/>
          <w:spacing w:val="-2"/>
          <w:w w:val="90"/>
        </w:rPr>
        <w:t xml:space="preserve"> </w:t>
      </w:r>
      <w:r>
        <w:rPr>
          <w:color w:val="231F20"/>
          <w:w w:val="90"/>
        </w:rPr>
        <w:t>of</w:t>
      </w:r>
      <w:r>
        <w:rPr>
          <w:color w:val="231F20"/>
          <w:spacing w:val="-2"/>
          <w:w w:val="90"/>
        </w:rPr>
        <w:t xml:space="preserve"> </w:t>
      </w:r>
      <w:r>
        <w:rPr>
          <w:color w:val="231F20"/>
          <w:w w:val="90"/>
        </w:rPr>
        <w:t>women</w:t>
      </w:r>
      <w:r>
        <w:rPr>
          <w:color w:val="231F20"/>
          <w:spacing w:val="-2"/>
          <w:w w:val="90"/>
        </w:rPr>
        <w:t xml:space="preserve"> </w:t>
      </w:r>
      <w:r>
        <w:rPr>
          <w:color w:val="231F20"/>
          <w:w w:val="90"/>
        </w:rPr>
        <w:t>have</w:t>
      </w:r>
      <w:r>
        <w:rPr>
          <w:color w:val="231F20"/>
          <w:spacing w:val="-2"/>
          <w:w w:val="90"/>
        </w:rPr>
        <w:t xml:space="preserve"> </w:t>
      </w:r>
      <w:r>
        <w:rPr>
          <w:color w:val="231F20"/>
          <w:w w:val="90"/>
        </w:rPr>
        <w:t>been</w:t>
      </w:r>
      <w:r>
        <w:rPr>
          <w:color w:val="231F20"/>
          <w:spacing w:val="-2"/>
          <w:w w:val="90"/>
        </w:rPr>
        <w:t xml:space="preserve"> </w:t>
      </w:r>
      <w:r>
        <w:rPr>
          <w:color w:val="231F20"/>
          <w:w w:val="90"/>
        </w:rPr>
        <w:t>reported to experience menopause before the age of 40.</w:t>
      </w:r>
      <w:r>
        <w:rPr>
          <w:color w:val="231F20"/>
          <w:w w:val="90"/>
          <w:position w:val="7"/>
          <w:sz w:val="11"/>
        </w:rPr>
        <w:t>85</w:t>
      </w:r>
      <w:r>
        <w:rPr>
          <w:color w:val="231F20"/>
          <w:spacing w:val="23"/>
          <w:position w:val="7"/>
          <w:sz w:val="11"/>
        </w:rPr>
        <w:t xml:space="preserve"> </w:t>
      </w:r>
      <w:r>
        <w:rPr>
          <w:color w:val="231F20"/>
          <w:w w:val="90"/>
        </w:rPr>
        <w:t xml:space="preserve">The SWAN study reported a similar percentage of 1.1%, with a slightly </w:t>
      </w:r>
      <w:r>
        <w:rPr>
          <w:color w:val="231F20"/>
          <w:spacing w:val="-8"/>
        </w:rPr>
        <w:t>higher</w:t>
      </w:r>
      <w:r>
        <w:rPr>
          <w:color w:val="231F20"/>
          <w:spacing w:val="-3"/>
        </w:rPr>
        <w:t xml:space="preserve"> </w:t>
      </w:r>
      <w:r>
        <w:rPr>
          <w:color w:val="231F20"/>
          <w:spacing w:val="-8"/>
        </w:rPr>
        <w:t>rate</w:t>
      </w:r>
      <w:r>
        <w:rPr>
          <w:color w:val="231F20"/>
          <w:spacing w:val="-3"/>
        </w:rPr>
        <w:t xml:space="preserve"> </w:t>
      </w:r>
      <w:r>
        <w:rPr>
          <w:color w:val="231F20"/>
          <w:spacing w:val="-8"/>
        </w:rPr>
        <w:t>in</w:t>
      </w:r>
      <w:r>
        <w:rPr>
          <w:color w:val="231F20"/>
          <w:spacing w:val="-3"/>
        </w:rPr>
        <w:t xml:space="preserve"> </w:t>
      </w:r>
      <w:r>
        <w:rPr>
          <w:color w:val="231F20"/>
          <w:spacing w:val="-8"/>
        </w:rPr>
        <w:t>Black</w:t>
      </w:r>
      <w:r>
        <w:rPr>
          <w:color w:val="231F20"/>
          <w:spacing w:val="-3"/>
        </w:rPr>
        <w:t xml:space="preserve"> </w:t>
      </w:r>
      <w:r>
        <w:rPr>
          <w:color w:val="231F20"/>
          <w:spacing w:val="-8"/>
        </w:rPr>
        <w:t>and</w:t>
      </w:r>
      <w:r>
        <w:rPr>
          <w:color w:val="231F20"/>
          <w:spacing w:val="-3"/>
        </w:rPr>
        <w:t xml:space="preserve"> </w:t>
      </w:r>
      <w:r>
        <w:rPr>
          <w:color w:val="231F20"/>
          <w:spacing w:val="-8"/>
        </w:rPr>
        <w:t>Hispanic</w:t>
      </w:r>
      <w:r>
        <w:rPr>
          <w:color w:val="231F20"/>
          <w:spacing w:val="-3"/>
        </w:rPr>
        <w:t xml:space="preserve"> </w:t>
      </w:r>
      <w:r>
        <w:rPr>
          <w:color w:val="231F20"/>
          <w:spacing w:val="-8"/>
        </w:rPr>
        <w:t>women</w:t>
      </w:r>
      <w:r>
        <w:rPr>
          <w:color w:val="231F20"/>
          <w:spacing w:val="-3"/>
        </w:rPr>
        <w:t xml:space="preserve"> </w:t>
      </w:r>
      <w:r>
        <w:rPr>
          <w:color w:val="231F20"/>
          <w:spacing w:val="-8"/>
        </w:rPr>
        <w:t>and</w:t>
      </w:r>
      <w:r>
        <w:rPr>
          <w:color w:val="231F20"/>
          <w:spacing w:val="-3"/>
        </w:rPr>
        <w:t xml:space="preserve"> </w:t>
      </w:r>
      <w:r>
        <w:rPr>
          <w:color w:val="231F20"/>
          <w:spacing w:val="-8"/>
        </w:rPr>
        <w:t>a</w:t>
      </w:r>
      <w:r>
        <w:rPr>
          <w:color w:val="231F20"/>
          <w:spacing w:val="-3"/>
        </w:rPr>
        <w:t xml:space="preserve"> </w:t>
      </w:r>
      <w:r>
        <w:rPr>
          <w:color w:val="231F20"/>
          <w:spacing w:val="-8"/>
        </w:rPr>
        <w:t>lower</w:t>
      </w:r>
      <w:r>
        <w:rPr>
          <w:color w:val="231F20"/>
          <w:spacing w:val="-3"/>
        </w:rPr>
        <w:t xml:space="preserve"> </w:t>
      </w:r>
      <w:r>
        <w:rPr>
          <w:color w:val="231F20"/>
          <w:spacing w:val="-8"/>
        </w:rPr>
        <w:t>rate of</w:t>
      </w:r>
      <w:r>
        <w:rPr>
          <w:color w:val="231F20"/>
          <w:spacing w:val="-1"/>
        </w:rPr>
        <w:t xml:space="preserve"> </w:t>
      </w:r>
      <w:r>
        <w:rPr>
          <w:color w:val="231F20"/>
          <w:spacing w:val="-8"/>
        </w:rPr>
        <w:t>0.5%</w:t>
      </w:r>
      <w:r>
        <w:rPr>
          <w:color w:val="231F20"/>
          <w:spacing w:val="-1"/>
        </w:rPr>
        <w:t xml:space="preserve"> </w:t>
      </w:r>
      <w:r>
        <w:rPr>
          <w:color w:val="231F20"/>
          <w:spacing w:val="-8"/>
        </w:rPr>
        <w:t>in</w:t>
      </w:r>
      <w:r>
        <w:rPr>
          <w:color w:val="231F20"/>
          <w:spacing w:val="-1"/>
        </w:rPr>
        <w:t xml:space="preserve"> </w:t>
      </w:r>
      <w:r>
        <w:rPr>
          <w:color w:val="231F20"/>
          <w:spacing w:val="-8"/>
        </w:rPr>
        <w:t>Chinese</w:t>
      </w:r>
      <w:r>
        <w:rPr>
          <w:color w:val="231F20"/>
          <w:spacing w:val="-1"/>
        </w:rPr>
        <w:t xml:space="preserve"> </w:t>
      </w:r>
      <w:r>
        <w:rPr>
          <w:color w:val="231F20"/>
          <w:spacing w:val="-8"/>
        </w:rPr>
        <w:t>women</w:t>
      </w:r>
      <w:r>
        <w:rPr>
          <w:color w:val="231F20"/>
          <w:spacing w:val="-1"/>
        </w:rPr>
        <w:t xml:space="preserve"> </w:t>
      </w:r>
      <w:r>
        <w:rPr>
          <w:color w:val="231F20"/>
          <w:spacing w:val="-8"/>
        </w:rPr>
        <w:t>and</w:t>
      </w:r>
      <w:r>
        <w:rPr>
          <w:color w:val="231F20"/>
          <w:spacing w:val="-1"/>
        </w:rPr>
        <w:t xml:space="preserve"> </w:t>
      </w:r>
      <w:r>
        <w:rPr>
          <w:color w:val="231F20"/>
          <w:spacing w:val="-8"/>
        </w:rPr>
        <w:t>0.1%</w:t>
      </w:r>
      <w:r>
        <w:rPr>
          <w:color w:val="231F20"/>
          <w:spacing w:val="-1"/>
        </w:rPr>
        <w:t xml:space="preserve"> </w:t>
      </w:r>
      <w:r>
        <w:rPr>
          <w:color w:val="231F20"/>
          <w:spacing w:val="-8"/>
        </w:rPr>
        <w:t>in</w:t>
      </w:r>
      <w:r>
        <w:rPr>
          <w:color w:val="231F20"/>
          <w:spacing w:val="-1"/>
        </w:rPr>
        <w:t xml:space="preserve"> </w:t>
      </w:r>
      <w:r>
        <w:rPr>
          <w:color w:val="231F20"/>
          <w:spacing w:val="-8"/>
        </w:rPr>
        <w:t>Japanese</w:t>
      </w:r>
      <w:r>
        <w:rPr>
          <w:color w:val="231F20"/>
          <w:spacing w:val="-1"/>
        </w:rPr>
        <w:t xml:space="preserve"> </w:t>
      </w:r>
      <w:r>
        <w:rPr>
          <w:color w:val="231F20"/>
          <w:spacing w:val="-8"/>
        </w:rPr>
        <w:t>women.</w:t>
      </w:r>
      <w:r>
        <w:rPr>
          <w:color w:val="231F20"/>
          <w:spacing w:val="-8"/>
          <w:position w:val="7"/>
          <w:sz w:val="11"/>
        </w:rPr>
        <w:t>86</w:t>
      </w:r>
      <w:r>
        <w:rPr>
          <w:color w:val="231F20"/>
          <w:spacing w:val="40"/>
          <w:position w:val="7"/>
          <w:sz w:val="11"/>
        </w:rPr>
        <w:t xml:space="preserve"> </w:t>
      </w:r>
      <w:r>
        <w:rPr>
          <w:color w:val="231F20"/>
          <w:spacing w:val="-8"/>
        </w:rPr>
        <w:t>Hispanic</w:t>
      </w:r>
      <w:r>
        <w:rPr>
          <w:color w:val="231F20"/>
        </w:rPr>
        <w:t xml:space="preserve"> </w:t>
      </w:r>
      <w:r>
        <w:rPr>
          <w:color w:val="231F20"/>
          <w:spacing w:val="-8"/>
        </w:rPr>
        <w:t>women</w:t>
      </w:r>
      <w:r>
        <w:rPr>
          <w:color w:val="231F20"/>
        </w:rPr>
        <w:t xml:space="preserve"> </w:t>
      </w:r>
      <w:r>
        <w:rPr>
          <w:color w:val="231F20"/>
          <w:spacing w:val="-8"/>
        </w:rPr>
        <w:t>experienced</w:t>
      </w:r>
      <w:r>
        <w:rPr>
          <w:color w:val="231F20"/>
        </w:rPr>
        <w:t xml:space="preserve"> </w:t>
      </w:r>
      <w:r>
        <w:rPr>
          <w:color w:val="231F20"/>
          <w:spacing w:val="-8"/>
        </w:rPr>
        <w:t>menopause</w:t>
      </w:r>
      <w:r>
        <w:rPr>
          <w:color w:val="231F20"/>
        </w:rPr>
        <w:t xml:space="preserve"> </w:t>
      </w:r>
      <w:r>
        <w:rPr>
          <w:color w:val="231F20"/>
          <w:spacing w:val="-8"/>
        </w:rPr>
        <w:t>about</w:t>
      </w:r>
      <w:r>
        <w:rPr>
          <w:color w:val="231F20"/>
        </w:rPr>
        <w:t xml:space="preserve"> </w:t>
      </w:r>
      <w:r>
        <w:rPr>
          <w:color w:val="231F20"/>
          <w:spacing w:val="-8"/>
        </w:rPr>
        <w:t>6</w:t>
      </w:r>
      <w:r>
        <w:rPr>
          <w:color w:val="231F20"/>
        </w:rPr>
        <w:t xml:space="preserve"> </w:t>
      </w:r>
      <w:r>
        <w:rPr>
          <w:color w:val="231F20"/>
          <w:spacing w:val="-8"/>
        </w:rPr>
        <w:t xml:space="preserve">months </w:t>
      </w:r>
      <w:r>
        <w:rPr>
          <w:color w:val="231F20"/>
          <w:spacing w:val="-2"/>
          <w:w w:val="90"/>
        </w:rPr>
        <w:t xml:space="preserve">earlier compared with other ethnic groups, whereas Japanese </w:t>
      </w:r>
      <w:r>
        <w:rPr>
          <w:color w:val="231F20"/>
          <w:spacing w:val="-6"/>
        </w:rPr>
        <w:t>women were about 3 months later.</w:t>
      </w:r>
    </w:p>
    <w:p w14:paraId="3695396B" w14:textId="77777777" w:rsidR="00807096" w:rsidRDefault="00807096" w:rsidP="00807096">
      <w:pPr>
        <w:pStyle w:val="BodyText"/>
        <w:spacing w:line="213" w:lineRule="auto"/>
        <w:ind w:left="253" w:right="869" w:firstLine="240"/>
        <w:jc w:val="both"/>
        <w:rPr>
          <w:position w:val="7"/>
          <w:sz w:val="11"/>
        </w:rPr>
      </w:pPr>
      <w:r>
        <w:rPr>
          <w:noProof/>
          <w:position w:val="7"/>
          <w:sz w:val="11"/>
        </w:rPr>
        <mc:AlternateContent>
          <mc:Choice Requires="wps">
            <w:drawing>
              <wp:anchor distT="0" distB="0" distL="0" distR="0" simplePos="0" relativeHeight="251667456" behindDoc="0" locked="0" layoutInCell="1" allowOverlap="1" wp14:anchorId="66C46CDC" wp14:editId="18913327">
                <wp:simplePos x="0" y="0"/>
                <wp:positionH relativeFrom="page">
                  <wp:posOffset>7177900</wp:posOffset>
                </wp:positionH>
                <wp:positionV relativeFrom="paragraph">
                  <wp:posOffset>-67080</wp:posOffset>
                </wp:positionV>
                <wp:extent cx="402590" cy="20955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3F5ED93A" w14:textId="77777777" w:rsidR="00807096" w:rsidRDefault="00807096" w:rsidP="00807096">
                            <w:pPr>
                              <w:pStyle w:val="BodyText"/>
                              <w:rPr>
                                <w:color w:val="000000"/>
                                <w:sz w:val="28"/>
                              </w:rPr>
                            </w:pPr>
                          </w:p>
                          <w:p w14:paraId="34C04E87" w14:textId="77777777" w:rsidR="00807096" w:rsidRDefault="00807096" w:rsidP="00807096">
                            <w:pPr>
                              <w:pStyle w:val="BodyText"/>
                              <w:rPr>
                                <w:color w:val="000000"/>
                                <w:sz w:val="28"/>
                              </w:rPr>
                            </w:pPr>
                          </w:p>
                          <w:p w14:paraId="50915D52" w14:textId="77777777" w:rsidR="00807096" w:rsidRDefault="00807096" w:rsidP="00807096">
                            <w:pPr>
                              <w:pStyle w:val="BodyText"/>
                              <w:spacing w:before="356"/>
                              <w:rPr>
                                <w:color w:val="000000"/>
                                <w:sz w:val="28"/>
                              </w:rPr>
                            </w:pPr>
                          </w:p>
                          <w:p w14:paraId="73B5E92E" w14:textId="77777777" w:rsidR="00807096" w:rsidRDefault="00807096" w:rsidP="00807096">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66C46CDC" id="Textbox 220" o:spid="_x0000_s1030" type="#_x0000_t202" style="position:absolute;left:0;text-align:left;margin-left:565.2pt;margin-top:-5.3pt;width:31.7pt;height:16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" fillcolor="#1f73ae" stroked="f">
                <v:textbox inset="0,0,0,0">
                  <w:txbxContent>
                    <w:p w14:paraId="3F5ED93A" w14:textId="77777777" w:rsidR="00807096" w:rsidRDefault="00807096" w:rsidP="00807096">
                      <w:pPr>
                        <w:pStyle w:val="BodyText"/>
                        <w:rPr>
                          <w:color w:val="000000"/>
                          <w:sz w:val="28"/>
                        </w:rPr>
                      </w:pPr>
                    </w:p>
                    <w:p w14:paraId="34C04E87" w14:textId="77777777" w:rsidR="00807096" w:rsidRDefault="00807096" w:rsidP="00807096">
                      <w:pPr>
                        <w:pStyle w:val="BodyText"/>
                        <w:rPr>
                          <w:color w:val="000000"/>
                          <w:sz w:val="28"/>
                        </w:rPr>
                      </w:pPr>
                    </w:p>
                    <w:p w14:paraId="50915D52" w14:textId="77777777" w:rsidR="00807096" w:rsidRDefault="00807096" w:rsidP="00807096">
                      <w:pPr>
                        <w:pStyle w:val="BodyText"/>
                        <w:spacing w:before="356"/>
                        <w:rPr>
                          <w:color w:val="000000"/>
                          <w:sz w:val="28"/>
                        </w:rPr>
                      </w:pPr>
                    </w:p>
                    <w:p w14:paraId="73B5E92E" w14:textId="77777777" w:rsidR="00807096" w:rsidRDefault="00807096" w:rsidP="00807096">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4"/>
        </w:rPr>
        <w:t>Two</w:t>
      </w:r>
      <w:r>
        <w:rPr>
          <w:color w:val="231F20"/>
          <w:spacing w:val="-9"/>
        </w:rPr>
        <w:t xml:space="preserve"> </w:t>
      </w:r>
      <w:r>
        <w:rPr>
          <w:color w:val="231F20"/>
          <w:spacing w:val="-4"/>
        </w:rPr>
        <w:t>large</w:t>
      </w:r>
      <w:r>
        <w:rPr>
          <w:color w:val="231F20"/>
          <w:spacing w:val="-8"/>
        </w:rPr>
        <w:t xml:space="preserve"> </w:t>
      </w:r>
      <w:r>
        <w:rPr>
          <w:color w:val="231F20"/>
          <w:spacing w:val="-4"/>
        </w:rPr>
        <w:t>cohorts</w:t>
      </w:r>
      <w:r>
        <w:rPr>
          <w:color w:val="231F20"/>
          <w:spacing w:val="-9"/>
        </w:rPr>
        <w:t xml:space="preserve"> </w:t>
      </w:r>
      <w:r>
        <w:rPr>
          <w:color w:val="231F20"/>
          <w:spacing w:val="-4"/>
        </w:rPr>
        <w:t>of</w:t>
      </w:r>
      <w:r>
        <w:rPr>
          <w:color w:val="231F20"/>
          <w:spacing w:val="-8"/>
        </w:rPr>
        <w:t xml:space="preserve"> </w:t>
      </w:r>
      <w:r>
        <w:rPr>
          <w:color w:val="231F20"/>
          <w:spacing w:val="-4"/>
        </w:rPr>
        <w:t>European</w:t>
      </w:r>
      <w:r>
        <w:rPr>
          <w:color w:val="231F20"/>
          <w:spacing w:val="-9"/>
        </w:rPr>
        <w:t xml:space="preserve"> </w:t>
      </w:r>
      <w:r>
        <w:rPr>
          <w:color w:val="231F20"/>
          <w:spacing w:val="-4"/>
        </w:rPr>
        <w:t>women</w:t>
      </w:r>
      <w:r>
        <w:rPr>
          <w:color w:val="231F20"/>
          <w:spacing w:val="-8"/>
        </w:rPr>
        <w:t xml:space="preserve"> </w:t>
      </w:r>
      <w:r>
        <w:rPr>
          <w:color w:val="231F20"/>
          <w:spacing w:val="-4"/>
        </w:rPr>
        <w:t>reported</w:t>
      </w:r>
      <w:r>
        <w:rPr>
          <w:color w:val="231F20"/>
          <w:spacing w:val="-9"/>
        </w:rPr>
        <w:t xml:space="preserve"> </w:t>
      </w:r>
      <w:r>
        <w:rPr>
          <w:color w:val="231F20"/>
          <w:spacing w:val="-4"/>
        </w:rPr>
        <w:t>aver-age</w:t>
      </w:r>
      <w:r>
        <w:rPr>
          <w:color w:val="231F20"/>
          <w:spacing w:val="-9"/>
        </w:rPr>
        <w:t xml:space="preserve"> </w:t>
      </w:r>
      <w:r>
        <w:rPr>
          <w:color w:val="231F20"/>
          <w:spacing w:val="-4"/>
        </w:rPr>
        <w:t>ages</w:t>
      </w:r>
      <w:r>
        <w:rPr>
          <w:color w:val="231F20"/>
          <w:spacing w:val="-8"/>
        </w:rPr>
        <w:t xml:space="preserve"> </w:t>
      </w:r>
      <w:r>
        <w:rPr>
          <w:color w:val="231F20"/>
          <w:spacing w:val="-4"/>
        </w:rPr>
        <w:t>of</w:t>
      </w:r>
      <w:r>
        <w:rPr>
          <w:color w:val="231F20"/>
          <w:spacing w:val="-9"/>
        </w:rPr>
        <w:t xml:space="preserve"> </w:t>
      </w:r>
      <w:r>
        <w:rPr>
          <w:color w:val="231F20"/>
          <w:spacing w:val="-4"/>
        </w:rPr>
        <w:t>menopause</w:t>
      </w:r>
      <w:r>
        <w:rPr>
          <w:color w:val="231F20"/>
          <w:spacing w:val="-8"/>
        </w:rPr>
        <w:t xml:space="preserve"> </w:t>
      </w:r>
      <w:r>
        <w:rPr>
          <w:color w:val="231F20"/>
          <w:spacing w:val="-4"/>
        </w:rPr>
        <w:t>in</w:t>
      </w:r>
      <w:r>
        <w:rPr>
          <w:color w:val="231F20"/>
          <w:spacing w:val="-9"/>
        </w:rPr>
        <w:t xml:space="preserve"> </w:t>
      </w:r>
      <w:r>
        <w:rPr>
          <w:color w:val="231F20"/>
          <w:spacing w:val="-4"/>
        </w:rPr>
        <w:t>various</w:t>
      </w:r>
      <w:r>
        <w:rPr>
          <w:color w:val="231F20"/>
          <w:spacing w:val="-8"/>
        </w:rPr>
        <w:t xml:space="preserve"> </w:t>
      </w:r>
      <w:r>
        <w:rPr>
          <w:color w:val="231F20"/>
          <w:spacing w:val="-4"/>
        </w:rPr>
        <w:t>countries</w:t>
      </w:r>
      <w:r>
        <w:rPr>
          <w:color w:val="231F20"/>
          <w:spacing w:val="-9"/>
        </w:rPr>
        <w:t xml:space="preserve"> </w:t>
      </w:r>
      <w:r>
        <w:rPr>
          <w:color w:val="231F20"/>
          <w:spacing w:val="-4"/>
        </w:rPr>
        <w:t>that</w:t>
      </w:r>
      <w:r>
        <w:rPr>
          <w:color w:val="231F20"/>
          <w:spacing w:val="-8"/>
        </w:rPr>
        <w:t xml:space="preserve"> </w:t>
      </w:r>
      <w:r>
        <w:rPr>
          <w:color w:val="231F20"/>
          <w:spacing w:val="-4"/>
        </w:rPr>
        <w:t xml:space="preserve">centered </w:t>
      </w:r>
      <w:r>
        <w:rPr>
          <w:color w:val="231F20"/>
          <w:spacing w:val="-2"/>
        </w:rPr>
        <w:t>around</w:t>
      </w:r>
      <w:r>
        <w:rPr>
          <w:color w:val="231F20"/>
          <w:spacing w:val="-11"/>
        </w:rPr>
        <w:t xml:space="preserve"> </w:t>
      </w:r>
      <w:r>
        <w:rPr>
          <w:color w:val="231F20"/>
          <w:spacing w:val="-2"/>
        </w:rPr>
        <w:t>age</w:t>
      </w:r>
      <w:r>
        <w:rPr>
          <w:color w:val="231F20"/>
          <w:spacing w:val="-10"/>
        </w:rPr>
        <w:t xml:space="preserve"> </w:t>
      </w:r>
      <w:r>
        <w:rPr>
          <w:color w:val="231F20"/>
          <w:spacing w:val="-2"/>
        </w:rPr>
        <w:t>51</w:t>
      </w:r>
      <w:r>
        <w:rPr>
          <w:color w:val="231F20"/>
          <w:spacing w:val="-11"/>
        </w:rPr>
        <w:t xml:space="preserve"> </w:t>
      </w:r>
      <w:r>
        <w:rPr>
          <w:color w:val="231F20"/>
          <w:spacing w:val="-2"/>
        </w:rPr>
        <w:t>years,</w:t>
      </w:r>
      <w:r>
        <w:rPr>
          <w:color w:val="231F20"/>
          <w:spacing w:val="-10"/>
        </w:rPr>
        <w:t xml:space="preserve"> </w:t>
      </w:r>
      <w:r>
        <w:rPr>
          <w:color w:val="231F20"/>
          <w:spacing w:val="-2"/>
        </w:rPr>
        <w:t>slightly</w:t>
      </w:r>
      <w:r>
        <w:rPr>
          <w:color w:val="231F20"/>
          <w:spacing w:val="-11"/>
        </w:rPr>
        <w:t xml:space="preserve"> </w:t>
      </w:r>
      <w:r>
        <w:rPr>
          <w:color w:val="231F20"/>
          <w:spacing w:val="-2"/>
        </w:rPr>
        <w:t>higher</w:t>
      </w:r>
      <w:r>
        <w:rPr>
          <w:color w:val="231F20"/>
          <w:spacing w:val="-10"/>
        </w:rPr>
        <w:t xml:space="preserve"> </w:t>
      </w:r>
      <w:r>
        <w:rPr>
          <w:color w:val="231F20"/>
          <w:spacing w:val="-2"/>
        </w:rPr>
        <w:t>in</w:t>
      </w:r>
      <w:r>
        <w:rPr>
          <w:color w:val="231F20"/>
          <w:spacing w:val="-11"/>
        </w:rPr>
        <w:t xml:space="preserve"> </w:t>
      </w:r>
      <w:r>
        <w:rPr>
          <w:color w:val="231F20"/>
          <w:spacing w:val="-2"/>
        </w:rPr>
        <w:t>Northern</w:t>
      </w:r>
      <w:r>
        <w:rPr>
          <w:color w:val="231F20"/>
          <w:spacing w:val="-10"/>
        </w:rPr>
        <w:t xml:space="preserve"> </w:t>
      </w:r>
      <w:r>
        <w:rPr>
          <w:color w:val="231F20"/>
          <w:spacing w:val="-2"/>
        </w:rPr>
        <w:t xml:space="preserve">Europe </w:t>
      </w:r>
      <w:r>
        <w:rPr>
          <w:color w:val="231F20"/>
          <w:spacing w:val="-4"/>
        </w:rPr>
        <w:t>and</w:t>
      </w:r>
      <w:r>
        <w:rPr>
          <w:color w:val="231F20"/>
          <w:spacing w:val="-6"/>
        </w:rPr>
        <w:t xml:space="preserve"> </w:t>
      </w:r>
      <w:r>
        <w:rPr>
          <w:color w:val="231F20"/>
          <w:spacing w:val="-4"/>
        </w:rPr>
        <w:t>slightly</w:t>
      </w:r>
      <w:r>
        <w:rPr>
          <w:color w:val="231F20"/>
          <w:spacing w:val="-6"/>
        </w:rPr>
        <w:t xml:space="preserve"> </w:t>
      </w:r>
      <w:r>
        <w:rPr>
          <w:color w:val="231F20"/>
          <w:spacing w:val="-4"/>
        </w:rPr>
        <w:t>lower</w:t>
      </w:r>
      <w:r>
        <w:rPr>
          <w:color w:val="231F20"/>
          <w:spacing w:val="-6"/>
        </w:rPr>
        <w:t xml:space="preserve"> </w:t>
      </w:r>
      <w:r>
        <w:rPr>
          <w:color w:val="231F20"/>
          <w:spacing w:val="-4"/>
        </w:rPr>
        <w:t>in</w:t>
      </w:r>
      <w:r>
        <w:rPr>
          <w:color w:val="231F20"/>
          <w:spacing w:val="-6"/>
        </w:rPr>
        <w:t xml:space="preserve"> </w:t>
      </w:r>
      <w:r>
        <w:rPr>
          <w:color w:val="231F20"/>
          <w:spacing w:val="-4"/>
        </w:rPr>
        <w:t>Southern</w:t>
      </w:r>
      <w:r>
        <w:rPr>
          <w:color w:val="231F20"/>
          <w:spacing w:val="-6"/>
        </w:rPr>
        <w:t xml:space="preserve"> </w:t>
      </w:r>
      <w:r>
        <w:rPr>
          <w:color w:val="231F20"/>
          <w:spacing w:val="-4"/>
        </w:rPr>
        <w:t>Europe.</w:t>
      </w:r>
      <w:r>
        <w:rPr>
          <w:color w:val="231F20"/>
          <w:spacing w:val="-4"/>
          <w:position w:val="7"/>
          <w:sz w:val="11"/>
        </w:rPr>
        <w:t>87</w:t>
      </w:r>
      <w:r>
        <w:rPr>
          <w:color w:val="231F20"/>
          <w:spacing w:val="16"/>
          <w:position w:val="7"/>
          <w:sz w:val="11"/>
        </w:rPr>
        <w:t xml:space="preserve"> </w:t>
      </w:r>
      <w:r>
        <w:rPr>
          <w:color w:val="231F20"/>
          <w:spacing w:val="-4"/>
        </w:rPr>
        <w:t>Some</w:t>
      </w:r>
      <w:r>
        <w:rPr>
          <w:color w:val="231F20"/>
          <w:spacing w:val="-6"/>
        </w:rPr>
        <w:t xml:space="preserve"> </w:t>
      </w:r>
      <w:r>
        <w:rPr>
          <w:color w:val="231F20"/>
          <w:spacing w:val="-4"/>
        </w:rPr>
        <w:t xml:space="preserve">countries, </w:t>
      </w:r>
      <w:r>
        <w:rPr>
          <w:color w:val="231F20"/>
          <w:w w:val="90"/>
        </w:rPr>
        <w:t>like</w:t>
      </w:r>
      <w:r>
        <w:rPr>
          <w:color w:val="231F20"/>
          <w:spacing w:val="-2"/>
          <w:w w:val="90"/>
        </w:rPr>
        <w:t xml:space="preserve"> </w:t>
      </w:r>
      <w:r>
        <w:rPr>
          <w:color w:val="231F20"/>
          <w:w w:val="90"/>
        </w:rPr>
        <w:t>India,</w:t>
      </w:r>
      <w:r>
        <w:rPr>
          <w:color w:val="231F20"/>
          <w:spacing w:val="-3"/>
          <w:w w:val="90"/>
        </w:rPr>
        <w:t xml:space="preserve"> </w:t>
      </w:r>
      <w:r>
        <w:rPr>
          <w:color w:val="231F20"/>
          <w:w w:val="90"/>
        </w:rPr>
        <w:t>report</w:t>
      </w:r>
      <w:r>
        <w:rPr>
          <w:color w:val="231F20"/>
          <w:spacing w:val="-2"/>
          <w:w w:val="90"/>
        </w:rPr>
        <w:t xml:space="preserve"> </w:t>
      </w:r>
      <w:r>
        <w:rPr>
          <w:color w:val="231F20"/>
          <w:w w:val="90"/>
        </w:rPr>
        <w:t>an</w:t>
      </w:r>
      <w:r>
        <w:rPr>
          <w:color w:val="231F20"/>
          <w:spacing w:val="-2"/>
          <w:w w:val="90"/>
        </w:rPr>
        <w:t xml:space="preserve"> </w:t>
      </w:r>
      <w:r>
        <w:rPr>
          <w:color w:val="231F20"/>
          <w:w w:val="90"/>
        </w:rPr>
        <w:t>average</w:t>
      </w:r>
      <w:r>
        <w:rPr>
          <w:color w:val="231F20"/>
          <w:spacing w:val="-2"/>
          <w:w w:val="90"/>
        </w:rPr>
        <w:t xml:space="preserve"> </w:t>
      </w:r>
      <w:r>
        <w:rPr>
          <w:color w:val="231F20"/>
          <w:w w:val="90"/>
        </w:rPr>
        <w:t>age</w:t>
      </w:r>
      <w:r>
        <w:rPr>
          <w:color w:val="231F20"/>
          <w:spacing w:val="-3"/>
          <w:w w:val="90"/>
        </w:rPr>
        <w:t xml:space="preserve"> </w:t>
      </w:r>
      <w:r>
        <w:rPr>
          <w:color w:val="231F20"/>
          <w:w w:val="90"/>
        </w:rPr>
        <w:t>of</w:t>
      </w:r>
      <w:r>
        <w:rPr>
          <w:color w:val="231F20"/>
          <w:spacing w:val="-2"/>
          <w:w w:val="90"/>
        </w:rPr>
        <w:t xml:space="preserve"> </w:t>
      </w:r>
      <w:r>
        <w:rPr>
          <w:color w:val="231F20"/>
          <w:w w:val="90"/>
        </w:rPr>
        <w:t>menopause</w:t>
      </w:r>
      <w:r>
        <w:rPr>
          <w:color w:val="231F20"/>
          <w:spacing w:val="-2"/>
          <w:w w:val="90"/>
        </w:rPr>
        <w:t xml:space="preserve"> </w:t>
      </w:r>
      <w:r>
        <w:rPr>
          <w:color w:val="231F20"/>
          <w:w w:val="90"/>
        </w:rPr>
        <w:t>as</w:t>
      </w:r>
      <w:r>
        <w:rPr>
          <w:color w:val="231F20"/>
          <w:spacing w:val="-2"/>
          <w:w w:val="90"/>
        </w:rPr>
        <w:t xml:space="preserve"> </w:t>
      </w:r>
      <w:r>
        <w:rPr>
          <w:color w:val="231F20"/>
          <w:w w:val="90"/>
        </w:rPr>
        <w:t>much</w:t>
      </w:r>
      <w:r>
        <w:rPr>
          <w:color w:val="231F20"/>
          <w:spacing w:val="-2"/>
          <w:w w:val="90"/>
        </w:rPr>
        <w:t xml:space="preserve"> </w:t>
      </w:r>
      <w:r>
        <w:rPr>
          <w:color w:val="231F20"/>
          <w:w w:val="90"/>
        </w:rPr>
        <w:t>as</w:t>
      </w:r>
      <w:r>
        <w:rPr>
          <w:color w:val="231F20"/>
          <w:spacing w:val="-2"/>
          <w:w w:val="90"/>
        </w:rPr>
        <w:t xml:space="preserve"> </w:t>
      </w:r>
      <w:r>
        <w:rPr>
          <w:color w:val="231F20"/>
          <w:w w:val="90"/>
        </w:rPr>
        <w:t>5 years earlier.</w:t>
      </w:r>
      <w:r>
        <w:rPr>
          <w:color w:val="231F20"/>
          <w:w w:val="90"/>
          <w:position w:val="7"/>
          <w:sz w:val="11"/>
        </w:rPr>
        <w:t>88</w:t>
      </w:r>
      <w:r>
        <w:rPr>
          <w:color w:val="231F20"/>
          <w:spacing w:val="17"/>
          <w:position w:val="7"/>
          <w:sz w:val="11"/>
        </w:rPr>
        <w:t xml:space="preserve"> </w:t>
      </w:r>
      <w:r>
        <w:rPr>
          <w:color w:val="231F20"/>
          <w:w w:val="90"/>
        </w:rPr>
        <w:t xml:space="preserve">In epidemiologic studies, approximately 10% </w:t>
      </w:r>
      <w:r>
        <w:rPr>
          <w:color w:val="231F20"/>
          <w:spacing w:val="-4"/>
        </w:rPr>
        <w:t>of</w:t>
      </w:r>
      <w:r>
        <w:rPr>
          <w:color w:val="231F20"/>
          <w:spacing w:val="-9"/>
        </w:rPr>
        <w:t xml:space="preserve"> </w:t>
      </w:r>
      <w:r>
        <w:rPr>
          <w:color w:val="231F20"/>
          <w:spacing w:val="-4"/>
        </w:rPr>
        <w:t>women</w:t>
      </w:r>
      <w:r>
        <w:rPr>
          <w:color w:val="231F20"/>
          <w:spacing w:val="-8"/>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color w:val="231F20"/>
          <w:spacing w:val="-4"/>
        </w:rPr>
        <w:t>general</w:t>
      </w:r>
      <w:r>
        <w:rPr>
          <w:color w:val="231F20"/>
          <w:spacing w:val="-9"/>
        </w:rPr>
        <w:t xml:space="preserve"> </w:t>
      </w:r>
      <w:r>
        <w:rPr>
          <w:color w:val="231F20"/>
          <w:spacing w:val="-4"/>
        </w:rPr>
        <w:t>population</w:t>
      </w:r>
      <w:r>
        <w:rPr>
          <w:color w:val="231F20"/>
          <w:spacing w:val="-8"/>
        </w:rPr>
        <w:t xml:space="preserve"> </w:t>
      </w:r>
      <w:r>
        <w:rPr>
          <w:color w:val="231F20"/>
          <w:spacing w:val="-4"/>
        </w:rPr>
        <w:t>become</w:t>
      </w:r>
      <w:r>
        <w:rPr>
          <w:color w:val="231F20"/>
          <w:spacing w:val="-9"/>
        </w:rPr>
        <w:t xml:space="preserve"> </w:t>
      </w:r>
      <w:r>
        <w:rPr>
          <w:color w:val="231F20"/>
          <w:spacing w:val="-4"/>
        </w:rPr>
        <w:t xml:space="preserve">menopausal </w:t>
      </w:r>
      <w:r>
        <w:rPr>
          <w:color w:val="231F20"/>
          <w:w w:val="90"/>
        </w:rPr>
        <w:t>by the age of 45.</w:t>
      </w:r>
      <w:r>
        <w:rPr>
          <w:color w:val="231F20"/>
          <w:w w:val="90"/>
          <w:position w:val="7"/>
          <w:sz w:val="11"/>
        </w:rPr>
        <w:t>49,50</w:t>
      </w:r>
      <w:r>
        <w:rPr>
          <w:color w:val="231F20"/>
          <w:spacing w:val="28"/>
          <w:position w:val="7"/>
          <w:sz w:val="11"/>
        </w:rPr>
        <w:t xml:space="preserve"> </w:t>
      </w:r>
      <w:r>
        <w:rPr>
          <w:color w:val="231F20"/>
          <w:w w:val="90"/>
        </w:rPr>
        <w:t xml:space="preserve">Pedigree analysis has revealed that the </w:t>
      </w:r>
      <w:r>
        <w:rPr>
          <w:color w:val="231F20"/>
          <w:spacing w:val="-4"/>
        </w:rPr>
        <w:t>genetic</w:t>
      </w:r>
      <w:r>
        <w:rPr>
          <w:color w:val="231F20"/>
          <w:spacing w:val="-8"/>
        </w:rPr>
        <w:t xml:space="preserve"> </w:t>
      </w:r>
      <w:r>
        <w:rPr>
          <w:color w:val="231F20"/>
          <w:spacing w:val="-4"/>
        </w:rPr>
        <w:t>features</w:t>
      </w:r>
      <w:r>
        <w:rPr>
          <w:color w:val="231F20"/>
          <w:spacing w:val="-8"/>
        </w:rPr>
        <w:t xml:space="preserve"> </w:t>
      </w:r>
      <w:r>
        <w:rPr>
          <w:color w:val="231F20"/>
          <w:spacing w:val="-4"/>
        </w:rPr>
        <w:t>of</w:t>
      </w:r>
      <w:r>
        <w:rPr>
          <w:color w:val="231F20"/>
          <w:spacing w:val="-8"/>
        </w:rPr>
        <w:t xml:space="preserve"> </w:t>
      </w:r>
      <w:r>
        <w:rPr>
          <w:color w:val="231F20"/>
          <w:spacing w:val="-4"/>
        </w:rPr>
        <w:t>early</w:t>
      </w:r>
      <w:r>
        <w:rPr>
          <w:color w:val="231F20"/>
          <w:spacing w:val="-8"/>
        </w:rPr>
        <w:t xml:space="preserve"> </w:t>
      </w:r>
      <w:r>
        <w:rPr>
          <w:color w:val="231F20"/>
          <w:spacing w:val="-4"/>
        </w:rPr>
        <w:t>menopause</w:t>
      </w:r>
      <w:r>
        <w:rPr>
          <w:color w:val="231F20"/>
          <w:spacing w:val="-8"/>
        </w:rPr>
        <w:t xml:space="preserve"> </w:t>
      </w:r>
      <w:r>
        <w:rPr>
          <w:color w:val="231F20"/>
          <w:spacing w:val="-4"/>
        </w:rPr>
        <w:t>(age</w:t>
      </w:r>
      <w:r>
        <w:rPr>
          <w:color w:val="231F20"/>
          <w:spacing w:val="-8"/>
        </w:rPr>
        <w:t xml:space="preserve"> </w:t>
      </w:r>
      <w:r>
        <w:rPr>
          <w:color w:val="231F20"/>
          <w:spacing w:val="-4"/>
        </w:rPr>
        <w:t>40–45)</w:t>
      </w:r>
      <w:r>
        <w:rPr>
          <w:color w:val="231F20"/>
          <w:spacing w:val="-8"/>
        </w:rPr>
        <w:t xml:space="preserve"> </w:t>
      </w:r>
      <w:r>
        <w:rPr>
          <w:color w:val="231F20"/>
          <w:spacing w:val="-4"/>
        </w:rPr>
        <w:t>and</w:t>
      </w:r>
      <w:r>
        <w:rPr>
          <w:color w:val="231F20"/>
          <w:spacing w:val="-8"/>
        </w:rPr>
        <w:t xml:space="preserve"> </w:t>
      </w:r>
      <w:r>
        <w:rPr>
          <w:color w:val="231F20"/>
          <w:spacing w:val="-4"/>
        </w:rPr>
        <w:t>pre-</w:t>
      </w:r>
      <w:r>
        <w:rPr>
          <w:color w:val="231F20"/>
          <w:w w:val="90"/>
        </w:rPr>
        <w:t xml:space="preserve">mature ovarian insufficiency (POI) or failure (cessation of </w:t>
      </w:r>
      <w:r>
        <w:rPr>
          <w:color w:val="231F20"/>
          <w:spacing w:val="-4"/>
        </w:rPr>
        <w:t>ovarian</w:t>
      </w:r>
      <w:r>
        <w:rPr>
          <w:color w:val="231F20"/>
          <w:spacing w:val="-5"/>
        </w:rPr>
        <w:t xml:space="preserve"> </w:t>
      </w:r>
      <w:r>
        <w:rPr>
          <w:color w:val="231F20"/>
          <w:spacing w:val="-4"/>
        </w:rPr>
        <w:t>function</w:t>
      </w:r>
      <w:r>
        <w:rPr>
          <w:color w:val="231F20"/>
          <w:spacing w:val="-5"/>
        </w:rPr>
        <w:t xml:space="preserve"> </w:t>
      </w:r>
      <w:r>
        <w:rPr>
          <w:color w:val="231F20"/>
          <w:spacing w:val="-4"/>
        </w:rPr>
        <w:t>occurring</w:t>
      </w:r>
      <w:r>
        <w:rPr>
          <w:color w:val="231F20"/>
          <w:spacing w:val="-5"/>
        </w:rPr>
        <w:t xml:space="preserve"> </w:t>
      </w:r>
      <w:r>
        <w:rPr>
          <w:color w:val="231F20"/>
          <w:spacing w:val="-4"/>
        </w:rPr>
        <w:t>at</w:t>
      </w:r>
      <w:r>
        <w:rPr>
          <w:color w:val="231F20"/>
          <w:spacing w:val="-5"/>
        </w:rPr>
        <w:t xml:space="preserve"> </w:t>
      </w:r>
      <w:r>
        <w:rPr>
          <w:color w:val="231F20"/>
          <w:spacing w:val="-4"/>
        </w:rPr>
        <w:t>an</w:t>
      </w:r>
      <w:r>
        <w:rPr>
          <w:color w:val="231F20"/>
          <w:spacing w:val="-5"/>
        </w:rPr>
        <w:t xml:space="preserve"> </w:t>
      </w:r>
      <w:r>
        <w:rPr>
          <w:color w:val="231F20"/>
          <w:spacing w:val="-4"/>
        </w:rPr>
        <w:t>age</w:t>
      </w:r>
      <w:r>
        <w:rPr>
          <w:color w:val="231F20"/>
          <w:spacing w:val="-5"/>
        </w:rPr>
        <w:t xml:space="preserve"> </w:t>
      </w:r>
      <w:r>
        <w:rPr>
          <w:color w:val="231F20"/>
          <w:spacing w:val="-4"/>
        </w:rPr>
        <w:t>&lt;40)</w:t>
      </w:r>
      <w:r>
        <w:rPr>
          <w:color w:val="231F20"/>
          <w:spacing w:val="-5"/>
        </w:rPr>
        <w:t xml:space="preserve"> </w:t>
      </w:r>
      <w:r>
        <w:rPr>
          <w:color w:val="231F20"/>
          <w:spacing w:val="-4"/>
        </w:rPr>
        <w:t>are</w:t>
      </w:r>
      <w:r>
        <w:rPr>
          <w:color w:val="231F20"/>
          <w:spacing w:val="-5"/>
        </w:rPr>
        <w:t xml:space="preserve"> </w:t>
      </w:r>
      <w:r>
        <w:rPr>
          <w:color w:val="231F20"/>
          <w:spacing w:val="-4"/>
        </w:rPr>
        <w:t>similar</w:t>
      </w:r>
      <w:r>
        <w:rPr>
          <w:color w:val="231F20"/>
          <w:spacing w:val="-5"/>
        </w:rPr>
        <w:t xml:space="preserve"> </w:t>
      </w:r>
      <w:r>
        <w:rPr>
          <w:color w:val="231F20"/>
          <w:spacing w:val="-4"/>
        </w:rPr>
        <w:t xml:space="preserve">and </w:t>
      </w:r>
      <w:r>
        <w:rPr>
          <w:color w:val="231F20"/>
          <w:w w:val="90"/>
        </w:rPr>
        <w:t>suggest a dominant pattern of inheritance through mater-</w:t>
      </w:r>
      <w:r>
        <w:rPr>
          <w:color w:val="231F20"/>
          <w:spacing w:val="-4"/>
        </w:rPr>
        <w:t>nal</w:t>
      </w:r>
      <w:r>
        <w:rPr>
          <w:color w:val="231F20"/>
          <w:spacing w:val="-9"/>
        </w:rPr>
        <w:t xml:space="preserve"> </w:t>
      </w:r>
      <w:r>
        <w:rPr>
          <w:color w:val="231F20"/>
          <w:spacing w:val="-4"/>
        </w:rPr>
        <w:t>or</w:t>
      </w:r>
      <w:r>
        <w:rPr>
          <w:color w:val="231F20"/>
          <w:spacing w:val="-8"/>
        </w:rPr>
        <w:t xml:space="preserve"> </w:t>
      </w:r>
      <w:r>
        <w:rPr>
          <w:color w:val="231F20"/>
          <w:spacing w:val="-4"/>
        </w:rPr>
        <w:t>paternal</w:t>
      </w:r>
      <w:r>
        <w:rPr>
          <w:color w:val="231F20"/>
          <w:spacing w:val="-9"/>
        </w:rPr>
        <w:t xml:space="preserve"> </w:t>
      </w:r>
      <w:r>
        <w:rPr>
          <w:color w:val="231F20"/>
          <w:spacing w:val="-4"/>
        </w:rPr>
        <w:t>relatives.</w:t>
      </w:r>
      <w:r>
        <w:rPr>
          <w:color w:val="231F20"/>
          <w:spacing w:val="-4"/>
          <w:position w:val="7"/>
          <w:sz w:val="11"/>
        </w:rPr>
        <w:t>89,90</w:t>
      </w:r>
      <w:r>
        <w:rPr>
          <w:color w:val="231F20"/>
          <w:spacing w:val="-3"/>
          <w:position w:val="7"/>
          <w:sz w:val="11"/>
        </w:rPr>
        <w:t xml:space="preserve"> </w:t>
      </w:r>
      <w:r>
        <w:rPr>
          <w:color w:val="231F20"/>
          <w:spacing w:val="-4"/>
        </w:rPr>
        <w:t>There</w:t>
      </w:r>
      <w:r>
        <w:rPr>
          <w:color w:val="231F20"/>
          <w:spacing w:val="-8"/>
        </w:rPr>
        <w:t xml:space="preserve"> </w:t>
      </w:r>
      <w:r>
        <w:rPr>
          <w:color w:val="231F20"/>
          <w:spacing w:val="-4"/>
        </w:rPr>
        <w:t>are</w:t>
      </w:r>
      <w:r>
        <w:rPr>
          <w:color w:val="231F20"/>
          <w:spacing w:val="-9"/>
        </w:rPr>
        <w:t xml:space="preserve"> </w:t>
      </w:r>
      <w:r>
        <w:rPr>
          <w:color w:val="231F20"/>
          <w:spacing w:val="-4"/>
        </w:rPr>
        <w:t>two</w:t>
      </w:r>
      <w:r>
        <w:rPr>
          <w:color w:val="231F20"/>
          <w:spacing w:val="-8"/>
        </w:rPr>
        <w:t xml:space="preserve"> </w:t>
      </w:r>
      <w:r>
        <w:rPr>
          <w:color w:val="231F20"/>
          <w:spacing w:val="-4"/>
        </w:rPr>
        <w:t>studies</w:t>
      </w:r>
      <w:r>
        <w:rPr>
          <w:color w:val="231F20"/>
          <w:spacing w:val="-9"/>
        </w:rPr>
        <w:t xml:space="preserve"> </w:t>
      </w:r>
      <w:r>
        <w:rPr>
          <w:color w:val="231F20"/>
          <w:spacing w:val="-4"/>
        </w:rPr>
        <w:t>indicat-</w:t>
      </w:r>
      <w:r>
        <w:rPr>
          <w:color w:val="231F20"/>
          <w:spacing w:val="-2"/>
        </w:rPr>
        <w:t>ing</w:t>
      </w:r>
      <w:r>
        <w:rPr>
          <w:color w:val="231F20"/>
          <w:spacing w:val="-8"/>
        </w:rPr>
        <w:t xml:space="preserve"> </w:t>
      </w:r>
      <w:r>
        <w:rPr>
          <w:color w:val="231F20"/>
          <w:spacing w:val="-2"/>
        </w:rPr>
        <w:t>that</w:t>
      </w:r>
      <w:r>
        <w:rPr>
          <w:color w:val="231F20"/>
          <w:spacing w:val="-8"/>
        </w:rPr>
        <w:t xml:space="preserve"> </w:t>
      </w:r>
      <w:r>
        <w:rPr>
          <w:color w:val="231F20"/>
          <w:spacing w:val="-2"/>
        </w:rPr>
        <w:t>daughters</w:t>
      </w:r>
      <w:r>
        <w:rPr>
          <w:color w:val="231F20"/>
          <w:spacing w:val="-8"/>
        </w:rPr>
        <w:t xml:space="preserve"> </w:t>
      </w:r>
      <w:r>
        <w:rPr>
          <w:color w:val="231F20"/>
          <w:spacing w:val="-2"/>
        </w:rPr>
        <w:t>of</w:t>
      </w:r>
      <w:r>
        <w:rPr>
          <w:color w:val="231F20"/>
          <w:spacing w:val="-8"/>
        </w:rPr>
        <w:t xml:space="preserve"> </w:t>
      </w:r>
      <w:r>
        <w:rPr>
          <w:color w:val="231F20"/>
          <w:spacing w:val="-2"/>
        </w:rPr>
        <w:t>mothers</w:t>
      </w:r>
      <w:r>
        <w:rPr>
          <w:color w:val="231F20"/>
          <w:spacing w:val="-8"/>
        </w:rPr>
        <w:t xml:space="preserve"> </w:t>
      </w:r>
      <w:r>
        <w:rPr>
          <w:color w:val="231F20"/>
          <w:spacing w:val="-2"/>
        </w:rPr>
        <w:t>with</w:t>
      </w:r>
      <w:r>
        <w:rPr>
          <w:color w:val="231F20"/>
          <w:spacing w:val="-8"/>
        </w:rPr>
        <w:t xml:space="preserve"> </w:t>
      </w:r>
      <w:r>
        <w:rPr>
          <w:color w:val="231F20"/>
          <w:spacing w:val="-2"/>
        </w:rPr>
        <w:t>an</w:t>
      </w:r>
      <w:r>
        <w:rPr>
          <w:color w:val="231F20"/>
          <w:spacing w:val="-8"/>
        </w:rPr>
        <w:t xml:space="preserve"> </w:t>
      </w:r>
      <w:r>
        <w:rPr>
          <w:color w:val="231F20"/>
          <w:spacing w:val="-2"/>
        </w:rPr>
        <w:t>early</w:t>
      </w:r>
      <w:r>
        <w:rPr>
          <w:color w:val="231F20"/>
          <w:spacing w:val="-8"/>
        </w:rPr>
        <w:t xml:space="preserve"> </w:t>
      </w:r>
      <w:r>
        <w:rPr>
          <w:color w:val="231F20"/>
          <w:spacing w:val="-2"/>
        </w:rPr>
        <w:t xml:space="preserve">menopause </w:t>
      </w:r>
      <w:r>
        <w:rPr>
          <w:color w:val="231F20"/>
          <w:spacing w:val="-4"/>
        </w:rPr>
        <w:t>(before</w:t>
      </w:r>
      <w:r>
        <w:rPr>
          <w:color w:val="231F20"/>
          <w:spacing w:val="-8"/>
        </w:rPr>
        <w:t xml:space="preserve"> </w:t>
      </w:r>
      <w:r>
        <w:rPr>
          <w:color w:val="231F20"/>
          <w:spacing w:val="-4"/>
        </w:rPr>
        <w:t>age</w:t>
      </w:r>
      <w:r>
        <w:rPr>
          <w:color w:val="231F20"/>
          <w:spacing w:val="-8"/>
        </w:rPr>
        <w:t xml:space="preserve"> </w:t>
      </w:r>
      <w:r>
        <w:rPr>
          <w:color w:val="231F20"/>
          <w:spacing w:val="-4"/>
        </w:rPr>
        <w:t>46)</w:t>
      </w:r>
      <w:r>
        <w:rPr>
          <w:color w:val="231F20"/>
          <w:spacing w:val="-8"/>
        </w:rPr>
        <w:t xml:space="preserve"> </w:t>
      </w:r>
      <w:r>
        <w:rPr>
          <w:color w:val="231F20"/>
          <w:spacing w:val="-4"/>
        </w:rPr>
        <w:t>also</w:t>
      </w:r>
      <w:r>
        <w:rPr>
          <w:color w:val="231F20"/>
          <w:spacing w:val="-8"/>
        </w:rPr>
        <w:t xml:space="preserve"> </w:t>
      </w:r>
      <w:r>
        <w:rPr>
          <w:color w:val="231F20"/>
          <w:spacing w:val="-4"/>
        </w:rPr>
        <w:t>have</w:t>
      </w:r>
      <w:r>
        <w:rPr>
          <w:color w:val="231F20"/>
          <w:spacing w:val="-8"/>
        </w:rPr>
        <w:t xml:space="preserve"> </w:t>
      </w:r>
      <w:r>
        <w:rPr>
          <w:color w:val="231F20"/>
          <w:spacing w:val="-4"/>
        </w:rPr>
        <w:t>an</w:t>
      </w:r>
      <w:r>
        <w:rPr>
          <w:color w:val="231F20"/>
          <w:spacing w:val="-8"/>
        </w:rPr>
        <w:t xml:space="preserve"> </w:t>
      </w:r>
      <w:r>
        <w:rPr>
          <w:color w:val="231F20"/>
          <w:spacing w:val="-4"/>
        </w:rPr>
        <w:t>early</w:t>
      </w:r>
      <w:r>
        <w:rPr>
          <w:color w:val="231F20"/>
          <w:spacing w:val="-8"/>
        </w:rPr>
        <w:t xml:space="preserve"> </w:t>
      </w:r>
      <w:r>
        <w:rPr>
          <w:color w:val="231F20"/>
          <w:spacing w:val="-4"/>
        </w:rPr>
        <w:t>menopause,</w:t>
      </w:r>
      <w:r>
        <w:rPr>
          <w:color w:val="231F20"/>
          <w:spacing w:val="-8"/>
        </w:rPr>
        <w:t xml:space="preserve"> </w:t>
      </w:r>
      <w:r>
        <w:rPr>
          <w:color w:val="231F20"/>
          <w:spacing w:val="-4"/>
        </w:rPr>
        <w:t>with</w:t>
      </w:r>
      <w:r>
        <w:rPr>
          <w:color w:val="231F20"/>
          <w:spacing w:val="-8"/>
        </w:rPr>
        <w:t xml:space="preserve"> </w:t>
      </w:r>
      <w:r>
        <w:rPr>
          <w:color w:val="231F20"/>
          <w:spacing w:val="-4"/>
        </w:rPr>
        <w:t>up</w:t>
      </w:r>
      <w:r>
        <w:rPr>
          <w:color w:val="231F20"/>
          <w:spacing w:val="-8"/>
        </w:rPr>
        <w:t xml:space="preserve"> </w:t>
      </w:r>
      <w:r>
        <w:rPr>
          <w:color w:val="231F20"/>
          <w:spacing w:val="-4"/>
        </w:rPr>
        <w:t xml:space="preserve">to </w:t>
      </w:r>
      <w:r>
        <w:rPr>
          <w:color w:val="231F20"/>
        </w:rPr>
        <w:t>15%</w:t>
      </w:r>
      <w:r>
        <w:rPr>
          <w:color w:val="231F20"/>
          <w:spacing w:val="-12"/>
        </w:rPr>
        <w:t xml:space="preserve"> </w:t>
      </w:r>
      <w:r>
        <w:rPr>
          <w:color w:val="231F20"/>
        </w:rPr>
        <w:t>of</w:t>
      </w:r>
      <w:r>
        <w:rPr>
          <w:color w:val="231F20"/>
          <w:spacing w:val="-12"/>
        </w:rPr>
        <w:t xml:space="preserve"> </w:t>
      </w:r>
      <w:r>
        <w:rPr>
          <w:color w:val="231F20"/>
        </w:rPr>
        <w:t>women</w:t>
      </w:r>
      <w:r>
        <w:rPr>
          <w:color w:val="231F20"/>
          <w:spacing w:val="-12"/>
        </w:rPr>
        <w:t xml:space="preserve"> </w:t>
      </w:r>
      <w:r>
        <w:rPr>
          <w:color w:val="231F20"/>
        </w:rPr>
        <w:t>having</w:t>
      </w:r>
      <w:r>
        <w:rPr>
          <w:color w:val="231F20"/>
          <w:spacing w:val="-12"/>
        </w:rPr>
        <w:t xml:space="preserve"> </w:t>
      </w:r>
      <w:r>
        <w:rPr>
          <w:color w:val="231F20"/>
        </w:rPr>
        <w:t>a</w:t>
      </w:r>
      <w:r>
        <w:rPr>
          <w:color w:val="231F20"/>
          <w:spacing w:val="-12"/>
        </w:rPr>
        <w:t xml:space="preserve"> </w:t>
      </w:r>
      <w:r>
        <w:rPr>
          <w:color w:val="231F20"/>
        </w:rPr>
        <w:t>first-degree</w:t>
      </w:r>
      <w:r>
        <w:rPr>
          <w:color w:val="231F20"/>
          <w:spacing w:val="-12"/>
        </w:rPr>
        <w:t xml:space="preserve"> </w:t>
      </w:r>
      <w:r>
        <w:rPr>
          <w:color w:val="231F20"/>
        </w:rPr>
        <w:t>relative</w:t>
      </w:r>
      <w:r>
        <w:rPr>
          <w:color w:val="231F20"/>
          <w:spacing w:val="-12"/>
        </w:rPr>
        <w:t xml:space="preserve"> </w:t>
      </w:r>
      <w:r>
        <w:rPr>
          <w:color w:val="231F20"/>
        </w:rPr>
        <w:t>with</w:t>
      </w:r>
      <w:r>
        <w:rPr>
          <w:color w:val="231F20"/>
          <w:spacing w:val="-12"/>
        </w:rPr>
        <w:t xml:space="preserve"> </w:t>
      </w:r>
      <w:r>
        <w:rPr>
          <w:color w:val="231F20"/>
        </w:rPr>
        <w:t xml:space="preserve">early </w:t>
      </w:r>
      <w:r>
        <w:rPr>
          <w:color w:val="231F20"/>
          <w:spacing w:val="-2"/>
        </w:rPr>
        <w:t>menopause.</w:t>
      </w:r>
      <w:r>
        <w:rPr>
          <w:color w:val="231F20"/>
          <w:spacing w:val="-2"/>
          <w:position w:val="7"/>
          <w:sz w:val="11"/>
        </w:rPr>
        <w:t>91–94</w:t>
      </w:r>
    </w:p>
    <w:p w14:paraId="15C8922B" w14:textId="77777777" w:rsidR="00807096" w:rsidRDefault="00807096" w:rsidP="00807096">
      <w:pPr>
        <w:pStyle w:val="BodyText"/>
        <w:spacing w:line="213" w:lineRule="auto"/>
        <w:ind w:left="253" w:right="868" w:firstLine="240"/>
        <w:jc w:val="both"/>
        <w:rPr>
          <w:position w:val="7"/>
          <w:sz w:val="11"/>
        </w:rPr>
      </w:pPr>
      <w:r>
        <w:rPr>
          <w:color w:val="231F20"/>
          <w:w w:val="90"/>
        </w:rPr>
        <w:t>There is sufficient evidence to suggest that chronically undernourished women and vegetarians may experience</w:t>
      </w:r>
      <w:r>
        <w:rPr>
          <w:color w:val="231F20"/>
          <w:spacing w:val="80"/>
        </w:rPr>
        <w:t xml:space="preserve"> </w:t>
      </w:r>
      <w:r>
        <w:rPr>
          <w:color w:val="231F20"/>
        </w:rPr>
        <w:t>an</w:t>
      </w:r>
      <w:r>
        <w:rPr>
          <w:color w:val="231F20"/>
          <w:spacing w:val="-13"/>
        </w:rPr>
        <w:t xml:space="preserve"> </w:t>
      </w:r>
      <w:r>
        <w:rPr>
          <w:color w:val="231F20"/>
        </w:rPr>
        <w:t>earlier</w:t>
      </w:r>
      <w:r>
        <w:rPr>
          <w:color w:val="231F20"/>
          <w:spacing w:val="-12"/>
        </w:rPr>
        <w:t xml:space="preserve"> </w:t>
      </w:r>
      <w:r>
        <w:rPr>
          <w:color w:val="231F20"/>
        </w:rPr>
        <w:t>menopause.</w:t>
      </w:r>
      <w:r>
        <w:rPr>
          <w:color w:val="231F20"/>
          <w:position w:val="7"/>
          <w:sz w:val="11"/>
        </w:rPr>
        <w:t>91,95</w:t>
      </w:r>
      <w:r>
        <w:rPr>
          <w:color w:val="231F20"/>
          <w:spacing w:val="-7"/>
          <w:position w:val="7"/>
          <w:sz w:val="11"/>
        </w:rPr>
        <w:t xml:space="preserve"> </w:t>
      </w:r>
      <w:r>
        <w:rPr>
          <w:color w:val="231F20"/>
        </w:rPr>
        <w:t>Because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contribution</w:t>
      </w:r>
      <w:r>
        <w:rPr>
          <w:color w:val="231F20"/>
          <w:spacing w:val="-12"/>
        </w:rPr>
        <w:t xml:space="preserve"> </w:t>
      </w:r>
      <w:r>
        <w:rPr>
          <w:color w:val="231F20"/>
        </w:rPr>
        <w:t xml:space="preserve">of </w:t>
      </w:r>
      <w:r>
        <w:rPr>
          <w:color w:val="231F20"/>
          <w:spacing w:val="-2"/>
        </w:rPr>
        <w:t>body</w:t>
      </w:r>
      <w:r>
        <w:rPr>
          <w:color w:val="231F20"/>
          <w:spacing w:val="-11"/>
        </w:rPr>
        <w:t xml:space="preserve"> </w:t>
      </w:r>
      <w:r>
        <w:rPr>
          <w:color w:val="231F20"/>
          <w:spacing w:val="-2"/>
        </w:rPr>
        <w:t>fat</w:t>
      </w:r>
      <w:r>
        <w:rPr>
          <w:color w:val="231F20"/>
          <w:spacing w:val="-10"/>
        </w:rPr>
        <w:t xml:space="preserve"> </w:t>
      </w:r>
      <w:r>
        <w:rPr>
          <w:color w:val="231F20"/>
          <w:spacing w:val="-2"/>
        </w:rPr>
        <w:t>to</w:t>
      </w:r>
      <w:r>
        <w:rPr>
          <w:color w:val="231F20"/>
          <w:spacing w:val="-11"/>
        </w:rPr>
        <w:t xml:space="preserve"> </w:t>
      </w:r>
      <w:r>
        <w:rPr>
          <w:color w:val="231F20"/>
          <w:spacing w:val="-2"/>
        </w:rPr>
        <w:t>estrogen</w:t>
      </w:r>
      <w:r>
        <w:rPr>
          <w:color w:val="231F20"/>
          <w:spacing w:val="-10"/>
        </w:rPr>
        <w:t xml:space="preserve"> </w:t>
      </w:r>
      <w:r>
        <w:rPr>
          <w:color w:val="231F20"/>
          <w:spacing w:val="-2"/>
        </w:rPr>
        <w:t>production,</w:t>
      </w:r>
      <w:r>
        <w:rPr>
          <w:color w:val="231F20"/>
          <w:spacing w:val="-11"/>
        </w:rPr>
        <w:t xml:space="preserve"> </w:t>
      </w:r>
      <w:r>
        <w:rPr>
          <w:color w:val="231F20"/>
          <w:spacing w:val="-2"/>
        </w:rPr>
        <w:t>thinner</w:t>
      </w:r>
      <w:r>
        <w:rPr>
          <w:color w:val="231F20"/>
          <w:spacing w:val="-10"/>
        </w:rPr>
        <w:t xml:space="preserve"> </w:t>
      </w:r>
      <w:r>
        <w:rPr>
          <w:color w:val="231F20"/>
          <w:spacing w:val="-2"/>
        </w:rPr>
        <w:t>women</w:t>
      </w:r>
      <w:r>
        <w:rPr>
          <w:color w:val="231F20"/>
          <w:spacing w:val="-11"/>
        </w:rPr>
        <w:t xml:space="preserve"> </w:t>
      </w:r>
      <w:r>
        <w:rPr>
          <w:color w:val="231F20"/>
          <w:spacing w:val="-2"/>
        </w:rPr>
        <w:t>experi-</w:t>
      </w:r>
      <w:r>
        <w:rPr>
          <w:color w:val="231F20"/>
        </w:rPr>
        <w:t>ence</w:t>
      </w:r>
      <w:r>
        <w:rPr>
          <w:color w:val="231F20"/>
          <w:spacing w:val="-13"/>
        </w:rPr>
        <w:t xml:space="preserve"> </w:t>
      </w:r>
      <w:r>
        <w:rPr>
          <w:color w:val="231F20"/>
        </w:rPr>
        <w:t>a</w:t>
      </w:r>
      <w:r>
        <w:rPr>
          <w:color w:val="231F20"/>
          <w:spacing w:val="-12"/>
        </w:rPr>
        <w:t xml:space="preserve"> </w:t>
      </w:r>
      <w:r>
        <w:rPr>
          <w:color w:val="231F20"/>
        </w:rPr>
        <w:t>slightly</w:t>
      </w:r>
      <w:r>
        <w:rPr>
          <w:color w:val="231F20"/>
          <w:spacing w:val="-13"/>
        </w:rPr>
        <w:t xml:space="preserve"> </w:t>
      </w:r>
      <w:r>
        <w:rPr>
          <w:color w:val="231F20"/>
        </w:rPr>
        <w:t>earlier</w:t>
      </w:r>
      <w:r>
        <w:rPr>
          <w:color w:val="231F20"/>
          <w:spacing w:val="-12"/>
        </w:rPr>
        <w:t xml:space="preserve"> </w:t>
      </w:r>
      <w:r>
        <w:rPr>
          <w:color w:val="231F20"/>
        </w:rPr>
        <w:t>menopause.</w:t>
      </w:r>
      <w:r>
        <w:rPr>
          <w:color w:val="231F20"/>
          <w:position w:val="7"/>
          <w:sz w:val="11"/>
        </w:rPr>
        <w:t>96</w:t>
      </w:r>
      <w:r>
        <w:rPr>
          <w:color w:val="231F20"/>
          <w:spacing w:val="-7"/>
          <w:position w:val="7"/>
          <w:sz w:val="11"/>
        </w:rPr>
        <w:t xml:space="preserve"> </w:t>
      </w:r>
      <w:r>
        <w:rPr>
          <w:color w:val="231F20"/>
        </w:rPr>
        <w:t>Frequent</w:t>
      </w:r>
      <w:r>
        <w:rPr>
          <w:color w:val="231F20"/>
          <w:spacing w:val="-13"/>
        </w:rPr>
        <w:t xml:space="preserve"> </w:t>
      </w:r>
      <w:r>
        <w:rPr>
          <w:color w:val="231F20"/>
        </w:rPr>
        <w:t>consump-tion of alcohol is associated with a later menopause.</w:t>
      </w:r>
      <w:r>
        <w:rPr>
          <w:color w:val="231F20"/>
          <w:position w:val="7"/>
          <w:sz w:val="11"/>
        </w:rPr>
        <w:t>92</w:t>
      </w:r>
      <w:r>
        <w:rPr>
          <w:color w:val="231F20"/>
          <w:spacing w:val="40"/>
          <w:position w:val="7"/>
          <w:sz w:val="11"/>
        </w:rPr>
        <w:t xml:space="preserve"> </w:t>
      </w:r>
      <w:r>
        <w:rPr>
          <w:color w:val="231F20"/>
          <w:spacing w:val="-2"/>
        </w:rPr>
        <w:t>This</w:t>
      </w:r>
      <w:r>
        <w:rPr>
          <w:color w:val="231F20"/>
          <w:spacing w:val="-11"/>
        </w:rPr>
        <w:t xml:space="preserve"> </w:t>
      </w:r>
      <w:r>
        <w:rPr>
          <w:color w:val="231F20"/>
          <w:spacing w:val="-2"/>
        </w:rPr>
        <w:t>is</w:t>
      </w:r>
      <w:r>
        <w:rPr>
          <w:color w:val="231F20"/>
          <w:spacing w:val="-10"/>
        </w:rPr>
        <w:t xml:space="preserve"> </w:t>
      </w:r>
      <w:r>
        <w:rPr>
          <w:color w:val="231F20"/>
          <w:spacing w:val="-2"/>
        </w:rPr>
        <w:t>consistent</w:t>
      </w:r>
      <w:r>
        <w:rPr>
          <w:color w:val="231F20"/>
          <w:spacing w:val="-11"/>
        </w:rPr>
        <w:t xml:space="preserve"> </w:t>
      </w:r>
      <w:r>
        <w:rPr>
          <w:color w:val="231F20"/>
          <w:spacing w:val="-2"/>
        </w:rPr>
        <w:t>with</w:t>
      </w:r>
      <w:r>
        <w:rPr>
          <w:color w:val="231F20"/>
          <w:spacing w:val="-10"/>
        </w:rPr>
        <w:t xml:space="preserve"> </w:t>
      </w:r>
      <w:r>
        <w:rPr>
          <w:color w:val="231F20"/>
          <w:spacing w:val="-2"/>
        </w:rPr>
        <w:t>the</w:t>
      </w:r>
      <w:r>
        <w:rPr>
          <w:color w:val="231F20"/>
          <w:spacing w:val="-11"/>
        </w:rPr>
        <w:t xml:space="preserve"> </w:t>
      </w:r>
      <w:r>
        <w:rPr>
          <w:color w:val="231F20"/>
          <w:spacing w:val="-2"/>
        </w:rPr>
        <w:t>reports</w:t>
      </w:r>
      <w:r>
        <w:rPr>
          <w:color w:val="231F20"/>
          <w:spacing w:val="-10"/>
        </w:rPr>
        <w:t xml:space="preserve"> </w:t>
      </w:r>
      <w:r>
        <w:rPr>
          <w:color w:val="231F20"/>
          <w:spacing w:val="-2"/>
        </w:rPr>
        <w:t>that</w:t>
      </w:r>
      <w:r>
        <w:rPr>
          <w:color w:val="231F20"/>
          <w:spacing w:val="-11"/>
        </w:rPr>
        <w:t xml:space="preserve"> </w:t>
      </w:r>
      <w:r>
        <w:rPr>
          <w:color w:val="231F20"/>
          <w:spacing w:val="-2"/>
        </w:rPr>
        <w:t>women</w:t>
      </w:r>
      <w:r>
        <w:rPr>
          <w:color w:val="231F20"/>
          <w:spacing w:val="-10"/>
        </w:rPr>
        <w:t xml:space="preserve"> </w:t>
      </w:r>
      <w:r>
        <w:rPr>
          <w:color w:val="231F20"/>
          <w:spacing w:val="-2"/>
        </w:rPr>
        <w:t>who</w:t>
      </w:r>
      <w:r>
        <w:rPr>
          <w:color w:val="231F20"/>
          <w:spacing w:val="-11"/>
        </w:rPr>
        <w:t xml:space="preserve"> </w:t>
      </w:r>
      <w:r>
        <w:rPr>
          <w:color w:val="231F20"/>
          <w:spacing w:val="-2"/>
        </w:rPr>
        <w:t>con-</w:t>
      </w:r>
      <w:r>
        <w:rPr>
          <w:color w:val="231F20"/>
        </w:rPr>
        <w:t xml:space="preserve">sume alcohol have higher blood and urinary levels of </w:t>
      </w:r>
      <w:r>
        <w:rPr>
          <w:color w:val="231F20"/>
          <w:spacing w:val="-2"/>
        </w:rPr>
        <w:t>estrogen.</w:t>
      </w:r>
      <w:r>
        <w:rPr>
          <w:color w:val="231F20"/>
          <w:spacing w:val="-2"/>
          <w:position w:val="7"/>
          <w:sz w:val="11"/>
        </w:rPr>
        <w:t>97–101</w:t>
      </w:r>
    </w:p>
    <w:p w14:paraId="4A9C3C5C" w14:textId="2ED1FCD7" w:rsidR="00807096" w:rsidRDefault="00807096" w:rsidP="00807096">
      <w:pPr>
        <w:pStyle w:val="BodyText"/>
        <w:spacing w:line="213" w:lineRule="auto"/>
        <w:ind w:left="253" w:right="868" w:firstLine="240"/>
        <w:jc w:val="both"/>
      </w:pPr>
      <w:r>
        <w:rPr>
          <w:color w:val="231F20"/>
        </w:rPr>
        <w:t xml:space="preserve">In multiple studies, there has been no correlation </w:t>
      </w:r>
      <w:r>
        <w:rPr>
          <w:color w:val="231F20"/>
          <w:w w:val="90"/>
        </w:rPr>
        <w:t>between age of menarche and age of menopause, with the exception of one Swedish study concluding that an earlier menarche and earlier menopause go together.</w:t>
      </w:r>
      <w:r>
        <w:rPr>
          <w:color w:val="231F20"/>
          <w:w w:val="90"/>
          <w:position w:val="7"/>
          <w:sz w:val="11"/>
        </w:rPr>
        <w:t>50,81,91,102,103</w:t>
      </w:r>
      <w:r>
        <w:rPr>
          <w:color w:val="231F20"/>
          <w:spacing w:val="40"/>
          <w:position w:val="7"/>
          <w:sz w:val="11"/>
        </w:rPr>
        <w:t xml:space="preserve"> </w:t>
      </w:r>
      <w:r>
        <w:rPr>
          <w:color w:val="231F20"/>
          <w:w w:val="90"/>
        </w:rPr>
        <w:t xml:space="preserve">In </w:t>
      </w:r>
      <w:r>
        <w:rPr>
          <w:color w:val="231F20"/>
        </w:rPr>
        <w:t>most</w:t>
      </w:r>
      <w:r>
        <w:rPr>
          <w:color w:val="231F20"/>
          <w:spacing w:val="-13"/>
        </w:rPr>
        <w:t xml:space="preserve"> </w:t>
      </w:r>
      <w:r>
        <w:rPr>
          <w:color w:val="231F20"/>
        </w:rPr>
        <w:t>studies,</w:t>
      </w:r>
      <w:r>
        <w:rPr>
          <w:color w:val="231F20"/>
          <w:spacing w:val="-12"/>
        </w:rPr>
        <w:t xml:space="preserve"> </w:t>
      </w:r>
      <w:r>
        <w:rPr>
          <w:color w:val="231F20"/>
        </w:rPr>
        <w:t>race,</w:t>
      </w:r>
      <w:r>
        <w:rPr>
          <w:color w:val="231F20"/>
          <w:spacing w:val="-13"/>
        </w:rPr>
        <w:t xml:space="preserve"> </w:t>
      </w:r>
      <w:r>
        <w:rPr>
          <w:color w:val="231F20"/>
        </w:rPr>
        <w:t>parity,</w:t>
      </w:r>
      <w:r>
        <w:rPr>
          <w:color w:val="231F20"/>
          <w:spacing w:val="-12"/>
        </w:rPr>
        <w:t xml:space="preserve"> </w:t>
      </w:r>
      <w:r>
        <w:rPr>
          <w:color w:val="231F20"/>
        </w:rPr>
        <w:t>and</w:t>
      </w:r>
      <w:r>
        <w:rPr>
          <w:color w:val="231F20"/>
          <w:spacing w:val="-13"/>
        </w:rPr>
        <w:t xml:space="preserve"> </w:t>
      </w:r>
      <w:r>
        <w:rPr>
          <w:color w:val="231F20"/>
        </w:rPr>
        <w:t>height</w:t>
      </w:r>
      <w:r>
        <w:rPr>
          <w:color w:val="231F20"/>
          <w:spacing w:val="-12"/>
        </w:rPr>
        <w:t xml:space="preserve"> </w:t>
      </w:r>
      <w:r>
        <w:rPr>
          <w:color w:val="231F20"/>
        </w:rPr>
        <w:t>have</w:t>
      </w:r>
      <w:r>
        <w:rPr>
          <w:color w:val="231F20"/>
          <w:spacing w:val="-13"/>
        </w:rPr>
        <w:t xml:space="preserve"> </w:t>
      </w:r>
      <w:r>
        <w:rPr>
          <w:color w:val="231F20"/>
        </w:rPr>
        <w:t>no</w:t>
      </w:r>
      <w:r>
        <w:rPr>
          <w:color w:val="231F20"/>
          <w:spacing w:val="-12"/>
        </w:rPr>
        <w:t xml:space="preserve"> </w:t>
      </w:r>
      <w:r>
        <w:rPr>
          <w:color w:val="231F20"/>
        </w:rPr>
        <w:t xml:space="preserve">influence </w:t>
      </w:r>
      <w:r>
        <w:rPr>
          <w:color w:val="231F20"/>
          <w:spacing w:val="-4"/>
        </w:rPr>
        <w:t xml:space="preserve">on the age of menopause; however, three cross-sectional </w:t>
      </w:r>
      <w:r>
        <w:rPr>
          <w:color w:val="231F20"/>
        </w:rPr>
        <w:t xml:space="preserve">studies found later menopause to be associated with </w:t>
      </w:r>
      <w:r>
        <w:rPr>
          <w:color w:val="231F20"/>
          <w:w w:val="90"/>
        </w:rPr>
        <w:t>increasing parity.</w:t>
      </w:r>
      <w:r>
        <w:rPr>
          <w:color w:val="231F20"/>
          <w:w w:val="90"/>
          <w:position w:val="7"/>
          <w:sz w:val="11"/>
        </w:rPr>
        <w:t>50,79,83,91,96</w:t>
      </w:r>
      <w:r>
        <w:rPr>
          <w:color w:val="231F20"/>
          <w:spacing w:val="38"/>
          <w:position w:val="7"/>
          <w:sz w:val="11"/>
        </w:rPr>
        <w:t xml:space="preserve"> </w:t>
      </w:r>
      <w:r>
        <w:rPr>
          <w:color w:val="231F20"/>
          <w:w w:val="90"/>
        </w:rPr>
        <w:t xml:space="preserve">Two studies found that irregular </w:t>
      </w:r>
      <w:r>
        <w:rPr>
          <w:color w:val="231F20"/>
          <w:spacing w:val="-2"/>
        </w:rPr>
        <w:t>menses</w:t>
      </w:r>
      <w:r>
        <w:rPr>
          <w:color w:val="231F20"/>
          <w:spacing w:val="-11"/>
        </w:rPr>
        <w:t xml:space="preserve"> </w:t>
      </w:r>
      <w:r>
        <w:rPr>
          <w:color w:val="231F20"/>
          <w:spacing w:val="-2"/>
        </w:rPr>
        <w:t>among</w:t>
      </w:r>
      <w:r>
        <w:rPr>
          <w:color w:val="231F20"/>
          <w:spacing w:val="-10"/>
        </w:rPr>
        <w:t xml:space="preserve"> </w:t>
      </w:r>
      <w:r>
        <w:rPr>
          <w:color w:val="231F20"/>
          <w:spacing w:val="-2"/>
        </w:rPr>
        <w:t>women</w:t>
      </w:r>
      <w:r>
        <w:rPr>
          <w:color w:val="231F20"/>
          <w:spacing w:val="-11"/>
        </w:rPr>
        <w:t xml:space="preserve"> </w:t>
      </w:r>
      <w:r>
        <w:rPr>
          <w:color w:val="231F20"/>
          <w:spacing w:val="-2"/>
        </w:rPr>
        <w:t>in</w:t>
      </w:r>
      <w:r>
        <w:rPr>
          <w:color w:val="231F20"/>
          <w:spacing w:val="-10"/>
        </w:rPr>
        <w:t xml:space="preserve"> </w:t>
      </w:r>
      <w:r>
        <w:rPr>
          <w:color w:val="231F20"/>
          <w:spacing w:val="-2"/>
        </w:rPr>
        <w:t>their</w:t>
      </w:r>
      <w:r>
        <w:rPr>
          <w:color w:val="231F20"/>
          <w:spacing w:val="-11"/>
        </w:rPr>
        <w:t xml:space="preserve"> </w:t>
      </w:r>
      <w:r>
        <w:rPr>
          <w:color w:val="231F20"/>
          <w:spacing w:val="-2"/>
        </w:rPr>
        <w:t>early</w:t>
      </w:r>
      <w:r>
        <w:rPr>
          <w:color w:val="231F20"/>
          <w:spacing w:val="-10"/>
        </w:rPr>
        <w:t xml:space="preserve"> </w:t>
      </w:r>
      <w:r>
        <w:rPr>
          <w:color w:val="231F20"/>
          <w:spacing w:val="-2"/>
        </w:rPr>
        <w:t>40s</w:t>
      </w:r>
      <w:r>
        <w:rPr>
          <w:color w:val="231F20"/>
          <w:spacing w:val="-11"/>
        </w:rPr>
        <w:t xml:space="preserve"> </w:t>
      </w:r>
      <w:r>
        <w:rPr>
          <w:color w:val="231F20"/>
          <w:spacing w:val="-2"/>
        </w:rPr>
        <w:t>predicts</w:t>
      </w:r>
      <w:r>
        <w:rPr>
          <w:color w:val="231F20"/>
          <w:spacing w:val="-10"/>
        </w:rPr>
        <w:t xml:space="preserve"> </w:t>
      </w:r>
      <w:r>
        <w:rPr>
          <w:color w:val="231F20"/>
          <w:spacing w:val="-2"/>
        </w:rPr>
        <w:t>an</w:t>
      </w:r>
      <w:r>
        <w:rPr>
          <w:color w:val="231F20"/>
          <w:spacing w:val="-11"/>
        </w:rPr>
        <w:t xml:space="preserve"> </w:t>
      </w:r>
      <w:r>
        <w:rPr>
          <w:color w:val="231F20"/>
          <w:spacing w:val="-2"/>
        </w:rPr>
        <w:t>ear-</w:t>
      </w:r>
      <w:r>
        <w:rPr>
          <w:color w:val="231F20"/>
        </w:rPr>
        <w:t>lier</w:t>
      </w:r>
      <w:r>
        <w:rPr>
          <w:color w:val="231F20"/>
          <w:spacing w:val="-13"/>
        </w:rPr>
        <w:t xml:space="preserve"> </w:t>
      </w:r>
      <w:r>
        <w:rPr>
          <w:color w:val="231F20"/>
        </w:rPr>
        <w:t>menopause.</w:t>
      </w:r>
      <w:r>
        <w:rPr>
          <w:color w:val="231F20"/>
          <w:position w:val="7"/>
          <w:sz w:val="11"/>
        </w:rPr>
        <w:t>104,105</w:t>
      </w:r>
      <w:r>
        <w:rPr>
          <w:color w:val="231F20"/>
          <w:spacing w:val="-7"/>
          <w:position w:val="7"/>
          <w:sz w:val="11"/>
        </w:rPr>
        <w:t xml:space="preserve"> </w:t>
      </w:r>
      <w:r>
        <w:rPr>
          <w:color w:val="231F20"/>
        </w:rPr>
        <w:t>A</w:t>
      </w:r>
      <w:r>
        <w:rPr>
          <w:color w:val="231F20"/>
          <w:spacing w:val="-12"/>
        </w:rPr>
        <w:t xml:space="preserve"> </w:t>
      </w:r>
      <w:r>
        <w:rPr>
          <w:color w:val="231F20"/>
        </w:rPr>
        <w:t>French</w:t>
      </w:r>
      <w:r>
        <w:rPr>
          <w:color w:val="231F20"/>
          <w:spacing w:val="-13"/>
        </w:rPr>
        <w:t xml:space="preserve"> </w:t>
      </w:r>
      <w:r>
        <w:rPr>
          <w:color w:val="231F20"/>
        </w:rPr>
        <w:t>survey</w:t>
      </w:r>
      <w:r>
        <w:rPr>
          <w:color w:val="231F20"/>
          <w:spacing w:val="-12"/>
        </w:rPr>
        <w:t xml:space="preserve"> </w:t>
      </w:r>
      <w:r>
        <w:rPr>
          <w:color w:val="231F20"/>
        </w:rPr>
        <w:t>detected</w:t>
      </w:r>
      <w:r>
        <w:rPr>
          <w:color w:val="231F20"/>
          <w:spacing w:val="-13"/>
        </w:rPr>
        <w:t xml:space="preserve"> </w:t>
      </w:r>
      <w:r>
        <w:rPr>
          <w:color w:val="231F20"/>
        </w:rPr>
        <w:t>no</w:t>
      </w:r>
      <w:r>
        <w:rPr>
          <w:color w:val="231F20"/>
          <w:spacing w:val="-12"/>
        </w:rPr>
        <w:t xml:space="preserve"> </w:t>
      </w:r>
      <w:r>
        <w:rPr>
          <w:color w:val="231F20"/>
        </w:rPr>
        <w:t>influ-</w:t>
      </w:r>
      <w:r>
        <w:rPr>
          <w:color w:val="231F20"/>
          <w:spacing w:val="-4"/>
        </w:rPr>
        <w:t>ence</w:t>
      </w:r>
      <w:r>
        <w:rPr>
          <w:color w:val="231F20"/>
          <w:spacing w:val="-9"/>
        </w:rPr>
        <w:t xml:space="preserve"> </w:t>
      </w:r>
      <w:r>
        <w:rPr>
          <w:color w:val="231F20"/>
          <w:spacing w:val="-4"/>
        </w:rPr>
        <w:t>of</w:t>
      </w:r>
      <w:r>
        <w:rPr>
          <w:color w:val="231F20"/>
          <w:spacing w:val="-8"/>
        </w:rPr>
        <w:t xml:space="preserve"> </w:t>
      </w:r>
      <w:r>
        <w:rPr>
          <w:color w:val="231F20"/>
          <w:spacing w:val="-4"/>
        </w:rPr>
        <w:t>heavy</w:t>
      </w:r>
      <w:r>
        <w:rPr>
          <w:color w:val="231F20"/>
          <w:spacing w:val="-9"/>
        </w:rPr>
        <w:t xml:space="preserve"> </w:t>
      </w:r>
      <w:r>
        <w:rPr>
          <w:color w:val="231F20"/>
          <w:spacing w:val="-4"/>
        </w:rPr>
        <w:t>physical</w:t>
      </w:r>
      <w:r>
        <w:rPr>
          <w:color w:val="231F20"/>
          <w:spacing w:val="-8"/>
        </w:rPr>
        <w:t xml:space="preserve"> </w:t>
      </w:r>
      <w:r>
        <w:rPr>
          <w:color w:val="231F20"/>
          <w:spacing w:val="-4"/>
        </w:rPr>
        <w:t>work</w:t>
      </w:r>
      <w:r>
        <w:rPr>
          <w:color w:val="231F20"/>
          <w:spacing w:val="-9"/>
        </w:rPr>
        <w:t xml:space="preserve"> </w:t>
      </w:r>
      <w:r>
        <w:rPr>
          <w:color w:val="231F20"/>
          <w:spacing w:val="-4"/>
        </w:rPr>
        <w:t>on</w:t>
      </w:r>
      <w:r>
        <w:rPr>
          <w:color w:val="231F20"/>
          <w:spacing w:val="-8"/>
        </w:rPr>
        <w:t xml:space="preserve"> </w:t>
      </w:r>
      <w:r>
        <w:rPr>
          <w:color w:val="231F20"/>
          <w:spacing w:val="-4"/>
        </w:rPr>
        <w:t>early</w:t>
      </w:r>
      <w:r>
        <w:rPr>
          <w:color w:val="231F20"/>
          <w:spacing w:val="-9"/>
        </w:rPr>
        <w:t xml:space="preserve"> </w:t>
      </w:r>
      <w:r>
        <w:rPr>
          <w:color w:val="231F20"/>
          <w:spacing w:val="-4"/>
        </w:rPr>
        <w:t>menopause</w:t>
      </w:r>
      <w:r>
        <w:rPr>
          <w:color w:val="231F20"/>
          <w:spacing w:val="-8"/>
        </w:rPr>
        <w:t xml:space="preserve"> </w:t>
      </w:r>
      <w:r>
        <w:rPr>
          <w:color w:val="231F20"/>
          <w:spacing w:val="-4"/>
        </w:rPr>
        <w:t xml:space="preserve">(before </w:t>
      </w:r>
      <w:r>
        <w:rPr>
          <w:color w:val="231F20"/>
          <w:spacing w:val="-2"/>
        </w:rPr>
        <w:t>age</w:t>
      </w:r>
      <w:r>
        <w:rPr>
          <w:color w:val="231F20"/>
          <w:spacing w:val="-11"/>
        </w:rPr>
        <w:t xml:space="preserve"> </w:t>
      </w:r>
      <w:r>
        <w:rPr>
          <w:color w:val="231F20"/>
          <w:spacing w:val="-2"/>
        </w:rPr>
        <w:t>45).</w:t>
      </w:r>
      <w:r>
        <w:rPr>
          <w:color w:val="231F20"/>
          <w:spacing w:val="-2"/>
          <w:position w:val="7"/>
          <w:sz w:val="11"/>
        </w:rPr>
        <w:t>106</w:t>
      </w:r>
      <w:r>
        <w:rPr>
          <w:color w:val="231F20"/>
          <w:spacing w:val="6"/>
          <w:position w:val="7"/>
          <w:sz w:val="11"/>
        </w:rPr>
        <w:t xml:space="preserve"> </w:t>
      </w:r>
      <w:r>
        <w:rPr>
          <w:color w:val="231F20"/>
          <w:spacing w:val="-2"/>
        </w:rPr>
        <w:t>An</w:t>
      </w:r>
      <w:r>
        <w:rPr>
          <w:color w:val="231F20"/>
          <w:spacing w:val="-10"/>
        </w:rPr>
        <w:t xml:space="preserve"> </w:t>
      </w:r>
      <w:r>
        <w:rPr>
          <w:color w:val="231F20"/>
          <w:spacing w:val="-2"/>
        </w:rPr>
        <w:t>earlier</w:t>
      </w:r>
      <w:r>
        <w:rPr>
          <w:color w:val="231F20"/>
          <w:spacing w:val="-11"/>
        </w:rPr>
        <w:t xml:space="preserve"> </w:t>
      </w:r>
      <w:r>
        <w:rPr>
          <w:color w:val="231F20"/>
          <w:spacing w:val="-2"/>
        </w:rPr>
        <w:t>menopause</w:t>
      </w:r>
      <w:r>
        <w:rPr>
          <w:color w:val="231F20"/>
          <w:spacing w:val="-10"/>
        </w:rPr>
        <w:t xml:space="preserve"> </w:t>
      </w:r>
      <w:r>
        <w:rPr>
          <w:color w:val="231F20"/>
          <w:spacing w:val="-2"/>
        </w:rPr>
        <w:t>has</w:t>
      </w:r>
      <w:r>
        <w:rPr>
          <w:color w:val="231F20"/>
          <w:spacing w:val="-11"/>
        </w:rPr>
        <w:t xml:space="preserve"> </w:t>
      </w:r>
      <w:r>
        <w:rPr>
          <w:color w:val="231F20"/>
          <w:spacing w:val="-2"/>
        </w:rPr>
        <w:t>been</w:t>
      </w:r>
      <w:r>
        <w:rPr>
          <w:color w:val="231F20"/>
          <w:spacing w:val="-10"/>
        </w:rPr>
        <w:t xml:space="preserve"> </w:t>
      </w:r>
      <w:r>
        <w:rPr>
          <w:color w:val="231F20"/>
          <w:spacing w:val="-2"/>
        </w:rPr>
        <w:t>reported</w:t>
      </w:r>
      <w:r>
        <w:rPr>
          <w:color w:val="231F20"/>
          <w:spacing w:val="-11"/>
        </w:rPr>
        <w:t xml:space="preserve"> </w:t>
      </w:r>
      <w:r>
        <w:rPr>
          <w:color w:val="231F20"/>
          <w:spacing w:val="-2"/>
        </w:rPr>
        <w:t>to</w:t>
      </w:r>
      <w:r>
        <w:rPr>
          <w:color w:val="231F20"/>
          <w:spacing w:val="-10"/>
        </w:rPr>
        <w:t xml:space="preserve"> </w:t>
      </w:r>
      <w:r>
        <w:rPr>
          <w:color w:val="231F20"/>
          <w:spacing w:val="-2"/>
        </w:rPr>
        <w:t xml:space="preserve">be </w:t>
      </w:r>
      <w:r>
        <w:rPr>
          <w:color w:val="231F20"/>
        </w:rPr>
        <w:t>associated with living at high altitudes.</w:t>
      </w:r>
      <w:r>
        <w:rPr>
          <w:color w:val="231F20"/>
          <w:position w:val="7"/>
          <w:sz w:val="11"/>
        </w:rPr>
        <w:t>107,108</w:t>
      </w:r>
      <w:r>
        <w:rPr>
          <w:color w:val="231F20"/>
          <w:spacing w:val="23"/>
          <w:position w:val="7"/>
          <w:sz w:val="11"/>
        </w:rPr>
        <w:t xml:space="preserve"> </w:t>
      </w:r>
      <w:r>
        <w:rPr>
          <w:color w:val="231F20"/>
        </w:rPr>
        <w:t xml:space="preserve">And most </w:t>
      </w:r>
      <w:r>
        <w:rPr>
          <w:color w:val="231F20"/>
          <w:w w:val="90"/>
        </w:rPr>
        <w:t>intriguing, an earlier age of menopause has been reported</w:t>
      </w:r>
      <w:r>
        <w:rPr>
          <w:color w:val="231F20"/>
          <w:spacing w:val="40"/>
        </w:rPr>
        <w:t xml:space="preserve"> </w:t>
      </w:r>
      <w:r>
        <w:rPr>
          <w:color w:val="231F20"/>
          <w:spacing w:val="-2"/>
        </w:rPr>
        <w:t>in</w:t>
      </w:r>
      <w:r>
        <w:rPr>
          <w:color w:val="231F20"/>
          <w:spacing w:val="62"/>
        </w:rPr>
        <w:t xml:space="preserve"> </w:t>
      </w:r>
      <w:r>
        <w:rPr>
          <w:color w:val="231F20"/>
          <w:spacing w:val="-2"/>
        </w:rPr>
        <w:t>left-handed</w:t>
      </w:r>
      <w:r>
        <w:rPr>
          <w:color w:val="231F20"/>
          <w:spacing w:val="63"/>
        </w:rPr>
        <w:t xml:space="preserve"> </w:t>
      </w:r>
      <w:r>
        <w:rPr>
          <w:color w:val="231F20"/>
          <w:spacing w:val="-2"/>
        </w:rPr>
        <w:t>women</w:t>
      </w:r>
      <w:r>
        <w:rPr>
          <w:color w:val="231F20"/>
          <w:spacing w:val="63"/>
        </w:rPr>
        <w:t xml:space="preserve"> </w:t>
      </w:r>
      <w:r>
        <w:rPr>
          <w:color w:val="231F20"/>
          <w:spacing w:val="-2"/>
        </w:rPr>
        <w:t>compared</w:t>
      </w:r>
      <w:r>
        <w:rPr>
          <w:color w:val="231F20"/>
          <w:spacing w:val="62"/>
        </w:rPr>
        <w:t xml:space="preserve"> </w:t>
      </w:r>
      <w:r>
        <w:rPr>
          <w:color w:val="231F20"/>
          <w:spacing w:val="-2"/>
        </w:rPr>
        <w:t>with</w:t>
      </w:r>
      <w:r>
        <w:rPr>
          <w:color w:val="231F20"/>
          <w:spacing w:val="63"/>
        </w:rPr>
        <w:t xml:space="preserve"> </w:t>
      </w:r>
      <w:r>
        <w:rPr>
          <w:color w:val="231F20"/>
          <w:spacing w:val="-2"/>
        </w:rPr>
        <w:t>right-</w:t>
      </w:r>
      <w:r>
        <w:rPr>
          <w:color w:val="231F20"/>
          <w:spacing w:val="-6"/>
        </w:rPr>
        <w:t>handed</w:t>
      </w:r>
      <w:r>
        <w:t xml:space="preserve"> </w:t>
      </w:r>
      <w:r>
        <w:rPr>
          <w:color w:val="231F20"/>
        </w:rPr>
        <w:t>women.</w:t>
      </w:r>
      <w:r>
        <w:rPr>
          <w:color w:val="231F20"/>
          <w:position w:val="7"/>
          <w:sz w:val="11"/>
        </w:rPr>
        <w:t>109,110</w:t>
      </w:r>
      <w:r>
        <w:rPr>
          <w:color w:val="231F20"/>
          <w:spacing w:val="22"/>
          <w:position w:val="7"/>
          <w:sz w:val="11"/>
        </w:rPr>
        <w:t xml:space="preserve"> </w:t>
      </w:r>
      <w:r>
        <w:rPr>
          <w:color w:val="231F20"/>
        </w:rPr>
        <w:t xml:space="preserve">Finally, intrauterine growth restriction in </w:t>
      </w:r>
      <w:r>
        <w:rPr>
          <w:color w:val="231F20"/>
          <w:w w:val="90"/>
        </w:rPr>
        <w:t xml:space="preserve">late gestation may predispose the affected female progeny </w:t>
      </w:r>
      <w:r>
        <w:rPr>
          <w:color w:val="231F20"/>
        </w:rPr>
        <w:t>to earlier menopause.</w:t>
      </w:r>
      <w:r>
        <w:rPr>
          <w:color w:val="231F20"/>
          <w:position w:val="7"/>
          <w:sz w:val="11"/>
        </w:rPr>
        <w:t>111</w:t>
      </w:r>
    </w:p>
    <w:p w14:paraId="246BF4B4" w14:textId="77777777" w:rsidR="004B6835" w:rsidRDefault="004B6835" w:rsidP="004B6835">
      <w:pPr>
        <w:pStyle w:val="BodyText"/>
        <w:spacing w:line="213" w:lineRule="auto"/>
        <w:ind w:left="73" w:right="1" w:firstLine="240"/>
        <w:jc w:val="both"/>
        <w:rPr>
          <w:position w:val="7"/>
          <w:sz w:val="11"/>
        </w:rPr>
      </w:pPr>
      <w:r>
        <w:rPr>
          <w:color w:val="231F20"/>
          <w:spacing w:val="-2"/>
        </w:rPr>
        <w:t>It</w:t>
      </w:r>
      <w:r>
        <w:rPr>
          <w:color w:val="231F20"/>
          <w:spacing w:val="-5"/>
        </w:rPr>
        <w:t xml:space="preserve"> </w:t>
      </w:r>
      <w:r>
        <w:rPr>
          <w:color w:val="231F20"/>
          <w:spacing w:val="-2"/>
        </w:rPr>
        <w:t>has</w:t>
      </w:r>
      <w:r>
        <w:rPr>
          <w:color w:val="231F20"/>
          <w:spacing w:val="-5"/>
        </w:rPr>
        <w:t xml:space="preserve"> </w:t>
      </w:r>
      <w:r>
        <w:rPr>
          <w:color w:val="231F20"/>
          <w:spacing w:val="-2"/>
        </w:rPr>
        <w:t>been</w:t>
      </w:r>
      <w:r>
        <w:rPr>
          <w:color w:val="231F20"/>
          <w:spacing w:val="-5"/>
        </w:rPr>
        <w:t xml:space="preserve"> </w:t>
      </w:r>
      <w:r>
        <w:rPr>
          <w:color w:val="231F20"/>
          <w:spacing w:val="-2"/>
        </w:rPr>
        <w:t>suggested,</w:t>
      </w:r>
      <w:r>
        <w:rPr>
          <w:color w:val="231F20"/>
          <w:spacing w:val="-5"/>
        </w:rPr>
        <w:t xml:space="preserve"> </w:t>
      </w:r>
      <w:r>
        <w:rPr>
          <w:color w:val="231F20"/>
          <w:spacing w:val="-2"/>
        </w:rPr>
        <w:t>albeit</w:t>
      </w:r>
      <w:r>
        <w:rPr>
          <w:color w:val="231F20"/>
          <w:spacing w:val="-5"/>
        </w:rPr>
        <w:t xml:space="preserve"> </w:t>
      </w:r>
      <w:r>
        <w:rPr>
          <w:color w:val="231F20"/>
          <w:spacing w:val="-2"/>
        </w:rPr>
        <w:t>inconsistently,</w:t>
      </w:r>
      <w:r>
        <w:rPr>
          <w:color w:val="231F20"/>
          <w:spacing w:val="-5"/>
        </w:rPr>
        <w:t xml:space="preserve"> </w:t>
      </w:r>
      <w:r>
        <w:rPr>
          <w:color w:val="231F20"/>
          <w:spacing w:val="-2"/>
        </w:rPr>
        <w:t>that</w:t>
      </w:r>
      <w:r>
        <w:rPr>
          <w:color w:val="231F20"/>
          <w:spacing w:val="-5"/>
        </w:rPr>
        <w:t xml:space="preserve"> </w:t>
      </w:r>
      <w:r>
        <w:rPr>
          <w:color w:val="231F20"/>
          <w:spacing w:val="-2"/>
        </w:rPr>
        <w:t xml:space="preserve">time </w:t>
      </w:r>
      <w:r>
        <w:rPr>
          <w:color w:val="231F20"/>
          <w:spacing w:val="-6"/>
        </w:rPr>
        <w:t xml:space="preserve">to FMP may get accelerated in women undergoing pelvic </w:t>
      </w:r>
      <w:r>
        <w:rPr>
          <w:color w:val="231F20"/>
          <w:spacing w:val="-2"/>
        </w:rPr>
        <w:t>surgery</w:t>
      </w:r>
      <w:r>
        <w:rPr>
          <w:color w:val="231F20"/>
          <w:spacing w:val="-7"/>
        </w:rPr>
        <w:t xml:space="preserve"> </w:t>
      </w:r>
      <w:r>
        <w:rPr>
          <w:color w:val="231F20"/>
          <w:spacing w:val="-2"/>
        </w:rPr>
        <w:t>wherein</w:t>
      </w:r>
      <w:r>
        <w:rPr>
          <w:color w:val="231F20"/>
          <w:spacing w:val="-7"/>
        </w:rPr>
        <w:t xml:space="preserve"> </w:t>
      </w:r>
      <w:r>
        <w:rPr>
          <w:color w:val="231F20"/>
          <w:spacing w:val="-2"/>
        </w:rPr>
        <w:t>ovarian</w:t>
      </w:r>
      <w:r>
        <w:rPr>
          <w:color w:val="231F20"/>
          <w:spacing w:val="-7"/>
        </w:rPr>
        <w:t xml:space="preserve"> </w:t>
      </w:r>
      <w:r>
        <w:rPr>
          <w:color w:val="231F20"/>
          <w:spacing w:val="-2"/>
        </w:rPr>
        <w:t>vascular</w:t>
      </w:r>
      <w:r>
        <w:rPr>
          <w:color w:val="231F20"/>
          <w:spacing w:val="-7"/>
        </w:rPr>
        <w:t xml:space="preserve"> </w:t>
      </w:r>
      <w:r>
        <w:rPr>
          <w:color w:val="231F20"/>
          <w:spacing w:val="-2"/>
        </w:rPr>
        <w:t>supply</w:t>
      </w:r>
      <w:r>
        <w:rPr>
          <w:color w:val="231F20"/>
          <w:spacing w:val="-7"/>
        </w:rPr>
        <w:t xml:space="preserve"> </w:t>
      </w:r>
      <w:r>
        <w:rPr>
          <w:color w:val="231F20"/>
          <w:spacing w:val="-2"/>
        </w:rPr>
        <w:t>may</w:t>
      </w:r>
      <w:r>
        <w:rPr>
          <w:color w:val="231F20"/>
          <w:spacing w:val="-7"/>
        </w:rPr>
        <w:t xml:space="preserve"> </w:t>
      </w:r>
      <w:r>
        <w:rPr>
          <w:color w:val="231F20"/>
          <w:spacing w:val="-2"/>
        </w:rPr>
        <w:t>get</w:t>
      </w:r>
      <w:r>
        <w:rPr>
          <w:color w:val="231F20"/>
          <w:spacing w:val="-7"/>
        </w:rPr>
        <w:t xml:space="preserve"> </w:t>
      </w:r>
      <w:r>
        <w:rPr>
          <w:color w:val="231F20"/>
          <w:spacing w:val="-2"/>
        </w:rPr>
        <w:t>com-</w:t>
      </w:r>
      <w:r>
        <w:rPr>
          <w:color w:val="231F20"/>
          <w:spacing w:val="-6"/>
        </w:rPr>
        <w:t xml:space="preserve">promised, such as following an abdominal hysterectomy. </w:t>
      </w:r>
      <w:r>
        <w:rPr>
          <w:color w:val="231F20"/>
          <w:w w:val="90"/>
        </w:rPr>
        <w:t xml:space="preserve">Effects of pelvic surgery on biomarkers of ovarian reserve </w:t>
      </w:r>
      <w:r>
        <w:rPr>
          <w:color w:val="231F20"/>
          <w:spacing w:val="-2"/>
        </w:rPr>
        <w:t>have</w:t>
      </w:r>
      <w:r>
        <w:rPr>
          <w:color w:val="231F20"/>
          <w:spacing w:val="-7"/>
        </w:rPr>
        <w:t xml:space="preserve"> </w:t>
      </w:r>
      <w:r>
        <w:rPr>
          <w:color w:val="231F20"/>
          <w:spacing w:val="-2"/>
        </w:rPr>
        <w:t>been</w:t>
      </w:r>
      <w:r>
        <w:rPr>
          <w:color w:val="231F20"/>
          <w:spacing w:val="-7"/>
        </w:rPr>
        <w:t xml:space="preserve"> </w:t>
      </w:r>
      <w:r>
        <w:rPr>
          <w:color w:val="231F20"/>
          <w:spacing w:val="-2"/>
        </w:rPr>
        <w:t>examined,</w:t>
      </w:r>
      <w:r>
        <w:rPr>
          <w:color w:val="231F20"/>
          <w:spacing w:val="-7"/>
        </w:rPr>
        <w:t xml:space="preserve"> </w:t>
      </w:r>
      <w:r>
        <w:rPr>
          <w:color w:val="231F20"/>
          <w:spacing w:val="-2"/>
        </w:rPr>
        <w:t>with</w:t>
      </w:r>
      <w:r>
        <w:rPr>
          <w:color w:val="231F20"/>
          <w:spacing w:val="-7"/>
        </w:rPr>
        <w:t xml:space="preserve"> </w:t>
      </w:r>
      <w:r>
        <w:rPr>
          <w:color w:val="231F20"/>
          <w:spacing w:val="-2"/>
        </w:rPr>
        <w:t>mixed</w:t>
      </w:r>
      <w:r>
        <w:rPr>
          <w:color w:val="231F20"/>
          <w:spacing w:val="-7"/>
        </w:rPr>
        <w:t xml:space="preserve"> </w:t>
      </w:r>
      <w:r>
        <w:rPr>
          <w:color w:val="231F20"/>
          <w:spacing w:val="-2"/>
        </w:rPr>
        <w:t>results.</w:t>
      </w:r>
      <w:r>
        <w:rPr>
          <w:color w:val="231F20"/>
          <w:spacing w:val="-7"/>
        </w:rPr>
        <w:t xml:space="preserve"> </w:t>
      </w:r>
      <w:r>
        <w:rPr>
          <w:color w:val="231F20"/>
          <w:spacing w:val="-2"/>
        </w:rPr>
        <w:t>A</w:t>
      </w:r>
      <w:r>
        <w:rPr>
          <w:color w:val="231F20"/>
          <w:spacing w:val="-7"/>
        </w:rPr>
        <w:t xml:space="preserve"> </w:t>
      </w:r>
      <w:r>
        <w:rPr>
          <w:color w:val="231F20"/>
          <w:spacing w:val="-2"/>
        </w:rPr>
        <w:t xml:space="preserve">prospective </w:t>
      </w:r>
      <w:r>
        <w:rPr>
          <w:color w:val="231F20"/>
          <w:w w:val="85"/>
        </w:rPr>
        <w:t xml:space="preserve">study could find no elevations of FSH within the first 2 years </w:t>
      </w:r>
      <w:r>
        <w:rPr>
          <w:color w:val="231F20"/>
          <w:spacing w:val="-4"/>
        </w:rPr>
        <w:t>after</w:t>
      </w:r>
      <w:r>
        <w:rPr>
          <w:color w:val="231F20"/>
          <w:spacing w:val="-9"/>
        </w:rPr>
        <w:t xml:space="preserve"> </w:t>
      </w:r>
      <w:r>
        <w:rPr>
          <w:color w:val="231F20"/>
          <w:spacing w:val="-4"/>
        </w:rPr>
        <w:t>surgery.</w:t>
      </w:r>
      <w:r>
        <w:rPr>
          <w:color w:val="231F20"/>
          <w:spacing w:val="-4"/>
          <w:position w:val="7"/>
          <w:sz w:val="11"/>
        </w:rPr>
        <w:t>112–114</w:t>
      </w:r>
      <w:r>
        <w:rPr>
          <w:color w:val="231F20"/>
          <w:spacing w:val="-3"/>
          <w:position w:val="7"/>
          <w:sz w:val="11"/>
        </w:rPr>
        <w:t xml:space="preserve"> </w:t>
      </w:r>
      <w:r>
        <w:rPr>
          <w:color w:val="231F20"/>
          <w:spacing w:val="-4"/>
        </w:rPr>
        <w:t>Furthermore,</w:t>
      </w:r>
      <w:r>
        <w:rPr>
          <w:color w:val="231F20"/>
          <w:spacing w:val="-8"/>
        </w:rPr>
        <w:t xml:space="preserve"> </w:t>
      </w:r>
      <w:r>
        <w:rPr>
          <w:color w:val="231F20"/>
          <w:spacing w:val="-4"/>
        </w:rPr>
        <w:t>in</w:t>
      </w:r>
      <w:r>
        <w:rPr>
          <w:color w:val="231F20"/>
          <w:spacing w:val="-9"/>
        </w:rPr>
        <w:t xml:space="preserve"> </w:t>
      </w:r>
      <w:r>
        <w:rPr>
          <w:color w:val="231F20"/>
          <w:spacing w:val="-4"/>
        </w:rPr>
        <w:t>a</w:t>
      </w:r>
      <w:r>
        <w:rPr>
          <w:color w:val="231F20"/>
          <w:spacing w:val="-8"/>
        </w:rPr>
        <w:t xml:space="preserve"> </w:t>
      </w:r>
      <w:r>
        <w:rPr>
          <w:color w:val="231F20"/>
          <w:spacing w:val="-4"/>
        </w:rPr>
        <w:t>cross-sectional</w:t>
      </w:r>
      <w:r>
        <w:rPr>
          <w:color w:val="231F20"/>
          <w:spacing w:val="-9"/>
        </w:rPr>
        <w:t xml:space="preserve"> </w:t>
      </w:r>
      <w:r>
        <w:rPr>
          <w:color w:val="231F20"/>
          <w:spacing w:val="-4"/>
        </w:rPr>
        <w:t xml:space="preserve">study </w:t>
      </w:r>
      <w:r>
        <w:rPr>
          <w:color w:val="231F20"/>
          <w:w w:val="90"/>
        </w:rPr>
        <w:t xml:space="preserve">assessing ovarian reserve following ovarian cystectomy (for </w:t>
      </w:r>
      <w:r>
        <w:rPr>
          <w:color w:val="231F20"/>
          <w:spacing w:val="-4"/>
        </w:rPr>
        <w:t>cysts other than endometriomas) and, or salpingectomy, there</w:t>
      </w:r>
      <w:r>
        <w:rPr>
          <w:color w:val="231F20"/>
          <w:spacing w:val="-6"/>
        </w:rPr>
        <w:t xml:space="preserve"> </w:t>
      </w:r>
      <w:r>
        <w:rPr>
          <w:color w:val="231F20"/>
          <w:spacing w:val="-4"/>
        </w:rPr>
        <w:t>was</w:t>
      </w:r>
      <w:r>
        <w:rPr>
          <w:color w:val="231F20"/>
          <w:spacing w:val="-6"/>
        </w:rPr>
        <w:t xml:space="preserve"> </w:t>
      </w:r>
      <w:r>
        <w:rPr>
          <w:color w:val="231F20"/>
          <w:spacing w:val="-4"/>
        </w:rPr>
        <w:t>no</w:t>
      </w:r>
      <w:r>
        <w:rPr>
          <w:color w:val="231F20"/>
          <w:spacing w:val="-6"/>
        </w:rPr>
        <w:t xml:space="preserve"> </w:t>
      </w:r>
      <w:r>
        <w:rPr>
          <w:color w:val="231F20"/>
          <w:spacing w:val="-4"/>
        </w:rPr>
        <w:t>appreciable</w:t>
      </w:r>
      <w:r>
        <w:rPr>
          <w:color w:val="231F20"/>
          <w:spacing w:val="-6"/>
        </w:rPr>
        <w:t xml:space="preserve"> </w:t>
      </w:r>
      <w:r>
        <w:rPr>
          <w:color w:val="231F20"/>
          <w:spacing w:val="-4"/>
        </w:rPr>
        <w:t>effect</w:t>
      </w:r>
      <w:r>
        <w:rPr>
          <w:color w:val="231F20"/>
          <w:spacing w:val="-6"/>
        </w:rPr>
        <w:t xml:space="preserve"> </w:t>
      </w:r>
      <w:r>
        <w:rPr>
          <w:color w:val="231F20"/>
          <w:spacing w:val="-4"/>
        </w:rPr>
        <w:t>on</w:t>
      </w:r>
      <w:r>
        <w:rPr>
          <w:color w:val="231F20"/>
          <w:spacing w:val="-6"/>
        </w:rPr>
        <w:t xml:space="preserve"> </w:t>
      </w:r>
      <w:r>
        <w:rPr>
          <w:color w:val="231F20"/>
          <w:spacing w:val="-4"/>
        </w:rPr>
        <w:t>ovarian</w:t>
      </w:r>
      <w:r>
        <w:rPr>
          <w:color w:val="231F20"/>
          <w:spacing w:val="-6"/>
        </w:rPr>
        <w:t xml:space="preserve"> </w:t>
      </w:r>
      <w:r>
        <w:rPr>
          <w:color w:val="231F20"/>
          <w:spacing w:val="-4"/>
        </w:rPr>
        <w:t>reserve.</w:t>
      </w:r>
      <w:r>
        <w:rPr>
          <w:color w:val="231F20"/>
          <w:spacing w:val="-4"/>
          <w:position w:val="7"/>
          <w:sz w:val="11"/>
        </w:rPr>
        <w:t>115</w:t>
      </w:r>
    </w:p>
    <w:p w14:paraId="5C976791" w14:textId="77777777" w:rsidR="004B6835" w:rsidRDefault="004B6835" w:rsidP="004B6835">
      <w:pPr>
        <w:pStyle w:val="BodyText"/>
        <w:spacing w:line="213" w:lineRule="auto"/>
        <w:ind w:left="73" w:right="2" w:firstLine="240"/>
        <w:jc w:val="both"/>
        <w:rPr>
          <w:position w:val="7"/>
          <w:sz w:val="11"/>
        </w:rPr>
      </w:pPr>
      <w:r>
        <w:rPr>
          <w:color w:val="231F20"/>
          <w:spacing w:val="-6"/>
        </w:rPr>
        <w:t>Multiple</w:t>
      </w:r>
      <w:r>
        <w:rPr>
          <w:color w:val="231F20"/>
          <w:spacing w:val="-9"/>
        </w:rPr>
        <w:t xml:space="preserve"> </w:t>
      </w:r>
      <w:r>
        <w:rPr>
          <w:color w:val="231F20"/>
          <w:spacing w:val="-6"/>
        </w:rPr>
        <w:t>studies have</w:t>
      </w:r>
      <w:r>
        <w:rPr>
          <w:color w:val="231F20"/>
          <w:spacing w:val="-7"/>
        </w:rPr>
        <w:t xml:space="preserve"> </w:t>
      </w:r>
      <w:r>
        <w:rPr>
          <w:color w:val="231F20"/>
          <w:spacing w:val="-6"/>
        </w:rPr>
        <w:t>consistently documented</w:t>
      </w:r>
      <w:r>
        <w:rPr>
          <w:color w:val="231F20"/>
          <w:spacing w:val="-7"/>
        </w:rPr>
        <w:t xml:space="preserve"> </w:t>
      </w:r>
      <w:r>
        <w:rPr>
          <w:color w:val="231F20"/>
          <w:spacing w:val="-6"/>
        </w:rPr>
        <w:t xml:space="preserve">that an </w:t>
      </w:r>
      <w:r>
        <w:rPr>
          <w:color w:val="231F20"/>
          <w:w w:val="90"/>
        </w:rPr>
        <w:t>earlier</w:t>
      </w:r>
      <w:r>
        <w:rPr>
          <w:color w:val="231F20"/>
          <w:spacing w:val="-8"/>
          <w:w w:val="90"/>
        </w:rPr>
        <w:t xml:space="preserve"> </w:t>
      </w:r>
      <w:r>
        <w:rPr>
          <w:color w:val="231F20"/>
          <w:w w:val="90"/>
        </w:rPr>
        <w:t>menopause</w:t>
      </w:r>
      <w:r>
        <w:rPr>
          <w:color w:val="231F20"/>
          <w:spacing w:val="-7"/>
          <w:w w:val="90"/>
        </w:rPr>
        <w:t xml:space="preserve"> </w:t>
      </w:r>
      <w:r>
        <w:rPr>
          <w:color w:val="231F20"/>
          <w:w w:val="90"/>
        </w:rPr>
        <w:t>(an</w:t>
      </w:r>
      <w:r>
        <w:rPr>
          <w:color w:val="231F20"/>
          <w:spacing w:val="-8"/>
          <w:w w:val="90"/>
        </w:rPr>
        <w:t xml:space="preserve"> </w:t>
      </w:r>
      <w:r>
        <w:rPr>
          <w:color w:val="231F20"/>
          <w:w w:val="90"/>
        </w:rPr>
        <w:t>average</w:t>
      </w:r>
      <w:r>
        <w:rPr>
          <w:color w:val="231F20"/>
          <w:spacing w:val="-7"/>
          <w:w w:val="90"/>
        </w:rPr>
        <w:t xml:space="preserve"> </w:t>
      </w:r>
      <w:r>
        <w:rPr>
          <w:color w:val="231F20"/>
          <w:w w:val="90"/>
        </w:rPr>
        <w:t>of</w:t>
      </w:r>
      <w:r>
        <w:rPr>
          <w:color w:val="231F20"/>
          <w:spacing w:val="-8"/>
          <w:w w:val="90"/>
        </w:rPr>
        <w:t xml:space="preserve"> </w:t>
      </w:r>
      <w:r>
        <w:rPr>
          <w:color w:val="231F20"/>
          <w:w w:val="90"/>
        </w:rPr>
        <w:t>1.5</w:t>
      </w:r>
      <w:r>
        <w:rPr>
          <w:color w:val="231F20"/>
          <w:spacing w:val="-7"/>
          <w:w w:val="90"/>
        </w:rPr>
        <w:t xml:space="preserve"> </w:t>
      </w:r>
      <w:r>
        <w:rPr>
          <w:color w:val="231F20"/>
          <w:w w:val="90"/>
        </w:rPr>
        <w:t>years</w:t>
      </w:r>
      <w:r>
        <w:rPr>
          <w:color w:val="231F20"/>
          <w:spacing w:val="-8"/>
          <w:w w:val="90"/>
        </w:rPr>
        <w:t xml:space="preserve"> </w:t>
      </w:r>
      <w:r>
        <w:rPr>
          <w:color w:val="231F20"/>
          <w:w w:val="90"/>
        </w:rPr>
        <w:t>earlier)</w:t>
      </w:r>
      <w:r>
        <w:rPr>
          <w:color w:val="231F20"/>
          <w:spacing w:val="-7"/>
          <w:w w:val="90"/>
        </w:rPr>
        <w:t xml:space="preserve"> </w:t>
      </w:r>
      <w:r>
        <w:rPr>
          <w:color w:val="231F20"/>
          <w:w w:val="90"/>
        </w:rPr>
        <w:t>is</w:t>
      </w:r>
      <w:r>
        <w:rPr>
          <w:color w:val="231F20"/>
          <w:spacing w:val="-8"/>
          <w:w w:val="90"/>
        </w:rPr>
        <w:t xml:space="preserve"> </w:t>
      </w:r>
      <w:r>
        <w:rPr>
          <w:color w:val="231F20"/>
          <w:w w:val="90"/>
        </w:rPr>
        <w:t>a</w:t>
      </w:r>
      <w:r>
        <w:rPr>
          <w:color w:val="231F20"/>
          <w:spacing w:val="-7"/>
          <w:w w:val="90"/>
        </w:rPr>
        <w:t xml:space="preserve"> </w:t>
      </w:r>
      <w:r>
        <w:rPr>
          <w:color w:val="231F20"/>
          <w:w w:val="90"/>
        </w:rPr>
        <w:t>conse-</w:t>
      </w:r>
      <w:r>
        <w:rPr>
          <w:color w:val="231F20"/>
          <w:spacing w:val="-4"/>
          <w:w w:val="90"/>
        </w:rPr>
        <w:t>quence</w:t>
      </w:r>
      <w:r>
        <w:rPr>
          <w:color w:val="231F20"/>
          <w:spacing w:val="-3"/>
        </w:rPr>
        <w:t xml:space="preserve"> </w:t>
      </w:r>
      <w:r>
        <w:rPr>
          <w:color w:val="231F20"/>
          <w:spacing w:val="-4"/>
          <w:w w:val="90"/>
        </w:rPr>
        <w:t>of</w:t>
      </w:r>
      <w:r>
        <w:rPr>
          <w:color w:val="231F20"/>
          <w:spacing w:val="-3"/>
        </w:rPr>
        <w:t xml:space="preserve"> </w:t>
      </w:r>
      <w:r>
        <w:rPr>
          <w:color w:val="231F20"/>
          <w:spacing w:val="-4"/>
          <w:w w:val="90"/>
        </w:rPr>
        <w:t>smoking.</w:t>
      </w:r>
      <w:r>
        <w:rPr>
          <w:color w:val="231F20"/>
          <w:spacing w:val="-3"/>
        </w:rPr>
        <w:t xml:space="preserve"> </w:t>
      </w:r>
      <w:r>
        <w:rPr>
          <w:color w:val="231F20"/>
          <w:spacing w:val="-4"/>
          <w:w w:val="90"/>
        </w:rPr>
        <w:t>There</w:t>
      </w:r>
      <w:r>
        <w:rPr>
          <w:color w:val="231F20"/>
          <w:spacing w:val="-3"/>
        </w:rPr>
        <w:t xml:space="preserve"> </w:t>
      </w:r>
      <w:r>
        <w:rPr>
          <w:color w:val="231F20"/>
          <w:spacing w:val="-4"/>
          <w:w w:val="90"/>
        </w:rPr>
        <w:t>is</w:t>
      </w:r>
      <w:r>
        <w:rPr>
          <w:color w:val="231F20"/>
          <w:spacing w:val="-3"/>
        </w:rPr>
        <w:t xml:space="preserve"> </w:t>
      </w:r>
      <w:r>
        <w:rPr>
          <w:color w:val="231F20"/>
          <w:spacing w:val="-4"/>
          <w:w w:val="90"/>
        </w:rPr>
        <w:t>a</w:t>
      </w:r>
      <w:r>
        <w:rPr>
          <w:color w:val="231F20"/>
          <w:spacing w:val="-3"/>
        </w:rPr>
        <w:t xml:space="preserve"> </w:t>
      </w:r>
      <w:r>
        <w:rPr>
          <w:color w:val="231F20"/>
          <w:spacing w:val="-4"/>
          <w:w w:val="90"/>
        </w:rPr>
        <w:t>dose-response</w:t>
      </w:r>
      <w:r>
        <w:rPr>
          <w:color w:val="231F20"/>
          <w:spacing w:val="-3"/>
        </w:rPr>
        <w:t xml:space="preserve"> </w:t>
      </w:r>
      <w:r>
        <w:rPr>
          <w:color w:val="231F20"/>
          <w:spacing w:val="-4"/>
          <w:w w:val="90"/>
        </w:rPr>
        <w:t>relationship</w:t>
      </w:r>
      <w:r>
        <w:rPr>
          <w:color w:val="231F20"/>
          <w:spacing w:val="-3"/>
        </w:rPr>
        <w:t xml:space="preserve"> </w:t>
      </w:r>
      <w:r>
        <w:rPr>
          <w:color w:val="231F20"/>
          <w:spacing w:val="-4"/>
          <w:w w:val="90"/>
        </w:rPr>
        <w:t xml:space="preserve">with </w:t>
      </w:r>
      <w:r>
        <w:rPr>
          <w:color w:val="231F20"/>
          <w:w w:val="90"/>
        </w:rPr>
        <w:t>the number of cigarettes smoked and the duration of smok-ing.</w:t>
      </w:r>
      <w:r>
        <w:rPr>
          <w:color w:val="231F20"/>
          <w:w w:val="90"/>
          <w:position w:val="7"/>
          <w:sz w:val="11"/>
        </w:rPr>
        <w:t>116,117</w:t>
      </w:r>
      <w:r>
        <w:rPr>
          <w:color w:val="231F20"/>
          <w:spacing w:val="15"/>
          <w:position w:val="7"/>
          <w:sz w:val="11"/>
        </w:rPr>
        <w:t xml:space="preserve"> </w:t>
      </w:r>
      <w:r>
        <w:rPr>
          <w:color w:val="231F20"/>
          <w:w w:val="90"/>
        </w:rPr>
        <w:t>Even</w:t>
      </w:r>
      <w:r>
        <w:rPr>
          <w:color w:val="231F20"/>
          <w:spacing w:val="-3"/>
          <w:w w:val="90"/>
        </w:rPr>
        <w:t xml:space="preserve"> </w:t>
      </w:r>
      <w:r>
        <w:rPr>
          <w:color w:val="231F20"/>
          <w:w w:val="90"/>
        </w:rPr>
        <w:t>former</w:t>
      </w:r>
      <w:r>
        <w:rPr>
          <w:color w:val="231F20"/>
          <w:spacing w:val="-3"/>
          <w:w w:val="90"/>
        </w:rPr>
        <w:t xml:space="preserve"> </w:t>
      </w:r>
      <w:r>
        <w:rPr>
          <w:color w:val="231F20"/>
          <w:w w:val="90"/>
        </w:rPr>
        <w:t>smokers</w:t>
      </w:r>
      <w:r>
        <w:rPr>
          <w:color w:val="231F20"/>
          <w:spacing w:val="-3"/>
          <w:w w:val="90"/>
        </w:rPr>
        <w:t xml:space="preserve"> </w:t>
      </w:r>
      <w:r>
        <w:rPr>
          <w:color w:val="231F20"/>
          <w:w w:val="90"/>
        </w:rPr>
        <w:t>show</w:t>
      </w:r>
      <w:r>
        <w:rPr>
          <w:color w:val="231F20"/>
          <w:spacing w:val="-3"/>
          <w:w w:val="90"/>
        </w:rPr>
        <w:t xml:space="preserve"> </w:t>
      </w:r>
      <w:r>
        <w:rPr>
          <w:color w:val="231F20"/>
          <w:w w:val="90"/>
        </w:rPr>
        <w:t>evidence</w:t>
      </w:r>
      <w:r>
        <w:rPr>
          <w:color w:val="231F20"/>
          <w:spacing w:val="-3"/>
          <w:w w:val="90"/>
        </w:rPr>
        <w:t xml:space="preserve"> </w:t>
      </w:r>
      <w:r>
        <w:rPr>
          <w:color w:val="231F20"/>
          <w:w w:val="90"/>
        </w:rPr>
        <w:t>of</w:t>
      </w:r>
      <w:r>
        <w:rPr>
          <w:color w:val="231F20"/>
          <w:spacing w:val="-3"/>
          <w:w w:val="90"/>
        </w:rPr>
        <w:t xml:space="preserve"> </w:t>
      </w:r>
      <w:r>
        <w:rPr>
          <w:color w:val="231F20"/>
          <w:w w:val="90"/>
        </w:rPr>
        <w:t>an</w:t>
      </w:r>
      <w:r>
        <w:rPr>
          <w:color w:val="231F20"/>
          <w:spacing w:val="-3"/>
          <w:w w:val="90"/>
        </w:rPr>
        <w:t xml:space="preserve"> </w:t>
      </w:r>
      <w:r>
        <w:rPr>
          <w:color w:val="231F20"/>
          <w:w w:val="90"/>
        </w:rPr>
        <w:t>impact.</w:t>
      </w:r>
      <w:r>
        <w:rPr>
          <w:color w:val="231F20"/>
          <w:w w:val="90"/>
          <w:position w:val="7"/>
          <w:sz w:val="11"/>
        </w:rPr>
        <w:t>87</w:t>
      </w:r>
    </w:p>
    <w:p w14:paraId="376D1F23" w14:textId="77777777" w:rsidR="004B6835" w:rsidRDefault="004B6835" w:rsidP="004B6835">
      <w:pPr>
        <w:pStyle w:val="BodyText"/>
        <w:spacing w:line="213" w:lineRule="auto"/>
        <w:ind w:left="73" w:firstLine="240"/>
        <w:jc w:val="both"/>
      </w:pPr>
      <w:r>
        <w:rPr>
          <w:color w:val="231F20"/>
        </w:rPr>
        <w:t>Unlike</w:t>
      </w:r>
      <w:r>
        <w:rPr>
          <w:color w:val="231F20"/>
          <w:spacing w:val="-5"/>
        </w:rPr>
        <w:t xml:space="preserve"> </w:t>
      </w:r>
      <w:r>
        <w:rPr>
          <w:color w:val="231F20"/>
        </w:rPr>
        <w:t>the</w:t>
      </w:r>
      <w:r>
        <w:rPr>
          <w:color w:val="231F20"/>
          <w:spacing w:val="-5"/>
        </w:rPr>
        <w:t xml:space="preserve"> </w:t>
      </w:r>
      <w:r>
        <w:rPr>
          <w:color w:val="231F20"/>
        </w:rPr>
        <w:t>decline</w:t>
      </w:r>
      <w:r>
        <w:rPr>
          <w:color w:val="231F20"/>
          <w:spacing w:val="-5"/>
        </w:rPr>
        <w:t xml:space="preserve"> </w:t>
      </w:r>
      <w:r>
        <w:rPr>
          <w:color w:val="231F20"/>
        </w:rPr>
        <w:t>in</w:t>
      </w:r>
      <w:r>
        <w:rPr>
          <w:color w:val="231F20"/>
          <w:spacing w:val="-5"/>
        </w:rPr>
        <w:t xml:space="preserve"> </w:t>
      </w:r>
      <w:r>
        <w:rPr>
          <w:color w:val="231F20"/>
        </w:rPr>
        <w:t>age</w:t>
      </w:r>
      <w:r>
        <w:rPr>
          <w:color w:val="231F20"/>
          <w:spacing w:val="-5"/>
        </w:rPr>
        <w:t xml:space="preserve"> </w:t>
      </w:r>
      <w:r>
        <w:rPr>
          <w:color w:val="231F20"/>
        </w:rPr>
        <w:t>of</w:t>
      </w:r>
      <w:r>
        <w:rPr>
          <w:color w:val="231F20"/>
          <w:spacing w:val="-5"/>
        </w:rPr>
        <w:t xml:space="preserve"> </w:t>
      </w:r>
      <w:r>
        <w:rPr>
          <w:color w:val="231F20"/>
        </w:rPr>
        <w:t>menarche</w:t>
      </w:r>
      <w:r>
        <w:rPr>
          <w:color w:val="231F20"/>
          <w:spacing w:val="-5"/>
        </w:rPr>
        <w:t xml:space="preserve"> </w:t>
      </w:r>
      <w:r>
        <w:rPr>
          <w:color w:val="231F20"/>
        </w:rPr>
        <w:t>that</w:t>
      </w:r>
      <w:r>
        <w:rPr>
          <w:color w:val="231F20"/>
          <w:spacing w:val="-5"/>
        </w:rPr>
        <w:t xml:space="preserve"> </w:t>
      </w:r>
      <w:r>
        <w:rPr>
          <w:color w:val="231F20"/>
        </w:rPr>
        <w:t xml:space="preserve">occurred with an improvement in health and living </w:t>
      </w:r>
      <w:r>
        <w:rPr>
          <w:color w:val="231F20"/>
        </w:rPr>
        <w:lastRenderedPageBreak/>
        <w:t xml:space="preserve">conditions, most historical investigation indicates that the age of </w:t>
      </w:r>
      <w:r>
        <w:rPr>
          <w:color w:val="231F20"/>
          <w:w w:val="90"/>
        </w:rPr>
        <w:t>menopause has changed little since early Greek times.</w:t>
      </w:r>
      <w:r>
        <w:rPr>
          <w:color w:val="231F20"/>
          <w:w w:val="90"/>
          <w:position w:val="7"/>
          <w:sz w:val="11"/>
        </w:rPr>
        <w:t>118,119</w:t>
      </w:r>
      <w:r>
        <w:rPr>
          <w:color w:val="231F20"/>
          <w:spacing w:val="40"/>
          <w:position w:val="7"/>
          <w:sz w:val="11"/>
        </w:rPr>
        <w:t xml:space="preserve"> </w:t>
      </w:r>
      <w:r>
        <w:rPr>
          <w:color w:val="231F20"/>
          <w:spacing w:val="-2"/>
        </w:rPr>
        <w:t>Others</w:t>
      </w:r>
      <w:r>
        <w:rPr>
          <w:color w:val="231F20"/>
          <w:spacing w:val="-8"/>
        </w:rPr>
        <w:t xml:space="preserve"> </w:t>
      </w:r>
      <w:r>
        <w:rPr>
          <w:color w:val="231F20"/>
          <w:spacing w:val="-2"/>
        </w:rPr>
        <w:t>(a</w:t>
      </w:r>
      <w:r>
        <w:rPr>
          <w:color w:val="231F20"/>
          <w:spacing w:val="-8"/>
        </w:rPr>
        <w:t xml:space="preserve"> </w:t>
      </w:r>
      <w:r>
        <w:rPr>
          <w:color w:val="231F20"/>
          <w:spacing w:val="-2"/>
        </w:rPr>
        <w:t>minority)</w:t>
      </w:r>
      <w:r>
        <w:rPr>
          <w:color w:val="231F20"/>
          <w:spacing w:val="-8"/>
        </w:rPr>
        <w:t xml:space="preserve"> </w:t>
      </w:r>
      <w:r>
        <w:rPr>
          <w:color w:val="231F20"/>
          <w:spacing w:val="-2"/>
        </w:rPr>
        <w:t>have</w:t>
      </w:r>
      <w:r>
        <w:rPr>
          <w:color w:val="231F20"/>
          <w:spacing w:val="-8"/>
        </w:rPr>
        <w:t xml:space="preserve"> </w:t>
      </w:r>
      <w:r>
        <w:rPr>
          <w:color w:val="231F20"/>
          <w:spacing w:val="-2"/>
        </w:rPr>
        <w:t>disagreed,</w:t>
      </w:r>
      <w:r>
        <w:rPr>
          <w:color w:val="231F20"/>
          <w:spacing w:val="-8"/>
        </w:rPr>
        <w:t xml:space="preserve"> </w:t>
      </w:r>
      <w:r>
        <w:rPr>
          <w:color w:val="231F20"/>
          <w:spacing w:val="-2"/>
        </w:rPr>
        <w:t>concluding</w:t>
      </w:r>
      <w:r>
        <w:rPr>
          <w:color w:val="231F20"/>
          <w:spacing w:val="-8"/>
        </w:rPr>
        <w:t xml:space="preserve"> </w:t>
      </w:r>
      <w:r>
        <w:rPr>
          <w:color w:val="231F20"/>
          <w:spacing w:val="-2"/>
        </w:rPr>
        <w:t>that</w:t>
      </w:r>
      <w:r>
        <w:rPr>
          <w:color w:val="231F20"/>
          <w:spacing w:val="-8"/>
        </w:rPr>
        <w:t xml:space="preserve"> </w:t>
      </w:r>
      <w:r>
        <w:rPr>
          <w:color w:val="231F20"/>
          <w:spacing w:val="-2"/>
        </w:rPr>
        <w:t xml:space="preserve">the </w:t>
      </w:r>
      <w:r>
        <w:rPr>
          <w:color w:val="231F20"/>
        </w:rPr>
        <w:t>age</w:t>
      </w:r>
      <w:r>
        <w:rPr>
          <w:color w:val="231F20"/>
          <w:spacing w:val="-8"/>
        </w:rPr>
        <w:t xml:space="preserve"> </w:t>
      </w:r>
      <w:r>
        <w:rPr>
          <w:color w:val="231F20"/>
        </w:rPr>
        <w:t>of</w:t>
      </w:r>
      <w:r>
        <w:rPr>
          <w:color w:val="231F20"/>
          <w:spacing w:val="-8"/>
        </w:rPr>
        <w:t xml:space="preserve"> </w:t>
      </w:r>
      <w:r>
        <w:rPr>
          <w:color w:val="231F20"/>
        </w:rPr>
        <w:t>menopause</w:t>
      </w:r>
      <w:r>
        <w:rPr>
          <w:color w:val="231F20"/>
          <w:spacing w:val="-8"/>
        </w:rPr>
        <w:t xml:space="preserve"> </w:t>
      </w:r>
      <w:r>
        <w:rPr>
          <w:color w:val="231F20"/>
        </w:rPr>
        <w:t>did</w:t>
      </w:r>
      <w:r>
        <w:rPr>
          <w:color w:val="231F20"/>
          <w:spacing w:val="-8"/>
        </w:rPr>
        <w:t xml:space="preserve"> </w:t>
      </w:r>
      <w:r>
        <w:rPr>
          <w:color w:val="231F20"/>
        </w:rPr>
        <w:t>undergo</w:t>
      </w:r>
      <w:r>
        <w:rPr>
          <w:color w:val="231F20"/>
          <w:spacing w:val="-8"/>
        </w:rPr>
        <w:t xml:space="preserve"> </w:t>
      </w:r>
      <w:r>
        <w:rPr>
          <w:color w:val="231F20"/>
        </w:rPr>
        <w:t>a</w:t>
      </w:r>
      <w:r>
        <w:rPr>
          <w:color w:val="231F20"/>
          <w:spacing w:val="-8"/>
        </w:rPr>
        <w:t xml:space="preserve"> </w:t>
      </w:r>
      <w:r>
        <w:rPr>
          <w:color w:val="231F20"/>
        </w:rPr>
        <w:t>change,</w:t>
      </w:r>
      <w:r>
        <w:rPr>
          <w:color w:val="231F20"/>
          <w:spacing w:val="-8"/>
        </w:rPr>
        <w:t xml:space="preserve"> </w:t>
      </w:r>
      <w:r>
        <w:rPr>
          <w:color w:val="231F20"/>
        </w:rPr>
        <w:t>starting</w:t>
      </w:r>
      <w:r>
        <w:rPr>
          <w:color w:val="231F20"/>
          <w:spacing w:val="-8"/>
        </w:rPr>
        <w:t xml:space="preserve"> </w:t>
      </w:r>
      <w:r>
        <w:rPr>
          <w:color w:val="231F20"/>
        </w:rPr>
        <w:t>with an average age of about 40 years in ancient times, and in Sweden, an increase of about 1 year over a span of 80 years.</w:t>
      </w:r>
      <w:r>
        <w:rPr>
          <w:color w:val="231F20"/>
          <w:position w:val="7"/>
          <w:sz w:val="11"/>
        </w:rPr>
        <w:t>103,120</w:t>
      </w:r>
      <w:r>
        <w:rPr>
          <w:color w:val="231F20"/>
          <w:spacing w:val="21"/>
          <w:position w:val="7"/>
          <w:sz w:val="11"/>
        </w:rPr>
        <w:t xml:space="preserve"> </w:t>
      </w:r>
      <w:r>
        <w:rPr>
          <w:color w:val="231F20"/>
        </w:rPr>
        <w:t>If there has been a change, however, his-tory</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10"/>
        </w:rPr>
        <w:t xml:space="preserve"> </w:t>
      </w:r>
      <w:r>
        <w:rPr>
          <w:color w:val="231F20"/>
        </w:rPr>
        <w:t>it</w:t>
      </w:r>
      <w:r>
        <w:rPr>
          <w:color w:val="231F20"/>
          <w:spacing w:val="-10"/>
        </w:rPr>
        <w:t xml:space="preserve"> </w:t>
      </w:r>
      <w:r>
        <w:rPr>
          <w:color w:val="231F20"/>
        </w:rPr>
        <w:t>has</w:t>
      </w:r>
      <w:r>
        <w:rPr>
          <w:color w:val="231F20"/>
          <w:spacing w:val="-10"/>
        </w:rPr>
        <w:t xml:space="preserve"> </w:t>
      </w:r>
      <w:r>
        <w:rPr>
          <w:color w:val="231F20"/>
        </w:rPr>
        <w:t>been</w:t>
      </w:r>
      <w:r>
        <w:rPr>
          <w:color w:val="231F20"/>
          <w:spacing w:val="-10"/>
        </w:rPr>
        <w:t xml:space="preserve"> </w:t>
      </w:r>
      <w:r>
        <w:rPr>
          <w:color w:val="231F20"/>
        </w:rPr>
        <w:t>minimal.</w:t>
      </w:r>
      <w:r>
        <w:rPr>
          <w:color w:val="231F20"/>
          <w:spacing w:val="-10"/>
        </w:rPr>
        <w:t xml:space="preserve"> </w:t>
      </w:r>
      <w:r>
        <w:rPr>
          <w:color w:val="231F20"/>
        </w:rPr>
        <w:t>Even</w:t>
      </w:r>
      <w:r>
        <w:rPr>
          <w:color w:val="231F20"/>
          <w:spacing w:val="-10"/>
        </w:rPr>
        <w:t xml:space="preserve"> </w:t>
      </w:r>
      <w:r>
        <w:rPr>
          <w:color w:val="231F20"/>
        </w:rPr>
        <w:t>in</w:t>
      </w:r>
      <w:r>
        <w:rPr>
          <w:color w:val="231F20"/>
          <w:spacing w:val="-10"/>
        </w:rPr>
        <w:t xml:space="preserve"> </w:t>
      </w:r>
      <w:r>
        <w:rPr>
          <w:color w:val="231F20"/>
        </w:rPr>
        <w:t xml:space="preserve">ancient </w:t>
      </w:r>
      <w:r>
        <w:rPr>
          <w:color w:val="231F20"/>
          <w:spacing w:val="-2"/>
        </w:rPr>
        <w:t>writings,</w:t>
      </w:r>
      <w:r>
        <w:rPr>
          <w:color w:val="231F20"/>
          <w:spacing w:val="-10"/>
        </w:rPr>
        <w:t xml:space="preserve"> </w:t>
      </w:r>
      <w:r>
        <w:rPr>
          <w:color w:val="231F20"/>
          <w:spacing w:val="-2"/>
        </w:rPr>
        <w:t>50</w:t>
      </w:r>
      <w:r>
        <w:rPr>
          <w:color w:val="231F20"/>
          <w:spacing w:val="-10"/>
        </w:rPr>
        <w:t xml:space="preserve"> </w:t>
      </w:r>
      <w:r>
        <w:rPr>
          <w:color w:val="231F20"/>
          <w:spacing w:val="-2"/>
        </w:rPr>
        <w:t>years</w:t>
      </w:r>
      <w:r>
        <w:rPr>
          <w:color w:val="231F20"/>
          <w:spacing w:val="-10"/>
        </w:rPr>
        <w:t xml:space="preserve"> </w:t>
      </w:r>
      <w:r>
        <w:rPr>
          <w:color w:val="231F20"/>
          <w:spacing w:val="-2"/>
        </w:rPr>
        <w:t>is</w:t>
      </w:r>
      <w:r>
        <w:rPr>
          <w:color w:val="231F20"/>
          <w:spacing w:val="-10"/>
        </w:rPr>
        <w:t xml:space="preserve"> </w:t>
      </w:r>
      <w:r>
        <w:rPr>
          <w:color w:val="231F20"/>
          <w:spacing w:val="-2"/>
        </w:rPr>
        <w:t>not</w:t>
      </w:r>
      <w:r>
        <w:rPr>
          <w:color w:val="231F20"/>
          <w:spacing w:val="-10"/>
        </w:rPr>
        <w:t xml:space="preserve"> </w:t>
      </w:r>
      <w:r>
        <w:rPr>
          <w:color w:val="231F20"/>
          <w:spacing w:val="-2"/>
        </w:rPr>
        <w:t>uncommonly</w:t>
      </w:r>
      <w:r>
        <w:rPr>
          <w:color w:val="231F20"/>
          <w:spacing w:val="-10"/>
        </w:rPr>
        <w:t xml:space="preserve"> </w:t>
      </w:r>
      <w:r>
        <w:rPr>
          <w:color w:val="231F20"/>
          <w:spacing w:val="-2"/>
        </w:rPr>
        <w:t>cited</w:t>
      </w:r>
      <w:r>
        <w:rPr>
          <w:color w:val="231F20"/>
          <w:spacing w:val="-10"/>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age</w:t>
      </w:r>
      <w:r>
        <w:rPr>
          <w:color w:val="231F20"/>
          <w:spacing w:val="-10"/>
        </w:rPr>
        <w:t xml:space="preserve"> </w:t>
      </w:r>
      <w:r>
        <w:rPr>
          <w:color w:val="231F20"/>
          <w:spacing w:val="-2"/>
        </w:rPr>
        <w:t>of menopause.</w:t>
      </w:r>
    </w:p>
    <w:p w14:paraId="7892F1AC" w14:textId="77777777" w:rsidR="004B6835" w:rsidRDefault="004B6835" w:rsidP="004B6835">
      <w:pPr>
        <w:pStyle w:val="Heading2"/>
        <w:spacing w:before="260"/>
        <w:jc w:val="both"/>
      </w:pPr>
      <w:r>
        <w:rPr>
          <w:color w:val="1F73AE"/>
          <w:spacing w:val="-2"/>
        </w:rPr>
        <w:t>Sexuality,</w:t>
      </w:r>
      <w:r>
        <w:rPr>
          <w:color w:val="1F73AE"/>
          <w:spacing w:val="-47"/>
        </w:rPr>
        <w:t xml:space="preserve"> </w:t>
      </w:r>
      <w:r>
        <w:rPr>
          <w:color w:val="1F73AE"/>
          <w:spacing w:val="-2"/>
        </w:rPr>
        <w:t>Aging,</w:t>
      </w:r>
      <w:r>
        <w:rPr>
          <w:color w:val="1F73AE"/>
          <w:spacing w:val="-20"/>
        </w:rPr>
        <w:t xml:space="preserve"> </w:t>
      </w:r>
      <w:r>
        <w:rPr>
          <w:color w:val="1F73AE"/>
          <w:spacing w:val="-2"/>
        </w:rPr>
        <w:t>and</w:t>
      </w:r>
      <w:r>
        <w:rPr>
          <w:color w:val="1F73AE"/>
          <w:spacing w:val="8"/>
        </w:rPr>
        <w:t xml:space="preserve"> </w:t>
      </w:r>
      <w:r>
        <w:rPr>
          <w:color w:val="1F73AE"/>
          <w:spacing w:val="-2"/>
        </w:rPr>
        <w:t>Menopause</w:t>
      </w:r>
    </w:p>
    <w:p w14:paraId="384E3B43" w14:textId="77777777" w:rsidR="004B6835" w:rsidRDefault="004B6835" w:rsidP="004B6835">
      <w:pPr>
        <w:pStyle w:val="BodyText"/>
        <w:spacing w:before="178" w:line="213" w:lineRule="auto"/>
        <w:ind w:left="73" w:right="1"/>
        <w:jc w:val="both"/>
      </w:pPr>
      <w:r>
        <w:rPr>
          <w:color w:val="231F20"/>
          <w:w w:val="90"/>
        </w:rPr>
        <w:t>Sexuality is behavior that evolves and chances across the</w:t>
      </w:r>
      <w:r>
        <w:rPr>
          <w:color w:val="231F20"/>
          <w:spacing w:val="40"/>
        </w:rPr>
        <w:t xml:space="preserve"> </w:t>
      </w:r>
      <w:r>
        <w:rPr>
          <w:color w:val="231F20"/>
        </w:rPr>
        <w:t>life</w:t>
      </w:r>
      <w:r>
        <w:rPr>
          <w:color w:val="231F20"/>
          <w:spacing w:val="-3"/>
        </w:rPr>
        <w:t xml:space="preserve"> </w:t>
      </w:r>
      <w:r>
        <w:rPr>
          <w:color w:val="231F20"/>
        </w:rPr>
        <w:t>span.</w:t>
      </w:r>
      <w:r>
        <w:rPr>
          <w:color w:val="231F20"/>
          <w:spacing w:val="-3"/>
        </w:rPr>
        <w:t xml:space="preserve"> </w:t>
      </w:r>
      <w:r>
        <w:rPr>
          <w:color w:val="231F20"/>
        </w:rPr>
        <w:t>It</w:t>
      </w:r>
      <w:r>
        <w:rPr>
          <w:color w:val="231F20"/>
          <w:spacing w:val="-3"/>
        </w:rPr>
        <w:t xml:space="preserve"> </w:t>
      </w:r>
      <w:r>
        <w:rPr>
          <w:color w:val="231F20"/>
        </w:rPr>
        <w:t>begins</w:t>
      </w:r>
      <w:r>
        <w:rPr>
          <w:color w:val="231F20"/>
          <w:spacing w:val="-3"/>
        </w:rPr>
        <w:t xml:space="preserve"> </w:t>
      </w:r>
      <w:r>
        <w:rPr>
          <w:color w:val="231F20"/>
        </w:rPr>
        <w:t>with</w:t>
      </w:r>
      <w:r>
        <w:rPr>
          <w:color w:val="231F20"/>
          <w:spacing w:val="-3"/>
        </w:rPr>
        <w:t xml:space="preserve"> </w:t>
      </w:r>
      <w:r>
        <w:rPr>
          <w:color w:val="231F20"/>
        </w:rPr>
        <w:t>birth</w:t>
      </w:r>
      <w:r>
        <w:rPr>
          <w:color w:val="231F20"/>
          <w:spacing w:val="-3"/>
        </w:rPr>
        <w:t xml:space="preserve"> </w:t>
      </w:r>
      <w:r>
        <w:rPr>
          <w:color w:val="231F20"/>
        </w:rPr>
        <w:t>(maybe</w:t>
      </w:r>
      <w:r>
        <w:rPr>
          <w:color w:val="231F20"/>
          <w:spacing w:val="-3"/>
        </w:rPr>
        <w:t xml:space="preserve"> </w:t>
      </w:r>
      <w:r>
        <w:rPr>
          <w:color w:val="231F20"/>
        </w:rPr>
        <w:t>before)</w:t>
      </w:r>
      <w:r>
        <w:rPr>
          <w:color w:val="231F20"/>
          <w:spacing w:val="-3"/>
        </w:rPr>
        <w:t xml:space="preserve"> </w:t>
      </w:r>
      <w:r>
        <w:rPr>
          <w:color w:val="231F20"/>
        </w:rPr>
        <w:t>and</w:t>
      </w:r>
      <w:r>
        <w:rPr>
          <w:color w:val="231F20"/>
          <w:spacing w:val="-3"/>
        </w:rPr>
        <w:t xml:space="preserve"> </w:t>
      </w:r>
      <w:r>
        <w:rPr>
          <w:color w:val="231F20"/>
        </w:rPr>
        <w:t>ends with death. The notion that sexuality ends with aging is inherently illogical. The need for closeness, caring, and companionship is lifelong. Old people today live longer,</w:t>
      </w:r>
      <w:r>
        <w:rPr>
          <w:color w:val="231F20"/>
          <w:spacing w:val="-2"/>
        </w:rPr>
        <w:t xml:space="preserve"> </w:t>
      </w:r>
      <w:r>
        <w:rPr>
          <w:color w:val="231F20"/>
        </w:rPr>
        <w:t>are</w:t>
      </w:r>
      <w:r>
        <w:rPr>
          <w:color w:val="231F20"/>
          <w:spacing w:val="-2"/>
        </w:rPr>
        <w:t xml:space="preserve"> </w:t>
      </w:r>
      <w:r>
        <w:rPr>
          <w:color w:val="231F20"/>
        </w:rPr>
        <w:t>healthier,</w:t>
      </w:r>
      <w:r>
        <w:rPr>
          <w:color w:val="231F20"/>
          <w:spacing w:val="-2"/>
        </w:rPr>
        <w:t xml:space="preserve"> </w:t>
      </w:r>
      <w:r>
        <w:rPr>
          <w:color w:val="231F20"/>
        </w:rPr>
        <w:t>have</w:t>
      </w:r>
      <w:r>
        <w:rPr>
          <w:color w:val="231F20"/>
          <w:spacing w:val="-2"/>
        </w:rPr>
        <w:t xml:space="preserve"> </w:t>
      </w:r>
      <w:r>
        <w:rPr>
          <w:color w:val="231F20"/>
        </w:rPr>
        <w:t>more</w:t>
      </w:r>
      <w:r>
        <w:rPr>
          <w:color w:val="231F20"/>
          <w:spacing w:val="-2"/>
        </w:rPr>
        <w:t xml:space="preserve"> </w:t>
      </w:r>
      <w:r>
        <w:rPr>
          <w:color w:val="231F20"/>
        </w:rPr>
        <w:t>education</w:t>
      </w:r>
      <w:r>
        <w:rPr>
          <w:color w:val="231F20"/>
          <w:spacing w:val="-2"/>
        </w:rPr>
        <w:t xml:space="preserve"> </w:t>
      </w:r>
      <w:r>
        <w:rPr>
          <w:color w:val="231F20"/>
        </w:rPr>
        <w:t>and</w:t>
      </w:r>
      <w:r>
        <w:rPr>
          <w:color w:val="231F20"/>
          <w:spacing w:val="-2"/>
        </w:rPr>
        <w:t xml:space="preserve"> </w:t>
      </w:r>
      <w:r>
        <w:rPr>
          <w:color w:val="231F20"/>
        </w:rPr>
        <w:t xml:space="preserve">leisure </w:t>
      </w:r>
      <w:r>
        <w:rPr>
          <w:color w:val="231F20"/>
          <w:spacing w:val="-2"/>
        </w:rPr>
        <w:t>time,</w:t>
      </w:r>
      <w:r>
        <w:rPr>
          <w:color w:val="231F20"/>
          <w:spacing w:val="-7"/>
        </w:rPr>
        <w:t xml:space="preserve"> </w:t>
      </w:r>
      <w:r>
        <w:rPr>
          <w:color w:val="231F20"/>
          <w:spacing w:val="-2"/>
        </w:rPr>
        <w:t>and</w:t>
      </w:r>
      <w:r>
        <w:rPr>
          <w:color w:val="231F20"/>
          <w:spacing w:val="-7"/>
        </w:rPr>
        <w:t xml:space="preserve"> </w:t>
      </w:r>
      <w:r>
        <w:rPr>
          <w:color w:val="231F20"/>
          <w:spacing w:val="-2"/>
        </w:rPr>
        <w:t>have</w:t>
      </w:r>
      <w:r>
        <w:rPr>
          <w:color w:val="231F20"/>
          <w:spacing w:val="-7"/>
        </w:rPr>
        <w:t xml:space="preserve"> </w:t>
      </w:r>
      <w:r>
        <w:rPr>
          <w:color w:val="231F20"/>
          <w:spacing w:val="-2"/>
        </w:rPr>
        <w:t>had</w:t>
      </w:r>
      <w:r>
        <w:rPr>
          <w:color w:val="231F20"/>
          <w:spacing w:val="-7"/>
        </w:rPr>
        <w:t xml:space="preserve"> </w:t>
      </w:r>
      <w:r>
        <w:rPr>
          <w:color w:val="231F20"/>
          <w:spacing w:val="-2"/>
        </w:rPr>
        <w:t>their</w:t>
      </w:r>
      <w:r>
        <w:rPr>
          <w:color w:val="231F20"/>
          <w:spacing w:val="-7"/>
        </w:rPr>
        <w:t xml:space="preserve"> </w:t>
      </w:r>
      <w:r>
        <w:rPr>
          <w:color w:val="231F20"/>
          <w:spacing w:val="-2"/>
        </w:rPr>
        <w:t>consciousness</w:t>
      </w:r>
      <w:r>
        <w:rPr>
          <w:color w:val="231F20"/>
          <w:spacing w:val="-7"/>
        </w:rPr>
        <w:t xml:space="preserve"> </w:t>
      </w:r>
      <w:r>
        <w:rPr>
          <w:color w:val="231F20"/>
          <w:spacing w:val="-2"/>
        </w:rPr>
        <w:t>raised</w:t>
      </w:r>
      <w:r>
        <w:rPr>
          <w:color w:val="231F20"/>
          <w:spacing w:val="-7"/>
        </w:rPr>
        <w:t xml:space="preserve"> </w:t>
      </w:r>
      <w:r>
        <w:rPr>
          <w:color w:val="231F20"/>
          <w:spacing w:val="-2"/>
        </w:rPr>
        <w:t>in</w:t>
      </w:r>
      <w:r>
        <w:rPr>
          <w:color w:val="231F20"/>
          <w:spacing w:val="-7"/>
        </w:rPr>
        <w:t xml:space="preserve"> </w:t>
      </w:r>
      <w:r>
        <w:rPr>
          <w:color w:val="231F20"/>
          <w:spacing w:val="-2"/>
        </w:rPr>
        <w:t xml:space="preserve">regard </w:t>
      </w:r>
      <w:r>
        <w:rPr>
          <w:color w:val="231F20"/>
        </w:rPr>
        <w:t>to sexuality.</w:t>
      </w:r>
    </w:p>
    <w:p w14:paraId="2C4442D9" w14:textId="529A263C" w:rsidR="004B6835" w:rsidRDefault="004B6835" w:rsidP="004B6835">
      <w:pPr>
        <w:pStyle w:val="BodyText"/>
        <w:spacing w:line="213" w:lineRule="auto"/>
        <w:ind w:left="73" w:right="1" w:firstLine="240"/>
        <w:jc w:val="both"/>
      </w:pPr>
      <w:r>
        <w:rPr>
          <w:color w:val="231F20"/>
          <w:spacing w:val="-2"/>
        </w:rPr>
        <w:t>Younger</w:t>
      </w:r>
      <w:r>
        <w:rPr>
          <w:color w:val="231F20"/>
          <w:spacing w:val="-11"/>
        </w:rPr>
        <w:t xml:space="preserve"> </w:t>
      </w:r>
      <w:r>
        <w:rPr>
          <w:color w:val="231F20"/>
          <w:spacing w:val="-2"/>
        </w:rPr>
        <w:t>people,</w:t>
      </w:r>
      <w:r>
        <w:rPr>
          <w:color w:val="231F20"/>
          <w:spacing w:val="-10"/>
        </w:rPr>
        <w:t xml:space="preserve"> </w:t>
      </w:r>
      <w:r>
        <w:rPr>
          <w:color w:val="231F20"/>
          <w:spacing w:val="-2"/>
        </w:rPr>
        <w:t>especially</w:t>
      </w:r>
      <w:r>
        <w:rPr>
          <w:color w:val="231F20"/>
          <w:spacing w:val="-11"/>
        </w:rPr>
        <w:t xml:space="preserve"> </w:t>
      </w:r>
      <w:r>
        <w:rPr>
          <w:color w:val="231F20"/>
          <w:spacing w:val="-2"/>
        </w:rPr>
        <w:t>physicians,</w:t>
      </w:r>
      <w:r>
        <w:rPr>
          <w:color w:val="231F20"/>
          <w:spacing w:val="-10"/>
        </w:rPr>
        <w:t xml:space="preserve"> </w:t>
      </w:r>
      <w:r>
        <w:rPr>
          <w:color w:val="231F20"/>
          <w:spacing w:val="-2"/>
        </w:rPr>
        <w:t>underrate</w:t>
      </w:r>
      <w:r>
        <w:rPr>
          <w:color w:val="231F20"/>
          <w:spacing w:val="-11"/>
        </w:rPr>
        <w:t xml:space="preserve"> </w:t>
      </w:r>
      <w:r>
        <w:rPr>
          <w:color w:val="231F20"/>
          <w:spacing w:val="-2"/>
        </w:rPr>
        <w:t xml:space="preserve">the </w:t>
      </w:r>
      <w:r>
        <w:rPr>
          <w:color w:val="231F20"/>
          <w:spacing w:val="-6"/>
        </w:rPr>
        <w:t>extent</w:t>
      </w:r>
      <w:r>
        <w:rPr>
          <w:color w:val="231F20"/>
          <w:spacing w:val="-7"/>
        </w:rPr>
        <w:t xml:space="preserve"> </w:t>
      </w:r>
      <w:r>
        <w:rPr>
          <w:color w:val="231F20"/>
          <w:spacing w:val="-6"/>
        </w:rPr>
        <w:t>of sexual</w:t>
      </w:r>
      <w:r>
        <w:rPr>
          <w:color w:val="231F20"/>
          <w:spacing w:val="-7"/>
        </w:rPr>
        <w:t xml:space="preserve"> </w:t>
      </w:r>
      <w:r>
        <w:rPr>
          <w:color w:val="231F20"/>
          <w:spacing w:val="-6"/>
        </w:rPr>
        <w:t>interest in</w:t>
      </w:r>
      <w:r>
        <w:rPr>
          <w:color w:val="231F20"/>
          <w:spacing w:val="-7"/>
        </w:rPr>
        <w:t xml:space="preserve"> </w:t>
      </w:r>
      <w:r>
        <w:rPr>
          <w:color w:val="231F20"/>
          <w:spacing w:val="-6"/>
        </w:rPr>
        <w:t>older people.</w:t>
      </w:r>
      <w:r>
        <w:rPr>
          <w:color w:val="231F20"/>
          <w:spacing w:val="-7"/>
        </w:rPr>
        <w:t xml:space="preserve"> </w:t>
      </w:r>
      <w:r>
        <w:rPr>
          <w:color w:val="231F20"/>
          <w:spacing w:val="-6"/>
        </w:rPr>
        <w:t>In a</w:t>
      </w:r>
      <w:r>
        <w:rPr>
          <w:color w:val="231F20"/>
          <w:spacing w:val="-7"/>
        </w:rPr>
        <w:t xml:space="preserve"> </w:t>
      </w:r>
      <w:r>
        <w:rPr>
          <w:color w:val="231F20"/>
          <w:spacing w:val="-6"/>
        </w:rPr>
        <w:t>random sam-</w:t>
      </w:r>
      <w:r>
        <w:rPr>
          <w:color w:val="231F20"/>
          <w:spacing w:val="-4"/>
        </w:rPr>
        <w:t xml:space="preserve">ple of women aged 50–82 in Madison, Wisconsin, nearly </w:t>
      </w:r>
      <w:r>
        <w:rPr>
          <w:color w:val="231F20"/>
          <w:spacing w:val="-2"/>
        </w:rPr>
        <w:t>one-half</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women</w:t>
      </w:r>
      <w:r>
        <w:rPr>
          <w:color w:val="231F20"/>
          <w:spacing w:val="-9"/>
        </w:rPr>
        <w:t xml:space="preserve"> </w:t>
      </w:r>
      <w:r>
        <w:rPr>
          <w:color w:val="231F20"/>
          <w:spacing w:val="-2"/>
        </w:rPr>
        <w:t>reported</w:t>
      </w:r>
      <w:r>
        <w:rPr>
          <w:color w:val="231F20"/>
          <w:spacing w:val="-9"/>
        </w:rPr>
        <w:t xml:space="preserve"> </w:t>
      </w:r>
      <w:r>
        <w:rPr>
          <w:color w:val="231F20"/>
          <w:spacing w:val="-2"/>
        </w:rPr>
        <w:t>an</w:t>
      </w:r>
      <w:r>
        <w:rPr>
          <w:color w:val="231F20"/>
          <w:spacing w:val="-9"/>
        </w:rPr>
        <w:t xml:space="preserve"> </w:t>
      </w:r>
      <w:r>
        <w:rPr>
          <w:color w:val="231F20"/>
          <w:spacing w:val="-2"/>
        </w:rPr>
        <w:t>ongoing</w:t>
      </w:r>
      <w:r>
        <w:rPr>
          <w:color w:val="231F20"/>
          <w:spacing w:val="-9"/>
        </w:rPr>
        <w:t xml:space="preserve"> </w:t>
      </w:r>
      <w:r>
        <w:rPr>
          <w:color w:val="231F20"/>
          <w:spacing w:val="-2"/>
        </w:rPr>
        <w:t>sexual</w:t>
      </w:r>
      <w:r>
        <w:rPr>
          <w:color w:val="231F20"/>
          <w:spacing w:val="-9"/>
        </w:rPr>
        <w:t xml:space="preserve"> </w:t>
      </w:r>
      <w:r>
        <w:rPr>
          <w:color w:val="231F20"/>
          <w:spacing w:val="-2"/>
        </w:rPr>
        <w:t>rela-</w:t>
      </w:r>
      <w:r>
        <w:rPr>
          <w:color w:val="231F20"/>
          <w:w w:val="90"/>
        </w:rPr>
        <w:t>tionship.</w:t>
      </w:r>
      <w:r>
        <w:rPr>
          <w:color w:val="231F20"/>
          <w:w w:val="90"/>
          <w:position w:val="7"/>
          <w:sz w:val="11"/>
        </w:rPr>
        <w:t>121</w:t>
      </w:r>
      <w:r>
        <w:rPr>
          <w:color w:val="231F20"/>
          <w:spacing w:val="21"/>
          <w:position w:val="7"/>
          <w:sz w:val="11"/>
        </w:rPr>
        <w:t xml:space="preserve"> </w:t>
      </w:r>
      <w:r>
        <w:rPr>
          <w:color w:val="231F20"/>
          <w:w w:val="90"/>
        </w:rPr>
        <w:t xml:space="preserve">In the Duke longitudinal study on aging, 70% of </w:t>
      </w:r>
      <w:r>
        <w:rPr>
          <w:color w:val="231F20"/>
          <w:spacing w:val="-8"/>
        </w:rPr>
        <w:t>men</w:t>
      </w:r>
      <w:r>
        <w:rPr>
          <w:color w:val="231F20"/>
          <w:spacing w:val="-1"/>
        </w:rPr>
        <w:t xml:space="preserve"> </w:t>
      </w:r>
      <w:r>
        <w:rPr>
          <w:color w:val="231F20"/>
          <w:spacing w:val="-8"/>
        </w:rPr>
        <w:t>in</w:t>
      </w:r>
      <w:r>
        <w:rPr>
          <w:color w:val="231F20"/>
          <w:spacing w:val="-1"/>
        </w:rPr>
        <w:t xml:space="preserve"> </w:t>
      </w:r>
      <w:r>
        <w:rPr>
          <w:color w:val="231F20"/>
          <w:spacing w:val="-8"/>
        </w:rPr>
        <w:t>the</w:t>
      </w:r>
      <w:r>
        <w:rPr>
          <w:color w:val="231F20"/>
          <w:spacing w:val="-1"/>
        </w:rPr>
        <w:t xml:space="preserve"> </w:t>
      </w:r>
      <w:r>
        <w:rPr>
          <w:color w:val="231F20"/>
          <w:spacing w:val="-8"/>
        </w:rPr>
        <w:t>67–77</w:t>
      </w:r>
      <w:r>
        <w:rPr>
          <w:color w:val="231F20"/>
          <w:spacing w:val="-1"/>
        </w:rPr>
        <w:t xml:space="preserve"> </w:t>
      </w:r>
      <w:r>
        <w:rPr>
          <w:color w:val="231F20"/>
          <w:spacing w:val="-8"/>
        </w:rPr>
        <w:t>age</w:t>
      </w:r>
      <w:r>
        <w:rPr>
          <w:color w:val="231F20"/>
          <w:spacing w:val="-1"/>
        </w:rPr>
        <w:t xml:space="preserve"> </w:t>
      </w:r>
      <w:r>
        <w:rPr>
          <w:color w:val="231F20"/>
          <w:spacing w:val="-8"/>
        </w:rPr>
        <w:t>group</w:t>
      </w:r>
      <w:r>
        <w:rPr>
          <w:color w:val="231F20"/>
          <w:spacing w:val="-1"/>
        </w:rPr>
        <w:t xml:space="preserve"> </w:t>
      </w:r>
      <w:r>
        <w:rPr>
          <w:color w:val="231F20"/>
          <w:spacing w:val="-8"/>
        </w:rPr>
        <w:t>were</w:t>
      </w:r>
      <w:r>
        <w:rPr>
          <w:color w:val="231F20"/>
          <w:spacing w:val="-1"/>
        </w:rPr>
        <w:t xml:space="preserve"> </w:t>
      </w:r>
      <w:r>
        <w:rPr>
          <w:color w:val="231F20"/>
          <w:spacing w:val="-8"/>
        </w:rPr>
        <w:t>sexually</w:t>
      </w:r>
      <w:r>
        <w:rPr>
          <w:color w:val="231F20"/>
          <w:spacing w:val="-1"/>
        </w:rPr>
        <w:t xml:space="preserve"> </w:t>
      </w:r>
      <w:r>
        <w:rPr>
          <w:color w:val="231F20"/>
          <w:spacing w:val="-8"/>
        </w:rPr>
        <w:t>active,</w:t>
      </w:r>
      <w:r>
        <w:rPr>
          <w:color w:val="231F20"/>
          <w:spacing w:val="-1"/>
        </w:rPr>
        <w:t xml:space="preserve"> </w:t>
      </w:r>
      <w:r>
        <w:rPr>
          <w:color w:val="231F20"/>
          <w:spacing w:val="-8"/>
        </w:rPr>
        <w:t>and</w:t>
      </w:r>
      <w:r>
        <w:rPr>
          <w:color w:val="231F20"/>
          <w:spacing w:val="-1"/>
        </w:rPr>
        <w:t xml:space="preserve"> </w:t>
      </w:r>
      <w:r>
        <w:rPr>
          <w:color w:val="231F20"/>
          <w:spacing w:val="-8"/>
        </w:rPr>
        <w:t xml:space="preserve">80% </w:t>
      </w:r>
      <w:r>
        <w:rPr>
          <w:color w:val="231F20"/>
          <w:spacing w:val="-6"/>
        </w:rPr>
        <w:t>reported</w:t>
      </w:r>
      <w:r>
        <w:rPr>
          <w:color w:val="231F20"/>
          <w:spacing w:val="-7"/>
        </w:rPr>
        <w:t xml:space="preserve"> </w:t>
      </w:r>
      <w:r>
        <w:rPr>
          <w:color w:val="231F20"/>
          <w:spacing w:val="-6"/>
        </w:rPr>
        <w:t>continuing sexual</w:t>
      </w:r>
      <w:r>
        <w:rPr>
          <w:color w:val="231F20"/>
          <w:spacing w:val="-7"/>
        </w:rPr>
        <w:t xml:space="preserve"> </w:t>
      </w:r>
      <w:r>
        <w:rPr>
          <w:color w:val="231F20"/>
          <w:spacing w:val="-6"/>
        </w:rPr>
        <w:t>interest, while</w:t>
      </w:r>
      <w:r>
        <w:rPr>
          <w:color w:val="231F20"/>
          <w:spacing w:val="-7"/>
        </w:rPr>
        <w:t xml:space="preserve"> </w:t>
      </w:r>
      <w:r>
        <w:rPr>
          <w:color w:val="231F20"/>
          <w:spacing w:val="-6"/>
        </w:rPr>
        <w:t>50% of</w:t>
      </w:r>
      <w:r>
        <w:rPr>
          <w:color w:val="231F20"/>
          <w:spacing w:val="-7"/>
        </w:rPr>
        <w:t xml:space="preserve"> </w:t>
      </w:r>
      <w:r>
        <w:rPr>
          <w:color w:val="231F20"/>
          <w:spacing w:val="-6"/>
        </w:rPr>
        <w:t xml:space="preserve">all older </w:t>
      </w:r>
      <w:r>
        <w:rPr>
          <w:color w:val="231F20"/>
          <w:w w:val="90"/>
        </w:rPr>
        <w:t>women</w:t>
      </w:r>
      <w:r>
        <w:rPr>
          <w:color w:val="231F20"/>
          <w:spacing w:val="-1"/>
          <w:w w:val="90"/>
        </w:rPr>
        <w:t xml:space="preserve"> </w:t>
      </w:r>
      <w:r>
        <w:rPr>
          <w:color w:val="231F20"/>
          <w:w w:val="90"/>
        </w:rPr>
        <w:t>were</w:t>
      </w:r>
      <w:r>
        <w:rPr>
          <w:color w:val="231F20"/>
          <w:spacing w:val="-1"/>
          <w:w w:val="90"/>
        </w:rPr>
        <w:t xml:space="preserve"> </w:t>
      </w:r>
      <w:r>
        <w:rPr>
          <w:color w:val="231F20"/>
          <w:w w:val="90"/>
        </w:rPr>
        <w:t>still</w:t>
      </w:r>
      <w:r>
        <w:rPr>
          <w:color w:val="231F20"/>
          <w:spacing w:val="-1"/>
          <w:w w:val="90"/>
        </w:rPr>
        <w:t xml:space="preserve"> </w:t>
      </w:r>
      <w:r>
        <w:rPr>
          <w:color w:val="231F20"/>
          <w:w w:val="90"/>
        </w:rPr>
        <w:t>interested</w:t>
      </w:r>
      <w:r>
        <w:rPr>
          <w:color w:val="231F20"/>
          <w:spacing w:val="-1"/>
          <w:w w:val="90"/>
        </w:rPr>
        <w:t xml:space="preserve"> </w:t>
      </w:r>
      <w:r>
        <w:rPr>
          <w:color w:val="231F20"/>
          <w:w w:val="90"/>
        </w:rPr>
        <w:t>in</w:t>
      </w:r>
      <w:r>
        <w:rPr>
          <w:color w:val="231F20"/>
          <w:spacing w:val="-1"/>
          <w:w w:val="90"/>
        </w:rPr>
        <w:t xml:space="preserve"> </w:t>
      </w:r>
      <w:r>
        <w:rPr>
          <w:color w:val="231F20"/>
          <w:w w:val="90"/>
        </w:rPr>
        <w:t>sex.</w:t>
      </w:r>
      <w:r>
        <w:rPr>
          <w:color w:val="231F20"/>
          <w:w w:val="90"/>
          <w:position w:val="7"/>
          <w:sz w:val="11"/>
        </w:rPr>
        <w:t>122</w:t>
      </w:r>
      <w:r>
        <w:rPr>
          <w:color w:val="231F20"/>
          <w:spacing w:val="16"/>
          <w:position w:val="7"/>
          <w:sz w:val="11"/>
        </w:rPr>
        <w:t xml:space="preserve"> </w:t>
      </w:r>
      <w:r>
        <w:rPr>
          <w:color w:val="231F20"/>
          <w:w w:val="90"/>
        </w:rPr>
        <w:t>In</w:t>
      </w:r>
      <w:r>
        <w:rPr>
          <w:color w:val="231F20"/>
          <w:spacing w:val="-1"/>
          <w:w w:val="90"/>
        </w:rPr>
        <w:t xml:space="preserve"> </w:t>
      </w:r>
      <w:r>
        <w:rPr>
          <w:color w:val="231F20"/>
          <w:w w:val="90"/>
        </w:rPr>
        <w:t>the</w:t>
      </w:r>
      <w:r>
        <w:rPr>
          <w:color w:val="231F20"/>
          <w:spacing w:val="-1"/>
          <w:w w:val="90"/>
        </w:rPr>
        <w:t xml:space="preserve"> </w:t>
      </w:r>
      <w:r>
        <w:rPr>
          <w:color w:val="231F20"/>
          <w:w w:val="90"/>
        </w:rPr>
        <w:t xml:space="preserve">Postmenopausal </w:t>
      </w:r>
      <w:r>
        <w:rPr>
          <w:color w:val="231F20"/>
        </w:rPr>
        <w:t xml:space="preserve">Estrogen/Progestin Interventions (PEPI) trial, 60% of </w:t>
      </w:r>
      <w:r>
        <w:rPr>
          <w:color w:val="231F20"/>
          <w:w w:val="90"/>
        </w:rPr>
        <w:t>women 55–64 years old were sexually active.</w:t>
      </w:r>
      <w:r>
        <w:rPr>
          <w:color w:val="231F20"/>
          <w:w w:val="90"/>
          <w:position w:val="7"/>
          <w:sz w:val="11"/>
        </w:rPr>
        <w:t>123</w:t>
      </w:r>
      <w:r>
        <w:rPr>
          <w:color w:val="231F20"/>
          <w:spacing w:val="17"/>
          <w:position w:val="7"/>
          <w:sz w:val="11"/>
        </w:rPr>
        <w:t xml:space="preserve"> </w:t>
      </w:r>
      <w:r>
        <w:rPr>
          <w:color w:val="231F20"/>
          <w:w w:val="90"/>
        </w:rPr>
        <w:t xml:space="preserve">In a national </w:t>
      </w:r>
      <w:r>
        <w:rPr>
          <w:color w:val="231F20"/>
          <w:spacing w:val="-2"/>
        </w:rPr>
        <w:t>sample</w:t>
      </w:r>
      <w:r>
        <w:rPr>
          <w:color w:val="231F20"/>
          <w:spacing w:val="-11"/>
        </w:rPr>
        <w:t xml:space="preserve"> </w:t>
      </w:r>
      <w:r>
        <w:rPr>
          <w:color w:val="231F20"/>
          <w:spacing w:val="-2"/>
        </w:rPr>
        <w:t>of</w:t>
      </w:r>
      <w:r>
        <w:rPr>
          <w:color w:val="231F20"/>
          <w:spacing w:val="-10"/>
        </w:rPr>
        <w:t xml:space="preserve"> </w:t>
      </w:r>
      <w:r>
        <w:rPr>
          <w:color w:val="231F20"/>
          <w:spacing w:val="-2"/>
        </w:rPr>
        <w:t>American</w:t>
      </w:r>
      <w:r>
        <w:rPr>
          <w:color w:val="231F20"/>
          <w:spacing w:val="-11"/>
        </w:rPr>
        <w:t xml:space="preserve"> </w:t>
      </w:r>
      <w:r>
        <w:rPr>
          <w:color w:val="231F20"/>
          <w:spacing w:val="-2"/>
        </w:rPr>
        <w:t>men</w:t>
      </w:r>
      <w:r>
        <w:rPr>
          <w:color w:val="231F20"/>
          <w:spacing w:val="-10"/>
        </w:rPr>
        <w:t xml:space="preserve"> </w:t>
      </w:r>
      <w:r>
        <w:rPr>
          <w:color w:val="231F20"/>
          <w:spacing w:val="-2"/>
        </w:rPr>
        <w:t>and</w:t>
      </w:r>
      <w:r>
        <w:rPr>
          <w:color w:val="231F20"/>
          <w:spacing w:val="-11"/>
        </w:rPr>
        <w:t xml:space="preserve"> </w:t>
      </w:r>
      <w:r>
        <w:rPr>
          <w:color w:val="231F20"/>
          <w:spacing w:val="-2"/>
        </w:rPr>
        <w:t>women,</w:t>
      </w:r>
      <w:r>
        <w:rPr>
          <w:color w:val="231F20"/>
          <w:spacing w:val="-10"/>
        </w:rPr>
        <w:t xml:space="preserve"> </w:t>
      </w:r>
      <w:r>
        <w:rPr>
          <w:color w:val="231F20"/>
          <w:spacing w:val="-2"/>
        </w:rPr>
        <w:t>the</w:t>
      </w:r>
      <w:r>
        <w:rPr>
          <w:color w:val="231F20"/>
          <w:spacing w:val="-11"/>
        </w:rPr>
        <w:t xml:space="preserve"> </w:t>
      </w:r>
      <w:r>
        <w:rPr>
          <w:color w:val="231F20"/>
          <w:spacing w:val="-2"/>
        </w:rPr>
        <w:t>prevalence</w:t>
      </w:r>
      <w:r>
        <w:rPr>
          <w:color w:val="231F20"/>
          <w:spacing w:val="-10"/>
        </w:rPr>
        <w:t xml:space="preserve"> </w:t>
      </w:r>
      <w:r>
        <w:rPr>
          <w:color w:val="231F20"/>
          <w:spacing w:val="-2"/>
        </w:rPr>
        <w:t xml:space="preserve">of </w:t>
      </w:r>
      <w:r>
        <w:rPr>
          <w:color w:val="231F20"/>
          <w:w w:val="90"/>
        </w:rPr>
        <w:t>sexual behavior declined with aging; however, 26% of indi-viduals</w:t>
      </w:r>
      <w:r>
        <w:rPr>
          <w:color w:val="231F20"/>
          <w:spacing w:val="25"/>
        </w:rPr>
        <w:t xml:space="preserve"> </w:t>
      </w:r>
      <w:r>
        <w:rPr>
          <w:color w:val="231F20"/>
          <w:w w:val="90"/>
        </w:rPr>
        <w:t>aged</w:t>
      </w:r>
      <w:r>
        <w:rPr>
          <w:color w:val="231F20"/>
          <w:spacing w:val="25"/>
        </w:rPr>
        <w:t xml:space="preserve"> </w:t>
      </w:r>
      <w:r>
        <w:rPr>
          <w:color w:val="231F20"/>
          <w:w w:val="90"/>
        </w:rPr>
        <w:t>75–85</w:t>
      </w:r>
      <w:r>
        <w:rPr>
          <w:color w:val="231F20"/>
          <w:spacing w:val="26"/>
        </w:rPr>
        <w:t xml:space="preserve"> </w:t>
      </w:r>
      <w:r>
        <w:rPr>
          <w:color w:val="231F20"/>
          <w:w w:val="90"/>
        </w:rPr>
        <w:t>years</w:t>
      </w:r>
      <w:r>
        <w:rPr>
          <w:color w:val="231F20"/>
          <w:spacing w:val="25"/>
        </w:rPr>
        <w:t xml:space="preserve"> </w:t>
      </w:r>
      <w:r>
        <w:rPr>
          <w:color w:val="231F20"/>
          <w:w w:val="90"/>
        </w:rPr>
        <w:t>were</w:t>
      </w:r>
      <w:r>
        <w:rPr>
          <w:color w:val="231F20"/>
          <w:spacing w:val="25"/>
        </w:rPr>
        <w:t xml:space="preserve"> </w:t>
      </w:r>
      <w:r>
        <w:rPr>
          <w:color w:val="231F20"/>
          <w:w w:val="90"/>
        </w:rPr>
        <w:t>still</w:t>
      </w:r>
      <w:r>
        <w:rPr>
          <w:color w:val="231F20"/>
          <w:spacing w:val="26"/>
        </w:rPr>
        <w:t xml:space="preserve"> </w:t>
      </w:r>
      <w:r>
        <w:rPr>
          <w:color w:val="231F20"/>
          <w:w w:val="90"/>
        </w:rPr>
        <w:t>sexually</w:t>
      </w:r>
      <w:r>
        <w:rPr>
          <w:color w:val="231F20"/>
          <w:spacing w:val="25"/>
        </w:rPr>
        <w:t xml:space="preserve"> </w:t>
      </w:r>
      <w:r>
        <w:rPr>
          <w:color w:val="231F20"/>
          <w:w w:val="90"/>
        </w:rPr>
        <w:t>active.</w:t>
      </w:r>
      <w:r>
        <w:rPr>
          <w:color w:val="231F20"/>
          <w:w w:val="90"/>
          <w:position w:val="7"/>
          <w:sz w:val="11"/>
        </w:rPr>
        <w:t>124</w:t>
      </w:r>
      <w:r>
        <w:rPr>
          <w:color w:val="231F20"/>
          <w:spacing w:val="48"/>
          <w:position w:val="7"/>
          <w:sz w:val="11"/>
        </w:rPr>
        <w:t xml:space="preserve"> </w:t>
      </w:r>
      <w:r>
        <w:rPr>
          <w:color w:val="231F20"/>
          <w:spacing w:val="-5"/>
          <w:w w:val="90"/>
        </w:rPr>
        <w:t>The</w:t>
      </w:r>
      <w:r>
        <w:t xml:space="preserve"> </w:t>
      </w:r>
      <w:r>
        <w:rPr>
          <w:color w:val="231F20"/>
          <w:spacing w:val="-2"/>
          <w:w w:val="90"/>
        </w:rPr>
        <w:t>prevalence of self-reported sexual problems peaks in middle-</w:t>
      </w:r>
      <w:r>
        <w:rPr>
          <w:color w:val="231F20"/>
          <w:w w:val="90"/>
        </w:rPr>
        <w:t>aged</w:t>
      </w:r>
      <w:r>
        <w:rPr>
          <w:color w:val="231F20"/>
          <w:spacing w:val="-8"/>
          <w:w w:val="90"/>
        </w:rPr>
        <w:t xml:space="preserve"> </w:t>
      </w:r>
      <w:r>
        <w:rPr>
          <w:color w:val="231F20"/>
          <w:w w:val="90"/>
        </w:rPr>
        <w:t>women,</w:t>
      </w:r>
      <w:r>
        <w:rPr>
          <w:color w:val="231F20"/>
          <w:spacing w:val="-7"/>
          <w:w w:val="90"/>
        </w:rPr>
        <w:t xml:space="preserve"> </w:t>
      </w:r>
      <w:r>
        <w:rPr>
          <w:color w:val="231F20"/>
          <w:w w:val="90"/>
        </w:rPr>
        <w:t>sufficient</w:t>
      </w:r>
      <w:r>
        <w:rPr>
          <w:color w:val="231F20"/>
          <w:spacing w:val="-8"/>
          <w:w w:val="90"/>
        </w:rPr>
        <w:t xml:space="preserve"> </w:t>
      </w:r>
      <w:r>
        <w:rPr>
          <w:color w:val="231F20"/>
          <w:w w:val="90"/>
        </w:rPr>
        <w:t>to</w:t>
      </w:r>
      <w:r>
        <w:rPr>
          <w:color w:val="231F20"/>
          <w:spacing w:val="-7"/>
          <w:w w:val="90"/>
        </w:rPr>
        <w:t xml:space="preserve"> </w:t>
      </w:r>
      <w:r>
        <w:rPr>
          <w:color w:val="231F20"/>
          <w:w w:val="90"/>
        </w:rPr>
        <w:t>cause</w:t>
      </w:r>
      <w:r>
        <w:rPr>
          <w:color w:val="231F20"/>
          <w:spacing w:val="-8"/>
          <w:w w:val="90"/>
        </w:rPr>
        <w:t xml:space="preserve"> </w:t>
      </w:r>
      <w:r>
        <w:rPr>
          <w:color w:val="231F20"/>
          <w:w w:val="90"/>
        </w:rPr>
        <w:t>distress</w:t>
      </w:r>
      <w:r>
        <w:rPr>
          <w:color w:val="231F20"/>
          <w:spacing w:val="-7"/>
          <w:w w:val="90"/>
        </w:rPr>
        <w:t xml:space="preserve"> </w:t>
      </w:r>
      <w:r>
        <w:rPr>
          <w:color w:val="231F20"/>
          <w:w w:val="90"/>
        </w:rPr>
        <w:t>in</w:t>
      </w:r>
      <w:r>
        <w:rPr>
          <w:color w:val="231F20"/>
          <w:spacing w:val="-8"/>
          <w:w w:val="90"/>
        </w:rPr>
        <w:t xml:space="preserve"> </w:t>
      </w:r>
      <w:r>
        <w:rPr>
          <w:color w:val="231F20"/>
          <w:w w:val="90"/>
        </w:rPr>
        <w:t>about</w:t>
      </w:r>
      <w:r>
        <w:rPr>
          <w:color w:val="231F20"/>
          <w:spacing w:val="-7"/>
          <w:w w:val="90"/>
        </w:rPr>
        <w:t xml:space="preserve"> </w:t>
      </w:r>
      <w:r>
        <w:rPr>
          <w:color w:val="231F20"/>
          <w:w w:val="90"/>
        </w:rPr>
        <w:t>22%</w:t>
      </w:r>
      <w:r>
        <w:rPr>
          <w:color w:val="231F20"/>
          <w:spacing w:val="-8"/>
          <w:w w:val="90"/>
        </w:rPr>
        <w:t xml:space="preserve"> </w:t>
      </w:r>
      <w:r>
        <w:rPr>
          <w:color w:val="231F20"/>
          <w:w w:val="90"/>
        </w:rPr>
        <w:t>of</w:t>
      </w:r>
      <w:r>
        <w:rPr>
          <w:color w:val="231F20"/>
          <w:spacing w:val="-7"/>
          <w:w w:val="90"/>
        </w:rPr>
        <w:t xml:space="preserve"> </w:t>
      </w:r>
      <w:r>
        <w:rPr>
          <w:color w:val="231F20"/>
          <w:w w:val="90"/>
        </w:rPr>
        <w:t xml:space="preserve">U.S. </w:t>
      </w:r>
      <w:r>
        <w:rPr>
          <w:color w:val="231F20"/>
          <w:spacing w:val="-8"/>
        </w:rPr>
        <w:t>women</w:t>
      </w:r>
      <w:r>
        <w:rPr>
          <w:color w:val="231F20"/>
          <w:spacing w:val="-5"/>
        </w:rPr>
        <w:t xml:space="preserve"> </w:t>
      </w:r>
      <w:r>
        <w:rPr>
          <w:color w:val="231F20"/>
          <w:spacing w:val="-8"/>
        </w:rPr>
        <w:t>and</w:t>
      </w:r>
      <w:r>
        <w:rPr>
          <w:color w:val="231F20"/>
          <w:spacing w:val="-4"/>
        </w:rPr>
        <w:t xml:space="preserve"> </w:t>
      </w:r>
      <w:r>
        <w:rPr>
          <w:color w:val="231F20"/>
          <w:spacing w:val="-8"/>
        </w:rPr>
        <w:t>about</w:t>
      </w:r>
      <w:r>
        <w:rPr>
          <w:color w:val="231F20"/>
          <w:spacing w:val="-5"/>
        </w:rPr>
        <w:t xml:space="preserve"> </w:t>
      </w:r>
      <w:r>
        <w:rPr>
          <w:color w:val="231F20"/>
          <w:spacing w:val="-8"/>
        </w:rPr>
        <w:t>12%</w:t>
      </w:r>
      <w:r>
        <w:rPr>
          <w:color w:val="231F20"/>
          <w:spacing w:val="-4"/>
        </w:rPr>
        <w:t xml:space="preserve"> </w:t>
      </w:r>
      <w:r>
        <w:rPr>
          <w:color w:val="231F20"/>
          <w:spacing w:val="-8"/>
        </w:rPr>
        <w:t>of</w:t>
      </w:r>
      <w:r>
        <w:rPr>
          <w:color w:val="231F20"/>
          <w:spacing w:val="-5"/>
        </w:rPr>
        <w:t xml:space="preserve"> </w:t>
      </w:r>
      <w:r>
        <w:rPr>
          <w:color w:val="231F20"/>
          <w:spacing w:val="-8"/>
        </w:rPr>
        <w:t>women</w:t>
      </w:r>
      <w:r>
        <w:rPr>
          <w:color w:val="231F20"/>
          <w:spacing w:val="-4"/>
        </w:rPr>
        <w:t xml:space="preserve"> </w:t>
      </w:r>
      <w:r>
        <w:rPr>
          <w:color w:val="231F20"/>
          <w:spacing w:val="-8"/>
        </w:rPr>
        <w:t>aged</w:t>
      </w:r>
      <w:r>
        <w:rPr>
          <w:color w:val="231F20"/>
          <w:spacing w:val="-5"/>
        </w:rPr>
        <w:t xml:space="preserve"> </w:t>
      </w:r>
      <w:r>
        <w:rPr>
          <w:color w:val="231F20"/>
          <w:spacing w:val="-8"/>
        </w:rPr>
        <w:t>45–64.</w:t>
      </w:r>
      <w:r>
        <w:rPr>
          <w:color w:val="231F20"/>
          <w:spacing w:val="-8"/>
          <w:position w:val="7"/>
          <w:sz w:val="11"/>
        </w:rPr>
        <w:t>125</w:t>
      </w:r>
      <w:r>
        <w:rPr>
          <w:color w:val="231F20"/>
          <w:spacing w:val="1"/>
          <w:position w:val="7"/>
          <w:sz w:val="11"/>
        </w:rPr>
        <w:t xml:space="preserve"> </w:t>
      </w:r>
      <w:r>
        <w:rPr>
          <w:color w:val="231F20"/>
          <w:spacing w:val="-8"/>
        </w:rPr>
        <w:t>Up</w:t>
      </w:r>
      <w:r>
        <w:rPr>
          <w:color w:val="231F20"/>
          <w:spacing w:val="-4"/>
        </w:rPr>
        <w:t xml:space="preserve"> </w:t>
      </w:r>
      <w:r>
        <w:rPr>
          <w:color w:val="231F20"/>
          <w:spacing w:val="-8"/>
        </w:rPr>
        <w:t>to</w:t>
      </w:r>
      <w:r>
        <w:rPr>
          <w:color w:val="231F20"/>
          <w:spacing w:val="-5"/>
        </w:rPr>
        <w:t xml:space="preserve"> </w:t>
      </w:r>
      <w:r>
        <w:rPr>
          <w:color w:val="231F20"/>
          <w:spacing w:val="-8"/>
        </w:rPr>
        <w:t xml:space="preserve">23% </w:t>
      </w:r>
      <w:r>
        <w:rPr>
          <w:color w:val="231F20"/>
          <w:w w:val="90"/>
        </w:rPr>
        <w:t xml:space="preserve">of menopausal women are negatively affected by decreased </w:t>
      </w:r>
      <w:r>
        <w:rPr>
          <w:color w:val="231F20"/>
        </w:rPr>
        <w:t>sexual</w:t>
      </w:r>
      <w:r>
        <w:rPr>
          <w:color w:val="231F20"/>
          <w:spacing w:val="-1"/>
        </w:rPr>
        <w:t xml:space="preserve"> </w:t>
      </w:r>
      <w:r>
        <w:rPr>
          <w:color w:val="231F20"/>
        </w:rPr>
        <w:t>desire.</w:t>
      </w:r>
      <w:r>
        <w:rPr>
          <w:color w:val="231F20"/>
          <w:position w:val="7"/>
          <w:sz w:val="11"/>
        </w:rPr>
        <w:t>126</w:t>
      </w:r>
    </w:p>
    <w:p w14:paraId="324485D1" w14:textId="77777777" w:rsidR="00B73953" w:rsidRDefault="00B73953" w:rsidP="00B73953">
      <w:pPr>
        <w:pStyle w:val="BodyText"/>
        <w:spacing w:line="213" w:lineRule="auto"/>
        <w:ind w:left="73" w:right="1051" w:firstLine="240"/>
        <w:jc w:val="both"/>
      </w:pPr>
      <w:r>
        <w:rPr>
          <w:color w:val="231F20"/>
          <w:w w:val="90"/>
        </w:rPr>
        <w:t xml:space="preserve">The decline in sexual activity with aging is influenced by </w:t>
      </w:r>
      <w:r>
        <w:rPr>
          <w:color w:val="231F20"/>
          <w:spacing w:val="-2"/>
          <w:w w:val="90"/>
        </w:rPr>
        <w:t xml:space="preserve">culture and attitudes, as well as by nature and physiology (or </w:t>
      </w:r>
      <w:r>
        <w:rPr>
          <w:color w:val="231F20"/>
          <w:spacing w:val="-6"/>
        </w:rPr>
        <w:t>hormones).</w:t>
      </w:r>
      <w:r>
        <w:rPr>
          <w:color w:val="231F20"/>
          <w:spacing w:val="-9"/>
        </w:rPr>
        <w:t xml:space="preserve"> </w:t>
      </w:r>
      <w:r>
        <w:rPr>
          <w:color w:val="231F20"/>
          <w:spacing w:val="-6"/>
        </w:rPr>
        <w:t>As estradiol</w:t>
      </w:r>
      <w:r>
        <w:rPr>
          <w:color w:val="231F20"/>
          <w:spacing w:val="-7"/>
        </w:rPr>
        <w:t xml:space="preserve"> </w:t>
      </w:r>
      <w:r>
        <w:rPr>
          <w:color w:val="231F20"/>
          <w:spacing w:val="-6"/>
        </w:rPr>
        <w:t>regulates serotonergic</w:t>
      </w:r>
      <w:r>
        <w:rPr>
          <w:color w:val="231F20"/>
          <w:spacing w:val="-7"/>
        </w:rPr>
        <w:t xml:space="preserve"> </w:t>
      </w:r>
      <w:r>
        <w:rPr>
          <w:color w:val="231F20"/>
          <w:spacing w:val="-6"/>
        </w:rPr>
        <w:t xml:space="preserve">function, it </w:t>
      </w:r>
      <w:r>
        <w:rPr>
          <w:color w:val="231F20"/>
          <w:w w:val="90"/>
        </w:rPr>
        <w:t>can affect desire and sexual function.</w:t>
      </w:r>
      <w:r>
        <w:rPr>
          <w:color w:val="231F20"/>
          <w:w w:val="90"/>
          <w:position w:val="7"/>
          <w:sz w:val="11"/>
        </w:rPr>
        <w:t>126</w:t>
      </w:r>
      <w:r>
        <w:rPr>
          <w:color w:val="231F20"/>
          <w:spacing w:val="23"/>
          <w:position w:val="7"/>
          <w:sz w:val="11"/>
        </w:rPr>
        <w:t xml:space="preserve"> </w:t>
      </w:r>
      <w:r>
        <w:rPr>
          <w:color w:val="231F20"/>
          <w:w w:val="90"/>
        </w:rPr>
        <w:t>In addition, the dis-</w:t>
      </w:r>
      <w:r>
        <w:rPr>
          <w:color w:val="231F20"/>
          <w:spacing w:val="-8"/>
        </w:rPr>
        <w:t>comfort</w:t>
      </w:r>
      <w:r>
        <w:rPr>
          <w:color w:val="231F20"/>
        </w:rPr>
        <w:t xml:space="preserve"> </w:t>
      </w:r>
      <w:r>
        <w:rPr>
          <w:color w:val="231F20"/>
          <w:spacing w:val="-8"/>
        </w:rPr>
        <w:t>resulting</w:t>
      </w:r>
      <w:r>
        <w:rPr>
          <w:color w:val="231F20"/>
        </w:rPr>
        <w:t xml:space="preserve"> </w:t>
      </w:r>
      <w:r>
        <w:rPr>
          <w:color w:val="231F20"/>
          <w:spacing w:val="-8"/>
        </w:rPr>
        <w:t>from</w:t>
      </w:r>
      <w:r>
        <w:rPr>
          <w:color w:val="231F20"/>
        </w:rPr>
        <w:t xml:space="preserve"> </w:t>
      </w:r>
      <w:r>
        <w:rPr>
          <w:color w:val="231F20"/>
          <w:spacing w:val="-8"/>
        </w:rPr>
        <w:t>vaginal</w:t>
      </w:r>
      <w:r>
        <w:rPr>
          <w:color w:val="231F20"/>
        </w:rPr>
        <w:t xml:space="preserve"> </w:t>
      </w:r>
      <w:r>
        <w:rPr>
          <w:color w:val="231F20"/>
          <w:spacing w:val="-8"/>
        </w:rPr>
        <w:t>dryness</w:t>
      </w:r>
      <w:r>
        <w:rPr>
          <w:color w:val="231F20"/>
        </w:rPr>
        <w:t xml:space="preserve"> </w:t>
      </w:r>
      <w:r>
        <w:rPr>
          <w:color w:val="231F20"/>
          <w:spacing w:val="-8"/>
        </w:rPr>
        <w:t>and</w:t>
      </w:r>
      <w:r>
        <w:rPr>
          <w:color w:val="231F20"/>
        </w:rPr>
        <w:t xml:space="preserve"> </w:t>
      </w:r>
      <w:r>
        <w:rPr>
          <w:color w:val="231F20"/>
          <w:spacing w:val="-8"/>
        </w:rPr>
        <w:t>tissue</w:t>
      </w:r>
      <w:r>
        <w:rPr>
          <w:color w:val="231F20"/>
        </w:rPr>
        <w:t xml:space="preserve"> </w:t>
      </w:r>
      <w:r>
        <w:rPr>
          <w:color w:val="231F20"/>
          <w:spacing w:val="-8"/>
        </w:rPr>
        <w:t xml:space="preserve">atrophy </w:t>
      </w:r>
      <w:r>
        <w:rPr>
          <w:color w:val="231F20"/>
          <w:spacing w:val="-6"/>
        </w:rPr>
        <w:t>consequent</w:t>
      </w:r>
      <w:r>
        <w:rPr>
          <w:color w:val="231F20"/>
          <w:spacing w:val="-7"/>
        </w:rPr>
        <w:t xml:space="preserve"> </w:t>
      </w:r>
      <w:r>
        <w:rPr>
          <w:color w:val="231F20"/>
          <w:spacing w:val="-6"/>
        </w:rPr>
        <w:t>to low</w:t>
      </w:r>
      <w:r>
        <w:rPr>
          <w:color w:val="231F20"/>
          <w:spacing w:val="-7"/>
        </w:rPr>
        <w:t xml:space="preserve"> </w:t>
      </w:r>
      <w:r>
        <w:rPr>
          <w:color w:val="231F20"/>
          <w:spacing w:val="-6"/>
        </w:rPr>
        <w:t>estradiol levels</w:t>
      </w:r>
      <w:r>
        <w:rPr>
          <w:color w:val="231F20"/>
          <w:spacing w:val="-7"/>
        </w:rPr>
        <w:t xml:space="preserve"> </w:t>
      </w:r>
      <w:r>
        <w:rPr>
          <w:color w:val="231F20"/>
          <w:spacing w:val="-6"/>
        </w:rPr>
        <w:t>can make</w:t>
      </w:r>
      <w:r>
        <w:rPr>
          <w:color w:val="231F20"/>
          <w:spacing w:val="-7"/>
        </w:rPr>
        <w:t xml:space="preserve"> </w:t>
      </w:r>
      <w:r>
        <w:rPr>
          <w:color w:val="231F20"/>
          <w:spacing w:val="-6"/>
        </w:rPr>
        <w:t>coitus unwel-</w:t>
      </w:r>
      <w:r>
        <w:rPr>
          <w:color w:val="231F20"/>
          <w:spacing w:val="-2"/>
        </w:rPr>
        <w:t>come,</w:t>
      </w:r>
      <w:r>
        <w:rPr>
          <w:color w:val="231F20"/>
          <w:spacing w:val="-11"/>
        </w:rPr>
        <w:t xml:space="preserve"> </w:t>
      </w:r>
      <w:r>
        <w:rPr>
          <w:color w:val="231F20"/>
          <w:spacing w:val="-2"/>
        </w:rPr>
        <w:t>even</w:t>
      </w:r>
      <w:r>
        <w:rPr>
          <w:color w:val="231F20"/>
          <w:spacing w:val="-10"/>
        </w:rPr>
        <w:t xml:space="preserve"> </w:t>
      </w:r>
      <w:r>
        <w:rPr>
          <w:color w:val="231F20"/>
          <w:spacing w:val="-2"/>
        </w:rPr>
        <w:t>to</w:t>
      </w:r>
      <w:r>
        <w:rPr>
          <w:color w:val="231F20"/>
          <w:spacing w:val="-11"/>
        </w:rPr>
        <w:t xml:space="preserve"> </w:t>
      </w:r>
      <w:r>
        <w:rPr>
          <w:color w:val="231F20"/>
          <w:spacing w:val="-2"/>
        </w:rPr>
        <w:t>the</w:t>
      </w:r>
      <w:r>
        <w:rPr>
          <w:color w:val="231F20"/>
          <w:spacing w:val="-10"/>
        </w:rPr>
        <w:t xml:space="preserve"> </w:t>
      </w:r>
      <w:r>
        <w:rPr>
          <w:color w:val="231F20"/>
          <w:spacing w:val="-2"/>
        </w:rPr>
        <w:t>point</w:t>
      </w:r>
      <w:r>
        <w:rPr>
          <w:color w:val="231F20"/>
          <w:spacing w:val="-11"/>
        </w:rPr>
        <w:t xml:space="preserve"> </w:t>
      </w:r>
      <w:r>
        <w:rPr>
          <w:color w:val="231F20"/>
          <w:spacing w:val="-2"/>
        </w:rPr>
        <w:t>of</w:t>
      </w:r>
      <w:r>
        <w:rPr>
          <w:color w:val="231F20"/>
          <w:spacing w:val="-10"/>
        </w:rPr>
        <w:t xml:space="preserve"> </w:t>
      </w:r>
      <w:r>
        <w:rPr>
          <w:color w:val="231F20"/>
          <w:spacing w:val="-2"/>
        </w:rPr>
        <w:t>avoidance.</w:t>
      </w:r>
      <w:r>
        <w:rPr>
          <w:color w:val="231F20"/>
          <w:spacing w:val="-11"/>
        </w:rPr>
        <w:t xml:space="preserve"> </w:t>
      </w:r>
      <w:r>
        <w:rPr>
          <w:color w:val="231F20"/>
          <w:spacing w:val="-2"/>
        </w:rPr>
        <w:t>Thus,</w:t>
      </w:r>
      <w:r>
        <w:rPr>
          <w:color w:val="231F20"/>
          <w:spacing w:val="-10"/>
        </w:rPr>
        <w:t xml:space="preserve"> </w:t>
      </w:r>
      <w:r>
        <w:rPr>
          <w:color w:val="231F20"/>
          <w:spacing w:val="-2"/>
        </w:rPr>
        <w:t>a</w:t>
      </w:r>
      <w:r>
        <w:rPr>
          <w:color w:val="231F20"/>
          <w:spacing w:val="-11"/>
        </w:rPr>
        <w:t xml:space="preserve"> </w:t>
      </w:r>
      <w:r>
        <w:rPr>
          <w:color w:val="231F20"/>
          <w:spacing w:val="-2"/>
        </w:rPr>
        <w:t xml:space="preserve">significant </w:t>
      </w:r>
      <w:r>
        <w:rPr>
          <w:color w:val="231F20"/>
          <w:spacing w:val="-4"/>
        </w:rPr>
        <w:t>component</w:t>
      </w:r>
      <w:r>
        <w:rPr>
          <w:color w:val="231F20"/>
          <w:spacing w:val="-9"/>
        </w:rPr>
        <w:t xml:space="preserve"> </w:t>
      </w:r>
      <w:r>
        <w:rPr>
          <w:color w:val="231F20"/>
          <w:spacing w:val="-4"/>
        </w:rPr>
        <w:t>of</w:t>
      </w:r>
      <w:r>
        <w:rPr>
          <w:color w:val="231F20"/>
          <w:spacing w:val="-8"/>
        </w:rPr>
        <w:t xml:space="preserve"> </w:t>
      </w:r>
      <w:r>
        <w:rPr>
          <w:color w:val="231F20"/>
          <w:spacing w:val="-4"/>
        </w:rPr>
        <w:t>decline</w:t>
      </w:r>
      <w:r>
        <w:rPr>
          <w:color w:val="231F20"/>
          <w:spacing w:val="-9"/>
        </w:rPr>
        <w:t xml:space="preserve"> </w:t>
      </w:r>
      <w:r>
        <w:rPr>
          <w:color w:val="231F20"/>
          <w:spacing w:val="-4"/>
        </w:rPr>
        <w:t>in</w:t>
      </w:r>
      <w:r>
        <w:rPr>
          <w:color w:val="231F20"/>
          <w:spacing w:val="-8"/>
        </w:rPr>
        <w:t xml:space="preserve"> </w:t>
      </w:r>
      <w:r>
        <w:rPr>
          <w:color w:val="231F20"/>
          <w:spacing w:val="-4"/>
        </w:rPr>
        <w:t>sexual</w:t>
      </w:r>
      <w:r>
        <w:rPr>
          <w:color w:val="231F20"/>
          <w:spacing w:val="-9"/>
        </w:rPr>
        <w:t xml:space="preserve"> </w:t>
      </w:r>
      <w:r>
        <w:rPr>
          <w:color w:val="231F20"/>
          <w:spacing w:val="-4"/>
        </w:rPr>
        <w:t>activity</w:t>
      </w:r>
      <w:r>
        <w:rPr>
          <w:color w:val="231F20"/>
          <w:spacing w:val="-8"/>
        </w:rPr>
        <w:t xml:space="preserve"> </w:t>
      </w:r>
      <w:r>
        <w:rPr>
          <w:color w:val="231F20"/>
          <w:spacing w:val="-4"/>
        </w:rPr>
        <w:t>in</w:t>
      </w:r>
      <w:r>
        <w:rPr>
          <w:color w:val="231F20"/>
          <w:spacing w:val="-9"/>
        </w:rPr>
        <w:t xml:space="preserve"> </w:t>
      </w:r>
      <w:r>
        <w:rPr>
          <w:color w:val="231F20"/>
          <w:spacing w:val="-4"/>
        </w:rPr>
        <w:t xml:space="preserve">reproductively </w:t>
      </w:r>
      <w:r>
        <w:rPr>
          <w:color w:val="231F20"/>
          <w:spacing w:val="-6"/>
        </w:rPr>
        <w:t>aging</w:t>
      </w:r>
      <w:r>
        <w:rPr>
          <w:color w:val="231F20"/>
          <w:spacing w:val="-7"/>
        </w:rPr>
        <w:t xml:space="preserve"> </w:t>
      </w:r>
      <w:r>
        <w:rPr>
          <w:color w:val="231F20"/>
          <w:spacing w:val="-6"/>
        </w:rPr>
        <w:t>women can</w:t>
      </w:r>
      <w:r>
        <w:rPr>
          <w:color w:val="231F20"/>
          <w:spacing w:val="-7"/>
        </w:rPr>
        <w:t xml:space="preserve"> </w:t>
      </w:r>
      <w:r>
        <w:rPr>
          <w:color w:val="231F20"/>
          <w:spacing w:val="-6"/>
        </w:rPr>
        <w:t>be attributed</w:t>
      </w:r>
      <w:r>
        <w:rPr>
          <w:color w:val="231F20"/>
          <w:spacing w:val="-7"/>
        </w:rPr>
        <w:t xml:space="preserve"> </w:t>
      </w:r>
      <w:r>
        <w:rPr>
          <w:color w:val="231F20"/>
          <w:spacing w:val="-6"/>
        </w:rPr>
        <w:t>to menopausal</w:t>
      </w:r>
      <w:r>
        <w:rPr>
          <w:color w:val="231F20"/>
          <w:spacing w:val="-7"/>
        </w:rPr>
        <w:t xml:space="preserve"> </w:t>
      </w:r>
      <w:r>
        <w:rPr>
          <w:color w:val="231F20"/>
          <w:spacing w:val="-6"/>
        </w:rPr>
        <w:t xml:space="preserve">symptoms </w:t>
      </w:r>
      <w:r>
        <w:rPr>
          <w:color w:val="231F20"/>
          <w:w w:val="90"/>
        </w:rPr>
        <w:t>associated</w:t>
      </w:r>
      <w:r>
        <w:rPr>
          <w:color w:val="231F20"/>
          <w:spacing w:val="-3"/>
          <w:w w:val="90"/>
        </w:rPr>
        <w:t xml:space="preserve"> </w:t>
      </w:r>
      <w:r>
        <w:rPr>
          <w:color w:val="231F20"/>
          <w:w w:val="90"/>
        </w:rPr>
        <w:t>with</w:t>
      </w:r>
      <w:r>
        <w:rPr>
          <w:color w:val="231F20"/>
          <w:spacing w:val="-3"/>
          <w:w w:val="90"/>
        </w:rPr>
        <w:t xml:space="preserve"> </w:t>
      </w:r>
      <w:r>
        <w:rPr>
          <w:color w:val="231F20"/>
          <w:w w:val="90"/>
        </w:rPr>
        <w:t>decreasing</w:t>
      </w:r>
      <w:r>
        <w:rPr>
          <w:color w:val="231F20"/>
          <w:spacing w:val="-3"/>
          <w:w w:val="90"/>
        </w:rPr>
        <w:t xml:space="preserve"> </w:t>
      </w:r>
      <w:r>
        <w:rPr>
          <w:color w:val="231F20"/>
          <w:w w:val="90"/>
        </w:rPr>
        <w:t>estrogen</w:t>
      </w:r>
      <w:r>
        <w:rPr>
          <w:color w:val="231F20"/>
          <w:spacing w:val="-3"/>
          <w:w w:val="90"/>
        </w:rPr>
        <w:t xml:space="preserve"> </w:t>
      </w:r>
      <w:r>
        <w:rPr>
          <w:color w:val="231F20"/>
          <w:w w:val="90"/>
        </w:rPr>
        <w:t>levels,</w:t>
      </w:r>
      <w:r>
        <w:rPr>
          <w:color w:val="231F20"/>
          <w:spacing w:val="-3"/>
          <w:w w:val="90"/>
        </w:rPr>
        <w:t xml:space="preserve"> </w:t>
      </w:r>
      <w:r>
        <w:rPr>
          <w:color w:val="231F20"/>
          <w:w w:val="90"/>
        </w:rPr>
        <w:t>a</w:t>
      </w:r>
      <w:r>
        <w:rPr>
          <w:color w:val="231F20"/>
          <w:spacing w:val="-3"/>
          <w:w w:val="90"/>
        </w:rPr>
        <w:t xml:space="preserve"> </w:t>
      </w:r>
      <w:r>
        <w:rPr>
          <w:color w:val="231F20"/>
          <w:w w:val="90"/>
        </w:rPr>
        <w:t>problem</w:t>
      </w:r>
      <w:r>
        <w:rPr>
          <w:color w:val="231F20"/>
          <w:spacing w:val="-3"/>
          <w:w w:val="90"/>
        </w:rPr>
        <w:t xml:space="preserve"> </w:t>
      </w:r>
      <w:r>
        <w:rPr>
          <w:color w:val="231F20"/>
          <w:w w:val="90"/>
        </w:rPr>
        <w:t>that</w:t>
      </w:r>
      <w:r>
        <w:rPr>
          <w:color w:val="231F20"/>
          <w:spacing w:val="-3"/>
          <w:w w:val="90"/>
        </w:rPr>
        <w:t xml:space="preserve"> </w:t>
      </w:r>
      <w:r>
        <w:rPr>
          <w:color w:val="231F20"/>
          <w:w w:val="90"/>
        </w:rPr>
        <w:t xml:space="preserve">is </w:t>
      </w:r>
      <w:r>
        <w:rPr>
          <w:color w:val="231F20"/>
          <w:spacing w:val="-6"/>
        </w:rPr>
        <w:t>easily</w:t>
      </w:r>
      <w:r>
        <w:rPr>
          <w:color w:val="231F20"/>
          <w:spacing w:val="-7"/>
        </w:rPr>
        <w:t xml:space="preserve"> </w:t>
      </w:r>
      <w:r>
        <w:rPr>
          <w:color w:val="231F20"/>
          <w:spacing w:val="-6"/>
        </w:rPr>
        <w:t>ameliorated by</w:t>
      </w:r>
      <w:r>
        <w:rPr>
          <w:color w:val="231F20"/>
          <w:spacing w:val="-7"/>
        </w:rPr>
        <w:t xml:space="preserve"> </w:t>
      </w:r>
      <w:r>
        <w:rPr>
          <w:color w:val="231F20"/>
          <w:spacing w:val="-6"/>
        </w:rPr>
        <w:t>targeted treatment.</w:t>
      </w:r>
    </w:p>
    <w:p w14:paraId="09CE8409" w14:textId="77777777" w:rsidR="00B73953" w:rsidRDefault="00B73953" w:rsidP="00B73953">
      <w:pPr>
        <w:pStyle w:val="BodyText"/>
        <w:spacing w:line="213" w:lineRule="auto"/>
        <w:ind w:left="73" w:right="1048" w:firstLine="240"/>
        <w:jc w:val="both"/>
        <w:rPr>
          <w:position w:val="7"/>
          <w:sz w:val="11"/>
        </w:rPr>
      </w:pPr>
      <w:r>
        <w:rPr>
          <w:color w:val="231F20"/>
          <w:w w:val="90"/>
        </w:rPr>
        <w:t xml:space="preserve">There are two main sexual changes in the aging woman. </w:t>
      </w:r>
      <w:r>
        <w:rPr>
          <w:color w:val="231F20"/>
          <w:spacing w:val="-6"/>
        </w:rPr>
        <w:t xml:space="preserve">There is a reduction in the rate of production and volume </w:t>
      </w:r>
      <w:r>
        <w:rPr>
          <w:color w:val="231F20"/>
          <w:w w:val="90"/>
        </w:rPr>
        <w:t xml:space="preserve">of vaginal lubricating fluid, and there is some loss of vagi-nal elasticity and thickness of the epithelium. Less vaginal </w:t>
      </w:r>
      <w:r>
        <w:rPr>
          <w:color w:val="231F20"/>
        </w:rPr>
        <w:t>atrophy</w:t>
      </w:r>
      <w:r>
        <w:rPr>
          <w:color w:val="231F20"/>
          <w:spacing w:val="-13"/>
        </w:rPr>
        <w:t xml:space="preserve"> </w:t>
      </w:r>
      <w:r>
        <w:rPr>
          <w:color w:val="231F20"/>
        </w:rPr>
        <w:t>is</w:t>
      </w:r>
      <w:r>
        <w:rPr>
          <w:color w:val="231F20"/>
          <w:spacing w:val="-12"/>
        </w:rPr>
        <w:t xml:space="preserve"> </w:t>
      </w:r>
      <w:r>
        <w:rPr>
          <w:color w:val="231F20"/>
        </w:rPr>
        <w:t>noted</w:t>
      </w:r>
      <w:r>
        <w:rPr>
          <w:color w:val="231F20"/>
          <w:spacing w:val="-13"/>
        </w:rPr>
        <w:t xml:space="preserve"> </w:t>
      </w:r>
      <w:r>
        <w:rPr>
          <w:color w:val="231F20"/>
        </w:rPr>
        <w:t>in</w:t>
      </w:r>
      <w:r>
        <w:rPr>
          <w:color w:val="231F20"/>
          <w:spacing w:val="-12"/>
        </w:rPr>
        <w:t xml:space="preserve"> </w:t>
      </w:r>
      <w:r>
        <w:rPr>
          <w:color w:val="231F20"/>
        </w:rPr>
        <w:t>sexually</w:t>
      </w:r>
      <w:r>
        <w:rPr>
          <w:color w:val="231F20"/>
          <w:spacing w:val="-13"/>
        </w:rPr>
        <w:t xml:space="preserve"> </w:t>
      </w:r>
      <w:r>
        <w:rPr>
          <w:color w:val="231F20"/>
        </w:rPr>
        <w:t>active</w:t>
      </w:r>
      <w:r>
        <w:rPr>
          <w:color w:val="231F20"/>
          <w:spacing w:val="-12"/>
        </w:rPr>
        <w:t xml:space="preserve"> </w:t>
      </w:r>
      <w:r>
        <w:rPr>
          <w:color w:val="231F20"/>
        </w:rPr>
        <w:t>women</w:t>
      </w:r>
      <w:r>
        <w:rPr>
          <w:color w:val="231F20"/>
          <w:spacing w:val="-13"/>
        </w:rPr>
        <w:t xml:space="preserve"> </w:t>
      </w:r>
      <w:r>
        <w:rPr>
          <w:color w:val="231F20"/>
        </w:rPr>
        <w:t>than</w:t>
      </w:r>
      <w:r>
        <w:rPr>
          <w:color w:val="231F20"/>
          <w:spacing w:val="-12"/>
        </w:rPr>
        <w:t xml:space="preserve"> </w:t>
      </w:r>
      <w:r>
        <w:rPr>
          <w:color w:val="231F20"/>
        </w:rPr>
        <w:t>in</w:t>
      </w:r>
      <w:r>
        <w:rPr>
          <w:color w:val="231F20"/>
          <w:spacing w:val="-13"/>
        </w:rPr>
        <w:t xml:space="preserve"> </w:t>
      </w:r>
      <w:r>
        <w:rPr>
          <w:color w:val="231F20"/>
        </w:rPr>
        <w:t>inac-</w:t>
      </w:r>
      <w:r>
        <w:rPr>
          <w:color w:val="231F20"/>
          <w:spacing w:val="-2"/>
        </w:rPr>
        <w:t>tive</w:t>
      </w:r>
      <w:r>
        <w:rPr>
          <w:color w:val="231F20"/>
          <w:spacing w:val="-10"/>
        </w:rPr>
        <w:t xml:space="preserve"> </w:t>
      </w:r>
      <w:r>
        <w:rPr>
          <w:color w:val="231F20"/>
          <w:spacing w:val="-2"/>
        </w:rPr>
        <w:t>women;</w:t>
      </w:r>
      <w:r>
        <w:rPr>
          <w:color w:val="231F20"/>
          <w:spacing w:val="-10"/>
        </w:rPr>
        <w:t xml:space="preserve"> </w:t>
      </w:r>
      <w:r>
        <w:rPr>
          <w:color w:val="231F20"/>
          <w:spacing w:val="-2"/>
        </w:rPr>
        <w:t>presumably,</w:t>
      </w:r>
      <w:r>
        <w:rPr>
          <w:color w:val="231F20"/>
          <w:spacing w:val="-10"/>
        </w:rPr>
        <w:t xml:space="preserve"> </w:t>
      </w:r>
      <w:r>
        <w:rPr>
          <w:color w:val="231F20"/>
          <w:spacing w:val="-2"/>
        </w:rPr>
        <w:t>the</w:t>
      </w:r>
      <w:r>
        <w:rPr>
          <w:color w:val="231F20"/>
          <w:spacing w:val="-10"/>
        </w:rPr>
        <w:t xml:space="preserve"> </w:t>
      </w:r>
      <w:r>
        <w:rPr>
          <w:color w:val="231F20"/>
          <w:spacing w:val="-2"/>
        </w:rPr>
        <w:t>activity</w:t>
      </w:r>
      <w:r>
        <w:rPr>
          <w:color w:val="231F20"/>
          <w:spacing w:val="-10"/>
        </w:rPr>
        <w:t xml:space="preserve"> </w:t>
      </w:r>
      <w:r>
        <w:rPr>
          <w:color w:val="231F20"/>
          <w:spacing w:val="-2"/>
        </w:rPr>
        <w:t>maintains</w:t>
      </w:r>
      <w:r>
        <w:rPr>
          <w:color w:val="231F20"/>
          <w:spacing w:val="-10"/>
        </w:rPr>
        <w:t xml:space="preserve"> </w:t>
      </w:r>
      <w:r>
        <w:rPr>
          <w:color w:val="231F20"/>
          <w:spacing w:val="-2"/>
        </w:rPr>
        <w:t xml:space="preserve">vaginal </w:t>
      </w:r>
      <w:r>
        <w:rPr>
          <w:color w:val="231F20"/>
          <w:spacing w:val="-4"/>
        </w:rPr>
        <w:t>vasculature</w:t>
      </w:r>
      <w:r>
        <w:rPr>
          <w:color w:val="231F20"/>
          <w:spacing w:val="-6"/>
        </w:rPr>
        <w:t xml:space="preserve"> </w:t>
      </w:r>
      <w:r>
        <w:rPr>
          <w:color w:val="231F20"/>
          <w:spacing w:val="-4"/>
        </w:rPr>
        <w:t>and</w:t>
      </w:r>
      <w:r>
        <w:rPr>
          <w:color w:val="231F20"/>
          <w:spacing w:val="-6"/>
        </w:rPr>
        <w:t xml:space="preserve"> </w:t>
      </w:r>
      <w:r>
        <w:rPr>
          <w:color w:val="231F20"/>
          <w:spacing w:val="-4"/>
        </w:rPr>
        <w:t>circulation.</w:t>
      </w:r>
      <w:r>
        <w:rPr>
          <w:color w:val="231F20"/>
          <w:spacing w:val="-6"/>
        </w:rPr>
        <w:t xml:space="preserve"> </w:t>
      </w:r>
      <w:r>
        <w:rPr>
          <w:color w:val="231F20"/>
          <w:spacing w:val="-4"/>
        </w:rPr>
        <w:t>The</w:t>
      </w:r>
      <w:r>
        <w:rPr>
          <w:color w:val="231F20"/>
          <w:spacing w:val="-6"/>
        </w:rPr>
        <w:t xml:space="preserve"> </w:t>
      </w:r>
      <w:r>
        <w:rPr>
          <w:color w:val="231F20"/>
          <w:spacing w:val="-4"/>
        </w:rPr>
        <w:t>spectrum</w:t>
      </w:r>
      <w:r>
        <w:rPr>
          <w:color w:val="231F20"/>
          <w:spacing w:val="-6"/>
        </w:rPr>
        <w:t xml:space="preserve"> </w:t>
      </w:r>
      <w:r>
        <w:rPr>
          <w:color w:val="231F20"/>
          <w:spacing w:val="-4"/>
        </w:rPr>
        <w:t>of</w:t>
      </w:r>
      <w:r>
        <w:rPr>
          <w:color w:val="231F20"/>
          <w:spacing w:val="-6"/>
        </w:rPr>
        <w:t xml:space="preserve"> </w:t>
      </w:r>
      <w:r>
        <w:rPr>
          <w:color w:val="231F20"/>
          <w:spacing w:val="-4"/>
        </w:rPr>
        <w:t>uncomfort-</w:t>
      </w:r>
      <w:r>
        <w:rPr>
          <w:color w:val="231F20"/>
          <w:spacing w:val="-2"/>
        </w:rPr>
        <w:t>able</w:t>
      </w:r>
      <w:r>
        <w:rPr>
          <w:color w:val="231F20"/>
          <w:spacing w:val="-11"/>
        </w:rPr>
        <w:t xml:space="preserve"> </w:t>
      </w:r>
      <w:r>
        <w:rPr>
          <w:color w:val="231F20"/>
          <w:spacing w:val="-2"/>
        </w:rPr>
        <w:t>symptoms</w:t>
      </w:r>
      <w:r>
        <w:rPr>
          <w:color w:val="231F20"/>
          <w:spacing w:val="-10"/>
        </w:rPr>
        <w:t xml:space="preserve"> </w:t>
      </w:r>
      <w:r>
        <w:rPr>
          <w:color w:val="231F20"/>
          <w:spacing w:val="-2"/>
        </w:rPr>
        <w:t>that</w:t>
      </w:r>
      <w:r>
        <w:rPr>
          <w:color w:val="231F20"/>
          <w:spacing w:val="-11"/>
        </w:rPr>
        <w:t xml:space="preserve"> </w:t>
      </w:r>
      <w:r>
        <w:rPr>
          <w:color w:val="231F20"/>
          <w:spacing w:val="-2"/>
        </w:rPr>
        <w:t>are</w:t>
      </w:r>
      <w:r>
        <w:rPr>
          <w:color w:val="231F20"/>
          <w:spacing w:val="-10"/>
        </w:rPr>
        <w:t xml:space="preserve"> </w:t>
      </w:r>
      <w:r>
        <w:rPr>
          <w:color w:val="231F20"/>
          <w:spacing w:val="-2"/>
        </w:rPr>
        <w:t>often</w:t>
      </w:r>
      <w:r>
        <w:rPr>
          <w:color w:val="231F20"/>
          <w:spacing w:val="-11"/>
        </w:rPr>
        <w:t xml:space="preserve"> </w:t>
      </w:r>
      <w:r>
        <w:rPr>
          <w:color w:val="231F20"/>
          <w:spacing w:val="-2"/>
        </w:rPr>
        <w:t>described</w:t>
      </w:r>
      <w:r>
        <w:rPr>
          <w:color w:val="231F20"/>
          <w:spacing w:val="-10"/>
        </w:rPr>
        <w:t xml:space="preserve"> </w:t>
      </w:r>
      <w:r>
        <w:rPr>
          <w:color w:val="231F20"/>
          <w:spacing w:val="-2"/>
        </w:rPr>
        <w:t>by</w:t>
      </w:r>
      <w:r>
        <w:rPr>
          <w:color w:val="231F20"/>
          <w:spacing w:val="-11"/>
        </w:rPr>
        <w:t xml:space="preserve"> </w:t>
      </w:r>
      <w:r>
        <w:rPr>
          <w:color w:val="231F20"/>
          <w:spacing w:val="-2"/>
        </w:rPr>
        <w:t xml:space="preserve">transitioning </w:t>
      </w:r>
      <w:r>
        <w:rPr>
          <w:color w:val="231F20"/>
          <w:w w:val="90"/>
        </w:rPr>
        <w:t xml:space="preserve">and menopausal women with evidence of genital atrophy </w:t>
      </w:r>
      <w:r>
        <w:rPr>
          <w:color w:val="231F20"/>
          <w:spacing w:val="-2"/>
        </w:rPr>
        <w:t>include</w:t>
      </w:r>
      <w:r>
        <w:rPr>
          <w:color w:val="231F20"/>
          <w:spacing w:val="-13"/>
        </w:rPr>
        <w:t xml:space="preserve"> </w:t>
      </w:r>
      <w:r>
        <w:rPr>
          <w:color w:val="231F20"/>
          <w:spacing w:val="-2"/>
        </w:rPr>
        <w:t>a</w:t>
      </w:r>
      <w:r>
        <w:rPr>
          <w:color w:val="231F20"/>
          <w:spacing w:val="-10"/>
        </w:rPr>
        <w:t xml:space="preserve"> </w:t>
      </w:r>
      <w:r>
        <w:rPr>
          <w:color w:val="231F20"/>
          <w:spacing w:val="-2"/>
        </w:rPr>
        <w:t>feeling</w:t>
      </w:r>
      <w:r>
        <w:rPr>
          <w:color w:val="231F20"/>
          <w:spacing w:val="-11"/>
        </w:rPr>
        <w:t xml:space="preserve"> </w:t>
      </w:r>
      <w:r>
        <w:rPr>
          <w:color w:val="231F20"/>
          <w:spacing w:val="-2"/>
        </w:rPr>
        <w:t>of</w:t>
      </w:r>
      <w:r>
        <w:rPr>
          <w:color w:val="231F20"/>
          <w:spacing w:val="-10"/>
        </w:rPr>
        <w:t xml:space="preserve"> </w:t>
      </w:r>
      <w:r>
        <w:rPr>
          <w:color w:val="231F20"/>
          <w:spacing w:val="-2"/>
        </w:rPr>
        <w:t>dryness</w:t>
      </w:r>
      <w:r>
        <w:rPr>
          <w:color w:val="231F20"/>
          <w:spacing w:val="-11"/>
        </w:rPr>
        <w:t xml:space="preserve"> </w:t>
      </w:r>
      <w:r>
        <w:rPr>
          <w:color w:val="231F20"/>
          <w:spacing w:val="-2"/>
        </w:rPr>
        <w:t>and</w:t>
      </w:r>
      <w:r>
        <w:rPr>
          <w:color w:val="231F20"/>
          <w:spacing w:val="-10"/>
        </w:rPr>
        <w:t xml:space="preserve"> </w:t>
      </w:r>
      <w:r>
        <w:rPr>
          <w:color w:val="231F20"/>
          <w:spacing w:val="-2"/>
        </w:rPr>
        <w:t>tightness,</w:t>
      </w:r>
      <w:r>
        <w:rPr>
          <w:color w:val="231F20"/>
          <w:spacing w:val="-11"/>
        </w:rPr>
        <w:t xml:space="preserve"> </w:t>
      </w:r>
      <w:r>
        <w:rPr>
          <w:color w:val="231F20"/>
          <w:spacing w:val="-2"/>
        </w:rPr>
        <w:t>vaginal</w:t>
      </w:r>
      <w:r>
        <w:rPr>
          <w:color w:val="231F20"/>
          <w:spacing w:val="-10"/>
        </w:rPr>
        <w:t xml:space="preserve"> </w:t>
      </w:r>
      <w:r>
        <w:rPr>
          <w:color w:val="231F20"/>
          <w:spacing w:val="-2"/>
        </w:rPr>
        <w:t>irrita-</w:t>
      </w:r>
      <w:r>
        <w:rPr>
          <w:color w:val="231F20"/>
          <w:w w:val="90"/>
        </w:rPr>
        <w:t xml:space="preserve">tion and burning with penetration, and postcoital spotting </w:t>
      </w:r>
      <w:r>
        <w:rPr>
          <w:color w:val="231F20"/>
        </w:rPr>
        <w:t>and</w:t>
      </w:r>
      <w:r>
        <w:rPr>
          <w:color w:val="231F20"/>
          <w:spacing w:val="-13"/>
        </w:rPr>
        <w:t xml:space="preserve"> </w:t>
      </w:r>
      <w:r>
        <w:rPr>
          <w:color w:val="231F20"/>
        </w:rPr>
        <w:t>soreness.</w:t>
      </w:r>
      <w:r>
        <w:rPr>
          <w:color w:val="231F20"/>
          <w:spacing w:val="-12"/>
        </w:rPr>
        <w:t xml:space="preserve"> </w:t>
      </w:r>
      <w:r>
        <w:rPr>
          <w:color w:val="231F20"/>
        </w:rPr>
        <w:t>Given</w:t>
      </w:r>
      <w:r>
        <w:rPr>
          <w:color w:val="231F20"/>
          <w:spacing w:val="-13"/>
        </w:rPr>
        <w:t xml:space="preserve"> </w:t>
      </w:r>
      <w:r>
        <w:rPr>
          <w:color w:val="231F20"/>
        </w:rPr>
        <w:t>that</w:t>
      </w:r>
      <w:r>
        <w:rPr>
          <w:color w:val="231F20"/>
          <w:spacing w:val="-12"/>
        </w:rPr>
        <w:t xml:space="preserve"> </w:t>
      </w:r>
      <w:r>
        <w:rPr>
          <w:color w:val="231F20"/>
        </w:rPr>
        <w:t>these</w:t>
      </w:r>
      <w:r>
        <w:rPr>
          <w:color w:val="231F20"/>
          <w:spacing w:val="-13"/>
        </w:rPr>
        <w:t xml:space="preserve"> </w:t>
      </w:r>
      <w:r>
        <w:rPr>
          <w:color w:val="231F20"/>
        </w:rPr>
        <w:t>symptoms</w:t>
      </w:r>
      <w:r>
        <w:rPr>
          <w:color w:val="231F20"/>
          <w:spacing w:val="-12"/>
        </w:rPr>
        <w:t xml:space="preserve"> </w:t>
      </w:r>
      <w:r>
        <w:rPr>
          <w:color w:val="231F20"/>
        </w:rPr>
        <w:t>are</w:t>
      </w:r>
      <w:r>
        <w:rPr>
          <w:color w:val="231F20"/>
          <w:spacing w:val="-13"/>
        </w:rPr>
        <w:t xml:space="preserve"> </w:t>
      </w:r>
      <w:r>
        <w:rPr>
          <w:color w:val="231F20"/>
        </w:rPr>
        <w:t>the</w:t>
      </w:r>
      <w:r>
        <w:rPr>
          <w:color w:val="231F20"/>
          <w:spacing w:val="-12"/>
        </w:rPr>
        <w:t xml:space="preserve"> </w:t>
      </w:r>
      <w:r>
        <w:rPr>
          <w:color w:val="231F20"/>
        </w:rPr>
        <w:t xml:space="preserve">direct </w:t>
      </w:r>
      <w:r>
        <w:rPr>
          <w:color w:val="231F20"/>
          <w:spacing w:val="-2"/>
        </w:rPr>
        <w:t>result</w:t>
      </w:r>
      <w:r>
        <w:rPr>
          <w:color w:val="231F20"/>
          <w:spacing w:val="-8"/>
        </w:rPr>
        <w:t xml:space="preserve"> </w:t>
      </w:r>
      <w:r>
        <w:rPr>
          <w:color w:val="231F20"/>
          <w:spacing w:val="-2"/>
        </w:rPr>
        <w:t>of</w:t>
      </w:r>
      <w:r>
        <w:rPr>
          <w:color w:val="231F20"/>
          <w:spacing w:val="-8"/>
        </w:rPr>
        <w:t xml:space="preserve"> </w:t>
      </w:r>
      <w:r>
        <w:rPr>
          <w:color w:val="231F20"/>
          <w:spacing w:val="-2"/>
        </w:rPr>
        <w:t>tissue</w:t>
      </w:r>
      <w:r>
        <w:rPr>
          <w:color w:val="231F20"/>
          <w:spacing w:val="-8"/>
        </w:rPr>
        <w:t xml:space="preserve"> </w:t>
      </w:r>
      <w:r>
        <w:rPr>
          <w:color w:val="231F20"/>
          <w:spacing w:val="-2"/>
        </w:rPr>
        <w:t>estrogen</w:t>
      </w:r>
      <w:r>
        <w:rPr>
          <w:color w:val="231F20"/>
          <w:spacing w:val="-8"/>
        </w:rPr>
        <w:t xml:space="preserve"> </w:t>
      </w:r>
      <w:r>
        <w:rPr>
          <w:color w:val="231F20"/>
          <w:spacing w:val="-2"/>
        </w:rPr>
        <w:t>deprivation,</w:t>
      </w:r>
      <w:r>
        <w:rPr>
          <w:color w:val="231F20"/>
          <w:spacing w:val="-8"/>
        </w:rPr>
        <w:t xml:space="preserve"> </w:t>
      </w:r>
      <w:r>
        <w:rPr>
          <w:color w:val="231F20"/>
          <w:spacing w:val="-2"/>
        </w:rPr>
        <w:t>the</w:t>
      </w:r>
      <w:r>
        <w:rPr>
          <w:color w:val="231F20"/>
          <w:spacing w:val="-8"/>
        </w:rPr>
        <w:t xml:space="preserve"> </w:t>
      </w:r>
      <w:r>
        <w:rPr>
          <w:color w:val="231F20"/>
          <w:spacing w:val="-2"/>
        </w:rPr>
        <w:t>underlying</w:t>
      </w:r>
      <w:r>
        <w:rPr>
          <w:color w:val="231F20"/>
          <w:spacing w:val="-8"/>
        </w:rPr>
        <w:t xml:space="preserve"> </w:t>
      </w:r>
      <w:r>
        <w:rPr>
          <w:color w:val="231F20"/>
          <w:spacing w:val="-2"/>
        </w:rPr>
        <w:t>tis-</w:t>
      </w:r>
      <w:r>
        <w:rPr>
          <w:color w:val="231F20"/>
        </w:rPr>
        <w:t>sue</w:t>
      </w:r>
      <w:r>
        <w:rPr>
          <w:color w:val="231F20"/>
          <w:spacing w:val="-13"/>
        </w:rPr>
        <w:t xml:space="preserve"> </w:t>
      </w:r>
      <w:r>
        <w:rPr>
          <w:color w:val="231F20"/>
        </w:rPr>
        <w:t>changes</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effectively</w:t>
      </w:r>
      <w:r>
        <w:rPr>
          <w:color w:val="231F20"/>
          <w:spacing w:val="-13"/>
        </w:rPr>
        <w:t xml:space="preserve"> </w:t>
      </w:r>
      <w:r>
        <w:rPr>
          <w:color w:val="231F20"/>
        </w:rPr>
        <w:t>prevented</w:t>
      </w:r>
      <w:r>
        <w:rPr>
          <w:color w:val="231F20"/>
          <w:spacing w:val="-12"/>
        </w:rPr>
        <w:t xml:space="preserve"> </w:t>
      </w:r>
      <w:r>
        <w:rPr>
          <w:color w:val="231F20"/>
        </w:rPr>
        <w:t>by</w:t>
      </w:r>
      <w:r>
        <w:rPr>
          <w:color w:val="231F20"/>
          <w:spacing w:val="-13"/>
        </w:rPr>
        <w:t xml:space="preserve"> </w:t>
      </w:r>
      <w:r>
        <w:rPr>
          <w:color w:val="231F20"/>
        </w:rPr>
        <w:t>focal</w:t>
      </w:r>
      <w:r>
        <w:rPr>
          <w:color w:val="231F20"/>
          <w:spacing w:val="-12"/>
        </w:rPr>
        <w:t xml:space="preserve"> </w:t>
      </w:r>
      <w:r>
        <w:rPr>
          <w:color w:val="231F20"/>
        </w:rPr>
        <w:t>estro-</w:t>
      </w:r>
      <w:r>
        <w:rPr>
          <w:color w:val="231F20"/>
          <w:spacing w:val="-6"/>
        </w:rPr>
        <w:t xml:space="preserve">gen treatment. Systemic estrogen therapy may even have </w:t>
      </w:r>
      <w:r>
        <w:rPr>
          <w:color w:val="231F20"/>
          <w:spacing w:val="-2"/>
        </w:rPr>
        <w:t>a</w:t>
      </w:r>
      <w:r>
        <w:rPr>
          <w:color w:val="231F20"/>
          <w:spacing w:val="-11"/>
        </w:rPr>
        <w:t xml:space="preserve"> </w:t>
      </w:r>
      <w:r>
        <w:rPr>
          <w:color w:val="231F20"/>
          <w:spacing w:val="-2"/>
        </w:rPr>
        <w:t>positive</w:t>
      </w:r>
      <w:r>
        <w:rPr>
          <w:color w:val="231F20"/>
          <w:spacing w:val="-10"/>
        </w:rPr>
        <w:t xml:space="preserve"> </w:t>
      </w:r>
      <w:r>
        <w:rPr>
          <w:color w:val="231F20"/>
          <w:spacing w:val="-2"/>
        </w:rPr>
        <w:t>impact</w:t>
      </w:r>
      <w:r>
        <w:rPr>
          <w:color w:val="231F20"/>
          <w:spacing w:val="-11"/>
        </w:rPr>
        <w:t xml:space="preserve"> </w:t>
      </w:r>
      <w:r>
        <w:rPr>
          <w:color w:val="231F20"/>
          <w:spacing w:val="-2"/>
        </w:rPr>
        <w:t>on</w:t>
      </w:r>
      <w:r>
        <w:rPr>
          <w:color w:val="231F20"/>
          <w:spacing w:val="-10"/>
        </w:rPr>
        <w:t xml:space="preserve"> </w:t>
      </w:r>
      <w:r>
        <w:rPr>
          <w:color w:val="231F20"/>
          <w:spacing w:val="-2"/>
        </w:rPr>
        <w:t>sexuality</w:t>
      </w:r>
      <w:r>
        <w:rPr>
          <w:color w:val="231F20"/>
          <w:spacing w:val="-11"/>
        </w:rPr>
        <w:t xml:space="preserve"> </w:t>
      </w:r>
      <w:r>
        <w:rPr>
          <w:color w:val="231F20"/>
          <w:spacing w:val="-2"/>
        </w:rPr>
        <w:t>beyond</w:t>
      </w:r>
      <w:r>
        <w:rPr>
          <w:color w:val="231F20"/>
          <w:spacing w:val="-10"/>
        </w:rPr>
        <w:t xml:space="preserve"> </w:t>
      </w:r>
      <w:r>
        <w:rPr>
          <w:color w:val="231F20"/>
          <w:spacing w:val="-2"/>
        </w:rPr>
        <w:t>effects</w:t>
      </w:r>
      <w:r>
        <w:rPr>
          <w:color w:val="231F20"/>
          <w:spacing w:val="-11"/>
        </w:rPr>
        <w:t xml:space="preserve"> </w:t>
      </w:r>
      <w:r>
        <w:rPr>
          <w:color w:val="231F20"/>
          <w:spacing w:val="-2"/>
        </w:rPr>
        <w:t>on</w:t>
      </w:r>
      <w:r>
        <w:rPr>
          <w:color w:val="231F20"/>
          <w:spacing w:val="-10"/>
        </w:rPr>
        <w:t xml:space="preserve"> </w:t>
      </w:r>
      <w:r>
        <w:rPr>
          <w:color w:val="231F20"/>
          <w:spacing w:val="-2"/>
        </w:rPr>
        <w:t>vaginal tissue.</w:t>
      </w:r>
      <w:r>
        <w:rPr>
          <w:color w:val="231F20"/>
          <w:spacing w:val="-2"/>
          <w:position w:val="7"/>
          <w:sz w:val="11"/>
        </w:rPr>
        <w:t>123</w:t>
      </w:r>
      <w:r>
        <w:rPr>
          <w:color w:val="231F20"/>
          <w:spacing w:val="-4"/>
          <w:position w:val="7"/>
          <w:sz w:val="11"/>
        </w:rPr>
        <w:t xml:space="preserve"> </w:t>
      </w:r>
      <w:r>
        <w:rPr>
          <w:color w:val="231F20"/>
          <w:spacing w:val="-2"/>
        </w:rPr>
        <w:t>In</w:t>
      </w:r>
      <w:r>
        <w:rPr>
          <w:color w:val="231F20"/>
          <w:spacing w:val="-10"/>
        </w:rPr>
        <w:t xml:space="preserve"> </w:t>
      </w:r>
      <w:r>
        <w:rPr>
          <w:color w:val="231F20"/>
          <w:spacing w:val="-2"/>
        </w:rPr>
        <w:t>an</w:t>
      </w:r>
      <w:r>
        <w:rPr>
          <w:color w:val="231F20"/>
          <w:spacing w:val="-11"/>
        </w:rPr>
        <w:t xml:space="preserve"> </w:t>
      </w:r>
      <w:r>
        <w:rPr>
          <w:color w:val="231F20"/>
          <w:spacing w:val="-2"/>
        </w:rPr>
        <w:t>ancillary</w:t>
      </w:r>
      <w:r>
        <w:rPr>
          <w:color w:val="231F20"/>
          <w:spacing w:val="-10"/>
        </w:rPr>
        <w:t xml:space="preserve"> </w:t>
      </w:r>
      <w:r>
        <w:rPr>
          <w:color w:val="231F20"/>
          <w:spacing w:val="-2"/>
        </w:rPr>
        <w:t>sexual</w:t>
      </w:r>
      <w:r>
        <w:rPr>
          <w:color w:val="231F20"/>
          <w:spacing w:val="-11"/>
        </w:rPr>
        <w:t xml:space="preserve"> </w:t>
      </w:r>
      <w:r>
        <w:rPr>
          <w:color w:val="231F20"/>
          <w:spacing w:val="-2"/>
        </w:rPr>
        <w:t>study</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Kronos</w:t>
      </w:r>
      <w:r>
        <w:rPr>
          <w:color w:val="231F20"/>
          <w:spacing w:val="-11"/>
        </w:rPr>
        <w:t xml:space="preserve"> </w:t>
      </w:r>
      <w:r>
        <w:rPr>
          <w:color w:val="231F20"/>
          <w:spacing w:val="-2"/>
        </w:rPr>
        <w:t xml:space="preserve">Early </w:t>
      </w:r>
      <w:r>
        <w:rPr>
          <w:color w:val="231F20"/>
        </w:rPr>
        <w:t>Estrogen Prevention Study (KEEPS)—a randomized, double-blinded,</w:t>
      </w:r>
      <w:r>
        <w:rPr>
          <w:color w:val="231F20"/>
          <w:spacing w:val="-7"/>
        </w:rPr>
        <w:t xml:space="preserve"> </w:t>
      </w:r>
      <w:r>
        <w:rPr>
          <w:color w:val="231F20"/>
        </w:rPr>
        <w:t>placebo-controlled</w:t>
      </w:r>
      <w:r>
        <w:rPr>
          <w:color w:val="231F20"/>
          <w:spacing w:val="-7"/>
        </w:rPr>
        <w:t xml:space="preserve"> </w:t>
      </w:r>
      <w:r>
        <w:rPr>
          <w:color w:val="231F20"/>
        </w:rPr>
        <w:t>trial—early</w:t>
      </w:r>
      <w:r>
        <w:rPr>
          <w:color w:val="231F20"/>
          <w:spacing w:val="-7"/>
        </w:rPr>
        <w:t xml:space="preserve"> </w:t>
      </w:r>
      <w:r>
        <w:rPr>
          <w:color w:val="231F20"/>
        </w:rPr>
        <w:t>meno-</w:t>
      </w:r>
      <w:r>
        <w:rPr>
          <w:color w:val="231F20"/>
          <w:w w:val="90"/>
        </w:rPr>
        <w:t xml:space="preserve">pausal women were randomized to receive either low-dose </w:t>
      </w:r>
      <w:r>
        <w:rPr>
          <w:color w:val="231F20"/>
        </w:rPr>
        <w:t>oral conjugated equine estrogen (CEE) or transdermal estradiol</w:t>
      </w:r>
      <w:r>
        <w:rPr>
          <w:color w:val="231F20"/>
          <w:spacing w:val="-13"/>
        </w:rPr>
        <w:t xml:space="preserve"> </w:t>
      </w:r>
      <w:r>
        <w:rPr>
          <w:color w:val="231F20"/>
        </w:rPr>
        <w:t>(transdermal</w:t>
      </w:r>
      <w:r>
        <w:rPr>
          <w:color w:val="231F20"/>
          <w:spacing w:val="-12"/>
        </w:rPr>
        <w:t xml:space="preserve"> </w:t>
      </w:r>
      <w:r>
        <w:rPr>
          <w:color w:val="231F20"/>
        </w:rPr>
        <w:t>E2),</w:t>
      </w:r>
      <w:r>
        <w:rPr>
          <w:color w:val="231F20"/>
          <w:spacing w:val="-13"/>
        </w:rPr>
        <w:t xml:space="preserve"> </w:t>
      </w:r>
      <w:r>
        <w:rPr>
          <w:color w:val="231F20"/>
        </w:rPr>
        <w:t>over</w:t>
      </w:r>
      <w:r>
        <w:rPr>
          <w:color w:val="231F20"/>
          <w:spacing w:val="-12"/>
        </w:rPr>
        <w:t xml:space="preserve"> </w:t>
      </w:r>
      <w:r>
        <w:rPr>
          <w:color w:val="231F20"/>
        </w:rPr>
        <w:t>the</w:t>
      </w:r>
      <w:r>
        <w:rPr>
          <w:color w:val="231F20"/>
          <w:spacing w:val="-13"/>
        </w:rPr>
        <w:t xml:space="preserve"> </w:t>
      </w:r>
      <w:r>
        <w:rPr>
          <w:color w:val="231F20"/>
        </w:rPr>
        <w:t>4</w:t>
      </w:r>
      <w:r>
        <w:rPr>
          <w:color w:val="231F20"/>
          <w:spacing w:val="-12"/>
        </w:rPr>
        <w:t xml:space="preserve"> </w:t>
      </w:r>
      <w:r>
        <w:rPr>
          <w:color w:val="231F20"/>
        </w:rPr>
        <w:t>years</w:t>
      </w:r>
      <w:r>
        <w:rPr>
          <w:color w:val="231F20"/>
          <w:spacing w:val="-13"/>
        </w:rPr>
        <w:t xml:space="preserve"> </w:t>
      </w:r>
      <w:r>
        <w:rPr>
          <w:color w:val="231F20"/>
        </w:rPr>
        <w:t>of</w:t>
      </w:r>
      <w:r>
        <w:rPr>
          <w:color w:val="231F20"/>
          <w:spacing w:val="-12"/>
        </w:rPr>
        <w:t xml:space="preserve"> </w:t>
      </w:r>
      <w:r>
        <w:rPr>
          <w:color w:val="231F20"/>
        </w:rPr>
        <w:t>interven-</w:t>
      </w:r>
      <w:r>
        <w:rPr>
          <w:color w:val="231F20"/>
          <w:spacing w:val="-2"/>
        </w:rPr>
        <w:t>tion,</w:t>
      </w:r>
      <w:r>
        <w:rPr>
          <w:color w:val="231F20"/>
          <w:spacing w:val="-10"/>
        </w:rPr>
        <w:t xml:space="preserve"> </w:t>
      </w:r>
      <w:r>
        <w:rPr>
          <w:color w:val="231F20"/>
          <w:spacing w:val="-2"/>
        </w:rPr>
        <w:t>while</w:t>
      </w:r>
      <w:r>
        <w:rPr>
          <w:color w:val="231F20"/>
          <w:spacing w:val="-10"/>
        </w:rPr>
        <w:t xml:space="preserve"> </w:t>
      </w:r>
      <w:r>
        <w:rPr>
          <w:color w:val="231F20"/>
          <w:spacing w:val="-2"/>
        </w:rPr>
        <w:t>both</w:t>
      </w:r>
      <w:r>
        <w:rPr>
          <w:color w:val="231F20"/>
          <w:spacing w:val="-10"/>
        </w:rPr>
        <w:t xml:space="preserve"> </w:t>
      </w:r>
      <w:r>
        <w:rPr>
          <w:color w:val="231F20"/>
          <w:spacing w:val="-2"/>
        </w:rPr>
        <w:t>routes</w:t>
      </w:r>
      <w:r>
        <w:rPr>
          <w:color w:val="231F20"/>
          <w:spacing w:val="-10"/>
        </w:rPr>
        <w:t xml:space="preserve"> </w:t>
      </w:r>
      <w:r>
        <w:rPr>
          <w:color w:val="231F20"/>
          <w:spacing w:val="-2"/>
        </w:rPr>
        <w:t>of</w:t>
      </w:r>
      <w:r>
        <w:rPr>
          <w:color w:val="231F20"/>
          <w:spacing w:val="-10"/>
        </w:rPr>
        <w:t xml:space="preserve"> </w:t>
      </w:r>
      <w:r>
        <w:rPr>
          <w:color w:val="231F20"/>
          <w:spacing w:val="-2"/>
        </w:rPr>
        <w:t>estrogen</w:t>
      </w:r>
      <w:r>
        <w:rPr>
          <w:color w:val="231F20"/>
          <w:spacing w:val="-10"/>
        </w:rPr>
        <w:t xml:space="preserve"> </w:t>
      </w:r>
      <w:r>
        <w:rPr>
          <w:color w:val="231F20"/>
          <w:spacing w:val="-2"/>
        </w:rPr>
        <w:t>treatment</w:t>
      </w:r>
      <w:r>
        <w:rPr>
          <w:color w:val="231F20"/>
          <w:spacing w:val="-10"/>
        </w:rPr>
        <w:t xml:space="preserve"> </w:t>
      </w:r>
      <w:r>
        <w:rPr>
          <w:color w:val="231F20"/>
          <w:spacing w:val="-2"/>
        </w:rPr>
        <w:t>resulted</w:t>
      </w:r>
      <w:r>
        <w:rPr>
          <w:color w:val="231F20"/>
          <w:spacing w:val="-10"/>
        </w:rPr>
        <w:t xml:space="preserve"> </w:t>
      </w:r>
      <w:r>
        <w:rPr>
          <w:color w:val="231F20"/>
          <w:spacing w:val="-2"/>
        </w:rPr>
        <w:t>in an</w:t>
      </w:r>
      <w:r>
        <w:rPr>
          <w:color w:val="231F20"/>
          <w:spacing w:val="-8"/>
        </w:rPr>
        <w:t xml:space="preserve"> </w:t>
      </w:r>
      <w:r>
        <w:rPr>
          <w:color w:val="231F20"/>
          <w:spacing w:val="-2"/>
        </w:rPr>
        <w:t>improvement</w:t>
      </w:r>
      <w:r>
        <w:rPr>
          <w:color w:val="231F20"/>
          <w:spacing w:val="-8"/>
        </w:rPr>
        <w:t xml:space="preserve"> </w:t>
      </w:r>
      <w:r>
        <w:rPr>
          <w:color w:val="231F20"/>
          <w:spacing w:val="-2"/>
        </w:rPr>
        <w:t>in</w:t>
      </w:r>
      <w:r>
        <w:rPr>
          <w:color w:val="231F20"/>
          <w:spacing w:val="-8"/>
        </w:rPr>
        <w:t xml:space="preserve"> </w:t>
      </w:r>
      <w:r>
        <w:rPr>
          <w:color w:val="231F20"/>
          <w:spacing w:val="-2"/>
        </w:rPr>
        <w:t>vaginal</w:t>
      </w:r>
      <w:r>
        <w:rPr>
          <w:color w:val="231F20"/>
          <w:spacing w:val="-8"/>
        </w:rPr>
        <w:t xml:space="preserve"> </w:t>
      </w:r>
      <w:r>
        <w:rPr>
          <w:color w:val="231F20"/>
          <w:spacing w:val="-2"/>
        </w:rPr>
        <w:t>dryness</w:t>
      </w:r>
      <w:r>
        <w:rPr>
          <w:color w:val="231F20"/>
          <w:spacing w:val="-8"/>
        </w:rPr>
        <w:t xml:space="preserve"> </w:t>
      </w:r>
      <w:r>
        <w:rPr>
          <w:color w:val="231F20"/>
          <w:spacing w:val="-2"/>
        </w:rPr>
        <w:t>and</w:t>
      </w:r>
      <w:r>
        <w:rPr>
          <w:color w:val="231F20"/>
          <w:spacing w:val="-8"/>
        </w:rPr>
        <w:t xml:space="preserve"> </w:t>
      </w:r>
      <w:r>
        <w:rPr>
          <w:color w:val="231F20"/>
          <w:spacing w:val="-2"/>
        </w:rPr>
        <w:t>dyspareunia,</w:t>
      </w:r>
      <w:r>
        <w:rPr>
          <w:color w:val="231F20"/>
          <w:spacing w:val="-2"/>
          <w:position w:val="7"/>
          <w:sz w:val="11"/>
        </w:rPr>
        <w:t>126</w:t>
      </w:r>
      <w:r>
        <w:rPr>
          <w:color w:val="231F20"/>
          <w:spacing w:val="40"/>
          <w:position w:val="7"/>
          <w:sz w:val="11"/>
        </w:rPr>
        <w:t xml:space="preserve"> </w:t>
      </w:r>
      <w:r>
        <w:rPr>
          <w:color w:val="231F20"/>
        </w:rPr>
        <w:t xml:space="preserve">improvements in libido and sexual satisfaction were </w:t>
      </w:r>
      <w:r>
        <w:rPr>
          <w:color w:val="231F20"/>
          <w:w w:val="90"/>
        </w:rPr>
        <w:t>observed only in transdermal E2 users.</w:t>
      </w:r>
      <w:r>
        <w:rPr>
          <w:color w:val="231F20"/>
          <w:w w:val="90"/>
          <w:position w:val="7"/>
          <w:sz w:val="11"/>
        </w:rPr>
        <w:t>126</w:t>
      </w:r>
      <w:r>
        <w:rPr>
          <w:color w:val="231F20"/>
          <w:spacing w:val="38"/>
          <w:position w:val="7"/>
          <w:sz w:val="11"/>
        </w:rPr>
        <w:t xml:space="preserve"> </w:t>
      </w:r>
      <w:r>
        <w:rPr>
          <w:color w:val="231F20"/>
          <w:w w:val="90"/>
        </w:rPr>
        <w:t xml:space="preserve">In an Australian study assessing changes in sexual functioning during the menopausal transition, a correlation with a decline in sex-uality was demonstrated with estradiol levels, but not with testosterone levels. There are likely many important factors other than hormone levels that are relevant in determining </w:t>
      </w:r>
      <w:r>
        <w:rPr>
          <w:color w:val="231F20"/>
        </w:rPr>
        <w:t>midlife sexual function.</w:t>
      </w:r>
      <w:r>
        <w:rPr>
          <w:color w:val="231F20"/>
          <w:position w:val="7"/>
          <w:sz w:val="11"/>
        </w:rPr>
        <w:t>126,127</w:t>
      </w:r>
    </w:p>
    <w:p w14:paraId="21E9D991" w14:textId="77777777" w:rsidR="00B73953" w:rsidRDefault="00B73953" w:rsidP="00B73953">
      <w:pPr>
        <w:pStyle w:val="Heading4"/>
        <w:jc w:val="both"/>
      </w:pPr>
      <w:r>
        <w:rPr>
          <w:color w:val="9F1C51"/>
        </w:rPr>
        <w:t xml:space="preserve">Illness and </w:t>
      </w:r>
      <w:r>
        <w:rPr>
          <w:color w:val="9F1C51"/>
          <w:spacing w:val="-5"/>
        </w:rPr>
        <w:t>Sex</w:t>
      </w:r>
    </w:p>
    <w:p w14:paraId="234C434E" w14:textId="59452454" w:rsidR="00B73953" w:rsidRDefault="00B73953" w:rsidP="00B73953">
      <w:pPr>
        <w:pStyle w:val="BodyText"/>
        <w:spacing w:before="165" w:line="213" w:lineRule="auto"/>
        <w:ind w:left="73" w:right="1051"/>
        <w:jc w:val="both"/>
      </w:pPr>
      <w:r>
        <w:rPr>
          <w:color w:val="231F20"/>
        </w:rPr>
        <w:t>It</w:t>
      </w:r>
      <w:r>
        <w:rPr>
          <w:color w:val="231F20"/>
          <w:spacing w:val="39"/>
        </w:rPr>
        <w:t xml:space="preserve"> </w:t>
      </w:r>
      <w:r>
        <w:rPr>
          <w:color w:val="231F20"/>
        </w:rPr>
        <w:t>is</w:t>
      </w:r>
      <w:r>
        <w:rPr>
          <w:color w:val="231F20"/>
          <w:spacing w:val="39"/>
        </w:rPr>
        <w:t xml:space="preserve"> </w:t>
      </w:r>
      <w:r>
        <w:rPr>
          <w:color w:val="231F20"/>
        </w:rPr>
        <w:t>not</w:t>
      </w:r>
      <w:r>
        <w:rPr>
          <w:color w:val="231F20"/>
          <w:spacing w:val="39"/>
        </w:rPr>
        <w:t xml:space="preserve"> </w:t>
      </w:r>
      <w:r>
        <w:rPr>
          <w:color w:val="231F20"/>
        </w:rPr>
        <w:t>uncommon</w:t>
      </w:r>
      <w:r>
        <w:rPr>
          <w:color w:val="231F20"/>
          <w:spacing w:val="39"/>
        </w:rPr>
        <w:t xml:space="preserve"> </w:t>
      </w:r>
      <w:r>
        <w:rPr>
          <w:color w:val="231F20"/>
        </w:rPr>
        <w:t>to</w:t>
      </w:r>
      <w:r>
        <w:rPr>
          <w:color w:val="231F20"/>
          <w:spacing w:val="39"/>
        </w:rPr>
        <w:t xml:space="preserve"> </w:t>
      </w:r>
      <w:r>
        <w:rPr>
          <w:color w:val="231F20"/>
        </w:rPr>
        <w:t>encounter</w:t>
      </w:r>
      <w:r>
        <w:rPr>
          <w:color w:val="231F20"/>
          <w:spacing w:val="39"/>
        </w:rPr>
        <w:t xml:space="preserve"> </w:t>
      </w:r>
      <w:r>
        <w:rPr>
          <w:color w:val="231F20"/>
        </w:rPr>
        <w:t>medical</w:t>
      </w:r>
      <w:r>
        <w:rPr>
          <w:color w:val="231F20"/>
          <w:spacing w:val="39"/>
        </w:rPr>
        <w:t xml:space="preserve"> </w:t>
      </w:r>
      <w:r>
        <w:rPr>
          <w:color w:val="231F20"/>
        </w:rPr>
        <w:t>or</w:t>
      </w:r>
      <w:r>
        <w:rPr>
          <w:color w:val="231F20"/>
          <w:spacing w:val="39"/>
        </w:rPr>
        <w:t xml:space="preserve"> </w:t>
      </w:r>
      <w:r>
        <w:rPr>
          <w:color w:val="231F20"/>
        </w:rPr>
        <w:t>surgi-cal underpinnings to disorders of sexuality. Surgical menopause (removal of both ovaries in premeno-</w:t>
      </w:r>
      <w:r>
        <w:rPr>
          <w:color w:val="231F20"/>
          <w:spacing w:val="-2"/>
        </w:rPr>
        <w:t>pausal</w:t>
      </w:r>
      <w:r>
        <w:rPr>
          <w:color w:val="231F20"/>
          <w:spacing w:val="9"/>
        </w:rPr>
        <w:t xml:space="preserve"> </w:t>
      </w:r>
      <w:r>
        <w:rPr>
          <w:color w:val="231F20"/>
          <w:spacing w:val="-2"/>
        </w:rPr>
        <w:t>women)</w:t>
      </w:r>
      <w:r>
        <w:rPr>
          <w:color w:val="231F20"/>
          <w:spacing w:val="9"/>
        </w:rPr>
        <w:t xml:space="preserve"> </w:t>
      </w:r>
      <w:r>
        <w:rPr>
          <w:color w:val="231F20"/>
          <w:spacing w:val="-2"/>
        </w:rPr>
        <w:t>is</w:t>
      </w:r>
      <w:r>
        <w:rPr>
          <w:color w:val="231F20"/>
          <w:spacing w:val="9"/>
        </w:rPr>
        <w:t xml:space="preserve"> </w:t>
      </w:r>
      <w:r>
        <w:rPr>
          <w:color w:val="231F20"/>
          <w:spacing w:val="-2"/>
        </w:rPr>
        <w:t>probably</w:t>
      </w:r>
      <w:r>
        <w:rPr>
          <w:color w:val="231F20"/>
          <w:spacing w:val="9"/>
        </w:rPr>
        <w:t xml:space="preserve"> </w:t>
      </w:r>
      <w:r>
        <w:rPr>
          <w:color w:val="231F20"/>
          <w:spacing w:val="-2"/>
        </w:rPr>
        <w:t>one</w:t>
      </w:r>
      <w:r>
        <w:rPr>
          <w:color w:val="231F20"/>
          <w:spacing w:val="9"/>
        </w:rPr>
        <w:t xml:space="preserve"> </w:t>
      </w:r>
      <w:r>
        <w:rPr>
          <w:color w:val="231F20"/>
          <w:spacing w:val="-2"/>
        </w:rPr>
        <w:t>of</w:t>
      </w:r>
      <w:r>
        <w:rPr>
          <w:color w:val="231F20"/>
          <w:spacing w:val="10"/>
        </w:rPr>
        <w:t xml:space="preserve"> </w:t>
      </w:r>
      <w:r>
        <w:rPr>
          <w:color w:val="231F20"/>
          <w:spacing w:val="-2"/>
        </w:rPr>
        <w:t>the</w:t>
      </w:r>
      <w:r>
        <w:rPr>
          <w:color w:val="231F20"/>
          <w:spacing w:val="9"/>
        </w:rPr>
        <w:t xml:space="preserve"> </w:t>
      </w:r>
      <w:r>
        <w:rPr>
          <w:color w:val="231F20"/>
          <w:spacing w:val="-2"/>
        </w:rPr>
        <w:t>most</w:t>
      </w:r>
      <w:r>
        <w:rPr>
          <w:color w:val="231F20"/>
          <w:spacing w:val="9"/>
        </w:rPr>
        <w:t xml:space="preserve"> </w:t>
      </w:r>
      <w:r>
        <w:rPr>
          <w:color w:val="231F20"/>
          <w:spacing w:val="-4"/>
        </w:rPr>
        <w:t>commonly</w:t>
      </w:r>
      <w:r>
        <w:t xml:space="preserve"> </w:t>
      </w:r>
      <w:r>
        <w:rPr>
          <w:color w:val="231F20"/>
        </w:rPr>
        <w:t xml:space="preserve">encountered iatrogenic contributors to altered sexual </w:t>
      </w:r>
      <w:r>
        <w:rPr>
          <w:color w:val="231F20"/>
          <w:w w:val="90"/>
        </w:rPr>
        <w:lastRenderedPageBreak/>
        <w:t>function. Remember that vaginal lubrication is an impor-</w:t>
      </w:r>
      <w:r>
        <w:rPr>
          <w:color w:val="231F20"/>
          <w:spacing w:val="-2"/>
        </w:rPr>
        <w:t>tant</w:t>
      </w:r>
      <w:r>
        <w:rPr>
          <w:color w:val="231F20"/>
          <w:spacing w:val="-9"/>
        </w:rPr>
        <w:t xml:space="preserve"> </w:t>
      </w:r>
      <w:r>
        <w:rPr>
          <w:color w:val="231F20"/>
          <w:spacing w:val="-2"/>
        </w:rPr>
        <w:t>physiologic</w:t>
      </w:r>
      <w:r>
        <w:rPr>
          <w:color w:val="231F20"/>
          <w:spacing w:val="-9"/>
        </w:rPr>
        <w:t xml:space="preserve"> </w:t>
      </w:r>
      <w:r>
        <w:rPr>
          <w:color w:val="231F20"/>
          <w:spacing w:val="-2"/>
        </w:rPr>
        <w:t>sexual</w:t>
      </w:r>
      <w:r>
        <w:rPr>
          <w:color w:val="231F20"/>
          <w:spacing w:val="-9"/>
        </w:rPr>
        <w:t xml:space="preserve"> </w:t>
      </w:r>
      <w:r>
        <w:rPr>
          <w:color w:val="231F20"/>
          <w:spacing w:val="-2"/>
        </w:rPr>
        <w:t>response,</w:t>
      </w:r>
      <w:r>
        <w:rPr>
          <w:color w:val="231F20"/>
          <w:spacing w:val="-9"/>
        </w:rPr>
        <w:t xml:space="preserve"> </w:t>
      </w:r>
      <w:r>
        <w:rPr>
          <w:color w:val="231F20"/>
          <w:spacing w:val="-2"/>
        </w:rPr>
        <w:t>and</w:t>
      </w:r>
      <w:r>
        <w:rPr>
          <w:color w:val="231F20"/>
          <w:spacing w:val="-9"/>
        </w:rPr>
        <w:t xml:space="preserve"> </w:t>
      </w:r>
      <w:r>
        <w:rPr>
          <w:color w:val="231F20"/>
          <w:spacing w:val="-2"/>
        </w:rPr>
        <w:t>therefore,</w:t>
      </w:r>
      <w:r>
        <w:rPr>
          <w:color w:val="231F20"/>
          <w:spacing w:val="-9"/>
        </w:rPr>
        <w:t xml:space="preserve"> </w:t>
      </w:r>
      <w:r>
        <w:rPr>
          <w:color w:val="231F20"/>
          <w:spacing w:val="-2"/>
        </w:rPr>
        <w:t xml:space="preserve">vaginal </w:t>
      </w:r>
      <w:r>
        <w:rPr>
          <w:color w:val="231F20"/>
        </w:rPr>
        <w:t>dryness</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likely</w:t>
      </w:r>
      <w:r>
        <w:rPr>
          <w:color w:val="231F20"/>
          <w:spacing w:val="-2"/>
        </w:rPr>
        <w:t xml:space="preserve"> </w:t>
      </w:r>
      <w:r>
        <w:rPr>
          <w:color w:val="231F20"/>
        </w:rPr>
        <w:t>consequence</w:t>
      </w:r>
      <w:r>
        <w:rPr>
          <w:color w:val="231F20"/>
          <w:spacing w:val="-2"/>
        </w:rPr>
        <w:t xml:space="preserve"> </w:t>
      </w:r>
      <w:r>
        <w:rPr>
          <w:color w:val="231F20"/>
        </w:rPr>
        <w:t>following</w:t>
      </w:r>
      <w:r>
        <w:rPr>
          <w:color w:val="231F20"/>
          <w:spacing w:val="-2"/>
        </w:rPr>
        <w:t xml:space="preserve"> </w:t>
      </w:r>
      <w:r>
        <w:rPr>
          <w:color w:val="231F20"/>
        </w:rPr>
        <w:t>total</w:t>
      </w:r>
      <w:r>
        <w:rPr>
          <w:color w:val="231F20"/>
          <w:spacing w:val="-2"/>
        </w:rPr>
        <w:t xml:space="preserve"> </w:t>
      </w:r>
      <w:r>
        <w:rPr>
          <w:color w:val="231F20"/>
        </w:rPr>
        <w:t>hyster-</w:t>
      </w:r>
      <w:r>
        <w:rPr>
          <w:color w:val="231F20"/>
          <w:spacing w:val="-2"/>
        </w:rPr>
        <w:t>ectomy</w:t>
      </w:r>
      <w:r>
        <w:rPr>
          <w:color w:val="231F20"/>
          <w:spacing w:val="-5"/>
        </w:rPr>
        <w:t xml:space="preserve"> </w:t>
      </w:r>
      <w:r>
        <w:rPr>
          <w:color w:val="231F20"/>
          <w:spacing w:val="-2"/>
        </w:rPr>
        <w:t>even</w:t>
      </w:r>
      <w:r>
        <w:rPr>
          <w:color w:val="231F20"/>
          <w:spacing w:val="-5"/>
        </w:rPr>
        <w:t xml:space="preserve"> </w:t>
      </w:r>
      <w:r>
        <w:rPr>
          <w:color w:val="231F20"/>
          <w:spacing w:val="-2"/>
        </w:rPr>
        <w:t>if</w:t>
      </w:r>
      <w:r>
        <w:rPr>
          <w:color w:val="231F20"/>
          <w:spacing w:val="-5"/>
        </w:rPr>
        <w:t xml:space="preserve"> </w:t>
      </w:r>
      <w:r>
        <w:rPr>
          <w:color w:val="231F20"/>
          <w:spacing w:val="-2"/>
        </w:rPr>
        <w:t>the</w:t>
      </w:r>
      <w:r>
        <w:rPr>
          <w:color w:val="231F20"/>
          <w:spacing w:val="-5"/>
        </w:rPr>
        <w:t xml:space="preserve"> </w:t>
      </w:r>
      <w:r>
        <w:rPr>
          <w:color w:val="231F20"/>
          <w:spacing w:val="-2"/>
        </w:rPr>
        <w:t>premenopausal</w:t>
      </w:r>
      <w:r>
        <w:rPr>
          <w:color w:val="231F20"/>
          <w:spacing w:val="-5"/>
        </w:rPr>
        <w:t xml:space="preserve"> </w:t>
      </w:r>
      <w:r>
        <w:rPr>
          <w:color w:val="231F20"/>
          <w:spacing w:val="-2"/>
        </w:rPr>
        <w:t>ovaries</w:t>
      </w:r>
      <w:r>
        <w:rPr>
          <w:color w:val="231F20"/>
          <w:spacing w:val="-5"/>
        </w:rPr>
        <w:t xml:space="preserve"> </w:t>
      </w:r>
      <w:r>
        <w:rPr>
          <w:color w:val="231F20"/>
          <w:spacing w:val="-2"/>
        </w:rPr>
        <w:t>are</w:t>
      </w:r>
      <w:r>
        <w:rPr>
          <w:color w:val="231F20"/>
          <w:spacing w:val="-5"/>
        </w:rPr>
        <w:t xml:space="preserve"> </w:t>
      </w:r>
      <w:r>
        <w:rPr>
          <w:color w:val="231F20"/>
          <w:spacing w:val="-2"/>
        </w:rPr>
        <w:t xml:space="preserve">retained. </w:t>
      </w:r>
      <w:r>
        <w:rPr>
          <w:color w:val="231F20"/>
        </w:rPr>
        <w:t>Sexual problems are not limited, however, to surgical procedures and illnesses of the genitalia. Altered self-</w:t>
      </w:r>
      <w:r>
        <w:rPr>
          <w:color w:val="231F20"/>
          <w:spacing w:val="-2"/>
        </w:rPr>
        <w:t>image</w:t>
      </w:r>
      <w:r>
        <w:rPr>
          <w:color w:val="231F20"/>
          <w:spacing w:val="-11"/>
        </w:rPr>
        <w:t xml:space="preserve"> </w:t>
      </w:r>
      <w:r>
        <w:rPr>
          <w:color w:val="231F20"/>
          <w:spacing w:val="-2"/>
        </w:rPr>
        <w:t>such</w:t>
      </w:r>
      <w:r>
        <w:rPr>
          <w:color w:val="231F20"/>
          <w:spacing w:val="-10"/>
        </w:rPr>
        <w:t xml:space="preserve"> </w:t>
      </w:r>
      <w:r>
        <w:rPr>
          <w:color w:val="231F20"/>
          <w:spacing w:val="-2"/>
        </w:rPr>
        <w:t>as</w:t>
      </w:r>
      <w:r>
        <w:rPr>
          <w:color w:val="231F20"/>
          <w:spacing w:val="-11"/>
        </w:rPr>
        <w:t xml:space="preserve"> </w:t>
      </w:r>
      <w:r>
        <w:rPr>
          <w:color w:val="231F20"/>
          <w:spacing w:val="-2"/>
        </w:rPr>
        <w:t>following</w:t>
      </w:r>
      <w:r>
        <w:rPr>
          <w:color w:val="231F20"/>
          <w:spacing w:val="-10"/>
        </w:rPr>
        <w:t xml:space="preserve"> </w:t>
      </w:r>
      <w:r>
        <w:rPr>
          <w:color w:val="231F20"/>
          <w:spacing w:val="-2"/>
        </w:rPr>
        <w:t>vulvectomy</w:t>
      </w:r>
      <w:r>
        <w:rPr>
          <w:color w:val="231F20"/>
          <w:spacing w:val="-11"/>
        </w:rPr>
        <w:t xml:space="preserve"> </w:t>
      </w:r>
      <w:r>
        <w:rPr>
          <w:color w:val="231F20"/>
          <w:spacing w:val="-2"/>
        </w:rPr>
        <w:t>or</w:t>
      </w:r>
      <w:r>
        <w:rPr>
          <w:color w:val="231F20"/>
          <w:spacing w:val="-10"/>
        </w:rPr>
        <w:t xml:space="preserve"> </w:t>
      </w:r>
      <w:r>
        <w:rPr>
          <w:color w:val="231F20"/>
          <w:spacing w:val="-2"/>
        </w:rPr>
        <w:t>mastectomy</w:t>
      </w:r>
      <w:r>
        <w:rPr>
          <w:color w:val="231F20"/>
          <w:spacing w:val="-11"/>
        </w:rPr>
        <w:t xml:space="preserve"> </w:t>
      </w:r>
      <w:r>
        <w:rPr>
          <w:color w:val="231F20"/>
          <w:spacing w:val="-2"/>
        </w:rPr>
        <w:t>can also</w:t>
      </w:r>
      <w:r>
        <w:rPr>
          <w:color w:val="231F20"/>
          <w:spacing w:val="-4"/>
        </w:rPr>
        <w:t xml:space="preserve"> </w:t>
      </w:r>
      <w:r>
        <w:rPr>
          <w:color w:val="231F20"/>
          <w:spacing w:val="-2"/>
        </w:rPr>
        <w:t>impact</w:t>
      </w:r>
      <w:r>
        <w:rPr>
          <w:color w:val="231F20"/>
          <w:spacing w:val="-4"/>
        </w:rPr>
        <w:t xml:space="preserve"> </w:t>
      </w:r>
      <w:r>
        <w:rPr>
          <w:color w:val="231F20"/>
          <w:spacing w:val="-2"/>
        </w:rPr>
        <w:t>sexual</w:t>
      </w:r>
      <w:r>
        <w:rPr>
          <w:color w:val="231F20"/>
          <w:spacing w:val="-4"/>
        </w:rPr>
        <w:t xml:space="preserve"> </w:t>
      </w:r>
      <w:r>
        <w:rPr>
          <w:color w:val="231F20"/>
          <w:spacing w:val="-2"/>
        </w:rPr>
        <w:t>function.</w:t>
      </w:r>
      <w:r>
        <w:rPr>
          <w:color w:val="231F20"/>
          <w:spacing w:val="-4"/>
        </w:rPr>
        <w:t xml:space="preserve"> </w:t>
      </w:r>
      <w:r>
        <w:rPr>
          <w:color w:val="231F20"/>
          <w:spacing w:val="-2"/>
        </w:rPr>
        <w:t>However,</w:t>
      </w:r>
      <w:r>
        <w:rPr>
          <w:color w:val="231F20"/>
          <w:spacing w:val="-4"/>
        </w:rPr>
        <w:t xml:space="preserve"> </w:t>
      </w:r>
      <w:r>
        <w:rPr>
          <w:color w:val="231F20"/>
          <w:spacing w:val="-2"/>
        </w:rPr>
        <w:t>studies</w:t>
      </w:r>
      <w:r>
        <w:rPr>
          <w:color w:val="231F20"/>
          <w:spacing w:val="-4"/>
        </w:rPr>
        <w:t xml:space="preserve"> </w:t>
      </w:r>
      <w:r>
        <w:rPr>
          <w:color w:val="231F20"/>
          <w:spacing w:val="-2"/>
        </w:rPr>
        <w:t>have</w:t>
      </w:r>
      <w:r>
        <w:rPr>
          <w:color w:val="231F20"/>
          <w:spacing w:val="-4"/>
        </w:rPr>
        <w:t xml:space="preserve"> </w:t>
      </w:r>
      <w:r>
        <w:rPr>
          <w:color w:val="231F20"/>
          <w:spacing w:val="-2"/>
        </w:rPr>
        <w:t xml:space="preserve">not </w:t>
      </w:r>
      <w:r>
        <w:rPr>
          <w:color w:val="231F20"/>
          <w:w w:val="90"/>
        </w:rPr>
        <w:t>found</w:t>
      </w:r>
      <w:r>
        <w:rPr>
          <w:color w:val="231F20"/>
        </w:rPr>
        <w:t xml:space="preserve"> </w:t>
      </w:r>
      <w:r>
        <w:rPr>
          <w:color w:val="231F20"/>
          <w:w w:val="90"/>
        </w:rPr>
        <w:t>postmenopausal</w:t>
      </w:r>
      <w:r>
        <w:rPr>
          <w:color w:val="231F20"/>
        </w:rPr>
        <w:t xml:space="preserve"> </w:t>
      </w:r>
      <w:r>
        <w:rPr>
          <w:color w:val="231F20"/>
          <w:w w:val="90"/>
        </w:rPr>
        <w:t>hysterectomy</w:t>
      </w:r>
      <w:r>
        <w:rPr>
          <w:color w:val="231F20"/>
        </w:rPr>
        <w:t xml:space="preserve"> </w:t>
      </w:r>
      <w:r>
        <w:rPr>
          <w:color w:val="231F20"/>
          <w:w w:val="90"/>
        </w:rPr>
        <w:t>to</w:t>
      </w:r>
      <w:r>
        <w:rPr>
          <w:color w:val="231F20"/>
        </w:rPr>
        <w:t xml:space="preserve"> </w:t>
      </w:r>
      <w:r>
        <w:rPr>
          <w:color w:val="231F20"/>
          <w:w w:val="90"/>
        </w:rPr>
        <w:t>have</w:t>
      </w:r>
      <w:r>
        <w:rPr>
          <w:color w:val="231F20"/>
        </w:rPr>
        <w:t xml:space="preserve"> </w:t>
      </w:r>
      <w:r>
        <w:rPr>
          <w:color w:val="231F20"/>
          <w:w w:val="90"/>
        </w:rPr>
        <w:t>a</w:t>
      </w:r>
      <w:r>
        <w:rPr>
          <w:color w:val="231F20"/>
        </w:rPr>
        <w:t xml:space="preserve"> </w:t>
      </w:r>
      <w:r>
        <w:rPr>
          <w:color w:val="231F20"/>
          <w:w w:val="90"/>
        </w:rPr>
        <w:t>detrimen-</w:t>
      </w:r>
      <w:r>
        <w:rPr>
          <w:color w:val="231F20"/>
        </w:rPr>
        <w:t>tal impact on sexuality.</w:t>
      </w:r>
      <w:r>
        <w:rPr>
          <w:color w:val="231F20"/>
          <w:position w:val="7"/>
          <w:sz w:val="11"/>
        </w:rPr>
        <w:t>123,128</w:t>
      </w:r>
    </w:p>
    <w:p w14:paraId="21122332" w14:textId="77777777" w:rsidR="00B73953" w:rsidRDefault="00B73953" w:rsidP="00B73953">
      <w:pPr>
        <w:pStyle w:val="BodyText"/>
        <w:spacing w:line="213" w:lineRule="auto"/>
        <w:ind w:left="253" w:right="42" w:firstLine="240"/>
        <w:jc w:val="both"/>
      </w:pPr>
      <w:r>
        <w:rPr>
          <w:color w:val="231F20"/>
        </w:rPr>
        <w:t>Sexual</w:t>
      </w:r>
      <w:r>
        <w:rPr>
          <w:color w:val="231F20"/>
          <w:spacing w:val="-10"/>
        </w:rPr>
        <w:t xml:space="preserve"> </w:t>
      </w:r>
      <w:r>
        <w:rPr>
          <w:color w:val="231F20"/>
        </w:rPr>
        <w:t>counseling,</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effective,</w:t>
      </w:r>
      <w:r>
        <w:rPr>
          <w:color w:val="231F20"/>
          <w:spacing w:val="-10"/>
        </w:rPr>
        <w:t xml:space="preserve"> </w:t>
      </w:r>
      <w:r>
        <w:rPr>
          <w:color w:val="231F20"/>
        </w:rPr>
        <w:t>must</w:t>
      </w:r>
      <w:r>
        <w:rPr>
          <w:color w:val="231F20"/>
          <w:spacing w:val="-10"/>
        </w:rPr>
        <w:t xml:space="preserve"> </w:t>
      </w:r>
      <w:r>
        <w:rPr>
          <w:color w:val="231F20"/>
        </w:rPr>
        <w:t>be</w:t>
      </w:r>
      <w:r>
        <w:rPr>
          <w:color w:val="231F20"/>
          <w:spacing w:val="-10"/>
        </w:rPr>
        <w:t xml:space="preserve"> </w:t>
      </w:r>
      <w:r>
        <w:rPr>
          <w:color w:val="231F20"/>
        </w:rPr>
        <w:t>provided to</w:t>
      </w:r>
      <w:r>
        <w:rPr>
          <w:color w:val="231F20"/>
          <w:spacing w:val="-10"/>
        </w:rPr>
        <w:t xml:space="preserve"> </w:t>
      </w:r>
      <w:r>
        <w:rPr>
          <w:color w:val="231F20"/>
        </w:rPr>
        <w:t>couples</w:t>
      </w:r>
      <w:r>
        <w:rPr>
          <w:color w:val="231F20"/>
          <w:spacing w:val="-10"/>
        </w:rPr>
        <w:t xml:space="preserve"> </w:t>
      </w:r>
      <w:r>
        <w:rPr>
          <w:color w:val="231F20"/>
        </w:rPr>
        <w:t>both</w:t>
      </w:r>
      <w:r>
        <w:rPr>
          <w:color w:val="231F20"/>
          <w:spacing w:val="-10"/>
        </w:rPr>
        <w:t xml:space="preserve"> </w:t>
      </w:r>
      <w:r>
        <w:rPr>
          <w:color w:val="231F20"/>
        </w:rPr>
        <w:t>before</w:t>
      </w:r>
      <w:r>
        <w:rPr>
          <w:color w:val="231F20"/>
          <w:spacing w:val="-10"/>
        </w:rPr>
        <w:t xml:space="preserve"> </w:t>
      </w:r>
      <w:r>
        <w:rPr>
          <w:color w:val="231F20"/>
        </w:rPr>
        <w:t>and</w:t>
      </w:r>
      <w:r>
        <w:rPr>
          <w:color w:val="231F20"/>
          <w:spacing w:val="-10"/>
        </w:rPr>
        <w:t xml:space="preserve"> </w:t>
      </w:r>
      <w:r>
        <w:rPr>
          <w:color w:val="231F20"/>
        </w:rPr>
        <w:t>after</w:t>
      </w:r>
      <w:r>
        <w:rPr>
          <w:color w:val="231F20"/>
          <w:spacing w:val="-10"/>
        </w:rPr>
        <w:t xml:space="preserve"> </w:t>
      </w:r>
      <w:r>
        <w:rPr>
          <w:color w:val="231F20"/>
        </w:rPr>
        <w:t>surgery.</w:t>
      </w:r>
      <w:r>
        <w:rPr>
          <w:color w:val="231F20"/>
          <w:spacing w:val="-10"/>
        </w:rPr>
        <w:t xml:space="preserve"> </w:t>
      </w:r>
      <w:r>
        <w:rPr>
          <w:color w:val="231F20"/>
        </w:rPr>
        <w:t>It</w:t>
      </w:r>
      <w:r>
        <w:rPr>
          <w:color w:val="231F20"/>
          <w:spacing w:val="-10"/>
        </w:rPr>
        <w:t xml:space="preserve"> </w:t>
      </w:r>
      <w:r>
        <w:rPr>
          <w:color w:val="231F20"/>
        </w:rPr>
        <w:t>is</w:t>
      </w:r>
      <w:r>
        <w:rPr>
          <w:color w:val="231F20"/>
          <w:spacing w:val="-10"/>
        </w:rPr>
        <w:t xml:space="preserve"> </w:t>
      </w:r>
      <w:r>
        <w:rPr>
          <w:color w:val="231F20"/>
        </w:rPr>
        <w:t>not</w:t>
      </w:r>
      <w:r>
        <w:rPr>
          <w:color w:val="231F20"/>
          <w:spacing w:val="-10"/>
        </w:rPr>
        <w:t xml:space="preserve"> </w:t>
      </w:r>
      <w:r>
        <w:rPr>
          <w:color w:val="231F20"/>
        </w:rPr>
        <w:t>unex-</w:t>
      </w:r>
      <w:r>
        <w:rPr>
          <w:color w:val="231F20"/>
          <w:w w:val="90"/>
        </w:rPr>
        <w:t>pected that the surgeon may not be fully capable of provid-</w:t>
      </w:r>
      <w:r>
        <w:rPr>
          <w:color w:val="231F20"/>
          <w:spacing w:val="-2"/>
        </w:rPr>
        <w:t>ing</w:t>
      </w:r>
      <w:r>
        <w:rPr>
          <w:color w:val="231F20"/>
          <w:spacing w:val="-5"/>
        </w:rPr>
        <w:t xml:space="preserve"> </w:t>
      </w:r>
      <w:r>
        <w:rPr>
          <w:color w:val="231F20"/>
          <w:spacing w:val="-2"/>
        </w:rPr>
        <w:t>this</w:t>
      </w:r>
      <w:r>
        <w:rPr>
          <w:color w:val="231F20"/>
          <w:spacing w:val="-5"/>
        </w:rPr>
        <w:t xml:space="preserve"> </w:t>
      </w:r>
      <w:r>
        <w:rPr>
          <w:color w:val="231F20"/>
          <w:spacing w:val="-2"/>
        </w:rPr>
        <w:t>counseling.</w:t>
      </w:r>
      <w:r>
        <w:rPr>
          <w:color w:val="231F20"/>
          <w:spacing w:val="-5"/>
        </w:rPr>
        <w:t xml:space="preserve"> </w:t>
      </w:r>
      <w:r>
        <w:rPr>
          <w:color w:val="231F20"/>
          <w:spacing w:val="-2"/>
        </w:rPr>
        <w:t>A</w:t>
      </w:r>
      <w:r>
        <w:rPr>
          <w:color w:val="231F20"/>
          <w:spacing w:val="-5"/>
        </w:rPr>
        <w:t xml:space="preserve"> </w:t>
      </w:r>
      <w:r>
        <w:rPr>
          <w:color w:val="231F20"/>
          <w:spacing w:val="-2"/>
        </w:rPr>
        <w:t>major</w:t>
      </w:r>
      <w:r>
        <w:rPr>
          <w:color w:val="231F20"/>
          <w:spacing w:val="-5"/>
        </w:rPr>
        <w:t xml:space="preserve"> </w:t>
      </w:r>
      <w:r>
        <w:rPr>
          <w:color w:val="231F20"/>
          <w:spacing w:val="-2"/>
        </w:rPr>
        <w:t>contribution</w:t>
      </w:r>
      <w:r>
        <w:rPr>
          <w:color w:val="231F20"/>
          <w:spacing w:val="-5"/>
        </w:rPr>
        <w:t xml:space="preserve"> </w:t>
      </w:r>
      <w:r>
        <w:rPr>
          <w:color w:val="231F20"/>
          <w:spacing w:val="-2"/>
        </w:rPr>
        <w:t>from</w:t>
      </w:r>
      <w:r>
        <w:rPr>
          <w:color w:val="231F20"/>
          <w:spacing w:val="-5"/>
        </w:rPr>
        <w:t xml:space="preserve"> </w:t>
      </w:r>
      <w:r>
        <w:rPr>
          <w:color w:val="231F20"/>
          <w:spacing w:val="-2"/>
        </w:rPr>
        <w:t>an</w:t>
      </w:r>
      <w:r>
        <w:rPr>
          <w:color w:val="231F20"/>
          <w:spacing w:val="-5"/>
        </w:rPr>
        <w:t xml:space="preserve"> </w:t>
      </w:r>
      <w:r>
        <w:rPr>
          <w:color w:val="231F20"/>
          <w:spacing w:val="-2"/>
        </w:rPr>
        <w:t xml:space="preserve">older </w:t>
      </w:r>
      <w:r>
        <w:rPr>
          <w:color w:val="231F20"/>
          <w:w w:val="90"/>
        </w:rPr>
        <w:t>woman’s primary clinician is to arrange for competent and experienced sexual counseling. Unfortunately, most physi-cians</w:t>
      </w:r>
      <w:r>
        <w:rPr>
          <w:color w:val="231F20"/>
          <w:spacing w:val="-3"/>
          <w:w w:val="90"/>
        </w:rPr>
        <w:t xml:space="preserve"> </w:t>
      </w:r>
      <w:r>
        <w:rPr>
          <w:color w:val="231F20"/>
          <w:w w:val="90"/>
        </w:rPr>
        <w:t>operate</w:t>
      </w:r>
      <w:r>
        <w:rPr>
          <w:color w:val="231F20"/>
          <w:spacing w:val="-3"/>
          <w:w w:val="90"/>
        </w:rPr>
        <w:t xml:space="preserve"> </w:t>
      </w:r>
      <w:r>
        <w:rPr>
          <w:color w:val="231F20"/>
          <w:w w:val="90"/>
        </w:rPr>
        <w:t>on</w:t>
      </w:r>
      <w:r>
        <w:rPr>
          <w:color w:val="231F20"/>
          <w:spacing w:val="-3"/>
          <w:w w:val="90"/>
        </w:rPr>
        <w:t xml:space="preserve"> </w:t>
      </w:r>
      <w:r>
        <w:rPr>
          <w:color w:val="231F20"/>
          <w:w w:val="90"/>
        </w:rPr>
        <w:t>the</w:t>
      </w:r>
      <w:r>
        <w:rPr>
          <w:color w:val="231F20"/>
          <w:spacing w:val="-3"/>
          <w:w w:val="90"/>
        </w:rPr>
        <w:t xml:space="preserve"> </w:t>
      </w:r>
      <w:r>
        <w:rPr>
          <w:color w:val="231F20"/>
          <w:w w:val="90"/>
        </w:rPr>
        <w:t>principle</w:t>
      </w:r>
      <w:r>
        <w:rPr>
          <w:color w:val="231F20"/>
          <w:spacing w:val="-3"/>
          <w:w w:val="90"/>
        </w:rPr>
        <w:t xml:space="preserve"> </w:t>
      </w:r>
      <w:r>
        <w:rPr>
          <w:color w:val="231F20"/>
          <w:w w:val="90"/>
        </w:rPr>
        <w:t>that</w:t>
      </w:r>
      <w:r>
        <w:rPr>
          <w:color w:val="231F20"/>
          <w:spacing w:val="-3"/>
          <w:w w:val="90"/>
        </w:rPr>
        <w:t xml:space="preserve"> </w:t>
      </w:r>
      <w:r>
        <w:rPr>
          <w:color w:val="231F20"/>
          <w:w w:val="90"/>
        </w:rPr>
        <w:t>if</w:t>
      </w:r>
      <w:r>
        <w:rPr>
          <w:color w:val="231F20"/>
          <w:spacing w:val="-3"/>
          <w:w w:val="90"/>
        </w:rPr>
        <w:t xml:space="preserve"> </w:t>
      </w:r>
      <w:r>
        <w:rPr>
          <w:color w:val="231F20"/>
          <w:w w:val="90"/>
        </w:rPr>
        <w:t>no</w:t>
      </w:r>
      <w:r>
        <w:rPr>
          <w:color w:val="231F20"/>
          <w:spacing w:val="-3"/>
          <w:w w:val="90"/>
        </w:rPr>
        <w:t xml:space="preserve"> </w:t>
      </w:r>
      <w:r>
        <w:rPr>
          <w:color w:val="231F20"/>
          <w:w w:val="90"/>
        </w:rPr>
        <w:t>questions</w:t>
      </w:r>
      <w:r>
        <w:rPr>
          <w:color w:val="231F20"/>
          <w:spacing w:val="-3"/>
          <w:w w:val="90"/>
        </w:rPr>
        <w:t xml:space="preserve"> </w:t>
      </w:r>
      <w:r>
        <w:rPr>
          <w:color w:val="231F20"/>
          <w:w w:val="90"/>
        </w:rPr>
        <w:t>are</w:t>
      </w:r>
      <w:r>
        <w:rPr>
          <w:color w:val="231F20"/>
          <w:spacing w:val="-3"/>
          <w:w w:val="90"/>
        </w:rPr>
        <w:t xml:space="preserve"> </w:t>
      </w:r>
      <w:r>
        <w:rPr>
          <w:color w:val="231F20"/>
          <w:w w:val="90"/>
        </w:rPr>
        <w:t xml:space="preserve">raised, </w:t>
      </w:r>
      <w:r>
        <w:rPr>
          <w:color w:val="231F20"/>
          <w:spacing w:val="-4"/>
        </w:rPr>
        <w:t>there</w:t>
      </w:r>
      <w:r>
        <w:rPr>
          <w:color w:val="231F20"/>
          <w:spacing w:val="-8"/>
        </w:rPr>
        <w:t xml:space="preserve"> </w:t>
      </w:r>
      <w:r>
        <w:rPr>
          <w:color w:val="231F20"/>
          <w:spacing w:val="-4"/>
        </w:rPr>
        <w:t>is</w:t>
      </w:r>
      <w:r>
        <w:rPr>
          <w:color w:val="231F20"/>
          <w:spacing w:val="-8"/>
        </w:rPr>
        <w:t xml:space="preserve"> </w:t>
      </w:r>
      <w:r>
        <w:rPr>
          <w:color w:val="231F20"/>
          <w:spacing w:val="-4"/>
        </w:rPr>
        <w:t>no</w:t>
      </w:r>
      <w:r>
        <w:rPr>
          <w:color w:val="231F20"/>
          <w:spacing w:val="-8"/>
        </w:rPr>
        <w:t xml:space="preserve"> </w:t>
      </w:r>
      <w:r>
        <w:rPr>
          <w:color w:val="231F20"/>
          <w:spacing w:val="-4"/>
        </w:rPr>
        <w:t>problem.</w:t>
      </w:r>
      <w:r>
        <w:rPr>
          <w:color w:val="231F20"/>
          <w:spacing w:val="-8"/>
        </w:rPr>
        <w:t xml:space="preserve"> </w:t>
      </w:r>
      <w:r>
        <w:rPr>
          <w:color w:val="231F20"/>
          <w:spacing w:val="-4"/>
        </w:rPr>
        <w:t>The</w:t>
      </w:r>
      <w:r>
        <w:rPr>
          <w:color w:val="231F20"/>
          <w:spacing w:val="-8"/>
        </w:rPr>
        <w:t xml:space="preserve"> </w:t>
      </w:r>
      <w:r>
        <w:rPr>
          <w:color w:val="231F20"/>
          <w:spacing w:val="-4"/>
        </w:rPr>
        <w:t>expert</w:t>
      </w:r>
      <w:r>
        <w:rPr>
          <w:color w:val="231F20"/>
          <w:spacing w:val="-8"/>
        </w:rPr>
        <w:t xml:space="preserve"> </w:t>
      </w:r>
      <w:r>
        <w:rPr>
          <w:color w:val="231F20"/>
          <w:spacing w:val="-4"/>
        </w:rPr>
        <w:t>surgeon</w:t>
      </w:r>
      <w:r>
        <w:rPr>
          <w:color w:val="231F20"/>
          <w:spacing w:val="-8"/>
        </w:rPr>
        <w:t xml:space="preserve"> </w:t>
      </w:r>
      <w:r>
        <w:rPr>
          <w:color w:val="231F20"/>
          <w:spacing w:val="-4"/>
        </w:rPr>
        <w:t>should</w:t>
      </w:r>
      <w:r>
        <w:rPr>
          <w:color w:val="231F20"/>
          <w:spacing w:val="-8"/>
        </w:rPr>
        <w:t xml:space="preserve"> </w:t>
      </w:r>
      <w:r>
        <w:rPr>
          <w:color w:val="231F20"/>
          <w:spacing w:val="-4"/>
        </w:rPr>
        <w:t>be</w:t>
      </w:r>
      <w:r>
        <w:rPr>
          <w:color w:val="231F20"/>
          <w:spacing w:val="-8"/>
        </w:rPr>
        <w:t xml:space="preserve"> </w:t>
      </w:r>
      <w:r>
        <w:rPr>
          <w:color w:val="231F20"/>
          <w:spacing w:val="-4"/>
        </w:rPr>
        <w:t>grate-</w:t>
      </w:r>
      <w:r>
        <w:rPr>
          <w:color w:val="231F20"/>
          <w:spacing w:val="-2"/>
        </w:rPr>
        <w:t>ful</w:t>
      </w:r>
      <w:r>
        <w:rPr>
          <w:color w:val="231F20"/>
          <w:spacing w:val="-11"/>
        </w:rPr>
        <w:t xml:space="preserve"> </w:t>
      </w:r>
      <w:r>
        <w:rPr>
          <w:color w:val="231F20"/>
          <w:spacing w:val="-2"/>
        </w:rPr>
        <w:t>for</w:t>
      </w:r>
      <w:r>
        <w:rPr>
          <w:color w:val="231F20"/>
          <w:spacing w:val="-10"/>
        </w:rPr>
        <w:t xml:space="preserve"> </w:t>
      </w:r>
      <w:r>
        <w:rPr>
          <w:color w:val="231F20"/>
          <w:spacing w:val="-2"/>
        </w:rPr>
        <w:t>the</w:t>
      </w:r>
      <w:r>
        <w:rPr>
          <w:color w:val="231F20"/>
          <w:spacing w:val="-11"/>
        </w:rPr>
        <w:t xml:space="preserve"> </w:t>
      </w:r>
      <w:r>
        <w:rPr>
          <w:color w:val="231F20"/>
          <w:spacing w:val="-2"/>
        </w:rPr>
        <w:t>help</w:t>
      </w:r>
      <w:r>
        <w:rPr>
          <w:color w:val="231F20"/>
          <w:spacing w:val="-10"/>
        </w:rPr>
        <w:t xml:space="preserve"> </w:t>
      </w:r>
      <w:r>
        <w:rPr>
          <w:color w:val="231F20"/>
          <w:spacing w:val="-2"/>
        </w:rPr>
        <w:t>of</w:t>
      </w:r>
      <w:r>
        <w:rPr>
          <w:color w:val="231F20"/>
          <w:spacing w:val="-11"/>
        </w:rPr>
        <w:t xml:space="preserve"> </w:t>
      </w:r>
      <w:r>
        <w:rPr>
          <w:color w:val="231F20"/>
          <w:spacing w:val="-2"/>
        </w:rPr>
        <w:t>experts</w:t>
      </w:r>
      <w:r>
        <w:rPr>
          <w:color w:val="231F20"/>
          <w:spacing w:val="-10"/>
        </w:rPr>
        <w:t xml:space="preserve"> </w:t>
      </w:r>
      <w:r>
        <w:rPr>
          <w:color w:val="231F20"/>
          <w:spacing w:val="-2"/>
        </w:rPr>
        <w:t>in</w:t>
      </w:r>
      <w:r>
        <w:rPr>
          <w:color w:val="231F20"/>
          <w:spacing w:val="-11"/>
        </w:rPr>
        <w:t xml:space="preserve"> </w:t>
      </w:r>
      <w:r>
        <w:rPr>
          <w:color w:val="231F20"/>
          <w:spacing w:val="-2"/>
        </w:rPr>
        <w:t>psychosexual</w:t>
      </w:r>
      <w:r>
        <w:rPr>
          <w:color w:val="231F20"/>
          <w:spacing w:val="-10"/>
        </w:rPr>
        <w:t xml:space="preserve"> </w:t>
      </w:r>
      <w:r>
        <w:rPr>
          <w:color w:val="231F20"/>
          <w:spacing w:val="-2"/>
        </w:rPr>
        <w:t>therapy.</w:t>
      </w:r>
      <w:r>
        <w:rPr>
          <w:color w:val="231F20"/>
          <w:spacing w:val="-11"/>
        </w:rPr>
        <w:t xml:space="preserve"> </w:t>
      </w:r>
      <w:r>
        <w:rPr>
          <w:color w:val="231F20"/>
          <w:spacing w:val="-2"/>
        </w:rPr>
        <w:t xml:space="preserve">Seek </w:t>
      </w:r>
      <w:r>
        <w:rPr>
          <w:color w:val="231F20"/>
          <w:w w:val="90"/>
        </w:rPr>
        <w:t xml:space="preserve">out the potential for posttreatment sexual morbidity before the surgery. Assess the patient’s abilities for coping and her </w:t>
      </w:r>
      <w:r>
        <w:rPr>
          <w:color w:val="231F20"/>
          <w:spacing w:val="-6"/>
        </w:rPr>
        <w:t xml:space="preserve">sense of body image. Consider the quality of the patient’s </w:t>
      </w:r>
      <w:r>
        <w:rPr>
          <w:color w:val="231F20"/>
          <w:spacing w:val="-4"/>
        </w:rPr>
        <w:t>relationship,</w:t>
      </w:r>
      <w:r>
        <w:rPr>
          <w:color w:val="231F20"/>
          <w:spacing w:val="-9"/>
        </w:rPr>
        <w:t xml:space="preserve"> </w:t>
      </w:r>
      <w:r>
        <w:rPr>
          <w:color w:val="231F20"/>
          <w:spacing w:val="-4"/>
        </w:rPr>
        <w:t>and</w:t>
      </w:r>
      <w:r>
        <w:rPr>
          <w:color w:val="231F20"/>
          <w:spacing w:val="-8"/>
        </w:rPr>
        <w:t xml:space="preserve"> </w:t>
      </w:r>
      <w:r>
        <w:rPr>
          <w:color w:val="231F20"/>
          <w:spacing w:val="-4"/>
        </w:rPr>
        <w:t>be</w:t>
      </w:r>
      <w:r>
        <w:rPr>
          <w:color w:val="231F20"/>
          <w:spacing w:val="-9"/>
        </w:rPr>
        <w:t xml:space="preserve"> </w:t>
      </w:r>
      <w:r>
        <w:rPr>
          <w:color w:val="231F20"/>
          <w:spacing w:val="-4"/>
        </w:rPr>
        <w:t>sensitive</w:t>
      </w:r>
      <w:r>
        <w:rPr>
          <w:color w:val="231F20"/>
          <w:spacing w:val="-8"/>
        </w:rPr>
        <w:t xml:space="preserve"> </w:t>
      </w:r>
      <w:r>
        <w:rPr>
          <w:color w:val="231F20"/>
          <w:spacing w:val="-4"/>
        </w:rPr>
        <w:t>to</w:t>
      </w:r>
      <w:r>
        <w:rPr>
          <w:color w:val="231F20"/>
          <w:spacing w:val="-9"/>
        </w:rPr>
        <w:t xml:space="preserve"> </w:t>
      </w:r>
      <w:r>
        <w:rPr>
          <w:color w:val="231F20"/>
          <w:spacing w:val="-4"/>
        </w:rPr>
        <w:t>the</w:t>
      </w:r>
      <w:r>
        <w:rPr>
          <w:color w:val="231F20"/>
          <w:spacing w:val="-8"/>
        </w:rPr>
        <w:t xml:space="preserve"> </w:t>
      </w:r>
      <w:r>
        <w:rPr>
          <w:color w:val="231F20"/>
          <w:spacing w:val="-4"/>
        </w:rPr>
        <w:t>absence</w:t>
      </w:r>
      <w:r>
        <w:rPr>
          <w:color w:val="231F20"/>
          <w:spacing w:val="-9"/>
        </w:rPr>
        <w:t xml:space="preserve"> </w:t>
      </w:r>
      <w:r>
        <w:rPr>
          <w:color w:val="231F20"/>
          <w:spacing w:val="-4"/>
        </w:rPr>
        <w:t>of</w:t>
      </w:r>
      <w:r>
        <w:rPr>
          <w:color w:val="231F20"/>
          <w:spacing w:val="-8"/>
        </w:rPr>
        <w:t xml:space="preserve"> </w:t>
      </w:r>
      <w:r>
        <w:rPr>
          <w:color w:val="231F20"/>
          <w:spacing w:val="-4"/>
        </w:rPr>
        <w:t>a</w:t>
      </w:r>
      <w:r>
        <w:rPr>
          <w:color w:val="231F20"/>
          <w:spacing w:val="-9"/>
        </w:rPr>
        <w:t xml:space="preserve"> </w:t>
      </w:r>
      <w:r>
        <w:rPr>
          <w:color w:val="231F20"/>
          <w:spacing w:val="-4"/>
        </w:rPr>
        <w:t>relation-</w:t>
      </w:r>
      <w:r>
        <w:rPr>
          <w:color w:val="231F20"/>
        </w:rPr>
        <w:t>ship.</w:t>
      </w:r>
      <w:r>
        <w:rPr>
          <w:color w:val="231F20"/>
          <w:spacing w:val="-13"/>
        </w:rPr>
        <w:t xml:space="preserve"> </w:t>
      </w:r>
      <w:r>
        <w:rPr>
          <w:color w:val="231F20"/>
        </w:rPr>
        <w:t>This</w:t>
      </w:r>
      <w:r>
        <w:rPr>
          <w:color w:val="231F20"/>
          <w:spacing w:val="-12"/>
        </w:rPr>
        <w:t xml:space="preserve"> </w:t>
      </w:r>
      <w:r>
        <w:rPr>
          <w:color w:val="231F20"/>
        </w:rPr>
        <w:t>entire</w:t>
      </w:r>
      <w:r>
        <w:rPr>
          <w:color w:val="231F20"/>
          <w:spacing w:val="-13"/>
        </w:rPr>
        <w:t xml:space="preserve"> </w:t>
      </w:r>
      <w:r>
        <w:rPr>
          <w:color w:val="231F20"/>
        </w:rPr>
        <w:t>effort</w:t>
      </w:r>
      <w:r>
        <w:rPr>
          <w:color w:val="231F20"/>
          <w:spacing w:val="-12"/>
        </w:rPr>
        <w:t xml:space="preserve"> </w:t>
      </w:r>
      <w:r>
        <w:rPr>
          <w:color w:val="231F20"/>
        </w:rPr>
        <w:t>may</w:t>
      </w:r>
      <w:r>
        <w:rPr>
          <w:color w:val="231F20"/>
          <w:spacing w:val="-13"/>
        </w:rPr>
        <w:t xml:space="preserve"> </w:t>
      </w:r>
      <w:r>
        <w:rPr>
          <w:color w:val="231F20"/>
        </w:rPr>
        <w:t>take</w:t>
      </w:r>
      <w:r>
        <w:rPr>
          <w:color w:val="231F20"/>
          <w:spacing w:val="-12"/>
        </w:rPr>
        <w:t xml:space="preserve"> </w:t>
      </w:r>
      <w:r>
        <w:rPr>
          <w:color w:val="231F20"/>
        </w:rPr>
        <w:t>some</w:t>
      </w:r>
      <w:r>
        <w:rPr>
          <w:color w:val="231F20"/>
          <w:spacing w:val="-13"/>
        </w:rPr>
        <w:t xml:space="preserve"> </w:t>
      </w:r>
      <w:r>
        <w:rPr>
          <w:color w:val="231F20"/>
        </w:rPr>
        <w:t>time.</w:t>
      </w:r>
      <w:r>
        <w:rPr>
          <w:color w:val="231F20"/>
          <w:spacing w:val="-12"/>
        </w:rPr>
        <w:t xml:space="preserve"> </w:t>
      </w:r>
      <w:r>
        <w:rPr>
          <w:color w:val="231F20"/>
        </w:rPr>
        <w:t>The</w:t>
      </w:r>
      <w:r>
        <w:rPr>
          <w:color w:val="231F20"/>
          <w:spacing w:val="-13"/>
        </w:rPr>
        <w:t xml:space="preserve"> </w:t>
      </w:r>
      <w:r>
        <w:rPr>
          <w:color w:val="231F20"/>
        </w:rPr>
        <w:t xml:space="preserve">normal </w:t>
      </w:r>
      <w:r>
        <w:rPr>
          <w:color w:val="231F20"/>
          <w:w w:val="90"/>
        </w:rPr>
        <w:t xml:space="preserve">state of presurgical anxiety, fear, and denial hampers good </w:t>
      </w:r>
      <w:r>
        <w:rPr>
          <w:color w:val="231F20"/>
          <w:spacing w:val="-2"/>
        </w:rPr>
        <w:t>communication.</w:t>
      </w:r>
    </w:p>
    <w:p w14:paraId="4FDCFB25" w14:textId="77777777" w:rsidR="00B73953" w:rsidRDefault="00B73953" w:rsidP="00B73953">
      <w:pPr>
        <w:pStyle w:val="BodyText"/>
        <w:spacing w:line="213" w:lineRule="auto"/>
        <w:ind w:left="253" w:right="44" w:firstLine="240"/>
        <w:jc w:val="both"/>
        <w:rPr>
          <w:position w:val="7"/>
          <w:sz w:val="11"/>
        </w:rPr>
      </w:pPr>
      <w:r>
        <w:rPr>
          <w:color w:val="231F20"/>
        </w:rPr>
        <w:t>Increasing</w:t>
      </w:r>
      <w:r>
        <w:rPr>
          <w:color w:val="231F20"/>
          <w:spacing w:val="-5"/>
        </w:rPr>
        <w:t xml:space="preserve"> </w:t>
      </w:r>
      <w:r>
        <w:rPr>
          <w:color w:val="231F20"/>
        </w:rPr>
        <w:t>use</w:t>
      </w:r>
      <w:r>
        <w:rPr>
          <w:color w:val="231F20"/>
          <w:spacing w:val="-5"/>
        </w:rPr>
        <w:t xml:space="preserve"> </w:t>
      </w:r>
      <w:r>
        <w:rPr>
          <w:color w:val="231F20"/>
        </w:rPr>
        <w:t>of</w:t>
      </w:r>
      <w:r>
        <w:rPr>
          <w:color w:val="231F20"/>
          <w:spacing w:val="-5"/>
        </w:rPr>
        <w:t xml:space="preserve"> </w:t>
      </w:r>
      <w:r>
        <w:rPr>
          <w:color w:val="231F20"/>
        </w:rPr>
        <w:t>SSRI</w:t>
      </w:r>
      <w:r>
        <w:rPr>
          <w:color w:val="231F20"/>
          <w:spacing w:val="-5"/>
        </w:rPr>
        <w:t xml:space="preserve"> </w:t>
      </w:r>
      <w:r>
        <w:rPr>
          <w:color w:val="231F20"/>
        </w:rPr>
        <w:t>(selective</w:t>
      </w:r>
      <w:r>
        <w:rPr>
          <w:color w:val="231F20"/>
          <w:spacing w:val="-5"/>
        </w:rPr>
        <w:t xml:space="preserve"> </w:t>
      </w:r>
      <w:r>
        <w:rPr>
          <w:color w:val="231F20"/>
        </w:rPr>
        <w:t>serotonin</w:t>
      </w:r>
      <w:r>
        <w:rPr>
          <w:color w:val="231F20"/>
          <w:spacing w:val="-5"/>
        </w:rPr>
        <w:t xml:space="preserve"> </w:t>
      </w:r>
      <w:r>
        <w:rPr>
          <w:color w:val="231F20"/>
        </w:rPr>
        <w:t xml:space="preserve">reuptake </w:t>
      </w:r>
      <w:r>
        <w:rPr>
          <w:color w:val="231F20"/>
          <w:w w:val="90"/>
        </w:rPr>
        <w:t xml:space="preserve">inhibitor) antidepressants is another iatrogenic contributor </w:t>
      </w:r>
      <w:r>
        <w:rPr>
          <w:color w:val="231F20"/>
          <w:spacing w:val="-6"/>
        </w:rPr>
        <w:t>to female sexual dysfunction that merits attention.</w:t>
      </w:r>
      <w:r>
        <w:rPr>
          <w:color w:val="231F20"/>
          <w:spacing w:val="-6"/>
          <w:position w:val="7"/>
          <w:sz w:val="11"/>
        </w:rPr>
        <w:t>129</w:t>
      </w:r>
    </w:p>
    <w:p w14:paraId="6B9BAD4E" w14:textId="77777777" w:rsidR="00B73953" w:rsidRDefault="00B73953" w:rsidP="00B73953">
      <w:pPr>
        <w:pStyle w:val="BodyText"/>
        <w:spacing w:line="213" w:lineRule="auto"/>
        <w:ind w:left="253" w:right="38" w:firstLine="240"/>
        <w:jc w:val="both"/>
      </w:pPr>
      <w:r>
        <w:rPr>
          <w:color w:val="231F20"/>
          <w:w w:val="90"/>
        </w:rPr>
        <w:t xml:space="preserve">Antihypertensive agents are frequently responsible for male sexual dysfunction, but little information is available </w:t>
      </w:r>
      <w:r>
        <w:rPr>
          <w:color w:val="231F20"/>
        </w:rPr>
        <w:t>regarding</w:t>
      </w:r>
      <w:r>
        <w:rPr>
          <w:color w:val="231F20"/>
          <w:spacing w:val="-13"/>
        </w:rPr>
        <w:t xml:space="preserve"> </w:t>
      </w:r>
      <w:r>
        <w:rPr>
          <w:color w:val="231F20"/>
        </w:rPr>
        <w:t>female</w:t>
      </w:r>
      <w:r>
        <w:rPr>
          <w:color w:val="231F20"/>
          <w:spacing w:val="-12"/>
        </w:rPr>
        <w:t xml:space="preserve"> </w:t>
      </w:r>
      <w:r>
        <w:rPr>
          <w:color w:val="231F20"/>
        </w:rPr>
        <w:t>sexual</w:t>
      </w:r>
      <w:r>
        <w:rPr>
          <w:color w:val="231F20"/>
          <w:spacing w:val="-13"/>
        </w:rPr>
        <w:t xml:space="preserve"> </w:t>
      </w:r>
      <w:r>
        <w:rPr>
          <w:color w:val="231F20"/>
        </w:rPr>
        <w:t>function.</w:t>
      </w:r>
      <w:r>
        <w:rPr>
          <w:color w:val="231F20"/>
          <w:spacing w:val="-12"/>
        </w:rPr>
        <w:t xml:space="preserve"> </w:t>
      </w:r>
      <w:r>
        <w:rPr>
          <w:color w:val="231F20"/>
        </w:rPr>
        <w:t>Adrenergic</w:t>
      </w:r>
      <w:r>
        <w:rPr>
          <w:color w:val="231F20"/>
          <w:spacing w:val="-13"/>
        </w:rPr>
        <w:t xml:space="preserve"> </w:t>
      </w:r>
      <w:r>
        <w:rPr>
          <w:color w:val="231F20"/>
        </w:rPr>
        <w:t xml:space="preserve">blocking </w:t>
      </w:r>
      <w:r>
        <w:rPr>
          <w:color w:val="231F20"/>
          <w:w w:val="90"/>
        </w:rPr>
        <w:t xml:space="preserve">agents are especially noted to affect libido and potency in </w:t>
      </w:r>
      <w:r>
        <w:rPr>
          <w:color w:val="231F20"/>
          <w:spacing w:val="-4"/>
        </w:rPr>
        <w:t>men.</w:t>
      </w:r>
      <w:r>
        <w:rPr>
          <w:color w:val="231F20"/>
          <w:spacing w:val="-7"/>
        </w:rPr>
        <w:t xml:space="preserve"> </w:t>
      </w:r>
      <w:r>
        <w:rPr>
          <w:color w:val="231F20"/>
          <w:spacing w:val="-4"/>
        </w:rPr>
        <w:t>Similarly,</w:t>
      </w:r>
      <w:r>
        <w:rPr>
          <w:color w:val="231F20"/>
          <w:spacing w:val="-7"/>
        </w:rPr>
        <w:t xml:space="preserve"> </w:t>
      </w:r>
      <w:r>
        <w:rPr>
          <w:color w:val="231F20"/>
          <w:spacing w:val="-4"/>
        </w:rPr>
        <w:t>psychotropic</w:t>
      </w:r>
      <w:r>
        <w:rPr>
          <w:color w:val="231F20"/>
          <w:spacing w:val="-7"/>
        </w:rPr>
        <w:t xml:space="preserve"> </w:t>
      </w:r>
      <w:r>
        <w:rPr>
          <w:color w:val="231F20"/>
          <w:spacing w:val="-4"/>
        </w:rPr>
        <w:t>drugs</w:t>
      </w:r>
      <w:r>
        <w:rPr>
          <w:color w:val="231F20"/>
          <w:spacing w:val="-7"/>
        </w:rPr>
        <w:t xml:space="preserve"> </w:t>
      </w:r>
      <w:r>
        <w:rPr>
          <w:color w:val="231F20"/>
          <w:spacing w:val="-4"/>
        </w:rPr>
        <w:t>of</w:t>
      </w:r>
      <w:r>
        <w:rPr>
          <w:color w:val="231F20"/>
          <w:spacing w:val="-7"/>
        </w:rPr>
        <w:t xml:space="preserve"> </w:t>
      </w:r>
      <w:r>
        <w:rPr>
          <w:color w:val="231F20"/>
          <w:spacing w:val="-4"/>
        </w:rPr>
        <w:t>all</w:t>
      </w:r>
      <w:r>
        <w:rPr>
          <w:color w:val="231F20"/>
          <w:spacing w:val="-7"/>
        </w:rPr>
        <w:t xml:space="preserve"> </w:t>
      </w:r>
      <w:r>
        <w:rPr>
          <w:color w:val="231F20"/>
          <w:spacing w:val="-4"/>
        </w:rPr>
        <w:t>categories</w:t>
      </w:r>
      <w:r>
        <w:rPr>
          <w:color w:val="231F20"/>
          <w:spacing w:val="-7"/>
        </w:rPr>
        <w:t xml:space="preserve"> </w:t>
      </w:r>
      <w:r>
        <w:rPr>
          <w:color w:val="231F20"/>
          <w:spacing w:val="-4"/>
        </w:rPr>
        <w:t xml:space="preserve">have </w:t>
      </w:r>
      <w:r>
        <w:rPr>
          <w:color w:val="231F20"/>
          <w:w w:val="90"/>
        </w:rPr>
        <w:t xml:space="preserve">been associated with inhibition of sexual function. Finally, </w:t>
      </w:r>
      <w:r>
        <w:rPr>
          <w:color w:val="231F20"/>
        </w:rPr>
        <w:t>one should always suspect alcoholism when patients complain of sexual dysfunction. Androgen treatment for</w:t>
      </w:r>
      <w:r>
        <w:rPr>
          <w:color w:val="231F20"/>
          <w:spacing w:val="-8"/>
        </w:rPr>
        <w:t xml:space="preserve"> </w:t>
      </w:r>
      <w:r>
        <w:rPr>
          <w:color w:val="231F20"/>
        </w:rPr>
        <w:t>decreased</w:t>
      </w:r>
      <w:r>
        <w:rPr>
          <w:color w:val="231F20"/>
          <w:spacing w:val="-8"/>
        </w:rPr>
        <w:t xml:space="preserve"> </w:t>
      </w:r>
      <w:r>
        <w:rPr>
          <w:color w:val="231F20"/>
        </w:rPr>
        <w:t>female</w:t>
      </w:r>
      <w:r>
        <w:rPr>
          <w:color w:val="231F20"/>
          <w:spacing w:val="-8"/>
        </w:rPr>
        <w:t xml:space="preserve"> </w:t>
      </w:r>
      <w:r>
        <w:rPr>
          <w:color w:val="231F20"/>
        </w:rPr>
        <w:t>sexuality</w:t>
      </w:r>
      <w:r>
        <w:rPr>
          <w:color w:val="231F20"/>
          <w:spacing w:val="-8"/>
        </w:rPr>
        <w:t xml:space="preserve"> </w:t>
      </w:r>
      <w:r>
        <w:rPr>
          <w:color w:val="231F20"/>
        </w:rPr>
        <w:t>is</w:t>
      </w:r>
      <w:r>
        <w:rPr>
          <w:color w:val="231F20"/>
          <w:spacing w:val="-8"/>
        </w:rPr>
        <w:t xml:space="preserve"> </w:t>
      </w:r>
      <w:r>
        <w:rPr>
          <w:color w:val="231F20"/>
        </w:rPr>
        <w:t>discussed</w:t>
      </w:r>
      <w:r>
        <w:rPr>
          <w:color w:val="231F20"/>
          <w:spacing w:val="-8"/>
        </w:rPr>
        <w:t xml:space="preserve"> </w:t>
      </w:r>
      <w:r>
        <w:rPr>
          <w:color w:val="231F20"/>
        </w:rPr>
        <w:t>later</w:t>
      </w:r>
      <w:r>
        <w:rPr>
          <w:color w:val="231F20"/>
          <w:spacing w:val="-8"/>
        </w:rPr>
        <w:t xml:space="preserve"> </w:t>
      </w:r>
      <w:r>
        <w:rPr>
          <w:color w:val="231F20"/>
        </w:rPr>
        <w:t>in</w:t>
      </w:r>
      <w:r>
        <w:rPr>
          <w:color w:val="231F20"/>
          <w:spacing w:val="-8"/>
        </w:rPr>
        <w:t xml:space="preserve"> </w:t>
      </w:r>
      <w:r>
        <w:rPr>
          <w:color w:val="231F20"/>
        </w:rPr>
        <w:t xml:space="preserve">this </w:t>
      </w:r>
      <w:r>
        <w:rPr>
          <w:color w:val="231F20"/>
          <w:spacing w:val="-2"/>
        </w:rPr>
        <w:t>chapter.</w:t>
      </w:r>
    </w:p>
    <w:p w14:paraId="4E5474A2" w14:textId="77777777" w:rsidR="00B73953" w:rsidRDefault="00B73953" w:rsidP="00B73953">
      <w:pPr>
        <w:pStyle w:val="BodyText"/>
        <w:spacing w:line="213" w:lineRule="auto"/>
        <w:ind w:left="253" w:right="40" w:firstLine="240"/>
        <w:jc w:val="both"/>
        <w:rPr>
          <w:sz w:val="11"/>
        </w:rPr>
      </w:pPr>
      <w:r>
        <w:rPr>
          <w:color w:val="231F20"/>
        </w:rPr>
        <w:t>The two most important influences on sexual satis-faction</w:t>
      </w:r>
      <w:r>
        <w:rPr>
          <w:color w:val="231F20"/>
          <w:spacing w:val="-13"/>
        </w:rPr>
        <w:t xml:space="preserve"> </w:t>
      </w:r>
      <w:r>
        <w:rPr>
          <w:color w:val="231F20"/>
        </w:rPr>
        <w:t>in</w:t>
      </w:r>
      <w:r>
        <w:rPr>
          <w:color w:val="231F20"/>
          <w:spacing w:val="-12"/>
        </w:rPr>
        <w:t xml:space="preserve"> </w:t>
      </w:r>
      <w:r>
        <w:rPr>
          <w:color w:val="231F20"/>
        </w:rPr>
        <w:t>aging</w:t>
      </w:r>
      <w:r>
        <w:rPr>
          <w:color w:val="231F20"/>
          <w:spacing w:val="-13"/>
        </w:rPr>
        <w:t xml:space="preserve"> </w:t>
      </w:r>
      <w:r>
        <w:rPr>
          <w:color w:val="231F20"/>
        </w:rPr>
        <w:t>couples</w:t>
      </w:r>
      <w:r>
        <w:rPr>
          <w:color w:val="231F20"/>
          <w:spacing w:val="-12"/>
        </w:rPr>
        <w:t xml:space="preserve"> </w:t>
      </w:r>
      <w:r>
        <w:rPr>
          <w:color w:val="231F20"/>
        </w:rPr>
        <w:t>are</w:t>
      </w:r>
      <w:r>
        <w:rPr>
          <w:color w:val="231F20"/>
          <w:spacing w:val="-13"/>
        </w:rPr>
        <w:t xml:space="preserve"> </w:t>
      </w:r>
      <w:r>
        <w:rPr>
          <w:color w:val="231F20"/>
        </w:rPr>
        <w:t>the</w:t>
      </w:r>
      <w:r>
        <w:rPr>
          <w:color w:val="231F20"/>
          <w:spacing w:val="-12"/>
        </w:rPr>
        <w:t xml:space="preserve"> </w:t>
      </w:r>
      <w:r>
        <w:rPr>
          <w:color w:val="231F20"/>
        </w:rPr>
        <w:t>strength</w:t>
      </w:r>
      <w:r>
        <w:rPr>
          <w:color w:val="231F20"/>
          <w:spacing w:val="-13"/>
        </w:rPr>
        <w:t xml:space="preserve"> </w:t>
      </w:r>
      <w:r>
        <w:rPr>
          <w:color w:val="231F20"/>
        </w:rPr>
        <w:t>of</w:t>
      </w:r>
      <w:r>
        <w:rPr>
          <w:color w:val="231F20"/>
          <w:spacing w:val="-12"/>
        </w:rPr>
        <w:t xml:space="preserve"> </w:t>
      </w:r>
      <w:r>
        <w:rPr>
          <w:color w:val="231F20"/>
        </w:rPr>
        <w:t>relationship and the physical condition of each partner.</w:t>
      </w:r>
      <w:r>
        <w:rPr>
          <w:color w:val="231F20"/>
          <w:position w:val="7"/>
          <w:sz w:val="11"/>
        </w:rPr>
        <w:t>123,124,130</w:t>
      </w:r>
      <w:r>
        <w:rPr>
          <w:color w:val="231F20"/>
          <w:spacing w:val="28"/>
          <w:position w:val="7"/>
          <w:sz w:val="11"/>
        </w:rPr>
        <w:t xml:space="preserve"> </w:t>
      </w:r>
      <w:r>
        <w:rPr>
          <w:color w:val="231F20"/>
        </w:rPr>
        <w:t xml:space="preserve">The </w:t>
      </w:r>
      <w:r>
        <w:rPr>
          <w:color w:val="231F20"/>
          <w:spacing w:val="-4"/>
        </w:rPr>
        <w:t>single most significant determinant of sexual activity for older</w:t>
      </w:r>
      <w:r>
        <w:rPr>
          <w:color w:val="231F20"/>
          <w:spacing w:val="-5"/>
        </w:rPr>
        <w:t xml:space="preserve"> </w:t>
      </w:r>
      <w:r>
        <w:rPr>
          <w:color w:val="231F20"/>
          <w:spacing w:val="-4"/>
        </w:rPr>
        <w:t>women</w:t>
      </w:r>
      <w:r>
        <w:rPr>
          <w:color w:val="231F20"/>
          <w:spacing w:val="-5"/>
        </w:rPr>
        <w:t xml:space="preserve"> </w:t>
      </w:r>
      <w:r>
        <w:rPr>
          <w:color w:val="231F20"/>
          <w:spacing w:val="-4"/>
        </w:rPr>
        <w:t>is</w:t>
      </w:r>
      <w:r>
        <w:rPr>
          <w:color w:val="231F20"/>
          <w:spacing w:val="-5"/>
        </w:rPr>
        <w:t xml:space="preserve"> </w:t>
      </w:r>
      <w:r>
        <w:rPr>
          <w:color w:val="231F20"/>
          <w:spacing w:val="-4"/>
        </w:rPr>
        <w:t>the</w:t>
      </w:r>
      <w:r>
        <w:rPr>
          <w:color w:val="231F20"/>
          <w:spacing w:val="-5"/>
        </w:rPr>
        <w:t xml:space="preserve"> </w:t>
      </w:r>
      <w:r>
        <w:rPr>
          <w:color w:val="231F20"/>
          <w:spacing w:val="-4"/>
        </w:rPr>
        <w:t>lack</w:t>
      </w:r>
      <w:r>
        <w:rPr>
          <w:color w:val="231F20"/>
          <w:spacing w:val="-5"/>
        </w:rPr>
        <w:t xml:space="preserve"> </w:t>
      </w:r>
      <w:r>
        <w:rPr>
          <w:color w:val="231F20"/>
          <w:spacing w:val="-4"/>
        </w:rPr>
        <w:t>of</w:t>
      </w:r>
      <w:r>
        <w:rPr>
          <w:color w:val="231F20"/>
          <w:spacing w:val="-5"/>
        </w:rPr>
        <w:t xml:space="preserve"> </w:t>
      </w:r>
      <w:r>
        <w:rPr>
          <w:color w:val="231F20"/>
          <w:spacing w:val="-4"/>
        </w:rPr>
        <w:t>availability</w:t>
      </w:r>
      <w:r>
        <w:rPr>
          <w:color w:val="231F20"/>
          <w:spacing w:val="-5"/>
        </w:rPr>
        <w:t xml:space="preserve"> </w:t>
      </w:r>
      <w:r>
        <w:rPr>
          <w:color w:val="231F20"/>
          <w:spacing w:val="-4"/>
        </w:rPr>
        <w:t>of</w:t>
      </w:r>
      <w:r>
        <w:rPr>
          <w:color w:val="231F20"/>
          <w:spacing w:val="-5"/>
        </w:rPr>
        <w:t xml:space="preserve"> </w:t>
      </w:r>
      <w:r>
        <w:rPr>
          <w:color w:val="231F20"/>
          <w:spacing w:val="-4"/>
        </w:rPr>
        <w:t>partners</w:t>
      </w:r>
      <w:r>
        <w:rPr>
          <w:color w:val="231F20"/>
          <w:spacing w:val="-5"/>
        </w:rPr>
        <w:t xml:space="preserve"> </w:t>
      </w:r>
      <w:r>
        <w:rPr>
          <w:color w:val="231F20"/>
          <w:spacing w:val="-4"/>
        </w:rPr>
        <w:t>due</w:t>
      </w:r>
      <w:r>
        <w:rPr>
          <w:color w:val="231F20"/>
          <w:spacing w:val="-5"/>
        </w:rPr>
        <w:t xml:space="preserve"> </w:t>
      </w:r>
      <w:r>
        <w:rPr>
          <w:color w:val="231F20"/>
          <w:spacing w:val="-4"/>
        </w:rPr>
        <w:t xml:space="preserve">to </w:t>
      </w:r>
      <w:r>
        <w:rPr>
          <w:color w:val="231F20"/>
        </w:rPr>
        <w:t>divorce</w:t>
      </w:r>
      <w:r>
        <w:rPr>
          <w:color w:val="231F20"/>
          <w:spacing w:val="-4"/>
        </w:rPr>
        <w:t xml:space="preserve"> </w:t>
      </w:r>
      <w:r>
        <w:rPr>
          <w:color w:val="231F20"/>
        </w:rPr>
        <w:t>or</w:t>
      </w:r>
      <w:r>
        <w:rPr>
          <w:color w:val="231F20"/>
          <w:spacing w:val="-4"/>
        </w:rPr>
        <w:t xml:space="preserve"> </w:t>
      </w:r>
      <w:r>
        <w:rPr>
          <w:color w:val="231F20"/>
        </w:rPr>
        <w:t>demise</w:t>
      </w:r>
      <w:r>
        <w:rPr>
          <w:color w:val="231F20"/>
          <w:spacing w:val="-4"/>
        </w:rPr>
        <w:t xml:space="preserve"> </w:t>
      </w:r>
      <w:r>
        <w:rPr>
          <w:color w:val="231F20"/>
        </w:rPr>
        <w:t>as</w:t>
      </w:r>
      <w:r>
        <w:rPr>
          <w:color w:val="231F20"/>
          <w:spacing w:val="-4"/>
        </w:rPr>
        <w:t xml:space="preserve"> </w:t>
      </w:r>
      <w:r>
        <w:rPr>
          <w:color w:val="231F20"/>
        </w:rPr>
        <w:t>women</w:t>
      </w:r>
      <w:r>
        <w:rPr>
          <w:color w:val="231F20"/>
          <w:spacing w:val="-4"/>
        </w:rPr>
        <w:t xml:space="preserve"> </w:t>
      </w:r>
      <w:r>
        <w:rPr>
          <w:color w:val="231F20"/>
        </w:rPr>
        <w:t>are</w:t>
      </w:r>
      <w:r>
        <w:rPr>
          <w:color w:val="231F20"/>
          <w:spacing w:val="-4"/>
        </w:rPr>
        <w:t xml:space="preserve"> </w:t>
      </w:r>
      <w:r>
        <w:rPr>
          <w:color w:val="231F20"/>
        </w:rPr>
        <w:t>outliving</w:t>
      </w:r>
      <w:r>
        <w:rPr>
          <w:color w:val="231F20"/>
          <w:spacing w:val="-4"/>
        </w:rPr>
        <w:t xml:space="preserve"> </w:t>
      </w:r>
      <w:r>
        <w:rPr>
          <w:color w:val="231F20"/>
        </w:rPr>
        <w:t>men.</w:t>
      </w:r>
      <w:r>
        <w:rPr>
          <w:color w:val="231F20"/>
          <w:spacing w:val="-4"/>
        </w:rPr>
        <w:t xml:space="preserve"> </w:t>
      </w:r>
      <w:r>
        <w:rPr>
          <w:color w:val="231F20"/>
        </w:rPr>
        <w:t xml:space="preserve">Given </w:t>
      </w:r>
      <w:r>
        <w:rPr>
          <w:color w:val="231F20"/>
          <w:w w:val="90"/>
        </w:rPr>
        <w:t>availability of a partner, the same general high or low rate</w:t>
      </w:r>
      <w:r>
        <w:rPr>
          <w:color w:val="231F20"/>
          <w:spacing w:val="40"/>
        </w:rPr>
        <w:t xml:space="preserve"> </w:t>
      </w:r>
      <w:r>
        <w:rPr>
          <w:color w:val="231F20"/>
        </w:rPr>
        <w:t>of</w:t>
      </w:r>
      <w:r>
        <w:rPr>
          <w:color w:val="231F20"/>
          <w:spacing w:val="-13"/>
        </w:rPr>
        <w:t xml:space="preserve"> </w:t>
      </w:r>
      <w:r>
        <w:rPr>
          <w:color w:val="231F20"/>
        </w:rPr>
        <w:t>sexual</w:t>
      </w:r>
      <w:r>
        <w:rPr>
          <w:color w:val="231F20"/>
          <w:spacing w:val="-12"/>
        </w:rPr>
        <w:t xml:space="preserve"> </w:t>
      </w:r>
      <w:r>
        <w:rPr>
          <w:color w:val="231F20"/>
        </w:rPr>
        <w:t>activity</w:t>
      </w:r>
      <w:r>
        <w:rPr>
          <w:color w:val="231F20"/>
          <w:spacing w:val="-13"/>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maintained</w:t>
      </w:r>
      <w:r>
        <w:rPr>
          <w:color w:val="231F20"/>
          <w:spacing w:val="-12"/>
        </w:rPr>
        <w:t xml:space="preserve"> </w:t>
      </w:r>
      <w:r>
        <w:rPr>
          <w:color w:val="231F20"/>
        </w:rPr>
        <w:t>throughout</w:t>
      </w:r>
      <w:r>
        <w:rPr>
          <w:color w:val="231F20"/>
          <w:spacing w:val="-13"/>
        </w:rPr>
        <w:t xml:space="preserve"> </w:t>
      </w:r>
      <w:r>
        <w:rPr>
          <w:color w:val="231F20"/>
        </w:rPr>
        <w:t>life.</w:t>
      </w:r>
      <w:r>
        <w:rPr>
          <w:color w:val="231F20"/>
          <w:position w:val="7"/>
          <w:sz w:val="11"/>
        </w:rPr>
        <w:t>4,131</w:t>
      </w:r>
      <w:r>
        <w:rPr>
          <w:color w:val="231F20"/>
          <w:spacing w:val="40"/>
          <w:position w:val="7"/>
          <w:sz w:val="11"/>
        </w:rPr>
        <w:t xml:space="preserve"> </w:t>
      </w:r>
      <w:r>
        <w:rPr>
          <w:color w:val="231F20"/>
          <w:w w:val="90"/>
        </w:rPr>
        <w:t>Longitudinal studies indicate that the level of sexual activ-ity is more stable over time than previously suggested.</w:t>
      </w:r>
      <w:r>
        <w:rPr>
          <w:color w:val="231F20"/>
          <w:w w:val="90"/>
          <w:position w:val="7"/>
          <w:sz w:val="11"/>
        </w:rPr>
        <w:t>132–134</w:t>
      </w:r>
      <w:r>
        <w:rPr>
          <w:color w:val="231F20"/>
          <w:spacing w:val="40"/>
          <w:position w:val="7"/>
          <w:sz w:val="11"/>
        </w:rPr>
        <w:t xml:space="preserve"> </w:t>
      </w:r>
      <w:r>
        <w:rPr>
          <w:color w:val="231F20"/>
          <w:w w:val="90"/>
        </w:rPr>
        <w:t>Individuals who are sexually active earlier in life continue</w:t>
      </w:r>
      <w:r>
        <w:rPr>
          <w:color w:val="231F20"/>
          <w:spacing w:val="40"/>
        </w:rPr>
        <w:t xml:space="preserve"> </w:t>
      </w:r>
      <w:r>
        <w:rPr>
          <w:color w:val="231F20"/>
          <w:w w:val="90"/>
        </w:rPr>
        <w:t xml:space="preserve">to be sexually active into old age. However, aging is associ-ated with a decline in sexual function in many women, and this decline has been documented in the years well before </w:t>
      </w:r>
      <w:r>
        <w:rPr>
          <w:color w:val="231F20"/>
          <w:position w:val="-6"/>
        </w:rPr>
        <w:t>the FMP.</w:t>
      </w:r>
      <w:r>
        <w:rPr>
          <w:color w:val="231F20"/>
          <w:sz w:val="11"/>
        </w:rPr>
        <w:t>135,136</w:t>
      </w:r>
    </w:p>
    <w:p w14:paraId="1D3325E6" w14:textId="77777777" w:rsidR="00B73953" w:rsidRDefault="00B73953" w:rsidP="00B73953">
      <w:pPr>
        <w:pStyle w:val="Heading1"/>
        <w:spacing w:line="206" w:lineRule="auto"/>
        <w:ind w:right="947"/>
        <w:jc w:val="both"/>
      </w:pPr>
      <w:r>
        <w:rPr>
          <w:color w:val="4A3D8A"/>
        </w:rPr>
        <w:t>HORMONE</w:t>
      </w:r>
      <w:r>
        <w:rPr>
          <w:color w:val="4A3D8A"/>
          <w:spacing w:val="-19"/>
        </w:rPr>
        <w:t xml:space="preserve"> </w:t>
      </w:r>
      <w:r>
        <w:rPr>
          <w:color w:val="4A3D8A"/>
        </w:rPr>
        <w:t>PROFILE</w:t>
      </w:r>
      <w:r>
        <w:rPr>
          <w:color w:val="4A3D8A"/>
          <w:spacing w:val="-17"/>
        </w:rPr>
        <w:t xml:space="preserve"> </w:t>
      </w:r>
      <w:r>
        <w:rPr>
          <w:color w:val="4A3D8A"/>
        </w:rPr>
        <w:t>OF</w:t>
      </w:r>
      <w:r>
        <w:rPr>
          <w:color w:val="4A3D8A"/>
          <w:spacing w:val="-16"/>
        </w:rPr>
        <w:t xml:space="preserve"> </w:t>
      </w:r>
      <w:r>
        <w:rPr>
          <w:color w:val="4A3D8A"/>
        </w:rPr>
        <w:t>MENOPAUSAL TRANSITION AND POSTMENOPAUSE</w:t>
      </w:r>
    </w:p>
    <w:p w14:paraId="2FC3AB68" w14:textId="77777777" w:rsidR="00B73953" w:rsidRDefault="00B73953" w:rsidP="00B73953">
      <w:pPr>
        <w:pStyle w:val="BodyText"/>
        <w:spacing w:before="153" w:line="213" w:lineRule="auto"/>
        <w:ind w:left="253" w:right="866"/>
        <w:jc w:val="both"/>
      </w:pPr>
      <w:r>
        <w:rPr>
          <w:color w:val="231F20"/>
        </w:rPr>
        <w:t>Shortly after the menopause, one can safely say that there</w:t>
      </w:r>
      <w:r>
        <w:rPr>
          <w:color w:val="231F20"/>
          <w:spacing w:val="-13"/>
        </w:rPr>
        <w:t xml:space="preserve"> </w:t>
      </w:r>
      <w:r>
        <w:rPr>
          <w:color w:val="231F20"/>
        </w:rPr>
        <w:t>are</w:t>
      </w:r>
      <w:r>
        <w:rPr>
          <w:color w:val="231F20"/>
          <w:spacing w:val="-12"/>
        </w:rPr>
        <w:t xml:space="preserve"> </w:t>
      </w:r>
      <w:r>
        <w:rPr>
          <w:color w:val="231F20"/>
        </w:rPr>
        <w:t>no</w:t>
      </w:r>
      <w:r>
        <w:rPr>
          <w:color w:val="231F20"/>
          <w:spacing w:val="-13"/>
        </w:rPr>
        <w:t xml:space="preserve"> </w:t>
      </w:r>
      <w:r>
        <w:rPr>
          <w:color w:val="231F20"/>
        </w:rPr>
        <w:t>remaining</w:t>
      </w:r>
      <w:r>
        <w:rPr>
          <w:color w:val="231F20"/>
          <w:spacing w:val="-12"/>
        </w:rPr>
        <w:t xml:space="preserve"> </w:t>
      </w:r>
      <w:r>
        <w:rPr>
          <w:color w:val="231F20"/>
        </w:rPr>
        <w:t>ovarian</w:t>
      </w:r>
      <w:r>
        <w:rPr>
          <w:color w:val="231F20"/>
          <w:spacing w:val="-13"/>
        </w:rPr>
        <w:t xml:space="preserve"> </w:t>
      </w:r>
      <w:r>
        <w:rPr>
          <w:color w:val="231F20"/>
        </w:rPr>
        <w:t>follicles.</w:t>
      </w:r>
      <w:r>
        <w:rPr>
          <w:color w:val="231F20"/>
          <w:position w:val="7"/>
          <w:sz w:val="11"/>
        </w:rPr>
        <w:t>52,137</w:t>
      </w:r>
      <w:r>
        <w:rPr>
          <w:color w:val="231F20"/>
          <w:spacing w:val="-7"/>
          <w:position w:val="7"/>
          <w:sz w:val="11"/>
        </w:rPr>
        <w:t xml:space="preserve"> </w:t>
      </w:r>
      <w:r>
        <w:rPr>
          <w:color w:val="231F20"/>
        </w:rPr>
        <w:t>Eventually, there is a 10–20-fold increase in FSH and approxi-</w:t>
      </w:r>
      <w:r>
        <w:rPr>
          <w:color w:val="231F20"/>
          <w:spacing w:val="-2"/>
        </w:rPr>
        <w:t>mately</w:t>
      </w:r>
      <w:r>
        <w:rPr>
          <w:color w:val="231F20"/>
          <w:spacing w:val="-11"/>
        </w:rPr>
        <w:t xml:space="preserve"> </w:t>
      </w:r>
      <w:r>
        <w:rPr>
          <w:color w:val="231F20"/>
          <w:spacing w:val="-2"/>
        </w:rPr>
        <w:t>a</w:t>
      </w:r>
      <w:r>
        <w:rPr>
          <w:color w:val="231F20"/>
          <w:spacing w:val="-10"/>
        </w:rPr>
        <w:t xml:space="preserve"> </w:t>
      </w:r>
      <w:r>
        <w:rPr>
          <w:color w:val="231F20"/>
          <w:spacing w:val="-2"/>
        </w:rPr>
        <w:t>3-fold</w:t>
      </w:r>
      <w:r>
        <w:rPr>
          <w:color w:val="231F20"/>
          <w:spacing w:val="-11"/>
        </w:rPr>
        <w:t xml:space="preserve"> </w:t>
      </w:r>
      <w:r>
        <w:rPr>
          <w:color w:val="231F20"/>
          <w:spacing w:val="-2"/>
        </w:rPr>
        <w:t>increase</w:t>
      </w:r>
      <w:r>
        <w:rPr>
          <w:color w:val="231F20"/>
          <w:spacing w:val="-10"/>
        </w:rPr>
        <w:t xml:space="preserve"> </w:t>
      </w:r>
      <w:r>
        <w:rPr>
          <w:color w:val="231F20"/>
          <w:spacing w:val="-2"/>
        </w:rPr>
        <w:t>in</w:t>
      </w:r>
      <w:r>
        <w:rPr>
          <w:color w:val="231F20"/>
          <w:spacing w:val="-11"/>
        </w:rPr>
        <w:t xml:space="preserve"> </w:t>
      </w:r>
      <w:r>
        <w:rPr>
          <w:color w:val="231F20"/>
          <w:spacing w:val="-2"/>
        </w:rPr>
        <w:t>LH,</w:t>
      </w:r>
      <w:r>
        <w:rPr>
          <w:color w:val="231F20"/>
          <w:spacing w:val="-10"/>
        </w:rPr>
        <w:t xml:space="preserve"> </w:t>
      </w:r>
      <w:r>
        <w:rPr>
          <w:color w:val="231F20"/>
          <w:spacing w:val="-2"/>
        </w:rPr>
        <w:t>reaching</w:t>
      </w:r>
      <w:r>
        <w:rPr>
          <w:color w:val="231F20"/>
          <w:spacing w:val="-11"/>
        </w:rPr>
        <w:t xml:space="preserve"> </w:t>
      </w:r>
      <w:r>
        <w:rPr>
          <w:color w:val="231F20"/>
          <w:spacing w:val="-2"/>
        </w:rPr>
        <w:t>a</w:t>
      </w:r>
      <w:r>
        <w:rPr>
          <w:color w:val="231F20"/>
          <w:spacing w:val="-10"/>
        </w:rPr>
        <w:t xml:space="preserve"> </w:t>
      </w:r>
      <w:r>
        <w:rPr>
          <w:color w:val="231F20"/>
          <w:spacing w:val="-2"/>
        </w:rPr>
        <w:t>maximal</w:t>
      </w:r>
      <w:r>
        <w:rPr>
          <w:color w:val="231F20"/>
          <w:spacing w:val="-11"/>
        </w:rPr>
        <w:t xml:space="preserve"> </w:t>
      </w:r>
      <w:r>
        <w:rPr>
          <w:color w:val="231F20"/>
          <w:spacing w:val="-2"/>
        </w:rPr>
        <w:t xml:space="preserve">level </w:t>
      </w:r>
      <w:r>
        <w:rPr>
          <w:color w:val="231F20"/>
          <w:w w:val="90"/>
        </w:rPr>
        <w:t xml:space="preserve">1–3 years after menopause, after which there is a gradual, </w:t>
      </w:r>
      <w:r>
        <w:rPr>
          <w:color w:val="231F20"/>
        </w:rPr>
        <w:t>but</w:t>
      </w:r>
      <w:r>
        <w:rPr>
          <w:color w:val="231F20"/>
          <w:spacing w:val="-11"/>
        </w:rPr>
        <w:t xml:space="preserve"> </w:t>
      </w:r>
      <w:r>
        <w:rPr>
          <w:color w:val="231F20"/>
        </w:rPr>
        <w:t>slight,</w:t>
      </w:r>
      <w:r>
        <w:rPr>
          <w:color w:val="231F20"/>
          <w:spacing w:val="-11"/>
        </w:rPr>
        <w:t xml:space="preserve"> </w:t>
      </w:r>
      <w:r>
        <w:rPr>
          <w:color w:val="231F20"/>
        </w:rPr>
        <w:t>decline</w:t>
      </w:r>
      <w:r>
        <w:rPr>
          <w:color w:val="231F20"/>
          <w:spacing w:val="-11"/>
        </w:rPr>
        <w:t xml:space="preserve"> </w:t>
      </w:r>
      <w:r>
        <w:rPr>
          <w:color w:val="231F20"/>
        </w:rPr>
        <w:t>in</w:t>
      </w:r>
      <w:r>
        <w:rPr>
          <w:color w:val="231F20"/>
          <w:spacing w:val="-11"/>
        </w:rPr>
        <w:t xml:space="preserve"> </w:t>
      </w:r>
      <w:r>
        <w:rPr>
          <w:color w:val="231F20"/>
        </w:rPr>
        <w:t>both</w:t>
      </w:r>
      <w:r>
        <w:rPr>
          <w:color w:val="231F20"/>
          <w:spacing w:val="-11"/>
        </w:rPr>
        <w:t xml:space="preserve"> </w:t>
      </w:r>
      <w:r>
        <w:rPr>
          <w:color w:val="231F20"/>
        </w:rPr>
        <w:t>gonadotropins.</w:t>
      </w:r>
      <w:r>
        <w:rPr>
          <w:color w:val="231F20"/>
          <w:position w:val="7"/>
          <w:sz w:val="11"/>
        </w:rPr>
        <w:t>138,139</w:t>
      </w:r>
      <w:r>
        <w:rPr>
          <w:color w:val="231F20"/>
          <w:spacing w:val="11"/>
          <w:position w:val="7"/>
          <w:sz w:val="11"/>
        </w:rPr>
        <w:t xml:space="preserve"> </w:t>
      </w:r>
      <w:r>
        <w:rPr>
          <w:color w:val="231F20"/>
        </w:rPr>
        <w:t>Elevated levels of both FSH and LH at this time in life are con-</w:t>
      </w:r>
      <w:r>
        <w:rPr>
          <w:color w:val="231F20"/>
          <w:w w:val="90"/>
        </w:rPr>
        <w:t xml:space="preserve">clusive evidence of ovarian failure. FSH levels are higher </w:t>
      </w:r>
      <w:r>
        <w:rPr>
          <w:color w:val="231F20"/>
        </w:rPr>
        <w:t>than</w:t>
      </w:r>
      <w:r>
        <w:rPr>
          <w:color w:val="231F20"/>
          <w:spacing w:val="-11"/>
        </w:rPr>
        <w:t xml:space="preserve"> </w:t>
      </w:r>
      <w:r>
        <w:rPr>
          <w:color w:val="231F20"/>
        </w:rPr>
        <w:t>LH</w:t>
      </w:r>
      <w:r>
        <w:rPr>
          <w:color w:val="231F20"/>
          <w:spacing w:val="-11"/>
        </w:rPr>
        <w:t xml:space="preserve"> </w:t>
      </w:r>
      <w:r>
        <w:rPr>
          <w:color w:val="231F20"/>
        </w:rPr>
        <w:t>because</w:t>
      </w:r>
      <w:r>
        <w:rPr>
          <w:color w:val="231F20"/>
          <w:spacing w:val="-10"/>
        </w:rPr>
        <w:t xml:space="preserve"> </w:t>
      </w:r>
      <w:r>
        <w:rPr>
          <w:color w:val="231F20"/>
        </w:rPr>
        <w:t>LH</w:t>
      </w:r>
      <w:r>
        <w:rPr>
          <w:color w:val="231F20"/>
          <w:spacing w:val="-11"/>
        </w:rPr>
        <w:t xml:space="preserve"> </w:t>
      </w:r>
      <w:r>
        <w:rPr>
          <w:color w:val="231F20"/>
        </w:rPr>
        <w:t>is</w:t>
      </w:r>
      <w:r>
        <w:rPr>
          <w:color w:val="231F20"/>
          <w:spacing w:val="-11"/>
        </w:rPr>
        <w:t xml:space="preserve"> </w:t>
      </w:r>
      <w:r>
        <w:rPr>
          <w:color w:val="231F20"/>
        </w:rPr>
        <w:t>cleared</w:t>
      </w:r>
      <w:r>
        <w:rPr>
          <w:color w:val="231F20"/>
          <w:spacing w:val="-11"/>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blood</w:t>
      </w:r>
      <w:r>
        <w:rPr>
          <w:color w:val="231F20"/>
          <w:spacing w:val="-11"/>
        </w:rPr>
        <w:t xml:space="preserve"> </w:t>
      </w:r>
      <w:r>
        <w:rPr>
          <w:color w:val="231F20"/>
        </w:rPr>
        <w:t>so</w:t>
      </w:r>
      <w:r>
        <w:rPr>
          <w:color w:val="231F20"/>
          <w:spacing w:val="-10"/>
        </w:rPr>
        <w:t xml:space="preserve"> </w:t>
      </w:r>
      <w:r>
        <w:rPr>
          <w:color w:val="231F20"/>
        </w:rPr>
        <w:t xml:space="preserve">much </w:t>
      </w:r>
      <w:r>
        <w:rPr>
          <w:color w:val="231F20"/>
          <w:spacing w:val="-2"/>
        </w:rPr>
        <w:t>faster</w:t>
      </w:r>
      <w:r>
        <w:rPr>
          <w:color w:val="231F20"/>
          <w:spacing w:val="-6"/>
        </w:rPr>
        <w:t xml:space="preserve"> </w:t>
      </w:r>
      <w:r>
        <w:rPr>
          <w:color w:val="231F20"/>
          <w:spacing w:val="-2"/>
        </w:rPr>
        <w:t>(initial</w:t>
      </w:r>
      <w:r>
        <w:rPr>
          <w:color w:val="231F20"/>
          <w:spacing w:val="-6"/>
        </w:rPr>
        <w:t xml:space="preserve"> </w:t>
      </w:r>
      <w:r>
        <w:rPr>
          <w:color w:val="231F20"/>
          <w:spacing w:val="-2"/>
        </w:rPr>
        <w:t>half-lives</w:t>
      </w:r>
      <w:r>
        <w:rPr>
          <w:color w:val="231F20"/>
          <w:spacing w:val="-6"/>
        </w:rPr>
        <w:t xml:space="preserve"> </w:t>
      </w:r>
      <w:r>
        <w:rPr>
          <w:color w:val="231F20"/>
          <w:spacing w:val="-2"/>
        </w:rPr>
        <w:t>are</w:t>
      </w:r>
      <w:r>
        <w:rPr>
          <w:color w:val="231F20"/>
          <w:spacing w:val="-6"/>
        </w:rPr>
        <w:t xml:space="preserve"> </w:t>
      </w:r>
      <w:r>
        <w:rPr>
          <w:color w:val="231F20"/>
          <w:spacing w:val="-2"/>
        </w:rPr>
        <w:t>about</w:t>
      </w:r>
      <w:r>
        <w:rPr>
          <w:color w:val="231F20"/>
          <w:spacing w:val="-6"/>
        </w:rPr>
        <w:t xml:space="preserve"> </w:t>
      </w:r>
      <w:r>
        <w:rPr>
          <w:color w:val="231F20"/>
          <w:spacing w:val="-2"/>
        </w:rPr>
        <w:t>20</w:t>
      </w:r>
      <w:r>
        <w:rPr>
          <w:color w:val="231F20"/>
          <w:spacing w:val="-6"/>
        </w:rPr>
        <w:t xml:space="preserve"> </w:t>
      </w:r>
      <w:r>
        <w:rPr>
          <w:color w:val="231F20"/>
          <w:spacing w:val="-2"/>
        </w:rPr>
        <w:t>minutes</w:t>
      </w:r>
      <w:r>
        <w:rPr>
          <w:color w:val="231F20"/>
          <w:spacing w:val="-6"/>
        </w:rPr>
        <w:t xml:space="preserve"> </w:t>
      </w:r>
      <w:r>
        <w:rPr>
          <w:color w:val="231F20"/>
          <w:spacing w:val="-2"/>
        </w:rPr>
        <w:t>for</w:t>
      </w:r>
      <w:r>
        <w:rPr>
          <w:color w:val="231F20"/>
          <w:spacing w:val="-6"/>
        </w:rPr>
        <w:t xml:space="preserve"> </w:t>
      </w:r>
      <w:r>
        <w:rPr>
          <w:color w:val="231F20"/>
          <w:spacing w:val="-2"/>
        </w:rPr>
        <w:t>LH</w:t>
      </w:r>
      <w:r>
        <w:rPr>
          <w:color w:val="231F20"/>
          <w:spacing w:val="-6"/>
        </w:rPr>
        <w:t xml:space="preserve"> </w:t>
      </w:r>
      <w:r>
        <w:rPr>
          <w:color w:val="231F20"/>
          <w:spacing w:val="-2"/>
        </w:rPr>
        <w:t xml:space="preserve">and </w:t>
      </w:r>
      <w:r>
        <w:rPr>
          <w:color w:val="231F20"/>
        </w:rPr>
        <w:t>3–4 hours for FSH) and perhaps because there is no specific</w:t>
      </w:r>
      <w:r>
        <w:rPr>
          <w:color w:val="231F20"/>
          <w:spacing w:val="-3"/>
        </w:rPr>
        <w:t xml:space="preserve"> </w:t>
      </w:r>
      <w:r>
        <w:rPr>
          <w:color w:val="231F20"/>
        </w:rPr>
        <w:t>negative</w:t>
      </w:r>
      <w:r>
        <w:rPr>
          <w:color w:val="231F20"/>
          <w:spacing w:val="-3"/>
        </w:rPr>
        <w:t xml:space="preserve"> </w:t>
      </w:r>
      <w:r>
        <w:rPr>
          <w:color w:val="231F20"/>
        </w:rPr>
        <w:t>feedback</w:t>
      </w:r>
      <w:r>
        <w:rPr>
          <w:color w:val="231F20"/>
          <w:spacing w:val="-3"/>
        </w:rPr>
        <w:t xml:space="preserve"> </w:t>
      </w:r>
      <w:r>
        <w:rPr>
          <w:color w:val="231F20"/>
        </w:rPr>
        <w:t>peptide</w:t>
      </w:r>
      <w:r>
        <w:rPr>
          <w:color w:val="231F20"/>
          <w:spacing w:val="-3"/>
        </w:rPr>
        <w:t xml:space="preserve"> </w:t>
      </w:r>
      <w:r>
        <w:rPr>
          <w:color w:val="231F20"/>
        </w:rPr>
        <w:t>for</w:t>
      </w:r>
      <w:r>
        <w:rPr>
          <w:color w:val="231F20"/>
          <w:spacing w:val="-3"/>
        </w:rPr>
        <w:t xml:space="preserve"> </w:t>
      </w:r>
      <w:r>
        <w:rPr>
          <w:color w:val="231F20"/>
        </w:rPr>
        <w:t>LH</w:t>
      </w:r>
      <w:r>
        <w:rPr>
          <w:color w:val="231F20"/>
          <w:spacing w:val="-3"/>
        </w:rPr>
        <w:t xml:space="preserve"> </w:t>
      </w:r>
      <w:r>
        <w:rPr>
          <w:color w:val="231F20"/>
        </w:rPr>
        <w:t>like</w:t>
      </w:r>
      <w:r>
        <w:rPr>
          <w:color w:val="231F20"/>
          <w:spacing w:val="-3"/>
        </w:rPr>
        <w:t xml:space="preserve"> </w:t>
      </w:r>
      <w:r>
        <w:rPr>
          <w:color w:val="231F20"/>
        </w:rPr>
        <w:t>inhibin. An</w:t>
      </w:r>
      <w:r>
        <w:rPr>
          <w:color w:val="231F20"/>
          <w:spacing w:val="-3"/>
        </w:rPr>
        <w:t xml:space="preserve"> </w:t>
      </w:r>
      <w:r>
        <w:rPr>
          <w:color w:val="231F20"/>
        </w:rPr>
        <w:t>aging-related</w:t>
      </w:r>
      <w:r>
        <w:rPr>
          <w:color w:val="231F20"/>
          <w:spacing w:val="-3"/>
        </w:rPr>
        <w:t xml:space="preserve"> </w:t>
      </w:r>
      <w:r>
        <w:rPr>
          <w:color w:val="231F20"/>
        </w:rPr>
        <w:t>decline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gonadotropin</w:t>
      </w:r>
      <w:r>
        <w:rPr>
          <w:color w:val="231F20"/>
          <w:spacing w:val="-3"/>
        </w:rPr>
        <w:t xml:space="preserve"> </w:t>
      </w:r>
      <w:r>
        <w:rPr>
          <w:color w:val="231F20"/>
        </w:rPr>
        <w:t>levels</w:t>
      </w:r>
      <w:r>
        <w:rPr>
          <w:color w:val="231F20"/>
          <w:spacing w:val="-3"/>
        </w:rPr>
        <w:t xml:space="preserve"> </w:t>
      </w:r>
      <w:r>
        <w:rPr>
          <w:color w:val="231F20"/>
        </w:rPr>
        <w:t xml:space="preserve">in </w:t>
      </w:r>
      <w:r>
        <w:rPr>
          <w:color w:val="231F20"/>
          <w:spacing w:val="-2"/>
        </w:rPr>
        <w:t>the</w:t>
      </w:r>
      <w:r>
        <w:rPr>
          <w:color w:val="231F20"/>
          <w:spacing w:val="-5"/>
        </w:rPr>
        <w:t xml:space="preserve"> </w:t>
      </w:r>
      <w:r>
        <w:rPr>
          <w:color w:val="231F20"/>
          <w:spacing w:val="-2"/>
        </w:rPr>
        <w:t>latter</w:t>
      </w:r>
      <w:r>
        <w:rPr>
          <w:color w:val="231F20"/>
          <w:spacing w:val="-5"/>
        </w:rPr>
        <w:t xml:space="preserve"> </w:t>
      </w:r>
      <w:r>
        <w:rPr>
          <w:color w:val="231F20"/>
          <w:spacing w:val="-2"/>
        </w:rPr>
        <w:t>years</w:t>
      </w:r>
      <w:r>
        <w:rPr>
          <w:color w:val="231F20"/>
          <w:spacing w:val="-5"/>
        </w:rPr>
        <w:t xml:space="preserve"> </w:t>
      </w:r>
      <w:r>
        <w:rPr>
          <w:color w:val="231F20"/>
          <w:spacing w:val="-2"/>
        </w:rPr>
        <w:t>of</w:t>
      </w:r>
      <w:r>
        <w:rPr>
          <w:color w:val="231F20"/>
          <w:spacing w:val="-5"/>
        </w:rPr>
        <w:t xml:space="preserve"> </w:t>
      </w:r>
      <w:r>
        <w:rPr>
          <w:color w:val="231F20"/>
          <w:spacing w:val="-2"/>
        </w:rPr>
        <w:t>postmenopausal</w:t>
      </w:r>
      <w:r>
        <w:rPr>
          <w:color w:val="231F20"/>
          <w:spacing w:val="-5"/>
        </w:rPr>
        <w:t xml:space="preserve"> </w:t>
      </w:r>
      <w:r>
        <w:rPr>
          <w:color w:val="231F20"/>
          <w:spacing w:val="-2"/>
        </w:rPr>
        <w:t>life</w:t>
      </w:r>
      <w:r>
        <w:rPr>
          <w:color w:val="231F20"/>
          <w:spacing w:val="-5"/>
        </w:rPr>
        <w:t xml:space="preserve"> </w:t>
      </w:r>
      <w:r>
        <w:rPr>
          <w:color w:val="231F20"/>
          <w:spacing w:val="-2"/>
        </w:rPr>
        <w:t>is</w:t>
      </w:r>
      <w:r>
        <w:rPr>
          <w:color w:val="231F20"/>
          <w:spacing w:val="-5"/>
        </w:rPr>
        <w:t xml:space="preserve"> </w:t>
      </w:r>
      <w:r>
        <w:rPr>
          <w:color w:val="231F20"/>
          <w:spacing w:val="-2"/>
        </w:rPr>
        <w:t>well</w:t>
      </w:r>
      <w:r>
        <w:rPr>
          <w:color w:val="231F20"/>
          <w:spacing w:val="-5"/>
        </w:rPr>
        <w:t xml:space="preserve"> </w:t>
      </w:r>
      <w:r>
        <w:rPr>
          <w:color w:val="231F20"/>
          <w:spacing w:val="-2"/>
        </w:rPr>
        <w:t xml:space="preserve">described </w:t>
      </w:r>
      <w:r>
        <w:rPr>
          <w:color w:val="231F20"/>
          <w:w w:val="90"/>
        </w:rPr>
        <w:t>and is believed to reflect aging of the pituitary gonadotro-</w:t>
      </w:r>
      <w:r>
        <w:rPr>
          <w:color w:val="231F20"/>
        </w:rPr>
        <w:t>pin–secreting</w:t>
      </w:r>
      <w:r>
        <w:rPr>
          <w:color w:val="231F20"/>
          <w:spacing w:val="-10"/>
        </w:rPr>
        <w:t xml:space="preserve"> </w:t>
      </w:r>
      <w:r>
        <w:rPr>
          <w:color w:val="231F20"/>
        </w:rPr>
        <w:t>cells,</w:t>
      </w:r>
      <w:r>
        <w:rPr>
          <w:color w:val="231F20"/>
          <w:spacing w:val="-10"/>
        </w:rPr>
        <w:t xml:space="preserve"> </w:t>
      </w:r>
      <w:r>
        <w:rPr>
          <w:color w:val="231F20"/>
        </w:rPr>
        <w:t>specifically</w:t>
      </w:r>
      <w:r>
        <w:rPr>
          <w:color w:val="231F20"/>
          <w:spacing w:val="-10"/>
        </w:rPr>
        <w:t xml:space="preserve"> </w:t>
      </w:r>
      <w:r>
        <w:rPr>
          <w:color w:val="231F20"/>
        </w:rPr>
        <w:t>a</w:t>
      </w:r>
      <w:r>
        <w:rPr>
          <w:color w:val="231F20"/>
          <w:spacing w:val="-10"/>
        </w:rPr>
        <w:t xml:space="preserve"> </w:t>
      </w:r>
      <w:r>
        <w:rPr>
          <w:color w:val="231F20"/>
        </w:rPr>
        <w:t>decrease</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 xml:space="preserve">ability </w:t>
      </w:r>
      <w:r>
        <w:rPr>
          <w:color w:val="231F20"/>
          <w:spacing w:val="-2"/>
        </w:rPr>
        <w:t>to</w:t>
      </w:r>
      <w:r>
        <w:rPr>
          <w:color w:val="231F20"/>
          <w:spacing w:val="-8"/>
        </w:rPr>
        <w:t xml:space="preserve"> </w:t>
      </w:r>
      <w:r>
        <w:rPr>
          <w:color w:val="231F20"/>
          <w:spacing w:val="-2"/>
        </w:rPr>
        <w:t>respond</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hypothalamic</w:t>
      </w:r>
      <w:r>
        <w:rPr>
          <w:color w:val="231F20"/>
          <w:spacing w:val="-8"/>
        </w:rPr>
        <w:t xml:space="preserve"> </w:t>
      </w:r>
      <w:r>
        <w:rPr>
          <w:color w:val="231F20"/>
          <w:spacing w:val="-2"/>
        </w:rPr>
        <w:t xml:space="preserve">gonadotropin-releasing </w:t>
      </w:r>
      <w:r>
        <w:rPr>
          <w:color w:val="231F20"/>
        </w:rPr>
        <w:t>hormone (GnRH).</w:t>
      </w:r>
    </w:p>
    <w:p w14:paraId="0093925F" w14:textId="77777777" w:rsidR="00B73953" w:rsidRDefault="00B73953" w:rsidP="00B73953">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69504" behindDoc="0" locked="0" layoutInCell="1" allowOverlap="1" wp14:anchorId="466FF24F" wp14:editId="4FAF942B">
                <wp:simplePos x="0" y="0"/>
                <wp:positionH relativeFrom="page">
                  <wp:posOffset>7177900</wp:posOffset>
                </wp:positionH>
                <wp:positionV relativeFrom="paragraph">
                  <wp:posOffset>-1147560</wp:posOffset>
                </wp:positionV>
                <wp:extent cx="402590" cy="20955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780FEB1F" w14:textId="77777777" w:rsidR="00B73953" w:rsidRDefault="00B73953" w:rsidP="00B73953">
                            <w:pPr>
                              <w:pStyle w:val="BodyText"/>
                              <w:rPr>
                                <w:color w:val="000000"/>
                                <w:sz w:val="28"/>
                              </w:rPr>
                            </w:pPr>
                          </w:p>
                          <w:p w14:paraId="15BC096A" w14:textId="77777777" w:rsidR="00B73953" w:rsidRDefault="00B73953" w:rsidP="00B73953">
                            <w:pPr>
                              <w:pStyle w:val="BodyText"/>
                              <w:rPr>
                                <w:color w:val="000000"/>
                                <w:sz w:val="28"/>
                              </w:rPr>
                            </w:pPr>
                          </w:p>
                          <w:p w14:paraId="69C1D271" w14:textId="77777777" w:rsidR="00B73953" w:rsidRDefault="00B73953" w:rsidP="00B73953">
                            <w:pPr>
                              <w:pStyle w:val="BodyText"/>
                              <w:spacing w:before="356"/>
                              <w:rPr>
                                <w:color w:val="000000"/>
                                <w:sz w:val="28"/>
                              </w:rPr>
                            </w:pPr>
                          </w:p>
                          <w:p w14:paraId="4BB315F6" w14:textId="77777777" w:rsidR="00B73953" w:rsidRDefault="00B73953" w:rsidP="00B73953">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466FF24F" id="Textbox 227" o:spid="_x0000_s1031" type="#_x0000_t202" style="position:absolute;left:0;text-align:left;margin-left:565.2pt;margin-top:-90.35pt;width:31.7pt;height:16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" fillcolor="#1f73ae" stroked="f">
                <v:textbox inset="0,0,0,0">
                  <w:txbxContent>
                    <w:p w14:paraId="780FEB1F" w14:textId="77777777" w:rsidR="00B73953" w:rsidRDefault="00B73953" w:rsidP="00B73953">
                      <w:pPr>
                        <w:pStyle w:val="BodyText"/>
                        <w:rPr>
                          <w:color w:val="000000"/>
                          <w:sz w:val="28"/>
                        </w:rPr>
                      </w:pPr>
                    </w:p>
                    <w:p w14:paraId="15BC096A" w14:textId="77777777" w:rsidR="00B73953" w:rsidRDefault="00B73953" w:rsidP="00B73953">
                      <w:pPr>
                        <w:pStyle w:val="BodyText"/>
                        <w:rPr>
                          <w:color w:val="000000"/>
                          <w:sz w:val="28"/>
                        </w:rPr>
                      </w:pPr>
                    </w:p>
                    <w:p w14:paraId="69C1D271" w14:textId="77777777" w:rsidR="00B73953" w:rsidRDefault="00B73953" w:rsidP="00B73953">
                      <w:pPr>
                        <w:pStyle w:val="BodyText"/>
                        <w:spacing w:before="356"/>
                        <w:rPr>
                          <w:color w:val="000000"/>
                          <w:sz w:val="28"/>
                        </w:rPr>
                      </w:pPr>
                    </w:p>
                    <w:p w14:paraId="4BB315F6" w14:textId="77777777" w:rsidR="00B73953" w:rsidRDefault="00B73953" w:rsidP="00B73953">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4"/>
        </w:rPr>
        <w:t>After</w:t>
      </w:r>
      <w:r>
        <w:rPr>
          <w:color w:val="231F20"/>
          <w:spacing w:val="-6"/>
        </w:rPr>
        <w:t xml:space="preserve"> </w:t>
      </w:r>
      <w:r>
        <w:rPr>
          <w:color w:val="231F20"/>
          <w:spacing w:val="-4"/>
        </w:rPr>
        <w:t>menopause,</w:t>
      </w:r>
      <w:r>
        <w:rPr>
          <w:color w:val="231F20"/>
          <w:spacing w:val="-6"/>
        </w:rPr>
        <w:t xml:space="preserve"> </w:t>
      </w:r>
      <w:r>
        <w:rPr>
          <w:color w:val="231F20"/>
          <w:spacing w:val="-4"/>
        </w:rPr>
        <w:t>the</w:t>
      </w:r>
      <w:r>
        <w:rPr>
          <w:color w:val="231F20"/>
          <w:spacing w:val="-6"/>
        </w:rPr>
        <w:t xml:space="preserve"> </w:t>
      </w:r>
      <w:r>
        <w:rPr>
          <w:color w:val="231F20"/>
          <w:spacing w:val="-4"/>
        </w:rPr>
        <w:t>ovary</w:t>
      </w:r>
      <w:r>
        <w:rPr>
          <w:color w:val="231F20"/>
          <w:spacing w:val="-6"/>
        </w:rPr>
        <w:t xml:space="preserve"> </w:t>
      </w:r>
      <w:r>
        <w:rPr>
          <w:color w:val="231F20"/>
          <w:spacing w:val="-4"/>
        </w:rPr>
        <w:t>secretes</w:t>
      </w:r>
      <w:r>
        <w:rPr>
          <w:color w:val="231F20"/>
          <w:spacing w:val="-6"/>
        </w:rPr>
        <w:t xml:space="preserve"> </w:t>
      </w:r>
      <w:r>
        <w:rPr>
          <w:color w:val="231F20"/>
          <w:spacing w:val="-4"/>
        </w:rPr>
        <w:t>primarily</w:t>
      </w:r>
      <w:r>
        <w:rPr>
          <w:color w:val="231F20"/>
          <w:spacing w:val="-6"/>
        </w:rPr>
        <w:t xml:space="preserve"> </w:t>
      </w:r>
      <w:r>
        <w:rPr>
          <w:color w:val="231F20"/>
          <w:spacing w:val="-4"/>
        </w:rPr>
        <w:t>andro-</w:t>
      </w:r>
      <w:r>
        <w:rPr>
          <w:color w:val="231F20"/>
        </w:rPr>
        <w:t>stenedione</w:t>
      </w:r>
      <w:r>
        <w:rPr>
          <w:color w:val="231F20"/>
          <w:spacing w:val="-13"/>
        </w:rPr>
        <w:t xml:space="preserve"> </w:t>
      </w:r>
      <w:r>
        <w:rPr>
          <w:color w:val="231F20"/>
        </w:rPr>
        <w:t>and</w:t>
      </w:r>
      <w:r>
        <w:rPr>
          <w:color w:val="231F20"/>
          <w:spacing w:val="-12"/>
        </w:rPr>
        <w:t xml:space="preserve"> </w:t>
      </w:r>
      <w:r>
        <w:rPr>
          <w:color w:val="231F20"/>
        </w:rPr>
        <w:t>testosterone,</w:t>
      </w:r>
      <w:r>
        <w:rPr>
          <w:color w:val="231F20"/>
          <w:spacing w:val="-13"/>
        </w:rPr>
        <w:t xml:space="preserve"> </w:t>
      </w:r>
      <w:r>
        <w:rPr>
          <w:color w:val="231F20"/>
        </w:rPr>
        <w:t>but</w:t>
      </w:r>
      <w:r>
        <w:rPr>
          <w:color w:val="231F20"/>
          <w:spacing w:val="-12"/>
        </w:rPr>
        <w:t xml:space="preserve"> </w:t>
      </w:r>
      <w:r>
        <w:rPr>
          <w:color w:val="231F20"/>
        </w:rPr>
        <w:t>the</w:t>
      </w:r>
      <w:r>
        <w:rPr>
          <w:color w:val="231F20"/>
          <w:spacing w:val="-13"/>
        </w:rPr>
        <w:t xml:space="preserve"> </w:t>
      </w:r>
      <w:r>
        <w:rPr>
          <w:color w:val="231F20"/>
        </w:rPr>
        <w:t>circulating</w:t>
      </w:r>
      <w:r>
        <w:rPr>
          <w:color w:val="231F20"/>
          <w:spacing w:val="-12"/>
        </w:rPr>
        <w:t xml:space="preserve"> </w:t>
      </w:r>
      <w:r>
        <w:rPr>
          <w:color w:val="231F20"/>
        </w:rPr>
        <w:t>level</w:t>
      </w:r>
      <w:r>
        <w:rPr>
          <w:color w:val="231F20"/>
          <w:spacing w:val="-13"/>
        </w:rPr>
        <w:t xml:space="preserve"> </w:t>
      </w:r>
      <w:r>
        <w:rPr>
          <w:color w:val="231F20"/>
        </w:rPr>
        <w:t xml:space="preserve">of </w:t>
      </w:r>
      <w:r>
        <w:rPr>
          <w:color w:val="231F20"/>
          <w:w w:val="90"/>
        </w:rPr>
        <w:t>androstenedione</w:t>
      </w:r>
      <w:r>
        <w:rPr>
          <w:color w:val="231F20"/>
          <w:spacing w:val="-8"/>
          <w:w w:val="90"/>
        </w:rPr>
        <w:t xml:space="preserve"> </w:t>
      </w:r>
      <w:r>
        <w:rPr>
          <w:color w:val="231F20"/>
          <w:w w:val="90"/>
        </w:rPr>
        <w:t>after</w:t>
      </w:r>
      <w:r>
        <w:rPr>
          <w:color w:val="231F20"/>
          <w:spacing w:val="-7"/>
          <w:w w:val="90"/>
        </w:rPr>
        <w:t xml:space="preserve"> </w:t>
      </w:r>
      <w:r>
        <w:rPr>
          <w:color w:val="231F20"/>
          <w:w w:val="90"/>
        </w:rPr>
        <w:t>menopause</w:t>
      </w:r>
      <w:r>
        <w:rPr>
          <w:color w:val="231F20"/>
          <w:spacing w:val="-8"/>
          <w:w w:val="90"/>
        </w:rPr>
        <w:t xml:space="preserve"> </w:t>
      </w:r>
      <w:r>
        <w:rPr>
          <w:color w:val="231F20"/>
          <w:w w:val="90"/>
        </w:rPr>
        <w:t>is</w:t>
      </w:r>
      <w:r>
        <w:rPr>
          <w:color w:val="231F20"/>
          <w:spacing w:val="-7"/>
          <w:w w:val="90"/>
        </w:rPr>
        <w:t xml:space="preserve"> </w:t>
      </w:r>
      <w:r>
        <w:rPr>
          <w:color w:val="231F20"/>
          <w:w w:val="90"/>
        </w:rPr>
        <w:t>about</w:t>
      </w:r>
      <w:r>
        <w:rPr>
          <w:color w:val="231F20"/>
          <w:spacing w:val="-8"/>
          <w:w w:val="90"/>
        </w:rPr>
        <w:t xml:space="preserve"> </w:t>
      </w:r>
      <w:r>
        <w:rPr>
          <w:color w:val="231F20"/>
          <w:w w:val="90"/>
        </w:rPr>
        <w:t>one-half</w:t>
      </w:r>
      <w:r>
        <w:rPr>
          <w:color w:val="231F20"/>
          <w:spacing w:val="-7"/>
          <w:w w:val="90"/>
        </w:rPr>
        <w:t xml:space="preserve"> </w:t>
      </w:r>
      <w:r>
        <w:rPr>
          <w:color w:val="231F20"/>
          <w:w w:val="90"/>
        </w:rPr>
        <w:t>that</w:t>
      </w:r>
      <w:r>
        <w:rPr>
          <w:color w:val="231F20"/>
          <w:spacing w:val="-8"/>
          <w:w w:val="90"/>
        </w:rPr>
        <w:t xml:space="preserve"> </w:t>
      </w:r>
      <w:r>
        <w:rPr>
          <w:color w:val="231F20"/>
          <w:w w:val="90"/>
        </w:rPr>
        <w:t>seen prior to menopause.</w:t>
      </w:r>
      <w:r>
        <w:rPr>
          <w:color w:val="231F20"/>
          <w:w w:val="90"/>
          <w:position w:val="7"/>
          <w:sz w:val="11"/>
        </w:rPr>
        <w:t>140</w:t>
      </w:r>
      <w:r>
        <w:rPr>
          <w:color w:val="231F20"/>
          <w:spacing w:val="28"/>
          <w:position w:val="7"/>
          <w:sz w:val="11"/>
        </w:rPr>
        <w:t xml:space="preserve"> </w:t>
      </w:r>
      <w:r>
        <w:rPr>
          <w:color w:val="231F20"/>
          <w:w w:val="90"/>
        </w:rPr>
        <w:t>Most of this postmenopausal andro-</w:t>
      </w:r>
      <w:r>
        <w:rPr>
          <w:color w:val="231F20"/>
          <w:spacing w:val="-6"/>
        </w:rPr>
        <w:t xml:space="preserve">stenedione is derived from the adrenal gland, with only a </w:t>
      </w:r>
      <w:r>
        <w:rPr>
          <w:color w:val="231F20"/>
          <w:w w:val="90"/>
        </w:rPr>
        <w:t>small amount secreted from the ovary, even though andro-stenedione</w:t>
      </w:r>
      <w:r>
        <w:rPr>
          <w:color w:val="231F20"/>
          <w:spacing w:val="-8"/>
          <w:w w:val="90"/>
        </w:rPr>
        <w:t xml:space="preserve"> </w:t>
      </w:r>
      <w:r>
        <w:rPr>
          <w:color w:val="231F20"/>
          <w:w w:val="90"/>
        </w:rPr>
        <w:t>is</w:t>
      </w:r>
      <w:r>
        <w:rPr>
          <w:color w:val="231F20"/>
          <w:spacing w:val="-7"/>
          <w:w w:val="90"/>
        </w:rPr>
        <w:t xml:space="preserve"> </w:t>
      </w:r>
      <w:r>
        <w:rPr>
          <w:color w:val="231F20"/>
          <w:w w:val="90"/>
        </w:rPr>
        <w:t>the</w:t>
      </w:r>
      <w:r>
        <w:rPr>
          <w:color w:val="231F20"/>
          <w:spacing w:val="-8"/>
          <w:w w:val="90"/>
        </w:rPr>
        <w:t xml:space="preserve"> </w:t>
      </w:r>
      <w:r>
        <w:rPr>
          <w:color w:val="231F20"/>
          <w:w w:val="90"/>
        </w:rPr>
        <w:t>principal</w:t>
      </w:r>
      <w:r>
        <w:rPr>
          <w:color w:val="231F20"/>
          <w:spacing w:val="-7"/>
          <w:w w:val="90"/>
        </w:rPr>
        <w:t xml:space="preserve"> </w:t>
      </w:r>
      <w:r>
        <w:rPr>
          <w:color w:val="231F20"/>
          <w:w w:val="90"/>
        </w:rPr>
        <w:t>steroid</w:t>
      </w:r>
      <w:r>
        <w:rPr>
          <w:color w:val="231F20"/>
          <w:spacing w:val="-8"/>
          <w:w w:val="90"/>
        </w:rPr>
        <w:t xml:space="preserve"> </w:t>
      </w:r>
      <w:r>
        <w:rPr>
          <w:color w:val="231F20"/>
          <w:w w:val="90"/>
        </w:rPr>
        <w:t>secreted</w:t>
      </w:r>
      <w:r>
        <w:rPr>
          <w:color w:val="231F20"/>
          <w:spacing w:val="-7"/>
          <w:w w:val="90"/>
        </w:rPr>
        <w:t xml:space="preserve"> </w:t>
      </w:r>
      <w:r>
        <w:rPr>
          <w:color w:val="231F20"/>
          <w:w w:val="90"/>
        </w:rPr>
        <w:t>by</w:t>
      </w:r>
      <w:r>
        <w:rPr>
          <w:color w:val="231F20"/>
          <w:spacing w:val="-8"/>
          <w:w w:val="90"/>
        </w:rPr>
        <w:t xml:space="preserve"> </w:t>
      </w:r>
      <w:r>
        <w:rPr>
          <w:color w:val="231F20"/>
          <w:w w:val="90"/>
        </w:rPr>
        <w:t>the</w:t>
      </w:r>
      <w:r>
        <w:rPr>
          <w:color w:val="231F20"/>
          <w:spacing w:val="-7"/>
          <w:w w:val="90"/>
        </w:rPr>
        <w:t xml:space="preserve"> </w:t>
      </w:r>
      <w:r>
        <w:rPr>
          <w:color w:val="231F20"/>
          <w:w w:val="90"/>
        </w:rPr>
        <w:t>postmeno-pausal ovary.</w:t>
      </w:r>
      <w:r>
        <w:rPr>
          <w:color w:val="231F20"/>
          <w:w w:val="90"/>
          <w:position w:val="7"/>
          <w:sz w:val="11"/>
        </w:rPr>
        <w:t>141,142</w:t>
      </w:r>
      <w:r>
        <w:rPr>
          <w:color w:val="231F20"/>
          <w:spacing w:val="21"/>
          <w:position w:val="7"/>
          <w:sz w:val="11"/>
        </w:rPr>
        <w:t xml:space="preserve"> </w:t>
      </w:r>
      <w:r>
        <w:rPr>
          <w:color w:val="231F20"/>
          <w:w w:val="90"/>
        </w:rPr>
        <w:t xml:space="preserve">Dehydroepiandrosterone (DHEA) and its sulfate (DHEA-S), originating in the adrenal gland, decline </w:t>
      </w:r>
      <w:r>
        <w:rPr>
          <w:color w:val="231F20"/>
          <w:spacing w:val="-4"/>
        </w:rPr>
        <w:t>markedly</w:t>
      </w:r>
      <w:r>
        <w:rPr>
          <w:color w:val="231F20"/>
          <w:spacing w:val="-9"/>
        </w:rPr>
        <w:t xml:space="preserve"> </w:t>
      </w:r>
      <w:r>
        <w:rPr>
          <w:color w:val="231F20"/>
          <w:spacing w:val="-4"/>
        </w:rPr>
        <w:t>with</w:t>
      </w:r>
      <w:r>
        <w:rPr>
          <w:color w:val="231F20"/>
          <w:spacing w:val="-8"/>
        </w:rPr>
        <w:t xml:space="preserve"> </w:t>
      </w:r>
      <w:r>
        <w:rPr>
          <w:color w:val="231F20"/>
          <w:spacing w:val="-4"/>
        </w:rPr>
        <w:t>aging;</w:t>
      </w:r>
      <w:r>
        <w:rPr>
          <w:color w:val="231F20"/>
          <w:spacing w:val="-9"/>
        </w:rPr>
        <w:t xml:space="preserve"> </w:t>
      </w:r>
      <w:r>
        <w:rPr>
          <w:color w:val="231F20"/>
          <w:spacing w:val="-4"/>
        </w:rPr>
        <w:t>in</w:t>
      </w:r>
      <w:r>
        <w:rPr>
          <w:color w:val="231F20"/>
          <w:spacing w:val="-8"/>
        </w:rPr>
        <w:t xml:space="preserve"> </w:t>
      </w:r>
      <w:r>
        <w:rPr>
          <w:color w:val="231F20"/>
          <w:spacing w:val="-4"/>
        </w:rPr>
        <w:t>the</w:t>
      </w:r>
      <w:r>
        <w:rPr>
          <w:color w:val="231F20"/>
          <w:spacing w:val="-9"/>
        </w:rPr>
        <w:t xml:space="preserve"> </w:t>
      </w:r>
      <w:r>
        <w:rPr>
          <w:color w:val="231F20"/>
          <w:spacing w:val="-4"/>
        </w:rPr>
        <w:t>decade</w:t>
      </w:r>
      <w:r>
        <w:rPr>
          <w:color w:val="231F20"/>
          <w:spacing w:val="-8"/>
        </w:rPr>
        <w:t xml:space="preserve"> </w:t>
      </w:r>
      <w:r>
        <w:rPr>
          <w:color w:val="231F20"/>
          <w:spacing w:val="-4"/>
        </w:rPr>
        <w:t>after</w:t>
      </w:r>
      <w:r>
        <w:rPr>
          <w:color w:val="231F20"/>
          <w:spacing w:val="-9"/>
        </w:rPr>
        <w:t xml:space="preserve"> </w:t>
      </w:r>
      <w:r>
        <w:rPr>
          <w:color w:val="231F20"/>
          <w:spacing w:val="-4"/>
        </w:rPr>
        <w:t>menopause,</w:t>
      </w:r>
      <w:r>
        <w:rPr>
          <w:color w:val="231F20"/>
          <w:spacing w:val="-8"/>
        </w:rPr>
        <w:t xml:space="preserve"> </w:t>
      </w:r>
      <w:r>
        <w:rPr>
          <w:color w:val="231F20"/>
          <w:spacing w:val="-4"/>
        </w:rPr>
        <w:t xml:space="preserve">the </w:t>
      </w:r>
      <w:r>
        <w:rPr>
          <w:color w:val="231F20"/>
          <w:w w:val="90"/>
        </w:rPr>
        <w:t>circulating levels of DHEA are approximately 70% less and levels</w:t>
      </w:r>
      <w:r>
        <w:rPr>
          <w:color w:val="231F20"/>
          <w:spacing w:val="-8"/>
          <w:w w:val="90"/>
        </w:rPr>
        <w:t xml:space="preserve"> </w:t>
      </w:r>
      <w:r>
        <w:rPr>
          <w:color w:val="231F20"/>
          <w:w w:val="90"/>
        </w:rPr>
        <w:t>of</w:t>
      </w:r>
      <w:r>
        <w:rPr>
          <w:color w:val="231F20"/>
          <w:spacing w:val="-7"/>
          <w:w w:val="90"/>
        </w:rPr>
        <w:t xml:space="preserve"> </w:t>
      </w:r>
      <w:r>
        <w:rPr>
          <w:color w:val="231F20"/>
          <w:w w:val="90"/>
        </w:rPr>
        <w:t>DHEA-S</w:t>
      </w:r>
      <w:r>
        <w:rPr>
          <w:color w:val="231F20"/>
          <w:spacing w:val="-8"/>
          <w:w w:val="90"/>
        </w:rPr>
        <w:t xml:space="preserve"> </w:t>
      </w:r>
      <w:r>
        <w:rPr>
          <w:color w:val="231F20"/>
          <w:w w:val="90"/>
        </w:rPr>
        <w:t>are</w:t>
      </w:r>
      <w:r>
        <w:rPr>
          <w:color w:val="231F20"/>
          <w:spacing w:val="-7"/>
          <w:w w:val="90"/>
        </w:rPr>
        <w:t xml:space="preserve"> </w:t>
      </w:r>
      <w:r>
        <w:rPr>
          <w:color w:val="231F20"/>
          <w:w w:val="90"/>
        </w:rPr>
        <w:t>about</w:t>
      </w:r>
      <w:r>
        <w:rPr>
          <w:color w:val="231F20"/>
          <w:spacing w:val="-8"/>
          <w:w w:val="90"/>
        </w:rPr>
        <w:t xml:space="preserve"> </w:t>
      </w:r>
      <w:r>
        <w:rPr>
          <w:color w:val="231F20"/>
          <w:w w:val="90"/>
        </w:rPr>
        <w:t>74%</w:t>
      </w:r>
      <w:r>
        <w:rPr>
          <w:color w:val="231F20"/>
          <w:spacing w:val="-7"/>
          <w:w w:val="90"/>
        </w:rPr>
        <w:t xml:space="preserve"> </w:t>
      </w:r>
      <w:r>
        <w:rPr>
          <w:color w:val="231F20"/>
          <w:w w:val="90"/>
        </w:rPr>
        <w:t>less</w:t>
      </w:r>
      <w:r>
        <w:rPr>
          <w:color w:val="231F20"/>
          <w:spacing w:val="-8"/>
          <w:w w:val="90"/>
        </w:rPr>
        <w:t xml:space="preserve"> </w:t>
      </w:r>
      <w:r>
        <w:rPr>
          <w:color w:val="231F20"/>
          <w:w w:val="90"/>
        </w:rPr>
        <w:t>than</w:t>
      </w:r>
      <w:r>
        <w:rPr>
          <w:color w:val="231F20"/>
          <w:spacing w:val="-7"/>
          <w:w w:val="90"/>
        </w:rPr>
        <w:t xml:space="preserve"> </w:t>
      </w:r>
      <w:r>
        <w:rPr>
          <w:color w:val="231F20"/>
          <w:w w:val="90"/>
        </w:rPr>
        <w:t>the</w:t>
      </w:r>
      <w:r>
        <w:rPr>
          <w:color w:val="231F20"/>
          <w:spacing w:val="-8"/>
          <w:w w:val="90"/>
        </w:rPr>
        <w:t xml:space="preserve"> </w:t>
      </w:r>
      <w:r>
        <w:rPr>
          <w:color w:val="231F20"/>
          <w:w w:val="90"/>
        </w:rPr>
        <w:t>levels</w:t>
      </w:r>
      <w:r>
        <w:rPr>
          <w:color w:val="231F20"/>
          <w:spacing w:val="-7"/>
          <w:w w:val="90"/>
        </w:rPr>
        <w:t xml:space="preserve"> </w:t>
      </w:r>
      <w:r>
        <w:rPr>
          <w:color w:val="231F20"/>
          <w:w w:val="90"/>
        </w:rPr>
        <w:t>in</w:t>
      </w:r>
      <w:r>
        <w:rPr>
          <w:color w:val="231F20"/>
          <w:spacing w:val="-8"/>
          <w:w w:val="90"/>
        </w:rPr>
        <w:t xml:space="preserve"> </w:t>
      </w:r>
      <w:r>
        <w:rPr>
          <w:color w:val="231F20"/>
          <w:w w:val="90"/>
        </w:rPr>
        <w:t xml:space="preserve">young </w:t>
      </w:r>
      <w:r>
        <w:rPr>
          <w:color w:val="231F20"/>
        </w:rPr>
        <w:t>adult</w:t>
      </w:r>
      <w:r>
        <w:rPr>
          <w:color w:val="231F20"/>
          <w:spacing w:val="-1"/>
        </w:rPr>
        <w:t xml:space="preserve"> </w:t>
      </w:r>
      <w:r>
        <w:rPr>
          <w:color w:val="231F20"/>
        </w:rPr>
        <w:t>life.</w:t>
      </w:r>
      <w:r>
        <w:rPr>
          <w:color w:val="231F20"/>
          <w:position w:val="7"/>
          <w:sz w:val="11"/>
        </w:rPr>
        <w:t>143,144</w:t>
      </w:r>
    </w:p>
    <w:p w14:paraId="3862F4F8" w14:textId="77777777" w:rsidR="00B73953" w:rsidRDefault="00B73953" w:rsidP="00B73953">
      <w:pPr>
        <w:pStyle w:val="BodyText"/>
        <w:spacing w:line="213" w:lineRule="auto"/>
        <w:ind w:left="253" w:right="871" w:firstLine="240"/>
        <w:jc w:val="both"/>
        <w:rPr>
          <w:position w:val="7"/>
          <w:sz w:val="11"/>
        </w:rPr>
      </w:pPr>
      <w:r>
        <w:rPr>
          <w:color w:val="231F20"/>
          <w:w w:val="90"/>
        </w:rPr>
        <w:lastRenderedPageBreak/>
        <w:t>Testosterone</w:t>
      </w:r>
      <w:r>
        <w:rPr>
          <w:color w:val="231F20"/>
          <w:spacing w:val="-8"/>
          <w:w w:val="90"/>
        </w:rPr>
        <w:t xml:space="preserve"> </w:t>
      </w:r>
      <w:r>
        <w:rPr>
          <w:color w:val="231F20"/>
          <w:w w:val="90"/>
        </w:rPr>
        <w:t>production</w:t>
      </w:r>
      <w:r>
        <w:rPr>
          <w:color w:val="231F20"/>
          <w:spacing w:val="-7"/>
          <w:w w:val="90"/>
        </w:rPr>
        <w:t xml:space="preserve"> </w:t>
      </w:r>
      <w:r>
        <w:rPr>
          <w:color w:val="231F20"/>
          <w:w w:val="90"/>
        </w:rPr>
        <w:t>decreases</w:t>
      </w:r>
      <w:r>
        <w:rPr>
          <w:color w:val="231F20"/>
          <w:spacing w:val="-8"/>
          <w:w w:val="90"/>
        </w:rPr>
        <w:t xml:space="preserve"> </w:t>
      </w:r>
      <w:r>
        <w:rPr>
          <w:color w:val="231F20"/>
          <w:w w:val="90"/>
        </w:rPr>
        <w:t>by</w:t>
      </w:r>
      <w:r>
        <w:rPr>
          <w:color w:val="231F20"/>
          <w:spacing w:val="-7"/>
          <w:w w:val="90"/>
        </w:rPr>
        <w:t xml:space="preserve"> </w:t>
      </w:r>
      <w:r>
        <w:rPr>
          <w:color w:val="231F20"/>
          <w:w w:val="90"/>
        </w:rPr>
        <w:t>approximately</w:t>
      </w:r>
      <w:r>
        <w:rPr>
          <w:color w:val="231F20"/>
          <w:spacing w:val="-8"/>
          <w:w w:val="90"/>
        </w:rPr>
        <w:t xml:space="preserve"> </w:t>
      </w:r>
      <w:r>
        <w:rPr>
          <w:color w:val="231F20"/>
          <w:w w:val="90"/>
        </w:rPr>
        <w:t>25% after</w:t>
      </w:r>
      <w:r>
        <w:rPr>
          <w:color w:val="231F20"/>
          <w:spacing w:val="-8"/>
          <w:w w:val="90"/>
        </w:rPr>
        <w:t xml:space="preserve"> </w:t>
      </w:r>
      <w:r>
        <w:rPr>
          <w:color w:val="231F20"/>
          <w:w w:val="90"/>
        </w:rPr>
        <w:t>menopause,</w:t>
      </w:r>
      <w:r>
        <w:rPr>
          <w:color w:val="231F20"/>
          <w:spacing w:val="-7"/>
          <w:w w:val="90"/>
        </w:rPr>
        <w:t xml:space="preserve"> </w:t>
      </w:r>
      <w:r>
        <w:rPr>
          <w:color w:val="231F20"/>
          <w:w w:val="90"/>
        </w:rPr>
        <w:t>but</w:t>
      </w:r>
      <w:r>
        <w:rPr>
          <w:color w:val="231F20"/>
          <w:spacing w:val="-8"/>
          <w:w w:val="90"/>
        </w:rPr>
        <w:t xml:space="preserve"> </w:t>
      </w:r>
      <w:r>
        <w:rPr>
          <w:color w:val="231F20"/>
          <w:w w:val="90"/>
        </w:rPr>
        <w:t>the</w:t>
      </w:r>
      <w:r>
        <w:rPr>
          <w:color w:val="231F20"/>
          <w:spacing w:val="-7"/>
          <w:w w:val="90"/>
        </w:rPr>
        <w:t xml:space="preserve"> </w:t>
      </w:r>
      <w:r>
        <w:rPr>
          <w:color w:val="231F20"/>
          <w:w w:val="90"/>
        </w:rPr>
        <w:t>postmenopausal</w:t>
      </w:r>
      <w:r>
        <w:rPr>
          <w:color w:val="231F20"/>
          <w:spacing w:val="-8"/>
          <w:w w:val="90"/>
        </w:rPr>
        <w:t xml:space="preserve"> </w:t>
      </w:r>
      <w:r>
        <w:rPr>
          <w:color w:val="231F20"/>
          <w:w w:val="90"/>
        </w:rPr>
        <w:t>ovary</w:t>
      </w:r>
      <w:r>
        <w:rPr>
          <w:color w:val="231F20"/>
          <w:spacing w:val="-7"/>
          <w:w w:val="90"/>
        </w:rPr>
        <w:t xml:space="preserve"> </w:t>
      </w:r>
      <w:r>
        <w:rPr>
          <w:color w:val="231F20"/>
          <w:w w:val="90"/>
        </w:rPr>
        <w:t>in</w:t>
      </w:r>
      <w:r>
        <w:rPr>
          <w:color w:val="231F20"/>
          <w:spacing w:val="-8"/>
          <w:w w:val="90"/>
        </w:rPr>
        <w:t xml:space="preserve"> </w:t>
      </w:r>
      <w:r>
        <w:rPr>
          <w:color w:val="231F20"/>
          <w:w w:val="90"/>
        </w:rPr>
        <w:t>most,</w:t>
      </w:r>
      <w:r>
        <w:rPr>
          <w:color w:val="231F20"/>
          <w:spacing w:val="-7"/>
          <w:w w:val="90"/>
        </w:rPr>
        <w:t xml:space="preserve"> </w:t>
      </w:r>
      <w:r>
        <w:rPr>
          <w:color w:val="231F20"/>
          <w:w w:val="90"/>
        </w:rPr>
        <w:t>but not</w:t>
      </w:r>
      <w:r>
        <w:rPr>
          <w:color w:val="231F20"/>
          <w:spacing w:val="-8"/>
          <w:w w:val="90"/>
        </w:rPr>
        <w:t xml:space="preserve"> </w:t>
      </w:r>
      <w:r>
        <w:rPr>
          <w:color w:val="231F20"/>
          <w:w w:val="90"/>
        </w:rPr>
        <w:t>all</w:t>
      </w:r>
      <w:r>
        <w:rPr>
          <w:color w:val="231F20"/>
          <w:spacing w:val="-7"/>
          <w:w w:val="90"/>
        </w:rPr>
        <w:t xml:space="preserve"> </w:t>
      </w:r>
      <w:r>
        <w:rPr>
          <w:color w:val="231F20"/>
          <w:w w:val="90"/>
        </w:rPr>
        <w:t>women,</w:t>
      </w:r>
      <w:r>
        <w:rPr>
          <w:color w:val="231F20"/>
          <w:spacing w:val="-8"/>
          <w:w w:val="90"/>
        </w:rPr>
        <w:t xml:space="preserve"> </w:t>
      </w:r>
      <w:r>
        <w:rPr>
          <w:color w:val="231F20"/>
          <w:w w:val="90"/>
        </w:rPr>
        <w:t>secretes</w:t>
      </w:r>
      <w:r>
        <w:rPr>
          <w:color w:val="231F20"/>
          <w:spacing w:val="-7"/>
          <w:w w:val="90"/>
        </w:rPr>
        <w:t xml:space="preserve"> </w:t>
      </w:r>
      <w:r>
        <w:rPr>
          <w:color w:val="231F20"/>
          <w:w w:val="90"/>
        </w:rPr>
        <w:t>more</w:t>
      </w:r>
      <w:r>
        <w:rPr>
          <w:color w:val="231F20"/>
          <w:spacing w:val="-8"/>
          <w:w w:val="90"/>
        </w:rPr>
        <w:t xml:space="preserve"> </w:t>
      </w:r>
      <w:r>
        <w:rPr>
          <w:color w:val="231F20"/>
          <w:w w:val="90"/>
        </w:rPr>
        <w:t>testosterone</w:t>
      </w:r>
      <w:r>
        <w:rPr>
          <w:color w:val="231F20"/>
          <w:spacing w:val="-7"/>
          <w:w w:val="90"/>
        </w:rPr>
        <w:t xml:space="preserve"> </w:t>
      </w:r>
      <w:r>
        <w:rPr>
          <w:color w:val="231F20"/>
          <w:w w:val="90"/>
        </w:rPr>
        <w:t>than</w:t>
      </w:r>
      <w:r>
        <w:rPr>
          <w:color w:val="231F20"/>
          <w:spacing w:val="-8"/>
          <w:w w:val="90"/>
        </w:rPr>
        <w:t xml:space="preserve"> </w:t>
      </w:r>
      <w:r>
        <w:rPr>
          <w:color w:val="231F20"/>
          <w:w w:val="90"/>
        </w:rPr>
        <w:t>the</w:t>
      </w:r>
      <w:r>
        <w:rPr>
          <w:color w:val="231F20"/>
          <w:spacing w:val="-7"/>
          <w:w w:val="90"/>
        </w:rPr>
        <w:t xml:space="preserve"> </w:t>
      </w:r>
      <w:r>
        <w:rPr>
          <w:color w:val="231F20"/>
          <w:w w:val="90"/>
        </w:rPr>
        <w:t>premeno-pausal</w:t>
      </w:r>
      <w:r>
        <w:rPr>
          <w:color w:val="231F20"/>
          <w:spacing w:val="-8"/>
          <w:w w:val="90"/>
        </w:rPr>
        <w:t xml:space="preserve"> </w:t>
      </w:r>
      <w:r>
        <w:rPr>
          <w:color w:val="231F20"/>
          <w:w w:val="90"/>
        </w:rPr>
        <w:t>ovary,</w:t>
      </w:r>
      <w:r>
        <w:rPr>
          <w:color w:val="231F20"/>
          <w:spacing w:val="-7"/>
          <w:w w:val="90"/>
        </w:rPr>
        <w:t xml:space="preserve"> </w:t>
      </w:r>
      <w:r>
        <w:rPr>
          <w:color w:val="231F20"/>
          <w:w w:val="90"/>
        </w:rPr>
        <w:t>at</w:t>
      </w:r>
      <w:r>
        <w:rPr>
          <w:color w:val="231F20"/>
          <w:spacing w:val="-8"/>
          <w:w w:val="90"/>
        </w:rPr>
        <w:t xml:space="preserve"> </w:t>
      </w:r>
      <w:r>
        <w:rPr>
          <w:color w:val="231F20"/>
          <w:w w:val="90"/>
        </w:rPr>
        <w:t>least</w:t>
      </w:r>
      <w:r>
        <w:rPr>
          <w:color w:val="231F20"/>
          <w:spacing w:val="-7"/>
          <w:w w:val="90"/>
        </w:rPr>
        <w:t xml:space="preserve"> </w:t>
      </w:r>
      <w:r>
        <w:rPr>
          <w:color w:val="231F20"/>
          <w:w w:val="90"/>
        </w:rPr>
        <w:t>in</w:t>
      </w:r>
      <w:r>
        <w:rPr>
          <w:color w:val="231F20"/>
          <w:spacing w:val="-8"/>
          <w:w w:val="90"/>
        </w:rPr>
        <w:t xml:space="preserve"> </w:t>
      </w:r>
      <w:r>
        <w:rPr>
          <w:color w:val="231F20"/>
          <w:w w:val="90"/>
        </w:rPr>
        <w:t>the</w:t>
      </w:r>
      <w:r>
        <w:rPr>
          <w:color w:val="231F20"/>
          <w:spacing w:val="-7"/>
          <w:w w:val="90"/>
        </w:rPr>
        <w:t xml:space="preserve"> </w:t>
      </w:r>
      <w:r>
        <w:rPr>
          <w:color w:val="231F20"/>
          <w:w w:val="90"/>
        </w:rPr>
        <w:t>first</w:t>
      </w:r>
      <w:r>
        <w:rPr>
          <w:color w:val="231F20"/>
          <w:spacing w:val="-8"/>
          <w:w w:val="90"/>
        </w:rPr>
        <w:t xml:space="preserve"> </w:t>
      </w:r>
      <w:r>
        <w:rPr>
          <w:color w:val="231F20"/>
          <w:w w:val="90"/>
        </w:rPr>
        <w:t>years</w:t>
      </w:r>
      <w:r>
        <w:rPr>
          <w:color w:val="231F20"/>
          <w:spacing w:val="-7"/>
          <w:w w:val="90"/>
        </w:rPr>
        <w:t xml:space="preserve"> </w:t>
      </w:r>
      <w:r>
        <w:rPr>
          <w:color w:val="231F20"/>
          <w:w w:val="90"/>
        </w:rPr>
        <w:t>of</w:t>
      </w:r>
      <w:r>
        <w:rPr>
          <w:color w:val="231F20"/>
          <w:spacing w:val="-8"/>
          <w:w w:val="90"/>
        </w:rPr>
        <w:t xml:space="preserve"> </w:t>
      </w:r>
      <w:r>
        <w:rPr>
          <w:color w:val="231F20"/>
          <w:w w:val="90"/>
        </w:rPr>
        <w:t>the</w:t>
      </w:r>
      <w:r>
        <w:rPr>
          <w:color w:val="231F20"/>
          <w:spacing w:val="-7"/>
          <w:w w:val="90"/>
        </w:rPr>
        <w:t xml:space="preserve"> </w:t>
      </w:r>
      <w:r>
        <w:rPr>
          <w:color w:val="231F20"/>
          <w:w w:val="90"/>
        </w:rPr>
        <w:t>postmenopausal period.</w:t>
      </w:r>
      <w:r>
        <w:rPr>
          <w:color w:val="231F20"/>
          <w:spacing w:val="-2"/>
          <w:w w:val="90"/>
        </w:rPr>
        <w:t xml:space="preserve"> </w:t>
      </w:r>
      <w:r>
        <w:rPr>
          <w:color w:val="231F20"/>
          <w:w w:val="90"/>
        </w:rPr>
        <w:t>With</w:t>
      </w:r>
      <w:r>
        <w:rPr>
          <w:color w:val="231F20"/>
          <w:spacing w:val="-2"/>
          <w:w w:val="90"/>
        </w:rPr>
        <w:t xml:space="preserve"> </w:t>
      </w:r>
      <w:r>
        <w:rPr>
          <w:color w:val="231F20"/>
          <w:w w:val="90"/>
        </w:rPr>
        <w:t>the</w:t>
      </w:r>
      <w:r>
        <w:rPr>
          <w:color w:val="231F20"/>
          <w:spacing w:val="-2"/>
          <w:w w:val="90"/>
        </w:rPr>
        <w:t xml:space="preserve"> </w:t>
      </w:r>
      <w:r>
        <w:rPr>
          <w:color w:val="231F20"/>
          <w:w w:val="90"/>
        </w:rPr>
        <w:t>disappearance</w:t>
      </w:r>
      <w:r>
        <w:rPr>
          <w:color w:val="231F20"/>
          <w:spacing w:val="-2"/>
          <w:w w:val="90"/>
        </w:rPr>
        <w:t xml:space="preserve"> </w:t>
      </w:r>
      <w:r>
        <w:rPr>
          <w:color w:val="231F20"/>
          <w:w w:val="90"/>
        </w:rPr>
        <w:t>of</w:t>
      </w:r>
      <w:r>
        <w:rPr>
          <w:color w:val="231F20"/>
          <w:spacing w:val="-2"/>
          <w:w w:val="90"/>
        </w:rPr>
        <w:t xml:space="preserve"> </w:t>
      </w:r>
      <w:r>
        <w:rPr>
          <w:color w:val="231F20"/>
          <w:w w:val="90"/>
        </w:rPr>
        <w:t>follicles</w:t>
      </w:r>
      <w:r>
        <w:rPr>
          <w:color w:val="231F20"/>
          <w:spacing w:val="-2"/>
          <w:w w:val="90"/>
        </w:rPr>
        <w:t xml:space="preserve"> </w:t>
      </w:r>
      <w:r>
        <w:rPr>
          <w:color w:val="231F20"/>
          <w:w w:val="90"/>
        </w:rPr>
        <w:t>and</w:t>
      </w:r>
      <w:r>
        <w:rPr>
          <w:color w:val="231F20"/>
          <w:spacing w:val="-2"/>
          <w:w w:val="90"/>
        </w:rPr>
        <w:t xml:space="preserve"> </w:t>
      </w:r>
      <w:r>
        <w:rPr>
          <w:color w:val="231F20"/>
          <w:w w:val="90"/>
        </w:rPr>
        <w:t>estrogen,</w:t>
      </w:r>
      <w:r>
        <w:rPr>
          <w:color w:val="231F20"/>
          <w:spacing w:val="-2"/>
          <w:w w:val="90"/>
        </w:rPr>
        <w:t xml:space="preserve"> </w:t>
      </w:r>
      <w:r>
        <w:rPr>
          <w:color w:val="231F20"/>
          <w:w w:val="90"/>
        </w:rPr>
        <w:t xml:space="preserve">the </w:t>
      </w:r>
      <w:r>
        <w:rPr>
          <w:color w:val="231F20"/>
          <w:spacing w:val="-4"/>
        </w:rPr>
        <w:t>elevated</w:t>
      </w:r>
      <w:r>
        <w:rPr>
          <w:color w:val="231F20"/>
          <w:spacing w:val="-8"/>
        </w:rPr>
        <w:t xml:space="preserve"> </w:t>
      </w:r>
      <w:r>
        <w:rPr>
          <w:color w:val="231F20"/>
          <w:spacing w:val="-4"/>
        </w:rPr>
        <w:t>gonadotropins</w:t>
      </w:r>
      <w:r>
        <w:rPr>
          <w:color w:val="231F20"/>
          <w:spacing w:val="-8"/>
        </w:rPr>
        <w:t xml:space="preserve"> </w:t>
      </w:r>
      <w:r>
        <w:rPr>
          <w:color w:val="231F20"/>
          <w:spacing w:val="-4"/>
        </w:rPr>
        <w:t>drive</w:t>
      </w:r>
      <w:r>
        <w:rPr>
          <w:color w:val="231F20"/>
          <w:spacing w:val="-8"/>
        </w:rPr>
        <w:t xml:space="preserve"> </w:t>
      </w:r>
      <w:r>
        <w:rPr>
          <w:color w:val="231F20"/>
          <w:spacing w:val="-4"/>
        </w:rPr>
        <w:t>the</w:t>
      </w:r>
      <w:r>
        <w:rPr>
          <w:color w:val="231F20"/>
          <w:spacing w:val="-8"/>
        </w:rPr>
        <w:t xml:space="preserve"> </w:t>
      </w:r>
      <w:r>
        <w:rPr>
          <w:color w:val="231F20"/>
          <w:spacing w:val="-4"/>
        </w:rPr>
        <w:t>remaining</w:t>
      </w:r>
      <w:r>
        <w:rPr>
          <w:color w:val="231F20"/>
          <w:spacing w:val="-8"/>
        </w:rPr>
        <w:t xml:space="preserve"> </w:t>
      </w:r>
      <w:r>
        <w:rPr>
          <w:color w:val="231F20"/>
          <w:spacing w:val="-4"/>
        </w:rPr>
        <w:t>tissue</w:t>
      </w:r>
      <w:r>
        <w:rPr>
          <w:color w:val="231F20"/>
          <w:spacing w:val="-8"/>
        </w:rPr>
        <w:t xml:space="preserve"> </w:t>
      </w:r>
      <w:r>
        <w:rPr>
          <w:color w:val="231F20"/>
          <w:spacing w:val="-4"/>
        </w:rPr>
        <w:t>in</w:t>
      </w:r>
      <w:r>
        <w:rPr>
          <w:color w:val="231F20"/>
          <w:spacing w:val="-8"/>
        </w:rPr>
        <w:t xml:space="preserve"> </w:t>
      </w:r>
      <w:r>
        <w:rPr>
          <w:color w:val="231F20"/>
          <w:spacing w:val="-4"/>
        </w:rPr>
        <w:t xml:space="preserve">the </w:t>
      </w:r>
      <w:r>
        <w:rPr>
          <w:color w:val="231F20"/>
          <w:w w:val="90"/>
        </w:rPr>
        <w:t>ovary</w:t>
      </w:r>
      <w:r>
        <w:rPr>
          <w:color w:val="231F20"/>
          <w:spacing w:val="-8"/>
          <w:w w:val="90"/>
        </w:rPr>
        <w:t xml:space="preserve"> </w:t>
      </w:r>
      <w:r>
        <w:rPr>
          <w:color w:val="231F20"/>
          <w:w w:val="90"/>
        </w:rPr>
        <w:t>to</w:t>
      </w:r>
      <w:r>
        <w:rPr>
          <w:color w:val="231F20"/>
          <w:spacing w:val="-7"/>
          <w:w w:val="90"/>
        </w:rPr>
        <w:t xml:space="preserve"> </w:t>
      </w:r>
      <w:r>
        <w:rPr>
          <w:color w:val="231F20"/>
          <w:w w:val="90"/>
        </w:rPr>
        <w:t>a</w:t>
      </w:r>
      <w:r>
        <w:rPr>
          <w:color w:val="231F20"/>
          <w:spacing w:val="-8"/>
          <w:w w:val="90"/>
        </w:rPr>
        <w:t xml:space="preserve"> </w:t>
      </w:r>
      <w:r>
        <w:rPr>
          <w:color w:val="231F20"/>
          <w:w w:val="90"/>
        </w:rPr>
        <w:t>level</w:t>
      </w:r>
      <w:r>
        <w:rPr>
          <w:color w:val="231F20"/>
          <w:spacing w:val="-7"/>
          <w:w w:val="90"/>
        </w:rPr>
        <w:t xml:space="preserve"> </w:t>
      </w:r>
      <w:r>
        <w:rPr>
          <w:color w:val="231F20"/>
          <w:w w:val="90"/>
        </w:rPr>
        <w:t>of</w:t>
      </w:r>
      <w:r>
        <w:rPr>
          <w:color w:val="231F20"/>
          <w:spacing w:val="-8"/>
          <w:w w:val="90"/>
        </w:rPr>
        <w:t xml:space="preserve"> </w:t>
      </w:r>
      <w:r>
        <w:rPr>
          <w:color w:val="231F20"/>
          <w:w w:val="90"/>
        </w:rPr>
        <w:t>increased</w:t>
      </w:r>
      <w:r>
        <w:rPr>
          <w:color w:val="231F20"/>
          <w:spacing w:val="-7"/>
          <w:w w:val="90"/>
        </w:rPr>
        <w:t xml:space="preserve"> </w:t>
      </w:r>
      <w:r>
        <w:rPr>
          <w:color w:val="231F20"/>
          <w:w w:val="90"/>
        </w:rPr>
        <w:t>testosterone</w:t>
      </w:r>
      <w:r>
        <w:rPr>
          <w:color w:val="231F20"/>
          <w:spacing w:val="-8"/>
          <w:w w:val="90"/>
        </w:rPr>
        <w:t xml:space="preserve"> </w:t>
      </w:r>
      <w:r>
        <w:rPr>
          <w:color w:val="231F20"/>
          <w:w w:val="90"/>
        </w:rPr>
        <w:t>secretion.</w:t>
      </w:r>
      <w:r>
        <w:rPr>
          <w:color w:val="231F20"/>
          <w:spacing w:val="-7"/>
          <w:w w:val="90"/>
        </w:rPr>
        <w:t xml:space="preserve"> </w:t>
      </w:r>
      <w:r>
        <w:rPr>
          <w:color w:val="231F20"/>
          <w:w w:val="90"/>
        </w:rPr>
        <w:t>The</w:t>
      </w:r>
      <w:r>
        <w:rPr>
          <w:color w:val="231F20"/>
          <w:spacing w:val="-8"/>
          <w:w w:val="90"/>
        </w:rPr>
        <w:t xml:space="preserve"> </w:t>
      </w:r>
      <w:r>
        <w:rPr>
          <w:color w:val="231F20"/>
          <w:w w:val="90"/>
        </w:rPr>
        <w:t>ovar-</w:t>
      </w:r>
      <w:r>
        <w:rPr>
          <w:color w:val="231F20"/>
          <w:spacing w:val="-6"/>
        </w:rPr>
        <w:t>ian cells of origin are uncertain; presumably, the steroido-</w:t>
      </w:r>
      <w:r>
        <w:rPr>
          <w:color w:val="231F20"/>
          <w:spacing w:val="-2"/>
        </w:rPr>
        <w:t>genic</w:t>
      </w:r>
      <w:r>
        <w:rPr>
          <w:color w:val="231F20"/>
          <w:spacing w:val="-11"/>
        </w:rPr>
        <w:t xml:space="preserve"> </w:t>
      </w:r>
      <w:r>
        <w:rPr>
          <w:color w:val="231F20"/>
          <w:spacing w:val="-2"/>
        </w:rPr>
        <w:t>tissue</w:t>
      </w:r>
      <w:r>
        <w:rPr>
          <w:color w:val="231F20"/>
          <w:spacing w:val="-10"/>
        </w:rPr>
        <w:t xml:space="preserve"> </w:t>
      </w:r>
      <w:r>
        <w:rPr>
          <w:color w:val="231F20"/>
          <w:spacing w:val="-2"/>
        </w:rPr>
        <w:t>is</w:t>
      </w:r>
      <w:r>
        <w:rPr>
          <w:color w:val="231F20"/>
          <w:spacing w:val="-11"/>
        </w:rPr>
        <w:t xml:space="preserve"> </w:t>
      </w:r>
      <w:r>
        <w:rPr>
          <w:color w:val="231F20"/>
          <w:spacing w:val="-2"/>
        </w:rPr>
        <w:t>that</w:t>
      </w:r>
      <w:r>
        <w:rPr>
          <w:color w:val="231F20"/>
          <w:spacing w:val="-10"/>
        </w:rPr>
        <w:t xml:space="preserve"> </w:t>
      </w:r>
      <w:r>
        <w:rPr>
          <w:color w:val="231F20"/>
          <w:spacing w:val="-2"/>
        </w:rPr>
        <w:t>which</w:t>
      </w:r>
      <w:r>
        <w:rPr>
          <w:color w:val="231F20"/>
          <w:spacing w:val="-11"/>
        </w:rPr>
        <w:t xml:space="preserve"> </w:t>
      </w:r>
      <w:r>
        <w:rPr>
          <w:color w:val="231F20"/>
          <w:spacing w:val="-2"/>
        </w:rPr>
        <w:t>has</w:t>
      </w:r>
      <w:r>
        <w:rPr>
          <w:color w:val="231F20"/>
          <w:spacing w:val="-10"/>
        </w:rPr>
        <w:t xml:space="preserve"> </w:t>
      </w:r>
      <w:r>
        <w:rPr>
          <w:color w:val="231F20"/>
          <w:spacing w:val="-2"/>
        </w:rPr>
        <w:t>accumulated</w:t>
      </w:r>
      <w:r>
        <w:rPr>
          <w:color w:val="231F20"/>
          <w:spacing w:val="-11"/>
        </w:rPr>
        <w:t xml:space="preserve"> </w:t>
      </w:r>
      <w:r>
        <w:rPr>
          <w:color w:val="231F20"/>
          <w:spacing w:val="-2"/>
        </w:rPr>
        <w:t>from</w:t>
      </w:r>
      <w:r>
        <w:rPr>
          <w:color w:val="231F20"/>
          <w:spacing w:val="-10"/>
        </w:rPr>
        <w:t xml:space="preserve"> </w:t>
      </w:r>
      <w:r>
        <w:rPr>
          <w:color w:val="231F20"/>
          <w:spacing w:val="-2"/>
        </w:rPr>
        <w:t xml:space="preserve">ovarian </w:t>
      </w:r>
      <w:r>
        <w:rPr>
          <w:color w:val="231F20"/>
          <w:spacing w:val="-6"/>
        </w:rPr>
        <w:t xml:space="preserve">follicles undergoing atresia because stromal cells believed </w:t>
      </w:r>
      <w:r>
        <w:rPr>
          <w:color w:val="231F20"/>
          <w:w w:val="90"/>
        </w:rPr>
        <w:t>to</w:t>
      </w:r>
      <w:r>
        <w:rPr>
          <w:color w:val="231F20"/>
          <w:spacing w:val="-1"/>
          <w:w w:val="90"/>
        </w:rPr>
        <w:t xml:space="preserve"> </w:t>
      </w:r>
      <w:r>
        <w:rPr>
          <w:color w:val="231F20"/>
          <w:w w:val="90"/>
        </w:rPr>
        <w:t>be</w:t>
      </w:r>
      <w:r>
        <w:rPr>
          <w:color w:val="231F20"/>
          <w:spacing w:val="-1"/>
          <w:w w:val="90"/>
        </w:rPr>
        <w:t xml:space="preserve"> </w:t>
      </w:r>
      <w:r>
        <w:rPr>
          <w:color w:val="231F20"/>
          <w:w w:val="90"/>
        </w:rPr>
        <w:t>of</w:t>
      </w:r>
      <w:r>
        <w:rPr>
          <w:color w:val="231F20"/>
          <w:spacing w:val="-1"/>
          <w:w w:val="90"/>
        </w:rPr>
        <w:t xml:space="preserve"> </w:t>
      </w:r>
      <w:r>
        <w:rPr>
          <w:color w:val="231F20"/>
          <w:w w:val="90"/>
        </w:rPr>
        <w:t>mesenchymal</w:t>
      </w:r>
      <w:r>
        <w:rPr>
          <w:color w:val="231F20"/>
          <w:spacing w:val="-1"/>
          <w:w w:val="90"/>
        </w:rPr>
        <w:t xml:space="preserve"> </w:t>
      </w:r>
      <w:r>
        <w:rPr>
          <w:color w:val="231F20"/>
          <w:w w:val="90"/>
        </w:rPr>
        <w:t>origin</w:t>
      </w:r>
      <w:r>
        <w:rPr>
          <w:color w:val="231F20"/>
          <w:spacing w:val="-1"/>
          <w:w w:val="90"/>
        </w:rPr>
        <w:t xml:space="preserve"> </w:t>
      </w:r>
      <w:r>
        <w:rPr>
          <w:color w:val="231F20"/>
          <w:w w:val="90"/>
        </w:rPr>
        <w:t>lack</w:t>
      </w:r>
      <w:r>
        <w:rPr>
          <w:color w:val="231F20"/>
          <w:spacing w:val="-1"/>
          <w:w w:val="90"/>
        </w:rPr>
        <w:t xml:space="preserve"> </w:t>
      </w:r>
      <w:r>
        <w:rPr>
          <w:color w:val="231F20"/>
          <w:w w:val="90"/>
        </w:rPr>
        <w:t>steroidogenic</w:t>
      </w:r>
      <w:r>
        <w:rPr>
          <w:color w:val="231F20"/>
          <w:spacing w:val="-1"/>
          <w:w w:val="90"/>
        </w:rPr>
        <w:t xml:space="preserve"> </w:t>
      </w:r>
      <w:r>
        <w:rPr>
          <w:color w:val="231F20"/>
          <w:w w:val="90"/>
        </w:rPr>
        <w:t>capability.</w:t>
      </w:r>
      <w:r>
        <w:rPr>
          <w:color w:val="231F20"/>
          <w:w w:val="90"/>
          <w:position w:val="7"/>
          <w:sz w:val="11"/>
        </w:rPr>
        <w:t>145</w:t>
      </w:r>
      <w:r>
        <w:rPr>
          <w:color w:val="231F20"/>
          <w:spacing w:val="40"/>
          <w:position w:val="7"/>
          <w:sz w:val="11"/>
        </w:rPr>
        <w:t xml:space="preserve"> </w:t>
      </w:r>
      <w:r>
        <w:rPr>
          <w:color w:val="231F20"/>
          <w:w w:val="90"/>
        </w:rPr>
        <w:t>Suppression of gonadotropins with GnRH agonist or antag-</w:t>
      </w:r>
      <w:r>
        <w:rPr>
          <w:color w:val="231F20"/>
        </w:rPr>
        <w:t>onist</w:t>
      </w:r>
      <w:r>
        <w:rPr>
          <w:color w:val="231F20"/>
          <w:spacing w:val="-6"/>
        </w:rPr>
        <w:t xml:space="preserve"> </w:t>
      </w:r>
      <w:r>
        <w:rPr>
          <w:color w:val="231F20"/>
        </w:rPr>
        <w:t>treatment</w:t>
      </w:r>
      <w:r>
        <w:rPr>
          <w:color w:val="231F20"/>
          <w:spacing w:val="-6"/>
        </w:rPr>
        <w:t xml:space="preserve"> </w:t>
      </w:r>
      <w:r>
        <w:rPr>
          <w:color w:val="231F20"/>
        </w:rPr>
        <w:t>of</w:t>
      </w:r>
      <w:r>
        <w:rPr>
          <w:color w:val="231F20"/>
          <w:spacing w:val="-6"/>
        </w:rPr>
        <w:t xml:space="preserve"> </w:t>
      </w:r>
      <w:r>
        <w:rPr>
          <w:color w:val="231F20"/>
        </w:rPr>
        <w:t>postmenopausal</w:t>
      </w:r>
      <w:r>
        <w:rPr>
          <w:color w:val="231F20"/>
          <w:spacing w:val="-6"/>
        </w:rPr>
        <w:t xml:space="preserve"> </w:t>
      </w:r>
      <w:r>
        <w:rPr>
          <w:color w:val="231F20"/>
        </w:rPr>
        <w:t>women</w:t>
      </w:r>
      <w:r>
        <w:rPr>
          <w:color w:val="231F20"/>
          <w:spacing w:val="-6"/>
        </w:rPr>
        <w:t xml:space="preserve"> </w:t>
      </w:r>
      <w:r>
        <w:rPr>
          <w:color w:val="231F20"/>
        </w:rPr>
        <w:t>results</w:t>
      </w:r>
      <w:r>
        <w:rPr>
          <w:color w:val="231F20"/>
          <w:spacing w:val="-6"/>
        </w:rPr>
        <w:t xml:space="preserve"> </w:t>
      </w:r>
      <w:r>
        <w:rPr>
          <w:color w:val="231F20"/>
        </w:rPr>
        <w:t>in</w:t>
      </w:r>
      <w:r>
        <w:rPr>
          <w:color w:val="231F20"/>
          <w:spacing w:val="-6"/>
        </w:rPr>
        <w:t xml:space="preserve"> </w:t>
      </w:r>
      <w:r>
        <w:rPr>
          <w:color w:val="231F20"/>
        </w:rPr>
        <w:t xml:space="preserve">a </w:t>
      </w:r>
      <w:r>
        <w:rPr>
          <w:color w:val="231F20"/>
          <w:w w:val="90"/>
        </w:rPr>
        <w:t>significant</w:t>
      </w:r>
      <w:r>
        <w:rPr>
          <w:color w:val="231F20"/>
          <w:spacing w:val="-8"/>
          <w:w w:val="90"/>
        </w:rPr>
        <w:t xml:space="preserve"> </w:t>
      </w:r>
      <w:r>
        <w:rPr>
          <w:color w:val="231F20"/>
          <w:w w:val="90"/>
        </w:rPr>
        <w:t>decrease</w:t>
      </w:r>
      <w:r>
        <w:rPr>
          <w:color w:val="231F20"/>
          <w:spacing w:val="-7"/>
          <w:w w:val="90"/>
        </w:rPr>
        <w:t xml:space="preserve"> </w:t>
      </w:r>
      <w:r>
        <w:rPr>
          <w:color w:val="231F20"/>
          <w:w w:val="90"/>
        </w:rPr>
        <w:t>in</w:t>
      </w:r>
      <w:r>
        <w:rPr>
          <w:color w:val="231F20"/>
          <w:spacing w:val="-8"/>
          <w:w w:val="90"/>
        </w:rPr>
        <w:t xml:space="preserve"> </w:t>
      </w:r>
      <w:r>
        <w:rPr>
          <w:color w:val="231F20"/>
          <w:w w:val="90"/>
        </w:rPr>
        <w:t>circulating</w:t>
      </w:r>
      <w:r>
        <w:rPr>
          <w:color w:val="231F20"/>
          <w:spacing w:val="-7"/>
          <w:w w:val="90"/>
        </w:rPr>
        <w:t xml:space="preserve"> </w:t>
      </w:r>
      <w:r>
        <w:rPr>
          <w:color w:val="231F20"/>
          <w:w w:val="90"/>
        </w:rPr>
        <w:t>levels</w:t>
      </w:r>
      <w:r>
        <w:rPr>
          <w:color w:val="231F20"/>
          <w:spacing w:val="-8"/>
          <w:w w:val="90"/>
        </w:rPr>
        <w:t xml:space="preserve"> </w:t>
      </w:r>
      <w:r>
        <w:rPr>
          <w:color w:val="231F20"/>
          <w:w w:val="90"/>
        </w:rPr>
        <w:t>of</w:t>
      </w:r>
      <w:r>
        <w:rPr>
          <w:color w:val="231F20"/>
          <w:spacing w:val="-7"/>
          <w:w w:val="90"/>
        </w:rPr>
        <w:t xml:space="preserve"> </w:t>
      </w:r>
      <w:r>
        <w:rPr>
          <w:color w:val="231F20"/>
          <w:w w:val="90"/>
        </w:rPr>
        <w:t>testosterone,</w:t>
      </w:r>
      <w:r>
        <w:rPr>
          <w:color w:val="231F20"/>
          <w:spacing w:val="-8"/>
          <w:w w:val="90"/>
        </w:rPr>
        <w:t xml:space="preserve"> </w:t>
      </w:r>
      <w:r>
        <w:rPr>
          <w:color w:val="231F20"/>
          <w:w w:val="90"/>
        </w:rPr>
        <w:t>indi-cating the gonadotropin-dependent postmenopausal ovar-</w:t>
      </w:r>
      <w:r>
        <w:rPr>
          <w:color w:val="231F20"/>
        </w:rPr>
        <w:t>ian</w:t>
      </w:r>
      <w:r>
        <w:rPr>
          <w:color w:val="231F20"/>
          <w:spacing w:val="-1"/>
        </w:rPr>
        <w:t xml:space="preserve"> </w:t>
      </w:r>
      <w:r>
        <w:rPr>
          <w:color w:val="231F20"/>
        </w:rPr>
        <w:t>origin.</w:t>
      </w:r>
      <w:r>
        <w:rPr>
          <w:color w:val="231F20"/>
          <w:position w:val="7"/>
          <w:sz w:val="11"/>
        </w:rPr>
        <w:t>146–148</w:t>
      </w:r>
    </w:p>
    <w:p w14:paraId="475C993F" w14:textId="71413512" w:rsidR="00B73953" w:rsidRDefault="00B73953" w:rsidP="00B73953">
      <w:pPr>
        <w:pStyle w:val="BodyText"/>
        <w:spacing w:line="213" w:lineRule="auto"/>
        <w:ind w:left="253" w:right="871" w:firstLine="240"/>
        <w:jc w:val="both"/>
      </w:pPr>
      <w:r>
        <w:rPr>
          <w:color w:val="231F20"/>
        </w:rPr>
        <w:t xml:space="preserve">The total amount of testosterone produced after </w:t>
      </w:r>
      <w:r>
        <w:rPr>
          <w:color w:val="231F20"/>
          <w:spacing w:val="-2"/>
          <w:w w:val="90"/>
        </w:rPr>
        <w:t>menopause,</w:t>
      </w:r>
      <w:r>
        <w:rPr>
          <w:color w:val="231F20"/>
          <w:spacing w:val="-4"/>
          <w:w w:val="90"/>
        </w:rPr>
        <w:t xml:space="preserve"> </w:t>
      </w:r>
      <w:r>
        <w:rPr>
          <w:color w:val="231F20"/>
          <w:spacing w:val="-2"/>
          <w:w w:val="90"/>
        </w:rPr>
        <w:t>however,</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decreased</w:t>
      </w:r>
      <w:r>
        <w:rPr>
          <w:color w:val="231F20"/>
          <w:spacing w:val="-4"/>
          <w:w w:val="90"/>
        </w:rPr>
        <w:t xml:space="preserve"> </w:t>
      </w:r>
      <w:r>
        <w:rPr>
          <w:color w:val="231F20"/>
          <w:spacing w:val="-2"/>
          <w:w w:val="90"/>
        </w:rPr>
        <w:t>because</w:t>
      </w:r>
      <w:r>
        <w:rPr>
          <w:color w:val="231F20"/>
          <w:spacing w:val="-4"/>
          <w:w w:val="90"/>
        </w:rPr>
        <w:t xml:space="preserve"> </w:t>
      </w:r>
      <w:r>
        <w:rPr>
          <w:color w:val="231F20"/>
          <w:spacing w:val="-2"/>
          <w:w w:val="90"/>
        </w:rPr>
        <w:t>the</w:t>
      </w:r>
      <w:r>
        <w:rPr>
          <w:color w:val="231F20"/>
          <w:spacing w:val="-4"/>
          <w:w w:val="90"/>
        </w:rPr>
        <w:t xml:space="preserve"> </w:t>
      </w:r>
      <w:r>
        <w:rPr>
          <w:color w:val="231F20"/>
          <w:spacing w:val="-2"/>
          <w:w w:val="90"/>
        </w:rPr>
        <w:t>amount</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 xml:space="preserve">the </w:t>
      </w:r>
      <w:r>
        <w:rPr>
          <w:color w:val="231F20"/>
          <w:w w:val="90"/>
        </w:rPr>
        <w:t xml:space="preserve">primary source, peripheral conversion of androstenedione, </w:t>
      </w:r>
      <w:r>
        <w:rPr>
          <w:color w:val="231F20"/>
          <w:spacing w:val="-4"/>
        </w:rPr>
        <w:t>is</w:t>
      </w:r>
      <w:r>
        <w:rPr>
          <w:color w:val="231F20"/>
          <w:spacing w:val="-9"/>
        </w:rPr>
        <w:t xml:space="preserve"> </w:t>
      </w:r>
      <w:r>
        <w:rPr>
          <w:color w:val="231F20"/>
          <w:spacing w:val="-4"/>
        </w:rPr>
        <w:t>reduced.</w:t>
      </w:r>
      <w:r>
        <w:rPr>
          <w:color w:val="231F20"/>
          <w:spacing w:val="-8"/>
        </w:rPr>
        <w:t xml:space="preserve"> </w:t>
      </w:r>
      <w:r>
        <w:rPr>
          <w:color w:val="231F20"/>
          <w:spacing w:val="-4"/>
        </w:rPr>
        <w:t>The</w:t>
      </w:r>
      <w:r>
        <w:rPr>
          <w:color w:val="231F20"/>
          <w:spacing w:val="-9"/>
        </w:rPr>
        <w:t xml:space="preserve"> </w:t>
      </w:r>
      <w:r>
        <w:rPr>
          <w:color w:val="231F20"/>
          <w:spacing w:val="-4"/>
        </w:rPr>
        <w:t>early</w:t>
      </w:r>
      <w:r>
        <w:rPr>
          <w:color w:val="231F20"/>
          <w:spacing w:val="-8"/>
        </w:rPr>
        <w:t xml:space="preserve"> </w:t>
      </w:r>
      <w:r>
        <w:rPr>
          <w:color w:val="231F20"/>
          <w:spacing w:val="-4"/>
        </w:rPr>
        <w:t>postmenopausal</w:t>
      </w:r>
      <w:r>
        <w:rPr>
          <w:color w:val="231F20"/>
          <w:spacing w:val="-9"/>
        </w:rPr>
        <w:t xml:space="preserve"> </w:t>
      </w:r>
      <w:r>
        <w:rPr>
          <w:color w:val="231F20"/>
          <w:spacing w:val="-4"/>
        </w:rPr>
        <w:t>circulating</w:t>
      </w:r>
      <w:r>
        <w:rPr>
          <w:color w:val="231F20"/>
          <w:spacing w:val="-8"/>
        </w:rPr>
        <w:t xml:space="preserve"> </w:t>
      </w:r>
      <w:r>
        <w:rPr>
          <w:color w:val="231F20"/>
          <w:spacing w:val="-4"/>
        </w:rPr>
        <w:t>level</w:t>
      </w:r>
      <w:r>
        <w:rPr>
          <w:color w:val="231F20"/>
          <w:spacing w:val="-9"/>
        </w:rPr>
        <w:t xml:space="preserve"> </w:t>
      </w:r>
      <w:r>
        <w:rPr>
          <w:color w:val="231F20"/>
          <w:spacing w:val="-4"/>
        </w:rPr>
        <w:t xml:space="preserve">of </w:t>
      </w:r>
      <w:r>
        <w:rPr>
          <w:color w:val="231F20"/>
          <w:w w:val="90"/>
        </w:rPr>
        <w:t>androstenedione</w:t>
      </w:r>
      <w:r>
        <w:rPr>
          <w:color w:val="231F20"/>
          <w:spacing w:val="6"/>
        </w:rPr>
        <w:t xml:space="preserve"> </w:t>
      </w:r>
      <w:r>
        <w:rPr>
          <w:color w:val="231F20"/>
          <w:w w:val="90"/>
        </w:rPr>
        <w:t>decreases</w:t>
      </w:r>
      <w:r>
        <w:rPr>
          <w:color w:val="231F20"/>
          <w:spacing w:val="6"/>
        </w:rPr>
        <w:t xml:space="preserve"> </w:t>
      </w:r>
      <w:r>
        <w:rPr>
          <w:color w:val="231F20"/>
          <w:w w:val="90"/>
        </w:rPr>
        <w:t>approximately</w:t>
      </w:r>
      <w:r>
        <w:rPr>
          <w:color w:val="231F20"/>
          <w:spacing w:val="6"/>
        </w:rPr>
        <w:t xml:space="preserve"> </w:t>
      </w:r>
      <w:r>
        <w:rPr>
          <w:color w:val="231F20"/>
          <w:w w:val="90"/>
        </w:rPr>
        <w:t>62%</w:t>
      </w:r>
      <w:r>
        <w:rPr>
          <w:color w:val="231F20"/>
          <w:spacing w:val="6"/>
        </w:rPr>
        <w:t xml:space="preserve"> </w:t>
      </w:r>
      <w:r>
        <w:rPr>
          <w:color w:val="231F20"/>
          <w:w w:val="90"/>
        </w:rPr>
        <w:t>from</w:t>
      </w:r>
      <w:r>
        <w:rPr>
          <w:color w:val="231F20"/>
          <w:spacing w:val="6"/>
        </w:rPr>
        <w:t xml:space="preserve"> </w:t>
      </w:r>
      <w:r>
        <w:rPr>
          <w:color w:val="231F20"/>
          <w:spacing w:val="-2"/>
          <w:w w:val="90"/>
        </w:rPr>
        <w:t>young</w:t>
      </w:r>
      <w:r>
        <w:t xml:space="preserve"> </w:t>
      </w:r>
      <w:r>
        <w:rPr>
          <w:color w:val="231F20"/>
          <w:spacing w:val="-2"/>
        </w:rPr>
        <w:t>adult</w:t>
      </w:r>
      <w:r>
        <w:rPr>
          <w:color w:val="231F20"/>
          <w:spacing w:val="-4"/>
        </w:rPr>
        <w:t xml:space="preserve"> </w:t>
      </w:r>
      <w:r>
        <w:rPr>
          <w:color w:val="231F20"/>
          <w:spacing w:val="-2"/>
        </w:rPr>
        <w:t>life.</w:t>
      </w:r>
      <w:r>
        <w:rPr>
          <w:color w:val="231F20"/>
          <w:spacing w:val="-2"/>
          <w:position w:val="7"/>
          <w:sz w:val="11"/>
        </w:rPr>
        <w:t>143</w:t>
      </w:r>
      <w:r>
        <w:rPr>
          <w:color w:val="231F20"/>
          <w:spacing w:val="18"/>
          <w:position w:val="7"/>
          <w:sz w:val="11"/>
        </w:rPr>
        <w:t xml:space="preserve"> </w:t>
      </w:r>
      <w:r>
        <w:rPr>
          <w:rFonts w:ascii="Book Antiqua" w:hAnsi="Book Antiqua"/>
          <w:b/>
          <w:color w:val="231F20"/>
          <w:spacing w:val="-2"/>
        </w:rPr>
        <w:t>The</w:t>
      </w:r>
      <w:r>
        <w:rPr>
          <w:rFonts w:ascii="Book Antiqua" w:hAnsi="Book Antiqua"/>
          <w:b/>
          <w:color w:val="231F20"/>
          <w:spacing w:val="-7"/>
        </w:rPr>
        <w:t xml:space="preserve"> </w:t>
      </w:r>
      <w:r>
        <w:rPr>
          <w:rFonts w:ascii="Book Antiqua" w:hAnsi="Book Antiqua"/>
          <w:b/>
          <w:color w:val="231F20"/>
          <w:spacing w:val="-2"/>
        </w:rPr>
        <w:t>menopausal</w:t>
      </w:r>
      <w:r>
        <w:rPr>
          <w:rFonts w:ascii="Book Antiqua" w:hAnsi="Book Antiqua"/>
          <w:b/>
          <w:color w:val="231F20"/>
          <w:spacing w:val="-7"/>
        </w:rPr>
        <w:t xml:space="preserve"> </w:t>
      </w:r>
      <w:r>
        <w:rPr>
          <w:rFonts w:ascii="Book Antiqua" w:hAnsi="Book Antiqua"/>
          <w:b/>
          <w:color w:val="231F20"/>
          <w:spacing w:val="-2"/>
        </w:rPr>
        <w:t>decline</w:t>
      </w:r>
      <w:r>
        <w:rPr>
          <w:rFonts w:ascii="Book Antiqua" w:hAnsi="Book Antiqua"/>
          <w:b/>
          <w:color w:val="231F20"/>
          <w:spacing w:val="-7"/>
        </w:rPr>
        <w:t xml:space="preserve"> </w:t>
      </w:r>
      <w:r>
        <w:rPr>
          <w:rFonts w:ascii="Book Antiqua" w:hAnsi="Book Antiqua"/>
          <w:b/>
          <w:color w:val="231F20"/>
          <w:spacing w:val="-2"/>
        </w:rPr>
        <w:t>in</w:t>
      </w:r>
      <w:r>
        <w:rPr>
          <w:rFonts w:ascii="Book Antiqua" w:hAnsi="Book Antiqua"/>
          <w:b/>
          <w:color w:val="231F20"/>
          <w:spacing w:val="-7"/>
        </w:rPr>
        <w:t xml:space="preserve"> </w:t>
      </w:r>
      <w:r>
        <w:rPr>
          <w:rFonts w:ascii="Book Antiqua" w:hAnsi="Book Antiqua"/>
          <w:b/>
          <w:color w:val="231F20"/>
          <w:spacing w:val="-2"/>
        </w:rPr>
        <w:t>the</w:t>
      </w:r>
      <w:r>
        <w:rPr>
          <w:rFonts w:ascii="Book Antiqua" w:hAnsi="Book Antiqua"/>
          <w:b/>
          <w:color w:val="231F20"/>
          <w:spacing w:val="-7"/>
        </w:rPr>
        <w:t xml:space="preserve"> </w:t>
      </w:r>
      <w:r>
        <w:rPr>
          <w:rFonts w:ascii="Book Antiqua" w:hAnsi="Book Antiqua"/>
          <w:b/>
          <w:color w:val="231F20"/>
          <w:spacing w:val="-2"/>
        </w:rPr>
        <w:t xml:space="preserve">circulating </w:t>
      </w:r>
      <w:r>
        <w:rPr>
          <w:rFonts w:ascii="Book Antiqua" w:hAnsi="Book Antiqua"/>
          <w:b/>
          <w:color w:val="231F20"/>
          <w:w w:val="90"/>
        </w:rPr>
        <w:t>levels</w:t>
      </w:r>
      <w:r>
        <w:rPr>
          <w:rFonts w:ascii="Book Antiqua" w:hAnsi="Book Antiqua"/>
          <w:b/>
          <w:color w:val="231F20"/>
          <w:spacing w:val="-5"/>
          <w:w w:val="90"/>
        </w:rPr>
        <w:t xml:space="preserve"> </w:t>
      </w:r>
      <w:r>
        <w:rPr>
          <w:rFonts w:ascii="Book Antiqua" w:hAnsi="Book Antiqua"/>
          <w:b/>
          <w:color w:val="231F20"/>
          <w:w w:val="90"/>
        </w:rPr>
        <w:t>of testosterone</w:t>
      </w:r>
      <w:r>
        <w:rPr>
          <w:rFonts w:ascii="Book Antiqua" w:hAnsi="Book Antiqua"/>
          <w:b/>
          <w:color w:val="231F20"/>
          <w:spacing w:val="-1"/>
          <w:w w:val="90"/>
        </w:rPr>
        <w:t xml:space="preserve"> </w:t>
      </w:r>
      <w:r>
        <w:rPr>
          <w:rFonts w:ascii="Book Antiqua" w:hAnsi="Book Antiqua"/>
          <w:b/>
          <w:color w:val="231F20"/>
          <w:w w:val="90"/>
        </w:rPr>
        <w:t>is</w:t>
      </w:r>
      <w:r>
        <w:rPr>
          <w:rFonts w:ascii="Book Antiqua" w:hAnsi="Book Antiqua"/>
          <w:b/>
          <w:color w:val="231F20"/>
          <w:spacing w:val="-1"/>
          <w:w w:val="90"/>
        </w:rPr>
        <w:t xml:space="preserve"> </w:t>
      </w:r>
      <w:r>
        <w:rPr>
          <w:rFonts w:ascii="Book Antiqua" w:hAnsi="Book Antiqua"/>
          <w:b/>
          <w:color w:val="231F20"/>
          <w:w w:val="90"/>
        </w:rPr>
        <w:t>not</w:t>
      </w:r>
      <w:r>
        <w:rPr>
          <w:rFonts w:ascii="Book Antiqua" w:hAnsi="Book Antiqua"/>
          <w:b/>
          <w:color w:val="231F20"/>
          <w:spacing w:val="-1"/>
          <w:w w:val="90"/>
        </w:rPr>
        <w:t xml:space="preserve"> </w:t>
      </w:r>
      <w:r>
        <w:rPr>
          <w:rFonts w:ascii="Book Antiqua" w:hAnsi="Book Antiqua"/>
          <w:b/>
          <w:color w:val="231F20"/>
          <w:w w:val="90"/>
        </w:rPr>
        <w:t>great,</w:t>
      </w:r>
      <w:r>
        <w:rPr>
          <w:rFonts w:ascii="Book Antiqua" w:hAnsi="Book Antiqua"/>
          <w:b/>
          <w:color w:val="231F20"/>
          <w:spacing w:val="-8"/>
          <w:w w:val="90"/>
        </w:rPr>
        <w:t xml:space="preserve"> </w:t>
      </w:r>
      <w:r>
        <w:rPr>
          <w:rFonts w:ascii="Book Antiqua" w:hAnsi="Book Antiqua"/>
          <w:b/>
          <w:color w:val="231F20"/>
          <w:w w:val="90"/>
        </w:rPr>
        <w:t>from</w:t>
      </w:r>
      <w:r>
        <w:rPr>
          <w:rFonts w:ascii="Book Antiqua" w:hAnsi="Book Antiqua"/>
          <w:b/>
          <w:color w:val="231F20"/>
          <w:spacing w:val="-1"/>
          <w:w w:val="90"/>
        </w:rPr>
        <w:t xml:space="preserve"> </w:t>
      </w:r>
      <w:r>
        <w:rPr>
          <w:rFonts w:ascii="Book Antiqua" w:hAnsi="Book Antiqua"/>
          <w:b/>
          <w:color w:val="231F20"/>
          <w:w w:val="90"/>
        </w:rPr>
        <w:t>no</w:t>
      </w:r>
      <w:r>
        <w:rPr>
          <w:rFonts w:ascii="Book Antiqua" w:hAnsi="Book Antiqua"/>
          <w:b/>
          <w:color w:val="231F20"/>
          <w:spacing w:val="-1"/>
          <w:w w:val="90"/>
        </w:rPr>
        <w:t xml:space="preserve"> </w:t>
      </w:r>
      <w:r>
        <w:rPr>
          <w:rFonts w:ascii="Book Antiqua" w:hAnsi="Book Antiqua"/>
          <w:b/>
          <w:color w:val="231F20"/>
          <w:w w:val="90"/>
        </w:rPr>
        <w:t>change</w:t>
      </w:r>
      <w:r>
        <w:rPr>
          <w:rFonts w:ascii="Book Antiqua" w:hAnsi="Book Antiqua"/>
          <w:b/>
          <w:color w:val="231F20"/>
          <w:spacing w:val="-1"/>
          <w:w w:val="90"/>
        </w:rPr>
        <w:t xml:space="preserve"> </w:t>
      </w:r>
      <w:r>
        <w:rPr>
          <w:rFonts w:ascii="Book Antiqua" w:hAnsi="Book Antiqua"/>
          <w:b/>
          <w:color w:val="231F20"/>
          <w:w w:val="90"/>
        </w:rPr>
        <w:t>in</w:t>
      </w:r>
      <w:r>
        <w:rPr>
          <w:rFonts w:ascii="Book Antiqua" w:hAnsi="Book Antiqua"/>
          <w:b/>
          <w:color w:val="231F20"/>
          <w:spacing w:val="-1"/>
          <w:w w:val="90"/>
        </w:rPr>
        <w:t xml:space="preserve"> </w:t>
      </w:r>
      <w:r>
        <w:rPr>
          <w:rFonts w:ascii="Book Antiqua" w:hAnsi="Book Antiqua"/>
          <w:b/>
          <w:color w:val="231F20"/>
          <w:w w:val="90"/>
        </w:rPr>
        <w:t xml:space="preserve">many </w:t>
      </w:r>
      <w:r>
        <w:rPr>
          <w:rFonts w:ascii="Book Antiqua" w:hAnsi="Book Antiqua"/>
          <w:b/>
          <w:color w:val="231F20"/>
        </w:rPr>
        <w:t>women to as much as 15% in others</w:t>
      </w:r>
      <w:r>
        <w:rPr>
          <w:color w:val="231F20"/>
        </w:rPr>
        <w:t>.</w:t>
      </w:r>
      <w:r>
        <w:rPr>
          <w:color w:val="231F20"/>
          <w:position w:val="7"/>
          <w:sz w:val="11"/>
        </w:rPr>
        <w:t>45,139,143,149,150</w:t>
      </w:r>
      <w:r>
        <w:rPr>
          <w:color w:val="231F20"/>
          <w:spacing w:val="35"/>
          <w:position w:val="7"/>
          <w:sz w:val="11"/>
        </w:rPr>
        <w:t xml:space="preserve"> </w:t>
      </w:r>
      <w:r>
        <w:rPr>
          <w:color w:val="231F20"/>
        </w:rPr>
        <w:t xml:space="preserve">In an </w:t>
      </w:r>
      <w:r>
        <w:rPr>
          <w:color w:val="231F20"/>
          <w:w w:val="90"/>
        </w:rPr>
        <w:t xml:space="preserve">excellent longitudinal Australian study from 5 years before </w:t>
      </w:r>
      <w:r>
        <w:rPr>
          <w:color w:val="231F20"/>
        </w:rPr>
        <w:t>menopause</w:t>
      </w:r>
      <w:r>
        <w:rPr>
          <w:color w:val="231F20"/>
          <w:spacing w:val="-8"/>
        </w:rPr>
        <w:t xml:space="preserve"> </w:t>
      </w:r>
      <w:r>
        <w:rPr>
          <w:color w:val="231F20"/>
        </w:rPr>
        <w:t>to</w:t>
      </w:r>
      <w:r>
        <w:rPr>
          <w:color w:val="231F20"/>
          <w:spacing w:val="-8"/>
        </w:rPr>
        <w:t xml:space="preserve"> </w:t>
      </w:r>
      <w:r>
        <w:rPr>
          <w:color w:val="231F20"/>
        </w:rPr>
        <w:t>7</w:t>
      </w:r>
      <w:r>
        <w:rPr>
          <w:color w:val="231F20"/>
          <w:spacing w:val="-8"/>
        </w:rPr>
        <w:t xml:space="preserve"> </w:t>
      </w:r>
      <w:r>
        <w:rPr>
          <w:color w:val="231F20"/>
        </w:rPr>
        <w:t>years</w:t>
      </w:r>
      <w:r>
        <w:rPr>
          <w:color w:val="231F20"/>
          <w:spacing w:val="-8"/>
        </w:rPr>
        <w:t xml:space="preserve"> </w:t>
      </w:r>
      <w:r>
        <w:rPr>
          <w:color w:val="231F20"/>
        </w:rPr>
        <w:t>after</w:t>
      </w:r>
      <w:r>
        <w:rPr>
          <w:color w:val="231F20"/>
          <w:spacing w:val="-8"/>
        </w:rPr>
        <w:t xml:space="preserve"> </w:t>
      </w:r>
      <w:r>
        <w:rPr>
          <w:color w:val="231F20"/>
        </w:rPr>
        <w:t>menopause,</w:t>
      </w:r>
      <w:r>
        <w:rPr>
          <w:color w:val="231F20"/>
          <w:spacing w:val="-8"/>
        </w:rPr>
        <w:t xml:space="preserve"> </w:t>
      </w:r>
      <w:r>
        <w:rPr>
          <w:color w:val="231F20"/>
        </w:rPr>
        <w:t>the</w:t>
      </w:r>
      <w:r>
        <w:rPr>
          <w:color w:val="231F20"/>
          <w:spacing w:val="-8"/>
        </w:rPr>
        <w:t xml:space="preserve"> </w:t>
      </w:r>
      <w:r>
        <w:rPr>
          <w:color w:val="231F20"/>
        </w:rPr>
        <w:t xml:space="preserve">circulating </w:t>
      </w:r>
      <w:r>
        <w:rPr>
          <w:color w:val="231F20"/>
          <w:spacing w:val="-6"/>
        </w:rPr>
        <w:t>levels</w:t>
      </w:r>
      <w:r>
        <w:rPr>
          <w:color w:val="231F20"/>
          <w:spacing w:val="-7"/>
        </w:rPr>
        <w:t xml:space="preserve"> </w:t>
      </w:r>
      <w:r>
        <w:rPr>
          <w:color w:val="231F20"/>
          <w:spacing w:val="-6"/>
        </w:rPr>
        <w:t>of testosterone</w:t>
      </w:r>
      <w:r>
        <w:rPr>
          <w:color w:val="231F20"/>
          <w:spacing w:val="-7"/>
        </w:rPr>
        <w:t xml:space="preserve"> </w:t>
      </w:r>
      <w:r>
        <w:rPr>
          <w:color w:val="231F20"/>
          <w:spacing w:val="-6"/>
        </w:rPr>
        <w:t>did not</w:t>
      </w:r>
      <w:r>
        <w:rPr>
          <w:color w:val="231F20"/>
          <w:spacing w:val="-7"/>
        </w:rPr>
        <w:t xml:space="preserve"> </w:t>
      </w:r>
      <w:r>
        <w:rPr>
          <w:color w:val="231F20"/>
          <w:spacing w:val="-6"/>
        </w:rPr>
        <w:t>change.</w:t>
      </w:r>
      <w:r>
        <w:rPr>
          <w:color w:val="231F20"/>
          <w:spacing w:val="-6"/>
          <w:position w:val="7"/>
          <w:sz w:val="11"/>
        </w:rPr>
        <w:t>144</w:t>
      </w:r>
      <w:r>
        <w:rPr>
          <w:color w:val="231F20"/>
          <w:spacing w:val="15"/>
          <w:position w:val="7"/>
          <w:sz w:val="11"/>
        </w:rPr>
        <w:t xml:space="preserve"> </w:t>
      </w:r>
      <w:r>
        <w:rPr>
          <w:color w:val="231F20"/>
          <w:spacing w:val="-6"/>
        </w:rPr>
        <w:t>Indeed,</w:t>
      </w:r>
      <w:r>
        <w:rPr>
          <w:color w:val="231F20"/>
          <w:spacing w:val="-7"/>
        </w:rPr>
        <w:t xml:space="preserve"> </w:t>
      </w:r>
      <w:r>
        <w:rPr>
          <w:color w:val="231F20"/>
          <w:spacing w:val="-6"/>
        </w:rPr>
        <w:t>because of a decrease in sex hormone–binding globulin (SHBG), this Australian</w:t>
      </w:r>
      <w:r>
        <w:rPr>
          <w:color w:val="231F20"/>
          <w:spacing w:val="-7"/>
        </w:rPr>
        <w:t xml:space="preserve"> </w:t>
      </w:r>
      <w:r>
        <w:rPr>
          <w:color w:val="231F20"/>
          <w:spacing w:val="-6"/>
        </w:rPr>
        <w:t>study calculated</w:t>
      </w:r>
      <w:r>
        <w:rPr>
          <w:color w:val="231F20"/>
          <w:spacing w:val="-7"/>
        </w:rPr>
        <w:t xml:space="preserve"> </w:t>
      </w:r>
      <w:r>
        <w:rPr>
          <w:color w:val="231F20"/>
          <w:spacing w:val="-6"/>
        </w:rPr>
        <w:t>an increase</w:t>
      </w:r>
      <w:r>
        <w:rPr>
          <w:color w:val="231F20"/>
          <w:spacing w:val="-7"/>
        </w:rPr>
        <w:t xml:space="preserve"> </w:t>
      </w:r>
      <w:r>
        <w:rPr>
          <w:color w:val="231F20"/>
          <w:spacing w:val="-6"/>
        </w:rPr>
        <w:t>in free</w:t>
      </w:r>
      <w:r>
        <w:rPr>
          <w:color w:val="231F20"/>
          <w:spacing w:val="-7"/>
        </w:rPr>
        <w:t xml:space="preserve"> </w:t>
      </w:r>
      <w:r>
        <w:rPr>
          <w:color w:val="231F20"/>
          <w:spacing w:val="-6"/>
        </w:rPr>
        <w:t xml:space="preserve">androgens. </w:t>
      </w:r>
      <w:r>
        <w:rPr>
          <w:color w:val="231F20"/>
          <w:w w:val="90"/>
        </w:rPr>
        <w:t>Late</w:t>
      </w:r>
      <w:r>
        <w:rPr>
          <w:color w:val="231F20"/>
          <w:spacing w:val="-7"/>
          <w:w w:val="90"/>
        </w:rPr>
        <w:t xml:space="preserve"> </w:t>
      </w:r>
      <w:r>
        <w:rPr>
          <w:color w:val="231F20"/>
          <w:w w:val="90"/>
        </w:rPr>
        <w:t>postmenopause</w:t>
      </w:r>
      <w:r>
        <w:rPr>
          <w:color w:val="231F20"/>
          <w:spacing w:val="-7"/>
          <w:w w:val="90"/>
        </w:rPr>
        <w:t xml:space="preserve"> </w:t>
      </w:r>
      <w:r>
        <w:rPr>
          <w:color w:val="231F20"/>
          <w:w w:val="90"/>
        </w:rPr>
        <w:t>may</w:t>
      </w:r>
      <w:r>
        <w:rPr>
          <w:color w:val="231F20"/>
          <w:spacing w:val="-7"/>
          <w:w w:val="90"/>
        </w:rPr>
        <w:t xml:space="preserve"> </w:t>
      </w:r>
      <w:r>
        <w:rPr>
          <w:color w:val="231F20"/>
          <w:w w:val="90"/>
        </w:rPr>
        <w:t>be</w:t>
      </w:r>
      <w:r>
        <w:rPr>
          <w:color w:val="231F20"/>
          <w:spacing w:val="-7"/>
          <w:w w:val="90"/>
        </w:rPr>
        <w:t xml:space="preserve"> </w:t>
      </w:r>
      <w:r>
        <w:rPr>
          <w:color w:val="231F20"/>
          <w:w w:val="90"/>
        </w:rPr>
        <w:t>considered</w:t>
      </w:r>
      <w:r>
        <w:rPr>
          <w:color w:val="231F20"/>
          <w:spacing w:val="-7"/>
          <w:w w:val="90"/>
        </w:rPr>
        <w:t xml:space="preserve"> </w:t>
      </w:r>
      <w:r>
        <w:rPr>
          <w:color w:val="231F20"/>
          <w:w w:val="90"/>
        </w:rPr>
        <w:t>as</w:t>
      </w:r>
      <w:r>
        <w:rPr>
          <w:color w:val="231F20"/>
          <w:spacing w:val="-7"/>
          <w:w w:val="90"/>
        </w:rPr>
        <w:t xml:space="preserve"> </w:t>
      </w:r>
      <w:r>
        <w:rPr>
          <w:color w:val="231F20"/>
          <w:w w:val="90"/>
        </w:rPr>
        <w:t>a</w:t>
      </w:r>
      <w:r>
        <w:rPr>
          <w:color w:val="231F20"/>
          <w:spacing w:val="-7"/>
          <w:w w:val="90"/>
        </w:rPr>
        <w:t xml:space="preserve"> </w:t>
      </w:r>
      <w:r>
        <w:rPr>
          <w:color w:val="231F20"/>
          <w:w w:val="90"/>
        </w:rPr>
        <w:t>state</w:t>
      </w:r>
      <w:r>
        <w:rPr>
          <w:color w:val="231F20"/>
          <w:spacing w:val="-7"/>
          <w:w w:val="90"/>
        </w:rPr>
        <w:t xml:space="preserve"> </w:t>
      </w:r>
      <w:r>
        <w:rPr>
          <w:color w:val="231F20"/>
          <w:w w:val="90"/>
        </w:rPr>
        <w:t>of</w:t>
      </w:r>
      <w:r>
        <w:rPr>
          <w:color w:val="231F20"/>
          <w:spacing w:val="-7"/>
          <w:w w:val="90"/>
        </w:rPr>
        <w:t xml:space="preserve"> </w:t>
      </w:r>
      <w:r>
        <w:rPr>
          <w:rFonts w:ascii="Book Antiqua" w:hAnsi="Book Antiqua"/>
          <w:b/>
          <w:color w:val="231F20"/>
          <w:w w:val="90"/>
        </w:rPr>
        <w:t xml:space="preserve">relative </w:t>
      </w:r>
      <w:r>
        <w:rPr>
          <w:rFonts w:ascii="Book Antiqua" w:hAnsi="Book Antiqua"/>
          <w:b/>
          <w:color w:val="231F20"/>
        </w:rPr>
        <w:t>androgen</w:t>
      </w:r>
      <w:r>
        <w:rPr>
          <w:rFonts w:ascii="Book Antiqua" w:hAnsi="Book Antiqua"/>
          <w:b/>
          <w:color w:val="231F20"/>
          <w:spacing w:val="-5"/>
        </w:rPr>
        <w:t xml:space="preserve"> </w:t>
      </w:r>
      <w:r>
        <w:rPr>
          <w:rFonts w:ascii="Book Antiqua" w:hAnsi="Book Antiqua"/>
          <w:b/>
          <w:color w:val="231F20"/>
        </w:rPr>
        <w:t>excess</w:t>
      </w:r>
      <w:r>
        <w:rPr>
          <w:color w:val="231F20"/>
        </w:rPr>
        <w:t>.</w:t>
      </w:r>
    </w:p>
    <w:p w14:paraId="1C166984" w14:textId="77777777" w:rsidR="00B73953" w:rsidRDefault="00B73953" w:rsidP="00B73953">
      <w:pPr>
        <w:pStyle w:val="BodyText"/>
        <w:spacing w:line="213" w:lineRule="auto"/>
        <w:ind w:left="73" w:firstLine="240"/>
        <w:jc w:val="both"/>
        <w:rPr>
          <w:position w:val="7"/>
          <w:sz w:val="11"/>
        </w:rPr>
      </w:pPr>
      <w:r>
        <w:rPr>
          <w:color w:val="231F20"/>
        </w:rPr>
        <w:t xml:space="preserve">Later in the postmenopausal years, the circulating </w:t>
      </w:r>
      <w:r>
        <w:rPr>
          <w:color w:val="231F20"/>
          <w:w w:val="90"/>
        </w:rPr>
        <w:t xml:space="preserve">androgen levels are nearly all, if not all, derived from the </w:t>
      </w:r>
      <w:r>
        <w:rPr>
          <w:color w:val="231F20"/>
        </w:rPr>
        <w:t>adrenal</w:t>
      </w:r>
      <w:r>
        <w:rPr>
          <w:color w:val="231F20"/>
          <w:spacing w:val="-13"/>
        </w:rPr>
        <w:t xml:space="preserve"> </w:t>
      </w:r>
      <w:r>
        <w:rPr>
          <w:color w:val="231F20"/>
        </w:rPr>
        <w:t>gland.</w:t>
      </w:r>
      <w:r>
        <w:rPr>
          <w:color w:val="231F20"/>
          <w:spacing w:val="-12"/>
        </w:rPr>
        <w:t xml:space="preserve"> </w:t>
      </w:r>
      <w:r>
        <w:rPr>
          <w:color w:val="231F20"/>
        </w:rPr>
        <w:t>A</w:t>
      </w:r>
      <w:r>
        <w:rPr>
          <w:color w:val="231F20"/>
          <w:spacing w:val="-13"/>
        </w:rPr>
        <w:t xml:space="preserve"> </w:t>
      </w:r>
      <w:r>
        <w:rPr>
          <w:color w:val="231F20"/>
        </w:rPr>
        <w:t>careful</w:t>
      </w:r>
      <w:r>
        <w:rPr>
          <w:color w:val="231F20"/>
          <w:spacing w:val="-12"/>
        </w:rPr>
        <w:t xml:space="preserve"> </w:t>
      </w:r>
      <w:r>
        <w:rPr>
          <w:color w:val="231F20"/>
        </w:rPr>
        <w:t>study</w:t>
      </w:r>
      <w:r>
        <w:rPr>
          <w:color w:val="231F20"/>
          <w:spacing w:val="-13"/>
        </w:rPr>
        <w:t xml:space="preserve"> </w:t>
      </w:r>
      <w:r>
        <w:rPr>
          <w:color w:val="231F20"/>
        </w:rPr>
        <w:t>could</w:t>
      </w:r>
      <w:r>
        <w:rPr>
          <w:color w:val="231F20"/>
          <w:spacing w:val="-12"/>
        </w:rPr>
        <w:t xml:space="preserve"> </w:t>
      </w:r>
      <w:r>
        <w:rPr>
          <w:color w:val="231F20"/>
        </w:rPr>
        <w:t>detect</w:t>
      </w:r>
      <w:r>
        <w:rPr>
          <w:color w:val="231F20"/>
          <w:spacing w:val="-13"/>
        </w:rPr>
        <w:t xml:space="preserve"> </w:t>
      </w:r>
      <w:r>
        <w:rPr>
          <w:color w:val="231F20"/>
        </w:rPr>
        <w:t>no</w:t>
      </w:r>
      <w:r>
        <w:rPr>
          <w:color w:val="231F20"/>
          <w:spacing w:val="-12"/>
        </w:rPr>
        <w:t xml:space="preserve"> </w:t>
      </w:r>
      <w:r>
        <w:rPr>
          <w:color w:val="231F20"/>
        </w:rPr>
        <w:t>circulat-ing androgens in postmenopausal women (averaging 12</w:t>
      </w:r>
      <w:r>
        <w:rPr>
          <w:color w:val="231F20"/>
          <w:spacing w:val="-10"/>
        </w:rPr>
        <w:t xml:space="preserve"> </w:t>
      </w:r>
      <w:r>
        <w:rPr>
          <w:color w:val="231F20"/>
        </w:rPr>
        <w:t>years</w:t>
      </w:r>
      <w:r>
        <w:rPr>
          <w:color w:val="231F20"/>
          <w:spacing w:val="-10"/>
        </w:rPr>
        <w:t xml:space="preserve"> </w:t>
      </w:r>
      <w:r>
        <w:rPr>
          <w:color w:val="231F20"/>
        </w:rPr>
        <w:t>distant</w:t>
      </w:r>
      <w:r>
        <w:rPr>
          <w:color w:val="231F20"/>
          <w:spacing w:val="-10"/>
        </w:rPr>
        <w:t xml:space="preserve"> </w:t>
      </w:r>
      <w:r>
        <w:rPr>
          <w:color w:val="231F20"/>
        </w:rPr>
        <w:t>from</w:t>
      </w:r>
      <w:r>
        <w:rPr>
          <w:color w:val="231F20"/>
          <w:spacing w:val="-10"/>
        </w:rPr>
        <w:t xml:space="preserve"> </w:t>
      </w:r>
      <w:r>
        <w:rPr>
          <w:color w:val="231F20"/>
        </w:rPr>
        <w:t>menopause)</w:t>
      </w:r>
      <w:r>
        <w:rPr>
          <w:color w:val="231F20"/>
          <w:spacing w:val="-10"/>
        </w:rPr>
        <w:t xml:space="preserve"> </w:t>
      </w:r>
      <w:r>
        <w:rPr>
          <w:color w:val="231F20"/>
        </w:rPr>
        <w:t>with</w:t>
      </w:r>
      <w:r>
        <w:rPr>
          <w:color w:val="231F20"/>
          <w:spacing w:val="-10"/>
        </w:rPr>
        <w:t xml:space="preserve"> </w:t>
      </w:r>
      <w:r>
        <w:rPr>
          <w:color w:val="231F20"/>
        </w:rPr>
        <w:t>complete</w:t>
      </w:r>
      <w:r>
        <w:rPr>
          <w:color w:val="231F20"/>
          <w:spacing w:val="-10"/>
        </w:rPr>
        <w:t xml:space="preserve"> </w:t>
      </w:r>
      <w:r>
        <w:rPr>
          <w:color w:val="231F20"/>
        </w:rPr>
        <w:t xml:space="preserve">adre-nal insufficiency and no intraovarian testosterone or </w:t>
      </w:r>
      <w:r>
        <w:rPr>
          <w:color w:val="231F20"/>
          <w:spacing w:val="-2"/>
        </w:rPr>
        <w:t>androstenedione.</w:t>
      </w:r>
      <w:r>
        <w:rPr>
          <w:color w:val="231F20"/>
          <w:spacing w:val="-2"/>
          <w:position w:val="7"/>
          <w:sz w:val="11"/>
        </w:rPr>
        <w:t>151</w:t>
      </w:r>
    </w:p>
    <w:p w14:paraId="22DAA108" w14:textId="5284DCA8" w:rsidR="00B73953" w:rsidRDefault="00B73953" w:rsidP="00B73953">
      <w:pPr>
        <w:pStyle w:val="BodyText"/>
        <w:spacing w:line="213" w:lineRule="auto"/>
        <w:ind w:left="73" w:firstLine="240"/>
        <w:jc w:val="both"/>
      </w:pPr>
      <w:r>
        <w:rPr>
          <w:color w:val="231F20"/>
          <w:spacing w:val="-2"/>
          <w:w w:val="90"/>
        </w:rPr>
        <w:t>The circulating estradiol level after menopause is approxi-</w:t>
      </w:r>
      <w:r>
        <w:rPr>
          <w:color w:val="231F20"/>
          <w:w w:val="90"/>
        </w:rPr>
        <w:t>mately 10–20 pg/mL, most of which is derived from periph-</w:t>
      </w:r>
      <w:r>
        <w:rPr>
          <w:color w:val="231F20"/>
          <w:spacing w:val="-8"/>
        </w:rPr>
        <w:t>eral</w:t>
      </w:r>
      <w:r>
        <w:rPr>
          <w:color w:val="231F20"/>
          <w:spacing w:val="-2"/>
        </w:rPr>
        <w:t xml:space="preserve"> </w:t>
      </w:r>
      <w:r>
        <w:rPr>
          <w:color w:val="231F20"/>
          <w:spacing w:val="-8"/>
        </w:rPr>
        <w:t>conversion</w:t>
      </w:r>
      <w:r>
        <w:rPr>
          <w:color w:val="231F20"/>
          <w:spacing w:val="-2"/>
        </w:rPr>
        <w:t xml:space="preserve"> </w:t>
      </w:r>
      <w:r>
        <w:rPr>
          <w:color w:val="231F20"/>
          <w:spacing w:val="-8"/>
        </w:rPr>
        <w:t>of</w:t>
      </w:r>
      <w:r>
        <w:rPr>
          <w:color w:val="231F20"/>
          <w:spacing w:val="-2"/>
        </w:rPr>
        <w:t xml:space="preserve"> </w:t>
      </w:r>
      <w:r>
        <w:rPr>
          <w:color w:val="231F20"/>
          <w:spacing w:val="-8"/>
        </w:rPr>
        <w:t>estrone,</w:t>
      </w:r>
      <w:r>
        <w:rPr>
          <w:color w:val="231F20"/>
          <w:spacing w:val="-2"/>
        </w:rPr>
        <w:t xml:space="preserve"> </w:t>
      </w:r>
      <w:r>
        <w:rPr>
          <w:color w:val="231F20"/>
          <w:spacing w:val="-8"/>
        </w:rPr>
        <w:t>which</w:t>
      </w:r>
      <w:r>
        <w:rPr>
          <w:color w:val="231F20"/>
          <w:spacing w:val="-2"/>
        </w:rPr>
        <w:t xml:space="preserve"> </w:t>
      </w:r>
      <w:r>
        <w:rPr>
          <w:color w:val="231F20"/>
          <w:spacing w:val="-8"/>
        </w:rPr>
        <w:t>in</w:t>
      </w:r>
      <w:r>
        <w:rPr>
          <w:color w:val="231F20"/>
          <w:spacing w:val="-2"/>
        </w:rPr>
        <w:t xml:space="preserve"> </w:t>
      </w:r>
      <w:r>
        <w:rPr>
          <w:color w:val="231F20"/>
          <w:spacing w:val="-8"/>
        </w:rPr>
        <w:t>turn</w:t>
      </w:r>
      <w:r>
        <w:rPr>
          <w:color w:val="231F20"/>
          <w:spacing w:val="-2"/>
        </w:rPr>
        <w:t xml:space="preserve"> </w:t>
      </w:r>
      <w:r>
        <w:rPr>
          <w:color w:val="231F20"/>
          <w:spacing w:val="-8"/>
        </w:rPr>
        <w:t>is</w:t>
      </w:r>
      <w:r>
        <w:rPr>
          <w:color w:val="231F20"/>
          <w:spacing w:val="-2"/>
        </w:rPr>
        <w:t xml:space="preserve"> </w:t>
      </w:r>
      <w:r>
        <w:rPr>
          <w:color w:val="231F20"/>
          <w:spacing w:val="-8"/>
        </w:rPr>
        <w:t>mainly</w:t>
      </w:r>
      <w:r>
        <w:rPr>
          <w:color w:val="231F20"/>
          <w:spacing w:val="-2"/>
        </w:rPr>
        <w:t xml:space="preserve"> </w:t>
      </w:r>
      <w:r>
        <w:rPr>
          <w:color w:val="231F20"/>
          <w:spacing w:val="-8"/>
        </w:rPr>
        <w:t xml:space="preserve">derived </w:t>
      </w:r>
      <w:r>
        <w:rPr>
          <w:color w:val="231F20"/>
          <w:spacing w:val="-6"/>
        </w:rPr>
        <w:t>from the peripheral conversion of androstenedione.</w:t>
      </w:r>
      <w:r>
        <w:rPr>
          <w:color w:val="231F20"/>
          <w:spacing w:val="-6"/>
          <w:position w:val="7"/>
          <w:sz w:val="11"/>
        </w:rPr>
        <w:t>140,152,153</w:t>
      </w:r>
      <w:r>
        <w:rPr>
          <w:color w:val="231F20"/>
          <w:spacing w:val="40"/>
          <w:position w:val="7"/>
          <w:sz w:val="11"/>
        </w:rPr>
        <w:t xml:space="preserve"> </w:t>
      </w:r>
      <w:r>
        <w:rPr>
          <w:color w:val="231F20"/>
          <w:w w:val="90"/>
        </w:rPr>
        <w:t>The circulating level of estrone in postmenopausal women</w:t>
      </w:r>
      <w:r>
        <w:rPr>
          <w:color w:val="231F20"/>
          <w:spacing w:val="40"/>
        </w:rPr>
        <w:t xml:space="preserve"> </w:t>
      </w:r>
      <w:r>
        <w:rPr>
          <w:color w:val="231F20"/>
          <w:w w:val="90"/>
        </w:rPr>
        <w:t xml:space="preserve">is higher than that of estradiol, approximately 30–70 pg/mL </w:t>
      </w:r>
      <w:r>
        <w:rPr>
          <w:rFonts w:ascii="Book Antiqua" w:hAnsi="Book Antiqua"/>
          <w:b/>
          <w:color w:val="1F73AE"/>
          <w:w w:val="90"/>
        </w:rPr>
        <w:t>(Table 17.4)</w:t>
      </w:r>
      <w:r>
        <w:rPr>
          <w:color w:val="231F20"/>
          <w:w w:val="90"/>
        </w:rPr>
        <w:t xml:space="preserve">. The average postmenopausal production rate </w:t>
      </w:r>
      <w:r>
        <w:rPr>
          <w:color w:val="231F20"/>
          <w:spacing w:val="-4"/>
        </w:rPr>
        <w:t>of</w:t>
      </w:r>
      <w:r>
        <w:rPr>
          <w:color w:val="231F20"/>
          <w:spacing w:val="-5"/>
        </w:rPr>
        <w:t xml:space="preserve"> </w:t>
      </w:r>
      <w:r>
        <w:rPr>
          <w:color w:val="231F20"/>
          <w:spacing w:val="-4"/>
        </w:rPr>
        <w:t>estrogen</w:t>
      </w:r>
      <w:r>
        <w:rPr>
          <w:color w:val="231F20"/>
          <w:spacing w:val="-5"/>
        </w:rPr>
        <w:t xml:space="preserve"> </w:t>
      </w:r>
      <w:r>
        <w:rPr>
          <w:color w:val="231F20"/>
          <w:spacing w:val="-4"/>
        </w:rPr>
        <w:t>is</w:t>
      </w:r>
      <w:r>
        <w:rPr>
          <w:color w:val="231F20"/>
          <w:spacing w:val="-5"/>
        </w:rPr>
        <w:t xml:space="preserve"> </w:t>
      </w:r>
      <w:r>
        <w:rPr>
          <w:color w:val="231F20"/>
          <w:spacing w:val="-4"/>
        </w:rPr>
        <w:t>approximately</w:t>
      </w:r>
      <w:r>
        <w:rPr>
          <w:color w:val="231F20"/>
          <w:spacing w:val="-5"/>
        </w:rPr>
        <w:t xml:space="preserve"> </w:t>
      </w:r>
      <w:r>
        <w:rPr>
          <w:color w:val="231F20"/>
          <w:spacing w:val="-4"/>
        </w:rPr>
        <w:t xml:space="preserve">45 </w:t>
      </w:r>
      <w:r>
        <w:rPr>
          <w:rFonts w:ascii="Times New Roman" w:hAnsi="Times New Roman"/>
          <w:color w:val="231F20"/>
          <w:spacing w:val="-4"/>
        </w:rPr>
        <w:t>μ</w:t>
      </w:r>
      <w:r>
        <w:rPr>
          <w:color w:val="231F20"/>
          <w:spacing w:val="-4"/>
        </w:rPr>
        <w:t>g/24</w:t>
      </w:r>
      <w:r>
        <w:rPr>
          <w:color w:val="231F20"/>
          <w:spacing w:val="-5"/>
        </w:rPr>
        <w:t xml:space="preserve"> </w:t>
      </w:r>
      <w:r>
        <w:rPr>
          <w:color w:val="231F20"/>
          <w:spacing w:val="-4"/>
        </w:rPr>
        <w:t>h,</w:t>
      </w:r>
      <w:r>
        <w:rPr>
          <w:color w:val="231F20"/>
          <w:spacing w:val="-5"/>
        </w:rPr>
        <w:t xml:space="preserve"> </w:t>
      </w:r>
      <w:r>
        <w:rPr>
          <w:color w:val="231F20"/>
          <w:spacing w:val="-4"/>
        </w:rPr>
        <w:t>almost</w:t>
      </w:r>
      <w:r>
        <w:rPr>
          <w:color w:val="231F20"/>
          <w:spacing w:val="-5"/>
        </w:rPr>
        <w:t xml:space="preserve"> </w:t>
      </w:r>
      <w:r>
        <w:rPr>
          <w:color w:val="231F20"/>
          <w:spacing w:val="-4"/>
        </w:rPr>
        <w:t>all,</w:t>
      </w:r>
      <w:r>
        <w:rPr>
          <w:color w:val="231F20"/>
          <w:spacing w:val="-5"/>
        </w:rPr>
        <w:t xml:space="preserve"> </w:t>
      </w:r>
      <w:r>
        <w:rPr>
          <w:color w:val="231F20"/>
          <w:spacing w:val="-4"/>
        </w:rPr>
        <w:t>if</w:t>
      </w:r>
      <w:r>
        <w:rPr>
          <w:color w:val="231F20"/>
          <w:spacing w:val="-5"/>
        </w:rPr>
        <w:t xml:space="preserve"> </w:t>
      </w:r>
      <w:r>
        <w:rPr>
          <w:color w:val="231F20"/>
          <w:spacing w:val="-4"/>
        </w:rPr>
        <w:t xml:space="preserve">not </w:t>
      </w:r>
      <w:r>
        <w:rPr>
          <w:color w:val="231F20"/>
          <w:spacing w:val="-8"/>
        </w:rPr>
        <w:t>all,</w:t>
      </w:r>
      <w:r>
        <w:rPr>
          <w:color w:val="231F20"/>
        </w:rPr>
        <w:t xml:space="preserve"> </w:t>
      </w:r>
      <w:r>
        <w:rPr>
          <w:color w:val="231F20"/>
          <w:spacing w:val="-8"/>
        </w:rPr>
        <w:t>being</w:t>
      </w:r>
      <w:r>
        <w:rPr>
          <w:color w:val="231F20"/>
        </w:rPr>
        <w:t xml:space="preserve"> </w:t>
      </w:r>
      <w:r>
        <w:rPr>
          <w:color w:val="231F20"/>
          <w:spacing w:val="-8"/>
        </w:rPr>
        <w:t>estrogen</w:t>
      </w:r>
      <w:r>
        <w:rPr>
          <w:color w:val="231F20"/>
        </w:rPr>
        <w:t xml:space="preserve"> </w:t>
      </w:r>
      <w:r>
        <w:rPr>
          <w:color w:val="231F20"/>
          <w:spacing w:val="-8"/>
        </w:rPr>
        <w:t>derived</w:t>
      </w:r>
      <w:r>
        <w:rPr>
          <w:color w:val="231F20"/>
        </w:rPr>
        <w:t xml:space="preserve"> </w:t>
      </w:r>
      <w:r>
        <w:rPr>
          <w:color w:val="231F20"/>
          <w:spacing w:val="-8"/>
        </w:rPr>
        <w:t>from</w:t>
      </w:r>
      <w:r>
        <w:rPr>
          <w:color w:val="231F20"/>
        </w:rPr>
        <w:t xml:space="preserve"> </w:t>
      </w:r>
      <w:r>
        <w:rPr>
          <w:color w:val="231F20"/>
          <w:spacing w:val="-8"/>
        </w:rPr>
        <w:t>the</w:t>
      </w:r>
      <w:r>
        <w:rPr>
          <w:color w:val="231F20"/>
        </w:rPr>
        <w:t xml:space="preserve"> </w:t>
      </w:r>
      <w:r>
        <w:rPr>
          <w:color w:val="231F20"/>
          <w:spacing w:val="-8"/>
        </w:rPr>
        <w:t>peripheral</w:t>
      </w:r>
      <w:r>
        <w:rPr>
          <w:color w:val="231F20"/>
        </w:rPr>
        <w:t xml:space="preserve"> </w:t>
      </w:r>
      <w:r>
        <w:rPr>
          <w:color w:val="231F20"/>
          <w:spacing w:val="-8"/>
        </w:rPr>
        <w:t xml:space="preserve">conversion </w:t>
      </w:r>
      <w:r>
        <w:rPr>
          <w:color w:val="231F20"/>
          <w:w w:val="90"/>
        </w:rPr>
        <w:t xml:space="preserve">of androgens. The androgen/estrogen ratio changes drasti-cally after menopause because of the more marked decline </w:t>
      </w:r>
      <w:r>
        <w:rPr>
          <w:color w:val="231F20"/>
        </w:rPr>
        <w:t>in</w:t>
      </w:r>
      <w:r>
        <w:rPr>
          <w:color w:val="231F20"/>
          <w:spacing w:val="-12"/>
        </w:rPr>
        <w:t xml:space="preserve"> </w:t>
      </w:r>
      <w:r>
        <w:rPr>
          <w:color w:val="231F20"/>
        </w:rPr>
        <w:t>estrogen,</w:t>
      </w:r>
      <w:r>
        <w:rPr>
          <w:color w:val="231F20"/>
          <w:spacing w:val="-12"/>
        </w:rPr>
        <w:t xml:space="preserve"> </w:t>
      </w:r>
      <w:r>
        <w:rPr>
          <w:color w:val="231F20"/>
        </w:rPr>
        <w:t>and</w:t>
      </w:r>
      <w:r>
        <w:rPr>
          <w:color w:val="231F20"/>
          <w:spacing w:val="-12"/>
        </w:rPr>
        <w:t xml:space="preserve"> </w:t>
      </w:r>
      <w:r>
        <w:rPr>
          <w:color w:val="231F20"/>
        </w:rPr>
        <w:t>an</w:t>
      </w:r>
      <w:r>
        <w:rPr>
          <w:color w:val="231F20"/>
          <w:spacing w:val="-12"/>
        </w:rPr>
        <w:t xml:space="preserve"> </w:t>
      </w:r>
      <w:r>
        <w:rPr>
          <w:color w:val="231F20"/>
        </w:rPr>
        <w:t>onset</w:t>
      </w:r>
      <w:r>
        <w:rPr>
          <w:color w:val="231F20"/>
          <w:spacing w:val="-12"/>
        </w:rPr>
        <w:t xml:space="preserve"> </w:t>
      </w:r>
      <w:r>
        <w:rPr>
          <w:color w:val="231F20"/>
        </w:rPr>
        <w:t>of</w:t>
      </w:r>
      <w:r>
        <w:rPr>
          <w:color w:val="231F20"/>
          <w:spacing w:val="-12"/>
        </w:rPr>
        <w:t xml:space="preserve"> </w:t>
      </w:r>
      <w:r>
        <w:rPr>
          <w:color w:val="231F20"/>
        </w:rPr>
        <w:t>mild</w:t>
      </w:r>
      <w:r>
        <w:rPr>
          <w:color w:val="231F20"/>
          <w:spacing w:val="-12"/>
        </w:rPr>
        <w:t xml:space="preserve"> </w:t>
      </w:r>
      <w:r>
        <w:rPr>
          <w:color w:val="231F20"/>
        </w:rPr>
        <w:t>hirsutism</w:t>
      </w:r>
      <w:r>
        <w:rPr>
          <w:color w:val="231F20"/>
          <w:spacing w:val="-12"/>
        </w:rPr>
        <w:t xml:space="preserve"> </w:t>
      </w:r>
      <w:r>
        <w:rPr>
          <w:color w:val="231F20"/>
        </w:rPr>
        <w:t>is</w:t>
      </w:r>
      <w:r>
        <w:rPr>
          <w:color w:val="231F20"/>
          <w:spacing w:val="-12"/>
        </w:rPr>
        <w:t xml:space="preserve"> </w:t>
      </w:r>
      <w:r>
        <w:rPr>
          <w:color w:val="231F20"/>
        </w:rPr>
        <w:t xml:space="preserve">common, </w:t>
      </w:r>
      <w:r>
        <w:rPr>
          <w:color w:val="231F20"/>
          <w:spacing w:val="-6"/>
        </w:rPr>
        <w:t>reflecting</w:t>
      </w:r>
      <w:r>
        <w:rPr>
          <w:color w:val="231F20"/>
          <w:spacing w:val="-7"/>
        </w:rPr>
        <w:t xml:space="preserve"> </w:t>
      </w:r>
      <w:r>
        <w:rPr>
          <w:color w:val="231F20"/>
          <w:spacing w:val="-6"/>
        </w:rPr>
        <w:t>this marked</w:t>
      </w:r>
      <w:r>
        <w:rPr>
          <w:color w:val="231F20"/>
          <w:spacing w:val="-7"/>
        </w:rPr>
        <w:t xml:space="preserve"> </w:t>
      </w:r>
      <w:r>
        <w:rPr>
          <w:color w:val="231F20"/>
          <w:spacing w:val="-6"/>
        </w:rPr>
        <w:t>shift in</w:t>
      </w:r>
      <w:r>
        <w:rPr>
          <w:color w:val="231F20"/>
          <w:spacing w:val="-7"/>
        </w:rPr>
        <w:t xml:space="preserve"> </w:t>
      </w:r>
      <w:r>
        <w:rPr>
          <w:color w:val="231F20"/>
          <w:spacing w:val="-6"/>
        </w:rPr>
        <w:t>the sex</w:t>
      </w:r>
      <w:r>
        <w:rPr>
          <w:color w:val="231F20"/>
          <w:spacing w:val="-7"/>
        </w:rPr>
        <w:t xml:space="preserve"> </w:t>
      </w:r>
      <w:r>
        <w:rPr>
          <w:color w:val="231F20"/>
          <w:spacing w:val="-6"/>
        </w:rPr>
        <w:t>hormone ratio.</w:t>
      </w:r>
      <w:r>
        <w:rPr>
          <w:color w:val="231F20"/>
          <w:spacing w:val="-7"/>
        </w:rPr>
        <w:t xml:space="preserve"> </w:t>
      </w:r>
      <w:r>
        <w:rPr>
          <w:color w:val="231F20"/>
          <w:spacing w:val="-6"/>
        </w:rPr>
        <w:t xml:space="preserve">With </w:t>
      </w:r>
      <w:r>
        <w:rPr>
          <w:color w:val="231F20"/>
          <w:w w:val="90"/>
        </w:rPr>
        <w:t>increasing</w:t>
      </w:r>
      <w:r>
        <w:rPr>
          <w:color w:val="231F20"/>
          <w:spacing w:val="-5"/>
          <w:w w:val="90"/>
        </w:rPr>
        <w:t xml:space="preserve"> </w:t>
      </w:r>
      <w:r>
        <w:rPr>
          <w:color w:val="231F20"/>
          <w:w w:val="90"/>
        </w:rPr>
        <w:t>postmenopausal</w:t>
      </w:r>
      <w:r>
        <w:rPr>
          <w:color w:val="231F20"/>
          <w:spacing w:val="-5"/>
          <w:w w:val="90"/>
        </w:rPr>
        <w:t xml:space="preserve"> </w:t>
      </w:r>
      <w:r>
        <w:rPr>
          <w:color w:val="231F20"/>
          <w:w w:val="90"/>
        </w:rPr>
        <w:t>age,</w:t>
      </w:r>
      <w:r>
        <w:rPr>
          <w:color w:val="231F20"/>
          <w:spacing w:val="-5"/>
          <w:w w:val="90"/>
        </w:rPr>
        <w:t xml:space="preserve"> </w:t>
      </w:r>
      <w:r>
        <w:rPr>
          <w:color w:val="231F20"/>
          <w:w w:val="90"/>
        </w:rPr>
        <w:t>a</w:t>
      </w:r>
      <w:r>
        <w:rPr>
          <w:color w:val="231F20"/>
          <w:spacing w:val="-5"/>
          <w:w w:val="90"/>
        </w:rPr>
        <w:t xml:space="preserve"> </w:t>
      </w:r>
      <w:r>
        <w:rPr>
          <w:color w:val="231F20"/>
          <w:w w:val="90"/>
        </w:rPr>
        <w:t>decrease</w:t>
      </w:r>
      <w:r>
        <w:rPr>
          <w:color w:val="231F20"/>
          <w:spacing w:val="-5"/>
          <w:w w:val="90"/>
        </w:rPr>
        <w:t xml:space="preserve"> </w:t>
      </w:r>
      <w:r>
        <w:rPr>
          <w:color w:val="231F20"/>
          <w:w w:val="90"/>
        </w:rPr>
        <w:t>can</w:t>
      </w:r>
      <w:r>
        <w:rPr>
          <w:color w:val="231F20"/>
          <w:spacing w:val="-5"/>
          <w:w w:val="90"/>
        </w:rPr>
        <w:t xml:space="preserve"> </w:t>
      </w:r>
      <w:r>
        <w:rPr>
          <w:color w:val="231F20"/>
          <w:w w:val="90"/>
        </w:rPr>
        <w:t>be</w:t>
      </w:r>
      <w:r>
        <w:rPr>
          <w:color w:val="231F20"/>
          <w:spacing w:val="-5"/>
          <w:w w:val="90"/>
        </w:rPr>
        <w:t xml:space="preserve"> </w:t>
      </w:r>
      <w:r>
        <w:rPr>
          <w:color w:val="231F20"/>
          <w:w w:val="90"/>
        </w:rPr>
        <w:t>measured in</w:t>
      </w:r>
      <w:r>
        <w:rPr>
          <w:color w:val="231F20"/>
          <w:spacing w:val="14"/>
        </w:rPr>
        <w:t xml:space="preserve"> </w:t>
      </w:r>
      <w:r>
        <w:rPr>
          <w:color w:val="231F20"/>
          <w:w w:val="90"/>
        </w:rPr>
        <w:t>the</w:t>
      </w:r>
      <w:r>
        <w:rPr>
          <w:color w:val="231F20"/>
          <w:spacing w:val="15"/>
        </w:rPr>
        <w:t xml:space="preserve"> </w:t>
      </w:r>
      <w:r>
        <w:rPr>
          <w:color w:val="231F20"/>
          <w:w w:val="90"/>
        </w:rPr>
        <w:t>circulating</w:t>
      </w:r>
      <w:r>
        <w:rPr>
          <w:color w:val="231F20"/>
          <w:spacing w:val="15"/>
        </w:rPr>
        <w:t xml:space="preserve"> </w:t>
      </w:r>
      <w:r>
        <w:rPr>
          <w:color w:val="231F20"/>
          <w:w w:val="90"/>
        </w:rPr>
        <w:t>levels</w:t>
      </w:r>
      <w:r>
        <w:rPr>
          <w:color w:val="231F20"/>
          <w:spacing w:val="15"/>
        </w:rPr>
        <w:t xml:space="preserve"> </w:t>
      </w:r>
      <w:r>
        <w:rPr>
          <w:color w:val="231F20"/>
          <w:w w:val="90"/>
        </w:rPr>
        <w:t>of</w:t>
      </w:r>
      <w:r>
        <w:rPr>
          <w:color w:val="231F20"/>
          <w:spacing w:val="15"/>
        </w:rPr>
        <w:t xml:space="preserve"> </w:t>
      </w:r>
      <w:r>
        <w:rPr>
          <w:color w:val="231F20"/>
          <w:w w:val="90"/>
        </w:rPr>
        <w:t>dehydroepiandrosterone</w:t>
      </w:r>
      <w:r>
        <w:rPr>
          <w:color w:val="231F20"/>
          <w:spacing w:val="15"/>
        </w:rPr>
        <w:t xml:space="preserve"> </w:t>
      </w:r>
      <w:r>
        <w:rPr>
          <w:color w:val="231F20"/>
          <w:spacing w:val="-2"/>
          <w:w w:val="90"/>
        </w:rPr>
        <w:t>sulfate</w:t>
      </w:r>
      <w:r>
        <w:t xml:space="preserve"> </w:t>
      </w:r>
      <w:r>
        <w:rPr>
          <w:color w:val="231F20"/>
          <w:spacing w:val="-6"/>
        </w:rPr>
        <w:t>(DHEA-S)</w:t>
      </w:r>
      <w:r>
        <w:rPr>
          <w:color w:val="231F20"/>
          <w:spacing w:val="-7"/>
        </w:rPr>
        <w:t xml:space="preserve"> </w:t>
      </w:r>
      <w:r>
        <w:rPr>
          <w:color w:val="231F20"/>
          <w:spacing w:val="-6"/>
        </w:rPr>
        <w:t>and DHEA,</w:t>
      </w:r>
      <w:r>
        <w:rPr>
          <w:color w:val="231F20"/>
          <w:spacing w:val="-7"/>
        </w:rPr>
        <w:t xml:space="preserve"> </w:t>
      </w:r>
      <w:r>
        <w:rPr>
          <w:color w:val="231F20"/>
          <w:spacing w:val="-6"/>
        </w:rPr>
        <w:t>whereas the</w:t>
      </w:r>
      <w:r>
        <w:rPr>
          <w:color w:val="231F20"/>
          <w:spacing w:val="-7"/>
        </w:rPr>
        <w:t xml:space="preserve"> </w:t>
      </w:r>
      <w:r>
        <w:rPr>
          <w:color w:val="231F20"/>
          <w:spacing w:val="-6"/>
        </w:rPr>
        <w:t>circulating postmeno-</w:t>
      </w:r>
      <w:r>
        <w:rPr>
          <w:color w:val="231F20"/>
          <w:w w:val="90"/>
        </w:rPr>
        <w:t>pausal</w:t>
      </w:r>
      <w:r>
        <w:rPr>
          <w:color w:val="231F20"/>
          <w:spacing w:val="-3"/>
          <w:w w:val="90"/>
        </w:rPr>
        <w:t xml:space="preserve"> </w:t>
      </w:r>
      <w:r>
        <w:rPr>
          <w:color w:val="231F20"/>
          <w:w w:val="90"/>
        </w:rPr>
        <w:t>levels</w:t>
      </w:r>
      <w:r>
        <w:rPr>
          <w:color w:val="231F20"/>
          <w:spacing w:val="-3"/>
          <w:w w:val="90"/>
        </w:rPr>
        <w:t xml:space="preserve"> </w:t>
      </w:r>
      <w:r>
        <w:rPr>
          <w:color w:val="231F20"/>
          <w:w w:val="90"/>
        </w:rPr>
        <w:t>of</w:t>
      </w:r>
      <w:r>
        <w:rPr>
          <w:color w:val="231F20"/>
          <w:spacing w:val="-3"/>
          <w:w w:val="90"/>
        </w:rPr>
        <w:t xml:space="preserve"> </w:t>
      </w:r>
      <w:r>
        <w:rPr>
          <w:color w:val="231F20"/>
          <w:w w:val="90"/>
        </w:rPr>
        <w:t>androstenedione,</w:t>
      </w:r>
      <w:r>
        <w:rPr>
          <w:color w:val="231F20"/>
          <w:spacing w:val="-3"/>
          <w:w w:val="90"/>
        </w:rPr>
        <w:t xml:space="preserve"> </w:t>
      </w:r>
      <w:r>
        <w:rPr>
          <w:color w:val="231F20"/>
          <w:w w:val="90"/>
        </w:rPr>
        <w:t>testosterone,</w:t>
      </w:r>
      <w:r>
        <w:rPr>
          <w:color w:val="231F20"/>
          <w:spacing w:val="-3"/>
          <w:w w:val="90"/>
        </w:rPr>
        <w:t xml:space="preserve"> </w:t>
      </w:r>
      <w:r>
        <w:rPr>
          <w:color w:val="231F20"/>
          <w:w w:val="90"/>
        </w:rPr>
        <w:t>and</w:t>
      </w:r>
      <w:r>
        <w:rPr>
          <w:color w:val="231F20"/>
          <w:spacing w:val="-3"/>
          <w:w w:val="90"/>
        </w:rPr>
        <w:t xml:space="preserve"> </w:t>
      </w:r>
      <w:r>
        <w:rPr>
          <w:color w:val="231F20"/>
          <w:w w:val="90"/>
        </w:rPr>
        <w:t xml:space="preserve">estrogen </w:t>
      </w:r>
      <w:r>
        <w:rPr>
          <w:color w:val="231F20"/>
          <w:spacing w:val="-2"/>
        </w:rPr>
        <w:t>remain</w:t>
      </w:r>
      <w:r>
        <w:rPr>
          <w:color w:val="231F20"/>
          <w:spacing w:val="-11"/>
        </w:rPr>
        <w:t xml:space="preserve"> </w:t>
      </w:r>
      <w:r>
        <w:rPr>
          <w:color w:val="231F20"/>
          <w:spacing w:val="-2"/>
        </w:rPr>
        <w:t>relatively</w:t>
      </w:r>
      <w:r>
        <w:rPr>
          <w:color w:val="231F20"/>
          <w:spacing w:val="-10"/>
        </w:rPr>
        <w:t xml:space="preserve"> </w:t>
      </w:r>
      <w:r>
        <w:rPr>
          <w:color w:val="231F20"/>
          <w:spacing w:val="-2"/>
        </w:rPr>
        <w:t>constant.</w:t>
      </w:r>
      <w:r>
        <w:rPr>
          <w:color w:val="231F20"/>
          <w:spacing w:val="-2"/>
          <w:position w:val="7"/>
          <w:sz w:val="11"/>
        </w:rPr>
        <w:t>139,140</w:t>
      </w:r>
    </w:p>
    <w:p w14:paraId="6D44C77A" w14:textId="77777777" w:rsidR="00B73953" w:rsidRDefault="00B73953" w:rsidP="00B73953">
      <w:pPr>
        <w:pStyle w:val="BodyText"/>
        <w:spacing w:line="213" w:lineRule="auto"/>
        <w:ind w:left="73" w:right="1051" w:firstLine="240"/>
        <w:jc w:val="both"/>
      </w:pPr>
      <w:r>
        <w:rPr>
          <w:color w:val="231F20"/>
          <w:spacing w:val="-4"/>
        </w:rPr>
        <w:t>Estrogen</w:t>
      </w:r>
      <w:r>
        <w:rPr>
          <w:color w:val="231F20"/>
          <w:spacing w:val="-5"/>
        </w:rPr>
        <w:t xml:space="preserve"> </w:t>
      </w:r>
      <w:r>
        <w:rPr>
          <w:color w:val="231F20"/>
          <w:spacing w:val="-4"/>
        </w:rPr>
        <w:t>production</w:t>
      </w:r>
      <w:r>
        <w:rPr>
          <w:color w:val="231F20"/>
          <w:spacing w:val="-5"/>
        </w:rPr>
        <w:t xml:space="preserve"> </w:t>
      </w:r>
      <w:r>
        <w:rPr>
          <w:color w:val="231F20"/>
          <w:spacing w:val="-4"/>
        </w:rPr>
        <w:t>by</w:t>
      </w:r>
      <w:r>
        <w:rPr>
          <w:color w:val="231F20"/>
          <w:spacing w:val="-5"/>
        </w:rPr>
        <w:t xml:space="preserve"> </w:t>
      </w:r>
      <w:r>
        <w:rPr>
          <w:color w:val="231F20"/>
          <w:spacing w:val="-4"/>
        </w:rPr>
        <w:t>the</w:t>
      </w:r>
      <w:r>
        <w:rPr>
          <w:color w:val="231F20"/>
          <w:spacing w:val="-5"/>
        </w:rPr>
        <w:t xml:space="preserve"> </w:t>
      </w:r>
      <w:r>
        <w:rPr>
          <w:color w:val="231F20"/>
          <w:spacing w:val="-4"/>
        </w:rPr>
        <w:t>ovaries</w:t>
      </w:r>
      <w:r>
        <w:rPr>
          <w:color w:val="231F20"/>
          <w:spacing w:val="-5"/>
        </w:rPr>
        <w:t xml:space="preserve"> </w:t>
      </w:r>
      <w:r>
        <w:rPr>
          <w:color w:val="231F20"/>
          <w:spacing w:val="-4"/>
        </w:rPr>
        <w:t>does</w:t>
      </w:r>
      <w:r>
        <w:rPr>
          <w:color w:val="231F20"/>
          <w:spacing w:val="-5"/>
        </w:rPr>
        <w:t xml:space="preserve"> </w:t>
      </w:r>
      <w:r>
        <w:rPr>
          <w:color w:val="231F20"/>
          <w:spacing w:val="-4"/>
        </w:rPr>
        <w:t>not</w:t>
      </w:r>
      <w:r>
        <w:rPr>
          <w:color w:val="231F20"/>
          <w:spacing w:val="-5"/>
        </w:rPr>
        <w:t xml:space="preserve"> </w:t>
      </w:r>
      <w:r>
        <w:rPr>
          <w:color w:val="231F20"/>
          <w:spacing w:val="-4"/>
        </w:rPr>
        <w:t xml:space="preserve">continue </w:t>
      </w:r>
      <w:r>
        <w:rPr>
          <w:color w:val="231F20"/>
        </w:rPr>
        <w:t xml:space="preserve">beyond the menopause; however, estrogen levels in </w:t>
      </w:r>
      <w:r>
        <w:rPr>
          <w:color w:val="231F20"/>
          <w:w w:val="90"/>
        </w:rPr>
        <w:t xml:space="preserve">postmenopausal women can be significant, principally due </w:t>
      </w:r>
      <w:r>
        <w:rPr>
          <w:color w:val="231F20"/>
          <w:spacing w:val="-4"/>
        </w:rPr>
        <w:t>to</w:t>
      </w:r>
      <w:r>
        <w:rPr>
          <w:color w:val="231F20"/>
          <w:spacing w:val="-9"/>
        </w:rPr>
        <w:t xml:space="preserve"> </w:t>
      </w:r>
      <w:r>
        <w:rPr>
          <w:color w:val="231F20"/>
          <w:spacing w:val="-4"/>
        </w:rPr>
        <w:t>the</w:t>
      </w:r>
      <w:r>
        <w:rPr>
          <w:color w:val="231F20"/>
          <w:spacing w:val="-8"/>
        </w:rPr>
        <w:t xml:space="preserve"> </w:t>
      </w:r>
      <w:r>
        <w:rPr>
          <w:color w:val="231F20"/>
          <w:spacing w:val="-4"/>
        </w:rPr>
        <w:t>extraglandular</w:t>
      </w:r>
      <w:r>
        <w:rPr>
          <w:color w:val="231F20"/>
          <w:spacing w:val="-9"/>
        </w:rPr>
        <w:t xml:space="preserve"> </w:t>
      </w:r>
      <w:r>
        <w:rPr>
          <w:color w:val="231F20"/>
          <w:spacing w:val="-4"/>
        </w:rPr>
        <w:t>conversion</w:t>
      </w:r>
      <w:r>
        <w:rPr>
          <w:color w:val="231F20"/>
          <w:spacing w:val="-8"/>
        </w:rPr>
        <w:t xml:space="preserve"> </w:t>
      </w:r>
      <w:r>
        <w:rPr>
          <w:color w:val="231F20"/>
          <w:spacing w:val="-4"/>
        </w:rPr>
        <w:t>of</w:t>
      </w:r>
      <w:r>
        <w:rPr>
          <w:color w:val="231F20"/>
          <w:spacing w:val="-9"/>
        </w:rPr>
        <w:t xml:space="preserve"> </w:t>
      </w:r>
      <w:r>
        <w:rPr>
          <w:color w:val="231F20"/>
          <w:spacing w:val="-4"/>
        </w:rPr>
        <w:t>androstenedione</w:t>
      </w:r>
      <w:r>
        <w:rPr>
          <w:color w:val="231F20"/>
          <w:spacing w:val="-8"/>
        </w:rPr>
        <w:t xml:space="preserve"> </w:t>
      </w:r>
      <w:r>
        <w:rPr>
          <w:color w:val="231F20"/>
          <w:spacing w:val="-4"/>
        </w:rPr>
        <w:t xml:space="preserve">and </w:t>
      </w:r>
      <w:r>
        <w:rPr>
          <w:color w:val="231F20"/>
          <w:w w:val="90"/>
        </w:rPr>
        <w:t xml:space="preserve">testosterone to estrogen. The clinical impact of this estrogen </w:t>
      </w:r>
      <w:r>
        <w:rPr>
          <w:color w:val="231F20"/>
        </w:rPr>
        <w:t xml:space="preserve">varies from one postmenopausal woman to another, </w:t>
      </w:r>
      <w:r>
        <w:rPr>
          <w:color w:val="231F20"/>
          <w:spacing w:val="-2"/>
        </w:rPr>
        <w:t>depending</w:t>
      </w:r>
      <w:r>
        <w:rPr>
          <w:color w:val="231F20"/>
          <w:spacing w:val="-5"/>
        </w:rPr>
        <w:t xml:space="preserve"> </w:t>
      </w:r>
      <w:r>
        <w:rPr>
          <w:color w:val="231F20"/>
          <w:spacing w:val="-2"/>
        </w:rPr>
        <w:t>on</w:t>
      </w:r>
      <w:r>
        <w:rPr>
          <w:color w:val="231F20"/>
          <w:spacing w:val="-5"/>
        </w:rPr>
        <w:t xml:space="preserve"> </w:t>
      </w:r>
      <w:r>
        <w:rPr>
          <w:color w:val="231F20"/>
          <w:spacing w:val="-2"/>
        </w:rPr>
        <w:t>the</w:t>
      </w:r>
      <w:r>
        <w:rPr>
          <w:color w:val="231F20"/>
          <w:spacing w:val="-5"/>
        </w:rPr>
        <w:t xml:space="preserve"> </w:t>
      </w:r>
      <w:r>
        <w:rPr>
          <w:color w:val="231F20"/>
          <w:spacing w:val="-2"/>
        </w:rPr>
        <w:t>degree</w:t>
      </w:r>
      <w:r>
        <w:rPr>
          <w:color w:val="231F20"/>
          <w:spacing w:val="-5"/>
        </w:rPr>
        <w:t xml:space="preserve"> </w:t>
      </w:r>
      <w:r>
        <w:rPr>
          <w:color w:val="231F20"/>
          <w:spacing w:val="-2"/>
        </w:rPr>
        <w:t>of</w:t>
      </w:r>
      <w:r>
        <w:rPr>
          <w:color w:val="231F20"/>
          <w:spacing w:val="-5"/>
        </w:rPr>
        <w:t xml:space="preserve"> </w:t>
      </w:r>
      <w:r>
        <w:rPr>
          <w:color w:val="231F20"/>
          <w:spacing w:val="-2"/>
        </w:rPr>
        <w:t>extraglandular</w:t>
      </w:r>
      <w:r>
        <w:rPr>
          <w:color w:val="231F20"/>
          <w:spacing w:val="-5"/>
        </w:rPr>
        <w:t xml:space="preserve"> </w:t>
      </w:r>
      <w:r>
        <w:rPr>
          <w:color w:val="231F20"/>
          <w:spacing w:val="-2"/>
        </w:rPr>
        <w:t xml:space="preserve">production, </w:t>
      </w:r>
      <w:r>
        <w:rPr>
          <w:color w:val="231F20"/>
          <w:spacing w:val="-4"/>
        </w:rPr>
        <w:t>modified</w:t>
      </w:r>
      <w:r>
        <w:rPr>
          <w:color w:val="231F20"/>
          <w:spacing w:val="-9"/>
        </w:rPr>
        <w:t xml:space="preserve"> </w:t>
      </w:r>
      <w:r>
        <w:rPr>
          <w:color w:val="231F20"/>
          <w:spacing w:val="-4"/>
        </w:rPr>
        <w:t>by</w:t>
      </w:r>
      <w:r>
        <w:rPr>
          <w:color w:val="231F20"/>
          <w:spacing w:val="-8"/>
        </w:rPr>
        <w:t xml:space="preserve"> </w:t>
      </w:r>
      <w:r>
        <w:rPr>
          <w:color w:val="231F20"/>
          <w:spacing w:val="-4"/>
        </w:rPr>
        <w:t>a</w:t>
      </w:r>
      <w:r>
        <w:rPr>
          <w:color w:val="231F20"/>
          <w:spacing w:val="-9"/>
        </w:rPr>
        <w:t xml:space="preserve"> </w:t>
      </w:r>
      <w:r>
        <w:rPr>
          <w:color w:val="231F20"/>
          <w:spacing w:val="-4"/>
        </w:rPr>
        <w:t>variety</w:t>
      </w:r>
      <w:r>
        <w:rPr>
          <w:color w:val="231F20"/>
          <w:spacing w:val="-8"/>
        </w:rPr>
        <w:t xml:space="preserve"> </w:t>
      </w:r>
      <w:r>
        <w:rPr>
          <w:color w:val="231F20"/>
          <w:spacing w:val="-4"/>
        </w:rPr>
        <w:t>of</w:t>
      </w:r>
      <w:r>
        <w:rPr>
          <w:color w:val="231F20"/>
          <w:spacing w:val="-9"/>
        </w:rPr>
        <w:t xml:space="preserve"> </w:t>
      </w:r>
      <w:r>
        <w:rPr>
          <w:color w:val="231F20"/>
          <w:spacing w:val="-4"/>
        </w:rPr>
        <w:t>factors.</w:t>
      </w:r>
    </w:p>
    <w:p w14:paraId="02A58D54" w14:textId="77777777" w:rsidR="00B73953" w:rsidRDefault="00B73953" w:rsidP="00B73953">
      <w:pPr>
        <w:pStyle w:val="BodyText"/>
        <w:spacing w:line="213" w:lineRule="auto"/>
        <w:ind w:left="73" w:right="1051" w:firstLine="240"/>
        <w:jc w:val="both"/>
      </w:pPr>
      <w:r>
        <w:rPr>
          <w:color w:val="231F20"/>
        </w:rPr>
        <w:t>The</w:t>
      </w:r>
      <w:r>
        <w:rPr>
          <w:color w:val="231F20"/>
          <w:spacing w:val="-13"/>
        </w:rPr>
        <w:t xml:space="preserve"> </w:t>
      </w:r>
      <w:r>
        <w:rPr>
          <w:color w:val="231F20"/>
        </w:rPr>
        <w:t>percent</w:t>
      </w:r>
      <w:r>
        <w:rPr>
          <w:color w:val="231F20"/>
          <w:spacing w:val="-12"/>
        </w:rPr>
        <w:t xml:space="preserve"> </w:t>
      </w:r>
      <w:r>
        <w:rPr>
          <w:color w:val="231F20"/>
        </w:rPr>
        <w:t>conversion</w:t>
      </w:r>
      <w:r>
        <w:rPr>
          <w:color w:val="231F20"/>
          <w:spacing w:val="-13"/>
        </w:rPr>
        <w:t xml:space="preserve"> </w:t>
      </w:r>
      <w:r>
        <w:rPr>
          <w:color w:val="231F20"/>
        </w:rPr>
        <w:t>of</w:t>
      </w:r>
      <w:r>
        <w:rPr>
          <w:color w:val="231F20"/>
          <w:spacing w:val="-12"/>
        </w:rPr>
        <w:t xml:space="preserve"> </w:t>
      </w:r>
      <w:r>
        <w:rPr>
          <w:color w:val="231F20"/>
        </w:rPr>
        <w:t>androstenedione</w:t>
      </w:r>
      <w:r>
        <w:rPr>
          <w:color w:val="231F20"/>
          <w:spacing w:val="-13"/>
        </w:rPr>
        <w:t xml:space="preserve"> </w:t>
      </w:r>
      <w:r>
        <w:rPr>
          <w:color w:val="231F20"/>
        </w:rPr>
        <w:t>to</w:t>
      </w:r>
      <w:r>
        <w:rPr>
          <w:color w:val="231F20"/>
          <w:spacing w:val="-12"/>
        </w:rPr>
        <w:t xml:space="preserve"> </w:t>
      </w:r>
      <w:r>
        <w:rPr>
          <w:color w:val="231F20"/>
        </w:rPr>
        <w:t>estro-</w:t>
      </w:r>
      <w:r>
        <w:rPr>
          <w:color w:val="231F20"/>
          <w:spacing w:val="-6"/>
        </w:rPr>
        <w:t xml:space="preserve">gen correlates with body weight. Increased production of </w:t>
      </w:r>
      <w:r>
        <w:rPr>
          <w:color w:val="231F20"/>
          <w:w w:val="90"/>
        </w:rPr>
        <w:t>estrogen</w:t>
      </w:r>
      <w:r>
        <w:rPr>
          <w:color w:val="231F20"/>
          <w:spacing w:val="-8"/>
          <w:w w:val="90"/>
        </w:rPr>
        <w:t xml:space="preserve"> </w:t>
      </w:r>
      <w:r>
        <w:rPr>
          <w:color w:val="231F20"/>
          <w:w w:val="90"/>
        </w:rPr>
        <w:t>from</w:t>
      </w:r>
      <w:r>
        <w:rPr>
          <w:color w:val="231F20"/>
          <w:spacing w:val="-7"/>
          <w:w w:val="90"/>
        </w:rPr>
        <w:t xml:space="preserve"> </w:t>
      </w:r>
      <w:r>
        <w:rPr>
          <w:color w:val="231F20"/>
          <w:w w:val="90"/>
        </w:rPr>
        <w:t>androstenedione</w:t>
      </w:r>
      <w:r>
        <w:rPr>
          <w:color w:val="231F20"/>
          <w:spacing w:val="-8"/>
          <w:w w:val="90"/>
        </w:rPr>
        <w:t xml:space="preserve"> </w:t>
      </w:r>
      <w:r>
        <w:rPr>
          <w:color w:val="231F20"/>
          <w:w w:val="90"/>
        </w:rPr>
        <w:t>with</w:t>
      </w:r>
      <w:r>
        <w:rPr>
          <w:color w:val="231F20"/>
          <w:spacing w:val="-7"/>
          <w:w w:val="90"/>
        </w:rPr>
        <w:t xml:space="preserve"> </w:t>
      </w:r>
      <w:r>
        <w:rPr>
          <w:color w:val="231F20"/>
          <w:w w:val="90"/>
        </w:rPr>
        <w:t>increasing</w:t>
      </w:r>
      <w:r>
        <w:rPr>
          <w:color w:val="231F20"/>
          <w:spacing w:val="-8"/>
          <w:w w:val="90"/>
        </w:rPr>
        <w:t xml:space="preserve"> </w:t>
      </w:r>
      <w:r>
        <w:rPr>
          <w:color w:val="231F20"/>
          <w:w w:val="90"/>
        </w:rPr>
        <w:t>body</w:t>
      </w:r>
      <w:r>
        <w:rPr>
          <w:color w:val="231F20"/>
          <w:spacing w:val="-7"/>
          <w:w w:val="90"/>
        </w:rPr>
        <w:t xml:space="preserve"> </w:t>
      </w:r>
      <w:r>
        <w:rPr>
          <w:color w:val="231F20"/>
          <w:w w:val="90"/>
        </w:rPr>
        <w:t>weight is probably due to the ability of fat to aromatize androgens. This</w:t>
      </w:r>
      <w:r>
        <w:rPr>
          <w:color w:val="231F20"/>
          <w:spacing w:val="-4"/>
          <w:w w:val="90"/>
        </w:rPr>
        <w:t xml:space="preserve"> </w:t>
      </w:r>
      <w:r>
        <w:rPr>
          <w:color w:val="231F20"/>
          <w:w w:val="90"/>
        </w:rPr>
        <w:t>fact</w:t>
      </w:r>
      <w:r>
        <w:rPr>
          <w:color w:val="231F20"/>
          <w:spacing w:val="-4"/>
          <w:w w:val="90"/>
        </w:rPr>
        <w:t xml:space="preserve"> </w:t>
      </w:r>
      <w:r>
        <w:rPr>
          <w:color w:val="231F20"/>
          <w:w w:val="90"/>
        </w:rPr>
        <w:t>and</w:t>
      </w:r>
      <w:r>
        <w:rPr>
          <w:color w:val="231F20"/>
          <w:spacing w:val="-4"/>
          <w:w w:val="90"/>
        </w:rPr>
        <w:t xml:space="preserve"> </w:t>
      </w:r>
      <w:r>
        <w:rPr>
          <w:color w:val="231F20"/>
          <w:w w:val="90"/>
        </w:rPr>
        <w:t>a</w:t>
      </w:r>
      <w:r>
        <w:rPr>
          <w:color w:val="231F20"/>
          <w:spacing w:val="-4"/>
          <w:w w:val="90"/>
        </w:rPr>
        <w:t xml:space="preserve"> </w:t>
      </w:r>
      <w:r>
        <w:rPr>
          <w:color w:val="231F20"/>
          <w:w w:val="90"/>
        </w:rPr>
        <w:t>decrease</w:t>
      </w:r>
      <w:r>
        <w:rPr>
          <w:color w:val="231F20"/>
          <w:spacing w:val="-4"/>
          <w:w w:val="90"/>
        </w:rPr>
        <w:t xml:space="preserve"> </w:t>
      </w:r>
      <w:r>
        <w:rPr>
          <w:color w:val="231F20"/>
          <w:w w:val="90"/>
        </w:rPr>
        <w:t>in</w:t>
      </w:r>
      <w:r>
        <w:rPr>
          <w:color w:val="231F20"/>
          <w:spacing w:val="-4"/>
          <w:w w:val="90"/>
        </w:rPr>
        <w:t xml:space="preserve"> </w:t>
      </w:r>
      <w:r>
        <w:rPr>
          <w:color w:val="231F20"/>
          <w:w w:val="90"/>
        </w:rPr>
        <w:t>the</w:t>
      </w:r>
      <w:r>
        <w:rPr>
          <w:color w:val="231F20"/>
          <w:spacing w:val="-4"/>
          <w:w w:val="90"/>
        </w:rPr>
        <w:t xml:space="preserve"> </w:t>
      </w:r>
      <w:r>
        <w:rPr>
          <w:color w:val="231F20"/>
          <w:w w:val="90"/>
        </w:rPr>
        <w:t>levels</w:t>
      </w:r>
      <w:r>
        <w:rPr>
          <w:color w:val="231F20"/>
          <w:spacing w:val="-4"/>
          <w:w w:val="90"/>
        </w:rPr>
        <w:t xml:space="preserve"> </w:t>
      </w:r>
      <w:r>
        <w:rPr>
          <w:color w:val="231F20"/>
          <w:w w:val="90"/>
        </w:rPr>
        <w:t>of</w:t>
      </w:r>
      <w:r>
        <w:rPr>
          <w:color w:val="231F20"/>
          <w:spacing w:val="-4"/>
          <w:w w:val="90"/>
        </w:rPr>
        <w:t xml:space="preserve"> </w:t>
      </w:r>
      <w:r>
        <w:rPr>
          <w:color w:val="231F20"/>
          <w:w w:val="90"/>
        </w:rPr>
        <w:t>SHBG</w:t>
      </w:r>
      <w:r>
        <w:rPr>
          <w:color w:val="231F20"/>
          <w:spacing w:val="-4"/>
          <w:w w:val="90"/>
        </w:rPr>
        <w:t xml:space="preserve"> </w:t>
      </w:r>
      <w:r>
        <w:rPr>
          <w:color w:val="231F20"/>
          <w:w w:val="90"/>
        </w:rPr>
        <w:t>(which</w:t>
      </w:r>
      <w:r>
        <w:rPr>
          <w:color w:val="231F20"/>
          <w:spacing w:val="-4"/>
          <w:w w:val="90"/>
        </w:rPr>
        <w:t xml:space="preserve"> </w:t>
      </w:r>
      <w:r>
        <w:rPr>
          <w:color w:val="231F20"/>
          <w:w w:val="90"/>
        </w:rPr>
        <w:t>results in increased free estrogen concentrations) contribute to the well-recognized association between obesity and the devel-opment of endometrial cancer. Body weight, therefore, has</w:t>
      </w:r>
      <w:r>
        <w:rPr>
          <w:color w:val="231F20"/>
          <w:spacing w:val="40"/>
        </w:rPr>
        <w:t xml:space="preserve"> </w:t>
      </w:r>
      <w:r>
        <w:rPr>
          <w:color w:val="231F20"/>
          <w:spacing w:val="-6"/>
        </w:rPr>
        <w:t xml:space="preserve">a positive correlation with the circulating levels of estrone </w:t>
      </w:r>
      <w:r>
        <w:rPr>
          <w:color w:val="231F20"/>
          <w:w w:val="90"/>
        </w:rPr>
        <w:t>and estradiol.</w:t>
      </w:r>
      <w:r>
        <w:rPr>
          <w:color w:val="231F20"/>
          <w:w w:val="90"/>
          <w:position w:val="7"/>
          <w:sz w:val="11"/>
        </w:rPr>
        <w:t>140</w:t>
      </w:r>
      <w:r>
        <w:rPr>
          <w:color w:val="231F20"/>
          <w:spacing w:val="24"/>
          <w:position w:val="7"/>
          <w:sz w:val="11"/>
        </w:rPr>
        <w:t xml:space="preserve"> </w:t>
      </w:r>
      <w:r>
        <w:rPr>
          <w:color w:val="231F20"/>
          <w:w w:val="90"/>
        </w:rPr>
        <w:t>Aromatization of androgens to estrogens is not</w:t>
      </w:r>
      <w:r>
        <w:rPr>
          <w:color w:val="231F20"/>
          <w:spacing w:val="-8"/>
          <w:w w:val="90"/>
        </w:rPr>
        <w:t xml:space="preserve"> </w:t>
      </w:r>
      <w:r>
        <w:rPr>
          <w:color w:val="231F20"/>
          <w:w w:val="90"/>
        </w:rPr>
        <w:t>limited</w:t>
      </w:r>
      <w:r>
        <w:rPr>
          <w:color w:val="231F20"/>
          <w:spacing w:val="-7"/>
          <w:w w:val="90"/>
        </w:rPr>
        <w:t xml:space="preserve"> </w:t>
      </w:r>
      <w:r>
        <w:rPr>
          <w:color w:val="231F20"/>
          <w:w w:val="90"/>
        </w:rPr>
        <w:t>to</w:t>
      </w:r>
      <w:r>
        <w:rPr>
          <w:color w:val="231F20"/>
          <w:spacing w:val="-8"/>
          <w:w w:val="90"/>
        </w:rPr>
        <w:t xml:space="preserve"> </w:t>
      </w:r>
      <w:r>
        <w:rPr>
          <w:color w:val="231F20"/>
          <w:w w:val="90"/>
        </w:rPr>
        <w:t>adipose</w:t>
      </w:r>
      <w:r>
        <w:rPr>
          <w:color w:val="231F20"/>
          <w:spacing w:val="-7"/>
          <w:w w:val="90"/>
        </w:rPr>
        <w:t xml:space="preserve"> </w:t>
      </w:r>
      <w:r>
        <w:rPr>
          <w:color w:val="231F20"/>
          <w:w w:val="90"/>
        </w:rPr>
        <w:t>tissue,</w:t>
      </w:r>
      <w:r>
        <w:rPr>
          <w:color w:val="231F20"/>
          <w:spacing w:val="-8"/>
          <w:w w:val="90"/>
        </w:rPr>
        <w:t xml:space="preserve"> </w:t>
      </w:r>
      <w:r>
        <w:rPr>
          <w:color w:val="231F20"/>
          <w:w w:val="90"/>
        </w:rPr>
        <w:t>however,</w:t>
      </w:r>
      <w:r>
        <w:rPr>
          <w:color w:val="231F20"/>
          <w:spacing w:val="-7"/>
          <w:w w:val="90"/>
        </w:rPr>
        <w:t xml:space="preserve"> </w:t>
      </w:r>
      <w:r>
        <w:rPr>
          <w:color w:val="231F20"/>
          <w:w w:val="90"/>
        </w:rPr>
        <w:t>because</w:t>
      </w:r>
      <w:r>
        <w:rPr>
          <w:color w:val="231F20"/>
          <w:spacing w:val="-7"/>
          <w:w w:val="90"/>
        </w:rPr>
        <w:t xml:space="preserve"> </w:t>
      </w:r>
      <w:r>
        <w:rPr>
          <w:color w:val="231F20"/>
          <w:w w:val="90"/>
        </w:rPr>
        <w:t>almost</w:t>
      </w:r>
      <w:r>
        <w:rPr>
          <w:color w:val="231F20"/>
          <w:spacing w:val="-8"/>
          <w:w w:val="90"/>
        </w:rPr>
        <w:t xml:space="preserve"> </w:t>
      </w:r>
      <w:r>
        <w:rPr>
          <w:color w:val="231F20"/>
          <w:w w:val="90"/>
        </w:rPr>
        <w:t xml:space="preserve">every </w:t>
      </w:r>
      <w:r>
        <w:rPr>
          <w:color w:val="231F20"/>
          <w:spacing w:val="-4"/>
        </w:rPr>
        <w:t>tissue</w:t>
      </w:r>
      <w:r>
        <w:rPr>
          <w:color w:val="231F20"/>
          <w:spacing w:val="-8"/>
        </w:rPr>
        <w:t xml:space="preserve"> </w:t>
      </w:r>
      <w:r>
        <w:rPr>
          <w:color w:val="231F20"/>
          <w:spacing w:val="-4"/>
        </w:rPr>
        <w:t>tested</w:t>
      </w:r>
      <w:r>
        <w:rPr>
          <w:color w:val="231F20"/>
          <w:spacing w:val="-8"/>
        </w:rPr>
        <w:t xml:space="preserve"> </w:t>
      </w:r>
      <w:r>
        <w:rPr>
          <w:color w:val="231F20"/>
          <w:spacing w:val="-4"/>
        </w:rPr>
        <w:t>has</w:t>
      </w:r>
      <w:r>
        <w:rPr>
          <w:color w:val="231F20"/>
          <w:spacing w:val="-8"/>
        </w:rPr>
        <w:t xml:space="preserve"> </w:t>
      </w:r>
      <w:r>
        <w:rPr>
          <w:color w:val="231F20"/>
          <w:spacing w:val="-4"/>
        </w:rPr>
        <w:t>this</w:t>
      </w:r>
      <w:r>
        <w:rPr>
          <w:color w:val="231F20"/>
          <w:spacing w:val="-8"/>
        </w:rPr>
        <w:t xml:space="preserve"> </w:t>
      </w:r>
      <w:r>
        <w:rPr>
          <w:color w:val="231F20"/>
          <w:spacing w:val="-4"/>
        </w:rPr>
        <w:t>activity.</w:t>
      </w:r>
    </w:p>
    <w:p w14:paraId="242B701D" w14:textId="77777777" w:rsidR="00B73953" w:rsidRDefault="00B73953" w:rsidP="00B73953">
      <w:pPr>
        <w:pStyle w:val="BodyText"/>
        <w:spacing w:line="213" w:lineRule="auto"/>
        <w:ind w:left="73" w:right="1051" w:firstLine="240"/>
        <w:jc w:val="both"/>
      </w:pPr>
      <w:r>
        <w:rPr>
          <w:color w:val="231F20"/>
          <w:w w:val="90"/>
        </w:rPr>
        <w:t xml:space="preserve">Eventually, the ovarian steroidogenic tissue is exhausted </w:t>
      </w:r>
      <w:r>
        <w:rPr>
          <w:color w:val="231F20"/>
          <w:spacing w:val="-6"/>
        </w:rPr>
        <w:t xml:space="preserve">and, despite huge reactive increments in FSH and LH, no </w:t>
      </w:r>
      <w:r>
        <w:rPr>
          <w:color w:val="231F20"/>
          <w:w w:val="90"/>
        </w:rPr>
        <w:t xml:space="preserve">further steroidogenesis of importance results from gonadal </w:t>
      </w:r>
      <w:r>
        <w:rPr>
          <w:color w:val="231F20"/>
          <w:spacing w:val="-6"/>
        </w:rPr>
        <w:t>activity.</w:t>
      </w:r>
      <w:r>
        <w:rPr>
          <w:color w:val="231F20"/>
          <w:spacing w:val="-9"/>
        </w:rPr>
        <w:t xml:space="preserve"> </w:t>
      </w:r>
      <w:r>
        <w:rPr>
          <w:color w:val="231F20"/>
          <w:spacing w:val="-6"/>
        </w:rPr>
        <w:t>The postmenopausal</w:t>
      </w:r>
      <w:r>
        <w:rPr>
          <w:color w:val="231F20"/>
          <w:spacing w:val="-7"/>
        </w:rPr>
        <w:t xml:space="preserve"> </w:t>
      </w:r>
      <w:r>
        <w:rPr>
          <w:color w:val="231F20"/>
          <w:spacing w:val="-6"/>
        </w:rPr>
        <w:t>ovary weighs</w:t>
      </w:r>
      <w:r>
        <w:rPr>
          <w:color w:val="231F20"/>
          <w:spacing w:val="-7"/>
        </w:rPr>
        <w:t xml:space="preserve"> </w:t>
      </w:r>
      <w:r>
        <w:rPr>
          <w:color w:val="231F20"/>
          <w:spacing w:val="-6"/>
        </w:rPr>
        <w:t>less than</w:t>
      </w:r>
      <w:r>
        <w:rPr>
          <w:color w:val="231F20"/>
          <w:spacing w:val="-7"/>
        </w:rPr>
        <w:t xml:space="preserve"> </w:t>
      </w:r>
      <w:r>
        <w:rPr>
          <w:color w:val="231F20"/>
          <w:spacing w:val="-6"/>
        </w:rPr>
        <w:t xml:space="preserve">10 g, </w:t>
      </w:r>
      <w:r>
        <w:rPr>
          <w:color w:val="231F20"/>
          <w:w w:val="90"/>
        </w:rPr>
        <w:t>but it can be visualized by ultrasonography.</w:t>
      </w:r>
      <w:r>
        <w:rPr>
          <w:color w:val="231F20"/>
          <w:w w:val="90"/>
          <w:position w:val="7"/>
          <w:sz w:val="11"/>
        </w:rPr>
        <w:t>155</w:t>
      </w:r>
      <w:r>
        <w:rPr>
          <w:color w:val="231F20"/>
          <w:spacing w:val="17"/>
          <w:position w:val="7"/>
          <w:sz w:val="11"/>
        </w:rPr>
        <w:t xml:space="preserve"> </w:t>
      </w:r>
      <w:r>
        <w:rPr>
          <w:color w:val="231F20"/>
          <w:w w:val="90"/>
        </w:rPr>
        <w:t>With increas-ing age, the adrenal contribution of precursors for estrogen production</w:t>
      </w:r>
      <w:r>
        <w:rPr>
          <w:color w:val="231F20"/>
          <w:spacing w:val="-4"/>
          <w:w w:val="90"/>
        </w:rPr>
        <w:t xml:space="preserve"> </w:t>
      </w:r>
      <w:r>
        <w:rPr>
          <w:color w:val="231F20"/>
          <w:w w:val="90"/>
        </w:rPr>
        <w:t>proves</w:t>
      </w:r>
      <w:r>
        <w:rPr>
          <w:color w:val="231F20"/>
          <w:spacing w:val="-4"/>
          <w:w w:val="90"/>
        </w:rPr>
        <w:t xml:space="preserve"> </w:t>
      </w:r>
      <w:r>
        <w:rPr>
          <w:color w:val="231F20"/>
          <w:w w:val="90"/>
        </w:rPr>
        <w:t>inadequate.</w:t>
      </w:r>
      <w:r>
        <w:rPr>
          <w:color w:val="231F20"/>
          <w:spacing w:val="-4"/>
          <w:w w:val="90"/>
        </w:rPr>
        <w:t xml:space="preserve"> </w:t>
      </w:r>
      <w:r>
        <w:rPr>
          <w:color w:val="231F20"/>
          <w:w w:val="90"/>
        </w:rPr>
        <w:t>In</w:t>
      </w:r>
      <w:r>
        <w:rPr>
          <w:color w:val="231F20"/>
          <w:spacing w:val="-4"/>
          <w:w w:val="90"/>
        </w:rPr>
        <w:t xml:space="preserve"> </w:t>
      </w:r>
      <w:r>
        <w:rPr>
          <w:color w:val="231F20"/>
          <w:w w:val="90"/>
        </w:rPr>
        <w:t>this</w:t>
      </w:r>
      <w:r>
        <w:rPr>
          <w:color w:val="231F20"/>
          <w:spacing w:val="-4"/>
          <w:w w:val="90"/>
        </w:rPr>
        <w:t xml:space="preserve"> </w:t>
      </w:r>
      <w:r>
        <w:rPr>
          <w:color w:val="231F20"/>
          <w:w w:val="90"/>
        </w:rPr>
        <w:t>final</w:t>
      </w:r>
      <w:r>
        <w:rPr>
          <w:color w:val="231F20"/>
          <w:spacing w:val="-4"/>
          <w:w w:val="90"/>
        </w:rPr>
        <w:t xml:space="preserve"> </w:t>
      </w:r>
      <w:r>
        <w:rPr>
          <w:color w:val="231F20"/>
          <w:w w:val="90"/>
        </w:rPr>
        <w:t>stage</w:t>
      </w:r>
      <w:r>
        <w:rPr>
          <w:color w:val="231F20"/>
          <w:spacing w:val="-4"/>
          <w:w w:val="90"/>
        </w:rPr>
        <w:t xml:space="preserve"> </w:t>
      </w:r>
      <w:r>
        <w:rPr>
          <w:color w:val="231F20"/>
          <w:w w:val="90"/>
        </w:rPr>
        <w:t>of</w:t>
      </w:r>
      <w:r>
        <w:rPr>
          <w:color w:val="231F20"/>
          <w:spacing w:val="-4"/>
          <w:w w:val="90"/>
        </w:rPr>
        <w:t xml:space="preserve"> </w:t>
      </w:r>
      <w:r>
        <w:rPr>
          <w:color w:val="231F20"/>
          <w:w w:val="90"/>
        </w:rPr>
        <w:t xml:space="preserve">estrogen </w:t>
      </w:r>
      <w:r>
        <w:rPr>
          <w:color w:val="231F20"/>
          <w:spacing w:val="-6"/>
        </w:rPr>
        <w:t>availability,</w:t>
      </w:r>
      <w:r>
        <w:rPr>
          <w:color w:val="231F20"/>
          <w:spacing w:val="-7"/>
        </w:rPr>
        <w:t xml:space="preserve"> </w:t>
      </w:r>
      <w:r>
        <w:rPr>
          <w:color w:val="231F20"/>
          <w:spacing w:val="-6"/>
        </w:rPr>
        <w:t>levels are</w:t>
      </w:r>
      <w:r>
        <w:rPr>
          <w:color w:val="231F20"/>
          <w:spacing w:val="-7"/>
        </w:rPr>
        <w:t xml:space="preserve"> </w:t>
      </w:r>
      <w:r>
        <w:rPr>
          <w:color w:val="231F20"/>
          <w:spacing w:val="-6"/>
        </w:rPr>
        <w:t>insufficient to</w:t>
      </w:r>
      <w:r>
        <w:rPr>
          <w:color w:val="231F20"/>
          <w:spacing w:val="-7"/>
        </w:rPr>
        <w:t xml:space="preserve"> </w:t>
      </w:r>
      <w:r>
        <w:rPr>
          <w:color w:val="231F20"/>
          <w:spacing w:val="-6"/>
        </w:rPr>
        <w:t>sustain secondary</w:t>
      </w:r>
      <w:r>
        <w:rPr>
          <w:color w:val="231F20"/>
          <w:spacing w:val="-7"/>
        </w:rPr>
        <w:t xml:space="preserve"> </w:t>
      </w:r>
      <w:r>
        <w:rPr>
          <w:color w:val="231F20"/>
          <w:spacing w:val="-6"/>
        </w:rPr>
        <w:t xml:space="preserve">sex </w:t>
      </w:r>
      <w:r>
        <w:rPr>
          <w:color w:val="231F20"/>
          <w:w w:val="90"/>
        </w:rPr>
        <w:t xml:space="preserve">tissues, such as the genitourinary epithelium </w:t>
      </w:r>
      <w:r>
        <w:rPr>
          <w:rFonts w:ascii="Book Antiqua"/>
          <w:b/>
          <w:color w:val="1F73AE"/>
          <w:w w:val="90"/>
        </w:rPr>
        <w:t>(Figure 17.9)</w:t>
      </w:r>
      <w:r>
        <w:rPr>
          <w:color w:val="231F20"/>
          <w:w w:val="90"/>
        </w:rPr>
        <w:t>.</w:t>
      </w:r>
    </w:p>
    <w:p w14:paraId="6A8F102C" w14:textId="77777777" w:rsidR="00425B66" w:rsidRDefault="00425B66" w:rsidP="00425B66">
      <w:pPr>
        <w:pStyle w:val="BodyText"/>
        <w:spacing w:line="213" w:lineRule="auto"/>
        <w:ind w:left="253" w:right="47" w:firstLine="240"/>
        <w:jc w:val="both"/>
      </w:pPr>
      <w:r>
        <w:rPr>
          <w:color w:val="231F20"/>
          <w:spacing w:val="-2"/>
          <w:w w:val="90"/>
        </w:rPr>
        <w:t xml:space="preserve">In summary, the symptoms frequently seen and related to </w:t>
      </w:r>
      <w:r>
        <w:rPr>
          <w:color w:val="231F20"/>
          <w:w w:val="90"/>
        </w:rPr>
        <w:t xml:space="preserve">decreasing ovarian follicular competence and then estrogen </w:t>
      </w:r>
      <w:r>
        <w:rPr>
          <w:color w:val="231F20"/>
          <w:spacing w:val="-4"/>
        </w:rPr>
        <w:t>loss in this protracted climacteric are:</w:t>
      </w:r>
    </w:p>
    <w:p w14:paraId="0D6C6AE3" w14:textId="406D94BD" w:rsidR="00425B66" w:rsidRDefault="00425B66" w:rsidP="00425B66">
      <w:pPr>
        <w:pStyle w:val="BodyText"/>
        <w:spacing w:before="239" w:line="213" w:lineRule="auto"/>
        <w:ind w:left="493" w:right="47" w:hanging="240"/>
        <w:jc w:val="both"/>
      </w:pPr>
      <w:r>
        <w:lastRenderedPageBreak/>
        <w:t>•</w:t>
      </w:r>
      <w:r>
        <w:rPr>
          <w:rFonts w:ascii="Arial"/>
          <w:color w:val="7E3E89"/>
          <w:spacing w:val="6"/>
          <w:w w:val="135"/>
          <w:sz w:val="14"/>
        </w:rPr>
        <w:t xml:space="preserve"> </w:t>
      </w:r>
      <w:r>
        <w:rPr>
          <w:color w:val="231F20"/>
          <w:spacing w:val="-2"/>
        </w:rPr>
        <w:t>Disturbances</w:t>
      </w:r>
      <w:r>
        <w:rPr>
          <w:color w:val="231F20"/>
          <w:spacing w:val="-10"/>
        </w:rPr>
        <w:t xml:space="preserve"> </w:t>
      </w:r>
      <w:r>
        <w:rPr>
          <w:color w:val="231F20"/>
          <w:spacing w:val="-2"/>
        </w:rPr>
        <w:t>in</w:t>
      </w:r>
      <w:r>
        <w:rPr>
          <w:color w:val="231F20"/>
          <w:spacing w:val="-10"/>
        </w:rPr>
        <w:t xml:space="preserve"> </w:t>
      </w:r>
      <w:r>
        <w:rPr>
          <w:color w:val="231F20"/>
          <w:spacing w:val="-2"/>
        </w:rPr>
        <w:t>menstrual</w:t>
      </w:r>
      <w:r>
        <w:rPr>
          <w:color w:val="231F20"/>
          <w:spacing w:val="-10"/>
        </w:rPr>
        <w:t xml:space="preserve"> </w:t>
      </w:r>
      <w:r>
        <w:rPr>
          <w:color w:val="231F20"/>
          <w:spacing w:val="-2"/>
        </w:rPr>
        <w:t>pattern,</w:t>
      </w:r>
      <w:r>
        <w:rPr>
          <w:color w:val="231F20"/>
          <w:spacing w:val="-10"/>
        </w:rPr>
        <w:t xml:space="preserve"> </w:t>
      </w:r>
      <w:r>
        <w:rPr>
          <w:color w:val="231F20"/>
          <w:spacing w:val="-2"/>
        </w:rPr>
        <w:t>including</w:t>
      </w:r>
      <w:r>
        <w:rPr>
          <w:color w:val="231F20"/>
          <w:spacing w:val="-10"/>
        </w:rPr>
        <w:t xml:space="preserve"> </w:t>
      </w:r>
      <w:r>
        <w:rPr>
          <w:color w:val="231F20"/>
          <w:spacing w:val="-2"/>
        </w:rPr>
        <w:t>anovula-</w:t>
      </w:r>
      <w:r>
        <w:rPr>
          <w:color w:val="231F20"/>
          <w:w w:val="90"/>
        </w:rPr>
        <w:t>tion</w:t>
      </w:r>
      <w:r>
        <w:rPr>
          <w:color w:val="231F20"/>
          <w:spacing w:val="-8"/>
          <w:w w:val="90"/>
        </w:rPr>
        <w:t xml:space="preserve"> </w:t>
      </w:r>
      <w:r>
        <w:rPr>
          <w:color w:val="231F20"/>
          <w:w w:val="90"/>
        </w:rPr>
        <w:t>and</w:t>
      </w:r>
      <w:r>
        <w:rPr>
          <w:color w:val="231F20"/>
          <w:spacing w:val="-7"/>
          <w:w w:val="90"/>
        </w:rPr>
        <w:t xml:space="preserve"> </w:t>
      </w:r>
      <w:r>
        <w:rPr>
          <w:color w:val="231F20"/>
          <w:w w:val="90"/>
        </w:rPr>
        <w:t>reduced</w:t>
      </w:r>
      <w:r>
        <w:rPr>
          <w:color w:val="231F20"/>
          <w:spacing w:val="-8"/>
          <w:w w:val="90"/>
        </w:rPr>
        <w:t xml:space="preserve"> </w:t>
      </w:r>
      <w:r>
        <w:rPr>
          <w:color w:val="231F20"/>
          <w:w w:val="90"/>
        </w:rPr>
        <w:t>fertility,</w:t>
      </w:r>
      <w:r>
        <w:rPr>
          <w:color w:val="231F20"/>
          <w:spacing w:val="-7"/>
          <w:w w:val="90"/>
        </w:rPr>
        <w:t xml:space="preserve"> </w:t>
      </w:r>
      <w:r>
        <w:rPr>
          <w:color w:val="231F20"/>
          <w:w w:val="90"/>
        </w:rPr>
        <w:t>decreased</w:t>
      </w:r>
      <w:r>
        <w:rPr>
          <w:color w:val="231F20"/>
          <w:spacing w:val="-8"/>
          <w:w w:val="90"/>
        </w:rPr>
        <w:t xml:space="preserve"> </w:t>
      </w:r>
      <w:r>
        <w:rPr>
          <w:color w:val="231F20"/>
          <w:w w:val="90"/>
        </w:rPr>
        <w:t>flow</w:t>
      </w:r>
      <w:r>
        <w:rPr>
          <w:color w:val="231F20"/>
          <w:spacing w:val="-7"/>
          <w:w w:val="90"/>
        </w:rPr>
        <w:t xml:space="preserve"> </w:t>
      </w:r>
      <w:r>
        <w:rPr>
          <w:color w:val="231F20"/>
          <w:w w:val="90"/>
        </w:rPr>
        <w:t>or</w:t>
      </w:r>
      <w:r>
        <w:rPr>
          <w:color w:val="231F20"/>
          <w:spacing w:val="-8"/>
          <w:w w:val="90"/>
        </w:rPr>
        <w:t xml:space="preserve"> </w:t>
      </w:r>
      <w:r>
        <w:rPr>
          <w:color w:val="231F20"/>
          <w:w w:val="90"/>
        </w:rPr>
        <w:t>hypermenor-rhea,</w:t>
      </w:r>
      <w:r>
        <w:rPr>
          <w:color w:val="231F20"/>
          <w:spacing w:val="-7"/>
          <w:w w:val="90"/>
        </w:rPr>
        <w:t xml:space="preserve"> </w:t>
      </w:r>
      <w:r>
        <w:rPr>
          <w:color w:val="231F20"/>
          <w:w w:val="90"/>
        </w:rPr>
        <w:t>irregular</w:t>
      </w:r>
      <w:r>
        <w:rPr>
          <w:color w:val="231F20"/>
          <w:spacing w:val="-7"/>
          <w:w w:val="90"/>
        </w:rPr>
        <w:t xml:space="preserve"> </w:t>
      </w:r>
      <w:r>
        <w:rPr>
          <w:color w:val="231F20"/>
          <w:w w:val="90"/>
        </w:rPr>
        <w:t>frequency</w:t>
      </w:r>
      <w:r>
        <w:rPr>
          <w:color w:val="231F20"/>
          <w:spacing w:val="-7"/>
          <w:w w:val="90"/>
        </w:rPr>
        <w:t xml:space="preserve"> </w:t>
      </w:r>
      <w:r>
        <w:rPr>
          <w:color w:val="231F20"/>
          <w:w w:val="90"/>
        </w:rPr>
        <w:t>of</w:t>
      </w:r>
      <w:r>
        <w:rPr>
          <w:color w:val="231F20"/>
          <w:spacing w:val="-7"/>
          <w:w w:val="90"/>
        </w:rPr>
        <w:t xml:space="preserve"> </w:t>
      </w:r>
      <w:r>
        <w:rPr>
          <w:color w:val="231F20"/>
          <w:w w:val="90"/>
        </w:rPr>
        <w:t>menses,</w:t>
      </w:r>
      <w:r>
        <w:rPr>
          <w:color w:val="231F20"/>
          <w:spacing w:val="-7"/>
          <w:w w:val="90"/>
        </w:rPr>
        <w:t xml:space="preserve"> </w:t>
      </w:r>
      <w:r>
        <w:rPr>
          <w:color w:val="231F20"/>
          <w:w w:val="90"/>
        </w:rPr>
        <w:t>and</w:t>
      </w:r>
      <w:r>
        <w:rPr>
          <w:color w:val="231F20"/>
          <w:spacing w:val="-7"/>
          <w:w w:val="90"/>
        </w:rPr>
        <w:t xml:space="preserve"> </w:t>
      </w:r>
      <w:r>
        <w:rPr>
          <w:color w:val="231F20"/>
          <w:w w:val="90"/>
        </w:rPr>
        <w:t>then,</w:t>
      </w:r>
      <w:r>
        <w:rPr>
          <w:color w:val="231F20"/>
          <w:spacing w:val="-7"/>
          <w:w w:val="90"/>
        </w:rPr>
        <w:t xml:space="preserve"> </w:t>
      </w:r>
      <w:r>
        <w:rPr>
          <w:color w:val="231F20"/>
          <w:w w:val="90"/>
        </w:rPr>
        <w:t xml:space="preserve">ultimately, </w:t>
      </w:r>
      <w:r>
        <w:rPr>
          <w:color w:val="231F20"/>
          <w:spacing w:val="-2"/>
        </w:rPr>
        <w:t>amenorrhea</w:t>
      </w:r>
    </w:p>
    <w:p w14:paraId="134D4675" w14:textId="70DACD94" w:rsidR="00425B66" w:rsidRDefault="00425B66" w:rsidP="00425B66">
      <w:pPr>
        <w:pStyle w:val="BodyText"/>
        <w:spacing w:line="231" w:lineRule="exact"/>
        <w:ind w:left="253"/>
        <w:jc w:val="both"/>
      </w:pPr>
      <w:r>
        <w:t>•</w:t>
      </w:r>
      <w:r>
        <w:rPr>
          <w:rFonts w:ascii="Arial"/>
          <w:color w:val="7E3E89"/>
          <w:spacing w:val="68"/>
          <w:w w:val="150"/>
          <w:sz w:val="14"/>
        </w:rPr>
        <w:t xml:space="preserve"> </w:t>
      </w:r>
      <w:r>
        <w:rPr>
          <w:color w:val="231F20"/>
          <w:spacing w:val="-8"/>
        </w:rPr>
        <w:t>Vasomotor</w:t>
      </w:r>
      <w:r>
        <w:rPr>
          <w:color w:val="231F20"/>
          <w:spacing w:val="-5"/>
        </w:rPr>
        <w:t xml:space="preserve"> </w:t>
      </w:r>
      <w:r>
        <w:rPr>
          <w:color w:val="231F20"/>
          <w:spacing w:val="-8"/>
        </w:rPr>
        <w:t>instability</w:t>
      </w:r>
      <w:r>
        <w:rPr>
          <w:color w:val="231F20"/>
          <w:spacing w:val="-5"/>
        </w:rPr>
        <w:t xml:space="preserve"> </w:t>
      </w:r>
      <w:r>
        <w:rPr>
          <w:color w:val="231F20"/>
          <w:spacing w:val="-8"/>
        </w:rPr>
        <w:t>(hot</w:t>
      </w:r>
      <w:r>
        <w:rPr>
          <w:color w:val="231F20"/>
          <w:spacing w:val="-5"/>
        </w:rPr>
        <w:t xml:space="preserve"> </w:t>
      </w:r>
      <w:r>
        <w:rPr>
          <w:color w:val="231F20"/>
          <w:spacing w:val="-8"/>
        </w:rPr>
        <w:t>flushes</w:t>
      </w:r>
      <w:r>
        <w:rPr>
          <w:color w:val="231F20"/>
          <w:spacing w:val="-5"/>
        </w:rPr>
        <w:t xml:space="preserve"> </w:t>
      </w:r>
      <w:r>
        <w:rPr>
          <w:color w:val="231F20"/>
          <w:spacing w:val="-8"/>
        </w:rPr>
        <w:t>and</w:t>
      </w:r>
      <w:r>
        <w:rPr>
          <w:color w:val="231F20"/>
          <w:spacing w:val="-5"/>
        </w:rPr>
        <w:t xml:space="preserve"> </w:t>
      </w:r>
      <w:r>
        <w:rPr>
          <w:color w:val="231F20"/>
          <w:spacing w:val="-8"/>
        </w:rPr>
        <w:t>sweats)</w:t>
      </w:r>
    </w:p>
    <w:p w14:paraId="1694AEA1" w14:textId="434D7D92" w:rsidR="00425B66" w:rsidRDefault="00425B66" w:rsidP="00425B66">
      <w:pPr>
        <w:pStyle w:val="BodyText"/>
        <w:spacing w:before="9" w:line="213" w:lineRule="auto"/>
        <w:ind w:left="493" w:right="46" w:hanging="240"/>
        <w:jc w:val="both"/>
      </w:pPr>
      <w:r>
        <w:t>•</w:t>
      </w:r>
      <w:r>
        <w:rPr>
          <w:rFonts w:ascii="Arial"/>
          <w:color w:val="7E3E89"/>
          <w:spacing w:val="36"/>
          <w:sz w:val="14"/>
        </w:rPr>
        <w:t xml:space="preserve"> </w:t>
      </w:r>
      <w:r>
        <w:rPr>
          <w:color w:val="231F20"/>
          <w:spacing w:val="-4"/>
        </w:rPr>
        <w:t>Atrophic</w:t>
      </w:r>
      <w:r>
        <w:rPr>
          <w:color w:val="231F20"/>
          <w:spacing w:val="-7"/>
        </w:rPr>
        <w:t xml:space="preserve"> </w:t>
      </w:r>
      <w:r>
        <w:rPr>
          <w:color w:val="231F20"/>
          <w:spacing w:val="-4"/>
        </w:rPr>
        <w:t>conditions:</w:t>
      </w:r>
      <w:r>
        <w:rPr>
          <w:color w:val="231F20"/>
          <w:spacing w:val="-7"/>
        </w:rPr>
        <w:t xml:space="preserve"> </w:t>
      </w:r>
      <w:r>
        <w:rPr>
          <w:color w:val="231F20"/>
          <w:spacing w:val="-4"/>
        </w:rPr>
        <w:t>atrophy</w:t>
      </w:r>
      <w:r>
        <w:rPr>
          <w:color w:val="231F20"/>
          <w:spacing w:val="-7"/>
        </w:rPr>
        <w:t xml:space="preserve"> </w:t>
      </w:r>
      <w:r>
        <w:rPr>
          <w:color w:val="231F20"/>
          <w:spacing w:val="-4"/>
        </w:rPr>
        <w:t>of</w:t>
      </w:r>
      <w:r>
        <w:rPr>
          <w:color w:val="231F20"/>
          <w:spacing w:val="-7"/>
        </w:rPr>
        <w:t xml:space="preserve"> </w:t>
      </w:r>
      <w:r>
        <w:rPr>
          <w:color w:val="231F20"/>
          <w:spacing w:val="-4"/>
        </w:rPr>
        <w:t>the</w:t>
      </w:r>
      <w:r>
        <w:rPr>
          <w:color w:val="231F20"/>
          <w:spacing w:val="-7"/>
        </w:rPr>
        <w:t xml:space="preserve"> </w:t>
      </w:r>
      <w:r>
        <w:rPr>
          <w:color w:val="231F20"/>
          <w:spacing w:val="-4"/>
        </w:rPr>
        <w:t>vaginal</w:t>
      </w:r>
      <w:r>
        <w:rPr>
          <w:color w:val="231F20"/>
          <w:spacing w:val="-7"/>
        </w:rPr>
        <w:t xml:space="preserve"> </w:t>
      </w:r>
      <w:r>
        <w:rPr>
          <w:color w:val="231F20"/>
          <w:spacing w:val="-4"/>
        </w:rPr>
        <w:t xml:space="preserve">epithelium; </w:t>
      </w:r>
      <w:r>
        <w:rPr>
          <w:color w:val="231F20"/>
          <w:w w:val="90"/>
        </w:rPr>
        <w:t>formation of urethral caruncles; dyspareunia and pruri-tus due to vulvar, introital, and vaginal atrophy; general skin</w:t>
      </w:r>
      <w:r>
        <w:rPr>
          <w:color w:val="231F20"/>
          <w:spacing w:val="-8"/>
          <w:w w:val="90"/>
        </w:rPr>
        <w:t xml:space="preserve"> </w:t>
      </w:r>
      <w:r>
        <w:rPr>
          <w:color w:val="231F20"/>
          <w:w w:val="90"/>
        </w:rPr>
        <w:t>atrophy;</w:t>
      </w:r>
      <w:r>
        <w:rPr>
          <w:color w:val="231F20"/>
          <w:spacing w:val="-7"/>
          <w:w w:val="90"/>
        </w:rPr>
        <w:t xml:space="preserve"> </w:t>
      </w:r>
      <w:r>
        <w:rPr>
          <w:color w:val="231F20"/>
          <w:w w:val="90"/>
        </w:rPr>
        <w:t>and</w:t>
      </w:r>
      <w:r>
        <w:rPr>
          <w:color w:val="231F20"/>
          <w:spacing w:val="-8"/>
          <w:w w:val="90"/>
        </w:rPr>
        <w:t xml:space="preserve"> </w:t>
      </w:r>
      <w:r>
        <w:rPr>
          <w:color w:val="231F20"/>
          <w:w w:val="90"/>
        </w:rPr>
        <w:t>urinary</w:t>
      </w:r>
      <w:r>
        <w:rPr>
          <w:color w:val="231F20"/>
          <w:spacing w:val="-7"/>
          <w:w w:val="90"/>
        </w:rPr>
        <w:t xml:space="preserve"> </w:t>
      </w:r>
      <w:r>
        <w:rPr>
          <w:color w:val="231F20"/>
          <w:w w:val="90"/>
        </w:rPr>
        <w:t>difficulties</w:t>
      </w:r>
      <w:r>
        <w:rPr>
          <w:color w:val="231F20"/>
          <w:spacing w:val="-8"/>
          <w:w w:val="90"/>
        </w:rPr>
        <w:t xml:space="preserve"> </w:t>
      </w:r>
      <w:r>
        <w:rPr>
          <w:color w:val="231F20"/>
          <w:w w:val="90"/>
        </w:rPr>
        <w:t>such</w:t>
      </w:r>
      <w:r>
        <w:rPr>
          <w:color w:val="231F20"/>
          <w:spacing w:val="-7"/>
          <w:w w:val="90"/>
        </w:rPr>
        <w:t xml:space="preserve"> </w:t>
      </w:r>
      <w:r>
        <w:rPr>
          <w:color w:val="231F20"/>
          <w:w w:val="90"/>
        </w:rPr>
        <w:t>as</w:t>
      </w:r>
      <w:r>
        <w:rPr>
          <w:color w:val="231F20"/>
          <w:spacing w:val="-8"/>
          <w:w w:val="90"/>
        </w:rPr>
        <w:t xml:space="preserve"> </w:t>
      </w:r>
      <w:r>
        <w:rPr>
          <w:color w:val="231F20"/>
          <w:w w:val="90"/>
        </w:rPr>
        <w:t>urgency</w:t>
      </w:r>
      <w:r>
        <w:rPr>
          <w:color w:val="231F20"/>
          <w:spacing w:val="-7"/>
          <w:w w:val="90"/>
        </w:rPr>
        <w:t xml:space="preserve"> </w:t>
      </w:r>
      <w:r>
        <w:rPr>
          <w:color w:val="231F20"/>
          <w:w w:val="90"/>
        </w:rPr>
        <w:t xml:space="preserve">and </w:t>
      </w:r>
      <w:r>
        <w:rPr>
          <w:color w:val="231F20"/>
          <w:spacing w:val="-2"/>
        </w:rPr>
        <w:t>abacterial</w:t>
      </w:r>
      <w:r>
        <w:rPr>
          <w:color w:val="231F20"/>
          <w:spacing w:val="-11"/>
        </w:rPr>
        <w:t xml:space="preserve"> </w:t>
      </w:r>
      <w:r>
        <w:rPr>
          <w:color w:val="231F20"/>
          <w:spacing w:val="-2"/>
        </w:rPr>
        <w:t>urethritis</w:t>
      </w:r>
      <w:r>
        <w:rPr>
          <w:color w:val="231F20"/>
          <w:spacing w:val="-10"/>
        </w:rPr>
        <w:t xml:space="preserve"> </w:t>
      </w:r>
      <w:r>
        <w:rPr>
          <w:color w:val="231F20"/>
          <w:spacing w:val="-2"/>
        </w:rPr>
        <w:t>and</w:t>
      </w:r>
      <w:r>
        <w:rPr>
          <w:color w:val="231F20"/>
          <w:spacing w:val="-11"/>
        </w:rPr>
        <w:t xml:space="preserve"> </w:t>
      </w:r>
      <w:r>
        <w:rPr>
          <w:color w:val="231F20"/>
          <w:spacing w:val="-2"/>
        </w:rPr>
        <w:t>cystitis</w:t>
      </w:r>
    </w:p>
    <w:p w14:paraId="60FC0BD6" w14:textId="6F54573A" w:rsidR="00425B66" w:rsidRDefault="00425B66" w:rsidP="00425B66">
      <w:pPr>
        <w:pStyle w:val="BodyText"/>
        <w:spacing w:line="213" w:lineRule="auto"/>
        <w:ind w:left="493" w:right="47" w:hanging="240"/>
        <w:jc w:val="both"/>
      </w:pPr>
      <w:r>
        <w:t>•</w:t>
      </w:r>
      <w:r>
        <w:rPr>
          <w:rFonts w:ascii="Arial"/>
          <w:color w:val="7E3E89"/>
          <w:spacing w:val="27"/>
          <w:sz w:val="14"/>
        </w:rPr>
        <w:t xml:space="preserve"> </w:t>
      </w:r>
      <w:r>
        <w:rPr>
          <w:color w:val="231F20"/>
          <w:spacing w:val="-4"/>
        </w:rPr>
        <w:t>Health</w:t>
      </w:r>
      <w:r>
        <w:rPr>
          <w:color w:val="231F20"/>
          <w:spacing w:val="-9"/>
        </w:rPr>
        <w:t xml:space="preserve"> </w:t>
      </w:r>
      <w:r>
        <w:rPr>
          <w:color w:val="231F20"/>
          <w:spacing w:val="-4"/>
        </w:rPr>
        <w:t>problems</w:t>
      </w:r>
      <w:r>
        <w:rPr>
          <w:color w:val="231F20"/>
          <w:spacing w:val="-8"/>
        </w:rPr>
        <w:t xml:space="preserve"> </w:t>
      </w:r>
      <w:r>
        <w:rPr>
          <w:color w:val="231F20"/>
          <w:spacing w:val="-4"/>
        </w:rPr>
        <w:t>secondary</w:t>
      </w:r>
      <w:r>
        <w:rPr>
          <w:color w:val="231F20"/>
          <w:spacing w:val="-9"/>
        </w:rPr>
        <w:t xml:space="preserve"> </w:t>
      </w:r>
      <w:r>
        <w:rPr>
          <w:color w:val="231F20"/>
          <w:spacing w:val="-4"/>
        </w:rPr>
        <w:t>to</w:t>
      </w:r>
      <w:r>
        <w:rPr>
          <w:color w:val="231F20"/>
          <w:spacing w:val="-8"/>
        </w:rPr>
        <w:t xml:space="preserve"> </w:t>
      </w:r>
      <w:r>
        <w:rPr>
          <w:color w:val="231F20"/>
          <w:spacing w:val="-4"/>
        </w:rPr>
        <w:t>long-term</w:t>
      </w:r>
      <w:r>
        <w:rPr>
          <w:color w:val="231F20"/>
          <w:spacing w:val="-9"/>
        </w:rPr>
        <w:t xml:space="preserve"> </w:t>
      </w:r>
      <w:r>
        <w:rPr>
          <w:color w:val="231F20"/>
          <w:spacing w:val="-4"/>
        </w:rPr>
        <w:t>deprivation</w:t>
      </w:r>
      <w:r>
        <w:rPr>
          <w:color w:val="231F20"/>
          <w:spacing w:val="-8"/>
        </w:rPr>
        <w:t xml:space="preserve"> </w:t>
      </w:r>
      <w:r>
        <w:rPr>
          <w:color w:val="231F20"/>
          <w:spacing w:val="-4"/>
        </w:rPr>
        <w:t xml:space="preserve">of </w:t>
      </w:r>
      <w:r>
        <w:rPr>
          <w:color w:val="231F20"/>
          <w:spacing w:val="-6"/>
        </w:rPr>
        <w:t>estrogen: the consequences of osteoporosis and cardio-</w:t>
      </w:r>
      <w:r>
        <w:rPr>
          <w:color w:val="231F20"/>
        </w:rPr>
        <w:t>vascular</w:t>
      </w:r>
      <w:r>
        <w:rPr>
          <w:color w:val="231F20"/>
          <w:spacing w:val="-10"/>
        </w:rPr>
        <w:t xml:space="preserve"> </w:t>
      </w:r>
      <w:r>
        <w:rPr>
          <w:color w:val="231F20"/>
        </w:rPr>
        <w:t>disease</w:t>
      </w:r>
    </w:p>
    <w:p w14:paraId="405EF72B" w14:textId="77777777" w:rsidR="00425B66" w:rsidRDefault="00425B66" w:rsidP="00425B66">
      <w:pPr>
        <w:pStyle w:val="BodyText"/>
        <w:spacing w:before="118" w:line="213" w:lineRule="auto"/>
        <w:ind w:left="253" w:right="48" w:firstLine="240"/>
        <w:jc w:val="both"/>
      </w:pPr>
      <w:r>
        <w:rPr>
          <w:color w:val="231F20"/>
          <w:spacing w:val="-4"/>
        </w:rPr>
        <w:t>A</w:t>
      </w:r>
      <w:r>
        <w:rPr>
          <w:color w:val="231F20"/>
          <w:spacing w:val="-9"/>
        </w:rPr>
        <w:t xml:space="preserve"> </w:t>
      </w:r>
      <w:r>
        <w:rPr>
          <w:color w:val="231F20"/>
          <w:spacing w:val="-4"/>
        </w:rPr>
        <w:t>precise</w:t>
      </w:r>
      <w:r>
        <w:rPr>
          <w:color w:val="231F20"/>
          <w:spacing w:val="-8"/>
        </w:rPr>
        <w:t xml:space="preserve"> </w:t>
      </w:r>
      <w:r>
        <w:rPr>
          <w:color w:val="231F20"/>
          <w:spacing w:val="-4"/>
        </w:rPr>
        <w:t>understanding</w:t>
      </w:r>
      <w:r>
        <w:rPr>
          <w:color w:val="231F20"/>
          <w:spacing w:val="-9"/>
        </w:rPr>
        <w:t xml:space="preserve"> </w:t>
      </w:r>
      <w:r>
        <w:rPr>
          <w:color w:val="231F20"/>
          <w:spacing w:val="-4"/>
        </w:rPr>
        <w:t>of</w:t>
      </w:r>
      <w:r>
        <w:rPr>
          <w:color w:val="231F20"/>
          <w:spacing w:val="-8"/>
        </w:rPr>
        <w:t xml:space="preserve"> </w:t>
      </w:r>
      <w:r>
        <w:rPr>
          <w:color w:val="231F20"/>
          <w:spacing w:val="-4"/>
        </w:rPr>
        <w:t>the</w:t>
      </w:r>
      <w:r>
        <w:rPr>
          <w:color w:val="231F20"/>
          <w:spacing w:val="-9"/>
        </w:rPr>
        <w:t xml:space="preserve"> </w:t>
      </w:r>
      <w:r>
        <w:rPr>
          <w:color w:val="231F20"/>
          <w:spacing w:val="-4"/>
        </w:rPr>
        <w:t>symptom</w:t>
      </w:r>
      <w:r>
        <w:rPr>
          <w:color w:val="231F20"/>
          <w:spacing w:val="-8"/>
        </w:rPr>
        <w:t xml:space="preserve"> </w:t>
      </w:r>
      <w:r>
        <w:rPr>
          <w:color w:val="231F20"/>
          <w:spacing w:val="-4"/>
        </w:rPr>
        <w:t>complex</w:t>
      </w:r>
      <w:r>
        <w:rPr>
          <w:color w:val="231F20"/>
          <w:spacing w:val="-9"/>
        </w:rPr>
        <w:t xml:space="preserve"> </w:t>
      </w:r>
      <w:r>
        <w:rPr>
          <w:color w:val="231F20"/>
          <w:spacing w:val="-4"/>
        </w:rPr>
        <w:t xml:space="preserve">the </w:t>
      </w:r>
      <w:r>
        <w:rPr>
          <w:color w:val="231F20"/>
          <w:w w:val="90"/>
        </w:rPr>
        <w:t>individual patient may display is often difficult to achieve. Some</w:t>
      </w:r>
      <w:r>
        <w:rPr>
          <w:color w:val="231F20"/>
          <w:spacing w:val="-7"/>
          <w:w w:val="90"/>
        </w:rPr>
        <w:t xml:space="preserve"> </w:t>
      </w:r>
      <w:r>
        <w:rPr>
          <w:color w:val="231F20"/>
          <w:w w:val="90"/>
        </w:rPr>
        <w:t>patients</w:t>
      </w:r>
      <w:r>
        <w:rPr>
          <w:color w:val="231F20"/>
          <w:spacing w:val="-7"/>
          <w:w w:val="90"/>
        </w:rPr>
        <w:t xml:space="preserve"> </w:t>
      </w:r>
      <w:r>
        <w:rPr>
          <w:color w:val="231F20"/>
          <w:w w:val="90"/>
        </w:rPr>
        <w:t>experience</w:t>
      </w:r>
      <w:r>
        <w:rPr>
          <w:color w:val="231F20"/>
          <w:spacing w:val="-7"/>
          <w:w w:val="90"/>
        </w:rPr>
        <w:t xml:space="preserve"> </w:t>
      </w:r>
      <w:r>
        <w:rPr>
          <w:color w:val="231F20"/>
          <w:w w:val="90"/>
        </w:rPr>
        <w:t>severe</w:t>
      </w:r>
      <w:r>
        <w:rPr>
          <w:color w:val="231F20"/>
          <w:spacing w:val="-7"/>
          <w:w w:val="90"/>
        </w:rPr>
        <w:t xml:space="preserve"> </w:t>
      </w:r>
      <w:r>
        <w:rPr>
          <w:color w:val="231F20"/>
          <w:w w:val="90"/>
        </w:rPr>
        <w:t>multiple</w:t>
      </w:r>
      <w:r>
        <w:rPr>
          <w:color w:val="231F20"/>
          <w:spacing w:val="-7"/>
          <w:w w:val="90"/>
        </w:rPr>
        <w:t xml:space="preserve"> </w:t>
      </w:r>
      <w:r>
        <w:rPr>
          <w:color w:val="231F20"/>
          <w:w w:val="90"/>
        </w:rPr>
        <w:t>reactions</w:t>
      </w:r>
      <w:r>
        <w:rPr>
          <w:color w:val="231F20"/>
          <w:spacing w:val="-7"/>
          <w:w w:val="90"/>
        </w:rPr>
        <w:t xml:space="preserve"> </w:t>
      </w:r>
      <w:r>
        <w:rPr>
          <w:color w:val="231F20"/>
          <w:w w:val="90"/>
        </w:rPr>
        <w:t>that</w:t>
      </w:r>
      <w:r>
        <w:rPr>
          <w:color w:val="231F20"/>
          <w:spacing w:val="-7"/>
          <w:w w:val="90"/>
        </w:rPr>
        <w:t xml:space="preserve"> </w:t>
      </w:r>
      <w:r>
        <w:rPr>
          <w:color w:val="231F20"/>
          <w:w w:val="90"/>
        </w:rPr>
        <w:t>may be</w:t>
      </w:r>
      <w:r>
        <w:rPr>
          <w:color w:val="231F20"/>
          <w:spacing w:val="-2"/>
          <w:w w:val="90"/>
        </w:rPr>
        <w:t xml:space="preserve"> </w:t>
      </w:r>
      <w:r>
        <w:rPr>
          <w:color w:val="231F20"/>
          <w:w w:val="90"/>
        </w:rPr>
        <w:t>disabling.</w:t>
      </w:r>
      <w:r>
        <w:rPr>
          <w:color w:val="231F20"/>
          <w:spacing w:val="-2"/>
          <w:w w:val="90"/>
        </w:rPr>
        <w:t xml:space="preserve"> </w:t>
      </w:r>
      <w:r>
        <w:rPr>
          <w:color w:val="231F20"/>
          <w:w w:val="90"/>
        </w:rPr>
        <w:t>Others</w:t>
      </w:r>
      <w:r>
        <w:rPr>
          <w:color w:val="231F20"/>
          <w:spacing w:val="-2"/>
          <w:w w:val="90"/>
        </w:rPr>
        <w:t xml:space="preserve"> </w:t>
      </w:r>
      <w:r>
        <w:rPr>
          <w:color w:val="231F20"/>
          <w:w w:val="90"/>
        </w:rPr>
        <w:t>show</w:t>
      </w:r>
      <w:r>
        <w:rPr>
          <w:color w:val="231F20"/>
          <w:spacing w:val="-2"/>
          <w:w w:val="90"/>
        </w:rPr>
        <w:t xml:space="preserve"> </w:t>
      </w:r>
      <w:r>
        <w:rPr>
          <w:color w:val="231F20"/>
          <w:w w:val="90"/>
        </w:rPr>
        <w:t>no</w:t>
      </w:r>
      <w:r>
        <w:rPr>
          <w:color w:val="231F20"/>
          <w:spacing w:val="-2"/>
          <w:w w:val="90"/>
        </w:rPr>
        <w:t xml:space="preserve"> </w:t>
      </w:r>
      <w:r>
        <w:rPr>
          <w:color w:val="231F20"/>
          <w:w w:val="90"/>
        </w:rPr>
        <w:t>reactions</w:t>
      </w:r>
      <w:r>
        <w:rPr>
          <w:color w:val="231F20"/>
          <w:spacing w:val="-2"/>
          <w:w w:val="90"/>
        </w:rPr>
        <w:t xml:space="preserve"> </w:t>
      </w:r>
      <w:r>
        <w:rPr>
          <w:color w:val="231F20"/>
          <w:w w:val="90"/>
        </w:rPr>
        <w:t>or</w:t>
      </w:r>
      <w:r>
        <w:rPr>
          <w:color w:val="231F20"/>
          <w:spacing w:val="-2"/>
          <w:w w:val="90"/>
        </w:rPr>
        <w:t xml:space="preserve"> </w:t>
      </w:r>
      <w:r>
        <w:rPr>
          <w:color w:val="231F20"/>
          <w:w w:val="90"/>
        </w:rPr>
        <w:t>minimal</w:t>
      </w:r>
      <w:r>
        <w:rPr>
          <w:color w:val="231F20"/>
          <w:spacing w:val="-2"/>
          <w:w w:val="90"/>
        </w:rPr>
        <w:t xml:space="preserve"> </w:t>
      </w:r>
      <w:r>
        <w:rPr>
          <w:color w:val="231F20"/>
          <w:w w:val="90"/>
        </w:rPr>
        <w:t xml:space="preserve">reactions </w:t>
      </w:r>
      <w:r>
        <w:rPr>
          <w:color w:val="231F20"/>
          <w:spacing w:val="-6"/>
        </w:rPr>
        <w:t>that go unnoticed until careful medical evaluation.</w:t>
      </w:r>
    </w:p>
    <w:p w14:paraId="163D1214" w14:textId="77777777" w:rsidR="00425B66" w:rsidRDefault="00425B66" w:rsidP="00425B66">
      <w:pPr>
        <w:ind w:left="253" w:right="48" w:firstLine="240"/>
        <w:jc w:val="both"/>
        <w:rPr>
          <w:rFonts w:ascii="Book Antiqua"/>
          <w:b/>
          <w:sz w:val="20"/>
        </w:rPr>
      </w:pPr>
      <w:r>
        <w:rPr>
          <w:rFonts w:ascii="Book Antiqua"/>
          <w:b/>
          <w:color w:val="231F20"/>
          <w:w w:val="90"/>
          <w:sz w:val="20"/>
        </w:rPr>
        <w:t xml:space="preserve">It is helpful to classify the hormonal problems in three </w:t>
      </w:r>
      <w:r>
        <w:rPr>
          <w:rFonts w:ascii="Book Antiqua"/>
          <w:b/>
          <w:color w:val="231F20"/>
          <w:spacing w:val="-2"/>
          <w:sz w:val="20"/>
        </w:rPr>
        <w:t>categories:</w:t>
      </w:r>
    </w:p>
    <w:p w14:paraId="3FEB3A7E" w14:textId="77777777" w:rsidR="00425B66" w:rsidRDefault="00425B66" w:rsidP="00425B66">
      <w:pPr>
        <w:pStyle w:val="ListParagraph"/>
        <w:widowControl w:val="0"/>
        <w:numPr>
          <w:ilvl w:val="0"/>
          <w:numId w:val="2"/>
        </w:numPr>
        <w:tabs>
          <w:tab w:val="left" w:pos="513"/>
        </w:tabs>
        <w:autoSpaceDE w:val="0"/>
        <w:autoSpaceDN w:val="0"/>
        <w:spacing w:before="116" w:after="0" w:line="240" w:lineRule="auto"/>
        <w:ind w:right="38"/>
        <w:contextualSpacing w:val="0"/>
        <w:jc w:val="both"/>
        <w:rPr>
          <w:b/>
          <w:sz w:val="20"/>
        </w:rPr>
      </w:pPr>
      <w:r>
        <w:rPr>
          <w:b/>
          <w:color w:val="231F20"/>
          <w:w w:val="90"/>
          <w:sz w:val="20"/>
        </w:rPr>
        <w:t xml:space="preserve">Those associated with relative estrogen excess such as abnormal uterine bleeding, endometrial hyperplasia, </w:t>
      </w:r>
      <w:r>
        <w:rPr>
          <w:b/>
          <w:color w:val="231F20"/>
          <w:sz w:val="20"/>
        </w:rPr>
        <w:t>and</w:t>
      </w:r>
      <w:r>
        <w:rPr>
          <w:b/>
          <w:color w:val="231F20"/>
          <w:spacing w:val="-4"/>
          <w:sz w:val="20"/>
        </w:rPr>
        <w:t xml:space="preserve"> </w:t>
      </w:r>
      <w:r>
        <w:rPr>
          <w:b/>
          <w:color w:val="231F20"/>
          <w:sz w:val="20"/>
        </w:rPr>
        <w:t>endometrial</w:t>
      </w:r>
      <w:r>
        <w:rPr>
          <w:b/>
          <w:color w:val="231F20"/>
          <w:spacing w:val="-4"/>
          <w:sz w:val="20"/>
        </w:rPr>
        <w:t xml:space="preserve"> </w:t>
      </w:r>
      <w:r>
        <w:rPr>
          <w:b/>
          <w:color w:val="231F20"/>
          <w:sz w:val="20"/>
        </w:rPr>
        <w:t>cancer</w:t>
      </w:r>
    </w:p>
    <w:p w14:paraId="312BF6AA" w14:textId="77777777" w:rsidR="00425B66" w:rsidRDefault="00425B66" w:rsidP="00425B66">
      <w:pPr>
        <w:pStyle w:val="ListParagraph"/>
        <w:widowControl w:val="0"/>
        <w:numPr>
          <w:ilvl w:val="0"/>
          <w:numId w:val="2"/>
        </w:numPr>
        <w:tabs>
          <w:tab w:val="left" w:pos="513"/>
        </w:tabs>
        <w:autoSpaceDE w:val="0"/>
        <w:autoSpaceDN w:val="0"/>
        <w:spacing w:after="0" w:line="240" w:lineRule="auto"/>
        <w:ind w:right="871"/>
        <w:contextualSpacing w:val="0"/>
        <w:rPr>
          <w:b/>
          <w:sz w:val="20"/>
        </w:rPr>
      </w:pPr>
      <w:r>
        <w:rPr>
          <w:b/>
          <w:color w:val="231F20"/>
          <w:spacing w:val="-4"/>
          <w:sz w:val="20"/>
        </w:rPr>
        <w:t>Those</w:t>
      </w:r>
      <w:r>
        <w:rPr>
          <w:b/>
          <w:color w:val="231F20"/>
          <w:spacing w:val="2"/>
          <w:sz w:val="20"/>
        </w:rPr>
        <w:t xml:space="preserve"> </w:t>
      </w:r>
      <w:r>
        <w:rPr>
          <w:b/>
          <w:color w:val="231F20"/>
          <w:spacing w:val="-4"/>
          <w:sz w:val="20"/>
        </w:rPr>
        <w:t>associated</w:t>
      </w:r>
      <w:r>
        <w:rPr>
          <w:b/>
          <w:color w:val="231F20"/>
          <w:spacing w:val="3"/>
          <w:sz w:val="20"/>
        </w:rPr>
        <w:t xml:space="preserve"> </w:t>
      </w:r>
      <w:r>
        <w:rPr>
          <w:b/>
          <w:color w:val="231F20"/>
          <w:spacing w:val="-4"/>
          <w:sz w:val="20"/>
        </w:rPr>
        <w:t>with</w:t>
      </w:r>
      <w:r>
        <w:rPr>
          <w:b/>
          <w:color w:val="231F20"/>
          <w:spacing w:val="3"/>
          <w:sz w:val="20"/>
        </w:rPr>
        <w:t xml:space="preserve"> </w:t>
      </w:r>
      <w:r>
        <w:rPr>
          <w:b/>
          <w:color w:val="231F20"/>
          <w:spacing w:val="-4"/>
          <w:sz w:val="20"/>
        </w:rPr>
        <w:t>estrogen</w:t>
      </w:r>
      <w:r>
        <w:rPr>
          <w:b/>
          <w:color w:val="231F20"/>
          <w:spacing w:val="2"/>
          <w:sz w:val="20"/>
        </w:rPr>
        <w:t xml:space="preserve"> </w:t>
      </w:r>
      <w:r>
        <w:rPr>
          <w:b/>
          <w:color w:val="231F20"/>
          <w:spacing w:val="-4"/>
          <w:sz w:val="20"/>
        </w:rPr>
        <w:t>deprivation</w:t>
      </w:r>
      <w:r>
        <w:rPr>
          <w:b/>
          <w:color w:val="231F20"/>
          <w:spacing w:val="3"/>
          <w:sz w:val="20"/>
        </w:rPr>
        <w:t xml:space="preserve"> </w:t>
      </w:r>
      <w:r>
        <w:rPr>
          <w:b/>
          <w:color w:val="231F20"/>
          <w:spacing w:val="-4"/>
          <w:sz w:val="20"/>
        </w:rPr>
        <w:t>such</w:t>
      </w:r>
      <w:r>
        <w:rPr>
          <w:b/>
          <w:color w:val="231F20"/>
          <w:spacing w:val="3"/>
          <w:sz w:val="20"/>
        </w:rPr>
        <w:t xml:space="preserve"> </w:t>
      </w:r>
      <w:r>
        <w:rPr>
          <w:b/>
          <w:color w:val="231F20"/>
          <w:spacing w:val="-4"/>
          <w:sz w:val="20"/>
        </w:rPr>
        <w:t xml:space="preserve">as </w:t>
      </w:r>
      <w:r>
        <w:rPr>
          <w:b/>
          <w:color w:val="231F20"/>
          <w:w w:val="90"/>
          <w:sz w:val="20"/>
        </w:rPr>
        <w:t>flushes, atrophic vaginitis, urethritis, and osteoporosis</w:t>
      </w:r>
    </w:p>
    <w:p w14:paraId="7EA2A42E" w14:textId="77777777" w:rsidR="00425B66" w:rsidRDefault="00425B66" w:rsidP="00425B66">
      <w:pPr>
        <w:pStyle w:val="ListParagraph"/>
        <w:widowControl w:val="0"/>
        <w:numPr>
          <w:ilvl w:val="0"/>
          <w:numId w:val="2"/>
        </w:numPr>
        <w:tabs>
          <w:tab w:val="left" w:pos="513"/>
        </w:tabs>
        <w:autoSpaceDE w:val="0"/>
        <w:autoSpaceDN w:val="0"/>
        <w:spacing w:after="0" w:line="240" w:lineRule="auto"/>
        <w:ind w:right="871"/>
        <w:contextualSpacing w:val="0"/>
        <w:rPr>
          <w:b/>
          <w:sz w:val="20"/>
        </w:rPr>
      </w:pPr>
      <w:r>
        <w:rPr>
          <w:b/>
          <w:color w:val="231F20"/>
          <w:w w:val="90"/>
          <w:sz w:val="20"/>
        </w:rPr>
        <w:t>Those</w:t>
      </w:r>
      <w:r>
        <w:rPr>
          <w:b/>
          <w:color w:val="231F20"/>
          <w:spacing w:val="40"/>
          <w:sz w:val="20"/>
        </w:rPr>
        <w:t xml:space="preserve"> </w:t>
      </w:r>
      <w:r>
        <w:rPr>
          <w:b/>
          <w:color w:val="231F20"/>
          <w:w w:val="90"/>
          <w:sz w:val="20"/>
        </w:rPr>
        <w:t>associated</w:t>
      </w:r>
      <w:r>
        <w:rPr>
          <w:b/>
          <w:color w:val="231F20"/>
          <w:spacing w:val="40"/>
          <w:sz w:val="20"/>
        </w:rPr>
        <w:t xml:space="preserve"> </w:t>
      </w:r>
      <w:r>
        <w:rPr>
          <w:b/>
          <w:color w:val="231F20"/>
          <w:w w:val="90"/>
          <w:sz w:val="20"/>
        </w:rPr>
        <w:t>with</w:t>
      </w:r>
      <w:r>
        <w:rPr>
          <w:b/>
          <w:color w:val="231F20"/>
          <w:spacing w:val="40"/>
          <w:sz w:val="20"/>
        </w:rPr>
        <w:t xml:space="preserve"> </w:t>
      </w:r>
      <w:r>
        <w:rPr>
          <w:b/>
          <w:color w:val="231F20"/>
          <w:w w:val="90"/>
          <w:sz w:val="20"/>
        </w:rPr>
        <w:t>hormone</w:t>
      </w:r>
      <w:r>
        <w:rPr>
          <w:b/>
          <w:color w:val="231F20"/>
          <w:spacing w:val="40"/>
          <w:sz w:val="20"/>
        </w:rPr>
        <w:t xml:space="preserve"> </w:t>
      </w:r>
      <w:r>
        <w:rPr>
          <w:b/>
          <w:color w:val="231F20"/>
          <w:w w:val="90"/>
          <w:sz w:val="20"/>
        </w:rPr>
        <w:t>therapy</w:t>
      </w:r>
      <w:r>
        <w:rPr>
          <w:b/>
          <w:color w:val="231F20"/>
          <w:spacing w:val="40"/>
          <w:sz w:val="20"/>
        </w:rPr>
        <w:t xml:space="preserve"> </w:t>
      </w:r>
      <w:r>
        <w:rPr>
          <w:b/>
          <w:color w:val="231F20"/>
          <w:w w:val="90"/>
          <w:sz w:val="20"/>
        </w:rPr>
        <w:t xml:space="preserve">(discussed </w:t>
      </w:r>
      <w:r>
        <w:rPr>
          <w:b/>
          <w:color w:val="231F20"/>
          <w:sz w:val="20"/>
        </w:rPr>
        <w:t>later in this chapter)</w:t>
      </w:r>
    </w:p>
    <w:p w14:paraId="4AB7A00D" w14:textId="77777777" w:rsidR="00754416" w:rsidRDefault="00754416" w:rsidP="00754416">
      <w:pPr>
        <w:pStyle w:val="Heading1"/>
        <w:spacing w:line="206" w:lineRule="auto"/>
        <w:ind w:right="1103"/>
      </w:pPr>
      <w:r>
        <w:rPr>
          <w:color w:val="4A3D8A"/>
        </w:rPr>
        <w:t xml:space="preserve">SYMPTOMATOLOGY OF </w:t>
      </w:r>
      <w:r>
        <w:rPr>
          <w:color w:val="4A3D8A"/>
          <w:spacing w:val="-4"/>
        </w:rPr>
        <w:t>PERIMENOPAUSE</w:t>
      </w:r>
      <w:r>
        <w:rPr>
          <w:color w:val="4A3D8A"/>
          <w:spacing w:val="-23"/>
        </w:rPr>
        <w:t xml:space="preserve"> </w:t>
      </w:r>
      <w:r>
        <w:rPr>
          <w:color w:val="4A3D8A"/>
          <w:spacing w:val="-4"/>
        </w:rPr>
        <w:t>AND MENOPAUSE</w:t>
      </w:r>
    </w:p>
    <w:p w14:paraId="500129B4" w14:textId="77777777" w:rsidR="00754416" w:rsidRDefault="00754416" w:rsidP="00754416">
      <w:pPr>
        <w:pStyle w:val="BodyText"/>
        <w:spacing w:before="153" w:line="213" w:lineRule="auto"/>
        <w:ind w:left="253" w:right="871"/>
        <w:jc w:val="both"/>
      </w:pPr>
      <w:r>
        <w:rPr>
          <w:color w:val="231F20"/>
          <w:spacing w:val="-2"/>
        </w:rPr>
        <w:t>The</w:t>
      </w:r>
      <w:r>
        <w:rPr>
          <w:color w:val="231F20"/>
          <w:spacing w:val="-11"/>
        </w:rPr>
        <w:t xml:space="preserve"> </w:t>
      </w:r>
      <w:r>
        <w:rPr>
          <w:color w:val="231F20"/>
          <w:spacing w:val="-2"/>
        </w:rPr>
        <w:t>period</w:t>
      </w:r>
      <w:r>
        <w:rPr>
          <w:color w:val="231F20"/>
          <w:spacing w:val="-10"/>
        </w:rPr>
        <w:t xml:space="preserve"> </w:t>
      </w:r>
      <w:r>
        <w:rPr>
          <w:color w:val="231F20"/>
          <w:spacing w:val="-2"/>
        </w:rPr>
        <w:t>of</w:t>
      </w:r>
      <w:r>
        <w:rPr>
          <w:color w:val="231F20"/>
          <w:spacing w:val="-11"/>
        </w:rPr>
        <w:t xml:space="preserve"> </w:t>
      </w:r>
      <w:r>
        <w:rPr>
          <w:color w:val="231F20"/>
          <w:spacing w:val="-2"/>
        </w:rPr>
        <w:t>transition</w:t>
      </w:r>
      <w:r>
        <w:rPr>
          <w:color w:val="231F20"/>
          <w:spacing w:val="-10"/>
        </w:rPr>
        <w:t xml:space="preserve"> </w:t>
      </w:r>
      <w:r>
        <w:rPr>
          <w:color w:val="231F20"/>
          <w:spacing w:val="-2"/>
        </w:rPr>
        <w:t>should</w:t>
      </w:r>
      <w:r>
        <w:rPr>
          <w:color w:val="231F20"/>
          <w:spacing w:val="-11"/>
        </w:rPr>
        <w:t xml:space="preserve"> </w:t>
      </w:r>
      <w:r>
        <w:rPr>
          <w:color w:val="231F20"/>
          <w:spacing w:val="-2"/>
        </w:rPr>
        <w:t>serve</w:t>
      </w:r>
      <w:r>
        <w:rPr>
          <w:color w:val="231F20"/>
          <w:spacing w:val="-10"/>
        </w:rPr>
        <w:t xml:space="preserve"> </w:t>
      </w:r>
      <w:r>
        <w:rPr>
          <w:color w:val="231F20"/>
          <w:spacing w:val="-2"/>
        </w:rPr>
        <w:t>to</w:t>
      </w:r>
      <w:r>
        <w:rPr>
          <w:color w:val="231F20"/>
          <w:spacing w:val="-11"/>
        </w:rPr>
        <w:t xml:space="preserve"> </w:t>
      </w:r>
      <w:r>
        <w:rPr>
          <w:color w:val="231F20"/>
          <w:spacing w:val="-2"/>
        </w:rPr>
        <w:t>remind</w:t>
      </w:r>
      <w:r>
        <w:rPr>
          <w:color w:val="231F20"/>
          <w:spacing w:val="-10"/>
        </w:rPr>
        <w:t xml:space="preserve"> </w:t>
      </w:r>
      <w:r>
        <w:rPr>
          <w:color w:val="231F20"/>
          <w:spacing w:val="-2"/>
        </w:rPr>
        <w:t>both</w:t>
      </w:r>
      <w:r>
        <w:rPr>
          <w:color w:val="231F20"/>
          <w:spacing w:val="-11"/>
        </w:rPr>
        <w:t xml:space="preserve"> </w:t>
      </w:r>
      <w:r>
        <w:rPr>
          <w:color w:val="231F20"/>
          <w:spacing w:val="-2"/>
        </w:rPr>
        <w:t xml:space="preserve">the </w:t>
      </w:r>
      <w:r>
        <w:rPr>
          <w:color w:val="231F20"/>
          <w:spacing w:val="-6"/>
        </w:rPr>
        <w:t>patients</w:t>
      </w:r>
      <w:r>
        <w:rPr>
          <w:color w:val="231F20"/>
          <w:spacing w:val="-7"/>
        </w:rPr>
        <w:t xml:space="preserve"> </w:t>
      </w:r>
      <w:r>
        <w:rPr>
          <w:color w:val="231F20"/>
          <w:spacing w:val="-6"/>
        </w:rPr>
        <w:t>and the</w:t>
      </w:r>
      <w:r>
        <w:rPr>
          <w:color w:val="231F20"/>
          <w:spacing w:val="-7"/>
        </w:rPr>
        <w:t xml:space="preserve"> </w:t>
      </w:r>
      <w:r>
        <w:rPr>
          <w:color w:val="231F20"/>
          <w:spacing w:val="-6"/>
        </w:rPr>
        <w:t>clinicians that</w:t>
      </w:r>
      <w:r>
        <w:rPr>
          <w:color w:val="231F20"/>
          <w:spacing w:val="-7"/>
        </w:rPr>
        <w:t xml:space="preserve"> </w:t>
      </w:r>
      <w:r>
        <w:rPr>
          <w:color w:val="231F20"/>
          <w:spacing w:val="-6"/>
        </w:rPr>
        <w:t>this is</w:t>
      </w:r>
      <w:r>
        <w:rPr>
          <w:color w:val="231F20"/>
          <w:spacing w:val="-7"/>
        </w:rPr>
        <w:t xml:space="preserve"> </w:t>
      </w:r>
      <w:r>
        <w:rPr>
          <w:color w:val="231F20"/>
          <w:spacing w:val="-6"/>
        </w:rPr>
        <w:t>a time</w:t>
      </w:r>
      <w:r>
        <w:rPr>
          <w:color w:val="231F20"/>
          <w:spacing w:val="-7"/>
        </w:rPr>
        <w:t xml:space="preserve"> </w:t>
      </w:r>
      <w:r>
        <w:rPr>
          <w:color w:val="231F20"/>
          <w:spacing w:val="-6"/>
        </w:rPr>
        <w:t>for communi-</w:t>
      </w:r>
      <w:r>
        <w:rPr>
          <w:color w:val="231F20"/>
          <w:w w:val="90"/>
        </w:rPr>
        <w:t>cation</w:t>
      </w:r>
      <w:r>
        <w:rPr>
          <w:color w:val="231F20"/>
          <w:spacing w:val="-8"/>
          <w:w w:val="90"/>
        </w:rPr>
        <w:t xml:space="preserve"> </w:t>
      </w:r>
      <w:r>
        <w:rPr>
          <w:color w:val="231F20"/>
          <w:w w:val="90"/>
        </w:rPr>
        <w:t>to</w:t>
      </w:r>
      <w:r>
        <w:rPr>
          <w:color w:val="231F20"/>
          <w:spacing w:val="-7"/>
          <w:w w:val="90"/>
        </w:rPr>
        <w:t xml:space="preserve"> </w:t>
      </w:r>
      <w:r>
        <w:rPr>
          <w:color w:val="231F20"/>
          <w:w w:val="90"/>
        </w:rPr>
        <w:t>ensure</w:t>
      </w:r>
      <w:r>
        <w:rPr>
          <w:color w:val="231F20"/>
          <w:spacing w:val="-8"/>
          <w:w w:val="90"/>
        </w:rPr>
        <w:t xml:space="preserve"> </w:t>
      </w:r>
      <w:r>
        <w:rPr>
          <w:color w:val="231F20"/>
          <w:w w:val="90"/>
        </w:rPr>
        <w:t>improvements</w:t>
      </w:r>
      <w:r>
        <w:rPr>
          <w:color w:val="231F20"/>
          <w:spacing w:val="-7"/>
          <w:w w:val="90"/>
        </w:rPr>
        <w:t xml:space="preserve"> </w:t>
      </w:r>
      <w:r>
        <w:rPr>
          <w:color w:val="231F20"/>
          <w:w w:val="90"/>
        </w:rPr>
        <w:t>in</w:t>
      </w:r>
      <w:r>
        <w:rPr>
          <w:color w:val="231F20"/>
          <w:spacing w:val="-8"/>
          <w:w w:val="90"/>
        </w:rPr>
        <w:t xml:space="preserve"> </w:t>
      </w:r>
      <w:r>
        <w:rPr>
          <w:color w:val="231F20"/>
          <w:w w:val="90"/>
        </w:rPr>
        <w:t>patient</w:t>
      </w:r>
      <w:r>
        <w:rPr>
          <w:color w:val="231F20"/>
          <w:spacing w:val="-7"/>
          <w:w w:val="90"/>
        </w:rPr>
        <w:t xml:space="preserve"> </w:t>
      </w:r>
      <w:r>
        <w:rPr>
          <w:color w:val="231F20"/>
          <w:w w:val="90"/>
        </w:rPr>
        <w:t>awareness</w:t>
      </w:r>
      <w:r>
        <w:rPr>
          <w:color w:val="231F20"/>
          <w:spacing w:val="-8"/>
          <w:w w:val="90"/>
        </w:rPr>
        <w:t xml:space="preserve"> </w:t>
      </w:r>
      <w:r>
        <w:rPr>
          <w:color w:val="231F20"/>
          <w:w w:val="90"/>
        </w:rPr>
        <w:t xml:space="preserve">through </w:t>
      </w:r>
      <w:r>
        <w:rPr>
          <w:color w:val="231F20"/>
          <w:spacing w:val="-4"/>
        </w:rPr>
        <w:t xml:space="preserve">education. Certainly, preventive health care education is </w:t>
      </w:r>
      <w:r>
        <w:rPr>
          <w:color w:val="231F20"/>
          <w:spacing w:val="-2"/>
          <w:w w:val="90"/>
        </w:rPr>
        <w:t>important</w:t>
      </w:r>
      <w:r>
        <w:rPr>
          <w:color w:val="231F20"/>
          <w:spacing w:val="-6"/>
          <w:w w:val="90"/>
        </w:rPr>
        <w:t xml:space="preserve"> </w:t>
      </w:r>
      <w:r>
        <w:rPr>
          <w:color w:val="231F20"/>
          <w:spacing w:val="-2"/>
          <w:w w:val="90"/>
        </w:rPr>
        <w:t>throughout</w:t>
      </w:r>
      <w:r>
        <w:rPr>
          <w:color w:val="231F20"/>
          <w:spacing w:val="-5"/>
          <w:w w:val="90"/>
        </w:rPr>
        <w:t xml:space="preserve"> </w:t>
      </w:r>
      <w:r>
        <w:rPr>
          <w:color w:val="231F20"/>
          <w:spacing w:val="-2"/>
          <w:w w:val="90"/>
        </w:rPr>
        <w:t>life,</w:t>
      </w:r>
      <w:r>
        <w:rPr>
          <w:color w:val="231F20"/>
          <w:spacing w:val="-6"/>
          <w:w w:val="90"/>
        </w:rPr>
        <w:t xml:space="preserve"> </w:t>
      </w:r>
      <w:r>
        <w:rPr>
          <w:color w:val="231F20"/>
          <w:spacing w:val="-2"/>
          <w:w w:val="90"/>
        </w:rPr>
        <w:t>but</w:t>
      </w:r>
      <w:r>
        <w:rPr>
          <w:color w:val="231F20"/>
          <w:spacing w:val="-5"/>
          <w:w w:val="90"/>
        </w:rPr>
        <w:t xml:space="preserve"> </w:t>
      </w:r>
      <w:r>
        <w:rPr>
          <w:color w:val="231F20"/>
          <w:spacing w:val="-2"/>
          <w:w w:val="90"/>
        </w:rPr>
        <w:t>at</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time</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menopause,</w:t>
      </w:r>
      <w:r>
        <w:rPr>
          <w:color w:val="231F20"/>
          <w:spacing w:val="-5"/>
          <w:w w:val="90"/>
        </w:rPr>
        <w:t xml:space="preserve"> </w:t>
      </w:r>
      <w:r>
        <w:rPr>
          <w:color w:val="231F20"/>
          <w:spacing w:val="-2"/>
          <w:w w:val="90"/>
        </w:rPr>
        <w:t>a review</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major</w:t>
      </w:r>
      <w:r>
        <w:rPr>
          <w:color w:val="231F20"/>
          <w:spacing w:val="-5"/>
          <w:w w:val="90"/>
        </w:rPr>
        <w:t xml:space="preserve"> </w:t>
      </w:r>
      <w:r>
        <w:rPr>
          <w:color w:val="231F20"/>
          <w:spacing w:val="-2"/>
          <w:w w:val="90"/>
        </w:rPr>
        <w:t>health</w:t>
      </w:r>
      <w:r>
        <w:rPr>
          <w:color w:val="231F20"/>
          <w:spacing w:val="-6"/>
          <w:w w:val="90"/>
        </w:rPr>
        <w:t xml:space="preserve"> </w:t>
      </w:r>
      <w:r>
        <w:rPr>
          <w:color w:val="231F20"/>
          <w:spacing w:val="-2"/>
          <w:w w:val="90"/>
        </w:rPr>
        <w:t>issues</w:t>
      </w:r>
      <w:r>
        <w:rPr>
          <w:color w:val="231F20"/>
          <w:spacing w:val="-5"/>
          <w:w w:val="90"/>
        </w:rPr>
        <w:t xml:space="preserve"> </w:t>
      </w:r>
      <w:r>
        <w:rPr>
          <w:color w:val="231F20"/>
          <w:spacing w:val="-2"/>
          <w:w w:val="90"/>
        </w:rPr>
        <w:t>can</w:t>
      </w:r>
      <w:r>
        <w:rPr>
          <w:color w:val="231F20"/>
          <w:spacing w:val="-6"/>
          <w:w w:val="90"/>
        </w:rPr>
        <w:t xml:space="preserve"> </w:t>
      </w:r>
      <w:r>
        <w:rPr>
          <w:color w:val="231F20"/>
          <w:spacing w:val="-2"/>
          <w:w w:val="90"/>
        </w:rPr>
        <w:t>be</w:t>
      </w:r>
      <w:r>
        <w:rPr>
          <w:color w:val="231F20"/>
          <w:spacing w:val="-5"/>
          <w:w w:val="90"/>
        </w:rPr>
        <w:t xml:space="preserve"> </w:t>
      </w:r>
      <w:r>
        <w:rPr>
          <w:color w:val="231F20"/>
          <w:spacing w:val="-2"/>
          <w:w w:val="90"/>
        </w:rPr>
        <w:t>especially</w:t>
      </w:r>
      <w:r>
        <w:rPr>
          <w:color w:val="231F20"/>
          <w:spacing w:val="-6"/>
          <w:w w:val="90"/>
        </w:rPr>
        <w:t xml:space="preserve"> </w:t>
      </w:r>
      <w:r>
        <w:rPr>
          <w:color w:val="231F20"/>
          <w:spacing w:val="-2"/>
          <w:w w:val="90"/>
        </w:rPr>
        <w:t xml:space="preserve">rewarding. </w:t>
      </w:r>
      <w:r>
        <w:rPr>
          <w:color w:val="231F20"/>
          <w:w w:val="90"/>
        </w:rPr>
        <w:t>Besides</w:t>
      </w:r>
      <w:r>
        <w:rPr>
          <w:color w:val="231F20"/>
          <w:spacing w:val="-5"/>
          <w:w w:val="90"/>
        </w:rPr>
        <w:t xml:space="preserve"> </w:t>
      </w:r>
      <w:r>
        <w:rPr>
          <w:color w:val="231F20"/>
          <w:w w:val="90"/>
        </w:rPr>
        <w:t>the</w:t>
      </w:r>
      <w:r>
        <w:rPr>
          <w:color w:val="231F20"/>
          <w:spacing w:val="-5"/>
          <w:w w:val="90"/>
        </w:rPr>
        <w:t xml:space="preserve"> </w:t>
      </w:r>
      <w:r>
        <w:rPr>
          <w:color w:val="231F20"/>
          <w:w w:val="90"/>
        </w:rPr>
        <w:t>general</w:t>
      </w:r>
      <w:r>
        <w:rPr>
          <w:color w:val="231F20"/>
          <w:spacing w:val="-5"/>
          <w:w w:val="90"/>
        </w:rPr>
        <w:t xml:space="preserve"> </w:t>
      </w:r>
      <w:r>
        <w:rPr>
          <w:color w:val="231F20"/>
          <w:w w:val="90"/>
        </w:rPr>
        <w:t>issues</w:t>
      </w:r>
      <w:r>
        <w:rPr>
          <w:color w:val="231F20"/>
          <w:spacing w:val="-5"/>
          <w:w w:val="90"/>
        </w:rPr>
        <w:t xml:space="preserve"> </w:t>
      </w:r>
      <w:r>
        <w:rPr>
          <w:color w:val="231F20"/>
          <w:w w:val="90"/>
        </w:rPr>
        <w:t>of</w:t>
      </w:r>
      <w:r>
        <w:rPr>
          <w:color w:val="231F20"/>
          <w:spacing w:val="-5"/>
          <w:w w:val="90"/>
        </w:rPr>
        <w:t xml:space="preserve"> </w:t>
      </w:r>
      <w:r>
        <w:rPr>
          <w:color w:val="231F20"/>
          <w:w w:val="90"/>
        </w:rPr>
        <w:t>good</w:t>
      </w:r>
      <w:r>
        <w:rPr>
          <w:color w:val="231F20"/>
          <w:spacing w:val="-5"/>
          <w:w w:val="90"/>
        </w:rPr>
        <w:t xml:space="preserve"> </w:t>
      </w:r>
      <w:r>
        <w:rPr>
          <w:color w:val="231F20"/>
          <w:w w:val="90"/>
        </w:rPr>
        <w:t>health,</w:t>
      </w:r>
      <w:r>
        <w:rPr>
          <w:color w:val="231F20"/>
          <w:spacing w:val="-5"/>
          <w:w w:val="90"/>
        </w:rPr>
        <w:t xml:space="preserve"> </w:t>
      </w:r>
      <w:r>
        <w:rPr>
          <w:color w:val="231F20"/>
          <w:w w:val="90"/>
        </w:rPr>
        <w:t>attention</w:t>
      </w:r>
      <w:r>
        <w:rPr>
          <w:color w:val="231F20"/>
          <w:spacing w:val="-5"/>
          <w:w w:val="90"/>
        </w:rPr>
        <w:t xml:space="preserve"> </w:t>
      </w:r>
      <w:r>
        <w:rPr>
          <w:color w:val="231F20"/>
          <w:w w:val="90"/>
        </w:rPr>
        <w:t>is</w:t>
      </w:r>
      <w:r>
        <w:rPr>
          <w:color w:val="231F20"/>
          <w:spacing w:val="-5"/>
          <w:w w:val="90"/>
        </w:rPr>
        <w:t xml:space="preserve"> </w:t>
      </w:r>
      <w:r>
        <w:rPr>
          <w:color w:val="231F20"/>
          <w:w w:val="90"/>
        </w:rPr>
        <w:t>appro-priately</w:t>
      </w:r>
      <w:r>
        <w:rPr>
          <w:color w:val="231F20"/>
          <w:spacing w:val="-8"/>
          <w:w w:val="90"/>
        </w:rPr>
        <w:t xml:space="preserve"> </w:t>
      </w:r>
      <w:r>
        <w:rPr>
          <w:color w:val="231F20"/>
          <w:w w:val="90"/>
        </w:rPr>
        <w:t>focused</w:t>
      </w:r>
      <w:r>
        <w:rPr>
          <w:color w:val="231F20"/>
          <w:spacing w:val="-7"/>
          <w:w w:val="90"/>
        </w:rPr>
        <w:t xml:space="preserve"> </w:t>
      </w:r>
      <w:r>
        <w:rPr>
          <w:color w:val="231F20"/>
          <w:w w:val="90"/>
        </w:rPr>
        <w:t>on</w:t>
      </w:r>
      <w:r>
        <w:rPr>
          <w:color w:val="231F20"/>
          <w:spacing w:val="-8"/>
          <w:w w:val="90"/>
        </w:rPr>
        <w:t xml:space="preserve"> </w:t>
      </w:r>
      <w:r>
        <w:rPr>
          <w:color w:val="231F20"/>
          <w:w w:val="90"/>
        </w:rPr>
        <w:t>cardiovascular</w:t>
      </w:r>
      <w:r>
        <w:rPr>
          <w:color w:val="231F20"/>
          <w:spacing w:val="-7"/>
          <w:w w:val="90"/>
        </w:rPr>
        <w:t xml:space="preserve"> </w:t>
      </w:r>
      <w:r>
        <w:rPr>
          <w:color w:val="231F20"/>
          <w:w w:val="90"/>
        </w:rPr>
        <w:t>disease</w:t>
      </w:r>
      <w:r>
        <w:rPr>
          <w:color w:val="231F20"/>
          <w:spacing w:val="-8"/>
          <w:w w:val="90"/>
        </w:rPr>
        <w:t xml:space="preserve"> </w:t>
      </w:r>
      <w:r>
        <w:rPr>
          <w:color w:val="231F20"/>
          <w:w w:val="90"/>
        </w:rPr>
        <w:t>and</w:t>
      </w:r>
      <w:r>
        <w:rPr>
          <w:color w:val="231F20"/>
          <w:spacing w:val="-7"/>
          <w:w w:val="90"/>
        </w:rPr>
        <w:t xml:space="preserve"> </w:t>
      </w:r>
      <w:r>
        <w:rPr>
          <w:color w:val="231F20"/>
          <w:w w:val="90"/>
        </w:rPr>
        <w:t>osteoporosis.</w:t>
      </w:r>
    </w:p>
    <w:p w14:paraId="57A9B8D4" w14:textId="7E07552D" w:rsidR="00754416" w:rsidRDefault="00754416" w:rsidP="00754416">
      <w:pPr>
        <w:pStyle w:val="BodyText"/>
        <w:spacing w:line="213" w:lineRule="auto"/>
        <w:ind w:left="253" w:right="871" w:firstLine="240"/>
        <w:jc w:val="both"/>
      </w:pPr>
      <w:r>
        <w:rPr>
          <w:color w:val="231F20"/>
          <w:spacing w:val="-4"/>
        </w:rPr>
        <w:t>During</w:t>
      </w:r>
      <w:r>
        <w:rPr>
          <w:color w:val="231F20"/>
          <w:spacing w:val="-9"/>
        </w:rPr>
        <w:t xml:space="preserve"> </w:t>
      </w:r>
      <w:r>
        <w:rPr>
          <w:color w:val="231F20"/>
          <w:spacing w:val="-4"/>
        </w:rPr>
        <w:t>the</w:t>
      </w:r>
      <w:r>
        <w:rPr>
          <w:color w:val="231F20"/>
          <w:spacing w:val="-8"/>
        </w:rPr>
        <w:t xml:space="preserve"> </w:t>
      </w:r>
      <w:r>
        <w:rPr>
          <w:color w:val="231F20"/>
          <w:spacing w:val="-4"/>
        </w:rPr>
        <w:t>transition</w:t>
      </w:r>
      <w:r>
        <w:rPr>
          <w:color w:val="231F20"/>
          <w:spacing w:val="-9"/>
        </w:rPr>
        <w:t xml:space="preserve"> </w:t>
      </w:r>
      <w:r>
        <w:rPr>
          <w:color w:val="231F20"/>
          <w:spacing w:val="-4"/>
        </w:rPr>
        <w:t>and</w:t>
      </w:r>
      <w:r>
        <w:rPr>
          <w:color w:val="231F20"/>
          <w:spacing w:val="-8"/>
        </w:rPr>
        <w:t xml:space="preserve"> </w:t>
      </w:r>
      <w:r>
        <w:rPr>
          <w:color w:val="231F20"/>
          <w:spacing w:val="-4"/>
        </w:rPr>
        <w:t>early</w:t>
      </w:r>
      <w:r>
        <w:rPr>
          <w:color w:val="231F20"/>
          <w:spacing w:val="-9"/>
        </w:rPr>
        <w:t xml:space="preserve"> </w:t>
      </w:r>
      <w:r>
        <w:rPr>
          <w:color w:val="231F20"/>
          <w:spacing w:val="-4"/>
        </w:rPr>
        <w:t>postmenopausal</w:t>
      </w:r>
      <w:r>
        <w:rPr>
          <w:color w:val="231F20"/>
          <w:spacing w:val="-8"/>
        </w:rPr>
        <w:t xml:space="preserve"> </w:t>
      </w:r>
      <w:r>
        <w:rPr>
          <w:color w:val="231F20"/>
          <w:spacing w:val="-4"/>
        </w:rPr>
        <w:t xml:space="preserve">years in particular, some women may experience significantly </w:t>
      </w:r>
      <w:r>
        <w:rPr>
          <w:color w:val="231F20"/>
          <w:spacing w:val="-6"/>
        </w:rPr>
        <w:t>bothersome</w:t>
      </w:r>
      <w:r>
        <w:rPr>
          <w:color w:val="231F20"/>
          <w:spacing w:val="-9"/>
        </w:rPr>
        <w:t xml:space="preserve"> </w:t>
      </w:r>
      <w:r>
        <w:rPr>
          <w:color w:val="231F20"/>
          <w:spacing w:val="-6"/>
        </w:rPr>
        <w:t>symptoms, whereas</w:t>
      </w:r>
      <w:r>
        <w:rPr>
          <w:color w:val="231F20"/>
          <w:spacing w:val="-7"/>
        </w:rPr>
        <w:t xml:space="preserve"> </w:t>
      </w:r>
      <w:r>
        <w:rPr>
          <w:color w:val="231F20"/>
          <w:spacing w:val="-6"/>
        </w:rPr>
        <w:t>others show</w:t>
      </w:r>
      <w:r>
        <w:rPr>
          <w:color w:val="231F20"/>
          <w:spacing w:val="-7"/>
        </w:rPr>
        <w:t xml:space="preserve"> </w:t>
      </w:r>
      <w:r>
        <w:rPr>
          <w:color w:val="231F20"/>
          <w:spacing w:val="-6"/>
        </w:rPr>
        <w:t xml:space="preserve">no reactions </w:t>
      </w:r>
      <w:r>
        <w:rPr>
          <w:color w:val="231F20"/>
        </w:rPr>
        <w:t>or</w:t>
      </w:r>
      <w:r>
        <w:rPr>
          <w:color w:val="231F20"/>
          <w:spacing w:val="-9"/>
        </w:rPr>
        <w:t xml:space="preserve"> </w:t>
      </w:r>
      <w:r>
        <w:rPr>
          <w:color w:val="231F20"/>
        </w:rPr>
        <w:t>minimal</w:t>
      </w:r>
      <w:r>
        <w:rPr>
          <w:color w:val="231F20"/>
          <w:spacing w:val="-9"/>
        </w:rPr>
        <w:t xml:space="preserve"> </w:t>
      </w:r>
      <w:r>
        <w:rPr>
          <w:color w:val="231F20"/>
        </w:rPr>
        <w:t>reactions</w:t>
      </w:r>
      <w:r>
        <w:rPr>
          <w:color w:val="231F20"/>
          <w:spacing w:val="-9"/>
        </w:rPr>
        <w:t xml:space="preserve"> </w:t>
      </w:r>
      <w:r>
        <w:rPr>
          <w:color w:val="231F20"/>
        </w:rPr>
        <w:t>that</w:t>
      </w:r>
      <w:r>
        <w:rPr>
          <w:color w:val="231F20"/>
          <w:spacing w:val="-9"/>
        </w:rPr>
        <w:t xml:space="preserve"> </w:t>
      </w:r>
      <w:r>
        <w:rPr>
          <w:color w:val="231F20"/>
        </w:rPr>
        <w:t>can</w:t>
      </w:r>
      <w:r>
        <w:rPr>
          <w:color w:val="231F20"/>
          <w:spacing w:val="-9"/>
        </w:rPr>
        <w:t xml:space="preserve"> </w:t>
      </w:r>
      <w:r>
        <w:rPr>
          <w:color w:val="231F20"/>
        </w:rPr>
        <w:t>go</w:t>
      </w:r>
      <w:r>
        <w:rPr>
          <w:color w:val="231F20"/>
          <w:spacing w:val="-9"/>
        </w:rPr>
        <w:t xml:space="preserve"> </w:t>
      </w:r>
      <w:r>
        <w:rPr>
          <w:color w:val="231F20"/>
        </w:rPr>
        <w:t>unnoticed.</w:t>
      </w:r>
      <w:r>
        <w:rPr>
          <w:color w:val="231F20"/>
          <w:spacing w:val="-9"/>
        </w:rPr>
        <w:t xml:space="preserve"> </w:t>
      </w:r>
      <w:r>
        <w:rPr>
          <w:color w:val="231F20"/>
        </w:rPr>
        <w:t>The</w:t>
      </w:r>
      <w:r>
        <w:rPr>
          <w:color w:val="231F20"/>
          <w:spacing w:val="-9"/>
        </w:rPr>
        <w:t xml:space="preserve"> </w:t>
      </w:r>
      <w:r>
        <w:rPr>
          <w:color w:val="231F20"/>
        </w:rPr>
        <w:t>differ-</w:t>
      </w:r>
      <w:r>
        <w:rPr>
          <w:color w:val="231F20"/>
          <w:spacing w:val="-4"/>
        </w:rPr>
        <w:t>ences</w:t>
      </w:r>
      <w:r>
        <w:rPr>
          <w:color w:val="231F20"/>
          <w:spacing w:val="-5"/>
        </w:rPr>
        <w:t xml:space="preserve"> </w:t>
      </w:r>
      <w:r>
        <w:rPr>
          <w:color w:val="231F20"/>
          <w:spacing w:val="-4"/>
        </w:rPr>
        <w:t>in</w:t>
      </w:r>
      <w:r>
        <w:rPr>
          <w:color w:val="231F20"/>
          <w:spacing w:val="-5"/>
        </w:rPr>
        <w:t xml:space="preserve"> </w:t>
      </w:r>
      <w:r>
        <w:rPr>
          <w:color w:val="231F20"/>
          <w:spacing w:val="-4"/>
        </w:rPr>
        <w:t>menopause</w:t>
      </w:r>
      <w:r>
        <w:rPr>
          <w:color w:val="231F20"/>
          <w:spacing w:val="-5"/>
        </w:rPr>
        <w:t xml:space="preserve"> </w:t>
      </w:r>
      <w:r>
        <w:rPr>
          <w:color w:val="231F20"/>
          <w:spacing w:val="-4"/>
        </w:rPr>
        <w:t>experience</w:t>
      </w:r>
      <w:r>
        <w:rPr>
          <w:color w:val="231F20"/>
          <w:spacing w:val="-5"/>
        </w:rPr>
        <w:t xml:space="preserve"> </w:t>
      </w:r>
      <w:r>
        <w:rPr>
          <w:color w:val="231F20"/>
          <w:spacing w:val="-4"/>
        </w:rPr>
        <w:t>and</w:t>
      </w:r>
      <w:r>
        <w:rPr>
          <w:color w:val="231F20"/>
          <w:spacing w:val="-5"/>
        </w:rPr>
        <w:t xml:space="preserve"> </w:t>
      </w:r>
      <w:r>
        <w:rPr>
          <w:color w:val="231F20"/>
          <w:spacing w:val="-4"/>
        </w:rPr>
        <w:t>in</w:t>
      </w:r>
      <w:r>
        <w:rPr>
          <w:color w:val="231F20"/>
          <w:spacing w:val="-5"/>
        </w:rPr>
        <w:t xml:space="preserve"> </w:t>
      </w:r>
      <w:r>
        <w:rPr>
          <w:color w:val="231F20"/>
          <w:spacing w:val="-4"/>
        </w:rPr>
        <w:t>the</w:t>
      </w:r>
      <w:r>
        <w:rPr>
          <w:color w:val="231F20"/>
          <w:spacing w:val="-5"/>
        </w:rPr>
        <w:t xml:space="preserve"> </w:t>
      </w:r>
      <w:r>
        <w:rPr>
          <w:color w:val="231F20"/>
          <w:spacing w:val="-4"/>
        </w:rPr>
        <w:t>spectrum</w:t>
      </w:r>
      <w:r>
        <w:rPr>
          <w:color w:val="231F20"/>
          <w:spacing w:val="-5"/>
        </w:rPr>
        <w:t xml:space="preserve"> </w:t>
      </w:r>
      <w:r>
        <w:rPr>
          <w:color w:val="231F20"/>
          <w:spacing w:val="-4"/>
        </w:rPr>
        <w:t>and severity</w:t>
      </w:r>
      <w:r>
        <w:rPr>
          <w:color w:val="231F20"/>
          <w:spacing w:val="-9"/>
        </w:rPr>
        <w:t xml:space="preserve"> </w:t>
      </w:r>
      <w:r>
        <w:rPr>
          <w:color w:val="231F20"/>
          <w:spacing w:val="-4"/>
        </w:rPr>
        <w:t>of</w:t>
      </w:r>
      <w:r>
        <w:rPr>
          <w:color w:val="231F20"/>
          <w:spacing w:val="-8"/>
        </w:rPr>
        <w:t xml:space="preserve"> </w:t>
      </w:r>
      <w:r>
        <w:rPr>
          <w:color w:val="231F20"/>
          <w:spacing w:val="-4"/>
        </w:rPr>
        <w:t>symptoms</w:t>
      </w:r>
      <w:r>
        <w:rPr>
          <w:color w:val="231F20"/>
          <w:spacing w:val="-9"/>
        </w:rPr>
        <w:t xml:space="preserve"> </w:t>
      </w:r>
      <w:r>
        <w:rPr>
          <w:color w:val="231F20"/>
          <w:spacing w:val="-4"/>
        </w:rPr>
        <w:t>across</w:t>
      </w:r>
      <w:r>
        <w:rPr>
          <w:color w:val="231F20"/>
          <w:spacing w:val="-8"/>
        </w:rPr>
        <w:t xml:space="preserve"> </w:t>
      </w:r>
      <w:r>
        <w:rPr>
          <w:color w:val="231F20"/>
          <w:spacing w:val="-4"/>
        </w:rPr>
        <w:t>different</w:t>
      </w:r>
      <w:r>
        <w:rPr>
          <w:color w:val="231F20"/>
          <w:spacing w:val="-9"/>
        </w:rPr>
        <w:t xml:space="preserve"> </w:t>
      </w:r>
      <w:r>
        <w:rPr>
          <w:color w:val="231F20"/>
          <w:spacing w:val="-4"/>
        </w:rPr>
        <w:t>cultures</w:t>
      </w:r>
      <w:r>
        <w:rPr>
          <w:color w:val="231F20"/>
          <w:spacing w:val="-8"/>
        </w:rPr>
        <w:t xml:space="preserve"> </w:t>
      </w:r>
      <w:r>
        <w:rPr>
          <w:color w:val="231F20"/>
          <w:spacing w:val="-4"/>
        </w:rPr>
        <w:t>are</w:t>
      </w:r>
      <w:r>
        <w:rPr>
          <w:color w:val="231F20"/>
          <w:spacing w:val="-9"/>
        </w:rPr>
        <w:t xml:space="preserve"> </w:t>
      </w:r>
      <w:r>
        <w:rPr>
          <w:color w:val="231F20"/>
          <w:spacing w:val="-4"/>
        </w:rPr>
        <w:t xml:space="preserve">poorly </w:t>
      </w:r>
      <w:r>
        <w:rPr>
          <w:color w:val="231F20"/>
          <w:spacing w:val="-8"/>
        </w:rPr>
        <w:t>documented,</w:t>
      </w:r>
      <w:r>
        <w:rPr>
          <w:color w:val="231F20"/>
        </w:rPr>
        <w:t xml:space="preserve"> </w:t>
      </w:r>
      <w:r>
        <w:rPr>
          <w:color w:val="231F20"/>
          <w:spacing w:val="-8"/>
        </w:rPr>
        <w:t>and</w:t>
      </w:r>
      <w:r>
        <w:rPr>
          <w:color w:val="231F20"/>
        </w:rPr>
        <w:t xml:space="preserve"> </w:t>
      </w:r>
      <w:r>
        <w:rPr>
          <w:color w:val="231F20"/>
          <w:spacing w:val="-8"/>
        </w:rPr>
        <w:t>indeed,</w:t>
      </w:r>
      <w:r>
        <w:rPr>
          <w:color w:val="231F20"/>
        </w:rPr>
        <w:t xml:space="preserve"> </w:t>
      </w:r>
      <w:r>
        <w:rPr>
          <w:color w:val="231F20"/>
          <w:spacing w:val="-8"/>
        </w:rPr>
        <w:t>it</w:t>
      </w:r>
      <w:r>
        <w:rPr>
          <w:color w:val="231F20"/>
        </w:rPr>
        <w:t xml:space="preserve"> </w:t>
      </w:r>
      <w:r>
        <w:rPr>
          <w:color w:val="231F20"/>
          <w:spacing w:val="-8"/>
        </w:rPr>
        <w:t>is</w:t>
      </w:r>
      <w:r>
        <w:rPr>
          <w:color w:val="231F20"/>
        </w:rPr>
        <w:t xml:space="preserve"> </w:t>
      </w:r>
      <w:r>
        <w:rPr>
          <w:color w:val="231F20"/>
          <w:spacing w:val="-8"/>
        </w:rPr>
        <w:t>difficult</w:t>
      </w:r>
      <w:r>
        <w:rPr>
          <w:color w:val="231F20"/>
        </w:rPr>
        <w:t xml:space="preserve"> </w:t>
      </w:r>
      <w:r>
        <w:rPr>
          <w:color w:val="231F20"/>
          <w:spacing w:val="-8"/>
        </w:rPr>
        <w:t>to</w:t>
      </w:r>
      <w:r>
        <w:rPr>
          <w:color w:val="231F20"/>
        </w:rPr>
        <w:t xml:space="preserve"> </w:t>
      </w:r>
      <w:r>
        <w:rPr>
          <w:color w:val="231F20"/>
          <w:spacing w:val="-8"/>
        </w:rPr>
        <w:t>do</w:t>
      </w:r>
      <w:r>
        <w:rPr>
          <w:color w:val="231F20"/>
        </w:rPr>
        <w:t xml:space="preserve"> </w:t>
      </w:r>
      <w:r>
        <w:rPr>
          <w:color w:val="231F20"/>
          <w:spacing w:val="-8"/>
        </w:rPr>
        <w:t>so.</w:t>
      </w:r>
      <w:r>
        <w:rPr>
          <w:color w:val="231F20"/>
        </w:rPr>
        <w:t xml:space="preserve"> </w:t>
      </w:r>
      <w:r>
        <w:rPr>
          <w:color w:val="231F20"/>
          <w:spacing w:val="-8"/>
        </w:rPr>
        <w:t xml:space="preserve">Individual </w:t>
      </w:r>
      <w:r>
        <w:rPr>
          <w:color w:val="231F20"/>
          <w:spacing w:val="-4"/>
        </w:rPr>
        <w:t>reporting</w:t>
      </w:r>
      <w:r>
        <w:rPr>
          <w:color w:val="231F20"/>
          <w:spacing w:val="-9"/>
        </w:rPr>
        <w:t xml:space="preserve"> </w:t>
      </w:r>
      <w:r>
        <w:rPr>
          <w:color w:val="231F20"/>
          <w:spacing w:val="-4"/>
        </w:rPr>
        <w:t>is</w:t>
      </w:r>
      <w:r>
        <w:rPr>
          <w:color w:val="231F20"/>
          <w:spacing w:val="-8"/>
        </w:rPr>
        <w:t xml:space="preserve"> </w:t>
      </w:r>
      <w:r>
        <w:rPr>
          <w:color w:val="231F20"/>
          <w:spacing w:val="-4"/>
        </w:rPr>
        <w:t>so</w:t>
      </w:r>
      <w:r>
        <w:rPr>
          <w:color w:val="231F20"/>
          <w:spacing w:val="-9"/>
        </w:rPr>
        <w:t xml:space="preserve"> </w:t>
      </w:r>
      <w:r>
        <w:rPr>
          <w:color w:val="231F20"/>
          <w:spacing w:val="-4"/>
        </w:rPr>
        <w:t>conditioned</w:t>
      </w:r>
      <w:r>
        <w:rPr>
          <w:color w:val="231F20"/>
          <w:spacing w:val="-8"/>
        </w:rPr>
        <w:t xml:space="preserve"> </w:t>
      </w:r>
      <w:r>
        <w:rPr>
          <w:color w:val="231F20"/>
          <w:spacing w:val="-4"/>
        </w:rPr>
        <w:t>by</w:t>
      </w:r>
      <w:r>
        <w:rPr>
          <w:color w:val="231F20"/>
          <w:spacing w:val="-9"/>
        </w:rPr>
        <w:t xml:space="preserve"> </w:t>
      </w:r>
      <w:r>
        <w:rPr>
          <w:color w:val="231F20"/>
          <w:spacing w:val="-4"/>
        </w:rPr>
        <w:t>sociocultural</w:t>
      </w:r>
      <w:r>
        <w:rPr>
          <w:color w:val="231F20"/>
          <w:spacing w:val="-8"/>
        </w:rPr>
        <w:t xml:space="preserve"> </w:t>
      </w:r>
      <w:r>
        <w:rPr>
          <w:color w:val="231F20"/>
          <w:spacing w:val="-4"/>
        </w:rPr>
        <w:t>factors</w:t>
      </w:r>
      <w:r>
        <w:rPr>
          <w:color w:val="231F20"/>
          <w:spacing w:val="-9"/>
        </w:rPr>
        <w:t xml:space="preserve"> </w:t>
      </w:r>
      <w:r>
        <w:rPr>
          <w:color w:val="231F20"/>
          <w:spacing w:val="-4"/>
        </w:rPr>
        <w:t>that</w:t>
      </w:r>
      <w:r>
        <w:rPr>
          <w:color w:val="231F20"/>
          <w:spacing w:val="-8"/>
        </w:rPr>
        <w:t xml:space="preserve"> </w:t>
      </w:r>
      <w:r>
        <w:rPr>
          <w:color w:val="231F20"/>
          <w:spacing w:val="-4"/>
        </w:rPr>
        <w:t xml:space="preserve">it </w:t>
      </w:r>
      <w:r>
        <w:rPr>
          <w:color w:val="231F20"/>
          <w:w w:val="90"/>
        </w:rPr>
        <w:t xml:space="preserve">is hard to determine what is due to biologic versus cultural </w:t>
      </w:r>
      <w:r>
        <w:rPr>
          <w:color w:val="231F20"/>
          <w:spacing w:val="-6"/>
        </w:rPr>
        <w:t>variability.</w:t>
      </w:r>
      <w:r>
        <w:rPr>
          <w:color w:val="231F20"/>
          <w:spacing w:val="-6"/>
          <w:position w:val="7"/>
          <w:sz w:val="11"/>
        </w:rPr>
        <w:t>156,157</w:t>
      </w:r>
      <w:r>
        <w:rPr>
          <w:color w:val="231F20"/>
          <w:spacing w:val="-1"/>
          <w:position w:val="7"/>
          <w:sz w:val="11"/>
        </w:rPr>
        <w:t xml:space="preserve"> </w:t>
      </w:r>
      <w:r>
        <w:rPr>
          <w:color w:val="231F20"/>
          <w:spacing w:val="-6"/>
        </w:rPr>
        <w:t>For</w:t>
      </w:r>
      <w:r>
        <w:rPr>
          <w:color w:val="231F20"/>
          <w:spacing w:val="-7"/>
        </w:rPr>
        <w:t xml:space="preserve"> </w:t>
      </w:r>
      <w:r>
        <w:rPr>
          <w:color w:val="231F20"/>
          <w:spacing w:val="-6"/>
        </w:rPr>
        <w:t>example, there</w:t>
      </w:r>
      <w:r>
        <w:rPr>
          <w:color w:val="231F20"/>
          <w:spacing w:val="-7"/>
        </w:rPr>
        <w:t xml:space="preserve"> </w:t>
      </w:r>
      <w:r>
        <w:rPr>
          <w:color w:val="231F20"/>
          <w:spacing w:val="-6"/>
        </w:rPr>
        <w:t>is no</w:t>
      </w:r>
      <w:r>
        <w:rPr>
          <w:color w:val="231F20"/>
          <w:spacing w:val="-7"/>
        </w:rPr>
        <w:t xml:space="preserve"> </w:t>
      </w:r>
      <w:r>
        <w:rPr>
          <w:color w:val="231F20"/>
          <w:spacing w:val="-6"/>
        </w:rPr>
        <w:t>word to</w:t>
      </w:r>
      <w:r>
        <w:rPr>
          <w:color w:val="231F20"/>
          <w:spacing w:val="-7"/>
        </w:rPr>
        <w:t xml:space="preserve"> </w:t>
      </w:r>
      <w:r>
        <w:rPr>
          <w:color w:val="231F20"/>
          <w:spacing w:val="-6"/>
        </w:rPr>
        <w:t xml:space="preserve">describe a </w:t>
      </w:r>
      <w:r>
        <w:rPr>
          <w:color w:val="231F20"/>
          <w:w w:val="90"/>
        </w:rPr>
        <w:t>hot</w:t>
      </w:r>
      <w:r>
        <w:rPr>
          <w:color w:val="231F20"/>
          <w:spacing w:val="7"/>
        </w:rPr>
        <w:t xml:space="preserve"> </w:t>
      </w:r>
      <w:r>
        <w:rPr>
          <w:color w:val="231F20"/>
          <w:w w:val="90"/>
        </w:rPr>
        <w:t>flush</w:t>
      </w:r>
      <w:r>
        <w:rPr>
          <w:color w:val="231F20"/>
          <w:spacing w:val="7"/>
        </w:rPr>
        <w:t xml:space="preserve"> </w:t>
      </w:r>
      <w:r>
        <w:rPr>
          <w:color w:val="231F20"/>
          <w:w w:val="90"/>
        </w:rPr>
        <w:t>in</w:t>
      </w:r>
      <w:r>
        <w:rPr>
          <w:color w:val="231F20"/>
          <w:spacing w:val="7"/>
        </w:rPr>
        <w:t xml:space="preserve"> </w:t>
      </w:r>
      <w:r>
        <w:rPr>
          <w:color w:val="231F20"/>
          <w:w w:val="90"/>
        </w:rPr>
        <w:t>Japanese,</w:t>
      </w:r>
      <w:r>
        <w:rPr>
          <w:color w:val="231F20"/>
          <w:spacing w:val="7"/>
        </w:rPr>
        <w:t xml:space="preserve"> </w:t>
      </w:r>
      <w:r>
        <w:rPr>
          <w:color w:val="231F20"/>
          <w:w w:val="90"/>
        </w:rPr>
        <w:t>Chinese,</w:t>
      </w:r>
      <w:r>
        <w:rPr>
          <w:color w:val="231F20"/>
          <w:spacing w:val="7"/>
        </w:rPr>
        <w:t xml:space="preserve"> </w:t>
      </w:r>
      <w:r>
        <w:rPr>
          <w:color w:val="231F20"/>
          <w:w w:val="90"/>
        </w:rPr>
        <w:t>and</w:t>
      </w:r>
      <w:r>
        <w:rPr>
          <w:color w:val="231F20"/>
          <w:spacing w:val="7"/>
        </w:rPr>
        <w:t xml:space="preserve"> </w:t>
      </w:r>
      <w:r>
        <w:rPr>
          <w:color w:val="231F20"/>
          <w:w w:val="90"/>
        </w:rPr>
        <w:t>Mayan.</w:t>
      </w:r>
      <w:r>
        <w:rPr>
          <w:color w:val="231F20"/>
          <w:w w:val="90"/>
          <w:position w:val="7"/>
          <w:sz w:val="11"/>
        </w:rPr>
        <w:t>158</w:t>
      </w:r>
      <w:r>
        <w:rPr>
          <w:color w:val="231F20"/>
          <w:spacing w:val="30"/>
          <w:position w:val="7"/>
          <w:sz w:val="11"/>
        </w:rPr>
        <w:t xml:space="preserve"> </w:t>
      </w:r>
      <w:r>
        <w:rPr>
          <w:color w:val="231F20"/>
          <w:spacing w:val="-2"/>
          <w:w w:val="90"/>
        </w:rPr>
        <w:t>Nevertheless,</w:t>
      </w:r>
      <w:r>
        <w:t xml:space="preserve"> </w:t>
      </w:r>
      <w:r>
        <w:rPr>
          <w:color w:val="231F20"/>
          <w:spacing w:val="-8"/>
        </w:rPr>
        <w:t>there</w:t>
      </w:r>
      <w:r>
        <w:rPr>
          <w:color w:val="231F20"/>
        </w:rPr>
        <w:t xml:space="preserve"> </w:t>
      </w:r>
      <w:r>
        <w:rPr>
          <w:color w:val="231F20"/>
          <w:spacing w:val="-8"/>
        </w:rPr>
        <w:t>is</w:t>
      </w:r>
      <w:r>
        <w:rPr>
          <w:color w:val="231F20"/>
        </w:rPr>
        <w:t xml:space="preserve"> </w:t>
      </w:r>
      <w:r>
        <w:rPr>
          <w:color w:val="231F20"/>
          <w:spacing w:val="-8"/>
        </w:rPr>
        <w:t>reason</w:t>
      </w:r>
      <w:r>
        <w:rPr>
          <w:color w:val="231F20"/>
        </w:rPr>
        <w:t xml:space="preserve"> </w:t>
      </w:r>
      <w:r>
        <w:rPr>
          <w:color w:val="231F20"/>
          <w:spacing w:val="-8"/>
        </w:rPr>
        <w:t>to</w:t>
      </w:r>
      <w:r>
        <w:rPr>
          <w:color w:val="231F20"/>
        </w:rPr>
        <w:t xml:space="preserve"> </w:t>
      </w:r>
      <w:r>
        <w:rPr>
          <w:color w:val="231F20"/>
          <w:spacing w:val="-8"/>
        </w:rPr>
        <w:t>believe</w:t>
      </w:r>
      <w:r>
        <w:rPr>
          <w:color w:val="231F20"/>
        </w:rPr>
        <w:t xml:space="preserve"> </w:t>
      </w:r>
      <w:r>
        <w:rPr>
          <w:color w:val="231F20"/>
          <w:spacing w:val="-8"/>
        </w:rPr>
        <w:t>that</w:t>
      </w:r>
      <w:r>
        <w:rPr>
          <w:color w:val="231F20"/>
        </w:rPr>
        <w:t xml:space="preserve"> </w:t>
      </w:r>
      <w:r>
        <w:rPr>
          <w:color w:val="231F20"/>
          <w:spacing w:val="-8"/>
        </w:rPr>
        <w:t>the</w:t>
      </w:r>
      <w:r>
        <w:rPr>
          <w:color w:val="231F20"/>
        </w:rPr>
        <w:t xml:space="preserve"> </w:t>
      </w:r>
      <w:r>
        <w:rPr>
          <w:color w:val="231F20"/>
          <w:spacing w:val="-8"/>
        </w:rPr>
        <w:t>nature</w:t>
      </w:r>
      <w:r>
        <w:rPr>
          <w:color w:val="231F20"/>
        </w:rPr>
        <w:t xml:space="preserve"> </w:t>
      </w:r>
      <w:r>
        <w:rPr>
          <w:color w:val="231F20"/>
          <w:spacing w:val="-8"/>
        </w:rPr>
        <w:t>and</w:t>
      </w:r>
      <w:r>
        <w:rPr>
          <w:color w:val="231F20"/>
        </w:rPr>
        <w:t xml:space="preserve"> </w:t>
      </w:r>
      <w:r>
        <w:rPr>
          <w:color w:val="231F20"/>
          <w:spacing w:val="-8"/>
        </w:rPr>
        <w:t>prevalence</w:t>
      </w:r>
      <w:r>
        <w:rPr>
          <w:color w:val="231F20"/>
        </w:rPr>
        <w:t xml:space="preserve"> </w:t>
      </w:r>
      <w:r>
        <w:rPr>
          <w:color w:val="231F20"/>
          <w:spacing w:val="-8"/>
        </w:rPr>
        <w:t xml:space="preserve">of </w:t>
      </w:r>
      <w:r>
        <w:rPr>
          <w:color w:val="231F20"/>
          <w:spacing w:val="-6"/>
        </w:rPr>
        <w:t xml:space="preserve">menopausal symptoms are common to most women and that variations among cultures and within cultures reflect </w:t>
      </w:r>
      <w:r>
        <w:rPr>
          <w:color w:val="231F20"/>
          <w:w w:val="90"/>
        </w:rPr>
        <w:t>not</w:t>
      </w:r>
      <w:r>
        <w:rPr>
          <w:color w:val="231F20"/>
          <w:spacing w:val="-1"/>
          <w:w w:val="90"/>
        </w:rPr>
        <w:t xml:space="preserve"> </w:t>
      </w:r>
      <w:r>
        <w:rPr>
          <w:color w:val="231F20"/>
          <w:w w:val="90"/>
        </w:rPr>
        <w:t>physiology,</w:t>
      </w:r>
      <w:r>
        <w:rPr>
          <w:color w:val="231F20"/>
          <w:spacing w:val="-1"/>
          <w:w w:val="90"/>
        </w:rPr>
        <w:t xml:space="preserve"> </w:t>
      </w:r>
      <w:r>
        <w:rPr>
          <w:color w:val="231F20"/>
          <w:w w:val="90"/>
        </w:rPr>
        <w:t>but</w:t>
      </w:r>
      <w:r>
        <w:rPr>
          <w:color w:val="231F20"/>
          <w:spacing w:val="-1"/>
          <w:w w:val="90"/>
        </w:rPr>
        <w:t xml:space="preserve"> </w:t>
      </w:r>
      <w:r>
        <w:rPr>
          <w:color w:val="231F20"/>
          <w:w w:val="90"/>
        </w:rPr>
        <w:t>differences</w:t>
      </w:r>
      <w:r>
        <w:rPr>
          <w:color w:val="231F20"/>
          <w:spacing w:val="-1"/>
          <w:w w:val="90"/>
        </w:rPr>
        <w:t xml:space="preserve"> </w:t>
      </w:r>
      <w:r>
        <w:rPr>
          <w:color w:val="231F20"/>
          <w:w w:val="90"/>
        </w:rPr>
        <w:t>in</w:t>
      </w:r>
      <w:r>
        <w:rPr>
          <w:color w:val="231F20"/>
          <w:spacing w:val="-1"/>
          <w:w w:val="90"/>
        </w:rPr>
        <w:t xml:space="preserve"> </w:t>
      </w:r>
      <w:r>
        <w:rPr>
          <w:color w:val="231F20"/>
          <w:w w:val="90"/>
        </w:rPr>
        <w:t>attitudes,</w:t>
      </w:r>
      <w:r>
        <w:rPr>
          <w:color w:val="231F20"/>
          <w:spacing w:val="-1"/>
          <w:w w:val="90"/>
        </w:rPr>
        <w:t xml:space="preserve"> </w:t>
      </w:r>
      <w:r>
        <w:rPr>
          <w:color w:val="231F20"/>
          <w:w w:val="90"/>
        </w:rPr>
        <w:t>lifestyles,</w:t>
      </w:r>
      <w:r>
        <w:rPr>
          <w:color w:val="231F20"/>
          <w:spacing w:val="-1"/>
          <w:w w:val="90"/>
        </w:rPr>
        <w:t xml:space="preserve"> </w:t>
      </w:r>
      <w:r>
        <w:rPr>
          <w:color w:val="231F20"/>
          <w:w w:val="90"/>
        </w:rPr>
        <w:t>socio-</w:t>
      </w:r>
      <w:r>
        <w:rPr>
          <w:color w:val="231F20"/>
          <w:spacing w:val="-6"/>
        </w:rPr>
        <w:t>economic</w:t>
      </w:r>
      <w:r>
        <w:rPr>
          <w:color w:val="231F20"/>
          <w:spacing w:val="-7"/>
        </w:rPr>
        <w:t xml:space="preserve"> </w:t>
      </w:r>
      <w:r>
        <w:rPr>
          <w:color w:val="231F20"/>
          <w:spacing w:val="-6"/>
        </w:rPr>
        <w:t>status, and</w:t>
      </w:r>
      <w:r>
        <w:rPr>
          <w:color w:val="231F20"/>
          <w:spacing w:val="-7"/>
        </w:rPr>
        <w:t xml:space="preserve"> </w:t>
      </w:r>
      <w:r>
        <w:rPr>
          <w:color w:val="231F20"/>
          <w:spacing w:val="-6"/>
        </w:rPr>
        <w:t>individual perceptions</w:t>
      </w:r>
      <w:r>
        <w:rPr>
          <w:color w:val="231F20"/>
          <w:spacing w:val="-7"/>
        </w:rPr>
        <w:t xml:space="preserve"> </w:t>
      </w:r>
      <w:r>
        <w:rPr>
          <w:color w:val="231F20"/>
          <w:spacing w:val="-6"/>
        </w:rPr>
        <w:t>across societ-ies.</w:t>
      </w:r>
      <w:r>
        <w:rPr>
          <w:color w:val="231F20"/>
          <w:spacing w:val="-6"/>
          <w:position w:val="7"/>
          <w:sz w:val="11"/>
        </w:rPr>
        <w:t>159–164</w:t>
      </w:r>
      <w:r>
        <w:rPr>
          <w:color w:val="231F20"/>
          <w:spacing w:val="7"/>
          <w:position w:val="7"/>
          <w:sz w:val="11"/>
        </w:rPr>
        <w:t xml:space="preserve"> </w:t>
      </w:r>
      <w:r>
        <w:rPr>
          <w:color w:val="231F20"/>
          <w:spacing w:val="-6"/>
        </w:rPr>
        <w:t>Hormone levels</w:t>
      </w:r>
      <w:r>
        <w:rPr>
          <w:color w:val="231F20"/>
          <w:spacing w:val="-7"/>
        </w:rPr>
        <w:t xml:space="preserve"> </w:t>
      </w:r>
      <w:r>
        <w:rPr>
          <w:color w:val="231F20"/>
          <w:spacing w:val="-6"/>
        </w:rPr>
        <w:t>during the</w:t>
      </w:r>
      <w:r>
        <w:rPr>
          <w:color w:val="231F20"/>
          <w:spacing w:val="-7"/>
        </w:rPr>
        <w:t xml:space="preserve"> </w:t>
      </w:r>
      <w:r>
        <w:rPr>
          <w:color w:val="231F20"/>
          <w:spacing w:val="-6"/>
        </w:rPr>
        <w:t xml:space="preserve">perimenopausal years </w:t>
      </w:r>
      <w:r>
        <w:rPr>
          <w:color w:val="231F20"/>
          <w:spacing w:val="-4"/>
        </w:rPr>
        <w:t xml:space="preserve">vary little among different ethnic groups; differences are </w:t>
      </w:r>
      <w:r>
        <w:rPr>
          <w:color w:val="231F20"/>
          <w:spacing w:val="-6"/>
        </w:rPr>
        <w:t>mainly because of varying body sizes.</w:t>
      </w:r>
      <w:r>
        <w:rPr>
          <w:color w:val="231F20"/>
          <w:spacing w:val="-6"/>
          <w:position w:val="7"/>
          <w:sz w:val="11"/>
        </w:rPr>
        <w:t>165</w:t>
      </w:r>
    </w:p>
    <w:p w14:paraId="4860D83B" w14:textId="77777777" w:rsidR="0076412E" w:rsidRDefault="0076412E" w:rsidP="0076412E">
      <w:pPr>
        <w:pStyle w:val="Heading2"/>
        <w:jc w:val="both"/>
      </w:pPr>
      <w:r>
        <w:rPr>
          <w:color w:val="1F73AE"/>
        </w:rPr>
        <w:t xml:space="preserve">Abnormal Uterine </w:t>
      </w:r>
      <w:r>
        <w:rPr>
          <w:color w:val="1F73AE"/>
          <w:spacing w:val="-2"/>
        </w:rPr>
        <w:t>Bleeding</w:t>
      </w:r>
    </w:p>
    <w:p w14:paraId="76B581D7" w14:textId="28F62528" w:rsidR="0076412E" w:rsidRDefault="0076412E" w:rsidP="0076412E">
      <w:pPr>
        <w:pStyle w:val="BodyText"/>
        <w:spacing w:before="176" w:line="216" w:lineRule="auto"/>
        <w:ind w:left="31" w:right="9"/>
        <w:rPr>
          <w:rFonts w:ascii="Book Antiqua"/>
          <w:b/>
        </w:rPr>
      </w:pPr>
      <w:r>
        <w:rPr>
          <w:color w:val="231F20"/>
          <w:spacing w:val="-6"/>
        </w:rPr>
        <w:t>Period</w:t>
      </w:r>
      <w:r>
        <w:rPr>
          <w:color w:val="231F20"/>
          <w:spacing w:val="-1"/>
        </w:rPr>
        <w:t xml:space="preserve"> </w:t>
      </w:r>
      <w:r>
        <w:rPr>
          <w:color w:val="231F20"/>
          <w:spacing w:val="-6"/>
        </w:rPr>
        <w:t>of</w:t>
      </w:r>
      <w:r>
        <w:rPr>
          <w:color w:val="231F20"/>
          <w:spacing w:val="-1"/>
        </w:rPr>
        <w:t xml:space="preserve"> </w:t>
      </w:r>
      <w:r>
        <w:rPr>
          <w:color w:val="231F20"/>
          <w:spacing w:val="-6"/>
        </w:rPr>
        <w:t>transition</w:t>
      </w:r>
      <w:r>
        <w:rPr>
          <w:color w:val="231F20"/>
          <w:spacing w:val="-1"/>
        </w:rPr>
        <w:t xml:space="preserve"> </w:t>
      </w:r>
      <w:r>
        <w:rPr>
          <w:color w:val="231F20"/>
          <w:spacing w:val="-6"/>
        </w:rPr>
        <w:t>is</w:t>
      </w:r>
      <w:r>
        <w:rPr>
          <w:color w:val="231F20"/>
          <w:spacing w:val="-1"/>
        </w:rPr>
        <w:t xml:space="preserve"> </w:t>
      </w:r>
      <w:r>
        <w:rPr>
          <w:color w:val="231F20"/>
          <w:spacing w:val="-6"/>
        </w:rPr>
        <w:t>characterized</w:t>
      </w:r>
      <w:r>
        <w:rPr>
          <w:color w:val="231F20"/>
          <w:spacing w:val="-1"/>
        </w:rPr>
        <w:t xml:space="preserve"> </w:t>
      </w:r>
      <w:r>
        <w:rPr>
          <w:color w:val="231F20"/>
          <w:spacing w:val="-6"/>
        </w:rPr>
        <w:t>by</w:t>
      </w:r>
      <w:r>
        <w:rPr>
          <w:color w:val="231F20"/>
          <w:spacing w:val="-1"/>
        </w:rPr>
        <w:t xml:space="preserve"> </w:t>
      </w:r>
      <w:r>
        <w:rPr>
          <w:color w:val="231F20"/>
          <w:spacing w:val="-6"/>
        </w:rPr>
        <w:t>an</w:t>
      </w:r>
      <w:r>
        <w:rPr>
          <w:color w:val="231F20"/>
          <w:spacing w:val="-1"/>
        </w:rPr>
        <w:t xml:space="preserve"> </w:t>
      </w:r>
      <w:r>
        <w:rPr>
          <w:color w:val="231F20"/>
          <w:spacing w:val="-6"/>
        </w:rPr>
        <w:t>increasing</w:t>
      </w:r>
      <w:r>
        <w:rPr>
          <w:color w:val="231F20"/>
          <w:spacing w:val="-1"/>
        </w:rPr>
        <w:t xml:space="preserve"> </w:t>
      </w:r>
      <w:r>
        <w:rPr>
          <w:color w:val="231F20"/>
          <w:spacing w:val="-6"/>
        </w:rPr>
        <w:t>inci-</w:t>
      </w:r>
      <w:r>
        <w:rPr>
          <w:color w:val="231F20"/>
          <w:w w:val="90"/>
        </w:rPr>
        <w:t>dence of anovulatory uterine bleeding. Thus, the late repro-ductive</w:t>
      </w:r>
      <w:r>
        <w:rPr>
          <w:color w:val="231F20"/>
          <w:spacing w:val="19"/>
        </w:rPr>
        <w:t xml:space="preserve"> </w:t>
      </w:r>
      <w:r>
        <w:rPr>
          <w:color w:val="231F20"/>
          <w:w w:val="90"/>
        </w:rPr>
        <w:t>and</w:t>
      </w:r>
      <w:r>
        <w:rPr>
          <w:color w:val="231F20"/>
          <w:spacing w:val="19"/>
        </w:rPr>
        <w:t xml:space="preserve"> </w:t>
      </w:r>
      <w:r>
        <w:rPr>
          <w:color w:val="231F20"/>
          <w:w w:val="90"/>
        </w:rPr>
        <w:t>early</w:t>
      </w:r>
      <w:r>
        <w:rPr>
          <w:color w:val="231F20"/>
          <w:spacing w:val="19"/>
        </w:rPr>
        <w:t xml:space="preserve"> </w:t>
      </w:r>
      <w:r>
        <w:rPr>
          <w:color w:val="231F20"/>
          <w:w w:val="90"/>
        </w:rPr>
        <w:t>menopausal</w:t>
      </w:r>
      <w:r>
        <w:rPr>
          <w:color w:val="231F20"/>
          <w:spacing w:val="19"/>
        </w:rPr>
        <w:t xml:space="preserve"> </w:t>
      </w:r>
      <w:r>
        <w:rPr>
          <w:color w:val="231F20"/>
          <w:w w:val="90"/>
        </w:rPr>
        <w:t>stages</w:t>
      </w:r>
      <w:r>
        <w:rPr>
          <w:color w:val="231F20"/>
          <w:spacing w:val="19"/>
        </w:rPr>
        <w:t xml:space="preserve"> </w:t>
      </w:r>
      <w:r>
        <w:rPr>
          <w:color w:val="231F20"/>
          <w:w w:val="90"/>
        </w:rPr>
        <w:t>are</w:t>
      </w:r>
      <w:r>
        <w:rPr>
          <w:color w:val="231F20"/>
          <w:spacing w:val="19"/>
        </w:rPr>
        <w:t xml:space="preserve"> </w:t>
      </w:r>
      <w:r>
        <w:rPr>
          <w:color w:val="231F20"/>
          <w:w w:val="90"/>
        </w:rPr>
        <w:t>characterized</w:t>
      </w:r>
      <w:r>
        <w:rPr>
          <w:color w:val="231F20"/>
          <w:spacing w:val="19"/>
        </w:rPr>
        <w:t xml:space="preserve"> </w:t>
      </w:r>
      <w:r>
        <w:rPr>
          <w:color w:val="231F20"/>
          <w:w w:val="90"/>
        </w:rPr>
        <w:t>by longer periods of exposure to unopposed estrogen, of ovar-ian</w:t>
      </w:r>
      <w:r>
        <w:rPr>
          <w:color w:val="231F20"/>
          <w:spacing w:val="-2"/>
          <w:w w:val="90"/>
        </w:rPr>
        <w:t xml:space="preserve"> </w:t>
      </w:r>
      <w:r>
        <w:rPr>
          <w:color w:val="231F20"/>
          <w:w w:val="90"/>
        </w:rPr>
        <w:t>and</w:t>
      </w:r>
      <w:r>
        <w:rPr>
          <w:color w:val="231F20"/>
          <w:spacing w:val="-2"/>
          <w:w w:val="90"/>
        </w:rPr>
        <w:t xml:space="preserve"> </w:t>
      </w:r>
      <w:r>
        <w:rPr>
          <w:color w:val="231F20"/>
          <w:w w:val="90"/>
        </w:rPr>
        <w:t>extraovarian</w:t>
      </w:r>
      <w:r>
        <w:rPr>
          <w:color w:val="231F20"/>
          <w:spacing w:val="-2"/>
          <w:w w:val="90"/>
        </w:rPr>
        <w:t xml:space="preserve"> </w:t>
      </w:r>
      <w:r>
        <w:rPr>
          <w:color w:val="231F20"/>
          <w:w w:val="90"/>
        </w:rPr>
        <w:t>(from</w:t>
      </w:r>
      <w:r>
        <w:rPr>
          <w:color w:val="231F20"/>
          <w:spacing w:val="-2"/>
          <w:w w:val="90"/>
        </w:rPr>
        <w:t xml:space="preserve"> </w:t>
      </w:r>
      <w:r>
        <w:rPr>
          <w:color w:val="231F20"/>
          <w:w w:val="90"/>
        </w:rPr>
        <w:t>aromatization</w:t>
      </w:r>
      <w:r>
        <w:rPr>
          <w:color w:val="231F20"/>
          <w:spacing w:val="-2"/>
          <w:w w:val="90"/>
        </w:rPr>
        <w:t xml:space="preserve"> </w:t>
      </w:r>
      <w:r>
        <w:rPr>
          <w:color w:val="231F20"/>
          <w:w w:val="90"/>
        </w:rPr>
        <w:t>of</w:t>
      </w:r>
      <w:r>
        <w:rPr>
          <w:color w:val="231F20"/>
          <w:spacing w:val="-2"/>
          <w:w w:val="90"/>
        </w:rPr>
        <w:t xml:space="preserve"> </w:t>
      </w:r>
      <w:r>
        <w:rPr>
          <w:color w:val="231F20"/>
          <w:w w:val="90"/>
        </w:rPr>
        <w:t>androgens)</w:t>
      </w:r>
      <w:r>
        <w:rPr>
          <w:color w:val="231F20"/>
          <w:spacing w:val="-2"/>
          <w:w w:val="90"/>
        </w:rPr>
        <w:t xml:space="preserve"> </w:t>
      </w:r>
      <w:r>
        <w:rPr>
          <w:color w:val="231F20"/>
          <w:w w:val="90"/>
        </w:rPr>
        <w:t xml:space="preserve">ori-gins. In the SWAN study, about 20% of cycles even early in </w:t>
      </w:r>
      <w:r>
        <w:rPr>
          <w:color w:val="231F20"/>
          <w:spacing w:val="-2"/>
          <w:w w:val="90"/>
        </w:rPr>
        <w:t xml:space="preserve">the menopausal transition were anovulatory, associated with </w:t>
      </w:r>
      <w:r>
        <w:rPr>
          <w:color w:val="231F20"/>
          <w:w w:val="90"/>
        </w:rPr>
        <w:t>shorter intervals at the beginning of the transition and lon-</w:t>
      </w:r>
      <w:r>
        <w:rPr>
          <w:color w:val="231F20"/>
          <w:spacing w:val="-2"/>
          <w:w w:val="90"/>
        </w:rPr>
        <w:t>ger intervals later.</w:t>
      </w:r>
      <w:r>
        <w:rPr>
          <w:color w:val="231F20"/>
          <w:spacing w:val="-2"/>
          <w:w w:val="90"/>
          <w:position w:val="7"/>
          <w:sz w:val="11"/>
        </w:rPr>
        <w:t>166</w:t>
      </w:r>
      <w:r>
        <w:rPr>
          <w:color w:val="231F20"/>
          <w:spacing w:val="15"/>
          <w:position w:val="7"/>
          <w:sz w:val="11"/>
        </w:rPr>
        <w:t xml:space="preserve"> </w:t>
      </w:r>
      <w:r>
        <w:rPr>
          <w:color w:val="231F20"/>
          <w:spacing w:val="-2"/>
          <w:w w:val="90"/>
        </w:rPr>
        <w:t xml:space="preserve">Irregular bleeding was most often due to </w:t>
      </w:r>
      <w:r>
        <w:rPr>
          <w:color w:val="231F20"/>
          <w:w w:val="90"/>
        </w:rPr>
        <w:t>anovulation,</w:t>
      </w:r>
      <w:r>
        <w:rPr>
          <w:color w:val="231F20"/>
          <w:spacing w:val="-2"/>
          <w:w w:val="90"/>
        </w:rPr>
        <w:t xml:space="preserve"> </w:t>
      </w:r>
      <w:r>
        <w:rPr>
          <w:color w:val="231F20"/>
          <w:w w:val="90"/>
        </w:rPr>
        <w:t>whereas</w:t>
      </w:r>
      <w:r>
        <w:rPr>
          <w:color w:val="231F20"/>
          <w:spacing w:val="-2"/>
          <w:w w:val="90"/>
        </w:rPr>
        <w:t xml:space="preserve"> </w:t>
      </w:r>
      <w:r>
        <w:rPr>
          <w:color w:val="231F20"/>
          <w:w w:val="90"/>
        </w:rPr>
        <w:t>heavy</w:t>
      </w:r>
      <w:r>
        <w:rPr>
          <w:color w:val="231F20"/>
          <w:spacing w:val="-2"/>
          <w:w w:val="90"/>
        </w:rPr>
        <w:t xml:space="preserve"> </w:t>
      </w:r>
      <w:r>
        <w:rPr>
          <w:color w:val="231F20"/>
          <w:w w:val="90"/>
        </w:rPr>
        <w:t>menstrual</w:t>
      </w:r>
      <w:r>
        <w:rPr>
          <w:color w:val="231F20"/>
          <w:spacing w:val="-2"/>
          <w:w w:val="90"/>
        </w:rPr>
        <w:t xml:space="preserve"> </w:t>
      </w:r>
      <w:r>
        <w:rPr>
          <w:color w:val="231F20"/>
          <w:w w:val="90"/>
        </w:rPr>
        <w:t>bleeding</w:t>
      </w:r>
      <w:r>
        <w:rPr>
          <w:color w:val="231F20"/>
          <w:spacing w:val="-2"/>
          <w:w w:val="90"/>
        </w:rPr>
        <w:t xml:space="preserve"> </w:t>
      </w:r>
      <w:r>
        <w:rPr>
          <w:color w:val="231F20"/>
          <w:w w:val="90"/>
        </w:rPr>
        <w:t>was</w:t>
      </w:r>
      <w:r>
        <w:rPr>
          <w:color w:val="231F20"/>
          <w:spacing w:val="-2"/>
          <w:w w:val="90"/>
        </w:rPr>
        <w:t xml:space="preserve"> </w:t>
      </w:r>
      <w:r>
        <w:rPr>
          <w:color w:val="231F20"/>
          <w:w w:val="90"/>
        </w:rPr>
        <w:t>associ-ated</w:t>
      </w:r>
      <w:r>
        <w:rPr>
          <w:color w:val="231F20"/>
          <w:spacing w:val="-8"/>
          <w:w w:val="90"/>
        </w:rPr>
        <w:t xml:space="preserve"> </w:t>
      </w:r>
      <w:r>
        <w:rPr>
          <w:color w:val="231F20"/>
          <w:w w:val="90"/>
        </w:rPr>
        <w:t>with</w:t>
      </w:r>
      <w:r>
        <w:rPr>
          <w:color w:val="231F20"/>
          <w:spacing w:val="-7"/>
          <w:w w:val="90"/>
        </w:rPr>
        <w:t xml:space="preserve"> </w:t>
      </w:r>
      <w:r>
        <w:rPr>
          <w:color w:val="231F20"/>
          <w:w w:val="90"/>
        </w:rPr>
        <w:t>obesity</w:t>
      </w:r>
      <w:r>
        <w:rPr>
          <w:color w:val="231F20"/>
          <w:spacing w:val="-8"/>
          <w:w w:val="90"/>
        </w:rPr>
        <w:t xml:space="preserve"> </w:t>
      </w:r>
      <w:r>
        <w:rPr>
          <w:color w:val="231F20"/>
          <w:w w:val="90"/>
        </w:rPr>
        <w:t>and</w:t>
      </w:r>
      <w:r>
        <w:rPr>
          <w:color w:val="231F20"/>
          <w:spacing w:val="-7"/>
          <w:w w:val="90"/>
        </w:rPr>
        <w:t xml:space="preserve"> </w:t>
      </w:r>
      <w:r>
        <w:rPr>
          <w:color w:val="231F20"/>
          <w:w w:val="90"/>
        </w:rPr>
        <w:t>uterine</w:t>
      </w:r>
      <w:r>
        <w:rPr>
          <w:color w:val="231F20"/>
          <w:spacing w:val="-8"/>
          <w:w w:val="90"/>
        </w:rPr>
        <w:t xml:space="preserve"> </w:t>
      </w:r>
      <w:r>
        <w:rPr>
          <w:color w:val="231F20"/>
          <w:w w:val="90"/>
        </w:rPr>
        <w:t>abnormalities.</w:t>
      </w:r>
      <w:r>
        <w:rPr>
          <w:color w:val="231F20"/>
          <w:spacing w:val="-7"/>
          <w:w w:val="90"/>
        </w:rPr>
        <w:t xml:space="preserve"> </w:t>
      </w:r>
      <w:r>
        <w:rPr>
          <w:color w:val="231F20"/>
          <w:w w:val="90"/>
        </w:rPr>
        <w:t>The</w:t>
      </w:r>
      <w:r>
        <w:rPr>
          <w:color w:val="231F20"/>
          <w:spacing w:val="-8"/>
          <w:w w:val="90"/>
        </w:rPr>
        <w:t xml:space="preserve"> </w:t>
      </w:r>
      <w:r>
        <w:rPr>
          <w:color w:val="231F20"/>
          <w:w w:val="90"/>
        </w:rPr>
        <w:t>menopause transition</w:t>
      </w:r>
      <w:r>
        <w:rPr>
          <w:color w:val="231F20"/>
        </w:rPr>
        <w:t xml:space="preserve"> </w:t>
      </w:r>
      <w:r>
        <w:rPr>
          <w:color w:val="231F20"/>
          <w:w w:val="90"/>
        </w:rPr>
        <w:t>and</w:t>
      </w:r>
      <w:r>
        <w:rPr>
          <w:color w:val="231F20"/>
        </w:rPr>
        <w:t xml:space="preserve"> </w:t>
      </w:r>
      <w:r>
        <w:rPr>
          <w:color w:val="231F20"/>
          <w:w w:val="90"/>
        </w:rPr>
        <w:t>early</w:t>
      </w:r>
      <w:r>
        <w:rPr>
          <w:color w:val="231F20"/>
        </w:rPr>
        <w:t xml:space="preserve"> </w:t>
      </w:r>
      <w:r>
        <w:rPr>
          <w:color w:val="231F20"/>
          <w:w w:val="90"/>
        </w:rPr>
        <w:t>menopause</w:t>
      </w:r>
      <w:r>
        <w:rPr>
          <w:color w:val="231F20"/>
        </w:rPr>
        <w:t xml:space="preserve"> </w:t>
      </w:r>
      <w:r>
        <w:rPr>
          <w:color w:val="231F20"/>
          <w:w w:val="90"/>
        </w:rPr>
        <w:t>can</w:t>
      </w:r>
      <w:r>
        <w:rPr>
          <w:color w:val="231F20"/>
        </w:rPr>
        <w:t xml:space="preserve"> </w:t>
      </w:r>
      <w:r>
        <w:rPr>
          <w:color w:val="231F20"/>
          <w:w w:val="90"/>
        </w:rPr>
        <w:t>thus</w:t>
      </w:r>
      <w:r>
        <w:rPr>
          <w:color w:val="231F20"/>
        </w:rPr>
        <w:t xml:space="preserve"> </w:t>
      </w:r>
      <w:r>
        <w:rPr>
          <w:color w:val="231F20"/>
          <w:w w:val="90"/>
        </w:rPr>
        <w:t>be</w:t>
      </w:r>
      <w:r>
        <w:rPr>
          <w:color w:val="231F20"/>
        </w:rPr>
        <w:t xml:space="preserve"> </w:t>
      </w:r>
      <w:r>
        <w:rPr>
          <w:color w:val="231F20"/>
          <w:w w:val="90"/>
        </w:rPr>
        <w:t>considered</w:t>
      </w:r>
      <w:r>
        <w:rPr>
          <w:color w:val="231F20"/>
        </w:rPr>
        <w:t xml:space="preserve"> </w:t>
      </w:r>
      <w:r>
        <w:rPr>
          <w:color w:val="231F20"/>
          <w:w w:val="90"/>
        </w:rPr>
        <w:t xml:space="preserve">as </w:t>
      </w:r>
      <w:r>
        <w:rPr>
          <w:color w:val="231F20"/>
          <w:spacing w:val="-6"/>
        </w:rPr>
        <w:t xml:space="preserve">times of </w:t>
      </w:r>
      <w:r>
        <w:rPr>
          <w:rFonts w:ascii="Book Antiqua"/>
          <w:i/>
          <w:color w:val="231F20"/>
          <w:spacing w:val="-6"/>
        </w:rPr>
        <w:t>relative</w:t>
      </w:r>
      <w:r>
        <w:rPr>
          <w:rFonts w:ascii="Book Antiqua"/>
          <w:i/>
          <w:color w:val="231F20"/>
        </w:rPr>
        <w:t xml:space="preserve"> </w:t>
      </w:r>
      <w:r>
        <w:rPr>
          <w:rFonts w:ascii="Book Antiqua"/>
          <w:i/>
          <w:color w:val="231F20"/>
          <w:spacing w:val="-6"/>
        </w:rPr>
        <w:t>estrogen</w:t>
      </w:r>
      <w:r>
        <w:rPr>
          <w:rFonts w:ascii="Book Antiqua"/>
          <w:i/>
          <w:color w:val="231F20"/>
        </w:rPr>
        <w:t xml:space="preserve"> </w:t>
      </w:r>
      <w:r>
        <w:rPr>
          <w:rFonts w:ascii="Book Antiqua"/>
          <w:i/>
          <w:color w:val="231F20"/>
          <w:spacing w:val="-6"/>
        </w:rPr>
        <w:t>excess</w:t>
      </w:r>
      <w:r>
        <w:rPr>
          <w:color w:val="231F20"/>
          <w:spacing w:val="-6"/>
        </w:rPr>
        <w:t>. Although the greatest con-</w:t>
      </w:r>
      <w:r>
        <w:rPr>
          <w:color w:val="231F20"/>
          <w:w w:val="90"/>
        </w:rPr>
        <w:t>cern</w:t>
      </w:r>
      <w:r>
        <w:rPr>
          <w:color w:val="231F20"/>
          <w:spacing w:val="-2"/>
          <w:w w:val="90"/>
        </w:rPr>
        <w:t xml:space="preserve"> </w:t>
      </w:r>
      <w:r>
        <w:rPr>
          <w:color w:val="231F20"/>
          <w:w w:val="90"/>
        </w:rPr>
        <w:t>emerging</w:t>
      </w:r>
      <w:r>
        <w:rPr>
          <w:color w:val="231F20"/>
          <w:spacing w:val="-1"/>
          <w:w w:val="90"/>
        </w:rPr>
        <w:t xml:space="preserve"> </w:t>
      </w:r>
      <w:r>
        <w:rPr>
          <w:color w:val="231F20"/>
          <w:w w:val="90"/>
        </w:rPr>
        <w:t>from</w:t>
      </w:r>
      <w:r>
        <w:rPr>
          <w:color w:val="231F20"/>
          <w:spacing w:val="-2"/>
          <w:w w:val="90"/>
        </w:rPr>
        <w:t xml:space="preserve"> </w:t>
      </w:r>
      <w:r>
        <w:rPr>
          <w:color w:val="231F20"/>
          <w:w w:val="90"/>
        </w:rPr>
        <w:t>prolonged</w:t>
      </w:r>
      <w:r>
        <w:rPr>
          <w:color w:val="231F20"/>
          <w:spacing w:val="-1"/>
          <w:w w:val="90"/>
        </w:rPr>
        <w:t xml:space="preserve"> </w:t>
      </w:r>
      <w:r>
        <w:rPr>
          <w:color w:val="231F20"/>
          <w:w w:val="90"/>
        </w:rPr>
        <w:t>periods</w:t>
      </w:r>
      <w:r>
        <w:rPr>
          <w:color w:val="231F20"/>
          <w:spacing w:val="-1"/>
          <w:w w:val="90"/>
        </w:rPr>
        <w:t xml:space="preserve"> </w:t>
      </w:r>
      <w:r>
        <w:rPr>
          <w:color w:val="231F20"/>
          <w:w w:val="90"/>
        </w:rPr>
        <w:t>of</w:t>
      </w:r>
      <w:r>
        <w:rPr>
          <w:color w:val="231F20"/>
          <w:spacing w:val="-2"/>
          <w:w w:val="90"/>
        </w:rPr>
        <w:t xml:space="preserve"> </w:t>
      </w:r>
      <w:r>
        <w:rPr>
          <w:color w:val="231F20"/>
          <w:w w:val="90"/>
        </w:rPr>
        <w:t>exposure</w:t>
      </w:r>
      <w:r>
        <w:rPr>
          <w:color w:val="231F20"/>
          <w:spacing w:val="-1"/>
          <w:w w:val="90"/>
        </w:rPr>
        <w:t xml:space="preserve"> </w:t>
      </w:r>
      <w:r>
        <w:rPr>
          <w:color w:val="231F20"/>
          <w:w w:val="90"/>
        </w:rPr>
        <w:t>to</w:t>
      </w:r>
      <w:r>
        <w:rPr>
          <w:color w:val="231F20"/>
          <w:spacing w:val="-2"/>
          <w:w w:val="90"/>
        </w:rPr>
        <w:t xml:space="preserve"> </w:t>
      </w:r>
      <w:r>
        <w:rPr>
          <w:color w:val="231F20"/>
          <w:w w:val="90"/>
        </w:rPr>
        <w:t>estro-gen</w:t>
      </w:r>
      <w:r>
        <w:rPr>
          <w:color w:val="231F20"/>
          <w:spacing w:val="-7"/>
          <w:w w:val="90"/>
        </w:rPr>
        <w:t xml:space="preserve"> </w:t>
      </w:r>
      <w:r>
        <w:rPr>
          <w:color w:val="231F20"/>
          <w:w w:val="90"/>
        </w:rPr>
        <w:t>unopposed</w:t>
      </w:r>
      <w:r>
        <w:rPr>
          <w:color w:val="231F20"/>
          <w:spacing w:val="-7"/>
          <w:w w:val="90"/>
        </w:rPr>
        <w:t xml:space="preserve"> </w:t>
      </w:r>
      <w:r>
        <w:rPr>
          <w:color w:val="231F20"/>
          <w:w w:val="90"/>
        </w:rPr>
        <w:t>by</w:t>
      </w:r>
      <w:r>
        <w:rPr>
          <w:color w:val="231F20"/>
          <w:spacing w:val="-7"/>
          <w:w w:val="90"/>
        </w:rPr>
        <w:t xml:space="preserve"> </w:t>
      </w:r>
      <w:r>
        <w:rPr>
          <w:color w:val="231F20"/>
          <w:w w:val="90"/>
        </w:rPr>
        <w:t>progesterone</w:t>
      </w:r>
      <w:r>
        <w:rPr>
          <w:color w:val="231F20"/>
          <w:spacing w:val="-7"/>
          <w:w w:val="90"/>
        </w:rPr>
        <w:t xml:space="preserve"> </w:t>
      </w:r>
      <w:r>
        <w:rPr>
          <w:color w:val="231F20"/>
          <w:w w:val="90"/>
        </w:rPr>
        <w:t>is</w:t>
      </w:r>
      <w:r>
        <w:rPr>
          <w:color w:val="231F20"/>
          <w:spacing w:val="-7"/>
          <w:w w:val="90"/>
        </w:rPr>
        <w:t xml:space="preserve"> </w:t>
      </w:r>
      <w:r>
        <w:rPr>
          <w:color w:val="231F20"/>
          <w:w w:val="90"/>
        </w:rPr>
        <w:t>of</w:t>
      </w:r>
      <w:r>
        <w:rPr>
          <w:color w:val="231F20"/>
          <w:spacing w:val="-7"/>
          <w:w w:val="90"/>
        </w:rPr>
        <w:t xml:space="preserve"> </w:t>
      </w:r>
      <w:r>
        <w:rPr>
          <w:color w:val="231F20"/>
          <w:w w:val="90"/>
        </w:rPr>
        <w:t>endometrial</w:t>
      </w:r>
      <w:r>
        <w:rPr>
          <w:color w:val="231F20"/>
          <w:spacing w:val="-7"/>
          <w:w w:val="90"/>
        </w:rPr>
        <w:t xml:space="preserve"> </w:t>
      </w:r>
      <w:r>
        <w:rPr>
          <w:color w:val="231F20"/>
          <w:w w:val="90"/>
        </w:rPr>
        <w:t xml:space="preserve">neoplasia, </w:t>
      </w:r>
      <w:r>
        <w:rPr>
          <w:color w:val="231F20"/>
          <w:spacing w:val="-8"/>
        </w:rPr>
        <w:t>the</w:t>
      </w:r>
      <w:r>
        <w:rPr>
          <w:color w:val="231F20"/>
          <w:spacing w:val="-3"/>
        </w:rPr>
        <w:t xml:space="preserve"> </w:t>
      </w:r>
      <w:r>
        <w:rPr>
          <w:color w:val="231F20"/>
          <w:spacing w:val="-8"/>
        </w:rPr>
        <w:t>most</w:t>
      </w:r>
      <w:r>
        <w:rPr>
          <w:color w:val="231F20"/>
          <w:spacing w:val="-3"/>
        </w:rPr>
        <w:t xml:space="preserve"> </w:t>
      </w:r>
      <w:r>
        <w:rPr>
          <w:color w:val="231F20"/>
          <w:spacing w:val="-8"/>
        </w:rPr>
        <w:t>common</w:t>
      </w:r>
      <w:r>
        <w:rPr>
          <w:color w:val="231F20"/>
          <w:spacing w:val="-3"/>
        </w:rPr>
        <w:t xml:space="preserve"> </w:t>
      </w:r>
      <w:r>
        <w:rPr>
          <w:color w:val="231F20"/>
          <w:spacing w:val="-8"/>
        </w:rPr>
        <w:t>of</w:t>
      </w:r>
      <w:r>
        <w:rPr>
          <w:color w:val="231F20"/>
          <w:spacing w:val="-3"/>
        </w:rPr>
        <w:t xml:space="preserve"> </w:t>
      </w:r>
      <w:r>
        <w:rPr>
          <w:color w:val="231F20"/>
          <w:spacing w:val="-8"/>
        </w:rPr>
        <w:t>tissue</w:t>
      </w:r>
      <w:r>
        <w:rPr>
          <w:color w:val="231F20"/>
          <w:spacing w:val="-3"/>
        </w:rPr>
        <w:t xml:space="preserve"> </w:t>
      </w:r>
      <w:r>
        <w:rPr>
          <w:color w:val="231F20"/>
          <w:spacing w:val="-8"/>
        </w:rPr>
        <w:t>finding</w:t>
      </w:r>
      <w:r>
        <w:rPr>
          <w:color w:val="231F20"/>
          <w:spacing w:val="-3"/>
        </w:rPr>
        <w:t xml:space="preserve"> </w:t>
      </w:r>
      <w:r>
        <w:rPr>
          <w:color w:val="231F20"/>
          <w:spacing w:val="-8"/>
        </w:rPr>
        <w:t>is</w:t>
      </w:r>
      <w:r>
        <w:rPr>
          <w:color w:val="231F20"/>
          <w:spacing w:val="-3"/>
        </w:rPr>
        <w:t xml:space="preserve"> </w:t>
      </w:r>
      <w:r>
        <w:rPr>
          <w:color w:val="231F20"/>
          <w:spacing w:val="-8"/>
        </w:rPr>
        <w:t>that</w:t>
      </w:r>
      <w:r>
        <w:rPr>
          <w:color w:val="231F20"/>
          <w:spacing w:val="-3"/>
        </w:rPr>
        <w:t xml:space="preserve"> </w:t>
      </w:r>
      <w:r>
        <w:rPr>
          <w:color w:val="231F20"/>
          <w:spacing w:val="-8"/>
        </w:rPr>
        <w:t>of</w:t>
      </w:r>
      <w:r>
        <w:rPr>
          <w:color w:val="231F20"/>
          <w:spacing w:val="-3"/>
        </w:rPr>
        <w:t xml:space="preserve"> </w:t>
      </w:r>
      <w:r>
        <w:rPr>
          <w:color w:val="231F20"/>
          <w:spacing w:val="-8"/>
        </w:rPr>
        <w:t xml:space="preserve">nonneoplastic </w:t>
      </w:r>
      <w:r>
        <w:rPr>
          <w:color w:val="231F20"/>
          <w:w w:val="85"/>
        </w:rPr>
        <w:t>tissue displaying estrogen effects unopposed by progesterone.</w:t>
      </w:r>
    </w:p>
    <w:p w14:paraId="2C4302CD" w14:textId="4FFFF210" w:rsidR="0076412E" w:rsidRDefault="0076412E" w:rsidP="0076412E">
      <w:pPr>
        <w:spacing w:before="22"/>
        <w:ind w:left="73"/>
        <w:rPr>
          <w:rFonts w:ascii="Book Antiqua"/>
          <w:b/>
          <w:sz w:val="20"/>
        </w:rPr>
      </w:pPr>
      <w:r>
        <w:rPr>
          <w:rFonts w:ascii="Book Antiqua"/>
          <w:b/>
          <w:color w:val="231F20"/>
          <w:spacing w:val="-6"/>
        </w:rPr>
        <w:lastRenderedPageBreak/>
        <w:t>In</w:t>
      </w:r>
      <w:r>
        <w:rPr>
          <w:rFonts w:ascii="Book Antiqua"/>
          <w:b/>
          <w:color w:val="231F20"/>
          <w:spacing w:val="-7"/>
        </w:rPr>
        <w:t xml:space="preserve"> </w:t>
      </w:r>
      <w:r>
        <w:rPr>
          <w:rFonts w:ascii="Book Antiqua"/>
          <w:b/>
          <w:color w:val="231F20"/>
          <w:spacing w:val="-6"/>
        </w:rPr>
        <w:t>addition</w:t>
      </w:r>
      <w:r>
        <w:rPr>
          <w:rFonts w:ascii="Book Antiqua"/>
          <w:b/>
          <w:color w:val="231F20"/>
          <w:spacing w:val="-7"/>
        </w:rPr>
        <w:t xml:space="preserve"> </w:t>
      </w:r>
      <w:r>
        <w:rPr>
          <w:rFonts w:ascii="Book Antiqua"/>
          <w:b/>
          <w:color w:val="231F20"/>
          <w:spacing w:val="-6"/>
        </w:rPr>
        <w:t>to</w:t>
      </w:r>
      <w:r>
        <w:rPr>
          <w:rFonts w:ascii="Book Antiqua"/>
          <w:b/>
          <w:color w:val="231F20"/>
          <w:spacing w:val="-7"/>
        </w:rPr>
        <w:t xml:space="preserve"> </w:t>
      </w:r>
      <w:r>
        <w:rPr>
          <w:rFonts w:ascii="Book Antiqua"/>
          <w:b/>
          <w:color w:val="231F20"/>
          <w:spacing w:val="-6"/>
        </w:rPr>
        <w:t>relative</w:t>
      </w:r>
      <w:r>
        <w:rPr>
          <w:rFonts w:ascii="Book Antiqua"/>
          <w:b/>
          <w:color w:val="231F20"/>
          <w:spacing w:val="-7"/>
        </w:rPr>
        <w:t xml:space="preserve"> </w:t>
      </w:r>
      <w:r>
        <w:rPr>
          <w:rFonts w:ascii="Book Antiqua"/>
          <w:b/>
          <w:color w:val="231F20"/>
          <w:spacing w:val="-6"/>
        </w:rPr>
        <w:t>excess</w:t>
      </w:r>
      <w:r>
        <w:rPr>
          <w:rFonts w:ascii="Book Antiqua"/>
          <w:b/>
          <w:color w:val="231F20"/>
          <w:spacing w:val="-7"/>
        </w:rPr>
        <w:t xml:space="preserve"> </w:t>
      </w:r>
      <w:r>
        <w:rPr>
          <w:rFonts w:ascii="Book Antiqua"/>
          <w:b/>
          <w:color w:val="231F20"/>
          <w:spacing w:val="-6"/>
        </w:rPr>
        <w:t>of</w:t>
      </w:r>
      <w:r>
        <w:rPr>
          <w:rFonts w:ascii="Book Antiqua"/>
          <w:b/>
          <w:color w:val="231F20"/>
        </w:rPr>
        <w:t xml:space="preserve"> </w:t>
      </w:r>
      <w:r>
        <w:rPr>
          <w:rFonts w:ascii="Book Antiqua"/>
          <w:b/>
          <w:color w:val="231F20"/>
          <w:spacing w:val="-6"/>
        </w:rPr>
        <w:t>estrogen</w:t>
      </w:r>
      <w:r>
        <w:rPr>
          <w:rFonts w:ascii="Book Antiqua"/>
          <w:b/>
          <w:color w:val="231F20"/>
          <w:spacing w:val="-7"/>
        </w:rPr>
        <w:t xml:space="preserve"> </w:t>
      </w:r>
      <w:r>
        <w:rPr>
          <w:rFonts w:ascii="Book Antiqua"/>
          <w:b/>
          <w:color w:val="231F20"/>
          <w:spacing w:val="-6"/>
        </w:rPr>
        <w:t>resulting</w:t>
      </w:r>
      <w:r>
        <w:rPr>
          <w:rFonts w:ascii="Book Antiqua"/>
          <w:b/>
          <w:color w:val="231F20"/>
          <w:spacing w:val="-7"/>
        </w:rPr>
        <w:t xml:space="preserve"> </w:t>
      </w:r>
      <w:r>
        <w:rPr>
          <w:rFonts w:ascii="Book Antiqua"/>
          <w:b/>
          <w:color w:val="231F20"/>
          <w:spacing w:val="-6"/>
        </w:rPr>
        <w:t xml:space="preserve">from </w:t>
      </w:r>
      <w:r>
        <w:rPr>
          <w:rFonts w:ascii="Book Antiqua"/>
          <w:b/>
          <w:color w:val="231F20"/>
          <w:spacing w:val="-8"/>
        </w:rPr>
        <w:t>anovulation,</w:t>
      </w:r>
      <w:r>
        <w:rPr>
          <w:rFonts w:ascii="Book Antiqua"/>
          <w:b/>
          <w:color w:val="231F20"/>
          <w:spacing w:val="-5"/>
        </w:rPr>
        <w:t xml:space="preserve"> </w:t>
      </w:r>
      <w:r>
        <w:rPr>
          <w:rFonts w:ascii="Book Antiqua"/>
          <w:b/>
          <w:color w:val="231F20"/>
          <w:spacing w:val="-8"/>
        </w:rPr>
        <w:t>there</w:t>
      </w:r>
      <w:r>
        <w:rPr>
          <w:rFonts w:ascii="Book Antiqua"/>
          <w:b/>
          <w:color w:val="231F20"/>
          <w:spacing w:val="-1"/>
        </w:rPr>
        <w:t xml:space="preserve"> </w:t>
      </w:r>
      <w:r>
        <w:rPr>
          <w:rFonts w:ascii="Book Antiqua"/>
          <w:b/>
          <w:color w:val="231F20"/>
          <w:spacing w:val="-8"/>
        </w:rPr>
        <w:t>are</w:t>
      </w:r>
      <w:r>
        <w:rPr>
          <w:rFonts w:ascii="Book Antiqua"/>
          <w:b/>
          <w:color w:val="231F20"/>
        </w:rPr>
        <w:t xml:space="preserve"> </w:t>
      </w:r>
      <w:r>
        <w:rPr>
          <w:rFonts w:ascii="Book Antiqua"/>
          <w:b/>
          <w:color w:val="231F20"/>
          <w:spacing w:val="-8"/>
        </w:rPr>
        <w:t>four</w:t>
      </w:r>
      <w:r>
        <w:rPr>
          <w:rFonts w:ascii="Book Antiqua"/>
          <w:b/>
          <w:color w:val="231F20"/>
        </w:rPr>
        <w:t xml:space="preserve"> </w:t>
      </w:r>
      <w:r>
        <w:rPr>
          <w:rFonts w:ascii="Book Antiqua"/>
          <w:b/>
          <w:color w:val="231F20"/>
          <w:spacing w:val="-8"/>
        </w:rPr>
        <w:t>mechanisms</w:t>
      </w:r>
      <w:r>
        <w:rPr>
          <w:rFonts w:ascii="Book Antiqua"/>
          <w:b/>
          <w:color w:val="231F20"/>
        </w:rPr>
        <w:t xml:space="preserve"> </w:t>
      </w:r>
      <w:r>
        <w:rPr>
          <w:rFonts w:ascii="Book Antiqua"/>
          <w:b/>
          <w:color w:val="231F20"/>
          <w:spacing w:val="-8"/>
        </w:rPr>
        <w:t>that</w:t>
      </w:r>
      <w:r>
        <w:rPr>
          <w:rFonts w:ascii="Book Antiqua"/>
          <w:b/>
          <w:color w:val="231F20"/>
        </w:rPr>
        <w:t xml:space="preserve"> </w:t>
      </w:r>
      <w:r>
        <w:rPr>
          <w:rFonts w:ascii="Book Antiqua"/>
          <w:b/>
          <w:color w:val="231F20"/>
          <w:spacing w:val="-8"/>
        </w:rPr>
        <w:t>could</w:t>
      </w:r>
      <w:r>
        <w:rPr>
          <w:rFonts w:ascii="Book Antiqua"/>
          <w:b/>
          <w:color w:val="231F20"/>
        </w:rPr>
        <w:t xml:space="preserve"> </w:t>
      </w:r>
      <w:r>
        <w:rPr>
          <w:rFonts w:ascii="Book Antiqua"/>
          <w:b/>
          <w:color w:val="231F20"/>
          <w:spacing w:val="-8"/>
        </w:rPr>
        <w:t xml:space="preserve">result </w:t>
      </w:r>
      <w:r>
        <w:rPr>
          <w:rFonts w:ascii="Book Antiqua"/>
          <w:b/>
          <w:color w:val="231F20"/>
          <w:w w:val="90"/>
        </w:rPr>
        <w:t>in</w:t>
      </w:r>
      <w:r>
        <w:rPr>
          <w:rFonts w:ascii="Book Antiqua"/>
          <w:b/>
          <w:color w:val="231F20"/>
          <w:spacing w:val="10"/>
        </w:rPr>
        <w:t xml:space="preserve"> </w:t>
      </w:r>
      <w:r>
        <w:rPr>
          <w:rFonts w:ascii="Book Antiqua"/>
          <w:b/>
          <w:color w:val="231F20"/>
          <w:w w:val="90"/>
        </w:rPr>
        <w:t>higher</w:t>
      </w:r>
      <w:r>
        <w:rPr>
          <w:rFonts w:ascii="Book Antiqua"/>
          <w:b/>
          <w:color w:val="231F20"/>
          <w:spacing w:val="10"/>
        </w:rPr>
        <w:t xml:space="preserve"> </w:t>
      </w:r>
      <w:r>
        <w:rPr>
          <w:rFonts w:ascii="Book Antiqua"/>
          <w:b/>
          <w:color w:val="231F20"/>
          <w:w w:val="90"/>
        </w:rPr>
        <w:t>endogenous</w:t>
      </w:r>
      <w:r>
        <w:rPr>
          <w:rFonts w:ascii="Book Antiqua"/>
          <w:b/>
          <w:color w:val="231F20"/>
          <w:spacing w:val="10"/>
        </w:rPr>
        <w:t xml:space="preserve"> </w:t>
      </w:r>
      <w:r>
        <w:rPr>
          <w:rFonts w:ascii="Book Antiqua"/>
          <w:b/>
          <w:color w:val="231F20"/>
          <w:w w:val="90"/>
        </w:rPr>
        <w:t>estrogen</w:t>
      </w:r>
      <w:r>
        <w:rPr>
          <w:rFonts w:ascii="Book Antiqua"/>
          <w:b/>
          <w:color w:val="231F20"/>
          <w:spacing w:val="10"/>
        </w:rPr>
        <w:t xml:space="preserve"> </w:t>
      </w:r>
      <w:r>
        <w:rPr>
          <w:rFonts w:ascii="Book Antiqua"/>
          <w:b/>
          <w:color w:val="231F20"/>
          <w:w w:val="90"/>
        </w:rPr>
        <w:t>levels</w:t>
      </w:r>
      <w:r>
        <w:rPr>
          <w:rFonts w:ascii="Book Antiqua"/>
          <w:b/>
          <w:color w:val="231F20"/>
          <w:spacing w:val="10"/>
        </w:rPr>
        <w:t xml:space="preserve"> </w:t>
      </w:r>
      <w:r>
        <w:rPr>
          <w:rFonts w:ascii="Book Antiqua"/>
          <w:b/>
          <w:color w:val="231F20"/>
          <w:w w:val="90"/>
        </w:rPr>
        <w:t>in</w:t>
      </w:r>
      <w:r>
        <w:rPr>
          <w:rFonts w:ascii="Book Antiqua"/>
          <w:b/>
          <w:color w:val="231F20"/>
          <w:spacing w:val="11"/>
        </w:rPr>
        <w:t xml:space="preserve"> </w:t>
      </w:r>
      <w:r>
        <w:rPr>
          <w:rFonts w:ascii="Book Antiqua"/>
          <w:b/>
          <w:color w:val="231F20"/>
          <w:spacing w:val="-2"/>
          <w:w w:val="90"/>
        </w:rPr>
        <w:t>perimenopausal</w:t>
      </w:r>
      <w:r>
        <w:rPr>
          <w:rFonts w:ascii="Book Antiqua"/>
          <w:b/>
          <w:color w:val="231F20"/>
          <w:spacing w:val="-2"/>
          <w:w w:val="90"/>
        </w:rPr>
        <w:t xml:space="preserve"> </w:t>
      </w:r>
      <w:r>
        <w:rPr>
          <w:rFonts w:ascii="Book Antiqua"/>
          <w:b/>
          <w:color w:val="231F20"/>
          <w:w w:val="90"/>
          <w:sz w:val="20"/>
        </w:rPr>
        <w:t>and</w:t>
      </w:r>
      <w:r>
        <w:rPr>
          <w:rFonts w:ascii="Book Antiqua"/>
          <w:b/>
          <w:color w:val="231F20"/>
          <w:spacing w:val="-4"/>
          <w:sz w:val="20"/>
        </w:rPr>
        <w:t xml:space="preserve"> </w:t>
      </w:r>
      <w:r>
        <w:rPr>
          <w:rFonts w:ascii="Book Antiqua"/>
          <w:b/>
          <w:color w:val="231F20"/>
          <w:w w:val="90"/>
          <w:sz w:val="20"/>
        </w:rPr>
        <w:t>menopausal</w:t>
      </w:r>
      <w:r>
        <w:rPr>
          <w:rFonts w:ascii="Book Antiqua"/>
          <w:b/>
          <w:color w:val="231F20"/>
          <w:spacing w:val="-4"/>
          <w:sz w:val="20"/>
        </w:rPr>
        <w:t xml:space="preserve"> </w:t>
      </w:r>
      <w:r>
        <w:rPr>
          <w:rFonts w:ascii="Book Antiqua"/>
          <w:b/>
          <w:color w:val="231F20"/>
          <w:spacing w:val="-2"/>
          <w:w w:val="90"/>
          <w:sz w:val="20"/>
        </w:rPr>
        <w:t>women:</w:t>
      </w:r>
    </w:p>
    <w:p w14:paraId="4E617A39" w14:textId="77777777" w:rsidR="0076412E" w:rsidRDefault="0076412E" w:rsidP="0076412E">
      <w:pPr>
        <w:pStyle w:val="ListParagraph"/>
        <w:widowControl w:val="0"/>
        <w:numPr>
          <w:ilvl w:val="0"/>
          <w:numId w:val="3"/>
        </w:numPr>
        <w:tabs>
          <w:tab w:val="left" w:pos="333"/>
        </w:tabs>
        <w:autoSpaceDE w:val="0"/>
        <w:autoSpaceDN w:val="0"/>
        <w:spacing w:before="118" w:after="0" w:line="240" w:lineRule="auto"/>
        <w:ind w:right="9"/>
        <w:contextualSpacing w:val="0"/>
        <w:rPr>
          <w:b/>
          <w:sz w:val="20"/>
        </w:rPr>
      </w:pPr>
      <w:r>
        <w:rPr>
          <w:b/>
          <w:color w:val="231F20"/>
          <w:spacing w:val="-4"/>
          <w:sz w:val="20"/>
        </w:rPr>
        <w:t>Increased</w:t>
      </w:r>
      <w:r>
        <w:rPr>
          <w:b/>
          <w:color w:val="231F20"/>
          <w:spacing w:val="-8"/>
          <w:sz w:val="20"/>
        </w:rPr>
        <w:t xml:space="preserve"> </w:t>
      </w:r>
      <w:r>
        <w:rPr>
          <w:b/>
          <w:color w:val="231F20"/>
          <w:spacing w:val="-4"/>
          <w:sz w:val="20"/>
        </w:rPr>
        <w:t>precursor</w:t>
      </w:r>
      <w:r>
        <w:rPr>
          <w:b/>
          <w:color w:val="231F20"/>
          <w:spacing w:val="-7"/>
          <w:sz w:val="20"/>
        </w:rPr>
        <w:t xml:space="preserve"> </w:t>
      </w:r>
      <w:r>
        <w:rPr>
          <w:b/>
          <w:color w:val="231F20"/>
          <w:spacing w:val="-4"/>
          <w:sz w:val="20"/>
        </w:rPr>
        <w:t>androgen</w:t>
      </w:r>
      <w:r>
        <w:rPr>
          <w:b/>
          <w:color w:val="231F20"/>
          <w:spacing w:val="-7"/>
          <w:sz w:val="20"/>
        </w:rPr>
        <w:t xml:space="preserve"> </w:t>
      </w:r>
      <w:r>
        <w:rPr>
          <w:b/>
          <w:color w:val="231F20"/>
          <w:spacing w:val="-4"/>
          <w:sz w:val="20"/>
        </w:rPr>
        <w:t>(functional</w:t>
      </w:r>
      <w:r>
        <w:rPr>
          <w:b/>
          <w:color w:val="231F20"/>
          <w:spacing w:val="-7"/>
          <w:sz w:val="20"/>
        </w:rPr>
        <w:t xml:space="preserve"> </w:t>
      </w:r>
      <w:r>
        <w:rPr>
          <w:b/>
          <w:color w:val="231F20"/>
          <w:spacing w:val="-4"/>
          <w:sz w:val="20"/>
        </w:rPr>
        <w:t xml:space="preserve">endocrine </w:t>
      </w:r>
      <w:r>
        <w:rPr>
          <w:b/>
          <w:color w:val="231F20"/>
          <w:spacing w:val="-2"/>
          <w:sz w:val="20"/>
        </w:rPr>
        <w:t>tumors,</w:t>
      </w:r>
      <w:r>
        <w:rPr>
          <w:b/>
          <w:color w:val="231F20"/>
          <w:spacing w:val="-14"/>
          <w:sz w:val="20"/>
        </w:rPr>
        <w:t xml:space="preserve"> </w:t>
      </w:r>
      <w:r>
        <w:rPr>
          <w:b/>
          <w:color w:val="231F20"/>
          <w:spacing w:val="-2"/>
          <w:sz w:val="20"/>
        </w:rPr>
        <w:t>liver</w:t>
      </w:r>
      <w:r>
        <w:rPr>
          <w:b/>
          <w:color w:val="231F20"/>
          <w:spacing w:val="-6"/>
          <w:sz w:val="20"/>
        </w:rPr>
        <w:t xml:space="preserve"> </w:t>
      </w:r>
      <w:r>
        <w:rPr>
          <w:b/>
          <w:color w:val="231F20"/>
          <w:spacing w:val="-2"/>
          <w:sz w:val="20"/>
        </w:rPr>
        <w:t>disease,</w:t>
      </w:r>
      <w:r>
        <w:rPr>
          <w:b/>
          <w:color w:val="231F20"/>
          <w:spacing w:val="-14"/>
          <w:sz w:val="20"/>
        </w:rPr>
        <w:t xml:space="preserve"> </w:t>
      </w:r>
      <w:r>
        <w:rPr>
          <w:b/>
          <w:color w:val="231F20"/>
          <w:spacing w:val="-2"/>
          <w:sz w:val="20"/>
        </w:rPr>
        <w:t>stress)</w:t>
      </w:r>
    </w:p>
    <w:p w14:paraId="0C9AC04A" w14:textId="77777777" w:rsidR="0076412E" w:rsidRDefault="0076412E" w:rsidP="0076412E">
      <w:pPr>
        <w:pStyle w:val="ListParagraph"/>
        <w:widowControl w:val="0"/>
        <w:numPr>
          <w:ilvl w:val="0"/>
          <w:numId w:val="3"/>
        </w:numPr>
        <w:tabs>
          <w:tab w:val="left" w:pos="333"/>
        </w:tabs>
        <w:autoSpaceDE w:val="0"/>
        <w:autoSpaceDN w:val="0"/>
        <w:spacing w:after="0" w:line="240" w:lineRule="auto"/>
        <w:contextualSpacing w:val="0"/>
        <w:rPr>
          <w:b/>
          <w:sz w:val="20"/>
        </w:rPr>
      </w:pPr>
      <w:r>
        <w:rPr>
          <w:b/>
          <w:color w:val="231F20"/>
          <w:w w:val="90"/>
          <w:sz w:val="20"/>
        </w:rPr>
        <w:t>Increased</w:t>
      </w:r>
      <w:r>
        <w:rPr>
          <w:b/>
          <w:color w:val="231F20"/>
          <w:spacing w:val="40"/>
          <w:sz w:val="20"/>
        </w:rPr>
        <w:t xml:space="preserve"> </w:t>
      </w:r>
      <w:r>
        <w:rPr>
          <w:b/>
          <w:color w:val="231F20"/>
          <w:w w:val="90"/>
          <w:sz w:val="20"/>
        </w:rPr>
        <w:t>aromatization</w:t>
      </w:r>
      <w:r>
        <w:rPr>
          <w:b/>
          <w:color w:val="231F20"/>
          <w:spacing w:val="40"/>
          <w:sz w:val="20"/>
        </w:rPr>
        <w:t xml:space="preserve"> </w:t>
      </w:r>
      <w:r>
        <w:rPr>
          <w:b/>
          <w:color w:val="231F20"/>
          <w:w w:val="90"/>
          <w:sz w:val="20"/>
        </w:rPr>
        <w:t>(obesity,</w:t>
      </w:r>
      <w:r>
        <w:rPr>
          <w:b/>
          <w:color w:val="231F20"/>
          <w:spacing w:val="40"/>
          <w:sz w:val="20"/>
        </w:rPr>
        <w:t xml:space="preserve"> </w:t>
      </w:r>
      <w:r>
        <w:rPr>
          <w:b/>
          <w:color w:val="231F20"/>
          <w:w w:val="90"/>
          <w:sz w:val="20"/>
        </w:rPr>
        <w:t xml:space="preserve">hyperthyroidism, </w:t>
      </w:r>
      <w:r>
        <w:rPr>
          <w:b/>
          <w:color w:val="231F20"/>
          <w:sz w:val="20"/>
        </w:rPr>
        <w:t>and</w:t>
      </w:r>
      <w:r>
        <w:rPr>
          <w:b/>
          <w:color w:val="231F20"/>
          <w:spacing w:val="-3"/>
          <w:sz w:val="20"/>
        </w:rPr>
        <w:t xml:space="preserve"> </w:t>
      </w:r>
      <w:r>
        <w:rPr>
          <w:b/>
          <w:color w:val="231F20"/>
          <w:sz w:val="20"/>
        </w:rPr>
        <w:t>liver</w:t>
      </w:r>
      <w:r>
        <w:rPr>
          <w:b/>
          <w:color w:val="231F20"/>
          <w:spacing w:val="-3"/>
          <w:sz w:val="20"/>
        </w:rPr>
        <w:t xml:space="preserve"> </w:t>
      </w:r>
      <w:r>
        <w:rPr>
          <w:b/>
          <w:color w:val="231F20"/>
          <w:sz w:val="20"/>
        </w:rPr>
        <w:t>disease)</w:t>
      </w:r>
    </w:p>
    <w:p w14:paraId="27CF99B8" w14:textId="77777777" w:rsidR="0076412E" w:rsidRDefault="0076412E" w:rsidP="0076412E">
      <w:pPr>
        <w:pStyle w:val="ListParagraph"/>
        <w:widowControl w:val="0"/>
        <w:numPr>
          <w:ilvl w:val="0"/>
          <w:numId w:val="3"/>
        </w:numPr>
        <w:tabs>
          <w:tab w:val="left" w:pos="332"/>
        </w:tabs>
        <w:autoSpaceDE w:val="0"/>
        <w:autoSpaceDN w:val="0"/>
        <w:spacing w:after="0" w:line="238" w:lineRule="exact"/>
        <w:ind w:left="332" w:hanging="259"/>
        <w:contextualSpacing w:val="0"/>
        <w:rPr>
          <w:b/>
          <w:sz w:val="20"/>
        </w:rPr>
      </w:pPr>
      <w:r>
        <w:rPr>
          <w:b/>
          <w:color w:val="231F20"/>
          <w:w w:val="90"/>
          <w:sz w:val="20"/>
        </w:rPr>
        <w:t>Increased</w:t>
      </w:r>
      <w:r>
        <w:rPr>
          <w:b/>
          <w:color w:val="231F20"/>
          <w:spacing w:val="-5"/>
          <w:sz w:val="20"/>
        </w:rPr>
        <w:t xml:space="preserve"> </w:t>
      </w:r>
      <w:r>
        <w:rPr>
          <w:b/>
          <w:color w:val="231F20"/>
          <w:w w:val="90"/>
          <w:sz w:val="20"/>
        </w:rPr>
        <w:t>direct</w:t>
      </w:r>
      <w:r>
        <w:rPr>
          <w:b/>
          <w:color w:val="231F20"/>
          <w:spacing w:val="-4"/>
          <w:sz w:val="20"/>
        </w:rPr>
        <w:t xml:space="preserve"> </w:t>
      </w:r>
      <w:r>
        <w:rPr>
          <w:b/>
          <w:color w:val="231F20"/>
          <w:w w:val="90"/>
          <w:sz w:val="20"/>
        </w:rPr>
        <w:t>secretion</w:t>
      </w:r>
      <w:r>
        <w:rPr>
          <w:b/>
          <w:color w:val="231F20"/>
          <w:spacing w:val="-4"/>
          <w:sz w:val="20"/>
        </w:rPr>
        <w:t xml:space="preserve"> </w:t>
      </w:r>
      <w:r>
        <w:rPr>
          <w:b/>
          <w:color w:val="231F20"/>
          <w:w w:val="90"/>
          <w:sz w:val="20"/>
        </w:rPr>
        <w:t>of</w:t>
      </w:r>
      <w:r>
        <w:rPr>
          <w:b/>
          <w:color w:val="231F20"/>
          <w:spacing w:val="4"/>
          <w:sz w:val="20"/>
        </w:rPr>
        <w:t xml:space="preserve"> </w:t>
      </w:r>
      <w:r>
        <w:rPr>
          <w:b/>
          <w:color w:val="231F20"/>
          <w:w w:val="90"/>
          <w:sz w:val="20"/>
        </w:rPr>
        <w:t>estrogen</w:t>
      </w:r>
      <w:r>
        <w:rPr>
          <w:b/>
          <w:color w:val="231F20"/>
          <w:spacing w:val="-4"/>
          <w:sz w:val="20"/>
        </w:rPr>
        <w:t xml:space="preserve"> </w:t>
      </w:r>
      <w:r>
        <w:rPr>
          <w:b/>
          <w:color w:val="231F20"/>
          <w:w w:val="90"/>
          <w:sz w:val="20"/>
        </w:rPr>
        <w:t>(ovarian</w:t>
      </w:r>
      <w:r>
        <w:rPr>
          <w:b/>
          <w:color w:val="231F20"/>
          <w:spacing w:val="-4"/>
          <w:sz w:val="20"/>
        </w:rPr>
        <w:t xml:space="preserve"> </w:t>
      </w:r>
      <w:r>
        <w:rPr>
          <w:b/>
          <w:color w:val="231F20"/>
          <w:spacing w:val="-2"/>
          <w:w w:val="90"/>
          <w:sz w:val="20"/>
        </w:rPr>
        <w:t>tumors)</w:t>
      </w:r>
    </w:p>
    <w:p w14:paraId="62490295" w14:textId="77777777" w:rsidR="0076412E" w:rsidRDefault="0076412E" w:rsidP="0076412E">
      <w:pPr>
        <w:pStyle w:val="ListParagraph"/>
        <w:widowControl w:val="0"/>
        <w:numPr>
          <w:ilvl w:val="0"/>
          <w:numId w:val="3"/>
        </w:numPr>
        <w:tabs>
          <w:tab w:val="left" w:pos="333"/>
        </w:tabs>
        <w:autoSpaceDE w:val="0"/>
        <w:autoSpaceDN w:val="0"/>
        <w:spacing w:after="0" w:line="240" w:lineRule="auto"/>
        <w:ind w:right="9"/>
        <w:contextualSpacing w:val="0"/>
        <w:rPr>
          <w:b/>
          <w:sz w:val="20"/>
        </w:rPr>
      </w:pPr>
      <w:r>
        <w:rPr>
          <w:b/>
          <w:color w:val="231F20"/>
          <w:w w:val="90"/>
          <w:sz w:val="20"/>
        </w:rPr>
        <w:t>Decreased</w:t>
      </w:r>
      <w:r>
        <w:rPr>
          <w:b/>
          <w:color w:val="231F20"/>
          <w:spacing w:val="-8"/>
          <w:w w:val="90"/>
          <w:sz w:val="20"/>
        </w:rPr>
        <w:t xml:space="preserve"> </w:t>
      </w:r>
      <w:r>
        <w:rPr>
          <w:b/>
          <w:color w:val="231F20"/>
          <w:w w:val="90"/>
          <w:sz w:val="20"/>
        </w:rPr>
        <w:t>levels</w:t>
      </w:r>
      <w:r>
        <w:rPr>
          <w:b/>
          <w:color w:val="231F20"/>
          <w:spacing w:val="-8"/>
          <w:w w:val="90"/>
          <w:sz w:val="20"/>
        </w:rPr>
        <w:t xml:space="preserve"> </w:t>
      </w:r>
      <w:r>
        <w:rPr>
          <w:b/>
          <w:color w:val="231F20"/>
          <w:w w:val="90"/>
          <w:sz w:val="20"/>
        </w:rPr>
        <w:t>of</w:t>
      </w:r>
      <w:r>
        <w:rPr>
          <w:b/>
          <w:color w:val="231F20"/>
          <w:spacing w:val="-1"/>
          <w:w w:val="90"/>
          <w:sz w:val="20"/>
        </w:rPr>
        <w:t xml:space="preserve"> </w:t>
      </w:r>
      <w:r>
        <w:rPr>
          <w:b/>
          <w:color w:val="231F20"/>
          <w:w w:val="90"/>
          <w:sz w:val="20"/>
        </w:rPr>
        <w:t>SHBG</w:t>
      </w:r>
      <w:r>
        <w:rPr>
          <w:b/>
          <w:color w:val="231F20"/>
          <w:spacing w:val="-8"/>
          <w:w w:val="90"/>
          <w:sz w:val="20"/>
        </w:rPr>
        <w:t xml:space="preserve"> </w:t>
      </w:r>
      <w:r>
        <w:rPr>
          <w:b/>
          <w:color w:val="231F20"/>
          <w:w w:val="90"/>
          <w:sz w:val="20"/>
        </w:rPr>
        <w:t>(sex</w:t>
      </w:r>
      <w:r>
        <w:rPr>
          <w:b/>
          <w:color w:val="231F20"/>
          <w:spacing w:val="-8"/>
          <w:w w:val="90"/>
          <w:sz w:val="20"/>
        </w:rPr>
        <w:t xml:space="preserve"> </w:t>
      </w:r>
      <w:r>
        <w:rPr>
          <w:b/>
          <w:color w:val="231F20"/>
          <w:w w:val="90"/>
          <w:sz w:val="20"/>
        </w:rPr>
        <w:t>hormone–binding</w:t>
      </w:r>
      <w:r>
        <w:rPr>
          <w:b/>
          <w:color w:val="231F20"/>
          <w:spacing w:val="-8"/>
          <w:w w:val="90"/>
          <w:sz w:val="20"/>
        </w:rPr>
        <w:t xml:space="preserve"> </w:t>
      </w:r>
      <w:r>
        <w:rPr>
          <w:b/>
          <w:color w:val="231F20"/>
          <w:w w:val="90"/>
          <w:sz w:val="20"/>
        </w:rPr>
        <w:t>glob-</w:t>
      </w:r>
      <w:r>
        <w:rPr>
          <w:b/>
          <w:color w:val="231F20"/>
          <w:spacing w:val="-6"/>
          <w:sz w:val="20"/>
        </w:rPr>
        <w:t>ulin) leading to increased levels of</w:t>
      </w:r>
      <w:r>
        <w:rPr>
          <w:b/>
          <w:color w:val="231F20"/>
          <w:sz w:val="20"/>
        </w:rPr>
        <w:t xml:space="preserve"> </w:t>
      </w:r>
      <w:r>
        <w:rPr>
          <w:b/>
          <w:color w:val="231F20"/>
          <w:spacing w:val="-6"/>
          <w:sz w:val="20"/>
        </w:rPr>
        <w:t>free estrogen</w:t>
      </w:r>
    </w:p>
    <w:p w14:paraId="00CE4ECB" w14:textId="6B59648A" w:rsidR="0076412E" w:rsidRDefault="0076412E" w:rsidP="0076412E">
      <w:pPr>
        <w:pStyle w:val="BodyText"/>
        <w:spacing w:before="197" w:line="213" w:lineRule="auto"/>
        <w:ind w:left="73" w:right="8" w:firstLine="240"/>
        <w:jc w:val="both"/>
      </w:pPr>
      <w:r>
        <w:rPr>
          <w:color w:val="231F20"/>
        </w:rPr>
        <w:t>In</w:t>
      </w:r>
      <w:r>
        <w:rPr>
          <w:color w:val="231F20"/>
          <w:spacing w:val="-13"/>
        </w:rPr>
        <w:t xml:space="preserve"> </w:t>
      </w:r>
      <w:r>
        <w:rPr>
          <w:color w:val="231F20"/>
        </w:rPr>
        <w:t>those</w:t>
      </w:r>
      <w:r>
        <w:rPr>
          <w:color w:val="231F20"/>
          <w:spacing w:val="-12"/>
        </w:rPr>
        <w:t xml:space="preserve"> </w:t>
      </w:r>
      <w:r>
        <w:rPr>
          <w:color w:val="231F20"/>
        </w:rPr>
        <w:t>presenting</w:t>
      </w:r>
      <w:r>
        <w:rPr>
          <w:color w:val="231F20"/>
          <w:spacing w:val="-13"/>
        </w:rPr>
        <w:t xml:space="preserve"> </w:t>
      </w:r>
      <w:r>
        <w:rPr>
          <w:color w:val="231F20"/>
        </w:rPr>
        <w:t>with</w:t>
      </w:r>
      <w:r>
        <w:rPr>
          <w:color w:val="231F20"/>
          <w:spacing w:val="-12"/>
        </w:rPr>
        <w:t xml:space="preserve"> </w:t>
      </w:r>
      <w:r>
        <w:rPr>
          <w:color w:val="231F20"/>
        </w:rPr>
        <w:t>abnormal</w:t>
      </w:r>
      <w:r>
        <w:rPr>
          <w:color w:val="231F20"/>
          <w:spacing w:val="-13"/>
        </w:rPr>
        <w:t xml:space="preserve"> </w:t>
      </w:r>
      <w:r>
        <w:rPr>
          <w:color w:val="231F20"/>
        </w:rPr>
        <w:t>uterine</w:t>
      </w:r>
      <w:r>
        <w:rPr>
          <w:color w:val="231F20"/>
          <w:spacing w:val="-12"/>
        </w:rPr>
        <w:t xml:space="preserve"> </w:t>
      </w:r>
      <w:r>
        <w:rPr>
          <w:color w:val="231F20"/>
        </w:rPr>
        <w:t xml:space="preserve">bleeding, </w:t>
      </w:r>
      <w:r>
        <w:rPr>
          <w:color w:val="231F20"/>
          <w:w w:val="85"/>
        </w:rPr>
        <w:t>whether</w:t>
      </w:r>
      <w:r>
        <w:rPr>
          <w:color w:val="231F20"/>
          <w:spacing w:val="-1"/>
          <w:w w:val="85"/>
        </w:rPr>
        <w:t xml:space="preserve"> </w:t>
      </w:r>
      <w:r>
        <w:rPr>
          <w:color w:val="231F20"/>
          <w:w w:val="85"/>
        </w:rPr>
        <w:t>perimenopausal</w:t>
      </w:r>
      <w:r>
        <w:rPr>
          <w:color w:val="231F20"/>
          <w:spacing w:val="-1"/>
          <w:w w:val="85"/>
        </w:rPr>
        <w:t xml:space="preserve"> </w:t>
      </w:r>
      <w:r>
        <w:rPr>
          <w:color w:val="231F20"/>
          <w:w w:val="85"/>
        </w:rPr>
        <w:t>or</w:t>
      </w:r>
      <w:r>
        <w:rPr>
          <w:color w:val="231F20"/>
          <w:spacing w:val="-1"/>
          <w:w w:val="85"/>
        </w:rPr>
        <w:t xml:space="preserve"> </w:t>
      </w:r>
      <w:r>
        <w:rPr>
          <w:color w:val="231F20"/>
          <w:w w:val="85"/>
        </w:rPr>
        <w:t>postmenopausal,</w:t>
      </w:r>
      <w:r>
        <w:rPr>
          <w:color w:val="231F20"/>
          <w:spacing w:val="-1"/>
          <w:w w:val="85"/>
        </w:rPr>
        <w:t xml:space="preserve"> </w:t>
      </w:r>
      <w:r>
        <w:rPr>
          <w:color w:val="231F20"/>
          <w:w w:val="85"/>
        </w:rPr>
        <w:t>whether</w:t>
      </w:r>
      <w:r>
        <w:rPr>
          <w:color w:val="231F20"/>
          <w:spacing w:val="-1"/>
          <w:w w:val="85"/>
        </w:rPr>
        <w:t xml:space="preserve"> </w:t>
      </w:r>
      <w:r>
        <w:rPr>
          <w:color w:val="231F20"/>
          <w:w w:val="85"/>
        </w:rPr>
        <w:t>on</w:t>
      </w:r>
      <w:r>
        <w:rPr>
          <w:color w:val="231F20"/>
          <w:spacing w:val="-1"/>
          <w:w w:val="85"/>
        </w:rPr>
        <w:t xml:space="preserve"> </w:t>
      </w:r>
      <w:r>
        <w:rPr>
          <w:color w:val="231F20"/>
          <w:w w:val="85"/>
        </w:rPr>
        <w:t>or</w:t>
      </w:r>
      <w:r>
        <w:rPr>
          <w:color w:val="231F20"/>
          <w:spacing w:val="-1"/>
          <w:w w:val="85"/>
        </w:rPr>
        <w:t xml:space="preserve"> </w:t>
      </w:r>
      <w:r>
        <w:rPr>
          <w:color w:val="231F20"/>
          <w:w w:val="85"/>
        </w:rPr>
        <w:t xml:space="preserve">off </w:t>
      </w:r>
      <w:r>
        <w:rPr>
          <w:color w:val="231F20"/>
          <w:spacing w:val="-4"/>
          <w:w w:val="90"/>
        </w:rPr>
        <w:t>hormone</w:t>
      </w:r>
      <w:r>
        <w:rPr>
          <w:color w:val="231F20"/>
          <w:spacing w:val="-4"/>
        </w:rPr>
        <w:t xml:space="preserve"> </w:t>
      </w:r>
      <w:r>
        <w:rPr>
          <w:color w:val="231F20"/>
          <w:spacing w:val="-4"/>
          <w:w w:val="90"/>
        </w:rPr>
        <w:t>therapy,</w:t>
      </w:r>
      <w:r>
        <w:rPr>
          <w:color w:val="231F20"/>
          <w:spacing w:val="-4"/>
        </w:rPr>
        <w:t xml:space="preserve"> </w:t>
      </w:r>
      <w:r>
        <w:rPr>
          <w:color w:val="231F20"/>
          <w:spacing w:val="-4"/>
          <w:w w:val="90"/>
        </w:rPr>
        <w:t>specific</w:t>
      </w:r>
      <w:r>
        <w:rPr>
          <w:color w:val="231F20"/>
          <w:spacing w:val="-4"/>
        </w:rPr>
        <w:t xml:space="preserve"> </w:t>
      </w:r>
      <w:r>
        <w:rPr>
          <w:color w:val="231F20"/>
          <w:spacing w:val="-4"/>
          <w:w w:val="90"/>
        </w:rPr>
        <w:t>organic</w:t>
      </w:r>
      <w:r>
        <w:rPr>
          <w:color w:val="231F20"/>
          <w:spacing w:val="-4"/>
        </w:rPr>
        <w:t xml:space="preserve"> </w:t>
      </w:r>
      <w:r>
        <w:rPr>
          <w:color w:val="231F20"/>
          <w:spacing w:val="-4"/>
          <w:w w:val="90"/>
        </w:rPr>
        <w:t>causes</w:t>
      </w:r>
      <w:r>
        <w:rPr>
          <w:color w:val="231F20"/>
          <w:spacing w:val="-4"/>
        </w:rPr>
        <w:t xml:space="preserve"> </w:t>
      </w:r>
      <w:r>
        <w:rPr>
          <w:color w:val="231F20"/>
          <w:spacing w:val="-4"/>
          <w:w w:val="90"/>
        </w:rPr>
        <w:t>for</w:t>
      </w:r>
      <w:r>
        <w:rPr>
          <w:color w:val="231F20"/>
          <w:spacing w:val="-4"/>
        </w:rPr>
        <w:t xml:space="preserve"> </w:t>
      </w:r>
      <w:r>
        <w:rPr>
          <w:color w:val="231F20"/>
          <w:spacing w:val="-4"/>
          <w:w w:val="90"/>
        </w:rPr>
        <w:t>abnormal</w:t>
      </w:r>
      <w:r>
        <w:rPr>
          <w:color w:val="231F20"/>
          <w:spacing w:val="-4"/>
        </w:rPr>
        <w:t xml:space="preserve"> </w:t>
      </w:r>
      <w:r>
        <w:rPr>
          <w:color w:val="231F20"/>
          <w:spacing w:val="-4"/>
          <w:w w:val="90"/>
        </w:rPr>
        <w:t xml:space="preserve">uterine </w:t>
      </w:r>
      <w:r>
        <w:rPr>
          <w:color w:val="231F20"/>
          <w:spacing w:val="-2"/>
          <w:w w:val="90"/>
        </w:rPr>
        <w:t xml:space="preserve">bleeding (neoplasia, complications of unexpected pregnancy, </w:t>
      </w:r>
      <w:r>
        <w:rPr>
          <w:color w:val="231F20"/>
          <w:spacing w:val="-4"/>
          <w:w w:val="90"/>
        </w:rPr>
        <w:t>or</w:t>
      </w:r>
      <w:r>
        <w:rPr>
          <w:color w:val="231F20"/>
          <w:spacing w:val="-6"/>
        </w:rPr>
        <w:t xml:space="preserve"> </w:t>
      </w:r>
      <w:r>
        <w:rPr>
          <w:color w:val="231F20"/>
          <w:spacing w:val="-4"/>
          <w:w w:val="90"/>
        </w:rPr>
        <w:t>bleeding</w:t>
      </w:r>
      <w:r>
        <w:rPr>
          <w:color w:val="231F20"/>
          <w:spacing w:val="-6"/>
        </w:rPr>
        <w:t xml:space="preserve"> </w:t>
      </w:r>
      <w:r>
        <w:rPr>
          <w:color w:val="231F20"/>
          <w:spacing w:val="-4"/>
          <w:w w:val="90"/>
        </w:rPr>
        <w:t>from</w:t>
      </w:r>
      <w:r>
        <w:rPr>
          <w:color w:val="231F20"/>
          <w:spacing w:val="-6"/>
        </w:rPr>
        <w:t xml:space="preserve"> </w:t>
      </w:r>
      <w:r>
        <w:rPr>
          <w:color w:val="231F20"/>
          <w:spacing w:val="-4"/>
          <w:w w:val="90"/>
        </w:rPr>
        <w:t>extrauterine</w:t>
      </w:r>
      <w:r>
        <w:rPr>
          <w:color w:val="231F20"/>
          <w:spacing w:val="-6"/>
        </w:rPr>
        <w:t xml:space="preserve"> </w:t>
      </w:r>
      <w:r>
        <w:rPr>
          <w:color w:val="231F20"/>
          <w:spacing w:val="-4"/>
          <w:w w:val="90"/>
        </w:rPr>
        <w:t>sites)</w:t>
      </w:r>
      <w:r>
        <w:rPr>
          <w:color w:val="231F20"/>
          <w:spacing w:val="-6"/>
        </w:rPr>
        <w:t xml:space="preserve"> </w:t>
      </w:r>
      <w:r>
        <w:rPr>
          <w:color w:val="231F20"/>
          <w:spacing w:val="-4"/>
          <w:w w:val="90"/>
        </w:rPr>
        <w:t>must</w:t>
      </w:r>
      <w:r>
        <w:rPr>
          <w:color w:val="231F20"/>
          <w:spacing w:val="-6"/>
        </w:rPr>
        <w:t xml:space="preserve"> </w:t>
      </w:r>
      <w:r>
        <w:rPr>
          <w:color w:val="231F20"/>
          <w:spacing w:val="-4"/>
          <w:w w:val="90"/>
        </w:rPr>
        <w:t>be</w:t>
      </w:r>
      <w:r>
        <w:rPr>
          <w:color w:val="231F20"/>
          <w:spacing w:val="-6"/>
        </w:rPr>
        <w:t xml:space="preserve"> </w:t>
      </w:r>
      <w:r>
        <w:rPr>
          <w:color w:val="231F20"/>
          <w:spacing w:val="-4"/>
          <w:w w:val="90"/>
        </w:rPr>
        <w:t>ruled</w:t>
      </w:r>
      <w:r>
        <w:rPr>
          <w:color w:val="231F20"/>
          <w:spacing w:val="-6"/>
        </w:rPr>
        <w:t xml:space="preserve"> </w:t>
      </w:r>
      <w:r>
        <w:rPr>
          <w:color w:val="231F20"/>
          <w:spacing w:val="-4"/>
          <w:w w:val="90"/>
        </w:rPr>
        <w:t>out.</w:t>
      </w:r>
      <w:r>
        <w:rPr>
          <w:color w:val="231F20"/>
          <w:spacing w:val="-6"/>
        </w:rPr>
        <w:t xml:space="preserve"> </w:t>
      </w:r>
      <w:r>
        <w:rPr>
          <w:color w:val="231F20"/>
          <w:spacing w:val="-4"/>
          <w:w w:val="90"/>
        </w:rPr>
        <w:t>In</w:t>
      </w:r>
      <w:r>
        <w:rPr>
          <w:color w:val="231F20"/>
          <w:spacing w:val="-6"/>
        </w:rPr>
        <w:t xml:space="preserve"> </w:t>
      </w:r>
      <w:r>
        <w:rPr>
          <w:color w:val="231F20"/>
          <w:spacing w:val="-4"/>
          <w:w w:val="90"/>
        </w:rPr>
        <w:t>addi-</w:t>
      </w:r>
      <w:r>
        <w:rPr>
          <w:color w:val="231F20"/>
          <w:spacing w:val="-10"/>
        </w:rPr>
        <w:t>tion</w:t>
      </w:r>
      <w:r>
        <w:rPr>
          <w:color w:val="231F20"/>
          <w:spacing w:val="-3"/>
        </w:rPr>
        <w:t xml:space="preserve"> </w:t>
      </w:r>
      <w:r>
        <w:rPr>
          <w:color w:val="231F20"/>
          <w:spacing w:val="-10"/>
        </w:rPr>
        <w:t>to</w:t>
      </w:r>
      <w:r>
        <w:rPr>
          <w:color w:val="231F20"/>
          <w:spacing w:val="-2"/>
        </w:rPr>
        <w:t xml:space="preserve"> </w:t>
      </w:r>
      <w:r>
        <w:rPr>
          <w:color w:val="231F20"/>
          <w:spacing w:val="-10"/>
        </w:rPr>
        <w:t>a</w:t>
      </w:r>
      <w:r>
        <w:rPr>
          <w:color w:val="231F20"/>
          <w:spacing w:val="-3"/>
        </w:rPr>
        <w:t xml:space="preserve"> </w:t>
      </w:r>
      <w:r>
        <w:rPr>
          <w:color w:val="231F20"/>
          <w:spacing w:val="-10"/>
        </w:rPr>
        <w:t>careful</w:t>
      </w:r>
      <w:r>
        <w:rPr>
          <w:color w:val="231F20"/>
          <w:spacing w:val="-2"/>
        </w:rPr>
        <w:t xml:space="preserve"> </w:t>
      </w:r>
      <w:r>
        <w:rPr>
          <w:color w:val="231F20"/>
          <w:spacing w:val="-10"/>
        </w:rPr>
        <w:t>history</w:t>
      </w:r>
      <w:r>
        <w:rPr>
          <w:color w:val="231F20"/>
          <w:spacing w:val="-3"/>
        </w:rPr>
        <w:t xml:space="preserve"> </w:t>
      </w:r>
      <w:r>
        <w:rPr>
          <w:color w:val="231F20"/>
          <w:spacing w:val="-10"/>
        </w:rPr>
        <w:t>and</w:t>
      </w:r>
      <w:r>
        <w:rPr>
          <w:color w:val="231F20"/>
          <w:spacing w:val="-2"/>
        </w:rPr>
        <w:t xml:space="preserve"> </w:t>
      </w:r>
      <w:r>
        <w:rPr>
          <w:color w:val="231F20"/>
          <w:spacing w:val="-10"/>
        </w:rPr>
        <w:t>physical</w:t>
      </w:r>
      <w:r>
        <w:rPr>
          <w:color w:val="231F20"/>
          <w:spacing w:val="-3"/>
        </w:rPr>
        <w:t xml:space="preserve"> </w:t>
      </w:r>
      <w:r>
        <w:rPr>
          <w:color w:val="231F20"/>
          <w:spacing w:val="-10"/>
        </w:rPr>
        <w:t>examination,</w:t>
      </w:r>
      <w:r>
        <w:rPr>
          <w:color w:val="231F20"/>
          <w:spacing w:val="-2"/>
        </w:rPr>
        <w:t xml:space="preserve"> </w:t>
      </w:r>
      <w:r>
        <w:rPr>
          <w:color w:val="231F20"/>
          <w:spacing w:val="-10"/>
        </w:rPr>
        <w:t>abnormal</w:t>
      </w:r>
      <w:r>
        <w:rPr>
          <w:color w:val="231F20"/>
          <w:spacing w:val="-2"/>
        </w:rPr>
        <w:t xml:space="preserve"> </w:t>
      </w:r>
      <w:r>
        <w:rPr>
          <w:color w:val="231F20"/>
          <w:spacing w:val="-2"/>
          <w:w w:val="90"/>
        </w:rPr>
        <w:t xml:space="preserve">uterine bleeding, particularly in an aging individual, requires </w:t>
      </w:r>
      <w:r>
        <w:rPr>
          <w:color w:val="231F20"/>
          <w:spacing w:val="-10"/>
        </w:rPr>
        <w:t>systematic</w:t>
      </w:r>
      <w:r>
        <w:rPr>
          <w:color w:val="231F20"/>
          <w:spacing w:val="-3"/>
        </w:rPr>
        <w:t xml:space="preserve"> </w:t>
      </w:r>
      <w:r>
        <w:rPr>
          <w:color w:val="231F20"/>
          <w:spacing w:val="-10"/>
        </w:rPr>
        <w:t>endometrial</w:t>
      </w:r>
      <w:r>
        <w:rPr>
          <w:color w:val="231F20"/>
          <w:spacing w:val="-2"/>
        </w:rPr>
        <w:t xml:space="preserve"> </w:t>
      </w:r>
      <w:r>
        <w:rPr>
          <w:color w:val="231F20"/>
          <w:spacing w:val="-10"/>
        </w:rPr>
        <w:t>evaluation.</w:t>
      </w:r>
      <w:r>
        <w:rPr>
          <w:color w:val="231F20"/>
          <w:spacing w:val="-3"/>
        </w:rPr>
        <w:t xml:space="preserve"> </w:t>
      </w:r>
      <w:r>
        <w:rPr>
          <w:color w:val="231F20"/>
          <w:spacing w:val="-10"/>
        </w:rPr>
        <w:t>Transvaginal</w:t>
      </w:r>
      <w:r>
        <w:rPr>
          <w:color w:val="231F20"/>
          <w:spacing w:val="-2"/>
        </w:rPr>
        <w:t xml:space="preserve"> </w:t>
      </w:r>
      <w:r>
        <w:rPr>
          <w:color w:val="231F20"/>
          <w:spacing w:val="-10"/>
        </w:rPr>
        <w:t>ultrasound</w:t>
      </w:r>
      <w:r>
        <w:rPr>
          <w:color w:val="231F20"/>
          <w:spacing w:val="-2"/>
        </w:rPr>
        <w:t xml:space="preserve"> </w:t>
      </w:r>
      <w:r>
        <w:rPr>
          <w:color w:val="231F20"/>
          <w:spacing w:val="-2"/>
          <w:w w:val="90"/>
        </w:rPr>
        <w:t>(TVUS)</w:t>
      </w:r>
      <w:r>
        <w:rPr>
          <w:color w:val="231F20"/>
          <w:spacing w:val="-6"/>
          <w:w w:val="90"/>
        </w:rPr>
        <w:t xml:space="preserve"> </w:t>
      </w:r>
      <w:r>
        <w:rPr>
          <w:color w:val="231F20"/>
          <w:spacing w:val="-2"/>
          <w:w w:val="90"/>
        </w:rPr>
        <w:t>measurement</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endometrial</w:t>
      </w:r>
      <w:r>
        <w:rPr>
          <w:color w:val="231F20"/>
          <w:spacing w:val="-5"/>
          <w:w w:val="90"/>
        </w:rPr>
        <w:t xml:space="preserve"> </w:t>
      </w:r>
      <w:r>
        <w:rPr>
          <w:color w:val="231F20"/>
          <w:spacing w:val="-2"/>
          <w:w w:val="90"/>
        </w:rPr>
        <w:t>thickness</w:t>
      </w:r>
      <w:r>
        <w:rPr>
          <w:color w:val="231F20"/>
          <w:spacing w:val="-6"/>
          <w:w w:val="90"/>
        </w:rPr>
        <w:t xml:space="preserve"> </w:t>
      </w:r>
      <w:r>
        <w:rPr>
          <w:color w:val="231F20"/>
          <w:spacing w:val="-2"/>
          <w:w w:val="90"/>
        </w:rPr>
        <w:t>can</w:t>
      </w:r>
      <w:r>
        <w:rPr>
          <w:color w:val="231F20"/>
          <w:spacing w:val="-5"/>
          <w:w w:val="90"/>
        </w:rPr>
        <w:t xml:space="preserve"> </w:t>
      </w:r>
      <w:r>
        <w:rPr>
          <w:color w:val="231F20"/>
          <w:spacing w:val="-2"/>
          <w:w w:val="90"/>
        </w:rPr>
        <w:t>be</w:t>
      </w:r>
      <w:r>
        <w:rPr>
          <w:color w:val="231F20"/>
          <w:spacing w:val="-6"/>
          <w:w w:val="90"/>
        </w:rPr>
        <w:t xml:space="preserve"> </w:t>
      </w:r>
      <w:r>
        <w:rPr>
          <w:color w:val="231F20"/>
          <w:spacing w:val="-2"/>
          <w:w w:val="90"/>
        </w:rPr>
        <w:t xml:space="preserve">utilized </w:t>
      </w:r>
      <w:r>
        <w:rPr>
          <w:color w:val="231F20"/>
          <w:spacing w:val="-4"/>
          <w:w w:val="90"/>
        </w:rPr>
        <w:t>in</w:t>
      </w:r>
      <w:r>
        <w:rPr>
          <w:color w:val="231F20"/>
          <w:spacing w:val="-7"/>
        </w:rPr>
        <w:t xml:space="preserve"> </w:t>
      </w:r>
      <w:r>
        <w:rPr>
          <w:color w:val="231F20"/>
          <w:spacing w:val="-4"/>
          <w:w w:val="90"/>
        </w:rPr>
        <w:t>postmenopausal</w:t>
      </w:r>
      <w:r>
        <w:rPr>
          <w:color w:val="231F20"/>
          <w:spacing w:val="-7"/>
        </w:rPr>
        <w:t xml:space="preserve"> </w:t>
      </w:r>
      <w:r>
        <w:rPr>
          <w:color w:val="231F20"/>
          <w:spacing w:val="-4"/>
          <w:w w:val="90"/>
        </w:rPr>
        <w:t>women</w:t>
      </w:r>
      <w:r>
        <w:rPr>
          <w:color w:val="231F20"/>
          <w:spacing w:val="-7"/>
        </w:rPr>
        <w:t xml:space="preserve"> </w:t>
      </w:r>
      <w:r>
        <w:rPr>
          <w:color w:val="231F20"/>
          <w:spacing w:val="-4"/>
          <w:w w:val="90"/>
        </w:rPr>
        <w:t>to</w:t>
      </w:r>
      <w:r>
        <w:rPr>
          <w:color w:val="231F20"/>
          <w:spacing w:val="-7"/>
        </w:rPr>
        <w:t xml:space="preserve"> </w:t>
      </w:r>
      <w:r>
        <w:rPr>
          <w:color w:val="231F20"/>
          <w:spacing w:val="-4"/>
          <w:w w:val="90"/>
        </w:rPr>
        <w:t>avoid</w:t>
      </w:r>
      <w:r>
        <w:rPr>
          <w:color w:val="231F20"/>
          <w:spacing w:val="-7"/>
        </w:rPr>
        <w:t xml:space="preserve"> </w:t>
      </w:r>
      <w:r>
        <w:rPr>
          <w:color w:val="231F20"/>
          <w:spacing w:val="-4"/>
          <w:w w:val="90"/>
        </w:rPr>
        <w:t>unnecessary</w:t>
      </w:r>
      <w:r>
        <w:rPr>
          <w:color w:val="231F20"/>
          <w:spacing w:val="-7"/>
        </w:rPr>
        <w:t xml:space="preserve"> </w:t>
      </w:r>
      <w:r>
        <w:rPr>
          <w:color w:val="231F20"/>
          <w:spacing w:val="-4"/>
          <w:w w:val="90"/>
        </w:rPr>
        <w:t>biopsies.</w:t>
      </w:r>
      <w:r>
        <w:rPr>
          <w:color w:val="231F20"/>
          <w:spacing w:val="-4"/>
          <w:w w:val="90"/>
          <w:position w:val="7"/>
          <w:sz w:val="11"/>
        </w:rPr>
        <w:t>167</w:t>
      </w:r>
      <w:r>
        <w:rPr>
          <w:color w:val="231F20"/>
          <w:spacing w:val="17"/>
          <w:position w:val="7"/>
          <w:sz w:val="11"/>
        </w:rPr>
        <w:t xml:space="preserve"> </w:t>
      </w:r>
      <w:r>
        <w:rPr>
          <w:color w:val="231F20"/>
          <w:spacing w:val="-4"/>
          <w:w w:val="90"/>
        </w:rPr>
        <w:t>In postmenopausal</w:t>
      </w:r>
      <w:r>
        <w:rPr>
          <w:color w:val="231F20"/>
          <w:spacing w:val="-7"/>
        </w:rPr>
        <w:t xml:space="preserve"> </w:t>
      </w:r>
      <w:r>
        <w:rPr>
          <w:color w:val="231F20"/>
          <w:spacing w:val="-4"/>
          <w:w w:val="90"/>
        </w:rPr>
        <w:t>women</w:t>
      </w:r>
      <w:r>
        <w:rPr>
          <w:color w:val="231F20"/>
          <w:spacing w:val="-7"/>
        </w:rPr>
        <w:t xml:space="preserve"> </w:t>
      </w:r>
      <w:r>
        <w:rPr>
          <w:color w:val="231F20"/>
          <w:spacing w:val="-4"/>
          <w:w w:val="90"/>
        </w:rPr>
        <w:t>with</w:t>
      </w:r>
      <w:r>
        <w:rPr>
          <w:color w:val="231F20"/>
          <w:spacing w:val="-7"/>
        </w:rPr>
        <w:t xml:space="preserve"> </w:t>
      </w:r>
      <w:r>
        <w:rPr>
          <w:color w:val="231F20"/>
          <w:spacing w:val="-4"/>
          <w:w w:val="90"/>
        </w:rPr>
        <w:t>abnormal</w:t>
      </w:r>
      <w:r>
        <w:rPr>
          <w:color w:val="231F20"/>
          <w:spacing w:val="-7"/>
        </w:rPr>
        <w:t xml:space="preserve"> </w:t>
      </w:r>
      <w:r>
        <w:rPr>
          <w:color w:val="231F20"/>
          <w:spacing w:val="-4"/>
          <w:w w:val="90"/>
        </w:rPr>
        <w:t>bleeding,</w:t>
      </w:r>
      <w:r>
        <w:rPr>
          <w:color w:val="231F20"/>
          <w:spacing w:val="-7"/>
        </w:rPr>
        <w:t xml:space="preserve"> </w:t>
      </w:r>
      <w:r>
        <w:rPr>
          <w:color w:val="231F20"/>
          <w:spacing w:val="-4"/>
          <w:w w:val="90"/>
        </w:rPr>
        <w:t>endometrial biopsy</w:t>
      </w:r>
      <w:r>
        <w:rPr>
          <w:color w:val="231F20"/>
          <w:spacing w:val="-3"/>
        </w:rPr>
        <w:t xml:space="preserve"> </w:t>
      </w:r>
      <w:r>
        <w:rPr>
          <w:color w:val="231F20"/>
          <w:spacing w:val="-4"/>
          <w:w w:val="90"/>
        </w:rPr>
        <w:t>is</w:t>
      </w:r>
      <w:r>
        <w:rPr>
          <w:color w:val="231F20"/>
          <w:spacing w:val="-3"/>
        </w:rPr>
        <w:t xml:space="preserve"> </w:t>
      </w:r>
      <w:r>
        <w:rPr>
          <w:color w:val="231F20"/>
          <w:spacing w:val="-4"/>
          <w:w w:val="90"/>
        </w:rPr>
        <w:t>considered</w:t>
      </w:r>
      <w:r>
        <w:rPr>
          <w:color w:val="231F20"/>
          <w:spacing w:val="-3"/>
        </w:rPr>
        <w:t xml:space="preserve"> </w:t>
      </w:r>
      <w:r>
        <w:rPr>
          <w:color w:val="231F20"/>
          <w:spacing w:val="-4"/>
          <w:w w:val="90"/>
        </w:rPr>
        <w:t>unnecessary</w:t>
      </w:r>
      <w:r>
        <w:rPr>
          <w:color w:val="231F20"/>
          <w:spacing w:val="-3"/>
        </w:rPr>
        <w:t xml:space="preserve"> </w:t>
      </w:r>
      <w:r>
        <w:rPr>
          <w:color w:val="231F20"/>
          <w:spacing w:val="-4"/>
          <w:w w:val="90"/>
        </w:rPr>
        <w:t>when</w:t>
      </w:r>
      <w:r>
        <w:rPr>
          <w:color w:val="231F20"/>
          <w:spacing w:val="-3"/>
        </w:rPr>
        <w:t xml:space="preserve"> </w:t>
      </w:r>
      <w:r>
        <w:rPr>
          <w:color w:val="231F20"/>
          <w:spacing w:val="-4"/>
          <w:w w:val="90"/>
        </w:rPr>
        <w:t>the</w:t>
      </w:r>
      <w:r>
        <w:rPr>
          <w:color w:val="231F20"/>
          <w:spacing w:val="-3"/>
        </w:rPr>
        <w:t xml:space="preserve"> </w:t>
      </w:r>
      <w:r>
        <w:rPr>
          <w:color w:val="231F20"/>
          <w:spacing w:val="-4"/>
          <w:w w:val="90"/>
        </w:rPr>
        <w:t>endometrial</w:t>
      </w:r>
      <w:r>
        <w:rPr>
          <w:color w:val="231F20"/>
          <w:spacing w:val="-3"/>
        </w:rPr>
        <w:t xml:space="preserve"> </w:t>
      </w:r>
      <w:r>
        <w:rPr>
          <w:color w:val="231F20"/>
          <w:spacing w:val="-4"/>
          <w:w w:val="90"/>
        </w:rPr>
        <w:t>thick-ness</w:t>
      </w:r>
      <w:r>
        <w:rPr>
          <w:color w:val="231F20"/>
          <w:spacing w:val="-8"/>
        </w:rPr>
        <w:t xml:space="preserve"> </w:t>
      </w:r>
      <w:r>
        <w:rPr>
          <w:color w:val="231F20"/>
          <w:spacing w:val="-4"/>
          <w:w w:val="90"/>
        </w:rPr>
        <w:t>on</w:t>
      </w:r>
      <w:r>
        <w:rPr>
          <w:color w:val="231F20"/>
          <w:spacing w:val="-8"/>
        </w:rPr>
        <w:t xml:space="preserve"> </w:t>
      </w:r>
      <w:r>
        <w:rPr>
          <w:color w:val="231F20"/>
          <w:spacing w:val="-4"/>
          <w:w w:val="90"/>
        </w:rPr>
        <w:t>ultrasound</w:t>
      </w:r>
      <w:r>
        <w:rPr>
          <w:color w:val="231F20"/>
          <w:spacing w:val="-8"/>
        </w:rPr>
        <w:t xml:space="preserve"> </w:t>
      </w:r>
      <w:r>
        <w:rPr>
          <w:color w:val="231F20"/>
          <w:spacing w:val="-4"/>
          <w:w w:val="90"/>
        </w:rPr>
        <w:t>is</w:t>
      </w:r>
      <w:r>
        <w:rPr>
          <w:color w:val="231F20"/>
          <w:spacing w:val="-8"/>
        </w:rPr>
        <w:t xml:space="preserve"> </w:t>
      </w:r>
      <w:r>
        <w:rPr>
          <w:color w:val="231F20"/>
          <w:spacing w:val="-4"/>
          <w:w w:val="90"/>
        </w:rPr>
        <w:t>less</w:t>
      </w:r>
      <w:r>
        <w:rPr>
          <w:color w:val="231F20"/>
          <w:spacing w:val="-8"/>
        </w:rPr>
        <w:t xml:space="preserve"> </w:t>
      </w:r>
      <w:r>
        <w:rPr>
          <w:color w:val="231F20"/>
          <w:spacing w:val="-4"/>
          <w:w w:val="90"/>
        </w:rPr>
        <w:t>than</w:t>
      </w:r>
      <w:r>
        <w:rPr>
          <w:color w:val="231F20"/>
          <w:spacing w:val="-8"/>
        </w:rPr>
        <w:t xml:space="preserve"> </w:t>
      </w:r>
      <w:r>
        <w:rPr>
          <w:color w:val="231F20"/>
          <w:spacing w:val="-4"/>
          <w:w w:val="90"/>
        </w:rPr>
        <w:t>4</w:t>
      </w:r>
      <w:r>
        <w:rPr>
          <w:color w:val="231F20"/>
          <w:spacing w:val="-8"/>
        </w:rPr>
        <w:t xml:space="preserve"> </w:t>
      </w:r>
      <w:r>
        <w:rPr>
          <w:color w:val="231F20"/>
          <w:spacing w:val="-4"/>
          <w:w w:val="90"/>
        </w:rPr>
        <w:t>mm</w:t>
      </w:r>
      <w:r>
        <w:rPr>
          <w:color w:val="231F20"/>
          <w:spacing w:val="-8"/>
        </w:rPr>
        <w:t xml:space="preserve"> </w:t>
      </w:r>
      <w:r>
        <w:rPr>
          <w:color w:val="231F20"/>
          <w:spacing w:val="-4"/>
          <w:w w:val="90"/>
        </w:rPr>
        <w:t>as</w:t>
      </w:r>
      <w:r>
        <w:rPr>
          <w:color w:val="231F20"/>
          <w:spacing w:val="-8"/>
        </w:rPr>
        <w:t xml:space="preserve"> </w:t>
      </w:r>
      <w:r>
        <w:rPr>
          <w:color w:val="231F20"/>
          <w:spacing w:val="-4"/>
          <w:w w:val="90"/>
        </w:rPr>
        <w:t>the</w:t>
      </w:r>
      <w:r>
        <w:rPr>
          <w:color w:val="231F20"/>
          <w:spacing w:val="-8"/>
        </w:rPr>
        <w:t xml:space="preserve"> </w:t>
      </w:r>
      <w:r>
        <w:rPr>
          <w:color w:val="231F20"/>
          <w:spacing w:val="-4"/>
          <w:w w:val="90"/>
        </w:rPr>
        <w:t>risk</w:t>
      </w:r>
      <w:r>
        <w:rPr>
          <w:color w:val="231F20"/>
          <w:spacing w:val="-8"/>
        </w:rPr>
        <w:t xml:space="preserve"> </w:t>
      </w:r>
      <w:r>
        <w:rPr>
          <w:color w:val="231F20"/>
          <w:spacing w:val="-4"/>
          <w:w w:val="90"/>
        </w:rPr>
        <w:t>of</w:t>
      </w:r>
      <w:r>
        <w:rPr>
          <w:color w:val="231F20"/>
          <w:spacing w:val="-8"/>
        </w:rPr>
        <w:t xml:space="preserve"> </w:t>
      </w:r>
      <w:r>
        <w:rPr>
          <w:color w:val="231F20"/>
          <w:spacing w:val="-4"/>
          <w:w w:val="90"/>
        </w:rPr>
        <w:t>endometrial hyperplasia</w:t>
      </w:r>
      <w:r>
        <w:rPr>
          <w:color w:val="231F20"/>
          <w:spacing w:val="-9"/>
        </w:rPr>
        <w:t xml:space="preserve"> </w:t>
      </w:r>
      <w:r>
        <w:rPr>
          <w:color w:val="231F20"/>
          <w:spacing w:val="-4"/>
          <w:w w:val="90"/>
        </w:rPr>
        <w:t>or</w:t>
      </w:r>
      <w:r>
        <w:rPr>
          <w:color w:val="231F20"/>
          <w:spacing w:val="-9"/>
        </w:rPr>
        <w:t xml:space="preserve"> </w:t>
      </w:r>
      <w:r>
        <w:rPr>
          <w:color w:val="231F20"/>
          <w:spacing w:val="-4"/>
          <w:w w:val="90"/>
        </w:rPr>
        <w:t>cancer</w:t>
      </w:r>
      <w:r>
        <w:rPr>
          <w:color w:val="231F20"/>
          <w:spacing w:val="-8"/>
        </w:rPr>
        <w:t xml:space="preserve"> </w:t>
      </w:r>
      <w:r>
        <w:rPr>
          <w:color w:val="231F20"/>
          <w:spacing w:val="-4"/>
          <w:w w:val="90"/>
        </w:rPr>
        <w:t>in</w:t>
      </w:r>
      <w:r>
        <w:rPr>
          <w:color w:val="231F20"/>
          <w:spacing w:val="-9"/>
        </w:rPr>
        <w:t xml:space="preserve"> </w:t>
      </w:r>
      <w:r>
        <w:rPr>
          <w:color w:val="231F20"/>
          <w:spacing w:val="-4"/>
          <w:w w:val="90"/>
        </w:rPr>
        <w:t>this</w:t>
      </w:r>
      <w:r>
        <w:rPr>
          <w:color w:val="231F20"/>
          <w:spacing w:val="-9"/>
        </w:rPr>
        <w:t xml:space="preserve"> </w:t>
      </w:r>
      <w:r>
        <w:rPr>
          <w:color w:val="231F20"/>
          <w:spacing w:val="-4"/>
          <w:w w:val="90"/>
        </w:rPr>
        <w:t>setting</w:t>
      </w:r>
      <w:r>
        <w:rPr>
          <w:color w:val="231F20"/>
          <w:spacing w:val="-8"/>
        </w:rPr>
        <w:t xml:space="preserve"> </w:t>
      </w:r>
      <w:r>
        <w:rPr>
          <w:color w:val="231F20"/>
          <w:spacing w:val="-4"/>
          <w:w w:val="90"/>
        </w:rPr>
        <w:t>is</w:t>
      </w:r>
      <w:r>
        <w:rPr>
          <w:color w:val="231F20"/>
          <w:spacing w:val="-9"/>
        </w:rPr>
        <w:t xml:space="preserve"> </w:t>
      </w:r>
      <w:r>
        <w:rPr>
          <w:color w:val="231F20"/>
          <w:spacing w:val="-4"/>
          <w:w w:val="90"/>
        </w:rPr>
        <w:t>unlikely.</w:t>
      </w:r>
      <w:r>
        <w:rPr>
          <w:color w:val="231F20"/>
          <w:spacing w:val="-4"/>
          <w:w w:val="90"/>
          <w:position w:val="7"/>
          <w:sz w:val="11"/>
        </w:rPr>
        <w:t>168–170</w:t>
      </w:r>
      <w:r>
        <w:rPr>
          <w:color w:val="231F20"/>
          <w:spacing w:val="15"/>
          <w:position w:val="7"/>
          <w:sz w:val="11"/>
        </w:rPr>
        <w:t xml:space="preserve"> </w:t>
      </w:r>
      <w:r>
        <w:rPr>
          <w:color w:val="231F20"/>
          <w:spacing w:val="-4"/>
          <w:w w:val="90"/>
        </w:rPr>
        <w:t>Substantial</w:t>
      </w:r>
      <w:r>
        <w:t xml:space="preserve"> </w:t>
      </w:r>
      <w:r>
        <w:rPr>
          <w:color w:val="231F20"/>
          <w:spacing w:val="-2"/>
          <w:w w:val="90"/>
        </w:rPr>
        <w:t>evidence</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however</w:t>
      </w:r>
      <w:r>
        <w:rPr>
          <w:color w:val="231F20"/>
          <w:spacing w:val="-4"/>
          <w:w w:val="90"/>
        </w:rPr>
        <w:t xml:space="preserve"> </w:t>
      </w:r>
      <w:r>
        <w:rPr>
          <w:color w:val="231F20"/>
          <w:spacing w:val="-2"/>
          <w:w w:val="90"/>
        </w:rPr>
        <w:t>lacking</w:t>
      </w:r>
      <w:r>
        <w:rPr>
          <w:color w:val="231F20"/>
          <w:spacing w:val="-4"/>
          <w:w w:val="90"/>
        </w:rPr>
        <w:t xml:space="preserve"> </w:t>
      </w:r>
      <w:r>
        <w:rPr>
          <w:color w:val="231F20"/>
          <w:spacing w:val="-2"/>
          <w:w w:val="90"/>
        </w:rPr>
        <w:t>to</w:t>
      </w:r>
      <w:r>
        <w:rPr>
          <w:color w:val="231F20"/>
          <w:spacing w:val="-4"/>
          <w:w w:val="90"/>
        </w:rPr>
        <w:t xml:space="preserve"> </w:t>
      </w:r>
      <w:r>
        <w:rPr>
          <w:color w:val="231F20"/>
          <w:spacing w:val="-2"/>
          <w:w w:val="90"/>
        </w:rPr>
        <w:t>support</w:t>
      </w:r>
      <w:r>
        <w:rPr>
          <w:color w:val="231F20"/>
          <w:spacing w:val="-4"/>
          <w:w w:val="90"/>
        </w:rPr>
        <w:t xml:space="preserve"> </w:t>
      </w:r>
      <w:r>
        <w:rPr>
          <w:color w:val="231F20"/>
          <w:spacing w:val="-2"/>
          <w:w w:val="90"/>
        </w:rPr>
        <w:t>the</w:t>
      </w:r>
      <w:r>
        <w:rPr>
          <w:color w:val="231F20"/>
          <w:spacing w:val="-4"/>
          <w:w w:val="90"/>
        </w:rPr>
        <w:t xml:space="preserve"> </w:t>
      </w:r>
      <w:r>
        <w:rPr>
          <w:color w:val="231F20"/>
          <w:spacing w:val="-2"/>
          <w:w w:val="90"/>
        </w:rPr>
        <w:t>application</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 xml:space="preserve">this </w:t>
      </w:r>
      <w:r>
        <w:rPr>
          <w:color w:val="231F20"/>
          <w:spacing w:val="-10"/>
        </w:rPr>
        <w:t>criterion</w:t>
      </w:r>
      <w:r>
        <w:rPr>
          <w:color w:val="231F20"/>
        </w:rPr>
        <w:t xml:space="preserve"> </w:t>
      </w:r>
      <w:r>
        <w:rPr>
          <w:color w:val="231F20"/>
          <w:spacing w:val="-10"/>
        </w:rPr>
        <w:t>to</w:t>
      </w:r>
      <w:r>
        <w:rPr>
          <w:color w:val="231F20"/>
        </w:rPr>
        <w:t xml:space="preserve"> </w:t>
      </w:r>
      <w:r>
        <w:rPr>
          <w:color w:val="231F20"/>
          <w:spacing w:val="-10"/>
        </w:rPr>
        <w:t>the</w:t>
      </w:r>
      <w:r>
        <w:rPr>
          <w:color w:val="231F20"/>
        </w:rPr>
        <w:t xml:space="preserve"> </w:t>
      </w:r>
      <w:r>
        <w:rPr>
          <w:color w:val="231F20"/>
          <w:spacing w:val="-10"/>
        </w:rPr>
        <w:t>premenopausal</w:t>
      </w:r>
      <w:r>
        <w:rPr>
          <w:color w:val="231F20"/>
        </w:rPr>
        <w:t xml:space="preserve"> </w:t>
      </w:r>
      <w:r>
        <w:rPr>
          <w:color w:val="231F20"/>
          <w:spacing w:val="-10"/>
        </w:rPr>
        <w:t>population.</w:t>
      </w:r>
      <w:r>
        <w:rPr>
          <w:color w:val="231F20"/>
        </w:rPr>
        <w:t xml:space="preserve"> </w:t>
      </w:r>
      <w:r>
        <w:rPr>
          <w:rFonts w:ascii="Book Antiqua" w:hAnsi="Book Antiqua"/>
          <w:b/>
          <w:color w:val="231F20"/>
          <w:spacing w:val="-10"/>
        </w:rPr>
        <w:t>We</w:t>
      </w:r>
      <w:r>
        <w:rPr>
          <w:rFonts w:ascii="Book Antiqua" w:hAnsi="Book Antiqua"/>
          <w:b/>
          <w:color w:val="231F20"/>
          <w:spacing w:val="-3"/>
        </w:rPr>
        <w:t xml:space="preserve"> </w:t>
      </w:r>
      <w:r>
        <w:rPr>
          <w:rFonts w:ascii="Book Antiqua" w:hAnsi="Book Antiqua"/>
          <w:b/>
          <w:color w:val="231F20"/>
          <w:spacing w:val="-10"/>
        </w:rPr>
        <w:t>believe</w:t>
      </w:r>
      <w:r>
        <w:rPr>
          <w:rFonts w:ascii="Book Antiqua" w:hAnsi="Book Antiqua"/>
          <w:b/>
          <w:color w:val="231F20"/>
          <w:spacing w:val="-2"/>
        </w:rPr>
        <w:t xml:space="preserve"> </w:t>
      </w:r>
      <w:r>
        <w:rPr>
          <w:rFonts w:ascii="Book Antiqua" w:hAnsi="Book Antiqua"/>
          <w:b/>
          <w:color w:val="231F20"/>
          <w:spacing w:val="-10"/>
        </w:rPr>
        <w:t>that</w:t>
      </w:r>
      <w:r>
        <w:rPr>
          <w:rFonts w:ascii="Book Antiqua" w:hAnsi="Book Antiqua"/>
          <w:b/>
          <w:color w:val="231F20"/>
          <w:spacing w:val="-2"/>
        </w:rPr>
        <w:t xml:space="preserve"> </w:t>
      </w:r>
      <w:r>
        <w:rPr>
          <w:rFonts w:ascii="Book Antiqua" w:hAnsi="Book Antiqua"/>
          <w:b/>
          <w:color w:val="231F20"/>
          <w:spacing w:val="-2"/>
          <w:w w:val="90"/>
        </w:rPr>
        <w:t>biopsy</w:t>
      </w:r>
      <w:r>
        <w:rPr>
          <w:rFonts w:ascii="Book Antiqua" w:hAnsi="Book Antiqua"/>
          <w:b/>
          <w:color w:val="231F20"/>
          <w:spacing w:val="-3"/>
          <w:w w:val="90"/>
        </w:rPr>
        <w:t xml:space="preserve"> </w:t>
      </w:r>
      <w:r>
        <w:rPr>
          <w:rFonts w:ascii="Book Antiqua" w:hAnsi="Book Antiqua"/>
          <w:b/>
          <w:color w:val="231F20"/>
          <w:spacing w:val="-2"/>
          <w:w w:val="90"/>
        </w:rPr>
        <w:t>is</w:t>
      </w:r>
      <w:r>
        <w:rPr>
          <w:rFonts w:ascii="Book Antiqua" w:hAnsi="Book Antiqua"/>
          <w:b/>
          <w:color w:val="231F20"/>
          <w:spacing w:val="-3"/>
          <w:w w:val="90"/>
        </w:rPr>
        <w:t xml:space="preserve"> </w:t>
      </w:r>
      <w:r>
        <w:rPr>
          <w:rFonts w:ascii="Book Antiqua" w:hAnsi="Book Antiqua"/>
          <w:b/>
          <w:color w:val="231F20"/>
          <w:spacing w:val="-2"/>
          <w:w w:val="90"/>
        </w:rPr>
        <w:t>unnecessary</w:t>
      </w:r>
      <w:r>
        <w:rPr>
          <w:rFonts w:ascii="Book Antiqua" w:hAnsi="Book Antiqua"/>
          <w:b/>
          <w:color w:val="231F20"/>
          <w:spacing w:val="-3"/>
          <w:w w:val="90"/>
        </w:rPr>
        <w:t xml:space="preserve"> </w:t>
      </w:r>
      <w:r>
        <w:rPr>
          <w:rFonts w:ascii="Book Antiqua" w:hAnsi="Book Antiqua"/>
          <w:b/>
          <w:color w:val="231F20"/>
          <w:spacing w:val="-2"/>
          <w:w w:val="90"/>
        </w:rPr>
        <w:t>in</w:t>
      </w:r>
      <w:r>
        <w:rPr>
          <w:rFonts w:ascii="Book Antiqua" w:hAnsi="Book Antiqua"/>
          <w:b/>
          <w:color w:val="231F20"/>
          <w:spacing w:val="-3"/>
          <w:w w:val="90"/>
        </w:rPr>
        <w:t xml:space="preserve"> </w:t>
      </w:r>
      <w:r>
        <w:rPr>
          <w:rFonts w:ascii="Book Antiqua" w:hAnsi="Book Antiqua"/>
          <w:b/>
          <w:color w:val="231F20"/>
          <w:spacing w:val="-2"/>
          <w:w w:val="90"/>
        </w:rPr>
        <w:t>postmenopausal</w:t>
      </w:r>
      <w:r>
        <w:rPr>
          <w:rFonts w:ascii="Book Antiqua" w:hAnsi="Book Antiqua"/>
          <w:b/>
          <w:color w:val="231F20"/>
          <w:spacing w:val="-3"/>
          <w:w w:val="90"/>
        </w:rPr>
        <w:t xml:space="preserve"> </w:t>
      </w:r>
      <w:r>
        <w:rPr>
          <w:rFonts w:ascii="Book Antiqua" w:hAnsi="Book Antiqua"/>
          <w:b/>
          <w:color w:val="231F20"/>
          <w:spacing w:val="-2"/>
          <w:w w:val="90"/>
        </w:rPr>
        <w:t>women</w:t>
      </w:r>
      <w:r>
        <w:rPr>
          <w:rFonts w:ascii="Book Antiqua" w:hAnsi="Book Antiqua"/>
          <w:b/>
          <w:color w:val="231F20"/>
          <w:spacing w:val="-3"/>
          <w:w w:val="90"/>
        </w:rPr>
        <w:t xml:space="preserve"> </w:t>
      </w:r>
      <w:r>
        <w:rPr>
          <w:rFonts w:ascii="Book Antiqua" w:hAnsi="Book Antiqua"/>
          <w:b/>
          <w:color w:val="231F20"/>
          <w:spacing w:val="-2"/>
          <w:w w:val="90"/>
        </w:rPr>
        <w:t>when</w:t>
      </w:r>
      <w:r>
        <w:rPr>
          <w:rFonts w:ascii="Book Antiqua" w:hAnsi="Book Antiqua"/>
          <w:b/>
          <w:color w:val="231F20"/>
          <w:spacing w:val="-3"/>
          <w:w w:val="90"/>
        </w:rPr>
        <w:t xml:space="preserve"> </w:t>
      </w:r>
      <w:r>
        <w:rPr>
          <w:rFonts w:ascii="Book Antiqua" w:hAnsi="Book Antiqua"/>
          <w:b/>
          <w:color w:val="231F20"/>
          <w:spacing w:val="-2"/>
          <w:w w:val="90"/>
        </w:rPr>
        <w:t xml:space="preserve">the </w:t>
      </w:r>
      <w:r>
        <w:rPr>
          <w:rFonts w:ascii="Book Antiqua" w:hAnsi="Book Antiqua"/>
          <w:b/>
          <w:color w:val="231F20"/>
          <w:spacing w:val="-10"/>
        </w:rPr>
        <w:t>endometrial</w:t>
      </w:r>
      <w:r>
        <w:rPr>
          <w:rFonts w:ascii="Book Antiqua" w:hAnsi="Book Antiqua"/>
          <w:b/>
          <w:color w:val="231F20"/>
          <w:spacing w:val="-3"/>
        </w:rPr>
        <w:t xml:space="preserve"> </w:t>
      </w:r>
      <w:r>
        <w:rPr>
          <w:rFonts w:ascii="Book Antiqua" w:hAnsi="Book Antiqua"/>
          <w:b/>
          <w:color w:val="231F20"/>
          <w:spacing w:val="-10"/>
        </w:rPr>
        <w:t>thickness</w:t>
      </w:r>
      <w:r>
        <w:rPr>
          <w:rFonts w:ascii="Book Antiqua" w:hAnsi="Book Antiqua"/>
          <w:b/>
          <w:color w:val="231F20"/>
        </w:rPr>
        <w:t xml:space="preserve"> </w:t>
      </w:r>
      <w:r>
        <w:rPr>
          <w:rFonts w:ascii="Book Antiqua" w:hAnsi="Book Antiqua"/>
          <w:b/>
          <w:color w:val="231F20"/>
          <w:spacing w:val="-10"/>
        </w:rPr>
        <w:t>is</w:t>
      </w:r>
      <w:r>
        <w:rPr>
          <w:rFonts w:ascii="Book Antiqua" w:hAnsi="Book Antiqua"/>
          <w:b/>
          <w:color w:val="231F20"/>
        </w:rPr>
        <w:t xml:space="preserve"> </w:t>
      </w:r>
      <w:r>
        <w:rPr>
          <w:rFonts w:ascii="Book Antiqua" w:hAnsi="Book Antiqua"/>
          <w:b/>
          <w:color w:val="231F20"/>
          <w:spacing w:val="-10"/>
        </w:rPr>
        <w:t>4</w:t>
      </w:r>
      <w:r>
        <w:rPr>
          <w:rFonts w:ascii="Book Antiqua" w:hAnsi="Book Antiqua"/>
          <w:b/>
          <w:color w:val="231F20"/>
        </w:rPr>
        <w:t xml:space="preserve"> </w:t>
      </w:r>
      <w:r>
        <w:rPr>
          <w:rFonts w:ascii="Book Antiqua" w:hAnsi="Book Antiqua"/>
          <w:b/>
          <w:color w:val="231F20"/>
          <w:spacing w:val="-10"/>
        </w:rPr>
        <w:t>mm</w:t>
      </w:r>
      <w:r>
        <w:rPr>
          <w:rFonts w:ascii="Book Antiqua" w:hAnsi="Book Antiqua"/>
          <w:b/>
          <w:color w:val="231F20"/>
        </w:rPr>
        <w:t xml:space="preserve"> </w:t>
      </w:r>
      <w:r>
        <w:rPr>
          <w:rFonts w:ascii="Book Antiqua" w:hAnsi="Book Antiqua"/>
          <w:b/>
          <w:color w:val="231F20"/>
          <w:spacing w:val="-10"/>
        </w:rPr>
        <w:t>or</w:t>
      </w:r>
      <w:r>
        <w:rPr>
          <w:rFonts w:ascii="Book Antiqua" w:hAnsi="Book Antiqua"/>
          <w:b/>
          <w:color w:val="231F20"/>
        </w:rPr>
        <w:t xml:space="preserve"> </w:t>
      </w:r>
      <w:r>
        <w:rPr>
          <w:rFonts w:ascii="Book Antiqua" w:hAnsi="Book Antiqua"/>
          <w:b/>
          <w:color w:val="231F20"/>
          <w:spacing w:val="-10"/>
        </w:rPr>
        <w:t>less.</w:t>
      </w:r>
      <w:r>
        <w:rPr>
          <w:rFonts w:ascii="Book Antiqua" w:hAnsi="Book Antiqua"/>
          <w:b/>
          <w:color w:val="231F20"/>
          <w:spacing w:val="-3"/>
        </w:rPr>
        <w:t xml:space="preserve"> </w:t>
      </w:r>
      <w:r>
        <w:rPr>
          <w:rFonts w:ascii="Book Antiqua" w:hAnsi="Book Antiqua"/>
          <w:b/>
          <w:color w:val="231F20"/>
          <w:spacing w:val="-10"/>
        </w:rPr>
        <w:t>We</w:t>
      </w:r>
      <w:r>
        <w:rPr>
          <w:rFonts w:ascii="Book Antiqua" w:hAnsi="Book Antiqua"/>
          <w:b/>
          <w:color w:val="231F20"/>
        </w:rPr>
        <w:t xml:space="preserve"> </w:t>
      </w:r>
      <w:r>
        <w:rPr>
          <w:rFonts w:ascii="Book Antiqua" w:hAnsi="Book Antiqua"/>
          <w:b/>
          <w:color w:val="231F20"/>
          <w:spacing w:val="-10"/>
        </w:rPr>
        <w:t>further</w:t>
      </w:r>
      <w:r>
        <w:rPr>
          <w:rFonts w:ascii="Book Antiqua" w:hAnsi="Book Antiqua"/>
          <w:b/>
          <w:color w:val="231F20"/>
        </w:rPr>
        <w:t xml:space="preserve"> </w:t>
      </w:r>
      <w:r>
        <w:rPr>
          <w:rFonts w:ascii="Book Antiqua" w:hAnsi="Book Antiqua"/>
          <w:b/>
          <w:color w:val="231F20"/>
          <w:spacing w:val="-10"/>
        </w:rPr>
        <w:t>believe</w:t>
      </w:r>
      <w:r>
        <w:rPr>
          <w:rFonts w:ascii="Book Antiqua" w:hAnsi="Book Antiqua"/>
          <w:b/>
          <w:color w:val="231F20"/>
        </w:rPr>
        <w:t xml:space="preserve"> </w:t>
      </w:r>
      <w:r>
        <w:rPr>
          <w:rFonts w:ascii="Book Antiqua" w:hAnsi="Book Antiqua"/>
          <w:b/>
          <w:color w:val="231F20"/>
          <w:w w:val="85"/>
        </w:rPr>
        <w:t>that</w:t>
      </w:r>
      <w:r>
        <w:rPr>
          <w:rFonts w:ascii="Book Antiqua" w:hAnsi="Book Antiqua"/>
          <w:b/>
          <w:color w:val="231F20"/>
          <w:spacing w:val="-1"/>
          <w:w w:val="85"/>
        </w:rPr>
        <w:t xml:space="preserve"> </w:t>
      </w:r>
      <w:r>
        <w:rPr>
          <w:rFonts w:ascii="Book Antiqua" w:hAnsi="Book Antiqua"/>
          <w:b/>
          <w:color w:val="231F20"/>
          <w:w w:val="85"/>
        </w:rPr>
        <w:t>endometrial</w:t>
      </w:r>
      <w:r>
        <w:rPr>
          <w:rFonts w:ascii="Book Antiqua" w:hAnsi="Book Antiqua"/>
          <w:b/>
          <w:color w:val="231F20"/>
          <w:spacing w:val="-1"/>
          <w:w w:val="85"/>
        </w:rPr>
        <w:t xml:space="preserve"> </w:t>
      </w:r>
      <w:r>
        <w:rPr>
          <w:rFonts w:ascii="Book Antiqua" w:hAnsi="Book Antiqua"/>
          <w:b/>
          <w:color w:val="231F20"/>
          <w:w w:val="85"/>
        </w:rPr>
        <w:t>biopsy</w:t>
      </w:r>
      <w:r>
        <w:rPr>
          <w:rFonts w:ascii="Book Antiqua" w:hAnsi="Book Antiqua"/>
          <w:b/>
          <w:color w:val="231F20"/>
          <w:spacing w:val="-1"/>
          <w:w w:val="85"/>
        </w:rPr>
        <w:t xml:space="preserve"> </w:t>
      </w:r>
      <w:r>
        <w:rPr>
          <w:rFonts w:ascii="Book Antiqua" w:hAnsi="Book Antiqua"/>
          <w:b/>
          <w:color w:val="231F20"/>
          <w:w w:val="85"/>
        </w:rPr>
        <w:t>is</w:t>
      </w:r>
      <w:r>
        <w:rPr>
          <w:rFonts w:ascii="Book Antiqua" w:hAnsi="Book Antiqua"/>
          <w:b/>
          <w:color w:val="231F20"/>
          <w:spacing w:val="-1"/>
          <w:w w:val="85"/>
        </w:rPr>
        <w:t xml:space="preserve"> </w:t>
      </w:r>
      <w:r>
        <w:rPr>
          <w:rFonts w:ascii="Book Antiqua" w:hAnsi="Book Antiqua"/>
          <w:b/>
          <w:color w:val="231F20"/>
          <w:w w:val="85"/>
        </w:rPr>
        <w:t>indicated</w:t>
      </w:r>
      <w:r>
        <w:rPr>
          <w:rFonts w:ascii="Book Antiqua" w:hAnsi="Book Antiqua"/>
          <w:b/>
          <w:color w:val="231F20"/>
          <w:spacing w:val="-1"/>
          <w:w w:val="85"/>
        </w:rPr>
        <w:t xml:space="preserve"> </w:t>
      </w:r>
      <w:r>
        <w:rPr>
          <w:rFonts w:ascii="Book Antiqua" w:hAnsi="Book Antiqua"/>
          <w:b/>
          <w:color w:val="231F20"/>
          <w:w w:val="85"/>
        </w:rPr>
        <w:t>when</w:t>
      </w:r>
      <w:r>
        <w:rPr>
          <w:rFonts w:ascii="Book Antiqua" w:hAnsi="Book Antiqua"/>
          <w:b/>
          <w:color w:val="231F20"/>
          <w:spacing w:val="-1"/>
          <w:w w:val="85"/>
        </w:rPr>
        <w:t xml:space="preserve"> </w:t>
      </w:r>
      <w:r>
        <w:rPr>
          <w:rFonts w:ascii="Book Antiqua" w:hAnsi="Book Antiqua"/>
          <w:b/>
          <w:color w:val="231F20"/>
          <w:w w:val="85"/>
        </w:rPr>
        <w:t>the</w:t>
      </w:r>
      <w:r>
        <w:rPr>
          <w:rFonts w:ascii="Book Antiqua" w:hAnsi="Book Antiqua"/>
          <w:b/>
          <w:color w:val="231F20"/>
          <w:spacing w:val="-1"/>
          <w:w w:val="85"/>
        </w:rPr>
        <w:t xml:space="preserve"> </w:t>
      </w:r>
      <w:r>
        <w:rPr>
          <w:rFonts w:ascii="Book Antiqua" w:hAnsi="Book Antiqua"/>
          <w:b/>
          <w:color w:val="231F20"/>
          <w:w w:val="85"/>
        </w:rPr>
        <w:t>clinical</w:t>
      </w:r>
      <w:r>
        <w:rPr>
          <w:rFonts w:ascii="Book Antiqua" w:hAnsi="Book Antiqua"/>
          <w:b/>
          <w:color w:val="231F20"/>
          <w:spacing w:val="-1"/>
          <w:w w:val="85"/>
        </w:rPr>
        <w:t xml:space="preserve"> </w:t>
      </w:r>
      <w:r>
        <w:rPr>
          <w:rFonts w:ascii="Book Antiqua" w:hAnsi="Book Antiqua"/>
          <w:b/>
          <w:color w:val="231F20"/>
          <w:w w:val="85"/>
        </w:rPr>
        <w:t xml:space="preserve">history </w:t>
      </w:r>
      <w:r>
        <w:rPr>
          <w:rFonts w:ascii="Book Antiqua" w:hAnsi="Book Antiqua"/>
          <w:b/>
          <w:color w:val="231F20"/>
          <w:spacing w:val="-8"/>
        </w:rPr>
        <w:t>suggests</w:t>
      </w:r>
      <w:r>
        <w:rPr>
          <w:rFonts w:ascii="Book Antiqua" w:hAnsi="Book Antiqua"/>
          <w:b/>
          <w:color w:val="231F20"/>
        </w:rPr>
        <w:t xml:space="preserve"> </w:t>
      </w:r>
      <w:r>
        <w:rPr>
          <w:rFonts w:ascii="Book Antiqua" w:hAnsi="Book Antiqua"/>
          <w:b/>
          <w:color w:val="231F20"/>
          <w:spacing w:val="-8"/>
        </w:rPr>
        <w:t>long-term</w:t>
      </w:r>
      <w:r>
        <w:rPr>
          <w:rFonts w:ascii="Book Antiqua" w:hAnsi="Book Antiqua"/>
          <w:b/>
          <w:color w:val="231F20"/>
        </w:rPr>
        <w:t xml:space="preserve"> </w:t>
      </w:r>
      <w:r>
        <w:rPr>
          <w:rFonts w:ascii="Book Antiqua" w:hAnsi="Book Antiqua"/>
          <w:b/>
          <w:color w:val="231F20"/>
          <w:spacing w:val="-8"/>
        </w:rPr>
        <w:t>unopposed</w:t>
      </w:r>
      <w:r>
        <w:rPr>
          <w:rFonts w:ascii="Book Antiqua" w:hAnsi="Book Antiqua"/>
          <w:b/>
          <w:color w:val="231F20"/>
        </w:rPr>
        <w:t xml:space="preserve"> </w:t>
      </w:r>
      <w:r>
        <w:rPr>
          <w:rFonts w:ascii="Book Antiqua" w:hAnsi="Book Antiqua"/>
          <w:b/>
          <w:color w:val="231F20"/>
          <w:spacing w:val="-8"/>
        </w:rPr>
        <w:t>estrogen</w:t>
      </w:r>
      <w:r>
        <w:rPr>
          <w:rFonts w:ascii="Book Antiqua" w:hAnsi="Book Antiqua"/>
          <w:b/>
          <w:color w:val="231F20"/>
        </w:rPr>
        <w:t xml:space="preserve"> </w:t>
      </w:r>
      <w:r>
        <w:rPr>
          <w:rFonts w:ascii="Book Antiqua" w:hAnsi="Book Antiqua"/>
          <w:b/>
          <w:color w:val="231F20"/>
          <w:spacing w:val="-8"/>
        </w:rPr>
        <w:t>exposure</w:t>
      </w:r>
      <w:r>
        <w:rPr>
          <w:rFonts w:ascii="Book Antiqua" w:hAnsi="Book Antiqua"/>
          <w:b/>
          <w:color w:val="231F20"/>
        </w:rPr>
        <w:t xml:space="preserve"> </w:t>
      </w:r>
      <w:r>
        <w:rPr>
          <w:rFonts w:ascii="Book Antiqua" w:hAnsi="Book Antiqua"/>
          <w:b/>
          <w:color w:val="231F20"/>
          <w:spacing w:val="-8"/>
        </w:rPr>
        <w:t>(either prolonged</w:t>
      </w:r>
      <w:r>
        <w:rPr>
          <w:rFonts w:ascii="Book Antiqua" w:hAnsi="Book Antiqua"/>
          <w:b/>
          <w:color w:val="231F20"/>
          <w:spacing w:val="-5"/>
        </w:rPr>
        <w:t xml:space="preserve"> </w:t>
      </w:r>
      <w:r>
        <w:rPr>
          <w:rFonts w:ascii="Book Antiqua" w:hAnsi="Book Antiqua"/>
          <w:b/>
          <w:color w:val="231F20"/>
          <w:spacing w:val="-8"/>
        </w:rPr>
        <w:t>periods</w:t>
      </w:r>
      <w:r>
        <w:rPr>
          <w:rFonts w:ascii="Book Antiqua" w:hAnsi="Book Antiqua"/>
          <w:b/>
          <w:color w:val="231F20"/>
          <w:spacing w:val="-4"/>
        </w:rPr>
        <w:t xml:space="preserve"> </w:t>
      </w:r>
      <w:r>
        <w:rPr>
          <w:rFonts w:ascii="Book Antiqua" w:hAnsi="Book Antiqua"/>
          <w:b/>
          <w:color w:val="231F20"/>
          <w:spacing w:val="-8"/>
        </w:rPr>
        <w:t>of</w:t>
      </w:r>
      <w:r>
        <w:rPr>
          <w:rFonts w:ascii="Book Antiqua" w:hAnsi="Book Antiqua"/>
          <w:b/>
          <w:color w:val="231F20"/>
          <w:spacing w:val="-3"/>
        </w:rPr>
        <w:t xml:space="preserve"> </w:t>
      </w:r>
      <w:r>
        <w:rPr>
          <w:rFonts w:ascii="Book Antiqua" w:hAnsi="Book Antiqua"/>
          <w:b/>
          <w:color w:val="231F20"/>
          <w:spacing w:val="-8"/>
        </w:rPr>
        <w:t>oligo-/amenorrhea</w:t>
      </w:r>
      <w:r>
        <w:rPr>
          <w:rFonts w:ascii="Book Antiqua" w:hAnsi="Book Antiqua"/>
          <w:b/>
          <w:color w:val="231F20"/>
          <w:spacing w:val="-4"/>
        </w:rPr>
        <w:t xml:space="preserve"> </w:t>
      </w:r>
      <w:r>
        <w:rPr>
          <w:rFonts w:ascii="Book Antiqua" w:hAnsi="Book Antiqua"/>
          <w:b/>
          <w:color w:val="231F20"/>
          <w:spacing w:val="-8"/>
        </w:rPr>
        <w:t>in</w:t>
      </w:r>
      <w:r>
        <w:rPr>
          <w:rFonts w:ascii="Book Antiqua" w:hAnsi="Book Antiqua"/>
          <w:b/>
          <w:color w:val="231F20"/>
          <w:spacing w:val="-5"/>
        </w:rPr>
        <w:t xml:space="preserve"> </w:t>
      </w:r>
      <w:r>
        <w:rPr>
          <w:rFonts w:ascii="Book Antiqua" w:hAnsi="Book Antiqua"/>
          <w:b/>
          <w:color w:val="231F20"/>
          <w:spacing w:val="-8"/>
        </w:rPr>
        <w:t>pre-</w:t>
      </w:r>
      <w:r>
        <w:rPr>
          <w:rFonts w:ascii="Book Antiqua" w:hAnsi="Book Antiqua"/>
          <w:b/>
          <w:color w:val="231F20"/>
          <w:spacing w:val="-4"/>
        </w:rPr>
        <w:t xml:space="preserve"> </w:t>
      </w:r>
      <w:r>
        <w:rPr>
          <w:rFonts w:ascii="Book Antiqua" w:hAnsi="Book Antiqua"/>
          <w:b/>
          <w:color w:val="231F20"/>
          <w:spacing w:val="-8"/>
        </w:rPr>
        <w:t>and</w:t>
      </w:r>
      <w:r>
        <w:rPr>
          <w:rFonts w:ascii="Book Antiqua" w:hAnsi="Book Antiqua"/>
          <w:b/>
          <w:color w:val="231F20"/>
          <w:spacing w:val="-5"/>
        </w:rPr>
        <w:t xml:space="preserve"> </w:t>
      </w:r>
      <w:r>
        <w:rPr>
          <w:rFonts w:ascii="Book Antiqua" w:hAnsi="Book Antiqua"/>
          <w:b/>
          <w:color w:val="231F20"/>
          <w:spacing w:val="-8"/>
        </w:rPr>
        <w:t>peri-</w:t>
      </w:r>
      <w:r>
        <w:rPr>
          <w:rFonts w:ascii="Book Antiqua" w:hAnsi="Book Antiqua"/>
          <w:b/>
          <w:color w:val="231F20"/>
          <w:spacing w:val="-10"/>
        </w:rPr>
        <w:t>menopausal</w:t>
      </w:r>
      <w:r>
        <w:rPr>
          <w:rFonts w:ascii="Book Antiqua" w:hAnsi="Book Antiqua"/>
          <w:b/>
          <w:color w:val="231F20"/>
          <w:spacing w:val="-2"/>
        </w:rPr>
        <w:t xml:space="preserve"> </w:t>
      </w:r>
      <w:r>
        <w:rPr>
          <w:rFonts w:ascii="Book Antiqua" w:hAnsi="Book Antiqua"/>
          <w:b/>
          <w:color w:val="231F20"/>
          <w:spacing w:val="-10"/>
        </w:rPr>
        <w:t>women</w:t>
      </w:r>
      <w:r>
        <w:rPr>
          <w:rFonts w:ascii="Book Antiqua" w:hAnsi="Book Antiqua"/>
          <w:b/>
          <w:color w:val="231F20"/>
          <w:spacing w:val="-2"/>
        </w:rPr>
        <w:t xml:space="preserve"> </w:t>
      </w:r>
      <w:r>
        <w:rPr>
          <w:rFonts w:ascii="Book Antiqua" w:hAnsi="Book Antiqua"/>
          <w:b/>
          <w:color w:val="231F20"/>
          <w:spacing w:val="-10"/>
        </w:rPr>
        <w:t>or</w:t>
      </w:r>
      <w:r>
        <w:rPr>
          <w:rFonts w:ascii="Book Antiqua" w:hAnsi="Book Antiqua"/>
          <w:b/>
          <w:color w:val="231F20"/>
          <w:spacing w:val="-2"/>
        </w:rPr>
        <w:t xml:space="preserve"> </w:t>
      </w:r>
      <w:r>
        <w:rPr>
          <w:rFonts w:ascii="Book Antiqua" w:hAnsi="Book Antiqua"/>
          <w:b/>
          <w:color w:val="231F20"/>
          <w:spacing w:val="-10"/>
        </w:rPr>
        <w:t>with</w:t>
      </w:r>
      <w:r>
        <w:rPr>
          <w:rFonts w:ascii="Book Antiqua" w:hAnsi="Book Antiqua"/>
          <w:b/>
          <w:color w:val="231F20"/>
          <w:spacing w:val="-2"/>
        </w:rPr>
        <w:t xml:space="preserve"> </w:t>
      </w:r>
      <w:r>
        <w:rPr>
          <w:rFonts w:ascii="Book Antiqua" w:hAnsi="Book Antiqua"/>
          <w:b/>
          <w:color w:val="231F20"/>
          <w:spacing w:val="-10"/>
        </w:rPr>
        <w:t>iatrogenic</w:t>
      </w:r>
      <w:r>
        <w:rPr>
          <w:rFonts w:ascii="Book Antiqua" w:hAnsi="Book Antiqua"/>
          <w:b/>
          <w:color w:val="231F20"/>
          <w:spacing w:val="-2"/>
        </w:rPr>
        <w:t xml:space="preserve"> </w:t>
      </w:r>
      <w:r>
        <w:rPr>
          <w:rFonts w:ascii="Book Antiqua" w:hAnsi="Book Antiqua"/>
          <w:b/>
          <w:color w:val="231F20"/>
          <w:spacing w:val="-10"/>
        </w:rPr>
        <w:t>estrogen</w:t>
      </w:r>
      <w:r>
        <w:rPr>
          <w:rFonts w:ascii="Book Antiqua" w:hAnsi="Book Antiqua"/>
          <w:b/>
          <w:color w:val="231F20"/>
          <w:spacing w:val="-2"/>
        </w:rPr>
        <w:t xml:space="preserve"> </w:t>
      </w:r>
      <w:r>
        <w:rPr>
          <w:rFonts w:ascii="Book Antiqua" w:hAnsi="Book Antiqua"/>
          <w:b/>
          <w:color w:val="231F20"/>
          <w:spacing w:val="-10"/>
        </w:rPr>
        <w:t>use)</w:t>
      </w:r>
      <w:r>
        <w:rPr>
          <w:rFonts w:ascii="Book Antiqua" w:hAnsi="Book Antiqua"/>
          <w:b/>
          <w:color w:val="231F20"/>
          <w:spacing w:val="-2"/>
        </w:rPr>
        <w:t xml:space="preserve"> </w:t>
      </w:r>
      <w:r>
        <w:rPr>
          <w:rFonts w:ascii="Book Antiqua" w:hAnsi="Book Antiqua"/>
          <w:b/>
          <w:color w:val="231F20"/>
          <w:spacing w:val="-10"/>
        </w:rPr>
        <w:t>even</w:t>
      </w:r>
      <w:r>
        <w:rPr>
          <w:rFonts w:ascii="Book Antiqua" w:hAnsi="Book Antiqua"/>
          <w:b/>
          <w:color w:val="231F20"/>
        </w:rPr>
        <w:t xml:space="preserve"> </w:t>
      </w:r>
      <w:r>
        <w:rPr>
          <w:rFonts w:ascii="Book Antiqua" w:hAnsi="Book Antiqua"/>
          <w:b/>
          <w:color w:val="231F20"/>
          <w:spacing w:val="-10"/>
        </w:rPr>
        <w:t>when</w:t>
      </w:r>
      <w:r>
        <w:rPr>
          <w:rFonts w:ascii="Book Antiqua" w:hAnsi="Book Antiqua"/>
          <w:b/>
          <w:color w:val="231F20"/>
          <w:spacing w:val="-3"/>
        </w:rPr>
        <w:t xml:space="preserve"> </w:t>
      </w:r>
      <w:r>
        <w:rPr>
          <w:rFonts w:ascii="Book Antiqua" w:hAnsi="Book Antiqua"/>
          <w:b/>
          <w:color w:val="231F20"/>
          <w:spacing w:val="-10"/>
        </w:rPr>
        <w:t>the</w:t>
      </w:r>
      <w:r>
        <w:rPr>
          <w:rFonts w:ascii="Book Antiqua" w:hAnsi="Book Antiqua"/>
          <w:b/>
          <w:color w:val="231F20"/>
          <w:spacing w:val="-2"/>
        </w:rPr>
        <w:t xml:space="preserve"> </w:t>
      </w:r>
      <w:r>
        <w:rPr>
          <w:rFonts w:ascii="Book Antiqua" w:hAnsi="Book Antiqua"/>
          <w:b/>
          <w:color w:val="231F20"/>
          <w:spacing w:val="-10"/>
        </w:rPr>
        <w:t>endometrial</w:t>
      </w:r>
      <w:r>
        <w:rPr>
          <w:rFonts w:ascii="Book Antiqua" w:hAnsi="Book Antiqua"/>
          <w:b/>
          <w:color w:val="231F20"/>
          <w:spacing w:val="-3"/>
        </w:rPr>
        <w:t xml:space="preserve"> </w:t>
      </w:r>
      <w:r>
        <w:rPr>
          <w:rFonts w:ascii="Book Antiqua" w:hAnsi="Book Antiqua"/>
          <w:b/>
          <w:color w:val="231F20"/>
          <w:spacing w:val="-10"/>
        </w:rPr>
        <w:t>thickness</w:t>
      </w:r>
      <w:r>
        <w:rPr>
          <w:rFonts w:ascii="Book Antiqua" w:hAnsi="Book Antiqua"/>
          <w:b/>
          <w:color w:val="231F20"/>
          <w:spacing w:val="-2"/>
        </w:rPr>
        <w:t xml:space="preserve"> </w:t>
      </w:r>
      <w:r>
        <w:rPr>
          <w:rFonts w:ascii="Book Antiqua" w:hAnsi="Book Antiqua"/>
          <w:b/>
          <w:color w:val="231F20"/>
          <w:spacing w:val="-10"/>
        </w:rPr>
        <w:t>is</w:t>
      </w:r>
      <w:r>
        <w:rPr>
          <w:rFonts w:ascii="Book Antiqua" w:hAnsi="Book Antiqua"/>
          <w:b/>
          <w:color w:val="231F20"/>
          <w:spacing w:val="-3"/>
        </w:rPr>
        <w:t xml:space="preserve"> </w:t>
      </w:r>
      <w:r>
        <w:rPr>
          <w:rFonts w:ascii="Book Antiqua" w:hAnsi="Book Antiqua"/>
          <w:b/>
          <w:color w:val="231F20"/>
          <w:spacing w:val="-10"/>
        </w:rPr>
        <w:t>“normal”</w:t>
      </w:r>
      <w:r>
        <w:rPr>
          <w:rFonts w:ascii="Book Antiqua" w:hAnsi="Book Antiqua"/>
          <w:b/>
          <w:color w:val="231F20"/>
          <w:spacing w:val="-2"/>
        </w:rPr>
        <w:t xml:space="preserve"> </w:t>
      </w:r>
      <w:r>
        <w:rPr>
          <w:rFonts w:ascii="Book Antiqua" w:hAnsi="Book Antiqua"/>
          <w:b/>
          <w:color w:val="231F20"/>
          <w:spacing w:val="-10"/>
        </w:rPr>
        <w:t>(5–12</w:t>
      </w:r>
      <w:r>
        <w:rPr>
          <w:rFonts w:ascii="Book Antiqua" w:hAnsi="Book Antiqua"/>
          <w:b/>
          <w:color w:val="231F20"/>
          <w:spacing w:val="-3"/>
        </w:rPr>
        <w:t xml:space="preserve"> </w:t>
      </w:r>
      <w:r>
        <w:rPr>
          <w:rFonts w:ascii="Book Antiqua" w:hAnsi="Book Antiqua"/>
          <w:b/>
          <w:color w:val="231F20"/>
          <w:spacing w:val="-10"/>
        </w:rPr>
        <w:t>mm</w:t>
      </w:r>
      <w:r>
        <w:rPr>
          <w:rFonts w:ascii="Book Antiqua" w:hAnsi="Book Antiqua"/>
          <w:b/>
          <w:color w:val="231F20"/>
          <w:spacing w:val="-2"/>
        </w:rPr>
        <w:t xml:space="preserve"> </w:t>
      </w:r>
      <w:r>
        <w:rPr>
          <w:rFonts w:ascii="Book Antiqua" w:hAnsi="Book Antiqua"/>
          <w:b/>
          <w:color w:val="231F20"/>
          <w:spacing w:val="-10"/>
        </w:rPr>
        <w:t>for</w:t>
      </w:r>
      <w:r>
        <w:rPr>
          <w:rFonts w:ascii="Book Antiqua" w:hAnsi="Book Antiqua"/>
          <w:b/>
          <w:color w:val="231F20"/>
        </w:rPr>
        <w:t xml:space="preserve"> </w:t>
      </w:r>
      <w:r>
        <w:rPr>
          <w:rFonts w:ascii="Book Antiqua" w:hAnsi="Book Antiqua"/>
          <w:b/>
          <w:color w:val="231F20"/>
          <w:w w:val="90"/>
        </w:rPr>
        <w:t>premenopausal</w:t>
      </w:r>
      <w:r>
        <w:rPr>
          <w:rFonts w:ascii="Book Antiqua" w:hAnsi="Book Antiqua"/>
          <w:b/>
          <w:color w:val="231F20"/>
          <w:spacing w:val="-7"/>
          <w:w w:val="90"/>
        </w:rPr>
        <w:t xml:space="preserve"> </w:t>
      </w:r>
      <w:r>
        <w:rPr>
          <w:rFonts w:ascii="Book Antiqua" w:hAnsi="Book Antiqua"/>
          <w:b/>
          <w:color w:val="231F20"/>
          <w:w w:val="90"/>
        </w:rPr>
        <w:t>women)</w:t>
      </w:r>
      <w:r>
        <w:rPr>
          <w:rFonts w:ascii="Book Antiqua" w:hAnsi="Book Antiqua"/>
          <w:b/>
          <w:color w:val="231F20"/>
          <w:spacing w:val="-7"/>
          <w:w w:val="90"/>
        </w:rPr>
        <w:t xml:space="preserve"> </w:t>
      </w:r>
      <w:r>
        <w:rPr>
          <w:rFonts w:ascii="Book Antiqua" w:hAnsi="Book Antiqua"/>
          <w:b/>
          <w:color w:val="231F20"/>
          <w:w w:val="90"/>
        </w:rPr>
        <w:t>and</w:t>
      </w:r>
      <w:r>
        <w:rPr>
          <w:rFonts w:ascii="Book Antiqua" w:hAnsi="Book Antiqua"/>
          <w:b/>
          <w:color w:val="231F20"/>
          <w:spacing w:val="-7"/>
          <w:w w:val="90"/>
        </w:rPr>
        <w:t xml:space="preserve"> </w:t>
      </w:r>
      <w:r>
        <w:rPr>
          <w:rFonts w:ascii="Book Antiqua" w:hAnsi="Book Antiqua"/>
          <w:b/>
          <w:color w:val="231F20"/>
          <w:w w:val="90"/>
        </w:rPr>
        <w:t>that</w:t>
      </w:r>
      <w:r>
        <w:rPr>
          <w:rFonts w:ascii="Book Antiqua" w:hAnsi="Book Antiqua"/>
          <w:b/>
          <w:color w:val="231F20"/>
          <w:spacing w:val="-7"/>
          <w:w w:val="90"/>
        </w:rPr>
        <w:t xml:space="preserve"> </w:t>
      </w:r>
      <w:r>
        <w:rPr>
          <w:rFonts w:ascii="Book Antiqua" w:hAnsi="Book Antiqua"/>
          <w:b/>
          <w:color w:val="231F20"/>
          <w:w w:val="90"/>
        </w:rPr>
        <w:t>biopsy</w:t>
      </w:r>
      <w:r>
        <w:rPr>
          <w:rFonts w:ascii="Book Antiqua" w:hAnsi="Book Antiqua"/>
          <w:b/>
          <w:color w:val="231F20"/>
          <w:spacing w:val="-7"/>
          <w:w w:val="90"/>
        </w:rPr>
        <w:t xml:space="preserve"> </w:t>
      </w:r>
      <w:r>
        <w:rPr>
          <w:rFonts w:ascii="Book Antiqua" w:hAnsi="Book Antiqua"/>
          <w:b/>
          <w:color w:val="231F20"/>
          <w:w w:val="90"/>
        </w:rPr>
        <w:t>should</w:t>
      </w:r>
      <w:r>
        <w:rPr>
          <w:rFonts w:ascii="Book Antiqua" w:hAnsi="Book Antiqua"/>
          <w:b/>
          <w:color w:val="231F20"/>
          <w:spacing w:val="-7"/>
          <w:w w:val="90"/>
        </w:rPr>
        <w:t xml:space="preserve"> </w:t>
      </w:r>
      <w:r>
        <w:rPr>
          <w:rFonts w:ascii="Book Antiqua" w:hAnsi="Book Antiqua"/>
          <w:b/>
          <w:color w:val="231F20"/>
          <w:w w:val="90"/>
        </w:rPr>
        <w:t>be</w:t>
      </w:r>
      <w:r>
        <w:rPr>
          <w:rFonts w:ascii="Book Antiqua" w:hAnsi="Book Antiqua"/>
          <w:b/>
          <w:color w:val="231F20"/>
          <w:spacing w:val="-7"/>
          <w:w w:val="90"/>
        </w:rPr>
        <w:t xml:space="preserve"> </w:t>
      </w:r>
      <w:r>
        <w:rPr>
          <w:rFonts w:ascii="Book Antiqua" w:hAnsi="Book Antiqua"/>
          <w:b/>
          <w:color w:val="231F20"/>
          <w:w w:val="90"/>
        </w:rPr>
        <w:t>consid-</w:t>
      </w:r>
      <w:r>
        <w:rPr>
          <w:rFonts w:ascii="Book Antiqua" w:hAnsi="Book Antiqua"/>
          <w:b/>
          <w:color w:val="231F20"/>
          <w:spacing w:val="-10"/>
        </w:rPr>
        <w:t>ered</w:t>
      </w:r>
      <w:r>
        <w:rPr>
          <w:rFonts w:ascii="Book Antiqua" w:hAnsi="Book Antiqua"/>
          <w:b/>
          <w:color w:val="231F20"/>
          <w:spacing w:val="-3"/>
        </w:rPr>
        <w:t xml:space="preserve"> </w:t>
      </w:r>
      <w:r>
        <w:rPr>
          <w:rFonts w:ascii="Book Antiqua" w:hAnsi="Book Antiqua"/>
          <w:b/>
          <w:color w:val="231F20"/>
          <w:spacing w:val="-10"/>
        </w:rPr>
        <w:t>when</w:t>
      </w:r>
      <w:r>
        <w:rPr>
          <w:rFonts w:ascii="Book Antiqua" w:hAnsi="Book Antiqua"/>
          <w:b/>
          <w:color w:val="231F20"/>
          <w:spacing w:val="-2"/>
        </w:rPr>
        <w:t xml:space="preserve"> </w:t>
      </w:r>
      <w:r>
        <w:rPr>
          <w:rFonts w:ascii="Book Antiqua" w:hAnsi="Book Antiqua"/>
          <w:b/>
          <w:color w:val="231F20"/>
          <w:spacing w:val="-10"/>
        </w:rPr>
        <w:t>endometrial</w:t>
      </w:r>
      <w:r>
        <w:rPr>
          <w:rFonts w:ascii="Book Antiqua" w:hAnsi="Book Antiqua"/>
          <w:b/>
          <w:color w:val="231F20"/>
          <w:spacing w:val="-3"/>
        </w:rPr>
        <w:t xml:space="preserve"> </w:t>
      </w:r>
      <w:r>
        <w:rPr>
          <w:rFonts w:ascii="Book Antiqua" w:hAnsi="Book Antiqua"/>
          <w:b/>
          <w:color w:val="231F20"/>
          <w:spacing w:val="-10"/>
        </w:rPr>
        <w:t>thickness</w:t>
      </w:r>
      <w:r>
        <w:rPr>
          <w:rFonts w:ascii="Book Antiqua" w:hAnsi="Book Antiqua"/>
          <w:b/>
          <w:color w:val="231F20"/>
          <w:spacing w:val="-2"/>
        </w:rPr>
        <w:t xml:space="preserve"> </w:t>
      </w:r>
      <w:r>
        <w:rPr>
          <w:rFonts w:ascii="Book Antiqua" w:hAnsi="Book Antiqua"/>
          <w:b/>
          <w:color w:val="231F20"/>
          <w:spacing w:val="-10"/>
        </w:rPr>
        <w:t>is</w:t>
      </w:r>
      <w:r>
        <w:rPr>
          <w:rFonts w:ascii="Book Antiqua" w:hAnsi="Book Antiqua"/>
          <w:b/>
          <w:color w:val="231F20"/>
          <w:spacing w:val="-3"/>
        </w:rPr>
        <w:t xml:space="preserve"> </w:t>
      </w:r>
      <w:r>
        <w:rPr>
          <w:rFonts w:ascii="Book Antiqua" w:hAnsi="Book Antiqua"/>
          <w:b/>
          <w:color w:val="231F20"/>
          <w:spacing w:val="-10"/>
        </w:rPr>
        <w:t>greater</w:t>
      </w:r>
      <w:r>
        <w:rPr>
          <w:rFonts w:ascii="Book Antiqua" w:hAnsi="Book Antiqua"/>
          <w:b/>
          <w:color w:val="231F20"/>
          <w:spacing w:val="-2"/>
        </w:rPr>
        <w:t xml:space="preserve"> </w:t>
      </w:r>
      <w:r>
        <w:rPr>
          <w:rFonts w:ascii="Book Antiqua" w:hAnsi="Book Antiqua"/>
          <w:b/>
          <w:color w:val="231F20"/>
          <w:spacing w:val="-10"/>
        </w:rPr>
        <w:t>than</w:t>
      </w:r>
      <w:r>
        <w:rPr>
          <w:rFonts w:ascii="Book Antiqua" w:hAnsi="Book Antiqua"/>
          <w:b/>
          <w:color w:val="231F20"/>
          <w:spacing w:val="-3"/>
        </w:rPr>
        <w:t xml:space="preserve"> </w:t>
      </w:r>
      <w:r>
        <w:rPr>
          <w:rFonts w:ascii="Book Antiqua" w:hAnsi="Book Antiqua"/>
          <w:b/>
          <w:color w:val="231F20"/>
          <w:spacing w:val="-10"/>
        </w:rPr>
        <w:t>12</w:t>
      </w:r>
      <w:r>
        <w:rPr>
          <w:rFonts w:ascii="Book Antiqua" w:hAnsi="Book Antiqua"/>
          <w:b/>
          <w:color w:val="231F20"/>
          <w:spacing w:val="-2"/>
        </w:rPr>
        <w:t xml:space="preserve"> </w:t>
      </w:r>
      <w:r>
        <w:rPr>
          <w:rFonts w:ascii="Book Antiqua" w:hAnsi="Book Antiqua"/>
          <w:b/>
          <w:color w:val="231F20"/>
          <w:spacing w:val="-10"/>
        </w:rPr>
        <w:t>mm</w:t>
      </w:r>
      <w:r>
        <w:rPr>
          <w:rFonts w:ascii="Book Antiqua" w:hAnsi="Book Antiqua"/>
          <w:b/>
          <w:color w:val="231F20"/>
          <w:spacing w:val="-3"/>
        </w:rPr>
        <w:t xml:space="preserve"> </w:t>
      </w:r>
      <w:r>
        <w:rPr>
          <w:rFonts w:ascii="Book Antiqua" w:hAnsi="Book Antiqua"/>
          <w:b/>
          <w:color w:val="231F20"/>
          <w:spacing w:val="-10"/>
        </w:rPr>
        <w:t>in</w:t>
      </w:r>
      <w:r>
        <w:rPr>
          <w:rFonts w:ascii="Book Antiqua" w:hAnsi="Book Antiqua"/>
          <w:b/>
          <w:color w:val="231F20"/>
          <w:spacing w:val="-2"/>
        </w:rPr>
        <w:t xml:space="preserve"> </w:t>
      </w:r>
      <w:r>
        <w:rPr>
          <w:rFonts w:ascii="Book Antiqua" w:hAnsi="Book Antiqua"/>
          <w:b/>
          <w:color w:val="231F20"/>
          <w:spacing w:val="-2"/>
          <w:w w:val="90"/>
        </w:rPr>
        <w:t>the</w:t>
      </w:r>
      <w:r>
        <w:rPr>
          <w:rFonts w:ascii="Book Antiqua" w:hAnsi="Book Antiqua"/>
          <w:b/>
          <w:color w:val="231F20"/>
          <w:spacing w:val="-4"/>
          <w:w w:val="90"/>
        </w:rPr>
        <w:t xml:space="preserve"> </w:t>
      </w:r>
      <w:r>
        <w:rPr>
          <w:rFonts w:ascii="Book Antiqua" w:hAnsi="Book Antiqua"/>
          <w:b/>
          <w:color w:val="231F20"/>
          <w:spacing w:val="-2"/>
          <w:w w:val="90"/>
        </w:rPr>
        <w:t>absence of</w:t>
      </w:r>
      <w:r>
        <w:rPr>
          <w:rFonts w:ascii="Book Antiqua" w:hAnsi="Book Antiqua"/>
          <w:b/>
          <w:color w:val="231F20"/>
          <w:spacing w:val="-1"/>
        </w:rPr>
        <w:t xml:space="preserve"> </w:t>
      </w:r>
      <w:r>
        <w:rPr>
          <w:rFonts w:ascii="Book Antiqua" w:hAnsi="Book Antiqua"/>
          <w:b/>
          <w:color w:val="231F20"/>
          <w:spacing w:val="-2"/>
          <w:w w:val="90"/>
        </w:rPr>
        <w:t>abnormal uterine bleeding,</w:t>
      </w:r>
      <w:r>
        <w:rPr>
          <w:rFonts w:ascii="Book Antiqua" w:hAnsi="Book Antiqua"/>
          <w:b/>
          <w:color w:val="231F20"/>
          <w:spacing w:val="-6"/>
          <w:w w:val="90"/>
        </w:rPr>
        <w:t xml:space="preserve"> </w:t>
      </w:r>
      <w:r>
        <w:rPr>
          <w:rFonts w:ascii="Book Antiqua" w:hAnsi="Book Antiqua"/>
          <w:b/>
          <w:color w:val="231F20"/>
          <w:spacing w:val="-2"/>
          <w:w w:val="90"/>
        </w:rPr>
        <w:t>even when clini-</w:t>
      </w:r>
      <w:r>
        <w:rPr>
          <w:rFonts w:ascii="Book Antiqua" w:hAnsi="Book Antiqua"/>
          <w:b/>
          <w:color w:val="231F20"/>
          <w:spacing w:val="-4"/>
          <w:w w:val="90"/>
        </w:rPr>
        <w:t>cal</w:t>
      </w:r>
      <w:r>
        <w:rPr>
          <w:rFonts w:ascii="Book Antiqua" w:hAnsi="Book Antiqua"/>
          <w:b/>
          <w:color w:val="231F20"/>
          <w:spacing w:val="-9"/>
        </w:rPr>
        <w:t xml:space="preserve"> </w:t>
      </w:r>
      <w:r>
        <w:rPr>
          <w:rFonts w:ascii="Book Antiqua" w:hAnsi="Book Antiqua"/>
          <w:b/>
          <w:color w:val="231F20"/>
          <w:spacing w:val="-4"/>
          <w:w w:val="90"/>
        </w:rPr>
        <w:t>suspicion</w:t>
      </w:r>
      <w:r>
        <w:rPr>
          <w:rFonts w:ascii="Book Antiqua" w:hAnsi="Book Antiqua"/>
          <w:b/>
          <w:color w:val="231F20"/>
          <w:spacing w:val="-8"/>
        </w:rPr>
        <w:t xml:space="preserve"> </w:t>
      </w:r>
      <w:r>
        <w:rPr>
          <w:rFonts w:ascii="Book Antiqua" w:hAnsi="Book Antiqua"/>
          <w:b/>
          <w:color w:val="231F20"/>
          <w:spacing w:val="-4"/>
          <w:w w:val="90"/>
        </w:rPr>
        <w:t>of</w:t>
      </w:r>
      <w:r>
        <w:rPr>
          <w:rFonts w:ascii="Book Antiqua" w:hAnsi="Book Antiqua"/>
          <w:b/>
          <w:color w:val="231F20"/>
          <w:spacing w:val="-5"/>
        </w:rPr>
        <w:t xml:space="preserve"> </w:t>
      </w:r>
      <w:r>
        <w:rPr>
          <w:rFonts w:ascii="Book Antiqua" w:hAnsi="Book Antiqua"/>
          <w:b/>
          <w:color w:val="231F20"/>
          <w:spacing w:val="-4"/>
          <w:w w:val="90"/>
        </w:rPr>
        <w:t>disease</w:t>
      </w:r>
      <w:r>
        <w:rPr>
          <w:rFonts w:ascii="Book Antiqua" w:hAnsi="Book Antiqua"/>
          <w:b/>
          <w:color w:val="231F20"/>
          <w:spacing w:val="-9"/>
        </w:rPr>
        <w:t xml:space="preserve"> </w:t>
      </w:r>
      <w:r>
        <w:rPr>
          <w:rFonts w:ascii="Book Antiqua" w:hAnsi="Book Antiqua"/>
          <w:b/>
          <w:color w:val="231F20"/>
          <w:spacing w:val="-4"/>
          <w:w w:val="90"/>
        </w:rPr>
        <w:t>is</w:t>
      </w:r>
      <w:r>
        <w:rPr>
          <w:rFonts w:ascii="Book Antiqua" w:hAnsi="Book Antiqua"/>
          <w:b/>
          <w:color w:val="231F20"/>
          <w:spacing w:val="-8"/>
        </w:rPr>
        <w:t xml:space="preserve"> </w:t>
      </w:r>
      <w:r>
        <w:rPr>
          <w:rFonts w:ascii="Book Antiqua" w:hAnsi="Book Antiqua"/>
          <w:b/>
          <w:color w:val="231F20"/>
          <w:spacing w:val="-4"/>
          <w:w w:val="90"/>
        </w:rPr>
        <w:t>low.</w:t>
      </w:r>
      <w:r>
        <w:rPr>
          <w:rFonts w:ascii="Book Antiqua" w:hAnsi="Book Antiqua"/>
          <w:b/>
          <w:color w:val="231F20"/>
          <w:spacing w:val="-7"/>
        </w:rPr>
        <w:t xml:space="preserve"> </w:t>
      </w:r>
      <w:r>
        <w:rPr>
          <w:color w:val="231F20"/>
          <w:spacing w:val="-4"/>
          <w:w w:val="90"/>
        </w:rPr>
        <w:t>A</w:t>
      </w:r>
      <w:r>
        <w:rPr>
          <w:color w:val="231F20"/>
          <w:spacing w:val="-7"/>
        </w:rPr>
        <w:t xml:space="preserve"> </w:t>
      </w:r>
      <w:r>
        <w:rPr>
          <w:color w:val="231F20"/>
          <w:spacing w:val="-4"/>
          <w:w w:val="90"/>
        </w:rPr>
        <w:t>TVUS</w:t>
      </w:r>
      <w:r>
        <w:rPr>
          <w:color w:val="231F20"/>
          <w:spacing w:val="-7"/>
        </w:rPr>
        <w:t xml:space="preserve"> </w:t>
      </w:r>
      <w:r>
        <w:rPr>
          <w:color w:val="231F20"/>
          <w:spacing w:val="-4"/>
          <w:w w:val="90"/>
        </w:rPr>
        <w:t>study</w:t>
      </w:r>
      <w:r>
        <w:rPr>
          <w:color w:val="231F20"/>
          <w:spacing w:val="-7"/>
        </w:rPr>
        <w:t xml:space="preserve"> </w:t>
      </w:r>
      <w:r>
        <w:rPr>
          <w:color w:val="231F20"/>
          <w:spacing w:val="-4"/>
          <w:w w:val="90"/>
        </w:rPr>
        <w:t>can</w:t>
      </w:r>
      <w:r>
        <w:rPr>
          <w:color w:val="231F20"/>
          <w:spacing w:val="-7"/>
        </w:rPr>
        <w:t xml:space="preserve"> </w:t>
      </w:r>
      <w:r>
        <w:rPr>
          <w:color w:val="231F20"/>
          <w:spacing w:val="-4"/>
          <w:w w:val="90"/>
        </w:rPr>
        <w:t>also</w:t>
      </w:r>
      <w:r>
        <w:rPr>
          <w:color w:val="231F20"/>
          <w:spacing w:val="-7"/>
        </w:rPr>
        <w:t xml:space="preserve"> </w:t>
      </w:r>
      <w:r>
        <w:rPr>
          <w:color w:val="231F20"/>
          <w:spacing w:val="-4"/>
          <w:w w:val="90"/>
        </w:rPr>
        <w:t>help</w:t>
      </w:r>
      <w:r>
        <w:rPr>
          <w:color w:val="231F20"/>
          <w:spacing w:val="-7"/>
        </w:rPr>
        <w:t xml:space="preserve"> </w:t>
      </w:r>
      <w:r>
        <w:rPr>
          <w:color w:val="231F20"/>
          <w:spacing w:val="-4"/>
          <w:w w:val="90"/>
        </w:rPr>
        <w:t>in identifying</w:t>
      </w:r>
      <w:r>
        <w:rPr>
          <w:color w:val="231F20"/>
          <w:spacing w:val="-9"/>
        </w:rPr>
        <w:t xml:space="preserve"> </w:t>
      </w:r>
      <w:r>
        <w:rPr>
          <w:color w:val="231F20"/>
          <w:spacing w:val="-4"/>
          <w:w w:val="90"/>
        </w:rPr>
        <w:t>intracavitary</w:t>
      </w:r>
      <w:r>
        <w:rPr>
          <w:color w:val="231F20"/>
          <w:spacing w:val="-8"/>
        </w:rPr>
        <w:t xml:space="preserve"> </w:t>
      </w:r>
      <w:r>
        <w:rPr>
          <w:color w:val="231F20"/>
          <w:spacing w:val="-4"/>
          <w:w w:val="90"/>
        </w:rPr>
        <w:t>lesions,</w:t>
      </w:r>
      <w:r>
        <w:rPr>
          <w:color w:val="231F20"/>
          <w:spacing w:val="-9"/>
        </w:rPr>
        <w:t xml:space="preserve"> </w:t>
      </w:r>
      <w:r>
        <w:rPr>
          <w:color w:val="231F20"/>
          <w:spacing w:val="-4"/>
          <w:w w:val="90"/>
        </w:rPr>
        <w:t>particularly</w:t>
      </w:r>
      <w:r>
        <w:rPr>
          <w:color w:val="231F20"/>
          <w:spacing w:val="-8"/>
        </w:rPr>
        <w:t xml:space="preserve"> </w:t>
      </w:r>
      <w:r>
        <w:rPr>
          <w:color w:val="231F20"/>
          <w:spacing w:val="-4"/>
          <w:w w:val="90"/>
        </w:rPr>
        <w:t>with</w:t>
      </w:r>
      <w:r>
        <w:rPr>
          <w:color w:val="231F20"/>
          <w:spacing w:val="-9"/>
        </w:rPr>
        <w:t xml:space="preserve"> </w:t>
      </w:r>
      <w:r>
        <w:rPr>
          <w:color w:val="231F20"/>
          <w:spacing w:val="-4"/>
          <w:w w:val="90"/>
        </w:rPr>
        <w:t>intracavitary instillation</w:t>
      </w:r>
      <w:r>
        <w:rPr>
          <w:color w:val="231F20"/>
          <w:spacing w:val="-1"/>
        </w:rPr>
        <w:t xml:space="preserve"> </w:t>
      </w:r>
      <w:r>
        <w:rPr>
          <w:color w:val="231F20"/>
          <w:spacing w:val="-4"/>
          <w:w w:val="90"/>
        </w:rPr>
        <w:t>of</w:t>
      </w:r>
      <w:r>
        <w:rPr>
          <w:color w:val="231F20"/>
          <w:spacing w:val="-1"/>
        </w:rPr>
        <w:t xml:space="preserve"> </w:t>
      </w:r>
      <w:r>
        <w:rPr>
          <w:color w:val="231F20"/>
          <w:spacing w:val="-4"/>
          <w:w w:val="90"/>
        </w:rPr>
        <w:t>saline.</w:t>
      </w:r>
      <w:r>
        <w:rPr>
          <w:color w:val="231F20"/>
          <w:spacing w:val="-4"/>
          <w:w w:val="90"/>
          <w:position w:val="7"/>
          <w:sz w:val="11"/>
        </w:rPr>
        <w:t>171</w:t>
      </w:r>
      <w:r>
        <w:rPr>
          <w:color w:val="231F20"/>
          <w:spacing w:val="22"/>
          <w:position w:val="7"/>
          <w:sz w:val="11"/>
        </w:rPr>
        <w:t xml:space="preserve"> </w:t>
      </w:r>
      <w:r>
        <w:rPr>
          <w:color w:val="231F20"/>
          <w:spacing w:val="-4"/>
          <w:w w:val="90"/>
        </w:rPr>
        <w:t>Saline</w:t>
      </w:r>
      <w:r>
        <w:rPr>
          <w:color w:val="231F20"/>
          <w:spacing w:val="-1"/>
        </w:rPr>
        <w:t xml:space="preserve"> </w:t>
      </w:r>
      <w:r>
        <w:rPr>
          <w:color w:val="231F20"/>
          <w:spacing w:val="-4"/>
          <w:w w:val="90"/>
        </w:rPr>
        <w:t>infusion</w:t>
      </w:r>
      <w:r>
        <w:rPr>
          <w:color w:val="231F20"/>
          <w:spacing w:val="-1"/>
        </w:rPr>
        <w:t xml:space="preserve"> </w:t>
      </w:r>
      <w:r>
        <w:rPr>
          <w:color w:val="231F20"/>
          <w:spacing w:val="-4"/>
          <w:w w:val="90"/>
        </w:rPr>
        <w:t>sonohysterogram</w:t>
      </w:r>
      <w:r>
        <w:rPr>
          <w:color w:val="231F20"/>
          <w:spacing w:val="-1"/>
        </w:rPr>
        <w:t xml:space="preserve"> </w:t>
      </w:r>
      <w:r>
        <w:rPr>
          <w:color w:val="231F20"/>
          <w:spacing w:val="-4"/>
          <w:w w:val="90"/>
        </w:rPr>
        <w:t xml:space="preserve">(SHG) </w:t>
      </w:r>
      <w:r>
        <w:rPr>
          <w:color w:val="231F20"/>
          <w:spacing w:val="-10"/>
        </w:rPr>
        <w:t>can</w:t>
      </w:r>
      <w:r>
        <w:rPr>
          <w:color w:val="231F20"/>
        </w:rPr>
        <w:t xml:space="preserve"> </w:t>
      </w:r>
      <w:r>
        <w:rPr>
          <w:color w:val="231F20"/>
          <w:spacing w:val="-10"/>
        </w:rPr>
        <w:t>identify</w:t>
      </w:r>
      <w:r>
        <w:rPr>
          <w:color w:val="231F20"/>
        </w:rPr>
        <w:t xml:space="preserve"> </w:t>
      </w:r>
      <w:r>
        <w:rPr>
          <w:color w:val="231F20"/>
          <w:spacing w:val="-10"/>
        </w:rPr>
        <w:t>intracavitary</w:t>
      </w:r>
      <w:r>
        <w:rPr>
          <w:color w:val="231F20"/>
        </w:rPr>
        <w:t xml:space="preserve"> </w:t>
      </w:r>
      <w:r>
        <w:rPr>
          <w:color w:val="231F20"/>
          <w:spacing w:val="-10"/>
        </w:rPr>
        <w:t>lesions</w:t>
      </w:r>
      <w:r>
        <w:rPr>
          <w:color w:val="231F20"/>
        </w:rPr>
        <w:t xml:space="preserve"> </w:t>
      </w:r>
      <w:r>
        <w:rPr>
          <w:color w:val="231F20"/>
          <w:spacing w:val="-10"/>
        </w:rPr>
        <w:t>(i.e.,</w:t>
      </w:r>
      <w:r>
        <w:rPr>
          <w:color w:val="231F20"/>
        </w:rPr>
        <w:t xml:space="preserve"> </w:t>
      </w:r>
      <w:r>
        <w:rPr>
          <w:color w:val="231F20"/>
          <w:spacing w:val="-10"/>
        </w:rPr>
        <w:t>polyps</w:t>
      </w:r>
      <w:r>
        <w:rPr>
          <w:color w:val="231F20"/>
        </w:rPr>
        <w:t xml:space="preserve"> </w:t>
      </w:r>
      <w:r>
        <w:rPr>
          <w:color w:val="231F20"/>
          <w:spacing w:val="-10"/>
        </w:rPr>
        <w:t>and</w:t>
      </w:r>
      <w:r>
        <w:rPr>
          <w:color w:val="231F20"/>
        </w:rPr>
        <w:t xml:space="preserve"> </w:t>
      </w:r>
      <w:r>
        <w:rPr>
          <w:color w:val="231F20"/>
          <w:spacing w:val="-10"/>
        </w:rPr>
        <w:t>submuco-</w:t>
      </w:r>
      <w:r>
        <w:rPr>
          <w:color w:val="231F20"/>
          <w:spacing w:val="-8"/>
        </w:rPr>
        <w:t>sal</w:t>
      </w:r>
      <w:r>
        <w:rPr>
          <w:color w:val="231F20"/>
          <w:spacing w:val="-3"/>
        </w:rPr>
        <w:t xml:space="preserve"> </w:t>
      </w:r>
      <w:r>
        <w:rPr>
          <w:color w:val="231F20"/>
          <w:spacing w:val="-8"/>
        </w:rPr>
        <w:t>fibroids)</w:t>
      </w:r>
      <w:r>
        <w:rPr>
          <w:color w:val="231F20"/>
          <w:spacing w:val="-3"/>
        </w:rPr>
        <w:t xml:space="preserve"> </w:t>
      </w:r>
      <w:r>
        <w:rPr>
          <w:color w:val="231F20"/>
          <w:spacing w:val="-8"/>
        </w:rPr>
        <w:t>that</w:t>
      </w:r>
      <w:r>
        <w:rPr>
          <w:color w:val="231F20"/>
          <w:spacing w:val="-3"/>
        </w:rPr>
        <w:t xml:space="preserve"> </w:t>
      </w:r>
      <w:r>
        <w:rPr>
          <w:color w:val="231F20"/>
          <w:spacing w:val="-8"/>
        </w:rPr>
        <w:t>can</w:t>
      </w:r>
      <w:r>
        <w:rPr>
          <w:color w:val="231F20"/>
          <w:spacing w:val="-3"/>
        </w:rPr>
        <w:t xml:space="preserve"> </w:t>
      </w:r>
      <w:r>
        <w:rPr>
          <w:color w:val="231F20"/>
          <w:spacing w:val="-8"/>
        </w:rPr>
        <w:t>be</w:t>
      </w:r>
      <w:r>
        <w:rPr>
          <w:color w:val="231F20"/>
          <w:spacing w:val="-3"/>
        </w:rPr>
        <w:t xml:space="preserve"> </w:t>
      </w:r>
      <w:r>
        <w:rPr>
          <w:color w:val="231F20"/>
          <w:spacing w:val="-8"/>
        </w:rPr>
        <w:t>missed</w:t>
      </w:r>
      <w:r>
        <w:rPr>
          <w:color w:val="231F20"/>
          <w:spacing w:val="-3"/>
        </w:rPr>
        <w:t xml:space="preserve"> </w:t>
      </w:r>
      <w:r>
        <w:rPr>
          <w:color w:val="231F20"/>
          <w:spacing w:val="-8"/>
        </w:rPr>
        <w:t>on</w:t>
      </w:r>
      <w:r>
        <w:rPr>
          <w:color w:val="231F20"/>
          <w:spacing w:val="-3"/>
        </w:rPr>
        <w:t xml:space="preserve"> </w:t>
      </w:r>
      <w:r>
        <w:rPr>
          <w:color w:val="231F20"/>
          <w:spacing w:val="-8"/>
        </w:rPr>
        <w:t>routine</w:t>
      </w:r>
      <w:r>
        <w:rPr>
          <w:color w:val="231F20"/>
          <w:spacing w:val="-3"/>
        </w:rPr>
        <w:t xml:space="preserve"> </w:t>
      </w:r>
      <w:r>
        <w:rPr>
          <w:color w:val="231F20"/>
          <w:spacing w:val="-8"/>
        </w:rPr>
        <w:t>2D</w:t>
      </w:r>
      <w:r>
        <w:rPr>
          <w:color w:val="231F20"/>
          <w:spacing w:val="-3"/>
        </w:rPr>
        <w:t xml:space="preserve"> </w:t>
      </w:r>
      <w:r>
        <w:rPr>
          <w:color w:val="231F20"/>
          <w:spacing w:val="-8"/>
        </w:rPr>
        <w:t>TVUS.</w:t>
      </w:r>
      <w:r>
        <w:rPr>
          <w:color w:val="231F20"/>
          <w:spacing w:val="-8"/>
          <w:position w:val="7"/>
          <w:sz w:val="11"/>
        </w:rPr>
        <w:t>171</w:t>
      </w:r>
      <w:r>
        <w:rPr>
          <w:color w:val="231F20"/>
          <w:spacing w:val="20"/>
          <w:position w:val="7"/>
          <w:sz w:val="11"/>
        </w:rPr>
        <w:t xml:space="preserve"> </w:t>
      </w:r>
      <w:r>
        <w:rPr>
          <w:color w:val="231F20"/>
          <w:spacing w:val="-8"/>
        </w:rPr>
        <w:t xml:space="preserve">The </w:t>
      </w:r>
      <w:r>
        <w:rPr>
          <w:color w:val="231F20"/>
          <w:spacing w:val="-10"/>
        </w:rPr>
        <w:t>sensitivity</w:t>
      </w:r>
      <w:r>
        <w:rPr>
          <w:color w:val="231F20"/>
        </w:rPr>
        <w:t xml:space="preserve"> </w:t>
      </w:r>
      <w:r>
        <w:rPr>
          <w:color w:val="231F20"/>
          <w:spacing w:val="-10"/>
        </w:rPr>
        <w:t>and</w:t>
      </w:r>
      <w:r>
        <w:rPr>
          <w:color w:val="231F20"/>
        </w:rPr>
        <w:t xml:space="preserve"> </w:t>
      </w:r>
      <w:r>
        <w:rPr>
          <w:color w:val="231F20"/>
          <w:spacing w:val="-10"/>
        </w:rPr>
        <w:t>specificity</w:t>
      </w:r>
      <w:r>
        <w:rPr>
          <w:color w:val="231F20"/>
        </w:rPr>
        <w:t xml:space="preserve"> </w:t>
      </w:r>
      <w:r>
        <w:rPr>
          <w:color w:val="231F20"/>
          <w:spacing w:val="-10"/>
        </w:rPr>
        <w:t>of</w:t>
      </w:r>
      <w:r>
        <w:rPr>
          <w:color w:val="231F20"/>
        </w:rPr>
        <w:t xml:space="preserve"> </w:t>
      </w:r>
      <w:r>
        <w:rPr>
          <w:color w:val="231F20"/>
          <w:spacing w:val="-10"/>
        </w:rPr>
        <w:t>TVUS</w:t>
      </w:r>
      <w:r>
        <w:rPr>
          <w:color w:val="231F20"/>
        </w:rPr>
        <w:t xml:space="preserve"> </w:t>
      </w:r>
      <w:r>
        <w:rPr>
          <w:color w:val="231F20"/>
          <w:spacing w:val="-10"/>
        </w:rPr>
        <w:t>for</w:t>
      </w:r>
      <w:r>
        <w:rPr>
          <w:color w:val="231F20"/>
        </w:rPr>
        <w:t xml:space="preserve"> </w:t>
      </w:r>
      <w:r>
        <w:rPr>
          <w:color w:val="231F20"/>
          <w:spacing w:val="-10"/>
        </w:rPr>
        <w:t>identifying</w:t>
      </w:r>
      <w:r>
        <w:rPr>
          <w:color w:val="231F20"/>
        </w:rPr>
        <w:t xml:space="preserve"> </w:t>
      </w:r>
      <w:r>
        <w:rPr>
          <w:color w:val="231F20"/>
          <w:spacing w:val="-10"/>
        </w:rPr>
        <w:t>intrauter-</w:t>
      </w:r>
      <w:r>
        <w:rPr>
          <w:color w:val="231F20"/>
          <w:spacing w:val="-2"/>
          <w:w w:val="90"/>
        </w:rPr>
        <w:t>ine pathology are 56–73%,</w:t>
      </w:r>
      <w:r>
        <w:rPr>
          <w:color w:val="231F20"/>
          <w:spacing w:val="-2"/>
          <w:w w:val="90"/>
          <w:position w:val="7"/>
          <w:sz w:val="11"/>
        </w:rPr>
        <w:t>172</w:t>
      </w:r>
      <w:r>
        <w:rPr>
          <w:color w:val="231F20"/>
          <w:spacing w:val="16"/>
          <w:position w:val="7"/>
          <w:sz w:val="11"/>
        </w:rPr>
        <w:t xml:space="preserve"> </w:t>
      </w:r>
      <w:r>
        <w:rPr>
          <w:color w:val="231F20"/>
          <w:spacing w:val="-2"/>
          <w:w w:val="90"/>
        </w:rPr>
        <w:t xml:space="preserve">whereas SHG has a sensitivity of </w:t>
      </w:r>
      <w:r>
        <w:rPr>
          <w:color w:val="231F20"/>
          <w:w w:val="90"/>
        </w:rPr>
        <w:t>96–100%</w:t>
      </w:r>
      <w:r>
        <w:rPr>
          <w:color w:val="231F20"/>
          <w:spacing w:val="-6"/>
          <w:w w:val="90"/>
        </w:rPr>
        <w:t xml:space="preserve"> </w:t>
      </w:r>
      <w:r>
        <w:rPr>
          <w:color w:val="231F20"/>
          <w:w w:val="90"/>
        </w:rPr>
        <w:t>and</w:t>
      </w:r>
      <w:r>
        <w:rPr>
          <w:color w:val="231F20"/>
          <w:spacing w:val="-6"/>
          <w:w w:val="90"/>
        </w:rPr>
        <w:t xml:space="preserve"> </w:t>
      </w:r>
      <w:r>
        <w:rPr>
          <w:color w:val="231F20"/>
          <w:w w:val="90"/>
        </w:rPr>
        <w:t>a</w:t>
      </w:r>
      <w:r>
        <w:rPr>
          <w:color w:val="231F20"/>
          <w:spacing w:val="-6"/>
          <w:w w:val="90"/>
        </w:rPr>
        <w:t xml:space="preserve"> </w:t>
      </w:r>
      <w:r>
        <w:rPr>
          <w:color w:val="231F20"/>
          <w:w w:val="90"/>
        </w:rPr>
        <w:t>negative</w:t>
      </w:r>
      <w:r>
        <w:rPr>
          <w:color w:val="231F20"/>
          <w:spacing w:val="-6"/>
          <w:w w:val="90"/>
        </w:rPr>
        <w:t xml:space="preserve"> </w:t>
      </w:r>
      <w:r>
        <w:rPr>
          <w:color w:val="231F20"/>
          <w:w w:val="90"/>
        </w:rPr>
        <w:t>predictive</w:t>
      </w:r>
      <w:r>
        <w:rPr>
          <w:color w:val="231F20"/>
          <w:spacing w:val="-6"/>
          <w:w w:val="90"/>
        </w:rPr>
        <w:t xml:space="preserve"> </w:t>
      </w:r>
      <w:r>
        <w:rPr>
          <w:color w:val="231F20"/>
          <w:w w:val="90"/>
        </w:rPr>
        <w:t>value</w:t>
      </w:r>
      <w:r>
        <w:rPr>
          <w:color w:val="231F20"/>
          <w:spacing w:val="-6"/>
          <w:w w:val="90"/>
        </w:rPr>
        <w:t xml:space="preserve"> </w:t>
      </w:r>
      <w:r>
        <w:rPr>
          <w:color w:val="231F20"/>
          <w:w w:val="90"/>
        </w:rPr>
        <w:t>of</w:t>
      </w:r>
      <w:r>
        <w:rPr>
          <w:color w:val="231F20"/>
          <w:spacing w:val="-6"/>
          <w:w w:val="90"/>
        </w:rPr>
        <w:t xml:space="preserve"> </w:t>
      </w:r>
      <w:r>
        <w:rPr>
          <w:color w:val="231F20"/>
          <w:w w:val="90"/>
        </w:rPr>
        <w:t>94–100%</w:t>
      </w:r>
      <w:r>
        <w:rPr>
          <w:color w:val="231F20"/>
          <w:spacing w:val="-6"/>
          <w:w w:val="90"/>
        </w:rPr>
        <w:t xml:space="preserve"> </w:t>
      </w:r>
      <w:r>
        <w:rPr>
          <w:color w:val="231F20"/>
          <w:w w:val="90"/>
        </w:rPr>
        <w:t>in</w:t>
      </w:r>
      <w:r>
        <w:rPr>
          <w:color w:val="231F20"/>
          <w:spacing w:val="-6"/>
          <w:w w:val="90"/>
        </w:rPr>
        <w:t xml:space="preserve"> </w:t>
      </w:r>
      <w:r>
        <w:rPr>
          <w:color w:val="231F20"/>
          <w:w w:val="90"/>
        </w:rPr>
        <w:t>eval-</w:t>
      </w:r>
      <w:r>
        <w:rPr>
          <w:color w:val="231F20"/>
          <w:spacing w:val="-2"/>
          <w:w w:val="90"/>
        </w:rPr>
        <w:t>uating</w:t>
      </w:r>
      <w:r>
        <w:rPr>
          <w:color w:val="231F20"/>
          <w:spacing w:val="-4"/>
          <w:w w:val="90"/>
        </w:rPr>
        <w:t xml:space="preserve"> </w:t>
      </w:r>
      <w:r>
        <w:rPr>
          <w:color w:val="231F20"/>
          <w:spacing w:val="-2"/>
          <w:w w:val="90"/>
        </w:rPr>
        <w:t>for</w:t>
      </w:r>
      <w:r>
        <w:rPr>
          <w:color w:val="231F20"/>
          <w:spacing w:val="-4"/>
          <w:w w:val="90"/>
        </w:rPr>
        <w:t xml:space="preserve"> </w:t>
      </w:r>
      <w:r>
        <w:rPr>
          <w:color w:val="231F20"/>
          <w:spacing w:val="-2"/>
          <w:w w:val="90"/>
        </w:rPr>
        <w:t>uterine</w:t>
      </w:r>
      <w:r>
        <w:rPr>
          <w:color w:val="231F20"/>
          <w:spacing w:val="-4"/>
          <w:w w:val="90"/>
        </w:rPr>
        <w:t xml:space="preserve"> </w:t>
      </w:r>
      <w:r>
        <w:rPr>
          <w:color w:val="231F20"/>
          <w:spacing w:val="-2"/>
          <w:w w:val="90"/>
        </w:rPr>
        <w:t>pathology.</w:t>
      </w:r>
      <w:r>
        <w:rPr>
          <w:color w:val="231F20"/>
          <w:spacing w:val="-2"/>
          <w:w w:val="90"/>
          <w:position w:val="7"/>
          <w:sz w:val="11"/>
        </w:rPr>
        <w:t>171</w:t>
      </w:r>
      <w:r>
        <w:rPr>
          <w:color w:val="231F20"/>
          <w:spacing w:val="14"/>
          <w:position w:val="7"/>
          <w:sz w:val="11"/>
        </w:rPr>
        <w:t xml:space="preserve"> </w:t>
      </w:r>
      <w:r>
        <w:rPr>
          <w:color w:val="231F20"/>
          <w:spacing w:val="-2"/>
          <w:w w:val="90"/>
        </w:rPr>
        <w:t>Hysteroscopy</w:t>
      </w:r>
      <w:r>
        <w:rPr>
          <w:color w:val="231F20"/>
          <w:spacing w:val="-4"/>
          <w:w w:val="90"/>
        </w:rPr>
        <w:t xml:space="preserve"> </w:t>
      </w:r>
      <w:r>
        <w:rPr>
          <w:color w:val="231F20"/>
          <w:spacing w:val="-2"/>
          <w:w w:val="90"/>
        </w:rPr>
        <w:t>has</w:t>
      </w:r>
      <w:r>
        <w:rPr>
          <w:color w:val="231F20"/>
          <w:spacing w:val="-4"/>
          <w:w w:val="90"/>
        </w:rPr>
        <w:t xml:space="preserve"> </w:t>
      </w:r>
      <w:r>
        <w:rPr>
          <w:color w:val="231F20"/>
          <w:spacing w:val="-2"/>
          <w:w w:val="90"/>
        </w:rPr>
        <w:t>an</w:t>
      </w:r>
      <w:r>
        <w:rPr>
          <w:color w:val="231F20"/>
          <w:spacing w:val="-4"/>
          <w:w w:val="90"/>
        </w:rPr>
        <w:t xml:space="preserve"> </w:t>
      </w:r>
      <w:r>
        <w:rPr>
          <w:color w:val="231F20"/>
          <w:spacing w:val="-2"/>
          <w:w w:val="90"/>
        </w:rPr>
        <w:t>accuracy of</w:t>
      </w:r>
      <w:r>
        <w:rPr>
          <w:color w:val="231F20"/>
          <w:spacing w:val="-6"/>
          <w:w w:val="90"/>
        </w:rPr>
        <w:t xml:space="preserve"> </w:t>
      </w:r>
      <w:r>
        <w:rPr>
          <w:color w:val="231F20"/>
          <w:spacing w:val="-2"/>
          <w:w w:val="90"/>
        </w:rPr>
        <w:t>96%</w:t>
      </w:r>
      <w:r>
        <w:rPr>
          <w:color w:val="231F20"/>
          <w:spacing w:val="-5"/>
          <w:w w:val="90"/>
        </w:rPr>
        <w:t xml:space="preserve"> </w:t>
      </w:r>
      <w:r>
        <w:rPr>
          <w:color w:val="231F20"/>
          <w:spacing w:val="-2"/>
          <w:w w:val="90"/>
        </w:rPr>
        <w:t>for</w:t>
      </w:r>
      <w:r>
        <w:rPr>
          <w:color w:val="231F20"/>
          <w:spacing w:val="-6"/>
          <w:w w:val="90"/>
        </w:rPr>
        <w:t xml:space="preserve"> </w:t>
      </w:r>
      <w:r>
        <w:rPr>
          <w:color w:val="231F20"/>
          <w:spacing w:val="-2"/>
          <w:w w:val="90"/>
        </w:rPr>
        <w:t>intracavitary</w:t>
      </w:r>
      <w:r>
        <w:rPr>
          <w:color w:val="231F20"/>
          <w:spacing w:val="-5"/>
          <w:w w:val="90"/>
        </w:rPr>
        <w:t xml:space="preserve"> </w:t>
      </w:r>
      <w:r>
        <w:rPr>
          <w:color w:val="231F20"/>
          <w:spacing w:val="-2"/>
          <w:w w:val="90"/>
        </w:rPr>
        <w:t>pathology,</w:t>
      </w:r>
      <w:r>
        <w:rPr>
          <w:color w:val="231F20"/>
          <w:spacing w:val="-6"/>
          <w:w w:val="90"/>
        </w:rPr>
        <w:t xml:space="preserve"> </w:t>
      </w:r>
      <w:r>
        <w:rPr>
          <w:color w:val="231F20"/>
          <w:spacing w:val="-2"/>
          <w:w w:val="90"/>
        </w:rPr>
        <w:t>with</w:t>
      </w:r>
      <w:r>
        <w:rPr>
          <w:color w:val="231F20"/>
          <w:spacing w:val="-5"/>
          <w:w w:val="90"/>
        </w:rPr>
        <w:t xml:space="preserve"> </w:t>
      </w:r>
      <w:r>
        <w:rPr>
          <w:color w:val="231F20"/>
          <w:spacing w:val="-2"/>
          <w:w w:val="90"/>
        </w:rPr>
        <w:t>abnormalities</w:t>
      </w:r>
      <w:r>
        <w:rPr>
          <w:color w:val="231F20"/>
          <w:spacing w:val="-6"/>
          <w:w w:val="90"/>
        </w:rPr>
        <w:t xml:space="preserve"> </w:t>
      </w:r>
      <w:r>
        <w:rPr>
          <w:color w:val="231F20"/>
          <w:spacing w:val="-2"/>
          <w:w w:val="90"/>
        </w:rPr>
        <w:t>seen</w:t>
      </w:r>
      <w:r>
        <w:rPr>
          <w:color w:val="231F20"/>
          <w:spacing w:val="-5"/>
          <w:w w:val="90"/>
        </w:rPr>
        <w:t xml:space="preserve"> </w:t>
      </w:r>
      <w:r>
        <w:rPr>
          <w:color w:val="231F20"/>
          <w:spacing w:val="-2"/>
          <w:w w:val="90"/>
        </w:rPr>
        <w:t xml:space="preserve">in </w:t>
      </w:r>
      <w:r>
        <w:rPr>
          <w:color w:val="231F20"/>
          <w:w w:val="85"/>
        </w:rPr>
        <w:t>about</w:t>
      </w:r>
      <w:r>
        <w:rPr>
          <w:color w:val="231F20"/>
          <w:spacing w:val="-5"/>
          <w:w w:val="85"/>
        </w:rPr>
        <w:t xml:space="preserve"> </w:t>
      </w:r>
      <w:r>
        <w:rPr>
          <w:color w:val="231F20"/>
          <w:w w:val="85"/>
        </w:rPr>
        <w:t>47%</w:t>
      </w:r>
      <w:r>
        <w:rPr>
          <w:color w:val="231F20"/>
          <w:spacing w:val="-5"/>
          <w:w w:val="85"/>
        </w:rPr>
        <w:t xml:space="preserve"> </w:t>
      </w:r>
      <w:r>
        <w:rPr>
          <w:color w:val="231F20"/>
          <w:w w:val="85"/>
        </w:rPr>
        <w:t>of</w:t>
      </w:r>
      <w:r>
        <w:rPr>
          <w:color w:val="231F20"/>
          <w:spacing w:val="-5"/>
          <w:w w:val="85"/>
        </w:rPr>
        <w:t xml:space="preserve"> </w:t>
      </w:r>
      <w:r>
        <w:rPr>
          <w:color w:val="231F20"/>
          <w:w w:val="85"/>
        </w:rPr>
        <w:t>premenopausal</w:t>
      </w:r>
      <w:r>
        <w:rPr>
          <w:color w:val="231F20"/>
          <w:spacing w:val="-5"/>
          <w:w w:val="85"/>
        </w:rPr>
        <w:t xml:space="preserve"> </w:t>
      </w:r>
      <w:r>
        <w:rPr>
          <w:color w:val="231F20"/>
          <w:w w:val="85"/>
        </w:rPr>
        <w:t>and</w:t>
      </w:r>
      <w:r>
        <w:rPr>
          <w:color w:val="231F20"/>
          <w:spacing w:val="-5"/>
          <w:w w:val="85"/>
        </w:rPr>
        <w:t xml:space="preserve"> </w:t>
      </w:r>
      <w:r>
        <w:rPr>
          <w:color w:val="231F20"/>
          <w:w w:val="85"/>
        </w:rPr>
        <w:t>postmenopausal</w:t>
      </w:r>
      <w:r>
        <w:rPr>
          <w:color w:val="231F20"/>
          <w:spacing w:val="-5"/>
          <w:w w:val="85"/>
        </w:rPr>
        <w:t xml:space="preserve"> </w:t>
      </w:r>
      <w:r>
        <w:rPr>
          <w:color w:val="231F20"/>
          <w:w w:val="85"/>
        </w:rPr>
        <w:t>women</w:t>
      </w:r>
      <w:r>
        <w:rPr>
          <w:color w:val="231F20"/>
          <w:spacing w:val="-5"/>
          <w:w w:val="85"/>
        </w:rPr>
        <w:t xml:space="preserve"> </w:t>
      </w:r>
      <w:r>
        <w:rPr>
          <w:color w:val="231F20"/>
          <w:w w:val="85"/>
        </w:rPr>
        <w:t xml:space="preserve">with </w:t>
      </w:r>
      <w:r>
        <w:rPr>
          <w:color w:val="231F20"/>
          <w:spacing w:val="-6"/>
        </w:rPr>
        <w:t>abnormal</w:t>
      </w:r>
      <w:r>
        <w:rPr>
          <w:color w:val="231F20"/>
          <w:spacing w:val="-13"/>
        </w:rPr>
        <w:t xml:space="preserve"> </w:t>
      </w:r>
      <w:r>
        <w:rPr>
          <w:color w:val="231F20"/>
          <w:spacing w:val="-6"/>
        </w:rPr>
        <w:t>uterine</w:t>
      </w:r>
      <w:r>
        <w:rPr>
          <w:color w:val="231F20"/>
          <w:spacing w:val="-13"/>
        </w:rPr>
        <w:t xml:space="preserve"> </w:t>
      </w:r>
      <w:r>
        <w:rPr>
          <w:color w:val="231F20"/>
          <w:spacing w:val="-6"/>
        </w:rPr>
        <w:t>bleeding.</w:t>
      </w:r>
      <w:r>
        <w:rPr>
          <w:color w:val="231F20"/>
          <w:spacing w:val="-6"/>
          <w:position w:val="7"/>
          <w:sz w:val="11"/>
        </w:rPr>
        <w:t>140</w:t>
      </w:r>
    </w:p>
    <w:p w14:paraId="5BCA56B0" w14:textId="0BE53F4C" w:rsidR="0076412E" w:rsidRDefault="0076412E" w:rsidP="0076412E">
      <w:pPr>
        <w:pStyle w:val="BodyText"/>
        <w:spacing w:before="13" w:line="213" w:lineRule="auto"/>
        <w:ind w:left="73" w:right="1049" w:firstLine="240"/>
        <w:jc w:val="both"/>
      </w:pPr>
      <w:r>
        <w:rPr>
          <w:color w:val="231F20"/>
        </w:rPr>
        <w:t xml:space="preserve">If the endometrial assessment is unremarkable but abnormal bleeding persists, then for reasons of both </w:t>
      </w:r>
      <w:r>
        <w:rPr>
          <w:color w:val="231F20"/>
          <w:spacing w:val="-2"/>
        </w:rPr>
        <w:t>accuracy</w:t>
      </w:r>
      <w:r>
        <w:rPr>
          <w:color w:val="231F20"/>
          <w:spacing w:val="-5"/>
        </w:rPr>
        <w:t xml:space="preserve"> </w:t>
      </w:r>
      <w:r>
        <w:rPr>
          <w:color w:val="231F20"/>
          <w:spacing w:val="-2"/>
        </w:rPr>
        <w:t>and</w:t>
      </w:r>
      <w:r>
        <w:rPr>
          <w:color w:val="231F20"/>
          <w:spacing w:val="-5"/>
        </w:rPr>
        <w:t xml:space="preserve"> </w:t>
      </w:r>
      <w:r>
        <w:rPr>
          <w:color w:val="231F20"/>
          <w:spacing w:val="-2"/>
        </w:rPr>
        <w:t>cost-effectiveness,</w:t>
      </w:r>
      <w:r>
        <w:rPr>
          <w:color w:val="231F20"/>
          <w:spacing w:val="-5"/>
        </w:rPr>
        <w:t xml:space="preserve"> </w:t>
      </w:r>
      <w:r>
        <w:rPr>
          <w:color w:val="231F20"/>
          <w:spacing w:val="-2"/>
        </w:rPr>
        <w:t>the</w:t>
      </w:r>
      <w:r>
        <w:rPr>
          <w:color w:val="231F20"/>
          <w:spacing w:val="-5"/>
        </w:rPr>
        <w:t xml:space="preserve"> </w:t>
      </w:r>
      <w:r>
        <w:rPr>
          <w:color w:val="231F20"/>
          <w:spacing w:val="-2"/>
        </w:rPr>
        <w:t>next</w:t>
      </w:r>
      <w:r>
        <w:rPr>
          <w:color w:val="231F20"/>
          <w:spacing w:val="-5"/>
        </w:rPr>
        <w:t xml:space="preserve"> </w:t>
      </w:r>
      <w:r>
        <w:rPr>
          <w:color w:val="231F20"/>
          <w:spacing w:val="-2"/>
        </w:rPr>
        <w:t>step</w:t>
      </w:r>
      <w:r>
        <w:rPr>
          <w:color w:val="231F20"/>
          <w:spacing w:val="-5"/>
        </w:rPr>
        <w:t xml:space="preserve"> </w:t>
      </w:r>
      <w:r>
        <w:rPr>
          <w:color w:val="231F20"/>
          <w:spacing w:val="-2"/>
        </w:rPr>
        <w:t>should</w:t>
      </w:r>
      <w:r>
        <w:rPr>
          <w:color w:val="231F20"/>
          <w:spacing w:val="-5"/>
        </w:rPr>
        <w:t xml:space="preserve"> </w:t>
      </w:r>
      <w:r>
        <w:rPr>
          <w:color w:val="231F20"/>
          <w:spacing w:val="-2"/>
        </w:rPr>
        <w:t xml:space="preserve">be </w:t>
      </w:r>
      <w:r>
        <w:rPr>
          <w:color w:val="231F20"/>
          <w:w w:val="90"/>
        </w:rPr>
        <w:t xml:space="preserve">of endometrial biopsy; when no focal pathology is evident </w:t>
      </w:r>
      <w:r>
        <w:rPr>
          <w:color w:val="231F20"/>
        </w:rPr>
        <w:t xml:space="preserve">on screening, then it is appropriate for the method of </w:t>
      </w:r>
      <w:r>
        <w:rPr>
          <w:color w:val="231F20"/>
          <w:spacing w:val="-2"/>
        </w:rPr>
        <w:t>endometrial</w:t>
      </w:r>
      <w:r>
        <w:rPr>
          <w:color w:val="231F20"/>
          <w:spacing w:val="-11"/>
        </w:rPr>
        <w:t xml:space="preserve"> </w:t>
      </w:r>
      <w:r>
        <w:rPr>
          <w:color w:val="231F20"/>
          <w:spacing w:val="-2"/>
        </w:rPr>
        <w:t>biopsy</w:t>
      </w:r>
      <w:r>
        <w:rPr>
          <w:color w:val="231F20"/>
          <w:spacing w:val="-10"/>
        </w:rPr>
        <w:t xml:space="preserve"> </w:t>
      </w:r>
      <w:r>
        <w:rPr>
          <w:color w:val="231F20"/>
          <w:spacing w:val="-2"/>
        </w:rPr>
        <w:t>to</w:t>
      </w:r>
      <w:r>
        <w:rPr>
          <w:color w:val="231F20"/>
          <w:spacing w:val="-11"/>
        </w:rPr>
        <w:t xml:space="preserve"> </w:t>
      </w:r>
      <w:r>
        <w:rPr>
          <w:color w:val="231F20"/>
          <w:spacing w:val="-2"/>
        </w:rPr>
        <w:t>be</w:t>
      </w:r>
      <w:r>
        <w:rPr>
          <w:color w:val="231F20"/>
          <w:spacing w:val="-10"/>
        </w:rPr>
        <w:t xml:space="preserve"> </w:t>
      </w:r>
      <w:r>
        <w:rPr>
          <w:color w:val="231F20"/>
          <w:spacing w:val="-2"/>
        </w:rPr>
        <w:t>an</w:t>
      </w:r>
      <w:r>
        <w:rPr>
          <w:color w:val="231F20"/>
          <w:spacing w:val="-11"/>
        </w:rPr>
        <w:t xml:space="preserve"> </w:t>
      </w:r>
      <w:r>
        <w:rPr>
          <w:color w:val="231F20"/>
          <w:spacing w:val="-2"/>
        </w:rPr>
        <w:t>office-based</w:t>
      </w:r>
      <w:r>
        <w:rPr>
          <w:color w:val="231F20"/>
          <w:spacing w:val="-10"/>
        </w:rPr>
        <w:t xml:space="preserve"> </w:t>
      </w:r>
      <w:r>
        <w:rPr>
          <w:color w:val="231F20"/>
          <w:spacing w:val="-2"/>
        </w:rPr>
        <w:t>procedure.</w:t>
      </w:r>
      <w:r>
        <w:rPr>
          <w:color w:val="231F20"/>
          <w:spacing w:val="-11"/>
        </w:rPr>
        <w:t xml:space="preserve"> </w:t>
      </w:r>
      <w:r>
        <w:rPr>
          <w:color w:val="231F20"/>
          <w:spacing w:val="-2"/>
        </w:rPr>
        <w:t xml:space="preserve">We </w:t>
      </w:r>
      <w:r>
        <w:rPr>
          <w:color w:val="231F20"/>
          <w:w w:val="90"/>
        </w:rPr>
        <w:t xml:space="preserve">recommend the use of a plastic endometrial suction device </w:t>
      </w:r>
      <w:r>
        <w:rPr>
          <w:color w:val="231F20"/>
        </w:rPr>
        <w:t>(such</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pipelle)</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procedure</w:t>
      </w:r>
      <w:r>
        <w:rPr>
          <w:color w:val="231F20"/>
          <w:spacing w:val="-3"/>
        </w:rPr>
        <w:t xml:space="preserve"> </w:t>
      </w:r>
      <w:r>
        <w:rPr>
          <w:color w:val="231F20"/>
        </w:rPr>
        <w:t>is</w:t>
      </w:r>
      <w:r>
        <w:rPr>
          <w:color w:val="231F20"/>
          <w:spacing w:val="-3"/>
        </w:rPr>
        <w:t xml:space="preserve"> </w:t>
      </w:r>
      <w:r>
        <w:rPr>
          <w:color w:val="231F20"/>
        </w:rPr>
        <w:t>easy</w:t>
      </w:r>
      <w:r>
        <w:rPr>
          <w:color w:val="231F20"/>
          <w:spacing w:val="-3"/>
        </w:rPr>
        <w:t xml:space="preserve"> </w:t>
      </w:r>
      <w:r>
        <w:rPr>
          <w:color w:val="231F20"/>
        </w:rPr>
        <w:t>to</w:t>
      </w:r>
      <w:r>
        <w:rPr>
          <w:color w:val="231F20"/>
          <w:spacing w:val="-3"/>
        </w:rPr>
        <w:t xml:space="preserve"> </w:t>
      </w:r>
      <w:r>
        <w:rPr>
          <w:color w:val="231F20"/>
        </w:rPr>
        <w:t xml:space="preserve">perform, </w:t>
      </w:r>
      <w:r>
        <w:rPr>
          <w:color w:val="231F20"/>
          <w:w w:val="85"/>
        </w:rPr>
        <w:t xml:space="preserve">requires no cervical dilation, and is frequently well tolerated </w:t>
      </w:r>
      <w:r>
        <w:rPr>
          <w:color w:val="231F20"/>
          <w:w w:val="90"/>
        </w:rPr>
        <w:t xml:space="preserve">and equipment is routinely available even in low-resource </w:t>
      </w:r>
      <w:r>
        <w:rPr>
          <w:color w:val="231F20"/>
          <w:w w:val="85"/>
        </w:rPr>
        <w:t>settings. An office-based endometrial biopsy has been shown</w:t>
      </w:r>
      <w:r>
        <w:rPr>
          <w:color w:val="231F20"/>
          <w:spacing w:val="80"/>
        </w:rPr>
        <w:t xml:space="preserve"> </w:t>
      </w:r>
      <w:r>
        <w:rPr>
          <w:color w:val="231F20"/>
          <w:w w:val="90"/>
        </w:rPr>
        <w:t xml:space="preserve">to offer tissue yield that is near comparable to dilation and </w:t>
      </w:r>
      <w:r>
        <w:rPr>
          <w:color w:val="231F20"/>
          <w:spacing w:val="-4"/>
        </w:rPr>
        <w:t>curettage</w:t>
      </w:r>
      <w:r>
        <w:rPr>
          <w:color w:val="231F20"/>
          <w:spacing w:val="-7"/>
        </w:rPr>
        <w:t xml:space="preserve"> </w:t>
      </w:r>
      <w:r>
        <w:rPr>
          <w:color w:val="231F20"/>
          <w:spacing w:val="-4"/>
        </w:rPr>
        <w:t>(D&amp;C)</w:t>
      </w:r>
      <w:r>
        <w:rPr>
          <w:color w:val="231F20"/>
          <w:spacing w:val="-7"/>
        </w:rPr>
        <w:t xml:space="preserve"> </w:t>
      </w:r>
      <w:r>
        <w:rPr>
          <w:color w:val="231F20"/>
          <w:spacing w:val="-4"/>
        </w:rPr>
        <w:t>and</w:t>
      </w:r>
      <w:r>
        <w:rPr>
          <w:color w:val="231F20"/>
          <w:spacing w:val="-7"/>
        </w:rPr>
        <w:t xml:space="preserve"> </w:t>
      </w:r>
      <w:r>
        <w:rPr>
          <w:color w:val="231F20"/>
          <w:spacing w:val="-4"/>
        </w:rPr>
        <w:t>has</w:t>
      </w:r>
      <w:r>
        <w:rPr>
          <w:color w:val="231F20"/>
          <w:spacing w:val="-8"/>
        </w:rPr>
        <w:t xml:space="preserve"> </w:t>
      </w:r>
      <w:r>
        <w:rPr>
          <w:color w:val="231F20"/>
          <w:spacing w:val="-4"/>
        </w:rPr>
        <w:t>an</w:t>
      </w:r>
      <w:r>
        <w:rPr>
          <w:color w:val="231F20"/>
          <w:spacing w:val="-7"/>
        </w:rPr>
        <w:t xml:space="preserve"> </w:t>
      </w:r>
      <w:r>
        <w:rPr>
          <w:color w:val="231F20"/>
          <w:spacing w:val="-4"/>
        </w:rPr>
        <w:t>83%</w:t>
      </w:r>
      <w:r>
        <w:rPr>
          <w:color w:val="231F20"/>
          <w:spacing w:val="-7"/>
        </w:rPr>
        <w:t xml:space="preserve"> </w:t>
      </w:r>
      <w:r>
        <w:rPr>
          <w:color w:val="231F20"/>
          <w:spacing w:val="-4"/>
        </w:rPr>
        <w:t>sensitivity</w:t>
      </w:r>
      <w:r>
        <w:rPr>
          <w:color w:val="231F20"/>
          <w:spacing w:val="-7"/>
        </w:rPr>
        <w:t xml:space="preserve"> </w:t>
      </w:r>
      <w:r>
        <w:rPr>
          <w:color w:val="231F20"/>
          <w:spacing w:val="-4"/>
        </w:rPr>
        <w:t>for</w:t>
      </w:r>
      <w:r>
        <w:rPr>
          <w:color w:val="231F20"/>
          <w:spacing w:val="-8"/>
        </w:rPr>
        <w:t xml:space="preserve"> </w:t>
      </w:r>
      <w:r>
        <w:rPr>
          <w:color w:val="231F20"/>
          <w:spacing w:val="-4"/>
        </w:rPr>
        <w:t xml:space="preserve">detecting </w:t>
      </w:r>
      <w:r>
        <w:rPr>
          <w:color w:val="231F20"/>
        </w:rPr>
        <w:t>endometrial</w:t>
      </w:r>
      <w:r>
        <w:rPr>
          <w:color w:val="231F20"/>
          <w:spacing w:val="-13"/>
        </w:rPr>
        <w:t xml:space="preserve"> </w:t>
      </w:r>
      <w:r>
        <w:rPr>
          <w:color w:val="231F20"/>
        </w:rPr>
        <w:t>cancer.</w:t>
      </w:r>
      <w:r>
        <w:rPr>
          <w:color w:val="231F20"/>
          <w:spacing w:val="-12"/>
        </w:rPr>
        <w:t xml:space="preserve"> </w:t>
      </w:r>
      <w:r>
        <w:rPr>
          <w:color w:val="231F20"/>
        </w:rPr>
        <w:t>Insertion</w:t>
      </w:r>
      <w:r>
        <w:rPr>
          <w:color w:val="231F20"/>
          <w:spacing w:val="-13"/>
        </w:rPr>
        <w:t xml:space="preserve"> </w:t>
      </w:r>
      <w:r>
        <w:rPr>
          <w:color w:val="231F20"/>
        </w:rPr>
        <w:t>should</w:t>
      </w:r>
      <w:r>
        <w:rPr>
          <w:color w:val="231F20"/>
          <w:spacing w:val="-12"/>
        </w:rPr>
        <w:t xml:space="preserve"> </w:t>
      </w:r>
      <w:r>
        <w:rPr>
          <w:color w:val="231F20"/>
        </w:rPr>
        <w:t>first</w:t>
      </w:r>
      <w:r>
        <w:rPr>
          <w:color w:val="231F20"/>
          <w:spacing w:val="-13"/>
        </w:rPr>
        <w:t xml:space="preserve"> </w:t>
      </w:r>
      <w:r>
        <w:rPr>
          <w:color w:val="231F20"/>
        </w:rPr>
        <w:t>be</w:t>
      </w:r>
      <w:r>
        <w:rPr>
          <w:color w:val="231F20"/>
          <w:spacing w:val="-12"/>
        </w:rPr>
        <w:t xml:space="preserve"> </w:t>
      </w:r>
      <w:r>
        <w:rPr>
          <w:color w:val="231F20"/>
        </w:rPr>
        <w:t xml:space="preserve">attempted </w:t>
      </w:r>
      <w:r>
        <w:rPr>
          <w:color w:val="231F20"/>
          <w:spacing w:val="-2"/>
        </w:rPr>
        <w:t>without</w:t>
      </w:r>
      <w:r>
        <w:rPr>
          <w:color w:val="231F20"/>
          <w:spacing w:val="-10"/>
        </w:rPr>
        <w:t xml:space="preserve"> </w:t>
      </w:r>
      <w:r>
        <w:rPr>
          <w:color w:val="231F20"/>
          <w:spacing w:val="-2"/>
        </w:rPr>
        <w:t>the</w:t>
      </w:r>
      <w:r>
        <w:rPr>
          <w:color w:val="231F20"/>
          <w:spacing w:val="-10"/>
        </w:rPr>
        <w:t xml:space="preserve"> </w:t>
      </w:r>
      <w:r>
        <w:rPr>
          <w:color w:val="231F20"/>
          <w:spacing w:val="-2"/>
        </w:rPr>
        <w:t>use</w:t>
      </w:r>
      <w:r>
        <w:rPr>
          <w:color w:val="231F20"/>
          <w:spacing w:val="-10"/>
        </w:rPr>
        <w:t xml:space="preserve"> </w:t>
      </w:r>
      <w:r>
        <w:rPr>
          <w:color w:val="231F20"/>
          <w:spacing w:val="-2"/>
        </w:rPr>
        <w:t>of</w:t>
      </w:r>
      <w:r>
        <w:rPr>
          <w:color w:val="231F20"/>
          <w:spacing w:val="-10"/>
        </w:rPr>
        <w:t xml:space="preserve"> </w:t>
      </w:r>
      <w:r>
        <w:rPr>
          <w:color w:val="231F20"/>
          <w:spacing w:val="-2"/>
        </w:rPr>
        <w:t>a</w:t>
      </w:r>
      <w:r>
        <w:rPr>
          <w:color w:val="231F20"/>
          <w:spacing w:val="-10"/>
        </w:rPr>
        <w:t xml:space="preserve"> </w:t>
      </w:r>
      <w:r>
        <w:rPr>
          <w:color w:val="231F20"/>
          <w:spacing w:val="-2"/>
        </w:rPr>
        <w:t>tenaculum.</w:t>
      </w:r>
      <w:r>
        <w:rPr>
          <w:color w:val="231F20"/>
          <w:spacing w:val="-10"/>
        </w:rPr>
        <w:t xml:space="preserve"> </w:t>
      </w:r>
      <w:r>
        <w:rPr>
          <w:color w:val="231F20"/>
          <w:spacing w:val="-2"/>
        </w:rPr>
        <w:t>In</w:t>
      </w:r>
      <w:r>
        <w:rPr>
          <w:color w:val="231F20"/>
          <w:spacing w:val="-10"/>
        </w:rPr>
        <w:t xml:space="preserve"> </w:t>
      </w:r>
      <w:r>
        <w:rPr>
          <w:color w:val="231F20"/>
          <w:spacing w:val="-2"/>
        </w:rPr>
        <w:t>many</w:t>
      </w:r>
      <w:r>
        <w:rPr>
          <w:color w:val="231F20"/>
          <w:spacing w:val="-10"/>
        </w:rPr>
        <w:t xml:space="preserve"> </w:t>
      </w:r>
      <w:r>
        <w:rPr>
          <w:color w:val="231F20"/>
          <w:spacing w:val="-2"/>
        </w:rPr>
        <w:t>patients,</w:t>
      </w:r>
      <w:r>
        <w:rPr>
          <w:color w:val="231F20"/>
          <w:spacing w:val="-10"/>
        </w:rPr>
        <w:t xml:space="preserve"> </w:t>
      </w:r>
      <w:r>
        <w:rPr>
          <w:color w:val="231F20"/>
          <w:spacing w:val="-2"/>
        </w:rPr>
        <w:t>this</w:t>
      </w:r>
      <w:r>
        <w:rPr>
          <w:color w:val="231F20"/>
          <w:spacing w:val="-10"/>
        </w:rPr>
        <w:t xml:space="preserve"> </w:t>
      </w:r>
      <w:r>
        <w:rPr>
          <w:color w:val="231F20"/>
          <w:spacing w:val="-2"/>
        </w:rPr>
        <w:t xml:space="preserve">is </w:t>
      </w:r>
      <w:r>
        <w:rPr>
          <w:color w:val="231F20"/>
          <w:w w:val="90"/>
        </w:rPr>
        <w:t xml:space="preserve">feasible and avoids the sensation of the tenaculum grasping </w:t>
      </w:r>
      <w:r>
        <w:rPr>
          <w:color w:val="231F20"/>
        </w:rPr>
        <w:t>the</w:t>
      </w:r>
      <w:r>
        <w:rPr>
          <w:color w:val="231F20"/>
          <w:spacing w:val="-13"/>
        </w:rPr>
        <w:t xml:space="preserve"> </w:t>
      </w:r>
      <w:r>
        <w:rPr>
          <w:color w:val="231F20"/>
        </w:rPr>
        <w:t>cervix.</w:t>
      </w:r>
      <w:r>
        <w:rPr>
          <w:color w:val="231F20"/>
          <w:spacing w:val="-12"/>
        </w:rPr>
        <w:t xml:space="preserve"> </w:t>
      </w:r>
      <w:r>
        <w:rPr>
          <w:color w:val="231F20"/>
        </w:rPr>
        <w:t>Once</w:t>
      </w:r>
      <w:r>
        <w:rPr>
          <w:color w:val="231F20"/>
          <w:spacing w:val="-13"/>
        </w:rPr>
        <w:t xml:space="preserve"> </w:t>
      </w:r>
      <w:r>
        <w:rPr>
          <w:color w:val="231F20"/>
        </w:rPr>
        <w:t>the</w:t>
      </w:r>
      <w:r>
        <w:rPr>
          <w:color w:val="231F20"/>
          <w:spacing w:val="-12"/>
        </w:rPr>
        <w:t xml:space="preserve"> </w:t>
      </w:r>
      <w:r>
        <w:rPr>
          <w:color w:val="231F20"/>
        </w:rPr>
        <w:t>suction</w:t>
      </w:r>
      <w:r>
        <w:rPr>
          <w:color w:val="231F20"/>
          <w:spacing w:val="-13"/>
        </w:rPr>
        <w:t xml:space="preserve"> </w:t>
      </w:r>
      <w:r>
        <w:rPr>
          <w:color w:val="231F20"/>
        </w:rPr>
        <w:t>is</w:t>
      </w:r>
      <w:r>
        <w:rPr>
          <w:color w:val="231F20"/>
          <w:spacing w:val="-12"/>
        </w:rPr>
        <w:t xml:space="preserve"> </w:t>
      </w:r>
      <w:r>
        <w:rPr>
          <w:color w:val="231F20"/>
        </w:rPr>
        <w:t>applied,</w:t>
      </w:r>
      <w:r>
        <w:rPr>
          <w:color w:val="231F20"/>
          <w:spacing w:val="-13"/>
        </w:rPr>
        <w:t xml:space="preserve"> </w:t>
      </w:r>
      <w:r>
        <w:rPr>
          <w:color w:val="231F20"/>
        </w:rPr>
        <w:t>the</w:t>
      </w:r>
      <w:r>
        <w:rPr>
          <w:color w:val="231F20"/>
          <w:spacing w:val="-12"/>
        </w:rPr>
        <w:t xml:space="preserve"> </w:t>
      </w:r>
      <w:r>
        <w:rPr>
          <w:color w:val="231F20"/>
        </w:rPr>
        <w:t xml:space="preserve">endometrial </w:t>
      </w:r>
      <w:r>
        <w:rPr>
          <w:color w:val="231F20"/>
          <w:w w:val="90"/>
        </w:rPr>
        <w:t>cavity should be thoroughly curetted in all directions, just</w:t>
      </w:r>
      <w:r>
        <w:rPr>
          <w:color w:val="231F20"/>
          <w:spacing w:val="40"/>
        </w:rPr>
        <w:t xml:space="preserve"> </w:t>
      </w:r>
      <w:r>
        <w:rPr>
          <w:color w:val="231F20"/>
          <w:w w:val="90"/>
        </w:rPr>
        <w:t xml:space="preserve">as one would with a sharp curette during a D&amp;C. Although most patients report no problems with cramps or pain, the application of suction in some patients stimulates cramping that usually passes within 5–10 minutes. Because cramping can occur, an inhibitor of prostaglandin synthesis given at </w:t>
      </w:r>
      <w:r>
        <w:rPr>
          <w:color w:val="231F20"/>
          <w:spacing w:val="-4"/>
        </w:rPr>
        <w:t>least</w:t>
      </w:r>
      <w:r>
        <w:rPr>
          <w:color w:val="231F20"/>
          <w:spacing w:val="-6"/>
        </w:rPr>
        <w:t xml:space="preserve"> </w:t>
      </w:r>
      <w:r>
        <w:rPr>
          <w:color w:val="231F20"/>
          <w:spacing w:val="-4"/>
        </w:rPr>
        <w:t>20</w:t>
      </w:r>
      <w:r>
        <w:rPr>
          <w:color w:val="231F20"/>
          <w:spacing w:val="-6"/>
        </w:rPr>
        <w:t xml:space="preserve"> </w:t>
      </w:r>
      <w:r>
        <w:rPr>
          <w:color w:val="231F20"/>
          <w:spacing w:val="-4"/>
        </w:rPr>
        <w:t>minutes</w:t>
      </w:r>
      <w:r>
        <w:rPr>
          <w:color w:val="231F20"/>
          <w:spacing w:val="-6"/>
        </w:rPr>
        <w:t xml:space="preserve"> </w:t>
      </w:r>
      <w:r>
        <w:rPr>
          <w:color w:val="231F20"/>
          <w:spacing w:val="-4"/>
        </w:rPr>
        <w:t>before</w:t>
      </w:r>
      <w:r>
        <w:rPr>
          <w:color w:val="231F20"/>
          <w:spacing w:val="-6"/>
        </w:rPr>
        <w:t xml:space="preserve"> </w:t>
      </w:r>
      <w:r>
        <w:rPr>
          <w:color w:val="231F20"/>
          <w:spacing w:val="-4"/>
        </w:rPr>
        <w:t>the</w:t>
      </w:r>
      <w:r>
        <w:rPr>
          <w:color w:val="231F20"/>
          <w:spacing w:val="-6"/>
        </w:rPr>
        <w:t xml:space="preserve"> </w:t>
      </w:r>
      <w:r>
        <w:rPr>
          <w:color w:val="231F20"/>
          <w:spacing w:val="-4"/>
        </w:rPr>
        <w:t>procedure</w:t>
      </w:r>
      <w:r>
        <w:rPr>
          <w:color w:val="231F20"/>
          <w:spacing w:val="-6"/>
        </w:rPr>
        <w:t xml:space="preserve"> </w:t>
      </w:r>
      <w:r>
        <w:rPr>
          <w:color w:val="231F20"/>
          <w:spacing w:val="-4"/>
        </w:rPr>
        <w:t>has</w:t>
      </w:r>
      <w:r>
        <w:rPr>
          <w:color w:val="231F20"/>
          <w:spacing w:val="-6"/>
        </w:rPr>
        <w:t xml:space="preserve"> </w:t>
      </w:r>
      <w:r>
        <w:rPr>
          <w:color w:val="231F20"/>
          <w:spacing w:val="-4"/>
        </w:rPr>
        <w:t>been</w:t>
      </w:r>
      <w:r>
        <w:rPr>
          <w:color w:val="231F20"/>
          <w:spacing w:val="-6"/>
        </w:rPr>
        <w:t xml:space="preserve"> </w:t>
      </w:r>
      <w:r>
        <w:rPr>
          <w:color w:val="231F20"/>
          <w:spacing w:val="-4"/>
        </w:rPr>
        <w:t>shown</w:t>
      </w:r>
      <w:r>
        <w:rPr>
          <w:color w:val="231F20"/>
          <w:spacing w:val="-6"/>
        </w:rPr>
        <w:t xml:space="preserve"> </w:t>
      </w:r>
      <w:r>
        <w:rPr>
          <w:color w:val="231F20"/>
          <w:spacing w:val="-4"/>
        </w:rPr>
        <w:t xml:space="preserve">to </w:t>
      </w:r>
      <w:r>
        <w:rPr>
          <w:color w:val="231F20"/>
          <w:w w:val="90"/>
        </w:rPr>
        <w:t>minimize procedure-related discomfort. Less than 10% of postmenopausal</w:t>
      </w:r>
      <w:r>
        <w:rPr>
          <w:color w:val="231F20"/>
          <w:spacing w:val="-1"/>
          <w:w w:val="90"/>
        </w:rPr>
        <w:t xml:space="preserve"> </w:t>
      </w:r>
      <w:r>
        <w:rPr>
          <w:color w:val="231F20"/>
          <w:w w:val="90"/>
        </w:rPr>
        <w:t>women</w:t>
      </w:r>
      <w:r>
        <w:rPr>
          <w:color w:val="231F20"/>
          <w:spacing w:val="-1"/>
          <w:w w:val="90"/>
        </w:rPr>
        <w:t xml:space="preserve"> </w:t>
      </w:r>
      <w:r>
        <w:rPr>
          <w:color w:val="231F20"/>
          <w:w w:val="90"/>
        </w:rPr>
        <w:t>cannot</w:t>
      </w:r>
      <w:r>
        <w:rPr>
          <w:color w:val="231F20"/>
          <w:spacing w:val="-1"/>
          <w:w w:val="90"/>
        </w:rPr>
        <w:t xml:space="preserve"> </w:t>
      </w:r>
      <w:r>
        <w:rPr>
          <w:color w:val="231F20"/>
          <w:w w:val="90"/>
        </w:rPr>
        <w:t>be</w:t>
      </w:r>
      <w:r>
        <w:rPr>
          <w:color w:val="231F20"/>
          <w:spacing w:val="-1"/>
          <w:w w:val="90"/>
        </w:rPr>
        <w:t xml:space="preserve"> </w:t>
      </w:r>
      <w:r>
        <w:rPr>
          <w:color w:val="231F20"/>
          <w:w w:val="90"/>
        </w:rPr>
        <w:t>adequately</w:t>
      </w:r>
      <w:r>
        <w:rPr>
          <w:color w:val="231F20"/>
          <w:spacing w:val="-1"/>
          <w:w w:val="90"/>
        </w:rPr>
        <w:t xml:space="preserve"> </w:t>
      </w:r>
      <w:r>
        <w:rPr>
          <w:color w:val="231F20"/>
          <w:w w:val="90"/>
        </w:rPr>
        <w:t>evaluated</w:t>
      </w:r>
      <w:r>
        <w:rPr>
          <w:color w:val="231F20"/>
          <w:spacing w:val="-1"/>
          <w:w w:val="90"/>
        </w:rPr>
        <w:t xml:space="preserve"> </w:t>
      </w:r>
      <w:r>
        <w:rPr>
          <w:color w:val="231F20"/>
          <w:w w:val="90"/>
        </w:rPr>
        <w:t xml:space="preserve">by office biopsy. Most commonly, the reason is the inability to negotiate the cervical canal and gain entry into the uterine </w:t>
      </w:r>
      <w:r>
        <w:rPr>
          <w:color w:val="231F20"/>
          <w:w w:val="85"/>
        </w:rPr>
        <w:t xml:space="preserve">cavity. In such instances, it is very reasonable to proceed with </w:t>
      </w:r>
      <w:r>
        <w:rPr>
          <w:color w:val="231F20"/>
          <w:w w:val="90"/>
        </w:rPr>
        <w:t xml:space="preserve">procedure under anesthesia when a D&amp;C can be performed </w:t>
      </w:r>
      <w:r>
        <w:rPr>
          <w:color w:val="231F20"/>
          <w:spacing w:val="-2"/>
        </w:rPr>
        <w:t>in</w:t>
      </w:r>
      <w:r>
        <w:rPr>
          <w:color w:val="231F20"/>
          <w:spacing w:val="62"/>
        </w:rPr>
        <w:t xml:space="preserve"> </w:t>
      </w:r>
      <w:r>
        <w:rPr>
          <w:color w:val="231F20"/>
          <w:spacing w:val="-2"/>
        </w:rPr>
        <w:t>the</w:t>
      </w:r>
      <w:r>
        <w:rPr>
          <w:color w:val="231F20"/>
          <w:spacing w:val="62"/>
        </w:rPr>
        <w:t xml:space="preserve"> </w:t>
      </w:r>
      <w:r>
        <w:rPr>
          <w:color w:val="231F20"/>
          <w:spacing w:val="-2"/>
        </w:rPr>
        <w:t>operating</w:t>
      </w:r>
      <w:r>
        <w:rPr>
          <w:color w:val="231F20"/>
          <w:spacing w:val="62"/>
        </w:rPr>
        <w:t xml:space="preserve"> </w:t>
      </w:r>
      <w:r>
        <w:rPr>
          <w:color w:val="231F20"/>
          <w:spacing w:val="-2"/>
        </w:rPr>
        <w:t>room;</w:t>
      </w:r>
      <w:r>
        <w:rPr>
          <w:color w:val="231F20"/>
          <w:spacing w:val="62"/>
        </w:rPr>
        <w:t xml:space="preserve"> </w:t>
      </w:r>
      <w:r>
        <w:rPr>
          <w:color w:val="231F20"/>
          <w:spacing w:val="-2"/>
        </w:rPr>
        <w:t>however,</w:t>
      </w:r>
      <w:r>
        <w:rPr>
          <w:color w:val="231F20"/>
          <w:spacing w:val="62"/>
        </w:rPr>
        <w:t xml:space="preserve"> </w:t>
      </w:r>
      <w:r>
        <w:rPr>
          <w:color w:val="231F20"/>
          <w:spacing w:val="-2"/>
        </w:rPr>
        <w:t>pretreatment</w:t>
      </w:r>
      <w:r>
        <w:rPr>
          <w:color w:val="231F20"/>
          <w:spacing w:val="62"/>
        </w:rPr>
        <w:t xml:space="preserve"> </w:t>
      </w:r>
      <w:r>
        <w:rPr>
          <w:color w:val="231F20"/>
          <w:spacing w:val="-5"/>
        </w:rPr>
        <w:t>with</w:t>
      </w:r>
      <w:r>
        <w:t xml:space="preserve"> </w:t>
      </w:r>
      <w:r>
        <w:rPr>
          <w:color w:val="231F20"/>
          <w:spacing w:val="-2"/>
        </w:rPr>
        <w:t>misoprostol</w:t>
      </w:r>
      <w:r>
        <w:rPr>
          <w:color w:val="231F20"/>
          <w:spacing w:val="-11"/>
        </w:rPr>
        <w:t xml:space="preserve"> </w:t>
      </w:r>
      <w:r>
        <w:rPr>
          <w:color w:val="231F20"/>
          <w:spacing w:val="-2"/>
        </w:rPr>
        <w:t>or</w:t>
      </w:r>
      <w:r>
        <w:rPr>
          <w:color w:val="231F20"/>
          <w:spacing w:val="-10"/>
        </w:rPr>
        <w:t xml:space="preserve"> </w:t>
      </w:r>
      <w:r>
        <w:rPr>
          <w:color w:val="231F20"/>
          <w:spacing w:val="-2"/>
        </w:rPr>
        <w:t>cervical</w:t>
      </w:r>
      <w:r>
        <w:rPr>
          <w:color w:val="231F20"/>
          <w:spacing w:val="-11"/>
        </w:rPr>
        <w:t xml:space="preserve"> </w:t>
      </w:r>
      <w:r>
        <w:rPr>
          <w:color w:val="231F20"/>
          <w:spacing w:val="-2"/>
        </w:rPr>
        <w:t>laminaria</w:t>
      </w:r>
      <w:r>
        <w:rPr>
          <w:color w:val="231F20"/>
          <w:spacing w:val="-10"/>
        </w:rPr>
        <w:t xml:space="preserve"> </w:t>
      </w:r>
      <w:r>
        <w:rPr>
          <w:color w:val="231F20"/>
          <w:spacing w:val="-2"/>
        </w:rPr>
        <w:t>may</w:t>
      </w:r>
      <w:r>
        <w:rPr>
          <w:color w:val="231F20"/>
          <w:spacing w:val="-11"/>
        </w:rPr>
        <w:t xml:space="preserve"> </w:t>
      </w:r>
      <w:r>
        <w:rPr>
          <w:color w:val="231F20"/>
          <w:spacing w:val="-2"/>
        </w:rPr>
        <w:t>allow</w:t>
      </w:r>
      <w:r>
        <w:rPr>
          <w:color w:val="231F20"/>
          <w:spacing w:val="-10"/>
        </w:rPr>
        <w:t xml:space="preserve"> </w:t>
      </w:r>
      <w:r>
        <w:rPr>
          <w:color w:val="231F20"/>
          <w:spacing w:val="-2"/>
        </w:rPr>
        <w:t>completion of</w:t>
      </w:r>
      <w:r>
        <w:rPr>
          <w:color w:val="231F20"/>
          <w:spacing w:val="-11"/>
        </w:rPr>
        <w:t xml:space="preserve"> </w:t>
      </w:r>
      <w:r>
        <w:rPr>
          <w:color w:val="231F20"/>
          <w:spacing w:val="-2"/>
        </w:rPr>
        <w:t>office</w:t>
      </w:r>
      <w:r>
        <w:rPr>
          <w:color w:val="231F20"/>
          <w:spacing w:val="-10"/>
        </w:rPr>
        <w:t xml:space="preserve"> </w:t>
      </w:r>
      <w:r>
        <w:rPr>
          <w:color w:val="231F20"/>
          <w:spacing w:val="-2"/>
        </w:rPr>
        <w:t>endometrial</w:t>
      </w:r>
      <w:r>
        <w:rPr>
          <w:color w:val="231F20"/>
          <w:spacing w:val="-11"/>
        </w:rPr>
        <w:t xml:space="preserve"> </w:t>
      </w:r>
      <w:r>
        <w:rPr>
          <w:color w:val="231F20"/>
          <w:spacing w:val="-2"/>
        </w:rPr>
        <w:t>biopsy</w:t>
      </w:r>
      <w:r>
        <w:rPr>
          <w:color w:val="231F20"/>
          <w:spacing w:val="-10"/>
        </w:rPr>
        <w:t xml:space="preserve"> </w:t>
      </w:r>
      <w:r>
        <w:rPr>
          <w:color w:val="231F20"/>
          <w:spacing w:val="-2"/>
        </w:rPr>
        <w:t>and</w:t>
      </w:r>
      <w:r>
        <w:rPr>
          <w:color w:val="231F20"/>
          <w:spacing w:val="-11"/>
        </w:rPr>
        <w:t xml:space="preserve"> </w:t>
      </w:r>
      <w:r>
        <w:rPr>
          <w:color w:val="231F20"/>
          <w:spacing w:val="-2"/>
        </w:rPr>
        <w:t>thus</w:t>
      </w:r>
      <w:r>
        <w:rPr>
          <w:color w:val="231F20"/>
          <w:spacing w:val="-10"/>
        </w:rPr>
        <w:t xml:space="preserve"> </w:t>
      </w:r>
      <w:r>
        <w:rPr>
          <w:color w:val="231F20"/>
          <w:spacing w:val="-2"/>
        </w:rPr>
        <w:t>avoid</w:t>
      </w:r>
      <w:r>
        <w:rPr>
          <w:color w:val="231F20"/>
          <w:spacing w:val="-11"/>
        </w:rPr>
        <w:t xml:space="preserve"> </w:t>
      </w:r>
      <w:r>
        <w:rPr>
          <w:color w:val="231F20"/>
          <w:spacing w:val="-2"/>
        </w:rPr>
        <w:t>the</w:t>
      </w:r>
      <w:r>
        <w:rPr>
          <w:color w:val="231F20"/>
          <w:spacing w:val="-10"/>
        </w:rPr>
        <w:t xml:space="preserve"> </w:t>
      </w:r>
      <w:r>
        <w:rPr>
          <w:color w:val="231F20"/>
          <w:spacing w:val="-2"/>
        </w:rPr>
        <w:t>need</w:t>
      </w:r>
      <w:r>
        <w:rPr>
          <w:color w:val="231F20"/>
          <w:spacing w:val="-11"/>
        </w:rPr>
        <w:t xml:space="preserve"> </w:t>
      </w:r>
      <w:r>
        <w:rPr>
          <w:color w:val="231F20"/>
          <w:spacing w:val="-2"/>
        </w:rPr>
        <w:t>for anesthesia</w:t>
      </w:r>
      <w:r>
        <w:rPr>
          <w:color w:val="231F20"/>
          <w:spacing w:val="-4"/>
        </w:rPr>
        <w:t xml:space="preserve"> </w:t>
      </w:r>
      <w:r>
        <w:rPr>
          <w:color w:val="231F20"/>
          <w:spacing w:val="-2"/>
        </w:rPr>
        <w:t>and</w:t>
      </w:r>
      <w:r>
        <w:rPr>
          <w:color w:val="231F20"/>
          <w:spacing w:val="-4"/>
        </w:rPr>
        <w:t xml:space="preserve"> </w:t>
      </w:r>
      <w:r>
        <w:rPr>
          <w:color w:val="231F20"/>
          <w:spacing w:val="-2"/>
        </w:rPr>
        <w:t>D&amp;C.</w:t>
      </w:r>
      <w:r>
        <w:rPr>
          <w:color w:val="231F20"/>
          <w:spacing w:val="-4"/>
        </w:rPr>
        <w:t xml:space="preserve"> </w:t>
      </w:r>
      <w:r>
        <w:rPr>
          <w:color w:val="231F20"/>
          <w:spacing w:val="-2"/>
        </w:rPr>
        <w:t>We</w:t>
      </w:r>
      <w:r>
        <w:rPr>
          <w:color w:val="231F20"/>
          <w:spacing w:val="-4"/>
        </w:rPr>
        <w:t xml:space="preserve"> </w:t>
      </w:r>
      <w:r>
        <w:rPr>
          <w:color w:val="231F20"/>
          <w:spacing w:val="-2"/>
        </w:rPr>
        <w:t>recommend</w:t>
      </w:r>
      <w:r>
        <w:rPr>
          <w:color w:val="231F20"/>
          <w:spacing w:val="-4"/>
        </w:rPr>
        <w:t xml:space="preserve"> </w:t>
      </w:r>
      <w:r>
        <w:rPr>
          <w:color w:val="231F20"/>
          <w:spacing w:val="-2"/>
        </w:rPr>
        <w:t>consideration</w:t>
      </w:r>
      <w:r>
        <w:rPr>
          <w:color w:val="231F20"/>
          <w:spacing w:val="-4"/>
        </w:rPr>
        <w:t xml:space="preserve"> </w:t>
      </w:r>
      <w:r>
        <w:rPr>
          <w:color w:val="231F20"/>
          <w:spacing w:val="-2"/>
        </w:rPr>
        <w:t xml:space="preserve">for </w:t>
      </w:r>
      <w:r>
        <w:rPr>
          <w:color w:val="231F20"/>
        </w:rPr>
        <w:t>office</w:t>
      </w:r>
      <w:r>
        <w:rPr>
          <w:color w:val="231F20"/>
          <w:spacing w:val="-4"/>
        </w:rPr>
        <w:t xml:space="preserve"> </w:t>
      </w:r>
      <w:r>
        <w:rPr>
          <w:color w:val="231F20"/>
        </w:rPr>
        <w:t>hysteroscopy</w:t>
      </w:r>
      <w:r>
        <w:rPr>
          <w:color w:val="231F20"/>
          <w:spacing w:val="-4"/>
        </w:rPr>
        <w:t xml:space="preserve"> </w:t>
      </w:r>
      <w:r>
        <w:rPr>
          <w:color w:val="231F20"/>
        </w:rPr>
        <w:t>or</w:t>
      </w:r>
      <w:r>
        <w:rPr>
          <w:color w:val="231F20"/>
          <w:spacing w:val="-4"/>
        </w:rPr>
        <w:t xml:space="preserve"> </w:t>
      </w:r>
      <w:r>
        <w:rPr>
          <w:color w:val="231F20"/>
        </w:rPr>
        <w:t>a</w:t>
      </w:r>
      <w:r>
        <w:rPr>
          <w:color w:val="231F20"/>
          <w:spacing w:val="-4"/>
        </w:rPr>
        <w:t xml:space="preserve"> </w:t>
      </w:r>
      <w:r>
        <w:rPr>
          <w:color w:val="231F20"/>
        </w:rPr>
        <w:t>SHG</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proceeding</w:t>
      </w:r>
      <w:r>
        <w:rPr>
          <w:color w:val="231F20"/>
          <w:spacing w:val="-4"/>
        </w:rPr>
        <w:t xml:space="preserve"> </w:t>
      </w:r>
      <w:r>
        <w:rPr>
          <w:color w:val="231F20"/>
        </w:rPr>
        <w:t xml:space="preserve">with </w:t>
      </w:r>
      <w:r>
        <w:rPr>
          <w:color w:val="231F20"/>
          <w:spacing w:val="-2"/>
        </w:rPr>
        <w:t>office</w:t>
      </w:r>
      <w:r>
        <w:rPr>
          <w:color w:val="231F20"/>
          <w:spacing w:val="-11"/>
        </w:rPr>
        <w:t xml:space="preserve"> </w:t>
      </w:r>
      <w:r>
        <w:rPr>
          <w:color w:val="231F20"/>
          <w:spacing w:val="-2"/>
        </w:rPr>
        <w:t>endometrial</w:t>
      </w:r>
      <w:r>
        <w:rPr>
          <w:color w:val="231F20"/>
          <w:spacing w:val="-10"/>
        </w:rPr>
        <w:t xml:space="preserve"> </w:t>
      </w:r>
      <w:r>
        <w:rPr>
          <w:color w:val="231F20"/>
          <w:spacing w:val="-2"/>
        </w:rPr>
        <w:t>biopsy</w:t>
      </w:r>
      <w:r>
        <w:rPr>
          <w:color w:val="231F20"/>
          <w:spacing w:val="-11"/>
        </w:rPr>
        <w:t xml:space="preserve"> </w:t>
      </w:r>
      <w:r>
        <w:rPr>
          <w:color w:val="231F20"/>
          <w:spacing w:val="-2"/>
        </w:rPr>
        <w:t>and</w:t>
      </w:r>
      <w:r>
        <w:rPr>
          <w:color w:val="231F20"/>
          <w:spacing w:val="-10"/>
        </w:rPr>
        <w:t xml:space="preserve"> </w:t>
      </w:r>
      <w:r>
        <w:rPr>
          <w:color w:val="231F20"/>
          <w:spacing w:val="-2"/>
        </w:rPr>
        <w:t>undertaking</w:t>
      </w:r>
      <w:r>
        <w:rPr>
          <w:color w:val="231F20"/>
          <w:spacing w:val="-11"/>
        </w:rPr>
        <w:t xml:space="preserve"> </w:t>
      </w:r>
      <w:r>
        <w:rPr>
          <w:color w:val="231F20"/>
          <w:spacing w:val="-2"/>
        </w:rPr>
        <w:t xml:space="preserve">concomitant </w:t>
      </w:r>
      <w:r>
        <w:rPr>
          <w:color w:val="231F20"/>
        </w:rPr>
        <w:t>hysteroscopy</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time</w:t>
      </w:r>
      <w:r>
        <w:rPr>
          <w:color w:val="231F20"/>
          <w:spacing w:val="-6"/>
        </w:rPr>
        <w:t xml:space="preserve"> </w:t>
      </w:r>
      <w:r>
        <w:rPr>
          <w:color w:val="231F20"/>
        </w:rPr>
        <w:t>of</w:t>
      </w:r>
      <w:r>
        <w:rPr>
          <w:color w:val="231F20"/>
          <w:spacing w:val="-6"/>
        </w:rPr>
        <w:t xml:space="preserve"> </w:t>
      </w:r>
      <w:r>
        <w:rPr>
          <w:color w:val="231F20"/>
        </w:rPr>
        <w:t>D&amp;C</w:t>
      </w:r>
      <w:r>
        <w:rPr>
          <w:color w:val="231F20"/>
          <w:spacing w:val="-6"/>
        </w:rPr>
        <w:t xml:space="preserve"> </w:t>
      </w:r>
      <w:r>
        <w:rPr>
          <w:color w:val="231F20"/>
        </w:rPr>
        <w:t>being</w:t>
      </w:r>
      <w:r>
        <w:rPr>
          <w:color w:val="231F20"/>
          <w:spacing w:val="-6"/>
        </w:rPr>
        <w:t xml:space="preserve"> </w:t>
      </w:r>
      <w:r>
        <w:rPr>
          <w:color w:val="231F20"/>
        </w:rPr>
        <w:t>undertaken</w:t>
      </w:r>
      <w:r>
        <w:rPr>
          <w:color w:val="231F20"/>
          <w:spacing w:val="-6"/>
        </w:rPr>
        <w:t xml:space="preserve"> </w:t>
      </w:r>
      <w:r>
        <w:rPr>
          <w:color w:val="231F20"/>
        </w:rPr>
        <w:t>for evaluation of abnormal uterine bleeding,</w:t>
      </w:r>
      <w:r>
        <w:rPr>
          <w:color w:val="231F20"/>
          <w:position w:val="7"/>
          <w:sz w:val="11"/>
        </w:rPr>
        <w:t>140</w:t>
      </w:r>
      <w:r>
        <w:rPr>
          <w:color w:val="231F20"/>
          <w:spacing w:val="40"/>
          <w:position w:val="7"/>
          <w:sz w:val="11"/>
        </w:rPr>
        <w:t xml:space="preserve"> </w:t>
      </w:r>
      <w:r>
        <w:rPr>
          <w:color w:val="231F20"/>
        </w:rPr>
        <w:t xml:space="preserve">provided </w:t>
      </w:r>
      <w:r>
        <w:rPr>
          <w:color w:val="231F20"/>
          <w:spacing w:val="-2"/>
        </w:rPr>
        <w:t>access</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equipment</w:t>
      </w:r>
      <w:r>
        <w:rPr>
          <w:color w:val="231F20"/>
          <w:spacing w:val="-10"/>
        </w:rPr>
        <w:t xml:space="preserve"> </w:t>
      </w:r>
      <w:r>
        <w:rPr>
          <w:color w:val="231F20"/>
          <w:spacing w:val="-2"/>
        </w:rPr>
        <w:t>is</w:t>
      </w:r>
      <w:r>
        <w:rPr>
          <w:color w:val="231F20"/>
          <w:spacing w:val="-11"/>
        </w:rPr>
        <w:t xml:space="preserve"> </w:t>
      </w:r>
      <w:r>
        <w:rPr>
          <w:color w:val="231F20"/>
          <w:spacing w:val="-2"/>
        </w:rPr>
        <w:t>available</w:t>
      </w:r>
      <w:r>
        <w:rPr>
          <w:color w:val="231F20"/>
          <w:spacing w:val="-10"/>
        </w:rPr>
        <w:t xml:space="preserve"> </w:t>
      </w:r>
      <w:r>
        <w:rPr>
          <w:color w:val="231F20"/>
          <w:spacing w:val="-2"/>
        </w:rPr>
        <w:t>and</w:t>
      </w:r>
      <w:r>
        <w:rPr>
          <w:color w:val="231F20"/>
          <w:spacing w:val="-11"/>
        </w:rPr>
        <w:t xml:space="preserve"> </w:t>
      </w:r>
      <w:r>
        <w:rPr>
          <w:color w:val="231F20"/>
          <w:spacing w:val="-2"/>
        </w:rPr>
        <w:t>the</w:t>
      </w:r>
      <w:r>
        <w:rPr>
          <w:color w:val="231F20"/>
          <w:spacing w:val="-10"/>
        </w:rPr>
        <w:t xml:space="preserve"> </w:t>
      </w:r>
      <w:r>
        <w:rPr>
          <w:color w:val="231F20"/>
          <w:spacing w:val="-2"/>
        </w:rPr>
        <w:t>surgeon</w:t>
      </w:r>
      <w:r>
        <w:rPr>
          <w:color w:val="231F20"/>
          <w:spacing w:val="-11"/>
        </w:rPr>
        <w:t xml:space="preserve"> </w:t>
      </w:r>
      <w:r>
        <w:rPr>
          <w:color w:val="231F20"/>
          <w:spacing w:val="-2"/>
        </w:rPr>
        <w:t xml:space="preserve">has </w:t>
      </w:r>
      <w:r>
        <w:rPr>
          <w:color w:val="231F20"/>
          <w:w w:val="90"/>
        </w:rPr>
        <w:t xml:space="preserve">the requisite expertise. Following a negative hysteroscopy </w:t>
      </w:r>
      <w:r>
        <w:rPr>
          <w:color w:val="231F20"/>
          <w:spacing w:val="-4"/>
        </w:rPr>
        <w:t>result, the chance of endometrial cancer diagnosis is 0.4–0.5%.</w:t>
      </w:r>
      <w:r>
        <w:rPr>
          <w:color w:val="231F20"/>
          <w:spacing w:val="-4"/>
          <w:position w:val="7"/>
          <w:sz w:val="11"/>
        </w:rPr>
        <w:t>140</w:t>
      </w:r>
      <w:r>
        <w:rPr>
          <w:color w:val="231F20"/>
          <w:spacing w:val="-3"/>
          <w:position w:val="7"/>
          <w:sz w:val="11"/>
        </w:rPr>
        <w:t xml:space="preserve"> </w:t>
      </w:r>
      <w:r>
        <w:rPr>
          <w:color w:val="231F20"/>
          <w:spacing w:val="-4"/>
        </w:rPr>
        <w:t>If</w:t>
      </w:r>
      <w:r>
        <w:rPr>
          <w:color w:val="231F20"/>
          <w:spacing w:val="-8"/>
        </w:rPr>
        <w:t xml:space="preserve"> </w:t>
      </w:r>
      <w:r>
        <w:rPr>
          <w:color w:val="231F20"/>
          <w:spacing w:val="-4"/>
        </w:rPr>
        <w:t>the</w:t>
      </w:r>
      <w:r>
        <w:rPr>
          <w:color w:val="231F20"/>
          <w:spacing w:val="-9"/>
        </w:rPr>
        <w:t xml:space="preserve"> </w:t>
      </w:r>
      <w:r>
        <w:rPr>
          <w:color w:val="231F20"/>
          <w:spacing w:val="-4"/>
        </w:rPr>
        <w:t>vulva,</w:t>
      </w:r>
      <w:r>
        <w:rPr>
          <w:color w:val="231F20"/>
          <w:spacing w:val="-8"/>
        </w:rPr>
        <w:t xml:space="preserve"> </w:t>
      </w:r>
      <w:r>
        <w:rPr>
          <w:color w:val="231F20"/>
          <w:spacing w:val="-4"/>
        </w:rPr>
        <w:t>vagina,</w:t>
      </w:r>
      <w:r>
        <w:rPr>
          <w:color w:val="231F20"/>
          <w:spacing w:val="-9"/>
        </w:rPr>
        <w:t xml:space="preserve"> </w:t>
      </w:r>
      <w:r>
        <w:rPr>
          <w:color w:val="231F20"/>
          <w:spacing w:val="-4"/>
        </w:rPr>
        <w:t>and</w:t>
      </w:r>
      <w:r>
        <w:rPr>
          <w:color w:val="231F20"/>
          <w:spacing w:val="-8"/>
        </w:rPr>
        <w:t xml:space="preserve"> </w:t>
      </w:r>
      <w:r>
        <w:rPr>
          <w:color w:val="231F20"/>
          <w:spacing w:val="-4"/>
        </w:rPr>
        <w:t>cervix</w:t>
      </w:r>
      <w:r>
        <w:rPr>
          <w:color w:val="231F20"/>
          <w:spacing w:val="-9"/>
        </w:rPr>
        <w:t xml:space="preserve"> </w:t>
      </w:r>
      <w:r>
        <w:rPr>
          <w:color w:val="231F20"/>
          <w:spacing w:val="-4"/>
        </w:rPr>
        <w:t>appear</w:t>
      </w:r>
      <w:r>
        <w:rPr>
          <w:color w:val="231F20"/>
          <w:spacing w:val="-8"/>
        </w:rPr>
        <w:t xml:space="preserve"> </w:t>
      </w:r>
      <w:r>
        <w:rPr>
          <w:color w:val="231F20"/>
          <w:spacing w:val="-4"/>
        </w:rPr>
        <w:t>normal</w:t>
      </w:r>
      <w:r>
        <w:rPr>
          <w:color w:val="231F20"/>
          <w:spacing w:val="-9"/>
        </w:rPr>
        <w:t xml:space="preserve"> </w:t>
      </w:r>
      <w:r>
        <w:rPr>
          <w:color w:val="231F20"/>
          <w:spacing w:val="-4"/>
        </w:rPr>
        <w:t xml:space="preserve">on </w:t>
      </w:r>
      <w:r>
        <w:rPr>
          <w:color w:val="231F20"/>
        </w:rPr>
        <w:t>inspection,</w:t>
      </w:r>
      <w:r>
        <w:rPr>
          <w:color w:val="231F20"/>
          <w:spacing w:val="-11"/>
        </w:rPr>
        <w:t xml:space="preserve"> </w:t>
      </w:r>
      <w:r>
        <w:rPr>
          <w:color w:val="231F20"/>
        </w:rPr>
        <w:t>menopausal</w:t>
      </w:r>
      <w:r>
        <w:rPr>
          <w:color w:val="231F20"/>
          <w:spacing w:val="-11"/>
        </w:rPr>
        <w:t xml:space="preserve"> </w:t>
      </w:r>
      <w:r>
        <w:rPr>
          <w:color w:val="231F20"/>
        </w:rPr>
        <w:lastRenderedPageBreak/>
        <w:t>bleeding</w:t>
      </w:r>
      <w:r>
        <w:rPr>
          <w:color w:val="231F20"/>
          <w:spacing w:val="-11"/>
        </w:rPr>
        <w:t xml:space="preserve"> </w:t>
      </w:r>
      <w:r>
        <w:rPr>
          <w:color w:val="231F20"/>
        </w:rPr>
        <w:t>can</w:t>
      </w:r>
      <w:r>
        <w:rPr>
          <w:color w:val="231F20"/>
          <w:spacing w:val="-11"/>
        </w:rPr>
        <w:t xml:space="preserve"> </w:t>
      </w:r>
      <w:r>
        <w:rPr>
          <w:color w:val="231F20"/>
        </w:rPr>
        <w:t>be</w:t>
      </w:r>
      <w:r>
        <w:rPr>
          <w:color w:val="231F20"/>
          <w:spacing w:val="-11"/>
        </w:rPr>
        <w:t xml:space="preserve"> </w:t>
      </w:r>
      <w:r>
        <w:rPr>
          <w:color w:val="231F20"/>
        </w:rPr>
        <w:t>assumed</w:t>
      </w:r>
      <w:r>
        <w:rPr>
          <w:color w:val="231F20"/>
          <w:spacing w:val="-11"/>
        </w:rPr>
        <w:t xml:space="preserve"> </w:t>
      </w:r>
      <w:r>
        <w:rPr>
          <w:color w:val="231F20"/>
        </w:rPr>
        <w:t>to</w:t>
      </w:r>
      <w:r>
        <w:rPr>
          <w:color w:val="231F20"/>
          <w:spacing w:val="-11"/>
        </w:rPr>
        <w:t xml:space="preserve"> </w:t>
      </w:r>
      <w:r>
        <w:rPr>
          <w:color w:val="231F20"/>
        </w:rPr>
        <w:t xml:space="preserve">be </w:t>
      </w:r>
      <w:r>
        <w:rPr>
          <w:color w:val="231F20"/>
          <w:w w:val="90"/>
        </w:rPr>
        <w:t xml:space="preserve">intrauterine in origin. Confirmation requires the absence of </w:t>
      </w:r>
      <w:r>
        <w:rPr>
          <w:color w:val="231F20"/>
          <w:w w:val="85"/>
        </w:rPr>
        <w:t>abnormal cytology on the Pap smear. The principal symptom</w:t>
      </w:r>
      <w:r>
        <w:rPr>
          <w:color w:val="231F20"/>
          <w:spacing w:val="40"/>
        </w:rPr>
        <w:t xml:space="preserve"> </w:t>
      </w:r>
      <w:r>
        <w:rPr>
          <w:color w:val="231F20"/>
          <w:spacing w:val="-2"/>
        </w:rPr>
        <w:t>of</w:t>
      </w:r>
      <w:r>
        <w:rPr>
          <w:color w:val="231F20"/>
          <w:spacing w:val="-11"/>
        </w:rPr>
        <w:t xml:space="preserve"> </w:t>
      </w:r>
      <w:r>
        <w:rPr>
          <w:color w:val="231F20"/>
          <w:spacing w:val="-2"/>
        </w:rPr>
        <w:t>endometrial</w:t>
      </w:r>
      <w:r>
        <w:rPr>
          <w:color w:val="231F20"/>
          <w:spacing w:val="-10"/>
        </w:rPr>
        <w:t xml:space="preserve"> </w:t>
      </w:r>
      <w:r>
        <w:rPr>
          <w:color w:val="231F20"/>
          <w:spacing w:val="-2"/>
        </w:rPr>
        <w:t>cancer</w:t>
      </w:r>
      <w:r>
        <w:rPr>
          <w:color w:val="231F20"/>
          <w:spacing w:val="-11"/>
        </w:rPr>
        <w:t xml:space="preserve"> </w:t>
      </w:r>
      <w:r>
        <w:rPr>
          <w:color w:val="231F20"/>
          <w:spacing w:val="-2"/>
        </w:rPr>
        <w:t>is</w:t>
      </w:r>
      <w:r>
        <w:rPr>
          <w:color w:val="231F20"/>
          <w:spacing w:val="-10"/>
        </w:rPr>
        <w:t xml:space="preserve"> </w:t>
      </w:r>
      <w:r>
        <w:rPr>
          <w:color w:val="231F20"/>
          <w:spacing w:val="-2"/>
        </w:rPr>
        <w:t>abnormal</w:t>
      </w:r>
      <w:r>
        <w:rPr>
          <w:color w:val="231F20"/>
          <w:spacing w:val="-11"/>
        </w:rPr>
        <w:t xml:space="preserve"> </w:t>
      </w:r>
      <w:r>
        <w:rPr>
          <w:color w:val="231F20"/>
          <w:spacing w:val="-2"/>
        </w:rPr>
        <w:t>vaginal</w:t>
      </w:r>
      <w:r>
        <w:rPr>
          <w:color w:val="231F20"/>
          <w:spacing w:val="-10"/>
        </w:rPr>
        <w:t xml:space="preserve"> </w:t>
      </w:r>
      <w:r>
        <w:rPr>
          <w:color w:val="231F20"/>
          <w:spacing w:val="-2"/>
        </w:rPr>
        <w:t>bleeding,</w:t>
      </w:r>
      <w:r>
        <w:rPr>
          <w:color w:val="231F20"/>
          <w:spacing w:val="-11"/>
        </w:rPr>
        <w:t xml:space="preserve"> </w:t>
      </w:r>
      <w:r>
        <w:rPr>
          <w:color w:val="231F20"/>
          <w:spacing w:val="-2"/>
        </w:rPr>
        <w:t xml:space="preserve">but </w:t>
      </w:r>
      <w:r>
        <w:rPr>
          <w:color w:val="231F20"/>
          <w:w w:val="90"/>
        </w:rPr>
        <w:t>carcinoma will be encountered in patients with bleeding in less than 3% of postmenopausal endometrial biopsies.</w:t>
      </w:r>
      <w:r>
        <w:rPr>
          <w:color w:val="231F20"/>
          <w:w w:val="90"/>
          <w:position w:val="7"/>
          <w:sz w:val="11"/>
        </w:rPr>
        <w:t>173–175</w:t>
      </w:r>
      <w:r>
        <w:rPr>
          <w:color w:val="231F20"/>
          <w:spacing w:val="40"/>
          <w:position w:val="7"/>
          <w:sz w:val="11"/>
        </w:rPr>
        <w:t xml:space="preserve"> </w:t>
      </w:r>
      <w:r>
        <w:rPr>
          <w:color w:val="231F20"/>
          <w:w w:val="90"/>
        </w:rPr>
        <w:t xml:space="preserve">Normal endometrium is found over half the time, polyps in approximately 3%, endometrial hyperplasia about 15% of the time, and atrophic endometrium in the rest of patients with postmenopausal bleeding. </w:t>
      </w:r>
      <w:r>
        <w:rPr>
          <w:rFonts w:ascii="Book Antiqua" w:hAnsi="Book Antiqua"/>
          <w:b/>
          <w:color w:val="231F20"/>
          <w:w w:val="90"/>
        </w:rPr>
        <w:t xml:space="preserve">Postmenopausal bleeding should always be taken seriously. </w:t>
      </w:r>
      <w:r>
        <w:rPr>
          <w:color w:val="231F20"/>
          <w:w w:val="90"/>
        </w:rPr>
        <w:t xml:space="preserve">Approximately 10% of patients who have benign findings at the initial evaluation </w:t>
      </w:r>
      <w:r>
        <w:rPr>
          <w:color w:val="231F20"/>
        </w:rPr>
        <w:t xml:space="preserve">subsequently develop significant pathology within 2 </w:t>
      </w:r>
      <w:r>
        <w:rPr>
          <w:color w:val="231F20"/>
          <w:spacing w:val="-6"/>
        </w:rPr>
        <w:t>years.</w:t>
      </w:r>
      <w:r>
        <w:rPr>
          <w:color w:val="231F20"/>
          <w:spacing w:val="-6"/>
          <w:position w:val="7"/>
          <w:sz w:val="11"/>
        </w:rPr>
        <w:t>174</w:t>
      </w:r>
      <w:r>
        <w:rPr>
          <w:color w:val="231F20"/>
          <w:spacing w:val="19"/>
          <w:position w:val="7"/>
          <w:sz w:val="11"/>
        </w:rPr>
        <w:t xml:space="preserve"> </w:t>
      </w:r>
      <w:r>
        <w:rPr>
          <w:rFonts w:ascii="Book Antiqua" w:hAnsi="Book Antiqua"/>
          <w:b/>
          <w:color w:val="231F20"/>
          <w:spacing w:val="-6"/>
        </w:rPr>
        <w:t xml:space="preserve">The persistence of abnormal bleeding demands </w:t>
      </w:r>
      <w:r>
        <w:rPr>
          <w:rFonts w:ascii="Book Antiqua" w:hAnsi="Book Antiqua"/>
          <w:b/>
          <w:color w:val="231F20"/>
        </w:rPr>
        <w:t>repeated evaluation.</w:t>
      </w:r>
    </w:p>
    <w:p w14:paraId="2EC39289" w14:textId="77777777" w:rsidR="004850C7" w:rsidRDefault="004850C7" w:rsidP="004850C7">
      <w:pPr>
        <w:pStyle w:val="BodyText"/>
        <w:spacing w:line="269" w:lineRule="exact"/>
        <w:ind w:left="493"/>
        <w:jc w:val="both"/>
      </w:pPr>
      <w:r>
        <w:rPr>
          <w:color w:val="231F20"/>
          <w:w w:val="90"/>
        </w:rPr>
        <w:t>Additional</w:t>
      </w:r>
      <w:r>
        <w:rPr>
          <w:color w:val="231F20"/>
          <w:spacing w:val="-7"/>
          <w:w w:val="90"/>
        </w:rPr>
        <w:t xml:space="preserve"> </w:t>
      </w:r>
      <w:r>
        <w:rPr>
          <w:color w:val="231F20"/>
          <w:w w:val="90"/>
        </w:rPr>
        <w:t>procedures</w:t>
      </w:r>
      <w:r>
        <w:rPr>
          <w:color w:val="231F20"/>
          <w:spacing w:val="-6"/>
          <w:w w:val="90"/>
        </w:rPr>
        <w:t xml:space="preserve"> </w:t>
      </w:r>
      <w:r>
        <w:rPr>
          <w:color w:val="231F20"/>
          <w:w w:val="90"/>
        </w:rPr>
        <w:t>to</w:t>
      </w:r>
      <w:r>
        <w:rPr>
          <w:color w:val="231F20"/>
          <w:spacing w:val="-7"/>
          <w:w w:val="90"/>
        </w:rPr>
        <w:t xml:space="preserve"> </w:t>
      </w:r>
      <w:r>
        <w:rPr>
          <w:color w:val="231F20"/>
          <w:w w:val="90"/>
        </w:rPr>
        <w:t>consider</w:t>
      </w:r>
      <w:r>
        <w:rPr>
          <w:color w:val="231F20"/>
          <w:spacing w:val="-6"/>
          <w:w w:val="90"/>
        </w:rPr>
        <w:t xml:space="preserve"> </w:t>
      </w:r>
      <w:r>
        <w:rPr>
          <w:color w:val="231F20"/>
          <w:w w:val="90"/>
        </w:rPr>
        <w:t>include</w:t>
      </w:r>
      <w:r>
        <w:rPr>
          <w:color w:val="231F20"/>
          <w:spacing w:val="-7"/>
          <w:w w:val="90"/>
        </w:rPr>
        <w:t xml:space="preserve"> </w:t>
      </w:r>
      <w:r>
        <w:rPr>
          <w:color w:val="231F20"/>
          <w:w w:val="90"/>
        </w:rPr>
        <w:t>the</w:t>
      </w:r>
      <w:r>
        <w:rPr>
          <w:color w:val="231F20"/>
          <w:spacing w:val="-6"/>
          <w:w w:val="90"/>
        </w:rPr>
        <w:t xml:space="preserve"> </w:t>
      </w:r>
      <w:r>
        <w:rPr>
          <w:color w:val="231F20"/>
          <w:spacing w:val="-2"/>
          <w:w w:val="90"/>
        </w:rPr>
        <w:t>following:</w:t>
      </w:r>
    </w:p>
    <w:p w14:paraId="1FD94EFD" w14:textId="27B37CCD" w:rsidR="004850C7" w:rsidRDefault="004850C7" w:rsidP="004850C7">
      <w:pPr>
        <w:spacing w:before="114" w:line="213" w:lineRule="auto"/>
        <w:ind w:left="493" w:right="40" w:hanging="240"/>
        <w:jc w:val="both"/>
        <w:rPr>
          <w:sz w:val="20"/>
        </w:rPr>
      </w:pPr>
      <w:r>
        <w:t>•</w:t>
      </w:r>
      <w:r>
        <w:rPr>
          <w:rFonts w:ascii="Arial"/>
          <w:color w:val="7E3E89"/>
          <w:spacing w:val="19"/>
          <w:sz w:val="14"/>
        </w:rPr>
        <w:t xml:space="preserve"> </w:t>
      </w:r>
      <w:r>
        <w:rPr>
          <w:rFonts w:ascii="Book Antiqua"/>
          <w:b/>
          <w:color w:val="231F20"/>
          <w:spacing w:val="-4"/>
          <w:sz w:val="20"/>
        </w:rPr>
        <w:t>Colposcopy</w:t>
      </w:r>
      <w:r>
        <w:rPr>
          <w:rFonts w:ascii="Book Antiqua"/>
          <w:b/>
          <w:color w:val="231F20"/>
          <w:spacing w:val="-8"/>
          <w:sz w:val="20"/>
        </w:rPr>
        <w:t xml:space="preserve"> </w:t>
      </w:r>
      <w:r>
        <w:rPr>
          <w:rFonts w:ascii="Book Antiqua"/>
          <w:b/>
          <w:color w:val="231F20"/>
          <w:spacing w:val="-4"/>
          <w:sz w:val="20"/>
        </w:rPr>
        <w:t>and</w:t>
      </w:r>
      <w:r>
        <w:rPr>
          <w:rFonts w:ascii="Book Antiqua"/>
          <w:b/>
          <w:color w:val="231F20"/>
          <w:spacing w:val="-9"/>
          <w:sz w:val="20"/>
        </w:rPr>
        <w:t xml:space="preserve"> </w:t>
      </w:r>
      <w:r>
        <w:rPr>
          <w:rFonts w:ascii="Book Antiqua"/>
          <w:b/>
          <w:color w:val="231F20"/>
          <w:spacing w:val="-4"/>
          <w:sz w:val="20"/>
        </w:rPr>
        <w:t>cervical</w:t>
      </w:r>
      <w:r>
        <w:rPr>
          <w:rFonts w:ascii="Book Antiqua"/>
          <w:b/>
          <w:color w:val="231F20"/>
          <w:spacing w:val="-8"/>
          <w:sz w:val="20"/>
        </w:rPr>
        <w:t xml:space="preserve"> </w:t>
      </w:r>
      <w:r>
        <w:rPr>
          <w:rFonts w:ascii="Book Antiqua"/>
          <w:b/>
          <w:color w:val="231F20"/>
          <w:spacing w:val="-4"/>
          <w:sz w:val="20"/>
        </w:rPr>
        <w:t>biopsy</w:t>
      </w:r>
      <w:r>
        <w:rPr>
          <w:rFonts w:ascii="Book Antiqua"/>
          <w:b/>
          <w:color w:val="231F20"/>
          <w:spacing w:val="-9"/>
          <w:sz w:val="20"/>
        </w:rPr>
        <w:t xml:space="preserve"> </w:t>
      </w:r>
      <w:r>
        <w:rPr>
          <w:color w:val="231F20"/>
          <w:spacing w:val="-4"/>
          <w:sz w:val="20"/>
        </w:rPr>
        <w:t>for</w:t>
      </w:r>
      <w:r>
        <w:rPr>
          <w:color w:val="231F20"/>
          <w:spacing w:val="-8"/>
          <w:sz w:val="20"/>
        </w:rPr>
        <w:t xml:space="preserve"> </w:t>
      </w:r>
      <w:r>
        <w:rPr>
          <w:color w:val="231F20"/>
          <w:spacing w:val="-4"/>
          <w:sz w:val="20"/>
        </w:rPr>
        <w:t>abnormal</w:t>
      </w:r>
      <w:r>
        <w:rPr>
          <w:color w:val="231F20"/>
          <w:spacing w:val="-9"/>
          <w:sz w:val="20"/>
        </w:rPr>
        <w:t xml:space="preserve"> </w:t>
      </w:r>
      <w:r>
        <w:rPr>
          <w:color w:val="231F20"/>
          <w:spacing w:val="-4"/>
          <w:sz w:val="20"/>
        </w:rPr>
        <w:t xml:space="preserve">cytology </w:t>
      </w:r>
      <w:r>
        <w:rPr>
          <w:color w:val="231F20"/>
          <w:sz w:val="20"/>
        </w:rPr>
        <w:t>or</w:t>
      </w:r>
      <w:r>
        <w:rPr>
          <w:color w:val="231F20"/>
          <w:spacing w:val="-7"/>
          <w:sz w:val="20"/>
        </w:rPr>
        <w:t xml:space="preserve"> </w:t>
      </w:r>
      <w:r>
        <w:rPr>
          <w:color w:val="231F20"/>
          <w:sz w:val="20"/>
        </w:rPr>
        <w:t>obvious</w:t>
      </w:r>
      <w:r>
        <w:rPr>
          <w:color w:val="231F20"/>
          <w:spacing w:val="-7"/>
          <w:sz w:val="20"/>
        </w:rPr>
        <w:t xml:space="preserve"> </w:t>
      </w:r>
      <w:r>
        <w:rPr>
          <w:color w:val="231F20"/>
          <w:sz w:val="20"/>
        </w:rPr>
        <w:t>lesions</w:t>
      </w:r>
    </w:p>
    <w:p w14:paraId="6EB802BE" w14:textId="47E79AAB" w:rsidR="004850C7" w:rsidRDefault="004850C7" w:rsidP="004850C7">
      <w:pPr>
        <w:pStyle w:val="BodyText"/>
        <w:spacing w:line="213" w:lineRule="auto"/>
        <w:ind w:left="493" w:right="40" w:hanging="240"/>
        <w:jc w:val="both"/>
      </w:pPr>
      <w:r>
        <w:t>•</w:t>
      </w:r>
      <w:r>
        <w:rPr>
          <w:rFonts w:ascii="Arial"/>
          <w:color w:val="7E3E89"/>
          <w:spacing w:val="-32"/>
          <w:w w:val="325"/>
          <w:sz w:val="14"/>
        </w:rPr>
        <w:t xml:space="preserve"> </w:t>
      </w:r>
      <w:r>
        <w:rPr>
          <w:rFonts w:ascii="Book Antiqua"/>
          <w:b/>
          <w:color w:val="231F20"/>
        </w:rPr>
        <w:t>Endocervical</w:t>
      </w:r>
      <w:r>
        <w:rPr>
          <w:rFonts w:ascii="Book Antiqua"/>
          <w:b/>
          <w:color w:val="231F20"/>
          <w:spacing w:val="-13"/>
        </w:rPr>
        <w:t xml:space="preserve"> </w:t>
      </w:r>
      <w:r>
        <w:rPr>
          <w:rFonts w:ascii="Book Antiqua"/>
          <w:b/>
          <w:color w:val="231F20"/>
        </w:rPr>
        <w:t>assessment</w:t>
      </w:r>
      <w:r>
        <w:rPr>
          <w:rFonts w:ascii="Book Antiqua"/>
          <w:b/>
          <w:color w:val="231F20"/>
          <w:spacing w:val="-12"/>
        </w:rPr>
        <w:t xml:space="preserve"> </w:t>
      </w:r>
      <w:r>
        <w:rPr>
          <w:color w:val="231F20"/>
        </w:rPr>
        <w:t>by</w:t>
      </w:r>
      <w:r>
        <w:rPr>
          <w:color w:val="231F20"/>
          <w:spacing w:val="-10"/>
        </w:rPr>
        <w:t xml:space="preserve"> </w:t>
      </w:r>
      <w:r>
        <w:rPr>
          <w:color w:val="231F20"/>
        </w:rPr>
        <w:t xml:space="preserve">curettage for abnormal </w:t>
      </w:r>
      <w:r>
        <w:rPr>
          <w:color w:val="231F20"/>
          <w:w w:val="90"/>
        </w:rPr>
        <w:t>cytology</w:t>
      </w:r>
      <w:r>
        <w:rPr>
          <w:color w:val="231F20"/>
          <w:spacing w:val="-2"/>
          <w:w w:val="90"/>
        </w:rPr>
        <w:t xml:space="preserve"> </w:t>
      </w:r>
      <w:r>
        <w:rPr>
          <w:color w:val="231F20"/>
          <w:w w:val="90"/>
        </w:rPr>
        <w:t>(the</w:t>
      </w:r>
      <w:r>
        <w:rPr>
          <w:color w:val="231F20"/>
          <w:spacing w:val="-2"/>
          <w:w w:val="90"/>
        </w:rPr>
        <w:t xml:space="preserve"> </w:t>
      </w:r>
      <w:r>
        <w:rPr>
          <w:color w:val="231F20"/>
          <w:w w:val="90"/>
        </w:rPr>
        <w:t>endocervix</w:t>
      </w:r>
      <w:r>
        <w:rPr>
          <w:color w:val="231F20"/>
          <w:spacing w:val="-2"/>
          <w:w w:val="90"/>
        </w:rPr>
        <w:t xml:space="preserve"> </w:t>
      </w:r>
      <w:r>
        <w:rPr>
          <w:color w:val="231F20"/>
          <w:w w:val="90"/>
        </w:rPr>
        <w:t>must</w:t>
      </w:r>
      <w:r>
        <w:rPr>
          <w:color w:val="231F20"/>
          <w:spacing w:val="-2"/>
          <w:w w:val="90"/>
        </w:rPr>
        <w:t xml:space="preserve"> </w:t>
      </w:r>
      <w:r>
        <w:rPr>
          <w:color w:val="231F20"/>
          <w:w w:val="90"/>
        </w:rPr>
        <w:t>always</w:t>
      </w:r>
      <w:r>
        <w:rPr>
          <w:color w:val="231F20"/>
          <w:spacing w:val="-2"/>
          <w:w w:val="90"/>
        </w:rPr>
        <w:t xml:space="preserve"> </w:t>
      </w:r>
      <w:r>
        <w:rPr>
          <w:color w:val="231F20"/>
          <w:w w:val="90"/>
        </w:rPr>
        <w:t>be</w:t>
      </w:r>
      <w:r>
        <w:rPr>
          <w:color w:val="231F20"/>
          <w:spacing w:val="-2"/>
          <w:w w:val="90"/>
        </w:rPr>
        <w:t xml:space="preserve"> </w:t>
      </w:r>
      <w:r>
        <w:rPr>
          <w:color w:val="231F20"/>
          <w:w w:val="90"/>
        </w:rPr>
        <w:t>kept</w:t>
      </w:r>
      <w:r>
        <w:rPr>
          <w:color w:val="231F20"/>
          <w:spacing w:val="-2"/>
          <w:w w:val="90"/>
        </w:rPr>
        <w:t xml:space="preserve"> </w:t>
      </w:r>
      <w:r>
        <w:rPr>
          <w:color w:val="231F20"/>
          <w:w w:val="90"/>
        </w:rPr>
        <w:t>in</w:t>
      </w:r>
      <w:r>
        <w:rPr>
          <w:color w:val="231F20"/>
          <w:spacing w:val="-2"/>
          <w:w w:val="90"/>
        </w:rPr>
        <w:t xml:space="preserve"> </w:t>
      </w:r>
      <w:r>
        <w:rPr>
          <w:color w:val="231F20"/>
          <w:w w:val="90"/>
        </w:rPr>
        <w:t>mind</w:t>
      </w:r>
      <w:r>
        <w:rPr>
          <w:color w:val="231F20"/>
          <w:spacing w:val="-2"/>
          <w:w w:val="90"/>
        </w:rPr>
        <w:t xml:space="preserve"> </w:t>
      </w:r>
      <w:r>
        <w:rPr>
          <w:color w:val="231F20"/>
          <w:w w:val="90"/>
        </w:rPr>
        <w:t xml:space="preserve">as </w:t>
      </w:r>
      <w:r>
        <w:rPr>
          <w:color w:val="231F20"/>
          <w:spacing w:val="-2"/>
        </w:rPr>
        <w:t>a</w:t>
      </w:r>
      <w:r>
        <w:rPr>
          <w:color w:val="231F20"/>
          <w:spacing w:val="-11"/>
        </w:rPr>
        <w:t xml:space="preserve"> </w:t>
      </w:r>
      <w:r>
        <w:rPr>
          <w:color w:val="231F20"/>
          <w:spacing w:val="-2"/>
        </w:rPr>
        <w:t>source</w:t>
      </w:r>
      <w:r>
        <w:rPr>
          <w:color w:val="231F20"/>
          <w:spacing w:val="-10"/>
        </w:rPr>
        <w:t xml:space="preserve"> </w:t>
      </w:r>
      <w:r>
        <w:rPr>
          <w:color w:val="231F20"/>
          <w:spacing w:val="-2"/>
        </w:rPr>
        <w:t>for</w:t>
      </w:r>
      <w:r>
        <w:rPr>
          <w:color w:val="231F20"/>
          <w:spacing w:val="-11"/>
        </w:rPr>
        <w:t xml:space="preserve"> </w:t>
      </w:r>
      <w:r>
        <w:rPr>
          <w:color w:val="231F20"/>
          <w:spacing w:val="-2"/>
        </w:rPr>
        <w:t>abnormal</w:t>
      </w:r>
      <w:r>
        <w:rPr>
          <w:color w:val="231F20"/>
          <w:spacing w:val="-10"/>
        </w:rPr>
        <w:t xml:space="preserve"> </w:t>
      </w:r>
      <w:r>
        <w:rPr>
          <w:color w:val="231F20"/>
          <w:spacing w:val="-2"/>
        </w:rPr>
        <w:t>cytology)</w:t>
      </w:r>
    </w:p>
    <w:p w14:paraId="244E3420" w14:textId="77777777" w:rsidR="004850C7" w:rsidRDefault="004850C7" w:rsidP="004850C7">
      <w:pPr>
        <w:pStyle w:val="BodyText"/>
        <w:spacing w:before="119" w:line="213" w:lineRule="auto"/>
        <w:ind w:left="253" w:right="40" w:firstLine="240"/>
        <w:jc w:val="both"/>
      </w:pPr>
      <w:r>
        <w:rPr>
          <w:color w:val="231F20"/>
        </w:rPr>
        <w:t xml:space="preserve">Keep in mind that the pathologic reading, “tissue </w:t>
      </w:r>
      <w:r>
        <w:rPr>
          <w:color w:val="231F20"/>
          <w:spacing w:val="-4"/>
        </w:rPr>
        <w:t>insufficient</w:t>
      </w:r>
      <w:r>
        <w:rPr>
          <w:color w:val="231F20"/>
          <w:spacing w:val="-11"/>
        </w:rPr>
        <w:t xml:space="preserve"> </w:t>
      </w:r>
      <w:r>
        <w:rPr>
          <w:color w:val="231F20"/>
          <w:spacing w:val="-4"/>
        </w:rPr>
        <w:t>for</w:t>
      </w:r>
      <w:r>
        <w:rPr>
          <w:color w:val="231F20"/>
          <w:spacing w:val="-8"/>
        </w:rPr>
        <w:t xml:space="preserve"> </w:t>
      </w:r>
      <w:r>
        <w:rPr>
          <w:color w:val="231F20"/>
          <w:spacing w:val="-4"/>
        </w:rPr>
        <w:t>diagnosis,”</w:t>
      </w:r>
      <w:r>
        <w:rPr>
          <w:color w:val="231F20"/>
          <w:spacing w:val="-9"/>
        </w:rPr>
        <w:t xml:space="preserve"> </w:t>
      </w:r>
      <w:r>
        <w:rPr>
          <w:color w:val="231F20"/>
          <w:spacing w:val="-4"/>
        </w:rPr>
        <w:t>when</w:t>
      </w:r>
      <w:r>
        <w:rPr>
          <w:color w:val="231F20"/>
          <w:spacing w:val="-8"/>
        </w:rPr>
        <w:t xml:space="preserve"> </w:t>
      </w:r>
      <w:r>
        <w:rPr>
          <w:color w:val="231F20"/>
          <w:spacing w:val="-4"/>
        </w:rPr>
        <w:t>a</w:t>
      </w:r>
      <w:r>
        <w:rPr>
          <w:color w:val="231F20"/>
          <w:spacing w:val="-9"/>
        </w:rPr>
        <w:t xml:space="preserve"> </w:t>
      </w:r>
      <w:r>
        <w:rPr>
          <w:color w:val="231F20"/>
          <w:spacing w:val="-4"/>
        </w:rPr>
        <w:t>patient</w:t>
      </w:r>
      <w:r>
        <w:rPr>
          <w:color w:val="231F20"/>
          <w:spacing w:val="-8"/>
        </w:rPr>
        <w:t xml:space="preserve"> </w:t>
      </w:r>
      <w:r>
        <w:rPr>
          <w:color w:val="231F20"/>
          <w:spacing w:val="-4"/>
        </w:rPr>
        <w:t>is</w:t>
      </w:r>
      <w:r>
        <w:rPr>
          <w:color w:val="231F20"/>
          <w:spacing w:val="-9"/>
        </w:rPr>
        <w:t xml:space="preserve"> </w:t>
      </w:r>
      <w:r>
        <w:rPr>
          <w:color w:val="231F20"/>
          <w:spacing w:val="-4"/>
        </w:rPr>
        <w:t>on</w:t>
      </w:r>
      <w:r>
        <w:rPr>
          <w:color w:val="231F20"/>
          <w:spacing w:val="-8"/>
        </w:rPr>
        <w:t xml:space="preserve"> </w:t>
      </w:r>
      <w:r>
        <w:rPr>
          <w:color w:val="231F20"/>
          <w:spacing w:val="-4"/>
        </w:rPr>
        <w:t>estrogen-</w:t>
      </w:r>
      <w:r>
        <w:rPr>
          <w:color w:val="231F20"/>
          <w:w w:val="90"/>
        </w:rPr>
        <w:t>progestin</w:t>
      </w:r>
      <w:r>
        <w:rPr>
          <w:color w:val="231F20"/>
          <w:spacing w:val="-1"/>
          <w:w w:val="90"/>
        </w:rPr>
        <w:t xml:space="preserve"> </w:t>
      </w:r>
      <w:r>
        <w:rPr>
          <w:color w:val="231F20"/>
          <w:w w:val="90"/>
        </w:rPr>
        <w:t>treatment,</w:t>
      </w:r>
      <w:r>
        <w:rPr>
          <w:color w:val="231F20"/>
          <w:spacing w:val="-1"/>
          <w:w w:val="90"/>
        </w:rPr>
        <w:t xml:space="preserve"> </w:t>
      </w:r>
      <w:r>
        <w:rPr>
          <w:color w:val="231F20"/>
          <w:w w:val="90"/>
        </w:rPr>
        <w:t>often</w:t>
      </w:r>
      <w:r>
        <w:rPr>
          <w:color w:val="231F20"/>
          <w:spacing w:val="-1"/>
          <w:w w:val="90"/>
        </w:rPr>
        <w:t xml:space="preserve"> </w:t>
      </w:r>
      <w:r>
        <w:rPr>
          <w:color w:val="231F20"/>
          <w:w w:val="90"/>
        </w:rPr>
        <w:t>represents</w:t>
      </w:r>
      <w:r>
        <w:rPr>
          <w:color w:val="231F20"/>
          <w:spacing w:val="-1"/>
          <w:w w:val="90"/>
        </w:rPr>
        <w:t xml:space="preserve"> </w:t>
      </w:r>
      <w:r>
        <w:rPr>
          <w:color w:val="231F20"/>
          <w:w w:val="90"/>
        </w:rPr>
        <w:t>atrophic,</w:t>
      </w:r>
      <w:r>
        <w:rPr>
          <w:color w:val="231F20"/>
          <w:spacing w:val="-1"/>
          <w:w w:val="90"/>
        </w:rPr>
        <w:t xml:space="preserve"> </w:t>
      </w:r>
      <w:r>
        <w:rPr>
          <w:color w:val="231F20"/>
          <w:w w:val="90"/>
        </w:rPr>
        <w:t xml:space="preserve">decidualized </w:t>
      </w:r>
      <w:r>
        <w:rPr>
          <w:color w:val="231F20"/>
          <w:spacing w:val="-4"/>
        </w:rPr>
        <w:t xml:space="preserve">endometrium that yields little to the exploring curette. If </w:t>
      </w:r>
      <w:r>
        <w:rPr>
          <w:color w:val="231F20"/>
          <w:spacing w:val="-6"/>
        </w:rPr>
        <w:t xml:space="preserve">the clinician is confident in his or her technique, knowing that a full investigation of the intrauterine cavity has been </w:t>
      </w:r>
      <w:r>
        <w:rPr>
          <w:color w:val="231F20"/>
          <w:spacing w:val="-2"/>
        </w:rPr>
        <w:t>accomplished,</w:t>
      </w:r>
      <w:r>
        <w:rPr>
          <w:color w:val="231F20"/>
          <w:spacing w:val="-11"/>
        </w:rPr>
        <w:t xml:space="preserve"> </w:t>
      </w:r>
      <w:r>
        <w:rPr>
          <w:color w:val="231F20"/>
          <w:spacing w:val="-2"/>
        </w:rPr>
        <w:t>then</w:t>
      </w:r>
      <w:r>
        <w:rPr>
          <w:color w:val="231F20"/>
          <w:spacing w:val="-10"/>
        </w:rPr>
        <w:t xml:space="preserve"> </w:t>
      </w:r>
      <w:r>
        <w:rPr>
          <w:rFonts w:ascii="Book Antiqua" w:hAnsi="Book Antiqua"/>
          <w:i/>
          <w:color w:val="231F20"/>
          <w:spacing w:val="-2"/>
        </w:rPr>
        <w:t>as</w:t>
      </w:r>
      <w:r>
        <w:rPr>
          <w:rFonts w:ascii="Book Antiqua" w:hAnsi="Book Antiqua"/>
          <w:i/>
          <w:color w:val="231F20"/>
          <w:spacing w:val="-11"/>
        </w:rPr>
        <w:t xml:space="preserve"> </w:t>
      </w:r>
      <w:r>
        <w:rPr>
          <w:rFonts w:ascii="Book Antiqua" w:hAnsi="Book Antiqua"/>
          <w:i/>
          <w:color w:val="231F20"/>
          <w:spacing w:val="-2"/>
        </w:rPr>
        <w:t>long</w:t>
      </w:r>
      <w:r>
        <w:rPr>
          <w:rFonts w:ascii="Book Antiqua" w:hAnsi="Book Antiqua"/>
          <w:i/>
          <w:color w:val="231F20"/>
          <w:spacing w:val="-10"/>
        </w:rPr>
        <w:t xml:space="preserve"> </w:t>
      </w:r>
      <w:r>
        <w:rPr>
          <w:rFonts w:ascii="Book Antiqua" w:hAnsi="Book Antiqua"/>
          <w:i/>
          <w:color w:val="231F20"/>
          <w:spacing w:val="-2"/>
        </w:rPr>
        <w:t>as</w:t>
      </w:r>
      <w:r>
        <w:rPr>
          <w:rFonts w:ascii="Book Antiqua" w:hAnsi="Book Antiqua"/>
          <w:i/>
          <w:color w:val="231F20"/>
          <w:spacing w:val="-11"/>
        </w:rPr>
        <w:t xml:space="preserve"> </w:t>
      </w:r>
      <w:r>
        <w:rPr>
          <w:rFonts w:ascii="Book Antiqua" w:hAnsi="Book Antiqua"/>
          <w:i/>
          <w:color w:val="231F20"/>
          <w:spacing w:val="-2"/>
        </w:rPr>
        <w:t>the</w:t>
      </w:r>
      <w:r>
        <w:rPr>
          <w:rFonts w:ascii="Book Antiqua" w:hAnsi="Book Antiqua"/>
          <w:i/>
          <w:color w:val="231F20"/>
          <w:spacing w:val="-10"/>
        </w:rPr>
        <w:t xml:space="preserve"> </w:t>
      </w:r>
      <w:r>
        <w:rPr>
          <w:rFonts w:ascii="Book Antiqua" w:hAnsi="Book Antiqua"/>
          <w:i/>
          <w:color w:val="231F20"/>
          <w:spacing w:val="-2"/>
        </w:rPr>
        <w:t>patient</w:t>
      </w:r>
      <w:r>
        <w:rPr>
          <w:rFonts w:ascii="Book Antiqua" w:hAnsi="Book Antiqua"/>
          <w:i/>
          <w:color w:val="231F20"/>
          <w:spacing w:val="-11"/>
        </w:rPr>
        <w:t xml:space="preserve"> </w:t>
      </w:r>
      <w:r>
        <w:rPr>
          <w:rFonts w:ascii="Book Antiqua" w:hAnsi="Book Antiqua"/>
          <w:i/>
          <w:color w:val="231F20"/>
          <w:spacing w:val="-2"/>
        </w:rPr>
        <w:t>does</w:t>
      </w:r>
      <w:r>
        <w:rPr>
          <w:rFonts w:ascii="Book Antiqua" w:hAnsi="Book Antiqua"/>
          <w:i/>
          <w:color w:val="231F20"/>
          <w:spacing w:val="-10"/>
        </w:rPr>
        <w:t xml:space="preserve"> </w:t>
      </w:r>
      <w:r>
        <w:rPr>
          <w:rFonts w:ascii="Book Antiqua" w:hAnsi="Book Antiqua"/>
          <w:i/>
          <w:color w:val="231F20"/>
          <w:spacing w:val="-2"/>
        </w:rPr>
        <w:t>not</w:t>
      </w:r>
      <w:r>
        <w:rPr>
          <w:rFonts w:ascii="Book Antiqua" w:hAnsi="Book Antiqua"/>
          <w:i/>
          <w:color w:val="231F20"/>
          <w:spacing w:val="-11"/>
        </w:rPr>
        <w:t xml:space="preserve"> </w:t>
      </w:r>
      <w:r>
        <w:rPr>
          <w:rFonts w:ascii="Book Antiqua" w:hAnsi="Book Antiqua"/>
          <w:i/>
          <w:color w:val="231F20"/>
          <w:spacing w:val="-2"/>
        </w:rPr>
        <w:t>persist</w:t>
      </w:r>
      <w:r>
        <w:rPr>
          <w:rFonts w:ascii="Book Antiqua" w:hAnsi="Book Antiqua"/>
          <w:i/>
          <w:color w:val="231F20"/>
          <w:spacing w:val="-10"/>
        </w:rPr>
        <w:t xml:space="preserve"> </w:t>
      </w:r>
      <w:r>
        <w:rPr>
          <w:rFonts w:ascii="Book Antiqua" w:hAnsi="Book Antiqua"/>
          <w:i/>
          <w:color w:val="231F20"/>
          <w:spacing w:val="-2"/>
        </w:rPr>
        <w:t xml:space="preserve">in </w:t>
      </w:r>
      <w:r>
        <w:rPr>
          <w:rFonts w:ascii="Book Antiqua" w:hAnsi="Book Antiqua"/>
          <w:i/>
          <w:color w:val="231F20"/>
          <w:spacing w:val="-6"/>
        </w:rPr>
        <w:t>bleeding</w:t>
      </w:r>
      <w:r>
        <w:rPr>
          <w:color w:val="231F20"/>
          <w:spacing w:val="-6"/>
        </w:rPr>
        <w:t>,</w:t>
      </w:r>
      <w:r>
        <w:rPr>
          <w:color w:val="231F20"/>
          <w:spacing w:val="-9"/>
        </w:rPr>
        <w:t xml:space="preserve"> </w:t>
      </w:r>
      <w:r>
        <w:rPr>
          <w:color w:val="231F20"/>
          <w:spacing w:val="-6"/>
        </w:rPr>
        <w:t>this reading</w:t>
      </w:r>
      <w:r>
        <w:rPr>
          <w:color w:val="231F20"/>
          <w:spacing w:val="-7"/>
        </w:rPr>
        <w:t xml:space="preserve"> </w:t>
      </w:r>
      <w:r>
        <w:rPr>
          <w:color w:val="231F20"/>
          <w:spacing w:val="-6"/>
        </w:rPr>
        <w:t>can be</w:t>
      </w:r>
      <w:r>
        <w:rPr>
          <w:color w:val="231F20"/>
          <w:spacing w:val="-7"/>
        </w:rPr>
        <w:t xml:space="preserve"> </w:t>
      </w:r>
      <w:r>
        <w:rPr>
          <w:color w:val="231F20"/>
          <w:spacing w:val="-6"/>
        </w:rPr>
        <w:t>interpreted as</w:t>
      </w:r>
      <w:r>
        <w:rPr>
          <w:color w:val="231F20"/>
          <w:spacing w:val="-7"/>
        </w:rPr>
        <w:t xml:space="preserve"> </w:t>
      </w:r>
      <w:r>
        <w:rPr>
          <w:color w:val="231F20"/>
          <w:spacing w:val="-6"/>
        </w:rPr>
        <w:t xml:space="preserve">comforting and </w:t>
      </w:r>
      <w:r>
        <w:rPr>
          <w:color w:val="231F20"/>
          <w:w w:val="90"/>
        </w:rPr>
        <w:t>benign,</w:t>
      </w:r>
      <w:r>
        <w:rPr>
          <w:color w:val="231F20"/>
          <w:spacing w:val="-2"/>
          <w:w w:val="90"/>
        </w:rPr>
        <w:t xml:space="preserve"> </w:t>
      </w:r>
      <w:r>
        <w:rPr>
          <w:color w:val="231F20"/>
          <w:w w:val="90"/>
        </w:rPr>
        <w:t>the</w:t>
      </w:r>
      <w:r>
        <w:rPr>
          <w:color w:val="231F20"/>
          <w:spacing w:val="-2"/>
          <w:w w:val="90"/>
        </w:rPr>
        <w:t xml:space="preserve"> </w:t>
      </w:r>
      <w:r>
        <w:rPr>
          <w:color w:val="231F20"/>
          <w:w w:val="90"/>
        </w:rPr>
        <w:t>absence</w:t>
      </w:r>
      <w:r>
        <w:rPr>
          <w:color w:val="231F20"/>
          <w:spacing w:val="-2"/>
          <w:w w:val="90"/>
        </w:rPr>
        <w:t xml:space="preserve"> </w:t>
      </w:r>
      <w:r>
        <w:rPr>
          <w:color w:val="231F20"/>
          <w:w w:val="90"/>
        </w:rPr>
        <w:t>of</w:t>
      </w:r>
      <w:r>
        <w:rPr>
          <w:color w:val="231F20"/>
          <w:spacing w:val="-2"/>
          <w:w w:val="90"/>
        </w:rPr>
        <w:t xml:space="preserve"> </w:t>
      </w:r>
      <w:r>
        <w:rPr>
          <w:color w:val="231F20"/>
          <w:w w:val="90"/>
        </w:rPr>
        <w:t>pathology.</w:t>
      </w:r>
      <w:r>
        <w:rPr>
          <w:color w:val="231F20"/>
          <w:spacing w:val="-2"/>
          <w:w w:val="90"/>
        </w:rPr>
        <w:t xml:space="preserve"> </w:t>
      </w:r>
      <w:r>
        <w:rPr>
          <w:color w:val="231F20"/>
          <w:w w:val="90"/>
        </w:rPr>
        <w:t>Specifically,</w:t>
      </w:r>
      <w:r>
        <w:rPr>
          <w:color w:val="231F20"/>
          <w:spacing w:val="-2"/>
          <w:w w:val="90"/>
        </w:rPr>
        <w:t xml:space="preserve"> </w:t>
      </w:r>
      <w:r>
        <w:rPr>
          <w:color w:val="231F20"/>
          <w:w w:val="90"/>
        </w:rPr>
        <w:t>as</w:t>
      </w:r>
      <w:r>
        <w:rPr>
          <w:color w:val="231F20"/>
          <w:spacing w:val="-2"/>
          <w:w w:val="90"/>
        </w:rPr>
        <w:t xml:space="preserve"> </w:t>
      </w:r>
      <w:r>
        <w:rPr>
          <w:color w:val="231F20"/>
          <w:w w:val="90"/>
        </w:rPr>
        <w:t>long</w:t>
      </w:r>
      <w:r>
        <w:rPr>
          <w:color w:val="231F20"/>
          <w:spacing w:val="-2"/>
          <w:w w:val="90"/>
        </w:rPr>
        <w:t xml:space="preserve"> </w:t>
      </w:r>
      <w:r>
        <w:rPr>
          <w:color w:val="231F20"/>
          <w:w w:val="90"/>
        </w:rPr>
        <w:t>as</w:t>
      </w:r>
      <w:r>
        <w:rPr>
          <w:color w:val="231F20"/>
          <w:spacing w:val="-2"/>
          <w:w w:val="90"/>
        </w:rPr>
        <w:t xml:space="preserve"> </w:t>
      </w:r>
      <w:r>
        <w:rPr>
          <w:color w:val="231F20"/>
          <w:w w:val="90"/>
        </w:rPr>
        <w:t xml:space="preserve">the </w:t>
      </w:r>
      <w:r>
        <w:rPr>
          <w:color w:val="231F20"/>
          <w:w w:val="85"/>
        </w:rPr>
        <w:t>clinician</w:t>
      </w:r>
      <w:r>
        <w:rPr>
          <w:color w:val="231F20"/>
          <w:spacing w:val="-2"/>
          <w:w w:val="85"/>
        </w:rPr>
        <w:t xml:space="preserve"> </w:t>
      </w:r>
      <w:r>
        <w:rPr>
          <w:color w:val="231F20"/>
          <w:w w:val="85"/>
        </w:rPr>
        <w:t>is</w:t>
      </w:r>
      <w:r>
        <w:rPr>
          <w:color w:val="231F20"/>
          <w:spacing w:val="-2"/>
          <w:w w:val="85"/>
        </w:rPr>
        <w:t xml:space="preserve"> </w:t>
      </w:r>
      <w:r>
        <w:rPr>
          <w:color w:val="231F20"/>
          <w:w w:val="85"/>
        </w:rPr>
        <w:t>certain</w:t>
      </w:r>
      <w:r>
        <w:rPr>
          <w:color w:val="231F20"/>
          <w:spacing w:val="-2"/>
          <w:w w:val="85"/>
        </w:rPr>
        <w:t xml:space="preserve"> </w:t>
      </w:r>
      <w:r>
        <w:rPr>
          <w:color w:val="231F20"/>
          <w:w w:val="85"/>
        </w:rPr>
        <w:t>that</w:t>
      </w:r>
      <w:r>
        <w:rPr>
          <w:color w:val="231F20"/>
          <w:spacing w:val="-2"/>
          <w:w w:val="85"/>
        </w:rPr>
        <w:t xml:space="preserve"> </w:t>
      </w:r>
      <w:r>
        <w:rPr>
          <w:color w:val="231F20"/>
          <w:w w:val="85"/>
        </w:rPr>
        <w:t>the</w:t>
      </w:r>
      <w:r>
        <w:rPr>
          <w:color w:val="231F20"/>
          <w:spacing w:val="-2"/>
          <w:w w:val="85"/>
        </w:rPr>
        <w:t xml:space="preserve"> </w:t>
      </w:r>
      <w:r>
        <w:rPr>
          <w:color w:val="231F20"/>
          <w:w w:val="85"/>
        </w:rPr>
        <w:t>true</w:t>
      </w:r>
      <w:r>
        <w:rPr>
          <w:color w:val="231F20"/>
          <w:spacing w:val="-2"/>
          <w:w w:val="85"/>
        </w:rPr>
        <w:t xml:space="preserve"> </w:t>
      </w:r>
      <w:r>
        <w:rPr>
          <w:color w:val="231F20"/>
          <w:w w:val="85"/>
        </w:rPr>
        <w:t>uterine</w:t>
      </w:r>
      <w:r>
        <w:rPr>
          <w:color w:val="231F20"/>
          <w:spacing w:val="-2"/>
          <w:w w:val="85"/>
        </w:rPr>
        <w:t xml:space="preserve"> </w:t>
      </w:r>
      <w:r>
        <w:rPr>
          <w:color w:val="231F20"/>
          <w:w w:val="85"/>
        </w:rPr>
        <w:t>cavity</w:t>
      </w:r>
      <w:r>
        <w:rPr>
          <w:color w:val="231F20"/>
          <w:spacing w:val="-2"/>
          <w:w w:val="85"/>
        </w:rPr>
        <w:t xml:space="preserve"> </w:t>
      </w:r>
      <w:r>
        <w:rPr>
          <w:color w:val="231F20"/>
          <w:w w:val="85"/>
        </w:rPr>
        <w:t>was</w:t>
      </w:r>
      <w:r>
        <w:rPr>
          <w:color w:val="231F20"/>
          <w:spacing w:val="-2"/>
          <w:w w:val="85"/>
        </w:rPr>
        <w:t xml:space="preserve"> </w:t>
      </w:r>
      <w:r>
        <w:rPr>
          <w:color w:val="231F20"/>
          <w:w w:val="85"/>
        </w:rPr>
        <w:t>sampled</w:t>
      </w:r>
      <w:r>
        <w:rPr>
          <w:color w:val="231F20"/>
          <w:spacing w:val="-2"/>
          <w:w w:val="85"/>
        </w:rPr>
        <w:t xml:space="preserve"> </w:t>
      </w:r>
      <w:r>
        <w:rPr>
          <w:color w:val="231F20"/>
          <w:w w:val="85"/>
        </w:rPr>
        <w:t xml:space="preserve">(i.e., </w:t>
      </w:r>
      <w:r>
        <w:rPr>
          <w:color w:val="231F20"/>
          <w:w w:val="90"/>
        </w:rPr>
        <w:t>no</w:t>
      </w:r>
      <w:r>
        <w:rPr>
          <w:color w:val="231F20"/>
          <w:spacing w:val="-2"/>
          <w:w w:val="90"/>
        </w:rPr>
        <w:t xml:space="preserve"> </w:t>
      </w:r>
      <w:r>
        <w:rPr>
          <w:color w:val="231F20"/>
          <w:w w:val="90"/>
        </w:rPr>
        <w:t>false</w:t>
      </w:r>
      <w:r>
        <w:rPr>
          <w:color w:val="231F20"/>
          <w:spacing w:val="-2"/>
          <w:w w:val="90"/>
        </w:rPr>
        <w:t xml:space="preserve"> </w:t>
      </w:r>
      <w:r>
        <w:rPr>
          <w:color w:val="231F20"/>
          <w:w w:val="90"/>
        </w:rPr>
        <w:t>passage</w:t>
      </w:r>
      <w:r>
        <w:rPr>
          <w:color w:val="231F20"/>
          <w:spacing w:val="-2"/>
          <w:w w:val="90"/>
        </w:rPr>
        <w:t xml:space="preserve"> </w:t>
      </w:r>
      <w:r>
        <w:rPr>
          <w:color w:val="231F20"/>
          <w:w w:val="90"/>
        </w:rPr>
        <w:t>or</w:t>
      </w:r>
      <w:r>
        <w:rPr>
          <w:color w:val="231F20"/>
          <w:spacing w:val="-2"/>
          <w:w w:val="90"/>
        </w:rPr>
        <w:t xml:space="preserve"> </w:t>
      </w:r>
      <w:r>
        <w:rPr>
          <w:color w:val="231F20"/>
          <w:w w:val="90"/>
        </w:rPr>
        <w:t>stenotic</w:t>
      </w:r>
      <w:r>
        <w:rPr>
          <w:color w:val="231F20"/>
          <w:spacing w:val="-2"/>
          <w:w w:val="90"/>
        </w:rPr>
        <w:t xml:space="preserve"> </w:t>
      </w:r>
      <w:r>
        <w:rPr>
          <w:color w:val="231F20"/>
          <w:w w:val="90"/>
        </w:rPr>
        <w:t>os</w:t>
      </w:r>
      <w:r>
        <w:rPr>
          <w:color w:val="231F20"/>
          <w:spacing w:val="-2"/>
          <w:w w:val="90"/>
        </w:rPr>
        <w:t xml:space="preserve"> </w:t>
      </w:r>
      <w:r>
        <w:rPr>
          <w:color w:val="231F20"/>
          <w:w w:val="90"/>
        </w:rPr>
        <w:t>encountered),</w:t>
      </w:r>
      <w:r>
        <w:rPr>
          <w:color w:val="231F20"/>
          <w:spacing w:val="-2"/>
          <w:w w:val="90"/>
        </w:rPr>
        <w:t xml:space="preserve"> </w:t>
      </w:r>
      <w:r>
        <w:rPr>
          <w:color w:val="231F20"/>
          <w:w w:val="90"/>
        </w:rPr>
        <w:t>then</w:t>
      </w:r>
      <w:r>
        <w:rPr>
          <w:color w:val="231F20"/>
          <w:spacing w:val="-2"/>
          <w:w w:val="90"/>
        </w:rPr>
        <w:t xml:space="preserve"> </w:t>
      </w:r>
      <w:r>
        <w:rPr>
          <w:color w:val="231F20"/>
          <w:w w:val="90"/>
        </w:rPr>
        <w:t>no</w:t>
      </w:r>
      <w:r>
        <w:rPr>
          <w:color w:val="231F20"/>
          <w:spacing w:val="-2"/>
          <w:w w:val="90"/>
        </w:rPr>
        <w:t xml:space="preserve"> </w:t>
      </w:r>
      <w:r>
        <w:rPr>
          <w:color w:val="231F20"/>
          <w:w w:val="90"/>
        </w:rPr>
        <w:t xml:space="preserve">further </w:t>
      </w:r>
      <w:r>
        <w:rPr>
          <w:color w:val="231F20"/>
          <w:spacing w:val="-2"/>
          <w:w w:val="90"/>
        </w:rPr>
        <w:t>testing</w:t>
      </w:r>
      <w:r>
        <w:rPr>
          <w:color w:val="231F20"/>
          <w:spacing w:val="-6"/>
          <w:w w:val="90"/>
        </w:rPr>
        <w:t xml:space="preserve"> </w:t>
      </w:r>
      <w:r>
        <w:rPr>
          <w:color w:val="231F20"/>
          <w:spacing w:val="-2"/>
          <w:w w:val="90"/>
        </w:rPr>
        <w:t>is</w:t>
      </w:r>
      <w:r>
        <w:rPr>
          <w:color w:val="231F20"/>
          <w:spacing w:val="-5"/>
          <w:w w:val="90"/>
        </w:rPr>
        <w:t xml:space="preserve"> </w:t>
      </w:r>
      <w:r>
        <w:rPr>
          <w:color w:val="231F20"/>
          <w:spacing w:val="-2"/>
          <w:w w:val="90"/>
        </w:rPr>
        <w:t>indicated</w:t>
      </w:r>
      <w:r>
        <w:rPr>
          <w:color w:val="231F20"/>
          <w:spacing w:val="-6"/>
          <w:w w:val="90"/>
        </w:rPr>
        <w:t xml:space="preserve"> </w:t>
      </w:r>
      <w:r>
        <w:rPr>
          <w:color w:val="231F20"/>
          <w:spacing w:val="-2"/>
          <w:w w:val="90"/>
        </w:rPr>
        <w:t>unless</w:t>
      </w:r>
      <w:r>
        <w:rPr>
          <w:color w:val="231F20"/>
          <w:spacing w:val="-5"/>
          <w:w w:val="90"/>
        </w:rPr>
        <w:t xml:space="preserve"> </w:t>
      </w:r>
      <w:r>
        <w:rPr>
          <w:color w:val="231F20"/>
          <w:spacing w:val="-2"/>
          <w:w w:val="90"/>
        </w:rPr>
        <w:t>abnormal</w:t>
      </w:r>
      <w:r>
        <w:rPr>
          <w:color w:val="231F20"/>
          <w:spacing w:val="-6"/>
          <w:w w:val="90"/>
        </w:rPr>
        <w:t xml:space="preserve"> </w:t>
      </w:r>
      <w:r>
        <w:rPr>
          <w:color w:val="231F20"/>
          <w:spacing w:val="-2"/>
          <w:w w:val="90"/>
        </w:rPr>
        <w:t>bleeding</w:t>
      </w:r>
      <w:r>
        <w:rPr>
          <w:color w:val="231F20"/>
          <w:spacing w:val="-5"/>
          <w:w w:val="90"/>
        </w:rPr>
        <w:t xml:space="preserve"> </w:t>
      </w:r>
      <w:r>
        <w:rPr>
          <w:color w:val="231F20"/>
          <w:spacing w:val="-2"/>
          <w:w w:val="90"/>
        </w:rPr>
        <w:t>persists</w:t>
      </w:r>
      <w:r>
        <w:rPr>
          <w:color w:val="231F20"/>
          <w:spacing w:val="-6"/>
          <w:w w:val="90"/>
        </w:rPr>
        <w:t xml:space="preserve"> </w:t>
      </w:r>
      <w:r>
        <w:rPr>
          <w:color w:val="231F20"/>
          <w:spacing w:val="-2"/>
          <w:w w:val="90"/>
        </w:rPr>
        <w:t>and</w:t>
      </w:r>
      <w:r>
        <w:rPr>
          <w:color w:val="231F20"/>
          <w:spacing w:val="-5"/>
          <w:w w:val="90"/>
        </w:rPr>
        <w:t xml:space="preserve"> </w:t>
      </w:r>
      <w:r>
        <w:rPr>
          <w:color w:val="231F20"/>
          <w:spacing w:val="-2"/>
          <w:w w:val="90"/>
        </w:rPr>
        <w:t xml:space="preserve">risk </w:t>
      </w:r>
      <w:r>
        <w:rPr>
          <w:color w:val="231F20"/>
          <w:spacing w:val="-6"/>
        </w:rPr>
        <w:t>factors</w:t>
      </w:r>
      <w:r>
        <w:rPr>
          <w:color w:val="231F20"/>
          <w:spacing w:val="-7"/>
        </w:rPr>
        <w:t xml:space="preserve"> </w:t>
      </w:r>
      <w:r>
        <w:rPr>
          <w:color w:val="231F20"/>
          <w:spacing w:val="-6"/>
        </w:rPr>
        <w:t>for neoplasia</w:t>
      </w:r>
      <w:r>
        <w:rPr>
          <w:color w:val="231F20"/>
          <w:spacing w:val="-7"/>
        </w:rPr>
        <w:t xml:space="preserve"> </w:t>
      </w:r>
      <w:r>
        <w:rPr>
          <w:color w:val="231F20"/>
          <w:spacing w:val="-6"/>
        </w:rPr>
        <w:t>are present.</w:t>
      </w:r>
      <w:r>
        <w:rPr>
          <w:color w:val="231F20"/>
          <w:spacing w:val="-7"/>
        </w:rPr>
        <w:t xml:space="preserve"> </w:t>
      </w:r>
      <w:r>
        <w:rPr>
          <w:color w:val="231F20"/>
          <w:spacing w:val="-6"/>
        </w:rPr>
        <w:t>In the</w:t>
      </w:r>
      <w:r>
        <w:rPr>
          <w:color w:val="231F20"/>
          <w:spacing w:val="-7"/>
        </w:rPr>
        <w:t xml:space="preserve"> </w:t>
      </w:r>
      <w:r>
        <w:rPr>
          <w:color w:val="231F20"/>
          <w:spacing w:val="-6"/>
        </w:rPr>
        <w:t>event of</w:t>
      </w:r>
      <w:r>
        <w:rPr>
          <w:color w:val="231F20"/>
          <w:spacing w:val="-7"/>
        </w:rPr>
        <w:t xml:space="preserve"> </w:t>
      </w:r>
      <w:r>
        <w:rPr>
          <w:color w:val="231F20"/>
          <w:spacing w:val="-6"/>
        </w:rPr>
        <w:t xml:space="preserve">continued </w:t>
      </w:r>
      <w:r>
        <w:rPr>
          <w:color w:val="231F20"/>
          <w:spacing w:val="-2"/>
          <w:w w:val="90"/>
        </w:rPr>
        <w:t>bleeding</w:t>
      </w:r>
      <w:r>
        <w:rPr>
          <w:color w:val="231F20"/>
          <w:spacing w:val="-4"/>
          <w:w w:val="90"/>
        </w:rPr>
        <w:t xml:space="preserve"> </w:t>
      </w:r>
      <w:r>
        <w:rPr>
          <w:color w:val="231F20"/>
          <w:spacing w:val="-2"/>
          <w:w w:val="90"/>
        </w:rPr>
        <w:t>or</w:t>
      </w:r>
      <w:r>
        <w:rPr>
          <w:color w:val="231F20"/>
          <w:spacing w:val="-4"/>
          <w:w w:val="90"/>
        </w:rPr>
        <w:t xml:space="preserve"> </w:t>
      </w:r>
      <w:r>
        <w:rPr>
          <w:color w:val="231F20"/>
          <w:spacing w:val="-2"/>
          <w:w w:val="90"/>
        </w:rPr>
        <w:t>concerning</w:t>
      </w:r>
      <w:r>
        <w:rPr>
          <w:color w:val="231F20"/>
          <w:spacing w:val="-4"/>
          <w:w w:val="90"/>
        </w:rPr>
        <w:t xml:space="preserve"> </w:t>
      </w:r>
      <w:r>
        <w:rPr>
          <w:color w:val="231F20"/>
          <w:spacing w:val="-2"/>
          <w:w w:val="90"/>
        </w:rPr>
        <w:t>risk</w:t>
      </w:r>
      <w:r>
        <w:rPr>
          <w:color w:val="231F20"/>
          <w:spacing w:val="-4"/>
          <w:w w:val="90"/>
        </w:rPr>
        <w:t xml:space="preserve"> </w:t>
      </w:r>
      <w:r>
        <w:rPr>
          <w:color w:val="231F20"/>
          <w:spacing w:val="-2"/>
          <w:w w:val="90"/>
        </w:rPr>
        <w:t>factors</w:t>
      </w:r>
      <w:r>
        <w:rPr>
          <w:color w:val="231F20"/>
          <w:spacing w:val="-4"/>
          <w:w w:val="90"/>
        </w:rPr>
        <w:t xml:space="preserve"> </w:t>
      </w:r>
      <w:r>
        <w:rPr>
          <w:color w:val="231F20"/>
          <w:spacing w:val="-2"/>
          <w:w w:val="90"/>
        </w:rPr>
        <w:t>(i.e.,</w:t>
      </w:r>
      <w:r>
        <w:rPr>
          <w:color w:val="231F20"/>
          <w:spacing w:val="-4"/>
          <w:w w:val="90"/>
        </w:rPr>
        <w:t xml:space="preserve"> </w:t>
      </w:r>
      <w:r>
        <w:rPr>
          <w:color w:val="231F20"/>
          <w:spacing w:val="-2"/>
          <w:w w:val="90"/>
        </w:rPr>
        <w:t>long-standing</w:t>
      </w:r>
      <w:r>
        <w:rPr>
          <w:color w:val="231F20"/>
          <w:spacing w:val="-4"/>
          <w:w w:val="90"/>
        </w:rPr>
        <w:t xml:space="preserve"> </w:t>
      </w:r>
      <w:r>
        <w:rPr>
          <w:color w:val="231F20"/>
          <w:spacing w:val="-2"/>
          <w:w w:val="90"/>
        </w:rPr>
        <w:t xml:space="preserve">history </w:t>
      </w:r>
      <w:r>
        <w:rPr>
          <w:color w:val="231F20"/>
          <w:spacing w:val="-2"/>
        </w:rPr>
        <w:t>of</w:t>
      </w:r>
      <w:r>
        <w:rPr>
          <w:color w:val="231F20"/>
          <w:spacing w:val="-11"/>
        </w:rPr>
        <w:t xml:space="preserve"> </w:t>
      </w:r>
      <w:r>
        <w:rPr>
          <w:color w:val="231F20"/>
          <w:spacing w:val="-2"/>
        </w:rPr>
        <w:t>unopposed</w:t>
      </w:r>
      <w:r>
        <w:rPr>
          <w:color w:val="231F20"/>
          <w:spacing w:val="-10"/>
        </w:rPr>
        <w:t xml:space="preserve"> </w:t>
      </w:r>
      <w:r>
        <w:rPr>
          <w:color w:val="231F20"/>
          <w:spacing w:val="-2"/>
        </w:rPr>
        <w:t>estrogen,</w:t>
      </w:r>
      <w:r>
        <w:rPr>
          <w:color w:val="231F20"/>
          <w:spacing w:val="-11"/>
        </w:rPr>
        <w:t xml:space="preserve"> </w:t>
      </w:r>
      <w:r>
        <w:rPr>
          <w:color w:val="231F20"/>
          <w:spacing w:val="-2"/>
        </w:rPr>
        <w:t>obesity,</w:t>
      </w:r>
      <w:r>
        <w:rPr>
          <w:color w:val="231F20"/>
          <w:spacing w:val="-10"/>
        </w:rPr>
        <w:t xml:space="preserve"> </w:t>
      </w:r>
      <w:r>
        <w:rPr>
          <w:color w:val="231F20"/>
          <w:spacing w:val="-2"/>
        </w:rPr>
        <w:t>hypertension,</w:t>
      </w:r>
      <w:r>
        <w:rPr>
          <w:color w:val="231F20"/>
          <w:spacing w:val="-11"/>
        </w:rPr>
        <w:t xml:space="preserve"> </w:t>
      </w:r>
      <w:r>
        <w:rPr>
          <w:color w:val="231F20"/>
          <w:spacing w:val="-2"/>
        </w:rPr>
        <w:t>diabetes, nulliparous),</w:t>
      </w:r>
      <w:r>
        <w:rPr>
          <w:color w:val="231F20"/>
          <w:spacing w:val="-4"/>
        </w:rPr>
        <w:t xml:space="preserve"> </w:t>
      </w:r>
      <w:r>
        <w:rPr>
          <w:color w:val="231F20"/>
          <w:spacing w:val="-2"/>
        </w:rPr>
        <w:t>consideration</w:t>
      </w:r>
      <w:r>
        <w:rPr>
          <w:color w:val="231F20"/>
          <w:spacing w:val="-4"/>
        </w:rPr>
        <w:t xml:space="preserve"> </w:t>
      </w:r>
      <w:r>
        <w:rPr>
          <w:color w:val="231F20"/>
          <w:spacing w:val="-2"/>
        </w:rPr>
        <w:t>for</w:t>
      </w:r>
      <w:r>
        <w:rPr>
          <w:color w:val="231F20"/>
          <w:spacing w:val="-4"/>
        </w:rPr>
        <w:t xml:space="preserve"> </w:t>
      </w:r>
      <w:r>
        <w:rPr>
          <w:color w:val="231F20"/>
          <w:spacing w:val="-2"/>
        </w:rPr>
        <w:t>referral</w:t>
      </w:r>
      <w:r>
        <w:rPr>
          <w:color w:val="231F20"/>
          <w:spacing w:val="-4"/>
        </w:rPr>
        <w:t xml:space="preserve"> </w:t>
      </w:r>
      <w:r>
        <w:rPr>
          <w:color w:val="231F20"/>
          <w:spacing w:val="-2"/>
        </w:rPr>
        <w:t>to</w:t>
      </w:r>
      <w:r>
        <w:rPr>
          <w:color w:val="231F20"/>
          <w:spacing w:val="-4"/>
        </w:rPr>
        <w:t xml:space="preserve"> </w:t>
      </w:r>
      <w:r>
        <w:rPr>
          <w:color w:val="231F20"/>
          <w:spacing w:val="-2"/>
        </w:rPr>
        <w:t>a</w:t>
      </w:r>
      <w:r>
        <w:rPr>
          <w:color w:val="231F20"/>
          <w:spacing w:val="-4"/>
        </w:rPr>
        <w:t xml:space="preserve"> </w:t>
      </w:r>
      <w:r>
        <w:rPr>
          <w:color w:val="231F20"/>
          <w:spacing w:val="-2"/>
        </w:rPr>
        <w:t xml:space="preserve">gynecologic </w:t>
      </w:r>
      <w:r>
        <w:rPr>
          <w:color w:val="231F20"/>
          <w:spacing w:val="-8"/>
        </w:rPr>
        <w:t>oncologist</w:t>
      </w:r>
      <w:r>
        <w:rPr>
          <w:color w:val="231F20"/>
          <w:spacing w:val="-9"/>
        </w:rPr>
        <w:t xml:space="preserve"> </w:t>
      </w:r>
      <w:r>
        <w:rPr>
          <w:color w:val="231F20"/>
          <w:spacing w:val="-8"/>
        </w:rPr>
        <w:t>would</w:t>
      </w:r>
      <w:r>
        <w:rPr>
          <w:color w:val="231F20"/>
          <w:spacing w:val="-9"/>
        </w:rPr>
        <w:t xml:space="preserve"> </w:t>
      </w:r>
      <w:r>
        <w:rPr>
          <w:color w:val="231F20"/>
          <w:spacing w:val="-8"/>
        </w:rPr>
        <w:t>be</w:t>
      </w:r>
      <w:r>
        <w:rPr>
          <w:color w:val="231F20"/>
          <w:spacing w:val="-9"/>
        </w:rPr>
        <w:t xml:space="preserve"> </w:t>
      </w:r>
      <w:r>
        <w:rPr>
          <w:color w:val="231F20"/>
          <w:spacing w:val="-8"/>
        </w:rPr>
        <w:t>a</w:t>
      </w:r>
      <w:r>
        <w:rPr>
          <w:color w:val="231F20"/>
          <w:spacing w:val="-9"/>
        </w:rPr>
        <w:t xml:space="preserve"> </w:t>
      </w:r>
      <w:r>
        <w:rPr>
          <w:color w:val="231F20"/>
          <w:spacing w:val="-8"/>
        </w:rPr>
        <w:t>prudent</w:t>
      </w:r>
      <w:r>
        <w:rPr>
          <w:color w:val="231F20"/>
          <w:spacing w:val="-9"/>
        </w:rPr>
        <w:t xml:space="preserve"> </w:t>
      </w:r>
      <w:r>
        <w:rPr>
          <w:color w:val="231F20"/>
          <w:spacing w:val="-8"/>
        </w:rPr>
        <w:t>approach.</w:t>
      </w:r>
    </w:p>
    <w:p w14:paraId="67328843" w14:textId="3E3238DD" w:rsidR="004850C7" w:rsidRDefault="004850C7" w:rsidP="004850C7">
      <w:pPr>
        <w:pStyle w:val="BodyText"/>
        <w:spacing w:line="213" w:lineRule="auto"/>
        <w:ind w:left="253" w:right="40" w:firstLine="240"/>
        <w:jc w:val="both"/>
      </w:pPr>
      <w:r>
        <w:rPr>
          <w:color w:val="231F20"/>
          <w:w w:val="85"/>
        </w:rPr>
        <w:t xml:space="preserve">In the absence of organic disease, appropriate management </w:t>
      </w:r>
      <w:r>
        <w:rPr>
          <w:color w:val="231F20"/>
          <w:spacing w:val="-6"/>
        </w:rPr>
        <w:t>of</w:t>
      </w:r>
      <w:r>
        <w:rPr>
          <w:color w:val="231F20"/>
          <w:spacing w:val="-7"/>
        </w:rPr>
        <w:t xml:space="preserve"> </w:t>
      </w:r>
      <w:r>
        <w:rPr>
          <w:color w:val="231F20"/>
          <w:spacing w:val="-6"/>
        </w:rPr>
        <w:t>uterine bleeding</w:t>
      </w:r>
      <w:r>
        <w:rPr>
          <w:color w:val="231F20"/>
          <w:spacing w:val="-7"/>
        </w:rPr>
        <w:t xml:space="preserve"> </w:t>
      </w:r>
      <w:r>
        <w:rPr>
          <w:color w:val="231F20"/>
          <w:spacing w:val="-6"/>
        </w:rPr>
        <w:t>is dependent</w:t>
      </w:r>
      <w:r>
        <w:rPr>
          <w:color w:val="231F20"/>
          <w:spacing w:val="-7"/>
        </w:rPr>
        <w:t xml:space="preserve"> </w:t>
      </w:r>
      <w:r>
        <w:rPr>
          <w:color w:val="231F20"/>
          <w:spacing w:val="-6"/>
        </w:rPr>
        <w:t>on the</w:t>
      </w:r>
      <w:r>
        <w:rPr>
          <w:color w:val="231F20"/>
          <w:spacing w:val="-7"/>
        </w:rPr>
        <w:t xml:space="preserve"> </w:t>
      </w:r>
      <w:r>
        <w:rPr>
          <w:color w:val="231F20"/>
          <w:spacing w:val="-6"/>
        </w:rPr>
        <w:t>age of</w:t>
      </w:r>
      <w:r>
        <w:rPr>
          <w:color w:val="231F20"/>
          <w:spacing w:val="-7"/>
        </w:rPr>
        <w:t xml:space="preserve"> </w:t>
      </w:r>
      <w:r>
        <w:rPr>
          <w:color w:val="231F20"/>
          <w:spacing w:val="-6"/>
        </w:rPr>
        <w:t xml:space="preserve">the woman </w:t>
      </w:r>
      <w:r>
        <w:rPr>
          <w:color w:val="231F20"/>
          <w:w w:val="90"/>
        </w:rPr>
        <w:t>and endometrial tissue findings. In the menopausal woman with abnormal uterine bleeding associated with evidence of simple</w:t>
      </w:r>
      <w:r>
        <w:rPr>
          <w:color w:val="231F20"/>
          <w:spacing w:val="27"/>
        </w:rPr>
        <w:t xml:space="preserve"> </w:t>
      </w:r>
      <w:r>
        <w:rPr>
          <w:color w:val="231F20"/>
          <w:w w:val="90"/>
        </w:rPr>
        <w:t>endometrial</w:t>
      </w:r>
      <w:r>
        <w:rPr>
          <w:color w:val="231F20"/>
          <w:spacing w:val="28"/>
        </w:rPr>
        <w:t xml:space="preserve"> </w:t>
      </w:r>
      <w:r>
        <w:rPr>
          <w:color w:val="231F20"/>
          <w:w w:val="90"/>
        </w:rPr>
        <w:t>hyperplasia</w:t>
      </w:r>
      <w:r>
        <w:rPr>
          <w:color w:val="231F20"/>
          <w:spacing w:val="27"/>
        </w:rPr>
        <w:t xml:space="preserve"> </w:t>
      </w:r>
      <w:r>
        <w:rPr>
          <w:color w:val="231F20"/>
          <w:w w:val="90"/>
        </w:rPr>
        <w:t>(uncomplicated</w:t>
      </w:r>
      <w:r>
        <w:rPr>
          <w:color w:val="231F20"/>
          <w:spacing w:val="28"/>
        </w:rPr>
        <w:t xml:space="preserve"> </w:t>
      </w:r>
      <w:r>
        <w:rPr>
          <w:color w:val="231F20"/>
          <w:w w:val="90"/>
        </w:rPr>
        <w:t>by</w:t>
      </w:r>
      <w:r>
        <w:rPr>
          <w:color w:val="231F20"/>
          <w:spacing w:val="27"/>
        </w:rPr>
        <w:t xml:space="preserve"> </w:t>
      </w:r>
      <w:r>
        <w:rPr>
          <w:color w:val="231F20"/>
          <w:spacing w:val="-2"/>
          <w:w w:val="90"/>
        </w:rPr>
        <w:t>atypia</w:t>
      </w:r>
      <w:r>
        <w:rPr>
          <w:color w:val="231F20"/>
          <w:spacing w:val="-2"/>
          <w:w w:val="90"/>
        </w:rPr>
        <w:t xml:space="preserve"> </w:t>
      </w:r>
      <w:r>
        <w:rPr>
          <w:color w:val="231F20"/>
          <w:spacing w:val="-8"/>
        </w:rPr>
        <w:t>or</w:t>
      </w:r>
      <w:r>
        <w:rPr>
          <w:color w:val="231F20"/>
        </w:rPr>
        <w:t xml:space="preserve"> </w:t>
      </w:r>
      <w:r>
        <w:rPr>
          <w:color w:val="231F20"/>
          <w:spacing w:val="-8"/>
        </w:rPr>
        <w:t>dysplastic</w:t>
      </w:r>
      <w:r>
        <w:rPr>
          <w:color w:val="231F20"/>
        </w:rPr>
        <w:t xml:space="preserve"> </w:t>
      </w:r>
      <w:r>
        <w:rPr>
          <w:color w:val="231F20"/>
          <w:spacing w:val="-8"/>
        </w:rPr>
        <w:t>constituents),</w:t>
      </w:r>
      <w:r>
        <w:rPr>
          <w:color w:val="231F20"/>
        </w:rPr>
        <w:t xml:space="preserve"> </w:t>
      </w:r>
      <w:r>
        <w:rPr>
          <w:color w:val="231F20"/>
          <w:spacing w:val="-8"/>
        </w:rPr>
        <w:t>periodic</w:t>
      </w:r>
      <w:r>
        <w:rPr>
          <w:color w:val="231F20"/>
        </w:rPr>
        <w:t xml:space="preserve"> </w:t>
      </w:r>
      <w:r>
        <w:rPr>
          <w:color w:val="231F20"/>
          <w:spacing w:val="-8"/>
        </w:rPr>
        <w:t>oral</w:t>
      </w:r>
      <w:r>
        <w:rPr>
          <w:color w:val="231F20"/>
        </w:rPr>
        <w:t xml:space="preserve"> </w:t>
      </w:r>
      <w:r>
        <w:rPr>
          <w:color w:val="231F20"/>
          <w:spacing w:val="-8"/>
        </w:rPr>
        <w:t>progestin</w:t>
      </w:r>
      <w:r>
        <w:rPr>
          <w:color w:val="231F20"/>
        </w:rPr>
        <w:t xml:space="preserve"> </w:t>
      </w:r>
      <w:r>
        <w:rPr>
          <w:color w:val="231F20"/>
          <w:spacing w:val="-8"/>
        </w:rPr>
        <w:t>therapy is</w:t>
      </w:r>
      <w:r>
        <w:rPr>
          <w:color w:val="231F20"/>
          <w:spacing w:val="-5"/>
        </w:rPr>
        <w:t xml:space="preserve"> </w:t>
      </w:r>
      <w:r>
        <w:rPr>
          <w:color w:val="231F20"/>
          <w:spacing w:val="-8"/>
        </w:rPr>
        <w:t>mandatory</w:t>
      </w:r>
      <w:r>
        <w:rPr>
          <w:color w:val="231F20"/>
          <w:spacing w:val="-4"/>
        </w:rPr>
        <w:t xml:space="preserve"> </w:t>
      </w:r>
      <w:r>
        <w:rPr>
          <w:color w:val="231F20"/>
          <w:spacing w:val="-8"/>
        </w:rPr>
        <w:t>(such</w:t>
      </w:r>
      <w:r>
        <w:rPr>
          <w:color w:val="231F20"/>
          <w:spacing w:val="-5"/>
        </w:rPr>
        <w:t xml:space="preserve"> </w:t>
      </w:r>
      <w:r>
        <w:rPr>
          <w:color w:val="231F20"/>
          <w:spacing w:val="-8"/>
        </w:rPr>
        <w:t>as</w:t>
      </w:r>
      <w:r>
        <w:rPr>
          <w:color w:val="231F20"/>
          <w:spacing w:val="-4"/>
        </w:rPr>
        <w:t xml:space="preserve"> </w:t>
      </w:r>
      <w:r>
        <w:rPr>
          <w:color w:val="231F20"/>
          <w:spacing w:val="-8"/>
        </w:rPr>
        <w:t>10</w:t>
      </w:r>
      <w:r>
        <w:rPr>
          <w:color w:val="231F20"/>
          <w:spacing w:val="-5"/>
        </w:rPr>
        <w:t xml:space="preserve"> </w:t>
      </w:r>
      <w:r>
        <w:rPr>
          <w:color w:val="231F20"/>
          <w:spacing w:val="-8"/>
        </w:rPr>
        <w:t>mg</w:t>
      </w:r>
      <w:r>
        <w:rPr>
          <w:color w:val="231F20"/>
          <w:spacing w:val="-4"/>
        </w:rPr>
        <w:t xml:space="preserve"> </w:t>
      </w:r>
      <w:r>
        <w:rPr>
          <w:color w:val="231F20"/>
          <w:spacing w:val="-8"/>
        </w:rPr>
        <w:t>medroxyprogesterone</w:t>
      </w:r>
      <w:r>
        <w:rPr>
          <w:color w:val="231F20"/>
          <w:spacing w:val="-5"/>
        </w:rPr>
        <w:t xml:space="preserve"> </w:t>
      </w:r>
      <w:r>
        <w:rPr>
          <w:color w:val="231F20"/>
          <w:spacing w:val="-8"/>
        </w:rPr>
        <w:t>acetate or</w:t>
      </w:r>
      <w:r>
        <w:rPr>
          <w:color w:val="231F20"/>
          <w:spacing w:val="-5"/>
        </w:rPr>
        <w:t xml:space="preserve"> </w:t>
      </w:r>
      <w:r>
        <w:rPr>
          <w:color w:val="231F20"/>
          <w:spacing w:val="-8"/>
        </w:rPr>
        <w:t>5–10</w:t>
      </w:r>
      <w:r>
        <w:rPr>
          <w:color w:val="231F20"/>
          <w:spacing w:val="-4"/>
        </w:rPr>
        <w:t xml:space="preserve"> </w:t>
      </w:r>
      <w:r>
        <w:rPr>
          <w:color w:val="231F20"/>
          <w:spacing w:val="-8"/>
        </w:rPr>
        <w:t>mg</w:t>
      </w:r>
      <w:r>
        <w:rPr>
          <w:color w:val="231F20"/>
          <w:spacing w:val="-5"/>
        </w:rPr>
        <w:t xml:space="preserve"> </w:t>
      </w:r>
      <w:r>
        <w:rPr>
          <w:color w:val="231F20"/>
          <w:spacing w:val="-8"/>
        </w:rPr>
        <w:t>norethindrone</w:t>
      </w:r>
      <w:r>
        <w:rPr>
          <w:color w:val="231F20"/>
          <w:spacing w:val="-4"/>
        </w:rPr>
        <w:t xml:space="preserve"> </w:t>
      </w:r>
      <w:r>
        <w:rPr>
          <w:color w:val="231F20"/>
          <w:spacing w:val="-8"/>
        </w:rPr>
        <w:t>acetate</w:t>
      </w:r>
      <w:r>
        <w:rPr>
          <w:color w:val="231F20"/>
          <w:spacing w:val="-5"/>
        </w:rPr>
        <w:t xml:space="preserve"> </w:t>
      </w:r>
      <w:r>
        <w:rPr>
          <w:color w:val="231F20"/>
          <w:spacing w:val="-8"/>
        </w:rPr>
        <w:t>for</w:t>
      </w:r>
      <w:r>
        <w:rPr>
          <w:color w:val="231F20"/>
          <w:spacing w:val="-4"/>
        </w:rPr>
        <w:t xml:space="preserve"> </w:t>
      </w:r>
      <w:r>
        <w:rPr>
          <w:color w:val="231F20"/>
          <w:spacing w:val="-8"/>
        </w:rPr>
        <w:t>14</w:t>
      </w:r>
      <w:r>
        <w:rPr>
          <w:color w:val="231F20"/>
          <w:spacing w:val="-5"/>
        </w:rPr>
        <w:t xml:space="preserve"> </w:t>
      </w:r>
      <w:r>
        <w:rPr>
          <w:color w:val="231F20"/>
          <w:spacing w:val="-8"/>
        </w:rPr>
        <w:t>days</w:t>
      </w:r>
      <w:r>
        <w:rPr>
          <w:color w:val="231F20"/>
          <w:spacing w:val="-4"/>
        </w:rPr>
        <w:t xml:space="preserve"> </w:t>
      </w:r>
      <w:r>
        <w:rPr>
          <w:color w:val="231F20"/>
          <w:spacing w:val="-8"/>
        </w:rPr>
        <w:t>each</w:t>
      </w:r>
      <w:r>
        <w:rPr>
          <w:color w:val="231F20"/>
          <w:spacing w:val="-5"/>
        </w:rPr>
        <w:t xml:space="preserve"> </w:t>
      </w:r>
      <w:r>
        <w:rPr>
          <w:color w:val="231F20"/>
          <w:spacing w:val="-8"/>
        </w:rPr>
        <w:t xml:space="preserve">month). </w:t>
      </w:r>
      <w:r>
        <w:rPr>
          <w:color w:val="231F20"/>
          <w:spacing w:val="-2"/>
          <w:w w:val="90"/>
        </w:rPr>
        <w:t>Intrauterine</w:t>
      </w:r>
      <w:r>
        <w:rPr>
          <w:color w:val="231F20"/>
          <w:spacing w:val="-4"/>
          <w:w w:val="90"/>
        </w:rPr>
        <w:t xml:space="preserve"> </w:t>
      </w:r>
      <w:r>
        <w:rPr>
          <w:color w:val="231F20"/>
          <w:spacing w:val="-2"/>
          <w:w w:val="90"/>
        </w:rPr>
        <w:t>placement</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levonorgestrel</w:t>
      </w:r>
      <w:r>
        <w:rPr>
          <w:color w:val="231F20"/>
          <w:spacing w:val="-4"/>
          <w:w w:val="90"/>
        </w:rPr>
        <w:t xml:space="preserve"> </w:t>
      </w:r>
      <w:r>
        <w:rPr>
          <w:color w:val="231F20"/>
          <w:spacing w:val="-2"/>
          <w:w w:val="90"/>
        </w:rPr>
        <w:t>intrauterine</w:t>
      </w:r>
      <w:r>
        <w:rPr>
          <w:color w:val="231F20"/>
          <w:spacing w:val="-4"/>
          <w:w w:val="90"/>
        </w:rPr>
        <w:t xml:space="preserve"> </w:t>
      </w:r>
      <w:r>
        <w:rPr>
          <w:color w:val="231F20"/>
          <w:spacing w:val="-2"/>
          <w:w w:val="90"/>
        </w:rPr>
        <w:t>device (LNG-IUD) is increasingly being utilized as an effective man-</w:t>
      </w:r>
      <w:r>
        <w:rPr>
          <w:color w:val="231F20"/>
          <w:spacing w:val="-8"/>
        </w:rPr>
        <w:t>agement</w:t>
      </w:r>
      <w:r>
        <w:rPr>
          <w:color w:val="231F20"/>
          <w:spacing w:val="-7"/>
        </w:rPr>
        <w:t xml:space="preserve"> </w:t>
      </w:r>
      <w:r>
        <w:rPr>
          <w:color w:val="231F20"/>
          <w:spacing w:val="-8"/>
        </w:rPr>
        <w:t>approach</w:t>
      </w:r>
      <w:r>
        <w:rPr>
          <w:color w:val="231F20"/>
          <w:spacing w:val="-4"/>
        </w:rPr>
        <w:t xml:space="preserve"> </w:t>
      </w:r>
      <w:r>
        <w:rPr>
          <w:color w:val="231F20"/>
          <w:spacing w:val="-8"/>
        </w:rPr>
        <w:t>with</w:t>
      </w:r>
      <w:r>
        <w:rPr>
          <w:color w:val="231F20"/>
          <w:spacing w:val="-5"/>
        </w:rPr>
        <w:t xml:space="preserve"> </w:t>
      </w:r>
      <w:r>
        <w:rPr>
          <w:color w:val="231F20"/>
          <w:spacing w:val="-8"/>
        </w:rPr>
        <w:t>high</w:t>
      </w:r>
      <w:r>
        <w:rPr>
          <w:color w:val="231F20"/>
          <w:spacing w:val="-4"/>
        </w:rPr>
        <w:t xml:space="preserve"> </w:t>
      </w:r>
      <w:r>
        <w:rPr>
          <w:color w:val="231F20"/>
          <w:spacing w:val="-8"/>
        </w:rPr>
        <w:t>regression</w:t>
      </w:r>
      <w:r>
        <w:rPr>
          <w:color w:val="231F20"/>
          <w:spacing w:val="-5"/>
        </w:rPr>
        <w:t xml:space="preserve"> </w:t>
      </w:r>
      <w:r>
        <w:rPr>
          <w:color w:val="231F20"/>
          <w:spacing w:val="-8"/>
        </w:rPr>
        <w:t>rates.</w:t>
      </w:r>
      <w:r>
        <w:rPr>
          <w:color w:val="231F20"/>
          <w:spacing w:val="-4"/>
        </w:rPr>
        <w:t xml:space="preserve"> </w:t>
      </w:r>
      <w:r>
        <w:rPr>
          <w:color w:val="231F20"/>
          <w:spacing w:val="-8"/>
        </w:rPr>
        <w:t xml:space="preserve">Higher-dose </w:t>
      </w:r>
      <w:r>
        <w:rPr>
          <w:color w:val="231F20"/>
          <w:w w:val="90"/>
        </w:rPr>
        <w:t>oral</w:t>
      </w:r>
      <w:r>
        <w:rPr>
          <w:color w:val="231F20"/>
          <w:spacing w:val="-8"/>
          <w:w w:val="90"/>
        </w:rPr>
        <w:t xml:space="preserve"> </w:t>
      </w:r>
      <w:r>
        <w:rPr>
          <w:color w:val="231F20"/>
          <w:w w:val="90"/>
        </w:rPr>
        <w:t>progestins</w:t>
      </w:r>
      <w:r>
        <w:rPr>
          <w:color w:val="231F20"/>
          <w:spacing w:val="-7"/>
          <w:w w:val="90"/>
        </w:rPr>
        <w:t xml:space="preserve"> </w:t>
      </w:r>
      <w:r>
        <w:rPr>
          <w:color w:val="231F20"/>
          <w:w w:val="90"/>
        </w:rPr>
        <w:t>(such</w:t>
      </w:r>
      <w:r>
        <w:rPr>
          <w:color w:val="231F20"/>
          <w:spacing w:val="-8"/>
          <w:w w:val="90"/>
        </w:rPr>
        <w:t xml:space="preserve"> </w:t>
      </w:r>
      <w:r>
        <w:rPr>
          <w:color w:val="231F20"/>
          <w:w w:val="90"/>
        </w:rPr>
        <w:t>as</w:t>
      </w:r>
      <w:r>
        <w:rPr>
          <w:color w:val="231F20"/>
          <w:spacing w:val="-7"/>
          <w:w w:val="90"/>
        </w:rPr>
        <w:t xml:space="preserve"> </w:t>
      </w:r>
      <w:r>
        <w:rPr>
          <w:color w:val="231F20"/>
          <w:w w:val="90"/>
        </w:rPr>
        <w:t>10–20</w:t>
      </w:r>
      <w:r>
        <w:rPr>
          <w:color w:val="231F20"/>
          <w:spacing w:val="-8"/>
          <w:w w:val="90"/>
        </w:rPr>
        <w:t xml:space="preserve"> </w:t>
      </w:r>
      <w:r>
        <w:rPr>
          <w:color w:val="231F20"/>
          <w:w w:val="90"/>
        </w:rPr>
        <w:t>mg</w:t>
      </w:r>
      <w:r>
        <w:rPr>
          <w:color w:val="231F20"/>
          <w:spacing w:val="-7"/>
          <w:w w:val="90"/>
        </w:rPr>
        <w:t xml:space="preserve"> </w:t>
      </w:r>
      <w:r>
        <w:rPr>
          <w:color w:val="231F20"/>
          <w:w w:val="90"/>
        </w:rPr>
        <w:t>medroxyprogesterone</w:t>
      </w:r>
      <w:r>
        <w:rPr>
          <w:color w:val="231F20"/>
          <w:spacing w:val="-8"/>
          <w:w w:val="90"/>
        </w:rPr>
        <w:t xml:space="preserve"> </w:t>
      </w:r>
      <w:r>
        <w:rPr>
          <w:color w:val="231F20"/>
          <w:w w:val="90"/>
        </w:rPr>
        <w:t>ace-tate</w:t>
      </w:r>
      <w:r>
        <w:rPr>
          <w:color w:val="231F20"/>
          <w:spacing w:val="-8"/>
          <w:w w:val="90"/>
        </w:rPr>
        <w:t xml:space="preserve"> </w:t>
      </w:r>
      <w:r>
        <w:rPr>
          <w:color w:val="231F20"/>
          <w:w w:val="90"/>
        </w:rPr>
        <w:t>or</w:t>
      </w:r>
      <w:r>
        <w:rPr>
          <w:color w:val="231F20"/>
          <w:spacing w:val="-7"/>
          <w:w w:val="90"/>
        </w:rPr>
        <w:t xml:space="preserve"> </w:t>
      </w:r>
      <w:r>
        <w:rPr>
          <w:color w:val="231F20"/>
          <w:w w:val="90"/>
        </w:rPr>
        <w:t>10–15</w:t>
      </w:r>
      <w:r>
        <w:rPr>
          <w:color w:val="231F20"/>
          <w:spacing w:val="-8"/>
          <w:w w:val="90"/>
        </w:rPr>
        <w:t xml:space="preserve"> </w:t>
      </w:r>
      <w:r>
        <w:rPr>
          <w:color w:val="231F20"/>
          <w:w w:val="90"/>
        </w:rPr>
        <w:t>mg</w:t>
      </w:r>
      <w:r>
        <w:rPr>
          <w:color w:val="231F20"/>
          <w:spacing w:val="-7"/>
          <w:w w:val="90"/>
        </w:rPr>
        <w:t xml:space="preserve"> </w:t>
      </w:r>
      <w:r>
        <w:rPr>
          <w:color w:val="231F20"/>
          <w:w w:val="90"/>
        </w:rPr>
        <w:t>norethindrone</w:t>
      </w:r>
      <w:r>
        <w:rPr>
          <w:color w:val="231F20"/>
          <w:spacing w:val="-8"/>
          <w:w w:val="90"/>
        </w:rPr>
        <w:t xml:space="preserve"> </w:t>
      </w:r>
      <w:r>
        <w:rPr>
          <w:color w:val="231F20"/>
          <w:w w:val="90"/>
        </w:rPr>
        <w:t>acetate)</w:t>
      </w:r>
      <w:r>
        <w:rPr>
          <w:color w:val="231F20"/>
          <w:spacing w:val="-7"/>
          <w:w w:val="90"/>
        </w:rPr>
        <w:t xml:space="preserve"> </w:t>
      </w:r>
      <w:r>
        <w:rPr>
          <w:color w:val="231F20"/>
          <w:w w:val="90"/>
        </w:rPr>
        <w:t>are</w:t>
      </w:r>
      <w:r>
        <w:rPr>
          <w:color w:val="231F20"/>
          <w:spacing w:val="-8"/>
          <w:w w:val="90"/>
        </w:rPr>
        <w:t xml:space="preserve"> </w:t>
      </w:r>
      <w:r>
        <w:rPr>
          <w:color w:val="231F20"/>
          <w:w w:val="90"/>
        </w:rPr>
        <w:t>always</w:t>
      </w:r>
      <w:r>
        <w:rPr>
          <w:color w:val="231F20"/>
          <w:spacing w:val="-7"/>
          <w:w w:val="90"/>
        </w:rPr>
        <w:t xml:space="preserve"> </w:t>
      </w:r>
      <w:r>
        <w:rPr>
          <w:color w:val="231F20"/>
          <w:w w:val="90"/>
        </w:rPr>
        <w:t>an</w:t>
      </w:r>
      <w:r>
        <w:rPr>
          <w:color w:val="231F20"/>
          <w:spacing w:val="-8"/>
          <w:w w:val="90"/>
        </w:rPr>
        <w:t xml:space="preserve"> </w:t>
      </w:r>
      <w:r>
        <w:rPr>
          <w:color w:val="231F20"/>
          <w:w w:val="90"/>
        </w:rPr>
        <w:t xml:space="preserve">option </w:t>
      </w:r>
      <w:r>
        <w:rPr>
          <w:color w:val="231F20"/>
          <w:spacing w:val="-2"/>
          <w:w w:val="90"/>
        </w:rPr>
        <w:t>and</w:t>
      </w:r>
      <w:r>
        <w:rPr>
          <w:color w:val="231F20"/>
          <w:spacing w:val="-4"/>
          <w:w w:val="90"/>
        </w:rPr>
        <w:t xml:space="preserve"> </w:t>
      </w:r>
      <w:r>
        <w:rPr>
          <w:color w:val="231F20"/>
          <w:spacing w:val="-2"/>
          <w:w w:val="90"/>
        </w:rPr>
        <w:t>should</w:t>
      </w:r>
      <w:r>
        <w:rPr>
          <w:color w:val="231F20"/>
          <w:spacing w:val="-4"/>
          <w:w w:val="90"/>
        </w:rPr>
        <w:t xml:space="preserve"> </w:t>
      </w:r>
      <w:r>
        <w:rPr>
          <w:color w:val="231F20"/>
          <w:spacing w:val="-2"/>
          <w:w w:val="90"/>
        </w:rPr>
        <w:t>be</w:t>
      </w:r>
      <w:r>
        <w:rPr>
          <w:color w:val="231F20"/>
          <w:spacing w:val="-4"/>
          <w:w w:val="90"/>
        </w:rPr>
        <w:t xml:space="preserve"> </w:t>
      </w:r>
      <w:r>
        <w:rPr>
          <w:color w:val="231F20"/>
          <w:spacing w:val="-2"/>
          <w:w w:val="90"/>
        </w:rPr>
        <w:t>considered</w:t>
      </w:r>
      <w:r>
        <w:rPr>
          <w:color w:val="231F20"/>
          <w:spacing w:val="-4"/>
          <w:w w:val="90"/>
        </w:rPr>
        <w:t xml:space="preserve"> </w:t>
      </w:r>
      <w:r>
        <w:rPr>
          <w:color w:val="231F20"/>
          <w:spacing w:val="-2"/>
          <w:w w:val="90"/>
        </w:rPr>
        <w:t>in</w:t>
      </w:r>
      <w:r>
        <w:rPr>
          <w:color w:val="231F20"/>
          <w:spacing w:val="-4"/>
          <w:w w:val="90"/>
        </w:rPr>
        <w:t xml:space="preserve"> </w:t>
      </w:r>
      <w:r>
        <w:rPr>
          <w:color w:val="231F20"/>
          <w:spacing w:val="-2"/>
          <w:w w:val="90"/>
        </w:rPr>
        <w:t>the</w:t>
      </w:r>
      <w:r>
        <w:rPr>
          <w:color w:val="231F20"/>
          <w:spacing w:val="-4"/>
          <w:w w:val="90"/>
        </w:rPr>
        <w:t xml:space="preserve"> </w:t>
      </w:r>
      <w:r>
        <w:rPr>
          <w:color w:val="231F20"/>
          <w:spacing w:val="-2"/>
          <w:w w:val="90"/>
        </w:rPr>
        <w:t>setting</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obesity.</w:t>
      </w:r>
      <w:r>
        <w:rPr>
          <w:color w:val="231F20"/>
          <w:spacing w:val="-2"/>
          <w:w w:val="90"/>
          <w:position w:val="7"/>
          <w:sz w:val="11"/>
        </w:rPr>
        <w:t>176,177</w:t>
      </w:r>
      <w:r>
        <w:rPr>
          <w:color w:val="231F20"/>
          <w:spacing w:val="14"/>
          <w:position w:val="7"/>
          <w:sz w:val="11"/>
        </w:rPr>
        <w:t xml:space="preserve"> </w:t>
      </w:r>
      <w:r>
        <w:rPr>
          <w:color w:val="231F20"/>
          <w:spacing w:val="-2"/>
          <w:w w:val="90"/>
        </w:rPr>
        <w:t>Repeat endometrial</w:t>
      </w:r>
      <w:r>
        <w:rPr>
          <w:color w:val="231F20"/>
          <w:spacing w:val="-6"/>
          <w:w w:val="90"/>
        </w:rPr>
        <w:t xml:space="preserve"> </w:t>
      </w:r>
      <w:r>
        <w:rPr>
          <w:color w:val="231F20"/>
          <w:spacing w:val="-2"/>
          <w:w w:val="90"/>
        </w:rPr>
        <w:t>sampling</w:t>
      </w:r>
      <w:r>
        <w:rPr>
          <w:color w:val="231F20"/>
          <w:spacing w:val="-5"/>
          <w:w w:val="90"/>
        </w:rPr>
        <w:t xml:space="preserve"> </w:t>
      </w:r>
      <w:r>
        <w:rPr>
          <w:color w:val="231F20"/>
          <w:spacing w:val="-2"/>
          <w:w w:val="90"/>
        </w:rPr>
        <w:t>should</w:t>
      </w:r>
      <w:r>
        <w:rPr>
          <w:color w:val="231F20"/>
          <w:spacing w:val="-6"/>
          <w:w w:val="90"/>
        </w:rPr>
        <w:t xml:space="preserve"> </w:t>
      </w:r>
      <w:r>
        <w:rPr>
          <w:color w:val="231F20"/>
          <w:spacing w:val="-2"/>
          <w:w w:val="90"/>
        </w:rPr>
        <w:t>be</w:t>
      </w:r>
      <w:r>
        <w:rPr>
          <w:color w:val="231F20"/>
          <w:spacing w:val="-5"/>
          <w:w w:val="90"/>
        </w:rPr>
        <w:t xml:space="preserve"> </w:t>
      </w:r>
      <w:r>
        <w:rPr>
          <w:color w:val="231F20"/>
          <w:spacing w:val="-2"/>
          <w:w w:val="90"/>
        </w:rPr>
        <w:t>performed</w:t>
      </w:r>
      <w:r>
        <w:rPr>
          <w:color w:val="231F20"/>
          <w:spacing w:val="-6"/>
          <w:w w:val="90"/>
        </w:rPr>
        <w:t xml:space="preserve"> </w:t>
      </w:r>
      <w:r>
        <w:rPr>
          <w:color w:val="231F20"/>
          <w:spacing w:val="-2"/>
          <w:w w:val="90"/>
        </w:rPr>
        <w:t>at</w:t>
      </w:r>
      <w:r>
        <w:rPr>
          <w:color w:val="231F20"/>
          <w:spacing w:val="-5"/>
          <w:w w:val="90"/>
        </w:rPr>
        <w:t xml:space="preserve"> </w:t>
      </w:r>
      <w:r>
        <w:rPr>
          <w:color w:val="231F20"/>
          <w:spacing w:val="-2"/>
          <w:w w:val="90"/>
        </w:rPr>
        <w:t>3</w:t>
      </w:r>
      <w:r>
        <w:rPr>
          <w:color w:val="231F20"/>
          <w:spacing w:val="-6"/>
          <w:w w:val="90"/>
        </w:rPr>
        <w:t xml:space="preserve"> </w:t>
      </w:r>
      <w:r>
        <w:rPr>
          <w:color w:val="231F20"/>
          <w:spacing w:val="-2"/>
          <w:w w:val="90"/>
        </w:rPr>
        <w:t>and</w:t>
      </w:r>
      <w:r>
        <w:rPr>
          <w:color w:val="231F20"/>
          <w:spacing w:val="-5"/>
          <w:w w:val="90"/>
        </w:rPr>
        <w:t xml:space="preserve"> </w:t>
      </w:r>
      <w:r>
        <w:rPr>
          <w:color w:val="231F20"/>
          <w:spacing w:val="-2"/>
          <w:w w:val="90"/>
        </w:rPr>
        <w:t>6</w:t>
      </w:r>
      <w:r>
        <w:rPr>
          <w:color w:val="231F20"/>
          <w:spacing w:val="-6"/>
          <w:w w:val="90"/>
        </w:rPr>
        <w:t xml:space="preserve"> </w:t>
      </w:r>
      <w:r>
        <w:rPr>
          <w:color w:val="231F20"/>
          <w:spacing w:val="-2"/>
          <w:w w:val="90"/>
        </w:rPr>
        <w:t xml:space="preserve">months </w:t>
      </w:r>
      <w:r>
        <w:rPr>
          <w:color w:val="231F20"/>
          <w:spacing w:val="-8"/>
        </w:rPr>
        <w:t>of</w:t>
      </w:r>
      <w:r>
        <w:rPr>
          <w:color w:val="231F20"/>
          <w:spacing w:val="-5"/>
        </w:rPr>
        <w:t xml:space="preserve"> </w:t>
      </w:r>
      <w:r>
        <w:rPr>
          <w:color w:val="231F20"/>
          <w:spacing w:val="-8"/>
        </w:rPr>
        <w:t>therapy.</w:t>
      </w:r>
      <w:r>
        <w:rPr>
          <w:color w:val="231F20"/>
          <w:spacing w:val="-4"/>
        </w:rPr>
        <w:t xml:space="preserve"> </w:t>
      </w:r>
      <w:r>
        <w:rPr>
          <w:color w:val="231F20"/>
          <w:spacing w:val="-8"/>
        </w:rPr>
        <w:t>Most</w:t>
      </w:r>
      <w:r>
        <w:rPr>
          <w:color w:val="231F20"/>
          <w:spacing w:val="-5"/>
        </w:rPr>
        <w:t xml:space="preserve"> </w:t>
      </w:r>
      <w:r>
        <w:rPr>
          <w:color w:val="231F20"/>
          <w:spacing w:val="-8"/>
        </w:rPr>
        <w:t>cases</w:t>
      </w:r>
      <w:r>
        <w:rPr>
          <w:color w:val="231F20"/>
          <w:spacing w:val="-4"/>
        </w:rPr>
        <w:t xml:space="preserve"> </w:t>
      </w:r>
      <w:r>
        <w:rPr>
          <w:color w:val="231F20"/>
          <w:spacing w:val="-8"/>
        </w:rPr>
        <w:t>of</w:t>
      </w:r>
      <w:r>
        <w:rPr>
          <w:color w:val="231F20"/>
          <w:spacing w:val="-5"/>
        </w:rPr>
        <w:t xml:space="preserve"> </w:t>
      </w:r>
      <w:r>
        <w:rPr>
          <w:color w:val="231F20"/>
          <w:spacing w:val="-8"/>
        </w:rPr>
        <w:t>simple</w:t>
      </w:r>
      <w:r>
        <w:rPr>
          <w:color w:val="231F20"/>
          <w:spacing w:val="-4"/>
        </w:rPr>
        <w:t xml:space="preserve"> </w:t>
      </w:r>
      <w:r>
        <w:rPr>
          <w:color w:val="231F20"/>
          <w:spacing w:val="-8"/>
        </w:rPr>
        <w:t>hyperplasia</w:t>
      </w:r>
      <w:r>
        <w:rPr>
          <w:color w:val="231F20"/>
          <w:spacing w:val="-5"/>
        </w:rPr>
        <w:t xml:space="preserve"> </w:t>
      </w:r>
      <w:r>
        <w:rPr>
          <w:color w:val="231F20"/>
          <w:spacing w:val="-8"/>
        </w:rPr>
        <w:t>will</w:t>
      </w:r>
      <w:r>
        <w:rPr>
          <w:color w:val="231F20"/>
          <w:spacing w:val="-4"/>
        </w:rPr>
        <w:t xml:space="preserve"> </w:t>
      </w:r>
      <w:r>
        <w:rPr>
          <w:color w:val="231F20"/>
          <w:spacing w:val="-8"/>
        </w:rPr>
        <w:t>regress</w:t>
      </w:r>
      <w:r>
        <w:rPr>
          <w:color w:val="231F20"/>
          <w:spacing w:val="-5"/>
        </w:rPr>
        <w:t xml:space="preserve"> </w:t>
      </w:r>
      <w:r>
        <w:rPr>
          <w:color w:val="231F20"/>
          <w:spacing w:val="-8"/>
        </w:rPr>
        <w:t xml:space="preserve">at </w:t>
      </w:r>
      <w:r>
        <w:rPr>
          <w:color w:val="231F20"/>
          <w:w w:val="85"/>
        </w:rPr>
        <w:t>6</w:t>
      </w:r>
      <w:r>
        <w:rPr>
          <w:color w:val="231F20"/>
          <w:spacing w:val="-2"/>
          <w:w w:val="85"/>
        </w:rPr>
        <w:t xml:space="preserve"> </w:t>
      </w:r>
      <w:r>
        <w:rPr>
          <w:color w:val="231F20"/>
          <w:w w:val="85"/>
        </w:rPr>
        <w:t>months;</w:t>
      </w:r>
      <w:r>
        <w:rPr>
          <w:color w:val="231F20"/>
          <w:spacing w:val="-2"/>
          <w:w w:val="85"/>
        </w:rPr>
        <w:t xml:space="preserve"> </w:t>
      </w:r>
      <w:r>
        <w:rPr>
          <w:color w:val="231F20"/>
          <w:w w:val="85"/>
        </w:rPr>
        <w:t>however,</w:t>
      </w:r>
      <w:r>
        <w:rPr>
          <w:color w:val="231F20"/>
          <w:spacing w:val="-2"/>
          <w:w w:val="85"/>
        </w:rPr>
        <w:t xml:space="preserve"> </w:t>
      </w:r>
      <w:r>
        <w:rPr>
          <w:color w:val="231F20"/>
          <w:w w:val="85"/>
        </w:rPr>
        <w:t>if</w:t>
      </w:r>
      <w:r>
        <w:rPr>
          <w:color w:val="231F20"/>
          <w:spacing w:val="-2"/>
          <w:w w:val="85"/>
        </w:rPr>
        <w:t xml:space="preserve"> </w:t>
      </w:r>
      <w:r>
        <w:rPr>
          <w:color w:val="231F20"/>
          <w:w w:val="85"/>
        </w:rPr>
        <w:t>there</w:t>
      </w:r>
      <w:r>
        <w:rPr>
          <w:color w:val="231F20"/>
          <w:spacing w:val="-2"/>
          <w:w w:val="85"/>
        </w:rPr>
        <w:t xml:space="preserve"> </w:t>
      </w:r>
      <w:r>
        <w:rPr>
          <w:color w:val="231F20"/>
          <w:w w:val="85"/>
        </w:rPr>
        <w:t>is</w:t>
      </w:r>
      <w:r>
        <w:rPr>
          <w:color w:val="231F20"/>
          <w:spacing w:val="-2"/>
          <w:w w:val="85"/>
        </w:rPr>
        <w:t xml:space="preserve"> </w:t>
      </w:r>
      <w:r>
        <w:rPr>
          <w:color w:val="231F20"/>
          <w:w w:val="85"/>
        </w:rPr>
        <w:t>no</w:t>
      </w:r>
      <w:r>
        <w:rPr>
          <w:color w:val="231F20"/>
          <w:spacing w:val="-2"/>
          <w:w w:val="85"/>
        </w:rPr>
        <w:t xml:space="preserve"> </w:t>
      </w:r>
      <w:r>
        <w:rPr>
          <w:color w:val="231F20"/>
          <w:w w:val="85"/>
        </w:rPr>
        <w:t>regression</w:t>
      </w:r>
      <w:r>
        <w:rPr>
          <w:color w:val="231F20"/>
          <w:spacing w:val="-2"/>
          <w:w w:val="85"/>
        </w:rPr>
        <w:t xml:space="preserve"> </w:t>
      </w:r>
      <w:r>
        <w:rPr>
          <w:color w:val="231F20"/>
          <w:w w:val="85"/>
        </w:rPr>
        <w:t>at</w:t>
      </w:r>
      <w:r>
        <w:rPr>
          <w:color w:val="231F20"/>
          <w:spacing w:val="-2"/>
          <w:w w:val="85"/>
        </w:rPr>
        <w:t xml:space="preserve"> </w:t>
      </w:r>
      <w:r>
        <w:rPr>
          <w:color w:val="231F20"/>
          <w:w w:val="85"/>
        </w:rPr>
        <w:t>3–6</w:t>
      </w:r>
      <w:r>
        <w:rPr>
          <w:color w:val="231F20"/>
          <w:spacing w:val="-2"/>
          <w:w w:val="85"/>
        </w:rPr>
        <w:t xml:space="preserve"> </w:t>
      </w:r>
      <w:r>
        <w:rPr>
          <w:color w:val="231F20"/>
          <w:w w:val="85"/>
        </w:rPr>
        <w:t>months,</w:t>
      </w:r>
      <w:r>
        <w:rPr>
          <w:color w:val="231F20"/>
          <w:spacing w:val="-2"/>
          <w:w w:val="85"/>
        </w:rPr>
        <w:t xml:space="preserve"> </w:t>
      </w:r>
      <w:r>
        <w:rPr>
          <w:color w:val="231F20"/>
          <w:w w:val="85"/>
        </w:rPr>
        <w:t xml:space="preserve">then </w:t>
      </w:r>
      <w:r>
        <w:rPr>
          <w:color w:val="231F20"/>
          <w:w w:val="90"/>
        </w:rPr>
        <w:t>consideration</w:t>
      </w:r>
      <w:r>
        <w:rPr>
          <w:color w:val="231F20"/>
          <w:spacing w:val="-8"/>
          <w:w w:val="90"/>
        </w:rPr>
        <w:t xml:space="preserve"> </w:t>
      </w:r>
      <w:r>
        <w:rPr>
          <w:color w:val="231F20"/>
          <w:w w:val="90"/>
        </w:rPr>
        <w:t>of</w:t>
      </w:r>
      <w:r>
        <w:rPr>
          <w:color w:val="231F20"/>
          <w:spacing w:val="-7"/>
          <w:w w:val="90"/>
        </w:rPr>
        <w:t xml:space="preserve"> </w:t>
      </w:r>
      <w:r>
        <w:rPr>
          <w:color w:val="231F20"/>
          <w:w w:val="90"/>
        </w:rPr>
        <w:t>increasing</w:t>
      </w:r>
      <w:r>
        <w:rPr>
          <w:color w:val="231F20"/>
          <w:spacing w:val="-8"/>
          <w:w w:val="90"/>
        </w:rPr>
        <w:t xml:space="preserve"> </w:t>
      </w:r>
      <w:r>
        <w:rPr>
          <w:color w:val="231F20"/>
          <w:w w:val="90"/>
        </w:rPr>
        <w:t>progestin</w:t>
      </w:r>
      <w:r>
        <w:rPr>
          <w:color w:val="231F20"/>
          <w:spacing w:val="-7"/>
          <w:w w:val="90"/>
        </w:rPr>
        <w:t xml:space="preserve"> </w:t>
      </w:r>
      <w:r>
        <w:rPr>
          <w:color w:val="231F20"/>
          <w:w w:val="90"/>
        </w:rPr>
        <w:t>dose</w:t>
      </w:r>
      <w:r>
        <w:rPr>
          <w:color w:val="231F20"/>
          <w:spacing w:val="-8"/>
          <w:w w:val="90"/>
        </w:rPr>
        <w:t xml:space="preserve"> </w:t>
      </w:r>
      <w:r>
        <w:rPr>
          <w:color w:val="231F20"/>
          <w:w w:val="90"/>
        </w:rPr>
        <w:t>or</w:t>
      </w:r>
      <w:r>
        <w:rPr>
          <w:color w:val="231F20"/>
          <w:spacing w:val="-7"/>
          <w:w w:val="90"/>
        </w:rPr>
        <w:t xml:space="preserve"> </w:t>
      </w:r>
      <w:r>
        <w:rPr>
          <w:color w:val="231F20"/>
          <w:w w:val="90"/>
        </w:rPr>
        <w:t>switching</w:t>
      </w:r>
      <w:r>
        <w:rPr>
          <w:color w:val="231F20"/>
          <w:spacing w:val="-8"/>
          <w:w w:val="90"/>
        </w:rPr>
        <w:t xml:space="preserve"> </w:t>
      </w:r>
      <w:r>
        <w:rPr>
          <w:color w:val="231F20"/>
          <w:w w:val="90"/>
        </w:rPr>
        <w:t>regi-</w:t>
      </w:r>
      <w:r>
        <w:rPr>
          <w:color w:val="231F20"/>
          <w:w w:val="85"/>
        </w:rPr>
        <w:t xml:space="preserve">men (such as to megestrol acetate in daily doses of 40–80 mg or </w:t>
      </w:r>
      <w:r>
        <w:rPr>
          <w:color w:val="231F20"/>
          <w:w w:val="90"/>
        </w:rPr>
        <w:t>LNG-IUD)</w:t>
      </w:r>
      <w:r>
        <w:rPr>
          <w:color w:val="231F20"/>
          <w:spacing w:val="-8"/>
          <w:w w:val="90"/>
        </w:rPr>
        <w:t xml:space="preserve"> </w:t>
      </w:r>
      <w:r>
        <w:rPr>
          <w:color w:val="231F20"/>
          <w:w w:val="90"/>
        </w:rPr>
        <w:t>should</w:t>
      </w:r>
      <w:r>
        <w:rPr>
          <w:color w:val="231F20"/>
          <w:spacing w:val="-7"/>
          <w:w w:val="90"/>
        </w:rPr>
        <w:t xml:space="preserve"> </w:t>
      </w:r>
      <w:r>
        <w:rPr>
          <w:color w:val="231F20"/>
          <w:w w:val="90"/>
        </w:rPr>
        <w:t>be</w:t>
      </w:r>
      <w:r>
        <w:rPr>
          <w:color w:val="231F20"/>
          <w:spacing w:val="-8"/>
          <w:w w:val="90"/>
        </w:rPr>
        <w:t xml:space="preserve"> </w:t>
      </w:r>
      <w:r>
        <w:rPr>
          <w:color w:val="231F20"/>
          <w:w w:val="90"/>
        </w:rPr>
        <w:t>entertained.</w:t>
      </w:r>
      <w:r>
        <w:rPr>
          <w:color w:val="231F20"/>
          <w:spacing w:val="-7"/>
          <w:w w:val="90"/>
        </w:rPr>
        <w:t xml:space="preserve"> </w:t>
      </w:r>
      <w:r>
        <w:rPr>
          <w:color w:val="231F20"/>
          <w:w w:val="90"/>
        </w:rPr>
        <w:t>Persistence</w:t>
      </w:r>
      <w:r>
        <w:rPr>
          <w:color w:val="231F20"/>
          <w:spacing w:val="-8"/>
          <w:w w:val="90"/>
        </w:rPr>
        <w:t xml:space="preserve"> </w:t>
      </w:r>
      <w:r>
        <w:rPr>
          <w:color w:val="231F20"/>
          <w:w w:val="90"/>
        </w:rPr>
        <w:t>or</w:t>
      </w:r>
      <w:r>
        <w:rPr>
          <w:color w:val="231F20"/>
          <w:spacing w:val="-7"/>
          <w:w w:val="90"/>
        </w:rPr>
        <w:t xml:space="preserve"> </w:t>
      </w:r>
      <w:r>
        <w:rPr>
          <w:color w:val="231F20"/>
          <w:w w:val="90"/>
        </w:rPr>
        <w:t>progression of</w:t>
      </w:r>
      <w:r>
        <w:rPr>
          <w:color w:val="231F20"/>
          <w:spacing w:val="-5"/>
          <w:w w:val="90"/>
        </w:rPr>
        <w:t xml:space="preserve"> </w:t>
      </w:r>
      <w:r>
        <w:rPr>
          <w:color w:val="231F20"/>
          <w:w w:val="90"/>
        </w:rPr>
        <w:t>abnormal</w:t>
      </w:r>
      <w:r>
        <w:rPr>
          <w:color w:val="231F20"/>
          <w:spacing w:val="-5"/>
          <w:w w:val="90"/>
        </w:rPr>
        <w:t xml:space="preserve"> </w:t>
      </w:r>
      <w:r>
        <w:rPr>
          <w:color w:val="231F20"/>
          <w:w w:val="90"/>
        </w:rPr>
        <w:t>endometrium</w:t>
      </w:r>
      <w:r>
        <w:rPr>
          <w:color w:val="231F20"/>
          <w:spacing w:val="-5"/>
          <w:w w:val="90"/>
        </w:rPr>
        <w:t xml:space="preserve"> </w:t>
      </w:r>
      <w:r>
        <w:rPr>
          <w:color w:val="231F20"/>
          <w:w w:val="90"/>
        </w:rPr>
        <w:t>was</w:t>
      </w:r>
      <w:r>
        <w:rPr>
          <w:color w:val="231F20"/>
          <w:spacing w:val="-5"/>
          <w:w w:val="90"/>
        </w:rPr>
        <w:t xml:space="preserve"> </w:t>
      </w:r>
      <w:r>
        <w:rPr>
          <w:color w:val="231F20"/>
          <w:w w:val="90"/>
        </w:rPr>
        <w:t>observed</w:t>
      </w:r>
      <w:r>
        <w:rPr>
          <w:color w:val="231F20"/>
          <w:spacing w:val="-5"/>
          <w:w w:val="90"/>
        </w:rPr>
        <w:t xml:space="preserve"> </w:t>
      </w:r>
      <w:r>
        <w:rPr>
          <w:color w:val="231F20"/>
          <w:w w:val="90"/>
        </w:rPr>
        <w:t>in</w:t>
      </w:r>
      <w:r>
        <w:rPr>
          <w:color w:val="231F20"/>
          <w:spacing w:val="-5"/>
          <w:w w:val="90"/>
        </w:rPr>
        <w:t xml:space="preserve"> </w:t>
      </w:r>
      <w:r>
        <w:rPr>
          <w:color w:val="231F20"/>
          <w:w w:val="90"/>
        </w:rPr>
        <w:t>28.4%</w:t>
      </w:r>
      <w:r>
        <w:rPr>
          <w:color w:val="231F20"/>
          <w:spacing w:val="-5"/>
          <w:w w:val="90"/>
        </w:rPr>
        <w:t xml:space="preserve"> </w:t>
      </w:r>
      <w:r>
        <w:rPr>
          <w:color w:val="231F20"/>
          <w:w w:val="90"/>
        </w:rPr>
        <w:t>of</w:t>
      </w:r>
      <w:r>
        <w:rPr>
          <w:color w:val="231F20"/>
          <w:spacing w:val="-5"/>
          <w:w w:val="90"/>
        </w:rPr>
        <w:t xml:space="preserve"> </w:t>
      </w:r>
      <w:r>
        <w:rPr>
          <w:color w:val="231F20"/>
          <w:w w:val="90"/>
        </w:rPr>
        <w:t xml:space="preserve">women </w:t>
      </w:r>
      <w:r>
        <w:rPr>
          <w:color w:val="231F20"/>
        </w:rPr>
        <w:t>with</w:t>
      </w:r>
      <w:r>
        <w:rPr>
          <w:color w:val="231F20"/>
          <w:spacing w:val="-13"/>
        </w:rPr>
        <w:t xml:space="preserve"> </w:t>
      </w:r>
      <w:r>
        <w:rPr>
          <w:color w:val="231F20"/>
        </w:rPr>
        <w:t>complex</w:t>
      </w:r>
      <w:r>
        <w:rPr>
          <w:color w:val="231F20"/>
          <w:spacing w:val="-12"/>
        </w:rPr>
        <w:t xml:space="preserve"> </w:t>
      </w:r>
      <w:r>
        <w:rPr>
          <w:color w:val="231F20"/>
        </w:rPr>
        <w:t>hyperplasia</w:t>
      </w:r>
      <w:r>
        <w:rPr>
          <w:color w:val="231F20"/>
          <w:spacing w:val="-13"/>
        </w:rPr>
        <w:t xml:space="preserve"> </w:t>
      </w:r>
      <w:r>
        <w:rPr>
          <w:color w:val="231F20"/>
        </w:rPr>
        <w:t>and</w:t>
      </w:r>
      <w:r>
        <w:rPr>
          <w:color w:val="231F20"/>
          <w:spacing w:val="-12"/>
        </w:rPr>
        <w:t xml:space="preserve"> </w:t>
      </w:r>
      <w:r>
        <w:rPr>
          <w:color w:val="231F20"/>
        </w:rPr>
        <w:t>in</w:t>
      </w:r>
      <w:r>
        <w:rPr>
          <w:color w:val="231F20"/>
          <w:spacing w:val="-13"/>
        </w:rPr>
        <w:t xml:space="preserve"> </w:t>
      </w:r>
      <w:r>
        <w:rPr>
          <w:color w:val="231F20"/>
        </w:rPr>
        <w:t>26.9%</w:t>
      </w:r>
      <w:r>
        <w:rPr>
          <w:color w:val="231F20"/>
          <w:spacing w:val="-12"/>
        </w:rPr>
        <w:t xml:space="preserve"> </w:t>
      </w:r>
      <w:r>
        <w:rPr>
          <w:color w:val="231F20"/>
        </w:rPr>
        <w:t>of</w:t>
      </w:r>
      <w:r>
        <w:rPr>
          <w:color w:val="231F20"/>
          <w:spacing w:val="-13"/>
        </w:rPr>
        <w:t xml:space="preserve"> </w:t>
      </w:r>
      <w:r>
        <w:rPr>
          <w:color w:val="231F20"/>
        </w:rPr>
        <w:t>women</w:t>
      </w:r>
      <w:r>
        <w:rPr>
          <w:color w:val="231F20"/>
          <w:spacing w:val="-12"/>
        </w:rPr>
        <w:t xml:space="preserve"> </w:t>
      </w:r>
      <w:r>
        <w:rPr>
          <w:color w:val="231F20"/>
        </w:rPr>
        <w:t xml:space="preserve">with </w:t>
      </w:r>
      <w:r>
        <w:rPr>
          <w:color w:val="231F20"/>
          <w:w w:val="90"/>
        </w:rPr>
        <w:t>atypical</w:t>
      </w:r>
      <w:r>
        <w:rPr>
          <w:color w:val="231F20"/>
          <w:spacing w:val="-5"/>
          <w:w w:val="90"/>
        </w:rPr>
        <w:t xml:space="preserve"> </w:t>
      </w:r>
      <w:r>
        <w:rPr>
          <w:color w:val="231F20"/>
          <w:w w:val="90"/>
        </w:rPr>
        <w:t>hyperplasia</w:t>
      </w:r>
      <w:r>
        <w:rPr>
          <w:color w:val="231F20"/>
          <w:spacing w:val="-5"/>
          <w:w w:val="90"/>
        </w:rPr>
        <w:t xml:space="preserve"> </w:t>
      </w:r>
      <w:r>
        <w:rPr>
          <w:color w:val="231F20"/>
          <w:w w:val="90"/>
        </w:rPr>
        <w:t>despite</w:t>
      </w:r>
      <w:r>
        <w:rPr>
          <w:color w:val="231F20"/>
          <w:spacing w:val="-5"/>
          <w:w w:val="90"/>
        </w:rPr>
        <w:t xml:space="preserve"> </w:t>
      </w:r>
      <w:r>
        <w:rPr>
          <w:color w:val="231F20"/>
          <w:w w:val="90"/>
        </w:rPr>
        <w:t>treatment</w:t>
      </w:r>
      <w:r>
        <w:rPr>
          <w:color w:val="231F20"/>
          <w:spacing w:val="-5"/>
          <w:w w:val="90"/>
        </w:rPr>
        <w:t xml:space="preserve"> </w:t>
      </w:r>
      <w:r>
        <w:rPr>
          <w:color w:val="231F20"/>
          <w:w w:val="90"/>
        </w:rPr>
        <w:t>with</w:t>
      </w:r>
      <w:r>
        <w:rPr>
          <w:color w:val="231F20"/>
          <w:spacing w:val="-5"/>
          <w:w w:val="90"/>
        </w:rPr>
        <w:t xml:space="preserve"> </w:t>
      </w:r>
      <w:r>
        <w:rPr>
          <w:color w:val="231F20"/>
          <w:w w:val="90"/>
        </w:rPr>
        <w:t>a</w:t>
      </w:r>
      <w:r>
        <w:rPr>
          <w:color w:val="231F20"/>
          <w:spacing w:val="-5"/>
          <w:w w:val="90"/>
        </w:rPr>
        <w:t xml:space="preserve"> </w:t>
      </w:r>
      <w:r>
        <w:rPr>
          <w:color w:val="231F20"/>
          <w:w w:val="90"/>
        </w:rPr>
        <w:t xml:space="preserve">progestational </w:t>
      </w:r>
      <w:r>
        <w:rPr>
          <w:color w:val="231F20"/>
          <w:spacing w:val="-6"/>
        </w:rPr>
        <w:t>agent.</w:t>
      </w:r>
      <w:r>
        <w:rPr>
          <w:color w:val="231F20"/>
          <w:spacing w:val="-6"/>
          <w:position w:val="7"/>
          <w:sz w:val="11"/>
        </w:rPr>
        <w:t>178</w:t>
      </w:r>
      <w:r>
        <w:rPr>
          <w:color w:val="231F20"/>
          <w:spacing w:val="21"/>
          <w:position w:val="7"/>
          <w:sz w:val="11"/>
        </w:rPr>
        <w:t xml:space="preserve"> </w:t>
      </w:r>
      <w:r>
        <w:rPr>
          <w:color w:val="231F20"/>
          <w:spacing w:val="-6"/>
        </w:rPr>
        <w:t xml:space="preserve">At least two consecutive repeat negative biopsies </w:t>
      </w:r>
      <w:r>
        <w:rPr>
          <w:color w:val="231F20"/>
          <w:w w:val="90"/>
        </w:rPr>
        <w:t>should</w:t>
      </w:r>
      <w:r>
        <w:rPr>
          <w:color w:val="231F20"/>
          <w:spacing w:val="-1"/>
          <w:w w:val="90"/>
        </w:rPr>
        <w:t xml:space="preserve"> </w:t>
      </w:r>
      <w:r>
        <w:rPr>
          <w:color w:val="231F20"/>
          <w:w w:val="90"/>
        </w:rPr>
        <w:t>be</w:t>
      </w:r>
      <w:r>
        <w:rPr>
          <w:color w:val="231F20"/>
          <w:spacing w:val="-1"/>
          <w:w w:val="90"/>
        </w:rPr>
        <w:t xml:space="preserve"> </w:t>
      </w:r>
      <w:r>
        <w:rPr>
          <w:color w:val="231F20"/>
          <w:w w:val="90"/>
        </w:rPr>
        <w:t>conducted</w:t>
      </w:r>
      <w:r>
        <w:rPr>
          <w:color w:val="231F20"/>
          <w:spacing w:val="-1"/>
          <w:w w:val="90"/>
        </w:rPr>
        <w:t xml:space="preserve"> </w:t>
      </w:r>
      <w:r>
        <w:rPr>
          <w:color w:val="231F20"/>
          <w:w w:val="90"/>
        </w:rPr>
        <w:t>prior</w:t>
      </w:r>
      <w:r>
        <w:rPr>
          <w:color w:val="231F20"/>
          <w:spacing w:val="-1"/>
          <w:w w:val="90"/>
        </w:rPr>
        <w:t xml:space="preserve"> </w:t>
      </w:r>
      <w:r>
        <w:rPr>
          <w:color w:val="231F20"/>
          <w:w w:val="90"/>
        </w:rPr>
        <w:t>to</w:t>
      </w:r>
      <w:r>
        <w:rPr>
          <w:color w:val="231F20"/>
          <w:spacing w:val="-1"/>
          <w:w w:val="90"/>
        </w:rPr>
        <w:t xml:space="preserve"> </w:t>
      </w:r>
      <w:r>
        <w:rPr>
          <w:color w:val="231F20"/>
          <w:w w:val="90"/>
        </w:rPr>
        <w:t>stopping</w:t>
      </w:r>
      <w:r>
        <w:rPr>
          <w:color w:val="231F20"/>
          <w:spacing w:val="-1"/>
          <w:w w:val="90"/>
        </w:rPr>
        <w:t xml:space="preserve"> </w:t>
      </w:r>
      <w:r>
        <w:rPr>
          <w:color w:val="231F20"/>
          <w:w w:val="90"/>
        </w:rPr>
        <w:t>surveillance.</w:t>
      </w:r>
      <w:r>
        <w:rPr>
          <w:color w:val="231F20"/>
          <w:w w:val="90"/>
          <w:position w:val="7"/>
          <w:sz w:val="11"/>
        </w:rPr>
        <w:t>176</w:t>
      </w:r>
      <w:r>
        <w:rPr>
          <w:color w:val="231F20"/>
          <w:spacing w:val="16"/>
          <w:position w:val="7"/>
          <w:sz w:val="11"/>
        </w:rPr>
        <w:t xml:space="preserve"> </w:t>
      </w:r>
      <w:r>
        <w:rPr>
          <w:color w:val="231F20"/>
          <w:w w:val="90"/>
        </w:rPr>
        <w:t>In</w:t>
      </w:r>
      <w:r>
        <w:rPr>
          <w:color w:val="231F20"/>
          <w:spacing w:val="-1"/>
          <w:w w:val="90"/>
        </w:rPr>
        <w:t xml:space="preserve"> </w:t>
      </w:r>
      <w:r>
        <w:rPr>
          <w:color w:val="231F20"/>
          <w:w w:val="90"/>
        </w:rPr>
        <w:t xml:space="preserve">the </w:t>
      </w:r>
      <w:r>
        <w:rPr>
          <w:color w:val="231F20"/>
          <w:spacing w:val="-8"/>
        </w:rPr>
        <w:t>absence</w:t>
      </w:r>
      <w:r>
        <w:rPr>
          <w:color w:val="231F20"/>
          <w:spacing w:val="-4"/>
        </w:rPr>
        <w:t xml:space="preserve"> </w:t>
      </w:r>
      <w:r>
        <w:rPr>
          <w:color w:val="231F20"/>
          <w:spacing w:val="-8"/>
        </w:rPr>
        <w:t>of</w:t>
      </w:r>
      <w:r>
        <w:rPr>
          <w:color w:val="231F20"/>
          <w:spacing w:val="-4"/>
        </w:rPr>
        <w:t xml:space="preserve"> </w:t>
      </w:r>
      <w:r>
        <w:rPr>
          <w:color w:val="231F20"/>
          <w:spacing w:val="-8"/>
        </w:rPr>
        <w:t>any</w:t>
      </w:r>
      <w:r>
        <w:rPr>
          <w:color w:val="231F20"/>
          <w:spacing w:val="-4"/>
        </w:rPr>
        <w:t xml:space="preserve"> </w:t>
      </w:r>
      <w:r>
        <w:rPr>
          <w:color w:val="231F20"/>
          <w:spacing w:val="-8"/>
        </w:rPr>
        <w:t>regression</w:t>
      </w:r>
      <w:r>
        <w:rPr>
          <w:color w:val="231F20"/>
          <w:spacing w:val="-4"/>
        </w:rPr>
        <w:t xml:space="preserve"> </w:t>
      </w:r>
      <w:r>
        <w:rPr>
          <w:color w:val="231F20"/>
          <w:spacing w:val="-8"/>
        </w:rPr>
        <w:t>after</w:t>
      </w:r>
      <w:r>
        <w:rPr>
          <w:color w:val="231F20"/>
          <w:spacing w:val="-4"/>
        </w:rPr>
        <w:t xml:space="preserve"> </w:t>
      </w:r>
      <w:r>
        <w:rPr>
          <w:color w:val="231F20"/>
          <w:spacing w:val="-8"/>
        </w:rPr>
        <w:t>1</w:t>
      </w:r>
      <w:r>
        <w:rPr>
          <w:color w:val="231F20"/>
          <w:spacing w:val="-4"/>
        </w:rPr>
        <w:t xml:space="preserve"> </w:t>
      </w:r>
      <w:r>
        <w:rPr>
          <w:color w:val="231F20"/>
          <w:spacing w:val="-8"/>
        </w:rPr>
        <w:t>year</w:t>
      </w:r>
      <w:r>
        <w:rPr>
          <w:color w:val="231F20"/>
          <w:spacing w:val="-4"/>
        </w:rPr>
        <w:t xml:space="preserve"> </w:t>
      </w:r>
      <w:r>
        <w:rPr>
          <w:color w:val="231F20"/>
          <w:spacing w:val="-8"/>
        </w:rPr>
        <w:t>of</w:t>
      </w:r>
      <w:r>
        <w:rPr>
          <w:color w:val="231F20"/>
          <w:spacing w:val="-4"/>
        </w:rPr>
        <w:t xml:space="preserve"> </w:t>
      </w:r>
      <w:r>
        <w:rPr>
          <w:color w:val="231F20"/>
          <w:spacing w:val="-8"/>
        </w:rPr>
        <w:t>progestin</w:t>
      </w:r>
      <w:r>
        <w:rPr>
          <w:color w:val="231F20"/>
          <w:spacing w:val="-4"/>
        </w:rPr>
        <w:t xml:space="preserve"> </w:t>
      </w:r>
      <w:r>
        <w:rPr>
          <w:color w:val="231F20"/>
          <w:spacing w:val="-8"/>
        </w:rPr>
        <w:t xml:space="preserve">therapy, </w:t>
      </w:r>
      <w:r>
        <w:rPr>
          <w:color w:val="231F20"/>
          <w:spacing w:val="-4"/>
        </w:rPr>
        <w:t>or</w:t>
      </w:r>
      <w:r>
        <w:rPr>
          <w:color w:val="231F20"/>
          <w:spacing w:val="-11"/>
        </w:rPr>
        <w:t xml:space="preserve"> </w:t>
      </w:r>
      <w:r>
        <w:rPr>
          <w:color w:val="231F20"/>
          <w:spacing w:val="-4"/>
        </w:rPr>
        <w:t>if</w:t>
      </w:r>
      <w:r>
        <w:rPr>
          <w:color w:val="231F20"/>
          <w:spacing w:val="-8"/>
        </w:rPr>
        <w:t xml:space="preserve"> </w:t>
      </w:r>
      <w:r>
        <w:rPr>
          <w:color w:val="231F20"/>
          <w:spacing w:val="-4"/>
        </w:rPr>
        <w:t>there</w:t>
      </w:r>
      <w:r>
        <w:rPr>
          <w:color w:val="231F20"/>
          <w:spacing w:val="-9"/>
        </w:rPr>
        <w:t xml:space="preserve"> </w:t>
      </w:r>
      <w:r>
        <w:rPr>
          <w:color w:val="231F20"/>
          <w:spacing w:val="-4"/>
        </w:rPr>
        <w:t>is</w:t>
      </w:r>
      <w:r>
        <w:rPr>
          <w:color w:val="231F20"/>
          <w:spacing w:val="-8"/>
        </w:rPr>
        <w:t xml:space="preserve"> </w:t>
      </w:r>
      <w:r>
        <w:rPr>
          <w:color w:val="231F20"/>
          <w:spacing w:val="-4"/>
        </w:rPr>
        <w:t>evidence</w:t>
      </w:r>
      <w:r>
        <w:rPr>
          <w:color w:val="231F20"/>
          <w:spacing w:val="-9"/>
        </w:rPr>
        <w:t xml:space="preserve"> </w:t>
      </w:r>
      <w:r>
        <w:rPr>
          <w:color w:val="231F20"/>
          <w:spacing w:val="-4"/>
        </w:rPr>
        <w:t>of</w:t>
      </w:r>
      <w:r>
        <w:rPr>
          <w:color w:val="231F20"/>
          <w:spacing w:val="-8"/>
        </w:rPr>
        <w:t xml:space="preserve"> </w:t>
      </w:r>
      <w:r>
        <w:rPr>
          <w:color w:val="231F20"/>
          <w:spacing w:val="-4"/>
        </w:rPr>
        <w:t>progression</w:t>
      </w:r>
      <w:r>
        <w:rPr>
          <w:color w:val="231F20"/>
          <w:spacing w:val="-9"/>
        </w:rPr>
        <w:t xml:space="preserve"> </w:t>
      </w:r>
      <w:r>
        <w:rPr>
          <w:color w:val="231F20"/>
          <w:spacing w:val="-4"/>
        </w:rPr>
        <w:t>from</w:t>
      </w:r>
      <w:r>
        <w:rPr>
          <w:color w:val="231F20"/>
          <w:spacing w:val="-8"/>
        </w:rPr>
        <w:t xml:space="preserve"> </w:t>
      </w:r>
      <w:r>
        <w:rPr>
          <w:color w:val="231F20"/>
          <w:spacing w:val="-4"/>
        </w:rPr>
        <w:t>simple</w:t>
      </w:r>
      <w:r>
        <w:rPr>
          <w:color w:val="231F20"/>
          <w:spacing w:val="-9"/>
        </w:rPr>
        <w:t xml:space="preserve"> </w:t>
      </w:r>
      <w:r>
        <w:rPr>
          <w:color w:val="231F20"/>
          <w:spacing w:val="-4"/>
        </w:rPr>
        <w:t>or</w:t>
      </w:r>
      <w:r>
        <w:rPr>
          <w:color w:val="231F20"/>
          <w:spacing w:val="-8"/>
        </w:rPr>
        <w:t xml:space="preserve"> </w:t>
      </w:r>
      <w:r>
        <w:rPr>
          <w:color w:val="231F20"/>
          <w:spacing w:val="-4"/>
        </w:rPr>
        <w:t>com-</w:t>
      </w:r>
      <w:r>
        <w:rPr>
          <w:color w:val="231F20"/>
          <w:w w:val="90"/>
        </w:rPr>
        <w:t>plex</w:t>
      </w:r>
      <w:r>
        <w:rPr>
          <w:color w:val="231F20"/>
          <w:spacing w:val="-8"/>
          <w:w w:val="90"/>
        </w:rPr>
        <w:t xml:space="preserve"> </w:t>
      </w:r>
      <w:r>
        <w:rPr>
          <w:color w:val="231F20"/>
          <w:w w:val="90"/>
        </w:rPr>
        <w:t>without</w:t>
      </w:r>
      <w:r>
        <w:rPr>
          <w:color w:val="231F20"/>
          <w:spacing w:val="-7"/>
          <w:w w:val="90"/>
        </w:rPr>
        <w:t xml:space="preserve"> </w:t>
      </w:r>
      <w:r>
        <w:rPr>
          <w:color w:val="231F20"/>
          <w:w w:val="90"/>
        </w:rPr>
        <w:t>atypia</w:t>
      </w:r>
      <w:r>
        <w:rPr>
          <w:color w:val="231F20"/>
          <w:spacing w:val="-8"/>
          <w:w w:val="90"/>
        </w:rPr>
        <w:t xml:space="preserve"> </w:t>
      </w:r>
      <w:r>
        <w:rPr>
          <w:color w:val="231F20"/>
          <w:w w:val="90"/>
        </w:rPr>
        <w:t>to</w:t>
      </w:r>
      <w:r>
        <w:rPr>
          <w:color w:val="231F20"/>
          <w:spacing w:val="-7"/>
          <w:w w:val="90"/>
        </w:rPr>
        <w:t xml:space="preserve"> </w:t>
      </w:r>
      <w:r>
        <w:rPr>
          <w:color w:val="231F20"/>
          <w:w w:val="90"/>
        </w:rPr>
        <w:t>atypical</w:t>
      </w:r>
      <w:r>
        <w:rPr>
          <w:color w:val="231F20"/>
          <w:spacing w:val="-8"/>
          <w:w w:val="90"/>
        </w:rPr>
        <w:t xml:space="preserve"> </w:t>
      </w:r>
      <w:r>
        <w:rPr>
          <w:color w:val="231F20"/>
          <w:w w:val="90"/>
        </w:rPr>
        <w:t>hyperplasia</w:t>
      </w:r>
      <w:r>
        <w:rPr>
          <w:color w:val="231F20"/>
          <w:spacing w:val="-7"/>
          <w:w w:val="90"/>
        </w:rPr>
        <w:t xml:space="preserve"> </w:t>
      </w:r>
      <w:r>
        <w:rPr>
          <w:color w:val="231F20"/>
          <w:w w:val="90"/>
        </w:rPr>
        <w:t>despite</w:t>
      </w:r>
      <w:r>
        <w:rPr>
          <w:color w:val="231F20"/>
          <w:spacing w:val="-8"/>
          <w:w w:val="90"/>
        </w:rPr>
        <w:t xml:space="preserve"> </w:t>
      </w:r>
      <w:r>
        <w:rPr>
          <w:color w:val="231F20"/>
          <w:w w:val="90"/>
        </w:rPr>
        <w:t xml:space="preserve">progestin </w:t>
      </w:r>
      <w:r>
        <w:rPr>
          <w:color w:val="231F20"/>
          <w:spacing w:val="-4"/>
          <w:w w:val="90"/>
        </w:rPr>
        <w:t>therapy,</w:t>
      </w:r>
      <w:r>
        <w:rPr>
          <w:color w:val="231F20"/>
          <w:spacing w:val="-4"/>
        </w:rPr>
        <w:t xml:space="preserve"> </w:t>
      </w:r>
      <w:r>
        <w:rPr>
          <w:color w:val="231F20"/>
          <w:spacing w:val="-4"/>
          <w:w w:val="90"/>
        </w:rPr>
        <w:t>then</w:t>
      </w:r>
      <w:r>
        <w:rPr>
          <w:color w:val="231F20"/>
          <w:spacing w:val="-4"/>
        </w:rPr>
        <w:t xml:space="preserve"> </w:t>
      </w:r>
      <w:r>
        <w:rPr>
          <w:color w:val="231F20"/>
          <w:spacing w:val="-4"/>
          <w:w w:val="90"/>
        </w:rPr>
        <w:t>hysterectomy</w:t>
      </w:r>
      <w:r>
        <w:rPr>
          <w:color w:val="231F20"/>
          <w:spacing w:val="-4"/>
        </w:rPr>
        <w:t xml:space="preserve"> </w:t>
      </w:r>
      <w:r>
        <w:rPr>
          <w:color w:val="231F20"/>
          <w:spacing w:val="-4"/>
          <w:w w:val="90"/>
        </w:rPr>
        <w:t>is</w:t>
      </w:r>
      <w:r>
        <w:rPr>
          <w:color w:val="231F20"/>
          <w:spacing w:val="-4"/>
        </w:rPr>
        <w:t xml:space="preserve"> </w:t>
      </w:r>
      <w:r>
        <w:rPr>
          <w:color w:val="231F20"/>
          <w:spacing w:val="-4"/>
          <w:w w:val="90"/>
        </w:rPr>
        <w:t>indicated</w:t>
      </w:r>
      <w:r>
        <w:rPr>
          <w:color w:val="231F20"/>
          <w:spacing w:val="-4"/>
        </w:rPr>
        <w:t xml:space="preserve"> </w:t>
      </w:r>
      <w:r>
        <w:rPr>
          <w:color w:val="231F20"/>
          <w:spacing w:val="-4"/>
          <w:w w:val="90"/>
        </w:rPr>
        <w:t>and</w:t>
      </w:r>
      <w:r>
        <w:rPr>
          <w:color w:val="231F20"/>
          <w:spacing w:val="-4"/>
        </w:rPr>
        <w:t xml:space="preserve"> </w:t>
      </w:r>
      <w:r>
        <w:rPr>
          <w:color w:val="231F20"/>
          <w:spacing w:val="-4"/>
          <w:w w:val="90"/>
        </w:rPr>
        <w:t>referral</w:t>
      </w:r>
      <w:r>
        <w:rPr>
          <w:color w:val="231F20"/>
          <w:spacing w:val="-4"/>
        </w:rPr>
        <w:t xml:space="preserve"> </w:t>
      </w:r>
      <w:r>
        <w:rPr>
          <w:color w:val="231F20"/>
          <w:spacing w:val="-4"/>
          <w:w w:val="90"/>
        </w:rPr>
        <w:t>to</w:t>
      </w:r>
      <w:r>
        <w:rPr>
          <w:color w:val="231F20"/>
          <w:spacing w:val="-4"/>
        </w:rPr>
        <w:t xml:space="preserve"> </w:t>
      </w:r>
      <w:r>
        <w:rPr>
          <w:color w:val="231F20"/>
          <w:spacing w:val="-4"/>
          <w:w w:val="90"/>
        </w:rPr>
        <w:t>a</w:t>
      </w:r>
      <w:r>
        <w:rPr>
          <w:color w:val="231F20"/>
          <w:spacing w:val="-4"/>
        </w:rPr>
        <w:t xml:space="preserve"> </w:t>
      </w:r>
      <w:r>
        <w:rPr>
          <w:color w:val="231F20"/>
          <w:spacing w:val="-4"/>
          <w:w w:val="90"/>
        </w:rPr>
        <w:t>gyne-</w:t>
      </w:r>
      <w:r>
        <w:rPr>
          <w:color w:val="231F20"/>
          <w:w w:val="90"/>
        </w:rPr>
        <w:t>cologic</w:t>
      </w:r>
      <w:r>
        <w:rPr>
          <w:color w:val="231F20"/>
          <w:spacing w:val="-8"/>
          <w:w w:val="90"/>
        </w:rPr>
        <w:t xml:space="preserve"> </w:t>
      </w:r>
      <w:r>
        <w:rPr>
          <w:color w:val="231F20"/>
          <w:w w:val="90"/>
        </w:rPr>
        <w:t>oncologist</w:t>
      </w:r>
      <w:r>
        <w:rPr>
          <w:color w:val="231F20"/>
          <w:spacing w:val="-7"/>
          <w:w w:val="90"/>
        </w:rPr>
        <w:t xml:space="preserve"> </w:t>
      </w:r>
      <w:r>
        <w:rPr>
          <w:color w:val="231F20"/>
          <w:w w:val="90"/>
        </w:rPr>
        <w:t>is</w:t>
      </w:r>
      <w:r>
        <w:rPr>
          <w:color w:val="231F20"/>
          <w:spacing w:val="-8"/>
          <w:w w:val="90"/>
        </w:rPr>
        <w:t xml:space="preserve"> </w:t>
      </w:r>
      <w:r>
        <w:rPr>
          <w:color w:val="231F20"/>
          <w:w w:val="90"/>
        </w:rPr>
        <w:t>strongly</w:t>
      </w:r>
      <w:r>
        <w:rPr>
          <w:color w:val="231F20"/>
          <w:spacing w:val="-7"/>
          <w:w w:val="90"/>
        </w:rPr>
        <w:t xml:space="preserve"> </w:t>
      </w:r>
      <w:r>
        <w:rPr>
          <w:color w:val="231F20"/>
          <w:w w:val="90"/>
        </w:rPr>
        <w:t>advised.</w:t>
      </w:r>
      <w:r>
        <w:rPr>
          <w:color w:val="231F20"/>
          <w:w w:val="90"/>
          <w:position w:val="7"/>
          <w:sz w:val="11"/>
        </w:rPr>
        <w:t>176</w:t>
      </w:r>
      <w:r>
        <w:rPr>
          <w:color w:val="231F20"/>
          <w:spacing w:val="-5"/>
          <w:w w:val="90"/>
          <w:position w:val="7"/>
          <w:sz w:val="11"/>
        </w:rPr>
        <w:t xml:space="preserve"> </w:t>
      </w:r>
      <w:r>
        <w:rPr>
          <w:color w:val="231F20"/>
          <w:w w:val="90"/>
        </w:rPr>
        <w:t>Because</w:t>
      </w:r>
      <w:r>
        <w:rPr>
          <w:color w:val="231F20"/>
          <w:spacing w:val="-7"/>
          <w:w w:val="90"/>
        </w:rPr>
        <w:t xml:space="preserve"> </w:t>
      </w:r>
      <w:r>
        <w:rPr>
          <w:color w:val="231F20"/>
          <w:w w:val="90"/>
        </w:rPr>
        <w:t xml:space="preserve">hyperplasia </w:t>
      </w:r>
      <w:r>
        <w:rPr>
          <w:rFonts w:ascii="Book Antiqua" w:hAnsi="Book Antiqua"/>
          <w:i/>
          <w:color w:val="231F20"/>
          <w:spacing w:val="-8"/>
        </w:rPr>
        <w:t>with</w:t>
      </w:r>
      <w:r>
        <w:rPr>
          <w:rFonts w:ascii="Book Antiqua" w:hAnsi="Book Antiqua"/>
          <w:i/>
          <w:color w:val="231F20"/>
          <w:spacing w:val="-7"/>
        </w:rPr>
        <w:t xml:space="preserve"> </w:t>
      </w:r>
      <w:r>
        <w:rPr>
          <w:rFonts w:ascii="Book Antiqua" w:hAnsi="Book Antiqua"/>
          <w:i/>
          <w:color w:val="231F20"/>
          <w:spacing w:val="-8"/>
        </w:rPr>
        <w:t>atypia</w:t>
      </w:r>
      <w:r>
        <w:rPr>
          <w:rFonts w:ascii="Book Antiqua" w:hAnsi="Book Antiqua"/>
          <w:i/>
          <w:color w:val="231F20"/>
          <w:spacing w:val="-4"/>
        </w:rPr>
        <w:t xml:space="preserve"> </w:t>
      </w:r>
      <w:r>
        <w:rPr>
          <w:color w:val="231F20"/>
          <w:spacing w:val="-8"/>
        </w:rPr>
        <w:t>carries</w:t>
      </w:r>
      <w:r>
        <w:rPr>
          <w:color w:val="231F20"/>
          <w:spacing w:val="-5"/>
        </w:rPr>
        <w:t xml:space="preserve"> </w:t>
      </w:r>
      <w:r>
        <w:rPr>
          <w:color w:val="231F20"/>
          <w:spacing w:val="-8"/>
        </w:rPr>
        <w:t>with</w:t>
      </w:r>
      <w:r>
        <w:rPr>
          <w:color w:val="231F20"/>
          <w:spacing w:val="-4"/>
        </w:rPr>
        <w:t xml:space="preserve"> </w:t>
      </w:r>
      <w:r>
        <w:rPr>
          <w:color w:val="231F20"/>
          <w:spacing w:val="-8"/>
        </w:rPr>
        <w:t>it</w:t>
      </w:r>
      <w:r>
        <w:rPr>
          <w:color w:val="231F20"/>
          <w:spacing w:val="-5"/>
        </w:rPr>
        <w:t xml:space="preserve"> </w:t>
      </w:r>
      <w:r>
        <w:rPr>
          <w:color w:val="231F20"/>
          <w:spacing w:val="-8"/>
        </w:rPr>
        <w:t>a</w:t>
      </w:r>
      <w:r>
        <w:rPr>
          <w:color w:val="231F20"/>
          <w:spacing w:val="-4"/>
        </w:rPr>
        <w:t xml:space="preserve"> </w:t>
      </w:r>
      <w:r>
        <w:rPr>
          <w:color w:val="231F20"/>
          <w:spacing w:val="-8"/>
        </w:rPr>
        <w:t>risk</w:t>
      </w:r>
      <w:r>
        <w:rPr>
          <w:color w:val="231F20"/>
          <w:spacing w:val="-5"/>
        </w:rPr>
        <w:t xml:space="preserve"> </w:t>
      </w:r>
      <w:r>
        <w:rPr>
          <w:color w:val="231F20"/>
          <w:spacing w:val="-8"/>
        </w:rPr>
        <w:t>of</w:t>
      </w:r>
      <w:r>
        <w:rPr>
          <w:color w:val="231F20"/>
          <w:spacing w:val="-4"/>
        </w:rPr>
        <w:t xml:space="preserve"> </w:t>
      </w:r>
      <w:r>
        <w:rPr>
          <w:color w:val="231F20"/>
          <w:spacing w:val="-8"/>
        </w:rPr>
        <w:t>concomitant</w:t>
      </w:r>
      <w:r>
        <w:rPr>
          <w:color w:val="231F20"/>
          <w:spacing w:val="-5"/>
        </w:rPr>
        <w:t xml:space="preserve"> </w:t>
      </w:r>
      <w:r>
        <w:rPr>
          <w:color w:val="231F20"/>
          <w:spacing w:val="-8"/>
        </w:rPr>
        <w:t>cancer</w:t>
      </w:r>
      <w:r>
        <w:rPr>
          <w:color w:val="231F20"/>
          <w:spacing w:val="-4"/>
        </w:rPr>
        <w:t xml:space="preserve"> </w:t>
      </w:r>
      <w:r>
        <w:rPr>
          <w:color w:val="231F20"/>
          <w:spacing w:val="-8"/>
        </w:rPr>
        <w:t xml:space="preserve">(even </w:t>
      </w:r>
      <w:r>
        <w:rPr>
          <w:color w:val="231F20"/>
          <w:w w:val="90"/>
        </w:rPr>
        <w:t>invasive),</w:t>
      </w:r>
      <w:r>
        <w:rPr>
          <w:color w:val="231F20"/>
          <w:spacing w:val="-7"/>
          <w:w w:val="90"/>
        </w:rPr>
        <w:t xml:space="preserve"> </w:t>
      </w:r>
      <w:r>
        <w:rPr>
          <w:color w:val="231F20"/>
          <w:w w:val="90"/>
        </w:rPr>
        <w:t>hysterectomy</w:t>
      </w:r>
      <w:r>
        <w:rPr>
          <w:color w:val="231F20"/>
          <w:spacing w:val="-7"/>
          <w:w w:val="90"/>
        </w:rPr>
        <w:t xml:space="preserve"> </w:t>
      </w:r>
      <w:r>
        <w:rPr>
          <w:color w:val="231F20"/>
          <w:w w:val="90"/>
        </w:rPr>
        <w:t>is</w:t>
      </w:r>
      <w:r>
        <w:rPr>
          <w:color w:val="231F20"/>
          <w:spacing w:val="-7"/>
          <w:w w:val="90"/>
        </w:rPr>
        <w:t xml:space="preserve"> </w:t>
      </w:r>
      <w:r>
        <w:rPr>
          <w:color w:val="231F20"/>
          <w:w w:val="90"/>
        </w:rPr>
        <w:t>the</w:t>
      </w:r>
      <w:r>
        <w:rPr>
          <w:color w:val="231F20"/>
          <w:spacing w:val="-7"/>
          <w:w w:val="90"/>
        </w:rPr>
        <w:t xml:space="preserve"> </w:t>
      </w:r>
      <w:r>
        <w:rPr>
          <w:color w:val="231F20"/>
          <w:w w:val="90"/>
        </w:rPr>
        <w:t>treatment</w:t>
      </w:r>
      <w:r>
        <w:rPr>
          <w:color w:val="231F20"/>
          <w:spacing w:val="-7"/>
          <w:w w:val="90"/>
        </w:rPr>
        <w:t xml:space="preserve"> </w:t>
      </w:r>
      <w:r>
        <w:rPr>
          <w:color w:val="231F20"/>
          <w:w w:val="90"/>
        </w:rPr>
        <w:t>of</w:t>
      </w:r>
      <w:r>
        <w:rPr>
          <w:color w:val="231F20"/>
          <w:spacing w:val="-7"/>
          <w:w w:val="90"/>
        </w:rPr>
        <w:t xml:space="preserve"> </w:t>
      </w:r>
      <w:r>
        <w:rPr>
          <w:color w:val="231F20"/>
          <w:w w:val="90"/>
        </w:rPr>
        <w:t>choice.</w:t>
      </w:r>
      <w:r>
        <w:rPr>
          <w:color w:val="231F20"/>
          <w:spacing w:val="-7"/>
          <w:w w:val="90"/>
        </w:rPr>
        <w:t xml:space="preserve"> </w:t>
      </w:r>
      <w:r>
        <w:rPr>
          <w:color w:val="231F20"/>
          <w:w w:val="90"/>
        </w:rPr>
        <w:t xml:space="preserve">However, progestational response was better with higher-dosage and </w:t>
      </w:r>
      <w:r>
        <w:rPr>
          <w:color w:val="231F20"/>
          <w:spacing w:val="-2"/>
        </w:rPr>
        <w:t>longer-duration</w:t>
      </w:r>
      <w:r>
        <w:rPr>
          <w:color w:val="231F20"/>
          <w:spacing w:val="-11"/>
        </w:rPr>
        <w:t xml:space="preserve"> </w:t>
      </w:r>
      <w:r>
        <w:rPr>
          <w:color w:val="231F20"/>
          <w:spacing w:val="-2"/>
        </w:rPr>
        <w:t>treatment.</w:t>
      </w:r>
      <w:r>
        <w:rPr>
          <w:color w:val="231F20"/>
          <w:spacing w:val="-10"/>
        </w:rPr>
        <w:t xml:space="preserve"> </w:t>
      </w:r>
      <w:r>
        <w:rPr>
          <w:color w:val="231F20"/>
          <w:spacing w:val="-2"/>
        </w:rPr>
        <w:t>If</w:t>
      </w:r>
      <w:r>
        <w:rPr>
          <w:color w:val="231F20"/>
          <w:spacing w:val="-11"/>
        </w:rPr>
        <w:t xml:space="preserve"> </w:t>
      </w:r>
      <w:r>
        <w:rPr>
          <w:color w:val="231F20"/>
          <w:spacing w:val="-2"/>
        </w:rPr>
        <w:t>histologic</w:t>
      </w:r>
      <w:r>
        <w:rPr>
          <w:color w:val="231F20"/>
          <w:spacing w:val="-10"/>
        </w:rPr>
        <w:t xml:space="preserve"> </w:t>
      </w:r>
      <w:r>
        <w:rPr>
          <w:color w:val="231F20"/>
          <w:spacing w:val="-2"/>
        </w:rPr>
        <w:t>regression</w:t>
      </w:r>
      <w:r>
        <w:rPr>
          <w:color w:val="231F20"/>
          <w:spacing w:val="-11"/>
        </w:rPr>
        <w:t xml:space="preserve"> </w:t>
      </w:r>
      <w:r>
        <w:rPr>
          <w:color w:val="231F20"/>
          <w:spacing w:val="-2"/>
        </w:rPr>
        <w:t>is</w:t>
      </w:r>
      <w:r>
        <w:rPr>
          <w:color w:val="231F20"/>
          <w:spacing w:val="-10"/>
        </w:rPr>
        <w:t xml:space="preserve"> </w:t>
      </w:r>
      <w:r>
        <w:rPr>
          <w:color w:val="231F20"/>
          <w:spacing w:val="-2"/>
        </w:rPr>
        <w:t xml:space="preserve">not </w:t>
      </w:r>
      <w:r>
        <w:rPr>
          <w:color w:val="231F20"/>
          <w:w w:val="85"/>
        </w:rPr>
        <w:t xml:space="preserve">observed on office biopsy, a D&amp;C should be considered before </w:t>
      </w:r>
      <w:r>
        <w:rPr>
          <w:color w:val="231F20"/>
          <w:spacing w:val="-6"/>
        </w:rPr>
        <w:t>proceeding</w:t>
      </w:r>
      <w:r>
        <w:rPr>
          <w:color w:val="231F20"/>
          <w:spacing w:val="-7"/>
        </w:rPr>
        <w:t xml:space="preserve"> </w:t>
      </w:r>
      <w:r>
        <w:rPr>
          <w:color w:val="231F20"/>
          <w:spacing w:val="-6"/>
        </w:rPr>
        <w:t>with</w:t>
      </w:r>
      <w:r>
        <w:rPr>
          <w:color w:val="231F20"/>
          <w:spacing w:val="-7"/>
        </w:rPr>
        <w:t xml:space="preserve"> </w:t>
      </w:r>
      <w:r>
        <w:rPr>
          <w:color w:val="231F20"/>
          <w:spacing w:val="-6"/>
        </w:rPr>
        <w:t>hysterectomy.</w:t>
      </w:r>
    </w:p>
    <w:p w14:paraId="77F75A77" w14:textId="77777777" w:rsidR="004850C7" w:rsidRDefault="004850C7" w:rsidP="004850C7">
      <w:pPr>
        <w:pStyle w:val="BodyText"/>
        <w:spacing w:line="216" w:lineRule="auto"/>
        <w:ind w:left="253" w:right="871" w:firstLine="240"/>
        <w:jc w:val="both"/>
      </w:pPr>
      <w:r>
        <w:rPr>
          <w:noProof/>
        </w:rPr>
        <mc:AlternateContent>
          <mc:Choice Requires="wps">
            <w:drawing>
              <wp:anchor distT="0" distB="0" distL="0" distR="0" simplePos="0" relativeHeight="251671552" behindDoc="0" locked="0" layoutInCell="1" allowOverlap="1" wp14:anchorId="675674B3" wp14:editId="7AC7DF66">
                <wp:simplePos x="0" y="0"/>
                <wp:positionH relativeFrom="page">
                  <wp:posOffset>7177900</wp:posOffset>
                </wp:positionH>
                <wp:positionV relativeFrom="paragraph">
                  <wp:posOffset>-2659429</wp:posOffset>
                </wp:positionV>
                <wp:extent cx="402590" cy="20955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4FDBA6D9" w14:textId="77777777" w:rsidR="004850C7" w:rsidRDefault="004850C7" w:rsidP="004850C7">
                            <w:pPr>
                              <w:pStyle w:val="BodyText"/>
                              <w:rPr>
                                <w:color w:val="000000"/>
                                <w:sz w:val="28"/>
                              </w:rPr>
                            </w:pPr>
                          </w:p>
                          <w:p w14:paraId="389CA9E6" w14:textId="77777777" w:rsidR="004850C7" w:rsidRDefault="004850C7" w:rsidP="004850C7">
                            <w:pPr>
                              <w:pStyle w:val="BodyText"/>
                              <w:rPr>
                                <w:color w:val="000000"/>
                                <w:sz w:val="28"/>
                              </w:rPr>
                            </w:pPr>
                          </w:p>
                          <w:p w14:paraId="6D2EB8F0" w14:textId="77777777" w:rsidR="004850C7" w:rsidRDefault="004850C7" w:rsidP="004850C7">
                            <w:pPr>
                              <w:pStyle w:val="BodyText"/>
                              <w:spacing w:before="356"/>
                              <w:rPr>
                                <w:color w:val="000000"/>
                                <w:sz w:val="28"/>
                              </w:rPr>
                            </w:pPr>
                          </w:p>
                          <w:p w14:paraId="3479CDF8" w14:textId="77777777" w:rsidR="004850C7" w:rsidRDefault="004850C7" w:rsidP="004850C7">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675674B3" id="Textbox 258" o:spid="_x0000_s1032" type="#_x0000_t202" style="position:absolute;left:0;text-align:left;margin-left:565.2pt;margin-top:-209.4pt;width:31.7pt;height:16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" fillcolor="#1f73ae" stroked="f">
                <v:textbox inset="0,0,0,0">
                  <w:txbxContent>
                    <w:p w14:paraId="4FDBA6D9" w14:textId="77777777" w:rsidR="004850C7" w:rsidRDefault="004850C7" w:rsidP="004850C7">
                      <w:pPr>
                        <w:pStyle w:val="BodyText"/>
                        <w:rPr>
                          <w:color w:val="000000"/>
                          <w:sz w:val="28"/>
                        </w:rPr>
                      </w:pPr>
                    </w:p>
                    <w:p w14:paraId="389CA9E6" w14:textId="77777777" w:rsidR="004850C7" w:rsidRDefault="004850C7" w:rsidP="004850C7">
                      <w:pPr>
                        <w:pStyle w:val="BodyText"/>
                        <w:rPr>
                          <w:color w:val="000000"/>
                          <w:sz w:val="28"/>
                        </w:rPr>
                      </w:pPr>
                    </w:p>
                    <w:p w14:paraId="6D2EB8F0" w14:textId="77777777" w:rsidR="004850C7" w:rsidRDefault="004850C7" w:rsidP="004850C7">
                      <w:pPr>
                        <w:pStyle w:val="BodyText"/>
                        <w:spacing w:before="356"/>
                        <w:rPr>
                          <w:color w:val="000000"/>
                          <w:sz w:val="28"/>
                        </w:rPr>
                      </w:pPr>
                    </w:p>
                    <w:p w14:paraId="3479CDF8" w14:textId="77777777" w:rsidR="004850C7" w:rsidRDefault="004850C7" w:rsidP="004850C7">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2"/>
        </w:rPr>
        <w:t>Clinicians</w:t>
      </w:r>
      <w:r>
        <w:rPr>
          <w:color w:val="231F20"/>
          <w:spacing w:val="-13"/>
        </w:rPr>
        <w:t xml:space="preserve"> </w:t>
      </w:r>
      <w:r>
        <w:rPr>
          <w:color w:val="231F20"/>
          <w:spacing w:val="-2"/>
        </w:rPr>
        <w:t>have</w:t>
      </w:r>
      <w:r>
        <w:rPr>
          <w:color w:val="231F20"/>
          <w:spacing w:val="-10"/>
        </w:rPr>
        <w:t xml:space="preserve"> </w:t>
      </w:r>
      <w:r>
        <w:rPr>
          <w:color w:val="231F20"/>
          <w:spacing w:val="-2"/>
        </w:rPr>
        <w:t>often</w:t>
      </w:r>
      <w:r>
        <w:rPr>
          <w:color w:val="231F20"/>
          <w:spacing w:val="-11"/>
        </w:rPr>
        <w:t xml:space="preserve"> </w:t>
      </w:r>
      <w:r>
        <w:rPr>
          <w:color w:val="231F20"/>
          <w:spacing w:val="-2"/>
        </w:rPr>
        <w:t>utilized</w:t>
      </w:r>
      <w:r>
        <w:rPr>
          <w:color w:val="231F20"/>
          <w:spacing w:val="-10"/>
        </w:rPr>
        <w:t xml:space="preserve"> </w:t>
      </w:r>
      <w:r>
        <w:rPr>
          <w:color w:val="231F20"/>
          <w:spacing w:val="-2"/>
        </w:rPr>
        <w:t>a</w:t>
      </w:r>
      <w:r>
        <w:rPr>
          <w:color w:val="231F20"/>
          <w:spacing w:val="-11"/>
        </w:rPr>
        <w:t xml:space="preserve"> </w:t>
      </w:r>
      <w:r>
        <w:rPr>
          <w:color w:val="231F20"/>
          <w:spacing w:val="-2"/>
        </w:rPr>
        <w:t>traditional</w:t>
      </w:r>
      <w:r>
        <w:rPr>
          <w:color w:val="231F20"/>
          <w:spacing w:val="-10"/>
        </w:rPr>
        <w:t xml:space="preserve"> </w:t>
      </w:r>
      <w:r>
        <w:rPr>
          <w:color w:val="231F20"/>
          <w:spacing w:val="-2"/>
        </w:rPr>
        <w:t>postmeno-</w:t>
      </w:r>
      <w:r>
        <w:rPr>
          <w:color w:val="231F20"/>
          <w:w w:val="90"/>
        </w:rPr>
        <w:t>pausal hormone regimen to treat a woman with the kind of irregular cycles usually experienced in the perimenopausal years.</w:t>
      </w:r>
      <w:r>
        <w:rPr>
          <w:color w:val="231F20"/>
          <w:spacing w:val="-8"/>
          <w:w w:val="90"/>
        </w:rPr>
        <w:t xml:space="preserve"> </w:t>
      </w:r>
      <w:r>
        <w:rPr>
          <w:color w:val="231F20"/>
          <w:w w:val="90"/>
        </w:rPr>
        <w:t>This</w:t>
      </w:r>
      <w:r>
        <w:rPr>
          <w:color w:val="231F20"/>
          <w:spacing w:val="-7"/>
          <w:w w:val="90"/>
        </w:rPr>
        <w:t xml:space="preserve"> </w:t>
      </w:r>
      <w:r>
        <w:rPr>
          <w:color w:val="231F20"/>
          <w:w w:val="90"/>
        </w:rPr>
        <w:t>addition</w:t>
      </w:r>
      <w:r>
        <w:rPr>
          <w:color w:val="231F20"/>
          <w:spacing w:val="-8"/>
          <w:w w:val="90"/>
        </w:rPr>
        <w:t xml:space="preserve"> </w:t>
      </w:r>
      <w:r>
        <w:rPr>
          <w:color w:val="231F20"/>
          <w:w w:val="90"/>
        </w:rPr>
        <w:t>of</w:t>
      </w:r>
      <w:r>
        <w:rPr>
          <w:color w:val="231F20"/>
          <w:spacing w:val="-7"/>
          <w:w w:val="90"/>
        </w:rPr>
        <w:t xml:space="preserve"> </w:t>
      </w:r>
      <w:r>
        <w:rPr>
          <w:color w:val="231F20"/>
          <w:w w:val="90"/>
        </w:rPr>
        <w:t>exogenous</w:t>
      </w:r>
      <w:r>
        <w:rPr>
          <w:color w:val="231F20"/>
          <w:spacing w:val="-8"/>
          <w:w w:val="90"/>
        </w:rPr>
        <w:t xml:space="preserve"> </w:t>
      </w:r>
      <w:r>
        <w:rPr>
          <w:color w:val="231F20"/>
          <w:w w:val="90"/>
        </w:rPr>
        <w:t>estrogen</w:t>
      </w:r>
      <w:r>
        <w:rPr>
          <w:color w:val="231F20"/>
          <w:spacing w:val="-7"/>
          <w:w w:val="90"/>
        </w:rPr>
        <w:t xml:space="preserve"> </w:t>
      </w:r>
      <w:r>
        <w:rPr>
          <w:color w:val="231F20"/>
          <w:w w:val="90"/>
        </w:rPr>
        <w:t>without</w:t>
      </w:r>
      <w:r>
        <w:rPr>
          <w:color w:val="231F20"/>
          <w:spacing w:val="-8"/>
          <w:w w:val="90"/>
        </w:rPr>
        <w:t xml:space="preserve"> </w:t>
      </w:r>
      <w:r>
        <w:rPr>
          <w:color w:val="231F20"/>
          <w:w w:val="90"/>
        </w:rPr>
        <w:t>a</w:t>
      </w:r>
      <w:r>
        <w:rPr>
          <w:color w:val="231F20"/>
          <w:spacing w:val="-7"/>
          <w:w w:val="90"/>
        </w:rPr>
        <w:t xml:space="preserve"> </w:t>
      </w:r>
      <w:r>
        <w:rPr>
          <w:color w:val="231F20"/>
          <w:w w:val="90"/>
        </w:rPr>
        <w:t>contra-ceptive</w:t>
      </w:r>
      <w:r>
        <w:rPr>
          <w:color w:val="231F20"/>
          <w:spacing w:val="-4"/>
          <w:w w:val="90"/>
        </w:rPr>
        <w:t xml:space="preserve"> </w:t>
      </w:r>
      <w:r>
        <w:rPr>
          <w:color w:val="231F20"/>
          <w:w w:val="90"/>
        </w:rPr>
        <w:t>dose</w:t>
      </w:r>
      <w:r>
        <w:rPr>
          <w:color w:val="231F20"/>
          <w:spacing w:val="-4"/>
          <w:w w:val="90"/>
        </w:rPr>
        <w:t xml:space="preserve"> </w:t>
      </w:r>
      <w:r>
        <w:rPr>
          <w:color w:val="231F20"/>
          <w:w w:val="90"/>
        </w:rPr>
        <w:t>of</w:t>
      </w:r>
      <w:r>
        <w:rPr>
          <w:color w:val="231F20"/>
          <w:spacing w:val="-4"/>
          <w:w w:val="90"/>
        </w:rPr>
        <w:t xml:space="preserve"> </w:t>
      </w:r>
      <w:r>
        <w:rPr>
          <w:color w:val="231F20"/>
          <w:w w:val="90"/>
        </w:rPr>
        <w:t>progestin</w:t>
      </w:r>
      <w:r>
        <w:rPr>
          <w:color w:val="231F20"/>
          <w:spacing w:val="-4"/>
          <w:w w:val="90"/>
        </w:rPr>
        <w:t xml:space="preserve"> </w:t>
      </w:r>
      <w:r>
        <w:rPr>
          <w:color w:val="231F20"/>
          <w:w w:val="90"/>
        </w:rPr>
        <w:t>when</w:t>
      </w:r>
      <w:r>
        <w:rPr>
          <w:color w:val="231F20"/>
          <w:spacing w:val="-4"/>
          <w:w w:val="90"/>
        </w:rPr>
        <w:t xml:space="preserve"> </w:t>
      </w:r>
      <w:r>
        <w:rPr>
          <w:color w:val="231F20"/>
          <w:w w:val="90"/>
        </w:rPr>
        <w:t>a</w:t>
      </w:r>
      <w:r>
        <w:rPr>
          <w:color w:val="231F20"/>
          <w:spacing w:val="-4"/>
          <w:w w:val="90"/>
        </w:rPr>
        <w:t xml:space="preserve"> </w:t>
      </w:r>
      <w:r>
        <w:rPr>
          <w:color w:val="231F20"/>
          <w:w w:val="90"/>
        </w:rPr>
        <w:t>woman</w:t>
      </w:r>
      <w:r>
        <w:rPr>
          <w:color w:val="231F20"/>
          <w:spacing w:val="-4"/>
          <w:w w:val="90"/>
        </w:rPr>
        <w:t xml:space="preserve"> </w:t>
      </w:r>
      <w:r>
        <w:rPr>
          <w:color w:val="231F20"/>
          <w:w w:val="90"/>
        </w:rPr>
        <w:t>is</w:t>
      </w:r>
      <w:r>
        <w:rPr>
          <w:color w:val="231F20"/>
          <w:spacing w:val="-4"/>
          <w:w w:val="90"/>
        </w:rPr>
        <w:t xml:space="preserve"> </w:t>
      </w:r>
      <w:r>
        <w:rPr>
          <w:color w:val="231F20"/>
          <w:w w:val="90"/>
        </w:rPr>
        <w:t>not</w:t>
      </w:r>
      <w:r>
        <w:rPr>
          <w:color w:val="231F20"/>
          <w:spacing w:val="-4"/>
          <w:w w:val="90"/>
        </w:rPr>
        <w:t xml:space="preserve"> </w:t>
      </w:r>
      <w:r>
        <w:rPr>
          <w:color w:val="231F20"/>
          <w:w w:val="90"/>
        </w:rPr>
        <w:t>amenorrheic or</w:t>
      </w:r>
      <w:r>
        <w:rPr>
          <w:color w:val="231F20"/>
          <w:spacing w:val="-7"/>
          <w:w w:val="90"/>
        </w:rPr>
        <w:t xml:space="preserve"> </w:t>
      </w:r>
      <w:r>
        <w:rPr>
          <w:color w:val="231F20"/>
          <w:w w:val="90"/>
        </w:rPr>
        <w:t>experiencing</w:t>
      </w:r>
      <w:r>
        <w:rPr>
          <w:color w:val="231F20"/>
          <w:spacing w:val="-7"/>
          <w:w w:val="90"/>
        </w:rPr>
        <w:t xml:space="preserve"> </w:t>
      </w:r>
      <w:r>
        <w:rPr>
          <w:color w:val="231F20"/>
          <w:w w:val="90"/>
        </w:rPr>
        <w:t>menopausal</w:t>
      </w:r>
      <w:r>
        <w:rPr>
          <w:color w:val="231F20"/>
          <w:spacing w:val="-7"/>
          <w:w w:val="90"/>
        </w:rPr>
        <w:t xml:space="preserve"> </w:t>
      </w:r>
      <w:r>
        <w:rPr>
          <w:color w:val="231F20"/>
          <w:w w:val="90"/>
        </w:rPr>
        <w:t>symptoms</w:t>
      </w:r>
      <w:r>
        <w:rPr>
          <w:color w:val="231F20"/>
          <w:spacing w:val="-7"/>
          <w:w w:val="90"/>
        </w:rPr>
        <w:t xml:space="preserve"> </w:t>
      </w:r>
      <w:r>
        <w:rPr>
          <w:color w:val="231F20"/>
          <w:w w:val="90"/>
        </w:rPr>
        <w:t>is</w:t>
      </w:r>
      <w:r>
        <w:rPr>
          <w:color w:val="231F20"/>
          <w:spacing w:val="-7"/>
          <w:w w:val="90"/>
        </w:rPr>
        <w:t xml:space="preserve"> </w:t>
      </w:r>
      <w:r>
        <w:rPr>
          <w:color w:val="231F20"/>
          <w:w w:val="90"/>
        </w:rPr>
        <w:t>inappropriate</w:t>
      </w:r>
      <w:r>
        <w:rPr>
          <w:color w:val="231F20"/>
          <w:spacing w:val="-7"/>
          <w:w w:val="90"/>
        </w:rPr>
        <w:t xml:space="preserve"> </w:t>
      </w:r>
      <w:r>
        <w:rPr>
          <w:color w:val="231F20"/>
          <w:w w:val="90"/>
        </w:rPr>
        <w:t xml:space="preserve">and </w:t>
      </w:r>
      <w:r>
        <w:rPr>
          <w:color w:val="231F20"/>
          <w:spacing w:val="-8"/>
        </w:rPr>
        <w:t>even</w:t>
      </w:r>
      <w:r>
        <w:rPr>
          <w:color w:val="231F20"/>
        </w:rPr>
        <w:t xml:space="preserve"> </w:t>
      </w:r>
      <w:r>
        <w:rPr>
          <w:color w:val="231F20"/>
          <w:spacing w:val="-8"/>
        </w:rPr>
        <w:t>risky</w:t>
      </w:r>
      <w:r>
        <w:rPr>
          <w:color w:val="231F20"/>
        </w:rPr>
        <w:t xml:space="preserve"> </w:t>
      </w:r>
      <w:r>
        <w:rPr>
          <w:color w:val="231F20"/>
          <w:spacing w:val="-8"/>
        </w:rPr>
        <w:t>(exposing</w:t>
      </w:r>
      <w:r>
        <w:rPr>
          <w:color w:val="231F20"/>
        </w:rPr>
        <w:t xml:space="preserve"> </w:t>
      </w:r>
      <w:r>
        <w:rPr>
          <w:color w:val="231F20"/>
          <w:spacing w:val="-8"/>
        </w:rPr>
        <w:t>the</w:t>
      </w:r>
      <w:r>
        <w:rPr>
          <w:color w:val="231F20"/>
        </w:rPr>
        <w:t xml:space="preserve"> </w:t>
      </w:r>
      <w:r>
        <w:rPr>
          <w:color w:val="231F20"/>
          <w:spacing w:val="-8"/>
        </w:rPr>
        <w:t>endometrium</w:t>
      </w:r>
      <w:r>
        <w:rPr>
          <w:color w:val="231F20"/>
        </w:rPr>
        <w:t xml:space="preserve"> </w:t>
      </w:r>
      <w:r>
        <w:rPr>
          <w:color w:val="231F20"/>
          <w:spacing w:val="-8"/>
        </w:rPr>
        <w:t>to</w:t>
      </w:r>
      <w:r>
        <w:rPr>
          <w:color w:val="231F20"/>
        </w:rPr>
        <w:t xml:space="preserve"> </w:t>
      </w:r>
      <w:r>
        <w:rPr>
          <w:color w:val="231F20"/>
          <w:spacing w:val="-8"/>
        </w:rPr>
        <w:t>excessively</w:t>
      </w:r>
      <w:r>
        <w:rPr>
          <w:color w:val="231F20"/>
        </w:rPr>
        <w:t xml:space="preserve"> </w:t>
      </w:r>
      <w:r>
        <w:rPr>
          <w:color w:val="231F20"/>
          <w:spacing w:val="-8"/>
        </w:rPr>
        <w:t xml:space="preserve">high </w:t>
      </w:r>
      <w:r>
        <w:rPr>
          <w:color w:val="231F20"/>
          <w:spacing w:val="-2"/>
        </w:rPr>
        <w:t>levels</w:t>
      </w:r>
      <w:r>
        <w:rPr>
          <w:color w:val="231F20"/>
          <w:spacing w:val="-11"/>
        </w:rPr>
        <w:t xml:space="preserve"> </w:t>
      </w:r>
      <w:r>
        <w:rPr>
          <w:color w:val="231F20"/>
          <w:spacing w:val="-2"/>
        </w:rPr>
        <w:t>of</w:t>
      </w:r>
      <w:r>
        <w:rPr>
          <w:color w:val="231F20"/>
          <w:spacing w:val="-10"/>
        </w:rPr>
        <w:t xml:space="preserve"> </w:t>
      </w:r>
      <w:r>
        <w:rPr>
          <w:color w:val="231F20"/>
          <w:spacing w:val="-2"/>
        </w:rPr>
        <w:t>estrogen).</w:t>
      </w:r>
      <w:r>
        <w:rPr>
          <w:color w:val="231F20"/>
          <w:spacing w:val="-11"/>
        </w:rPr>
        <w:t xml:space="preserve"> </w:t>
      </w:r>
      <w:r>
        <w:rPr>
          <w:rFonts w:ascii="Book Antiqua" w:hAnsi="Book Antiqua"/>
          <w:b/>
          <w:color w:val="231F20"/>
          <w:spacing w:val="-2"/>
        </w:rPr>
        <w:t>And</w:t>
      </w:r>
      <w:r>
        <w:rPr>
          <w:rFonts w:ascii="Book Antiqua" w:hAnsi="Book Antiqua"/>
          <w:b/>
          <w:color w:val="231F20"/>
          <w:spacing w:val="-10"/>
        </w:rPr>
        <w:t xml:space="preserve"> </w:t>
      </w:r>
      <w:r>
        <w:rPr>
          <w:rFonts w:ascii="Book Antiqua" w:hAnsi="Book Antiqua"/>
          <w:b/>
          <w:color w:val="231F20"/>
          <w:spacing w:val="-2"/>
        </w:rPr>
        <w:t>most</w:t>
      </w:r>
      <w:r>
        <w:rPr>
          <w:rFonts w:ascii="Book Antiqua" w:hAnsi="Book Antiqua"/>
          <w:b/>
          <w:color w:val="231F20"/>
          <w:spacing w:val="-11"/>
        </w:rPr>
        <w:t xml:space="preserve"> </w:t>
      </w:r>
      <w:r>
        <w:rPr>
          <w:rFonts w:ascii="Book Antiqua" w:hAnsi="Book Antiqua"/>
          <w:b/>
          <w:color w:val="231F20"/>
          <w:spacing w:val="-2"/>
        </w:rPr>
        <w:t>importantly,</w:t>
      </w:r>
      <w:r>
        <w:rPr>
          <w:rFonts w:ascii="Book Antiqua" w:hAnsi="Book Antiqua"/>
          <w:b/>
          <w:color w:val="231F20"/>
          <w:spacing w:val="-10"/>
        </w:rPr>
        <w:t xml:space="preserve"> </w:t>
      </w:r>
      <w:r>
        <w:rPr>
          <w:rFonts w:ascii="Book Antiqua" w:hAnsi="Book Antiqua"/>
          <w:b/>
          <w:color w:val="231F20"/>
          <w:spacing w:val="-2"/>
        </w:rPr>
        <w:t>a</w:t>
      </w:r>
      <w:r>
        <w:rPr>
          <w:rFonts w:ascii="Book Antiqua" w:hAnsi="Book Antiqua"/>
          <w:b/>
          <w:color w:val="231F20"/>
          <w:spacing w:val="-11"/>
        </w:rPr>
        <w:t xml:space="preserve"> </w:t>
      </w:r>
      <w:r>
        <w:rPr>
          <w:rFonts w:ascii="Book Antiqua" w:hAnsi="Book Antiqua"/>
          <w:b/>
          <w:color w:val="231F20"/>
          <w:spacing w:val="-2"/>
        </w:rPr>
        <w:t>postmeno-</w:t>
      </w:r>
      <w:r>
        <w:rPr>
          <w:rFonts w:ascii="Book Antiqua" w:hAnsi="Book Antiqua"/>
          <w:b/>
          <w:color w:val="231F20"/>
        </w:rPr>
        <w:t>pausal</w:t>
      </w:r>
      <w:r>
        <w:rPr>
          <w:rFonts w:ascii="Book Antiqua" w:hAnsi="Book Antiqua"/>
          <w:b/>
          <w:color w:val="231F20"/>
          <w:spacing w:val="-2"/>
        </w:rPr>
        <w:t xml:space="preserve"> </w:t>
      </w:r>
      <w:r>
        <w:rPr>
          <w:rFonts w:ascii="Book Antiqua" w:hAnsi="Book Antiqua"/>
          <w:b/>
          <w:color w:val="231F20"/>
        </w:rPr>
        <w:t>hormonal</w:t>
      </w:r>
      <w:r>
        <w:rPr>
          <w:rFonts w:ascii="Book Antiqua" w:hAnsi="Book Antiqua"/>
          <w:b/>
          <w:color w:val="231F20"/>
          <w:spacing w:val="-2"/>
        </w:rPr>
        <w:t xml:space="preserve"> </w:t>
      </w:r>
      <w:r>
        <w:rPr>
          <w:rFonts w:ascii="Book Antiqua" w:hAnsi="Book Antiqua"/>
          <w:b/>
          <w:color w:val="231F20"/>
        </w:rPr>
        <w:t>regimen</w:t>
      </w:r>
      <w:r>
        <w:rPr>
          <w:rFonts w:ascii="Book Antiqua" w:hAnsi="Book Antiqua"/>
          <w:b/>
          <w:color w:val="231F20"/>
          <w:spacing w:val="-2"/>
        </w:rPr>
        <w:t xml:space="preserve"> </w:t>
      </w:r>
      <w:r>
        <w:rPr>
          <w:rFonts w:ascii="Book Antiqua" w:hAnsi="Book Antiqua"/>
          <w:b/>
          <w:color w:val="231F20"/>
        </w:rPr>
        <w:t>does</w:t>
      </w:r>
      <w:r>
        <w:rPr>
          <w:rFonts w:ascii="Book Antiqua" w:hAnsi="Book Antiqua"/>
          <w:b/>
          <w:color w:val="231F20"/>
          <w:spacing w:val="-2"/>
        </w:rPr>
        <w:t xml:space="preserve"> </w:t>
      </w:r>
      <w:r>
        <w:rPr>
          <w:rFonts w:ascii="Book Antiqua" w:hAnsi="Book Antiqua"/>
          <w:b/>
          <w:color w:val="231F20"/>
        </w:rPr>
        <w:t>not</w:t>
      </w:r>
      <w:r>
        <w:rPr>
          <w:rFonts w:ascii="Book Antiqua" w:hAnsi="Book Antiqua"/>
          <w:b/>
          <w:color w:val="231F20"/>
          <w:spacing w:val="-2"/>
        </w:rPr>
        <w:t xml:space="preserve"> </w:t>
      </w:r>
      <w:r>
        <w:rPr>
          <w:rFonts w:ascii="Book Antiqua" w:hAnsi="Book Antiqua"/>
          <w:b/>
          <w:color w:val="231F20"/>
        </w:rPr>
        <w:t>inhibit</w:t>
      </w:r>
      <w:r>
        <w:rPr>
          <w:rFonts w:ascii="Book Antiqua" w:hAnsi="Book Antiqua"/>
          <w:b/>
          <w:color w:val="231F20"/>
          <w:spacing w:val="-2"/>
        </w:rPr>
        <w:t xml:space="preserve"> </w:t>
      </w:r>
      <w:r>
        <w:rPr>
          <w:rFonts w:ascii="Book Antiqua" w:hAnsi="Book Antiqua"/>
          <w:b/>
          <w:color w:val="231F20"/>
        </w:rPr>
        <w:t xml:space="preserve">ovulation </w:t>
      </w:r>
      <w:r>
        <w:rPr>
          <w:rFonts w:ascii="Book Antiqua" w:hAnsi="Book Antiqua"/>
          <w:b/>
          <w:color w:val="231F20"/>
          <w:spacing w:val="-6"/>
        </w:rPr>
        <w:t>and</w:t>
      </w:r>
      <w:r>
        <w:rPr>
          <w:rFonts w:ascii="Book Antiqua" w:hAnsi="Book Antiqua"/>
          <w:b/>
          <w:color w:val="231F20"/>
          <w:spacing w:val="-7"/>
        </w:rPr>
        <w:t xml:space="preserve"> </w:t>
      </w:r>
      <w:r>
        <w:rPr>
          <w:rFonts w:ascii="Book Antiqua" w:hAnsi="Book Antiqua"/>
          <w:b/>
          <w:color w:val="231F20"/>
          <w:spacing w:val="-6"/>
        </w:rPr>
        <w:t>provide contraception.</w:t>
      </w:r>
      <w:r>
        <w:rPr>
          <w:color w:val="231F20"/>
          <w:spacing w:val="-6"/>
          <w:position w:val="7"/>
          <w:sz w:val="11"/>
        </w:rPr>
        <w:t>179</w:t>
      </w:r>
      <w:r>
        <w:rPr>
          <w:color w:val="231F20"/>
          <w:spacing w:val="1"/>
          <w:position w:val="7"/>
          <w:sz w:val="11"/>
        </w:rPr>
        <w:t xml:space="preserve"> </w:t>
      </w:r>
      <w:r>
        <w:rPr>
          <w:color w:val="231F20"/>
          <w:spacing w:val="-6"/>
        </w:rPr>
        <w:t>The</w:t>
      </w:r>
      <w:r>
        <w:rPr>
          <w:color w:val="231F20"/>
          <w:spacing w:val="-7"/>
        </w:rPr>
        <w:t xml:space="preserve"> </w:t>
      </w:r>
      <w:r>
        <w:rPr>
          <w:color w:val="231F20"/>
          <w:spacing w:val="-6"/>
        </w:rPr>
        <w:t>appropriate response</w:t>
      </w:r>
      <w:r>
        <w:rPr>
          <w:color w:val="231F20"/>
          <w:spacing w:val="-7"/>
        </w:rPr>
        <w:t xml:space="preserve"> </w:t>
      </w:r>
      <w:r>
        <w:rPr>
          <w:color w:val="231F20"/>
          <w:spacing w:val="-6"/>
        </w:rPr>
        <w:t xml:space="preserve">is </w:t>
      </w:r>
      <w:r>
        <w:rPr>
          <w:color w:val="231F20"/>
          <w:w w:val="90"/>
        </w:rPr>
        <w:t xml:space="preserve">to regulate anovulatory cycles with monthly progestational treatment along with an appropriate contraceptive method or to utilize low-dose estrogen-progestin contraception. An </w:t>
      </w:r>
      <w:r>
        <w:rPr>
          <w:color w:val="231F20"/>
          <w:spacing w:val="-2"/>
        </w:rPr>
        <w:t>oral</w:t>
      </w:r>
      <w:r>
        <w:rPr>
          <w:color w:val="231F20"/>
          <w:spacing w:val="-11"/>
        </w:rPr>
        <w:t xml:space="preserve"> </w:t>
      </w:r>
      <w:r>
        <w:rPr>
          <w:color w:val="231F20"/>
          <w:spacing w:val="-2"/>
        </w:rPr>
        <w:t>contraceptive</w:t>
      </w:r>
      <w:r>
        <w:rPr>
          <w:color w:val="231F20"/>
          <w:spacing w:val="-10"/>
        </w:rPr>
        <w:t xml:space="preserve"> </w:t>
      </w:r>
      <w:r>
        <w:rPr>
          <w:color w:val="231F20"/>
          <w:spacing w:val="-2"/>
        </w:rPr>
        <w:t>that</w:t>
      </w:r>
      <w:r>
        <w:rPr>
          <w:color w:val="231F20"/>
          <w:spacing w:val="-11"/>
        </w:rPr>
        <w:t xml:space="preserve"> </w:t>
      </w:r>
      <w:r>
        <w:rPr>
          <w:color w:val="231F20"/>
          <w:spacing w:val="-2"/>
        </w:rPr>
        <w:t>contains</w:t>
      </w:r>
      <w:r>
        <w:rPr>
          <w:color w:val="231F20"/>
          <w:spacing w:val="-10"/>
        </w:rPr>
        <w:t xml:space="preserve"> </w:t>
      </w:r>
      <w:r>
        <w:rPr>
          <w:color w:val="231F20"/>
          <w:spacing w:val="-2"/>
        </w:rPr>
        <w:t>20</w:t>
      </w:r>
      <w:r>
        <w:rPr>
          <w:color w:val="231F20"/>
          <w:spacing w:val="-11"/>
        </w:rPr>
        <w:t xml:space="preserve"> </w:t>
      </w:r>
      <w:r>
        <w:rPr>
          <w:rFonts w:ascii="Times New Roman" w:hAnsi="Times New Roman"/>
          <w:color w:val="231F20"/>
          <w:spacing w:val="-2"/>
        </w:rPr>
        <w:t>μ</w:t>
      </w:r>
      <w:r>
        <w:rPr>
          <w:color w:val="231F20"/>
          <w:spacing w:val="-2"/>
        </w:rPr>
        <w:t>g</w:t>
      </w:r>
      <w:r>
        <w:rPr>
          <w:color w:val="231F20"/>
          <w:spacing w:val="-10"/>
        </w:rPr>
        <w:t xml:space="preserve"> </w:t>
      </w:r>
      <w:r>
        <w:rPr>
          <w:color w:val="231F20"/>
          <w:spacing w:val="-2"/>
        </w:rPr>
        <w:t>estrogen</w:t>
      </w:r>
      <w:r>
        <w:rPr>
          <w:color w:val="231F20"/>
          <w:spacing w:val="-11"/>
        </w:rPr>
        <w:t xml:space="preserve"> </w:t>
      </w:r>
      <w:r>
        <w:rPr>
          <w:color w:val="231F20"/>
          <w:spacing w:val="-2"/>
        </w:rPr>
        <w:t xml:space="preserve">provides </w:t>
      </w:r>
      <w:r>
        <w:rPr>
          <w:color w:val="231F20"/>
          <w:w w:val="90"/>
        </w:rPr>
        <w:t>effective</w:t>
      </w:r>
      <w:r>
        <w:rPr>
          <w:color w:val="231F20"/>
          <w:spacing w:val="-8"/>
          <w:w w:val="90"/>
        </w:rPr>
        <w:t xml:space="preserve"> </w:t>
      </w:r>
      <w:r>
        <w:rPr>
          <w:color w:val="231F20"/>
          <w:w w:val="90"/>
        </w:rPr>
        <w:t>contraception,</w:t>
      </w:r>
      <w:r>
        <w:rPr>
          <w:color w:val="231F20"/>
          <w:spacing w:val="-7"/>
          <w:w w:val="90"/>
        </w:rPr>
        <w:t xml:space="preserve"> </w:t>
      </w:r>
      <w:r>
        <w:rPr>
          <w:color w:val="231F20"/>
          <w:w w:val="90"/>
        </w:rPr>
        <w:t>improves</w:t>
      </w:r>
      <w:r>
        <w:rPr>
          <w:color w:val="231F20"/>
          <w:spacing w:val="-8"/>
          <w:w w:val="90"/>
        </w:rPr>
        <w:t xml:space="preserve"> </w:t>
      </w:r>
      <w:r>
        <w:rPr>
          <w:color w:val="231F20"/>
          <w:w w:val="90"/>
        </w:rPr>
        <w:t>menstrual</w:t>
      </w:r>
      <w:r>
        <w:rPr>
          <w:color w:val="231F20"/>
          <w:spacing w:val="-7"/>
          <w:w w:val="90"/>
        </w:rPr>
        <w:t xml:space="preserve"> </w:t>
      </w:r>
      <w:r>
        <w:rPr>
          <w:color w:val="231F20"/>
          <w:w w:val="90"/>
        </w:rPr>
        <w:t>cycle</w:t>
      </w:r>
      <w:r>
        <w:rPr>
          <w:color w:val="231F20"/>
          <w:spacing w:val="-8"/>
          <w:w w:val="90"/>
        </w:rPr>
        <w:t xml:space="preserve"> </w:t>
      </w:r>
      <w:r>
        <w:rPr>
          <w:color w:val="231F20"/>
          <w:w w:val="90"/>
        </w:rPr>
        <w:t>regularity, diminishes bleeding, and relieves menopausal symptoms.</w:t>
      </w:r>
      <w:r>
        <w:rPr>
          <w:color w:val="231F20"/>
          <w:w w:val="90"/>
          <w:position w:val="7"/>
          <w:sz w:val="11"/>
        </w:rPr>
        <w:t>180</w:t>
      </w:r>
      <w:r>
        <w:rPr>
          <w:color w:val="231F20"/>
          <w:spacing w:val="40"/>
          <w:position w:val="7"/>
          <w:sz w:val="11"/>
        </w:rPr>
        <w:t xml:space="preserve"> </w:t>
      </w:r>
      <w:r>
        <w:rPr>
          <w:color w:val="231F20"/>
          <w:w w:val="90"/>
        </w:rPr>
        <w:t xml:space="preserve">Treatment with the transdermal or vaginal </w:t>
      </w:r>
      <w:r>
        <w:rPr>
          <w:color w:val="231F20"/>
          <w:w w:val="90"/>
        </w:rPr>
        <w:lastRenderedPageBreak/>
        <w:t>method of estro-</w:t>
      </w:r>
      <w:r>
        <w:rPr>
          <w:color w:val="231F20"/>
          <w:spacing w:val="-8"/>
        </w:rPr>
        <w:t>gen-progestin</w:t>
      </w:r>
      <w:r>
        <w:rPr>
          <w:color w:val="231F20"/>
        </w:rPr>
        <w:t xml:space="preserve"> </w:t>
      </w:r>
      <w:r>
        <w:rPr>
          <w:color w:val="231F20"/>
          <w:spacing w:val="-8"/>
        </w:rPr>
        <w:t>contraception</w:t>
      </w:r>
      <w:r>
        <w:rPr>
          <w:color w:val="231F20"/>
        </w:rPr>
        <w:t xml:space="preserve"> </w:t>
      </w:r>
      <w:r>
        <w:rPr>
          <w:color w:val="231F20"/>
          <w:spacing w:val="-8"/>
        </w:rPr>
        <w:t>would</w:t>
      </w:r>
      <w:r>
        <w:rPr>
          <w:color w:val="231F20"/>
        </w:rPr>
        <w:t xml:space="preserve"> </w:t>
      </w:r>
      <w:r>
        <w:rPr>
          <w:color w:val="231F20"/>
          <w:spacing w:val="-8"/>
        </w:rPr>
        <w:t>also</w:t>
      </w:r>
      <w:r>
        <w:rPr>
          <w:color w:val="231F20"/>
        </w:rPr>
        <w:t xml:space="preserve"> </w:t>
      </w:r>
      <w:r>
        <w:rPr>
          <w:color w:val="231F20"/>
          <w:spacing w:val="-8"/>
        </w:rPr>
        <w:t>be</w:t>
      </w:r>
      <w:r>
        <w:rPr>
          <w:color w:val="231F20"/>
        </w:rPr>
        <w:t xml:space="preserve"> </w:t>
      </w:r>
      <w:r>
        <w:rPr>
          <w:color w:val="231F20"/>
          <w:spacing w:val="-8"/>
        </w:rPr>
        <w:t>appropriate.</w:t>
      </w:r>
    </w:p>
    <w:p w14:paraId="6E77969E" w14:textId="2F4FF81E" w:rsidR="00CB5C29" w:rsidRDefault="00CB5C29" w:rsidP="00CB5C29">
      <w:pPr>
        <w:pStyle w:val="BodyText"/>
        <w:spacing w:line="209" w:lineRule="exact"/>
        <w:ind w:left="493"/>
        <w:jc w:val="both"/>
      </w:pPr>
      <w:r>
        <w:rPr>
          <w:color w:val="231F20"/>
          <w:spacing w:val="-4"/>
        </w:rPr>
        <w:t>A</w:t>
      </w:r>
      <w:r>
        <w:rPr>
          <w:color w:val="231F20"/>
          <w:spacing w:val="10"/>
        </w:rPr>
        <w:t xml:space="preserve"> </w:t>
      </w:r>
      <w:r>
        <w:rPr>
          <w:color w:val="231F20"/>
          <w:spacing w:val="-4"/>
        </w:rPr>
        <w:t>common</w:t>
      </w:r>
      <w:r>
        <w:rPr>
          <w:color w:val="231F20"/>
          <w:spacing w:val="11"/>
        </w:rPr>
        <w:t xml:space="preserve"> </w:t>
      </w:r>
      <w:r>
        <w:rPr>
          <w:color w:val="231F20"/>
          <w:spacing w:val="-4"/>
        </w:rPr>
        <w:t>clinical</w:t>
      </w:r>
      <w:r>
        <w:rPr>
          <w:color w:val="231F20"/>
          <w:spacing w:val="11"/>
        </w:rPr>
        <w:t xml:space="preserve"> </w:t>
      </w:r>
      <w:r>
        <w:rPr>
          <w:color w:val="231F20"/>
          <w:spacing w:val="-4"/>
        </w:rPr>
        <w:t>dilemma</w:t>
      </w:r>
      <w:r>
        <w:rPr>
          <w:color w:val="231F20"/>
          <w:spacing w:val="11"/>
        </w:rPr>
        <w:t xml:space="preserve"> </w:t>
      </w:r>
      <w:r>
        <w:rPr>
          <w:color w:val="231F20"/>
          <w:spacing w:val="-4"/>
        </w:rPr>
        <w:t>is</w:t>
      </w:r>
      <w:r>
        <w:rPr>
          <w:color w:val="231F20"/>
          <w:spacing w:val="11"/>
        </w:rPr>
        <w:t xml:space="preserve"> </w:t>
      </w:r>
      <w:r>
        <w:rPr>
          <w:color w:val="231F20"/>
          <w:spacing w:val="-4"/>
        </w:rPr>
        <w:t>when</w:t>
      </w:r>
      <w:r>
        <w:rPr>
          <w:color w:val="231F20"/>
          <w:spacing w:val="10"/>
        </w:rPr>
        <w:t xml:space="preserve"> </w:t>
      </w:r>
      <w:r>
        <w:rPr>
          <w:color w:val="231F20"/>
          <w:spacing w:val="-4"/>
        </w:rPr>
        <w:t>to</w:t>
      </w:r>
      <w:r>
        <w:rPr>
          <w:color w:val="231F20"/>
          <w:spacing w:val="11"/>
        </w:rPr>
        <w:t xml:space="preserve"> </w:t>
      </w:r>
      <w:r>
        <w:rPr>
          <w:color w:val="231F20"/>
          <w:spacing w:val="-4"/>
        </w:rPr>
        <w:t>change</w:t>
      </w:r>
      <w:r>
        <w:rPr>
          <w:color w:val="231F20"/>
          <w:spacing w:val="11"/>
        </w:rPr>
        <w:t xml:space="preserve"> </w:t>
      </w:r>
      <w:r>
        <w:rPr>
          <w:color w:val="231F20"/>
          <w:spacing w:val="-4"/>
        </w:rPr>
        <w:t>from</w:t>
      </w:r>
      <w:r>
        <w:t xml:space="preserve"> </w:t>
      </w:r>
      <w:r>
        <w:rPr>
          <w:color w:val="231F20"/>
          <w:spacing w:val="-6"/>
        </w:rPr>
        <w:t>estrogen-progestin contraception to postmenopausal hor-</w:t>
      </w:r>
      <w:r>
        <w:rPr>
          <w:color w:val="231F20"/>
          <w:spacing w:val="-8"/>
        </w:rPr>
        <w:t>mone</w:t>
      </w:r>
      <w:r>
        <w:rPr>
          <w:color w:val="231F20"/>
          <w:spacing w:val="-4"/>
        </w:rPr>
        <w:t xml:space="preserve"> </w:t>
      </w:r>
      <w:r>
        <w:rPr>
          <w:color w:val="231F20"/>
          <w:spacing w:val="-8"/>
        </w:rPr>
        <w:t>therapy.</w:t>
      </w:r>
      <w:r>
        <w:rPr>
          <w:color w:val="231F20"/>
          <w:spacing w:val="-4"/>
        </w:rPr>
        <w:t xml:space="preserve"> </w:t>
      </w:r>
      <w:r>
        <w:rPr>
          <w:color w:val="231F20"/>
          <w:spacing w:val="-8"/>
        </w:rPr>
        <w:t>It</w:t>
      </w:r>
      <w:r>
        <w:rPr>
          <w:color w:val="231F20"/>
          <w:spacing w:val="-4"/>
        </w:rPr>
        <w:t xml:space="preserve"> </w:t>
      </w:r>
      <w:r>
        <w:rPr>
          <w:color w:val="231F20"/>
          <w:spacing w:val="-8"/>
        </w:rPr>
        <w:t>is</w:t>
      </w:r>
      <w:r>
        <w:rPr>
          <w:color w:val="231F20"/>
          <w:spacing w:val="-4"/>
        </w:rPr>
        <w:t xml:space="preserve"> </w:t>
      </w:r>
      <w:r>
        <w:rPr>
          <w:color w:val="231F20"/>
          <w:spacing w:val="-8"/>
        </w:rPr>
        <w:t>important</w:t>
      </w:r>
      <w:r>
        <w:rPr>
          <w:color w:val="231F20"/>
          <w:spacing w:val="-4"/>
        </w:rPr>
        <w:t xml:space="preserve"> </w:t>
      </w:r>
      <w:r>
        <w:rPr>
          <w:color w:val="231F20"/>
          <w:spacing w:val="-8"/>
        </w:rPr>
        <w:t>to</w:t>
      </w:r>
      <w:r>
        <w:rPr>
          <w:color w:val="231F20"/>
          <w:spacing w:val="-4"/>
        </w:rPr>
        <w:t xml:space="preserve"> </w:t>
      </w:r>
      <w:r>
        <w:rPr>
          <w:color w:val="231F20"/>
          <w:spacing w:val="-8"/>
        </w:rPr>
        <w:t>change</w:t>
      </w:r>
      <w:r>
        <w:rPr>
          <w:color w:val="231F20"/>
          <w:spacing w:val="-4"/>
        </w:rPr>
        <w:t xml:space="preserve"> </w:t>
      </w:r>
      <w:r>
        <w:rPr>
          <w:color w:val="231F20"/>
          <w:spacing w:val="-8"/>
        </w:rPr>
        <w:t>because</w:t>
      </w:r>
      <w:r>
        <w:rPr>
          <w:color w:val="231F20"/>
          <w:spacing w:val="-4"/>
        </w:rPr>
        <w:t xml:space="preserve"> </w:t>
      </w:r>
      <w:r>
        <w:rPr>
          <w:color w:val="231F20"/>
          <w:spacing w:val="-8"/>
        </w:rPr>
        <w:t>even</w:t>
      </w:r>
      <w:r>
        <w:rPr>
          <w:color w:val="231F20"/>
          <w:spacing w:val="-4"/>
        </w:rPr>
        <w:t xml:space="preserve"> </w:t>
      </w:r>
      <w:r>
        <w:rPr>
          <w:color w:val="231F20"/>
          <w:spacing w:val="-8"/>
        </w:rPr>
        <w:t xml:space="preserve">with </w:t>
      </w:r>
      <w:r>
        <w:rPr>
          <w:color w:val="231F20"/>
          <w:w w:val="90"/>
        </w:rPr>
        <w:t>the lowest estrogen dose contraceptive available, the estro-</w:t>
      </w:r>
      <w:r>
        <w:rPr>
          <w:color w:val="231F20"/>
          <w:spacing w:val="-4"/>
        </w:rPr>
        <w:t>gen</w:t>
      </w:r>
      <w:r>
        <w:rPr>
          <w:color w:val="231F20"/>
          <w:spacing w:val="-11"/>
        </w:rPr>
        <w:t xml:space="preserve"> </w:t>
      </w:r>
      <w:r>
        <w:rPr>
          <w:color w:val="231F20"/>
          <w:spacing w:val="-4"/>
        </w:rPr>
        <w:t>dose</w:t>
      </w:r>
      <w:r>
        <w:rPr>
          <w:color w:val="231F20"/>
          <w:spacing w:val="-8"/>
        </w:rPr>
        <w:t xml:space="preserve"> </w:t>
      </w:r>
      <w:r>
        <w:rPr>
          <w:color w:val="231F20"/>
          <w:spacing w:val="-4"/>
        </w:rPr>
        <w:t>is</w:t>
      </w:r>
      <w:r>
        <w:rPr>
          <w:color w:val="231F20"/>
          <w:spacing w:val="-9"/>
        </w:rPr>
        <w:t xml:space="preserve"> </w:t>
      </w:r>
      <w:r>
        <w:rPr>
          <w:color w:val="231F20"/>
          <w:spacing w:val="-4"/>
        </w:rPr>
        <w:t>fourfold</w:t>
      </w:r>
      <w:r>
        <w:rPr>
          <w:color w:val="231F20"/>
          <w:spacing w:val="-8"/>
        </w:rPr>
        <w:t xml:space="preserve"> </w:t>
      </w:r>
      <w:r>
        <w:rPr>
          <w:color w:val="231F20"/>
          <w:spacing w:val="-4"/>
        </w:rPr>
        <w:t>greater</w:t>
      </w:r>
      <w:r>
        <w:rPr>
          <w:color w:val="231F20"/>
          <w:spacing w:val="-9"/>
        </w:rPr>
        <w:t xml:space="preserve"> </w:t>
      </w:r>
      <w:r>
        <w:rPr>
          <w:color w:val="231F20"/>
          <w:spacing w:val="-4"/>
        </w:rPr>
        <w:t>than</w:t>
      </w:r>
      <w:r>
        <w:rPr>
          <w:color w:val="231F20"/>
          <w:spacing w:val="-8"/>
        </w:rPr>
        <w:t xml:space="preserve"> </w:t>
      </w:r>
      <w:r>
        <w:rPr>
          <w:color w:val="231F20"/>
          <w:spacing w:val="-4"/>
        </w:rPr>
        <w:t>the</w:t>
      </w:r>
      <w:r>
        <w:rPr>
          <w:color w:val="231F20"/>
          <w:spacing w:val="-9"/>
        </w:rPr>
        <w:t xml:space="preserve"> </w:t>
      </w:r>
      <w:r>
        <w:rPr>
          <w:color w:val="231F20"/>
          <w:spacing w:val="-4"/>
        </w:rPr>
        <w:t>standard</w:t>
      </w:r>
      <w:r>
        <w:rPr>
          <w:color w:val="231F20"/>
          <w:spacing w:val="-8"/>
        </w:rPr>
        <w:t xml:space="preserve"> </w:t>
      </w:r>
      <w:r>
        <w:rPr>
          <w:color w:val="231F20"/>
          <w:spacing w:val="-4"/>
        </w:rPr>
        <w:t>postmeno-pausal</w:t>
      </w:r>
      <w:r>
        <w:rPr>
          <w:color w:val="231F20"/>
          <w:spacing w:val="31"/>
        </w:rPr>
        <w:t xml:space="preserve"> </w:t>
      </w:r>
      <w:r>
        <w:rPr>
          <w:color w:val="231F20"/>
          <w:spacing w:val="-4"/>
        </w:rPr>
        <w:t>dose,</w:t>
      </w:r>
      <w:r>
        <w:rPr>
          <w:color w:val="231F20"/>
          <w:spacing w:val="32"/>
        </w:rPr>
        <w:t xml:space="preserve"> </w:t>
      </w:r>
      <w:r>
        <w:rPr>
          <w:color w:val="231F20"/>
          <w:spacing w:val="-4"/>
        </w:rPr>
        <w:t>and</w:t>
      </w:r>
      <w:r>
        <w:rPr>
          <w:color w:val="231F20"/>
          <w:spacing w:val="31"/>
        </w:rPr>
        <w:t xml:space="preserve"> </w:t>
      </w:r>
      <w:r>
        <w:rPr>
          <w:color w:val="231F20"/>
          <w:spacing w:val="-4"/>
        </w:rPr>
        <w:t>with</w:t>
      </w:r>
      <w:r>
        <w:rPr>
          <w:color w:val="231F20"/>
          <w:spacing w:val="32"/>
        </w:rPr>
        <w:t xml:space="preserve"> </w:t>
      </w:r>
      <w:r>
        <w:rPr>
          <w:color w:val="231F20"/>
          <w:spacing w:val="-4"/>
        </w:rPr>
        <w:t>increasing</w:t>
      </w:r>
      <w:r>
        <w:rPr>
          <w:color w:val="231F20"/>
          <w:spacing w:val="31"/>
        </w:rPr>
        <w:t xml:space="preserve"> </w:t>
      </w:r>
      <w:r>
        <w:rPr>
          <w:color w:val="231F20"/>
          <w:spacing w:val="-4"/>
        </w:rPr>
        <w:t>age,</w:t>
      </w:r>
      <w:r>
        <w:rPr>
          <w:color w:val="231F20"/>
          <w:spacing w:val="32"/>
        </w:rPr>
        <w:t xml:space="preserve"> </w:t>
      </w:r>
      <w:r>
        <w:rPr>
          <w:color w:val="231F20"/>
          <w:spacing w:val="-4"/>
        </w:rPr>
        <w:t>the</w:t>
      </w:r>
      <w:r>
        <w:rPr>
          <w:color w:val="231F20"/>
          <w:spacing w:val="31"/>
        </w:rPr>
        <w:t xml:space="preserve"> </w:t>
      </w:r>
      <w:r>
        <w:rPr>
          <w:color w:val="231F20"/>
          <w:spacing w:val="-4"/>
        </w:rPr>
        <w:t>dose-</w:t>
      </w:r>
      <w:r>
        <w:rPr>
          <w:color w:val="231F20"/>
          <w:spacing w:val="-8"/>
        </w:rPr>
        <w:t>related</w:t>
      </w:r>
      <w:r>
        <w:t xml:space="preserve"> </w:t>
      </w:r>
      <w:r>
        <w:rPr>
          <w:color w:val="231F20"/>
          <w:spacing w:val="-2"/>
        </w:rPr>
        <w:t>risks</w:t>
      </w:r>
      <w:r>
        <w:rPr>
          <w:color w:val="231F20"/>
          <w:spacing w:val="-11"/>
        </w:rPr>
        <w:t xml:space="preserve"> </w:t>
      </w:r>
      <w:r>
        <w:rPr>
          <w:color w:val="231F20"/>
          <w:spacing w:val="-2"/>
        </w:rPr>
        <w:t>with</w:t>
      </w:r>
      <w:r>
        <w:rPr>
          <w:color w:val="231F20"/>
          <w:spacing w:val="-10"/>
        </w:rPr>
        <w:t xml:space="preserve"> </w:t>
      </w:r>
      <w:r>
        <w:rPr>
          <w:color w:val="231F20"/>
          <w:spacing w:val="-2"/>
        </w:rPr>
        <w:t>estrogen</w:t>
      </w:r>
      <w:r>
        <w:rPr>
          <w:color w:val="231F20"/>
          <w:spacing w:val="-11"/>
        </w:rPr>
        <w:t xml:space="preserve"> </w:t>
      </w:r>
      <w:r>
        <w:rPr>
          <w:color w:val="231F20"/>
          <w:spacing w:val="-2"/>
        </w:rPr>
        <w:t>become</w:t>
      </w:r>
      <w:r>
        <w:rPr>
          <w:color w:val="231F20"/>
          <w:spacing w:val="-10"/>
        </w:rPr>
        <w:t xml:space="preserve"> </w:t>
      </w:r>
      <w:r>
        <w:rPr>
          <w:color w:val="231F20"/>
          <w:spacing w:val="-2"/>
        </w:rPr>
        <w:t>significant.</w:t>
      </w:r>
      <w:r>
        <w:rPr>
          <w:color w:val="231F20"/>
          <w:spacing w:val="-11"/>
        </w:rPr>
        <w:t xml:space="preserve"> </w:t>
      </w:r>
      <w:r>
        <w:rPr>
          <w:color w:val="231F20"/>
          <w:spacing w:val="-2"/>
        </w:rPr>
        <w:t>One</w:t>
      </w:r>
      <w:r>
        <w:rPr>
          <w:color w:val="231F20"/>
          <w:spacing w:val="-10"/>
        </w:rPr>
        <w:t xml:space="preserve"> </w:t>
      </w:r>
      <w:r>
        <w:rPr>
          <w:color w:val="231F20"/>
          <w:spacing w:val="-2"/>
        </w:rPr>
        <w:t>approach</w:t>
      </w:r>
      <w:r>
        <w:rPr>
          <w:color w:val="231F20"/>
          <w:spacing w:val="-11"/>
        </w:rPr>
        <w:t xml:space="preserve"> </w:t>
      </w:r>
      <w:r>
        <w:rPr>
          <w:color w:val="231F20"/>
          <w:spacing w:val="-2"/>
        </w:rPr>
        <w:t xml:space="preserve">to </w:t>
      </w:r>
      <w:r>
        <w:rPr>
          <w:color w:val="231F20"/>
          <w:spacing w:val="-6"/>
        </w:rPr>
        <w:t>establish</w:t>
      </w:r>
      <w:r>
        <w:rPr>
          <w:color w:val="231F20"/>
          <w:spacing w:val="-7"/>
        </w:rPr>
        <w:t xml:space="preserve"> </w:t>
      </w:r>
      <w:r>
        <w:rPr>
          <w:color w:val="231F20"/>
          <w:spacing w:val="-6"/>
        </w:rPr>
        <w:t>the onset</w:t>
      </w:r>
      <w:r>
        <w:rPr>
          <w:color w:val="231F20"/>
          <w:spacing w:val="-7"/>
        </w:rPr>
        <w:t xml:space="preserve"> </w:t>
      </w:r>
      <w:r>
        <w:rPr>
          <w:color w:val="231F20"/>
          <w:spacing w:val="-6"/>
        </w:rPr>
        <w:t>of the</w:t>
      </w:r>
      <w:r>
        <w:rPr>
          <w:color w:val="231F20"/>
          <w:spacing w:val="-7"/>
        </w:rPr>
        <w:t xml:space="preserve"> </w:t>
      </w:r>
      <w:r>
        <w:rPr>
          <w:color w:val="231F20"/>
          <w:spacing w:val="-6"/>
        </w:rPr>
        <w:t>postmenopausal years</w:t>
      </w:r>
      <w:r>
        <w:rPr>
          <w:color w:val="231F20"/>
          <w:spacing w:val="-7"/>
        </w:rPr>
        <w:t xml:space="preserve"> </w:t>
      </w:r>
      <w:r>
        <w:rPr>
          <w:color w:val="231F20"/>
          <w:spacing w:val="-6"/>
        </w:rPr>
        <w:t>is to</w:t>
      </w:r>
      <w:r>
        <w:rPr>
          <w:color w:val="231F20"/>
          <w:spacing w:val="-7"/>
        </w:rPr>
        <w:t xml:space="preserve"> </w:t>
      </w:r>
      <w:r>
        <w:rPr>
          <w:color w:val="231F20"/>
          <w:spacing w:val="-6"/>
        </w:rPr>
        <w:t>mea-</w:t>
      </w:r>
      <w:r>
        <w:rPr>
          <w:color w:val="231F20"/>
          <w:w w:val="90"/>
        </w:rPr>
        <w:t xml:space="preserve">sure the FSH level, beginning at age 50, on an annual basis, </w:t>
      </w:r>
      <w:r>
        <w:rPr>
          <w:color w:val="231F20"/>
          <w:spacing w:val="-2"/>
        </w:rPr>
        <w:t>being</w:t>
      </w:r>
      <w:r>
        <w:rPr>
          <w:color w:val="231F20"/>
          <w:spacing w:val="-11"/>
        </w:rPr>
        <w:t xml:space="preserve"> </w:t>
      </w:r>
      <w:r>
        <w:rPr>
          <w:color w:val="231F20"/>
          <w:spacing w:val="-2"/>
        </w:rPr>
        <w:t>careful</w:t>
      </w:r>
      <w:r>
        <w:rPr>
          <w:color w:val="231F20"/>
          <w:spacing w:val="-10"/>
        </w:rPr>
        <w:t xml:space="preserve"> </w:t>
      </w:r>
      <w:r>
        <w:rPr>
          <w:color w:val="231F20"/>
          <w:spacing w:val="-2"/>
        </w:rPr>
        <w:t>to</w:t>
      </w:r>
      <w:r>
        <w:rPr>
          <w:color w:val="231F20"/>
          <w:spacing w:val="-11"/>
        </w:rPr>
        <w:t xml:space="preserve"> </w:t>
      </w:r>
      <w:r>
        <w:rPr>
          <w:color w:val="231F20"/>
          <w:spacing w:val="-2"/>
        </w:rPr>
        <w:t>obtain</w:t>
      </w:r>
      <w:r>
        <w:rPr>
          <w:color w:val="231F20"/>
          <w:spacing w:val="-10"/>
        </w:rPr>
        <w:t xml:space="preserve"> </w:t>
      </w:r>
      <w:r>
        <w:rPr>
          <w:color w:val="231F20"/>
          <w:spacing w:val="-2"/>
        </w:rPr>
        <w:t>the</w:t>
      </w:r>
      <w:r>
        <w:rPr>
          <w:color w:val="231F20"/>
          <w:spacing w:val="-11"/>
        </w:rPr>
        <w:t xml:space="preserve"> </w:t>
      </w:r>
      <w:r>
        <w:rPr>
          <w:color w:val="231F20"/>
          <w:spacing w:val="-2"/>
        </w:rPr>
        <w:t>blood</w:t>
      </w:r>
      <w:r>
        <w:rPr>
          <w:color w:val="231F20"/>
          <w:spacing w:val="-10"/>
        </w:rPr>
        <w:t xml:space="preserve"> </w:t>
      </w:r>
      <w:r>
        <w:rPr>
          <w:color w:val="231F20"/>
          <w:spacing w:val="-2"/>
        </w:rPr>
        <w:t>sample</w:t>
      </w:r>
      <w:r>
        <w:rPr>
          <w:color w:val="231F20"/>
          <w:spacing w:val="-11"/>
        </w:rPr>
        <w:t xml:space="preserve"> </w:t>
      </w:r>
      <w:r>
        <w:rPr>
          <w:color w:val="231F20"/>
          <w:spacing w:val="-2"/>
        </w:rPr>
        <w:t>on</w:t>
      </w:r>
      <w:r>
        <w:rPr>
          <w:color w:val="231F20"/>
          <w:spacing w:val="-10"/>
        </w:rPr>
        <w:t xml:space="preserve"> </w:t>
      </w:r>
      <w:r>
        <w:rPr>
          <w:color w:val="231F20"/>
          <w:spacing w:val="-2"/>
        </w:rPr>
        <w:t>day</w:t>
      </w:r>
      <w:r>
        <w:rPr>
          <w:color w:val="231F20"/>
          <w:spacing w:val="-11"/>
        </w:rPr>
        <w:t xml:space="preserve"> </w:t>
      </w:r>
      <w:r>
        <w:rPr>
          <w:color w:val="231F20"/>
          <w:spacing w:val="-2"/>
        </w:rPr>
        <w:t>6</w:t>
      </w:r>
      <w:r>
        <w:rPr>
          <w:color w:val="231F20"/>
          <w:spacing w:val="-10"/>
        </w:rPr>
        <w:t xml:space="preserve"> </w:t>
      </w:r>
      <w:r>
        <w:rPr>
          <w:color w:val="231F20"/>
          <w:spacing w:val="-2"/>
        </w:rPr>
        <w:t>or</w:t>
      </w:r>
      <w:r>
        <w:rPr>
          <w:color w:val="231F20"/>
          <w:spacing w:val="-11"/>
        </w:rPr>
        <w:t xml:space="preserve"> </w:t>
      </w:r>
      <w:r>
        <w:rPr>
          <w:color w:val="231F20"/>
          <w:spacing w:val="-2"/>
        </w:rPr>
        <w:t>7</w:t>
      </w:r>
      <w:r>
        <w:rPr>
          <w:color w:val="231F20"/>
          <w:spacing w:val="-10"/>
        </w:rPr>
        <w:t xml:space="preserve"> </w:t>
      </w:r>
      <w:r>
        <w:rPr>
          <w:color w:val="231F20"/>
          <w:spacing w:val="-2"/>
        </w:rPr>
        <w:t xml:space="preserve">of </w:t>
      </w:r>
      <w:r>
        <w:rPr>
          <w:color w:val="231F20"/>
          <w:w w:val="90"/>
        </w:rPr>
        <w:t>the</w:t>
      </w:r>
      <w:r>
        <w:rPr>
          <w:color w:val="231F20"/>
          <w:spacing w:val="-3"/>
          <w:w w:val="90"/>
        </w:rPr>
        <w:t xml:space="preserve"> </w:t>
      </w:r>
      <w:r>
        <w:rPr>
          <w:color w:val="231F20"/>
          <w:w w:val="90"/>
        </w:rPr>
        <w:t>estrogen-progestin–free</w:t>
      </w:r>
      <w:r>
        <w:rPr>
          <w:color w:val="231F20"/>
          <w:spacing w:val="-3"/>
          <w:w w:val="90"/>
        </w:rPr>
        <w:t xml:space="preserve"> </w:t>
      </w:r>
      <w:r>
        <w:rPr>
          <w:color w:val="231F20"/>
          <w:w w:val="90"/>
        </w:rPr>
        <w:t>week</w:t>
      </w:r>
      <w:r>
        <w:rPr>
          <w:color w:val="231F20"/>
          <w:spacing w:val="-3"/>
          <w:w w:val="90"/>
        </w:rPr>
        <w:t xml:space="preserve"> </w:t>
      </w:r>
      <w:r>
        <w:rPr>
          <w:color w:val="231F20"/>
          <w:w w:val="90"/>
        </w:rPr>
        <w:t>in</w:t>
      </w:r>
      <w:r>
        <w:rPr>
          <w:color w:val="231F20"/>
          <w:spacing w:val="-3"/>
          <w:w w:val="90"/>
        </w:rPr>
        <w:t xml:space="preserve"> </w:t>
      </w:r>
      <w:r>
        <w:rPr>
          <w:color w:val="231F20"/>
          <w:w w:val="90"/>
        </w:rPr>
        <w:t>a</w:t>
      </w:r>
      <w:r>
        <w:rPr>
          <w:color w:val="231F20"/>
          <w:spacing w:val="-3"/>
          <w:w w:val="90"/>
        </w:rPr>
        <w:t xml:space="preserve"> </w:t>
      </w:r>
      <w:r>
        <w:rPr>
          <w:color w:val="231F20"/>
          <w:w w:val="90"/>
        </w:rPr>
        <w:t>standard</w:t>
      </w:r>
      <w:r>
        <w:rPr>
          <w:color w:val="231F20"/>
          <w:spacing w:val="-3"/>
          <w:w w:val="90"/>
        </w:rPr>
        <w:t xml:space="preserve"> </w:t>
      </w:r>
      <w:r>
        <w:rPr>
          <w:color w:val="231F20"/>
          <w:w w:val="90"/>
        </w:rPr>
        <w:t>3-week</w:t>
      </w:r>
      <w:r>
        <w:rPr>
          <w:color w:val="231F20"/>
          <w:spacing w:val="-3"/>
          <w:w w:val="90"/>
        </w:rPr>
        <w:t xml:space="preserve"> </w:t>
      </w:r>
      <w:r>
        <w:rPr>
          <w:color w:val="231F20"/>
          <w:w w:val="90"/>
        </w:rPr>
        <w:t>regi-men</w:t>
      </w:r>
      <w:r>
        <w:rPr>
          <w:color w:val="231F20"/>
          <w:spacing w:val="-3"/>
          <w:w w:val="90"/>
        </w:rPr>
        <w:t xml:space="preserve"> </w:t>
      </w:r>
      <w:r>
        <w:rPr>
          <w:color w:val="231F20"/>
          <w:w w:val="90"/>
        </w:rPr>
        <w:t>(when</w:t>
      </w:r>
      <w:r>
        <w:rPr>
          <w:color w:val="231F20"/>
          <w:spacing w:val="-3"/>
          <w:w w:val="90"/>
        </w:rPr>
        <w:t xml:space="preserve"> </w:t>
      </w:r>
      <w:r>
        <w:rPr>
          <w:color w:val="231F20"/>
          <w:w w:val="90"/>
        </w:rPr>
        <w:t>steroid</w:t>
      </w:r>
      <w:r>
        <w:rPr>
          <w:color w:val="231F20"/>
          <w:spacing w:val="-3"/>
          <w:w w:val="90"/>
        </w:rPr>
        <w:t xml:space="preserve"> </w:t>
      </w:r>
      <w:r>
        <w:rPr>
          <w:color w:val="231F20"/>
          <w:w w:val="90"/>
        </w:rPr>
        <w:t>levels</w:t>
      </w:r>
      <w:r>
        <w:rPr>
          <w:color w:val="231F20"/>
          <w:spacing w:val="-3"/>
          <w:w w:val="90"/>
        </w:rPr>
        <w:t xml:space="preserve"> </w:t>
      </w:r>
      <w:r>
        <w:rPr>
          <w:color w:val="231F20"/>
          <w:w w:val="90"/>
        </w:rPr>
        <w:t>have</w:t>
      </w:r>
      <w:r>
        <w:rPr>
          <w:color w:val="231F20"/>
          <w:spacing w:val="-3"/>
          <w:w w:val="90"/>
        </w:rPr>
        <w:t xml:space="preserve"> </w:t>
      </w:r>
      <w:r>
        <w:rPr>
          <w:color w:val="231F20"/>
          <w:w w:val="90"/>
        </w:rPr>
        <w:t>declined</w:t>
      </w:r>
      <w:r>
        <w:rPr>
          <w:color w:val="231F20"/>
          <w:spacing w:val="-3"/>
          <w:w w:val="90"/>
        </w:rPr>
        <w:t xml:space="preserve"> </w:t>
      </w:r>
      <w:r>
        <w:rPr>
          <w:color w:val="231F20"/>
          <w:w w:val="90"/>
        </w:rPr>
        <w:t>sufficiently</w:t>
      </w:r>
      <w:r>
        <w:rPr>
          <w:color w:val="231F20"/>
          <w:spacing w:val="-3"/>
          <w:w w:val="90"/>
        </w:rPr>
        <w:t xml:space="preserve"> </w:t>
      </w:r>
      <w:r>
        <w:rPr>
          <w:color w:val="231F20"/>
          <w:w w:val="90"/>
        </w:rPr>
        <w:t>to</w:t>
      </w:r>
      <w:r>
        <w:rPr>
          <w:color w:val="231F20"/>
          <w:spacing w:val="-3"/>
          <w:w w:val="90"/>
        </w:rPr>
        <w:t xml:space="preserve"> </w:t>
      </w:r>
      <w:r>
        <w:rPr>
          <w:color w:val="231F20"/>
          <w:w w:val="90"/>
        </w:rPr>
        <w:t xml:space="preserve">allow </w:t>
      </w:r>
      <w:r>
        <w:rPr>
          <w:color w:val="231F20"/>
          <w:spacing w:val="-8"/>
        </w:rPr>
        <w:t>FSH</w:t>
      </w:r>
      <w:r>
        <w:rPr>
          <w:color w:val="231F20"/>
          <w:spacing w:val="-2"/>
        </w:rPr>
        <w:t xml:space="preserve"> </w:t>
      </w:r>
      <w:r>
        <w:rPr>
          <w:color w:val="231F20"/>
          <w:spacing w:val="-8"/>
        </w:rPr>
        <w:t>to</w:t>
      </w:r>
      <w:r>
        <w:rPr>
          <w:color w:val="231F20"/>
          <w:spacing w:val="-2"/>
        </w:rPr>
        <w:t xml:space="preserve"> </w:t>
      </w:r>
      <w:r>
        <w:rPr>
          <w:color w:val="231F20"/>
          <w:spacing w:val="-8"/>
        </w:rPr>
        <w:t>rise).</w:t>
      </w:r>
      <w:r>
        <w:rPr>
          <w:color w:val="231F20"/>
          <w:spacing w:val="-2"/>
        </w:rPr>
        <w:t xml:space="preserve"> </w:t>
      </w:r>
      <w:r>
        <w:rPr>
          <w:color w:val="231F20"/>
          <w:spacing w:val="-8"/>
        </w:rPr>
        <w:t>Friday</w:t>
      </w:r>
      <w:r>
        <w:rPr>
          <w:color w:val="231F20"/>
          <w:spacing w:val="-2"/>
        </w:rPr>
        <w:t xml:space="preserve"> </w:t>
      </w:r>
      <w:r>
        <w:rPr>
          <w:color w:val="231F20"/>
          <w:spacing w:val="-8"/>
        </w:rPr>
        <w:t>afternoon</w:t>
      </w:r>
      <w:r>
        <w:rPr>
          <w:color w:val="231F20"/>
          <w:spacing w:val="-2"/>
        </w:rPr>
        <w:t xml:space="preserve"> </w:t>
      </w:r>
      <w:r>
        <w:rPr>
          <w:color w:val="231F20"/>
          <w:spacing w:val="-8"/>
        </w:rPr>
        <w:t>works</w:t>
      </w:r>
      <w:r>
        <w:rPr>
          <w:color w:val="231F20"/>
          <w:spacing w:val="-2"/>
        </w:rPr>
        <w:t xml:space="preserve"> </w:t>
      </w:r>
      <w:r>
        <w:rPr>
          <w:color w:val="231F20"/>
          <w:spacing w:val="-8"/>
        </w:rPr>
        <w:t>well</w:t>
      </w:r>
      <w:r>
        <w:rPr>
          <w:color w:val="231F20"/>
          <w:spacing w:val="-2"/>
        </w:rPr>
        <w:t xml:space="preserve"> </w:t>
      </w:r>
      <w:r>
        <w:rPr>
          <w:color w:val="231F20"/>
          <w:spacing w:val="-8"/>
        </w:rPr>
        <w:t>for</w:t>
      </w:r>
      <w:r>
        <w:rPr>
          <w:color w:val="231F20"/>
          <w:spacing w:val="-2"/>
        </w:rPr>
        <w:t xml:space="preserve"> </w:t>
      </w:r>
      <w:r>
        <w:rPr>
          <w:color w:val="231F20"/>
          <w:spacing w:val="-8"/>
        </w:rPr>
        <w:t>patients</w:t>
      </w:r>
      <w:r>
        <w:rPr>
          <w:color w:val="231F20"/>
          <w:spacing w:val="-2"/>
        </w:rPr>
        <w:t xml:space="preserve"> </w:t>
      </w:r>
      <w:r>
        <w:rPr>
          <w:color w:val="231F20"/>
          <w:spacing w:val="-8"/>
        </w:rPr>
        <w:t xml:space="preserve">who </w:t>
      </w:r>
      <w:r>
        <w:rPr>
          <w:color w:val="231F20"/>
          <w:spacing w:val="-6"/>
        </w:rPr>
        <w:t xml:space="preserve">start new estrogen-progestin treatment on Sunday. When </w:t>
      </w:r>
      <w:r>
        <w:rPr>
          <w:color w:val="231F20"/>
          <w:spacing w:val="-4"/>
        </w:rPr>
        <w:t>FSH</w:t>
      </w:r>
      <w:r>
        <w:rPr>
          <w:color w:val="231F20"/>
          <w:spacing w:val="-8"/>
        </w:rPr>
        <w:t xml:space="preserve"> </w:t>
      </w:r>
      <w:r>
        <w:rPr>
          <w:color w:val="231F20"/>
          <w:spacing w:val="-4"/>
        </w:rPr>
        <w:t>is</w:t>
      </w:r>
      <w:r>
        <w:rPr>
          <w:color w:val="231F20"/>
          <w:spacing w:val="-8"/>
        </w:rPr>
        <w:t xml:space="preserve"> </w:t>
      </w:r>
      <w:r>
        <w:rPr>
          <w:color w:val="231F20"/>
          <w:spacing w:val="-4"/>
        </w:rPr>
        <w:t>greater</w:t>
      </w:r>
      <w:r>
        <w:rPr>
          <w:color w:val="231F20"/>
          <w:spacing w:val="-8"/>
        </w:rPr>
        <w:t xml:space="preserve"> </w:t>
      </w:r>
      <w:r>
        <w:rPr>
          <w:color w:val="231F20"/>
          <w:spacing w:val="-4"/>
        </w:rPr>
        <w:t>than</w:t>
      </w:r>
      <w:r>
        <w:rPr>
          <w:color w:val="231F20"/>
          <w:spacing w:val="-8"/>
        </w:rPr>
        <w:t xml:space="preserve"> </w:t>
      </w:r>
      <w:r>
        <w:rPr>
          <w:color w:val="231F20"/>
          <w:spacing w:val="-4"/>
        </w:rPr>
        <w:t>20</w:t>
      </w:r>
      <w:r>
        <w:rPr>
          <w:color w:val="231F20"/>
          <w:spacing w:val="-8"/>
        </w:rPr>
        <w:t xml:space="preserve"> </w:t>
      </w:r>
      <w:r>
        <w:rPr>
          <w:color w:val="231F20"/>
          <w:spacing w:val="-4"/>
        </w:rPr>
        <w:t>IU/L,</w:t>
      </w:r>
      <w:r>
        <w:rPr>
          <w:color w:val="231F20"/>
          <w:spacing w:val="-8"/>
        </w:rPr>
        <w:t xml:space="preserve"> </w:t>
      </w:r>
      <w:r>
        <w:rPr>
          <w:color w:val="231F20"/>
          <w:spacing w:val="-4"/>
        </w:rPr>
        <w:t>it</w:t>
      </w:r>
      <w:r>
        <w:rPr>
          <w:color w:val="231F20"/>
          <w:spacing w:val="-8"/>
        </w:rPr>
        <w:t xml:space="preserve"> </w:t>
      </w:r>
      <w:r>
        <w:rPr>
          <w:color w:val="231F20"/>
          <w:spacing w:val="-4"/>
        </w:rPr>
        <w:t>is</w:t>
      </w:r>
      <w:r>
        <w:rPr>
          <w:color w:val="231F20"/>
          <w:spacing w:val="-8"/>
        </w:rPr>
        <w:t xml:space="preserve"> </w:t>
      </w:r>
      <w:r>
        <w:rPr>
          <w:color w:val="231F20"/>
          <w:spacing w:val="-4"/>
        </w:rPr>
        <w:t>time</w:t>
      </w:r>
      <w:r>
        <w:rPr>
          <w:color w:val="231F20"/>
          <w:spacing w:val="-8"/>
        </w:rPr>
        <w:t xml:space="preserve"> </w:t>
      </w:r>
      <w:r>
        <w:rPr>
          <w:color w:val="231F20"/>
          <w:spacing w:val="-4"/>
        </w:rPr>
        <w:t>to</w:t>
      </w:r>
      <w:r>
        <w:rPr>
          <w:color w:val="231F20"/>
          <w:spacing w:val="-8"/>
        </w:rPr>
        <w:t xml:space="preserve"> </w:t>
      </w:r>
      <w:r>
        <w:rPr>
          <w:color w:val="231F20"/>
          <w:spacing w:val="-4"/>
        </w:rPr>
        <w:t>change</w:t>
      </w:r>
      <w:r>
        <w:rPr>
          <w:color w:val="231F20"/>
          <w:spacing w:val="-8"/>
        </w:rPr>
        <w:t xml:space="preserve"> </w:t>
      </w:r>
      <w:r>
        <w:rPr>
          <w:color w:val="231F20"/>
          <w:spacing w:val="-4"/>
        </w:rPr>
        <w:t>to</w:t>
      </w:r>
      <w:r>
        <w:rPr>
          <w:color w:val="231F20"/>
          <w:spacing w:val="-8"/>
        </w:rPr>
        <w:t xml:space="preserve"> </w:t>
      </w:r>
      <w:r>
        <w:rPr>
          <w:color w:val="231F20"/>
          <w:spacing w:val="-4"/>
        </w:rPr>
        <w:t>a</w:t>
      </w:r>
      <w:r>
        <w:rPr>
          <w:color w:val="231F20"/>
          <w:spacing w:val="-8"/>
        </w:rPr>
        <w:t xml:space="preserve"> </w:t>
      </w:r>
      <w:r>
        <w:rPr>
          <w:color w:val="231F20"/>
          <w:spacing w:val="-4"/>
        </w:rPr>
        <w:t>post-</w:t>
      </w:r>
      <w:r>
        <w:rPr>
          <w:color w:val="231F20"/>
          <w:w w:val="90"/>
        </w:rPr>
        <w:t>menopausal</w:t>
      </w:r>
      <w:r>
        <w:rPr>
          <w:color w:val="231F20"/>
          <w:spacing w:val="-3"/>
          <w:w w:val="90"/>
        </w:rPr>
        <w:t xml:space="preserve"> </w:t>
      </w:r>
      <w:r>
        <w:rPr>
          <w:color w:val="231F20"/>
          <w:w w:val="90"/>
        </w:rPr>
        <w:t>hormone</w:t>
      </w:r>
      <w:r>
        <w:rPr>
          <w:color w:val="231F20"/>
          <w:spacing w:val="-3"/>
          <w:w w:val="90"/>
        </w:rPr>
        <w:t xml:space="preserve"> </w:t>
      </w:r>
      <w:r>
        <w:rPr>
          <w:color w:val="231F20"/>
          <w:w w:val="90"/>
        </w:rPr>
        <w:t>program.</w:t>
      </w:r>
      <w:r>
        <w:rPr>
          <w:color w:val="231F20"/>
          <w:spacing w:val="-3"/>
          <w:w w:val="90"/>
        </w:rPr>
        <w:t xml:space="preserve"> </w:t>
      </w:r>
      <w:r>
        <w:rPr>
          <w:color w:val="231F20"/>
          <w:w w:val="90"/>
        </w:rPr>
        <w:t>Because</w:t>
      </w:r>
      <w:r>
        <w:rPr>
          <w:color w:val="231F20"/>
          <w:spacing w:val="-3"/>
          <w:w w:val="90"/>
        </w:rPr>
        <w:t xml:space="preserve"> </w:t>
      </w:r>
      <w:r>
        <w:rPr>
          <w:color w:val="231F20"/>
          <w:w w:val="90"/>
        </w:rPr>
        <w:t>of</w:t>
      </w:r>
      <w:r>
        <w:rPr>
          <w:color w:val="231F20"/>
          <w:spacing w:val="-3"/>
          <w:w w:val="90"/>
        </w:rPr>
        <w:t xml:space="preserve"> </w:t>
      </w:r>
      <w:r>
        <w:rPr>
          <w:color w:val="231F20"/>
          <w:w w:val="90"/>
        </w:rPr>
        <w:t>the</w:t>
      </w:r>
      <w:r>
        <w:rPr>
          <w:color w:val="231F20"/>
          <w:spacing w:val="-3"/>
          <w:w w:val="90"/>
        </w:rPr>
        <w:t xml:space="preserve"> </w:t>
      </w:r>
      <w:r>
        <w:rPr>
          <w:color w:val="231F20"/>
          <w:w w:val="90"/>
        </w:rPr>
        <w:t>variability</w:t>
      </w:r>
      <w:r>
        <w:rPr>
          <w:color w:val="231F20"/>
          <w:spacing w:val="-3"/>
          <w:w w:val="90"/>
        </w:rPr>
        <w:t xml:space="preserve"> </w:t>
      </w:r>
      <w:r>
        <w:rPr>
          <w:color w:val="231F20"/>
          <w:w w:val="90"/>
        </w:rPr>
        <w:t xml:space="preserve">in FSH levels experienced by women around the menopause, </w:t>
      </w:r>
      <w:r>
        <w:rPr>
          <w:color w:val="231F20"/>
          <w:spacing w:val="-2"/>
        </w:rPr>
        <w:t>this</w:t>
      </w:r>
      <w:r>
        <w:rPr>
          <w:color w:val="231F20"/>
          <w:spacing w:val="-8"/>
        </w:rPr>
        <w:t xml:space="preserve"> </w:t>
      </w:r>
      <w:r>
        <w:rPr>
          <w:color w:val="231F20"/>
          <w:spacing w:val="-2"/>
        </w:rPr>
        <w:t>method</w:t>
      </w:r>
      <w:r>
        <w:rPr>
          <w:color w:val="231F20"/>
          <w:spacing w:val="-8"/>
        </w:rPr>
        <w:t xml:space="preserve"> </w:t>
      </w:r>
      <w:r>
        <w:rPr>
          <w:color w:val="231F20"/>
          <w:spacing w:val="-2"/>
        </w:rPr>
        <w:t>is</w:t>
      </w:r>
      <w:r>
        <w:rPr>
          <w:color w:val="231F20"/>
          <w:spacing w:val="-8"/>
        </w:rPr>
        <w:t xml:space="preserve"> </w:t>
      </w:r>
      <w:r>
        <w:rPr>
          <w:color w:val="231F20"/>
          <w:spacing w:val="-2"/>
        </w:rPr>
        <w:t>not</w:t>
      </w:r>
      <w:r>
        <w:rPr>
          <w:color w:val="231F20"/>
          <w:spacing w:val="-8"/>
        </w:rPr>
        <w:t xml:space="preserve"> </w:t>
      </w:r>
      <w:r>
        <w:rPr>
          <w:color w:val="231F20"/>
          <w:spacing w:val="-2"/>
        </w:rPr>
        <w:t>always</w:t>
      </w:r>
      <w:r>
        <w:rPr>
          <w:color w:val="231F20"/>
          <w:spacing w:val="-8"/>
        </w:rPr>
        <w:t xml:space="preserve"> </w:t>
      </w:r>
      <w:r>
        <w:rPr>
          <w:color w:val="231F20"/>
          <w:spacing w:val="-2"/>
        </w:rPr>
        <w:t>accurate.</w:t>
      </w:r>
      <w:r>
        <w:rPr>
          <w:color w:val="231F20"/>
          <w:spacing w:val="-2"/>
          <w:position w:val="7"/>
          <w:sz w:val="11"/>
        </w:rPr>
        <w:t>181,182</w:t>
      </w:r>
      <w:r>
        <w:rPr>
          <w:color w:val="231F20"/>
          <w:spacing w:val="14"/>
          <w:position w:val="7"/>
          <w:sz w:val="11"/>
        </w:rPr>
        <w:t xml:space="preserve"> </w:t>
      </w:r>
      <w:r>
        <w:rPr>
          <w:color w:val="231F20"/>
          <w:spacing w:val="-2"/>
        </w:rPr>
        <w:t>Indeed,</w:t>
      </w:r>
      <w:r>
        <w:rPr>
          <w:color w:val="231F20"/>
          <w:spacing w:val="-8"/>
        </w:rPr>
        <w:t xml:space="preserve"> </w:t>
      </w:r>
      <w:r>
        <w:rPr>
          <w:color w:val="231F20"/>
          <w:spacing w:val="-2"/>
        </w:rPr>
        <w:t>in</w:t>
      </w:r>
      <w:r>
        <w:rPr>
          <w:color w:val="231F20"/>
          <w:spacing w:val="-8"/>
        </w:rPr>
        <w:t xml:space="preserve"> </w:t>
      </w:r>
      <w:r>
        <w:rPr>
          <w:color w:val="231F20"/>
          <w:spacing w:val="-2"/>
        </w:rPr>
        <w:t xml:space="preserve">some </w:t>
      </w:r>
      <w:r>
        <w:rPr>
          <w:color w:val="231F20"/>
          <w:w w:val="90"/>
        </w:rPr>
        <w:t xml:space="preserve">women, FSH will not rise until 2 weeks after the last steroid contraception exposure. A 2-week wait is not very practical </w:t>
      </w:r>
      <w:r>
        <w:rPr>
          <w:color w:val="231F20"/>
          <w:spacing w:val="-6"/>
        </w:rPr>
        <w:t xml:space="preserve">and places the patient at risk for an unwanted pregnancy. </w:t>
      </w:r>
      <w:r>
        <w:rPr>
          <w:color w:val="231F20"/>
          <w:w w:val="90"/>
        </w:rPr>
        <w:t>The treatment-free week method is practical and works for most</w:t>
      </w:r>
      <w:r>
        <w:rPr>
          <w:color w:val="231F20"/>
          <w:spacing w:val="-4"/>
          <w:w w:val="90"/>
        </w:rPr>
        <w:t xml:space="preserve"> </w:t>
      </w:r>
      <w:r>
        <w:rPr>
          <w:color w:val="231F20"/>
          <w:w w:val="90"/>
        </w:rPr>
        <w:t>women.</w:t>
      </w:r>
      <w:r>
        <w:rPr>
          <w:color w:val="231F20"/>
          <w:spacing w:val="-4"/>
          <w:w w:val="90"/>
        </w:rPr>
        <w:t xml:space="preserve"> </w:t>
      </w:r>
      <w:r>
        <w:rPr>
          <w:color w:val="231F20"/>
          <w:w w:val="90"/>
        </w:rPr>
        <w:t>Women</w:t>
      </w:r>
      <w:r>
        <w:rPr>
          <w:color w:val="231F20"/>
          <w:spacing w:val="-4"/>
          <w:w w:val="90"/>
        </w:rPr>
        <w:t xml:space="preserve"> </w:t>
      </w:r>
      <w:r>
        <w:rPr>
          <w:color w:val="231F20"/>
          <w:w w:val="90"/>
        </w:rPr>
        <w:t>who</w:t>
      </w:r>
      <w:r>
        <w:rPr>
          <w:color w:val="231F20"/>
          <w:spacing w:val="-4"/>
          <w:w w:val="90"/>
        </w:rPr>
        <w:t xml:space="preserve"> </w:t>
      </w:r>
      <w:r>
        <w:rPr>
          <w:color w:val="231F20"/>
          <w:w w:val="90"/>
        </w:rPr>
        <w:t>are</w:t>
      </w:r>
      <w:r>
        <w:rPr>
          <w:color w:val="231F20"/>
          <w:spacing w:val="-4"/>
          <w:w w:val="90"/>
        </w:rPr>
        <w:t xml:space="preserve"> </w:t>
      </w:r>
      <w:r>
        <w:rPr>
          <w:color w:val="231F20"/>
          <w:w w:val="90"/>
        </w:rPr>
        <w:t>dependent</w:t>
      </w:r>
      <w:r>
        <w:rPr>
          <w:color w:val="231F20"/>
          <w:spacing w:val="-4"/>
          <w:w w:val="90"/>
        </w:rPr>
        <w:t xml:space="preserve"> </w:t>
      </w:r>
      <w:r>
        <w:rPr>
          <w:color w:val="231F20"/>
          <w:w w:val="90"/>
        </w:rPr>
        <w:t>on</w:t>
      </w:r>
      <w:r>
        <w:rPr>
          <w:color w:val="231F20"/>
          <w:spacing w:val="-4"/>
          <w:w w:val="90"/>
        </w:rPr>
        <w:t xml:space="preserve"> </w:t>
      </w:r>
      <w:r>
        <w:rPr>
          <w:color w:val="231F20"/>
          <w:w w:val="90"/>
        </w:rPr>
        <w:t xml:space="preserve">contraceptives to prevent pregnancy can be allowed to enter their mid-50s </w:t>
      </w:r>
      <w:r>
        <w:rPr>
          <w:color w:val="231F20"/>
          <w:spacing w:val="-2"/>
        </w:rPr>
        <w:t>on</w:t>
      </w:r>
      <w:r>
        <w:rPr>
          <w:color w:val="231F20"/>
          <w:spacing w:val="-8"/>
        </w:rPr>
        <w:t xml:space="preserve"> </w:t>
      </w:r>
      <w:r>
        <w:rPr>
          <w:color w:val="231F20"/>
          <w:spacing w:val="-2"/>
        </w:rPr>
        <w:t>low-dose</w:t>
      </w:r>
      <w:r>
        <w:rPr>
          <w:color w:val="231F20"/>
          <w:spacing w:val="-8"/>
        </w:rPr>
        <w:t xml:space="preserve"> </w:t>
      </w:r>
      <w:r>
        <w:rPr>
          <w:color w:val="231F20"/>
          <w:spacing w:val="-2"/>
        </w:rPr>
        <w:t>estrogen-progestin</w:t>
      </w:r>
      <w:r>
        <w:rPr>
          <w:color w:val="231F20"/>
          <w:spacing w:val="-8"/>
        </w:rPr>
        <w:t xml:space="preserve"> </w:t>
      </w:r>
      <w:r>
        <w:rPr>
          <w:color w:val="231F20"/>
          <w:spacing w:val="-2"/>
        </w:rPr>
        <w:t>contraception</w:t>
      </w:r>
      <w:r>
        <w:rPr>
          <w:color w:val="231F20"/>
          <w:spacing w:val="-8"/>
        </w:rPr>
        <w:t xml:space="preserve"> </w:t>
      </w:r>
      <w:r>
        <w:rPr>
          <w:color w:val="231F20"/>
          <w:spacing w:val="-2"/>
        </w:rPr>
        <w:t>and</w:t>
      </w:r>
      <w:r>
        <w:rPr>
          <w:color w:val="231F20"/>
          <w:spacing w:val="-8"/>
        </w:rPr>
        <w:t xml:space="preserve"> </w:t>
      </w:r>
      <w:r>
        <w:rPr>
          <w:color w:val="231F20"/>
          <w:spacing w:val="-2"/>
        </w:rPr>
        <w:t xml:space="preserve">then </w:t>
      </w:r>
      <w:r>
        <w:rPr>
          <w:color w:val="231F20"/>
          <w:spacing w:val="-6"/>
        </w:rPr>
        <w:t>empirically switched to a postmenopausal hormone regi-men.</w:t>
      </w:r>
      <w:r>
        <w:rPr>
          <w:color w:val="231F20"/>
        </w:rPr>
        <w:t xml:space="preserve"> </w:t>
      </w:r>
      <w:r>
        <w:rPr>
          <w:rFonts w:ascii="Book Antiqua" w:hAnsi="Book Antiqua"/>
          <w:b/>
          <w:color w:val="231F20"/>
          <w:spacing w:val="-6"/>
        </w:rPr>
        <w:t xml:space="preserve">The empirical approach is necessary with patients </w:t>
      </w:r>
      <w:r>
        <w:rPr>
          <w:rFonts w:ascii="Book Antiqua" w:hAnsi="Book Antiqua"/>
          <w:b/>
          <w:color w:val="231F20"/>
          <w:w w:val="90"/>
        </w:rPr>
        <w:t>using the newer extended-day or continuous dosing regi-</w:t>
      </w:r>
      <w:r>
        <w:rPr>
          <w:rFonts w:ascii="Book Antiqua" w:hAnsi="Book Antiqua"/>
          <w:b/>
          <w:color w:val="231F20"/>
          <w:spacing w:val="-4"/>
        </w:rPr>
        <w:t>mens of estrogen-progestin contraception.</w:t>
      </w:r>
    </w:p>
    <w:p w14:paraId="7AB1586D" w14:textId="77777777" w:rsidR="00CB5C29" w:rsidRDefault="00CB5C29" w:rsidP="00CB5C29">
      <w:pPr>
        <w:pStyle w:val="BodyText"/>
        <w:spacing w:line="213" w:lineRule="auto"/>
        <w:ind w:left="73" w:firstLine="240"/>
        <w:jc w:val="both"/>
        <w:rPr>
          <w:position w:val="7"/>
          <w:sz w:val="11"/>
        </w:rPr>
      </w:pPr>
      <w:r>
        <w:rPr>
          <w:color w:val="231F20"/>
          <w:spacing w:val="-6"/>
          <w:w w:val="90"/>
        </w:rPr>
        <w:t>Because</w:t>
      </w:r>
      <w:r>
        <w:rPr>
          <w:color w:val="231F20"/>
          <w:spacing w:val="-1"/>
        </w:rPr>
        <w:t xml:space="preserve"> </w:t>
      </w:r>
      <w:r>
        <w:rPr>
          <w:color w:val="231F20"/>
          <w:spacing w:val="-6"/>
          <w:w w:val="90"/>
        </w:rPr>
        <w:t>of</w:t>
      </w:r>
      <w:r>
        <w:rPr>
          <w:color w:val="231F20"/>
          <w:spacing w:val="-1"/>
        </w:rPr>
        <w:t xml:space="preserve"> </w:t>
      </w:r>
      <w:r>
        <w:rPr>
          <w:color w:val="231F20"/>
          <w:spacing w:val="-6"/>
          <w:w w:val="90"/>
        </w:rPr>
        <w:t>the</w:t>
      </w:r>
      <w:r>
        <w:rPr>
          <w:color w:val="231F20"/>
          <w:spacing w:val="-1"/>
        </w:rPr>
        <w:t xml:space="preserve"> </w:t>
      </w:r>
      <w:r>
        <w:rPr>
          <w:color w:val="231F20"/>
          <w:spacing w:val="-6"/>
          <w:w w:val="90"/>
        </w:rPr>
        <w:t>favorable</w:t>
      </w:r>
      <w:r>
        <w:rPr>
          <w:color w:val="231F20"/>
          <w:spacing w:val="-1"/>
        </w:rPr>
        <w:t xml:space="preserve"> </w:t>
      </w:r>
      <w:r>
        <w:rPr>
          <w:color w:val="231F20"/>
          <w:spacing w:val="-6"/>
          <w:w w:val="90"/>
        </w:rPr>
        <w:t>impact</w:t>
      </w:r>
      <w:r>
        <w:rPr>
          <w:color w:val="231F20"/>
          <w:spacing w:val="-1"/>
        </w:rPr>
        <w:t xml:space="preserve"> </w:t>
      </w:r>
      <w:r>
        <w:rPr>
          <w:color w:val="231F20"/>
          <w:spacing w:val="-6"/>
          <w:w w:val="90"/>
        </w:rPr>
        <w:t>of</w:t>
      </w:r>
      <w:r>
        <w:rPr>
          <w:color w:val="231F20"/>
          <w:spacing w:val="-1"/>
        </w:rPr>
        <w:t xml:space="preserve"> </w:t>
      </w:r>
      <w:r>
        <w:rPr>
          <w:color w:val="231F20"/>
          <w:spacing w:val="-6"/>
          <w:w w:val="90"/>
        </w:rPr>
        <w:t>locally</w:t>
      </w:r>
      <w:r>
        <w:rPr>
          <w:color w:val="231F20"/>
          <w:spacing w:val="-1"/>
        </w:rPr>
        <w:t xml:space="preserve"> </w:t>
      </w:r>
      <w:r>
        <w:rPr>
          <w:color w:val="231F20"/>
          <w:spacing w:val="-6"/>
          <w:w w:val="90"/>
        </w:rPr>
        <w:t>released</w:t>
      </w:r>
      <w:r>
        <w:rPr>
          <w:color w:val="231F20"/>
          <w:spacing w:val="-1"/>
        </w:rPr>
        <w:t xml:space="preserve"> </w:t>
      </w:r>
      <w:r>
        <w:rPr>
          <w:color w:val="231F20"/>
          <w:spacing w:val="-6"/>
          <w:w w:val="90"/>
        </w:rPr>
        <w:t>progestin</w:t>
      </w:r>
      <w:r>
        <w:rPr>
          <w:color w:val="231F20"/>
          <w:spacing w:val="-2"/>
          <w:w w:val="90"/>
        </w:rPr>
        <w:t xml:space="preserve"> </w:t>
      </w:r>
      <w:r>
        <w:rPr>
          <w:color w:val="231F20"/>
          <w:spacing w:val="-2"/>
          <w:w w:val="85"/>
        </w:rPr>
        <w:t>on the endometrium, the LNG-IUD is very effective for the treat-</w:t>
      </w:r>
      <w:r>
        <w:rPr>
          <w:color w:val="231F20"/>
          <w:spacing w:val="-2"/>
          <w:w w:val="90"/>
        </w:rPr>
        <w:t>ment</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menorrhagia,</w:t>
      </w:r>
      <w:r>
        <w:rPr>
          <w:color w:val="231F20"/>
          <w:spacing w:val="-6"/>
          <w:w w:val="90"/>
        </w:rPr>
        <w:t xml:space="preserve"> </w:t>
      </w:r>
      <w:r>
        <w:rPr>
          <w:color w:val="231F20"/>
          <w:spacing w:val="-2"/>
          <w:w w:val="90"/>
        </w:rPr>
        <w:t>as</w:t>
      </w:r>
      <w:r>
        <w:rPr>
          <w:color w:val="231F20"/>
          <w:spacing w:val="-5"/>
          <w:w w:val="90"/>
        </w:rPr>
        <w:t xml:space="preserve"> </w:t>
      </w:r>
      <w:r>
        <w:rPr>
          <w:color w:val="231F20"/>
          <w:spacing w:val="-2"/>
          <w:w w:val="90"/>
        </w:rPr>
        <w:t>effective</w:t>
      </w:r>
      <w:r>
        <w:rPr>
          <w:color w:val="231F20"/>
          <w:spacing w:val="-6"/>
          <w:w w:val="90"/>
        </w:rPr>
        <w:t xml:space="preserve"> </w:t>
      </w:r>
      <w:r>
        <w:rPr>
          <w:color w:val="231F20"/>
          <w:spacing w:val="-2"/>
          <w:w w:val="90"/>
        </w:rPr>
        <w:t>as</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administration</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 xml:space="preserve">oral </w:t>
      </w:r>
      <w:r>
        <w:rPr>
          <w:color w:val="231F20"/>
          <w:spacing w:val="-6"/>
          <w:w w:val="90"/>
        </w:rPr>
        <w:t>progestins</w:t>
      </w:r>
      <w:r>
        <w:rPr>
          <w:color w:val="231F20"/>
        </w:rPr>
        <w:t xml:space="preserve"> </w:t>
      </w:r>
      <w:r>
        <w:rPr>
          <w:color w:val="231F20"/>
          <w:spacing w:val="-6"/>
          <w:w w:val="90"/>
        </w:rPr>
        <w:t>(with</w:t>
      </w:r>
      <w:r>
        <w:rPr>
          <w:color w:val="231F20"/>
        </w:rPr>
        <w:t xml:space="preserve"> </w:t>
      </w:r>
      <w:r>
        <w:rPr>
          <w:color w:val="231F20"/>
          <w:spacing w:val="-6"/>
          <w:w w:val="90"/>
        </w:rPr>
        <w:t>less</w:t>
      </w:r>
      <w:r>
        <w:rPr>
          <w:color w:val="231F20"/>
        </w:rPr>
        <w:t xml:space="preserve"> </w:t>
      </w:r>
      <w:r>
        <w:rPr>
          <w:color w:val="231F20"/>
          <w:spacing w:val="-6"/>
          <w:w w:val="90"/>
        </w:rPr>
        <w:t>side</w:t>
      </w:r>
      <w:r>
        <w:rPr>
          <w:color w:val="231F20"/>
        </w:rPr>
        <w:t xml:space="preserve"> </w:t>
      </w:r>
      <w:r>
        <w:rPr>
          <w:color w:val="231F20"/>
          <w:spacing w:val="-6"/>
          <w:w w:val="90"/>
        </w:rPr>
        <w:t>effects),</w:t>
      </w:r>
      <w:r>
        <w:rPr>
          <w:color w:val="231F20"/>
        </w:rPr>
        <w:t xml:space="preserve"> </w:t>
      </w:r>
      <w:r>
        <w:rPr>
          <w:color w:val="231F20"/>
          <w:spacing w:val="-6"/>
          <w:w w:val="90"/>
        </w:rPr>
        <w:t>and</w:t>
      </w:r>
      <w:r>
        <w:rPr>
          <w:color w:val="231F20"/>
        </w:rPr>
        <w:t xml:space="preserve"> </w:t>
      </w:r>
      <w:r>
        <w:rPr>
          <w:color w:val="231F20"/>
          <w:spacing w:val="-6"/>
          <w:w w:val="90"/>
        </w:rPr>
        <w:t>compares</w:t>
      </w:r>
      <w:r>
        <w:rPr>
          <w:color w:val="231F20"/>
        </w:rPr>
        <w:t xml:space="preserve"> </w:t>
      </w:r>
      <w:r>
        <w:rPr>
          <w:color w:val="231F20"/>
          <w:spacing w:val="-6"/>
          <w:w w:val="90"/>
        </w:rPr>
        <w:t>favorably</w:t>
      </w:r>
      <w:r>
        <w:rPr>
          <w:color w:val="231F20"/>
        </w:rPr>
        <w:t xml:space="preserve"> </w:t>
      </w:r>
      <w:r>
        <w:rPr>
          <w:color w:val="231F20"/>
          <w:spacing w:val="-6"/>
          <w:w w:val="90"/>
        </w:rPr>
        <w:t>with</w:t>
      </w:r>
      <w:r>
        <w:rPr>
          <w:color w:val="231F20"/>
          <w:spacing w:val="-6"/>
        </w:rPr>
        <w:t xml:space="preserve"> </w:t>
      </w:r>
      <w:r>
        <w:rPr>
          <w:color w:val="231F20"/>
          <w:spacing w:val="-8"/>
        </w:rPr>
        <w:t>endometrial</w:t>
      </w:r>
      <w:r>
        <w:rPr>
          <w:color w:val="231F20"/>
          <w:spacing w:val="-5"/>
        </w:rPr>
        <w:t xml:space="preserve"> </w:t>
      </w:r>
      <w:r>
        <w:rPr>
          <w:color w:val="231F20"/>
          <w:spacing w:val="-8"/>
        </w:rPr>
        <w:t>resection</w:t>
      </w:r>
      <w:r>
        <w:rPr>
          <w:color w:val="231F20"/>
          <w:spacing w:val="-4"/>
        </w:rPr>
        <w:t xml:space="preserve"> </w:t>
      </w:r>
      <w:r>
        <w:rPr>
          <w:color w:val="231F20"/>
          <w:spacing w:val="-8"/>
        </w:rPr>
        <w:t>or</w:t>
      </w:r>
      <w:r>
        <w:rPr>
          <w:color w:val="231F20"/>
          <w:spacing w:val="-5"/>
        </w:rPr>
        <w:t xml:space="preserve"> </w:t>
      </w:r>
      <w:r>
        <w:rPr>
          <w:color w:val="231F20"/>
          <w:spacing w:val="-8"/>
        </w:rPr>
        <w:t>ablation.</w:t>
      </w:r>
      <w:r>
        <w:rPr>
          <w:color w:val="231F20"/>
          <w:spacing w:val="-8"/>
          <w:position w:val="7"/>
          <w:sz w:val="11"/>
        </w:rPr>
        <w:t>183–187</w:t>
      </w:r>
      <w:r>
        <w:rPr>
          <w:color w:val="231F20"/>
          <w:spacing w:val="11"/>
          <w:position w:val="7"/>
          <w:sz w:val="11"/>
        </w:rPr>
        <w:t xml:space="preserve"> </w:t>
      </w:r>
      <w:r>
        <w:rPr>
          <w:color w:val="231F20"/>
          <w:spacing w:val="-8"/>
        </w:rPr>
        <w:t>In</w:t>
      </w:r>
      <w:r>
        <w:rPr>
          <w:color w:val="231F20"/>
          <w:spacing w:val="-5"/>
        </w:rPr>
        <w:t xml:space="preserve"> </w:t>
      </w:r>
      <w:r>
        <w:rPr>
          <w:color w:val="231F20"/>
          <w:spacing w:val="-8"/>
        </w:rPr>
        <w:t>addition,</w:t>
      </w:r>
      <w:r>
        <w:rPr>
          <w:color w:val="231F20"/>
          <w:spacing w:val="-4"/>
        </w:rPr>
        <w:t xml:space="preserve"> </w:t>
      </w:r>
      <w:r>
        <w:rPr>
          <w:color w:val="231F20"/>
          <w:spacing w:val="-8"/>
        </w:rPr>
        <w:t>this</w:t>
      </w:r>
      <w:r>
        <w:rPr>
          <w:color w:val="231F20"/>
          <w:spacing w:val="-5"/>
        </w:rPr>
        <w:t xml:space="preserve"> </w:t>
      </w:r>
      <w:r>
        <w:rPr>
          <w:color w:val="231F20"/>
          <w:spacing w:val="-8"/>
        </w:rPr>
        <w:t xml:space="preserve">IUD </w:t>
      </w:r>
      <w:r>
        <w:rPr>
          <w:color w:val="231F20"/>
          <w:spacing w:val="-4"/>
          <w:w w:val="90"/>
        </w:rPr>
        <w:t>can</w:t>
      </w:r>
      <w:r>
        <w:rPr>
          <w:color w:val="231F20"/>
          <w:spacing w:val="-3"/>
        </w:rPr>
        <w:t xml:space="preserve"> </w:t>
      </w:r>
      <w:r>
        <w:rPr>
          <w:color w:val="231F20"/>
          <w:spacing w:val="-4"/>
          <w:w w:val="90"/>
        </w:rPr>
        <w:t>be</w:t>
      </w:r>
      <w:r>
        <w:rPr>
          <w:color w:val="231F20"/>
          <w:spacing w:val="-3"/>
        </w:rPr>
        <w:t xml:space="preserve"> </w:t>
      </w:r>
      <w:r>
        <w:rPr>
          <w:color w:val="231F20"/>
          <w:spacing w:val="-4"/>
          <w:w w:val="90"/>
        </w:rPr>
        <w:t>used</w:t>
      </w:r>
      <w:r>
        <w:rPr>
          <w:color w:val="231F20"/>
          <w:spacing w:val="-3"/>
        </w:rPr>
        <w:t xml:space="preserve"> </w:t>
      </w:r>
      <w:r>
        <w:rPr>
          <w:color w:val="231F20"/>
          <w:spacing w:val="-4"/>
          <w:w w:val="90"/>
        </w:rPr>
        <w:t>to</w:t>
      </w:r>
      <w:r>
        <w:rPr>
          <w:color w:val="231F20"/>
          <w:spacing w:val="-3"/>
        </w:rPr>
        <w:t xml:space="preserve"> </w:t>
      </w:r>
      <w:r>
        <w:rPr>
          <w:color w:val="231F20"/>
          <w:spacing w:val="-4"/>
          <w:w w:val="90"/>
        </w:rPr>
        <w:t>treat</w:t>
      </w:r>
      <w:r>
        <w:rPr>
          <w:color w:val="231F20"/>
          <w:spacing w:val="-3"/>
        </w:rPr>
        <w:t xml:space="preserve"> </w:t>
      </w:r>
      <w:r>
        <w:rPr>
          <w:color w:val="231F20"/>
          <w:spacing w:val="-4"/>
          <w:w w:val="90"/>
        </w:rPr>
        <w:t>endometrial</w:t>
      </w:r>
      <w:r>
        <w:rPr>
          <w:color w:val="231F20"/>
          <w:spacing w:val="-3"/>
        </w:rPr>
        <w:t xml:space="preserve"> </w:t>
      </w:r>
      <w:r>
        <w:rPr>
          <w:color w:val="231F20"/>
          <w:spacing w:val="-4"/>
          <w:w w:val="90"/>
        </w:rPr>
        <w:t>hyperplasia.</w:t>
      </w:r>
      <w:r>
        <w:rPr>
          <w:color w:val="231F20"/>
          <w:spacing w:val="-4"/>
          <w:w w:val="90"/>
          <w:position w:val="7"/>
          <w:sz w:val="11"/>
        </w:rPr>
        <w:t>188–193</w:t>
      </w:r>
      <w:r>
        <w:rPr>
          <w:color w:val="231F20"/>
          <w:spacing w:val="22"/>
          <w:position w:val="7"/>
          <w:sz w:val="11"/>
        </w:rPr>
        <w:t xml:space="preserve"> </w:t>
      </w:r>
      <w:r>
        <w:rPr>
          <w:color w:val="231F20"/>
          <w:spacing w:val="-4"/>
          <w:w w:val="90"/>
        </w:rPr>
        <w:t xml:space="preserve">Comparison </w:t>
      </w:r>
      <w:r>
        <w:rPr>
          <w:color w:val="231F20"/>
          <w:spacing w:val="-2"/>
          <w:w w:val="90"/>
        </w:rPr>
        <w:t>studies</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endometrial</w:t>
      </w:r>
      <w:r>
        <w:rPr>
          <w:color w:val="231F20"/>
          <w:spacing w:val="-6"/>
          <w:w w:val="90"/>
        </w:rPr>
        <w:t xml:space="preserve"> </w:t>
      </w:r>
      <w:r>
        <w:rPr>
          <w:color w:val="231F20"/>
          <w:spacing w:val="-2"/>
          <w:w w:val="90"/>
        </w:rPr>
        <w:t>hyperplasia</w:t>
      </w:r>
      <w:r>
        <w:rPr>
          <w:color w:val="231F20"/>
          <w:spacing w:val="-5"/>
          <w:w w:val="90"/>
        </w:rPr>
        <w:t xml:space="preserve"> </w:t>
      </w:r>
      <w:r>
        <w:rPr>
          <w:color w:val="231F20"/>
          <w:spacing w:val="-2"/>
          <w:w w:val="90"/>
        </w:rPr>
        <w:t>indicate</w:t>
      </w:r>
      <w:r>
        <w:rPr>
          <w:color w:val="231F20"/>
          <w:spacing w:val="-6"/>
          <w:w w:val="90"/>
        </w:rPr>
        <w:t xml:space="preserve"> </w:t>
      </w:r>
      <w:r>
        <w:rPr>
          <w:color w:val="231F20"/>
          <w:spacing w:val="-2"/>
          <w:w w:val="90"/>
        </w:rPr>
        <w:t>that</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levonorg-</w:t>
      </w:r>
      <w:r>
        <w:rPr>
          <w:color w:val="231F20"/>
          <w:w w:val="90"/>
        </w:rPr>
        <w:t>estrel</w:t>
      </w:r>
      <w:r>
        <w:rPr>
          <w:color w:val="231F20"/>
          <w:spacing w:val="-4"/>
          <w:w w:val="90"/>
        </w:rPr>
        <w:t xml:space="preserve"> </w:t>
      </w:r>
      <w:r>
        <w:rPr>
          <w:color w:val="231F20"/>
          <w:w w:val="90"/>
        </w:rPr>
        <w:t>IUD</w:t>
      </w:r>
      <w:r>
        <w:rPr>
          <w:color w:val="231F20"/>
          <w:spacing w:val="-4"/>
          <w:w w:val="90"/>
        </w:rPr>
        <w:t xml:space="preserve"> </w:t>
      </w:r>
      <w:r>
        <w:rPr>
          <w:color w:val="231F20"/>
          <w:w w:val="90"/>
        </w:rPr>
        <w:t>is</w:t>
      </w:r>
      <w:r>
        <w:rPr>
          <w:color w:val="231F20"/>
          <w:spacing w:val="-4"/>
          <w:w w:val="90"/>
        </w:rPr>
        <w:t xml:space="preserve"> </w:t>
      </w:r>
      <w:r>
        <w:rPr>
          <w:color w:val="231F20"/>
          <w:w w:val="90"/>
        </w:rPr>
        <w:t>more</w:t>
      </w:r>
      <w:r>
        <w:rPr>
          <w:color w:val="231F20"/>
          <w:spacing w:val="-4"/>
          <w:w w:val="90"/>
        </w:rPr>
        <w:t xml:space="preserve"> </w:t>
      </w:r>
      <w:r>
        <w:rPr>
          <w:color w:val="231F20"/>
          <w:w w:val="90"/>
        </w:rPr>
        <w:t>effective</w:t>
      </w:r>
      <w:r>
        <w:rPr>
          <w:color w:val="231F20"/>
          <w:spacing w:val="-4"/>
          <w:w w:val="90"/>
        </w:rPr>
        <w:t xml:space="preserve"> </w:t>
      </w:r>
      <w:r>
        <w:rPr>
          <w:color w:val="231F20"/>
          <w:w w:val="90"/>
        </w:rPr>
        <w:t>than</w:t>
      </w:r>
      <w:r>
        <w:rPr>
          <w:color w:val="231F20"/>
          <w:spacing w:val="-4"/>
          <w:w w:val="90"/>
        </w:rPr>
        <w:t xml:space="preserve"> </w:t>
      </w:r>
      <w:r>
        <w:rPr>
          <w:color w:val="231F20"/>
          <w:w w:val="90"/>
        </w:rPr>
        <w:t>standard</w:t>
      </w:r>
      <w:r>
        <w:rPr>
          <w:color w:val="231F20"/>
          <w:spacing w:val="-4"/>
          <w:w w:val="90"/>
        </w:rPr>
        <w:t xml:space="preserve"> </w:t>
      </w:r>
      <w:r>
        <w:rPr>
          <w:color w:val="231F20"/>
          <w:w w:val="90"/>
        </w:rPr>
        <w:t>treatment</w:t>
      </w:r>
      <w:r>
        <w:rPr>
          <w:color w:val="231F20"/>
          <w:spacing w:val="-4"/>
          <w:w w:val="90"/>
        </w:rPr>
        <w:t xml:space="preserve"> </w:t>
      </w:r>
      <w:r>
        <w:rPr>
          <w:color w:val="231F20"/>
          <w:w w:val="90"/>
        </w:rPr>
        <w:t>with</w:t>
      </w:r>
      <w:r>
        <w:rPr>
          <w:color w:val="231F20"/>
          <w:spacing w:val="-4"/>
          <w:w w:val="90"/>
        </w:rPr>
        <w:t xml:space="preserve"> </w:t>
      </w:r>
      <w:r>
        <w:rPr>
          <w:color w:val="231F20"/>
          <w:w w:val="90"/>
        </w:rPr>
        <w:t xml:space="preserve">an </w:t>
      </w:r>
      <w:r>
        <w:rPr>
          <w:color w:val="231F20"/>
          <w:spacing w:val="-10"/>
        </w:rPr>
        <w:t>oral</w:t>
      </w:r>
      <w:r>
        <w:rPr>
          <w:color w:val="231F20"/>
          <w:spacing w:val="-1"/>
        </w:rPr>
        <w:t xml:space="preserve"> </w:t>
      </w:r>
      <w:r>
        <w:rPr>
          <w:color w:val="231F20"/>
          <w:spacing w:val="-10"/>
        </w:rPr>
        <w:t>progestin.</w:t>
      </w:r>
      <w:r>
        <w:rPr>
          <w:color w:val="231F20"/>
          <w:spacing w:val="-10"/>
          <w:position w:val="7"/>
          <w:sz w:val="11"/>
        </w:rPr>
        <w:t>189,194–196</w:t>
      </w:r>
      <w:r>
        <w:rPr>
          <w:color w:val="231F20"/>
          <w:spacing w:val="23"/>
          <w:position w:val="7"/>
          <w:sz w:val="11"/>
        </w:rPr>
        <w:t xml:space="preserve"> </w:t>
      </w:r>
      <w:r>
        <w:rPr>
          <w:color w:val="231F20"/>
          <w:spacing w:val="-10"/>
        </w:rPr>
        <w:t>The</w:t>
      </w:r>
      <w:r>
        <w:rPr>
          <w:color w:val="231F20"/>
          <w:spacing w:val="-1"/>
        </w:rPr>
        <w:t xml:space="preserve"> </w:t>
      </w:r>
      <w:r>
        <w:rPr>
          <w:color w:val="231F20"/>
          <w:spacing w:val="-10"/>
        </w:rPr>
        <w:t>levonorgestrel</w:t>
      </w:r>
      <w:r>
        <w:rPr>
          <w:color w:val="231F20"/>
          <w:spacing w:val="-1"/>
        </w:rPr>
        <w:t xml:space="preserve"> </w:t>
      </w:r>
      <w:r>
        <w:rPr>
          <w:color w:val="231F20"/>
          <w:spacing w:val="-10"/>
        </w:rPr>
        <w:t>IUD</w:t>
      </w:r>
      <w:r>
        <w:rPr>
          <w:color w:val="231F20"/>
          <w:spacing w:val="-1"/>
        </w:rPr>
        <w:t xml:space="preserve"> </w:t>
      </w:r>
      <w:r>
        <w:rPr>
          <w:color w:val="231F20"/>
          <w:spacing w:val="-10"/>
        </w:rPr>
        <w:t>may</w:t>
      </w:r>
      <w:r>
        <w:rPr>
          <w:color w:val="231F20"/>
          <w:spacing w:val="-1"/>
        </w:rPr>
        <w:t xml:space="preserve"> </w:t>
      </w:r>
      <w:r>
        <w:rPr>
          <w:color w:val="231F20"/>
          <w:spacing w:val="-10"/>
        </w:rPr>
        <w:t>be</w:t>
      </w:r>
      <w:r>
        <w:rPr>
          <w:color w:val="231F20"/>
          <w:spacing w:val="-1"/>
        </w:rPr>
        <w:t xml:space="preserve"> </w:t>
      </w:r>
      <w:r>
        <w:rPr>
          <w:color w:val="231F20"/>
          <w:spacing w:val="-10"/>
        </w:rPr>
        <w:t>associ-</w:t>
      </w:r>
      <w:r>
        <w:rPr>
          <w:color w:val="231F20"/>
          <w:spacing w:val="-6"/>
          <w:w w:val="90"/>
        </w:rPr>
        <w:t>ated</w:t>
      </w:r>
      <w:r>
        <w:rPr>
          <w:color w:val="231F20"/>
          <w:spacing w:val="-2"/>
        </w:rPr>
        <w:t xml:space="preserve"> </w:t>
      </w:r>
      <w:r>
        <w:rPr>
          <w:color w:val="231F20"/>
          <w:spacing w:val="-6"/>
          <w:w w:val="90"/>
        </w:rPr>
        <w:t>with</w:t>
      </w:r>
      <w:r>
        <w:rPr>
          <w:color w:val="231F20"/>
          <w:spacing w:val="-2"/>
        </w:rPr>
        <w:t xml:space="preserve"> </w:t>
      </w:r>
      <w:r>
        <w:rPr>
          <w:color w:val="231F20"/>
          <w:spacing w:val="-6"/>
          <w:w w:val="90"/>
        </w:rPr>
        <w:t>a</w:t>
      </w:r>
      <w:r>
        <w:rPr>
          <w:color w:val="231F20"/>
          <w:spacing w:val="-2"/>
        </w:rPr>
        <w:t xml:space="preserve"> </w:t>
      </w:r>
      <w:r>
        <w:rPr>
          <w:color w:val="231F20"/>
          <w:spacing w:val="-6"/>
          <w:w w:val="90"/>
        </w:rPr>
        <w:t>slight</w:t>
      </w:r>
      <w:r>
        <w:rPr>
          <w:color w:val="231F20"/>
          <w:spacing w:val="-2"/>
        </w:rPr>
        <w:t xml:space="preserve"> </w:t>
      </w:r>
      <w:r>
        <w:rPr>
          <w:color w:val="231F20"/>
          <w:spacing w:val="-6"/>
          <w:w w:val="90"/>
        </w:rPr>
        <w:t>increase</w:t>
      </w:r>
      <w:r>
        <w:rPr>
          <w:color w:val="231F20"/>
          <w:spacing w:val="-2"/>
        </w:rPr>
        <w:t xml:space="preserve"> </w:t>
      </w:r>
      <w:r>
        <w:rPr>
          <w:color w:val="231F20"/>
          <w:spacing w:val="-6"/>
          <w:w w:val="90"/>
        </w:rPr>
        <w:t>in</w:t>
      </w:r>
      <w:r>
        <w:rPr>
          <w:color w:val="231F20"/>
          <w:spacing w:val="-2"/>
        </w:rPr>
        <w:t xml:space="preserve"> </w:t>
      </w:r>
      <w:r>
        <w:rPr>
          <w:color w:val="231F20"/>
          <w:spacing w:val="-6"/>
          <w:w w:val="90"/>
        </w:rPr>
        <w:t>the</w:t>
      </w:r>
      <w:r>
        <w:rPr>
          <w:color w:val="231F20"/>
          <w:spacing w:val="-2"/>
        </w:rPr>
        <w:t xml:space="preserve"> </w:t>
      </w:r>
      <w:r>
        <w:rPr>
          <w:color w:val="231F20"/>
          <w:spacing w:val="-6"/>
          <w:w w:val="90"/>
        </w:rPr>
        <w:t>formation</w:t>
      </w:r>
      <w:r>
        <w:rPr>
          <w:color w:val="231F20"/>
          <w:spacing w:val="-2"/>
        </w:rPr>
        <w:t xml:space="preserve"> </w:t>
      </w:r>
      <w:r>
        <w:rPr>
          <w:color w:val="231F20"/>
          <w:spacing w:val="-6"/>
          <w:w w:val="90"/>
        </w:rPr>
        <w:t>of</w:t>
      </w:r>
      <w:r>
        <w:rPr>
          <w:color w:val="231F20"/>
          <w:spacing w:val="-2"/>
        </w:rPr>
        <w:t xml:space="preserve"> </w:t>
      </w:r>
      <w:r>
        <w:rPr>
          <w:color w:val="231F20"/>
          <w:spacing w:val="-6"/>
          <w:w w:val="90"/>
        </w:rPr>
        <w:t>ovarian</w:t>
      </w:r>
      <w:r>
        <w:rPr>
          <w:color w:val="231F20"/>
          <w:spacing w:val="-2"/>
        </w:rPr>
        <w:t xml:space="preserve"> </w:t>
      </w:r>
      <w:r>
        <w:rPr>
          <w:color w:val="231F20"/>
          <w:spacing w:val="-6"/>
          <w:w w:val="90"/>
        </w:rPr>
        <w:t>cysts,</w:t>
      </w:r>
      <w:r>
        <w:rPr>
          <w:color w:val="231F20"/>
          <w:spacing w:val="-2"/>
        </w:rPr>
        <w:t xml:space="preserve"> </w:t>
      </w:r>
      <w:r>
        <w:rPr>
          <w:color w:val="231F20"/>
          <w:spacing w:val="-6"/>
          <w:w w:val="90"/>
        </w:rPr>
        <w:t>but</w:t>
      </w:r>
      <w:r>
        <w:rPr>
          <w:color w:val="231F20"/>
          <w:spacing w:val="-2"/>
          <w:w w:val="90"/>
        </w:rPr>
        <w:t xml:space="preserve"> they are asymptomatic and resolve spontaneously.</w:t>
      </w:r>
      <w:r>
        <w:rPr>
          <w:color w:val="231F20"/>
          <w:spacing w:val="-2"/>
          <w:w w:val="90"/>
          <w:position w:val="7"/>
          <w:sz w:val="11"/>
        </w:rPr>
        <w:t>197</w:t>
      </w:r>
    </w:p>
    <w:p w14:paraId="009A597E" w14:textId="77777777" w:rsidR="00CB5C29" w:rsidRDefault="00CB5C29" w:rsidP="00CB5C29">
      <w:pPr>
        <w:pStyle w:val="BodyText"/>
        <w:spacing w:before="7" w:line="213" w:lineRule="auto"/>
        <w:ind w:left="73" w:firstLine="240"/>
        <w:jc w:val="both"/>
      </w:pPr>
      <w:r>
        <w:rPr>
          <w:rFonts w:ascii="Book Antiqua"/>
          <w:b/>
          <w:color w:val="231F20"/>
          <w:w w:val="90"/>
        </w:rPr>
        <w:t>In</w:t>
      </w:r>
      <w:r>
        <w:rPr>
          <w:rFonts w:ascii="Book Antiqua"/>
          <w:b/>
          <w:color w:val="231F20"/>
          <w:spacing w:val="-7"/>
          <w:w w:val="90"/>
        </w:rPr>
        <w:t xml:space="preserve"> </w:t>
      </w:r>
      <w:r>
        <w:rPr>
          <w:rFonts w:ascii="Book Antiqua"/>
          <w:b/>
          <w:color w:val="231F20"/>
          <w:w w:val="90"/>
        </w:rPr>
        <w:t>postmenopausal</w:t>
      </w:r>
      <w:r>
        <w:rPr>
          <w:rFonts w:ascii="Book Antiqua"/>
          <w:b/>
          <w:color w:val="231F20"/>
          <w:spacing w:val="-3"/>
          <w:w w:val="90"/>
        </w:rPr>
        <w:t xml:space="preserve"> </w:t>
      </w:r>
      <w:r>
        <w:rPr>
          <w:rFonts w:ascii="Book Antiqua"/>
          <w:b/>
          <w:color w:val="231F20"/>
          <w:w w:val="90"/>
        </w:rPr>
        <w:t>women,</w:t>
      </w:r>
      <w:r>
        <w:rPr>
          <w:rFonts w:ascii="Book Antiqua"/>
          <w:b/>
          <w:color w:val="231F20"/>
          <w:spacing w:val="-8"/>
          <w:w w:val="90"/>
        </w:rPr>
        <w:t xml:space="preserve"> </w:t>
      </w:r>
      <w:r>
        <w:rPr>
          <w:rFonts w:ascii="Book Antiqua"/>
          <w:b/>
          <w:color w:val="231F20"/>
          <w:w w:val="90"/>
        </w:rPr>
        <w:t>one</w:t>
      </w:r>
      <w:r>
        <w:rPr>
          <w:rFonts w:ascii="Book Antiqua"/>
          <w:b/>
          <w:color w:val="231F20"/>
          <w:spacing w:val="-3"/>
          <w:w w:val="90"/>
        </w:rPr>
        <w:t xml:space="preserve"> </w:t>
      </w:r>
      <w:r>
        <w:rPr>
          <w:rFonts w:ascii="Book Antiqua"/>
          <w:b/>
          <w:color w:val="231F20"/>
          <w:w w:val="90"/>
        </w:rPr>
        <w:t>must</w:t>
      </w:r>
      <w:r>
        <w:rPr>
          <w:rFonts w:ascii="Book Antiqua"/>
          <w:b/>
          <w:color w:val="231F20"/>
          <w:spacing w:val="-3"/>
          <w:w w:val="90"/>
        </w:rPr>
        <w:t xml:space="preserve"> </w:t>
      </w:r>
      <w:r>
        <w:rPr>
          <w:rFonts w:ascii="Book Antiqua"/>
          <w:b/>
          <w:color w:val="231F20"/>
          <w:w w:val="90"/>
        </w:rPr>
        <w:t>view</w:t>
      </w:r>
      <w:r>
        <w:rPr>
          <w:rFonts w:ascii="Book Antiqua"/>
          <w:b/>
          <w:color w:val="231F20"/>
          <w:spacing w:val="-3"/>
          <w:w w:val="90"/>
        </w:rPr>
        <w:t xml:space="preserve"> </w:t>
      </w:r>
      <w:r>
        <w:rPr>
          <w:rFonts w:ascii="Book Antiqua"/>
          <w:b/>
          <w:color w:val="231F20"/>
          <w:w w:val="90"/>
        </w:rPr>
        <w:t>any</w:t>
      </w:r>
      <w:r>
        <w:rPr>
          <w:rFonts w:ascii="Book Antiqua"/>
          <w:b/>
          <w:color w:val="231F20"/>
          <w:spacing w:val="-3"/>
          <w:w w:val="90"/>
        </w:rPr>
        <w:t xml:space="preserve"> </w:t>
      </w:r>
      <w:r>
        <w:rPr>
          <w:rFonts w:ascii="Book Antiqua"/>
          <w:b/>
          <w:color w:val="231F20"/>
          <w:w w:val="90"/>
        </w:rPr>
        <w:t xml:space="preserve">adnexal </w:t>
      </w:r>
      <w:r>
        <w:rPr>
          <w:rFonts w:ascii="Book Antiqua"/>
          <w:b/>
          <w:color w:val="231F20"/>
        </w:rPr>
        <w:t>mass</w:t>
      </w:r>
      <w:r>
        <w:rPr>
          <w:rFonts w:ascii="Book Antiqua"/>
          <w:b/>
          <w:color w:val="231F20"/>
          <w:spacing w:val="-8"/>
        </w:rPr>
        <w:t xml:space="preserve"> </w:t>
      </w:r>
      <w:r>
        <w:rPr>
          <w:rFonts w:ascii="Book Antiqua"/>
          <w:b/>
          <w:color w:val="231F20"/>
        </w:rPr>
        <w:t>as</w:t>
      </w:r>
      <w:r>
        <w:rPr>
          <w:rFonts w:ascii="Book Antiqua"/>
          <w:b/>
          <w:color w:val="231F20"/>
          <w:spacing w:val="-8"/>
        </w:rPr>
        <w:t xml:space="preserve"> </w:t>
      </w:r>
      <w:r>
        <w:rPr>
          <w:rFonts w:ascii="Book Antiqua"/>
          <w:b/>
          <w:color w:val="231F20"/>
        </w:rPr>
        <w:t>cancer</w:t>
      </w:r>
      <w:r>
        <w:rPr>
          <w:rFonts w:ascii="Book Antiqua"/>
          <w:b/>
          <w:color w:val="231F20"/>
          <w:spacing w:val="-8"/>
        </w:rPr>
        <w:t xml:space="preserve"> </w:t>
      </w:r>
      <w:r>
        <w:rPr>
          <w:rFonts w:ascii="Book Antiqua"/>
          <w:b/>
          <w:color w:val="231F20"/>
        </w:rPr>
        <w:t>until</w:t>
      </w:r>
      <w:r>
        <w:rPr>
          <w:rFonts w:ascii="Book Antiqua"/>
          <w:b/>
          <w:color w:val="231F20"/>
          <w:spacing w:val="-8"/>
        </w:rPr>
        <w:t xml:space="preserve"> </w:t>
      </w:r>
      <w:r>
        <w:rPr>
          <w:rFonts w:ascii="Book Antiqua"/>
          <w:b/>
          <w:color w:val="231F20"/>
        </w:rPr>
        <w:t>proven</w:t>
      </w:r>
      <w:r>
        <w:rPr>
          <w:rFonts w:ascii="Book Antiqua"/>
          <w:b/>
          <w:color w:val="231F20"/>
          <w:spacing w:val="-8"/>
        </w:rPr>
        <w:t xml:space="preserve"> </w:t>
      </w:r>
      <w:r>
        <w:rPr>
          <w:rFonts w:ascii="Book Antiqua"/>
          <w:b/>
          <w:color w:val="231F20"/>
        </w:rPr>
        <w:t>otherwise.</w:t>
      </w:r>
      <w:r>
        <w:rPr>
          <w:rFonts w:ascii="Book Antiqua"/>
          <w:b/>
          <w:color w:val="231F20"/>
          <w:spacing w:val="-6"/>
        </w:rPr>
        <w:t xml:space="preserve"> </w:t>
      </w:r>
      <w:r>
        <w:rPr>
          <w:color w:val="231F20"/>
        </w:rPr>
        <w:t>Surgical</w:t>
      </w:r>
      <w:r>
        <w:rPr>
          <w:color w:val="231F20"/>
          <w:spacing w:val="-6"/>
        </w:rPr>
        <w:t xml:space="preserve"> </w:t>
      </w:r>
      <w:r>
        <w:rPr>
          <w:color w:val="231F20"/>
        </w:rPr>
        <w:t>inter-</w:t>
      </w:r>
      <w:r>
        <w:rPr>
          <w:color w:val="231F20"/>
          <w:spacing w:val="-8"/>
        </w:rPr>
        <w:t>vention</w:t>
      </w:r>
      <w:r>
        <w:rPr>
          <w:color w:val="231F20"/>
        </w:rPr>
        <w:t xml:space="preserve"> </w:t>
      </w:r>
      <w:r>
        <w:rPr>
          <w:color w:val="231F20"/>
          <w:spacing w:val="-8"/>
        </w:rPr>
        <w:t>is</w:t>
      </w:r>
      <w:r>
        <w:rPr>
          <w:color w:val="231F20"/>
        </w:rPr>
        <w:t xml:space="preserve"> </w:t>
      </w:r>
      <w:r>
        <w:rPr>
          <w:color w:val="231F20"/>
          <w:spacing w:val="-8"/>
        </w:rPr>
        <w:t>usually</w:t>
      </w:r>
      <w:r>
        <w:rPr>
          <w:color w:val="231F20"/>
        </w:rPr>
        <w:t xml:space="preserve"> </w:t>
      </w:r>
      <w:r>
        <w:rPr>
          <w:color w:val="231F20"/>
          <w:spacing w:val="-8"/>
        </w:rPr>
        <w:t>necessary,</w:t>
      </w:r>
      <w:r>
        <w:rPr>
          <w:color w:val="231F20"/>
        </w:rPr>
        <w:t xml:space="preserve"> </w:t>
      </w:r>
      <w:r>
        <w:rPr>
          <w:color w:val="231F20"/>
          <w:spacing w:val="-8"/>
        </w:rPr>
        <w:t>and</w:t>
      </w:r>
      <w:r>
        <w:rPr>
          <w:color w:val="231F20"/>
        </w:rPr>
        <w:t xml:space="preserve"> </w:t>
      </w:r>
      <w:r>
        <w:rPr>
          <w:color w:val="231F20"/>
          <w:spacing w:val="-8"/>
        </w:rPr>
        <w:t>appropriate</w:t>
      </w:r>
      <w:r>
        <w:rPr>
          <w:color w:val="231F20"/>
        </w:rPr>
        <w:t xml:space="preserve"> </w:t>
      </w:r>
      <w:r>
        <w:rPr>
          <w:color w:val="231F20"/>
          <w:spacing w:val="-8"/>
        </w:rPr>
        <w:t xml:space="preserve">consultation </w:t>
      </w:r>
      <w:r>
        <w:rPr>
          <w:color w:val="231F20"/>
          <w:spacing w:val="-4"/>
        </w:rPr>
        <w:t>must</w:t>
      </w:r>
      <w:r>
        <w:rPr>
          <w:color w:val="231F20"/>
          <w:spacing w:val="-7"/>
        </w:rPr>
        <w:t xml:space="preserve"> </w:t>
      </w:r>
      <w:r>
        <w:rPr>
          <w:color w:val="231F20"/>
          <w:spacing w:val="-4"/>
        </w:rPr>
        <w:t>be</w:t>
      </w:r>
      <w:r>
        <w:rPr>
          <w:color w:val="231F20"/>
          <w:spacing w:val="-7"/>
        </w:rPr>
        <w:t xml:space="preserve"> </w:t>
      </w:r>
      <w:r>
        <w:rPr>
          <w:color w:val="231F20"/>
          <w:spacing w:val="-4"/>
        </w:rPr>
        <w:t>obtained</w:t>
      </w:r>
      <w:r>
        <w:rPr>
          <w:color w:val="231F20"/>
          <w:spacing w:val="-7"/>
        </w:rPr>
        <w:t xml:space="preserve"> </w:t>
      </w:r>
      <w:r>
        <w:rPr>
          <w:color w:val="231F20"/>
          <w:spacing w:val="-4"/>
        </w:rPr>
        <w:t>not</w:t>
      </w:r>
      <w:r>
        <w:rPr>
          <w:color w:val="231F20"/>
          <w:spacing w:val="-7"/>
        </w:rPr>
        <w:t xml:space="preserve"> </w:t>
      </w:r>
      <w:r>
        <w:rPr>
          <w:color w:val="231F20"/>
          <w:spacing w:val="-4"/>
        </w:rPr>
        <w:t>only</w:t>
      </w:r>
      <w:r>
        <w:rPr>
          <w:color w:val="231F20"/>
          <w:spacing w:val="-7"/>
        </w:rPr>
        <w:t xml:space="preserve"> </w:t>
      </w:r>
      <w:r>
        <w:rPr>
          <w:color w:val="231F20"/>
          <w:spacing w:val="-4"/>
        </w:rPr>
        <w:t>for</w:t>
      </w:r>
      <w:r>
        <w:rPr>
          <w:color w:val="231F20"/>
          <w:spacing w:val="-7"/>
        </w:rPr>
        <w:t xml:space="preserve"> </w:t>
      </w:r>
      <w:r>
        <w:rPr>
          <w:color w:val="231F20"/>
          <w:spacing w:val="-4"/>
        </w:rPr>
        <w:t>the</w:t>
      </w:r>
      <w:r>
        <w:rPr>
          <w:color w:val="231F20"/>
          <w:spacing w:val="-7"/>
        </w:rPr>
        <w:t xml:space="preserve"> </w:t>
      </w:r>
      <w:r>
        <w:rPr>
          <w:color w:val="231F20"/>
          <w:spacing w:val="-4"/>
        </w:rPr>
        <w:t>surgical</w:t>
      </w:r>
      <w:r>
        <w:rPr>
          <w:color w:val="231F20"/>
          <w:spacing w:val="-7"/>
        </w:rPr>
        <w:t xml:space="preserve"> </w:t>
      </w:r>
      <w:r>
        <w:rPr>
          <w:color w:val="231F20"/>
          <w:spacing w:val="-4"/>
        </w:rPr>
        <w:t>procedure</w:t>
      </w:r>
      <w:r>
        <w:rPr>
          <w:color w:val="231F20"/>
          <w:spacing w:val="-7"/>
        </w:rPr>
        <w:t xml:space="preserve"> </w:t>
      </w:r>
      <w:r>
        <w:rPr>
          <w:color w:val="231F20"/>
          <w:spacing w:val="-4"/>
        </w:rPr>
        <w:t xml:space="preserve">but </w:t>
      </w:r>
      <w:r>
        <w:rPr>
          <w:color w:val="231F20"/>
          <w:spacing w:val="-6"/>
        </w:rPr>
        <w:t xml:space="preserve">also for suitable preoperative evaluation and preparation. Nonpalpable, asymptomatic ovarian cysts are commonly </w:t>
      </w:r>
      <w:r>
        <w:rPr>
          <w:color w:val="231F20"/>
          <w:w w:val="90"/>
        </w:rPr>
        <w:t xml:space="preserve">detected by ultrasonography. Cysts that are less than 10 cm </w:t>
      </w:r>
      <w:r>
        <w:rPr>
          <w:color w:val="231F20"/>
          <w:spacing w:val="-4"/>
        </w:rPr>
        <w:t xml:space="preserve">in diameter and without septations or solid components </w:t>
      </w:r>
      <w:r>
        <w:rPr>
          <w:color w:val="231F20"/>
          <w:w w:val="90"/>
        </w:rPr>
        <w:t>(unilocular) have a very low potential for malignant disease and</w:t>
      </w:r>
      <w:r>
        <w:rPr>
          <w:color w:val="231F20"/>
          <w:spacing w:val="-8"/>
          <w:w w:val="90"/>
        </w:rPr>
        <w:t xml:space="preserve"> </w:t>
      </w:r>
      <w:r>
        <w:rPr>
          <w:color w:val="231F20"/>
          <w:w w:val="90"/>
        </w:rPr>
        <w:t>can</w:t>
      </w:r>
      <w:r>
        <w:rPr>
          <w:color w:val="231F20"/>
          <w:spacing w:val="-7"/>
          <w:w w:val="90"/>
        </w:rPr>
        <w:t xml:space="preserve"> </w:t>
      </w:r>
      <w:r>
        <w:rPr>
          <w:color w:val="231F20"/>
          <w:w w:val="90"/>
        </w:rPr>
        <w:t>be</w:t>
      </w:r>
      <w:r>
        <w:rPr>
          <w:color w:val="231F20"/>
          <w:spacing w:val="-8"/>
          <w:w w:val="90"/>
        </w:rPr>
        <w:t xml:space="preserve"> </w:t>
      </w:r>
      <w:r>
        <w:rPr>
          <w:color w:val="231F20"/>
          <w:w w:val="90"/>
        </w:rPr>
        <w:t>managed</w:t>
      </w:r>
      <w:r>
        <w:rPr>
          <w:color w:val="231F20"/>
          <w:spacing w:val="-7"/>
          <w:w w:val="90"/>
        </w:rPr>
        <w:t xml:space="preserve"> </w:t>
      </w:r>
      <w:r>
        <w:rPr>
          <w:color w:val="231F20"/>
          <w:w w:val="90"/>
        </w:rPr>
        <w:t>with</w:t>
      </w:r>
      <w:r>
        <w:rPr>
          <w:color w:val="231F20"/>
          <w:spacing w:val="-8"/>
          <w:w w:val="90"/>
        </w:rPr>
        <w:t xml:space="preserve"> </w:t>
      </w:r>
      <w:r>
        <w:rPr>
          <w:color w:val="231F20"/>
          <w:w w:val="90"/>
        </w:rPr>
        <w:t>serial</w:t>
      </w:r>
      <w:r>
        <w:rPr>
          <w:color w:val="231F20"/>
          <w:spacing w:val="-7"/>
          <w:w w:val="90"/>
        </w:rPr>
        <w:t xml:space="preserve"> </w:t>
      </w:r>
      <w:r>
        <w:rPr>
          <w:color w:val="231F20"/>
          <w:w w:val="90"/>
        </w:rPr>
        <w:t>ultrasound</w:t>
      </w:r>
      <w:r>
        <w:rPr>
          <w:color w:val="231F20"/>
          <w:spacing w:val="-8"/>
          <w:w w:val="90"/>
        </w:rPr>
        <w:t xml:space="preserve"> </w:t>
      </w:r>
      <w:r>
        <w:rPr>
          <w:color w:val="231F20"/>
          <w:w w:val="90"/>
        </w:rPr>
        <w:t>surveillance</w:t>
      </w:r>
      <w:r>
        <w:rPr>
          <w:color w:val="231F20"/>
          <w:spacing w:val="-7"/>
          <w:w w:val="90"/>
        </w:rPr>
        <w:t xml:space="preserve"> </w:t>
      </w:r>
      <w:r>
        <w:rPr>
          <w:color w:val="231F20"/>
          <w:w w:val="90"/>
        </w:rPr>
        <w:t>(at</w:t>
      </w:r>
      <w:r>
        <w:rPr>
          <w:color w:val="231F20"/>
          <w:spacing w:val="-8"/>
          <w:w w:val="90"/>
        </w:rPr>
        <w:t xml:space="preserve"> </w:t>
      </w:r>
      <w:r>
        <w:rPr>
          <w:color w:val="231F20"/>
          <w:w w:val="90"/>
        </w:rPr>
        <w:t>3 months,</w:t>
      </w:r>
      <w:r>
        <w:rPr>
          <w:color w:val="231F20"/>
          <w:spacing w:val="-8"/>
          <w:w w:val="90"/>
        </w:rPr>
        <w:t xml:space="preserve"> </w:t>
      </w:r>
      <w:r>
        <w:rPr>
          <w:color w:val="231F20"/>
          <w:w w:val="90"/>
        </w:rPr>
        <w:t>6</w:t>
      </w:r>
      <w:r>
        <w:rPr>
          <w:color w:val="231F20"/>
          <w:spacing w:val="-7"/>
          <w:w w:val="90"/>
        </w:rPr>
        <w:t xml:space="preserve"> </w:t>
      </w:r>
      <w:r>
        <w:rPr>
          <w:color w:val="231F20"/>
          <w:w w:val="90"/>
        </w:rPr>
        <w:t>months,</w:t>
      </w:r>
      <w:r>
        <w:rPr>
          <w:color w:val="231F20"/>
          <w:spacing w:val="-8"/>
          <w:w w:val="90"/>
        </w:rPr>
        <w:t xml:space="preserve"> </w:t>
      </w:r>
      <w:r>
        <w:rPr>
          <w:color w:val="231F20"/>
          <w:w w:val="90"/>
        </w:rPr>
        <w:t>12</w:t>
      </w:r>
      <w:r>
        <w:rPr>
          <w:color w:val="231F20"/>
          <w:spacing w:val="-7"/>
          <w:w w:val="90"/>
        </w:rPr>
        <w:t xml:space="preserve"> </w:t>
      </w:r>
      <w:r>
        <w:rPr>
          <w:color w:val="231F20"/>
          <w:w w:val="90"/>
        </w:rPr>
        <w:t>months,</w:t>
      </w:r>
      <w:r>
        <w:rPr>
          <w:color w:val="231F20"/>
          <w:spacing w:val="-7"/>
          <w:w w:val="90"/>
        </w:rPr>
        <w:t xml:space="preserve"> </w:t>
      </w:r>
      <w:r>
        <w:rPr>
          <w:color w:val="231F20"/>
          <w:w w:val="90"/>
        </w:rPr>
        <w:t>and</w:t>
      </w:r>
      <w:r>
        <w:rPr>
          <w:color w:val="231F20"/>
          <w:spacing w:val="-8"/>
          <w:w w:val="90"/>
        </w:rPr>
        <w:t xml:space="preserve"> </w:t>
      </w:r>
      <w:r>
        <w:rPr>
          <w:color w:val="231F20"/>
          <w:w w:val="90"/>
        </w:rPr>
        <w:t>then</w:t>
      </w:r>
      <w:r>
        <w:rPr>
          <w:color w:val="231F20"/>
          <w:spacing w:val="-7"/>
          <w:w w:val="90"/>
        </w:rPr>
        <w:t xml:space="preserve"> </w:t>
      </w:r>
      <w:r>
        <w:rPr>
          <w:color w:val="231F20"/>
          <w:w w:val="90"/>
        </w:rPr>
        <w:t>annually),</w:t>
      </w:r>
      <w:r>
        <w:rPr>
          <w:color w:val="231F20"/>
          <w:spacing w:val="-8"/>
          <w:w w:val="90"/>
        </w:rPr>
        <w:t xml:space="preserve"> </w:t>
      </w:r>
      <w:r>
        <w:rPr>
          <w:color w:val="231F20"/>
          <w:w w:val="90"/>
        </w:rPr>
        <w:t>especially if</w:t>
      </w:r>
      <w:r>
        <w:rPr>
          <w:color w:val="231F20"/>
          <w:spacing w:val="-3"/>
          <w:w w:val="90"/>
        </w:rPr>
        <w:t xml:space="preserve"> </w:t>
      </w:r>
      <w:r>
        <w:rPr>
          <w:color w:val="231F20"/>
          <w:w w:val="90"/>
        </w:rPr>
        <w:t>the</w:t>
      </w:r>
      <w:r>
        <w:rPr>
          <w:color w:val="231F20"/>
          <w:spacing w:val="-3"/>
          <w:w w:val="90"/>
        </w:rPr>
        <w:t xml:space="preserve"> </w:t>
      </w:r>
      <w:r>
        <w:rPr>
          <w:color w:val="231F20"/>
          <w:w w:val="90"/>
        </w:rPr>
        <w:t>serum</w:t>
      </w:r>
      <w:r>
        <w:rPr>
          <w:color w:val="231F20"/>
          <w:spacing w:val="-3"/>
          <w:w w:val="90"/>
        </w:rPr>
        <w:t xml:space="preserve"> </w:t>
      </w:r>
      <w:r>
        <w:rPr>
          <w:color w:val="231F20"/>
          <w:w w:val="90"/>
        </w:rPr>
        <w:t>CA</w:t>
      </w:r>
      <w:r>
        <w:rPr>
          <w:color w:val="231F20"/>
          <w:spacing w:val="-3"/>
          <w:w w:val="90"/>
        </w:rPr>
        <w:t xml:space="preserve"> </w:t>
      </w:r>
      <w:r>
        <w:rPr>
          <w:color w:val="231F20"/>
          <w:w w:val="90"/>
        </w:rPr>
        <w:t>125</w:t>
      </w:r>
      <w:r>
        <w:rPr>
          <w:color w:val="231F20"/>
          <w:spacing w:val="-3"/>
          <w:w w:val="90"/>
        </w:rPr>
        <w:t xml:space="preserve"> </w:t>
      </w:r>
      <w:r>
        <w:rPr>
          <w:color w:val="231F20"/>
          <w:w w:val="90"/>
        </w:rPr>
        <w:t>is</w:t>
      </w:r>
      <w:r>
        <w:rPr>
          <w:color w:val="231F20"/>
          <w:spacing w:val="-3"/>
          <w:w w:val="90"/>
        </w:rPr>
        <w:t xml:space="preserve"> </w:t>
      </w:r>
      <w:r>
        <w:rPr>
          <w:color w:val="231F20"/>
          <w:w w:val="90"/>
        </w:rPr>
        <w:t>normal.</w:t>
      </w:r>
      <w:r>
        <w:rPr>
          <w:color w:val="231F20"/>
          <w:w w:val="90"/>
          <w:position w:val="7"/>
          <w:sz w:val="11"/>
        </w:rPr>
        <w:t>198,199</w:t>
      </w:r>
      <w:r>
        <w:rPr>
          <w:color w:val="231F20"/>
          <w:spacing w:val="14"/>
          <w:position w:val="7"/>
          <w:sz w:val="11"/>
        </w:rPr>
        <w:t xml:space="preserve"> </w:t>
      </w:r>
      <w:r>
        <w:rPr>
          <w:color w:val="231F20"/>
          <w:w w:val="90"/>
        </w:rPr>
        <w:t>Surgery</w:t>
      </w:r>
      <w:r>
        <w:rPr>
          <w:color w:val="231F20"/>
          <w:spacing w:val="-3"/>
          <w:w w:val="90"/>
        </w:rPr>
        <w:t xml:space="preserve"> </w:t>
      </w:r>
      <w:r>
        <w:rPr>
          <w:color w:val="231F20"/>
          <w:w w:val="90"/>
        </w:rPr>
        <w:t>is</w:t>
      </w:r>
      <w:r>
        <w:rPr>
          <w:color w:val="231F20"/>
          <w:spacing w:val="-3"/>
          <w:w w:val="90"/>
        </w:rPr>
        <w:t xml:space="preserve"> </w:t>
      </w:r>
      <w:r>
        <w:rPr>
          <w:color w:val="231F20"/>
          <w:w w:val="90"/>
        </w:rPr>
        <w:t xml:space="preserve">recommended </w:t>
      </w:r>
      <w:r>
        <w:rPr>
          <w:color w:val="231F20"/>
          <w:spacing w:val="-6"/>
        </w:rPr>
        <w:t xml:space="preserve">for symptomatic cases, if growth occurs, if internal echoes </w:t>
      </w:r>
      <w:r>
        <w:rPr>
          <w:color w:val="231F20"/>
          <w:spacing w:val="-4"/>
        </w:rPr>
        <w:t>are</w:t>
      </w:r>
      <w:r>
        <w:rPr>
          <w:color w:val="231F20"/>
          <w:spacing w:val="-9"/>
        </w:rPr>
        <w:t xml:space="preserve"> </w:t>
      </w:r>
      <w:r>
        <w:rPr>
          <w:color w:val="231F20"/>
          <w:spacing w:val="-4"/>
        </w:rPr>
        <w:t>obtained,</w:t>
      </w:r>
      <w:r>
        <w:rPr>
          <w:color w:val="231F20"/>
          <w:spacing w:val="-8"/>
        </w:rPr>
        <w:t xml:space="preserve"> </w:t>
      </w:r>
      <w:r>
        <w:rPr>
          <w:color w:val="231F20"/>
          <w:spacing w:val="-4"/>
        </w:rPr>
        <w:t>if</w:t>
      </w:r>
      <w:r>
        <w:rPr>
          <w:color w:val="231F20"/>
          <w:spacing w:val="-9"/>
        </w:rPr>
        <w:t xml:space="preserve"> </w:t>
      </w:r>
      <w:r>
        <w:rPr>
          <w:color w:val="231F20"/>
          <w:spacing w:val="-4"/>
        </w:rPr>
        <w:t>fluid</w:t>
      </w:r>
      <w:r>
        <w:rPr>
          <w:color w:val="231F20"/>
          <w:spacing w:val="-8"/>
        </w:rPr>
        <w:t xml:space="preserve"> </w:t>
      </w:r>
      <w:r>
        <w:rPr>
          <w:color w:val="231F20"/>
          <w:spacing w:val="-4"/>
        </w:rPr>
        <w:t>develops</w:t>
      </w:r>
      <w:r>
        <w:rPr>
          <w:color w:val="231F20"/>
          <w:spacing w:val="-9"/>
        </w:rPr>
        <w:t xml:space="preserve"> </w:t>
      </w:r>
      <w:r>
        <w:rPr>
          <w:color w:val="231F20"/>
          <w:spacing w:val="-4"/>
        </w:rPr>
        <w:t>in</w:t>
      </w:r>
      <w:r>
        <w:rPr>
          <w:color w:val="231F20"/>
          <w:spacing w:val="-8"/>
        </w:rPr>
        <w:t xml:space="preserve"> </w:t>
      </w:r>
      <w:r>
        <w:rPr>
          <w:color w:val="231F20"/>
          <w:spacing w:val="-4"/>
        </w:rPr>
        <w:t>the</w:t>
      </w:r>
      <w:r>
        <w:rPr>
          <w:color w:val="231F20"/>
          <w:spacing w:val="-9"/>
        </w:rPr>
        <w:t xml:space="preserve"> </w:t>
      </w:r>
      <w:r>
        <w:rPr>
          <w:color w:val="231F20"/>
          <w:spacing w:val="-4"/>
        </w:rPr>
        <w:t>pelvis,</w:t>
      </w:r>
      <w:r>
        <w:rPr>
          <w:color w:val="231F20"/>
          <w:spacing w:val="-8"/>
        </w:rPr>
        <w:t xml:space="preserve"> </w:t>
      </w:r>
      <w:r>
        <w:rPr>
          <w:color w:val="231F20"/>
          <w:spacing w:val="-4"/>
        </w:rPr>
        <w:t>or</w:t>
      </w:r>
      <w:r>
        <w:rPr>
          <w:color w:val="231F20"/>
          <w:spacing w:val="-9"/>
        </w:rPr>
        <w:t xml:space="preserve"> </w:t>
      </w:r>
      <w:r>
        <w:rPr>
          <w:color w:val="231F20"/>
          <w:spacing w:val="-4"/>
        </w:rPr>
        <w:t>if</w:t>
      </w:r>
      <w:r>
        <w:rPr>
          <w:color w:val="231F20"/>
          <w:spacing w:val="-8"/>
        </w:rPr>
        <w:t xml:space="preserve"> </w:t>
      </w:r>
      <w:r>
        <w:rPr>
          <w:color w:val="231F20"/>
          <w:spacing w:val="-4"/>
        </w:rPr>
        <w:t>there</w:t>
      </w:r>
      <w:r>
        <w:rPr>
          <w:color w:val="231F20"/>
          <w:spacing w:val="-9"/>
        </w:rPr>
        <w:t xml:space="preserve"> </w:t>
      </w:r>
      <w:r>
        <w:rPr>
          <w:color w:val="231F20"/>
          <w:spacing w:val="-4"/>
        </w:rPr>
        <w:t>is</w:t>
      </w:r>
      <w:r>
        <w:rPr>
          <w:color w:val="231F20"/>
          <w:spacing w:val="-8"/>
        </w:rPr>
        <w:t xml:space="preserve"> </w:t>
      </w:r>
      <w:r>
        <w:rPr>
          <w:color w:val="231F20"/>
          <w:spacing w:val="-4"/>
        </w:rPr>
        <w:t xml:space="preserve">a </w:t>
      </w:r>
      <w:r>
        <w:rPr>
          <w:color w:val="231F20"/>
          <w:spacing w:val="-6"/>
        </w:rPr>
        <w:t>family history of breast or ovarian cancer.</w:t>
      </w:r>
    </w:p>
    <w:p w14:paraId="7A4A62A5" w14:textId="77777777" w:rsidR="00CB5C29" w:rsidRDefault="00CB5C29" w:rsidP="00CB5C29">
      <w:pPr>
        <w:pStyle w:val="Heading2"/>
        <w:spacing w:before="1"/>
        <w:jc w:val="both"/>
      </w:pPr>
      <w:r>
        <w:rPr>
          <w:color w:val="1F73AE"/>
          <w:spacing w:val="-2"/>
        </w:rPr>
        <w:t>Vasomotor</w:t>
      </w:r>
      <w:r>
        <w:rPr>
          <w:color w:val="1F73AE"/>
          <w:spacing w:val="-5"/>
        </w:rPr>
        <w:t xml:space="preserve"> </w:t>
      </w:r>
      <w:r>
        <w:rPr>
          <w:color w:val="1F73AE"/>
          <w:spacing w:val="-2"/>
        </w:rPr>
        <w:t>Symptoms</w:t>
      </w:r>
    </w:p>
    <w:p w14:paraId="12B73D98" w14:textId="392849D6" w:rsidR="00CB5C29" w:rsidRDefault="00CB5C29" w:rsidP="00CB5C29">
      <w:pPr>
        <w:spacing w:before="126" w:line="228" w:lineRule="auto"/>
        <w:ind w:left="73"/>
        <w:jc w:val="both"/>
        <w:rPr>
          <w:sz w:val="20"/>
        </w:rPr>
      </w:pPr>
      <w:r>
        <w:rPr>
          <w:rFonts w:ascii="Book Antiqua" w:hAnsi="Book Antiqua"/>
          <w:b/>
          <w:color w:val="231F20"/>
          <w:sz w:val="20"/>
        </w:rPr>
        <w:t>The</w:t>
      </w:r>
      <w:r>
        <w:rPr>
          <w:rFonts w:ascii="Book Antiqua" w:hAnsi="Book Antiqua"/>
          <w:b/>
          <w:color w:val="231F20"/>
          <w:spacing w:val="-11"/>
          <w:sz w:val="20"/>
        </w:rPr>
        <w:t xml:space="preserve"> </w:t>
      </w:r>
      <w:r>
        <w:rPr>
          <w:rFonts w:ascii="Book Antiqua" w:hAnsi="Book Antiqua"/>
          <w:b/>
          <w:color w:val="231F20"/>
          <w:sz w:val="20"/>
        </w:rPr>
        <w:t>vasomotor</w:t>
      </w:r>
      <w:r>
        <w:rPr>
          <w:rFonts w:ascii="Book Antiqua" w:hAnsi="Book Antiqua"/>
          <w:b/>
          <w:color w:val="231F20"/>
          <w:spacing w:val="-11"/>
          <w:sz w:val="20"/>
        </w:rPr>
        <w:t xml:space="preserve"> </w:t>
      </w:r>
      <w:r>
        <w:rPr>
          <w:rFonts w:ascii="Book Antiqua" w:hAnsi="Book Antiqua"/>
          <w:b/>
          <w:color w:val="231F20"/>
          <w:sz w:val="20"/>
        </w:rPr>
        <w:t>flush</w:t>
      </w:r>
      <w:r>
        <w:rPr>
          <w:rFonts w:ascii="Book Antiqua" w:hAnsi="Book Antiqua"/>
          <w:b/>
          <w:color w:val="231F20"/>
          <w:spacing w:val="-11"/>
          <w:sz w:val="20"/>
        </w:rPr>
        <w:t xml:space="preserve"> </w:t>
      </w:r>
      <w:r>
        <w:rPr>
          <w:rFonts w:ascii="Book Antiqua" w:hAnsi="Book Antiqua"/>
          <w:b/>
          <w:color w:val="231F20"/>
          <w:sz w:val="20"/>
        </w:rPr>
        <w:t>is</w:t>
      </w:r>
      <w:r>
        <w:rPr>
          <w:rFonts w:ascii="Book Antiqua" w:hAnsi="Book Antiqua"/>
          <w:b/>
          <w:color w:val="231F20"/>
          <w:spacing w:val="-11"/>
          <w:sz w:val="20"/>
        </w:rPr>
        <w:t xml:space="preserve"> </w:t>
      </w:r>
      <w:r>
        <w:rPr>
          <w:rFonts w:ascii="Book Antiqua" w:hAnsi="Book Antiqua"/>
          <w:b/>
          <w:color w:val="231F20"/>
          <w:sz w:val="20"/>
        </w:rPr>
        <w:t>viewed</w:t>
      </w:r>
      <w:r>
        <w:rPr>
          <w:rFonts w:ascii="Book Antiqua" w:hAnsi="Book Antiqua"/>
          <w:b/>
          <w:color w:val="231F20"/>
          <w:spacing w:val="-11"/>
          <w:sz w:val="20"/>
        </w:rPr>
        <w:t xml:space="preserve"> </w:t>
      </w:r>
      <w:r>
        <w:rPr>
          <w:rFonts w:ascii="Book Antiqua" w:hAnsi="Book Antiqua"/>
          <w:b/>
          <w:color w:val="231F20"/>
          <w:sz w:val="20"/>
        </w:rPr>
        <w:t>as</w:t>
      </w:r>
      <w:r>
        <w:rPr>
          <w:rFonts w:ascii="Book Antiqua" w:hAnsi="Book Antiqua"/>
          <w:b/>
          <w:color w:val="231F20"/>
          <w:spacing w:val="-11"/>
          <w:sz w:val="20"/>
        </w:rPr>
        <w:t xml:space="preserve"> </w:t>
      </w:r>
      <w:r>
        <w:rPr>
          <w:rFonts w:ascii="Book Antiqua" w:hAnsi="Book Antiqua"/>
          <w:b/>
          <w:color w:val="231F20"/>
          <w:sz w:val="20"/>
        </w:rPr>
        <w:t>the</w:t>
      </w:r>
      <w:r>
        <w:rPr>
          <w:rFonts w:ascii="Book Antiqua" w:hAnsi="Book Antiqua"/>
          <w:b/>
          <w:color w:val="231F20"/>
          <w:spacing w:val="-11"/>
          <w:sz w:val="20"/>
        </w:rPr>
        <w:t xml:space="preserve"> </w:t>
      </w:r>
      <w:r>
        <w:rPr>
          <w:rFonts w:ascii="Book Antiqua" w:hAnsi="Book Antiqua"/>
          <w:b/>
          <w:color w:val="231F20"/>
          <w:sz w:val="20"/>
        </w:rPr>
        <w:t>hallmark</w:t>
      </w:r>
      <w:r>
        <w:rPr>
          <w:rFonts w:ascii="Book Antiqua" w:hAnsi="Book Antiqua"/>
          <w:b/>
          <w:color w:val="231F20"/>
          <w:spacing w:val="-11"/>
          <w:sz w:val="20"/>
        </w:rPr>
        <w:t xml:space="preserve"> </w:t>
      </w:r>
      <w:r>
        <w:rPr>
          <w:rFonts w:ascii="Book Antiqua" w:hAnsi="Book Antiqua"/>
          <w:b/>
          <w:color w:val="231F20"/>
          <w:sz w:val="20"/>
        </w:rPr>
        <w:t>of</w:t>
      </w:r>
      <w:r>
        <w:rPr>
          <w:rFonts w:ascii="Book Antiqua" w:hAnsi="Book Antiqua"/>
          <w:b/>
          <w:color w:val="231F20"/>
          <w:spacing w:val="-8"/>
          <w:sz w:val="20"/>
        </w:rPr>
        <w:t xml:space="preserve"> </w:t>
      </w:r>
      <w:r>
        <w:rPr>
          <w:rFonts w:ascii="Book Antiqua" w:hAnsi="Book Antiqua"/>
          <w:b/>
          <w:color w:val="231F20"/>
          <w:sz w:val="20"/>
        </w:rPr>
        <w:t xml:space="preserve">the </w:t>
      </w:r>
      <w:r>
        <w:rPr>
          <w:rFonts w:ascii="Book Antiqua" w:hAnsi="Book Antiqua"/>
          <w:b/>
          <w:color w:val="231F20"/>
          <w:spacing w:val="-6"/>
          <w:sz w:val="20"/>
        </w:rPr>
        <w:t>female</w:t>
      </w:r>
      <w:r>
        <w:rPr>
          <w:rFonts w:ascii="Book Antiqua" w:hAnsi="Book Antiqua"/>
          <w:b/>
          <w:color w:val="231F20"/>
          <w:spacing w:val="-1"/>
          <w:sz w:val="20"/>
        </w:rPr>
        <w:t xml:space="preserve"> </w:t>
      </w:r>
      <w:r>
        <w:rPr>
          <w:rFonts w:ascii="Book Antiqua" w:hAnsi="Book Antiqua"/>
          <w:b/>
          <w:color w:val="231F20"/>
          <w:spacing w:val="-6"/>
          <w:sz w:val="20"/>
        </w:rPr>
        <w:t>climacteric,</w:t>
      </w:r>
      <w:r>
        <w:rPr>
          <w:rFonts w:ascii="Book Antiqua" w:hAnsi="Book Antiqua"/>
          <w:b/>
          <w:color w:val="231F20"/>
          <w:spacing w:val="-7"/>
          <w:sz w:val="20"/>
        </w:rPr>
        <w:t xml:space="preserve"> </w:t>
      </w:r>
      <w:r>
        <w:rPr>
          <w:rFonts w:ascii="Book Antiqua" w:hAnsi="Book Antiqua"/>
          <w:b/>
          <w:color w:val="231F20"/>
          <w:spacing w:val="-6"/>
          <w:sz w:val="20"/>
        </w:rPr>
        <w:t>experienced</w:t>
      </w:r>
      <w:r>
        <w:rPr>
          <w:rFonts w:ascii="Book Antiqua" w:hAnsi="Book Antiqua"/>
          <w:b/>
          <w:color w:val="231F20"/>
          <w:spacing w:val="-1"/>
          <w:sz w:val="20"/>
        </w:rPr>
        <w:t xml:space="preserve"> </w:t>
      </w:r>
      <w:r>
        <w:rPr>
          <w:rFonts w:ascii="Book Antiqua" w:hAnsi="Book Antiqua"/>
          <w:b/>
          <w:color w:val="231F20"/>
          <w:spacing w:val="-6"/>
          <w:sz w:val="20"/>
        </w:rPr>
        <w:t>to</w:t>
      </w:r>
      <w:r>
        <w:rPr>
          <w:rFonts w:ascii="Book Antiqua" w:hAnsi="Book Antiqua"/>
          <w:b/>
          <w:color w:val="231F20"/>
          <w:spacing w:val="-1"/>
          <w:sz w:val="20"/>
        </w:rPr>
        <w:t xml:space="preserve"> </w:t>
      </w:r>
      <w:r>
        <w:rPr>
          <w:rFonts w:ascii="Book Antiqua" w:hAnsi="Book Antiqua"/>
          <w:b/>
          <w:color w:val="231F20"/>
          <w:spacing w:val="-6"/>
          <w:sz w:val="20"/>
        </w:rPr>
        <w:t>some</w:t>
      </w:r>
      <w:r>
        <w:rPr>
          <w:rFonts w:ascii="Book Antiqua" w:hAnsi="Book Antiqua"/>
          <w:b/>
          <w:color w:val="231F20"/>
          <w:spacing w:val="-1"/>
          <w:sz w:val="20"/>
        </w:rPr>
        <w:t xml:space="preserve"> </w:t>
      </w:r>
      <w:r>
        <w:rPr>
          <w:rFonts w:ascii="Book Antiqua" w:hAnsi="Book Antiqua"/>
          <w:b/>
          <w:color w:val="231F20"/>
          <w:spacing w:val="-6"/>
          <w:sz w:val="20"/>
        </w:rPr>
        <w:t>degree</w:t>
      </w:r>
      <w:r>
        <w:rPr>
          <w:rFonts w:ascii="Book Antiqua" w:hAnsi="Book Antiqua"/>
          <w:b/>
          <w:color w:val="231F20"/>
          <w:spacing w:val="-1"/>
          <w:sz w:val="20"/>
        </w:rPr>
        <w:t xml:space="preserve"> </w:t>
      </w:r>
      <w:r>
        <w:rPr>
          <w:rFonts w:ascii="Book Antiqua" w:hAnsi="Book Antiqua"/>
          <w:b/>
          <w:color w:val="231F20"/>
          <w:spacing w:val="-6"/>
          <w:sz w:val="20"/>
        </w:rPr>
        <w:t>by</w:t>
      </w:r>
      <w:r>
        <w:rPr>
          <w:rFonts w:ascii="Book Antiqua" w:hAnsi="Book Antiqua"/>
          <w:b/>
          <w:color w:val="231F20"/>
          <w:spacing w:val="-1"/>
          <w:sz w:val="20"/>
        </w:rPr>
        <w:t xml:space="preserve"> </w:t>
      </w:r>
      <w:r>
        <w:rPr>
          <w:rFonts w:ascii="Book Antiqua" w:hAnsi="Book Antiqua"/>
          <w:b/>
          <w:color w:val="231F20"/>
          <w:spacing w:val="-6"/>
          <w:sz w:val="20"/>
        </w:rPr>
        <w:t xml:space="preserve">most </w:t>
      </w:r>
      <w:r>
        <w:rPr>
          <w:rFonts w:ascii="Book Antiqua" w:hAnsi="Book Antiqua"/>
          <w:b/>
          <w:color w:val="231F20"/>
          <w:spacing w:val="-2"/>
          <w:w w:val="90"/>
          <w:sz w:val="20"/>
        </w:rPr>
        <w:t>postmenopausal</w:t>
      </w:r>
      <w:r>
        <w:rPr>
          <w:rFonts w:ascii="Book Antiqua" w:hAnsi="Book Antiqua"/>
          <w:b/>
          <w:color w:val="231F20"/>
          <w:spacing w:val="-7"/>
          <w:sz w:val="20"/>
        </w:rPr>
        <w:t xml:space="preserve"> </w:t>
      </w:r>
      <w:r>
        <w:rPr>
          <w:rFonts w:ascii="Book Antiqua" w:hAnsi="Book Antiqua"/>
          <w:b/>
          <w:color w:val="231F20"/>
          <w:spacing w:val="-2"/>
          <w:w w:val="90"/>
          <w:sz w:val="20"/>
        </w:rPr>
        <w:t>women.</w:t>
      </w:r>
      <w:r>
        <w:rPr>
          <w:rFonts w:ascii="Book Antiqua" w:hAnsi="Book Antiqua"/>
          <w:b/>
          <w:color w:val="231F20"/>
          <w:spacing w:val="-4"/>
          <w:sz w:val="20"/>
        </w:rPr>
        <w:t xml:space="preserve"> </w:t>
      </w:r>
      <w:r>
        <w:rPr>
          <w:color w:val="231F20"/>
          <w:spacing w:val="-2"/>
          <w:w w:val="90"/>
          <w:sz w:val="20"/>
        </w:rPr>
        <w:t>The</w:t>
      </w:r>
      <w:r>
        <w:rPr>
          <w:color w:val="231F20"/>
          <w:spacing w:val="-4"/>
          <w:sz w:val="20"/>
        </w:rPr>
        <w:t xml:space="preserve"> </w:t>
      </w:r>
      <w:r>
        <w:rPr>
          <w:color w:val="231F20"/>
          <w:spacing w:val="-2"/>
          <w:w w:val="90"/>
          <w:sz w:val="20"/>
        </w:rPr>
        <w:t>term</w:t>
      </w:r>
      <w:r>
        <w:rPr>
          <w:color w:val="231F20"/>
          <w:spacing w:val="-4"/>
          <w:sz w:val="20"/>
        </w:rPr>
        <w:t xml:space="preserve"> </w:t>
      </w:r>
      <w:r>
        <w:rPr>
          <w:color w:val="231F20"/>
          <w:spacing w:val="-2"/>
          <w:w w:val="90"/>
          <w:sz w:val="20"/>
        </w:rPr>
        <w:t>“hot</w:t>
      </w:r>
      <w:r>
        <w:rPr>
          <w:color w:val="231F20"/>
          <w:spacing w:val="-4"/>
          <w:sz w:val="20"/>
        </w:rPr>
        <w:t xml:space="preserve"> </w:t>
      </w:r>
      <w:r>
        <w:rPr>
          <w:color w:val="231F20"/>
          <w:spacing w:val="-2"/>
          <w:w w:val="90"/>
          <w:sz w:val="20"/>
        </w:rPr>
        <w:t>flush”</w:t>
      </w:r>
      <w:r>
        <w:rPr>
          <w:color w:val="231F20"/>
          <w:spacing w:val="-4"/>
          <w:sz w:val="20"/>
        </w:rPr>
        <w:t xml:space="preserve"> </w:t>
      </w:r>
      <w:r>
        <w:rPr>
          <w:color w:val="231F20"/>
          <w:spacing w:val="-2"/>
          <w:w w:val="90"/>
          <w:sz w:val="20"/>
        </w:rPr>
        <w:t>or</w:t>
      </w:r>
      <w:r>
        <w:rPr>
          <w:color w:val="231F20"/>
          <w:spacing w:val="-4"/>
          <w:sz w:val="20"/>
        </w:rPr>
        <w:t xml:space="preserve"> </w:t>
      </w:r>
      <w:r>
        <w:rPr>
          <w:color w:val="231F20"/>
          <w:spacing w:val="-2"/>
          <w:w w:val="90"/>
          <w:sz w:val="20"/>
        </w:rPr>
        <w:t>“hot</w:t>
      </w:r>
      <w:r>
        <w:rPr>
          <w:color w:val="231F20"/>
          <w:spacing w:val="-5"/>
          <w:sz w:val="20"/>
        </w:rPr>
        <w:t xml:space="preserve"> </w:t>
      </w:r>
      <w:r>
        <w:rPr>
          <w:color w:val="231F20"/>
          <w:spacing w:val="-2"/>
          <w:w w:val="90"/>
          <w:sz w:val="20"/>
        </w:rPr>
        <w:t>flash”</w:t>
      </w:r>
      <w:r>
        <w:rPr>
          <w:color w:val="231F20"/>
          <w:spacing w:val="-2"/>
          <w:w w:val="90"/>
          <w:sz w:val="20"/>
        </w:rPr>
        <w:t xml:space="preserve"> </w:t>
      </w:r>
      <w:r>
        <w:rPr>
          <w:color w:val="231F20"/>
          <w:spacing w:val="-2"/>
        </w:rPr>
        <w:t>is</w:t>
      </w:r>
      <w:r>
        <w:rPr>
          <w:color w:val="231F20"/>
          <w:spacing w:val="-10"/>
        </w:rPr>
        <w:t xml:space="preserve"> </w:t>
      </w:r>
      <w:r>
        <w:rPr>
          <w:color w:val="231F20"/>
          <w:spacing w:val="-2"/>
        </w:rPr>
        <w:t>descriptive</w:t>
      </w:r>
      <w:r>
        <w:rPr>
          <w:color w:val="231F20"/>
          <w:spacing w:val="-10"/>
        </w:rPr>
        <w:t xml:space="preserve"> </w:t>
      </w:r>
      <w:r>
        <w:rPr>
          <w:color w:val="231F20"/>
          <w:spacing w:val="-2"/>
        </w:rPr>
        <w:t>of</w:t>
      </w:r>
      <w:r>
        <w:rPr>
          <w:color w:val="231F20"/>
          <w:spacing w:val="-10"/>
        </w:rPr>
        <w:t xml:space="preserve"> </w:t>
      </w:r>
      <w:r>
        <w:rPr>
          <w:color w:val="231F20"/>
          <w:spacing w:val="-2"/>
        </w:rPr>
        <w:t>a</w:t>
      </w:r>
      <w:r>
        <w:rPr>
          <w:color w:val="231F20"/>
          <w:spacing w:val="-10"/>
        </w:rPr>
        <w:t xml:space="preserve"> </w:t>
      </w:r>
      <w:r>
        <w:rPr>
          <w:color w:val="231F20"/>
          <w:spacing w:val="-2"/>
        </w:rPr>
        <w:t>sudden</w:t>
      </w:r>
      <w:r>
        <w:rPr>
          <w:color w:val="231F20"/>
          <w:spacing w:val="-10"/>
        </w:rPr>
        <w:t xml:space="preserve"> </w:t>
      </w:r>
      <w:r>
        <w:rPr>
          <w:color w:val="231F20"/>
          <w:spacing w:val="-2"/>
        </w:rPr>
        <w:t>onset</w:t>
      </w:r>
      <w:r>
        <w:rPr>
          <w:color w:val="231F20"/>
          <w:spacing w:val="-10"/>
        </w:rPr>
        <w:t xml:space="preserve"> </w:t>
      </w:r>
      <w:r>
        <w:rPr>
          <w:color w:val="231F20"/>
          <w:spacing w:val="-2"/>
        </w:rPr>
        <w:t>of</w:t>
      </w:r>
      <w:r>
        <w:rPr>
          <w:color w:val="231F20"/>
          <w:spacing w:val="-10"/>
        </w:rPr>
        <w:t xml:space="preserve"> </w:t>
      </w:r>
      <w:r>
        <w:rPr>
          <w:color w:val="231F20"/>
          <w:spacing w:val="-2"/>
        </w:rPr>
        <w:t>reddening</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 xml:space="preserve">skin </w:t>
      </w:r>
      <w:r>
        <w:rPr>
          <w:color w:val="231F20"/>
          <w:w w:val="90"/>
        </w:rPr>
        <w:t xml:space="preserve">over the head, neck, and chest, accompanied by an increase </w:t>
      </w:r>
      <w:r>
        <w:rPr>
          <w:color w:val="231F20"/>
          <w:spacing w:val="-4"/>
        </w:rPr>
        <w:t>in</w:t>
      </w:r>
      <w:r>
        <w:rPr>
          <w:color w:val="231F20"/>
          <w:spacing w:val="-7"/>
        </w:rPr>
        <w:t xml:space="preserve"> </w:t>
      </w:r>
      <w:r>
        <w:rPr>
          <w:color w:val="231F20"/>
          <w:spacing w:val="-4"/>
        </w:rPr>
        <w:t>heart</w:t>
      </w:r>
      <w:r>
        <w:rPr>
          <w:color w:val="231F20"/>
          <w:spacing w:val="-7"/>
        </w:rPr>
        <w:t xml:space="preserve"> </w:t>
      </w:r>
      <w:r>
        <w:rPr>
          <w:color w:val="231F20"/>
          <w:spacing w:val="-4"/>
        </w:rPr>
        <w:t>rate</w:t>
      </w:r>
      <w:r>
        <w:rPr>
          <w:color w:val="231F20"/>
          <w:spacing w:val="-7"/>
        </w:rPr>
        <w:t xml:space="preserve"> </w:t>
      </w:r>
      <w:r>
        <w:rPr>
          <w:color w:val="231F20"/>
          <w:spacing w:val="-4"/>
        </w:rPr>
        <w:t>and</w:t>
      </w:r>
      <w:r>
        <w:rPr>
          <w:color w:val="231F20"/>
          <w:spacing w:val="-7"/>
        </w:rPr>
        <w:t xml:space="preserve"> </w:t>
      </w:r>
      <w:r>
        <w:rPr>
          <w:color w:val="231F20"/>
          <w:spacing w:val="-4"/>
        </w:rPr>
        <w:t>a</w:t>
      </w:r>
      <w:r>
        <w:rPr>
          <w:color w:val="231F20"/>
          <w:spacing w:val="-7"/>
        </w:rPr>
        <w:t xml:space="preserve"> </w:t>
      </w:r>
      <w:r>
        <w:rPr>
          <w:color w:val="231F20"/>
          <w:spacing w:val="-4"/>
        </w:rPr>
        <w:t>feeling</w:t>
      </w:r>
      <w:r>
        <w:rPr>
          <w:color w:val="231F20"/>
          <w:spacing w:val="-7"/>
        </w:rPr>
        <w:t xml:space="preserve"> </w:t>
      </w:r>
      <w:r>
        <w:rPr>
          <w:color w:val="231F20"/>
          <w:spacing w:val="-4"/>
        </w:rPr>
        <w:t>of</w:t>
      </w:r>
      <w:r>
        <w:rPr>
          <w:color w:val="231F20"/>
          <w:spacing w:val="-7"/>
        </w:rPr>
        <w:t xml:space="preserve"> </w:t>
      </w:r>
      <w:r>
        <w:rPr>
          <w:color w:val="231F20"/>
          <w:spacing w:val="-4"/>
        </w:rPr>
        <w:t>intense</w:t>
      </w:r>
      <w:r>
        <w:rPr>
          <w:color w:val="231F20"/>
          <w:spacing w:val="-7"/>
        </w:rPr>
        <w:t xml:space="preserve"> </w:t>
      </w:r>
      <w:r>
        <w:rPr>
          <w:color w:val="231F20"/>
          <w:spacing w:val="-4"/>
        </w:rPr>
        <w:t>body</w:t>
      </w:r>
      <w:r>
        <w:rPr>
          <w:color w:val="231F20"/>
          <w:spacing w:val="-7"/>
        </w:rPr>
        <w:t xml:space="preserve"> </w:t>
      </w:r>
      <w:r>
        <w:rPr>
          <w:color w:val="231F20"/>
          <w:spacing w:val="-4"/>
        </w:rPr>
        <w:t>heat.</w:t>
      </w:r>
      <w:r>
        <w:rPr>
          <w:color w:val="231F20"/>
          <w:spacing w:val="-7"/>
        </w:rPr>
        <w:t xml:space="preserve"> </w:t>
      </w:r>
      <w:r>
        <w:rPr>
          <w:color w:val="231F20"/>
          <w:spacing w:val="-4"/>
        </w:rPr>
        <w:t>The</w:t>
      </w:r>
      <w:r>
        <w:rPr>
          <w:color w:val="231F20"/>
          <w:spacing w:val="-7"/>
        </w:rPr>
        <w:t xml:space="preserve"> </w:t>
      </w:r>
      <w:r>
        <w:rPr>
          <w:color w:val="231F20"/>
          <w:spacing w:val="-4"/>
        </w:rPr>
        <w:t xml:space="preserve">flush </w:t>
      </w:r>
      <w:r>
        <w:rPr>
          <w:color w:val="231F20"/>
          <w:w w:val="90"/>
        </w:rPr>
        <w:t>is sometimes concluded by profuse perspiration. The dura-</w:t>
      </w:r>
      <w:r>
        <w:rPr>
          <w:color w:val="231F20"/>
          <w:spacing w:val="-2"/>
          <w:w w:val="90"/>
        </w:rPr>
        <w:t xml:space="preserve">tion varies from a few seconds to several minutes and, rarely, </w:t>
      </w:r>
      <w:r>
        <w:rPr>
          <w:color w:val="231F20"/>
          <w:spacing w:val="-6"/>
        </w:rPr>
        <w:t xml:space="preserve">for an hour. The frequency may be rare to recurrent every </w:t>
      </w:r>
      <w:r>
        <w:rPr>
          <w:color w:val="231F20"/>
          <w:w w:val="90"/>
        </w:rPr>
        <w:t xml:space="preserve">few minutes. Flushes are more frequent and severe at night </w:t>
      </w:r>
      <w:r>
        <w:rPr>
          <w:color w:val="231F20"/>
          <w:spacing w:val="-4"/>
        </w:rPr>
        <w:t>(when</w:t>
      </w:r>
      <w:r>
        <w:rPr>
          <w:color w:val="231F20"/>
          <w:spacing w:val="-9"/>
        </w:rPr>
        <w:t xml:space="preserve"> </w:t>
      </w:r>
      <w:r>
        <w:rPr>
          <w:color w:val="231F20"/>
          <w:spacing w:val="-4"/>
        </w:rPr>
        <w:t>a</w:t>
      </w:r>
      <w:r>
        <w:rPr>
          <w:color w:val="231F20"/>
          <w:spacing w:val="-8"/>
        </w:rPr>
        <w:t xml:space="preserve"> </w:t>
      </w:r>
      <w:r>
        <w:rPr>
          <w:color w:val="231F20"/>
          <w:spacing w:val="-4"/>
        </w:rPr>
        <w:t>woman</w:t>
      </w:r>
      <w:r>
        <w:rPr>
          <w:color w:val="231F20"/>
          <w:spacing w:val="-9"/>
        </w:rPr>
        <w:t xml:space="preserve"> </w:t>
      </w:r>
      <w:r>
        <w:rPr>
          <w:color w:val="231F20"/>
          <w:spacing w:val="-4"/>
        </w:rPr>
        <w:t>is</w:t>
      </w:r>
      <w:r>
        <w:rPr>
          <w:color w:val="231F20"/>
          <w:spacing w:val="-8"/>
        </w:rPr>
        <w:t xml:space="preserve"> </w:t>
      </w:r>
      <w:r>
        <w:rPr>
          <w:color w:val="231F20"/>
          <w:spacing w:val="-4"/>
        </w:rPr>
        <w:t>often</w:t>
      </w:r>
      <w:r>
        <w:rPr>
          <w:color w:val="231F20"/>
          <w:spacing w:val="-9"/>
        </w:rPr>
        <w:t xml:space="preserve"> </w:t>
      </w:r>
      <w:r>
        <w:rPr>
          <w:color w:val="231F20"/>
          <w:spacing w:val="-4"/>
        </w:rPr>
        <w:t>awakened</w:t>
      </w:r>
      <w:r>
        <w:rPr>
          <w:color w:val="231F20"/>
          <w:spacing w:val="-8"/>
        </w:rPr>
        <w:t xml:space="preserve"> </w:t>
      </w:r>
      <w:r>
        <w:rPr>
          <w:color w:val="231F20"/>
          <w:spacing w:val="-4"/>
        </w:rPr>
        <w:t>from</w:t>
      </w:r>
      <w:r>
        <w:rPr>
          <w:color w:val="231F20"/>
          <w:spacing w:val="-9"/>
        </w:rPr>
        <w:t xml:space="preserve"> </w:t>
      </w:r>
      <w:r>
        <w:rPr>
          <w:color w:val="231F20"/>
          <w:spacing w:val="-4"/>
        </w:rPr>
        <w:t>sleep)</w:t>
      </w:r>
      <w:r>
        <w:rPr>
          <w:color w:val="231F20"/>
          <w:spacing w:val="-8"/>
        </w:rPr>
        <w:t xml:space="preserve"> </w:t>
      </w:r>
      <w:r>
        <w:rPr>
          <w:color w:val="231F20"/>
          <w:spacing w:val="-4"/>
        </w:rPr>
        <w:t>or</w:t>
      </w:r>
      <w:r>
        <w:rPr>
          <w:color w:val="231F20"/>
          <w:spacing w:val="-9"/>
        </w:rPr>
        <w:t xml:space="preserve"> </w:t>
      </w:r>
      <w:r>
        <w:rPr>
          <w:color w:val="231F20"/>
          <w:spacing w:val="-4"/>
        </w:rPr>
        <w:t xml:space="preserve">during </w:t>
      </w:r>
      <w:r>
        <w:rPr>
          <w:color w:val="231F20"/>
          <w:w w:val="90"/>
        </w:rPr>
        <w:t xml:space="preserve">times of stress. In a cool environment, hot flushes are fewer, less intense, and shorter in duration compared with a warm </w:t>
      </w:r>
      <w:r>
        <w:rPr>
          <w:color w:val="231F20"/>
          <w:spacing w:val="-4"/>
        </w:rPr>
        <w:t>environment.</w:t>
      </w:r>
      <w:r>
        <w:rPr>
          <w:color w:val="231F20"/>
          <w:spacing w:val="-4"/>
          <w:position w:val="7"/>
          <w:sz w:val="11"/>
        </w:rPr>
        <w:t>200</w:t>
      </w:r>
      <w:r>
        <w:rPr>
          <w:color w:val="231F20"/>
          <w:spacing w:val="8"/>
          <w:position w:val="7"/>
          <w:sz w:val="11"/>
        </w:rPr>
        <w:t xml:space="preserve"> </w:t>
      </w:r>
      <w:r>
        <w:rPr>
          <w:color w:val="231F20"/>
          <w:spacing w:val="-4"/>
        </w:rPr>
        <w:t>Most</w:t>
      </w:r>
      <w:r>
        <w:rPr>
          <w:color w:val="231F20"/>
          <w:spacing w:val="-8"/>
        </w:rPr>
        <w:t xml:space="preserve"> </w:t>
      </w:r>
      <w:r>
        <w:rPr>
          <w:color w:val="231F20"/>
          <w:spacing w:val="-4"/>
        </w:rPr>
        <w:t>importantly,</w:t>
      </w:r>
      <w:r>
        <w:rPr>
          <w:color w:val="231F20"/>
          <w:spacing w:val="-9"/>
        </w:rPr>
        <w:t xml:space="preserve"> </w:t>
      </w:r>
      <w:r>
        <w:rPr>
          <w:color w:val="231F20"/>
          <w:spacing w:val="-4"/>
        </w:rPr>
        <w:t>hot</w:t>
      </w:r>
      <w:r>
        <w:rPr>
          <w:color w:val="231F20"/>
          <w:spacing w:val="-8"/>
        </w:rPr>
        <w:t xml:space="preserve"> </w:t>
      </w:r>
      <w:r>
        <w:rPr>
          <w:color w:val="231F20"/>
          <w:spacing w:val="-4"/>
        </w:rPr>
        <w:t>flushing</w:t>
      </w:r>
      <w:r>
        <w:rPr>
          <w:color w:val="231F20"/>
          <w:spacing w:val="-9"/>
        </w:rPr>
        <w:t xml:space="preserve"> </w:t>
      </w:r>
      <w:r>
        <w:rPr>
          <w:color w:val="231F20"/>
          <w:spacing w:val="-4"/>
        </w:rPr>
        <w:t>can</w:t>
      </w:r>
      <w:r>
        <w:rPr>
          <w:color w:val="231F20"/>
          <w:spacing w:val="-8"/>
        </w:rPr>
        <w:t xml:space="preserve"> </w:t>
      </w:r>
      <w:r>
        <w:rPr>
          <w:color w:val="231F20"/>
          <w:spacing w:val="-4"/>
        </w:rPr>
        <w:t xml:space="preserve">affect </w:t>
      </w:r>
      <w:r>
        <w:rPr>
          <w:color w:val="231F20"/>
          <w:spacing w:val="-6"/>
        </w:rPr>
        <w:t>a</w:t>
      </w:r>
      <w:r>
        <w:rPr>
          <w:color w:val="231F20"/>
          <w:spacing w:val="-7"/>
        </w:rPr>
        <w:t xml:space="preserve"> </w:t>
      </w:r>
      <w:r>
        <w:rPr>
          <w:color w:val="231F20"/>
          <w:spacing w:val="-6"/>
        </w:rPr>
        <w:t>woman’s quality</w:t>
      </w:r>
      <w:r>
        <w:rPr>
          <w:color w:val="231F20"/>
          <w:spacing w:val="-7"/>
        </w:rPr>
        <w:t xml:space="preserve"> </w:t>
      </w:r>
      <w:r>
        <w:rPr>
          <w:color w:val="231F20"/>
          <w:spacing w:val="-6"/>
        </w:rPr>
        <w:t>of life</w:t>
      </w:r>
      <w:r>
        <w:rPr>
          <w:color w:val="231F20"/>
          <w:spacing w:val="-7"/>
        </w:rPr>
        <w:t xml:space="preserve"> </w:t>
      </w:r>
      <w:r>
        <w:rPr>
          <w:color w:val="231F20"/>
          <w:spacing w:val="-6"/>
        </w:rPr>
        <w:t>and interfere</w:t>
      </w:r>
      <w:r>
        <w:rPr>
          <w:color w:val="231F20"/>
          <w:spacing w:val="-7"/>
        </w:rPr>
        <w:t xml:space="preserve"> </w:t>
      </w:r>
      <w:r>
        <w:rPr>
          <w:color w:val="231F20"/>
          <w:spacing w:val="-6"/>
        </w:rPr>
        <w:t>with work</w:t>
      </w:r>
      <w:r>
        <w:rPr>
          <w:color w:val="231F20"/>
          <w:spacing w:val="-7"/>
        </w:rPr>
        <w:t xml:space="preserve"> </w:t>
      </w:r>
      <w:r>
        <w:rPr>
          <w:color w:val="231F20"/>
          <w:spacing w:val="-6"/>
        </w:rPr>
        <w:t>or recre-</w:t>
      </w:r>
      <w:r>
        <w:rPr>
          <w:color w:val="231F20"/>
        </w:rPr>
        <w:t>ational</w:t>
      </w:r>
      <w:r>
        <w:rPr>
          <w:color w:val="231F20"/>
          <w:spacing w:val="-1"/>
        </w:rPr>
        <w:t xml:space="preserve"> </w:t>
      </w:r>
      <w:r>
        <w:rPr>
          <w:color w:val="231F20"/>
        </w:rPr>
        <w:t>activities.</w:t>
      </w:r>
    </w:p>
    <w:p w14:paraId="43A244D7" w14:textId="77777777" w:rsidR="00CB5C29" w:rsidRDefault="00CB5C29" w:rsidP="00CB5C29">
      <w:pPr>
        <w:pStyle w:val="BodyText"/>
        <w:spacing w:line="213" w:lineRule="auto"/>
        <w:ind w:left="73" w:right="1051" w:firstLine="240"/>
        <w:jc w:val="both"/>
        <w:rPr>
          <w:position w:val="7"/>
          <w:sz w:val="11"/>
        </w:rPr>
      </w:pPr>
      <w:r>
        <w:rPr>
          <w:color w:val="231F20"/>
          <w:spacing w:val="-2"/>
          <w:w w:val="90"/>
        </w:rPr>
        <w:t>In</w:t>
      </w:r>
      <w:r>
        <w:rPr>
          <w:color w:val="231F20"/>
          <w:spacing w:val="-6"/>
          <w:w w:val="90"/>
        </w:rPr>
        <w:t xml:space="preserve"> </w:t>
      </w:r>
      <w:r>
        <w:rPr>
          <w:color w:val="231F20"/>
          <w:spacing w:val="-2"/>
          <w:w w:val="90"/>
        </w:rPr>
        <w:t>the</w:t>
      </w:r>
      <w:r>
        <w:rPr>
          <w:color w:val="231F20"/>
          <w:spacing w:val="-5"/>
          <w:w w:val="90"/>
        </w:rPr>
        <w:t xml:space="preserve"> </w:t>
      </w:r>
      <w:r>
        <w:rPr>
          <w:color w:val="231F20"/>
          <w:spacing w:val="-2"/>
          <w:w w:val="90"/>
        </w:rPr>
        <w:t>longitudinal</w:t>
      </w:r>
      <w:r>
        <w:rPr>
          <w:color w:val="231F20"/>
          <w:spacing w:val="-6"/>
          <w:w w:val="90"/>
        </w:rPr>
        <w:t xml:space="preserve"> </w:t>
      </w:r>
      <w:r>
        <w:rPr>
          <w:color w:val="231F20"/>
          <w:spacing w:val="-2"/>
          <w:w w:val="90"/>
        </w:rPr>
        <w:t>follow-up</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a</w:t>
      </w:r>
      <w:r>
        <w:rPr>
          <w:color w:val="231F20"/>
          <w:spacing w:val="-5"/>
          <w:w w:val="90"/>
        </w:rPr>
        <w:t xml:space="preserve"> </w:t>
      </w:r>
      <w:r>
        <w:rPr>
          <w:color w:val="231F20"/>
          <w:spacing w:val="-2"/>
          <w:w w:val="90"/>
        </w:rPr>
        <w:t>large</w:t>
      </w:r>
      <w:r>
        <w:rPr>
          <w:color w:val="231F20"/>
          <w:spacing w:val="-6"/>
          <w:w w:val="90"/>
        </w:rPr>
        <w:t xml:space="preserve"> </w:t>
      </w:r>
      <w:r>
        <w:rPr>
          <w:color w:val="231F20"/>
          <w:spacing w:val="-2"/>
          <w:w w:val="90"/>
        </w:rPr>
        <w:t>number</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 xml:space="preserve">women, </w:t>
      </w:r>
      <w:r>
        <w:rPr>
          <w:color w:val="231F20"/>
        </w:rPr>
        <w:t>fully</w:t>
      </w:r>
      <w:r>
        <w:rPr>
          <w:color w:val="231F20"/>
          <w:spacing w:val="-11"/>
        </w:rPr>
        <w:t xml:space="preserve"> </w:t>
      </w:r>
      <w:r>
        <w:rPr>
          <w:color w:val="231F20"/>
        </w:rPr>
        <w:t>10%</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women</w:t>
      </w:r>
      <w:r>
        <w:rPr>
          <w:color w:val="231F20"/>
          <w:spacing w:val="-11"/>
        </w:rPr>
        <w:t xml:space="preserve"> </w:t>
      </w:r>
      <w:r>
        <w:rPr>
          <w:color w:val="231F20"/>
        </w:rPr>
        <w:t>experienced</w:t>
      </w:r>
      <w:r>
        <w:rPr>
          <w:color w:val="231F20"/>
          <w:spacing w:val="-11"/>
        </w:rPr>
        <w:t xml:space="preserve"> </w:t>
      </w:r>
      <w:r>
        <w:rPr>
          <w:color w:val="231F20"/>
        </w:rPr>
        <w:t>hot</w:t>
      </w:r>
      <w:r>
        <w:rPr>
          <w:color w:val="231F20"/>
          <w:spacing w:val="-11"/>
        </w:rPr>
        <w:t xml:space="preserve"> </w:t>
      </w:r>
      <w:r>
        <w:rPr>
          <w:color w:val="231F20"/>
        </w:rPr>
        <w:t>flushes</w:t>
      </w:r>
      <w:r>
        <w:rPr>
          <w:color w:val="231F20"/>
          <w:spacing w:val="-11"/>
        </w:rPr>
        <w:t xml:space="preserve"> </w:t>
      </w:r>
      <w:r>
        <w:rPr>
          <w:color w:val="231F20"/>
        </w:rPr>
        <w:t xml:space="preserve">before </w:t>
      </w:r>
      <w:r>
        <w:rPr>
          <w:color w:val="231F20"/>
          <w:spacing w:val="-4"/>
        </w:rPr>
        <w:t>menopause,</w:t>
      </w:r>
      <w:r>
        <w:rPr>
          <w:color w:val="231F20"/>
          <w:spacing w:val="-9"/>
        </w:rPr>
        <w:t xml:space="preserve"> </w:t>
      </w:r>
      <w:r>
        <w:rPr>
          <w:color w:val="231F20"/>
          <w:spacing w:val="-4"/>
        </w:rPr>
        <w:t>while</w:t>
      </w:r>
      <w:r>
        <w:rPr>
          <w:color w:val="231F20"/>
          <w:spacing w:val="-8"/>
        </w:rPr>
        <w:t xml:space="preserve"> </w:t>
      </w:r>
      <w:r>
        <w:rPr>
          <w:color w:val="231F20"/>
          <w:spacing w:val="-4"/>
        </w:rPr>
        <w:t>in</w:t>
      </w:r>
      <w:r>
        <w:rPr>
          <w:color w:val="231F20"/>
          <w:spacing w:val="-9"/>
        </w:rPr>
        <w:t xml:space="preserve"> </w:t>
      </w:r>
      <w:r>
        <w:rPr>
          <w:color w:val="231F20"/>
          <w:spacing w:val="-4"/>
        </w:rPr>
        <w:t>other</w:t>
      </w:r>
      <w:r>
        <w:rPr>
          <w:color w:val="231F20"/>
          <w:spacing w:val="-8"/>
        </w:rPr>
        <w:t xml:space="preserve"> </w:t>
      </w:r>
      <w:r>
        <w:rPr>
          <w:color w:val="231F20"/>
          <w:spacing w:val="-4"/>
        </w:rPr>
        <w:t>studies,</w:t>
      </w:r>
      <w:r>
        <w:rPr>
          <w:color w:val="231F20"/>
          <w:spacing w:val="-9"/>
        </w:rPr>
        <w:t xml:space="preserve"> </w:t>
      </w:r>
      <w:r>
        <w:rPr>
          <w:color w:val="231F20"/>
          <w:spacing w:val="-4"/>
        </w:rPr>
        <w:t>as</w:t>
      </w:r>
      <w:r>
        <w:rPr>
          <w:color w:val="231F20"/>
          <w:spacing w:val="-8"/>
        </w:rPr>
        <w:t xml:space="preserve"> </w:t>
      </w:r>
      <w:r>
        <w:rPr>
          <w:color w:val="231F20"/>
          <w:spacing w:val="-4"/>
        </w:rPr>
        <w:t>many</w:t>
      </w:r>
      <w:r>
        <w:rPr>
          <w:color w:val="231F20"/>
          <w:spacing w:val="-9"/>
        </w:rPr>
        <w:t xml:space="preserve"> </w:t>
      </w:r>
      <w:r>
        <w:rPr>
          <w:color w:val="231F20"/>
          <w:spacing w:val="-4"/>
        </w:rPr>
        <w:t>as</w:t>
      </w:r>
      <w:r>
        <w:rPr>
          <w:color w:val="231F20"/>
          <w:spacing w:val="-8"/>
        </w:rPr>
        <w:t xml:space="preserve"> </w:t>
      </w:r>
      <w:r>
        <w:rPr>
          <w:color w:val="231F20"/>
          <w:spacing w:val="-4"/>
        </w:rPr>
        <w:t>15–25%</w:t>
      </w:r>
      <w:r>
        <w:rPr>
          <w:color w:val="231F20"/>
          <w:spacing w:val="-9"/>
        </w:rPr>
        <w:t xml:space="preserve"> </w:t>
      </w:r>
      <w:r>
        <w:rPr>
          <w:color w:val="231F20"/>
          <w:spacing w:val="-4"/>
        </w:rPr>
        <w:t xml:space="preserve">of </w:t>
      </w:r>
      <w:r>
        <w:rPr>
          <w:color w:val="231F20"/>
          <w:w w:val="90"/>
        </w:rPr>
        <w:t>premenopausal women reported hot flushes.</w:t>
      </w:r>
      <w:r>
        <w:rPr>
          <w:color w:val="231F20"/>
          <w:w w:val="90"/>
          <w:position w:val="7"/>
          <w:sz w:val="11"/>
        </w:rPr>
        <w:t>8,79,201,202</w:t>
      </w:r>
      <w:r>
        <w:rPr>
          <w:color w:val="231F20"/>
          <w:spacing w:val="17"/>
          <w:position w:val="7"/>
          <w:sz w:val="11"/>
        </w:rPr>
        <w:t xml:space="preserve"> </w:t>
      </w:r>
      <w:r>
        <w:rPr>
          <w:color w:val="231F20"/>
          <w:w w:val="90"/>
        </w:rPr>
        <w:t>The</w:t>
      </w:r>
      <w:r>
        <w:rPr>
          <w:color w:val="231F20"/>
          <w:spacing w:val="-1"/>
          <w:w w:val="90"/>
        </w:rPr>
        <w:t xml:space="preserve"> </w:t>
      </w:r>
      <w:r>
        <w:rPr>
          <w:color w:val="231F20"/>
          <w:w w:val="90"/>
        </w:rPr>
        <w:t>fre-</w:t>
      </w:r>
      <w:r>
        <w:rPr>
          <w:color w:val="231F20"/>
          <w:w w:val="85"/>
        </w:rPr>
        <w:t xml:space="preserve">quency has been reported to be even higher in premenopausal </w:t>
      </w:r>
      <w:r>
        <w:rPr>
          <w:color w:val="231F20"/>
          <w:spacing w:val="-4"/>
          <w:w w:val="90"/>
        </w:rPr>
        <w:t>women</w:t>
      </w:r>
      <w:r>
        <w:rPr>
          <w:color w:val="231F20"/>
          <w:spacing w:val="-9"/>
        </w:rPr>
        <w:t xml:space="preserve"> </w:t>
      </w:r>
      <w:r>
        <w:rPr>
          <w:color w:val="231F20"/>
          <w:spacing w:val="-4"/>
          <w:w w:val="90"/>
        </w:rPr>
        <w:t>diagnosed</w:t>
      </w:r>
      <w:r>
        <w:rPr>
          <w:color w:val="231F20"/>
          <w:spacing w:val="-8"/>
        </w:rPr>
        <w:t xml:space="preserve"> </w:t>
      </w:r>
      <w:r>
        <w:rPr>
          <w:color w:val="231F20"/>
          <w:spacing w:val="-4"/>
          <w:w w:val="90"/>
        </w:rPr>
        <w:t>with</w:t>
      </w:r>
      <w:r>
        <w:rPr>
          <w:color w:val="231F20"/>
          <w:spacing w:val="-9"/>
        </w:rPr>
        <w:t xml:space="preserve"> </w:t>
      </w:r>
      <w:r>
        <w:rPr>
          <w:color w:val="231F20"/>
          <w:spacing w:val="-4"/>
          <w:w w:val="90"/>
        </w:rPr>
        <w:t>PMS.</w:t>
      </w:r>
      <w:r>
        <w:rPr>
          <w:color w:val="231F20"/>
          <w:spacing w:val="-4"/>
          <w:w w:val="90"/>
          <w:position w:val="7"/>
          <w:sz w:val="11"/>
        </w:rPr>
        <w:t>203</w:t>
      </w:r>
      <w:r>
        <w:rPr>
          <w:color w:val="231F20"/>
          <w:spacing w:val="8"/>
          <w:position w:val="7"/>
          <w:sz w:val="11"/>
        </w:rPr>
        <w:t xml:space="preserve"> </w:t>
      </w:r>
      <w:r>
        <w:rPr>
          <w:color w:val="231F20"/>
          <w:spacing w:val="-4"/>
          <w:w w:val="90"/>
        </w:rPr>
        <w:t>In</w:t>
      </w:r>
      <w:r>
        <w:rPr>
          <w:color w:val="231F20"/>
          <w:spacing w:val="-8"/>
        </w:rPr>
        <w:t xml:space="preserve"> </w:t>
      </w:r>
      <w:r>
        <w:rPr>
          <w:color w:val="231F20"/>
          <w:spacing w:val="-4"/>
          <w:w w:val="90"/>
        </w:rPr>
        <w:t>the</w:t>
      </w:r>
      <w:r>
        <w:rPr>
          <w:color w:val="231F20"/>
          <w:spacing w:val="-9"/>
        </w:rPr>
        <w:t xml:space="preserve"> </w:t>
      </w:r>
      <w:r>
        <w:rPr>
          <w:color w:val="231F20"/>
          <w:spacing w:val="-4"/>
          <w:w w:val="90"/>
        </w:rPr>
        <w:t>Massachusetts</w:t>
      </w:r>
      <w:r>
        <w:rPr>
          <w:color w:val="231F20"/>
          <w:spacing w:val="-8"/>
        </w:rPr>
        <w:t xml:space="preserve"> </w:t>
      </w:r>
      <w:r>
        <w:rPr>
          <w:color w:val="231F20"/>
          <w:spacing w:val="-4"/>
          <w:w w:val="90"/>
        </w:rPr>
        <w:t xml:space="preserve">Women’s </w:t>
      </w:r>
      <w:r>
        <w:rPr>
          <w:color w:val="231F20"/>
          <w:spacing w:val="-2"/>
          <w:w w:val="90"/>
        </w:rPr>
        <w:t>Health</w:t>
      </w:r>
      <w:r>
        <w:rPr>
          <w:color w:val="231F20"/>
          <w:spacing w:val="-6"/>
          <w:w w:val="90"/>
        </w:rPr>
        <w:t xml:space="preserve"> </w:t>
      </w:r>
      <w:r>
        <w:rPr>
          <w:color w:val="231F20"/>
          <w:spacing w:val="-2"/>
          <w:w w:val="90"/>
        </w:rPr>
        <w:t>Study,</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incidence</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hot</w:t>
      </w:r>
      <w:r>
        <w:rPr>
          <w:color w:val="231F20"/>
          <w:spacing w:val="-5"/>
          <w:w w:val="90"/>
        </w:rPr>
        <w:t xml:space="preserve"> </w:t>
      </w:r>
      <w:r>
        <w:rPr>
          <w:color w:val="231F20"/>
          <w:spacing w:val="-2"/>
          <w:w w:val="90"/>
        </w:rPr>
        <w:t>flushes</w:t>
      </w:r>
      <w:r>
        <w:rPr>
          <w:color w:val="231F20"/>
          <w:spacing w:val="-6"/>
          <w:w w:val="90"/>
        </w:rPr>
        <w:t xml:space="preserve"> </w:t>
      </w:r>
      <w:r>
        <w:rPr>
          <w:color w:val="231F20"/>
          <w:spacing w:val="-2"/>
          <w:w w:val="90"/>
        </w:rPr>
        <w:t>increased</w:t>
      </w:r>
      <w:r>
        <w:rPr>
          <w:color w:val="231F20"/>
          <w:spacing w:val="-5"/>
          <w:w w:val="90"/>
        </w:rPr>
        <w:t xml:space="preserve"> </w:t>
      </w:r>
      <w:r>
        <w:rPr>
          <w:color w:val="231F20"/>
          <w:spacing w:val="-2"/>
          <w:w w:val="90"/>
        </w:rPr>
        <w:t>from</w:t>
      </w:r>
      <w:r>
        <w:rPr>
          <w:color w:val="231F20"/>
          <w:spacing w:val="-6"/>
          <w:w w:val="90"/>
        </w:rPr>
        <w:t xml:space="preserve"> </w:t>
      </w:r>
      <w:r>
        <w:rPr>
          <w:color w:val="231F20"/>
          <w:spacing w:val="-2"/>
          <w:w w:val="90"/>
        </w:rPr>
        <w:t>10% during the premenopausal period to about 50% just after ces-sation</w:t>
      </w:r>
      <w:r>
        <w:rPr>
          <w:color w:val="231F20"/>
          <w:spacing w:val="-6"/>
          <w:w w:val="90"/>
        </w:rPr>
        <w:t xml:space="preserve"> </w:t>
      </w:r>
      <w:r>
        <w:rPr>
          <w:color w:val="231F20"/>
          <w:spacing w:val="-2"/>
          <w:w w:val="90"/>
        </w:rPr>
        <w:t>of</w:t>
      </w:r>
      <w:r>
        <w:rPr>
          <w:color w:val="231F20"/>
          <w:spacing w:val="-5"/>
          <w:w w:val="90"/>
        </w:rPr>
        <w:t xml:space="preserve"> </w:t>
      </w:r>
      <w:r>
        <w:rPr>
          <w:color w:val="231F20"/>
          <w:spacing w:val="-2"/>
          <w:w w:val="90"/>
        </w:rPr>
        <w:t>menses.</w:t>
      </w:r>
      <w:r>
        <w:rPr>
          <w:color w:val="231F20"/>
          <w:spacing w:val="-2"/>
          <w:w w:val="90"/>
          <w:position w:val="7"/>
          <w:sz w:val="11"/>
        </w:rPr>
        <w:t>79</w:t>
      </w:r>
      <w:r>
        <w:rPr>
          <w:color w:val="231F20"/>
          <w:spacing w:val="-3"/>
          <w:w w:val="90"/>
          <w:position w:val="7"/>
          <w:sz w:val="11"/>
        </w:rPr>
        <w:t xml:space="preserve"> </w:t>
      </w:r>
      <w:r>
        <w:rPr>
          <w:color w:val="231F20"/>
          <w:spacing w:val="-2"/>
          <w:w w:val="90"/>
        </w:rPr>
        <w:t>By</w:t>
      </w:r>
      <w:r>
        <w:rPr>
          <w:color w:val="231F20"/>
          <w:spacing w:val="-5"/>
          <w:w w:val="90"/>
        </w:rPr>
        <w:t xml:space="preserve"> </w:t>
      </w:r>
      <w:r>
        <w:rPr>
          <w:color w:val="231F20"/>
          <w:spacing w:val="-2"/>
          <w:w w:val="90"/>
        </w:rPr>
        <w:t>approximately</w:t>
      </w:r>
      <w:r>
        <w:rPr>
          <w:color w:val="231F20"/>
          <w:spacing w:val="-6"/>
          <w:w w:val="90"/>
        </w:rPr>
        <w:t xml:space="preserve"> </w:t>
      </w:r>
      <w:r>
        <w:rPr>
          <w:color w:val="231F20"/>
          <w:spacing w:val="-2"/>
          <w:w w:val="90"/>
        </w:rPr>
        <w:t>4</w:t>
      </w:r>
      <w:r>
        <w:rPr>
          <w:color w:val="231F20"/>
          <w:spacing w:val="-5"/>
          <w:w w:val="90"/>
        </w:rPr>
        <w:t xml:space="preserve"> </w:t>
      </w:r>
      <w:r>
        <w:rPr>
          <w:color w:val="231F20"/>
          <w:spacing w:val="-2"/>
          <w:w w:val="90"/>
        </w:rPr>
        <w:t>years</w:t>
      </w:r>
      <w:r>
        <w:rPr>
          <w:color w:val="231F20"/>
          <w:spacing w:val="-6"/>
          <w:w w:val="90"/>
        </w:rPr>
        <w:t xml:space="preserve"> </w:t>
      </w:r>
      <w:r>
        <w:rPr>
          <w:color w:val="231F20"/>
          <w:spacing w:val="-2"/>
          <w:w w:val="90"/>
        </w:rPr>
        <w:t>after</w:t>
      </w:r>
      <w:r>
        <w:rPr>
          <w:color w:val="231F20"/>
          <w:spacing w:val="-5"/>
          <w:w w:val="90"/>
        </w:rPr>
        <w:t xml:space="preserve"> </w:t>
      </w:r>
      <w:r>
        <w:rPr>
          <w:color w:val="231F20"/>
          <w:spacing w:val="-2"/>
          <w:w w:val="90"/>
        </w:rPr>
        <w:t>menopause, the</w:t>
      </w:r>
      <w:r>
        <w:rPr>
          <w:color w:val="231F20"/>
          <w:spacing w:val="-4"/>
          <w:w w:val="90"/>
        </w:rPr>
        <w:t xml:space="preserve"> </w:t>
      </w:r>
      <w:r>
        <w:rPr>
          <w:color w:val="231F20"/>
          <w:spacing w:val="-2"/>
          <w:w w:val="90"/>
        </w:rPr>
        <w:t>rate</w:t>
      </w:r>
      <w:r>
        <w:rPr>
          <w:color w:val="231F20"/>
          <w:spacing w:val="-4"/>
          <w:w w:val="90"/>
        </w:rPr>
        <w:t xml:space="preserve"> </w:t>
      </w:r>
      <w:r>
        <w:rPr>
          <w:color w:val="231F20"/>
          <w:spacing w:val="-2"/>
          <w:w w:val="90"/>
        </w:rPr>
        <w:t>of</w:t>
      </w:r>
      <w:r>
        <w:rPr>
          <w:color w:val="231F20"/>
          <w:spacing w:val="-4"/>
          <w:w w:val="90"/>
        </w:rPr>
        <w:t xml:space="preserve"> </w:t>
      </w:r>
      <w:r>
        <w:rPr>
          <w:color w:val="231F20"/>
          <w:spacing w:val="-2"/>
          <w:w w:val="90"/>
        </w:rPr>
        <w:t>hot</w:t>
      </w:r>
      <w:r>
        <w:rPr>
          <w:color w:val="231F20"/>
          <w:spacing w:val="-4"/>
          <w:w w:val="90"/>
        </w:rPr>
        <w:t xml:space="preserve"> </w:t>
      </w:r>
      <w:r>
        <w:rPr>
          <w:color w:val="231F20"/>
          <w:spacing w:val="-2"/>
          <w:w w:val="90"/>
        </w:rPr>
        <w:t>flushes</w:t>
      </w:r>
      <w:r>
        <w:rPr>
          <w:color w:val="231F20"/>
          <w:spacing w:val="-4"/>
          <w:w w:val="90"/>
        </w:rPr>
        <w:t xml:space="preserve"> </w:t>
      </w:r>
      <w:r>
        <w:rPr>
          <w:color w:val="231F20"/>
          <w:spacing w:val="-2"/>
          <w:w w:val="90"/>
        </w:rPr>
        <w:t>declined</w:t>
      </w:r>
      <w:r>
        <w:rPr>
          <w:color w:val="231F20"/>
          <w:spacing w:val="-4"/>
          <w:w w:val="90"/>
        </w:rPr>
        <w:t xml:space="preserve"> </w:t>
      </w:r>
      <w:r>
        <w:rPr>
          <w:color w:val="231F20"/>
          <w:spacing w:val="-2"/>
          <w:w w:val="90"/>
        </w:rPr>
        <w:t>to</w:t>
      </w:r>
      <w:r>
        <w:rPr>
          <w:color w:val="231F20"/>
          <w:spacing w:val="-4"/>
          <w:w w:val="90"/>
        </w:rPr>
        <w:t xml:space="preserve"> </w:t>
      </w:r>
      <w:r>
        <w:rPr>
          <w:color w:val="231F20"/>
          <w:spacing w:val="-2"/>
          <w:w w:val="90"/>
        </w:rPr>
        <w:t>20%.</w:t>
      </w:r>
      <w:r>
        <w:rPr>
          <w:color w:val="231F20"/>
          <w:spacing w:val="-4"/>
          <w:w w:val="90"/>
        </w:rPr>
        <w:t xml:space="preserve"> </w:t>
      </w:r>
      <w:r>
        <w:rPr>
          <w:color w:val="231F20"/>
          <w:spacing w:val="-2"/>
          <w:w w:val="90"/>
        </w:rPr>
        <w:t>In</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 xml:space="preserve">community-based </w:t>
      </w:r>
      <w:r>
        <w:rPr>
          <w:color w:val="231F20"/>
          <w:spacing w:val="-4"/>
          <w:w w:val="90"/>
        </w:rPr>
        <w:t>Australian</w:t>
      </w:r>
      <w:r>
        <w:rPr>
          <w:color w:val="231F20"/>
          <w:spacing w:val="-3"/>
        </w:rPr>
        <w:t xml:space="preserve"> </w:t>
      </w:r>
      <w:r>
        <w:rPr>
          <w:color w:val="231F20"/>
          <w:spacing w:val="-4"/>
          <w:w w:val="90"/>
        </w:rPr>
        <w:t>survey,</w:t>
      </w:r>
      <w:r>
        <w:rPr>
          <w:color w:val="231F20"/>
          <w:spacing w:val="-3"/>
        </w:rPr>
        <w:t xml:space="preserve"> </w:t>
      </w:r>
      <w:r>
        <w:rPr>
          <w:color w:val="231F20"/>
          <w:spacing w:val="-4"/>
          <w:w w:val="90"/>
        </w:rPr>
        <w:t>6%</w:t>
      </w:r>
      <w:r>
        <w:rPr>
          <w:color w:val="231F20"/>
          <w:spacing w:val="-3"/>
        </w:rPr>
        <w:t xml:space="preserve"> </w:t>
      </w:r>
      <w:r>
        <w:rPr>
          <w:color w:val="231F20"/>
          <w:spacing w:val="-4"/>
          <w:w w:val="90"/>
        </w:rPr>
        <w:t>of</w:t>
      </w:r>
      <w:r>
        <w:rPr>
          <w:color w:val="231F20"/>
          <w:spacing w:val="-3"/>
        </w:rPr>
        <w:t xml:space="preserve"> </w:t>
      </w:r>
      <w:r>
        <w:rPr>
          <w:color w:val="231F20"/>
          <w:spacing w:val="-4"/>
          <w:w w:val="90"/>
        </w:rPr>
        <w:t>premenopausal</w:t>
      </w:r>
      <w:r>
        <w:rPr>
          <w:color w:val="231F20"/>
          <w:spacing w:val="-3"/>
        </w:rPr>
        <w:t xml:space="preserve"> </w:t>
      </w:r>
      <w:r>
        <w:rPr>
          <w:color w:val="231F20"/>
          <w:spacing w:val="-4"/>
          <w:w w:val="90"/>
        </w:rPr>
        <w:t>women,</w:t>
      </w:r>
      <w:r>
        <w:rPr>
          <w:color w:val="231F20"/>
          <w:spacing w:val="-3"/>
        </w:rPr>
        <w:t xml:space="preserve"> </w:t>
      </w:r>
      <w:r>
        <w:rPr>
          <w:color w:val="231F20"/>
          <w:spacing w:val="-4"/>
          <w:w w:val="90"/>
        </w:rPr>
        <w:t>26%</w:t>
      </w:r>
      <w:r>
        <w:rPr>
          <w:color w:val="231F20"/>
          <w:spacing w:val="-3"/>
        </w:rPr>
        <w:t xml:space="preserve"> </w:t>
      </w:r>
      <w:r>
        <w:rPr>
          <w:color w:val="231F20"/>
          <w:spacing w:val="-4"/>
          <w:w w:val="90"/>
        </w:rPr>
        <w:t>of</w:t>
      </w:r>
      <w:r>
        <w:rPr>
          <w:color w:val="231F20"/>
          <w:spacing w:val="-3"/>
        </w:rPr>
        <w:t xml:space="preserve"> </w:t>
      </w:r>
      <w:r>
        <w:rPr>
          <w:color w:val="231F20"/>
          <w:spacing w:val="-4"/>
          <w:w w:val="90"/>
        </w:rPr>
        <w:t>peri-</w:t>
      </w:r>
      <w:r>
        <w:rPr>
          <w:color w:val="231F20"/>
          <w:spacing w:val="-8"/>
        </w:rPr>
        <w:t>menopausal</w:t>
      </w:r>
      <w:r>
        <w:rPr>
          <w:color w:val="231F20"/>
        </w:rPr>
        <w:t xml:space="preserve"> </w:t>
      </w:r>
      <w:r>
        <w:rPr>
          <w:color w:val="231F20"/>
          <w:spacing w:val="-8"/>
        </w:rPr>
        <w:t>women,</w:t>
      </w:r>
      <w:r>
        <w:rPr>
          <w:color w:val="231F20"/>
        </w:rPr>
        <w:t xml:space="preserve"> </w:t>
      </w:r>
      <w:r>
        <w:rPr>
          <w:color w:val="231F20"/>
          <w:spacing w:val="-8"/>
        </w:rPr>
        <w:t>and</w:t>
      </w:r>
      <w:r>
        <w:rPr>
          <w:color w:val="231F20"/>
        </w:rPr>
        <w:t xml:space="preserve"> </w:t>
      </w:r>
      <w:r>
        <w:rPr>
          <w:color w:val="231F20"/>
          <w:spacing w:val="-8"/>
        </w:rPr>
        <w:t>59%</w:t>
      </w:r>
      <w:r>
        <w:rPr>
          <w:color w:val="231F20"/>
        </w:rPr>
        <w:t xml:space="preserve"> </w:t>
      </w:r>
      <w:r>
        <w:rPr>
          <w:color w:val="231F20"/>
          <w:spacing w:val="-8"/>
        </w:rPr>
        <w:t>of</w:t>
      </w:r>
      <w:r>
        <w:rPr>
          <w:color w:val="231F20"/>
        </w:rPr>
        <w:t xml:space="preserve"> </w:t>
      </w:r>
      <w:r>
        <w:rPr>
          <w:color w:val="231F20"/>
          <w:spacing w:val="-8"/>
        </w:rPr>
        <w:t>postmenopausal</w:t>
      </w:r>
      <w:r>
        <w:rPr>
          <w:color w:val="231F20"/>
        </w:rPr>
        <w:t xml:space="preserve"> </w:t>
      </w:r>
      <w:r>
        <w:rPr>
          <w:color w:val="231F20"/>
          <w:spacing w:val="-8"/>
        </w:rPr>
        <w:t xml:space="preserve">women </w:t>
      </w:r>
      <w:r>
        <w:rPr>
          <w:color w:val="231F20"/>
          <w:spacing w:val="-6"/>
        </w:rPr>
        <w:t>complained</w:t>
      </w:r>
      <w:r>
        <w:rPr>
          <w:color w:val="231F20"/>
          <w:spacing w:val="-7"/>
        </w:rPr>
        <w:t xml:space="preserve"> </w:t>
      </w:r>
      <w:r>
        <w:rPr>
          <w:color w:val="231F20"/>
          <w:spacing w:val="-6"/>
        </w:rPr>
        <w:t>of hot</w:t>
      </w:r>
      <w:r>
        <w:rPr>
          <w:color w:val="231F20"/>
          <w:spacing w:val="-7"/>
        </w:rPr>
        <w:t xml:space="preserve"> </w:t>
      </w:r>
      <w:r>
        <w:rPr>
          <w:color w:val="231F20"/>
          <w:spacing w:val="-6"/>
        </w:rPr>
        <w:t>flushing.</w:t>
      </w:r>
      <w:r>
        <w:rPr>
          <w:color w:val="231F20"/>
          <w:spacing w:val="-6"/>
          <w:position w:val="7"/>
          <w:sz w:val="11"/>
        </w:rPr>
        <w:t>204</w:t>
      </w:r>
      <w:r>
        <w:rPr>
          <w:color w:val="231F20"/>
          <w:spacing w:val="5"/>
          <w:position w:val="7"/>
          <w:sz w:val="11"/>
        </w:rPr>
        <w:t xml:space="preserve"> </w:t>
      </w:r>
      <w:r>
        <w:rPr>
          <w:color w:val="231F20"/>
          <w:spacing w:val="-6"/>
        </w:rPr>
        <w:t>A</w:t>
      </w:r>
      <w:r>
        <w:rPr>
          <w:color w:val="231F20"/>
          <w:spacing w:val="-7"/>
        </w:rPr>
        <w:t xml:space="preserve"> </w:t>
      </w:r>
      <w:r>
        <w:rPr>
          <w:color w:val="231F20"/>
          <w:spacing w:val="-6"/>
        </w:rPr>
        <w:t>large American</w:t>
      </w:r>
      <w:r>
        <w:rPr>
          <w:color w:val="231F20"/>
          <w:spacing w:val="-7"/>
        </w:rPr>
        <w:t xml:space="preserve"> </w:t>
      </w:r>
      <w:r>
        <w:rPr>
          <w:color w:val="231F20"/>
          <w:spacing w:val="-6"/>
        </w:rPr>
        <w:t>cross-sec-</w:t>
      </w:r>
      <w:r>
        <w:rPr>
          <w:color w:val="231F20"/>
          <w:w w:val="90"/>
        </w:rPr>
        <w:t xml:space="preserve">tional survey reported that 57% of perimenopausal women </w:t>
      </w:r>
      <w:r>
        <w:rPr>
          <w:color w:val="231F20"/>
          <w:spacing w:val="-8"/>
        </w:rPr>
        <w:t>and</w:t>
      </w:r>
      <w:r>
        <w:rPr>
          <w:color w:val="231F20"/>
          <w:spacing w:val="-5"/>
        </w:rPr>
        <w:t xml:space="preserve"> </w:t>
      </w:r>
      <w:r>
        <w:rPr>
          <w:color w:val="231F20"/>
          <w:spacing w:val="-8"/>
        </w:rPr>
        <w:t>49%</w:t>
      </w:r>
      <w:r>
        <w:rPr>
          <w:color w:val="231F20"/>
          <w:spacing w:val="-4"/>
        </w:rPr>
        <w:t xml:space="preserve"> </w:t>
      </w:r>
      <w:r>
        <w:rPr>
          <w:color w:val="231F20"/>
          <w:spacing w:val="-8"/>
        </w:rPr>
        <w:t>of</w:t>
      </w:r>
      <w:r>
        <w:rPr>
          <w:color w:val="231F20"/>
          <w:spacing w:val="-5"/>
        </w:rPr>
        <w:t xml:space="preserve"> </w:t>
      </w:r>
      <w:r>
        <w:rPr>
          <w:color w:val="231F20"/>
          <w:spacing w:val="-8"/>
        </w:rPr>
        <w:t>early</w:t>
      </w:r>
      <w:r>
        <w:rPr>
          <w:color w:val="231F20"/>
          <w:spacing w:val="-4"/>
        </w:rPr>
        <w:t xml:space="preserve"> </w:t>
      </w:r>
      <w:r>
        <w:rPr>
          <w:color w:val="231F20"/>
          <w:spacing w:val="-8"/>
        </w:rPr>
        <w:t>postmenopausal</w:t>
      </w:r>
      <w:r>
        <w:rPr>
          <w:color w:val="231F20"/>
          <w:spacing w:val="-5"/>
        </w:rPr>
        <w:t xml:space="preserve"> </w:t>
      </w:r>
      <w:r>
        <w:rPr>
          <w:color w:val="231F20"/>
          <w:spacing w:val="-8"/>
        </w:rPr>
        <w:t>women</w:t>
      </w:r>
      <w:r>
        <w:rPr>
          <w:color w:val="231F20"/>
          <w:spacing w:val="-4"/>
        </w:rPr>
        <w:t xml:space="preserve"> </w:t>
      </w:r>
      <w:r>
        <w:rPr>
          <w:color w:val="231F20"/>
          <w:spacing w:val="-8"/>
        </w:rPr>
        <w:t>experienced</w:t>
      </w:r>
      <w:r>
        <w:rPr>
          <w:color w:val="231F20"/>
          <w:spacing w:val="-5"/>
        </w:rPr>
        <w:t xml:space="preserve"> </w:t>
      </w:r>
      <w:r>
        <w:rPr>
          <w:color w:val="231F20"/>
          <w:spacing w:val="-8"/>
        </w:rPr>
        <w:t>sig-</w:t>
      </w:r>
      <w:r>
        <w:rPr>
          <w:color w:val="231F20"/>
          <w:spacing w:val="-2"/>
          <w:w w:val="90"/>
        </w:rPr>
        <w:t>nificant</w:t>
      </w:r>
      <w:r>
        <w:rPr>
          <w:color w:val="231F20"/>
          <w:spacing w:val="-3"/>
          <w:w w:val="90"/>
        </w:rPr>
        <w:t xml:space="preserve"> </w:t>
      </w:r>
      <w:r>
        <w:rPr>
          <w:color w:val="231F20"/>
          <w:spacing w:val="-2"/>
          <w:w w:val="90"/>
        </w:rPr>
        <w:t>hot</w:t>
      </w:r>
      <w:r>
        <w:rPr>
          <w:color w:val="231F20"/>
          <w:spacing w:val="-3"/>
          <w:w w:val="90"/>
        </w:rPr>
        <w:t xml:space="preserve"> </w:t>
      </w:r>
      <w:r>
        <w:rPr>
          <w:color w:val="231F20"/>
          <w:spacing w:val="-2"/>
          <w:w w:val="90"/>
        </w:rPr>
        <w:t>flushing.</w:t>
      </w:r>
      <w:r>
        <w:rPr>
          <w:color w:val="231F20"/>
          <w:spacing w:val="-2"/>
          <w:w w:val="90"/>
          <w:position w:val="7"/>
          <w:sz w:val="11"/>
        </w:rPr>
        <w:t>163</w:t>
      </w:r>
      <w:r>
        <w:rPr>
          <w:color w:val="231F20"/>
          <w:spacing w:val="16"/>
          <w:position w:val="7"/>
          <w:sz w:val="11"/>
        </w:rPr>
        <w:t xml:space="preserve"> </w:t>
      </w:r>
      <w:r>
        <w:rPr>
          <w:color w:val="231F20"/>
          <w:spacing w:val="-2"/>
          <w:w w:val="90"/>
        </w:rPr>
        <w:t>Another</w:t>
      </w:r>
      <w:r>
        <w:rPr>
          <w:color w:val="231F20"/>
          <w:spacing w:val="-3"/>
          <w:w w:val="90"/>
        </w:rPr>
        <w:t xml:space="preserve"> </w:t>
      </w:r>
      <w:r>
        <w:rPr>
          <w:color w:val="231F20"/>
          <w:spacing w:val="-2"/>
          <w:w w:val="90"/>
        </w:rPr>
        <w:t>national</w:t>
      </w:r>
      <w:r>
        <w:rPr>
          <w:color w:val="231F20"/>
          <w:spacing w:val="-3"/>
          <w:w w:val="90"/>
        </w:rPr>
        <w:t xml:space="preserve"> </w:t>
      </w:r>
      <w:r>
        <w:rPr>
          <w:color w:val="231F20"/>
          <w:spacing w:val="-2"/>
          <w:w w:val="90"/>
        </w:rPr>
        <w:t>survey</w:t>
      </w:r>
      <w:r>
        <w:rPr>
          <w:color w:val="231F20"/>
          <w:spacing w:val="-3"/>
          <w:w w:val="90"/>
        </w:rPr>
        <w:t xml:space="preserve"> </w:t>
      </w:r>
      <w:r>
        <w:rPr>
          <w:color w:val="231F20"/>
          <w:spacing w:val="-2"/>
          <w:w w:val="90"/>
        </w:rPr>
        <w:t>in</w:t>
      </w:r>
      <w:r>
        <w:rPr>
          <w:color w:val="231F20"/>
          <w:spacing w:val="-3"/>
          <w:w w:val="90"/>
        </w:rPr>
        <w:t xml:space="preserve"> </w:t>
      </w:r>
      <w:r>
        <w:rPr>
          <w:color w:val="231F20"/>
          <w:spacing w:val="-2"/>
          <w:w w:val="90"/>
        </w:rPr>
        <w:t>the</w:t>
      </w:r>
      <w:r>
        <w:rPr>
          <w:color w:val="231F20"/>
          <w:spacing w:val="-3"/>
          <w:w w:val="90"/>
        </w:rPr>
        <w:t xml:space="preserve"> </w:t>
      </w:r>
      <w:r>
        <w:rPr>
          <w:color w:val="231F20"/>
          <w:spacing w:val="-2"/>
          <w:w w:val="90"/>
        </w:rPr>
        <w:t xml:space="preserve">United </w:t>
      </w:r>
      <w:r>
        <w:rPr>
          <w:color w:val="231F20"/>
          <w:w w:val="85"/>
        </w:rPr>
        <w:t xml:space="preserve">States reported hot flushing in 79% of perimenopausal women </w:t>
      </w:r>
      <w:r>
        <w:rPr>
          <w:color w:val="231F20"/>
          <w:spacing w:val="-6"/>
        </w:rPr>
        <w:t>and</w:t>
      </w:r>
      <w:r>
        <w:rPr>
          <w:color w:val="231F20"/>
          <w:spacing w:val="-8"/>
        </w:rPr>
        <w:t xml:space="preserve"> </w:t>
      </w:r>
      <w:r>
        <w:rPr>
          <w:color w:val="231F20"/>
          <w:spacing w:val="-6"/>
        </w:rPr>
        <w:t>65%</w:t>
      </w:r>
      <w:r>
        <w:rPr>
          <w:color w:val="231F20"/>
          <w:spacing w:val="-8"/>
        </w:rPr>
        <w:t xml:space="preserve"> </w:t>
      </w:r>
      <w:r>
        <w:rPr>
          <w:color w:val="231F20"/>
          <w:spacing w:val="-6"/>
        </w:rPr>
        <w:t>of</w:t>
      </w:r>
      <w:r>
        <w:rPr>
          <w:color w:val="231F20"/>
          <w:spacing w:val="-8"/>
        </w:rPr>
        <w:t xml:space="preserve"> </w:t>
      </w:r>
      <w:r>
        <w:rPr>
          <w:color w:val="231F20"/>
          <w:spacing w:val="-6"/>
        </w:rPr>
        <w:t>postmenopausal</w:t>
      </w:r>
      <w:r>
        <w:rPr>
          <w:color w:val="231F20"/>
          <w:spacing w:val="-8"/>
        </w:rPr>
        <w:t xml:space="preserve"> </w:t>
      </w:r>
      <w:r>
        <w:rPr>
          <w:color w:val="231F20"/>
          <w:spacing w:val="-6"/>
        </w:rPr>
        <w:t>women.</w:t>
      </w:r>
      <w:r>
        <w:rPr>
          <w:color w:val="231F20"/>
          <w:spacing w:val="-6"/>
          <w:position w:val="7"/>
          <w:sz w:val="11"/>
        </w:rPr>
        <w:t>205</w:t>
      </w:r>
    </w:p>
    <w:p w14:paraId="4337BAA1" w14:textId="77777777" w:rsidR="00CB5C29" w:rsidRDefault="00CB5C29" w:rsidP="00CB5C29">
      <w:pPr>
        <w:pStyle w:val="BodyText"/>
        <w:spacing w:line="213" w:lineRule="auto"/>
        <w:ind w:left="73" w:right="1051" w:firstLine="240"/>
        <w:jc w:val="both"/>
        <w:rPr>
          <w:position w:val="7"/>
          <w:sz w:val="11"/>
        </w:rPr>
      </w:pPr>
      <w:r>
        <w:rPr>
          <w:color w:val="231F20"/>
          <w:spacing w:val="-8"/>
        </w:rPr>
        <w:lastRenderedPageBreak/>
        <w:t>In</w:t>
      </w:r>
      <w:r>
        <w:rPr>
          <w:color w:val="231F20"/>
        </w:rPr>
        <w:t xml:space="preserve"> </w:t>
      </w:r>
      <w:r>
        <w:rPr>
          <w:color w:val="231F20"/>
          <w:spacing w:val="-8"/>
        </w:rPr>
        <w:t>cross-sectional</w:t>
      </w:r>
      <w:r>
        <w:rPr>
          <w:color w:val="231F20"/>
        </w:rPr>
        <w:t xml:space="preserve"> </w:t>
      </w:r>
      <w:r>
        <w:rPr>
          <w:color w:val="231F20"/>
          <w:spacing w:val="-8"/>
        </w:rPr>
        <w:t>surveys,</w:t>
      </w:r>
      <w:r>
        <w:rPr>
          <w:color w:val="231F20"/>
        </w:rPr>
        <w:t xml:space="preserve"> </w:t>
      </w:r>
      <w:r>
        <w:rPr>
          <w:color w:val="231F20"/>
          <w:spacing w:val="-8"/>
        </w:rPr>
        <w:t>up</w:t>
      </w:r>
      <w:r>
        <w:rPr>
          <w:color w:val="231F20"/>
        </w:rPr>
        <w:t xml:space="preserve"> </w:t>
      </w:r>
      <w:r>
        <w:rPr>
          <w:color w:val="231F20"/>
          <w:spacing w:val="-8"/>
        </w:rPr>
        <w:t>to</w:t>
      </w:r>
      <w:r>
        <w:rPr>
          <w:color w:val="231F20"/>
        </w:rPr>
        <w:t xml:space="preserve"> </w:t>
      </w:r>
      <w:r>
        <w:rPr>
          <w:color w:val="231F20"/>
          <w:spacing w:val="-8"/>
        </w:rPr>
        <w:t>40%</w:t>
      </w:r>
      <w:r>
        <w:rPr>
          <w:color w:val="231F20"/>
        </w:rPr>
        <w:t xml:space="preserve"> </w:t>
      </w:r>
      <w:r>
        <w:rPr>
          <w:color w:val="231F20"/>
          <w:spacing w:val="-8"/>
        </w:rPr>
        <w:t>of</w:t>
      </w:r>
      <w:r>
        <w:rPr>
          <w:color w:val="231F20"/>
        </w:rPr>
        <w:t xml:space="preserve"> </w:t>
      </w:r>
      <w:r>
        <w:rPr>
          <w:color w:val="231F20"/>
          <w:spacing w:val="-8"/>
        </w:rPr>
        <w:t xml:space="preserve">premenopausal </w:t>
      </w:r>
      <w:r>
        <w:rPr>
          <w:color w:val="231F20"/>
        </w:rPr>
        <w:t xml:space="preserve">women and 85% of menopausal women report some </w:t>
      </w:r>
      <w:r>
        <w:rPr>
          <w:color w:val="231F20"/>
          <w:spacing w:val="-2"/>
          <w:w w:val="90"/>
        </w:rPr>
        <w:t>vasomotor</w:t>
      </w:r>
      <w:r>
        <w:rPr>
          <w:color w:val="231F20"/>
          <w:spacing w:val="-6"/>
          <w:w w:val="90"/>
        </w:rPr>
        <w:t xml:space="preserve"> </w:t>
      </w:r>
      <w:r>
        <w:rPr>
          <w:color w:val="231F20"/>
          <w:spacing w:val="-2"/>
          <w:w w:val="90"/>
        </w:rPr>
        <w:t>complaints.</w:t>
      </w:r>
      <w:r>
        <w:rPr>
          <w:color w:val="231F20"/>
          <w:spacing w:val="-2"/>
          <w:w w:val="90"/>
          <w:position w:val="7"/>
          <w:sz w:val="11"/>
        </w:rPr>
        <w:t>202</w:t>
      </w:r>
      <w:r>
        <w:rPr>
          <w:color w:val="231F20"/>
          <w:spacing w:val="-5"/>
          <w:position w:val="7"/>
          <w:sz w:val="11"/>
        </w:rPr>
        <w:t xml:space="preserve"> </w:t>
      </w:r>
      <w:r>
        <w:rPr>
          <w:color w:val="231F20"/>
          <w:spacing w:val="-2"/>
          <w:w w:val="90"/>
        </w:rPr>
        <w:t>A</w:t>
      </w:r>
      <w:r>
        <w:rPr>
          <w:color w:val="231F20"/>
          <w:spacing w:val="-5"/>
          <w:w w:val="90"/>
        </w:rPr>
        <w:t xml:space="preserve"> </w:t>
      </w:r>
      <w:r>
        <w:rPr>
          <w:color w:val="231F20"/>
          <w:spacing w:val="-2"/>
          <w:w w:val="90"/>
        </w:rPr>
        <w:t>longitudinal</w:t>
      </w:r>
      <w:r>
        <w:rPr>
          <w:color w:val="231F20"/>
          <w:spacing w:val="-6"/>
          <w:w w:val="90"/>
        </w:rPr>
        <w:t xml:space="preserve"> </w:t>
      </w:r>
      <w:r>
        <w:rPr>
          <w:color w:val="231F20"/>
          <w:spacing w:val="-2"/>
          <w:w w:val="90"/>
        </w:rPr>
        <w:t>study</w:t>
      </w:r>
      <w:r>
        <w:rPr>
          <w:color w:val="231F20"/>
          <w:spacing w:val="-5"/>
          <w:w w:val="90"/>
        </w:rPr>
        <w:t xml:space="preserve"> </w:t>
      </w:r>
      <w:r>
        <w:rPr>
          <w:color w:val="231F20"/>
          <w:spacing w:val="-2"/>
          <w:w w:val="90"/>
        </w:rPr>
        <w:t>in</w:t>
      </w:r>
      <w:r>
        <w:rPr>
          <w:color w:val="231F20"/>
          <w:spacing w:val="-6"/>
          <w:w w:val="90"/>
        </w:rPr>
        <w:t xml:space="preserve"> </w:t>
      </w:r>
      <w:r>
        <w:rPr>
          <w:color w:val="231F20"/>
          <w:spacing w:val="-2"/>
          <w:w w:val="90"/>
        </w:rPr>
        <w:t xml:space="preserve">Gothenburg, </w:t>
      </w:r>
      <w:r>
        <w:rPr>
          <w:color w:val="231F20"/>
          <w:w w:val="90"/>
        </w:rPr>
        <w:t>Sweden,</w:t>
      </w:r>
      <w:r>
        <w:rPr>
          <w:color w:val="231F20"/>
          <w:spacing w:val="-8"/>
          <w:w w:val="90"/>
        </w:rPr>
        <w:t xml:space="preserve"> </w:t>
      </w:r>
      <w:r>
        <w:rPr>
          <w:color w:val="231F20"/>
          <w:w w:val="90"/>
        </w:rPr>
        <w:t>recorded</w:t>
      </w:r>
      <w:r>
        <w:rPr>
          <w:color w:val="231F20"/>
          <w:spacing w:val="-7"/>
          <w:w w:val="90"/>
        </w:rPr>
        <w:t xml:space="preserve"> </w:t>
      </w:r>
      <w:r>
        <w:rPr>
          <w:color w:val="231F20"/>
          <w:w w:val="90"/>
        </w:rPr>
        <w:t>a</w:t>
      </w:r>
      <w:r>
        <w:rPr>
          <w:color w:val="231F20"/>
          <w:spacing w:val="-8"/>
          <w:w w:val="90"/>
        </w:rPr>
        <w:t xml:space="preserve"> </w:t>
      </w:r>
      <w:r>
        <w:rPr>
          <w:color w:val="231F20"/>
          <w:w w:val="90"/>
        </w:rPr>
        <w:t>maximal</w:t>
      </w:r>
      <w:r>
        <w:rPr>
          <w:color w:val="231F20"/>
          <w:spacing w:val="-7"/>
          <w:w w:val="90"/>
        </w:rPr>
        <w:t xml:space="preserve"> </w:t>
      </w:r>
      <w:r>
        <w:rPr>
          <w:color w:val="231F20"/>
          <w:w w:val="90"/>
        </w:rPr>
        <w:t>prevalence</w:t>
      </w:r>
      <w:r>
        <w:rPr>
          <w:color w:val="231F20"/>
          <w:spacing w:val="-8"/>
          <w:w w:val="90"/>
        </w:rPr>
        <w:t xml:space="preserve"> </w:t>
      </w:r>
      <w:r>
        <w:rPr>
          <w:color w:val="231F20"/>
          <w:w w:val="90"/>
        </w:rPr>
        <w:t>of</w:t>
      </w:r>
      <w:r>
        <w:rPr>
          <w:color w:val="231F20"/>
          <w:spacing w:val="-7"/>
          <w:w w:val="90"/>
        </w:rPr>
        <w:t xml:space="preserve"> </w:t>
      </w:r>
      <w:r>
        <w:rPr>
          <w:color w:val="231F20"/>
          <w:w w:val="90"/>
        </w:rPr>
        <w:t>60%</w:t>
      </w:r>
      <w:r>
        <w:rPr>
          <w:color w:val="231F20"/>
          <w:spacing w:val="-8"/>
          <w:w w:val="90"/>
        </w:rPr>
        <w:t xml:space="preserve"> </w:t>
      </w:r>
      <w:r>
        <w:rPr>
          <w:color w:val="231F20"/>
          <w:w w:val="90"/>
        </w:rPr>
        <w:t>at</w:t>
      </w:r>
      <w:r>
        <w:rPr>
          <w:color w:val="231F20"/>
          <w:spacing w:val="-7"/>
          <w:w w:val="90"/>
        </w:rPr>
        <w:t xml:space="preserve"> </w:t>
      </w:r>
      <w:r>
        <w:rPr>
          <w:color w:val="231F20"/>
          <w:w w:val="90"/>
        </w:rPr>
        <w:t>age</w:t>
      </w:r>
      <w:r>
        <w:rPr>
          <w:color w:val="231F20"/>
          <w:spacing w:val="-8"/>
          <w:w w:val="90"/>
        </w:rPr>
        <w:t xml:space="preserve"> </w:t>
      </w:r>
      <w:r>
        <w:rPr>
          <w:color w:val="231F20"/>
          <w:w w:val="90"/>
        </w:rPr>
        <w:t xml:space="preserve">52–54, </w:t>
      </w:r>
      <w:r>
        <w:rPr>
          <w:color w:val="231F20"/>
          <w:spacing w:val="-2"/>
        </w:rPr>
        <w:t>with</w:t>
      </w:r>
      <w:r>
        <w:rPr>
          <w:color w:val="231F20"/>
          <w:spacing w:val="-11"/>
        </w:rPr>
        <w:t xml:space="preserve"> </w:t>
      </w:r>
      <w:r>
        <w:rPr>
          <w:color w:val="231F20"/>
          <w:spacing w:val="-2"/>
        </w:rPr>
        <w:t>a</w:t>
      </w:r>
      <w:r>
        <w:rPr>
          <w:color w:val="231F20"/>
          <w:spacing w:val="-10"/>
        </w:rPr>
        <w:t xml:space="preserve"> </w:t>
      </w:r>
      <w:r>
        <w:rPr>
          <w:color w:val="231F20"/>
          <w:spacing w:val="-2"/>
        </w:rPr>
        <w:t>decline</w:t>
      </w:r>
      <w:r>
        <w:rPr>
          <w:color w:val="231F20"/>
          <w:spacing w:val="-11"/>
        </w:rPr>
        <w:t xml:space="preserve"> </w:t>
      </w:r>
      <w:r>
        <w:rPr>
          <w:color w:val="231F20"/>
          <w:spacing w:val="-2"/>
        </w:rPr>
        <w:t>to</w:t>
      </w:r>
      <w:r>
        <w:rPr>
          <w:color w:val="231F20"/>
          <w:spacing w:val="-10"/>
        </w:rPr>
        <w:t xml:space="preserve"> </w:t>
      </w:r>
      <w:r>
        <w:rPr>
          <w:color w:val="231F20"/>
          <w:spacing w:val="-2"/>
        </w:rPr>
        <w:t>30%</w:t>
      </w:r>
      <w:r>
        <w:rPr>
          <w:color w:val="231F20"/>
          <w:spacing w:val="-11"/>
        </w:rPr>
        <w:t xml:space="preserve"> </w:t>
      </w:r>
      <w:r>
        <w:rPr>
          <w:color w:val="231F20"/>
          <w:spacing w:val="-2"/>
        </w:rPr>
        <w:t>at</w:t>
      </w:r>
      <w:r>
        <w:rPr>
          <w:color w:val="231F20"/>
          <w:spacing w:val="-10"/>
        </w:rPr>
        <w:t xml:space="preserve"> </w:t>
      </w:r>
      <w:r>
        <w:rPr>
          <w:color w:val="231F20"/>
          <w:spacing w:val="-2"/>
        </w:rPr>
        <w:t>age</w:t>
      </w:r>
      <w:r>
        <w:rPr>
          <w:color w:val="231F20"/>
          <w:spacing w:val="-11"/>
        </w:rPr>
        <w:t xml:space="preserve"> </w:t>
      </w:r>
      <w:r>
        <w:rPr>
          <w:color w:val="231F20"/>
          <w:spacing w:val="-2"/>
        </w:rPr>
        <w:t>60</w:t>
      </w:r>
      <w:r>
        <w:rPr>
          <w:color w:val="231F20"/>
          <w:spacing w:val="-10"/>
        </w:rPr>
        <w:t xml:space="preserve"> </w:t>
      </w:r>
      <w:r>
        <w:rPr>
          <w:color w:val="231F20"/>
          <w:spacing w:val="-2"/>
        </w:rPr>
        <w:t>and</w:t>
      </w:r>
      <w:r>
        <w:rPr>
          <w:color w:val="231F20"/>
          <w:spacing w:val="-11"/>
        </w:rPr>
        <w:t xml:space="preserve"> </w:t>
      </w:r>
      <w:r>
        <w:rPr>
          <w:color w:val="231F20"/>
          <w:spacing w:val="-2"/>
        </w:rPr>
        <w:t>9%</w:t>
      </w:r>
      <w:r>
        <w:rPr>
          <w:color w:val="231F20"/>
          <w:spacing w:val="-10"/>
        </w:rPr>
        <w:t xml:space="preserve"> </w:t>
      </w:r>
      <w:r>
        <w:rPr>
          <w:color w:val="231F20"/>
          <w:spacing w:val="-2"/>
        </w:rPr>
        <w:t>at</w:t>
      </w:r>
      <w:r>
        <w:rPr>
          <w:color w:val="231F20"/>
          <w:spacing w:val="-11"/>
        </w:rPr>
        <w:t xml:space="preserve"> </w:t>
      </w:r>
      <w:r>
        <w:rPr>
          <w:color w:val="231F20"/>
          <w:spacing w:val="-2"/>
        </w:rPr>
        <w:t>age</w:t>
      </w:r>
      <w:r>
        <w:rPr>
          <w:color w:val="231F20"/>
          <w:spacing w:val="-10"/>
        </w:rPr>
        <w:t xml:space="preserve"> </w:t>
      </w:r>
      <w:r>
        <w:rPr>
          <w:color w:val="231F20"/>
          <w:spacing w:val="-2"/>
        </w:rPr>
        <w:t>72.</w:t>
      </w:r>
      <w:r>
        <w:rPr>
          <w:color w:val="231F20"/>
          <w:spacing w:val="-2"/>
          <w:position w:val="7"/>
          <w:sz w:val="11"/>
        </w:rPr>
        <w:t>206</w:t>
      </w:r>
      <w:r>
        <w:rPr>
          <w:color w:val="231F20"/>
          <w:spacing w:val="3"/>
          <w:position w:val="7"/>
          <w:sz w:val="11"/>
        </w:rPr>
        <w:t xml:space="preserve"> </w:t>
      </w:r>
      <w:r>
        <w:rPr>
          <w:color w:val="231F20"/>
          <w:spacing w:val="-2"/>
        </w:rPr>
        <w:t>In</w:t>
      </w:r>
      <w:r>
        <w:rPr>
          <w:color w:val="231F20"/>
          <w:spacing w:val="-11"/>
        </w:rPr>
        <w:t xml:space="preserve"> </w:t>
      </w:r>
      <w:r>
        <w:rPr>
          <w:color w:val="231F20"/>
          <w:spacing w:val="-2"/>
        </w:rPr>
        <w:t xml:space="preserve">the </w:t>
      </w:r>
      <w:r>
        <w:rPr>
          <w:color w:val="231F20"/>
          <w:w w:val="85"/>
        </w:rPr>
        <w:t xml:space="preserve">SWAN study, 57% of perimenopausal women experienced hot </w:t>
      </w:r>
      <w:r>
        <w:rPr>
          <w:color w:val="231F20"/>
          <w:spacing w:val="-2"/>
          <w:w w:val="90"/>
        </w:rPr>
        <w:t>flushing</w:t>
      </w:r>
      <w:r>
        <w:rPr>
          <w:color w:val="231F20"/>
          <w:spacing w:val="-6"/>
          <w:w w:val="90"/>
        </w:rPr>
        <w:t xml:space="preserve"> </w:t>
      </w:r>
      <w:r>
        <w:rPr>
          <w:color w:val="231F20"/>
          <w:spacing w:val="-2"/>
          <w:w w:val="90"/>
        </w:rPr>
        <w:t>and</w:t>
      </w:r>
      <w:r>
        <w:rPr>
          <w:color w:val="231F20"/>
          <w:spacing w:val="-5"/>
          <w:w w:val="90"/>
        </w:rPr>
        <w:t xml:space="preserve"> </w:t>
      </w:r>
      <w:r>
        <w:rPr>
          <w:color w:val="231F20"/>
          <w:spacing w:val="-2"/>
          <w:w w:val="90"/>
        </w:rPr>
        <w:t>about</w:t>
      </w:r>
      <w:r>
        <w:rPr>
          <w:color w:val="231F20"/>
          <w:spacing w:val="-6"/>
          <w:w w:val="90"/>
        </w:rPr>
        <w:t xml:space="preserve"> </w:t>
      </w:r>
      <w:r>
        <w:rPr>
          <w:color w:val="231F20"/>
          <w:spacing w:val="-2"/>
          <w:w w:val="90"/>
        </w:rPr>
        <w:t>50%</w:t>
      </w:r>
      <w:r>
        <w:rPr>
          <w:color w:val="231F20"/>
          <w:spacing w:val="-5"/>
          <w:w w:val="90"/>
        </w:rPr>
        <w:t xml:space="preserve"> </w:t>
      </w:r>
      <w:r>
        <w:rPr>
          <w:color w:val="231F20"/>
          <w:spacing w:val="-2"/>
          <w:w w:val="90"/>
        </w:rPr>
        <w:t>after</w:t>
      </w:r>
      <w:r>
        <w:rPr>
          <w:color w:val="231F20"/>
          <w:spacing w:val="-6"/>
          <w:w w:val="90"/>
        </w:rPr>
        <w:t xml:space="preserve"> </w:t>
      </w:r>
      <w:r>
        <w:rPr>
          <w:color w:val="231F20"/>
          <w:spacing w:val="-2"/>
          <w:w w:val="90"/>
        </w:rPr>
        <w:t>menopause</w:t>
      </w:r>
      <w:r>
        <w:rPr>
          <w:color w:val="231F20"/>
          <w:spacing w:val="-5"/>
          <w:w w:val="90"/>
        </w:rPr>
        <w:t xml:space="preserve"> </w:t>
      </w:r>
      <w:r>
        <w:rPr>
          <w:color w:val="231F20"/>
          <w:spacing w:val="-2"/>
          <w:w w:val="90"/>
        </w:rPr>
        <w:t>up</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age</w:t>
      </w:r>
      <w:r>
        <w:rPr>
          <w:color w:val="231F20"/>
          <w:spacing w:val="-6"/>
          <w:w w:val="90"/>
        </w:rPr>
        <w:t xml:space="preserve"> </w:t>
      </w:r>
      <w:r>
        <w:rPr>
          <w:color w:val="231F20"/>
          <w:spacing w:val="-2"/>
          <w:w w:val="90"/>
        </w:rPr>
        <w:t>55.</w:t>
      </w:r>
      <w:r>
        <w:rPr>
          <w:color w:val="231F20"/>
          <w:spacing w:val="-2"/>
          <w:w w:val="90"/>
          <w:position w:val="7"/>
          <w:sz w:val="11"/>
        </w:rPr>
        <w:t>207</w:t>
      </w:r>
      <w:r>
        <w:rPr>
          <w:color w:val="231F20"/>
          <w:spacing w:val="-5"/>
          <w:position w:val="7"/>
          <w:sz w:val="11"/>
        </w:rPr>
        <w:t xml:space="preserve"> </w:t>
      </w:r>
      <w:r>
        <w:rPr>
          <w:color w:val="231F20"/>
          <w:spacing w:val="-2"/>
          <w:w w:val="90"/>
        </w:rPr>
        <w:t xml:space="preserve">There </w:t>
      </w:r>
      <w:r>
        <w:rPr>
          <w:color w:val="231F20"/>
          <w:spacing w:val="-8"/>
        </w:rPr>
        <w:t>is</w:t>
      </w:r>
      <w:r>
        <w:rPr>
          <w:color w:val="231F20"/>
          <w:spacing w:val="-1"/>
        </w:rPr>
        <w:t xml:space="preserve"> </w:t>
      </w:r>
      <w:r>
        <w:rPr>
          <w:color w:val="231F20"/>
          <w:spacing w:val="-8"/>
        </w:rPr>
        <w:t>no</w:t>
      </w:r>
      <w:r>
        <w:rPr>
          <w:color w:val="231F20"/>
          <w:spacing w:val="-1"/>
        </w:rPr>
        <w:t xml:space="preserve"> </w:t>
      </w:r>
      <w:r>
        <w:rPr>
          <w:color w:val="231F20"/>
          <w:spacing w:val="-8"/>
        </w:rPr>
        <w:t>difference</w:t>
      </w:r>
      <w:r>
        <w:rPr>
          <w:color w:val="231F20"/>
          <w:spacing w:val="-1"/>
        </w:rPr>
        <w:t xml:space="preserve"> </w:t>
      </w:r>
      <w:r>
        <w:rPr>
          <w:color w:val="231F20"/>
          <w:spacing w:val="-8"/>
        </w:rPr>
        <w:t>in</w:t>
      </w:r>
      <w:r>
        <w:rPr>
          <w:color w:val="231F20"/>
          <w:spacing w:val="-1"/>
        </w:rPr>
        <w:t xml:space="preserve"> </w:t>
      </w:r>
      <w:r>
        <w:rPr>
          <w:color w:val="231F20"/>
          <w:spacing w:val="-8"/>
        </w:rPr>
        <w:t>the</w:t>
      </w:r>
      <w:r>
        <w:rPr>
          <w:color w:val="231F20"/>
          <w:spacing w:val="-1"/>
        </w:rPr>
        <w:t xml:space="preserve"> </w:t>
      </w:r>
      <w:r>
        <w:rPr>
          <w:color w:val="231F20"/>
          <w:spacing w:val="-8"/>
        </w:rPr>
        <w:t>prevalence</w:t>
      </w:r>
      <w:r>
        <w:rPr>
          <w:color w:val="231F20"/>
          <w:spacing w:val="-1"/>
        </w:rPr>
        <w:t xml:space="preserve"> </w:t>
      </w:r>
      <w:r>
        <w:rPr>
          <w:color w:val="231F20"/>
          <w:spacing w:val="-8"/>
        </w:rPr>
        <w:t>of</w:t>
      </w:r>
      <w:r>
        <w:rPr>
          <w:color w:val="231F20"/>
          <w:spacing w:val="-1"/>
        </w:rPr>
        <w:t xml:space="preserve"> </w:t>
      </w:r>
      <w:r>
        <w:rPr>
          <w:color w:val="231F20"/>
          <w:spacing w:val="-8"/>
        </w:rPr>
        <w:t>vasomotor</w:t>
      </w:r>
      <w:r>
        <w:rPr>
          <w:color w:val="231F20"/>
          <w:spacing w:val="-1"/>
        </w:rPr>
        <w:t xml:space="preserve"> </w:t>
      </w:r>
      <w:r>
        <w:rPr>
          <w:color w:val="231F20"/>
          <w:spacing w:val="-8"/>
        </w:rPr>
        <w:t xml:space="preserve">complaints </w:t>
      </w:r>
      <w:r>
        <w:rPr>
          <w:color w:val="231F20"/>
          <w:w w:val="90"/>
        </w:rPr>
        <w:t>in U.S. surveys of black and white women.</w:t>
      </w:r>
      <w:r>
        <w:rPr>
          <w:color w:val="231F20"/>
          <w:w w:val="90"/>
          <w:position w:val="7"/>
          <w:sz w:val="11"/>
        </w:rPr>
        <w:t>208,209</w:t>
      </w:r>
      <w:r>
        <w:rPr>
          <w:color w:val="231F20"/>
          <w:spacing w:val="24"/>
          <w:position w:val="7"/>
          <w:sz w:val="11"/>
        </w:rPr>
        <w:t xml:space="preserve"> </w:t>
      </w:r>
      <w:r>
        <w:rPr>
          <w:color w:val="231F20"/>
          <w:w w:val="90"/>
        </w:rPr>
        <w:t xml:space="preserve">Overweight </w:t>
      </w:r>
      <w:r>
        <w:rPr>
          <w:color w:val="231F20"/>
          <w:spacing w:val="-2"/>
          <w:w w:val="90"/>
        </w:rPr>
        <w:t>women</w:t>
      </w:r>
      <w:r>
        <w:rPr>
          <w:color w:val="231F20"/>
          <w:spacing w:val="-5"/>
          <w:w w:val="90"/>
        </w:rPr>
        <w:t xml:space="preserve"> </w:t>
      </w:r>
      <w:r>
        <w:rPr>
          <w:color w:val="231F20"/>
          <w:spacing w:val="-2"/>
          <w:w w:val="90"/>
        </w:rPr>
        <w:t>report</w:t>
      </w:r>
      <w:r>
        <w:rPr>
          <w:color w:val="231F20"/>
          <w:spacing w:val="-5"/>
          <w:w w:val="90"/>
        </w:rPr>
        <w:t xml:space="preserve"> </w:t>
      </w:r>
      <w:r>
        <w:rPr>
          <w:color w:val="231F20"/>
          <w:spacing w:val="-2"/>
          <w:w w:val="90"/>
        </w:rPr>
        <w:t>more</w:t>
      </w:r>
      <w:r>
        <w:rPr>
          <w:color w:val="231F20"/>
          <w:spacing w:val="-5"/>
          <w:w w:val="90"/>
        </w:rPr>
        <w:t xml:space="preserve"> </w:t>
      </w:r>
      <w:r>
        <w:rPr>
          <w:color w:val="231F20"/>
          <w:spacing w:val="-2"/>
          <w:w w:val="90"/>
        </w:rPr>
        <w:t>hot</w:t>
      </w:r>
      <w:r>
        <w:rPr>
          <w:color w:val="231F20"/>
          <w:spacing w:val="-5"/>
          <w:w w:val="90"/>
        </w:rPr>
        <w:t xml:space="preserve"> </w:t>
      </w:r>
      <w:r>
        <w:rPr>
          <w:color w:val="231F20"/>
          <w:spacing w:val="-2"/>
          <w:w w:val="90"/>
        </w:rPr>
        <w:t>flushing,</w:t>
      </w:r>
      <w:r>
        <w:rPr>
          <w:color w:val="231F20"/>
          <w:spacing w:val="-5"/>
          <w:w w:val="90"/>
        </w:rPr>
        <w:t xml:space="preserve"> </w:t>
      </w:r>
      <w:r>
        <w:rPr>
          <w:color w:val="231F20"/>
          <w:spacing w:val="-2"/>
          <w:w w:val="90"/>
        </w:rPr>
        <w:t>perhaps</w:t>
      </w:r>
      <w:r>
        <w:rPr>
          <w:color w:val="231F20"/>
          <w:spacing w:val="-5"/>
          <w:w w:val="90"/>
        </w:rPr>
        <w:t xml:space="preserve"> </w:t>
      </w:r>
      <w:r>
        <w:rPr>
          <w:color w:val="231F20"/>
          <w:spacing w:val="-2"/>
          <w:w w:val="90"/>
        </w:rPr>
        <w:t>reflecting</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 xml:space="preserve">effect </w:t>
      </w:r>
      <w:r>
        <w:rPr>
          <w:color w:val="231F20"/>
          <w:spacing w:val="-6"/>
        </w:rPr>
        <w:t>of body fat causing a higher core body temperature.</w:t>
      </w:r>
      <w:r>
        <w:rPr>
          <w:color w:val="231F20"/>
          <w:spacing w:val="-6"/>
          <w:position w:val="7"/>
          <w:sz w:val="11"/>
        </w:rPr>
        <w:t>163,165,210</w:t>
      </w:r>
      <w:r>
        <w:rPr>
          <w:color w:val="231F20"/>
          <w:spacing w:val="40"/>
          <w:position w:val="7"/>
          <w:sz w:val="11"/>
        </w:rPr>
        <w:t xml:space="preserve"> </w:t>
      </w:r>
      <w:r>
        <w:rPr>
          <w:color w:val="231F20"/>
          <w:w w:val="85"/>
        </w:rPr>
        <w:t xml:space="preserve">Exact estimates on prevalence are hampered by inconsistencies </w:t>
      </w:r>
      <w:r>
        <w:rPr>
          <w:color w:val="231F20"/>
          <w:spacing w:val="-2"/>
          <w:w w:val="90"/>
        </w:rPr>
        <w:t>and differences in methodologies, cultures, and definitions.</w:t>
      </w:r>
      <w:r>
        <w:rPr>
          <w:color w:val="231F20"/>
          <w:spacing w:val="-2"/>
          <w:w w:val="90"/>
          <w:position w:val="7"/>
          <w:sz w:val="11"/>
        </w:rPr>
        <w:t>211</w:t>
      </w:r>
      <w:r>
        <w:rPr>
          <w:color w:val="231F20"/>
          <w:spacing w:val="40"/>
          <w:position w:val="7"/>
          <w:sz w:val="11"/>
        </w:rPr>
        <w:t xml:space="preserve"> </w:t>
      </w:r>
      <w:r>
        <w:rPr>
          <w:color w:val="231F20"/>
          <w:spacing w:val="-2"/>
          <w:w w:val="90"/>
        </w:rPr>
        <w:t>The</w:t>
      </w:r>
      <w:r>
        <w:rPr>
          <w:color w:val="231F20"/>
          <w:spacing w:val="-4"/>
          <w:w w:val="90"/>
        </w:rPr>
        <w:t xml:space="preserve"> </w:t>
      </w:r>
      <w:r>
        <w:rPr>
          <w:color w:val="231F20"/>
          <w:spacing w:val="-2"/>
          <w:w w:val="90"/>
        </w:rPr>
        <w:t>prevalence</w:t>
      </w:r>
      <w:r>
        <w:rPr>
          <w:color w:val="231F20"/>
          <w:spacing w:val="-4"/>
          <w:w w:val="90"/>
        </w:rPr>
        <w:t xml:space="preserve"> </w:t>
      </w:r>
      <w:r>
        <w:rPr>
          <w:color w:val="231F20"/>
          <w:spacing w:val="-2"/>
          <w:w w:val="90"/>
        </w:rPr>
        <w:t>in</w:t>
      </w:r>
      <w:r>
        <w:rPr>
          <w:color w:val="231F20"/>
          <w:spacing w:val="-4"/>
          <w:w w:val="90"/>
        </w:rPr>
        <w:t xml:space="preserve"> </w:t>
      </w:r>
      <w:r>
        <w:rPr>
          <w:color w:val="231F20"/>
          <w:spacing w:val="-2"/>
          <w:w w:val="90"/>
        </w:rPr>
        <w:t>different</w:t>
      </w:r>
      <w:r>
        <w:rPr>
          <w:color w:val="231F20"/>
          <w:spacing w:val="-4"/>
          <w:w w:val="90"/>
        </w:rPr>
        <w:t xml:space="preserve"> </w:t>
      </w:r>
      <w:r>
        <w:rPr>
          <w:color w:val="231F20"/>
          <w:spacing w:val="-2"/>
          <w:w w:val="90"/>
        </w:rPr>
        <w:t>societies</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influenced</w:t>
      </w:r>
      <w:r>
        <w:rPr>
          <w:color w:val="231F20"/>
          <w:spacing w:val="-4"/>
          <w:w w:val="90"/>
        </w:rPr>
        <w:t xml:space="preserve"> </w:t>
      </w:r>
      <w:r>
        <w:rPr>
          <w:color w:val="231F20"/>
          <w:spacing w:val="-2"/>
          <w:w w:val="90"/>
        </w:rPr>
        <w:t>by</w:t>
      </w:r>
      <w:r>
        <w:rPr>
          <w:color w:val="231F20"/>
          <w:spacing w:val="-4"/>
          <w:w w:val="90"/>
        </w:rPr>
        <w:t xml:space="preserve"> </w:t>
      </w:r>
      <w:r>
        <w:rPr>
          <w:color w:val="231F20"/>
          <w:spacing w:val="-2"/>
          <w:w w:val="90"/>
        </w:rPr>
        <w:t xml:space="preserve">personal </w:t>
      </w:r>
      <w:r>
        <w:rPr>
          <w:color w:val="231F20"/>
          <w:spacing w:val="-8"/>
        </w:rPr>
        <w:t>and</w:t>
      </w:r>
      <w:r>
        <w:rPr>
          <w:color w:val="231F20"/>
        </w:rPr>
        <w:t xml:space="preserve"> </w:t>
      </w:r>
      <w:r>
        <w:rPr>
          <w:color w:val="231F20"/>
          <w:spacing w:val="-8"/>
        </w:rPr>
        <w:t>social</w:t>
      </w:r>
      <w:r>
        <w:rPr>
          <w:color w:val="231F20"/>
        </w:rPr>
        <w:t xml:space="preserve"> </w:t>
      </w:r>
      <w:r>
        <w:rPr>
          <w:color w:val="231F20"/>
          <w:spacing w:val="-8"/>
        </w:rPr>
        <w:t>attitudes,</w:t>
      </w:r>
      <w:r>
        <w:rPr>
          <w:color w:val="231F20"/>
        </w:rPr>
        <w:t xml:space="preserve"> </w:t>
      </w:r>
      <w:r>
        <w:rPr>
          <w:color w:val="231F20"/>
          <w:spacing w:val="-8"/>
        </w:rPr>
        <w:t>individual</w:t>
      </w:r>
      <w:r>
        <w:rPr>
          <w:color w:val="231F20"/>
        </w:rPr>
        <w:t xml:space="preserve"> </w:t>
      </w:r>
      <w:r>
        <w:rPr>
          <w:color w:val="231F20"/>
          <w:spacing w:val="-8"/>
        </w:rPr>
        <w:t>psychological</w:t>
      </w:r>
      <w:r>
        <w:rPr>
          <w:color w:val="231F20"/>
        </w:rPr>
        <w:t xml:space="preserve"> </w:t>
      </w:r>
      <w:r>
        <w:rPr>
          <w:color w:val="231F20"/>
          <w:spacing w:val="-8"/>
        </w:rPr>
        <w:t>and</w:t>
      </w:r>
      <w:r>
        <w:rPr>
          <w:color w:val="231F20"/>
        </w:rPr>
        <w:t xml:space="preserve"> </w:t>
      </w:r>
      <w:r>
        <w:rPr>
          <w:color w:val="231F20"/>
          <w:spacing w:val="-8"/>
        </w:rPr>
        <w:t xml:space="preserve">physical </w:t>
      </w:r>
      <w:r>
        <w:rPr>
          <w:color w:val="231F20"/>
          <w:spacing w:val="-2"/>
          <w:w w:val="90"/>
        </w:rPr>
        <w:t xml:space="preserve">health, familiarity with the portrayal of menopausal issues in the literature and media, ethnic variation, different diets, and dissimilar living conditions; however, accounting for cultural differences, the overall prevalence and experience are similar </w:t>
      </w:r>
      <w:r>
        <w:rPr>
          <w:color w:val="231F20"/>
          <w:spacing w:val="-2"/>
        </w:rPr>
        <w:t>throughout</w:t>
      </w:r>
      <w:r>
        <w:rPr>
          <w:color w:val="231F20"/>
          <w:spacing w:val="-11"/>
        </w:rPr>
        <w:t xml:space="preserve"> </w:t>
      </w:r>
      <w:r>
        <w:rPr>
          <w:color w:val="231F20"/>
          <w:spacing w:val="-2"/>
        </w:rPr>
        <w:t>the</w:t>
      </w:r>
      <w:r>
        <w:rPr>
          <w:color w:val="231F20"/>
          <w:spacing w:val="-10"/>
        </w:rPr>
        <w:t xml:space="preserve"> </w:t>
      </w:r>
      <w:r>
        <w:rPr>
          <w:color w:val="231F20"/>
          <w:spacing w:val="-2"/>
        </w:rPr>
        <w:t>world.</w:t>
      </w:r>
      <w:r>
        <w:rPr>
          <w:color w:val="231F20"/>
          <w:spacing w:val="-2"/>
          <w:position w:val="7"/>
          <w:sz w:val="11"/>
        </w:rPr>
        <w:t>212,213</w:t>
      </w:r>
    </w:p>
    <w:p w14:paraId="4BFF9A1D" w14:textId="45005A63" w:rsidR="00CB5C29" w:rsidRDefault="00CB5C29" w:rsidP="00CB5C29">
      <w:pPr>
        <w:ind w:left="73" w:right="1051" w:firstLine="240"/>
        <w:jc w:val="both"/>
        <w:rPr>
          <w:rFonts w:ascii="Book Antiqua" w:hAnsi="Book Antiqua"/>
          <w:b/>
          <w:sz w:val="20"/>
        </w:rPr>
      </w:pPr>
      <w:r>
        <w:rPr>
          <w:rFonts w:ascii="Book Antiqua" w:hAnsi="Book Antiqua"/>
          <w:b/>
          <w:color w:val="231F20"/>
          <w:spacing w:val="-6"/>
          <w:sz w:val="20"/>
        </w:rPr>
        <w:t>Although</w:t>
      </w:r>
      <w:r>
        <w:rPr>
          <w:rFonts w:ascii="Book Antiqua" w:hAnsi="Book Antiqua"/>
          <w:b/>
          <w:color w:val="231F20"/>
          <w:spacing w:val="-9"/>
          <w:sz w:val="20"/>
        </w:rPr>
        <w:t xml:space="preserve"> </w:t>
      </w:r>
      <w:r>
        <w:rPr>
          <w:rFonts w:ascii="Book Antiqua" w:hAnsi="Book Antiqua"/>
          <w:b/>
          <w:color w:val="231F20"/>
          <w:spacing w:val="-6"/>
          <w:sz w:val="20"/>
        </w:rPr>
        <w:t>the flush</w:t>
      </w:r>
      <w:r>
        <w:rPr>
          <w:rFonts w:ascii="Book Antiqua" w:hAnsi="Book Antiqua"/>
          <w:b/>
          <w:color w:val="231F20"/>
          <w:spacing w:val="-7"/>
          <w:sz w:val="20"/>
        </w:rPr>
        <w:t xml:space="preserve"> </w:t>
      </w:r>
      <w:r>
        <w:rPr>
          <w:rFonts w:ascii="Book Antiqua" w:hAnsi="Book Antiqua"/>
          <w:b/>
          <w:color w:val="231F20"/>
          <w:spacing w:val="-6"/>
          <w:sz w:val="20"/>
        </w:rPr>
        <w:t>can occur</w:t>
      </w:r>
      <w:r>
        <w:rPr>
          <w:rFonts w:ascii="Book Antiqua" w:hAnsi="Book Antiqua"/>
          <w:b/>
          <w:color w:val="231F20"/>
          <w:spacing w:val="-7"/>
          <w:sz w:val="20"/>
        </w:rPr>
        <w:t xml:space="preserve"> </w:t>
      </w:r>
      <w:r>
        <w:rPr>
          <w:rFonts w:ascii="Book Antiqua" w:hAnsi="Book Antiqua"/>
          <w:b/>
          <w:color w:val="231F20"/>
          <w:spacing w:val="-6"/>
          <w:sz w:val="20"/>
        </w:rPr>
        <w:t>in the</w:t>
      </w:r>
      <w:r>
        <w:rPr>
          <w:rFonts w:ascii="Book Antiqua" w:hAnsi="Book Antiqua"/>
          <w:b/>
          <w:color w:val="231F20"/>
          <w:spacing w:val="-7"/>
          <w:sz w:val="20"/>
        </w:rPr>
        <w:t xml:space="preserve"> </w:t>
      </w:r>
      <w:r>
        <w:rPr>
          <w:rFonts w:ascii="Book Antiqua" w:hAnsi="Book Antiqua"/>
          <w:b/>
          <w:color w:val="231F20"/>
          <w:spacing w:val="-6"/>
          <w:sz w:val="20"/>
        </w:rPr>
        <w:t>premenopause, it is a major feature of</w:t>
      </w:r>
      <w:r>
        <w:rPr>
          <w:rFonts w:ascii="Book Antiqua" w:hAnsi="Book Antiqua"/>
          <w:b/>
          <w:color w:val="231F20"/>
          <w:spacing w:val="-1"/>
          <w:sz w:val="20"/>
        </w:rPr>
        <w:t xml:space="preserve"> </w:t>
      </w:r>
      <w:r>
        <w:rPr>
          <w:rFonts w:ascii="Book Antiqua" w:hAnsi="Book Antiqua"/>
          <w:b/>
          <w:color w:val="231F20"/>
          <w:spacing w:val="-6"/>
          <w:sz w:val="20"/>
        </w:rPr>
        <w:t>the menopause transition and post-</w:t>
      </w:r>
      <w:r>
        <w:rPr>
          <w:rFonts w:ascii="Book Antiqua" w:hAnsi="Book Antiqua"/>
          <w:b/>
          <w:color w:val="231F20"/>
          <w:spacing w:val="-4"/>
          <w:sz w:val="20"/>
        </w:rPr>
        <w:t>menopause,</w:t>
      </w:r>
      <w:r>
        <w:rPr>
          <w:rFonts w:ascii="Book Antiqua" w:hAnsi="Book Antiqua"/>
          <w:b/>
          <w:color w:val="231F20"/>
          <w:spacing w:val="-9"/>
          <w:sz w:val="20"/>
        </w:rPr>
        <w:t xml:space="preserve"> </w:t>
      </w:r>
      <w:r>
        <w:rPr>
          <w:rFonts w:ascii="Book Antiqua" w:hAnsi="Book Antiqua"/>
          <w:b/>
          <w:color w:val="231F20"/>
          <w:spacing w:val="-4"/>
          <w:sz w:val="20"/>
        </w:rPr>
        <w:t>peaking</w:t>
      </w:r>
      <w:r>
        <w:rPr>
          <w:rFonts w:ascii="Book Antiqua" w:hAnsi="Book Antiqua"/>
          <w:b/>
          <w:color w:val="231F20"/>
          <w:spacing w:val="-8"/>
          <w:sz w:val="20"/>
        </w:rPr>
        <w:t xml:space="preserve"> </w:t>
      </w:r>
      <w:r>
        <w:rPr>
          <w:rFonts w:ascii="Book Antiqua" w:hAnsi="Book Antiqua"/>
          <w:b/>
          <w:color w:val="231F20"/>
          <w:spacing w:val="-4"/>
          <w:sz w:val="20"/>
        </w:rPr>
        <w:t>in</w:t>
      </w:r>
      <w:r>
        <w:rPr>
          <w:rFonts w:ascii="Book Antiqua" w:hAnsi="Book Antiqua"/>
          <w:b/>
          <w:color w:val="231F20"/>
          <w:spacing w:val="-9"/>
          <w:sz w:val="20"/>
        </w:rPr>
        <w:t xml:space="preserve"> </w:t>
      </w:r>
      <w:r>
        <w:rPr>
          <w:rFonts w:ascii="Book Antiqua" w:hAnsi="Book Antiqua"/>
          <w:b/>
          <w:color w:val="231F20"/>
          <w:spacing w:val="-4"/>
          <w:sz w:val="20"/>
        </w:rPr>
        <w:t>the</w:t>
      </w:r>
      <w:r>
        <w:rPr>
          <w:rFonts w:ascii="Book Antiqua" w:hAnsi="Book Antiqua"/>
          <w:b/>
          <w:color w:val="231F20"/>
          <w:spacing w:val="-8"/>
          <w:sz w:val="20"/>
        </w:rPr>
        <w:t xml:space="preserve"> </w:t>
      </w:r>
      <w:r>
        <w:rPr>
          <w:rFonts w:ascii="Book Antiqua" w:hAnsi="Book Antiqua"/>
          <w:b/>
          <w:color w:val="231F20"/>
          <w:spacing w:val="-4"/>
          <w:sz w:val="20"/>
        </w:rPr>
        <w:t>first</w:t>
      </w:r>
      <w:r>
        <w:rPr>
          <w:rFonts w:ascii="Book Antiqua" w:hAnsi="Book Antiqua"/>
          <w:b/>
          <w:color w:val="231F20"/>
          <w:spacing w:val="-9"/>
          <w:sz w:val="20"/>
        </w:rPr>
        <w:t xml:space="preserve"> </w:t>
      </w:r>
      <w:r>
        <w:rPr>
          <w:rFonts w:ascii="Book Antiqua" w:hAnsi="Book Antiqua"/>
          <w:b/>
          <w:color w:val="231F20"/>
          <w:spacing w:val="-4"/>
          <w:sz w:val="20"/>
        </w:rPr>
        <w:t>year</w:t>
      </w:r>
      <w:r>
        <w:rPr>
          <w:rFonts w:ascii="Book Antiqua" w:hAnsi="Book Antiqua"/>
          <w:b/>
          <w:color w:val="231F20"/>
          <w:spacing w:val="-8"/>
          <w:sz w:val="20"/>
        </w:rPr>
        <w:t xml:space="preserve"> </w:t>
      </w:r>
      <w:r>
        <w:rPr>
          <w:rFonts w:ascii="Book Antiqua" w:hAnsi="Book Antiqua"/>
          <w:b/>
          <w:color w:val="231F20"/>
          <w:spacing w:val="-4"/>
          <w:sz w:val="20"/>
        </w:rPr>
        <w:t>after</w:t>
      </w:r>
      <w:r>
        <w:rPr>
          <w:rFonts w:ascii="Book Antiqua" w:hAnsi="Book Antiqua"/>
          <w:b/>
          <w:color w:val="231F20"/>
          <w:spacing w:val="-9"/>
          <w:sz w:val="20"/>
        </w:rPr>
        <w:t xml:space="preserve"> </w:t>
      </w:r>
      <w:r>
        <w:rPr>
          <w:rFonts w:ascii="Book Antiqua" w:hAnsi="Book Antiqua"/>
          <w:b/>
          <w:color w:val="231F20"/>
          <w:spacing w:val="-4"/>
          <w:sz w:val="20"/>
        </w:rPr>
        <w:t>the</w:t>
      </w:r>
      <w:r>
        <w:rPr>
          <w:rFonts w:ascii="Book Antiqua" w:hAnsi="Book Antiqua"/>
          <w:b/>
          <w:color w:val="231F20"/>
          <w:spacing w:val="-8"/>
          <w:sz w:val="20"/>
        </w:rPr>
        <w:t xml:space="preserve"> </w:t>
      </w:r>
      <w:r>
        <w:rPr>
          <w:rFonts w:ascii="Book Antiqua" w:hAnsi="Book Antiqua"/>
          <w:b/>
          <w:color w:val="231F20"/>
          <w:spacing w:val="-4"/>
          <w:sz w:val="20"/>
        </w:rPr>
        <w:t>last</w:t>
      </w:r>
      <w:r>
        <w:rPr>
          <w:rFonts w:ascii="Book Antiqua" w:hAnsi="Book Antiqua"/>
          <w:b/>
          <w:color w:val="231F20"/>
          <w:spacing w:val="-9"/>
          <w:sz w:val="20"/>
        </w:rPr>
        <w:t xml:space="preserve"> </w:t>
      </w:r>
      <w:r>
        <w:rPr>
          <w:rFonts w:ascii="Book Antiqua" w:hAnsi="Book Antiqua"/>
          <w:b/>
          <w:color w:val="231F20"/>
          <w:spacing w:val="-4"/>
          <w:sz w:val="20"/>
        </w:rPr>
        <w:t>men-ses,</w:t>
      </w:r>
      <w:r>
        <w:rPr>
          <w:rFonts w:ascii="Book Antiqua" w:hAnsi="Book Antiqua"/>
          <w:b/>
          <w:color w:val="231F20"/>
          <w:spacing w:val="-9"/>
          <w:sz w:val="20"/>
        </w:rPr>
        <w:t xml:space="preserve"> </w:t>
      </w:r>
      <w:r>
        <w:rPr>
          <w:rFonts w:ascii="Book Antiqua" w:hAnsi="Book Antiqua"/>
          <w:b/>
          <w:color w:val="231F20"/>
          <w:spacing w:val="-4"/>
          <w:sz w:val="20"/>
        </w:rPr>
        <w:t>lasting</w:t>
      </w:r>
      <w:r>
        <w:rPr>
          <w:rFonts w:ascii="Book Antiqua" w:hAnsi="Book Antiqua"/>
          <w:b/>
          <w:color w:val="231F20"/>
          <w:spacing w:val="-2"/>
          <w:sz w:val="20"/>
        </w:rPr>
        <w:t xml:space="preserve"> </w:t>
      </w:r>
      <w:r>
        <w:rPr>
          <w:rFonts w:ascii="Book Antiqua" w:hAnsi="Book Antiqua"/>
          <w:b/>
          <w:color w:val="231F20"/>
          <w:spacing w:val="-4"/>
          <w:sz w:val="20"/>
        </w:rPr>
        <w:t>in</w:t>
      </w:r>
      <w:r>
        <w:rPr>
          <w:rFonts w:ascii="Book Antiqua" w:hAnsi="Book Antiqua"/>
          <w:b/>
          <w:color w:val="231F20"/>
          <w:spacing w:val="-3"/>
          <w:sz w:val="20"/>
        </w:rPr>
        <w:t xml:space="preserve"> </w:t>
      </w:r>
      <w:r>
        <w:rPr>
          <w:rFonts w:ascii="Book Antiqua" w:hAnsi="Book Antiqua"/>
          <w:b/>
          <w:color w:val="231F20"/>
          <w:spacing w:val="-4"/>
          <w:sz w:val="20"/>
        </w:rPr>
        <w:t>50%</w:t>
      </w:r>
      <w:r>
        <w:rPr>
          <w:rFonts w:ascii="Book Antiqua" w:hAnsi="Book Antiqua"/>
          <w:b/>
          <w:color w:val="231F20"/>
          <w:spacing w:val="-2"/>
          <w:sz w:val="20"/>
        </w:rPr>
        <w:t xml:space="preserve"> </w:t>
      </w:r>
      <w:r>
        <w:rPr>
          <w:rFonts w:ascii="Book Antiqua" w:hAnsi="Book Antiqua"/>
          <w:b/>
          <w:color w:val="231F20"/>
          <w:spacing w:val="-4"/>
          <w:sz w:val="20"/>
        </w:rPr>
        <w:t>of</w:t>
      </w:r>
      <w:r>
        <w:rPr>
          <w:rFonts w:ascii="Book Antiqua" w:hAnsi="Book Antiqua"/>
          <w:b/>
          <w:color w:val="231F20"/>
          <w:spacing w:val="1"/>
          <w:sz w:val="20"/>
        </w:rPr>
        <w:t xml:space="preserve"> </w:t>
      </w:r>
      <w:r>
        <w:rPr>
          <w:rFonts w:ascii="Book Antiqua" w:hAnsi="Book Antiqua"/>
          <w:b/>
          <w:color w:val="231F20"/>
          <w:spacing w:val="-4"/>
          <w:sz w:val="20"/>
        </w:rPr>
        <w:t>women</w:t>
      </w:r>
      <w:r>
        <w:rPr>
          <w:rFonts w:ascii="Book Antiqua" w:hAnsi="Book Antiqua"/>
          <w:b/>
          <w:color w:val="231F20"/>
          <w:spacing w:val="-2"/>
          <w:sz w:val="20"/>
        </w:rPr>
        <w:t xml:space="preserve"> </w:t>
      </w:r>
      <w:r>
        <w:rPr>
          <w:rFonts w:ascii="Book Antiqua" w:hAnsi="Book Antiqua"/>
          <w:b/>
          <w:color w:val="231F20"/>
          <w:spacing w:val="-4"/>
          <w:sz w:val="20"/>
        </w:rPr>
        <w:t>for</w:t>
      </w:r>
      <w:r>
        <w:rPr>
          <w:rFonts w:ascii="Book Antiqua" w:hAnsi="Book Antiqua"/>
          <w:b/>
          <w:color w:val="231F20"/>
          <w:spacing w:val="-3"/>
          <w:sz w:val="20"/>
        </w:rPr>
        <w:t xml:space="preserve"> </w:t>
      </w:r>
      <w:r>
        <w:rPr>
          <w:rFonts w:ascii="Book Antiqua" w:hAnsi="Book Antiqua"/>
          <w:b/>
          <w:color w:val="231F20"/>
          <w:spacing w:val="-4"/>
          <w:sz w:val="20"/>
        </w:rPr>
        <w:t>4–5</w:t>
      </w:r>
      <w:r>
        <w:rPr>
          <w:rFonts w:ascii="Book Antiqua" w:hAnsi="Book Antiqua"/>
          <w:b/>
          <w:color w:val="231F20"/>
          <w:spacing w:val="-2"/>
          <w:sz w:val="20"/>
        </w:rPr>
        <w:t xml:space="preserve"> </w:t>
      </w:r>
      <w:r>
        <w:rPr>
          <w:rFonts w:ascii="Book Antiqua" w:hAnsi="Book Antiqua"/>
          <w:b/>
          <w:color w:val="231F20"/>
          <w:spacing w:val="-4"/>
          <w:sz w:val="20"/>
        </w:rPr>
        <w:t>years,</w:t>
      </w:r>
      <w:r>
        <w:rPr>
          <w:rFonts w:ascii="Book Antiqua" w:hAnsi="Book Antiqua"/>
          <w:b/>
          <w:color w:val="231F20"/>
          <w:spacing w:val="-9"/>
          <w:sz w:val="20"/>
        </w:rPr>
        <w:t xml:space="preserve"> </w:t>
      </w:r>
      <w:r>
        <w:rPr>
          <w:rFonts w:ascii="Book Antiqua" w:hAnsi="Book Antiqua"/>
          <w:b/>
          <w:color w:val="231F20"/>
          <w:spacing w:val="-4"/>
          <w:sz w:val="20"/>
        </w:rPr>
        <w:t>but</w:t>
      </w:r>
      <w:r>
        <w:rPr>
          <w:rFonts w:ascii="Book Antiqua" w:hAnsi="Book Antiqua"/>
          <w:b/>
          <w:color w:val="231F20"/>
          <w:spacing w:val="-2"/>
          <w:sz w:val="20"/>
        </w:rPr>
        <w:t xml:space="preserve"> </w:t>
      </w:r>
      <w:r>
        <w:rPr>
          <w:rFonts w:ascii="Book Antiqua" w:hAnsi="Book Antiqua"/>
          <w:b/>
          <w:color w:val="231F20"/>
          <w:spacing w:val="-4"/>
          <w:sz w:val="20"/>
        </w:rPr>
        <w:t>in</w:t>
      </w:r>
      <w:r>
        <w:rPr>
          <w:rFonts w:ascii="Book Antiqua" w:hAnsi="Book Antiqua"/>
          <w:b/>
          <w:color w:val="231F20"/>
          <w:spacing w:val="-3"/>
          <w:sz w:val="20"/>
        </w:rPr>
        <w:t xml:space="preserve"> </w:t>
      </w:r>
      <w:r>
        <w:rPr>
          <w:rFonts w:ascii="Book Antiqua" w:hAnsi="Book Antiqua"/>
          <w:b/>
          <w:color w:val="231F20"/>
          <w:spacing w:val="-5"/>
          <w:sz w:val="20"/>
        </w:rPr>
        <w:t>some</w:t>
      </w:r>
      <w:r>
        <w:rPr>
          <w:rFonts w:ascii="Book Antiqua" w:hAnsi="Book Antiqua"/>
          <w:b/>
          <w:sz w:val="20"/>
        </w:rPr>
        <w:t xml:space="preserve"> </w:t>
      </w:r>
      <w:r>
        <w:rPr>
          <w:rFonts w:ascii="Book Antiqua" w:hAnsi="Book Antiqua"/>
          <w:b/>
          <w:color w:val="231F20"/>
          <w:spacing w:val="-6"/>
          <w:sz w:val="20"/>
        </w:rPr>
        <w:t>(as</w:t>
      </w:r>
      <w:r>
        <w:rPr>
          <w:rFonts w:ascii="Book Antiqua" w:hAnsi="Book Antiqua"/>
          <w:b/>
          <w:color w:val="231F20"/>
          <w:spacing w:val="-7"/>
          <w:sz w:val="20"/>
        </w:rPr>
        <w:t xml:space="preserve"> </w:t>
      </w:r>
      <w:r>
        <w:rPr>
          <w:rFonts w:ascii="Book Antiqua" w:hAnsi="Book Antiqua"/>
          <w:b/>
          <w:color w:val="231F20"/>
          <w:spacing w:val="-6"/>
          <w:sz w:val="20"/>
        </w:rPr>
        <w:t>many as</w:t>
      </w:r>
      <w:r>
        <w:rPr>
          <w:rFonts w:ascii="Book Antiqua" w:hAnsi="Book Antiqua"/>
          <w:b/>
          <w:color w:val="231F20"/>
          <w:spacing w:val="-5"/>
          <w:sz w:val="20"/>
        </w:rPr>
        <w:t xml:space="preserve"> </w:t>
      </w:r>
      <w:r>
        <w:rPr>
          <w:rFonts w:ascii="Book Antiqua" w:hAnsi="Book Antiqua"/>
          <w:b/>
          <w:color w:val="231F20"/>
          <w:spacing w:val="-6"/>
          <w:sz w:val="20"/>
        </w:rPr>
        <w:t>25%)</w:t>
      </w:r>
      <w:r>
        <w:rPr>
          <w:rFonts w:ascii="Book Antiqua" w:hAnsi="Book Antiqua"/>
          <w:b/>
          <w:color w:val="231F20"/>
          <w:spacing w:val="-5"/>
          <w:sz w:val="20"/>
        </w:rPr>
        <w:t xml:space="preserve"> </w:t>
      </w:r>
      <w:r>
        <w:rPr>
          <w:rFonts w:ascii="Book Antiqua" w:hAnsi="Book Antiqua"/>
          <w:b/>
          <w:color w:val="231F20"/>
          <w:spacing w:val="-6"/>
          <w:sz w:val="20"/>
        </w:rPr>
        <w:t>for</w:t>
      </w:r>
      <w:r>
        <w:rPr>
          <w:rFonts w:ascii="Book Antiqua" w:hAnsi="Book Antiqua"/>
          <w:b/>
          <w:color w:val="231F20"/>
          <w:spacing w:val="-5"/>
          <w:sz w:val="20"/>
        </w:rPr>
        <w:t xml:space="preserve"> </w:t>
      </w:r>
      <w:r>
        <w:rPr>
          <w:rFonts w:ascii="Book Antiqua" w:hAnsi="Book Antiqua"/>
          <w:b/>
          <w:color w:val="231F20"/>
          <w:spacing w:val="-6"/>
          <w:sz w:val="20"/>
        </w:rPr>
        <w:t>longer</w:t>
      </w:r>
      <w:r>
        <w:rPr>
          <w:rFonts w:ascii="Book Antiqua" w:hAnsi="Book Antiqua"/>
          <w:b/>
          <w:color w:val="231F20"/>
          <w:spacing w:val="-5"/>
          <w:sz w:val="20"/>
        </w:rPr>
        <w:t xml:space="preserve"> </w:t>
      </w:r>
      <w:r>
        <w:rPr>
          <w:rFonts w:ascii="Book Antiqua" w:hAnsi="Book Antiqua"/>
          <w:b/>
          <w:color w:val="231F20"/>
          <w:spacing w:val="-6"/>
          <w:sz w:val="20"/>
        </w:rPr>
        <w:t>than</w:t>
      </w:r>
      <w:r>
        <w:rPr>
          <w:rFonts w:ascii="Book Antiqua" w:hAnsi="Book Antiqua"/>
          <w:b/>
          <w:color w:val="231F20"/>
          <w:spacing w:val="-5"/>
          <w:sz w:val="20"/>
        </w:rPr>
        <w:t xml:space="preserve"> </w:t>
      </w:r>
      <w:r>
        <w:rPr>
          <w:rFonts w:ascii="Book Antiqua" w:hAnsi="Book Antiqua"/>
          <w:b/>
          <w:color w:val="231F20"/>
          <w:spacing w:val="-6"/>
          <w:sz w:val="20"/>
        </w:rPr>
        <w:t>5</w:t>
      </w:r>
      <w:r>
        <w:rPr>
          <w:rFonts w:ascii="Book Antiqua" w:hAnsi="Book Antiqua"/>
          <w:b/>
          <w:color w:val="231F20"/>
          <w:spacing w:val="-5"/>
          <w:sz w:val="20"/>
        </w:rPr>
        <w:t xml:space="preserve"> </w:t>
      </w:r>
      <w:r>
        <w:rPr>
          <w:rFonts w:ascii="Book Antiqua" w:hAnsi="Book Antiqua"/>
          <w:b/>
          <w:color w:val="231F20"/>
          <w:spacing w:val="-6"/>
          <w:sz w:val="20"/>
        </w:rPr>
        <w:t>years,</w:t>
      </w:r>
      <w:r>
        <w:rPr>
          <w:rFonts w:ascii="Book Antiqua" w:hAnsi="Book Antiqua"/>
          <w:b/>
          <w:color w:val="231F20"/>
          <w:spacing w:val="-7"/>
          <w:sz w:val="20"/>
        </w:rPr>
        <w:t xml:space="preserve"> </w:t>
      </w:r>
      <w:r>
        <w:rPr>
          <w:rFonts w:ascii="Book Antiqua" w:hAnsi="Book Antiqua"/>
          <w:b/>
          <w:color w:val="231F20"/>
          <w:spacing w:val="-6"/>
          <w:sz w:val="20"/>
        </w:rPr>
        <w:t>and</w:t>
      </w:r>
      <w:r>
        <w:rPr>
          <w:rFonts w:ascii="Book Antiqua" w:hAnsi="Book Antiqua"/>
          <w:b/>
          <w:color w:val="231F20"/>
          <w:spacing w:val="-4"/>
          <w:sz w:val="20"/>
        </w:rPr>
        <w:t xml:space="preserve"> </w:t>
      </w:r>
      <w:r>
        <w:rPr>
          <w:rFonts w:ascii="Book Antiqua" w:hAnsi="Book Antiqua"/>
          <w:b/>
          <w:color w:val="231F20"/>
          <w:spacing w:val="-6"/>
          <w:sz w:val="20"/>
        </w:rPr>
        <w:t>even</w:t>
      </w:r>
      <w:r>
        <w:rPr>
          <w:rFonts w:ascii="Book Antiqua" w:hAnsi="Book Antiqua"/>
          <w:b/>
          <w:color w:val="231F20"/>
          <w:spacing w:val="-5"/>
          <w:sz w:val="20"/>
        </w:rPr>
        <w:t xml:space="preserve"> </w:t>
      </w:r>
      <w:r>
        <w:rPr>
          <w:rFonts w:ascii="Book Antiqua" w:hAnsi="Book Antiqua"/>
          <w:b/>
          <w:color w:val="231F20"/>
          <w:spacing w:val="-6"/>
          <w:sz w:val="20"/>
        </w:rPr>
        <w:t>up</w:t>
      </w:r>
      <w:r>
        <w:rPr>
          <w:rFonts w:ascii="Book Antiqua" w:hAnsi="Book Antiqua"/>
          <w:b/>
          <w:color w:val="231F20"/>
          <w:spacing w:val="-5"/>
          <w:sz w:val="20"/>
        </w:rPr>
        <w:t xml:space="preserve"> </w:t>
      </w:r>
      <w:r>
        <w:rPr>
          <w:rFonts w:ascii="Book Antiqua" w:hAnsi="Book Antiqua"/>
          <w:b/>
          <w:color w:val="231F20"/>
          <w:spacing w:val="-6"/>
          <w:sz w:val="20"/>
        </w:rPr>
        <w:t>to 15</w:t>
      </w:r>
      <w:r>
        <w:rPr>
          <w:rFonts w:ascii="Book Antiqua" w:hAnsi="Book Antiqua"/>
          <w:b/>
          <w:color w:val="231F20"/>
          <w:spacing w:val="-7"/>
          <w:sz w:val="20"/>
        </w:rPr>
        <w:t xml:space="preserve"> </w:t>
      </w:r>
      <w:r>
        <w:rPr>
          <w:rFonts w:ascii="Book Antiqua" w:hAnsi="Book Antiqua"/>
          <w:b/>
          <w:color w:val="231F20"/>
          <w:spacing w:val="-6"/>
          <w:sz w:val="20"/>
        </w:rPr>
        <w:t xml:space="preserve">years in 10% </w:t>
      </w:r>
      <w:r>
        <w:rPr>
          <w:rFonts w:ascii="Book Antiqua" w:hAnsi="Book Antiqua"/>
          <w:b/>
          <w:color w:val="1F73AE"/>
          <w:spacing w:val="-6"/>
          <w:sz w:val="20"/>
        </w:rPr>
        <w:t>(Table 17.5)</w:t>
      </w:r>
      <w:r>
        <w:rPr>
          <w:rFonts w:ascii="Book Antiqua" w:hAnsi="Book Antiqua"/>
          <w:b/>
          <w:color w:val="231F20"/>
          <w:spacing w:val="-6"/>
          <w:sz w:val="20"/>
        </w:rPr>
        <w:t>.</w:t>
      </w:r>
      <w:r>
        <w:rPr>
          <w:color w:val="231F20"/>
          <w:spacing w:val="-6"/>
          <w:position w:val="7"/>
          <w:sz w:val="11"/>
        </w:rPr>
        <w:t>214</w:t>
      </w:r>
      <w:r>
        <w:rPr>
          <w:color w:val="231F20"/>
          <w:spacing w:val="20"/>
          <w:position w:val="7"/>
          <w:sz w:val="11"/>
        </w:rPr>
        <w:t xml:space="preserve"> </w:t>
      </w:r>
      <w:r>
        <w:rPr>
          <w:rFonts w:ascii="Book Antiqua" w:hAnsi="Book Antiqua"/>
          <w:b/>
          <w:color w:val="231F20"/>
          <w:spacing w:val="-6"/>
          <w:sz w:val="20"/>
        </w:rPr>
        <w:t>In an excellent</w:t>
      </w:r>
      <w:r>
        <w:rPr>
          <w:rFonts w:ascii="Book Antiqua" w:hAnsi="Book Antiqua"/>
          <w:b/>
          <w:color w:val="231F20"/>
          <w:spacing w:val="-7"/>
          <w:sz w:val="20"/>
        </w:rPr>
        <w:t xml:space="preserve"> </w:t>
      </w:r>
      <w:r>
        <w:rPr>
          <w:rFonts w:ascii="Book Antiqua" w:hAnsi="Book Antiqua"/>
          <w:b/>
          <w:color w:val="231F20"/>
          <w:spacing w:val="-6"/>
          <w:sz w:val="20"/>
        </w:rPr>
        <w:t>Australian longitudinal cohort study,</w:t>
      </w:r>
      <w:r>
        <w:rPr>
          <w:rFonts w:ascii="Book Antiqua" w:hAnsi="Book Antiqua"/>
          <w:b/>
          <w:color w:val="231F20"/>
          <w:spacing w:val="-7"/>
          <w:sz w:val="20"/>
        </w:rPr>
        <w:t xml:space="preserve"> </w:t>
      </w:r>
      <w:r>
        <w:rPr>
          <w:rFonts w:ascii="Book Antiqua" w:hAnsi="Book Antiqua"/>
          <w:b/>
          <w:color w:val="231F20"/>
          <w:spacing w:val="-6"/>
          <w:sz w:val="20"/>
        </w:rPr>
        <w:t>the</w:t>
      </w:r>
      <w:r>
        <w:rPr>
          <w:rFonts w:ascii="Book Antiqua" w:hAnsi="Book Antiqua"/>
          <w:b/>
          <w:color w:val="231F20"/>
          <w:spacing w:val="-1"/>
          <w:sz w:val="20"/>
        </w:rPr>
        <w:t xml:space="preserve"> </w:t>
      </w:r>
      <w:r>
        <w:rPr>
          <w:rFonts w:ascii="Book Antiqua" w:hAnsi="Book Antiqua"/>
          <w:b/>
          <w:color w:val="231F20"/>
          <w:spacing w:val="-6"/>
          <w:sz w:val="20"/>
        </w:rPr>
        <w:t>average duration of</w:t>
      </w:r>
      <w:r>
        <w:rPr>
          <w:rFonts w:ascii="Book Antiqua" w:hAnsi="Book Antiqua"/>
          <w:b/>
          <w:color w:val="231F20"/>
          <w:sz w:val="20"/>
        </w:rPr>
        <w:t xml:space="preserve"> </w:t>
      </w:r>
      <w:r>
        <w:rPr>
          <w:rFonts w:ascii="Book Antiqua" w:hAnsi="Book Antiqua"/>
          <w:b/>
          <w:color w:val="231F20"/>
          <w:spacing w:val="-6"/>
          <w:sz w:val="20"/>
        </w:rPr>
        <w:t>vaso-</w:t>
      </w:r>
      <w:r>
        <w:rPr>
          <w:rFonts w:ascii="Book Antiqua" w:hAnsi="Book Antiqua"/>
          <w:b/>
          <w:color w:val="231F20"/>
          <w:sz w:val="20"/>
        </w:rPr>
        <w:t xml:space="preserve">motor symptoms was 5.2 years (with a range of 2–10 </w:t>
      </w:r>
      <w:r>
        <w:rPr>
          <w:rFonts w:ascii="Book Antiqua" w:hAnsi="Book Antiqua"/>
          <w:b/>
          <w:color w:val="231F20"/>
          <w:spacing w:val="-6"/>
          <w:sz w:val="20"/>
        </w:rPr>
        <w:t>years) in nonusers of</w:t>
      </w:r>
      <w:r>
        <w:rPr>
          <w:rFonts w:ascii="Book Antiqua" w:hAnsi="Book Antiqua"/>
          <w:b/>
          <w:color w:val="231F20"/>
          <w:spacing w:val="-1"/>
          <w:sz w:val="20"/>
        </w:rPr>
        <w:t xml:space="preserve"> </w:t>
      </w:r>
      <w:r>
        <w:rPr>
          <w:rFonts w:ascii="Book Antiqua" w:hAnsi="Book Antiqua"/>
          <w:b/>
          <w:color w:val="231F20"/>
          <w:spacing w:val="-6"/>
          <w:sz w:val="20"/>
        </w:rPr>
        <w:t>hormone therapy and slightly lon-</w:t>
      </w:r>
      <w:r>
        <w:rPr>
          <w:rFonts w:ascii="Book Antiqua" w:hAnsi="Book Antiqua"/>
          <w:b/>
          <w:color w:val="231F20"/>
          <w:spacing w:val="-4"/>
          <w:sz w:val="20"/>
        </w:rPr>
        <w:t>ger,</w:t>
      </w:r>
      <w:r>
        <w:rPr>
          <w:rFonts w:ascii="Book Antiqua" w:hAnsi="Book Antiqua"/>
          <w:b/>
          <w:color w:val="231F20"/>
          <w:spacing w:val="-9"/>
          <w:sz w:val="20"/>
        </w:rPr>
        <w:t xml:space="preserve"> </w:t>
      </w:r>
      <w:r>
        <w:rPr>
          <w:rFonts w:ascii="Book Antiqua" w:hAnsi="Book Antiqua"/>
          <w:b/>
          <w:color w:val="231F20"/>
          <w:spacing w:val="-4"/>
          <w:sz w:val="20"/>
        </w:rPr>
        <w:t>5.5</w:t>
      </w:r>
      <w:r>
        <w:rPr>
          <w:rFonts w:ascii="Book Antiqua" w:hAnsi="Book Antiqua"/>
          <w:b/>
          <w:color w:val="231F20"/>
          <w:spacing w:val="-8"/>
          <w:sz w:val="20"/>
        </w:rPr>
        <w:t xml:space="preserve"> </w:t>
      </w:r>
      <w:r>
        <w:rPr>
          <w:rFonts w:ascii="Book Antiqua" w:hAnsi="Book Antiqua"/>
          <w:b/>
          <w:color w:val="231F20"/>
          <w:spacing w:val="-4"/>
          <w:sz w:val="20"/>
        </w:rPr>
        <w:t>years,</w:t>
      </w:r>
      <w:r>
        <w:rPr>
          <w:rFonts w:ascii="Book Antiqua" w:hAnsi="Book Antiqua"/>
          <w:b/>
          <w:color w:val="231F20"/>
          <w:spacing w:val="-9"/>
          <w:sz w:val="20"/>
        </w:rPr>
        <w:t xml:space="preserve"> </w:t>
      </w:r>
      <w:r>
        <w:rPr>
          <w:rFonts w:ascii="Book Antiqua" w:hAnsi="Book Antiqua"/>
          <w:b/>
          <w:color w:val="231F20"/>
          <w:spacing w:val="-4"/>
          <w:sz w:val="20"/>
        </w:rPr>
        <w:t>in</w:t>
      </w:r>
      <w:r>
        <w:rPr>
          <w:rFonts w:ascii="Book Antiqua" w:hAnsi="Book Antiqua"/>
          <w:b/>
          <w:color w:val="231F20"/>
          <w:spacing w:val="-8"/>
          <w:sz w:val="20"/>
        </w:rPr>
        <w:t xml:space="preserve"> </w:t>
      </w:r>
      <w:r>
        <w:rPr>
          <w:rFonts w:ascii="Book Antiqua" w:hAnsi="Book Antiqua"/>
          <w:b/>
          <w:color w:val="231F20"/>
          <w:spacing w:val="-4"/>
          <w:sz w:val="20"/>
        </w:rPr>
        <w:t>hormone</w:t>
      </w:r>
      <w:r>
        <w:rPr>
          <w:rFonts w:ascii="Book Antiqua" w:hAnsi="Book Antiqua"/>
          <w:b/>
          <w:color w:val="231F20"/>
          <w:spacing w:val="-9"/>
          <w:sz w:val="20"/>
        </w:rPr>
        <w:t xml:space="preserve"> </w:t>
      </w:r>
      <w:r>
        <w:rPr>
          <w:rFonts w:ascii="Book Antiqua" w:hAnsi="Book Antiqua"/>
          <w:b/>
          <w:color w:val="231F20"/>
          <w:spacing w:val="-4"/>
          <w:sz w:val="20"/>
        </w:rPr>
        <w:t>users.</w:t>
      </w:r>
      <w:r>
        <w:rPr>
          <w:color w:val="231F20"/>
          <w:spacing w:val="-4"/>
          <w:position w:val="7"/>
          <w:sz w:val="11"/>
        </w:rPr>
        <w:t>215</w:t>
      </w:r>
      <w:r>
        <w:rPr>
          <w:color w:val="231F20"/>
          <w:spacing w:val="14"/>
          <w:position w:val="7"/>
          <w:sz w:val="11"/>
        </w:rPr>
        <w:t xml:space="preserve"> </w:t>
      </w:r>
      <w:r>
        <w:rPr>
          <w:rFonts w:ascii="Book Antiqua" w:hAnsi="Book Antiqua"/>
          <w:b/>
          <w:color w:val="231F20"/>
          <w:spacing w:val="-4"/>
          <w:sz w:val="20"/>
        </w:rPr>
        <w:t>In</w:t>
      </w:r>
      <w:r>
        <w:rPr>
          <w:rFonts w:ascii="Book Antiqua" w:hAnsi="Book Antiqua"/>
          <w:b/>
          <w:color w:val="231F20"/>
          <w:spacing w:val="-7"/>
          <w:sz w:val="20"/>
        </w:rPr>
        <w:t xml:space="preserve"> </w:t>
      </w:r>
      <w:r>
        <w:rPr>
          <w:rFonts w:ascii="Book Antiqua" w:hAnsi="Book Antiqua"/>
          <w:b/>
          <w:color w:val="231F20"/>
          <w:spacing w:val="-4"/>
          <w:sz w:val="20"/>
        </w:rPr>
        <w:t>the</w:t>
      </w:r>
      <w:r>
        <w:rPr>
          <w:rFonts w:ascii="Book Antiqua" w:hAnsi="Book Antiqua"/>
          <w:b/>
          <w:color w:val="231F20"/>
          <w:spacing w:val="-7"/>
          <w:sz w:val="20"/>
        </w:rPr>
        <w:t xml:space="preserve"> </w:t>
      </w:r>
      <w:r>
        <w:rPr>
          <w:rFonts w:ascii="Book Antiqua" w:hAnsi="Book Antiqua"/>
          <w:b/>
          <w:color w:val="231F20"/>
          <w:spacing w:val="-4"/>
          <w:sz w:val="20"/>
        </w:rPr>
        <w:t>SWAN</w:t>
      </w:r>
      <w:r>
        <w:rPr>
          <w:rFonts w:ascii="Book Antiqua" w:hAnsi="Book Antiqua"/>
          <w:b/>
          <w:color w:val="231F20"/>
          <w:spacing w:val="-7"/>
          <w:sz w:val="20"/>
        </w:rPr>
        <w:t xml:space="preserve"> </w:t>
      </w:r>
      <w:r>
        <w:rPr>
          <w:rFonts w:ascii="Book Antiqua" w:hAnsi="Book Antiqua"/>
          <w:b/>
          <w:color w:val="231F20"/>
          <w:spacing w:val="-4"/>
          <w:sz w:val="20"/>
        </w:rPr>
        <w:t xml:space="preserve">cohort, </w:t>
      </w:r>
      <w:r>
        <w:rPr>
          <w:rFonts w:ascii="Book Antiqua" w:hAnsi="Book Antiqua"/>
          <w:b/>
          <w:color w:val="231F20"/>
          <w:spacing w:val="-6"/>
          <w:sz w:val="20"/>
        </w:rPr>
        <w:t>the</w:t>
      </w:r>
      <w:r>
        <w:rPr>
          <w:rFonts w:ascii="Book Antiqua" w:hAnsi="Book Antiqua"/>
          <w:b/>
          <w:color w:val="231F20"/>
          <w:spacing w:val="11"/>
          <w:sz w:val="20"/>
        </w:rPr>
        <w:t xml:space="preserve"> </w:t>
      </w:r>
      <w:r>
        <w:rPr>
          <w:rFonts w:ascii="Book Antiqua" w:hAnsi="Book Antiqua"/>
          <w:b/>
          <w:color w:val="231F20"/>
          <w:spacing w:val="-6"/>
          <w:sz w:val="20"/>
        </w:rPr>
        <w:t>median</w:t>
      </w:r>
      <w:r>
        <w:rPr>
          <w:rFonts w:ascii="Book Antiqua" w:hAnsi="Book Antiqua"/>
          <w:b/>
          <w:color w:val="231F20"/>
          <w:spacing w:val="12"/>
          <w:sz w:val="20"/>
        </w:rPr>
        <w:t xml:space="preserve"> </w:t>
      </w:r>
      <w:r>
        <w:rPr>
          <w:rFonts w:ascii="Book Antiqua" w:hAnsi="Book Antiqua"/>
          <w:b/>
          <w:color w:val="231F20"/>
          <w:spacing w:val="-6"/>
          <w:sz w:val="20"/>
        </w:rPr>
        <w:t>total</w:t>
      </w:r>
      <w:r>
        <w:rPr>
          <w:rFonts w:ascii="Book Antiqua" w:hAnsi="Book Antiqua"/>
          <w:b/>
          <w:color w:val="231F20"/>
          <w:spacing w:val="11"/>
          <w:sz w:val="20"/>
        </w:rPr>
        <w:t xml:space="preserve"> </w:t>
      </w:r>
      <w:r>
        <w:rPr>
          <w:rFonts w:ascii="Book Antiqua" w:hAnsi="Book Antiqua"/>
          <w:b/>
          <w:color w:val="231F20"/>
          <w:spacing w:val="-6"/>
          <w:sz w:val="20"/>
        </w:rPr>
        <w:t>duration</w:t>
      </w:r>
      <w:r>
        <w:rPr>
          <w:rFonts w:ascii="Book Antiqua" w:hAnsi="Book Antiqua"/>
          <w:b/>
          <w:color w:val="231F20"/>
          <w:spacing w:val="12"/>
          <w:sz w:val="20"/>
        </w:rPr>
        <w:t xml:space="preserve"> </w:t>
      </w:r>
      <w:r>
        <w:rPr>
          <w:rFonts w:ascii="Book Antiqua" w:hAnsi="Book Antiqua"/>
          <w:b/>
          <w:color w:val="231F20"/>
          <w:spacing w:val="-6"/>
          <w:sz w:val="20"/>
        </w:rPr>
        <w:t>of</w:t>
      </w:r>
      <w:r>
        <w:rPr>
          <w:rFonts w:ascii="Book Antiqua" w:hAnsi="Book Antiqua"/>
          <w:b/>
          <w:color w:val="231F20"/>
          <w:spacing w:val="16"/>
          <w:sz w:val="20"/>
        </w:rPr>
        <w:t xml:space="preserve"> </w:t>
      </w:r>
      <w:r>
        <w:rPr>
          <w:rFonts w:ascii="Book Antiqua" w:hAnsi="Book Antiqua"/>
          <w:b/>
          <w:color w:val="231F20"/>
          <w:spacing w:val="-6"/>
          <w:sz w:val="20"/>
        </w:rPr>
        <w:t>vasomotor</w:t>
      </w:r>
      <w:r>
        <w:rPr>
          <w:rFonts w:ascii="Book Antiqua" w:hAnsi="Book Antiqua"/>
          <w:b/>
          <w:color w:val="231F20"/>
          <w:spacing w:val="12"/>
          <w:sz w:val="20"/>
        </w:rPr>
        <w:t xml:space="preserve"> </w:t>
      </w:r>
      <w:r>
        <w:rPr>
          <w:rFonts w:ascii="Book Antiqua" w:hAnsi="Book Antiqua"/>
          <w:b/>
          <w:color w:val="231F20"/>
          <w:spacing w:val="-6"/>
          <w:sz w:val="20"/>
        </w:rPr>
        <w:t>symptoms</w:t>
      </w:r>
      <w:r>
        <w:rPr>
          <w:rFonts w:ascii="Book Antiqua" w:hAnsi="Book Antiqua"/>
          <w:b/>
          <w:color w:val="231F20"/>
          <w:spacing w:val="12"/>
          <w:sz w:val="20"/>
        </w:rPr>
        <w:t xml:space="preserve"> </w:t>
      </w:r>
      <w:r>
        <w:rPr>
          <w:rFonts w:ascii="Book Antiqua" w:hAnsi="Book Antiqua"/>
          <w:b/>
          <w:color w:val="231F20"/>
          <w:spacing w:val="-6"/>
          <w:sz w:val="20"/>
        </w:rPr>
        <w:t>was</w:t>
      </w:r>
      <w:r>
        <w:rPr>
          <w:rFonts w:ascii="Book Antiqua" w:hAnsi="Book Antiqua"/>
          <w:b/>
          <w:sz w:val="20"/>
        </w:rPr>
        <w:t xml:space="preserve"> </w:t>
      </w:r>
      <w:r>
        <w:rPr>
          <w:rFonts w:ascii="Book Antiqua"/>
          <w:b/>
          <w:color w:val="231F20"/>
          <w:w w:val="90"/>
          <w:sz w:val="20"/>
        </w:rPr>
        <w:t>7.4 years.</w:t>
      </w:r>
      <w:r>
        <w:rPr>
          <w:rFonts w:ascii="Book Antiqua"/>
          <w:b/>
          <w:color w:val="231F20"/>
          <w:spacing w:val="-6"/>
          <w:w w:val="90"/>
          <w:sz w:val="20"/>
        </w:rPr>
        <w:t xml:space="preserve"> </w:t>
      </w:r>
      <w:r>
        <w:rPr>
          <w:rFonts w:ascii="Book Antiqua"/>
          <w:b/>
          <w:color w:val="231F20"/>
          <w:w w:val="90"/>
          <w:sz w:val="20"/>
        </w:rPr>
        <w:t>Women who were premenopausal or early peri-menopausal at first reporting of frequent symptoms expe-</w:t>
      </w:r>
      <w:r>
        <w:rPr>
          <w:rFonts w:ascii="Book Antiqua"/>
          <w:b/>
          <w:color w:val="231F20"/>
          <w:spacing w:val="-2"/>
          <w:sz w:val="20"/>
        </w:rPr>
        <w:t>rienced</w:t>
      </w:r>
      <w:r>
        <w:rPr>
          <w:rFonts w:ascii="Book Antiqua"/>
          <w:b/>
          <w:color w:val="231F20"/>
          <w:spacing w:val="-11"/>
          <w:sz w:val="20"/>
        </w:rPr>
        <w:t xml:space="preserve"> </w:t>
      </w:r>
      <w:r>
        <w:rPr>
          <w:rFonts w:ascii="Book Antiqua"/>
          <w:b/>
          <w:color w:val="231F20"/>
          <w:spacing w:val="-2"/>
          <w:sz w:val="20"/>
        </w:rPr>
        <w:t>the</w:t>
      </w:r>
      <w:r>
        <w:rPr>
          <w:rFonts w:ascii="Book Antiqua"/>
          <w:b/>
          <w:color w:val="231F20"/>
          <w:spacing w:val="-10"/>
          <w:sz w:val="20"/>
        </w:rPr>
        <w:t xml:space="preserve"> </w:t>
      </w:r>
      <w:r>
        <w:rPr>
          <w:rFonts w:ascii="Book Antiqua"/>
          <w:b/>
          <w:color w:val="231F20"/>
          <w:spacing w:val="-2"/>
          <w:sz w:val="20"/>
        </w:rPr>
        <w:t>longest</w:t>
      </w:r>
      <w:r>
        <w:rPr>
          <w:rFonts w:ascii="Book Antiqua"/>
          <w:b/>
          <w:color w:val="231F20"/>
          <w:spacing w:val="-11"/>
          <w:sz w:val="20"/>
        </w:rPr>
        <w:t xml:space="preserve"> </w:t>
      </w:r>
      <w:r>
        <w:rPr>
          <w:rFonts w:ascii="Book Antiqua"/>
          <w:b/>
          <w:color w:val="231F20"/>
          <w:spacing w:val="-2"/>
          <w:sz w:val="20"/>
        </w:rPr>
        <w:t>duration</w:t>
      </w:r>
      <w:r>
        <w:rPr>
          <w:rFonts w:ascii="Book Antiqua"/>
          <w:b/>
          <w:color w:val="231F20"/>
          <w:spacing w:val="-10"/>
          <w:sz w:val="20"/>
        </w:rPr>
        <w:t xml:space="preserve"> </w:t>
      </w:r>
      <w:r>
        <w:rPr>
          <w:rFonts w:ascii="Book Antiqua"/>
          <w:b/>
          <w:color w:val="231F20"/>
          <w:spacing w:val="-2"/>
          <w:sz w:val="20"/>
        </w:rPr>
        <w:t>(median,</w:t>
      </w:r>
      <w:r>
        <w:rPr>
          <w:rFonts w:ascii="Book Antiqua"/>
          <w:b/>
          <w:color w:val="231F20"/>
          <w:spacing w:val="-11"/>
          <w:sz w:val="20"/>
        </w:rPr>
        <w:t xml:space="preserve"> </w:t>
      </w:r>
      <w:r>
        <w:rPr>
          <w:rFonts w:ascii="Book Antiqua"/>
          <w:b/>
          <w:color w:val="231F20"/>
          <w:spacing w:val="-2"/>
          <w:sz w:val="20"/>
        </w:rPr>
        <w:t>&gt;11.8</w:t>
      </w:r>
      <w:r>
        <w:rPr>
          <w:rFonts w:ascii="Book Antiqua"/>
          <w:b/>
          <w:color w:val="231F20"/>
          <w:spacing w:val="-10"/>
          <w:sz w:val="20"/>
        </w:rPr>
        <w:t xml:space="preserve"> </w:t>
      </w:r>
      <w:r>
        <w:rPr>
          <w:rFonts w:ascii="Book Antiqua"/>
          <w:b/>
          <w:color w:val="231F20"/>
          <w:spacing w:val="-2"/>
          <w:sz w:val="20"/>
        </w:rPr>
        <w:t>years)</w:t>
      </w:r>
      <w:r>
        <w:rPr>
          <w:rFonts w:ascii="Book Antiqua"/>
          <w:b/>
          <w:color w:val="231F20"/>
          <w:spacing w:val="-11"/>
          <w:sz w:val="20"/>
        </w:rPr>
        <w:t xml:space="preserve"> </w:t>
      </w:r>
      <w:r>
        <w:rPr>
          <w:rFonts w:ascii="Book Antiqua"/>
          <w:b/>
          <w:color w:val="231F20"/>
          <w:spacing w:val="-2"/>
          <w:sz w:val="20"/>
        </w:rPr>
        <w:t xml:space="preserve">and </w:t>
      </w:r>
      <w:r>
        <w:rPr>
          <w:rFonts w:ascii="Book Antiqua"/>
          <w:b/>
          <w:color w:val="231F20"/>
          <w:w w:val="90"/>
          <w:sz w:val="20"/>
        </w:rPr>
        <w:t>post-FMP persistence (median,</w:t>
      </w:r>
      <w:r>
        <w:rPr>
          <w:rFonts w:ascii="Book Antiqua"/>
          <w:b/>
          <w:color w:val="231F20"/>
          <w:spacing w:val="-8"/>
          <w:w w:val="90"/>
          <w:sz w:val="20"/>
        </w:rPr>
        <w:t xml:space="preserve"> </w:t>
      </w:r>
      <w:r>
        <w:rPr>
          <w:rFonts w:ascii="Book Antiqua"/>
          <w:b/>
          <w:color w:val="231F20"/>
          <w:w w:val="90"/>
          <w:sz w:val="20"/>
        </w:rPr>
        <w:t>9.4 years),</w:t>
      </w:r>
      <w:r>
        <w:rPr>
          <w:rFonts w:ascii="Book Antiqua"/>
          <w:b/>
          <w:color w:val="231F20"/>
          <w:spacing w:val="-8"/>
          <w:w w:val="90"/>
          <w:sz w:val="20"/>
        </w:rPr>
        <w:t xml:space="preserve"> </w:t>
      </w:r>
      <w:r>
        <w:rPr>
          <w:rFonts w:ascii="Book Antiqua"/>
          <w:b/>
          <w:color w:val="231F20"/>
          <w:w w:val="90"/>
          <w:sz w:val="20"/>
        </w:rPr>
        <w:t xml:space="preserve">whereas women who first experienced vasomotor symptoms after onset of </w:t>
      </w:r>
      <w:r>
        <w:rPr>
          <w:rFonts w:ascii="Book Antiqua"/>
          <w:b/>
          <w:color w:val="231F20"/>
          <w:spacing w:val="-4"/>
          <w:sz w:val="20"/>
        </w:rPr>
        <w:t>menopause</w:t>
      </w:r>
      <w:r>
        <w:rPr>
          <w:rFonts w:ascii="Book Antiqua"/>
          <w:b/>
          <w:color w:val="231F20"/>
          <w:spacing w:val="-8"/>
          <w:sz w:val="20"/>
        </w:rPr>
        <w:t xml:space="preserve"> </w:t>
      </w:r>
      <w:r>
        <w:rPr>
          <w:rFonts w:ascii="Book Antiqua"/>
          <w:b/>
          <w:color w:val="231F20"/>
          <w:spacing w:val="-4"/>
          <w:sz w:val="20"/>
        </w:rPr>
        <w:t>had</w:t>
      </w:r>
      <w:r>
        <w:rPr>
          <w:rFonts w:ascii="Book Antiqua"/>
          <w:b/>
          <w:color w:val="231F20"/>
          <w:spacing w:val="-8"/>
          <w:sz w:val="20"/>
        </w:rPr>
        <w:t xml:space="preserve"> </w:t>
      </w:r>
      <w:r>
        <w:rPr>
          <w:rFonts w:ascii="Book Antiqua"/>
          <w:b/>
          <w:color w:val="231F20"/>
          <w:spacing w:val="-4"/>
          <w:sz w:val="20"/>
        </w:rPr>
        <w:t>the</w:t>
      </w:r>
      <w:r>
        <w:rPr>
          <w:rFonts w:ascii="Book Antiqua"/>
          <w:b/>
          <w:color w:val="231F20"/>
          <w:spacing w:val="-8"/>
          <w:sz w:val="20"/>
        </w:rPr>
        <w:t xml:space="preserve"> </w:t>
      </w:r>
      <w:r>
        <w:rPr>
          <w:rFonts w:ascii="Book Antiqua"/>
          <w:b/>
          <w:color w:val="231F20"/>
          <w:spacing w:val="-4"/>
          <w:sz w:val="20"/>
        </w:rPr>
        <w:t>shortest</w:t>
      </w:r>
      <w:r>
        <w:rPr>
          <w:rFonts w:ascii="Book Antiqua"/>
          <w:b/>
          <w:color w:val="231F20"/>
          <w:spacing w:val="-8"/>
          <w:sz w:val="20"/>
        </w:rPr>
        <w:t xml:space="preserve"> </w:t>
      </w:r>
      <w:r>
        <w:rPr>
          <w:rFonts w:ascii="Book Antiqua"/>
          <w:b/>
          <w:color w:val="231F20"/>
          <w:spacing w:val="-4"/>
          <w:sz w:val="20"/>
        </w:rPr>
        <w:t>total</w:t>
      </w:r>
      <w:r>
        <w:rPr>
          <w:rFonts w:ascii="Book Antiqua"/>
          <w:b/>
          <w:color w:val="231F20"/>
          <w:spacing w:val="-8"/>
          <w:sz w:val="20"/>
        </w:rPr>
        <w:t xml:space="preserve"> </w:t>
      </w:r>
      <w:r>
        <w:rPr>
          <w:rFonts w:ascii="Book Antiqua"/>
          <w:b/>
          <w:color w:val="231F20"/>
          <w:spacing w:val="-4"/>
          <w:sz w:val="20"/>
        </w:rPr>
        <w:t>duration</w:t>
      </w:r>
      <w:r>
        <w:rPr>
          <w:rFonts w:ascii="Book Antiqua"/>
          <w:b/>
          <w:color w:val="231F20"/>
          <w:spacing w:val="-8"/>
          <w:sz w:val="20"/>
        </w:rPr>
        <w:t xml:space="preserve"> </w:t>
      </w:r>
      <w:r>
        <w:rPr>
          <w:rFonts w:ascii="Book Antiqua"/>
          <w:b/>
          <w:color w:val="231F20"/>
          <w:spacing w:val="-4"/>
          <w:sz w:val="20"/>
        </w:rPr>
        <w:t>of</w:t>
      </w:r>
      <w:r>
        <w:rPr>
          <w:rFonts w:ascii="Book Antiqua"/>
          <w:b/>
          <w:color w:val="231F20"/>
          <w:spacing w:val="-5"/>
          <w:sz w:val="20"/>
        </w:rPr>
        <w:t xml:space="preserve"> </w:t>
      </w:r>
      <w:r>
        <w:rPr>
          <w:rFonts w:ascii="Book Antiqua"/>
          <w:b/>
          <w:color w:val="231F20"/>
          <w:spacing w:val="-4"/>
          <w:sz w:val="20"/>
        </w:rPr>
        <w:t xml:space="preserve">symptom </w:t>
      </w:r>
      <w:r>
        <w:rPr>
          <w:rFonts w:ascii="Book Antiqua"/>
          <w:b/>
          <w:color w:val="231F20"/>
          <w:sz w:val="20"/>
        </w:rPr>
        <w:t>(median, 3.4 years).</w:t>
      </w:r>
      <w:r>
        <w:rPr>
          <w:color w:val="231F20"/>
          <w:position w:val="7"/>
          <w:sz w:val="11"/>
        </w:rPr>
        <w:t>216</w:t>
      </w:r>
    </w:p>
    <w:p w14:paraId="425F5B47" w14:textId="77777777" w:rsidR="00CB5C29" w:rsidRDefault="00CB5C29" w:rsidP="00CB5C29">
      <w:pPr>
        <w:pStyle w:val="BodyText"/>
        <w:spacing w:line="216" w:lineRule="auto"/>
        <w:ind w:left="253" w:right="46" w:firstLine="240"/>
        <w:jc w:val="both"/>
        <w:rPr>
          <w:rFonts w:ascii="Book Antiqua"/>
          <w:b/>
        </w:rPr>
      </w:pPr>
      <w:r>
        <w:rPr>
          <w:color w:val="231F20"/>
          <w:spacing w:val="-4"/>
        </w:rPr>
        <w:t>The</w:t>
      </w:r>
      <w:r>
        <w:rPr>
          <w:color w:val="231F20"/>
          <w:spacing w:val="-9"/>
        </w:rPr>
        <w:t xml:space="preserve"> </w:t>
      </w:r>
      <w:r>
        <w:rPr>
          <w:color w:val="231F20"/>
          <w:spacing w:val="-4"/>
        </w:rPr>
        <w:t>physiology</w:t>
      </w:r>
      <w:r>
        <w:rPr>
          <w:color w:val="231F20"/>
          <w:spacing w:val="-8"/>
        </w:rPr>
        <w:t xml:space="preserve"> </w:t>
      </w:r>
      <w:r>
        <w:rPr>
          <w:color w:val="231F20"/>
          <w:spacing w:val="-4"/>
        </w:rPr>
        <w:t>of</w:t>
      </w:r>
      <w:r>
        <w:rPr>
          <w:color w:val="231F20"/>
          <w:spacing w:val="-9"/>
        </w:rPr>
        <w:t xml:space="preserve"> </w:t>
      </w:r>
      <w:r>
        <w:rPr>
          <w:color w:val="231F20"/>
          <w:spacing w:val="-4"/>
        </w:rPr>
        <w:t>the</w:t>
      </w:r>
      <w:r>
        <w:rPr>
          <w:color w:val="231F20"/>
          <w:spacing w:val="-8"/>
        </w:rPr>
        <w:t xml:space="preserve"> </w:t>
      </w:r>
      <w:r>
        <w:rPr>
          <w:color w:val="231F20"/>
          <w:spacing w:val="-4"/>
        </w:rPr>
        <w:t>hot</w:t>
      </w:r>
      <w:r>
        <w:rPr>
          <w:color w:val="231F20"/>
          <w:spacing w:val="-9"/>
        </w:rPr>
        <w:t xml:space="preserve"> </w:t>
      </w:r>
      <w:r>
        <w:rPr>
          <w:color w:val="231F20"/>
          <w:spacing w:val="-4"/>
        </w:rPr>
        <w:t>flush</w:t>
      </w:r>
      <w:r>
        <w:rPr>
          <w:color w:val="231F20"/>
          <w:spacing w:val="-8"/>
        </w:rPr>
        <w:t xml:space="preserve"> </w:t>
      </w:r>
      <w:r>
        <w:rPr>
          <w:color w:val="231F20"/>
          <w:spacing w:val="-4"/>
        </w:rPr>
        <w:t>is</w:t>
      </w:r>
      <w:r>
        <w:rPr>
          <w:color w:val="231F20"/>
          <w:spacing w:val="-9"/>
        </w:rPr>
        <w:t xml:space="preserve"> </w:t>
      </w:r>
      <w:r>
        <w:rPr>
          <w:color w:val="231F20"/>
          <w:spacing w:val="-4"/>
        </w:rPr>
        <w:t>still</w:t>
      </w:r>
      <w:r>
        <w:rPr>
          <w:color w:val="231F20"/>
          <w:spacing w:val="-8"/>
        </w:rPr>
        <w:t xml:space="preserve"> </w:t>
      </w:r>
      <w:r>
        <w:rPr>
          <w:color w:val="231F20"/>
          <w:spacing w:val="-4"/>
        </w:rPr>
        <w:t>not</w:t>
      </w:r>
      <w:r>
        <w:rPr>
          <w:color w:val="231F20"/>
          <w:spacing w:val="-9"/>
        </w:rPr>
        <w:t xml:space="preserve"> </w:t>
      </w:r>
      <w:r>
        <w:rPr>
          <w:color w:val="231F20"/>
          <w:spacing w:val="-4"/>
        </w:rPr>
        <w:t xml:space="preserve">understood. </w:t>
      </w:r>
      <w:r>
        <w:rPr>
          <w:color w:val="231F20"/>
          <w:spacing w:val="-6"/>
        </w:rPr>
        <w:t>Studies</w:t>
      </w:r>
      <w:r>
        <w:rPr>
          <w:color w:val="231F20"/>
          <w:spacing w:val="-7"/>
        </w:rPr>
        <w:t xml:space="preserve"> </w:t>
      </w:r>
      <w:r>
        <w:rPr>
          <w:color w:val="231F20"/>
          <w:spacing w:val="-6"/>
        </w:rPr>
        <w:t>suggest that</w:t>
      </w:r>
      <w:r>
        <w:rPr>
          <w:color w:val="231F20"/>
          <w:spacing w:val="-7"/>
        </w:rPr>
        <w:t xml:space="preserve"> </w:t>
      </w:r>
      <w:r>
        <w:rPr>
          <w:color w:val="231F20"/>
          <w:spacing w:val="-6"/>
        </w:rPr>
        <w:t>women with</w:t>
      </w:r>
      <w:r>
        <w:rPr>
          <w:color w:val="231F20"/>
          <w:spacing w:val="-7"/>
        </w:rPr>
        <w:t xml:space="preserve"> </w:t>
      </w:r>
      <w:r>
        <w:rPr>
          <w:color w:val="231F20"/>
          <w:spacing w:val="-6"/>
        </w:rPr>
        <w:t>hot flushes</w:t>
      </w:r>
      <w:r>
        <w:rPr>
          <w:color w:val="231F20"/>
          <w:spacing w:val="-7"/>
        </w:rPr>
        <w:t xml:space="preserve"> </w:t>
      </w:r>
      <w:r>
        <w:rPr>
          <w:color w:val="231F20"/>
          <w:spacing w:val="-6"/>
        </w:rPr>
        <w:t>have a</w:t>
      </w:r>
      <w:r>
        <w:rPr>
          <w:color w:val="231F20"/>
          <w:spacing w:val="-7"/>
        </w:rPr>
        <w:t xml:space="preserve"> </w:t>
      </w:r>
      <w:r>
        <w:rPr>
          <w:color w:val="231F20"/>
          <w:spacing w:val="-6"/>
        </w:rPr>
        <w:t xml:space="preserve">more </w:t>
      </w:r>
      <w:r>
        <w:rPr>
          <w:color w:val="231F20"/>
          <w:w w:val="85"/>
        </w:rPr>
        <w:t xml:space="preserve">narrow zone of temperature regulation, and therefore, smaller </w:t>
      </w:r>
      <w:r>
        <w:rPr>
          <w:color w:val="231F20"/>
          <w:spacing w:val="-6"/>
        </w:rPr>
        <w:t>changes</w:t>
      </w:r>
      <w:r>
        <w:rPr>
          <w:color w:val="231F20"/>
          <w:spacing w:val="-9"/>
        </w:rPr>
        <w:t xml:space="preserve"> </w:t>
      </w:r>
      <w:r>
        <w:rPr>
          <w:color w:val="231F20"/>
          <w:spacing w:val="-6"/>
        </w:rPr>
        <w:t>in core</w:t>
      </w:r>
      <w:r>
        <w:rPr>
          <w:color w:val="231F20"/>
          <w:spacing w:val="-7"/>
        </w:rPr>
        <w:t xml:space="preserve"> </w:t>
      </w:r>
      <w:r>
        <w:rPr>
          <w:color w:val="231F20"/>
          <w:spacing w:val="-6"/>
        </w:rPr>
        <w:t>body temperature</w:t>
      </w:r>
      <w:r>
        <w:rPr>
          <w:color w:val="231F20"/>
          <w:spacing w:val="-7"/>
        </w:rPr>
        <w:t xml:space="preserve"> </w:t>
      </w:r>
      <w:r>
        <w:rPr>
          <w:color w:val="231F20"/>
          <w:spacing w:val="-6"/>
        </w:rPr>
        <w:t xml:space="preserve">produce compensatory </w:t>
      </w:r>
      <w:r>
        <w:rPr>
          <w:color w:val="231F20"/>
          <w:w w:val="90"/>
        </w:rPr>
        <w:t>responses, such as shivering or flushing.</w:t>
      </w:r>
      <w:r>
        <w:rPr>
          <w:color w:val="231F20"/>
          <w:w w:val="90"/>
          <w:position w:val="7"/>
          <w:sz w:val="11"/>
        </w:rPr>
        <w:t>217</w:t>
      </w:r>
      <w:r>
        <w:rPr>
          <w:color w:val="231F20"/>
          <w:spacing w:val="23"/>
          <w:position w:val="7"/>
          <w:sz w:val="11"/>
        </w:rPr>
        <w:t xml:space="preserve"> </w:t>
      </w:r>
      <w:r>
        <w:rPr>
          <w:color w:val="231F20"/>
          <w:w w:val="90"/>
        </w:rPr>
        <w:t xml:space="preserve">MRI scanning of </w:t>
      </w:r>
      <w:r>
        <w:rPr>
          <w:color w:val="231F20"/>
          <w:w w:val="85"/>
        </w:rPr>
        <w:t>the brain during hot flushing indicates widely distributed cor-</w:t>
      </w:r>
      <w:r>
        <w:rPr>
          <w:color w:val="231F20"/>
          <w:spacing w:val="-6"/>
        </w:rPr>
        <w:t>tical</w:t>
      </w:r>
      <w:r>
        <w:rPr>
          <w:color w:val="231F20"/>
          <w:spacing w:val="-7"/>
        </w:rPr>
        <w:t xml:space="preserve"> </w:t>
      </w:r>
      <w:r>
        <w:rPr>
          <w:color w:val="231F20"/>
          <w:spacing w:val="-6"/>
        </w:rPr>
        <w:t>activation rather</w:t>
      </w:r>
      <w:r>
        <w:rPr>
          <w:color w:val="231F20"/>
          <w:spacing w:val="-7"/>
        </w:rPr>
        <w:t xml:space="preserve"> </w:t>
      </w:r>
      <w:r>
        <w:rPr>
          <w:color w:val="231F20"/>
          <w:spacing w:val="-6"/>
        </w:rPr>
        <w:t>than a</w:t>
      </w:r>
      <w:r>
        <w:rPr>
          <w:color w:val="231F20"/>
          <w:spacing w:val="-7"/>
        </w:rPr>
        <w:t xml:space="preserve"> </w:t>
      </w:r>
      <w:r>
        <w:rPr>
          <w:color w:val="231F20"/>
          <w:spacing w:val="-6"/>
        </w:rPr>
        <w:t>precise location.</w:t>
      </w:r>
      <w:r>
        <w:rPr>
          <w:color w:val="231F20"/>
          <w:spacing w:val="-6"/>
          <w:position w:val="7"/>
          <w:sz w:val="11"/>
        </w:rPr>
        <w:t>218</w:t>
      </w:r>
      <w:r>
        <w:rPr>
          <w:color w:val="231F20"/>
          <w:spacing w:val="-1"/>
          <w:position w:val="7"/>
          <w:sz w:val="11"/>
        </w:rPr>
        <w:t xml:space="preserve"> </w:t>
      </w:r>
      <w:r>
        <w:rPr>
          <w:color w:val="231F20"/>
          <w:spacing w:val="-6"/>
        </w:rPr>
        <w:t>Hot</w:t>
      </w:r>
      <w:r>
        <w:rPr>
          <w:color w:val="231F20"/>
          <w:spacing w:val="-7"/>
        </w:rPr>
        <w:t xml:space="preserve"> </w:t>
      </w:r>
      <w:r>
        <w:rPr>
          <w:color w:val="231F20"/>
          <w:spacing w:val="-6"/>
        </w:rPr>
        <w:t xml:space="preserve">flushes </w:t>
      </w:r>
      <w:r>
        <w:rPr>
          <w:color w:val="231F20"/>
          <w:spacing w:val="-8"/>
        </w:rPr>
        <w:t>are</w:t>
      </w:r>
      <w:r>
        <w:rPr>
          <w:color w:val="231F20"/>
          <w:spacing w:val="-3"/>
        </w:rPr>
        <w:t xml:space="preserve"> </w:t>
      </w:r>
      <w:r>
        <w:rPr>
          <w:color w:val="231F20"/>
          <w:spacing w:val="-8"/>
        </w:rPr>
        <w:t>definitely</w:t>
      </w:r>
      <w:r>
        <w:rPr>
          <w:color w:val="231F20"/>
          <w:spacing w:val="-3"/>
        </w:rPr>
        <w:t xml:space="preserve"> </w:t>
      </w:r>
      <w:r>
        <w:rPr>
          <w:color w:val="231F20"/>
          <w:spacing w:val="-8"/>
        </w:rPr>
        <w:t>brought</w:t>
      </w:r>
      <w:r>
        <w:rPr>
          <w:color w:val="231F20"/>
          <w:spacing w:val="-3"/>
        </w:rPr>
        <w:t xml:space="preserve"> </w:t>
      </w:r>
      <w:r>
        <w:rPr>
          <w:color w:val="231F20"/>
          <w:spacing w:val="-8"/>
        </w:rPr>
        <w:t>about</w:t>
      </w:r>
      <w:r>
        <w:rPr>
          <w:color w:val="231F20"/>
          <w:spacing w:val="-3"/>
        </w:rPr>
        <w:t xml:space="preserve"> </w:t>
      </w:r>
      <w:r>
        <w:rPr>
          <w:color w:val="231F20"/>
          <w:spacing w:val="-8"/>
        </w:rPr>
        <w:t>by</w:t>
      </w:r>
      <w:r>
        <w:rPr>
          <w:color w:val="231F20"/>
          <w:spacing w:val="-3"/>
        </w:rPr>
        <w:t xml:space="preserve"> </w:t>
      </w:r>
      <w:r>
        <w:rPr>
          <w:color w:val="231F20"/>
          <w:spacing w:val="-8"/>
        </w:rPr>
        <w:t>a</w:t>
      </w:r>
      <w:r>
        <w:rPr>
          <w:color w:val="231F20"/>
          <w:spacing w:val="-3"/>
        </w:rPr>
        <w:t xml:space="preserve"> </w:t>
      </w:r>
      <w:r>
        <w:rPr>
          <w:color w:val="231F20"/>
          <w:spacing w:val="-8"/>
        </w:rPr>
        <w:t>decline</w:t>
      </w:r>
      <w:r>
        <w:rPr>
          <w:color w:val="231F20"/>
          <w:spacing w:val="-3"/>
        </w:rPr>
        <w:t xml:space="preserve"> </w:t>
      </w:r>
      <w:r>
        <w:rPr>
          <w:color w:val="231F20"/>
          <w:spacing w:val="-8"/>
        </w:rPr>
        <w:t>in</w:t>
      </w:r>
      <w:r>
        <w:rPr>
          <w:color w:val="231F20"/>
          <w:spacing w:val="-3"/>
        </w:rPr>
        <w:t xml:space="preserve"> </w:t>
      </w:r>
      <w:r>
        <w:rPr>
          <w:color w:val="231F20"/>
          <w:spacing w:val="-8"/>
        </w:rPr>
        <w:t>estrogen;</w:t>
      </w:r>
      <w:r>
        <w:rPr>
          <w:color w:val="231F20"/>
          <w:spacing w:val="-3"/>
        </w:rPr>
        <w:t xml:space="preserve"> </w:t>
      </w:r>
      <w:r>
        <w:rPr>
          <w:color w:val="231F20"/>
          <w:spacing w:val="-8"/>
        </w:rPr>
        <w:t>how-</w:t>
      </w:r>
      <w:r>
        <w:rPr>
          <w:color w:val="231F20"/>
          <w:w w:val="85"/>
        </w:rPr>
        <w:t xml:space="preserve">ever, not all hot flushes are due to estrogen deficiency. Flushes </w:t>
      </w:r>
      <w:r>
        <w:rPr>
          <w:color w:val="231F20"/>
          <w:w w:val="90"/>
        </w:rPr>
        <w:t>and sweating can be secondary to diseases, including pheo-</w:t>
      </w:r>
      <w:r>
        <w:rPr>
          <w:color w:val="231F20"/>
          <w:spacing w:val="-2"/>
          <w:w w:val="90"/>
        </w:rPr>
        <w:t xml:space="preserve">chromocytoma, carcinoid, leukemias, pancreatic tumors, and </w:t>
      </w:r>
      <w:r>
        <w:rPr>
          <w:color w:val="231F20"/>
          <w:spacing w:val="-8"/>
        </w:rPr>
        <w:t>thyroid</w:t>
      </w:r>
      <w:r>
        <w:rPr>
          <w:color w:val="231F20"/>
          <w:spacing w:val="-2"/>
        </w:rPr>
        <w:t xml:space="preserve"> </w:t>
      </w:r>
      <w:r>
        <w:rPr>
          <w:color w:val="231F20"/>
          <w:spacing w:val="-8"/>
        </w:rPr>
        <w:t>abnormalities.</w:t>
      </w:r>
      <w:r>
        <w:rPr>
          <w:color w:val="231F20"/>
          <w:spacing w:val="-8"/>
          <w:position w:val="7"/>
          <w:sz w:val="11"/>
        </w:rPr>
        <w:t>219</w:t>
      </w:r>
      <w:r>
        <w:rPr>
          <w:color w:val="231F20"/>
          <w:spacing w:val="21"/>
          <w:position w:val="7"/>
          <w:sz w:val="11"/>
        </w:rPr>
        <w:t xml:space="preserve"> </w:t>
      </w:r>
      <w:r>
        <w:rPr>
          <w:rFonts w:ascii="Book Antiqua"/>
          <w:b/>
          <w:color w:val="231F20"/>
          <w:spacing w:val="-8"/>
        </w:rPr>
        <w:t>When</w:t>
      </w:r>
      <w:r>
        <w:rPr>
          <w:rFonts w:ascii="Book Antiqua"/>
          <w:b/>
          <w:color w:val="231F20"/>
          <w:spacing w:val="-3"/>
        </w:rPr>
        <w:t xml:space="preserve"> </w:t>
      </w:r>
      <w:r>
        <w:rPr>
          <w:rFonts w:ascii="Book Antiqua"/>
          <w:b/>
          <w:color w:val="231F20"/>
          <w:spacing w:val="-8"/>
        </w:rPr>
        <w:t>the</w:t>
      </w:r>
      <w:r>
        <w:rPr>
          <w:rFonts w:ascii="Book Antiqua"/>
          <w:b/>
          <w:color w:val="231F20"/>
          <w:spacing w:val="-3"/>
        </w:rPr>
        <w:t xml:space="preserve"> </w:t>
      </w:r>
      <w:r>
        <w:rPr>
          <w:rFonts w:ascii="Book Antiqua"/>
          <w:b/>
          <w:color w:val="231F20"/>
          <w:spacing w:val="-8"/>
        </w:rPr>
        <w:t>clinical</w:t>
      </w:r>
      <w:r>
        <w:rPr>
          <w:rFonts w:ascii="Book Antiqua"/>
          <w:b/>
          <w:color w:val="231F20"/>
          <w:spacing w:val="-3"/>
        </w:rPr>
        <w:t xml:space="preserve"> </w:t>
      </w:r>
      <w:r>
        <w:rPr>
          <w:rFonts w:ascii="Book Antiqua"/>
          <w:b/>
          <w:color w:val="231F20"/>
          <w:spacing w:val="-8"/>
        </w:rPr>
        <w:t>situation</w:t>
      </w:r>
      <w:r>
        <w:rPr>
          <w:rFonts w:ascii="Book Antiqua"/>
          <w:b/>
          <w:color w:val="231F20"/>
          <w:spacing w:val="-3"/>
        </w:rPr>
        <w:t xml:space="preserve"> </w:t>
      </w:r>
      <w:r>
        <w:rPr>
          <w:rFonts w:ascii="Book Antiqua"/>
          <w:b/>
          <w:color w:val="231F20"/>
          <w:spacing w:val="-8"/>
        </w:rPr>
        <w:t>is</w:t>
      </w:r>
      <w:r>
        <w:rPr>
          <w:rFonts w:ascii="Book Antiqua"/>
          <w:b/>
          <w:color w:val="231F20"/>
          <w:spacing w:val="-3"/>
        </w:rPr>
        <w:t xml:space="preserve"> </w:t>
      </w:r>
      <w:r>
        <w:rPr>
          <w:rFonts w:ascii="Book Antiqua"/>
          <w:b/>
          <w:color w:val="231F20"/>
          <w:spacing w:val="-8"/>
        </w:rPr>
        <w:t xml:space="preserve">not </w:t>
      </w:r>
      <w:r>
        <w:rPr>
          <w:rFonts w:ascii="Book Antiqua"/>
          <w:b/>
          <w:color w:val="231F20"/>
          <w:w w:val="90"/>
        </w:rPr>
        <w:t>clear and obvious, estrogen deficiency as the cause of hot flushes should be documented by elevated levels of FSH.</w:t>
      </w:r>
    </w:p>
    <w:p w14:paraId="5F3D8403" w14:textId="4E9AABDE" w:rsidR="00CB5C29" w:rsidRDefault="00CB5C29" w:rsidP="00CB5C29">
      <w:pPr>
        <w:pStyle w:val="BodyText"/>
        <w:spacing w:line="213" w:lineRule="auto"/>
        <w:ind w:left="253" w:right="46" w:firstLine="240"/>
        <w:jc w:val="both"/>
      </w:pPr>
      <w:r>
        <w:rPr>
          <w:color w:val="231F20"/>
          <w:spacing w:val="-6"/>
        </w:rPr>
        <w:t>The correlation between the onset of flushes and estro-</w:t>
      </w:r>
      <w:r>
        <w:rPr>
          <w:color w:val="231F20"/>
          <w:w w:val="90"/>
        </w:rPr>
        <w:t>gen reduction is clinically supported by the effectiveness of estrogen</w:t>
      </w:r>
      <w:r>
        <w:rPr>
          <w:color w:val="231F20"/>
          <w:spacing w:val="-6"/>
          <w:w w:val="90"/>
        </w:rPr>
        <w:t xml:space="preserve"> </w:t>
      </w:r>
      <w:r>
        <w:rPr>
          <w:color w:val="231F20"/>
          <w:w w:val="90"/>
        </w:rPr>
        <w:t>therapy</w:t>
      </w:r>
      <w:r>
        <w:rPr>
          <w:color w:val="231F20"/>
          <w:spacing w:val="-6"/>
          <w:w w:val="90"/>
        </w:rPr>
        <w:t xml:space="preserve"> </w:t>
      </w:r>
      <w:r>
        <w:rPr>
          <w:color w:val="231F20"/>
          <w:w w:val="90"/>
        </w:rPr>
        <w:t>and</w:t>
      </w:r>
      <w:r>
        <w:rPr>
          <w:color w:val="231F20"/>
          <w:spacing w:val="-6"/>
          <w:w w:val="90"/>
        </w:rPr>
        <w:t xml:space="preserve"> </w:t>
      </w:r>
      <w:r>
        <w:rPr>
          <w:color w:val="231F20"/>
          <w:w w:val="90"/>
        </w:rPr>
        <w:t>the</w:t>
      </w:r>
      <w:r>
        <w:rPr>
          <w:color w:val="231F20"/>
          <w:spacing w:val="-6"/>
          <w:w w:val="90"/>
        </w:rPr>
        <w:t xml:space="preserve"> </w:t>
      </w:r>
      <w:r>
        <w:rPr>
          <w:color w:val="231F20"/>
          <w:w w:val="90"/>
        </w:rPr>
        <w:t>absence</w:t>
      </w:r>
      <w:r>
        <w:rPr>
          <w:color w:val="231F20"/>
          <w:spacing w:val="-6"/>
          <w:w w:val="90"/>
        </w:rPr>
        <w:t xml:space="preserve"> </w:t>
      </w:r>
      <w:r>
        <w:rPr>
          <w:color w:val="231F20"/>
          <w:w w:val="90"/>
        </w:rPr>
        <w:t>of</w:t>
      </w:r>
      <w:r>
        <w:rPr>
          <w:color w:val="231F20"/>
          <w:spacing w:val="-6"/>
          <w:w w:val="90"/>
        </w:rPr>
        <w:t xml:space="preserve"> </w:t>
      </w:r>
      <w:r>
        <w:rPr>
          <w:color w:val="231F20"/>
          <w:w w:val="90"/>
        </w:rPr>
        <w:t>flushes</w:t>
      </w:r>
      <w:r>
        <w:rPr>
          <w:color w:val="231F20"/>
          <w:spacing w:val="-6"/>
          <w:w w:val="90"/>
        </w:rPr>
        <w:t xml:space="preserve"> </w:t>
      </w:r>
      <w:r>
        <w:rPr>
          <w:color w:val="231F20"/>
          <w:w w:val="90"/>
        </w:rPr>
        <w:t>in</w:t>
      </w:r>
      <w:r>
        <w:rPr>
          <w:color w:val="231F20"/>
          <w:spacing w:val="-6"/>
          <w:w w:val="90"/>
        </w:rPr>
        <w:t xml:space="preserve"> </w:t>
      </w:r>
      <w:r>
        <w:rPr>
          <w:color w:val="231F20"/>
          <w:w w:val="90"/>
        </w:rPr>
        <w:t>hypoestrogen states,</w:t>
      </w:r>
      <w:r>
        <w:rPr>
          <w:color w:val="231F20"/>
          <w:spacing w:val="25"/>
        </w:rPr>
        <w:t xml:space="preserve"> </w:t>
      </w:r>
      <w:r>
        <w:rPr>
          <w:color w:val="231F20"/>
          <w:w w:val="90"/>
        </w:rPr>
        <w:t>such</w:t>
      </w:r>
      <w:r>
        <w:rPr>
          <w:color w:val="231F20"/>
          <w:spacing w:val="25"/>
        </w:rPr>
        <w:t xml:space="preserve"> </w:t>
      </w:r>
      <w:r>
        <w:rPr>
          <w:color w:val="231F20"/>
          <w:w w:val="90"/>
        </w:rPr>
        <w:t>as</w:t>
      </w:r>
      <w:r>
        <w:rPr>
          <w:color w:val="231F20"/>
          <w:spacing w:val="25"/>
        </w:rPr>
        <w:t xml:space="preserve"> </w:t>
      </w:r>
      <w:r>
        <w:rPr>
          <w:color w:val="231F20"/>
          <w:w w:val="90"/>
        </w:rPr>
        <w:t>gonadal</w:t>
      </w:r>
      <w:r>
        <w:rPr>
          <w:color w:val="231F20"/>
          <w:spacing w:val="26"/>
        </w:rPr>
        <w:t xml:space="preserve"> </w:t>
      </w:r>
      <w:r>
        <w:rPr>
          <w:color w:val="231F20"/>
          <w:w w:val="90"/>
        </w:rPr>
        <w:t>dysgenesis.</w:t>
      </w:r>
      <w:r>
        <w:rPr>
          <w:color w:val="231F20"/>
          <w:spacing w:val="25"/>
        </w:rPr>
        <w:t xml:space="preserve"> </w:t>
      </w:r>
      <w:r>
        <w:rPr>
          <w:color w:val="231F20"/>
          <w:w w:val="90"/>
        </w:rPr>
        <w:t>Only</w:t>
      </w:r>
      <w:r>
        <w:rPr>
          <w:color w:val="231F20"/>
          <w:spacing w:val="25"/>
        </w:rPr>
        <w:t xml:space="preserve"> </w:t>
      </w:r>
      <w:r>
        <w:rPr>
          <w:color w:val="231F20"/>
          <w:w w:val="90"/>
        </w:rPr>
        <w:t>after</w:t>
      </w:r>
      <w:r>
        <w:rPr>
          <w:color w:val="231F20"/>
          <w:spacing w:val="26"/>
        </w:rPr>
        <w:t xml:space="preserve"> </w:t>
      </w:r>
      <w:r>
        <w:rPr>
          <w:color w:val="231F20"/>
          <w:w w:val="90"/>
        </w:rPr>
        <w:t>estrogen</w:t>
      </w:r>
      <w:r>
        <w:rPr>
          <w:color w:val="231F20"/>
          <w:spacing w:val="25"/>
        </w:rPr>
        <w:t xml:space="preserve"> </w:t>
      </w:r>
      <w:r>
        <w:rPr>
          <w:color w:val="231F20"/>
          <w:spacing w:val="-5"/>
          <w:w w:val="90"/>
        </w:rPr>
        <w:t>is</w:t>
      </w:r>
      <w:r>
        <w:t xml:space="preserve"> </w:t>
      </w:r>
      <w:r>
        <w:rPr>
          <w:color w:val="231F20"/>
          <w:w w:val="90"/>
        </w:rPr>
        <w:t>administered</w:t>
      </w:r>
      <w:r>
        <w:rPr>
          <w:color w:val="231F20"/>
          <w:spacing w:val="-8"/>
          <w:w w:val="90"/>
        </w:rPr>
        <w:t xml:space="preserve"> </w:t>
      </w:r>
      <w:r>
        <w:rPr>
          <w:color w:val="231F20"/>
          <w:w w:val="90"/>
        </w:rPr>
        <w:t>and</w:t>
      </w:r>
      <w:r>
        <w:rPr>
          <w:color w:val="231F20"/>
          <w:spacing w:val="-7"/>
          <w:w w:val="90"/>
        </w:rPr>
        <w:t xml:space="preserve"> </w:t>
      </w:r>
      <w:r>
        <w:rPr>
          <w:color w:val="231F20"/>
          <w:w w:val="90"/>
        </w:rPr>
        <w:t>withdrawn</w:t>
      </w:r>
      <w:r>
        <w:rPr>
          <w:color w:val="231F20"/>
          <w:spacing w:val="-8"/>
          <w:w w:val="90"/>
        </w:rPr>
        <w:t xml:space="preserve"> </w:t>
      </w:r>
      <w:r>
        <w:rPr>
          <w:color w:val="231F20"/>
          <w:w w:val="90"/>
        </w:rPr>
        <w:t>do</w:t>
      </w:r>
      <w:r>
        <w:rPr>
          <w:color w:val="231F20"/>
          <w:spacing w:val="-7"/>
          <w:w w:val="90"/>
        </w:rPr>
        <w:t xml:space="preserve"> </w:t>
      </w:r>
      <w:r>
        <w:rPr>
          <w:color w:val="231F20"/>
          <w:w w:val="90"/>
        </w:rPr>
        <w:t>hypogonadal</w:t>
      </w:r>
      <w:r>
        <w:rPr>
          <w:color w:val="231F20"/>
          <w:spacing w:val="-8"/>
          <w:w w:val="90"/>
        </w:rPr>
        <w:t xml:space="preserve"> </w:t>
      </w:r>
      <w:r>
        <w:rPr>
          <w:color w:val="231F20"/>
          <w:w w:val="90"/>
        </w:rPr>
        <w:t>women</w:t>
      </w:r>
      <w:r>
        <w:rPr>
          <w:color w:val="231F20"/>
          <w:spacing w:val="-7"/>
          <w:w w:val="90"/>
        </w:rPr>
        <w:t xml:space="preserve"> </w:t>
      </w:r>
      <w:r>
        <w:rPr>
          <w:color w:val="231F20"/>
          <w:w w:val="90"/>
        </w:rPr>
        <w:t>expe-</w:t>
      </w:r>
      <w:r>
        <w:rPr>
          <w:color w:val="231F20"/>
          <w:spacing w:val="-6"/>
        </w:rPr>
        <w:t>rience the hot flush. Although the clinical impression</w:t>
      </w:r>
      <w:r>
        <w:rPr>
          <w:color w:val="231F20"/>
          <w:spacing w:val="-2"/>
        </w:rPr>
        <w:t xml:space="preserve"> </w:t>
      </w:r>
      <w:r>
        <w:rPr>
          <w:color w:val="231F20"/>
          <w:spacing w:val="-6"/>
        </w:rPr>
        <w:t xml:space="preserve">that </w:t>
      </w:r>
      <w:r>
        <w:rPr>
          <w:color w:val="231F20"/>
          <w:w w:val="85"/>
        </w:rPr>
        <w:t>premenopausal surgical castrates suffer more severe vasomo-</w:t>
      </w:r>
      <w:r>
        <w:rPr>
          <w:color w:val="231F20"/>
          <w:spacing w:val="-4"/>
        </w:rPr>
        <w:t>tor</w:t>
      </w:r>
      <w:r>
        <w:rPr>
          <w:color w:val="231F20"/>
          <w:spacing w:val="-6"/>
        </w:rPr>
        <w:t xml:space="preserve"> </w:t>
      </w:r>
      <w:r>
        <w:rPr>
          <w:color w:val="231F20"/>
          <w:spacing w:val="-4"/>
        </w:rPr>
        <w:t>reactions</w:t>
      </w:r>
      <w:r>
        <w:rPr>
          <w:color w:val="231F20"/>
          <w:spacing w:val="-6"/>
        </w:rPr>
        <w:t xml:space="preserve"> </w:t>
      </w:r>
      <w:r>
        <w:rPr>
          <w:color w:val="231F20"/>
          <w:spacing w:val="-4"/>
        </w:rPr>
        <w:t>is</w:t>
      </w:r>
      <w:r>
        <w:rPr>
          <w:color w:val="231F20"/>
          <w:spacing w:val="-6"/>
        </w:rPr>
        <w:t xml:space="preserve"> </w:t>
      </w:r>
      <w:r>
        <w:rPr>
          <w:color w:val="231F20"/>
          <w:spacing w:val="-4"/>
        </w:rPr>
        <w:t>widely</w:t>
      </w:r>
      <w:r>
        <w:rPr>
          <w:color w:val="231F20"/>
          <w:spacing w:val="-7"/>
        </w:rPr>
        <w:t xml:space="preserve"> </w:t>
      </w:r>
      <w:r>
        <w:rPr>
          <w:color w:val="231F20"/>
          <w:spacing w:val="-4"/>
        </w:rPr>
        <w:t>held,</w:t>
      </w:r>
      <w:r>
        <w:rPr>
          <w:color w:val="231F20"/>
          <w:spacing w:val="-6"/>
        </w:rPr>
        <w:t xml:space="preserve"> </w:t>
      </w:r>
      <w:r>
        <w:rPr>
          <w:color w:val="231F20"/>
          <w:spacing w:val="-4"/>
        </w:rPr>
        <w:t>this</w:t>
      </w:r>
      <w:r>
        <w:rPr>
          <w:color w:val="231F20"/>
          <w:spacing w:val="-6"/>
        </w:rPr>
        <w:t xml:space="preserve"> </w:t>
      </w:r>
      <w:r>
        <w:rPr>
          <w:color w:val="231F20"/>
          <w:spacing w:val="-4"/>
        </w:rPr>
        <w:t>was</w:t>
      </w:r>
      <w:r>
        <w:rPr>
          <w:color w:val="231F20"/>
          <w:spacing w:val="-6"/>
        </w:rPr>
        <w:t xml:space="preserve"> </w:t>
      </w:r>
      <w:r>
        <w:rPr>
          <w:color w:val="231F20"/>
          <w:spacing w:val="-4"/>
        </w:rPr>
        <w:t>not</w:t>
      </w:r>
      <w:r>
        <w:rPr>
          <w:color w:val="231F20"/>
          <w:spacing w:val="-7"/>
        </w:rPr>
        <w:t xml:space="preserve"> </w:t>
      </w:r>
      <w:r>
        <w:rPr>
          <w:color w:val="231F20"/>
          <w:spacing w:val="-4"/>
        </w:rPr>
        <w:t>borne</w:t>
      </w:r>
      <w:r>
        <w:rPr>
          <w:color w:val="231F20"/>
          <w:spacing w:val="-6"/>
        </w:rPr>
        <w:t xml:space="preserve"> </w:t>
      </w:r>
      <w:r>
        <w:rPr>
          <w:color w:val="231F20"/>
          <w:spacing w:val="-4"/>
        </w:rPr>
        <w:t>out</w:t>
      </w:r>
      <w:r>
        <w:rPr>
          <w:color w:val="231F20"/>
          <w:spacing w:val="-6"/>
        </w:rPr>
        <w:t xml:space="preserve"> </w:t>
      </w:r>
      <w:r>
        <w:rPr>
          <w:color w:val="231F20"/>
          <w:spacing w:val="-4"/>
        </w:rPr>
        <w:t>in</w:t>
      </w:r>
      <w:r>
        <w:rPr>
          <w:color w:val="231F20"/>
          <w:spacing w:val="-6"/>
        </w:rPr>
        <w:t xml:space="preserve"> </w:t>
      </w:r>
      <w:r>
        <w:rPr>
          <w:color w:val="231F20"/>
          <w:spacing w:val="-4"/>
        </w:rPr>
        <w:t>the only</w:t>
      </w:r>
      <w:r>
        <w:rPr>
          <w:color w:val="231F20"/>
          <w:spacing w:val="-9"/>
        </w:rPr>
        <w:t xml:space="preserve"> </w:t>
      </w:r>
      <w:r>
        <w:rPr>
          <w:color w:val="231F20"/>
          <w:spacing w:val="-4"/>
        </w:rPr>
        <w:t>objective</w:t>
      </w:r>
      <w:r>
        <w:rPr>
          <w:color w:val="231F20"/>
          <w:spacing w:val="-8"/>
        </w:rPr>
        <w:t xml:space="preserve"> </w:t>
      </w:r>
      <w:r>
        <w:rPr>
          <w:color w:val="231F20"/>
          <w:spacing w:val="-4"/>
        </w:rPr>
        <w:t>study</w:t>
      </w:r>
      <w:r>
        <w:rPr>
          <w:color w:val="231F20"/>
          <w:spacing w:val="-9"/>
        </w:rPr>
        <w:t xml:space="preserve"> </w:t>
      </w:r>
      <w:r>
        <w:rPr>
          <w:color w:val="231F20"/>
          <w:spacing w:val="-4"/>
        </w:rPr>
        <w:t>ever</w:t>
      </w:r>
      <w:r>
        <w:rPr>
          <w:color w:val="231F20"/>
          <w:spacing w:val="-8"/>
        </w:rPr>
        <w:t xml:space="preserve"> </w:t>
      </w:r>
      <w:r>
        <w:rPr>
          <w:color w:val="231F20"/>
          <w:spacing w:val="-4"/>
        </w:rPr>
        <w:t>performed.</w:t>
      </w:r>
      <w:r>
        <w:rPr>
          <w:color w:val="231F20"/>
          <w:spacing w:val="-4"/>
          <w:position w:val="7"/>
          <w:sz w:val="11"/>
        </w:rPr>
        <w:t>220</w:t>
      </w:r>
    </w:p>
    <w:p w14:paraId="18BEC700" w14:textId="77777777" w:rsidR="00CB5C29" w:rsidRDefault="00CB5C29" w:rsidP="00CB5C29">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73600" behindDoc="0" locked="0" layoutInCell="1" allowOverlap="1" wp14:anchorId="58BD8D2C" wp14:editId="7ADDBE60">
                <wp:simplePos x="0" y="0"/>
                <wp:positionH relativeFrom="page">
                  <wp:posOffset>7177900</wp:posOffset>
                </wp:positionH>
                <wp:positionV relativeFrom="paragraph">
                  <wp:posOffset>1304891</wp:posOffset>
                </wp:positionV>
                <wp:extent cx="402590" cy="209550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4B81ECAA" w14:textId="77777777" w:rsidR="00CB5C29" w:rsidRDefault="00CB5C29" w:rsidP="00CB5C29">
                            <w:pPr>
                              <w:pStyle w:val="BodyText"/>
                              <w:rPr>
                                <w:color w:val="000000"/>
                                <w:sz w:val="28"/>
                              </w:rPr>
                            </w:pPr>
                          </w:p>
                          <w:p w14:paraId="52611597" w14:textId="77777777" w:rsidR="00CB5C29" w:rsidRDefault="00CB5C29" w:rsidP="00CB5C29">
                            <w:pPr>
                              <w:pStyle w:val="BodyText"/>
                              <w:rPr>
                                <w:color w:val="000000"/>
                                <w:sz w:val="28"/>
                              </w:rPr>
                            </w:pPr>
                          </w:p>
                          <w:p w14:paraId="718627E8" w14:textId="77777777" w:rsidR="00CB5C29" w:rsidRDefault="00CB5C29" w:rsidP="00CB5C29">
                            <w:pPr>
                              <w:pStyle w:val="BodyText"/>
                              <w:spacing w:before="356"/>
                              <w:rPr>
                                <w:color w:val="000000"/>
                                <w:sz w:val="28"/>
                              </w:rPr>
                            </w:pPr>
                          </w:p>
                          <w:p w14:paraId="42B5D842" w14:textId="77777777" w:rsidR="00CB5C29" w:rsidRDefault="00CB5C29" w:rsidP="00CB5C29">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58BD8D2C" id="Textbox 278" o:spid="_x0000_s1033" type="#_x0000_t202" style="position:absolute;left:0;text-align:left;margin-left:565.2pt;margin-top:102.75pt;width:31.7pt;height:16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" fillcolor="#1f73ae" stroked="f">
                <v:textbox inset="0,0,0,0">
                  <w:txbxContent>
                    <w:p w14:paraId="4B81ECAA" w14:textId="77777777" w:rsidR="00CB5C29" w:rsidRDefault="00CB5C29" w:rsidP="00CB5C29">
                      <w:pPr>
                        <w:pStyle w:val="BodyText"/>
                        <w:rPr>
                          <w:color w:val="000000"/>
                          <w:sz w:val="28"/>
                        </w:rPr>
                      </w:pPr>
                    </w:p>
                    <w:p w14:paraId="52611597" w14:textId="77777777" w:rsidR="00CB5C29" w:rsidRDefault="00CB5C29" w:rsidP="00CB5C29">
                      <w:pPr>
                        <w:pStyle w:val="BodyText"/>
                        <w:rPr>
                          <w:color w:val="000000"/>
                          <w:sz w:val="28"/>
                        </w:rPr>
                      </w:pPr>
                    </w:p>
                    <w:p w14:paraId="718627E8" w14:textId="77777777" w:rsidR="00CB5C29" w:rsidRDefault="00CB5C29" w:rsidP="00CB5C29">
                      <w:pPr>
                        <w:pStyle w:val="BodyText"/>
                        <w:spacing w:before="356"/>
                        <w:rPr>
                          <w:color w:val="000000"/>
                          <w:sz w:val="28"/>
                        </w:rPr>
                      </w:pPr>
                    </w:p>
                    <w:p w14:paraId="42B5D842" w14:textId="77777777" w:rsidR="00CB5C29" w:rsidRDefault="00CB5C29" w:rsidP="00CB5C29">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8"/>
        </w:rPr>
        <w:t>Although</w:t>
      </w:r>
      <w:r>
        <w:rPr>
          <w:color w:val="231F20"/>
          <w:spacing w:val="-1"/>
        </w:rPr>
        <w:t xml:space="preserve"> </w:t>
      </w:r>
      <w:r>
        <w:rPr>
          <w:color w:val="231F20"/>
          <w:spacing w:val="-8"/>
        </w:rPr>
        <w:t>the</w:t>
      </w:r>
      <w:r>
        <w:rPr>
          <w:color w:val="231F20"/>
          <w:spacing w:val="-1"/>
        </w:rPr>
        <w:t xml:space="preserve"> </w:t>
      </w:r>
      <w:r>
        <w:rPr>
          <w:color w:val="231F20"/>
          <w:spacing w:val="-8"/>
        </w:rPr>
        <w:t>hot</w:t>
      </w:r>
      <w:r>
        <w:rPr>
          <w:color w:val="231F20"/>
          <w:spacing w:val="-1"/>
        </w:rPr>
        <w:t xml:space="preserve"> </w:t>
      </w:r>
      <w:r>
        <w:rPr>
          <w:color w:val="231F20"/>
          <w:spacing w:val="-8"/>
        </w:rPr>
        <w:t>flush</w:t>
      </w:r>
      <w:r>
        <w:rPr>
          <w:color w:val="231F20"/>
          <w:spacing w:val="-1"/>
        </w:rPr>
        <w:t xml:space="preserve"> </w:t>
      </w:r>
      <w:r>
        <w:rPr>
          <w:color w:val="231F20"/>
          <w:spacing w:val="-8"/>
        </w:rPr>
        <w:t>is</w:t>
      </w:r>
      <w:r>
        <w:rPr>
          <w:color w:val="231F20"/>
          <w:spacing w:val="-1"/>
        </w:rPr>
        <w:t xml:space="preserve"> </w:t>
      </w:r>
      <w:r>
        <w:rPr>
          <w:color w:val="231F20"/>
          <w:spacing w:val="-8"/>
        </w:rPr>
        <w:t>the</w:t>
      </w:r>
      <w:r>
        <w:rPr>
          <w:color w:val="231F20"/>
          <w:spacing w:val="-1"/>
        </w:rPr>
        <w:t xml:space="preserve"> </w:t>
      </w:r>
      <w:r>
        <w:rPr>
          <w:color w:val="231F20"/>
          <w:spacing w:val="-8"/>
        </w:rPr>
        <w:t>most</w:t>
      </w:r>
      <w:r>
        <w:rPr>
          <w:color w:val="231F20"/>
          <w:spacing w:val="-1"/>
        </w:rPr>
        <w:t xml:space="preserve"> </w:t>
      </w:r>
      <w:r>
        <w:rPr>
          <w:color w:val="231F20"/>
          <w:spacing w:val="-8"/>
        </w:rPr>
        <w:t>common</w:t>
      </w:r>
      <w:r>
        <w:rPr>
          <w:color w:val="231F20"/>
          <w:spacing w:val="-1"/>
        </w:rPr>
        <w:t xml:space="preserve"> </w:t>
      </w:r>
      <w:r>
        <w:rPr>
          <w:color w:val="231F20"/>
          <w:spacing w:val="-8"/>
        </w:rPr>
        <w:t>problem</w:t>
      </w:r>
      <w:r>
        <w:rPr>
          <w:color w:val="231F20"/>
          <w:spacing w:val="-1"/>
        </w:rPr>
        <w:t xml:space="preserve"> </w:t>
      </w:r>
      <w:r>
        <w:rPr>
          <w:color w:val="231F20"/>
          <w:spacing w:val="-8"/>
        </w:rPr>
        <w:t xml:space="preserve">of </w:t>
      </w:r>
      <w:r>
        <w:rPr>
          <w:color w:val="231F20"/>
          <w:spacing w:val="-6"/>
        </w:rPr>
        <w:t>the</w:t>
      </w:r>
      <w:r>
        <w:rPr>
          <w:color w:val="231F20"/>
          <w:spacing w:val="-7"/>
        </w:rPr>
        <w:t xml:space="preserve"> </w:t>
      </w:r>
      <w:r>
        <w:rPr>
          <w:color w:val="231F20"/>
          <w:spacing w:val="-6"/>
        </w:rPr>
        <w:t>postmenopause, it</w:t>
      </w:r>
      <w:r>
        <w:rPr>
          <w:color w:val="231F20"/>
          <w:spacing w:val="-7"/>
        </w:rPr>
        <w:t xml:space="preserve"> </w:t>
      </w:r>
      <w:r>
        <w:rPr>
          <w:color w:val="231F20"/>
          <w:spacing w:val="-6"/>
        </w:rPr>
        <w:t>presents no</w:t>
      </w:r>
      <w:r>
        <w:rPr>
          <w:color w:val="231F20"/>
          <w:spacing w:val="-7"/>
        </w:rPr>
        <w:t xml:space="preserve"> </w:t>
      </w:r>
      <w:r>
        <w:rPr>
          <w:color w:val="231F20"/>
          <w:spacing w:val="-6"/>
        </w:rPr>
        <w:t>inherent health</w:t>
      </w:r>
      <w:r>
        <w:rPr>
          <w:color w:val="231F20"/>
          <w:spacing w:val="-7"/>
        </w:rPr>
        <w:t xml:space="preserve"> </w:t>
      </w:r>
      <w:r>
        <w:rPr>
          <w:color w:val="231F20"/>
          <w:spacing w:val="-6"/>
        </w:rPr>
        <w:t xml:space="preserve">hazard. </w:t>
      </w:r>
      <w:r>
        <w:rPr>
          <w:color w:val="231F20"/>
          <w:w w:val="90"/>
        </w:rPr>
        <w:t>The flush is accompanied by a discrete and reliable pattern of</w:t>
      </w:r>
      <w:r>
        <w:rPr>
          <w:color w:val="231F20"/>
          <w:spacing w:val="-4"/>
          <w:w w:val="90"/>
        </w:rPr>
        <w:t xml:space="preserve"> </w:t>
      </w:r>
      <w:r>
        <w:rPr>
          <w:color w:val="231F20"/>
          <w:w w:val="90"/>
        </w:rPr>
        <w:t>physiologic</w:t>
      </w:r>
      <w:r>
        <w:rPr>
          <w:color w:val="231F20"/>
          <w:spacing w:val="-4"/>
          <w:w w:val="90"/>
        </w:rPr>
        <w:t xml:space="preserve"> </w:t>
      </w:r>
      <w:r>
        <w:rPr>
          <w:color w:val="231F20"/>
          <w:w w:val="90"/>
        </w:rPr>
        <w:t>changes.</w:t>
      </w:r>
      <w:r>
        <w:rPr>
          <w:color w:val="231F20"/>
          <w:w w:val="90"/>
          <w:position w:val="7"/>
          <w:sz w:val="11"/>
        </w:rPr>
        <w:t>217,221</w:t>
      </w:r>
      <w:r>
        <w:rPr>
          <w:color w:val="231F20"/>
          <w:spacing w:val="13"/>
          <w:position w:val="7"/>
          <w:sz w:val="11"/>
        </w:rPr>
        <w:t xml:space="preserve"> </w:t>
      </w:r>
      <w:r>
        <w:rPr>
          <w:color w:val="231F20"/>
          <w:w w:val="90"/>
        </w:rPr>
        <w:t>The</w:t>
      </w:r>
      <w:r>
        <w:rPr>
          <w:color w:val="231F20"/>
          <w:spacing w:val="-4"/>
          <w:w w:val="90"/>
        </w:rPr>
        <w:t xml:space="preserve"> </w:t>
      </w:r>
      <w:r>
        <w:rPr>
          <w:color w:val="231F20"/>
          <w:w w:val="90"/>
        </w:rPr>
        <w:t>flush</w:t>
      </w:r>
      <w:r>
        <w:rPr>
          <w:color w:val="231F20"/>
          <w:spacing w:val="-4"/>
          <w:w w:val="90"/>
        </w:rPr>
        <w:t xml:space="preserve"> </w:t>
      </w:r>
      <w:r>
        <w:rPr>
          <w:color w:val="231F20"/>
          <w:w w:val="90"/>
        </w:rPr>
        <w:t>coincides</w:t>
      </w:r>
      <w:r>
        <w:rPr>
          <w:color w:val="231F20"/>
          <w:spacing w:val="-4"/>
          <w:w w:val="90"/>
        </w:rPr>
        <w:t xml:space="preserve"> </w:t>
      </w:r>
      <w:r>
        <w:rPr>
          <w:color w:val="231F20"/>
          <w:w w:val="90"/>
        </w:rPr>
        <w:t>with</w:t>
      </w:r>
      <w:r>
        <w:rPr>
          <w:color w:val="231F20"/>
          <w:spacing w:val="-4"/>
          <w:w w:val="90"/>
        </w:rPr>
        <w:t xml:space="preserve"> </w:t>
      </w:r>
      <w:r>
        <w:rPr>
          <w:color w:val="231F20"/>
          <w:w w:val="90"/>
        </w:rPr>
        <w:t>a</w:t>
      </w:r>
      <w:r>
        <w:rPr>
          <w:color w:val="231F20"/>
          <w:spacing w:val="-4"/>
          <w:w w:val="90"/>
        </w:rPr>
        <w:t xml:space="preserve"> </w:t>
      </w:r>
      <w:r>
        <w:rPr>
          <w:color w:val="231F20"/>
          <w:w w:val="90"/>
        </w:rPr>
        <w:t xml:space="preserve">surge of LH (not FSH) and is preceded by a subjective prodromal </w:t>
      </w:r>
      <w:r>
        <w:rPr>
          <w:color w:val="231F20"/>
          <w:spacing w:val="-4"/>
        </w:rPr>
        <w:t>awareness</w:t>
      </w:r>
      <w:r>
        <w:rPr>
          <w:color w:val="231F20"/>
          <w:spacing w:val="-9"/>
        </w:rPr>
        <w:t xml:space="preserve"> </w:t>
      </w:r>
      <w:r>
        <w:rPr>
          <w:color w:val="231F20"/>
          <w:spacing w:val="-4"/>
        </w:rPr>
        <w:t>that</w:t>
      </w:r>
      <w:r>
        <w:rPr>
          <w:color w:val="231F20"/>
          <w:spacing w:val="-8"/>
        </w:rPr>
        <w:t xml:space="preserve"> </w:t>
      </w:r>
      <w:r>
        <w:rPr>
          <w:color w:val="231F20"/>
          <w:spacing w:val="-4"/>
        </w:rPr>
        <w:t>a</w:t>
      </w:r>
      <w:r>
        <w:rPr>
          <w:color w:val="231F20"/>
          <w:spacing w:val="-9"/>
        </w:rPr>
        <w:t xml:space="preserve"> </w:t>
      </w:r>
      <w:r>
        <w:rPr>
          <w:color w:val="231F20"/>
          <w:spacing w:val="-4"/>
        </w:rPr>
        <w:t>flush</w:t>
      </w:r>
      <w:r>
        <w:rPr>
          <w:color w:val="231F20"/>
          <w:spacing w:val="-8"/>
        </w:rPr>
        <w:t xml:space="preserve"> </w:t>
      </w:r>
      <w:r>
        <w:rPr>
          <w:color w:val="231F20"/>
          <w:spacing w:val="-4"/>
        </w:rPr>
        <w:t>is</w:t>
      </w:r>
      <w:r>
        <w:rPr>
          <w:color w:val="231F20"/>
          <w:spacing w:val="-9"/>
        </w:rPr>
        <w:t xml:space="preserve"> </w:t>
      </w:r>
      <w:r>
        <w:rPr>
          <w:color w:val="231F20"/>
          <w:spacing w:val="-4"/>
        </w:rPr>
        <w:t>beginning.</w:t>
      </w:r>
      <w:r>
        <w:rPr>
          <w:color w:val="231F20"/>
          <w:spacing w:val="-8"/>
        </w:rPr>
        <w:t xml:space="preserve"> </w:t>
      </w:r>
      <w:r>
        <w:rPr>
          <w:color w:val="231F20"/>
          <w:spacing w:val="-4"/>
        </w:rPr>
        <w:t>This</w:t>
      </w:r>
      <w:r>
        <w:rPr>
          <w:color w:val="231F20"/>
          <w:spacing w:val="-9"/>
        </w:rPr>
        <w:t xml:space="preserve"> </w:t>
      </w:r>
      <w:r>
        <w:rPr>
          <w:color w:val="231F20"/>
          <w:spacing w:val="-4"/>
        </w:rPr>
        <w:t>aura</w:t>
      </w:r>
      <w:r>
        <w:rPr>
          <w:color w:val="231F20"/>
          <w:spacing w:val="-8"/>
        </w:rPr>
        <w:t xml:space="preserve"> </w:t>
      </w:r>
      <w:r>
        <w:rPr>
          <w:color w:val="231F20"/>
          <w:spacing w:val="-4"/>
        </w:rPr>
        <w:t>is</w:t>
      </w:r>
      <w:r>
        <w:rPr>
          <w:color w:val="231F20"/>
          <w:spacing w:val="-9"/>
        </w:rPr>
        <w:t xml:space="preserve"> </w:t>
      </w:r>
      <w:r>
        <w:rPr>
          <w:color w:val="231F20"/>
          <w:spacing w:val="-4"/>
        </w:rPr>
        <w:t xml:space="preserve">followed </w:t>
      </w:r>
      <w:r>
        <w:rPr>
          <w:color w:val="231F20"/>
          <w:w w:val="90"/>
        </w:rPr>
        <w:t xml:space="preserve">by measurable increased heat over the entire body surface. </w:t>
      </w:r>
      <w:r>
        <w:rPr>
          <w:color w:val="231F20"/>
          <w:spacing w:val="-6"/>
        </w:rPr>
        <w:t>A</w:t>
      </w:r>
      <w:r>
        <w:rPr>
          <w:color w:val="231F20"/>
          <w:spacing w:val="-7"/>
        </w:rPr>
        <w:t xml:space="preserve"> </w:t>
      </w:r>
      <w:r>
        <w:rPr>
          <w:color w:val="231F20"/>
          <w:spacing w:val="-6"/>
        </w:rPr>
        <w:t>flush is</w:t>
      </w:r>
      <w:r>
        <w:rPr>
          <w:color w:val="231F20"/>
          <w:spacing w:val="-7"/>
        </w:rPr>
        <w:t xml:space="preserve"> </w:t>
      </w:r>
      <w:r>
        <w:rPr>
          <w:color w:val="231F20"/>
          <w:spacing w:val="-6"/>
        </w:rPr>
        <w:t>triggered by</w:t>
      </w:r>
      <w:r>
        <w:rPr>
          <w:color w:val="231F20"/>
          <w:spacing w:val="-7"/>
        </w:rPr>
        <w:t xml:space="preserve"> </w:t>
      </w:r>
      <w:r>
        <w:rPr>
          <w:color w:val="231F20"/>
          <w:spacing w:val="-6"/>
        </w:rPr>
        <w:t>a small</w:t>
      </w:r>
      <w:r>
        <w:rPr>
          <w:color w:val="231F20"/>
          <w:spacing w:val="-7"/>
        </w:rPr>
        <w:t xml:space="preserve"> </w:t>
      </w:r>
      <w:r>
        <w:rPr>
          <w:color w:val="231F20"/>
          <w:spacing w:val="-6"/>
        </w:rPr>
        <w:t>elevation in</w:t>
      </w:r>
      <w:r>
        <w:rPr>
          <w:color w:val="231F20"/>
          <w:spacing w:val="-7"/>
        </w:rPr>
        <w:t xml:space="preserve"> </w:t>
      </w:r>
      <w:r>
        <w:rPr>
          <w:color w:val="231F20"/>
          <w:spacing w:val="-6"/>
        </w:rPr>
        <w:t>core body</w:t>
      </w:r>
      <w:r>
        <w:rPr>
          <w:color w:val="231F20"/>
          <w:spacing w:val="-7"/>
        </w:rPr>
        <w:t xml:space="preserve"> </w:t>
      </w:r>
      <w:r>
        <w:rPr>
          <w:color w:val="231F20"/>
          <w:spacing w:val="-6"/>
        </w:rPr>
        <w:t>tem-</w:t>
      </w:r>
      <w:r>
        <w:rPr>
          <w:color w:val="231F20"/>
          <w:w w:val="90"/>
        </w:rPr>
        <w:t>perature. The body surface experiences an increase in tem-perature,</w:t>
      </w:r>
      <w:r>
        <w:rPr>
          <w:color w:val="231F20"/>
          <w:spacing w:val="-3"/>
          <w:w w:val="90"/>
        </w:rPr>
        <w:t xml:space="preserve"> </w:t>
      </w:r>
      <w:r>
        <w:rPr>
          <w:color w:val="231F20"/>
          <w:w w:val="90"/>
        </w:rPr>
        <w:t>accompanied</w:t>
      </w:r>
      <w:r>
        <w:rPr>
          <w:color w:val="231F20"/>
          <w:spacing w:val="-3"/>
          <w:w w:val="90"/>
        </w:rPr>
        <w:t xml:space="preserve"> </w:t>
      </w:r>
      <w:r>
        <w:rPr>
          <w:color w:val="231F20"/>
          <w:w w:val="90"/>
        </w:rPr>
        <w:t>by</w:t>
      </w:r>
      <w:r>
        <w:rPr>
          <w:color w:val="231F20"/>
          <w:spacing w:val="-3"/>
          <w:w w:val="90"/>
        </w:rPr>
        <w:t xml:space="preserve"> </w:t>
      </w:r>
      <w:r>
        <w:rPr>
          <w:color w:val="231F20"/>
          <w:w w:val="90"/>
        </w:rPr>
        <w:t>changes</w:t>
      </w:r>
      <w:r>
        <w:rPr>
          <w:color w:val="231F20"/>
          <w:spacing w:val="-3"/>
          <w:w w:val="90"/>
        </w:rPr>
        <w:t xml:space="preserve"> </w:t>
      </w:r>
      <w:r>
        <w:rPr>
          <w:color w:val="231F20"/>
          <w:w w:val="90"/>
        </w:rPr>
        <w:t>in</w:t>
      </w:r>
      <w:r>
        <w:rPr>
          <w:color w:val="231F20"/>
          <w:spacing w:val="-3"/>
          <w:w w:val="90"/>
        </w:rPr>
        <w:t xml:space="preserve"> </w:t>
      </w:r>
      <w:r>
        <w:rPr>
          <w:color w:val="231F20"/>
          <w:w w:val="90"/>
        </w:rPr>
        <w:t>skin</w:t>
      </w:r>
      <w:r>
        <w:rPr>
          <w:color w:val="231F20"/>
          <w:spacing w:val="-3"/>
          <w:w w:val="90"/>
        </w:rPr>
        <w:t xml:space="preserve"> </w:t>
      </w:r>
      <w:r>
        <w:rPr>
          <w:color w:val="231F20"/>
          <w:w w:val="90"/>
        </w:rPr>
        <w:t>conductance,</w:t>
      </w:r>
      <w:r>
        <w:rPr>
          <w:color w:val="231F20"/>
          <w:spacing w:val="-3"/>
          <w:w w:val="90"/>
        </w:rPr>
        <w:t xml:space="preserve"> </w:t>
      </w:r>
      <w:r>
        <w:rPr>
          <w:color w:val="231F20"/>
          <w:w w:val="90"/>
        </w:rPr>
        <w:t xml:space="preserve">and </w:t>
      </w:r>
      <w:r>
        <w:rPr>
          <w:color w:val="231F20"/>
          <w:spacing w:val="-2"/>
          <w:w w:val="90"/>
        </w:rPr>
        <w:t xml:space="preserve">then the flush is followed by a fall in core temperature—all of </w:t>
      </w:r>
      <w:r>
        <w:rPr>
          <w:color w:val="231F20"/>
          <w:w w:val="90"/>
        </w:rPr>
        <w:t>which can be objectively measured. In short, the flush is not a</w:t>
      </w:r>
      <w:r>
        <w:rPr>
          <w:color w:val="231F20"/>
          <w:spacing w:val="-3"/>
          <w:w w:val="90"/>
        </w:rPr>
        <w:t xml:space="preserve"> </w:t>
      </w:r>
      <w:r>
        <w:rPr>
          <w:color w:val="231F20"/>
          <w:w w:val="90"/>
        </w:rPr>
        <w:t>release</w:t>
      </w:r>
      <w:r>
        <w:rPr>
          <w:color w:val="231F20"/>
          <w:spacing w:val="-3"/>
          <w:w w:val="90"/>
        </w:rPr>
        <w:t xml:space="preserve"> </w:t>
      </w:r>
      <w:r>
        <w:rPr>
          <w:color w:val="231F20"/>
          <w:w w:val="90"/>
        </w:rPr>
        <w:t>of</w:t>
      </w:r>
      <w:r>
        <w:rPr>
          <w:color w:val="231F20"/>
          <w:spacing w:val="-3"/>
          <w:w w:val="90"/>
        </w:rPr>
        <w:t xml:space="preserve"> </w:t>
      </w:r>
      <w:r>
        <w:rPr>
          <w:color w:val="231F20"/>
          <w:w w:val="90"/>
        </w:rPr>
        <w:t>accumulated</w:t>
      </w:r>
      <w:r>
        <w:rPr>
          <w:color w:val="231F20"/>
          <w:spacing w:val="-3"/>
          <w:w w:val="90"/>
        </w:rPr>
        <w:t xml:space="preserve"> </w:t>
      </w:r>
      <w:r>
        <w:rPr>
          <w:color w:val="231F20"/>
          <w:w w:val="90"/>
        </w:rPr>
        <w:t>body</w:t>
      </w:r>
      <w:r>
        <w:rPr>
          <w:color w:val="231F20"/>
          <w:spacing w:val="-3"/>
          <w:w w:val="90"/>
        </w:rPr>
        <w:t xml:space="preserve"> </w:t>
      </w:r>
      <w:r>
        <w:rPr>
          <w:color w:val="231F20"/>
          <w:w w:val="90"/>
        </w:rPr>
        <w:t>heat</w:t>
      </w:r>
      <w:r>
        <w:rPr>
          <w:color w:val="231F20"/>
          <w:spacing w:val="-3"/>
          <w:w w:val="90"/>
        </w:rPr>
        <w:t xml:space="preserve"> </w:t>
      </w:r>
      <w:r>
        <w:rPr>
          <w:color w:val="231F20"/>
          <w:w w:val="90"/>
        </w:rPr>
        <w:t>but</w:t>
      </w:r>
      <w:r>
        <w:rPr>
          <w:color w:val="231F20"/>
          <w:spacing w:val="-3"/>
          <w:w w:val="90"/>
        </w:rPr>
        <w:t xml:space="preserve"> </w:t>
      </w:r>
      <w:r>
        <w:rPr>
          <w:color w:val="231F20"/>
          <w:w w:val="90"/>
        </w:rPr>
        <w:t>is</w:t>
      </w:r>
      <w:r>
        <w:rPr>
          <w:color w:val="231F20"/>
          <w:spacing w:val="-3"/>
          <w:w w:val="90"/>
        </w:rPr>
        <w:t xml:space="preserve"> </w:t>
      </w:r>
      <w:r>
        <w:rPr>
          <w:color w:val="231F20"/>
          <w:w w:val="90"/>
        </w:rPr>
        <w:t>a</w:t>
      </w:r>
      <w:r>
        <w:rPr>
          <w:color w:val="231F20"/>
          <w:spacing w:val="-3"/>
          <w:w w:val="90"/>
        </w:rPr>
        <w:t xml:space="preserve"> </w:t>
      </w:r>
      <w:r>
        <w:rPr>
          <w:color w:val="231F20"/>
          <w:w w:val="90"/>
        </w:rPr>
        <w:t>sudden</w:t>
      </w:r>
      <w:r>
        <w:rPr>
          <w:color w:val="231F20"/>
          <w:spacing w:val="-3"/>
          <w:w w:val="90"/>
        </w:rPr>
        <w:t xml:space="preserve"> </w:t>
      </w:r>
      <w:r>
        <w:rPr>
          <w:color w:val="231F20"/>
          <w:w w:val="90"/>
        </w:rPr>
        <w:t>inappro-priate</w:t>
      </w:r>
      <w:r>
        <w:rPr>
          <w:color w:val="231F20"/>
          <w:spacing w:val="-3"/>
          <w:w w:val="90"/>
        </w:rPr>
        <w:t xml:space="preserve"> </w:t>
      </w:r>
      <w:r>
        <w:rPr>
          <w:color w:val="231F20"/>
          <w:w w:val="90"/>
        </w:rPr>
        <w:t>excitation</w:t>
      </w:r>
      <w:r>
        <w:rPr>
          <w:color w:val="231F20"/>
          <w:spacing w:val="-3"/>
          <w:w w:val="90"/>
        </w:rPr>
        <w:t xml:space="preserve"> </w:t>
      </w:r>
      <w:r>
        <w:rPr>
          <w:color w:val="231F20"/>
          <w:w w:val="90"/>
        </w:rPr>
        <w:t>of</w:t>
      </w:r>
      <w:r>
        <w:rPr>
          <w:color w:val="231F20"/>
          <w:spacing w:val="-3"/>
          <w:w w:val="90"/>
        </w:rPr>
        <w:t xml:space="preserve"> </w:t>
      </w:r>
      <w:r>
        <w:rPr>
          <w:color w:val="231F20"/>
          <w:w w:val="90"/>
        </w:rPr>
        <w:t>heat</w:t>
      </w:r>
      <w:r>
        <w:rPr>
          <w:color w:val="231F20"/>
          <w:spacing w:val="-3"/>
          <w:w w:val="90"/>
        </w:rPr>
        <w:t xml:space="preserve"> </w:t>
      </w:r>
      <w:r>
        <w:rPr>
          <w:color w:val="231F20"/>
          <w:w w:val="90"/>
        </w:rPr>
        <w:t>release</w:t>
      </w:r>
      <w:r>
        <w:rPr>
          <w:color w:val="231F20"/>
          <w:spacing w:val="-3"/>
          <w:w w:val="90"/>
        </w:rPr>
        <w:t xml:space="preserve"> </w:t>
      </w:r>
      <w:r>
        <w:rPr>
          <w:color w:val="231F20"/>
          <w:w w:val="90"/>
        </w:rPr>
        <w:t>mechanisms.</w:t>
      </w:r>
      <w:r>
        <w:rPr>
          <w:color w:val="231F20"/>
          <w:spacing w:val="-3"/>
          <w:w w:val="90"/>
        </w:rPr>
        <w:t xml:space="preserve"> </w:t>
      </w:r>
      <w:r>
        <w:rPr>
          <w:color w:val="231F20"/>
          <w:w w:val="90"/>
        </w:rPr>
        <w:t>Its</w:t>
      </w:r>
      <w:r>
        <w:rPr>
          <w:color w:val="231F20"/>
          <w:spacing w:val="-3"/>
          <w:w w:val="90"/>
        </w:rPr>
        <w:t xml:space="preserve"> </w:t>
      </w:r>
      <w:r>
        <w:rPr>
          <w:color w:val="231F20"/>
          <w:w w:val="90"/>
        </w:rPr>
        <w:t xml:space="preserve">relationship </w:t>
      </w:r>
      <w:r>
        <w:rPr>
          <w:color w:val="231F20"/>
          <w:spacing w:val="-6"/>
        </w:rPr>
        <w:t>to the LH surge and temperature change within the brain is</w:t>
      </w:r>
      <w:r>
        <w:rPr>
          <w:color w:val="231F20"/>
          <w:spacing w:val="-9"/>
        </w:rPr>
        <w:t xml:space="preserve"> </w:t>
      </w:r>
      <w:r>
        <w:rPr>
          <w:color w:val="231F20"/>
          <w:spacing w:val="-6"/>
        </w:rPr>
        <w:t>not understood.</w:t>
      </w:r>
      <w:r>
        <w:rPr>
          <w:color w:val="231F20"/>
          <w:spacing w:val="-7"/>
        </w:rPr>
        <w:t xml:space="preserve"> </w:t>
      </w:r>
      <w:r>
        <w:rPr>
          <w:color w:val="231F20"/>
          <w:spacing w:val="-6"/>
        </w:rPr>
        <w:t>The observation</w:t>
      </w:r>
      <w:r>
        <w:rPr>
          <w:color w:val="231F20"/>
          <w:spacing w:val="-7"/>
        </w:rPr>
        <w:t xml:space="preserve"> </w:t>
      </w:r>
      <w:r>
        <w:rPr>
          <w:color w:val="231F20"/>
          <w:spacing w:val="-6"/>
        </w:rPr>
        <w:t>that flushes</w:t>
      </w:r>
      <w:r>
        <w:rPr>
          <w:color w:val="231F20"/>
          <w:spacing w:val="-7"/>
        </w:rPr>
        <w:t xml:space="preserve"> </w:t>
      </w:r>
      <w:r>
        <w:rPr>
          <w:color w:val="231F20"/>
          <w:spacing w:val="-6"/>
        </w:rPr>
        <w:t xml:space="preserve">occur after </w:t>
      </w:r>
      <w:r>
        <w:rPr>
          <w:color w:val="231F20"/>
          <w:w w:val="90"/>
        </w:rPr>
        <w:t>hypophysectomy</w:t>
      </w:r>
      <w:r>
        <w:rPr>
          <w:color w:val="231F20"/>
          <w:spacing w:val="-8"/>
          <w:w w:val="90"/>
        </w:rPr>
        <w:t xml:space="preserve"> </w:t>
      </w:r>
      <w:r>
        <w:rPr>
          <w:color w:val="231F20"/>
          <w:w w:val="90"/>
        </w:rPr>
        <w:t>indicates</w:t>
      </w:r>
      <w:r>
        <w:rPr>
          <w:color w:val="231F20"/>
          <w:spacing w:val="-7"/>
          <w:w w:val="90"/>
        </w:rPr>
        <w:t xml:space="preserve"> </w:t>
      </w:r>
      <w:r>
        <w:rPr>
          <w:color w:val="231F20"/>
          <w:w w:val="90"/>
        </w:rPr>
        <w:t>that</w:t>
      </w:r>
      <w:r>
        <w:rPr>
          <w:color w:val="231F20"/>
          <w:spacing w:val="-8"/>
          <w:w w:val="90"/>
        </w:rPr>
        <w:t xml:space="preserve"> </w:t>
      </w:r>
      <w:r>
        <w:rPr>
          <w:color w:val="231F20"/>
          <w:w w:val="90"/>
        </w:rPr>
        <w:t>the</w:t>
      </w:r>
      <w:r>
        <w:rPr>
          <w:color w:val="231F20"/>
          <w:spacing w:val="-7"/>
          <w:w w:val="90"/>
        </w:rPr>
        <w:t xml:space="preserve"> </w:t>
      </w:r>
      <w:r>
        <w:rPr>
          <w:color w:val="231F20"/>
          <w:w w:val="90"/>
        </w:rPr>
        <w:t>mechanism</w:t>
      </w:r>
      <w:r>
        <w:rPr>
          <w:color w:val="231F20"/>
          <w:spacing w:val="-8"/>
          <w:w w:val="90"/>
        </w:rPr>
        <w:t xml:space="preserve"> </w:t>
      </w:r>
      <w:r>
        <w:rPr>
          <w:color w:val="231F20"/>
          <w:w w:val="90"/>
        </w:rPr>
        <w:t>is</w:t>
      </w:r>
      <w:r>
        <w:rPr>
          <w:color w:val="231F20"/>
          <w:spacing w:val="-7"/>
          <w:w w:val="90"/>
        </w:rPr>
        <w:t xml:space="preserve"> </w:t>
      </w:r>
      <w:r>
        <w:rPr>
          <w:color w:val="231F20"/>
          <w:w w:val="90"/>
        </w:rPr>
        <w:t>not</w:t>
      </w:r>
      <w:r>
        <w:rPr>
          <w:color w:val="231F20"/>
          <w:spacing w:val="-8"/>
          <w:w w:val="90"/>
        </w:rPr>
        <w:t xml:space="preserve"> </w:t>
      </w:r>
      <w:r>
        <w:rPr>
          <w:color w:val="231F20"/>
          <w:w w:val="90"/>
        </w:rPr>
        <w:t>depen-</w:t>
      </w:r>
      <w:r>
        <w:rPr>
          <w:color w:val="231F20"/>
          <w:spacing w:val="-4"/>
        </w:rPr>
        <w:t>dent</w:t>
      </w:r>
      <w:r>
        <w:rPr>
          <w:color w:val="231F20"/>
          <w:spacing w:val="-8"/>
        </w:rPr>
        <w:t xml:space="preserve"> </w:t>
      </w:r>
      <w:r>
        <w:rPr>
          <w:color w:val="231F20"/>
          <w:spacing w:val="-4"/>
        </w:rPr>
        <w:t>on</w:t>
      </w:r>
      <w:r>
        <w:rPr>
          <w:color w:val="231F20"/>
          <w:spacing w:val="-8"/>
        </w:rPr>
        <w:t xml:space="preserve"> </w:t>
      </w:r>
      <w:r>
        <w:rPr>
          <w:color w:val="231F20"/>
          <w:spacing w:val="-4"/>
        </w:rPr>
        <w:t>or</w:t>
      </w:r>
      <w:r>
        <w:rPr>
          <w:color w:val="231F20"/>
          <w:spacing w:val="-8"/>
        </w:rPr>
        <w:t xml:space="preserve"> </w:t>
      </w:r>
      <w:r>
        <w:rPr>
          <w:color w:val="231F20"/>
          <w:spacing w:val="-4"/>
        </w:rPr>
        <w:t>due</w:t>
      </w:r>
      <w:r>
        <w:rPr>
          <w:color w:val="231F20"/>
          <w:spacing w:val="-8"/>
        </w:rPr>
        <w:t xml:space="preserve"> </w:t>
      </w:r>
      <w:r>
        <w:rPr>
          <w:color w:val="231F20"/>
          <w:spacing w:val="-4"/>
        </w:rPr>
        <w:t>directly</w:t>
      </w:r>
      <w:r>
        <w:rPr>
          <w:color w:val="231F20"/>
          <w:spacing w:val="-8"/>
        </w:rPr>
        <w:t xml:space="preserve"> </w:t>
      </w:r>
      <w:r>
        <w:rPr>
          <w:color w:val="231F20"/>
          <w:spacing w:val="-4"/>
        </w:rPr>
        <w:t>to</w:t>
      </w:r>
      <w:r>
        <w:rPr>
          <w:color w:val="231F20"/>
          <w:spacing w:val="-8"/>
        </w:rPr>
        <w:t xml:space="preserve"> </w:t>
      </w:r>
      <w:r>
        <w:rPr>
          <w:color w:val="231F20"/>
          <w:spacing w:val="-4"/>
        </w:rPr>
        <w:t>LH</w:t>
      </w:r>
      <w:r>
        <w:rPr>
          <w:color w:val="231F20"/>
          <w:spacing w:val="-8"/>
        </w:rPr>
        <w:t xml:space="preserve"> </w:t>
      </w:r>
      <w:r>
        <w:rPr>
          <w:color w:val="231F20"/>
          <w:spacing w:val="-4"/>
        </w:rPr>
        <w:t>release.</w:t>
      </w:r>
      <w:r>
        <w:rPr>
          <w:color w:val="231F20"/>
          <w:spacing w:val="-8"/>
        </w:rPr>
        <w:t xml:space="preserve"> </w:t>
      </w:r>
      <w:r>
        <w:rPr>
          <w:color w:val="231F20"/>
          <w:spacing w:val="-4"/>
        </w:rPr>
        <w:t>In</w:t>
      </w:r>
      <w:r>
        <w:rPr>
          <w:color w:val="231F20"/>
          <w:spacing w:val="-8"/>
        </w:rPr>
        <w:t xml:space="preserve"> </w:t>
      </w:r>
      <w:r>
        <w:rPr>
          <w:color w:val="231F20"/>
          <w:spacing w:val="-4"/>
        </w:rPr>
        <w:t>other</w:t>
      </w:r>
      <w:r>
        <w:rPr>
          <w:color w:val="231F20"/>
          <w:spacing w:val="-8"/>
        </w:rPr>
        <w:t xml:space="preserve"> </w:t>
      </w:r>
      <w:r>
        <w:rPr>
          <w:color w:val="231F20"/>
          <w:spacing w:val="-4"/>
        </w:rPr>
        <w:t>words,</w:t>
      </w:r>
      <w:r>
        <w:rPr>
          <w:color w:val="231F20"/>
          <w:spacing w:val="-8"/>
        </w:rPr>
        <w:t xml:space="preserve"> </w:t>
      </w:r>
      <w:r>
        <w:rPr>
          <w:color w:val="231F20"/>
          <w:spacing w:val="-4"/>
        </w:rPr>
        <w:t xml:space="preserve">the </w:t>
      </w:r>
      <w:r>
        <w:rPr>
          <w:color w:val="231F20"/>
          <w:w w:val="90"/>
        </w:rPr>
        <w:t xml:space="preserve">same brain event that causes flushes also stimulates GnRH </w:t>
      </w:r>
      <w:r>
        <w:rPr>
          <w:color w:val="231F20"/>
          <w:spacing w:val="-4"/>
        </w:rPr>
        <w:t>secretion and elevates LH. This is probably secondary to hypothalamic</w:t>
      </w:r>
      <w:r>
        <w:rPr>
          <w:color w:val="231F20"/>
          <w:spacing w:val="-9"/>
        </w:rPr>
        <w:t xml:space="preserve"> </w:t>
      </w:r>
      <w:r>
        <w:rPr>
          <w:color w:val="231F20"/>
          <w:spacing w:val="-4"/>
        </w:rPr>
        <w:t>changes</w:t>
      </w:r>
      <w:r>
        <w:rPr>
          <w:color w:val="231F20"/>
          <w:spacing w:val="-8"/>
        </w:rPr>
        <w:t xml:space="preserve"> </w:t>
      </w:r>
      <w:r>
        <w:rPr>
          <w:color w:val="231F20"/>
          <w:spacing w:val="-4"/>
        </w:rPr>
        <w:t>in</w:t>
      </w:r>
      <w:r>
        <w:rPr>
          <w:color w:val="231F20"/>
          <w:spacing w:val="-9"/>
        </w:rPr>
        <w:t xml:space="preserve"> </w:t>
      </w:r>
      <w:r>
        <w:rPr>
          <w:color w:val="231F20"/>
          <w:spacing w:val="-4"/>
        </w:rPr>
        <w:t>neurotransmitters</w:t>
      </w:r>
      <w:r>
        <w:rPr>
          <w:color w:val="231F20"/>
          <w:spacing w:val="-8"/>
        </w:rPr>
        <w:t xml:space="preserve"> </w:t>
      </w:r>
      <w:r>
        <w:rPr>
          <w:color w:val="231F20"/>
          <w:spacing w:val="-4"/>
        </w:rPr>
        <w:t>that</w:t>
      </w:r>
      <w:r>
        <w:rPr>
          <w:color w:val="231F20"/>
          <w:spacing w:val="-9"/>
        </w:rPr>
        <w:t xml:space="preserve"> </w:t>
      </w:r>
      <w:r>
        <w:rPr>
          <w:color w:val="231F20"/>
          <w:spacing w:val="-4"/>
        </w:rPr>
        <w:t>increase neuronal</w:t>
      </w:r>
      <w:r>
        <w:rPr>
          <w:color w:val="231F20"/>
          <w:spacing w:val="-9"/>
        </w:rPr>
        <w:t xml:space="preserve"> </w:t>
      </w:r>
      <w:r>
        <w:rPr>
          <w:color w:val="231F20"/>
          <w:spacing w:val="-4"/>
        </w:rPr>
        <w:t>and</w:t>
      </w:r>
      <w:r>
        <w:rPr>
          <w:color w:val="231F20"/>
          <w:spacing w:val="-8"/>
        </w:rPr>
        <w:t xml:space="preserve"> </w:t>
      </w:r>
      <w:r>
        <w:rPr>
          <w:color w:val="231F20"/>
          <w:spacing w:val="-4"/>
        </w:rPr>
        <w:t>autonomic</w:t>
      </w:r>
      <w:r>
        <w:rPr>
          <w:color w:val="231F20"/>
          <w:spacing w:val="-9"/>
        </w:rPr>
        <w:t xml:space="preserve"> </w:t>
      </w:r>
      <w:r>
        <w:rPr>
          <w:color w:val="231F20"/>
          <w:spacing w:val="-4"/>
        </w:rPr>
        <w:t>activity.</w:t>
      </w:r>
      <w:r>
        <w:rPr>
          <w:color w:val="231F20"/>
          <w:spacing w:val="-4"/>
          <w:position w:val="7"/>
          <w:sz w:val="11"/>
        </w:rPr>
        <w:t>222</w:t>
      </w:r>
    </w:p>
    <w:p w14:paraId="69E5140E" w14:textId="77777777" w:rsidR="00CB5C29" w:rsidRDefault="00CB5C29" w:rsidP="00CB5C29">
      <w:pPr>
        <w:spacing w:before="15" w:line="213" w:lineRule="auto"/>
        <w:ind w:left="253" w:right="871" w:firstLine="240"/>
        <w:jc w:val="both"/>
        <w:rPr>
          <w:sz w:val="20"/>
        </w:rPr>
      </w:pPr>
      <w:r>
        <w:rPr>
          <w:rFonts w:ascii="Book Antiqua" w:hAnsi="Book Antiqua"/>
          <w:b/>
          <w:color w:val="231F20"/>
          <w:spacing w:val="-2"/>
          <w:w w:val="90"/>
          <w:sz w:val="20"/>
        </w:rPr>
        <w:t xml:space="preserve">Premenopausal women experiencing hot flushes should </w:t>
      </w:r>
      <w:r>
        <w:rPr>
          <w:rFonts w:ascii="Book Antiqua" w:hAnsi="Book Antiqua"/>
          <w:b/>
          <w:color w:val="231F20"/>
          <w:sz w:val="20"/>
        </w:rPr>
        <w:t>be</w:t>
      </w:r>
      <w:r>
        <w:rPr>
          <w:rFonts w:ascii="Book Antiqua" w:hAnsi="Book Antiqua"/>
          <w:b/>
          <w:color w:val="231F20"/>
          <w:spacing w:val="-11"/>
          <w:sz w:val="20"/>
        </w:rPr>
        <w:t xml:space="preserve"> </w:t>
      </w:r>
      <w:r>
        <w:rPr>
          <w:rFonts w:ascii="Book Antiqua" w:hAnsi="Book Antiqua"/>
          <w:b/>
          <w:color w:val="231F20"/>
          <w:sz w:val="20"/>
        </w:rPr>
        <w:t>screened</w:t>
      </w:r>
      <w:r>
        <w:rPr>
          <w:rFonts w:ascii="Book Antiqua" w:hAnsi="Book Antiqua"/>
          <w:b/>
          <w:color w:val="231F20"/>
          <w:spacing w:val="-11"/>
          <w:sz w:val="20"/>
        </w:rPr>
        <w:t xml:space="preserve"> </w:t>
      </w:r>
      <w:r>
        <w:rPr>
          <w:rFonts w:ascii="Book Antiqua" w:hAnsi="Book Antiqua"/>
          <w:b/>
          <w:color w:val="231F20"/>
          <w:sz w:val="20"/>
        </w:rPr>
        <w:t>for</w:t>
      </w:r>
      <w:r>
        <w:rPr>
          <w:rFonts w:ascii="Book Antiqua" w:hAnsi="Book Antiqua"/>
          <w:b/>
          <w:color w:val="231F20"/>
          <w:spacing w:val="-11"/>
          <w:sz w:val="20"/>
        </w:rPr>
        <w:t xml:space="preserve"> </w:t>
      </w:r>
      <w:r>
        <w:rPr>
          <w:rFonts w:ascii="Book Antiqua" w:hAnsi="Book Antiqua"/>
          <w:b/>
          <w:color w:val="231F20"/>
          <w:sz w:val="20"/>
        </w:rPr>
        <w:t>thyroid</w:t>
      </w:r>
      <w:r>
        <w:rPr>
          <w:rFonts w:ascii="Book Antiqua" w:hAnsi="Book Antiqua"/>
          <w:b/>
          <w:color w:val="231F20"/>
          <w:spacing w:val="-11"/>
          <w:sz w:val="20"/>
        </w:rPr>
        <w:t xml:space="preserve"> </w:t>
      </w:r>
      <w:r>
        <w:rPr>
          <w:rFonts w:ascii="Book Antiqua" w:hAnsi="Book Antiqua"/>
          <w:b/>
          <w:color w:val="231F20"/>
          <w:sz w:val="20"/>
        </w:rPr>
        <w:t>disease</w:t>
      </w:r>
      <w:r>
        <w:rPr>
          <w:rFonts w:ascii="Book Antiqua" w:hAnsi="Book Antiqua"/>
          <w:b/>
          <w:color w:val="231F20"/>
          <w:spacing w:val="-11"/>
          <w:sz w:val="20"/>
        </w:rPr>
        <w:t xml:space="preserve"> </w:t>
      </w:r>
      <w:r>
        <w:rPr>
          <w:rFonts w:ascii="Book Antiqua" w:hAnsi="Book Antiqua"/>
          <w:b/>
          <w:color w:val="231F20"/>
          <w:sz w:val="20"/>
        </w:rPr>
        <w:t>and</w:t>
      </w:r>
      <w:r>
        <w:rPr>
          <w:rFonts w:ascii="Book Antiqua" w:hAnsi="Book Antiqua"/>
          <w:b/>
          <w:color w:val="231F20"/>
          <w:spacing w:val="-11"/>
          <w:sz w:val="20"/>
        </w:rPr>
        <w:t xml:space="preserve"> </w:t>
      </w:r>
      <w:r>
        <w:rPr>
          <w:rFonts w:ascii="Book Antiqua" w:hAnsi="Book Antiqua"/>
          <w:b/>
          <w:color w:val="231F20"/>
          <w:sz w:val="20"/>
        </w:rPr>
        <w:t>other</w:t>
      </w:r>
      <w:r>
        <w:rPr>
          <w:rFonts w:ascii="Book Antiqua" w:hAnsi="Book Antiqua"/>
          <w:b/>
          <w:color w:val="231F20"/>
          <w:spacing w:val="-11"/>
          <w:sz w:val="20"/>
        </w:rPr>
        <w:t xml:space="preserve"> </w:t>
      </w:r>
      <w:r>
        <w:rPr>
          <w:rFonts w:ascii="Book Antiqua" w:hAnsi="Book Antiqua"/>
          <w:b/>
          <w:color w:val="231F20"/>
          <w:sz w:val="20"/>
        </w:rPr>
        <w:t>illnesses.</w:t>
      </w:r>
      <w:r>
        <w:rPr>
          <w:rFonts w:ascii="Book Antiqua" w:hAnsi="Book Antiqua"/>
          <w:b/>
          <w:color w:val="231F20"/>
          <w:spacing w:val="-9"/>
          <w:sz w:val="20"/>
        </w:rPr>
        <w:t xml:space="preserve"> </w:t>
      </w:r>
      <w:r>
        <w:rPr>
          <w:color w:val="231F20"/>
          <w:sz w:val="20"/>
        </w:rPr>
        <w:t xml:space="preserve">A </w:t>
      </w:r>
      <w:r>
        <w:rPr>
          <w:color w:val="231F20"/>
          <w:spacing w:val="-6"/>
          <w:sz w:val="20"/>
        </w:rPr>
        <w:t>comprehensive</w:t>
      </w:r>
      <w:r>
        <w:rPr>
          <w:color w:val="231F20"/>
          <w:spacing w:val="-7"/>
          <w:sz w:val="20"/>
        </w:rPr>
        <w:t xml:space="preserve"> </w:t>
      </w:r>
      <w:r>
        <w:rPr>
          <w:color w:val="231F20"/>
          <w:spacing w:val="-6"/>
          <w:sz w:val="20"/>
        </w:rPr>
        <w:t>review of</w:t>
      </w:r>
      <w:r>
        <w:rPr>
          <w:color w:val="231F20"/>
          <w:spacing w:val="-7"/>
          <w:sz w:val="20"/>
        </w:rPr>
        <w:t xml:space="preserve"> </w:t>
      </w:r>
      <w:r>
        <w:rPr>
          <w:color w:val="231F20"/>
          <w:spacing w:val="-6"/>
          <w:sz w:val="20"/>
        </w:rPr>
        <w:t>all possible</w:t>
      </w:r>
      <w:r>
        <w:rPr>
          <w:color w:val="231F20"/>
          <w:spacing w:val="-7"/>
          <w:sz w:val="20"/>
        </w:rPr>
        <w:t xml:space="preserve"> </w:t>
      </w:r>
      <w:r>
        <w:rPr>
          <w:color w:val="231F20"/>
          <w:spacing w:val="-6"/>
          <w:sz w:val="20"/>
        </w:rPr>
        <w:t>causes is</w:t>
      </w:r>
      <w:r>
        <w:rPr>
          <w:color w:val="231F20"/>
          <w:spacing w:val="-7"/>
          <w:sz w:val="20"/>
        </w:rPr>
        <w:t xml:space="preserve"> </w:t>
      </w:r>
      <w:r>
        <w:rPr>
          <w:color w:val="231F20"/>
          <w:spacing w:val="-6"/>
          <w:sz w:val="20"/>
        </w:rPr>
        <w:t>available.</w:t>
      </w:r>
      <w:r>
        <w:rPr>
          <w:color w:val="231F20"/>
          <w:spacing w:val="-6"/>
          <w:position w:val="7"/>
          <w:sz w:val="11"/>
        </w:rPr>
        <w:t>223</w:t>
      </w:r>
      <w:r>
        <w:rPr>
          <w:color w:val="231F20"/>
          <w:spacing w:val="40"/>
          <w:position w:val="7"/>
          <w:sz w:val="11"/>
        </w:rPr>
        <w:t xml:space="preserve"> </w:t>
      </w:r>
      <w:r>
        <w:rPr>
          <w:color w:val="231F20"/>
          <w:w w:val="90"/>
          <w:sz w:val="20"/>
        </w:rPr>
        <w:t xml:space="preserve">Clinicians should be sensitive to </w:t>
      </w:r>
      <w:r>
        <w:rPr>
          <w:color w:val="231F20"/>
          <w:w w:val="90"/>
          <w:sz w:val="20"/>
        </w:rPr>
        <w:lastRenderedPageBreak/>
        <w:t>the possibility of an under-</w:t>
      </w:r>
      <w:r>
        <w:rPr>
          <w:color w:val="231F20"/>
          <w:spacing w:val="-6"/>
          <w:sz w:val="20"/>
        </w:rPr>
        <w:t xml:space="preserve">lying emotional problem. Looking beyond the presenting symptoms into the patient’s life is an important service to </w:t>
      </w:r>
      <w:r>
        <w:rPr>
          <w:color w:val="231F20"/>
          <w:spacing w:val="-2"/>
          <w:w w:val="90"/>
          <w:sz w:val="20"/>
        </w:rPr>
        <w:t>the</w:t>
      </w:r>
      <w:r>
        <w:rPr>
          <w:color w:val="231F20"/>
          <w:spacing w:val="-6"/>
          <w:w w:val="90"/>
          <w:sz w:val="20"/>
        </w:rPr>
        <w:t xml:space="preserve"> </w:t>
      </w:r>
      <w:r>
        <w:rPr>
          <w:color w:val="231F20"/>
          <w:spacing w:val="-2"/>
          <w:w w:val="90"/>
          <w:sz w:val="20"/>
        </w:rPr>
        <w:t>patient</w:t>
      </w:r>
      <w:r>
        <w:rPr>
          <w:color w:val="231F20"/>
          <w:spacing w:val="-5"/>
          <w:w w:val="90"/>
          <w:sz w:val="20"/>
        </w:rPr>
        <w:t xml:space="preserve"> </w:t>
      </w:r>
      <w:r>
        <w:rPr>
          <w:color w:val="231F20"/>
          <w:spacing w:val="-2"/>
          <w:w w:val="90"/>
          <w:sz w:val="20"/>
        </w:rPr>
        <w:t>and</w:t>
      </w:r>
      <w:r>
        <w:rPr>
          <w:color w:val="231F20"/>
          <w:spacing w:val="-6"/>
          <w:w w:val="90"/>
          <w:sz w:val="20"/>
        </w:rPr>
        <w:t xml:space="preserve"> </w:t>
      </w:r>
      <w:r>
        <w:rPr>
          <w:color w:val="231F20"/>
          <w:spacing w:val="-2"/>
          <w:w w:val="90"/>
          <w:sz w:val="20"/>
        </w:rPr>
        <w:t>her</w:t>
      </w:r>
      <w:r>
        <w:rPr>
          <w:color w:val="231F20"/>
          <w:spacing w:val="-5"/>
          <w:w w:val="90"/>
          <w:sz w:val="20"/>
        </w:rPr>
        <w:t xml:space="preserve"> </w:t>
      </w:r>
      <w:r>
        <w:rPr>
          <w:color w:val="231F20"/>
          <w:spacing w:val="-2"/>
          <w:w w:val="90"/>
          <w:sz w:val="20"/>
        </w:rPr>
        <w:t>family</w:t>
      </w:r>
      <w:r>
        <w:rPr>
          <w:color w:val="231F20"/>
          <w:spacing w:val="-6"/>
          <w:w w:val="90"/>
          <w:sz w:val="20"/>
        </w:rPr>
        <w:t xml:space="preserve"> </w:t>
      </w:r>
      <w:r>
        <w:rPr>
          <w:color w:val="231F20"/>
          <w:spacing w:val="-2"/>
          <w:w w:val="90"/>
          <w:sz w:val="20"/>
        </w:rPr>
        <w:t>that</w:t>
      </w:r>
      <w:r>
        <w:rPr>
          <w:color w:val="231F20"/>
          <w:spacing w:val="-5"/>
          <w:w w:val="90"/>
          <w:sz w:val="20"/>
        </w:rPr>
        <w:t xml:space="preserve"> </w:t>
      </w:r>
      <w:r>
        <w:rPr>
          <w:color w:val="231F20"/>
          <w:spacing w:val="-2"/>
          <w:w w:val="90"/>
          <w:sz w:val="20"/>
        </w:rPr>
        <w:t>eventually</w:t>
      </w:r>
      <w:r>
        <w:rPr>
          <w:color w:val="231F20"/>
          <w:spacing w:val="-6"/>
          <w:w w:val="90"/>
          <w:sz w:val="20"/>
        </w:rPr>
        <w:t xml:space="preserve"> </w:t>
      </w:r>
      <w:r>
        <w:rPr>
          <w:color w:val="231F20"/>
          <w:spacing w:val="-2"/>
          <w:w w:val="90"/>
          <w:sz w:val="20"/>
        </w:rPr>
        <w:t>will</w:t>
      </w:r>
      <w:r>
        <w:rPr>
          <w:color w:val="231F20"/>
          <w:spacing w:val="-5"/>
          <w:w w:val="90"/>
          <w:sz w:val="20"/>
        </w:rPr>
        <w:t xml:space="preserve"> </w:t>
      </w:r>
      <w:r>
        <w:rPr>
          <w:color w:val="231F20"/>
          <w:spacing w:val="-2"/>
          <w:w w:val="90"/>
          <w:sz w:val="20"/>
        </w:rPr>
        <w:t>be</w:t>
      </w:r>
      <w:r>
        <w:rPr>
          <w:color w:val="231F20"/>
          <w:spacing w:val="-6"/>
          <w:w w:val="90"/>
          <w:sz w:val="20"/>
        </w:rPr>
        <w:t xml:space="preserve"> </w:t>
      </w:r>
      <w:r>
        <w:rPr>
          <w:color w:val="231F20"/>
          <w:spacing w:val="-2"/>
          <w:w w:val="90"/>
          <w:sz w:val="20"/>
        </w:rPr>
        <w:t xml:space="preserve">appreciated. </w:t>
      </w:r>
      <w:r>
        <w:rPr>
          <w:color w:val="231F20"/>
          <w:spacing w:val="-6"/>
          <w:sz w:val="20"/>
        </w:rPr>
        <w:t>This</w:t>
      </w:r>
      <w:r>
        <w:rPr>
          <w:color w:val="231F20"/>
          <w:spacing w:val="-9"/>
          <w:sz w:val="20"/>
        </w:rPr>
        <w:t xml:space="preserve"> </w:t>
      </w:r>
      <w:r>
        <w:rPr>
          <w:color w:val="231F20"/>
          <w:spacing w:val="-6"/>
          <w:sz w:val="20"/>
        </w:rPr>
        <w:t>is far</w:t>
      </w:r>
      <w:r>
        <w:rPr>
          <w:color w:val="231F20"/>
          <w:spacing w:val="-7"/>
          <w:sz w:val="20"/>
        </w:rPr>
        <w:t xml:space="preserve"> </w:t>
      </w:r>
      <w:r>
        <w:rPr>
          <w:color w:val="231F20"/>
          <w:spacing w:val="-6"/>
          <w:sz w:val="20"/>
        </w:rPr>
        <w:t>more difficult</w:t>
      </w:r>
      <w:r>
        <w:rPr>
          <w:color w:val="231F20"/>
          <w:spacing w:val="-7"/>
          <w:sz w:val="20"/>
        </w:rPr>
        <w:t xml:space="preserve"> </w:t>
      </w:r>
      <w:r>
        <w:rPr>
          <w:color w:val="231F20"/>
          <w:spacing w:val="-6"/>
          <w:sz w:val="20"/>
        </w:rPr>
        <w:t>than simply</w:t>
      </w:r>
      <w:r>
        <w:rPr>
          <w:color w:val="231F20"/>
          <w:spacing w:val="-7"/>
          <w:sz w:val="20"/>
        </w:rPr>
        <w:t xml:space="preserve"> </w:t>
      </w:r>
      <w:r>
        <w:rPr>
          <w:color w:val="231F20"/>
          <w:spacing w:val="-6"/>
          <w:sz w:val="20"/>
        </w:rPr>
        <w:t xml:space="preserve">prescribing estrogen, </w:t>
      </w:r>
      <w:r>
        <w:rPr>
          <w:color w:val="231F20"/>
          <w:spacing w:val="-8"/>
          <w:sz w:val="20"/>
        </w:rPr>
        <w:t>but</w:t>
      </w:r>
      <w:r>
        <w:rPr>
          <w:color w:val="231F20"/>
          <w:spacing w:val="-5"/>
          <w:sz w:val="20"/>
        </w:rPr>
        <w:t xml:space="preserve"> </w:t>
      </w:r>
      <w:r>
        <w:rPr>
          <w:color w:val="231F20"/>
          <w:spacing w:val="-8"/>
          <w:sz w:val="20"/>
        </w:rPr>
        <w:t>confronting</w:t>
      </w:r>
      <w:r>
        <w:rPr>
          <w:color w:val="231F20"/>
          <w:spacing w:val="-4"/>
          <w:sz w:val="20"/>
        </w:rPr>
        <w:t xml:space="preserve"> </w:t>
      </w:r>
      <w:r>
        <w:rPr>
          <w:color w:val="231F20"/>
          <w:spacing w:val="-8"/>
          <w:sz w:val="20"/>
        </w:rPr>
        <w:t>problems</w:t>
      </w:r>
      <w:r>
        <w:rPr>
          <w:color w:val="231F20"/>
          <w:spacing w:val="-5"/>
          <w:sz w:val="20"/>
        </w:rPr>
        <w:t xml:space="preserve"> </w:t>
      </w:r>
      <w:r>
        <w:rPr>
          <w:color w:val="231F20"/>
          <w:spacing w:val="-8"/>
          <w:sz w:val="20"/>
        </w:rPr>
        <w:t>is</w:t>
      </w:r>
      <w:r>
        <w:rPr>
          <w:color w:val="231F20"/>
          <w:spacing w:val="-4"/>
          <w:sz w:val="20"/>
        </w:rPr>
        <w:t xml:space="preserve"> </w:t>
      </w:r>
      <w:r>
        <w:rPr>
          <w:color w:val="231F20"/>
          <w:spacing w:val="-8"/>
          <w:sz w:val="20"/>
        </w:rPr>
        <w:t>the</w:t>
      </w:r>
      <w:r>
        <w:rPr>
          <w:color w:val="231F20"/>
          <w:spacing w:val="-5"/>
          <w:sz w:val="20"/>
        </w:rPr>
        <w:t xml:space="preserve"> </w:t>
      </w:r>
      <w:r>
        <w:rPr>
          <w:color w:val="231F20"/>
          <w:spacing w:val="-8"/>
          <w:sz w:val="20"/>
        </w:rPr>
        <w:t>only</w:t>
      </w:r>
      <w:r>
        <w:rPr>
          <w:color w:val="231F20"/>
          <w:spacing w:val="-4"/>
          <w:sz w:val="20"/>
        </w:rPr>
        <w:t xml:space="preserve"> </w:t>
      </w:r>
      <w:r>
        <w:rPr>
          <w:color w:val="231F20"/>
          <w:spacing w:val="-8"/>
          <w:sz w:val="20"/>
        </w:rPr>
        <w:t>way</w:t>
      </w:r>
      <w:r>
        <w:rPr>
          <w:color w:val="231F20"/>
          <w:spacing w:val="-5"/>
          <w:sz w:val="20"/>
        </w:rPr>
        <w:t xml:space="preserve"> </w:t>
      </w:r>
      <w:r>
        <w:rPr>
          <w:color w:val="231F20"/>
          <w:spacing w:val="-8"/>
          <w:sz w:val="20"/>
        </w:rPr>
        <w:t>of</w:t>
      </w:r>
      <w:r>
        <w:rPr>
          <w:color w:val="231F20"/>
          <w:spacing w:val="-4"/>
          <w:sz w:val="20"/>
        </w:rPr>
        <w:t xml:space="preserve"> </w:t>
      </w:r>
      <w:r>
        <w:rPr>
          <w:color w:val="231F20"/>
          <w:spacing w:val="-8"/>
          <w:sz w:val="20"/>
        </w:rPr>
        <w:t>reaching</w:t>
      </w:r>
      <w:r>
        <w:rPr>
          <w:color w:val="231F20"/>
          <w:spacing w:val="-5"/>
          <w:sz w:val="20"/>
        </w:rPr>
        <w:t xml:space="preserve"> </w:t>
      </w:r>
      <w:r>
        <w:rPr>
          <w:color w:val="231F20"/>
          <w:spacing w:val="-8"/>
          <w:sz w:val="20"/>
        </w:rPr>
        <w:t xml:space="preserve">some </w:t>
      </w:r>
      <w:r>
        <w:rPr>
          <w:color w:val="231F20"/>
          <w:spacing w:val="-2"/>
          <w:sz w:val="20"/>
        </w:rPr>
        <w:t>resolution.</w:t>
      </w:r>
    </w:p>
    <w:p w14:paraId="143F3AC0" w14:textId="1FC22960" w:rsidR="00CB5C29" w:rsidRDefault="00CB5C29" w:rsidP="00CB5C29">
      <w:pPr>
        <w:spacing w:before="23" w:line="216" w:lineRule="auto"/>
        <w:ind w:left="253" w:right="871" w:firstLine="240"/>
        <w:jc w:val="both"/>
        <w:rPr>
          <w:sz w:val="20"/>
        </w:rPr>
      </w:pPr>
      <w:r>
        <w:rPr>
          <w:rFonts w:ascii="Book Antiqua"/>
          <w:b/>
          <w:color w:val="231F20"/>
          <w:w w:val="90"/>
          <w:sz w:val="20"/>
        </w:rPr>
        <w:t>A striking and consistent finding in most studies deal-</w:t>
      </w:r>
      <w:r>
        <w:rPr>
          <w:rFonts w:ascii="Book Antiqua"/>
          <w:b/>
          <w:color w:val="231F20"/>
          <w:spacing w:val="-6"/>
          <w:sz w:val="20"/>
        </w:rPr>
        <w:t>ing</w:t>
      </w:r>
      <w:r>
        <w:rPr>
          <w:rFonts w:ascii="Book Antiqua"/>
          <w:b/>
          <w:color w:val="231F20"/>
          <w:spacing w:val="-4"/>
          <w:sz w:val="20"/>
        </w:rPr>
        <w:t xml:space="preserve"> </w:t>
      </w:r>
      <w:r>
        <w:rPr>
          <w:rFonts w:ascii="Book Antiqua"/>
          <w:b/>
          <w:color w:val="231F20"/>
          <w:spacing w:val="-6"/>
          <w:sz w:val="20"/>
        </w:rPr>
        <w:t>with</w:t>
      </w:r>
      <w:r>
        <w:rPr>
          <w:rFonts w:ascii="Book Antiqua"/>
          <w:b/>
          <w:color w:val="231F20"/>
          <w:spacing w:val="-4"/>
          <w:sz w:val="20"/>
        </w:rPr>
        <w:t xml:space="preserve"> </w:t>
      </w:r>
      <w:r>
        <w:rPr>
          <w:rFonts w:ascii="Book Antiqua"/>
          <w:b/>
          <w:color w:val="231F20"/>
          <w:spacing w:val="-6"/>
          <w:sz w:val="20"/>
        </w:rPr>
        <w:t>menopause</w:t>
      </w:r>
      <w:r>
        <w:rPr>
          <w:rFonts w:ascii="Book Antiqua"/>
          <w:b/>
          <w:color w:val="231F20"/>
          <w:spacing w:val="-4"/>
          <w:sz w:val="20"/>
        </w:rPr>
        <w:t xml:space="preserve"> </w:t>
      </w:r>
      <w:r>
        <w:rPr>
          <w:rFonts w:ascii="Book Antiqua"/>
          <w:b/>
          <w:color w:val="231F20"/>
          <w:spacing w:val="-6"/>
          <w:sz w:val="20"/>
        </w:rPr>
        <w:t>and</w:t>
      </w:r>
      <w:r>
        <w:rPr>
          <w:rFonts w:ascii="Book Antiqua"/>
          <w:b/>
          <w:color w:val="231F20"/>
          <w:spacing w:val="-4"/>
          <w:sz w:val="20"/>
        </w:rPr>
        <w:t xml:space="preserve"> </w:t>
      </w:r>
      <w:r>
        <w:rPr>
          <w:rFonts w:ascii="Book Antiqua"/>
          <w:b/>
          <w:color w:val="231F20"/>
          <w:spacing w:val="-6"/>
          <w:sz w:val="20"/>
        </w:rPr>
        <w:t>hormonal</w:t>
      </w:r>
      <w:r>
        <w:rPr>
          <w:rFonts w:ascii="Book Antiqua"/>
          <w:b/>
          <w:color w:val="231F20"/>
          <w:spacing w:val="-4"/>
          <w:sz w:val="20"/>
        </w:rPr>
        <w:t xml:space="preserve"> </w:t>
      </w:r>
      <w:r>
        <w:rPr>
          <w:rFonts w:ascii="Book Antiqua"/>
          <w:b/>
          <w:color w:val="231F20"/>
          <w:spacing w:val="-6"/>
          <w:sz w:val="20"/>
        </w:rPr>
        <w:t>therapy</w:t>
      </w:r>
      <w:r>
        <w:rPr>
          <w:rFonts w:ascii="Book Antiqua"/>
          <w:b/>
          <w:color w:val="231F20"/>
          <w:spacing w:val="-4"/>
          <w:sz w:val="20"/>
        </w:rPr>
        <w:t xml:space="preserve"> </w:t>
      </w:r>
      <w:r>
        <w:rPr>
          <w:rFonts w:ascii="Book Antiqua"/>
          <w:b/>
          <w:color w:val="231F20"/>
          <w:spacing w:val="-6"/>
          <w:sz w:val="20"/>
        </w:rPr>
        <w:t>is</w:t>
      </w:r>
      <w:r>
        <w:rPr>
          <w:rFonts w:ascii="Book Antiqua"/>
          <w:b/>
          <w:color w:val="231F20"/>
          <w:spacing w:val="-4"/>
          <w:sz w:val="20"/>
        </w:rPr>
        <w:t xml:space="preserve"> </w:t>
      </w:r>
      <w:r>
        <w:rPr>
          <w:rFonts w:ascii="Book Antiqua"/>
          <w:b/>
          <w:color w:val="231F20"/>
          <w:spacing w:val="-6"/>
          <w:sz w:val="20"/>
        </w:rPr>
        <w:t>a</w:t>
      </w:r>
      <w:r>
        <w:rPr>
          <w:rFonts w:ascii="Book Antiqua"/>
          <w:b/>
          <w:color w:val="231F20"/>
          <w:spacing w:val="-4"/>
          <w:sz w:val="20"/>
        </w:rPr>
        <w:t xml:space="preserve"> </w:t>
      </w:r>
      <w:r>
        <w:rPr>
          <w:rFonts w:ascii="Book Antiqua"/>
          <w:b/>
          <w:color w:val="231F20"/>
          <w:spacing w:val="-6"/>
          <w:sz w:val="20"/>
        </w:rPr>
        <w:t>marked placebo</w:t>
      </w:r>
      <w:r>
        <w:rPr>
          <w:rFonts w:ascii="Book Antiqua"/>
          <w:b/>
          <w:color w:val="231F20"/>
          <w:spacing w:val="-7"/>
          <w:sz w:val="20"/>
        </w:rPr>
        <w:t xml:space="preserve"> </w:t>
      </w:r>
      <w:r>
        <w:rPr>
          <w:rFonts w:ascii="Book Antiqua"/>
          <w:b/>
          <w:color w:val="231F20"/>
          <w:spacing w:val="-6"/>
          <w:sz w:val="20"/>
        </w:rPr>
        <w:t>response (at</w:t>
      </w:r>
      <w:r>
        <w:rPr>
          <w:rFonts w:ascii="Book Antiqua"/>
          <w:b/>
          <w:color w:val="231F20"/>
          <w:spacing w:val="-7"/>
          <w:sz w:val="20"/>
        </w:rPr>
        <w:t xml:space="preserve"> </w:t>
      </w:r>
      <w:r>
        <w:rPr>
          <w:rFonts w:ascii="Book Antiqua"/>
          <w:b/>
          <w:color w:val="231F20"/>
          <w:spacing w:val="-6"/>
          <w:sz w:val="20"/>
        </w:rPr>
        <w:t>least 51%</w:t>
      </w:r>
      <w:r>
        <w:rPr>
          <w:rFonts w:ascii="Book Antiqua"/>
          <w:b/>
          <w:color w:val="231F20"/>
          <w:spacing w:val="-7"/>
          <w:sz w:val="20"/>
        </w:rPr>
        <w:t xml:space="preserve"> </w:t>
      </w:r>
      <w:r>
        <w:rPr>
          <w:rFonts w:ascii="Book Antiqua"/>
          <w:b/>
          <w:color w:val="231F20"/>
          <w:spacing w:val="-6"/>
          <w:sz w:val="20"/>
        </w:rPr>
        <w:t>in the</w:t>
      </w:r>
      <w:r>
        <w:rPr>
          <w:rFonts w:ascii="Book Antiqua"/>
          <w:b/>
          <w:color w:val="231F20"/>
          <w:spacing w:val="-7"/>
          <w:sz w:val="20"/>
        </w:rPr>
        <w:t xml:space="preserve"> </w:t>
      </w:r>
      <w:r>
        <w:rPr>
          <w:rFonts w:ascii="Book Antiqua"/>
          <w:b/>
          <w:color w:val="231F20"/>
          <w:spacing w:val="-6"/>
          <w:sz w:val="20"/>
        </w:rPr>
        <w:t>first weeks</w:t>
      </w:r>
      <w:r>
        <w:rPr>
          <w:rFonts w:ascii="Book Antiqua"/>
          <w:b/>
          <w:color w:val="231F20"/>
          <w:spacing w:val="-7"/>
          <w:sz w:val="20"/>
        </w:rPr>
        <w:t xml:space="preserve"> </w:t>
      </w:r>
      <w:r>
        <w:rPr>
          <w:rFonts w:ascii="Book Antiqua"/>
          <w:b/>
          <w:color w:val="231F20"/>
          <w:spacing w:val="-6"/>
          <w:sz w:val="20"/>
        </w:rPr>
        <w:t>of treat-ment)</w:t>
      </w:r>
      <w:r>
        <w:rPr>
          <w:rFonts w:ascii="Book Antiqua"/>
          <w:b/>
          <w:color w:val="231F20"/>
          <w:spacing w:val="-6"/>
          <w:position w:val="7"/>
          <w:sz w:val="11"/>
        </w:rPr>
        <w:t>224</w:t>
      </w:r>
      <w:r>
        <w:rPr>
          <w:rFonts w:ascii="Book Antiqua"/>
          <w:b/>
          <w:color w:val="231F20"/>
          <w:spacing w:val="11"/>
          <w:position w:val="7"/>
          <w:sz w:val="11"/>
        </w:rPr>
        <w:t xml:space="preserve"> </w:t>
      </w:r>
      <w:r>
        <w:rPr>
          <w:rFonts w:ascii="Book Antiqua"/>
          <w:b/>
          <w:color w:val="231F20"/>
          <w:spacing w:val="-6"/>
          <w:sz w:val="20"/>
        </w:rPr>
        <w:t>in a variety of</w:t>
      </w:r>
      <w:r>
        <w:rPr>
          <w:rFonts w:ascii="Book Antiqua"/>
          <w:b/>
          <w:color w:val="231F20"/>
          <w:spacing w:val="-2"/>
          <w:sz w:val="20"/>
        </w:rPr>
        <w:t xml:space="preserve"> </w:t>
      </w:r>
      <w:r>
        <w:rPr>
          <w:rFonts w:ascii="Book Antiqua"/>
          <w:b/>
          <w:color w:val="231F20"/>
          <w:spacing w:val="-6"/>
          <w:sz w:val="20"/>
        </w:rPr>
        <w:t>symptoms,</w:t>
      </w:r>
      <w:r>
        <w:rPr>
          <w:rFonts w:ascii="Book Antiqua"/>
          <w:b/>
          <w:color w:val="231F20"/>
          <w:spacing w:val="-7"/>
          <w:sz w:val="20"/>
        </w:rPr>
        <w:t xml:space="preserve"> </w:t>
      </w:r>
      <w:r>
        <w:rPr>
          <w:rFonts w:ascii="Book Antiqua"/>
          <w:b/>
          <w:color w:val="231F20"/>
          <w:spacing w:val="-6"/>
          <w:sz w:val="20"/>
        </w:rPr>
        <w:t>including</w:t>
      </w:r>
      <w:r>
        <w:rPr>
          <w:rFonts w:ascii="Book Antiqua"/>
          <w:b/>
          <w:color w:val="231F20"/>
          <w:spacing w:val="-5"/>
          <w:sz w:val="20"/>
        </w:rPr>
        <w:t xml:space="preserve"> </w:t>
      </w:r>
      <w:r>
        <w:rPr>
          <w:rFonts w:ascii="Book Antiqua"/>
          <w:b/>
          <w:color w:val="231F20"/>
          <w:spacing w:val="-6"/>
          <w:sz w:val="20"/>
        </w:rPr>
        <w:t>flushing.</w:t>
      </w:r>
      <w:r>
        <w:rPr>
          <w:rFonts w:ascii="Book Antiqua"/>
          <w:b/>
          <w:color w:val="231F20"/>
          <w:spacing w:val="-4"/>
          <w:sz w:val="20"/>
        </w:rPr>
        <w:t xml:space="preserve"> </w:t>
      </w:r>
      <w:r>
        <w:rPr>
          <w:color w:val="231F20"/>
          <w:spacing w:val="-6"/>
          <w:sz w:val="20"/>
        </w:rPr>
        <w:t xml:space="preserve">In </w:t>
      </w:r>
      <w:r>
        <w:rPr>
          <w:color w:val="231F20"/>
          <w:w w:val="90"/>
          <w:sz w:val="20"/>
        </w:rPr>
        <w:t>an</w:t>
      </w:r>
      <w:r>
        <w:rPr>
          <w:color w:val="231F20"/>
          <w:spacing w:val="-3"/>
          <w:w w:val="90"/>
          <w:sz w:val="20"/>
        </w:rPr>
        <w:t xml:space="preserve"> </w:t>
      </w:r>
      <w:r>
        <w:rPr>
          <w:color w:val="231F20"/>
          <w:w w:val="90"/>
          <w:sz w:val="20"/>
        </w:rPr>
        <w:t>English</w:t>
      </w:r>
      <w:r>
        <w:rPr>
          <w:color w:val="231F20"/>
          <w:spacing w:val="-3"/>
          <w:w w:val="90"/>
          <w:sz w:val="20"/>
        </w:rPr>
        <w:t xml:space="preserve"> </w:t>
      </w:r>
      <w:r>
        <w:rPr>
          <w:color w:val="231F20"/>
          <w:w w:val="90"/>
          <w:sz w:val="20"/>
        </w:rPr>
        <w:t>randomized,</w:t>
      </w:r>
      <w:r>
        <w:rPr>
          <w:color w:val="231F20"/>
          <w:spacing w:val="-3"/>
          <w:w w:val="90"/>
          <w:sz w:val="20"/>
        </w:rPr>
        <w:t xml:space="preserve"> </w:t>
      </w:r>
      <w:r>
        <w:rPr>
          <w:color w:val="231F20"/>
          <w:w w:val="90"/>
          <w:sz w:val="20"/>
        </w:rPr>
        <w:t>placebo-controlled</w:t>
      </w:r>
      <w:r>
        <w:rPr>
          <w:color w:val="231F20"/>
          <w:spacing w:val="-3"/>
          <w:w w:val="90"/>
          <w:sz w:val="20"/>
        </w:rPr>
        <w:t xml:space="preserve"> </w:t>
      </w:r>
      <w:r>
        <w:rPr>
          <w:color w:val="231F20"/>
          <w:w w:val="90"/>
          <w:sz w:val="20"/>
        </w:rPr>
        <w:t>study</w:t>
      </w:r>
      <w:r>
        <w:rPr>
          <w:color w:val="231F20"/>
          <w:spacing w:val="-3"/>
          <w:w w:val="90"/>
          <w:sz w:val="20"/>
        </w:rPr>
        <w:t xml:space="preserve"> </w:t>
      </w:r>
      <w:r>
        <w:rPr>
          <w:color w:val="231F20"/>
          <w:w w:val="90"/>
          <w:sz w:val="20"/>
        </w:rPr>
        <w:t>of</w:t>
      </w:r>
      <w:r>
        <w:rPr>
          <w:color w:val="231F20"/>
          <w:spacing w:val="-3"/>
          <w:w w:val="90"/>
          <w:sz w:val="20"/>
        </w:rPr>
        <w:t xml:space="preserve"> </w:t>
      </w:r>
      <w:r>
        <w:rPr>
          <w:color w:val="231F20"/>
          <w:w w:val="90"/>
          <w:sz w:val="20"/>
        </w:rPr>
        <w:t xml:space="preserve">women being treated with estrogen implants and requesting repeat </w:t>
      </w:r>
      <w:r>
        <w:rPr>
          <w:color w:val="231F20"/>
          <w:spacing w:val="-6"/>
          <w:sz w:val="20"/>
        </w:rPr>
        <w:t>implants,</w:t>
      </w:r>
      <w:r>
        <w:rPr>
          <w:color w:val="231F20"/>
          <w:spacing w:val="6"/>
          <w:sz w:val="20"/>
        </w:rPr>
        <w:t xml:space="preserve"> </w:t>
      </w:r>
      <w:r>
        <w:rPr>
          <w:color w:val="231F20"/>
          <w:spacing w:val="-6"/>
          <w:sz w:val="20"/>
        </w:rPr>
        <w:t>there</w:t>
      </w:r>
      <w:r>
        <w:rPr>
          <w:color w:val="231F20"/>
          <w:spacing w:val="6"/>
          <w:sz w:val="20"/>
        </w:rPr>
        <w:t xml:space="preserve"> </w:t>
      </w:r>
      <w:r>
        <w:rPr>
          <w:color w:val="231F20"/>
          <w:spacing w:val="-6"/>
          <w:sz w:val="20"/>
        </w:rPr>
        <w:t>was</w:t>
      </w:r>
      <w:r>
        <w:rPr>
          <w:color w:val="231F20"/>
          <w:spacing w:val="6"/>
          <w:sz w:val="20"/>
        </w:rPr>
        <w:t xml:space="preserve"> </w:t>
      </w:r>
      <w:r>
        <w:rPr>
          <w:color w:val="231F20"/>
          <w:spacing w:val="-6"/>
          <w:sz w:val="20"/>
        </w:rPr>
        <w:t>no</w:t>
      </w:r>
      <w:r>
        <w:rPr>
          <w:color w:val="231F20"/>
          <w:spacing w:val="6"/>
          <w:sz w:val="20"/>
        </w:rPr>
        <w:t xml:space="preserve"> </w:t>
      </w:r>
      <w:r>
        <w:rPr>
          <w:color w:val="231F20"/>
          <w:spacing w:val="-6"/>
          <w:sz w:val="20"/>
        </w:rPr>
        <w:t>difference</w:t>
      </w:r>
      <w:r>
        <w:rPr>
          <w:color w:val="231F20"/>
          <w:spacing w:val="6"/>
          <w:sz w:val="20"/>
        </w:rPr>
        <w:t xml:space="preserve"> </w:t>
      </w:r>
      <w:r>
        <w:rPr>
          <w:color w:val="231F20"/>
          <w:spacing w:val="-6"/>
          <w:sz w:val="20"/>
        </w:rPr>
        <w:t>in</w:t>
      </w:r>
      <w:r>
        <w:rPr>
          <w:color w:val="231F20"/>
          <w:spacing w:val="6"/>
          <w:sz w:val="20"/>
        </w:rPr>
        <w:t xml:space="preserve"> </w:t>
      </w:r>
      <w:r>
        <w:rPr>
          <w:color w:val="231F20"/>
          <w:spacing w:val="-6"/>
          <w:sz w:val="20"/>
        </w:rPr>
        <w:t>outcome</w:t>
      </w:r>
      <w:r>
        <w:rPr>
          <w:color w:val="231F20"/>
          <w:spacing w:val="6"/>
          <w:sz w:val="20"/>
        </w:rPr>
        <w:t xml:space="preserve"> </w:t>
      </w:r>
      <w:r>
        <w:rPr>
          <w:color w:val="231F20"/>
          <w:spacing w:val="-6"/>
          <w:sz w:val="20"/>
        </w:rPr>
        <w:t>in</w:t>
      </w:r>
      <w:r>
        <w:rPr>
          <w:color w:val="231F20"/>
          <w:spacing w:val="6"/>
          <w:sz w:val="20"/>
        </w:rPr>
        <w:t xml:space="preserve"> </w:t>
      </w:r>
      <w:r>
        <w:rPr>
          <w:color w:val="231F20"/>
          <w:spacing w:val="-6"/>
          <w:sz w:val="20"/>
        </w:rPr>
        <w:t>terms</w:t>
      </w:r>
      <w:r>
        <w:rPr>
          <w:color w:val="231F20"/>
          <w:spacing w:val="6"/>
          <w:sz w:val="20"/>
        </w:rPr>
        <w:t xml:space="preserve"> </w:t>
      </w:r>
      <w:r>
        <w:rPr>
          <w:color w:val="231F20"/>
          <w:spacing w:val="-6"/>
          <w:sz w:val="20"/>
        </w:rPr>
        <w:t xml:space="preserve">of </w:t>
      </w:r>
      <w:r>
        <w:rPr>
          <w:color w:val="231F20"/>
          <w:spacing w:val="-2"/>
          <w:w w:val="90"/>
          <w:sz w:val="20"/>
        </w:rPr>
        <w:t>psychological</w:t>
      </w:r>
      <w:r>
        <w:rPr>
          <w:color w:val="231F20"/>
          <w:spacing w:val="-3"/>
          <w:w w:val="90"/>
          <w:sz w:val="20"/>
        </w:rPr>
        <w:t xml:space="preserve"> </w:t>
      </w:r>
      <w:r>
        <w:rPr>
          <w:color w:val="231F20"/>
          <w:spacing w:val="-2"/>
          <w:w w:val="90"/>
          <w:sz w:val="20"/>
        </w:rPr>
        <w:t>and</w:t>
      </w:r>
      <w:r>
        <w:rPr>
          <w:color w:val="231F20"/>
          <w:spacing w:val="-3"/>
          <w:w w:val="90"/>
          <w:sz w:val="20"/>
        </w:rPr>
        <w:t xml:space="preserve"> </w:t>
      </w:r>
      <w:r>
        <w:rPr>
          <w:color w:val="231F20"/>
          <w:spacing w:val="-2"/>
          <w:w w:val="90"/>
          <w:sz w:val="20"/>
        </w:rPr>
        <w:t>physical</w:t>
      </w:r>
      <w:r>
        <w:rPr>
          <w:color w:val="231F20"/>
          <w:spacing w:val="-3"/>
          <w:w w:val="90"/>
          <w:sz w:val="20"/>
        </w:rPr>
        <w:t xml:space="preserve"> </w:t>
      </w:r>
      <w:r>
        <w:rPr>
          <w:color w:val="231F20"/>
          <w:spacing w:val="-2"/>
          <w:w w:val="90"/>
          <w:sz w:val="20"/>
        </w:rPr>
        <w:t>symptoms</w:t>
      </w:r>
      <w:r>
        <w:rPr>
          <w:color w:val="231F20"/>
          <w:spacing w:val="-3"/>
          <w:w w:val="90"/>
          <w:sz w:val="20"/>
        </w:rPr>
        <w:t xml:space="preserve"> </w:t>
      </w:r>
      <w:r>
        <w:rPr>
          <w:color w:val="231F20"/>
          <w:spacing w:val="-2"/>
          <w:w w:val="90"/>
          <w:sz w:val="20"/>
        </w:rPr>
        <w:t>comparing</w:t>
      </w:r>
      <w:r>
        <w:rPr>
          <w:color w:val="231F20"/>
          <w:spacing w:val="-3"/>
          <w:w w:val="90"/>
          <w:sz w:val="20"/>
        </w:rPr>
        <w:t xml:space="preserve"> </w:t>
      </w:r>
      <w:r>
        <w:rPr>
          <w:color w:val="231F20"/>
          <w:spacing w:val="-2"/>
          <w:w w:val="90"/>
          <w:sz w:val="20"/>
        </w:rPr>
        <w:t>the</w:t>
      </w:r>
      <w:r>
        <w:rPr>
          <w:color w:val="231F20"/>
          <w:spacing w:val="-3"/>
          <w:w w:val="90"/>
          <w:sz w:val="20"/>
        </w:rPr>
        <w:t xml:space="preserve"> </w:t>
      </w:r>
      <w:r>
        <w:rPr>
          <w:color w:val="231F20"/>
          <w:spacing w:val="-2"/>
          <w:w w:val="90"/>
          <w:sz w:val="20"/>
        </w:rPr>
        <w:t>women who</w:t>
      </w:r>
      <w:r>
        <w:rPr>
          <w:color w:val="231F20"/>
          <w:spacing w:val="-7"/>
          <w:w w:val="90"/>
          <w:sz w:val="20"/>
        </w:rPr>
        <w:t xml:space="preserve"> </w:t>
      </w:r>
      <w:r>
        <w:rPr>
          <w:color w:val="231F20"/>
          <w:spacing w:val="-2"/>
          <w:w w:val="90"/>
          <w:sz w:val="20"/>
        </w:rPr>
        <w:t>received</w:t>
      </w:r>
      <w:r>
        <w:rPr>
          <w:color w:val="231F20"/>
          <w:spacing w:val="-7"/>
          <w:w w:val="90"/>
          <w:sz w:val="20"/>
        </w:rPr>
        <w:t xml:space="preserve"> </w:t>
      </w:r>
      <w:r>
        <w:rPr>
          <w:color w:val="231F20"/>
          <w:spacing w:val="-2"/>
          <w:w w:val="90"/>
          <w:sz w:val="20"/>
        </w:rPr>
        <w:t>an</w:t>
      </w:r>
      <w:r>
        <w:rPr>
          <w:color w:val="231F20"/>
          <w:spacing w:val="-7"/>
          <w:w w:val="90"/>
          <w:sz w:val="20"/>
        </w:rPr>
        <w:t xml:space="preserve"> </w:t>
      </w:r>
      <w:r>
        <w:rPr>
          <w:color w:val="231F20"/>
          <w:spacing w:val="-2"/>
          <w:w w:val="90"/>
          <w:sz w:val="20"/>
        </w:rPr>
        <w:t>active</w:t>
      </w:r>
      <w:r>
        <w:rPr>
          <w:color w:val="231F20"/>
          <w:spacing w:val="-7"/>
          <w:w w:val="90"/>
          <w:sz w:val="20"/>
        </w:rPr>
        <w:t xml:space="preserve"> </w:t>
      </w:r>
      <w:r>
        <w:rPr>
          <w:color w:val="231F20"/>
          <w:spacing w:val="-2"/>
          <w:w w:val="90"/>
          <w:sz w:val="20"/>
        </w:rPr>
        <w:t>implant</w:t>
      </w:r>
      <w:r>
        <w:rPr>
          <w:color w:val="231F20"/>
          <w:spacing w:val="-7"/>
          <w:w w:val="90"/>
          <w:sz w:val="20"/>
        </w:rPr>
        <w:t xml:space="preserve"> </w:t>
      </w:r>
      <w:r>
        <w:rPr>
          <w:color w:val="231F20"/>
          <w:spacing w:val="-2"/>
          <w:w w:val="90"/>
          <w:sz w:val="20"/>
        </w:rPr>
        <w:t>to</w:t>
      </w:r>
      <w:r>
        <w:rPr>
          <w:color w:val="231F20"/>
          <w:spacing w:val="-7"/>
          <w:w w:val="90"/>
          <w:sz w:val="20"/>
        </w:rPr>
        <w:t xml:space="preserve"> </w:t>
      </w:r>
      <w:r>
        <w:rPr>
          <w:color w:val="231F20"/>
          <w:spacing w:val="-2"/>
          <w:w w:val="90"/>
          <w:sz w:val="20"/>
        </w:rPr>
        <w:t>those</w:t>
      </w:r>
      <w:r>
        <w:rPr>
          <w:color w:val="231F20"/>
          <w:spacing w:val="-7"/>
          <w:w w:val="90"/>
          <w:sz w:val="20"/>
        </w:rPr>
        <w:t xml:space="preserve"> </w:t>
      </w:r>
      <w:r>
        <w:rPr>
          <w:color w:val="231F20"/>
          <w:spacing w:val="-2"/>
          <w:w w:val="90"/>
          <w:sz w:val="20"/>
        </w:rPr>
        <w:t>receiving</w:t>
      </w:r>
      <w:r>
        <w:rPr>
          <w:color w:val="231F20"/>
          <w:spacing w:val="-7"/>
          <w:w w:val="90"/>
          <w:sz w:val="20"/>
        </w:rPr>
        <w:t xml:space="preserve"> </w:t>
      </w:r>
      <w:r>
        <w:rPr>
          <w:color w:val="231F20"/>
          <w:spacing w:val="-2"/>
          <w:w w:val="90"/>
          <w:sz w:val="20"/>
        </w:rPr>
        <w:t>a</w:t>
      </w:r>
      <w:r>
        <w:rPr>
          <w:color w:val="231F20"/>
          <w:spacing w:val="-7"/>
          <w:w w:val="90"/>
          <w:sz w:val="20"/>
        </w:rPr>
        <w:t xml:space="preserve"> </w:t>
      </w:r>
      <w:r>
        <w:rPr>
          <w:color w:val="231F20"/>
          <w:spacing w:val="-2"/>
          <w:w w:val="90"/>
          <w:sz w:val="20"/>
        </w:rPr>
        <w:t>placebo.</w:t>
      </w:r>
      <w:r>
        <w:rPr>
          <w:color w:val="231F20"/>
          <w:spacing w:val="-2"/>
          <w:w w:val="90"/>
          <w:position w:val="7"/>
          <w:sz w:val="11"/>
        </w:rPr>
        <w:t>225</w:t>
      </w:r>
      <w:r>
        <w:rPr>
          <w:color w:val="231F20"/>
          <w:spacing w:val="40"/>
          <w:position w:val="7"/>
          <w:sz w:val="11"/>
        </w:rPr>
        <w:t xml:space="preserve"> </w:t>
      </w:r>
      <w:r>
        <w:rPr>
          <w:color w:val="231F20"/>
          <w:spacing w:val="-6"/>
          <w:sz w:val="20"/>
        </w:rPr>
        <w:t>A significant clinical problem encountered in our referral practice</w:t>
      </w:r>
      <w:r>
        <w:rPr>
          <w:color w:val="231F20"/>
          <w:spacing w:val="-3"/>
          <w:sz w:val="20"/>
        </w:rPr>
        <w:t xml:space="preserve"> </w:t>
      </w:r>
      <w:r>
        <w:rPr>
          <w:color w:val="231F20"/>
          <w:spacing w:val="-6"/>
          <w:sz w:val="20"/>
        </w:rPr>
        <w:t>is</w:t>
      </w:r>
      <w:r>
        <w:rPr>
          <w:color w:val="231F20"/>
          <w:spacing w:val="-3"/>
          <w:sz w:val="20"/>
        </w:rPr>
        <w:t xml:space="preserve"> </w:t>
      </w:r>
      <w:r>
        <w:rPr>
          <w:color w:val="231F20"/>
          <w:spacing w:val="-6"/>
          <w:sz w:val="20"/>
        </w:rPr>
        <w:t>the</w:t>
      </w:r>
      <w:r>
        <w:rPr>
          <w:color w:val="231F20"/>
          <w:spacing w:val="-3"/>
          <w:sz w:val="20"/>
        </w:rPr>
        <w:t xml:space="preserve"> </w:t>
      </w:r>
      <w:r>
        <w:rPr>
          <w:color w:val="231F20"/>
          <w:spacing w:val="-6"/>
          <w:sz w:val="20"/>
        </w:rPr>
        <w:t>following</w:t>
      </w:r>
      <w:r>
        <w:rPr>
          <w:color w:val="231F20"/>
          <w:spacing w:val="-3"/>
          <w:sz w:val="20"/>
        </w:rPr>
        <w:t xml:space="preserve"> </w:t>
      </w:r>
      <w:r>
        <w:rPr>
          <w:color w:val="231F20"/>
          <w:spacing w:val="-6"/>
          <w:sz w:val="20"/>
        </w:rPr>
        <w:t>scenario:</w:t>
      </w:r>
      <w:r>
        <w:rPr>
          <w:color w:val="231F20"/>
          <w:spacing w:val="-3"/>
          <w:sz w:val="20"/>
        </w:rPr>
        <w:t xml:space="preserve"> </w:t>
      </w:r>
      <w:r>
        <w:rPr>
          <w:color w:val="231F20"/>
          <w:spacing w:val="-6"/>
          <w:sz w:val="20"/>
        </w:rPr>
        <w:t>a</w:t>
      </w:r>
      <w:r>
        <w:rPr>
          <w:color w:val="231F20"/>
          <w:spacing w:val="-3"/>
          <w:sz w:val="20"/>
        </w:rPr>
        <w:t xml:space="preserve"> </w:t>
      </w:r>
      <w:r>
        <w:rPr>
          <w:color w:val="231F20"/>
          <w:spacing w:val="-6"/>
          <w:sz w:val="20"/>
        </w:rPr>
        <w:t>woman</w:t>
      </w:r>
      <w:r>
        <w:rPr>
          <w:color w:val="231F20"/>
          <w:spacing w:val="-3"/>
          <w:sz w:val="20"/>
        </w:rPr>
        <w:t xml:space="preserve"> </w:t>
      </w:r>
      <w:r>
        <w:rPr>
          <w:color w:val="231F20"/>
          <w:spacing w:val="-6"/>
          <w:sz w:val="20"/>
        </w:rPr>
        <w:t>will</w:t>
      </w:r>
      <w:r>
        <w:rPr>
          <w:color w:val="231F20"/>
          <w:spacing w:val="-3"/>
          <w:sz w:val="20"/>
        </w:rPr>
        <w:t xml:space="preserve"> </w:t>
      </w:r>
      <w:r>
        <w:rPr>
          <w:color w:val="231F20"/>
          <w:spacing w:val="-6"/>
          <w:sz w:val="20"/>
        </w:rPr>
        <w:t>occasion-</w:t>
      </w:r>
      <w:r>
        <w:rPr>
          <w:color w:val="231F20"/>
          <w:w w:val="90"/>
          <w:sz w:val="20"/>
        </w:rPr>
        <w:t>ally undergo an apparently beneficial response to estrogen, only</w:t>
      </w:r>
      <w:r>
        <w:rPr>
          <w:color w:val="231F20"/>
          <w:spacing w:val="-6"/>
          <w:w w:val="90"/>
          <w:sz w:val="20"/>
        </w:rPr>
        <w:t xml:space="preserve"> </w:t>
      </w:r>
      <w:r>
        <w:rPr>
          <w:color w:val="231F20"/>
          <w:w w:val="90"/>
          <w:sz w:val="20"/>
        </w:rPr>
        <w:t>to</w:t>
      </w:r>
      <w:r>
        <w:rPr>
          <w:color w:val="231F20"/>
          <w:spacing w:val="-6"/>
          <w:w w:val="90"/>
          <w:sz w:val="20"/>
        </w:rPr>
        <w:t xml:space="preserve"> </w:t>
      </w:r>
      <w:r>
        <w:rPr>
          <w:color w:val="231F20"/>
          <w:w w:val="90"/>
          <w:sz w:val="20"/>
        </w:rPr>
        <w:t>have</w:t>
      </w:r>
      <w:r>
        <w:rPr>
          <w:color w:val="231F20"/>
          <w:spacing w:val="-6"/>
          <w:w w:val="90"/>
          <w:sz w:val="20"/>
        </w:rPr>
        <w:t xml:space="preserve"> </w:t>
      </w:r>
      <w:r>
        <w:rPr>
          <w:color w:val="231F20"/>
          <w:w w:val="90"/>
          <w:sz w:val="20"/>
        </w:rPr>
        <w:t>the</w:t>
      </w:r>
      <w:r>
        <w:rPr>
          <w:color w:val="231F20"/>
          <w:spacing w:val="-6"/>
          <w:w w:val="90"/>
          <w:sz w:val="20"/>
        </w:rPr>
        <w:t xml:space="preserve"> </w:t>
      </w:r>
      <w:r>
        <w:rPr>
          <w:color w:val="231F20"/>
          <w:w w:val="90"/>
          <w:sz w:val="20"/>
        </w:rPr>
        <w:t>response</w:t>
      </w:r>
      <w:r>
        <w:rPr>
          <w:color w:val="231F20"/>
          <w:spacing w:val="-6"/>
          <w:w w:val="90"/>
          <w:sz w:val="20"/>
        </w:rPr>
        <w:t xml:space="preserve"> </w:t>
      </w:r>
      <w:r>
        <w:rPr>
          <w:color w:val="231F20"/>
          <w:w w:val="90"/>
          <w:sz w:val="20"/>
        </w:rPr>
        <w:t>wear</w:t>
      </w:r>
      <w:r>
        <w:rPr>
          <w:color w:val="231F20"/>
          <w:spacing w:val="-6"/>
          <w:w w:val="90"/>
          <w:sz w:val="20"/>
        </w:rPr>
        <w:t xml:space="preserve"> </w:t>
      </w:r>
      <w:r>
        <w:rPr>
          <w:color w:val="231F20"/>
          <w:w w:val="90"/>
          <w:sz w:val="20"/>
        </w:rPr>
        <w:t>off</w:t>
      </w:r>
      <w:r>
        <w:rPr>
          <w:color w:val="231F20"/>
          <w:spacing w:val="-6"/>
          <w:w w:val="90"/>
          <w:sz w:val="20"/>
        </w:rPr>
        <w:t xml:space="preserve"> </w:t>
      </w:r>
      <w:r>
        <w:rPr>
          <w:color w:val="231F20"/>
          <w:w w:val="90"/>
          <w:sz w:val="20"/>
        </w:rPr>
        <w:t>in</w:t>
      </w:r>
      <w:r>
        <w:rPr>
          <w:color w:val="231F20"/>
          <w:spacing w:val="-6"/>
          <w:w w:val="90"/>
          <w:sz w:val="20"/>
        </w:rPr>
        <w:t xml:space="preserve"> </w:t>
      </w:r>
      <w:r>
        <w:rPr>
          <w:color w:val="231F20"/>
          <w:w w:val="90"/>
          <w:sz w:val="20"/>
        </w:rPr>
        <w:t>several</w:t>
      </w:r>
      <w:r>
        <w:rPr>
          <w:color w:val="231F20"/>
          <w:spacing w:val="-6"/>
          <w:w w:val="90"/>
          <w:sz w:val="20"/>
        </w:rPr>
        <w:t xml:space="preserve"> </w:t>
      </w:r>
      <w:r>
        <w:rPr>
          <w:color w:val="231F20"/>
          <w:w w:val="90"/>
          <w:sz w:val="20"/>
        </w:rPr>
        <w:t>months</w:t>
      </w:r>
      <w:r>
        <w:rPr>
          <w:color w:val="231F20"/>
          <w:spacing w:val="-6"/>
          <w:w w:val="90"/>
          <w:sz w:val="20"/>
        </w:rPr>
        <w:t xml:space="preserve"> </w:t>
      </w:r>
      <w:r>
        <w:rPr>
          <w:color w:val="231F20"/>
          <w:w w:val="90"/>
          <w:sz w:val="20"/>
        </w:rPr>
        <w:t>despite ongoing use of prescribed hormonal regimen. Rather than continuously increasing the estrogen dose, it is important to consider altering the mode of delivery (i.e., switching from oral to transdermal) or timing of medication (i.e., if admin-</w:t>
      </w:r>
      <w:r>
        <w:rPr>
          <w:color w:val="231F20"/>
          <w:w w:val="85"/>
          <w:sz w:val="20"/>
        </w:rPr>
        <w:t>istering</w:t>
      </w:r>
      <w:r>
        <w:rPr>
          <w:color w:val="231F20"/>
          <w:spacing w:val="13"/>
          <w:sz w:val="20"/>
        </w:rPr>
        <w:t xml:space="preserve"> </w:t>
      </w:r>
      <w:r>
        <w:rPr>
          <w:color w:val="231F20"/>
          <w:w w:val="85"/>
          <w:sz w:val="20"/>
        </w:rPr>
        <w:t>orally,</w:t>
      </w:r>
      <w:r>
        <w:rPr>
          <w:color w:val="231F20"/>
          <w:spacing w:val="13"/>
          <w:sz w:val="20"/>
        </w:rPr>
        <w:t xml:space="preserve"> </w:t>
      </w:r>
      <w:r>
        <w:rPr>
          <w:color w:val="231F20"/>
          <w:w w:val="85"/>
          <w:sz w:val="20"/>
        </w:rPr>
        <w:t>consider</w:t>
      </w:r>
      <w:r>
        <w:rPr>
          <w:color w:val="231F20"/>
          <w:spacing w:val="14"/>
          <w:sz w:val="20"/>
        </w:rPr>
        <w:t xml:space="preserve"> </w:t>
      </w:r>
      <w:r>
        <w:rPr>
          <w:color w:val="231F20"/>
          <w:w w:val="85"/>
          <w:sz w:val="20"/>
        </w:rPr>
        <w:t>twice-daily</w:t>
      </w:r>
      <w:r>
        <w:rPr>
          <w:color w:val="231F20"/>
          <w:spacing w:val="13"/>
          <w:sz w:val="20"/>
        </w:rPr>
        <w:t xml:space="preserve"> </w:t>
      </w:r>
      <w:r>
        <w:rPr>
          <w:color w:val="231F20"/>
          <w:w w:val="85"/>
          <w:sz w:val="20"/>
        </w:rPr>
        <w:t>dosing</w:t>
      </w:r>
      <w:r>
        <w:rPr>
          <w:color w:val="231F20"/>
          <w:spacing w:val="13"/>
          <w:sz w:val="20"/>
        </w:rPr>
        <w:t xml:space="preserve"> </w:t>
      </w:r>
      <w:r>
        <w:rPr>
          <w:color w:val="231F20"/>
          <w:w w:val="85"/>
          <w:sz w:val="20"/>
        </w:rPr>
        <w:t>if</w:t>
      </w:r>
      <w:r>
        <w:rPr>
          <w:color w:val="231F20"/>
          <w:spacing w:val="14"/>
          <w:sz w:val="20"/>
        </w:rPr>
        <w:t xml:space="preserve"> </w:t>
      </w:r>
      <w:r>
        <w:rPr>
          <w:color w:val="231F20"/>
          <w:w w:val="85"/>
          <w:sz w:val="20"/>
        </w:rPr>
        <w:t>giving</w:t>
      </w:r>
      <w:r>
        <w:rPr>
          <w:color w:val="231F20"/>
          <w:spacing w:val="13"/>
          <w:sz w:val="20"/>
        </w:rPr>
        <w:t xml:space="preserve"> </w:t>
      </w:r>
      <w:r>
        <w:rPr>
          <w:color w:val="231F20"/>
          <w:spacing w:val="-2"/>
          <w:w w:val="85"/>
          <w:sz w:val="20"/>
        </w:rPr>
        <w:t>estradiol</w:t>
      </w:r>
      <w:r>
        <w:rPr>
          <w:color w:val="231F20"/>
          <w:spacing w:val="-2"/>
          <w:w w:val="85"/>
          <w:sz w:val="20"/>
        </w:rPr>
        <w:t xml:space="preserve"> </w:t>
      </w:r>
      <w:r>
        <w:rPr>
          <w:color w:val="231F20"/>
          <w:spacing w:val="-8"/>
          <w:sz w:val="20"/>
        </w:rPr>
        <w:t>as</w:t>
      </w:r>
      <w:r>
        <w:rPr>
          <w:color w:val="231F20"/>
          <w:sz w:val="20"/>
        </w:rPr>
        <w:t xml:space="preserve"> </w:t>
      </w:r>
      <w:r>
        <w:rPr>
          <w:color w:val="231F20"/>
          <w:spacing w:val="-8"/>
          <w:sz w:val="20"/>
        </w:rPr>
        <w:t>opposed</w:t>
      </w:r>
      <w:r>
        <w:rPr>
          <w:color w:val="231F20"/>
          <w:sz w:val="20"/>
        </w:rPr>
        <w:t xml:space="preserve"> </w:t>
      </w:r>
      <w:r>
        <w:rPr>
          <w:color w:val="231F20"/>
          <w:spacing w:val="-8"/>
          <w:sz w:val="20"/>
        </w:rPr>
        <w:t>to</w:t>
      </w:r>
      <w:r>
        <w:rPr>
          <w:color w:val="231F20"/>
          <w:sz w:val="20"/>
        </w:rPr>
        <w:t xml:space="preserve"> </w:t>
      </w:r>
      <w:r>
        <w:rPr>
          <w:color w:val="231F20"/>
          <w:spacing w:val="-8"/>
          <w:sz w:val="20"/>
        </w:rPr>
        <w:t>CEE).</w:t>
      </w:r>
      <w:r>
        <w:rPr>
          <w:color w:val="231F20"/>
          <w:sz w:val="20"/>
        </w:rPr>
        <w:t xml:space="preserve"> </w:t>
      </w:r>
      <w:r>
        <w:rPr>
          <w:color w:val="231F20"/>
          <w:spacing w:val="-8"/>
          <w:sz w:val="20"/>
        </w:rPr>
        <w:t>Importantly,</w:t>
      </w:r>
      <w:r>
        <w:rPr>
          <w:color w:val="231F20"/>
          <w:sz w:val="20"/>
        </w:rPr>
        <w:t xml:space="preserve"> </w:t>
      </w:r>
      <w:r>
        <w:rPr>
          <w:rFonts w:ascii="Book Antiqua" w:hAnsi="Book Antiqua"/>
          <w:b/>
          <w:color w:val="231F20"/>
          <w:spacing w:val="-8"/>
          <w:sz w:val="20"/>
        </w:rPr>
        <w:t>uncommon</w:t>
      </w:r>
      <w:r>
        <w:rPr>
          <w:rFonts w:ascii="Book Antiqua" w:hAnsi="Book Antiqua"/>
          <w:b/>
          <w:color w:val="231F20"/>
          <w:sz w:val="20"/>
        </w:rPr>
        <w:t xml:space="preserve"> </w:t>
      </w:r>
      <w:r>
        <w:rPr>
          <w:rFonts w:ascii="Book Antiqua" w:hAnsi="Book Antiqua"/>
          <w:b/>
          <w:color w:val="231F20"/>
          <w:spacing w:val="-8"/>
          <w:sz w:val="20"/>
        </w:rPr>
        <w:t xml:space="preserve">differential </w:t>
      </w:r>
      <w:r>
        <w:rPr>
          <w:rFonts w:ascii="Book Antiqua" w:hAnsi="Book Antiqua"/>
          <w:b/>
          <w:color w:val="231F20"/>
          <w:w w:val="90"/>
          <w:sz w:val="20"/>
        </w:rPr>
        <w:t xml:space="preserve">diagnoses, such as pheochromocytoma or carcinoid, must be entertained when encountering recalcitrant vasomotor </w:t>
      </w:r>
      <w:r>
        <w:rPr>
          <w:rFonts w:ascii="Book Antiqua" w:hAnsi="Book Antiqua"/>
          <w:b/>
          <w:color w:val="231F20"/>
          <w:spacing w:val="-6"/>
          <w:sz w:val="20"/>
        </w:rPr>
        <w:t>symptoms</w:t>
      </w:r>
      <w:r>
        <w:rPr>
          <w:rFonts w:ascii="Book Antiqua" w:hAnsi="Book Antiqua"/>
          <w:b/>
          <w:color w:val="231F20"/>
          <w:spacing w:val="-9"/>
          <w:sz w:val="20"/>
        </w:rPr>
        <w:t xml:space="preserve"> </w:t>
      </w:r>
      <w:r>
        <w:rPr>
          <w:rFonts w:ascii="Book Antiqua" w:hAnsi="Book Antiqua"/>
          <w:b/>
          <w:color w:val="231F20"/>
          <w:spacing w:val="-6"/>
          <w:sz w:val="20"/>
        </w:rPr>
        <w:t>that remain</w:t>
      </w:r>
      <w:r>
        <w:rPr>
          <w:rFonts w:ascii="Book Antiqua" w:hAnsi="Book Antiqua"/>
          <w:b/>
          <w:color w:val="231F20"/>
          <w:spacing w:val="-7"/>
          <w:sz w:val="20"/>
        </w:rPr>
        <w:t xml:space="preserve"> </w:t>
      </w:r>
      <w:r>
        <w:rPr>
          <w:rFonts w:ascii="Book Antiqua" w:hAnsi="Book Antiqua"/>
          <w:b/>
          <w:color w:val="231F20"/>
          <w:spacing w:val="-6"/>
          <w:sz w:val="20"/>
        </w:rPr>
        <w:t>unresponsive to</w:t>
      </w:r>
      <w:r>
        <w:rPr>
          <w:rFonts w:ascii="Book Antiqua" w:hAnsi="Book Antiqua"/>
          <w:b/>
          <w:color w:val="231F20"/>
          <w:spacing w:val="-7"/>
          <w:sz w:val="20"/>
        </w:rPr>
        <w:t xml:space="preserve"> </w:t>
      </w:r>
      <w:r>
        <w:rPr>
          <w:rFonts w:ascii="Book Antiqua" w:hAnsi="Book Antiqua"/>
          <w:b/>
          <w:color w:val="231F20"/>
          <w:spacing w:val="-6"/>
          <w:sz w:val="20"/>
        </w:rPr>
        <w:t xml:space="preserve">increasing doses </w:t>
      </w:r>
      <w:r>
        <w:rPr>
          <w:rFonts w:ascii="Book Antiqua" w:hAnsi="Book Antiqua"/>
          <w:b/>
          <w:color w:val="231F20"/>
          <w:w w:val="90"/>
          <w:sz w:val="20"/>
        </w:rPr>
        <w:t>of</w:t>
      </w:r>
      <w:r>
        <w:rPr>
          <w:rFonts w:ascii="Book Antiqua" w:hAnsi="Book Antiqua"/>
          <w:b/>
          <w:color w:val="231F20"/>
          <w:spacing w:val="-1"/>
          <w:w w:val="90"/>
          <w:sz w:val="20"/>
        </w:rPr>
        <w:t xml:space="preserve"> </w:t>
      </w:r>
      <w:r>
        <w:rPr>
          <w:rFonts w:ascii="Book Antiqua" w:hAnsi="Book Antiqua"/>
          <w:b/>
          <w:color w:val="231F20"/>
          <w:w w:val="90"/>
          <w:sz w:val="20"/>
        </w:rPr>
        <w:t>estrogen</w:t>
      </w:r>
      <w:r>
        <w:rPr>
          <w:rFonts w:ascii="Book Antiqua" w:hAnsi="Book Antiqua"/>
          <w:b/>
          <w:color w:val="231F20"/>
          <w:spacing w:val="-6"/>
          <w:w w:val="90"/>
          <w:sz w:val="20"/>
        </w:rPr>
        <w:t xml:space="preserve"> </w:t>
      </w:r>
      <w:r>
        <w:rPr>
          <w:rFonts w:ascii="Book Antiqua" w:hAnsi="Book Antiqua"/>
          <w:b/>
          <w:color w:val="231F20"/>
          <w:w w:val="90"/>
          <w:sz w:val="20"/>
        </w:rPr>
        <w:t>therapy</w:t>
      </w:r>
      <w:r>
        <w:rPr>
          <w:color w:val="231F20"/>
          <w:w w:val="90"/>
          <w:sz w:val="20"/>
        </w:rPr>
        <w:t>.</w:t>
      </w:r>
      <w:r>
        <w:rPr>
          <w:color w:val="231F20"/>
          <w:spacing w:val="-4"/>
          <w:w w:val="90"/>
          <w:sz w:val="20"/>
        </w:rPr>
        <w:t xml:space="preserve"> </w:t>
      </w:r>
      <w:r>
        <w:rPr>
          <w:color w:val="231F20"/>
          <w:w w:val="90"/>
          <w:sz w:val="20"/>
        </w:rPr>
        <w:t>Additionally,</w:t>
      </w:r>
      <w:r>
        <w:rPr>
          <w:color w:val="231F20"/>
          <w:spacing w:val="-4"/>
          <w:w w:val="90"/>
          <w:sz w:val="20"/>
        </w:rPr>
        <w:t xml:space="preserve"> </w:t>
      </w:r>
      <w:r>
        <w:rPr>
          <w:color w:val="231F20"/>
          <w:w w:val="90"/>
          <w:sz w:val="20"/>
        </w:rPr>
        <w:t>a</w:t>
      </w:r>
      <w:r>
        <w:rPr>
          <w:color w:val="231F20"/>
          <w:spacing w:val="-4"/>
          <w:w w:val="90"/>
          <w:sz w:val="20"/>
        </w:rPr>
        <w:t xml:space="preserve"> </w:t>
      </w:r>
      <w:r>
        <w:rPr>
          <w:color w:val="231F20"/>
          <w:w w:val="90"/>
          <w:sz w:val="20"/>
        </w:rPr>
        <w:t>careful</w:t>
      </w:r>
      <w:r>
        <w:rPr>
          <w:color w:val="231F20"/>
          <w:spacing w:val="-4"/>
          <w:w w:val="90"/>
          <w:sz w:val="20"/>
        </w:rPr>
        <w:t xml:space="preserve"> </w:t>
      </w:r>
      <w:r>
        <w:rPr>
          <w:color w:val="231F20"/>
          <w:w w:val="90"/>
          <w:sz w:val="20"/>
        </w:rPr>
        <w:t>inquiry</w:t>
      </w:r>
      <w:r>
        <w:rPr>
          <w:color w:val="231F20"/>
          <w:spacing w:val="-4"/>
          <w:w w:val="90"/>
          <w:sz w:val="20"/>
        </w:rPr>
        <w:t xml:space="preserve"> </w:t>
      </w:r>
      <w:r>
        <w:rPr>
          <w:color w:val="231F20"/>
          <w:w w:val="90"/>
          <w:sz w:val="20"/>
        </w:rPr>
        <w:t>must</w:t>
      </w:r>
      <w:r>
        <w:rPr>
          <w:color w:val="231F20"/>
          <w:spacing w:val="-4"/>
          <w:w w:val="90"/>
          <w:sz w:val="20"/>
        </w:rPr>
        <w:t xml:space="preserve"> </w:t>
      </w:r>
      <w:r>
        <w:rPr>
          <w:color w:val="231F20"/>
          <w:w w:val="90"/>
          <w:sz w:val="20"/>
        </w:rPr>
        <w:t>be undertaken</w:t>
      </w:r>
      <w:r>
        <w:rPr>
          <w:color w:val="231F20"/>
          <w:spacing w:val="-5"/>
          <w:w w:val="90"/>
          <w:sz w:val="20"/>
        </w:rPr>
        <w:t xml:space="preserve"> </w:t>
      </w:r>
      <w:r>
        <w:rPr>
          <w:color w:val="231F20"/>
          <w:w w:val="90"/>
          <w:sz w:val="20"/>
        </w:rPr>
        <w:t>to</w:t>
      </w:r>
      <w:r>
        <w:rPr>
          <w:color w:val="231F20"/>
          <w:spacing w:val="-5"/>
          <w:w w:val="90"/>
          <w:sz w:val="20"/>
        </w:rPr>
        <w:t xml:space="preserve"> </w:t>
      </w:r>
      <w:r>
        <w:rPr>
          <w:color w:val="231F20"/>
          <w:w w:val="90"/>
          <w:sz w:val="20"/>
        </w:rPr>
        <w:t>search</w:t>
      </w:r>
      <w:r>
        <w:rPr>
          <w:color w:val="231F20"/>
          <w:spacing w:val="-5"/>
          <w:w w:val="90"/>
          <w:sz w:val="20"/>
        </w:rPr>
        <w:t xml:space="preserve"> </w:t>
      </w:r>
      <w:r>
        <w:rPr>
          <w:color w:val="231F20"/>
          <w:w w:val="90"/>
          <w:sz w:val="20"/>
        </w:rPr>
        <w:t>for</w:t>
      </w:r>
      <w:r>
        <w:rPr>
          <w:color w:val="231F20"/>
          <w:spacing w:val="-5"/>
          <w:w w:val="90"/>
          <w:sz w:val="20"/>
        </w:rPr>
        <w:t xml:space="preserve"> </w:t>
      </w:r>
      <w:r>
        <w:rPr>
          <w:color w:val="231F20"/>
          <w:w w:val="90"/>
          <w:sz w:val="20"/>
        </w:rPr>
        <w:t>underlying</w:t>
      </w:r>
      <w:r>
        <w:rPr>
          <w:color w:val="231F20"/>
          <w:spacing w:val="-5"/>
          <w:w w:val="90"/>
          <w:sz w:val="20"/>
        </w:rPr>
        <w:t xml:space="preserve"> </w:t>
      </w:r>
      <w:r>
        <w:rPr>
          <w:color w:val="231F20"/>
          <w:w w:val="90"/>
          <w:sz w:val="20"/>
        </w:rPr>
        <w:t>psychosocial</w:t>
      </w:r>
      <w:r>
        <w:rPr>
          <w:color w:val="231F20"/>
          <w:spacing w:val="-5"/>
          <w:w w:val="90"/>
          <w:sz w:val="20"/>
        </w:rPr>
        <w:t xml:space="preserve"> </w:t>
      </w:r>
      <w:r>
        <w:rPr>
          <w:color w:val="231F20"/>
          <w:w w:val="90"/>
          <w:sz w:val="20"/>
        </w:rPr>
        <w:t>problems. To</w:t>
      </w:r>
      <w:r>
        <w:rPr>
          <w:color w:val="231F20"/>
          <w:spacing w:val="-6"/>
          <w:w w:val="90"/>
          <w:sz w:val="20"/>
        </w:rPr>
        <w:t xml:space="preserve"> </w:t>
      </w:r>
      <w:r>
        <w:rPr>
          <w:color w:val="231F20"/>
          <w:w w:val="90"/>
          <w:sz w:val="20"/>
        </w:rPr>
        <w:t>help</w:t>
      </w:r>
      <w:r>
        <w:rPr>
          <w:color w:val="231F20"/>
          <w:spacing w:val="-6"/>
          <w:w w:val="90"/>
          <w:sz w:val="20"/>
        </w:rPr>
        <w:t xml:space="preserve"> </w:t>
      </w:r>
      <w:r>
        <w:rPr>
          <w:color w:val="231F20"/>
          <w:w w:val="90"/>
          <w:sz w:val="20"/>
        </w:rPr>
        <w:t>persuade</w:t>
      </w:r>
      <w:r>
        <w:rPr>
          <w:color w:val="231F20"/>
          <w:spacing w:val="-6"/>
          <w:w w:val="90"/>
          <w:sz w:val="20"/>
        </w:rPr>
        <w:t xml:space="preserve"> </w:t>
      </w:r>
      <w:r>
        <w:rPr>
          <w:color w:val="231F20"/>
          <w:w w:val="90"/>
          <w:sz w:val="20"/>
        </w:rPr>
        <w:t>a</w:t>
      </w:r>
      <w:r>
        <w:rPr>
          <w:color w:val="231F20"/>
          <w:spacing w:val="-6"/>
          <w:w w:val="90"/>
          <w:sz w:val="20"/>
        </w:rPr>
        <w:t xml:space="preserve"> </w:t>
      </w:r>
      <w:r>
        <w:rPr>
          <w:color w:val="231F20"/>
          <w:w w:val="90"/>
          <w:sz w:val="20"/>
        </w:rPr>
        <w:t>patient</w:t>
      </w:r>
      <w:r>
        <w:rPr>
          <w:color w:val="231F20"/>
          <w:spacing w:val="-6"/>
          <w:w w:val="90"/>
          <w:sz w:val="20"/>
        </w:rPr>
        <w:t xml:space="preserve"> </w:t>
      </w:r>
      <w:r>
        <w:rPr>
          <w:color w:val="231F20"/>
          <w:w w:val="90"/>
          <w:sz w:val="20"/>
        </w:rPr>
        <w:t>that</w:t>
      </w:r>
      <w:r>
        <w:rPr>
          <w:color w:val="231F20"/>
          <w:spacing w:val="-6"/>
          <w:w w:val="90"/>
          <w:sz w:val="20"/>
        </w:rPr>
        <w:t xml:space="preserve"> </w:t>
      </w:r>
      <w:r>
        <w:rPr>
          <w:color w:val="231F20"/>
          <w:w w:val="90"/>
          <w:sz w:val="20"/>
        </w:rPr>
        <w:t>her</w:t>
      </w:r>
      <w:r>
        <w:rPr>
          <w:color w:val="231F20"/>
          <w:spacing w:val="-6"/>
          <w:w w:val="90"/>
          <w:sz w:val="20"/>
        </w:rPr>
        <w:t xml:space="preserve"> </w:t>
      </w:r>
      <w:r>
        <w:rPr>
          <w:color w:val="231F20"/>
          <w:w w:val="90"/>
          <w:sz w:val="20"/>
        </w:rPr>
        <w:t>symptoms</w:t>
      </w:r>
      <w:r>
        <w:rPr>
          <w:color w:val="231F20"/>
          <w:spacing w:val="-6"/>
          <w:w w:val="90"/>
          <w:sz w:val="20"/>
        </w:rPr>
        <w:t xml:space="preserve"> </w:t>
      </w:r>
      <w:r>
        <w:rPr>
          <w:color w:val="231F20"/>
          <w:w w:val="90"/>
          <w:sz w:val="20"/>
        </w:rPr>
        <w:t>are</w:t>
      </w:r>
      <w:r>
        <w:rPr>
          <w:color w:val="231F20"/>
          <w:spacing w:val="-6"/>
          <w:w w:val="90"/>
          <w:sz w:val="20"/>
        </w:rPr>
        <w:t xml:space="preserve"> </w:t>
      </w:r>
      <w:r>
        <w:rPr>
          <w:color w:val="231F20"/>
          <w:w w:val="90"/>
          <w:sz w:val="20"/>
        </w:rPr>
        <w:t>not</w:t>
      </w:r>
      <w:r>
        <w:rPr>
          <w:color w:val="231F20"/>
          <w:spacing w:val="-6"/>
          <w:w w:val="90"/>
          <w:sz w:val="20"/>
        </w:rPr>
        <w:t xml:space="preserve"> </w:t>
      </w:r>
      <w:r>
        <w:rPr>
          <w:color w:val="231F20"/>
          <w:w w:val="90"/>
          <w:sz w:val="20"/>
        </w:rPr>
        <w:t>due</w:t>
      </w:r>
      <w:r>
        <w:rPr>
          <w:color w:val="231F20"/>
          <w:spacing w:val="-6"/>
          <w:w w:val="90"/>
          <w:sz w:val="20"/>
        </w:rPr>
        <w:t xml:space="preserve"> </w:t>
      </w:r>
      <w:r>
        <w:rPr>
          <w:color w:val="231F20"/>
          <w:w w:val="90"/>
          <w:sz w:val="20"/>
        </w:rPr>
        <w:t xml:space="preserve">to </w:t>
      </w:r>
      <w:r>
        <w:rPr>
          <w:color w:val="231F20"/>
          <w:spacing w:val="-2"/>
          <w:w w:val="90"/>
          <w:sz w:val="20"/>
        </w:rPr>
        <w:t>low levels of estrogen, we find it very helpful and convincing to</w:t>
      </w:r>
      <w:r>
        <w:rPr>
          <w:color w:val="231F20"/>
          <w:spacing w:val="-3"/>
          <w:w w:val="90"/>
          <w:sz w:val="20"/>
        </w:rPr>
        <w:t xml:space="preserve"> </w:t>
      </w:r>
      <w:r>
        <w:rPr>
          <w:color w:val="231F20"/>
          <w:spacing w:val="-2"/>
          <w:w w:val="90"/>
          <w:sz w:val="20"/>
        </w:rPr>
        <w:t>measure</w:t>
      </w:r>
      <w:r>
        <w:rPr>
          <w:color w:val="231F20"/>
          <w:spacing w:val="-3"/>
          <w:w w:val="90"/>
          <w:sz w:val="20"/>
        </w:rPr>
        <w:t xml:space="preserve"> </w:t>
      </w:r>
      <w:r>
        <w:rPr>
          <w:color w:val="231F20"/>
          <w:spacing w:val="-2"/>
          <w:w w:val="90"/>
          <w:sz w:val="20"/>
        </w:rPr>
        <w:t>the</w:t>
      </w:r>
      <w:r>
        <w:rPr>
          <w:color w:val="231F20"/>
          <w:spacing w:val="-3"/>
          <w:w w:val="90"/>
          <w:sz w:val="20"/>
        </w:rPr>
        <w:t xml:space="preserve"> </w:t>
      </w:r>
      <w:r>
        <w:rPr>
          <w:color w:val="231F20"/>
          <w:spacing w:val="-2"/>
          <w:w w:val="90"/>
          <w:sz w:val="20"/>
        </w:rPr>
        <w:t>patient’s</w:t>
      </w:r>
      <w:r>
        <w:rPr>
          <w:color w:val="231F20"/>
          <w:spacing w:val="-3"/>
          <w:w w:val="90"/>
          <w:sz w:val="20"/>
        </w:rPr>
        <w:t xml:space="preserve"> </w:t>
      </w:r>
      <w:r>
        <w:rPr>
          <w:color w:val="231F20"/>
          <w:spacing w:val="-2"/>
          <w:w w:val="90"/>
          <w:sz w:val="20"/>
        </w:rPr>
        <w:t>blood</w:t>
      </w:r>
      <w:r>
        <w:rPr>
          <w:color w:val="231F20"/>
          <w:spacing w:val="-3"/>
          <w:w w:val="90"/>
          <w:sz w:val="20"/>
        </w:rPr>
        <w:t xml:space="preserve"> </w:t>
      </w:r>
      <w:r>
        <w:rPr>
          <w:color w:val="231F20"/>
          <w:spacing w:val="-2"/>
          <w:w w:val="90"/>
          <w:sz w:val="20"/>
        </w:rPr>
        <w:t>level</w:t>
      </w:r>
      <w:r>
        <w:rPr>
          <w:color w:val="231F20"/>
          <w:spacing w:val="-3"/>
          <w:w w:val="90"/>
          <w:sz w:val="20"/>
        </w:rPr>
        <w:t xml:space="preserve"> </w:t>
      </w:r>
      <w:r>
        <w:rPr>
          <w:color w:val="231F20"/>
          <w:spacing w:val="-2"/>
          <w:w w:val="90"/>
          <w:sz w:val="20"/>
        </w:rPr>
        <w:t>of</w:t>
      </w:r>
      <w:r>
        <w:rPr>
          <w:color w:val="231F20"/>
          <w:spacing w:val="-3"/>
          <w:w w:val="90"/>
          <w:sz w:val="20"/>
        </w:rPr>
        <w:t xml:space="preserve"> </w:t>
      </w:r>
      <w:r>
        <w:rPr>
          <w:color w:val="231F20"/>
          <w:spacing w:val="-2"/>
          <w:w w:val="90"/>
          <w:sz w:val="20"/>
        </w:rPr>
        <w:t>estradiol</w:t>
      </w:r>
      <w:r>
        <w:rPr>
          <w:color w:val="231F20"/>
          <w:spacing w:val="-3"/>
          <w:w w:val="90"/>
          <w:sz w:val="20"/>
        </w:rPr>
        <w:t xml:space="preserve"> </w:t>
      </w:r>
      <w:r>
        <w:rPr>
          <w:color w:val="231F20"/>
          <w:spacing w:val="-2"/>
          <w:w w:val="90"/>
          <w:sz w:val="20"/>
        </w:rPr>
        <w:t>and</w:t>
      </w:r>
      <w:r>
        <w:rPr>
          <w:color w:val="231F20"/>
          <w:spacing w:val="-3"/>
          <w:w w:val="90"/>
          <w:sz w:val="20"/>
        </w:rPr>
        <w:t xml:space="preserve"> </w:t>
      </w:r>
      <w:r>
        <w:rPr>
          <w:color w:val="231F20"/>
          <w:spacing w:val="-2"/>
          <w:w w:val="90"/>
          <w:sz w:val="20"/>
        </w:rPr>
        <w:t>share</w:t>
      </w:r>
      <w:r>
        <w:rPr>
          <w:color w:val="231F20"/>
          <w:spacing w:val="-3"/>
          <w:w w:val="90"/>
          <w:sz w:val="20"/>
        </w:rPr>
        <w:t xml:space="preserve"> </w:t>
      </w:r>
      <w:r>
        <w:rPr>
          <w:color w:val="231F20"/>
          <w:spacing w:val="-2"/>
          <w:w w:val="90"/>
          <w:sz w:val="20"/>
        </w:rPr>
        <w:t xml:space="preserve">the </w:t>
      </w:r>
      <w:r>
        <w:rPr>
          <w:color w:val="231F20"/>
          <w:sz w:val="20"/>
        </w:rPr>
        <w:t>result</w:t>
      </w:r>
      <w:r>
        <w:rPr>
          <w:color w:val="231F20"/>
          <w:spacing w:val="-2"/>
          <w:sz w:val="20"/>
        </w:rPr>
        <w:t xml:space="preserve"> </w:t>
      </w:r>
      <w:r>
        <w:rPr>
          <w:color w:val="231F20"/>
          <w:sz w:val="20"/>
        </w:rPr>
        <w:t>with</w:t>
      </w:r>
      <w:r>
        <w:rPr>
          <w:color w:val="231F20"/>
          <w:spacing w:val="-2"/>
          <w:sz w:val="20"/>
        </w:rPr>
        <w:t xml:space="preserve"> </w:t>
      </w:r>
      <w:r>
        <w:rPr>
          <w:color w:val="231F20"/>
          <w:sz w:val="20"/>
        </w:rPr>
        <w:t>her.</w:t>
      </w:r>
    </w:p>
    <w:p w14:paraId="104D35F5" w14:textId="77777777" w:rsidR="00CB5C29" w:rsidRDefault="00CB5C29" w:rsidP="00CB5C29">
      <w:pPr>
        <w:pStyle w:val="Heading2"/>
        <w:spacing w:line="206" w:lineRule="auto"/>
        <w:ind w:right="32"/>
      </w:pPr>
      <w:r>
        <w:rPr>
          <w:color w:val="1F73AE"/>
        </w:rPr>
        <w:t>Atrophic</w:t>
      </w:r>
      <w:r>
        <w:rPr>
          <w:color w:val="1F73AE"/>
          <w:spacing w:val="-17"/>
        </w:rPr>
        <w:t xml:space="preserve"> </w:t>
      </w:r>
      <w:r>
        <w:rPr>
          <w:color w:val="1F73AE"/>
        </w:rPr>
        <w:t>Changes:The</w:t>
      </w:r>
      <w:r>
        <w:rPr>
          <w:color w:val="1F73AE"/>
          <w:spacing w:val="-17"/>
        </w:rPr>
        <w:t xml:space="preserve"> </w:t>
      </w:r>
      <w:r>
        <w:rPr>
          <w:color w:val="1F73AE"/>
        </w:rPr>
        <w:t>Genitourinary Syndrome of Menopause</w:t>
      </w:r>
    </w:p>
    <w:p w14:paraId="7D1BA110" w14:textId="77777777" w:rsidR="00CB5C29" w:rsidRDefault="00CB5C29" w:rsidP="00CB5C29">
      <w:pPr>
        <w:pStyle w:val="BodyText"/>
        <w:spacing w:before="127" w:line="213" w:lineRule="auto"/>
        <w:ind w:left="73"/>
        <w:jc w:val="both"/>
      </w:pPr>
      <w:r>
        <w:rPr>
          <w:color w:val="231F20"/>
          <w:w w:val="85"/>
        </w:rPr>
        <w:t>With extremely low estrogen production in the late postmeno-</w:t>
      </w:r>
      <w:r>
        <w:rPr>
          <w:color w:val="231F20"/>
          <w:spacing w:val="-8"/>
        </w:rPr>
        <w:t>pausal</w:t>
      </w:r>
      <w:r>
        <w:rPr>
          <w:color w:val="231F20"/>
          <w:spacing w:val="-4"/>
        </w:rPr>
        <w:t xml:space="preserve"> </w:t>
      </w:r>
      <w:r>
        <w:rPr>
          <w:color w:val="231F20"/>
          <w:spacing w:val="-8"/>
        </w:rPr>
        <w:t>age,</w:t>
      </w:r>
      <w:r>
        <w:rPr>
          <w:color w:val="231F20"/>
          <w:spacing w:val="-4"/>
        </w:rPr>
        <w:t xml:space="preserve"> </w:t>
      </w:r>
      <w:r>
        <w:rPr>
          <w:color w:val="231F20"/>
          <w:spacing w:val="-8"/>
        </w:rPr>
        <w:t>or</w:t>
      </w:r>
      <w:r>
        <w:rPr>
          <w:color w:val="231F20"/>
          <w:spacing w:val="-4"/>
        </w:rPr>
        <w:t xml:space="preserve"> </w:t>
      </w:r>
      <w:r>
        <w:rPr>
          <w:color w:val="231F20"/>
          <w:spacing w:val="-8"/>
        </w:rPr>
        <w:t>many</w:t>
      </w:r>
      <w:r>
        <w:rPr>
          <w:color w:val="231F20"/>
          <w:spacing w:val="-4"/>
        </w:rPr>
        <w:t xml:space="preserve"> </w:t>
      </w:r>
      <w:r>
        <w:rPr>
          <w:color w:val="231F20"/>
          <w:spacing w:val="-8"/>
        </w:rPr>
        <w:t>years</w:t>
      </w:r>
      <w:r>
        <w:rPr>
          <w:color w:val="231F20"/>
          <w:spacing w:val="-4"/>
        </w:rPr>
        <w:t xml:space="preserve"> </w:t>
      </w:r>
      <w:r>
        <w:rPr>
          <w:color w:val="231F20"/>
          <w:spacing w:val="-8"/>
        </w:rPr>
        <w:t>after</w:t>
      </w:r>
      <w:r>
        <w:rPr>
          <w:color w:val="231F20"/>
          <w:spacing w:val="-4"/>
        </w:rPr>
        <w:t xml:space="preserve"> </w:t>
      </w:r>
      <w:r>
        <w:rPr>
          <w:color w:val="231F20"/>
          <w:spacing w:val="-8"/>
        </w:rPr>
        <w:t>castration,</w:t>
      </w:r>
      <w:r>
        <w:rPr>
          <w:color w:val="231F20"/>
          <w:spacing w:val="-4"/>
        </w:rPr>
        <w:t xml:space="preserve"> </w:t>
      </w:r>
      <w:r>
        <w:rPr>
          <w:color w:val="231F20"/>
          <w:spacing w:val="-8"/>
        </w:rPr>
        <w:t>atrophy</w:t>
      </w:r>
      <w:r>
        <w:rPr>
          <w:color w:val="231F20"/>
          <w:spacing w:val="-4"/>
        </w:rPr>
        <w:t xml:space="preserve"> </w:t>
      </w:r>
      <w:r>
        <w:rPr>
          <w:color w:val="231F20"/>
          <w:spacing w:val="-8"/>
        </w:rPr>
        <w:t>of</w:t>
      </w:r>
      <w:r>
        <w:rPr>
          <w:color w:val="231F20"/>
          <w:spacing w:val="-4"/>
        </w:rPr>
        <w:t xml:space="preserve"> </w:t>
      </w:r>
      <w:r>
        <w:rPr>
          <w:color w:val="231F20"/>
          <w:spacing w:val="-8"/>
        </w:rPr>
        <w:t>vagi-</w:t>
      </w:r>
      <w:r>
        <w:rPr>
          <w:color w:val="231F20"/>
          <w:w w:val="90"/>
        </w:rPr>
        <w:t xml:space="preserve">nal mucosal surfaces takes place, accompanied by vaginitis, pruritus, dyspareunia, and stenosis. Genitourinary atrophy </w:t>
      </w:r>
      <w:r>
        <w:rPr>
          <w:color w:val="231F20"/>
          <w:spacing w:val="-2"/>
          <w:w w:val="90"/>
        </w:rPr>
        <w:t>leads</w:t>
      </w:r>
      <w:r>
        <w:rPr>
          <w:color w:val="231F20"/>
          <w:spacing w:val="-5"/>
          <w:w w:val="90"/>
        </w:rPr>
        <w:t xml:space="preserve"> </w:t>
      </w:r>
      <w:r>
        <w:rPr>
          <w:color w:val="231F20"/>
          <w:spacing w:val="-2"/>
          <w:w w:val="90"/>
        </w:rPr>
        <w:t>to</w:t>
      </w:r>
      <w:r>
        <w:rPr>
          <w:color w:val="231F20"/>
          <w:spacing w:val="-5"/>
          <w:w w:val="90"/>
        </w:rPr>
        <w:t xml:space="preserve"> </w:t>
      </w:r>
      <w:r>
        <w:rPr>
          <w:color w:val="231F20"/>
          <w:spacing w:val="-2"/>
          <w:w w:val="90"/>
        </w:rPr>
        <w:t>a</w:t>
      </w:r>
      <w:r>
        <w:rPr>
          <w:color w:val="231F20"/>
          <w:spacing w:val="-5"/>
          <w:w w:val="90"/>
        </w:rPr>
        <w:t xml:space="preserve"> </w:t>
      </w:r>
      <w:r>
        <w:rPr>
          <w:color w:val="231F20"/>
          <w:spacing w:val="-2"/>
          <w:w w:val="90"/>
        </w:rPr>
        <w:t>variety</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symptoms</w:t>
      </w:r>
      <w:r>
        <w:rPr>
          <w:color w:val="231F20"/>
          <w:spacing w:val="-5"/>
          <w:w w:val="90"/>
        </w:rPr>
        <w:t xml:space="preserve"> </w:t>
      </w:r>
      <w:r>
        <w:rPr>
          <w:color w:val="231F20"/>
          <w:spacing w:val="-2"/>
          <w:w w:val="90"/>
        </w:rPr>
        <w:t>that</w:t>
      </w:r>
      <w:r>
        <w:rPr>
          <w:color w:val="231F20"/>
          <w:spacing w:val="-5"/>
          <w:w w:val="90"/>
        </w:rPr>
        <w:t xml:space="preserve"> </w:t>
      </w:r>
      <w:r>
        <w:rPr>
          <w:color w:val="231F20"/>
          <w:spacing w:val="-2"/>
          <w:w w:val="90"/>
        </w:rPr>
        <w:t>affect</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ease</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 xml:space="preserve">quality </w:t>
      </w:r>
      <w:r>
        <w:rPr>
          <w:color w:val="231F20"/>
          <w:w w:val="90"/>
        </w:rPr>
        <w:t>of</w:t>
      </w:r>
      <w:r>
        <w:rPr>
          <w:color w:val="231F20"/>
          <w:spacing w:val="-4"/>
          <w:w w:val="90"/>
        </w:rPr>
        <w:t xml:space="preserve"> </w:t>
      </w:r>
      <w:r>
        <w:rPr>
          <w:color w:val="231F20"/>
          <w:w w:val="90"/>
        </w:rPr>
        <w:t>living.</w:t>
      </w:r>
      <w:r>
        <w:rPr>
          <w:color w:val="231F20"/>
          <w:spacing w:val="-4"/>
          <w:w w:val="90"/>
        </w:rPr>
        <w:t xml:space="preserve"> </w:t>
      </w:r>
      <w:r>
        <w:rPr>
          <w:color w:val="231F20"/>
          <w:w w:val="90"/>
        </w:rPr>
        <w:t>Urethritis</w:t>
      </w:r>
      <w:r>
        <w:rPr>
          <w:color w:val="231F20"/>
          <w:spacing w:val="-4"/>
          <w:w w:val="90"/>
        </w:rPr>
        <w:t xml:space="preserve"> </w:t>
      </w:r>
      <w:r>
        <w:rPr>
          <w:color w:val="231F20"/>
          <w:w w:val="90"/>
        </w:rPr>
        <w:t>with</w:t>
      </w:r>
      <w:r>
        <w:rPr>
          <w:color w:val="231F20"/>
          <w:spacing w:val="-4"/>
          <w:w w:val="90"/>
        </w:rPr>
        <w:t xml:space="preserve"> </w:t>
      </w:r>
      <w:r>
        <w:rPr>
          <w:color w:val="231F20"/>
          <w:w w:val="90"/>
        </w:rPr>
        <w:t>dysuria,</w:t>
      </w:r>
      <w:r>
        <w:rPr>
          <w:color w:val="231F20"/>
          <w:spacing w:val="-4"/>
          <w:w w:val="90"/>
        </w:rPr>
        <w:t xml:space="preserve"> </w:t>
      </w:r>
      <w:r>
        <w:rPr>
          <w:color w:val="231F20"/>
          <w:w w:val="90"/>
        </w:rPr>
        <w:t>urgency</w:t>
      </w:r>
      <w:r>
        <w:rPr>
          <w:color w:val="231F20"/>
          <w:spacing w:val="-4"/>
          <w:w w:val="90"/>
        </w:rPr>
        <w:t xml:space="preserve"> </w:t>
      </w:r>
      <w:r>
        <w:rPr>
          <w:color w:val="231F20"/>
          <w:w w:val="90"/>
        </w:rPr>
        <w:t>incontinence,</w:t>
      </w:r>
      <w:r>
        <w:rPr>
          <w:color w:val="231F20"/>
          <w:spacing w:val="-4"/>
          <w:w w:val="90"/>
        </w:rPr>
        <w:t xml:space="preserve"> </w:t>
      </w:r>
      <w:r>
        <w:rPr>
          <w:color w:val="231F20"/>
          <w:w w:val="90"/>
        </w:rPr>
        <w:t>and urinary</w:t>
      </w:r>
      <w:r>
        <w:rPr>
          <w:color w:val="231F20"/>
          <w:spacing w:val="-5"/>
          <w:w w:val="90"/>
        </w:rPr>
        <w:t xml:space="preserve"> </w:t>
      </w:r>
      <w:r>
        <w:rPr>
          <w:color w:val="231F20"/>
          <w:w w:val="90"/>
        </w:rPr>
        <w:t>frequency</w:t>
      </w:r>
      <w:r>
        <w:rPr>
          <w:color w:val="231F20"/>
          <w:spacing w:val="-5"/>
          <w:w w:val="90"/>
        </w:rPr>
        <w:t xml:space="preserve"> </w:t>
      </w:r>
      <w:r>
        <w:rPr>
          <w:color w:val="231F20"/>
          <w:w w:val="90"/>
        </w:rPr>
        <w:t>are</w:t>
      </w:r>
      <w:r>
        <w:rPr>
          <w:color w:val="231F20"/>
          <w:spacing w:val="-5"/>
          <w:w w:val="90"/>
        </w:rPr>
        <w:t xml:space="preserve"> </w:t>
      </w:r>
      <w:r>
        <w:rPr>
          <w:color w:val="231F20"/>
          <w:w w:val="90"/>
        </w:rPr>
        <w:t>further</w:t>
      </w:r>
      <w:r>
        <w:rPr>
          <w:color w:val="231F20"/>
          <w:spacing w:val="-5"/>
          <w:w w:val="90"/>
        </w:rPr>
        <w:t xml:space="preserve"> </w:t>
      </w:r>
      <w:r>
        <w:rPr>
          <w:color w:val="231F20"/>
          <w:w w:val="90"/>
        </w:rPr>
        <w:t>results</w:t>
      </w:r>
      <w:r>
        <w:rPr>
          <w:color w:val="231F20"/>
          <w:spacing w:val="-5"/>
          <w:w w:val="90"/>
        </w:rPr>
        <w:t xml:space="preserve"> </w:t>
      </w:r>
      <w:r>
        <w:rPr>
          <w:color w:val="231F20"/>
          <w:w w:val="90"/>
        </w:rPr>
        <w:t>of</w:t>
      </w:r>
      <w:r>
        <w:rPr>
          <w:color w:val="231F20"/>
          <w:spacing w:val="-5"/>
          <w:w w:val="90"/>
        </w:rPr>
        <w:t xml:space="preserve"> </w:t>
      </w:r>
      <w:r>
        <w:rPr>
          <w:color w:val="231F20"/>
          <w:w w:val="90"/>
        </w:rPr>
        <w:t>mucosal</w:t>
      </w:r>
      <w:r>
        <w:rPr>
          <w:color w:val="231F20"/>
          <w:spacing w:val="-5"/>
          <w:w w:val="90"/>
        </w:rPr>
        <w:t xml:space="preserve"> </w:t>
      </w:r>
      <w:r>
        <w:rPr>
          <w:color w:val="231F20"/>
          <w:w w:val="90"/>
        </w:rPr>
        <w:t>thinning,</w:t>
      </w:r>
      <w:r>
        <w:rPr>
          <w:color w:val="231F20"/>
          <w:spacing w:val="-5"/>
          <w:w w:val="90"/>
        </w:rPr>
        <w:t xml:space="preserve"> </w:t>
      </w:r>
      <w:r>
        <w:rPr>
          <w:color w:val="231F20"/>
          <w:w w:val="90"/>
        </w:rPr>
        <w:t>in this instance, of the urethra and bladder. Recurrent urinary tract</w:t>
      </w:r>
      <w:r>
        <w:rPr>
          <w:color w:val="231F20"/>
          <w:spacing w:val="-7"/>
          <w:w w:val="90"/>
        </w:rPr>
        <w:t xml:space="preserve"> </w:t>
      </w:r>
      <w:r>
        <w:rPr>
          <w:color w:val="231F20"/>
          <w:w w:val="90"/>
        </w:rPr>
        <w:t>infections</w:t>
      </w:r>
      <w:r>
        <w:rPr>
          <w:color w:val="231F20"/>
          <w:spacing w:val="-7"/>
          <w:w w:val="90"/>
        </w:rPr>
        <w:t xml:space="preserve"> </w:t>
      </w:r>
      <w:r>
        <w:rPr>
          <w:color w:val="231F20"/>
          <w:w w:val="90"/>
        </w:rPr>
        <w:t>are</w:t>
      </w:r>
      <w:r>
        <w:rPr>
          <w:color w:val="231F20"/>
          <w:spacing w:val="-7"/>
          <w:w w:val="90"/>
        </w:rPr>
        <w:t xml:space="preserve"> </w:t>
      </w:r>
      <w:r>
        <w:rPr>
          <w:color w:val="231F20"/>
          <w:w w:val="90"/>
        </w:rPr>
        <w:t>effectively</w:t>
      </w:r>
      <w:r>
        <w:rPr>
          <w:color w:val="231F20"/>
          <w:spacing w:val="-7"/>
          <w:w w:val="90"/>
        </w:rPr>
        <w:t xml:space="preserve"> </w:t>
      </w:r>
      <w:r>
        <w:rPr>
          <w:color w:val="231F20"/>
          <w:w w:val="90"/>
        </w:rPr>
        <w:t>prevented</w:t>
      </w:r>
      <w:r>
        <w:rPr>
          <w:color w:val="231F20"/>
          <w:spacing w:val="-7"/>
          <w:w w:val="90"/>
        </w:rPr>
        <w:t xml:space="preserve"> </w:t>
      </w:r>
      <w:r>
        <w:rPr>
          <w:color w:val="231F20"/>
          <w:w w:val="90"/>
        </w:rPr>
        <w:t>by</w:t>
      </w:r>
      <w:r>
        <w:rPr>
          <w:color w:val="231F20"/>
          <w:spacing w:val="-7"/>
          <w:w w:val="90"/>
        </w:rPr>
        <w:t xml:space="preserve"> </w:t>
      </w:r>
      <w:r>
        <w:rPr>
          <w:color w:val="231F20"/>
          <w:w w:val="90"/>
        </w:rPr>
        <w:t xml:space="preserve">postmenopausal </w:t>
      </w:r>
      <w:r>
        <w:rPr>
          <w:color w:val="231F20"/>
          <w:spacing w:val="-6"/>
        </w:rPr>
        <w:t>intravaginal</w:t>
      </w:r>
      <w:r>
        <w:rPr>
          <w:color w:val="231F20"/>
          <w:spacing w:val="-7"/>
        </w:rPr>
        <w:t xml:space="preserve"> </w:t>
      </w:r>
      <w:r>
        <w:rPr>
          <w:color w:val="231F20"/>
          <w:spacing w:val="-6"/>
        </w:rPr>
        <w:t>estrogen treatment.</w:t>
      </w:r>
      <w:r>
        <w:rPr>
          <w:color w:val="231F20"/>
          <w:spacing w:val="-6"/>
          <w:position w:val="7"/>
          <w:sz w:val="11"/>
        </w:rPr>
        <w:t>226</w:t>
      </w:r>
      <w:r>
        <w:rPr>
          <w:color w:val="231F20"/>
          <w:spacing w:val="-1"/>
          <w:position w:val="7"/>
          <w:sz w:val="11"/>
        </w:rPr>
        <w:t xml:space="preserve"> </w:t>
      </w:r>
      <w:r>
        <w:rPr>
          <w:color w:val="231F20"/>
          <w:spacing w:val="-6"/>
        </w:rPr>
        <w:t>Vaginal</w:t>
      </w:r>
      <w:r>
        <w:rPr>
          <w:color w:val="231F20"/>
          <w:spacing w:val="-7"/>
        </w:rPr>
        <w:t xml:space="preserve"> </w:t>
      </w:r>
      <w:r>
        <w:rPr>
          <w:color w:val="231F20"/>
          <w:spacing w:val="-6"/>
        </w:rPr>
        <w:t xml:space="preserve">relaxation with </w:t>
      </w:r>
      <w:r>
        <w:rPr>
          <w:color w:val="231F20"/>
          <w:w w:val="90"/>
        </w:rPr>
        <w:t>cystocele,</w:t>
      </w:r>
      <w:r>
        <w:rPr>
          <w:color w:val="231F20"/>
          <w:spacing w:val="-8"/>
          <w:w w:val="90"/>
        </w:rPr>
        <w:t xml:space="preserve"> </w:t>
      </w:r>
      <w:r>
        <w:rPr>
          <w:color w:val="231F20"/>
          <w:w w:val="90"/>
        </w:rPr>
        <w:t>rectocele,</w:t>
      </w:r>
      <w:r>
        <w:rPr>
          <w:color w:val="231F20"/>
          <w:spacing w:val="-7"/>
          <w:w w:val="90"/>
        </w:rPr>
        <w:t xml:space="preserve"> </w:t>
      </w:r>
      <w:r>
        <w:rPr>
          <w:color w:val="231F20"/>
          <w:w w:val="90"/>
        </w:rPr>
        <w:t>and</w:t>
      </w:r>
      <w:r>
        <w:rPr>
          <w:color w:val="231F20"/>
          <w:spacing w:val="-8"/>
          <w:w w:val="90"/>
        </w:rPr>
        <w:t xml:space="preserve"> </w:t>
      </w:r>
      <w:r>
        <w:rPr>
          <w:color w:val="231F20"/>
          <w:w w:val="90"/>
        </w:rPr>
        <w:t>uterine</w:t>
      </w:r>
      <w:r>
        <w:rPr>
          <w:color w:val="231F20"/>
          <w:spacing w:val="-7"/>
          <w:w w:val="90"/>
        </w:rPr>
        <w:t xml:space="preserve"> </w:t>
      </w:r>
      <w:r>
        <w:rPr>
          <w:color w:val="231F20"/>
          <w:w w:val="90"/>
        </w:rPr>
        <w:t>prolapse,</w:t>
      </w:r>
      <w:r>
        <w:rPr>
          <w:color w:val="231F20"/>
          <w:spacing w:val="-8"/>
          <w:w w:val="90"/>
        </w:rPr>
        <w:t xml:space="preserve"> </w:t>
      </w:r>
      <w:r>
        <w:rPr>
          <w:color w:val="231F20"/>
          <w:w w:val="90"/>
        </w:rPr>
        <w:t>and</w:t>
      </w:r>
      <w:r>
        <w:rPr>
          <w:color w:val="231F20"/>
          <w:spacing w:val="-7"/>
          <w:w w:val="90"/>
        </w:rPr>
        <w:t xml:space="preserve"> </w:t>
      </w:r>
      <w:r>
        <w:rPr>
          <w:color w:val="231F20"/>
          <w:w w:val="90"/>
        </w:rPr>
        <w:t>vulvar</w:t>
      </w:r>
      <w:r>
        <w:rPr>
          <w:color w:val="231F20"/>
          <w:spacing w:val="-8"/>
          <w:w w:val="90"/>
        </w:rPr>
        <w:t xml:space="preserve"> </w:t>
      </w:r>
      <w:r>
        <w:rPr>
          <w:color w:val="231F20"/>
          <w:w w:val="90"/>
        </w:rPr>
        <w:t>dystro-</w:t>
      </w:r>
      <w:r>
        <w:rPr>
          <w:color w:val="231F20"/>
          <w:spacing w:val="-8"/>
        </w:rPr>
        <w:t>phies</w:t>
      </w:r>
      <w:r>
        <w:rPr>
          <w:color w:val="231F20"/>
        </w:rPr>
        <w:t xml:space="preserve"> </w:t>
      </w:r>
      <w:r>
        <w:rPr>
          <w:color w:val="231F20"/>
          <w:spacing w:val="-8"/>
        </w:rPr>
        <w:t>are</w:t>
      </w:r>
      <w:r>
        <w:rPr>
          <w:color w:val="231F20"/>
        </w:rPr>
        <w:t xml:space="preserve"> </w:t>
      </w:r>
      <w:r>
        <w:rPr>
          <w:color w:val="231F20"/>
          <w:spacing w:val="-8"/>
        </w:rPr>
        <w:t>not</w:t>
      </w:r>
      <w:r>
        <w:rPr>
          <w:color w:val="231F20"/>
        </w:rPr>
        <w:t xml:space="preserve"> </w:t>
      </w:r>
      <w:r>
        <w:rPr>
          <w:color w:val="231F20"/>
          <w:spacing w:val="-8"/>
        </w:rPr>
        <w:t>a</w:t>
      </w:r>
      <w:r>
        <w:rPr>
          <w:color w:val="231F20"/>
        </w:rPr>
        <w:t xml:space="preserve"> </w:t>
      </w:r>
      <w:r>
        <w:rPr>
          <w:color w:val="231F20"/>
          <w:spacing w:val="-8"/>
        </w:rPr>
        <w:t>consequence</w:t>
      </w:r>
      <w:r>
        <w:rPr>
          <w:color w:val="231F20"/>
        </w:rPr>
        <w:t xml:space="preserve"> </w:t>
      </w:r>
      <w:r>
        <w:rPr>
          <w:color w:val="231F20"/>
          <w:spacing w:val="-8"/>
        </w:rPr>
        <w:t>of</w:t>
      </w:r>
      <w:r>
        <w:rPr>
          <w:color w:val="231F20"/>
        </w:rPr>
        <w:t xml:space="preserve"> </w:t>
      </w:r>
      <w:r>
        <w:rPr>
          <w:color w:val="231F20"/>
          <w:spacing w:val="-8"/>
        </w:rPr>
        <w:t>estrogen</w:t>
      </w:r>
      <w:r>
        <w:rPr>
          <w:color w:val="231F20"/>
        </w:rPr>
        <w:t xml:space="preserve"> </w:t>
      </w:r>
      <w:r>
        <w:rPr>
          <w:color w:val="231F20"/>
          <w:spacing w:val="-8"/>
        </w:rPr>
        <w:t>deprivation.</w:t>
      </w:r>
    </w:p>
    <w:p w14:paraId="27FED155" w14:textId="77777777" w:rsidR="00CB5C29" w:rsidRDefault="00CB5C29" w:rsidP="00CB5C29">
      <w:pPr>
        <w:pStyle w:val="BodyText"/>
        <w:spacing w:line="213" w:lineRule="auto"/>
        <w:ind w:left="73" w:firstLine="240"/>
        <w:jc w:val="both"/>
      </w:pPr>
      <w:r>
        <w:rPr>
          <w:color w:val="231F20"/>
          <w:w w:val="85"/>
        </w:rPr>
        <w:t xml:space="preserve">Deprived of estrogen, the vagina loses collagen, adipose tis-sue, and the ability to retain water. As the vaginal walls shrink, </w:t>
      </w:r>
      <w:r>
        <w:rPr>
          <w:color w:val="231F20"/>
          <w:w w:val="90"/>
        </w:rPr>
        <w:t>the</w:t>
      </w:r>
      <w:r>
        <w:rPr>
          <w:color w:val="231F20"/>
          <w:spacing w:val="-8"/>
          <w:w w:val="90"/>
        </w:rPr>
        <w:t xml:space="preserve"> </w:t>
      </w:r>
      <w:r>
        <w:rPr>
          <w:color w:val="231F20"/>
          <w:w w:val="90"/>
        </w:rPr>
        <w:t>rugae</w:t>
      </w:r>
      <w:r>
        <w:rPr>
          <w:color w:val="231F20"/>
          <w:spacing w:val="-7"/>
          <w:w w:val="90"/>
        </w:rPr>
        <w:t xml:space="preserve"> </w:t>
      </w:r>
      <w:r>
        <w:rPr>
          <w:color w:val="231F20"/>
          <w:w w:val="90"/>
        </w:rPr>
        <w:t>flatten</w:t>
      </w:r>
      <w:r>
        <w:rPr>
          <w:color w:val="231F20"/>
          <w:spacing w:val="-8"/>
          <w:w w:val="90"/>
        </w:rPr>
        <w:t xml:space="preserve"> </w:t>
      </w:r>
      <w:r>
        <w:rPr>
          <w:color w:val="231F20"/>
          <w:w w:val="90"/>
        </w:rPr>
        <w:t>and</w:t>
      </w:r>
      <w:r>
        <w:rPr>
          <w:color w:val="231F20"/>
          <w:spacing w:val="-7"/>
          <w:w w:val="90"/>
        </w:rPr>
        <w:t xml:space="preserve"> </w:t>
      </w:r>
      <w:r>
        <w:rPr>
          <w:color w:val="231F20"/>
          <w:w w:val="90"/>
        </w:rPr>
        <w:t>disappear.</w:t>
      </w:r>
      <w:r>
        <w:rPr>
          <w:color w:val="231F20"/>
          <w:spacing w:val="-8"/>
          <w:w w:val="90"/>
        </w:rPr>
        <w:t xml:space="preserve"> </w:t>
      </w:r>
      <w:r>
        <w:rPr>
          <w:color w:val="231F20"/>
          <w:w w:val="90"/>
        </w:rPr>
        <w:t>The</w:t>
      </w:r>
      <w:r>
        <w:rPr>
          <w:color w:val="231F20"/>
          <w:spacing w:val="-7"/>
          <w:w w:val="90"/>
        </w:rPr>
        <w:t xml:space="preserve"> </w:t>
      </w:r>
      <w:r>
        <w:rPr>
          <w:color w:val="231F20"/>
          <w:w w:val="90"/>
        </w:rPr>
        <w:t>surface</w:t>
      </w:r>
      <w:r>
        <w:rPr>
          <w:color w:val="231F20"/>
          <w:spacing w:val="-8"/>
          <w:w w:val="90"/>
        </w:rPr>
        <w:t xml:space="preserve"> </w:t>
      </w:r>
      <w:r>
        <w:rPr>
          <w:color w:val="231F20"/>
          <w:w w:val="90"/>
        </w:rPr>
        <w:t>epithelium</w:t>
      </w:r>
      <w:r>
        <w:rPr>
          <w:color w:val="231F20"/>
          <w:spacing w:val="-7"/>
          <w:w w:val="90"/>
        </w:rPr>
        <w:t xml:space="preserve"> </w:t>
      </w:r>
      <w:r>
        <w:rPr>
          <w:color w:val="231F20"/>
          <w:w w:val="90"/>
        </w:rPr>
        <w:t>loses its</w:t>
      </w:r>
      <w:r>
        <w:rPr>
          <w:color w:val="231F20"/>
          <w:spacing w:val="-8"/>
          <w:w w:val="90"/>
        </w:rPr>
        <w:t xml:space="preserve"> </w:t>
      </w:r>
      <w:r>
        <w:rPr>
          <w:color w:val="231F20"/>
          <w:w w:val="90"/>
        </w:rPr>
        <w:t>outer</w:t>
      </w:r>
      <w:r>
        <w:rPr>
          <w:color w:val="231F20"/>
          <w:spacing w:val="-7"/>
          <w:w w:val="90"/>
        </w:rPr>
        <w:t xml:space="preserve"> </w:t>
      </w:r>
      <w:r>
        <w:rPr>
          <w:color w:val="231F20"/>
          <w:w w:val="90"/>
        </w:rPr>
        <w:t>fibrous</w:t>
      </w:r>
      <w:r>
        <w:rPr>
          <w:color w:val="231F20"/>
          <w:spacing w:val="-8"/>
          <w:w w:val="90"/>
        </w:rPr>
        <w:t xml:space="preserve"> </w:t>
      </w:r>
      <w:r>
        <w:rPr>
          <w:color w:val="231F20"/>
          <w:w w:val="90"/>
        </w:rPr>
        <w:t>layer</w:t>
      </w:r>
      <w:r>
        <w:rPr>
          <w:color w:val="231F20"/>
          <w:spacing w:val="-7"/>
          <w:w w:val="90"/>
        </w:rPr>
        <w:t xml:space="preserve"> </w:t>
      </w:r>
      <w:r>
        <w:rPr>
          <w:color w:val="231F20"/>
          <w:w w:val="90"/>
        </w:rPr>
        <w:t>and</w:t>
      </w:r>
      <w:r>
        <w:rPr>
          <w:color w:val="231F20"/>
          <w:spacing w:val="-8"/>
          <w:w w:val="90"/>
        </w:rPr>
        <w:t xml:space="preserve"> </w:t>
      </w:r>
      <w:r>
        <w:rPr>
          <w:color w:val="231F20"/>
          <w:w w:val="90"/>
        </w:rPr>
        <w:t>thins</w:t>
      </w:r>
      <w:r>
        <w:rPr>
          <w:color w:val="231F20"/>
          <w:spacing w:val="-7"/>
          <w:w w:val="90"/>
        </w:rPr>
        <w:t xml:space="preserve"> </w:t>
      </w:r>
      <w:r>
        <w:rPr>
          <w:color w:val="231F20"/>
          <w:w w:val="90"/>
        </w:rPr>
        <w:t>to</w:t>
      </w:r>
      <w:r>
        <w:rPr>
          <w:color w:val="231F20"/>
          <w:spacing w:val="-8"/>
          <w:w w:val="90"/>
        </w:rPr>
        <w:t xml:space="preserve"> </w:t>
      </w:r>
      <w:r>
        <w:rPr>
          <w:color w:val="231F20"/>
          <w:w w:val="90"/>
        </w:rPr>
        <w:t>a</w:t>
      </w:r>
      <w:r>
        <w:rPr>
          <w:color w:val="231F20"/>
          <w:spacing w:val="-7"/>
          <w:w w:val="90"/>
        </w:rPr>
        <w:t xml:space="preserve"> </w:t>
      </w:r>
      <w:r>
        <w:rPr>
          <w:color w:val="231F20"/>
          <w:w w:val="90"/>
        </w:rPr>
        <w:t>few</w:t>
      </w:r>
      <w:r>
        <w:rPr>
          <w:color w:val="231F20"/>
          <w:spacing w:val="-8"/>
          <w:w w:val="90"/>
        </w:rPr>
        <w:t xml:space="preserve"> </w:t>
      </w:r>
      <w:r>
        <w:rPr>
          <w:color w:val="231F20"/>
          <w:w w:val="90"/>
        </w:rPr>
        <w:t>layers</w:t>
      </w:r>
      <w:r>
        <w:rPr>
          <w:color w:val="231F20"/>
          <w:spacing w:val="-7"/>
          <w:w w:val="90"/>
        </w:rPr>
        <w:t xml:space="preserve"> </w:t>
      </w:r>
      <w:r>
        <w:rPr>
          <w:color w:val="231F20"/>
          <w:w w:val="90"/>
        </w:rPr>
        <w:t>of</w:t>
      </w:r>
      <w:r>
        <w:rPr>
          <w:color w:val="231F20"/>
          <w:spacing w:val="-8"/>
          <w:w w:val="90"/>
        </w:rPr>
        <w:t xml:space="preserve"> </w:t>
      </w:r>
      <w:r>
        <w:rPr>
          <w:color w:val="231F20"/>
          <w:w w:val="90"/>
        </w:rPr>
        <w:t>cells,</w:t>
      </w:r>
      <w:r>
        <w:rPr>
          <w:color w:val="231F20"/>
          <w:spacing w:val="-7"/>
          <w:w w:val="90"/>
        </w:rPr>
        <w:t xml:space="preserve"> </w:t>
      </w:r>
      <w:r>
        <w:rPr>
          <w:color w:val="231F20"/>
          <w:w w:val="90"/>
        </w:rPr>
        <w:t>mark-</w:t>
      </w:r>
      <w:r>
        <w:rPr>
          <w:color w:val="231F20"/>
          <w:spacing w:val="-2"/>
          <w:w w:val="90"/>
        </w:rPr>
        <w:t>edly</w:t>
      </w:r>
      <w:r>
        <w:rPr>
          <w:color w:val="231F20"/>
          <w:spacing w:val="-6"/>
          <w:w w:val="90"/>
        </w:rPr>
        <w:t xml:space="preserve"> </w:t>
      </w:r>
      <w:r>
        <w:rPr>
          <w:color w:val="231F20"/>
          <w:spacing w:val="-2"/>
          <w:w w:val="90"/>
        </w:rPr>
        <w:t>reducing</w:t>
      </w:r>
      <w:r>
        <w:rPr>
          <w:color w:val="231F20"/>
          <w:spacing w:val="-5"/>
          <w:w w:val="90"/>
        </w:rPr>
        <w:t xml:space="preserve"> </w:t>
      </w:r>
      <w:r>
        <w:rPr>
          <w:color w:val="231F20"/>
          <w:spacing w:val="-2"/>
          <w:w w:val="90"/>
        </w:rPr>
        <w:t>the</w:t>
      </w:r>
      <w:r>
        <w:rPr>
          <w:color w:val="231F20"/>
          <w:spacing w:val="-6"/>
          <w:w w:val="90"/>
        </w:rPr>
        <w:t xml:space="preserve"> </w:t>
      </w:r>
      <w:r>
        <w:rPr>
          <w:color w:val="231F20"/>
          <w:spacing w:val="-2"/>
          <w:w w:val="90"/>
        </w:rPr>
        <w:t>ratio</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superficial</w:t>
      </w:r>
      <w:r>
        <w:rPr>
          <w:color w:val="231F20"/>
          <w:spacing w:val="-5"/>
          <w:w w:val="90"/>
        </w:rPr>
        <w:t xml:space="preserve"> </w:t>
      </w:r>
      <w:r>
        <w:rPr>
          <w:color w:val="231F20"/>
          <w:spacing w:val="-2"/>
          <w:w w:val="90"/>
        </w:rPr>
        <w:t>to</w:t>
      </w:r>
      <w:r>
        <w:rPr>
          <w:color w:val="231F20"/>
          <w:spacing w:val="-6"/>
          <w:w w:val="90"/>
        </w:rPr>
        <w:t xml:space="preserve"> </w:t>
      </w:r>
      <w:r>
        <w:rPr>
          <w:color w:val="231F20"/>
          <w:spacing w:val="-2"/>
          <w:w w:val="90"/>
        </w:rPr>
        <w:t>basal</w:t>
      </w:r>
      <w:r>
        <w:rPr>
          <w:color w:val="231F20"/>
          <w:spacing w:val="-5"/>
          <w:w w:val="90"/>
        </w:rPr>
        <w:t xml:space="preserve"> </w:t>
      </w:r>
      <w:r>
        <w:rPr>
          <w:color w:val="231F20"/>
          <w:spacing w:val="-2"/>
          <w:w w:val="90"/>
        </w:rPr>
        <w:t>cells.</w:t>
      </w:r>
      <w:r>
        <w:rPr>
          <w:color w:val="231F20"/>
          <w:spacing w:val="-6"/>
          <w:w w:val="90"/>
        </w:rPr>
        <w:t xml:space="preserve"> </w:t>
      </w:r>
      <w:r>
        <w:rPr>
          <w:color w:val="231F20"/>
          <w:spacing w:val="-2"/>
          <w:w w:val="90"/>
        </w:rPr>
        <w:t>As</w:t>
      </w:r>
      <w:r>
        <w:rPr>
          <w:color w:val="231F20"/>
          <w:spacing w:val="-5"/>
          <w:w w:val="90"/>
        </w:rPr>
        <w:t xml:space="preserve"> </w:t>
      </w:r>
      <w:r>
        <w:rPr>
          <w:color w:val="231F20"/>
          <w:spacing w:val="-2"/>
          <w:w w:val="90"/>
        </w:rPr>
        <w:t>a</w:t>
      </w:r>
      <w:r>
        <w:rPr>
          <w:color w:val="231F20"/>
          <w:spacing w:val="-6"/>
          <w:w w:val="90"/>
        </w:rPr>
        <w:t xml:space="preserve"> </w:t>
      </w:r>
      <w:r>
        <w:rPr>
          <w:color w:val="231F20"/>
          <w:spacing w:val="-2"/>
          <w:w w:val="90"/>
        </w:rPr>
        <w:t>result, the</w:t>
      </w:r>
      <w:r>
        <w:rPr>
          <w:color w:val="231F20"/>
          <w:spacing w:val="-5"/>
          <w:w w:val="90"/>
        </w:rPr>
        <w:t xml:space="preserve"> </w:t>
      </w:r>
      <w:r>
        <w:rPr>
          <w:color w:val="231F20"/>
          <w:spacing w:val="-2"/>
          <w:w w:val="90"/>
        </w:rPr>
        <w:t>vaginal</w:t>
      </w:r>
      <w:r>
        <w:rPr>
          <w:color w:val="231F20"/>
          <w:spacing w:val="-5"/>
          <w:w w:val="90"/>
        </w:rPr>
        <w:t xml:space="preserve"> </w:t>
      </w:r>
      <w:r>
        <w:rPr>
          <w:color w:val="231F20"/>
          <w:spacing w:val="-2"/>
          <w:w w:val="90"/>
        </w:rPr>
        <w:t>surface</w:t>
      </w:r>
      <w:r>
        <w:rPr>
          <w:color w:val="231F20"/>
          <w:spacing w:val="-5"/>
          <w:w w:val="90"/>
        </w:rPr>
        <w:t xml:space="preserve"> </w:t>
      </w:r>
      <w:r>
        <w:rPr>
          <w:color w:val="231F20"/>
          <w:spacing w:val="-2"/>
          <w:w w:val="90"/>
        </w:rPr>
        <w:t>is</w:t>
      </w:r>
      <w:r>
        <w:rPr>
          <w:color w:val="231F20"/>
          <w:spacing w:val="-5"/>
          <w:w w:val="90"/>
        </w:rPr>
        <w:t xml:space="preserve"> </w:t>
      </w:r>
      <w:r>
        <w:rPr>
          <w:color w:val="231F20"/>
          <w:spacing w:val="-2"/>
          <w:w w:val="90"/>
        </w:rPr>
        <w:t>left</w:t>
      </w:r>
      <w:r>
        <w:rPr>
          <w:color w:val="231F20"/>
          <w:spacing w:val="-5"/>
          <w:w w:val="90"/>
        </w:rPr>
        <w:t xml:space="preserve"> </w:t>
      </w:r>
      <w:r>
        <w:rPr>
          <w:color w:val="231F20"/>
          <w:spacing w:val="-2"/>
          <w:w w:val="90"/>
        </w:rPr>
        <w:t>friable,</w:t>
      </w:r>
      <w:r>
        <w:rPr>
          <w:color w:val="231F20"/>
          <w:spacing w:val="-5"/>
          <w:w w:val="90"/>
        </w:rPr>
        <w:t xml:space="preserve"> </w:t>
      </w:r>
      <w:r>
        <w:rPr>
          <w:color w:val="231F20"/>
          <w:spacing w:val="-2"/>
          <w:w w:val="90"/>
        </w:rPr>
        <w:t>prone</w:t>
      </w:r>
      <w:r>
        <w:rPr>
          <w:color w:val="231F20"/>
          <w:spacing w:val="-5"/>
          <w:w w:val="90"/>
        </w:rPr>
        <w:t xml:space="preserve"> </w:t>
      </w:r>
      <w:r>
        <w:rPr>
          <w:color w:val="231F20"/>
          <w:spacing w:val="-2"/>
          <w:w w:val="90"/>
        </w:rPr>
        <w:t>to</w:t>
      </w:r>
      <w:r>
        <w:rPr>
          <w:color w:val="231F20"/>
          <w:spacing w:val="-5"/>
          <w:w w:val="90"/>
        </w:rPr>
        <w:t xml:space="preserve"> </w:t>
      </w:r>
      <w:r>
        <w:rPr>
          <w:color w:val="231F20"/>
          <w:spacing w:val="-2"/>
          <w:w w:val="90"/>
        </w:rPr>
        <w:t>bleeding</w:t>
      </w:r>
      <w:r>
        <w:rPr>
          <w:color w:val="231F20"/>
          <w:spacing w:val="-5"/>
          <w:w w:val="90"/>
        </w:rPr>
        <w:t xml:space="preserve"> </w:t>
      </w:r>
      <w:r>
        <w:rPr>
          <w:color w:val="231F20"/>
          <w:spacing w:val="-2"/>
          <w:w w:val="90"/>
        </w:rPr>
        <w:t>with</w:t>
      </w:r>
      <w:r>
        <w:rPr>
          <w:color w:val="231F20"/>
          <w:spacing w:val="-5"/>
          <w:w w:val="90"/>
        </w:rPr>
        <w:t xml:space="preserve"> </w:t>
      </w:r>
      <w:r>
        <w:rPr>
          <w:color w:val="231F20"/>
          <w:spacing w:val="-2"/>
          <w:w w:val="90"/>
        </w:rPr>
        <w:t>mini-</w:t>
      </w:r>
      <w:r>
        <w:rPr>
          <w:color w:val="231F20"/>
          <w:spacing w:val="-6"/>
        </w:rPr>
        <w:t xml:space="preserve">mal trauma. While these changes are occurring, the blood </w:t>
      </w:r>
      <w:r>
        <w:rPr>
          <w:color w:val="231F20"/>
          <w:spacing w:val="-2"/>
          <w:w w:val="90"/>
        </w:rPr>
        <w:t>vessels</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vaginal</w:t>
      </w:r>
      <w:r>
        <w:rPr>
          <w:color w:val="231F20"/>
          <w:spacing w:val="-5"/>
          <w:w w:val="90"/>
        </w:rPr>
        <w:t xml:space="preserve"> </w:t>
      </w:r>
      <w:r>
        <w:rPr>
          <w:color w:val="231F20"/>
          <w:spacing w:val="-2"/>
          <w:w w:val="90"/>
        </w:rPr>
        <w:t>walls</w:t>
      </w:r>
      <w:r>
        <w:rPr>
          <w:color w:val="231F20"/>
          <w:spacing w:val="-5"/>
          <w:w w:val="90"/>
        </w:rPr>
        <w:t xml:space="preserve"> </w:t>
      </w:r>
      <w:r>
        <w:rPr>
          <w:color w:val="231F20"/>
          <w:spacing w:val="-2"/>
          <w:w w:val="90"/>
        </w:rPr>
        <w:t>narrow,</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secretions</w:t>
      </w:r>
      <w:r>
        <w:rPr>
          <w:color w:val="231F20"/>
          <w:spacing w:val="-5"/>
          <w:w w:val="90"/>
        </w:rPr>
        <w:t xml:space="preserve"> </w:t>
      </w:r>
      <w:r>
        <w:rPr>
          <w:color w:val="231F20"/>
          <w:spacing w:val="-2"/>
          <w:w w:val="90"/>
        </w:rPr>
        <w:t>from</w:t>
      </w:r>
      <w:r>
        <w:rPr>
          <w:color w:val="231F20"/>
          <w:spacing w:val="-5"/>
          <w:w w:val="90"/>
        </w:rPr>
        <w:t xml:space="preserve"> </w:t>
      </w:r>
      <w:r>
        <w:rPr>
          <w:color w:val="231F20"/>
          <w:spacing w:val="-2"/>
          <w:w w:val="90"/>
        </w:rPr>
        <w:t>seba-</w:t>
      </w:r>
      <w:r>
        <w:rPr>
          <w:color w:val="231F20"/>
          <w:w w:val="90"/>
        </w:rPr>
        <w:t>ceous</w:t>
      </w:r>
      <w:r>
        <w:rPr>
          <w:color w:val="231F20"/>
          <w:spacing w:val="-4"/>
          <w:w w:val="90"/>
        </w:rPr>
        <w:t xml:space="preserve"> </w:t>
      </w:r>
      <w:r>
        <w:rPr>
          <w:color w:val="231F20"/>
          <w:w w:val="90"/>
        </w:rPr>
        <w:t>glands</w:t>
      </w:r>
      <w:r>
        <w:rPr>
          <w:color w:val="231F20"/>
          <w:spacing w:val="-4"/>
          <w:w w:val="90"/>
        </w:rPr>
        <w:t xml:space="preserve"> </w:t>
      </w:r>
      <w:r>
        <w:rPr>
          <w:color w:val="231F20"/>
          <w:w w:val="90"/>
        </w:rPr>
        <w:t>diminish.</w:t>
      </w:r>
      <w:r>
        <w:rPr>
          <w:color w:val="231F20"/>
          <w:spacing w:val="-4"/>
          <w:w w:val="90"/>
        </w:rPr>
        <w:t xml:space="preserve"> </w:t>
      </w:r>
      <w:r>
        <w:rPr>
          <w:color w:val="231F20"/>
          <w:w w:val="90"/>
        </w:rPr>
        <w:t>Over</w:t>
      </w:r>
      <w:r>
        <w:rPr>
          <w:color w:val="231F20"/>
          <w:spacing w:val="-4"/>
          <w:w w:val="90"/>
        </w:rPr>
        <w:t xml:space="preserve"> </w:t>
      </w:r>
      <w:r>
        <w:rPr>
          <w:color w:val="231F20"/>
          <w:w w:val="90"/>
        </w:rPr>
        <w:t>time,</w:t>
      </w:r>
      <w:r>
        <w:rPr>
          <w:color w:val="231F20"/>
          <w:spacing w:val="-4"/>
          <w:w w:val="90"/>
        </w:rPr>
        <w:t xml:space="preserve"> </w:t>
      </w:r>
      <w:r>
        <w:rPr>
          <w:color w:val="231F20"/>
          <w:w w:val="90"/>
        </w:rPr>
        <w:t>the</w:t>
      </w:r>
      <w:r>
        <w:rPr>
          <w:color w:val="231F20"/>
          <w:spacing w:val="-4"/>
          <w:w w:val="90"/>
        </w:rPr>
        <w:t xml:space="preserve"> </w:t>
      </w:r>
      <w:r>
        <w:rPr>
          <w:color w:val="231F20"/>
          <w:w w:val="90"/>
        </w:rPr>
        <w:t>vagina</w:t>
      </w:r>
      <w:r>
        <w:rPr>
          <w:color w:val="231F20"/>
          <w:spacing w:val="-4"/>
          <w:w w:val="90"/>
        </w:rPr>
        <w:t xml:space="preserve"> </w:t>
      </w:r>
      <w:r>
        <w:rPr>
          <w:color w:val="231F20"/>
          <w:w w:val="90"/>
        </w:rPr>
        <w:t>itself</w:t>
      </w:r>
      <w:r>
        <w:rPr>
          <w:color w:val="231F20"/>
          <w:spacing w:val="-4"/>
          <w:w w:val="90"/>
        </w:rPr>
        <w:t xml:space="preserve"> </w:t>
      </w:r>
      <w:r>
        <w:rPr>
          <w:color w:val="231F20"/>
          <w:w w:val="90"/>
        </w:rPr>
        <w:t xml:space="preserve">contracts </w:t>
      </w:r>
      <w:r>
        <w:rPr>
          <w:color w:val="231F20"/>
          <w:spacing w:val="-2"/>
          <w:w w:val="90"/>
        </w:rPr>
        <w:t xml:space="preserve">and loses flexibility, while the labia minora become paler and </w:t>
      </w:r>
      <w:r>
        <w:rPr>
          <w:color w:val="231F20"/>
          <w:w w:val="90"/>
        </w:rPr>
        <w:t>smaller.</w:t>
      </w:r>
      <w:r>
        <w:rPr>
          <w:color w:val="231F20"/>
          <w:spacing w:val="-1"/>
          <w:w w:val="90"/>
        </w:rPr>
        <w:t xml:space="preserve"> </w:t>
      </w:r>
      <w:r>
        <w:rPr>
          <w:color w:val="231F20"/>
          <w:w w:val="90"/>
        </w:rPr>
        <w:t>In</w:t>
      </w:r>
      <w:r>
        <w:rPr>
          <w:color w:val="231F20"/>
          <w:spacing w:val="-1"/>
          <w:w w:val="90"/>
        </w:rPr>
        <w:t xml:space="preserve"> </w:t>
      </w:r>
      <w:r>
        <w:rPr>
          <w:color w:val="231F20"/>
          <w:w w:val="90"/>
        </w:rPr>
        <w:t>addition,</w:t>
      </w:r>
      <w:r>
        <w:rPr>
          <w:color w:val="231F20"/>
          <w:spacing w:val="-1"/>
          <w:w w:val="90"/>
        </w:rPr>
        <w:t xml:space="preserve"> </w:t>
      </w:r>
      <w:r>
        <w:rPr>
          <w:color w:val="231F20"/>
          <w:w w:val="90"/>
        </w:rPr>
        <w:t>pH</w:t>
      </w:r>
      <w:r>
        <w:rPr>
          <w:color w:val="231F20"/>
          <w:spacing w:val="-1"/>
          <w:w w:val="90"/>
        </w:rPr>
        <w:t xml:space="preserve"> </w:t>
      </w:r>
      <w:r>
        <w:rPr>
          <w:color w:val="231F20"/>
          <w:w w:val="90"/>
        </w:rPr>
        <w:t>becomes</w:t>
      </w:r>
      <w:r>
        <w:rPr>
          <w:color w:val="231F20"/>
          <w:spacing w:val="-1"/>
          <w:w w:val="90"/>
        </w:rPr>
        <w:t xml:space="preserve"> </w:t>
      </w:r>
      <w:r>
        <w:rPr>
          <w:color w:val="231F20"/>
          <w:w w:val="90"/>
        </w:rPr>
        <w:t>more</w:t>
      </w:r>
      <w:r>
        <w:rPr>
          <w:color w:val="231F20"/>
          <w:spacing w:val="-1"/>
          <w:w w:val="90"/>
        </w:rPr>
        <w:t xml:space="preserve"> </w:t>
      </w:r>
      <w:r>
        <w:rPr>
          <w:color w:val="231F20"/>
          <w:w w:val="90"/>
        </w:rPr>
        <w:t>alkaline,</w:t>
      </w:r>
      <w:r>
        <w:rPr>
          <w:color w:val="231F20"/>
          <w:spacing w:val="-1"/>
          <w:w w:val="90"/>
        </w:rPr>
        <w:t xml:space="preserve"> </w:t>
      </w:r>
      <w:r>
        <w:rPr>
          <w:color w:val="231F20"/>
          <w:w w:val="90"/>
        </w:rPr>
        <w:t>making</w:t>
      </w:r>
      <w:r>
        <w:rPr>
          <w:color w:val="231F20"/>
          <w:spacing w:val="-1"/>
          <w:w w:val="90"/>
        </w:rPr>
        <w:t xml:space="preserve"> </w:t>
      </w:r>
      <w:r>
        <w:rPr>
          <w:color w:val="231F20"/>
          <w:w w:val="90"/>
        </w:rPr>
        <w:t>the vaginal</w:t>
      </w:r>
      <w:r>
        <w:rPr>
          <w:color w:val="231F20"/>
          <w:spacing w:val="-4"/>
          <w:w w:val="90"/>
        </w:rPr>
        <w:t xml:space="preserve"> </w:t>
      </w:r>
      <w:r>
        <w:rPr>
          <w:color w:val="231F20"/>
          <w:w w:val="90"/>
        </w:rPr>
        <w:t>environment</w:t>
      </w:r>
      <w:r>
        <w:rPr>
          <w:color w:val="231F20"/>
          <w:spacing w:val="-4"/>
          <w:w w:val="90"/>
        </w:rPr>
        <w:t xml:space="preserve"> </w:t>
      </w:r>
      <w:r>
        <w:rPr>
          <w:color w:val="231F20"/>
          <w:w w:val="90"/>
        </w:rPr>
        <w:t>less</w:t>
      </w:r>
      <w:r>
        <w:rPr>
          <w:color w:val="231F20"/>
          <w:spacing w:val="-4"/>
          <w:w w:val="90"/>
        </w:rPr>
        <w:t xml:space="preserve"> </w:t>
      </w:r>
      <w:r>
        <w:rPr>
          <w:color w:val="231F20"/>
          <w:w w:val="90"/>
        </w:rPr>
        <w:t>hospitable</w:t>
      </w:r>
      <w:r>
        <w:rPr>
          <w:color w:val="231F20"/>
          <w:spacing w:val="-4"/>
          <w:w w:val="90"/>
        </w:rPr>
        <w:t xml:space="preserve"> </w:t>
      </w:r>
      <w:r>
        <w:rPr>
          <w:color w:val="231F20"/>
          <w:w w:val="90"/>
        </w:rPr>
        <w:t>to</w:t>
      </w:r>
      <w:r>
        <w:rPr>
          <w:color w:val="231F20"/>
          <w:spacing w:val="-4"/>
          <w:w w:val="90"/>
        </w:rPr>
        <w:t xml:space="preserve"> </w:t>
      </w:r>
      <w:r>
        <w:rPr>
          <w:color w:val="231F20"/>
          <w:w w:val="90"/>
        </w:rPr>
        <w:t>lactobacilli</w:t>
      </w:r>
      <w:r>
        <w:rPr>
          <w:color w:val="231F20"/>
          <w:spacing w:val="-4"/>
          <w:w w:val="90"/>
        </w:rPr>
        <w:t xml:space="preserve"> </w:t>
      </w:r>
      <w:r>
        <w:rPr>
          <w:color w:val="231F20"/>
          <w:w w:val="90"/>
        </w:rPr>
        <w:t>and</w:t>
      </w:r>
      <w:r>
        <w:rPr>
          <w:color w:val="231F20"/>
          <w:spacing w:val="-4"/>
          <w:w w:val="90"/>
        </w:rPr>
        <w:t xml:space="preserve"> </w:t>
      </w:r>
      <w:r>
        <w:rPr>
          <w:color w:val="231F20"/>
          <w:w w:val="90"/>
        </w:rPr>
        <w:t xml:space="preserve">more </w:t>
      </w:r>
      <w:r>
        <w:rPr>
          <w:color w:val="231F20"/>
          <w:spacing w:val="-6"/>
        </w:rPr>
        <w:t>susceptible</w:t>
      </w:r>
      <w:r>
        <w:rPr>
          <w:color w:val="231F20"/>
          <w:spacing w:val="-7"/>
        </w:rPr>
        <w:t xml:space="preserve"> </w:t>
      </w:r>
      <w:r>
        <w:rPr>
          <w:color w:val="231F20"/>
          <w:spacing w:val="-6"/>
        </w:rPr>
        <w:t>to infection</w:t>
      </w:r>
      <w:r>
        <w:rPr>
          <w:color w:val="231F20"/>
          <w:spacing w:val="-7"/>
        </w:rPr>
        <w:t xml:space="preserve"> </w:t>
      </w:r>
      <w:r>
        <w:rPr>
          <w:color w:val="231F20"/>
          <w:spacing w:val="-6"/>
        </w:rPr>
        <w:t>by urogenital</w:t>
      </w:r>
      <w:r>
        <w:rPr>
          <w:color w:val="231F20"/>
          <w:spacing w:val="-7"/>
        </w:rPr>
        <w:t xml:space="preserve"> </w:t>
      </w:r>
      <w:r>
        <w:rPr>
          <w:color w:val="231F20"/>
          <w:spacing w:val="-6"/>
        </w:rPr>
        <w:t>and fecal</w:t>
      </w:r>
      <w:r>
        <w:rPr>
          <w:color w:val="231F20"/>
          <w:spacing w:val="-7"/>
        </w:rPr>
        <w:t xml:space="preserve"> </w:t>
      </w:r>
      <w:r>
        <w:rPr>
          <w:color w:val="231F20"/>
          <w:spacing w:val="-6"/>
        </w:rPr>
        <w:t>pathogens. Infecting organisms can ascend into the urinary system to cause</w:t>
      </w:r>
      <w:r>
        <w:rPr>
          <w:color w:val="231F20"/>
          <w:spacing w:val="-7"/>
        </w:rPr>
        <w:t xml:space="preserve"> </w:t>
      </w:r>
      <w:r>
        <w:rPr>
          <w:color w:val="231F20"/>
          <w:spacing w:val="-6"/>
        </w:rPr>
        <w:t>urethritis,</w:t>
      </w:r>
      <w:r>
        <w:rPr>
          <w:color w:val="231F20"/>
          <w:spacing w:val="-7"/>
        </w:rPr>
        <w:t xml:space="preserve"> </w:t>
      </w:r>
      <w:r>
        <w:rPr>
          <w:color w:val="231F20"/>
          <w:spacing w:val="-6"/>
        </w:rPr>
        <w:t>urinary</w:t>
      </w:r>
      <w:r>
        <w:rPr>
          <w:color w:val="231F20"/>
          <w:spacing w:val="-7"/>
        </w:rPr>
        <w:t xml:space="preserve"> </w:t>
      </w:r>
      <w:r>
        <w:rPr>
          <w:color w:val="231F20"/>
          <w:spacing w:val="-6"/>
        </w:rPr>
        <w:t>tract</w:t>
      </w:r>
      <w:r>
        <w:rPr>
          <w:color w:val="231F20"/>
          <w:spacing w:val="-7"/>
        </w:rPr>
        <w:t xml:space="preserve"> </w:t>
      </w:r>
      <w:r>
        <w:rPr>
          <w:color w:val="231F20"/>
          <w:spacing w:val="-6"/>
        </w:rPr>
        <w:t>infections,</w:t>
      </w:r>
      <w:r>
        <w:rPr>
          <w:color w:val="231F20"/>
          <w:spacing w:val="-7"/>
        </w:rPr>
        <w:t xml:space="preserve"> </w:t>
      </w:r>
      <w:r>
        <w:rPr>
          <w:color w:val="231F20"/>
          <w:spacing w:val="-6"/>
        </w:rPr>
        <w:t>and</w:t>
      </w:r>
      <w:r>
        <w:rPr>
          <w:color w:val="231F20"/>
          <w:spacing w:val="-7"/>
        </w:rPr>
        <w:t xml:space="preserve"> </w:t>
      </w:r>
      <w:r>
        <w:rPr>
          <w:color w:val="231F20"/>
          <w:spacing w:val="-6"/>
        </w:rPr>
        <w:t>cystitis.</w:t>
      </w:r>
    </w:p>
    <w:p w14:paraId="75B180B8" w14:textId="77777777" w:rsidR="00CB5C29" w:rsidRDefault="00CB5C29" w:rsidP="00CB5C29">
      <w:pPr>
        <w:spacing w:line="220" w:lineRule="auto"/>
        <w:ind w:left="73" w:firstLine="240"/>
        <w:jc w:val="both"/>
        <w:rPr>
          <w:position w:val="7"/>
          <w:sz w:val="11"/>
        </w:rPr>
      </w:pPr>
      <w:r>
        <w:rPr>
          <w:color w:val="231F20"/>
          <w:spacing w:val="-2"/>
          <w:sz w:val="20"/>
        </w:rPr>
        <w:t xml:space="preserve">Dyspareunia, sometimes with postcoital bleeding, is </w:t>
      </w:r>
      <w:r>
        <w:rPr>
          <w:color w:val="231F20"/>
          <w:spacing w:val="-6"/>
          <w:sz w:val="20"/>
        </w:rPr>
        <w:t xml:space="preserve">the inevitable consequence of a severely atrophied vagina </w:t>
      </w:r>
      <w:r>
        <w:rPr>
          <w:color w:val="231F20"/>
          <w:spacing w:val="-8"/>
          <w:sz w:val="20"/>
        </w:rPr>
        <w:t>and</w:t>
      </w:r>
      <w:r>
        <w:rPr>
          <w:color w:val="231F20"/>
          <w:spacing w:val="-4"/>
          <w:sz w:val="20"/>
        </w:rPr>
        <w:t xml:space="preserve"> </w:t>
      </w:r>
      <w:r>
        <w:rPr>
          <w:color w:val="231F20"/>
          <w:spacing w:val="-8"/>
          <w:sz w:val="20"/>
        </w:rPr>
        <w:t>scanty</w:t>
      </w:r>
      <w:r>
        <w:rPr>
          <w:color w:val="231F20"/>
          <w:spacing w:val="-4"/>
          <w:sz w:val="20"/>
        </w:rPr>
        <w:t xml:space="preserve"> </w:t>
      </w:r>
      <w:r>
        <w:rPr>
          <w:color w:val="231F20"/>
          <w:spacing w:val="-8"/>
          <w:sz w:val="20"/>
        </w:rPr>
        <w:t>lubrication.</w:t>
      </w:r>
      <w:r>
        <w:rPr>
          <w:color w:val="231F20"/>
          <w:spacing w:val="-4"/>
          <w:sz w:val="20"/>
        </w:rPr>
        <w:t xml:space="preserve"> </w:t>
      </w:r>
      <w:r>
        <w:rPr>
          <w:color w:val="231F20"/>
          <w:spacing w:val="-8"/>
          <w:sz w:val="20"/>
        </w:rPr>
        <w:t>Even</w:t>
      </w:r>
      <w:r>
        <w:rPr>
          <w:color w:val="231F20"/>
          <w:spacing w:val="-4"/>
          <w:sz w:val="20"/>
        </w:rPr>
        <w:t xml:space="preserve"> </w:t>
      </w:r>
      <w:r>
        <w:rPr>
          <w:color w:val="231F20"/>
          <w:spacing w:val="-8"/>
          <w:sz w:val="20"/>
        </w:rPr>
        <w:t>for</w:t>
      </w:r>
      <w:r>
        <w:rPr>
          <w:color w:val="231F20"/>
          <w:spacing w:val="-4"/>
          <w:sz w:val="20"/>
        </w:rPr>
        <w:t xml:space="preserve"> </w:t>
      </w:r>
      <w:r>
        <w:rPr>
          <w:color w:val="231F20"/>
          <w:spacing w:val="-8"/>
          <w:sz w:val="20"/>
        </w:rPr>
        <w:t>women</w:t>
      </w:r>
      <w:r>
        <w:rPr>
          <w:color w:val="231F20"/>
          <w:spacing w:val="-4"/>
          <w:sz w:val="20"/>
        </w:rPr>
        <w:t xml:space="preserve"> </w:t>
      </w:r>
      <w:r>
        <w:rPr>
          <w:color w:val="231F20"/>
          <w:spacing w:val="-8"/>
          <w:sz w:val="20"/>
        </w:rPr>
        <w:t>who</w:t>
      </w:r>
      <w:r>
        <w:rPr>
          <w:color w:val="231F20"/>
          <w:spacing w:val="-4"/>
          <w:sz w:val="20"/>
        </w:rPr>
        <w:t xml:space="preserve"> </w:t>
      </w:r>
      <w:r>
        <w:rPr>
          <w:color w:val="231F20"/>
          <w:spacing w:val="-8"/>
          <w:sz w:val="20"/>
        </w:rPr>
        <w:t>are</w:t>
      </w:r>
      <w:r>
        <w:rPr>
          <w:color w:val="231F20"/>
          <w:spacing w:val="-4"/>
          <w:sz w:val="20"/>
        </w:rPr>
        <w:t xml:space="preserve"> </w:t>
      </w:r>
      <w:r>
        <w:rPr>
          <w:color w:val="231F20"/>
          <w:spacing w:val="-8"/>
          <w:sz w:val="20"/>
        </w:rPr>
        <w:t>not</w:t>
      </w:r>
      <w:r>
        <w:rPr>
          <w:color w:val="231F20"/>
          <w:spacing w:val="-4"/>
          <w:sz w:val="20"/>
        </w:rPr>
        <w:t xml:space="preserve"> </w:t>
      </w:r>
      <w:r>
        <w:rPr>
          <w:color w:val="231F20"/>
          <w:spacing w:val="-8"/>
          <w:sz w:val="20"/>
        </w:rPr>
        <w:t>sexu-</w:t>
      </w:r>
      <w:r>
        <w:rPr>
          <w:color w:val="231F20"/>
          <w:spacing w:val="-4"/>
          <w:sz w:val="20"/>
        </w:rPr>
        <w:t>ally</w:t>
      </w:r>
      <w:r>
        <w:rPr>
          <w:color w:val="231F20"/>
          <w:spacing w:val="-9"/>
          <w:sz w:val="20"/>
        </w:rPr>
        <w:t xml:space="preserve"> </w:t>
      </w:r>
      <w:r>
        <w:rPr>
          <w:color w:val="231F20"/>
          <w:spacing w:val="-4"/>
          <w:sz w:val="20"/>
        </w:rPr>
        <w:t>active,</w:t>
      </w:r>
      <w:r>
        <w:rPr>
          <w:color w:val="231F20"/>
          <w:spacing w:val="-8"/>
          <w:sz w:val="20"/>
        </w:rPr>
        <w:t xml:space="preserve"> </w:t>
      </w:r>
      <w:r>
        <w:rPr>
          <w:color w:val="231F20"/>
          <w:spacing w:val="-4"/>
          <w:sz w:val="20"/>
        </w:rPr>
        <w:t>atrophic</w:t>
      </w:r>
      <w:r>
        <w:rPr>
          <w:color w:val="231F20"/>
          <w:spacing w:val="-9"/>
          <w:sz w:val="20"/>
        </w:rPr>
        <w:t xml:space="preserve"> </w:t>
      </w:r>
      <w:r>
        <w:rPr>
          <w:color w:val="231F20"/>
          <w:spacing w:val="-4"/>
          <w:sz w:val="20"/>
        </w:rPr>
        <w:t>vaginitis</w:t>
      </w:r>
      <w:r>
        <w:rPr>
          <w:color w:val="231F20"/>
          <w:spacing w:val="-8"/>
          <w:sz w:val="20"/>
        </w:rPr>
        <w:t xml:space="preserve"> </w:t>
      </w:r>
      <w:r>
        <w:rPr>
          <w:color w:val="231F20"/>
          <w:spacing w:val="-4"/>
          <w:sz w:val="20"/>
        </w:rPr>
        <w:t>can</w:t>
      </w:r>
      <w:r>
        <w:rPr>
          <w:color w:val="231F20"/>
          <w:spacing w:val="-9"/>
          <w:sz w:val="20"/>
        </w:rPr>
        <w:t xml:space="preserve"> </w:t>
      </w:r>
      <w:r>
        <w:rPr>
          <w:color w:val="231F20"/>
          <w:spacing w:val="-4"/>
          <w:sz w:val="20"/>
        </w:rPr>
        <w:t>cause</w:t>
      </w:r>
      <w:r>
        <w:rPr>
          <w:color w:val="231F20"/>
          <w:spacing w:val="-8"/>
          <w:sz w:val="20"/>
        </w:rPr>
        <w:t xml:space="preserve"> </w:t>
      </w:r>
      <w:r>
        <w:rPr>
          <w:color w:val="231F20"/>
          <w:spacing w:val="-4"/>
          <w:sz w:val="20"/>
        </w:rPr>
        <w:t>itching,</w:t>
      </w:r>
      <w:r>
        <w:rPr>
          <w:color w:val="231F20"/>
          <w:spacing w:val="-9"/>
          <w:sz w:val="20"/>
        </w:rPr>
        <w:t xml:space="preserve"> </w:t>
      </w:r>
      <w:r>
        <w:rPr>
          <w:color w:val="231F20"/>
          <w:spacing w:val="-4"/>
          <w:sz w:val="20"/>
        </w:rPr>
        <w:t xml:space="preserve">irritation, </w:t>
      </w:r>
      <w:r>
        <w:rPr>
          <w:color w:val="231F20"/>
          <w:spacing w:val="-8"/>
          <w:sz w:val="20"/>
        </w:rPr>
        <w:t>and</w:t>
      </w:r>
      <w:r>
        <w:rPr>
          <w:color w:val="231F20"/>
          <w:spacing w:val="-3"/>
          <w:sz w:val="20"/>
        </w:rPr>
        <w:t xml:space="preserve"> </w:t>
      </w:r>
      <w:r>
        <w:rPr>
          <w:color w:val="231F20"/>
          <w:spacing w:val="-8"/>
          <w:sz w:val="20"/>
        </w:rPr>
        <w:t>burning.</w:t>
      </w:r>
      <w:r>
        <w:rPr>
          <w:color w:val="231F20"/>
          <w:spacing w:val="-3"/>
          <w:sz w:val="20"/>
        </w:rPr>
        <w:t xml:space="preserve"> </w:t>
      </w:r>
      <w:r>
        <w:rPr>
          <w:color w:val="231F20"/>
          <w:spacing w:val="-8"/>
          <w:sz w:val="20"/>
        </w:rPr>
        <w:t>These</w:t>
      </w:r>
      <w:r>
        <w:rPr>
          <w:color w:val="231F20"/>
          <w:spacing w:val="-3"/>
          <w:sz w:val="20"/>
        </w:rPr>
        <w:t xml:space="preserve"> </w:t>
      </w:r>
      <w:r>
        <w:rPr>
          <w:color w:val="231F20"/>
          <w:spacing w:val="-8"/>
          <w:sz w:val="20"/>
        </w:rPr>
        <w:t>symptoms</w:t>
      </w:r>
      <w:r>
        <w:rPr>
          <w:color w:val="231F20"/>
          <w:spacing w:val="-3"/>
          <w:sz w:val="20"/>
        </w:rPr>
        <w:t xml:space="preserve"> </w:t>
      </w:r>
      <w:r>
        <w:rPr>
          <w:color w:val="231F20"/>
          <w:spacing w:val="-8"/>
          <w:sz w:val="20"/>
        </w:rPr>
        <w:t>often</w:t>
      </w:r>
      <w:r>
        <w:rPr>
          <w:color w:val="231F20"/>
          <w:spacing w:val="-3"/>
          <w:sz w:val="20"/>
        </w:rPr>
        <w:t xml:space="preserve"> </w:t>
      </w:r>
      <w:r>
        <w:rPr>
          <w:color w:val="231F20"/>
          <w:spacing w:val="-8"/>
          <w:sz w:val="20"/>
        </w:rPr>
        <w:t>go</w:t>
      </w:r>
      <w:r>
        <w:rPr>
          <w:color w:val="231F20"/>
          <w:spacing w:val="-3"/>
          <w:sz w:val="20"/>
        </w:rPr>
        <w:t xml:space="preserve"> </w:t>
      </w:r>
      <w:r>
        <w:rPr>
          <w:color w:val="231F20"/>
          <w:spacing w:val="-8"/>
          <w:sz w:val="20"/>
        </w:rPr>
        <w:t>unmentioned,</w:t>
      </w:r>
      <w:r>
        <w:rPr>
          <w:color w:val="231F20"/>
          <w:spacing w:val="-3"/>
          <w:sz w:val="20"/>
        </w:rPr>
        <w:t xml:space="preserve"> </w:t>
      </w:r>
      <w:r>
        <w:rPr>
          <w:color w:val="231F20"/>
          <w:spacing w:val="-8"/>
          <w:sz w:val="20"/>
        </w:rPr>
        <w:t xml:space="preserve">and </w:t>
      </w:r>
      <w:r>
        <w:rPr>
          <w:color w:val="231F20"/>
          <w:spacing w:val="-6"/>
          <w:sz w:val="20"/>
        </w:rPr>
        <w:t>it</w:t>
      </w:r>
      <w:r>
        <w:rPr>
          <w:color w:val="231F20"/>
          <w:spacing w:val="-7"/>
          <w:sz w:val="20"/>
        </w:rPr>
        <w:t xml:space="preserve"> </w:t>
      </w:r>
      <w:r>
        <w:rPr>
          <w:color w:val="231F20"/>
          <w:spacing w:val="-6"/>
          <w:sz w:val="20"/>
        </w:rPr>
        <w:t>is important</w:t>
      </w:r>
      <w:r>
        <w:rPr>
          <w:color w:val="231F20"/>
          <w:spacing w:val="-7"/>
          <w:sz w:val="20"/>
        </w:rPr>
        <w:t xml:space="preserve"> </w:t>
      </w:r>
      <w:r>
        <w:rPr>
          <w:color w:val="231F20"/>
          <w:spacing w:val="-6"/>
          <w:sz w:val="20"/>
        </w:rPr>
        <w:t>to inspect</w:t>
      </w:r>
      <w:r>
        <w:rPr>
          <w:color w:val="231F20"/>
          <w:spacing w:val="-7"/>
          <w:sz w:val="20"/>
        </w:rPr>
        <w:t xml:space="preserve"> </w:t>
      </w:r>
      <w:r>
        <w:rPr>
          <w:color w:val="231F20"/>
          <w:spacing w:val="-6"/>
          <w:sz w:val="20"/>
        </w:rPr>
        <w:t>for signs</w:t>
      </w:r>
      <w:r>
        <w:rPr>
          <w:color w:val="231F20"/>
          <w:spacing w:val="-7"/>
          <w:sz w:val="20"/>
        </w:rPr>
        <w:t xml:space="preserve"> </w:t>
      </w:r>
      <w:r>
        <w:rPr>
          <w:color w:val="231F20"/>
          <w:spacing w:val="-6"/>
          <w:sz w:val="20"/>
        </w:rPr>
        <w:t>of vaginal</w:t>
      </w:r>
      <w:r>
        <w:rPr>
          <w:color w:val="231F20"/>
          <w:spacing w:val="-7"/>
          <w:sz w:val="20"/>
        </w:rPr>
        <w:t xml:space="preserve"> </w:t>
      </w:r>
      <w:r>
        <w:rPr>
          <w:color w:val="231F20"/>
          <w:spacing w:val="-6"/>
          <w:sz w:val="20"/>
        </w:rPr>
        <w:t xml:space="preserve">atrophy even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absence</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complaints.</w:t>
      </w:r>
      <w:r>
        <w:rPr>
          <w:color w:val="231F20"/>
          <w:spacing w:val="-11"/>
          <w:sz w:val="20"/>
        </w:rPr>
        <w:t xml:space="preserve"> </w:t>
      </w:r>
      <w:r>
        <w:rPr>
          <w:rFonts w:ascii="Book Antiqua" w:hAnsi="Book Antiqua"/>
          <w:b/>
          <w:color w:val="231F20"/>
          <w:spacing w:val="-2"/>
          <w:sz w:val="20"/>
        </w:rPr>
        <w:t>Measuring</w:t>
      </w:r>
      <w:r>
        <w:rPr>
          <w:rFonts w:ascii="Book Antiqua" w:hAnsi="Book Antiqua"/>
          <w:b/>
          <w:color w:val="231F20"/>
          <w:spacing w:val="-10"/>
          <w:sz w:val="20"/>
        </w:rPr>
        <w:t xml:space="preserve"> </w:t>
      </w:r>
      <w:r>
        <w:rPr>
          <w:rFonts w:ascii="Book Antiqua" w:hAnsi="Book Antiqua"/>
          <w:b/>
          <w:color w:val="231F20"/>
          <w:spacing w:val="-2"/>
          <w:sz w:val="20"/>
        </w:rPr>
        <w:t>pH</w:t>
      </w:r>
      <w:r>
        <w:rPr>
          <w:rFonts w:ascii="Book Antiqua" w:hAnsi="Book Antiqua"/>
          <w:b/>
          <w:color w:val="231F20"/>
          <w:spacing w:val="-11"/>
          <w:sz w:val="20"/>
        </w:rPr>
        <w:t xml:space="preserve"> </w:t>
      </w:r>
      <w:r>
        <w:rPr>
          <w:rFonts w:ascii="Book Antiqua" w:hAnsi="Book Antiqua"/>
          <w:b/>
          <w:color w:val="231F20"/>
          <w:spacing w:val="-2"/>
          <w:sz w:val="20"/>
        </w:rPr>
        <w:t>is</w:t>
      </w:r>
      <w:r>
        <w:rPr>
          <w:rFonts w:ascii="Book Antiqua" w:hAnsi="Book Antiqua"/>
          <w:b/>
          <w:color w:val="231F20"/>
          <w:spacing w:val="-10"/>
          <w:sz w:val="20"/>
        </w:rPr>
        <w:t xml:space="preserve"> </w:t>
      </w:r>
      <w:r>
        <w:rPr>
          <w:rFonts w:ascii="Book Antiqua" w:hAnsi="Book Antiqua"/>
          <w:b/>
          <w:color w:val="231F20"/>
          <w:spacing w:val="-2"/>
          <w:sz w:val="20"/>
        </w:rPr>
        <w:t>a</w:t>
      </w:r>
      <w:r>
        <w:rPr>
          <w:rFonts w:ascii="Book Antiqua" w:hAnsi="Book Antiqua"/>
          <w:b/>
          <w:color w:val="231F20"/>
          <w:spacing w:val="-11"/>
          <w:sz w:val="20"/>
        </w:rPr>
        <w:t xml:space="preserve"> </w:t>
      </w:r>
      <w:r>
        <w:rPr>
          <w:rFonts w:ascii="Book Antiqua" w:hAnsi="Book Antiqua"/>
          <w:b/>
          <w:color w:val="231F20"/>
          <w:spacing w:val="-2"/>
          <w:sz w:val="20"/>
        </w:rPr>
        <w:t xml:space="preserve">simple </w:t>
      </w:r>
      <w:r>
        <w:rPr>
          <w:rFonts w:ascii="Book Antiqua" w:hAnsi="Book Antiqua"/>
          <w:b/>
          <w:color w:val="231F20"/>
          <w:spacing w:val="-6"/>
          <w:sz w:val="20"/>
        </w:rPr>
        <w:t>way</w:t>
      </w:r>
      <w:r>
        <w:rPr>
          <w:rFonts w:ascii="Book Antiqua" w:hAnsi="Book Antiqua"/>
          <w:b/>
          <w:color w:val="231F20"/>
          <w:spacing w:val="-7"/>
          <w:sz w:val="20"/>
        </w:rPr>
        <w:t xml:space="preserve"> </w:t>
      </w:r>
      <w:r>
        <w:rPr>
          <w:rFonts w:ascii="Book Antiqua" w:hAnsi="Book Antiqua"/>
          <w:b/>
          <w:color w:val="231F20"/>
          <w:spacing w:val="-6"/>
          <w:sz w:val="20"/>
        </w:rPr>
        <w:t>to determine</w:t>
      </w:r>
      <w:r>
        <w:rPr>
          <w:rFonts w:ascii="Book Antiqua" w:hAnsi="Book Antiqua"/>
          <w:b/>
          <w:color w:val="231F20"/>
          <w:spacing w:val="-7"/>
          <w:sz w:val="20"/>
        </w:rPr>
        <w:t xml:space="preserve"> </w:t>
      </w:r>
      <w:r>
        <w:rPr>
          <w:rFonts w:ascii="Book Antiqua" w:hAnsi="Book Antiqua"/>
          <w:b/>
          <w:color w:val="231F20"/>
          <w:spacing w:val="-6"/>
          <w:sz w:val="20"/>
        </w:rPr>
        <w:t>estrogen’s</w:t>
      </w:r>
      <w:r>
        <w:rPr>
          <w:rFonts w:ascii="Book Antiqua" w:hAnsi="Book Antiqua"/>
          <w:b/>
          <w:color w:val="231F20"/>
          <w:spacing w:val="-5"/>
          <w:sz w:val="20"/>
        </w:rPr>
        <w:t xml:space="preserve"> </w:t>
      </w:r>
      <w:r>
        <w:rPr>
          <w:rFonts w:ascii="Book Antiqua" w:hAnsi="Book Antiqua"/>
          <w:b/>
          <w:color w:val="231F20"/>
          <w:spacing w:val="-6"/>
          <w:sz w:val="20"/>
        </w:rPr>
        <w:t>influence</w:t>
      </w:r>
      <w:r>
        <w:rPr>
          <w:rFonts w:ascii="Book Antiqua" w:hAnsi="Book Antiqua"/>
          <w:b/>
          <w:color w:val="231F20"/>
          <w:spacing w:val="-5"/>
          <w:sz w:val="20"/>
        </w:rPr>
        <w:t xml:space="preserve"> </w:t>
      </w:r>
      <w:r>
        <w:rPr>
          <w:rFonts w:ascii="Book Antiqua" w:hAnsi="Book Antiqua"/>
          <w:b/>
          <w:color w:val="231F20"/>
          <w:spacing w:val="-6"/>
          <w:sz w:val="20"/>
        </w:rPr>
        <w:t>or</w:t>
      </w:r>
      <w:r>
        <w:rPr>
          <w:rFonts w:ascii="Book Antiqua" w:hAnsi="Book Antiqua"/>
          <w:b/>
          <w:color w:val="231F20"/>
          <w:spacing w:val="-5"/>
          <w:sz w:val="20"/>
        </w:rPr>
        <w:t xml:space="preserve"> </w:t>
      </w:r>
      <w:r>
        <w:rPr>
          <w:rFonts w:ascii="Book Antiqua" w:hAnsi="Book Antiqua"/>
          <w:b/>
          <w:color w:val="231F20"/>
          <w:spacing w:val="-6"/>
          <w:sz w:val="20"/>
        </w:rPr>
        <w:t>absence.</w:t>
      </w:r>
      <w:r>
        <w:rPr>
          <w:rFonts w:ascii="Book Antiqua" w:hAnsi="Book Antiqua"/>
          <w:b/>
          <w:color w:val="231F20"/>
          <w:spacing w:val="-7"/>
          <w:sz w:val="20"/>
        </w:rPr>
        <w:t xml:space="preserve"> </w:t>
      </w:r>
      <w:r>
        <w:rPr>
          <w:rFonts w:ascii="Book Antiqua" w:hAnsi="Book Antiqua"/>
          <w:b/>
          <w:color w:val="231F20"/>
          <w:spacing w:val="-6"/>
          <w:sz w:val="20"/>
        </w:rPr>
        <w:t>A</w:t>
      </w:r>
      <w:r>
        <w:rPr>
          <w:rFonts w:ascii="Book Antiqua" w:hAnsi="Book Antiqua"/>
          <w:b/>
          <w:color w:val="231F20"/>
          <w:spacing w:val="-5"/>
          <w:sz w:val="20"/>
        </w:rPr>
        <w:t xml:space="preserve"> </w:t>
      </w:r>
      <w:r>
        <w:rPr>
          <w:rFonts w:ascii="Book Antiqua" w:hAnsi="Book Antiqua"/>
          <w:b/>
          <w:color w:val="231F20"/>
          <w:spacing w:val="-6"/>
          <w:sz w:val="20"/>
        </w:rPr>
        <w:t>pH greater</w:t>
      </w:r>
      <w:r>
        <w:rPr>
          <w:rFonts w:ascii="Book Antiqua" w:hAnsi="Book Antiqua"/>
          <w:b/>
          <w:color w:val="231F20"/>
          <w:spacing w:val="-9"/>
          <w:sz w:val="20"/>
        </w:rPr>
        <w:t xml:space="preserve"> </w:t>
      </w:r>
      <w:r>
        <w:rPr>
          <w:rFonts w:ascii="Book Antiqua" w:hAnsi="Book Antiqua"/>
          <w:b/>
          <w:color w:val="231F20"/>
          <w:spacing w:val="-6"/>
          <w:sz w:val="20"/>
        </w:rPr>
        <w:t>than 4.5</w:t>
      </w:r>
      <w:r>
        <w:rPr>
          <w:rFonts w:ascii="Book Antiqua" w:hAnsi="Book Antiqua"/>
          <w:b/>
          <w:color w:val="231F20"/>
          <w:spacing w:val="-7"/>
          <w:sz w:val="20"/>
        </w:rPr>
        <w:t xml:space="preserve"> </w:t>
      </w:r>
      <w:r>
        <w:rPr>
          <w:rFonts w:ascii="Book Antiqua" w:hAnsi="Book Antiqua"/>
          <w:b/>
          <w:color w:val="231F20"/>
          <w:spacing w:val="-6"/>
          <w:sz w:val="20"/>
        </w:rPr>
        <w:t>is almost</w:t>
      </w:r>
      <w:r>
        <w:rPr>
          <w:rFonts w:ascii="Book Antiqua" w:hAnsi="Book Antiqua"/>
          <w:b/>
          <w:color w:val="231F20"/>
          <w:spacing w:val="-7"/>
          <w:sz w:val="20"/>
        </w:rPr>
        <w:t xml:space="preserve"> </w:t>
      </w:r>
      <w:r>
        <w:rPr>
          <w:rFonts w:ascii="Book Antiqua" w:hAnsi="Book Antiqua"/>
          <w:b/>
          <w:color w:val="231F20"/>
          <w:spacing w:val="-6"/>
          <w:sz w:val="20"/>
        </w:rPr>
        <w:t>always observed</w:t>
      </w:r>
      <w:r>
        <w:rPr>
          <w:rFonts w:ascii="Book Antiqua" w:hAnsi="Book Antiqua"/>
          <w:b/>
          <w:color w:val="231F20"/>
          <w:spacing w:val="-7"/>
          <w:sz w:val="20"/>
        </w:rPr>
        <w:t xml:space="preserve"> </w:t>
      </w:r>
      <w:r>
        <w:rPr>
          <w:rFonts w:ascii="Book Antiqua" w:hAnsi="Book Antiqua"/>
          <w:b/>
          <w:color w:val="231F20"/>
          <w:spacing w:val="-6"/>
          <w:sz w:val="20"/>
        </w:rPr>
        <w:t xml:space="preserve">with estrogen </w:t>
      </w:r>
      <w:r>
        <w:rPr>
          <w:rFonts w:ascii="Book Antiqua" w:hAnsi="Book Antiqua"/>
          <w:b/>
          <w:color w:val="231F20"/>
          <w:spacing w:val="-2"/>
          <w:sz w:val="20"/>
        </w:rPr>
        <w:t>deficiency.</w:t>
      </w:r>
      <w:r>
        <w:rPr>
          <w:color w:val="231F20"/>
          <w:spacing w:val="-2"/>
          <w:position w:val="7"/>
          <w:sz w:val="11"/>
        </w:rPr>
        <w:t>227,228</w:t>
      </w:r>
    </w:p>
    <w:p w14:paraId="35A400B1" w14:textId="42B0EB32" w:rsidR="00CB5C29" w:rsidRDefault="00CB5C29" w:rsidP="00CB5C29">
      <w:pPr>
        <w:pStyle w:val="BodyText"/>
        <w:spacing w:line="213" w:lineRule="auto"/>
        <w:ind w:left="73" w:firstLine="240"/>
        <w:jc w:val="both"/>
      </w:pPr>
      <w:r>
        <w:rPr>
          <w:color w:val="231F20"/>
          <w:w w:val="90"/>
        </w:rPr>
        <w:t xml:space="preserve">Dyspareunia seldom brings older women to our offices. </w:t>
      </w:r>
      <w:r>
        <w:rPr>
          <w:color w:val="231F20"/>
          <w:spacing w:val="-4"/>
        </w:rPr>
        <w:t>A</w:t>
      </w:r>
      <w:r>
        <w:rPr>
          <w:color w:val="231F20"/>
          <w:spacing w:val="-9"/>
        </w:rPr>
        <w:t xml:space="preserve"> </w:t>
      </w:r>
      <w:r>
        <w:rPr>
          <w:color w:val="231F20"/>
          <w:spacing w:val="-4"/>
        </w:rPr>
        <w:t>basic</w:t>
      </w:r>
      <w:r>
        <w:rPr>
          <w:color w:val="231F20"/>
          <w:spacing w:val="-8"/>
        </w:rPr>
        <w:t xml:space="preserve"> </w:t>
      </w:r>
      <w:r>
        <w:rPr>
          <w:color w:val="231F20"/>
          <w:spacing w:val="-4"/>
        </w:rPr>
        <w:t>reluctance</w:t>
      </w:r>
      <w:r>
        <w:rPr>
          <w:color w:val="231F20"/>
          <w:spacing w:val="-9"/>
        </w:rPr>
        <w:t xml:space="preserve"> </w:t>
      </w:r>
      <w:r>
        <w:rPr>
          <w:color w:val="231F20"/>
          <w:spacing w:val="-4"/>
        </w:rPr>
        <w:t>to</w:t>
      </w:r>
      <w:r>
        <w:rPr>
          <w:color w:val="231F20"/>
          <w:spacing w:val="-8"/>
        </w:rPr>
        <w:t xml:space="preserve"> </w:t>
      </w:r>
      <w:r>
        <w:rPr>
          <w:color w:val="231F20"/>
          <w:spacing w:val="-4"/>
        </w:rPr>
        <w:t>discuss</w:t>
      </w:r>
      <w:r>
        <w:rPr>
          <w:color w:val="231F20"/>
          <w:spacing w:val="-9"/>
        </w:rPr>
        <w:t xml:space="preserve"> </w:t>
      </w:r>
      <w:r>
        <w:rPr>
          <w:color w:val="231F20"/>
          <w:spacing w:val="-4"/>
        </w:rPr>
        <w:t>sexual</w:t>
      </w:r>
      <w:r>
        <w:rPr>
          <w:color w:val="231F20"/>
          <w:spacing w:val="-8"/>
        </w:rPr>
        <w:t xml:space="preserve"> </w:t>
      </w:r>
      <w:r>
        <w:rPr>
          <w:color w:val="231F20"/>
          <w:spacing w:val="-4"/>
        </w:rPr>
        <w:t>behavior</w:t>
      </w:r>
      <w:r>
        <w:rPr>
          <w:color w:val="231F20"/>
          <w:spacing w:val="-9"/>
        </w:rPr>
        <w:t xml:space="preserve"> </w:t>
      </w:r>
      <w:r>
        <w:rPr>
          <w:color w:val="231F20"/>
          <w:spacing w:val="-4"/>
        </w:rPr>
        <w:t>still</w:t>
      </w:r>
      <w:r>
        <w:rPr>
          <w:color w:val="231F20"/>
          <w:spacing w:val="-8"/>
        </w:rPr>
        <w:t xml:space="preserve"> </w:t>
      </w:r>
      <w:r>
        <w:rPr>
          <w:color w:val="231F20"/>
          <w:spacing w:val="-4"/>
        </w:rPr>
        <w:t>perme-</w:t>
      </w:r>
      <w:r>
        <w:rPr>
          <w:color w:val="231F20"/>
          <w:w w:val="90"/>
        </w:rPr>
        <w:t>ates our society, especially among older patients and physi-cians.</w:t>
      </w:r>
      <w:r>
        <w:rPr>
          <w:color w:val="231F20"/>
          <w:spacing w:val="-2"/>
        </w:rPr>
        <w:t xml:space="preserve"> </w:t>
      </w:r>
      <w:r>
        <w:rPr>
          <w:color w:val="231F20"/>
          <w:w w:val="90"/>
        </w:rPr>
        <w:t>Gentle</w:t>
      </w:r>
      <w:r>
        <w:rPr>
          <w:color w:val="231F20"/>
          <w:spacing w:val="-2"/>
        </w:rPr>
        <w:t xml:space="preserve"> </w:t>
      </w:r>
      <w:r>
        <w:rPr>
          <w:color w:val="231F20"/>
          <w:w w:val="90"/>
        </w:rPr>
        <w:t>questioning</w:t>
      </w:r>
      <w:r>
        <w:rPr>
          <w:color w:val="231F20"/>
          <w:spacing w:val="-2"/>
        </w:rPr>
        <w:t xml:space="preserve"> </w:t>
      </w:r>
      <w:r>
        <w:rPr>
          <w:color w:val="231F20"/>
          <w:w w:val="90"/>
        </w:rPr>
        <w:t>may</w:t>
      </w:r>
      <w:r>
        <w:rPr>
          <w:color w:val="231F20"/>
          <w:spacing w:val="-2"/>
        </w:rPr>
        <w:t xml:space="preserve"> </w:t>
      </w:r>
      <w:r>
        <w:rPr>
          <w:color w:val="231F20"/>
          <w:w w:val="90"/>
        </w:rPr>
        <w:t>lead</w:t>
      </w:r>
      <w:r>
        <w:rPr>
          <w:color w:val="231F20"/>
          <w:spacing w:val="-2"/>
        </w:rPr>
        <w:t xml:space="preserve"> </w:t>
      </w:r>
      <w:r>
        <w:rPr>
          <w:color w:val="231F20"/>
          <w:w w:val="90"/>
        </w:rPr>
        <w:t>to</w:t>
      </w:r>
      <w:r>
        <w:rPr>
          <w:color w:val="231F20"/>
          <w:spacing w:val="-2"/>
        </w:rPr>
        <w:t xml:space="preserve"> </w:t>
      </w:r>
      <w:r>
        <w:rPr>
          <w:color w:val="231F20"/>
          <w:w w:val="90"/>
        </w:rPr>
        <w:t>estrogen</w:t>
      </w:r>
      <w:r>
        <w:rPr>
          <w:color w:val="231F20"/>
          <w:spacing w:val="-2"/>
        </w:rPr>
        <w:t xml:space="preserve"> </w:t>
      </w:r>
      <w:r>
        <w:rPr>
          <w:color w:val="231F20"/>
          <w:w w:val="90"/>
        </w:rPr>
        <w:t>treatment</w:t>
      </w:r>
      <w:r>
        <w:rPr>
          <w:color w:val="231F20"/>
          <w:spacing w:val="-2"/>
        </w:rPr>
        <w:t xml:space="preserve"> </w:t>
      </w:r>
      <w:r>
        <w:rPr>
          <w:color w:val="231F20"/>
          <w:spacing w:val="-5"/>
          <w:w w:val="90"/>
        </w:rPr>
        <w:t>of</w:t>
      </w:r>
      <w:r>
        <w:t xml:space="preserve"> </w:t>
      </w:r>
      <w:r>
        <w:rPr>
          <w:color w:val="231F20"/>
          <w:spacing w:val="-6"/>
        </w:rPr>
        <w:t xml:space="preserve">atrophy and enhancement of sexual enjoyment. Objective </w:t>
      </w:r>
      <w:r>
        <w:rPr>
          <w:color w:val="231F20"/>
          <w:w w:val="90"/>
        </w:rPr>
        <w:t>measurements have demonstrated that vaginal factors that influence the enjoyment of sexual intercourse can be main-tained by appropriate doses of estrogen.</w:t>
      </w:r>
      <w:r>
        <w:rPr>
          <w:color w:val="231F20"/>
          <w:w w:val="90"/>
          <w:position w:val="7"/>
          <w:sz w:val="11"/>
        </w:rPr>
        <w:t>229</w:t>
      </w:r>
      <w:r>
        <w:rPr>
          <w:color w:val="231F20"/>
          <w:spacing w:val="23"/>
          <w:position w:val="7"/>
          <w:sz w:val="11"/>
        </w:rPr>
        <w:t xml:space="preserve"> </w:t>
      </w:r>
      <w:r>
        <w:rPr>
          <w:color w:val="231F20"/>
          <w:w w:val="90"/>
        </w:rPr>
        <w:t>Both patient and clinician should be aware that a significant response can be expected</w:t>
      </w:r>
      <w:r>
        <w:rPr>
          <w:color w:val="231F20"/>
          <w:spacing w:val="-1"/>
          <w:w w:val="90"/>
        </w:rPr>
        <w:t xml:space="preserve"> </w:t>
      </w:r>
      <w:r>
        <w:rPr>
          <w:color w:val="231F20"/>
          <w:w w:val="90"/>
        </w:rPr>
        <w:t>by</w:t>
      </w:r>
      <w:r>
        <w:rPr>
          <w:color w:val="231F20"/>
          <w:spacing w:val="-1"/>
          <w:w w:val="90"/>
        </w:rPr>
        <w:t xml:space="preserve"> </w:t>
      </w:r>
      <w:r>
        <w:rPr>
          <w:color w:val="231F20"/>
          <w:w w:val="90"/>
        </w:rPr>
        <w:t>1</w:t>
      </w:r>
      <w:r>
        <w:rPr>
          <w:color w:val="231F20"/>
          <w:spacing w:val="-1"/>
          <w:w w:val="90"/>
        </w:rPr>
        <w:t xml:space="preserve"> </w:t>
      </w:r>
      <w:r>
        <w:rPr>
          <w:color w:val="231F20"/>
          <w:w w:val="90"/>
        </w:rPr>
        <w:t>month,</w:t>
      </w:r>
      <w:r>
        <w:rPr>
          <w:color w:val="231F20"/>
          <w:spacing w:val="-1"/>
          <w:w w:val="90"/>
        </w:rPr>
        <w:t xml:space="preserve"> </w:t>
      </w:r>
      <w:r>
        <w:rPr>
          <w:color w:val="231F20"/>
          <w:w w:val="90"/>
        </w:rPr>
        <w:t>but</w:t>
      </w:r>
      <w:r>
        <w:rPr>
          <w:color w:val="231F20"/>
          <w:spacing w:val="-1"/>
          <w:w w:val="90"/>
        </w:rPr>
        <w:t xml:space="preserve"> </w:t>
      </w:r>
      <w:r>
        <w:rPr>
          <w:color w:val="231F20"/>
          <w:w w:val="90"/>
        </w:rPr>
        <w:t>it</w:t>
      </w:r>
      <w:r>
        <w:rPr>
          <w:color w:val="231F20"/>
          <w:spacing w:val="-1"/>
          <w:w w:val="90"/>
        </w:rPr>
        <w:t xml:space="preserve"> </w:t>
      </w:r>
      <w:r>
        <w:rPr>
          <w:color w:val="231F20"/>
          <w:w w:val="90"/>
        </w:rPr>
        <w:t>takes</w:t>
      </w:r>
      <w:r>
        <w:rPr>
          <w:color w:val="231F20"/>
          <w:spacing w:val="-1"/>
          <w:w w:val="90"/>
        </w:rPr>
        <w:t xml:space="preserve"> </w:t>
      </w:r>
      <w:r>
        <w:rPr>
          <w:color w:val="231F20"/>
          <w:w w:val="90"/>
        </w:rPr>
        <w:t>a</w:t>
      </w:r>
      <w:r>
        <w:rPr>
          <w:color w:val="231F20"/>
          <w:spacing w:val="-1"/>
          <w:w w:val="90"/>
        </w:rPr>
        <w:t xml:space="preserve"> </w:t>
      </w:r>
      <w:r>
        <w:rPr>
          <w:color w:val="231F20"/>
          <w:w w:val="90"/>
        </w:rPr>
        <w:t>long</w:t>
      </w:r>
      <w:r>
        <w:rPr>
          <w:color w:val="231F20"/>
          <w:spacing w:val="-1"/>
          <w:w w:val="90"/>
        </w:rPr>
        <w:t xml:space="preserve"> </w:t>
      </w:r>
      <w:r>
        <w:rPr>
          <w:color w:val="231F20"/>
          <w:w w:val="90"/>
        </w:rPr>
        <w:t>time</w:t>
      </w:r>
      <w:r>
        <w:rPr>
          <w:color w:val="231F20"/>
          <w:spacing w:val="-1"/>
          <w:w w:val="90"/>
        </w:rPr>
        <w:t xml:space="preserve"> </w:t>
      </w:r>
      <w:r>
        <w:rPr>
          <w:color w:val="231F20"/>
          <w:w w:val="90"/>
        </w:rPr>
        <w:t>to</w:t>
      </w:r>
      <w:r>
        <w:rPr>
          <w:color w:val="231F20"/>
          <w:spacing w:val="-1"/>
          <w:w w:val="90"/>
        </w:rPr>
        <w:t xml:space="preserve"> </w:t>
      </w:r>
      <w:r>
        <w:rPr>
          <w:color w:val="231F20"/>
          <w:w w:val="90"/>
        </w:rPr>
        <w:t>fully</w:t>
      </w:r>
      <w:r>
        <w:rPr>
          <w:color w:val="231F20"/>
          <w:spacing w:val="-1"/>
          <w:w w:val="90"/>
        </w:rPr>
        <w:t xml:space="preserve"> </w:t>
      </w:r>
      <w:r>
        <w:rPr>
          <w:color w:val="231F20"/>
          <w:w w:val="90"/>
        </w:rPr>
        <w:t xml:space="preserve">restore </w:t>
      </w:r>
      <w:r>
        <w:rPr>
          <w:color w:val="231F20"/>
          <w:spacing w:val="-4"/>
        </w:rPr>
        <w:t>the</w:t>
      </w:r>
      <w:r>
        <w:rPr>
          <w:color w:val="231F20"/>
          <w:spacing w:val="-6"/>
        </w:rPr>
        <w:t xml:space="preserve"> </w:t>
      </w:r>
      <w:r>
        <w:rPr>
          <w:color w:val="231F20"/>
          <w:spacing w:val="-4"/>
        </w:rPr>
        <w:t>genitourinary</w:t>
      </w:r>
      <w:r>
        <w:rPr>
          <w:color w:val="231F20"/>
          <w:spacing w:val="-6"/>
        </w:rPr>
        <w:t xml:space="preserve"> </w:t>
      </w:r>
      <w:r>
        <w:rPr>
          <w:color w:val="231F20"/>
          <w:spacing w:val="-4"/>
        </w:rPr>
        <w:t>tract</w:t>
      </w:r>
      <w:r>
        <w:rPr>
          <w:color w:val="231F20"/>
          <w:spacing w:val="-6"/>
        </w:rPr>
        <w:t xml:space="preserve"> </w:t>
      </w:r>
      <w:r>
        <w:rPr>
          <w:color w:val="231F20"/>
          <w:spacing w:val="-4"/>
        </w:rPr>
        <w:t>(6–12</w:t>
      </w:r>
      <w:r>
        <w:rPr>
          <w:color w:val="231F20"/>
          <w:spacing w:val="-6"/>
        </w:rPr>
        <w:t xml:space="preserve"> </w:t>
      </w:r>
      <w:r>
        <w:rPr>
          <w:color w:val="231F20"/>
          <w:spacing w:val="-4"/>
        </w:rPr>
        <w:t>months),</w:t>
      </w:r>
      <w:r>
        <w:rPr>
          <w:color w:val="231F20"/>
          <w:spacing w:val="-6"/>
        </w:rPr>
        <w:t xml:space="preserve"> </w:t>
      </w:r>
      <w:r>
        <w:rPr>
          <w:color w:val="231F20"/>
          <w:spacing w:val="-4"/>
        </w:rPr>
        <w:t>and</w:t>
      </w:r>
      <w:r>
        <w:rPr>
          <w:color w:val="231F20"/>
          <w:spacing w:val="-6"/>
        </w:rPr>
        <w:t xml:space="preserve"> </w:t>
      </w:r>
      <w:r>
        <w:rPr>
          <w:color w:val="231F20"/>
          <w:spacing w:val="-4"/>
        </w:rPr>
        <w:t>clinicians</w:t>
      </w:r>
      <w:r>
        <w:rPr>
          <w:color w:val="231F20"/>
          <w:spacing w:val="-6"/>
        </w:rPr>
        <w:t xml:space="preserve"> </w:t>
      </w:r>
      <w:r>
        <w:rPr>
          <w:color w:val="231F20"/>
          <w:spacing w:val="-4"/>
        </w:rPr>
        <w:t xml:space="preserve">and </w:t>
      </w:r>
      <w:r>
        <w:rPr>
          <w:color w:val="231F20"/>
          <w:spacing w:val="-6"/>
        </w:rPr>
        <w:t>patients</w:t>
      </w:r>
      <w:r>
        <w:rPr>
          <w:color w:val="231F20"/>
          <w:spacing w:val="-7"/>
        </w:rPr>
        <w:t xml:space="preserve"> </w:t>
      </w:r>
      <w:r>
        <w:rPr>
          <w:color w:val="231F20"/>
          <w:spacing w:val="-6"/>
        </w:rPr>
        <w:t>should not</w:t>
      </w:r>
      <w:r>
        <w:rPr>
          <w:color w:val="231F20"/>
          <w:spacing w:val="-7"/>
        </w:rPr>
        <w:t xml:space="preserve"> </w:t>
      </w:r>
      <w:r>
        <w:rPr>
          <w:color w:val="231F20"/>
          <w:spacing w:val="-6"/>
        </w:rPr>
        <w:t>be discouraged</w:t>
      </w:r>
      <w:r>
        <w:rPr>
          <w:color w:val="231F20"/>
          <w:spacing w:val="-7"/>
        </w:rPr>
        <w:t xml:space="preserve"> </w:t>
      </w:r>
      <w:r>
        <w:rPr>
          <w:color w:val="231F20"/>
          <w:spacing w:val="-6"/>
        </w:rPr>
        <w:t>by an</w:t>
      </w:r>
      <w:r>
        <w:rPr>
          <w:color w:val="231F20"/>
          <w:spacing w:val="-7"/>
        </w:rPr>
        <w:t xml:space="preserve"> </w:t>
      </w:r>
      <w:r>
        <w:rPr>
          <w:color w:val="231F20"/>
          <w:spacing w:val="-6"/>
        </w:rPr>
        <w:t>apparent lack</w:t>
      </w:r>
      <w:r>
        <w:rPr>
          <w:color w:val="231F20"/>
          <w:spacing w:val="-7"/>
        </w:rPr>
        <w:t xml:space="preserve"> </w:t>
      </w:r>
      <w:r>
        <w:rPr>
          <w:color w:val="231F20"/>
          <w:spacing w:val="-6"/>
        </w:rPr>
        <w:t xml:space="preserve">of immediate response. Raloxifene and tamoxifen have little </w:t>
      </w:r>
      <w:r>
        <w:rPr>
          <w:color w:val="231F20"/>
          <w:spacing w:val="-4"/>
        </w:rPr>
        <w:t>impact</w:t>
      </w:r>
      <w:r>
        <w:rPr>
          <w:color w:val="231F20"/>
          <w:spacing w:val="-8"/>
        </w:rPr>
        <w:t xml:space="preserve"> </w:t>
      </w:r>
      <w:r>
        <w:rPr>
          <w:color w:val="231F20"/>
          <w:spacing w:val="-4"/>
        </w:rPr>
        <w:t>on</w:t>
      </w:r>
      <w:r>
        <w:rPr>
          <w:color w:val="231F20"/>
          <w:spacing w:val="-8"/>
        </w:rPr>
        <w:t xml:space="preserve"> </w:t>
      </w:r>
      <w:r>
        <w:rPr>
          <w:color w:val="231F20"/>
          <w:spacing w:val="-4"/>
        </w:rPr>
        <w:t>the</w:t>
      </w:r>
      <w:r>
        <w:rPr>
          <w:color w:val="231F20"/>
          <w:spacing w:val="-8"/>
        </w:rPr>
        <w:t xml:space="preserve"> </w:t>
      </w:r>
      <w:r>
        <w:rPr>
          <w:color w:val="231F20"/>
          <w:spacing w:val="-4"/>
        </w:rPr>
        <w:t>vaginal</w:t>
      </w:r>
      <w:r>
        <w:rPr>
          <w:color w:val="231F20"/>
          <w:spacing w:val="-8"/>
        </w:rPr>
        <w:t xml:space="preserve"> </w:t>
      </w:r>
      <w:r>
        <w:rPr>
          <w:color w:val="231F20"/>
          <w:spacing w:val="-4"/>
        </w:rPr>
        <w:t>epithelium,</w:t>
      </w:r>
      <w:r>
        <w:rPr>
          <w:color w:val="231F20"/>
          <w:spacing w:val="-8"/>
        </w:rPr>
        <w:t xml:space="preserve"> </w:t>
      </w:r>
      <w:r>
        <w:rPr>
          <w:color w:val="231F20"/>
          <w:spacing w:val="-4"/>
        </w:rPr>
        <w:t>and</w:t>
      </w:r>
      <w:r>
        <w:rPr>
          <w:color w:val="231F20"/>
          <w:spacing w:val="-8"/>
        </w:rPr>
        <w:t xml:space="preserve"> </w:t>
      </w:r>
      <w:r>
        <w:rPr>
          <w:color w:val="231F20"/>
          <w:spacing w:val="-4"/>
        </w:rPr>
        <w:t>vaginal</w:t>
      </w:r>
      <w:r>
        <w:rPr>
          <w:color w:val="231F20"/>
          <w:spacing w:val="-8"/>
        </w:rPr>
        <w:t xml:space="preserve"> </w:t>
      </w:r>
      <w:r>
        <w:rPr>
          <w:color w:val="231F20"/>
          <w:spacing w:val="-4"/>
        </w:rPr>
        <w:t>dryness</w:t>
      </w:r>
      <w:r>
        <w:rPr>
          <w:color w:val="231F20"/>
          <w:spacing w:val="-8"/>
        </w:rPr>
        <w:t xml:space="preserve"> </w:t>
      </w:r>
      <w:r>
        <w:rPr>
          <w:color w:val="231F20"/>
          <w:spacing w:val="-4"/>
        </w:rPr>
        <w:t>is worse</w:t>
      </w:r>
      <w:r>
        <w:rPr>
          <w:color w:val="231F20"/>
          <w:spacing w:val="-5"/>
        </w:rPr>
        <w:t xml:space="preserve"> </w:t>
      </w:r>
      <w:r>
        <w:rPr>
          <w:color w:val="231F20"/>
          <w:spacing w:val="-4"/>
        </w:rPr>
        <w:t>with</w:t>
      </w:r>
      <w:r>
        <w:rPr>
          <w:color w:val="231F20"/>
          <w:spacing w:val="-5"/>
        </w:rPr>
        <w:t xml:space="preserve"> </w:t>
      </w:r>
      <w:r>
        <w:rPr>
          <w:color w:val="231F20"/>
          <w:spacing w:val="-4"/>
        </w:rPr>
        <w:t>aromatase</w:t>
      </w:r>
      <w:r>
        <w:rPr>
          <w:color w:val="231F20"/>
          <w:spacing w:val="-5"/>
        </w:rPr>
        <w:t xml:space="preserve"> </w:t>
      </w:r>
      <w:r>
        <w:rPr>
          <w:color w:val="231F20"/>
          <w:spacing w:val="-4"/>
        </w:rPr>
        <w:t>inhibitors.</w:t>
      </w:r>
      <w:r>
        <w:rPr>
          <w:color w:val="231F20"/>
          <w:spacing w:val="-5"/>
        </w:rPr>
        <w:t xml:space="preserve"> </w:t>
      </w:r>
      <w:r>
        <w:rPr>
          <w:color w:val="231F20"/>
          <w:spacing w:val="-4"/>
        </w:rPr>
        <w:t>Sexual</w:t>
      </w:r>
      <w:r>
        <w:rPr>
          <w:color w:val="231F20"/>
          <w:spacing w:val="-5"/>
        </w:rPr>
        <w:t xml:space="preserve"> </w:t>
      </w:r>
      <w:r>
        <w:rPr>
          <w:color w:val="231F20"/>
          <w:spacing w:val="-4"/>
        </w:rPr>
        <w:t>activity</w:t>
      </w:r>
      <w:r>
        <w:rPr>
          <w:color w:val="231F20"/>
          <w:spacing w:val="-5"/>
        </w:rPr>
        <w:t xml:space="preserve"> </w:t>
      </w:r>
      <w:r>
        <w:rPr>
          <w:color w:val="231F20"/>
          <w:spacing w:val="-4"/>
        </w:rPr>
        <w:t>by</w:t>
      </w:r>
      <w:r>
        <w:rPr>
          <w:color w:val="231F20"/>
          <w:spacing w:val="-5"/>
        </w:rPr>
        <w:t xml:space="preserve"> </w:t>
      </w:r>
      <w:r>
        <w:rPr>
          <w:color w:val="231F20"/>
          <w:spacing w:val="-4"/>
        </w:rPr>
        <w:t xml:space="preserve">itself </w:t>
      </w:r>
      <w:r>
        <w:rPr>
          <w:color w:val="231F20"/>
          <w:w w:val="90"/>
        </w:rPr>
        <w:t>supports the circulatory response of the vaginal tissues and enhances</w:t>
      </w:r>
      <w:r>
        <w:rPr>
          <w:color w:val="231F20"/>
          <w:spacing w:val="-8"/>
          <w:w w:val="90"/>
        </w:rPr>
        <w:t xml:space="preserve"> </w:t>
      </w:r>
      <w:r>
        <w:rPr>
          <w:color w:val="231F20"/>
          <w:w w:val="90"/>
        </w:rPr>
        <w:t>the</w:t>
      </w:r>
      <w:r>
        <w:rPr>
          <w:color w:val="231F20"/>
          <w:spacing w:val="-7"/>
          <w:w w:val="90"/>
        </w:rPr>
        <w:t xml:space="preserve"> </w:t>
      </w:r>
      <w:r>
        <w:rPr>
          <w:color w:val="231F20"/>
          <w:w w:val="90"/>
        </w:rPr>
        <w:t>therapeutic</w:t>
      </w:r>
      <w:r>
        <w:rPr>
          <w:color w:val="231F20"/>
          <w:spacing w:val="-8"/>
          <w:w w:val="90"/>
        </w:rPr>
        <w:t xml:space="preserve"> </w:t>
      </w:r>
      <w:r>
        <w:rPr>
          <w:color w:val="231F20"/>
          <w:w w:val="90"/>
        </w:rPr>
        <w:t>effects</w:t>
      </w:r>
      <w:r>
        <w:rPr>
          <w:color w:val="231F20"/>
          <w:spacing w:val="-7"/>
          <w:w w:val="90"/>
        </w:rPr>
        <w:t xml:space="preserve"> </w:t>
      </w:r>
      <w:r>
        <w:rPr>
          <w:color w:val="231F20"/>
          <w:w w:val="90"/>
        </w:rPr>
        <w:t>of</w:t>
      </w:r>
      <w:r>
        <w:rPr>
          <w:color w:val="231F20"/>
          <w:spacing w:val="-8"/>
          <w:w w:val="90"/>
        </w:rPr>
        <w:t xml:space="preserve"> </w:t>
      </w:r>
      <w:r>
        <w:rPr>
          <w:color w:val="231F20"/>
          <w:w w:val="90"/>
        </w:rPr>
        <w:t>estrogen.</w:t>
      </w:r>
      <w:r>
        <w:rPr>
          <w:color w:val="231F20"/>
          <w:spacing w:val="-7"/>
          <w:w w:val="90"/>
        </w:rPr>
        <w:t xml:space="preserve"> </w:t>
      </w:r>
      <w:r>
        <w:rPr>
          <w:color w:val="231F20"/>
          <w:w w:val="90"/>
        </w:rPr>
        <w:t>Therefore,</w:t>
      </w:r>
      <w:r>
        <w:rPr>
          <w:color w:val="231F20"/>
          <w:spacing w:val="-8"/>
          <w:w w:val="90"/>
        </w:rPr>
        <w:t xml:space="preserve"> </w:t>
      </w:r>
      <w:r>
        <w:rPr>
          <w:color w:val="231F20"/>
          <w:w w:val="90"/>
        </w:rPr>
        <w:t>sexu-ally</w:t>
      </w:r>
      <w:r>
        <w:rPr>
          <w:color w:val="231F20"/>
          <w:spacing w:val="-8"/>
          <w:w w:val="90"/>
        </w:rPr>
        <w:t xml:space="preserve"> </w:t>
      </w:r>
      <w:r>
        <w:rPr>
          <w:color w:val="231F20"/>
          <w:w w:val="90"/>
        </w:rPr>
        <w:t>active</w:t>
      </w:r>
      <w:r>
        <w:rPr>
          <w:color w:val="231F20"/>
          <w:spacing w:val="-7"/>
          <w:w w:val="90"/>
        </w:rPr>
        <w:t xml:space="preserve"> </w:t>
      </w:r>
      <w:r>
        <w:rPr>
          <w:color w:val="231F20"/>
          <w:w w:val="90"/>
        </w:rPr>
        <w:t>older</w:t>
      </w:r>
      <w:r>
        <w:rPr>
          <w:color w:val="231F20"/>
          <w:spacing w:val="-8"/>
          <w:w w:val="90"/>
        </w:rPr>
        <w:t xml:space="preserve"> </w:t>
      </w:r>
      <w:r>
        <w:rPr>
          <w:color w:val="231F20"/>
          <w:w w:val="90"/>
        </w:rPr>
        <w:t>women</w:t>
      </w:r>
      <w:r>
        <w:rPr>
          <w:color w:val="231F20"/>
          <w:spacing w:val="-7"/>
          <w:w w:val="90"/>
        </w:rPr>
        <w:t xml:space="preserve"> </w:t>
      </w:r>
      <w:r>
        <w:rPr>
          <w:color w:val="231F20"/>
          <w:w w:val="90"/>
        </w:rPr>
        <w:t>have</w:t>
      </w:r>
      <w:r>
        <w:rPr>
          <w:color w:val="231F20"/>
          <w:spacing w:val="-8"/>
          <w:w w:val="90"/>
        </w:rPr>
        <w:t xml:space="preserve"> </w:t>
      </w:r>
      <w:r>
        <w:rPr>
          <w:color w:val="231F20"/>
          <w:w w:val="90"/>
        </w:rPr>
        <w:t>less</w:t>
      </w:r>
      <w:r>
        <w:rPr>
          <w:color w:val="231F20"/>
          <w:spacing w:val="-7"/>
          <w:w w:val="90"/>
        </w:rPr>
        <w:t xml:space="preserve"> </w:t>
      </w:r>
      <w:r>
        <w:rPr>
          <w:color w:val="231F20"/>
          <w:w w:val="90"/>
        </w:rPr>
        <w:t>atrophy</w:t>
      </w:r>
      <w:r>
        <w:rPr>
          <w:color w:val="231F20"/>
          <w:spacing w:val="-8"/>
          <w:w w:val="90"/>
        </w:rPr>
        <w:t xml:space="preserve"> </w:t>
      </w:r>
      <w:r>
        <w:rPr>
          <w:color w:val="231F20"/>
          <w:w w:val="90"/>
        </w:rPr>
        <w:t>of</w:t>
      </w:r>
      <w:r>
        <w:rPr>
          <w:color w:val="231F20"/>
          <w:spacing w:val="-7"/>
          <w:w w:val="90"/>
        </w:rPr>
        <w:t xml:space="preserve"> </w:t>
      </w:r>
      <w:r>
        <w:rPr>
          <w:color w:val="231F20"/>
          <w:w w:val="90"/>
        </w:rPr>
        <w:t>the</w:t>
      </w:r>
      <w:r>
        <w:rPr>
          <w:color w:val="231F20"/>
          <w:spacing w:val="-8"/>
          <w:w w:val="90"/>
        </w:rPr>
        <w:t xml:space="preserve"> </w:t>
      </w:r>
      <w:r>
        <w:rPr>
          <w:color w:val="231F20"/>
          <w:w w:val="90"/>
        </w:rPr>
        <w:t>vagina</w:t>
      </w:r>
      <w:r>
        <w:rPr>
          <w:color w:val="231F20"/>
          <w:spacing w:val="-7"/>
          <w:w w:val="90"/>
        </w:rPr>
        <w:t xml:space="preserve"> </w:t>
      </w:r>
      <w:r>
        <w:rPr>
          <w:color w:val="231F20"/>
          <w:w w:val="90"/>
        </w:rPr>
        <w:t xml:space="preserve">even </w:t>
      </w:r>
      <w:r>
        <w:rPr>
          <w:color w:val="231F20"/>
        </w:rPr>
        <w:t>without</w:t>
      </w:r>
      <w:r>
        <w:rPr>
          <w:color w:val="231F20"/>
          <w:spacing w:val="-13"/>
        </w:rPr>
        <w:t xml:space="preserve"> </w:t>
      </w:r>
      <w:r>
        <w:rPr>
          <w:color w:val="231F20"/>
        </w:rPr>
        <w:t>estrogen.</w:t>
      </w:r>
    </w:p>
    <w:p w14:paraId="18716FED" w14:textId="77777777" w:rsidR="00CB5C29" w:rsidRDefault="00CB5C29" w:rsidP="00CB5C29">
      <w:pPr>
        <w:pStyle w:val="BodyText"/>
        <w:spacing w:line="213" w:lineRule="auto"/>
        <w:ind w:left="73" w:right="1051" w:firstLine="240"/>
        <w:jc w:val="both"/>
        <w:rPr>
          <w:rFonts w:ascii="Book Antiqua" w:hAnsi="Book Antiqua"/>
          <w:b/>
        </w:rPr>
      </w:pPr>
      <w:r>
        <w:rPr>
          <w:color w:val="231F20"/>
          <w:w w:val="90"/>
        </w:rPr>
        <w:t>Although it is argued that genuine stress incontinence is not</w:t>
      </w:r>
      <w:r>
        <w:rPr>
          <w:color w:val="231F20"/>
          <w:spacing w:val="-1"/>
          <w:w w:val="90"/>
        </w:rPr>
        <w:t xml:space="preserve"> </w:t>
      </w:r>
      <w:r>
        <w:rPr>
          <w:color w:val="231F20"/>
          <w:w w:val="90"/>
        </w:rPr>
        <w:t>affected</w:t>
      </w:r>
      <w:r>
        <w:rPr>
          <w:color w:val="231F20"/>
          <w:spacing w:val="-1"/>
          <w:w w:val="90"/>
        </w:rPr>
        <w:t xml:space="preserve"> </w:t>
      </w:r>
      <w:r>
        <w:rPr>
          <w:color w:val="231F20"/>
          <w:w w:val="90"/>
        </w:rPr>
        <w:t>by</w:t>
      </w:r>
      <w:r>
        <w:rPr>
          <w:color w:val="231F20"/>
          <w:spacing w:val="-1"/>
          <w:w w:val="90"/>
        </w:rPr>
        <w:t xml:space="preserve"> </w:t>
      </w:r>
      <w:r>
        <w:rPr>
          <w:color w:val="231F20"/>
          <w:w w:val="90"/>
        </w:rPr>
        <w:t>treatment</w:t>
      </w:r>
      <w:r>
        <w:rPr>
          <w:color w:val="231F20"/>
          <w:spacing w:val="-1"/>
          <w:w w:val="90"/>
        </w:rPr>
        <w:t xml:space="preserve"> </w:t>
      </w:r>
      <w:r>
        <w:rPr>
          <w:color w:val="231F20"/>
          <w:w w:val="90"/>
        </w:rPr>
        <w:t>with</w:t>
      </w:r>
      <w:r>
        <w:rPr>
          <w:color w:val="231F20"/>
          <w:spacing w:val="-1"/>
          <w:w w:val="90"/>
        </w:rPr>
        <w:t xml:space="preserve"> </w:t>
      </w:r>
      <w:r>
        <w:rPr>
          <w:color w:val="231F20"/>
          <w:w w:val="90"/>
        </w:rPr>
        <w:t>estrogen,</w:t>
      </w:r>
      <w:r>
        <w:rPr>
          <w:color w:val="231F20"/>
          <w:spacing w:val="-1"/>
          <w:w w:val="90"/>
        </w:rPr>
        <w:t xml:space="preserve"> </w:t>
      </w:r>
      <w:r>
        <w:rPr>
          <w:color w:val="231F20"/>
          <w:w w:val="90"/>
        </w:rPr>
        <w:t>others</w:t>
      </w:r>
      <w:r>
        <w:rPr>
          <w:color w:val="231F20"/>
          <w:spacing w:val="-1"/>
          <w:w w:val="90"/>
        </w:rPr>
        <w:t xml:space="preserve"> </w:t>
      </w:r>
      <w:r>
        <w:rPr>
          <w:color w:val="231F20"/>
          <w:w w:val="90"/>
        </w:rPr>
        <w:t>contend</w:t>
      </w:r>
      <w:r>
        <w:rPr>
          <w:color w:val="231F20"/>
          <w:spacing w:val="-1"/>
          <w:w w:val="90"/>
        </w:rPr>
        <w:t xml:space="preserve"> </w:t>
      </w:r>
      <w:r>
        <w:rPr>
          <w:color w:val="231F20"/>
          <w:w w:val="90"/>
        </w:rPr>
        <w:t xml:space="preserve">that estrogen treatment improves or cures stress incontinence in </w:t>
      </w:r>
      <w:r>
        <w:rPr>
          <w:color w:val="231F20"/>
          <w:spacing w:val="-4"/>
        </w:rPr>
        <w:t>over</w:t>
      </w:r>
      <w:r>
        <w:rPr>
          <w:color w:val="231F20"/>
          <w:spacing w:val="-6"/>
        </w:rPr>
        <w:t xml:space="preserve"> </w:t>
      </w:r>
      <w:r>
        <w:rPr>
          <w:color w:val="231F20"/>
          <w:spacing w:val="-4"/>
        </w:rPr>
        <w:t>50%</w:t>
      </w:r>
      <w:r>
        <w:rPr>
          <w:color w:val="231F20"/>
          <w:spacing w:val="-6"/>
        </w:rPr>
        <w:t xml:space="preserve"> </w:t>
      </w:r>
      <w:r>
        <w:rPr>
          <w:color w:val="231F20"/>
          <w:spacing w:val="-4"/>
        </w:rPr>
        <w:t>of</w:t>
      </w:r>
      <w:r>
        <w:rPr>
          <w:color w:val="231F20"/>
          <w:spacing w:val="-6"/>
        </w:rPr>
        <w:t xml:space="preserve"> </w:t>
      </w:r>
      <w:r>
        <w:rPr>
          <w:color w:val="231F20"/>
          <w:spacing w:val="-4"/>
        </w:rPr>
        <w:t>patients</w:t>
      </w:r>
      <w:r>
        <w:rPr>
          <w:color w:val="231F20"/>
          <w:spacing w:val="-6"/>
        </w:rPr>
        <w:t xml:space="preserve"> </w:t>
      </w:r>
      <w:r>
        <w:rPr>
          <w:color w:val="231F20"/>
          <w:spacing w:val="-4"/>
        </w:rPr>
        <w:t>due</w:t>
      </w:r>
      <w:r>
        <w:rPr>
          <w:color w:val="231F20"/>
          <w:spacing w:val="-6"/>
        </w:rPr>
        <w:t xml:space="preserve"> </w:t>
      </w:r>
      <w:r>
        <w:rPr>
          <w:color w:val="231F20"/>
          <w:spacing w:val="-4"/>
        </w:rPr>
        <w:t>to</w:t>
      </w:r>
      <w:r>
        <w:rPr>
          <w:color w:val="231F20"/>
          <w:spacing w:val="-6"/>
        </w:rPr>
        <w:t xml:space="preserve"> </w:t>
      </w:r>
      <w:r>
        <w:rPr>
          <w:color w:val="231F20"/>
          <w:spacing w:val="-4"/>
        </w:rPr>
        <w:t>a</w:t>
      </w:r>
      <w:r>
        <w:rPr>
          <w:color w:val="231F20"/>
          <w:spacing w:val="-6"/>
        </w:rPr>
        <w:t xml:space="preserve"> </w:t>
      </w:r>
      <w:r>
        <w:rPr>
          <w:color w:val="231F20"/>
          <w:spacing w:val="-4"/>
        </w:rPr>
        <w:t>direct</w:t>
      </w:r>
      <w:r>
        <w:rPr>
          <w:color w:val="231F20"/>
          <w:spacing w:val="-6"/>
        </w:rPr>
        <w:t xml:space="preserve"> </w:t>
      </w:r>
      <w:r>
        <w:rPr>
          <w:color w:val="231F20"/>
          <w:spacing w:val="-4"/>
        </w:rPr>
        <w:t>effect</w:t>
      </w:r>
      <w:r>
        <w:rPr>
          <w:color w:val="231F20"/>
          <w:spacing w:val="-6"/>
        </w:rPr>
        <w:t xml:space="preserve"> </w:t>
      </w:r>
      <w:r>
        <w:rPr>
          <w:color w:val="231F20"/>
          <w:spacing w:val="-4"/>
        </w:rPr>
        <w:t>on</w:t>
      </w:r>
      <w:r>
        <w:rPr>
          <w:color w:val="231F20"/>
          <w:spacing w:val="-6"/>
        </w:rPr>
        <w:t xml:space="preserve"> </w:t>
      </w:r>
      <w:r>
        <w:rPr>
          <w:color w:val="231F20"/>
          <w:spacing w:val="-4"/>
        </w:rPr>
        <w:t>the</w:t>
      </w:r>
      <w:r>
        <w:rPr>
          <w:color w:val="231F20"/>
          <w:spacing w:val="-6"/>
        </w:rPr>
        <w:t xml:space="preserve"> </w:t>
      </w:r>
      <w:r>
        <w:rPr>
          <w:color w:val="231F20"/>
          <w:spacing w:val="-4"/>
        </w:rPr>
        <w:t xml:space="preserve">urethral </w:t>
      </w:r>
      <w:r>
        <w:rPr>
          <w:color w:val="231F20"/>
          <w:w w:val="90"/>
        </w:rPr>
        <w:t>mucosa.</w:t>
      </w:r>
      <w:r>
        <w:rPr>
          <w:color w:val="231F20"/>
          <w:w w:val="90"/>
          <w:position w:val="7"/>
          <w:sz w:val="11"/>
        </w:rPr>
        <w:t>230–232</w:t>
      </w:r>
      <w:r>
        <w:rPr>
          <w:color w:val="231F20"/>
          <w:spacing w:val="31"/>
          <w:position w:val="7"/>
          <w:sz w:val="11"/>
        </w:rPr>
        <w:t xml:space="preserve"> </w:t>
      </w:r>
      <w:r>
        <w:rPr>
          <w:color w:val="231F20"/>
          <w:w w:val="90"/>
        </w:rPr>
        <w:t xml:space="preserve">A meta-analysis concluded that improvement </w:t>
      </w:r>
      <w:r>
        <w:rPr>
          <w:color w:val="231F20"/>
          <w:spacing w:val="-6"/>
        </w:rPr>
        <w:t xml:space="preserve">was </w:t>
      </w:r>
      <w:r>
        <w:rPr>
          <w:color w:val="231F20"/>
          <w:spacing w:val="-6"/>
        </w:rPr>
        <w:lastRenderedPageBreak/>
        <w:t>reported only in nonrandomized studies.</w:t>
      </w:r>
      <w:r>
        <w:rPr>
          <w:color w:val="231F20"/>
          <w:spacing w:val="-6"/>
          <w:position w:val="7"/>
          <w:sz w:val="11"/>
        </w:rPr>
        <w:t>233</w:t>
      </w:r>
      <w:r>
        <w:rPr>
          <w:color w:val="231F20"/>
          <w:spacing w:val="21"/>
          <w:position w:val="7"/>
          <w:sz w:val="11"/>
        </w:rPr>
        <w:t xml:space="preserve"> </w:t>
      </w:r>
      <w:r>
        <w:rPr>
          <w:color w:val="231F20"/>
          <w:spacing w:val="-6"/>
        </w:rPr>
        <w:t>Two ran-</w:t>
      </w:r>
      <w:r>
        <w:rPr>
          <w:color w:val="231F20"/>
          <w:spacing w:val="-4"/>
        </w:rPr>
        <w:t>domized</w:t>
      </w:r>
      <w:r>
        <w:rPr>
          <w:color w:val="231F20"/>
          <w:spacing w:val="-9"/>
        </w:rPr>
        <w:t xml:space="preserve"> </w:t>
      </w:r>
      <w:r>
        <w:rPr>
          <w:color w:val="231F20"/>
          <w:spacing w:val="-4"/>
        </w:rPr>
        <w:t>trials</w:t>
      </w:r>
      <w:r>
        <w:rPr>
          <w:color w:val="231F20"/>
          <w:spacing w:val="-8"/>
        </w:rPr>
        <w:t xml:space="preserve"> </w:t>
      </w:r>
      <w:r>
        <w:rPr>
          <w:color w:val="231F20"/>
          <w:spacing w:val="-4"/>
        </w:rPr>
        <w:t>dedicated</w:t>
      </w:r>
      <w:r>
        <w:rPr>
          <w:color w:val="231F20"/>
          <w:spacing w:val="-9"/>
        </w:rPr>
        <w:t xml:space="preserve"> </w:t>
      </w:r>
      <w:r>
        <w:rPr>
          <w:color w:val="231F20"/>
          <w:spacing w:val="-4"/>
        </w:rPr>
        <w:t>to</w:t>
      </w:r>
      <w:r>
        <w:rPr>
          <w:color w:val="231F20"/>
          <w:spacing w:val="-8"/>
        </w:rPr>
        <w:t xml:space="preserve"> </w:t>
      </w:r>
      <w:r>
        <w:rPr>
          <w:color w:val="231F20"/>
          <w:spacing w:val="-4"/>
        </w:rPr>
        <w:t>this</w:t>
      </w:r>
      <w:r>
        <w:rPr>
          <w:color w:val="231F20"/>
          <w:spacing w:val="-9"/>
        </w:rPr>
        <w:t xml:space="preserve"> </w:t>
      </w:r>
      <w:r>
        <w:rPr>
          <w:color w:val="231F20"/>
          <w:spacing w:val="-4"/>
        </w:rPr>
        <w:t>clinical</w:t>
      </w:r>
      <w:r>
        <w:rPr>
          <w:color w:val="231F20"/>
          <w:spacing w:val="-8"/>
        </w:rPr>
        <w:t xml:space="preserve"> </w:t>
      </w:r>
      <w:r>
        <w:rPr>
          <w:color w:val="231F20"/>
          <w:spacing w:val="-4"/>
        </w:rPr>
        <w:t>problem</w:t>
      </w:r>
      <w:r>
        <w:rPr>
          <w:color w:val="231F20"/>
          <w:spacing w:val="-9"/>
        </w:rPr>
        <w:t xml:space="preserve"> </w:t>
      </w:r>
      <w:r>
        <w:rPr>
          <w:color w:val="231F20"/>
          <w:spacing w:val="-4"/>
        </w:rPr>
        <w:t>failed</w:t>
      </w:r>
      <w:r>
        <w:rPr>
          <w:color w:val="231F20"/>
          <w:spacing w:val="-8"/>
        </w:rPr>
        <w:t xml:space="preserve"> </w:t>
      </w:r>
      <w:r>
        <w:rPr>
          <w:color w:val="231F20"/>
          <w:spacing w:val="-4"/>
        </w:rPr>
        <w:t>to demonstrate</w:t>
      </w:r>
      <w:r>
        <w:rPr>
          <w:color w:val="231F20"/>
          <w:spacing w:val="-9"/>
        </w:rPr>
        <w:t xml:space="preserve"> </w:t>
      </w:r>
      <w:r>
        <w:rPr>
          <w:color w:val="231F20"/>
          <w:spacing w:val="-4"/>
        </w:rPr>
        <w:t>a</w:t>
      </w:r>
      <w:r>
        <w:rPr>
          <w:color w:val="231F20"/>
          <w:spacing w:val="-8"/>
        </w:rPr>
        <w:t xml:space="preserve"> </w:t>
      </w:r>
      <w:r>
        <w:rPr>
          <w:color w:val="231F20"/>
          <w:spacing w:val="-4"/>
        </w:rPr>
        <w:t>beneficial</w:t>
      </w:r>
      <w:r>
        <w:rPr>
          <w:color w:val="231F20"/>
          <w:spacing w:val="-9"/>
        </w:rPr>
        <w:t xml:space="preserve"> </w:t>
      </w:r>
      <w:r>
        <w:rPr>
          <w:color w:val="231F20"/>
          <w:spacing w:val="-4"/>
        </w:rPr>
        <w:t>effect</w:t>
      </w:r>
      <w:r>
        <w:rPr>
          <w:color w:val="231F20"/>
          <w:spacing w:val="-8"/>
        </w:rPr>
        <w:t xml:space="preserve"> </w:t>
      </w:r>
      <w:r>
        <w:rPr>
          <w:color w:val="231F20"/>
          <w:spacing w:val="-4"/>
        </w:rPr>
        <w:t>of</w:t>
      </w:r>
      <w:r>
        <w:rPr>
          <w:color w:val="231F20"/>
          <w:spacing w:val="-9"/>
        </w:rPr>
        <w:t xml:space="preserve"> </w:t>
      </w:r>
      <w:r>
        <w:rPr>
          <w:color w:val="231F20"/>
          <w:spacing w:val="-4"/>
        </w:rPr>
        <w:t>estrogen</w:t>
      </w:r>
      <w:r>
        <w:rPr>
          <w:color w:val="231F20"/>
          <w:spacing w:val="-8"/>
        </w:rPr>
        <w:t xml:space="preserve"> </w:t>
      </w:r>
      <w:r>
        <w:rPr>
          <w:color w:val="231F20"/>
          <w:spacing w:val="-4"/>
        </w:rPr>
        <w:t>treatment.</w:t>
      </w:r>
      <w:r>
        <w:rPr>
          <w:color w:val="231F20"/>
          <w:spacing w:val="-4"/>
          <w:position w:val="7"/>
          <w:sz w:val="11"/>
        </w:rPr>
        <w:t>234,235</w:t>
      </w:r>
      <w:r>
        <w:rPr>
          <w:color w:val="231F20"/>
          <w:spacing w:val="40"/>
          <w:position w:val="7"/>
          <w:sz w:val="11"/>
        </w:rPr>
        <w:t xml:space="preserve"> </w:t>
      </w:r>
      <w:r>
        <w:rPr>
          <w:color w:val="231F20"/>
          <w:spacing w:val="-8"/>
        </w:rPr>
        <w:t>Most</w:t>
      </w:r>
      <w:r>
        <w:rPr>
          <w:color w:val="231F20"/>
          <w:spacing w:val="-1"/>
        </w:rPr>
        <w:t xml:space="preserve"> </w:t>
      </w:r>
      <w:r>
        <w:rPr>
          <w:color w:val="231F20"/>
          <w:spacing w:val="-8"/>
        </w:rPr>
        <w:t>cases</w:t>
      </w:r>
      <w:r>
        <w:rPr>
          <w:color w:val="231F20"/>
          <w:spacing w:val="-1"/>
        </w:rPr>
        <w:t xml:space="preserve"> </w:t>
      </w:r>
      <w:r>
        <w:rPr>
          <w:color w:val="231F20"/>
          <w:spacing w:val="-8"/>
        </w:rPr>
        <w:t>of</w:t>
      </w:r>
      <w:r>
        <w:rPr>
          <w:color w:val="231F20"/>
          <w:spacing w:val="-1"/>
        </w:rPr>
        <w:t xml:space="preserve"> </w:t>
      </w:r>
      <w:r>
        <w:rPr>
          <w:color w:val="231F20"/>
          <w:spacing w:val="-8"/>
        </w:rPr>
        <w:t>urinary</w:t>
      </w:r>
      <w:r>
        <w:rPr>
          <w:color w:val="231F20"/>
          <w:spacing w:val="-1"/>
        </w:rPr>
        <w:t xml:space="preserve"> </w:t>
      </w:r>
      <w:r>
        <w:rPr>
          <w:color w:val="231F20"/>
          <w:spacing w:val="-8"/>
        </w:rPr>
        <w:t>incontinence</w:t>
      </w:r>
      <w:r>
        <w:rPr>
          <w:color w:val="231F20"/>
          <w:spacing w:val="-1"/>
        </w:rPr>
        <w:t xml:space="preserve"> </w:t>
      </w:r>
      <w:r>
        <w:rPr>
          <w:color w:val="231F20"/>
          <w:spacing w:val="-8"/>
        </w:rPr>
        <w:t>in</w:t>
      </w:r>
      <w:r>
        <w:rPr>
          <w:color w:val="231F20"/>
          <w:spacing w:val="-1"/>
        </w:rPr>
        <w:t xml:space="preserve"> </w:t>
      </w:r>
      <w:r>
        <w:rPr>
          <w:color w:val="231F20"/>
          <w:spacing w:val="-8"/>
        </w:rPr>
        <w:t>elderly</w:t>
      </w:r>
      <w:r>
        <w:rPr>
          <w:color w:val="231F20"/>
          <w:spacing w:val="-1"/>
        </w:rPr>
        <w:t xml:space="preserve"> </w:t>
      </w:r>
      <w:r>
        <w:rPr>
          <w:color w:val="231F20"/>
          <w:spacing w:val="-8"/>
        </w:rPr>
        <w:t>women</w:t>
      </w:r>
      <w:r>
        <w:rPr>
          <w:color w:val="231F20"/>
          <w:spacing w:val="-1"/>
        </w:rPr>
        <w:t xml:space="preserve"> </w:t>
      </w:r>
      <w:r>
        <w:rPr>
          <w:color w:val="231F20"/>
          <w:spacing w:val="-8"/>
        </w:rPr>
        <w:t>are</w:t>
      </w:r>
      <w:r>
        <w:rPr>
          <w:color w:val="231F20"/>
          <w:spacing w:val="-1"/>
        </w:rPr>
        <w:t xml:space="preserve"> </w:t>
      </w:r>
      <w:r>
        <w:rPr>
          <w:color w:val="231F20"/>
          <w:spacing w:val="-8"/>
        </w:rPr>
        <w:t xml:space="preserve">a </w:t>
      </w:r>
      <w:r>
        <w:rPr>
          <w:color w:val="231F20"/>
          <w:w w:val="90"/>
        </w:rPr>
        <w:t>mixed problem with a significant component of urge incon-tinence</w:t>
      </w:r>
      <w:r>
        <w:rPr>
          <w:color w:val="231F20"/>
          <w:spacing w:val="-1"/>
          <w:w w:val="90"/>
        </w:rPr>
        <w:t xml:space="preserve"> </w:t>
      </w:r>
      <w:r>
        <w:rPr>
          <w:color w:val="231F20"/>
          <w:w w:val="90"/>
        </w:rPr>
        <w:t>that</w:t>
      </w:r>
      <w:r>
        <w:rPr>
          <w:color w:val="231F20"/>
          <w:spacing w:val="-1"/>
          <w:w w:val="90"/>
        </w:rPr>
        <w:t xml:space="preserve"> </w:t>
      </w:r>
      <w:r>
        <w:rPr>
          <w:color w:val="231F20"/>
          <w:w w:val="90"/>
        </w:rPr>
        <w:t>is</w:t>
      </w:r>
      <w:r>
        <w:rPr>
          <w:color w:val="231F20"/>
          <w:spacing w:val="-1"/>
          <w:w w:val="90"/>
        </w:rPr>
        <w:t xml:space="preserve"> </w:t>
      </w:r>
      <w:r>
        <w:rPr>
          <w:color w:val="231F20"/>
          <w:w w:val="90"/>
        </w:rPr>
        <w:t>believed</w:t>
      </w:r>
      <w:r>
        <w:rPr>
          <w:color w:val="231F20"/>
          <w:spacing w:val="-1"/>
          <w:w w:val="90"/>
        </w:rPr>
        <w:t xml:space="preserve"> </w:t>
      </w:r>
      <w:r>
        <w:rPr>
          <w:color w:val="231F20"/>
          <w:w w:val="90"/>
        </w:rPr>
        <w:t>to</w:t>
      </w:r>
      <w:r>
        <w:rPr>
          <w:color w:val="231F20"/>
          <w:spacing w:val="-1"/>
          <w:w w:val="90"/>
        </w:rPr>
        <w:t xml:space="preserve"> </w:t>
      </w:r>
      <w:r>
        <w:rPr>
          <w:color w:val="231F20"/>
          <w:w w:val="90"/>
        </w:rPr>
        <w:t>be</w:t>
      </w:r>
      <w:r>
        <w:rPr>
          <w:color w:val="231F20"/>
          <w:spacing w:val="-1"/>
          <w:w w:val="90"/>
        </w:rPr>
        <w:t xml:space="preserve"> </w:t>
      </w:r>
      <w:r>
        <w:rPr>
          <w:color w:val="231F20"/>
          <w:w w:val="90"/>
        </w:rPr>
        <w:t>improved</w:t>
      </w:r>
      <w:r>
        <w:rPr>
          <w:color w:val="231F20"/>
          <w:spacing w:val="-1"/>
          <w:w w:val="90"/>
        </w:rPr>
        <w:t xml:space="preserve"> </w:t>
      </w:r>
      <w:r>
        <w:rPr>
          <w:color w:val="231F20"/>
          <w:w w:val="90"/>
        </w:rPr>
        <w:t>by</w:t>
      </w:r>
      <w:r>
        <w:rPr>
          <w:color w:val="231F20"/>
          <w:spacing w:val="-1"/>
          <w:w w:val="90"/>
        </w:rPr>
        <w:t xml:space="preserve"> </w:t>
      </w:r>
      <w:r>
        <w:rPr>
          <w:color w:val="231F20"/>
          <w:w w:val="90"/>
        </w:rPr>
        <w:t>estrogen</w:t>
      </w:r>
      <w:r>
        <w:rPr>
          <w:color w:val="231F20"/>
          <w:spacing w:val="-1"/>
          <w:w w:val="90"/>
        </w:rPr>
        <w:t xml:space="preserve"> </w:t>
      </w:r>
      <w:r>
        <w:rPr>
          <w:color w:val="231F20"/>
          <w:w w:val="90"/>
        </w:rPr>
        <w:t xml:space="preserve">therapy. </w:t>
      </w:r>
      <w:r>
        <w:rPr>
          <w:color w:val="231F20"/>
          <w:spacing w:val="-6"/>
        </w:rPr>
        <w:t>However,</w:t>
      </w:r>
      <w:r>
        <w:rPr>
          <w:color w:val="231F20"/>
          <w:spacing w:val="-7"/>
        </w:rPr>
        <w:t xml:space="preserve"> </w:t>
      </w:r>
      <w:r>
        <w:rPr>
          <w:color w:val="231F20"/>
          <w:spacing w:val="-6"/>
        </w:rPr>
        <w:t>the Heart</w:t>
      </w:r>
      <w:r>
        <w:rPr>
          <w:color w:val="231F20"/>
          <w:spacing w:val="-7"/>
        </w:rPr>
        <w:t xml:space="preserve"> </w:t>
      </w:r>
      <w:r>
        <w:rPr>
          <w:color w:val="231F20"/>
          <w:spacing w:val="-6"/>
        </w:rPr>
        <w:t>and Estrogen-Progestin</w:t>
      </w:r>
      <w:r>
        <w:rPr>
          <w:color w:val="231F20"/>
          <w:spacing w:val="-7"/>
        </w:rPr>
        <w:t xml:space="preserve"> </w:t>
      </w:r>
      <w:r>
        <w:rPr>
          <w:color w:val="231F20"/>
          <w:spacing w:val="-6"/>
        </w:rPr>
        <w:t xml:space="preserve">Replacement </w:t>
      </w:r>
      <w:r>
        <w:rPr>
          <w:color w:val="231F20"/>
          <w:spacing w:val="-4"/>
        </w:rPr>
        <w:t>Study</w:t>
      </w:r>
      <w:r>
        <w:rPr>
          <w:color w:val="231F20"/>
          <w:spacing w:val="-9"/>
        </w:rPr>
        <w:t xml:space="preserve"> </w:t>
      </w:r>
      <w:r>
        <w:rPr>
          <w:color w:val="231F20"/>
          <w:spacing w:val="-4"/>
        </w:rPr>
        <w:t>(HERS)</w:t>
      </w:r>
      <w:r>
        <w:rPr>
          <w:color w:val="231F20"/>
          <w:spacing w:val="-8"/>
        </w:rPr>
        <w:t xml:space="preserve"> </w:t>
      </w:r>
      <w:r>
        <w:rPr>
          <w:color w:val="231F20"/>
          <w:spacing w:val="-4"/>
        </w:rPr>
        <w:t>randomized</w:t>
      </w:r>
      <w:r>
        <w:rPr>
          <w:color w:val="231F20"/>
          <w:spacing w:val="-9"/>
        </w:rPr>
        <w:t xml:space="preserve"> </w:t>
      </w:r>
      <w:r>
        <w:rPr>
          <w:color w:val="231F20"/>
          <w:spacing w:val="-4"/>
        </w:rPr>
        <w:t>trial</w:t>
      </w:r>
      <w:r>
        <w:rPr>
          <w:color w:val="231F20"/>
          <w:spacing w:val="-8"/>
        </w:rPr>
        <w:t xml:space="preserve"> </w:t>
      </w:r>
      <w:r>
        <w:rPr>
          <w:color w:val="231F20"/>
          <w:spacing w:val="-4"/>
        </w:rPr>
        <w:t>indicated</w:t>
      </w:r>
      <w:r>
        <w:rPr>
          <w:color w:val="231F20"/>
          <w:spacing w:val="-9"/>
        </w:rPr>
        <w:t xml:space="preserve"> </w:t>
      </w:r>
      <w:r>
        <w:rPr>
          <w:color w:val="231F20"/>
          <w:spacing w:val="-4"/>
        </w:rPr>
        <w:t>a</w:t>
      </w:r>
      <w:r>
        <w:rPr>
          <w:color w:val="231F20"/>
          <w:spacing w:val="-8"/>
        </w:rPr>
        <w:t xml:space="preserve"> </w:t>
      </w:r>
      <w:r>
        <w:rPr>
          <w:color w:val="231F20"/>
          <w:spacing w:val="-4"/>
        </w:rPr>
        <w:t>worsening</w:t>
      </w:r>
      <w:r>
        <w:rPr>
          <w:color w:val="231F20"/>
          <w:spacing w:val="-9"/>
        </w:rPr>
        <w:t xml:space="preserve"> </w:t>
      </w:r>
      <w:r>
        <w:rPr>
          <w:color w:val="231F20"/>
          <w:spacing w:val="-4"/>
        </w:rPr>
        <w:t xml:space="preserve">of </w:t>
      </w:r>
      <w:r>
        <w:rPr>
          <w:color w:val="231F20"/>
        </w:rPr>
        <w:t>incontinence</w:t>
      </w:r>
      <w:r>
        <w:rPr>
          <w:color w:val="231F20"/>
          <w:spacing w:val="-2"/>
        </w:rPr>
        <w:t xml:space="preserve"> </w:t>
      </w:r>
      <w:r>
        <w:rPr>
          <w:color w:val="231F20"/>
        </w:rPr>
        <w:t>with</w:t>
      </w:r>
      <w:r>
        <w:rPr>
          <w:color w:val="231F20"/>
          <w:spacing w:val="-2"/>
        </w:rPr>
        <w:t xml:space="preserve"> </w:t>
      </w:r>
      <w:r>
        <w:rPr>
          <w:color w:val="231F20"/>
        </w:rPr>
        <w:t>hormone</w:t>
      </w:r>
      <w:r>
        <w:rPr>
          <w:color w:val="231F20"/>
          <w:spacing w:val="-2"/>
        </w:rPr>
        <w:t xml:space="preserve"> </w:t>
      </w:r>
      <w:r>
        <w:rPr>
          <w:color w:val="231F20"/>
        </w:rPr>
        <w:t>therapy</w:t>
      </w:r>
      <w:r>
        <w:rPr>
          <w:color w:val="231F20"/>
          <w:spacing w:val="-2"/>
        </w:rPr>
        <w:t xml:space="preserve"> </w:t>
      </w:r>
      <w:r>
        <w:rPr>
          <w:color w:val="231F20"/>
        </w:rPr>
        <w:t>for</w:t>
      </w:r>
      <w:r>
        <w:rPr>
          <w:color w:val="231F20"/>
          <w:spacing w:val="-2"/>
        </w:rPr>
        <w:t xml:space="preserve"> </w:t>
      </w:r>
      <w:r>
        <w:rPr>
          <w:color w:val="231F20"/>
        </w:rPr>
        <w:t>both</w:t>
      </w:r>
      <w:r>
        <w:rPr>
          <w:color w:val="231F20"/>
          <w:spacing w:val="-2"/>
        </w:rPr>
        <w:t xml:space="preserve"> </w:t>
      </w:r>
      <w:r>
        <w:rPr>
          <w:color w:val="231F20"/>
        </w:rPr>
        <w:t>urge</w:t>
      </w:r>
      <w:r>
        <w:rPr>
          <w:color w:val="231F20"/>
          <w:spacing w:val="-2"/>
        </w:rPr>
        <w:t xml:space="preserve"> </w:t>
      </w:r>
      <w:r>
        <w:rPr>
          <w:color w:val="231F20"/>
        </w:rPr>
        <w:t xml:space="preserve">and </w:t>
      </w:r>
      <w:r>
        <w:rPr>
          <w:color w:val="231F20"/>
          <w:w w:val="90"/>
        </w:rPr>
        <w:t>stress incontinence, and the Nurses’ Health Study reported</w:t>
      </w:r>
      <w:r>
        <w:rPr>
          <w:color w:val="231F20"/>
          <w:spacing w:val="40"/>
        </w:rPr>
        <w:t xml:space="preserve"> </w:t>
      </w:r>
      <w:r>
        <w:rPr>
          <w:color w:val="231F20"/>
          <w:spacing w:val="-4"/>
        </w:rPr>
        <w:t>a</w:t>
      </w:r>
      <w:r>
        <w:rPr>
          <w:color w:val="231F20"/>
          <w:spacing w:val="-8"/>
        </w:rPr>
        <w:t xml:space="preserve"> </w:t>
      </w:r>
      <w:r>
        <w:rPr>
          <w:color w:val="231F20"/>
          <w:spacing w:val="-4"/>
        </w:rPr>
        <w:t>small</w:t>
      </w:r>
      <w:r>
        <w:rPr>
          <w:color w:val="231F20"/>
          <w:spacing w:val="-8"/>
        </w:rPr>
        <w:t xml:space="preserve"> </w:t>
      </w:r>
      <w:r>
        <w:rPr>
          <w:color w:val="231F20"/>
          <w:spacing w:val="-4"/>
        </w:rPr>
        <w:t>increase</w:t>
      </w:r>
      <w:r>
        <w:rPr>
          <w:color w:val="231F20"/>
          <w:spacing w:val="-8"/>
        </w:rPr>
        <w:t xml:space="preserve"> </w:t>
      </w:r>
      <w:r>
        <w:rPr>
          <w:color w:val="231F20"/>
          <w:spacing w:val="-4"/>
        </w:rPr>
        <w:t>of</w:t>
      </w:r>
      <w:r>
        <w:rPr>
          <w:color w:val="231F20"/>
          <w:spacing w:val="-8"/>
        </w:rPr>
        <w:t xml:space="preserve"> </w:t>
      </w:r>
      <w:r>
        <w:rPr>
          <w:color w:val="231F20"/>
          <w:spacing w:val="-4"/>
        </w:rPr>
        <w:t>incontinence</w:t>
      </w:r>
      <w:r>
        <w:rPr>
          <w:color w:val="231F20"/>
          <w:spacing w:val="-8"/>
        </w:rPr>
        <w:t xml:space="preserve"> </w:t>
      </w:r>
      <w:r>
        <w:rPr>
          <w:color w:val="231F20"/>
          <w:spacing w:val="-4"/>
        </w:rPr>
        <w:t>in</w:t>
      </w:r>
      <w:r>
        <w:rPr>
          <w:color w:val="231F20"/>
          <w:spacing w:val="-8"/>
        </w:rPr>
        <w:t xml:space="preserve"> </w:t>
      </w:r>
      <w:r>
        <w:rPr>
          <w:color w:val="231F20"/>
          <w:spacing w:val="-4"/>
        </w:rPr>
        <w:t>hormone</w:t>
      </w:r>
      <w:r>
        <w:rPr>
          <w:color w:val="231F20"/>
          <w:spacing w:val="-8"/>
        </w:rPr>
        <w:t xml:space="preserve"> </w:t>
      </w:r>
      <w:r>
        <w:rPr>
          <w:color w:val="231F20"/>
          <w:spacing w:val="-4"/>
        </w:rPr>
        <w:t>users.</w:t>
      </w:r>
      <w:r>
        <w:rPr>
          <w:color w:val="231F20"/>
          <w:spacing w:val="-4"/>
          <w:position w:val="7"/>
          <w:sz w:val="11"/>
        </w:rPr>
        <w:t>236,237</w:t>
      </w:r>
      <w:r>
        <w:rPr>
          <w:color w:val="231F20"/>
          <w:spacing w:val="15"/>
          <w:position w:val="7"/>
          <w:sz w:val="11"/>
        </w:rPr>
        <w:t xml:space="preserve"> </w:t>
      </w:r>
      <w:r>
        <w:rPr>
          <w:color w:val="231F20"/>
          <w:spacing w:val="-4"/>
        </w:rPr>
        <w:t xml:space="preserve">In </w:t>
      </w:r>
      <w:r>
        <w:rPr>
          <w:color w:val="231F20"/>
          <w:w w:val="90"/>
        </w:rPr>
        <w:t>the SWAN study, only 15% of incontinent women reported</w:t>
      </w:r>
      <w:r>
        <w:rPr>
          <w:color w:val="231F20"/>
        </w:rPr>
        <w:t xml:space="preserve"> </w:t>
      </w:r>
      <w:r>
        <w:rPr>
          <w:color w:val="231F20"/>
          <w:w w:val="90"/>
        </w:rPr>
        <w:t>a</w:t>
      </w:r>
      <w:r>
        <w:rPr>
          <w:color w:val="231F20"/>
          <w:spacing w:val="-4"/>
          <w:w w:val="90"/>
        </w:rPr>
        <w:t xml:space="preserve"> </w:t>
      </w:r>
      <w:r>
        <w:rPr>
          <w:color w:val="231F20"/>
          <w:w w:val="90"/>
        </w:rPr>
        <w:t>worsening</w:t>
      </w:r>
      <w:r>
        <w:rPr>
          <w:color w:val="231F20"/>
          <w:spacing w:val="-4"/>
          <w:w w:val="90"/>
        </w:rPr>
        <w:t xml:space="preserve"> </w:t>
      </w:r>
      <w:r>
        <w:rPr>
          <w:color w:val="231F20"/>
          <w:w w:val="90"/>
        </w:rPr>
        <w:t>of</w:t>
      </w:r>
      <w:r>
        <w:rPr>
          <w:color w:val="231F20"/>
          <w:spacing w:val="-4"/>
          <w:w w:val="90"/>
        </w:rPr>
        <w:t xml:space="preserve"> </w:t>
      </w:r>
      <w:r>
        <w:rPr>
          <w:color w:val="231F20"/>
          <w:w w:val="90"/>
        </w:rPr>
        <w:t>urinary</w:t>
      </w:r>
      <w:r>
        <w:rPr>
          <w:color w:val="231F20"/>
          <w:spacing w:val="-4"/>
          <w:w w:val="90"/>
        </w:rPr>
        <w:t xml:space="preserve"> </w:t>
      </w:r>
      <w:r>
        <w:rPr>
          <w:color w:val="231F20"/>
          <w:w w:val="90"/>
        </w:rPr>
        <w:t>incontinence</w:t>
      </w:r>
      <w:r>
        <w:rPr>
          <w:color w:val="231F20"/>
          <w:spacing w:val="-4"/>
          <w:w w:val="90"/>
        </w:rPr>
        <w:t xml:space="preserve"> </w:t>
      </w:r>
      <w:r>
        <w:rPr>
          <w:color w:val="231F20"/>
          <w:w w:val="90"/>
        </w:rPr>
        <w:t>during</w:t>
      </w:r>
      <w:r>
        <w:rPr>
          <w:color w:val="231F20"/>
          <w:spacing w:val="-4"/>
          <w:w w:val="90"/>
        </w:rPr>
        <w:t xml:space="preserve"> </w:t>
      </w:r>
      <w:r>
        <w:rPr>
          <w:color w:val="231F20"/>
          <w:w w:val="90"/>
        </w:rPr>
        <w:t>the</w:t>
      </w:r>
      <w:r>
        <w:rPr>
          <w:color w:val="231F20"/>
          <w:spacing w:val="-4"/>
          <w:w w:val="90"/>
        </w:rPr>
        <w:t xml:space="preserve"> </w:t>
      </w:r>
      <w:r>
        <w:rPr>
          <w:color w:val="231F20"/>
          <w:w w:val="90"/>
        </w:rPr>
        <w:t xml:space="preserve">menopausal </w:t>
      </w:r>
      <w:r>
        <w:rPr>
          <w:color w:val="231F20"/>
          <w:spacing w:val="-4"/>
        </w:rPr>
        <w:t>transition,</w:t>
      </w:r>
      <w:r>
        <w:rPr>
          <w:color w:val="231F20"/>
          <w:spacing w:val="-9"/>
        </w:rPr>
        <w:t xml:space="preserve"> </w:t>
      </w:r>
      <w:r>
        <w:rPr>
          <w:color w:val="231F20"/>
          <w:spacing w:val="-4"/>
        </w:rPr>
        <w:t>largely</w:t>
      </w:r>
      <w:r>
        <w:rPr>
          <w:color w:val="231F20"/>
          <w:spacing w:val="-8"/>
        </w:rPr>
        <w:t xml:space="preserve"> </w:t>
      </w:r>
      <w:r>
        <w:rPr>
          <w:color w:val="231F20"/>
          <w:spacing w:val="-4"/>
        </w:rPr>
        <w:t>because</w:t>
      </w:r>
      <w:r>
        <w:rPr>
          <w:color w:val="231F20"/>
          <w:spacing w:val="-9"/>
        </w:rPr>
        <w:t xml:space="preserve"> </w:t>
      </w:r>
      <w:r>
        <w:rPr>
          <w:color w:val="231F20"/>
          <w:spacing w:val="-4"/>
        </w:rPr>
        <w:t>of</w:t>
      </w:r>
      <w:r>
        <w:rPr>
          <w:color w:val="231F20"/>
          <w:spacing w:val="-8"/>
        </w:rPr>
        <w:t xml:space="preserve"> </w:t>
      </w:r>
      <w:r>
        <w:rPr>
          <w:color w:val="231F20"/>
          <w:spacing w:val="-4"/>
        </w:rPr>
        <w:t>weight</w:t>
      </w:r>
      <w:r>
        <w:rPr>
          <w:color w:val="231F20"/>
          <w:spacing w:val="-9"/>
        </w:rPr>
        <w:t xml:space="preserve"> </w:t>
      </w:r>
      <w:r>
        <w:rPr>
          <w:color w:val="231F20"/>
          <w:spacing w:val="-4"/>
        </w:rPr>
        <w:t>gain.</w:t>
      </w:r>
      <w:r>
        <w:rPr>
          <w:color w:val="231F20"/>
          <w:spacing w:val="-4"/>
          <w:position w:val="7"/>
          <w:sz w:val="11"/>
        </w:rPr>
        <w:t>238</w:t>
      </w:r>
      <w:r>
        <w:rPr>
          <w:color w:val="231F20"/>
          <w:spacing w:val="13"/>
          <w:position w:val="7"/>
          <w:sz w:val="11"/>
        </w:rPr>
        <w:t xml:space="preserve"> </w:t>
      </w:r>
      <w:r>
        <w:rPr>
          <w:color w:val="231F20"/>
          <w:spacing w:val="-4"/>
        </w:rPr>
        <w:t>The</w:t>
      </w:r>
      <w:r>
        <w:rPr>
          <w:color w:val="231F20"/>
          <w:spacing w:val="-9"/>
        </w:rPr>
        <w:t xml:space="preserve"> </w:t>
      </w:r>
      <w:r>
        <w:rPr>
          <w:color w:val="231F20"/>
          <w:spacing w:val="-4"/>
        </w:rPr>
        <w:t xml:space="preserve">majority </w:t>
      </w:r>
      <w:r>
        <w:rPr>
          <w:color w:val="231F20"/>
          <w:spacing w:val="-6"/>
        </w:rPr>
        <w:t xml:space="preserve">of incontinent women experienced either no change or an </w:t>
      </w:r>
      <w:r>
        <w:rPr>
          <w:color w:val="231F20"/>
          <w:w w:val="90"/>
        </w:rPr>
        <w:t xml:space="preserve">improvement. The SWAN study results imply that urinary </w:t>
      </w:r>
      <w:r>
        <w:rPr>
          <w:color w:val="231F20"/>
          <w:spacing w:val="-2"/>
        </w:rPr>
        <w:t>incontinence</w:t>
      </w:r>
      <w:r>
        <w:rPr>
          <w:color w:val="231F20"/>
          <w:spacing w:val="-11"/>
        </w:rPr>
        <w:t xml:space="preserve"> </w:t>
      </w:r>
      <w:r>
        <w:rPr>
          <w:color w:val="231F20"/>
          <w:spacing w:val="-2"/>
        </w:rPr>
        <w:t>is</w:t>
      </w:r>
      <w:r>
        <w:rPr>
          <w:color w:val="231F20"/>
          <w:spacing w:val="-10"/>
        </w:rPr>
        <w:t xml:space="preserve"> </w:t>
      </w:r>
      <w:r>
        <w:rPr>
          <w:color w:val="231F20"/>
          <w:spacing w:val="-2"/>
        </w:rPr>
        <w:t>not</w:t>
      </w:r>
      <w:r>
        <w:rPr>
          <w:color w:val="231F20"/>
          <w:spacing w:val="-11"/>
        </w:rPr>
        <w:t xml:space="preserve"> </w:t>
      </w:r>
      <w:r>
        <w:rPr>
          <w:color w:val="231F20"/>
          <w:spacing w:val="-2"/>
        </w:rPr>
        <w:t>a</w:t>
      </w:r>
      <w:r>
        <w:rPr>
          <w:color w:val="231F20"/>
          <w:spacing w:val="-10"/>
        </w:rPr>
        <w:t xml:space="preserve"> </w:t>
      </w:r>
      <w:r>
        <w:rPr>
          <w:color w:val="231F20"/>
          <w:spacing w:val="-2"/>
        </w:rPr>
        <w:t>major</w:t>
      </w:r>
      <w:r>
        <w:rPr>
          <w:color w:val="231F20"/>
          <w:spacing w:val="-11"/>
        </w:rPr>
        <w:t xml:space="preserve"> </w:t>
      </w:r>
      <w:r>
        <w:rPr>
          <w:color w:val="231F20"/>
          <w:spacing w:val="-2"/>
        </w:rPr>
        <w:t>symptom</w:t>
      </w:r>
      <w:r>
        <w:rPr>
          <w:color w:val="231F20"/>
          <w:spacing w:val="-10"/>
        </w:rPr>
        <w:t xml:space="preserve"> </w:t>
      </w:r>
      <w:r>
        <w:rPr>
          <w:color w:val="231F20"/>
          <w:spacing w:val="-2"/>
        </w:rPr>
        <w:t>of</w:t>
      </w:r>
      <w:r>
        <w:rPr>
          <w:color w:val="231F20"/>
          <w:spacing w:val="-11"/>
        </w:rPr>
        <w:t xml:space="preserve"> </w:t>
      </w:r>
      <w:r>
        <w:rPr>
          <w:color w:val="231F20"/>
          <w:spacing w:val="-2"/>
        </w:rPr>
        <w:t>menopause</w:t>
      </w:r>
      <w:r>
        <w:rPr>
          <w:color w:val="231F20"/>
          <w:spacing w:val="-10"/>
        </w:rPr>
        <w:t xml:space="preserve"> </w:t>
      </w:r>
      <w:r>
        <w:rPr>
          <w:color w:val="231F20"/>
          <w:spacing w:val="-2"/>
        </w:rPr>
        <w:t xml:space="preserve">and </w:t>
      </w:r>
      <w:r>
        <w:rPr>
          <w:color w:val="231F20"/>
          <w:spacing w:val="-6"/>
        </w:rPr>
        <w:t>the</w:t>
      </w:r>
      <w:r>
        <w:rPr>
          <w:color w:val="231F20"/>
          <w:spacing w:val="-7"/>
        </w:rPr>
        <w:t xml:space="preserve"> </w:t>
      </w:r>
      <w:r>
        <w:rPr>
          <w:color w:val="231F20"/>
          <w:spacing w:val="-6"/>
        </w:rPr>
        <w:t>perimenopausal transition.</w:t>
      </w:r>
      <w:r>
        <w:rPr>
          <w:color w:val="231F20"/>
          <w:spacing w:val="-6"/>
          <w:position w:val="7"/>
          <w:sz w:val="11"/>
        </w:rPr>
        <w:t>238,239</w:t>
      </w:r>
      <w:r>
        <w:rPr>
          <w:color w:val="231F20"/>
          <w:spacing w:val="-1"/>
          <w:position w:val="7"/>
          <w:sz w:val="11"/>
        </w:rPr>
        <w:t xml:space="preserve"> </w:t>
      </w:r>
      <w:r>
        <w:rPr>
          <w:color w:val="231F20"/>
          <w:spacing w:val="-6"/>
        </w:rPr>
        <w:t>In</w:t>
      </w:r>
      <w:r>
        <w:rPr>
          <w:color w:val="231F20"/>
          <w:spacing w:val="-7"/>
        </w:rPr>
        <w:t xml:space="preserve"> </w:t>
      </w:r>
      <w:r>
        <w:rPr>
          <w:color w:val="231F20"/>
          <w:spacing w:val="-6"/>
        </w:rPr>
        <w:t>contrast, a</w:t>
      </w:r>
      <w:r>
        <w:rPr>
          <w:color w:val="231F20"/>
          <w:spacing w:val="-7"/>
        </w:rPr>
        <w:t xml:space="preserve"> </w:t>
      </w:r>
      <w:r>
        <w:rPr>
          <w:color w:val="231F20"/>
          <w:spacing w:val="-6"/>
        </w:rPr>
        <w:t xml:space="preserve">Cochrane </w:t>
      </w:r>
      <w:r>
        <w:rPr>
          <w:color w:val="231F20"/>
          <w:w w:val="90"/>
        </w:rPr>
        <w:t xml:space="preserve">review from 2012 found that compared to placebo, women who received local estrogen-based therapy for incontinence </w:t>
      </w:r>
      <w:r>
        <w:rPr>
          <w:color w:val="231F20"/>
          <w:spacing w:val="-6"/>
        </w:rPr>
        <w:t>noted</w:t>
      </w:r>
      <w:r>
        <w:rPr>
          <w:color w:val="231F20"/>
          <w:spacing w:val="-7"/>
        </w:rPr>
        <w:t xml:space="preserve"> </w:t>
      </w:r>
      <w:r>
        <w:rPr>
          <w:color w:val="231F20"/>
          <w:spacing w:val="-6"/>
        </w:rPr>
        <w:t>improvement in</w:t>
      </w:r>
      <w:r>
        <w:rPr>
          <w:color w:val="231F20"/>
          <w:spacing w:val="-7"/>
        </w:rPr>
        <w:t xml:space="preserve"> </w:t>
      </w:r>
      <w:r>
        <w:rPr>
          <w:color w:val="231F20"/>
          <w:spacing w:val="-6"/>
        </w:rPr>
        <w:t>symptoms.</w:t>
      </w:r>
      <w:r>
        <w:rPr>
          <w:color w:val="231F20"/>
          <w:spacing w:val="-6"/>
          <w:position w:val="7"/>
          <w:sz w:val="11"/>
        </w:rPr>
        <w:t>240</w:t>
      </w:r>
      <w:r>
        <w:rPr>
          <w:color w:val="231F20"/>
          <w:spacing w:val="5"/>
          <w:position w:val="7"/>
          <w:sz w:val="11"/>
        </w:rPr>
        <w:t xml:space="preserve"> </w:t>
      </w:r>
      <w:r>
        <w:rPr>
          <w:color w:val="231F20"/>
          <w:spacing w:val="-6"/>
        </w:rPr>
        <w:t>Interestingly, in</w:t>
      </w:r>
      <w:r>
        <w:rPr>
          <w:color w:val="231F20"/>
          <w:spacing w:val="-7"/>
        </w:rPr>
        <w:t xml:space="preserve"> </w:t>
      </w:r>
      <w:r>
        <w:rPr>
          <w:color w:val="231F20"/>
          <w:spacing w:val="-6"/>
        </w:rPr>
        <w:t xml:space="preserve">trials </w:t>
      </w:r>
      <w:r>
        <w:rPr>
          <w:color w:val="231F20"/>
          <w:w w:val="90"/>
        </w:rPr>
        <w:t xml:space="preserve">using oral estrogen, women reported worsening of urinary </w:t>
      </w:r>
      <w:r>
        <w:rPr>
          <w:color w:val="231F20"/>
          <w:spacing w:val="-4"/>
        </w:rPr>
        <w:t>symptoms.</w:t>
      </w:r>
      <w:r>
        <w:rPr>
          <w:color w:val="231F20"/>
          <w:spacing w:val="-4"/>
          <w:position w:val="7"/>
          <w:sz w:val="11"/>
        </w:rPr>
        <w:t>241</w:t>
      </w:r>
      <w:r>
        <w:rPr>
          <w:color w:val="231F20"/>
          <w:spacing w:val="-3"/>
          <w:position w:val="7"/>
          <w:sz w:val="11"/>
        </w:rPr>
        <w:t xml:space="preserve"> </w:t>
      </w:r>
      <w:r>
        <w:rPr>
          <w:rFonts w:ascii="Book Antiqua" w:hAnsi="Book Antiqua"/>
          <w:b/>
          <w:color w:val="231F20"/>
          <w:spacing w:val="-4"/>
        </w:rPr>
        <w:t>New-onset</w:t>
      </w:r>
      <w:r>
        <w:rPr>
          <w:rFonts w:ascii="Book Antiqua" w:hAnsi="Book Antiqua"/>
          <w:b/>
          <w:color w:val="231F20"/>
          <w:spacing w:val="-9"/>
        </w:rPr>
        <w:t xml:space="preserve"> </w:t>
      </w:r>
      <w:r>
        <w:rPr>
          <w:rFonts w:ascii="Book Antiqua" w:hAnsi="Book Antiqua"/>
          <w:b/>
          <w:color w:val="231F20"/>
          <w:spacing w:val="-4"/>
        </w:rPr>
        <w:t>incontinence</w:t>
      </w:r>
      <w:r>
        <w:rPr>
          <w:rFonts w:ascii="Book Antiqua" w:hAnsi="Book Antiqua"/>
          <w:b/>
          <w:color w:val="231F20"/>
          <w:spacing w:val="-8"/>
        </w:rPr>
        <w:t xml:space="preserve"> </w:t>
      </w:r>
      <w:r>
        <w:rPr>
          <w:rFonts w:ascii="Book Antiqua" w:hAnsi="Book Antiqua"/>
          <w:b/>
          <w:color w:val="231F20"/>
          <w:spacing w:val="-4"/>
        </w:rPr>
        <w:t>at</w:t>
      </w:r>
      <w:r>
        <w:rPr>
          <w:rFonts w:ascii="Book Antiqua" w:hAnsi="Book Antiqua"/>
          <w:b/>
          <w:color w:val="231F20"/>
          <w:spacing w:val="-9"/>
        </w:rPr>
        <w:t xml:space="preserve"> </w:t>
      </w:r>
      <w:r>
        <w:rPr>
          <w:rFonts w:ascii="Book Antiqua" w:hAnsi="Book Antiqua"/>
          <w:b/>
          <w:color w:val="231F20"/>
          <w:spacing w:val="-4"/>
        </w:rPr>
        <w:t>midlife</w:t>
      </w:r>
      <w:r>
        <w:rPr>
          <w:rFonts w:ascii="Book Antiqua" w:hAnsi="Book Antiqua"/>
          <w:b/>
          <w:color w:val="231F20"/>
          <w:spacing w:val="-8"/>
        </w:rPr>
        <w:t xml:space="preserve"> </w:t>
      </w:r>
      <w:r>
        <w:rPr>
          <w:rFonts w:ascii="Book Antiqua" w:hAnsi="Book Antiqua"/>
          <w:b/>
          <w:color w:val="231F20"/>
          <w:spacing w:val="-4"/>
        </w:rPr>
        <w:t>is</w:t>
      </w:r>
      <w:r>
        <w:rPr>
          <w:rFonts w:ascii="Book Antiqua" w:hAnsi="Book Antiqua"/>
          <w:b/>
          <w:color w:val="231F20"/>
          <w:spacing w:val="-9"/>
        </w:rPr>
        <w:t xml:space="preserve"> </w:t>
      </w:r>
      <w:r>
        <w:rPr>
          <w:rFonts w:ascii="Book Antiqua" w:hAnsi="Book Antiqua"/>
          <w:b/>
          <w:color w:val="231F20"/>
          <w:spacing w:val="-4"/>
        </w:rPr>
        <w:t>not</w:t>
      </w:r>
      <w:r>
        <w:rPr>
          <w:rFonts w:ascii="Book Antiqua" w:hAnsi="Book Antiqua"/>
          <w:b/>
          <w:color w:val="231F20"/>
          <w:spacing w:val="-8"/>
        </w:rPr>
        <w:t xml:space="preserve"> </w:t>
      </w:r>
      <w:r>
        <w:rPr>
          <w:rFonts w:ascii="Book Antiqua" w:hAnsi="Book Antiqua"/>
          <w:b/>
          <w:color w:val="231F20"/>
          <w:spacing w:val="-4"/>
        </w:rPr>
        <w:t>a consequence</w:t>
      </w:r>
      <w:r>
        <w:rPr>
          <w:rFonts w:ascii="Book Antiqua" w:hAnsi="Book Antiqua"/>
          <w:b/>
          <w:color w:val="231F20"/>
          <w:spacing w:val="-5"/>
        </w:rPr>
        <w:t xml:space="preserve"> </w:t>
      </w:r>
      <w:r>
        <w:rPr>
          <w:rFonts w:ascii="Book Antiqua" w:hAnsi="Book Antiqua"/>
          <w:b/>
          <w:color w:val="231F20"/>
          <w:spacing w:val="-4"/>
        </w:rPr>
        <w:t>of hormonal</w:t>
      </w:r>
      <w:r>
        <w:rPr>
          <w:rFonts w:ascii="Book Antiqua" w:hAnsi="Book Antiqua"/>
          <w:b/>
          <w:color w:val="231F20"/>
          <w:spacing w:val="-5"/>
        </w:rPr>
        <w:t xml:space="preserve"> </w:t>
      </w:r>
      <w:r>
        <w:rPr>
          <w:rFonts w:ascii="Book Antiqua" w:hAnsi="Book Antiqua"/>
          <w:b/>
          <w:color w:val="231F20"/>
          <w:spacing w:val="-4"/>
        </w:rPr>
        <w:t>changes.</w:t>
      </w:r>
    </w:p>
    <w:p w14:paraId="52DF90F1" w14:textId="7E88677E" w:rsidR="00CB5C29" w:rsidRDefault="00CB5C29" w:rsidP="00CB5C29">
      <w:pPr>
        <w:pStyle w:val="BodyText"/>
        <w:spacing w:before="20" w:line="213" w:lineRule="auto"/>
        <w:ind w:left="73" w:right="1051" w:firstLine="240"/>
        <w:jc w:val="both"/>
        <w:rPr>
          <w:position w:val="7"/>
          <w:sz w:val="11"/>
        </w:rPr>
      </w:pPr>
      <w:r>
        <w:rPr>
          <w:color w:val="231F20"/>
          <w:spacing w:val="-2"/>
        </w:rPr>
        <w:t>A</w:t>
      </w:r>
      <w:r>
        <w:rPr>
          <w:color w:val="231F20"/>
          <w:spacing w:val="-11"/>
        </w:rPr>
        <w:t xml:space="preserve"> </w:t>
      </w:r>
      <w:r>
        <w:rPr>
          <w:color w:val="231F20"/>
          <w:spacing w:val="-2"/>
        </w:rPr>
        <w:t>decline</w:t>
      </w:r>
      <w:r>
        <w:rPr>
          <w:color w:val="231F20"/>
          <w:spacing w:val="-10"/>
        </w:rPr>
        <w:t xml:space="preserve"> </w:t>
      </w:r>
      <w:r>
        <w:rPr>
          <w:color w:val="231F20"/>
          <w:spacing w:val="-2"/>
        </w:rPr>
        <w:t>in</w:t>
      </w:r>
      <w:r>
        <w:rPr>
          <w:color w:val="231F20"/>
          <w:spacing w:val="-11"/>
        </w:rPr>
        <w:t xml:space="preserve"> </w:t>
      </w:r>
      <w:r>
        <w:rPr>
          <w:color w:val="231F20"/>
          <w:spacing w:val="-2"/>
        </w:rPr>
        <w:t>skin</w:t>
      </w:r>
      <w:r>
        <w:rPr>
          <w:color w:val="231F20"/>
          <w:spacing w:val="-10"/>
        </w:rPr>
        <w:t xml:space="preserve"> </w:t>
      </w:r>
      <w:r>
        <w:rPr>
          <w:color w:val="231F20"/>
          <w:spacing w:val="-2"/>
        </w:rPr>
        <w:t>collagen</w:t>
      </w:r>
      <w:r>
        <w:rPr>
          <w:color w:val="231F20"/>
          <w:spacing w:val="-11"/>
        </w:rPr>
        <w:t xml:space="preserve"> </w:t>
      </w:r>
      <w:r>
        <w:rPr>
          <w:color w:val="231F20"/>
          <w:spacing w:val="-2"/>
        </w:rPr>
        <w:t>content,</w:t>
      </w:r>
      <w:r>
        <w:rPr>
          <w:color w:val="231F20"/>
          <w:spacing w:val="-10"/>
        </w:rPr>
        <w:t xml:space="preserve"> </w:t>
      </w:r>
      <w:r>
        <w:rPr>
          <w:color w:val="231F20"/>
          <w:spacing w:val="-2"/>
        </w:rPr>
        <w:t>elasticity,</w:t>
      </w:r>
      <w:r>
        <w:rPr>
          <w:color w:val="231F20"/>
          <w:spacing w:val="-11"/>
        </w:rPr>
        <w:t xml:space="preserve"> </w:t>
      </w:r>
      <w:r>
        <w:rPr>
          <w:color w:val="231F20"/>
          <w:spacing w:val="-2"/>
        </w:rPr>
        <w:t>and</w:t>
      </w:r>
      <w:r>
        <w:rPr>
          <w:color w:val="231F20"/>
          <w:spacing w:val="-10"/>
        </w:rPr>
        <w:t xml:space="preserve"> </w:t>
      </w:r>
      <w:r>
        <w:rPr>
          <w:color w:val="231F20"/>
          <w:spacing w:val="-2"/>
        </w:rPr>
        <w:t xml:space="preserve">skin </w:t>
      </w:r>
      <w:r>
        <w:rPr>
          <w:color w:val="231F20"/>
          <w:spacing w:val="-2"/>
          <w:w w:val="90"/>
        </w:rPr>
        <w:t xml:space="preserve">thickness that occurs with aging can be considerably avoided </w:t>
      </w:r>
      <w:r>
        <w:rPr>
          <w:color w:val="231F20"/>
        </w:rPr>
        <w:t>by</w:t>
      </w:r>
      <w:r>
        <w:rPr>
          <w:color w:val="231F20"/>
          <w:spacing w:val="-13"/>
        </w:rPr>
        <w:t xml:space="preserve"> </w:t>
      </w:r>
      <w:r>
        <w:rPr>
          <w:color w:val="231F20"/>
        </w:rPr>
        <w:t>postmenopausal</w:t>
      </w:r>
      <w:r>
        <w:rPr>
          <w:color w:val="231F20"/>
          <w:spacing w:val="-12"/>
        </w:rPr>
        <w:t xml:space="preserve"> </w:t>
      </w:r>
      <w:r>
        <w:rPr>
          <w:color w:val="231F20"/>
        </w:rPr>
        <w:t>estrogen</w:t>
      </w:r>
      <w:r>
        <w:rPr>
          <w:color w:val="231F20"/>
          <w:spacing w:val="-13"/>
        </w:rPr>
        <w:t xml:space="preserve"> </w:t>
      </w:r>
      <w:r>
        <w:rPr>
          <w:color w:val="231F20"/>
        </w:rPr>
        <w:t>therapy.</w:t>
      </w:r>
      <w:r>
        <w:rPr>
          <w:color w:val="231F20"/>
          <w:position w:val="7"/>
          <w:sz w:val="11"/>
        </w:rPr>
        <w:t>242–246</w:t>
      </w:r>
      <w:r>
        <w:rPr>
          <w:color w:val="231F20"/>
          <w:spacing w:val="-2"/>
          <w:position w:val="7"/>
          <w:sz w:val="11"/>
        </w:rPr>
        <w:t xml:space="preserve"> </w:t>
      </w:r>
      <w:r>
        <w:rPr>
          <w:color w:val="231F20"/>
        </w:rPr>
        <w:t>The</w:t>
      </w:r>
      <w:r>
        <w:rPr>
          <w:color w:val="231F20"/>
          <w:spacing w:val="-12"/>
        </w:rPr>
        <w:t xml:space="preserve"> </w:t>
      </w:r>
      <w:r>
        <w:rPr>
          <w:color w:val="231F20"/>
        </w:rPr>
        <w:t>effect</w:t>
      </w:r>
      <w:r>
        <w:rPr>
          <w:color w:val="231F20"/>
          <w:spacing w:val="-13"/>
        </w:rPr>
        <w:t xml:space="preserve"> </w:t>
      </w:r>
      <w:r>
        <w:rPr>
          <w:color w:val="231F20"/>
        </w:rPr>
        <w:t xml:space="preserve">of </w:t>
      </w:r>
      <w:r>
        <w:rPr>
          <w:color w:val="231F20"/>
          <w:w w:val="90"/>
        </w:rPr>
        <w:t xml:space="preserve">estrogen on collagen is evident in both bone and skin; bone mass and collagen decline in parallel after menopause, and estrogen treatment reduces collagen turnover and improves </w:t>
      </w:r>
      <w:r>
        <w:rPr>
          <w:color w:val="231F20"/>
          <w:spacing w:val="-6"/>
        </w:rPr>
        <w:t>collagen</w:t>
      </w:r>
      <w:r>
        <w:rPr>
          <w:color w:val="231F20"/>
          <w:spacing w:val="-7"/>
        </w:rPr>
        <w:t xml:space="preserve"> </w:t>
      </w:r>
      <w:r>
        <w:rPr>
          <w:color w:val="231F20"/>
          <w:spacing w:val="-6"/>
        </w:rPr>
        <w:t>quality.</w:t>
      </w:r>
      <w:r>
        <w:rPr>
          <w:color w:val="231F20"/>
          <w:spacing w:val="-6"/>
          <w:position w:val="7"/>
          <w:sz w:val="11"/>
        </w:rPr>
        <w:t>247,248</w:t>
      </w:r>
      <w:r>
        <w:rPr>
          <w:color w:val="231F20"/>
          <w:spacing w:val="11"/>
          <w:position w:val="7"/>
          <w:sz w:val="11"/>
        </w:rPr>
        <w:t xml:space="preserve"> </w:t>
      </w:r>
      <w:r>
        <w:rPr>
          <w:color w:val="231F20"/>
          <w:spacing w:val="-6"/>
        </w:rPr>
        <w:t>One</w:t>
      </w:r>
      <w:r>
        <w:rPr>
          <w:color w:val="231F20"/>
          <w:spacing w:val="-7"/>
        </w:rPr>
        <w:t xml:space="preserve"> </w:t>
      </w:r>
      <w:r>
        <w:rPr>
          <w:color w:val="231F20"/>
          <w:spacing w:val="-6"/>
        </w:rPr>
        <w:t>study demonstrated</w:t>
      </w:r>
      <w:r>
        <w:rPr>
          <w:color w:val="231F20"/>
          <w:spacing w:val="-7"/>
        </w:rPr>
        <w:t xml:space="preserve"> </w:t>
      </w:r>
      <w:r>
        <w:rPr>
          <w:color w:val="231F20"/>
          <w:spacing w:val="-6"/>
        </w:rPr>
        <w:t>not only</w:t>
      </w:r>
      <w:r>
        <w:rPr>
          <w:color w:val="231F20"/>
          <w:spacing w:val="-7"/>
        </w:rPr>
        <w:t xml:space="preserve"> </w:t>
      </w:r>
      <w:r>
        <w:rPr>
          <w:color w:val="231F20"/>
          <w:spacing w:val="-6"/>
        </w:rPr>
        <w:t xml:space="preserve">an </w:t>
      </w:r>
      <w:r>
        <w:rPr>
          <w:color w:val="231F20"/>
          <w:spacing w:val="-2"/>
        </w:rPr>
        <w:t>increase</w:t>
      </w:r>
      <w:r>
        <w:rPr>
          <w:color w:val="231F20"/>
          <w:spacing w:val="-5"/>
        </w:rPr>
        <w:t xml:space="preserve"> </w:t>
      </w:r>
      <w:r>
        <w:rPr>
          <w:color w:val="231F20"/>
          <w:spacing w:val="-2"/>
        </w:rPr>
        <w:t>in</w:t>
      </w:r>
      <w:r>
        <w:rPr>
          <w:color w:val="231F20"/>
          <w:spacing w:val="-5"/>
        </w:rPr>
        <w:t xml:space="preserve"> </w:t>
      </w:r>
      <w:r>
        <w:rPr>
          <w:color w:val="231F20"/>
          <w:spacing w:val="-2"/>
        </w:rPr>
        <w:t>facial</w:t>
      </w:r>
      <w:r>
        <w:rPr>
          <w:color w:val="231F20"/>
          <w:spacing w:val="-5"/>
        </w:rPr>
        <w:t xml:space="preserve"> </w:t>
      </w:r>
      <w:r>
        <w:rPr>
          <w:color w:val="231F20"/>
          <w:spacing w:val="-2"/>
        </w:rPr>
        <w:t>skin</w:t>
      </w:r>
      <w:r>
        <w:rPr>
          <w:color w:val="231F20"/>
          <w:spacing w:val="-5"/>
        </w:rPr>
        <w:t xml:space="preserve"> </w:t>
      </w:r>
      <w:r>
        <w:rPr>
          <w:color w:val="231F20"/>
          <w:spacing w:val="-2"/>
        </w:rPr>
        <w:t>thickness,</w:t>
      </w:r>
      <w:r>
        <w:rPr>
          <w:color w:val="231F20"/>
          <w:spacing w:val="-5"/>
        </w:rPr>
        <w:t xml:space="preserve"> </w:t>
      </w:r>
      <w:r>
        <w:rPr>
          <w:color w:val="231F20"/>
          <w:spacing w:val="-2"/>
        </w:rPr>
        <w:t>but</w:t>
      </w:r>
      <w:r>
        <w:rPr>
          <w:color w:val="231F20"/>
          <w:spacing w:val="-5"/>
        </w:rPr>
        <w:t xml:space="preserve"> </w:t>
      </w:r>
      <w:r>
        <w:rPr>
          <w:color w:val="231F20"/>
          <w:spacing w:val="-2"/>
        </w:rPr>
        <w:t>an</w:t>
      </w:r>
      <w:r>
        <w:rPr>
          <w:color w:val="231F20"/>
          <w:spacing w:val="-5"/>
        </w:rPr>
        <w:t xml:space="preserve"> </w:t>
      </w:r>
      <w:r>
        <w:rPr>
          <w:color w:val="231F20"/>
          <w:spacing w:val="-2"/>
        </w:rPr>
        <w:t>improvement</w:t>
      </w:r>
      <w:r>
        <w:rPr>
          <w:color w:val="231F20"/>
          <w:spacing w:val="-5"/>
        </w:rPr>
        <w:t xml:space="preserve"> </w:t>
      </w:r>
      <w:r>
        <w:rPr>
          <w:color w:val="231F20"/>
          <w:spacing w:val="-2"/>
        </w:rPr>
        <w:t xml:space="preserve">in </w:t>
      </w:r>
      <w:r>
        <w:rPr>
          <w:color w:val="231F20"/>
          <w:w w:val="90"/>
        </w:rPr>
        <w:t>wrinkles</w:t>
      </w:r>
      <w:r>
        <w:rPr>
          <w:color w:val="231F20"/>
          <w:spacing w:val="-8"/>
          <w:w w:val="90"/>
        </w:rPr>
        <w:t xml:space="preserve"> </w:t>
      </w:r>
      <w:r>
        <w:rPr>
          <w:color w:val="231F20"/>
          <w:w w:val="90"/>
        </w:rPr>
        <w:t>with</w:t>
      </w:r>
      <w:r>
        <w:rPr>
          <w:color w:val="231F20"/>
          <w:spacing w:val="-7"/>
          <w:w w:val="90"/>
        </w:rPr>
        <w:t xml:space="preserve"> </w:t>
      </w:r>
      <w:r>
        <w:rPr>
          <w:color w:val="231F20"/>
          <w:w w:val="90"/>
        </w:rPr>
        <w:t>topical</w:t>
      </w:r>
      <w:r>
        <w:rPr>
          <w:color w:val="231F20"/>
          <w:spacing w:val="-8"/>
          <w:w w:val="90"/>
        </w:rPr>
        <w:t xml:space="preserve"> </w:t>
      </w:r>
      <w:r>
        <w:rPr>
          <w:color w:val="231F20"/>
          <w:w w:val="90"/>
        </w:rPr>
        <w:t>estrogen.</w:t>
      </w:r>
      <w:r>
        <w:rPr>
          <w:color w:val="231F20"/>
          <w:w w:val="90"/>
          <w:position w:val="7"/>
          <w:sz w:val="11"/>
        </w:rPr>
        <w:t>249</w:t>
      </w:r>
      <w:r>
        <w:rPr>
          <w:color w:val="231F20"/>
          <w:spacing w:val="-4"/>
          <w:w w:val="90"/>
          <w:position w:val="7"/>
          <w:sz w:val="11"/>
        </w:rPr>
        <w:t xml:space="preserve"> </w:t>
      </w:r>
      <w:r>
        <w:rPr>
          <w:color w:val="231F20"/>
          <w:w w:val="90"/>
        </w:rPr>
        <w:t>A</w:t>
      </w:r>
      <w:r>
        <w:rPr>
          <w:color w:val="231F20"/>
          <w:spacing w:val="-8"/>
          <w:w w:val="90"/>
        </w:rPr>
        <w:t xml:space="preserve"> </w:t>
      </w:r>
      <w:r>
        <w:rPr>
          <w:color w:val="231F20"/>
          <w:w w:val="90"/>
        </w:rPr>
        <w:t>randomized</w:t>
      </w:r>
      <w:r>
        <w:rPr>
          <w:color w:val="231F20"/>
          <w:spacing w:val="-7"/>
          <w:w w:val="90"/>
        </w:rPr>
        <w:t xml:space="preserve"> </w:t>
      </w:r>
      <w:r>
        <w:rPr>
          <w:color w:val="231F20"/>
          <w:w w:val="90"/>
        </w:rPr>
        <w:t>trial</w:t>
      </w:r>
      <w:r>
        <w:rPr>
          <w:color w:val="231F20"/>
          <w:spacing w:val="-8"/>
          <w:w w:val="90"/>
        </w:rPr>
        <w:t xml:space="preserve"> </w:t>
      </w:r>
      <w:r>
        <w:rPr>
          <w:color w:val="231F20"/>
          <w:w w:val="90"/>
        </w:rPr>
        <w:t xml:space="preserve">demon-strated improvements in skin elasticity, skin hydration, and </w:t>
      </w:r>
      <w:r>
        <w:rPr>
          <w:color w:val="231F20"/>
          <w:spacing w:val="-2"/>
          <w:w w:val="90"/>
        </w:rPr>
        <w:t>skin</w:t>
      </w:r>
      <w:r>
        <w:rPr>
          <w:color w:val="231F20"/>
          <w:spacing w:val="-6"/>
          <w:w w:val="90"/>
        </w:rPr>
        <w:t xml:space="preserve"> </w:t>
      </w:r>
      <w:r>
        <w:rPr>
          <w:color w:val="231F20"/>
          <w:spacing w:val="-2"/>
          <w:w w:val="90"/>
        </w:rPr>
        <w:t>thickness</w:t>
      </w:r>
      <w:r>
        <w:rPr>
          <w:color w:val="231F20"/>
          <w:spacing w:val="-5"/>
          <w:w w:val="90"/>
        </w:rPr>
        <w:t xml:space="preserve"> </w:t>
      </w:r>
      <w:r>
        <w:rPr>
          <w:color w:val="231F20"/>
          <w:spacing w:val="-2"/>
          <w:w w:val="90"/>
        </w:rPr>
        <w:t>comparing</w:t>
      </w:r>
      <w:r>
        <w:rPr>
          <w:color w:val="231F20"/>
          <w:spacing w:val="-5"/>
          <w:w w:val="90"/>
        </w:rPr>
        <w:t xml:space="preserve"> </w:t>
      </w:r>
      <w:r>
        <w:rPr>
          <w:color w:val="231F20"/>
          <w:spacing w:val="-2"/>
          <w:w w:val="90"/>
        </w:rPr>
        <w:t>hormone</w:t>
      </w:r>
      <w:r>
        <w:rPr>
          <w:color w:val="231F20"/>
          <w:spacing w:val="-6"/>
          <w:w w:val="90"/>
        </w:rPr>
        <w:t xml:space="preserve"> </w:t>
      </w:r>
      <w:r>
        <w:rPr>
          <w:color w:val="231F20"/>
          <w:spacing w:val="-2"/>
          <w:w w:val="90"/>
        </w:rPr>
        <w:t>treatment</w:t>
      </w:r>
      <w:r>
        <w:rPr>
          <w:color w:val="231F20"/>
          <w:spacing w:val="-5"/>
          <w:w w:val="90"/>
        </w:rPr>
        <w:t xml:space="preserve"> </w:t>
      </w:r>
      <w:r>
        <w:rPr>
          <w:color w:val="231F20"/>
          <w:spacing w:val="-2"/>
          <w:w w:val="90"/>
        </w:rPr>
        <w:t>with</w:t>
      </w:r>
      <w:r>
        <w:rPr>
          <w:color w:val="231F20"/>
          <w:spacing w:val="-5"/>
          <w:w w:val="90"/>
        </w:rPr>
        <w:t xml:space="preserve"> </w:t>
      </w:r>
      <w:r>
        <w:rPr>
          <w:color w:val="231F20"/>
          <w:spacing w:val="-2"/>
          <w:w w:val="90"/>
        </w:rPr>
        <w:t>placebo.</w:t>
      </w:r>
      <w:r>
        <w:rPr>
          <w:color w:val="231F20"/>
          <w:spacing w:val="-2"/>
          <w:w w:val="90"/>
          <w:position w:val="7"/>
          <w:sz w:val="11"/>
        </w:rPr>
        <w:t>250</w:t>
      </w:r>
      <w:r w:rsidR="009C5E14">
        <w:rPr>
          <w:color w:val="231F20"/>
          <w:w w:val="90"/>
        </w:rPr>
        <w:t xml:space="preserve"> More impressively, data from the U.S. First National Health </w:t>
      </w:r>
      <w:r w:rsidR="009C5E14">
        <w:rPr>
          <w:color w:val="231F20"/>
          <w:spacing w:val="-2"/>
          <w:w w:val="90"/>
        </w:rPr>
        <w:t xml:space="preserve">and Nutrition Examination Survey (NHANES) indicated that </w:t>
      </w:r>
      <w:r w:rsidR="009C5E14">
        <w:rPr>
          <w:color w:val="231F20"/>
          <w:w w:val="90"/>
        </w:rPr>
        <w:t>estrogen</w:t>
      </w:r>
      <w:r w:rsidR="009C5E14">
        <w:rPr>
          <w:color w:val="231F20"/>
          <w:spacing w:val="-1"/>
          <w:w w:val="90"/>
        </w:rPr>
        <w:t xml:space="preserve"> </w:t>
      </w:r>
      <w:r w:rsidR="009C5E14">
        <w:rPr>
          <w:color w:val="231F20"/>
          <w:w w:val="90"/>
        </w:rPr>
        <w:t>use</w:t>
      </w:r>
      <w:r w:rsidR="009C5E14">
        <w:rPr>
          <w:color w:val="231F20"/>
          <w:spacing w:val="-1"/>
          <w:w w:val="90"/>
        </w:rPr>
        <w:t xml:space="preserve"> </w:t>
      </w:r>
      <w:r w:rsidR="009C5E14">
        <w:rPr>
          <w:color w:val="231F20"/>
          <w:w w:val="90"/>
        </w:rPr>
        <w:t>was</w:t>
      </w:r>
      <w:r w:rsidR="009C5E14">
        <w:rPr>
          <w:color w:val="231F20"/>
          <w:spacing w:val="-1"/>
          <w:w w:val="90"/>
        </w:rPr>
        <w:t xml:space="preserve"> </w:t>
      </w:r>
      <w:r w:rsidR="009C5E14">
        <w:rPr>
          <w:color w:val="231F20"/>
          <w:w w:val="90"/>
        </w:rPr>
        <w:t>associated</w:t>
      </w:r>
      <w:r w:rsidR="009C5E14">
        <w:rPr>
          <w:color w:val="231F20"/>
          <w:spacing w:val="-1"/>
          <w:w w:val="90"/>
        </w:rPr>
        <w:t xml:space="preserve"> </w:t>
      </w:r>
      <w:r w:rsidR="009C5E14">
        <w:rPr>
          <w:color w:val="231F20"/>
          <w:w w:val="90"/>
        </w:rPr>
        <w:t>with</w:t>
      </w:r>
      <w:r w:rsidR="009C5E14">
        <w:rPr>
          <w:color w:val="231F20"/>
          <w:spacing w:val="-1"/>
          <w:w w:val="90"/>
        </w:rPr>
        <w:t xml:space="preserve"> </w:t>
      </w:r>
      <w:r w:rsidR="009C5E14">
        <w:rPr>
          <w:color w:val="231F20"/>
          <w:w w:val="90"/>
        </w:rPr>
        <w:t>a</w:t>
      </w:r>
      <w:r w:rsidR="009C5E14">
        <w:rPr>
          <w:color w:val="231F20"/>
          <w:spacing w:val="-1"/>
          <w:w w:val="90"/>
        </w:rPr>
        <w:t xml:space="preserve"> </w:t>
      </w:r>
      <w:r w:rsidR="009C5E14">
        <w:rPr>
          <w:color w:val="231F20"/>
          <w:w w:val="90"/>
        </w:rPr>
        <w:t>lower</w:t>
      </w:r>
      <w:r w:rsidR="009C5E14">
        <w:rPr>
          <w:color w:val="231F20"/>
          <w:spacing w:val="-1"/>
          <w:w w:val="90"/>
        </w:rPr>
        <w:t xml:space="preserve"> </w:t>
      </w:r>
      <w:r w:rsidR="009C5E14">
        <w:rPr>
          <w:color w:val="231F20"/>
          <w:w w:val="90"/>
        </w:rPr>
        <w:t>prevalence</w:t>
      </w:r>
      <w:r w:rsidR="009C5E14">
        <w:rPr>
          <w:color w:val="231F20"/>
          <w:spacing w:val="-1"/>
          <w:w w:val="90"/>
        </w:rPr>
        <w:t xml:space="preserve"> </w:t>
      </w:r>
      <w:r w:rsidR="009C5E14">
        <w:rPr>
          <w:color w:val="231F20"/>
          <w:w w:val="90"/>
        </w:rPr>
        <w:t>of</w:t>
      </w:r>
      <w:r w:rsidR="009C5E14">
        <w:rPr>
          <w:color w:val="231F20"/>
          <w:spacing w:val="-1"/>
          <w:w w:val="90"/>
        </w:rPr>
        <w:t xml:space="preserve"> </w:t>
      </w:r>
      <w:r w:rsidR="009C5E14">
        <w:rPr>
          <w:color w:val="231F20"/>
          <w:w w:val="90"/>
        </w:rPr>
        <w:t>skin wrinkling and dry skin.</w:t>
      </w:r>
      <w:r w:rsidR="009C5E14">
        <w:rPr>
          <w:color w:val="231F20"/>
          <w:w w:val="90"/>
          <w:position w:val="7"/>
          <w:sz w:val="11"/>
        </w:rPr>
        <w:t>251</w:t>
      </w:r>
      <w:r w:rsidR="009C5E14">
        <w:rPr>
          <w:color w:val="231F20"/>
          <w:spacing w:val="20"/>
          <w:position w:val="7"/>
          <w:sz w:val="11"/>
        </w:rPr>
        <w:t xml:space="preserve"> </w:t>
      </w:r>
      <w:r w:rsidR="009C5E14">
        <w:rPr>
          <w:color w:val="231F20"/>
          <w:w w:val="90"/>
        </w:rPr>
        <w:t>Smoking is a major risk factor for facial</w:t>
      </w:r>
      <w:r w:rsidR="009C5E14">
        <w:rPr>
          <w:color w:val="231F20"/>
          <w:spacing w:val="-6"/>
          <w:w w:val="90"/>
        </w:rPr>
        <w:t xml:space="preserve"> </w:t>
      </w:r>
      <w:r w:rsidR="009C5E14">
        <w:rPr>
          <w:color w:val="231F20"/>
          <w:w w:val="90"/>
        </w:rPr>
        <w:t>skin</w:t>
      </w:r>
      <w:r w:rsidR="009C5E14">
        <w:rPr>
          <w:color w:val="231F20"/>
          <w:spacing w:val="-6"/>
          <w:w w:val="90"/>
        </w:rPr>
        <w:t xml:space="preserve"> </w:t>
      </w:r>
      <w:r w:rsidR="009C5E14">
        <w:rPr>
          <w:color w:val="231F20"/>
          <w:w w:val="90"/>
        </w:rPr>
        <w:t>wrinkling,</w:t>
      </w:r>
      <w:r w:rsidR="009C5E14">
        <w:rPr>
          <w:color w:val="231F20"/>
          <w:spacing w:val="-6"/>
          <w:w w:val="90"/>
        </w:rPr>
        <w:t xml:space="preserve"> </w:t>
      </w:r>
      <w:r w:rsidR="009C5E14">
        <w:rPr>
          <w:color w:val="231F20"/>
          <w:w w:val="90"/>
        </w:rPr>
        <w:t>and</w:t>
      </w:r>
      <w:r w:rsidR="009C5E14">
        <w:rPr>
          <w:color w:val="231F20"/>
          <w:spacing w:val="-6"/>
          <w:w w:val="90"/>
        </w:rPr>
        <w:t xml:space="preserve"> </w:t>
      </w:r>
      <w:r w:rsidR="009C5E14">
        <w:rPr>
          <w:color w:val="231F20"/>
          <w:w w:val="90"/>
        </w:rPr>
        <w:t>hormone</w:t>
      </w:r>
      <w:r w:rsidR="009C5E14">
        <w:rPr>
          <w:color w:val="231F20"/>
          <w:spacing w:val="-6"/>
          <w:w w:val="90"/>
        </w:rPr>
        <w:t xml:space="preserve"> </w:t>
      </w:r>
      <w:r w:rsidR="009C5E14">
        <w:rPr>
          <w:color w:val="231F20"/>
          <w:w w:val="90"/>
        </w:rPr>
        <w:t>therapy</w:t>
      </w:r>
      <w:r w:rsidR="009C5E14">
        <w:rPr>
          <w:color w:val="231F20"/>
          <w:spacing w:val="-6"/>
          <w:w w:val="90"/>
        </w:rPr>
        <w:t xml:space="preserve"> </w:t>
      </w:r>
      <w:r w:rsidR="009C5E14">
        <w:rPr>
          <w:color w:val="231F20"/>
          <w:w w:val="90"/>
        </w:rPr>
        <w:t>cannot</w:t>
      </w:r>
      <w:r w:rsidR="009C5E14">
        <w:rPr>
          <w:color w:val="231F20"/>
          <w:spacing w:val="-6"/>
          <w:w w:val="90"/>
        </w:rPr>
        <w:t xml:space="preserve"> </w:t>
      </w:r>
      <w:r w:rsidR="009C5E14">
        <w:rPr>
          <w:color w:val="231F20"/>
          <w:w w:val="90"/>
        </w:rPr>
        <w:t xml:space="preserve">diminish </w:t>
      </w:r>
      <w:r w:rsidR="009C5E14">
        <w:rPr>
          <w:color w:val="231F20"/>
          <w:spacing w:val="-8"/>
        </w:rPr>
        <w:t>this</w:t>
      </w:r>
      <w:r w:rsidR="009C5E14">
        <w:rPr>
          <w:color w:val="231F20"/>
          <w:spacing w:val="-4"/>
        </w:rPr>
        <w:t xml:space="preserve"> </w:t>
      </w:r>
      <w:r w:rsidR="009C5E14">
        <w:rPr>
          <w:color w:val="231F20"/>
          <w:spacing w:val="-8"/>
        </w:rPr>
        <w:t>impact</w:t>
      </w:r>
      <w:r w:rsidR="009C5E14">
        <w:rPr>
          <w:color w:val="231F20"/>
          <w:spacing w:val="-4"/>
        </w:rPr>
        <w:t xml:space="preserve"> </w:t>
      </w:r>
      <w:r w:rsidR="009C5E14">
        <w:rPr>
          <w:color w:val="231F20"/>
          <w:spacing w:val="-8"/>
        </w:rPr>
        <w:t>of</w:t>
      </w:r>
      <w:r w:rsidR="009C5E14">
        <w:rPr>
          <w:color w:val="231F20"/>
          <w:spacing w:val="-4"/>
        </w:rPr>
        <w:t xml:space="preserve"> </w:t>
      </w:r>
      <w:r w:rsidR="009C5E14">
        <w:rPr>
          <w:color w:val="231F20"/>
          <w:spacing w:val="-8"/>
        </w:rPr>
        <w:t>smoking.</w:t>
      </w:r>
      <w:r w:rsidR="009C5E14">
        <w:rPr>
          <w:color w:val="231F20"/>
          <w:spacing w:val="-8"/>
          <w:position w:val="7"/>
          <w:sz w:val="11"/>
        </w:rPr>
        <w:t>252</w:t>
      </w:r>
      <w:r w:rsidR="009C5E14">
        <w:rPr>
          <w:color w:val="231F20"/>
          <w:spacing w:val="19"/>
          <w:position w:val="7"/>
          <w:sz w:val="11"/>
        </w:rPr>
        <w:t xml:space="preserve"> </w:t>
      </w:r>
      <w:r w:rsidR="009C5E14">
        <w:rPr>
          <w:color w:val="231F20"/>
          <w:spacing w:val="-8"/>
        </w:rPr>
        <w:t>In</w:t>
      </w:r>
      <w:r w:rsidR="009C5E14">
        <w:rPr>
          <w:color w:val="231F20"/>
          <w:spacing w:val="-4"/>
        </w:rPr>
        <w:t xml:space="preserve"> </w:t>
      </w:r>
      <w:r w:rsidR="009C5E14">
        <w:rPr>
          <w:color w:val="231F20"/>
          <w:spacing w:val="-8"/>
        </w:rPr>
        <w:t>a</w:t>
      </w:r>
      <w:r w:rsidR="009C5E14">
        <w:rPr>
          <w:color w:val="231F20"/>
          <w:spacing w:val="-4"/>
        </w:rPr>
        <w:t xml:space="preserve"> </w:t>
      </w:r>
      <w:r w:rsidR="009C5E14">
        <w:rPr>
          <w:color w:val="231F20"/>
          <w:spacing w:val="-8"/>
        </w:rPr>
        <w:t>1-year</w:t>
      </w:r>
      <w:r w:rsidR="009C5E14">
        <w:rPr>
          <w:color w:val="231F20"/>
          <w:spacing w:val="-4"/>
        </w:rPr>
        <w:t xml:space="preserve"> </w:t>
      </w:r>
      <w:r w:rsidR="009C5E14">
        <w:rPr>
          <w:color w:val="231F20"/>
          <w:spacing w:val="-8"/>
        </w:rPr>
        <w:t>clinical</w:t>
      </w:r>
      <w:r w:rsidR="009C5E14">
        <w:rPr>
          <w:color w:val="231F20"/>
          <w:spacing w:val="-4"/>
        </w:rPr>
        <w:t xml:space="preserve"> </w:t>
      </w:r>
      <w:r w:rsidR="009C5E14">
        <w:rPr>
          <w:color w:val="231F20"/>
          <w:spacing w:val="-8"/>
        </w:rPr>
        <w:t>trial,</w:t>
      </w:r>
      <w:r w:rsidR="009C5E14">
        <w:rPr>
          <w:color w:val="231F20"/>
          <w:spacing w:val="-4"/>
        </w:rPr>
        <w:t xml:space="preserve"> </w:t>
      </w:r>
      <w:r w:rsidR="009C5E14">
        <w:rPr>
          <w:color w:val="231F20"/>
          <w:spacing w:val="-8"/>
        </w:rPr>
        <w:t xml:space="preserve">hormone </w:t>
      </w:r>
      <w:r w:rsidR="009C5E14">
        <w:rPr>
          <w:color w:val="231F20"/>
          <w:w w:val="90"/>
        </w:rPr>
        <w:t>therapy did not improve skin wrinkling already present.</w:t>
      </w:r>
      <w:r w:rsidR="009C5E14">
        <w:rPr>
          <w:color w:val="231F20"/>
          <w:w w:val="90"/>
          <w:position w:val="7"/>
          <w:sz w:val="11"/>
        </w:rPr>
        <w:t>253</w:t>
      </w:r>
    </w:p>
    <w:p w14:paraId="7F56BC7F" w14:textId="77777777" w:rsidR="009C5E14" w:rsidRDefault="009C5E14" w:rsidP="009C5E14">
      <w:pPr>
        <w:pStyle w:val="BodyText"/>
        <w:spacing w:line="213" w:lineRule="auto"/>
        <w:ind w:left="253" w:right="38" w:firstLine="240"/>
        <w:jc w:val="both"/>
      </w:pPr>
      <w:r>
        <w:rPr>
          <w:color w:val="231F20"/>
          <w:spacing w:val="-2"/>
          <w:w w:val="90"/>
        </w:rPr>
        <w:t>One</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the</w:t>
      </w:r>
      <w:r>
        <w:rPr>
          <w:color w:val="231F20"/>
          <w:spacing w:val="-5"/>
          <w:w w:val="90"/>
        </w:rPr>
        <w:t xml:space="preserve"> </w:t>
      </w:r>
      <w:r>
        <w:rPr>
          <w:color w:val="231F20"/>
          <w:spacing w:val="-2"/>
          <w:w w:val="90"/>
        </w:rPr>
        <w:t>features</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aging</w:t>
      </w:r>
      <w:r>
        <w:rPr>
          <w:color w:val="231F20"/>
          <w:spacing w:val="-5"/>
          <w:w w:val="90"/>
        </w:rPr>
        <w:t xml:space="preserve"> </w:t>
      </w:r>
      <w:r>
        <w:rPr>
          <w:color w:val="231F20"/>
          <w:spacing w:val="-2"/>
          <w:w w:val="90"/>
        </w:rPr>
        <w:t>in</w:t>
      </w:r>
      <w:r>
        <w:rPr>
          <w:color w:val="231F20"/>
          <w:spacing w:val="-5"/>
          <w:w w:val="90"/>
        </w:rPr>
        <w:t xml:space="preserve"> </w:t>
      </w:r>
      <w:r>
        <w:rPr>
          <w:color w:val="231F20"/>
          <w:spacing w:val="-2"/>
          <w:w w:val="90"/>
        </w:rPr>
        <w:t>men</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women</w:t>
      </w:r>
      <w:r>
        <w:rPr>
          <w:color w:val="231F20"/>
          <w:spacing w:val="-5"/>
          <w:w w:val="90"/>
        </w:rPr>
        <w:t xml:space="preserve"> </w:t>
      </w:r>
      <w:r>
        <w:rPr>
          <w:color w:val="231F20"/>
          <w:spacing w:val="-2"/>
          <w:w w:val="90"/>
        </w:rPr>
        <w:t>is</w:t>
      </w:r>
      <w:r>
        <w:rPr>
          <w:color w:val="231F20"/>
          <w:spacing w:val="-5"/>
          <w:w w:val="90"/>
        </w:rPr>
        <w:t xml:space="preserve"> </w:t>
      </w:r>
      <w:r>
        <w:rPr>
          <w:color w:val="231F20"/>
          <w:spacing w:val="-2"/>
          <w:w w:val="90"/>
        </w:rPr>
        <w:t>a</w:t>
      </w:r>
      <w:r>
        <w:rPr>
          <w:color w:val="231F20"/>
          <w:spacing w:val="-5"/>
          <w:w w:val="90"/>
        </w:rPr>
        <w:t xml:space="preserve"> </w:t>
      </w:r>
      <w:r>
        <w:rPr>
          <w:color w:val="231F20"/>
          <w:spacing w:val="-2"/>
          <w:w w:val="90"/>
        </w:rPr>
        <w:t xml:space="preserve">steady </w:t>
      </w:r>
      <w:r>
        <w:rPr>
          <w:color w:val="231F20"/>
          <w:spacing w:val="-2"/>
        </w:rPr>
        <w:t>reduction</w:t>
      </w:r>
      <w:r>
        <w:rPr>
          <w:color w:val="231F20"/>
          <w:spacing w:val="-7"/>
        </w:rPr>
        <w:t xml:space="preserve"> </w:t>
      </w:r>
      <w:r>
        <w:rPr>
          <w:color w:val="231F20"/>
          <w:spacing w:val="-2"/>
        </w:rPr>
        <w:t>in</w:t>
      </w:r>
      <w:r>
        <w:rPr>
          <w:color w:val="231F20"/>
          <w:spacing w:val="-7"/>
        </w:rPr>
        <w:t xml:space="preserve"> </w:t>
      </w:r>
      <w:r>
        <w:rPr>
          <w:color w:val="231F20"/>
          <w:spacing w:val="-2"/>
        </w:rPr>
        <w:t>muscular</w:t>
      </w:r>
      <w:r>
        <w:rPr>
          <w:color w:val="231F20"/>
          <w:spacing w:val="-7"/>
        </w:rPr>
        <w:t xml:space="preserve"> </w:t>
      </w:r>
      <w:r>
        <w:rPr>
          <w:color w:val="231F20"/>
          <w:spacing w:val="-2"/>
        </w:rPr>
        <w:t>strength.</w:t>
      </w:r>
      <w:r>
        <w:rPr>
          <w:color w:val="231F20"/>
          <w:spacing w:val="-7"/>
        </w:rPr>
        <w:t xml:space="preserve"> </w:t>
      </w:r>
      <w:r>
        <w:rPr>
          <w:color w:val="231F20"/>
          <w:spacing w:val="-2"/>
        </w:rPr>
        <w:t>Many</w:t>
      </w:r>
      <w:r>
        <w:rPr>
          <w:color w:val="231F20"/>
          <w:spacing w:val="-7"/>
        </w:rPr>
        <w:t xml:space="preserve"> </w:t>
      </w:r>
      <w:r>
        <w:rPr>
          <w:color w:val="231F20"/>
          <w:spacing w:val="-2"/>
        </w:rPr>
        <w:t>factors</w:t>
      </w:r>
      <w:r>
        <w:rPr>
          <w:color w:val="231F20"/>
          <w:spacing w:val="-7"/>
        </w:rPr>
        <w:t xml:space="preserve"> </w:t>
      </w:r>
      <w:r>
        <w:rPr>
          <w:color w:val="231F20"/>
          <w:spacing w:val="-2"/>
        </w:rPr>
        <w:t>affect</w:t>
      </w:r>
      <w:r>
        <w:rPr>
          <w:color w:val="231F20"/>
          <w:spacing w:val="-7"/>
        </w:rPr>
        <w:t xml:space="preserve"> </w:t>
      </w:r>
      <w:r>
        <w:rPr>
          <w:color w:val="231F20"/>
          <w:spacing w:val="-2"/>
        </w:rPr>
        <w:t xml:space="preserve">this </w:t>
      </w:r>
      <w:r>
        <w:rPr>
          <w:color w:val="231F20"/>
          <w:w w:val="90"/>
        </w:rPr>
        <w:t>decline,</w:t>
      </w:r>
      <w:r>
        <w:rPr>
          <w:color w:val="231F20"/>
          <w:spacing w:val="-8"/>
          <w:w w:val="90"/>
        </w:rPr>
        <w:t xml:space="preserve"> </w:t>
      </w:r>
      <w:r>
        <w:rPr>
          <w:color w:val="231F20"/>
          <w:w w:val="90"/>
        </w:rPr>
        <w:t>including</w:t>
      </w:r>
      <w:r>
        <w:rPr>
          <w:color w:val="231F20"/>
          <w:spacing w:val="-7"/>
          <w:w w:val="90"/>
        </w:rPr>
        <w:t xml:space="preserve"> </w:t>
      </w:r>
      <w:r>
        <w:rPr>
          <w:color w:val="231F20"/>
          <w:w w:val="90"/>
        </w:rPr>
        <w:t>height,</w:t>
      </w:r>
      <w:r>
        <w:rPr>
          <w:color w:val="231F20"/>
          <w:spacing w:val="-8"/>
          <w:w w:val="90"/>
        </w:rPr>
        <w:t xml:space="preserve"> </w:t>
      </w:r>
      <w:r>
        <w:rPr>
          <w:color w:val="231F20"/>
          <w:w w:val="90"/>
        </w:rPr>
        <w:t>weight,</w:t>
      </w:r>
      <w:r>
        <w:rPr>
          <w:color w:val="231F20"/>
          <w:spacing w:val="-7"/>
          <w:w w:val="90"/>
        </w:rPr>
        <w:t xml:space="preserve"> </w:t>
      </w:r>
      <w:r>
        <w:rPr>
          <w:color w:val="231F20"/>
          <w:w w:val="90"/>
        </w:rPr>
        <w:t>and</w:t>
      </w:r>
      <w:r>
        <w:rPr>
          <w:color w:val="231F20"/>
          <w:spacing w:val="-8"/>
          <w:w w:val="90"/>
        </w:rPr>
        <w:t xml:space="preserve"> </w:t>
      </w:r>
      <w:r>
        <w:rPr>
          <w:color w:val="231F20"/>
          <w:w w:val="90"/>
        </w:rPr>
        <w:t>level</w:t>
      </w:r>
      <w:r>
        <w:rPr>
          <w:color w:val="231F20"/>
          <w:spacing w:val="-7"/>
          <w:w w:val="90"/>
        </w:rPr>
        <w:t xml:space="preserve"> </w:t>
      </w:r>
      <w:r>
        <w:rPr>
          <w:color w:val="231F20"/>
          <w:w w:val="90"/>
        </w:rPr>
        <w:t>of</w:t>
      </w:r>
      <w:r>
        <w:rPr>
          <w:color w:val="231F20"/>
          <w:spacing w:val="-8"/>
          <w:w w:val="90"/>
        </w:rPr>
        <w:t xml:space="preserve"> </w:t>
      </w:r>
      <w:r>
        <w:rPr>
          <w:color w:val="231F20"/>
          <w:w w:val="90"/>
        </w:rPr>
        <w:t>physical</w:t>
      </w:r>
      <w:r>
        <w:rPr>
          <w:color w:val="231F20"/>
          <w:spacing w:val="-7"/>
          <w:w w:val="90"/>
        </w:rPr>
        <w:t xml:space="preserve"> </w:t>
      </w:r>
      <w:r>
        <w:rPr>
          <w:color w:val="231F20"/>
          <w:w w:val="90"/>
        </w:rPr>
        <w:t xml:space="preserve">activ-ity. Women currently using estrogen have been reported to demonstrate a lesser decline in muscular strength, although </w:t>
      </w:r>
      <w:r>
        <w:rPr>
          <w:color w:val="231F20"/>
          <w:spacing w:val="-6"/>
        </w:rPr>
        <w:t>at least one study could detect no impact of estrogen.</w:t>
      </w:r>
      <w:r>
        <w:rPr>
          <w:color w:val="231F20"/>
          <w:spacing w:val="-6"/>
          <w:position w:val="7"/>
          <w:sz w:val="11"/>
        </w:rPr>
        <w:t>254–259</w:t>
      </w:r>
      <w:r>
        <w:rPr>
          <w:color w:val="231F20"/>
          <w:spacing w:val="40"/>
          <w:position w:val="7"/>
          <w:sz w:val="11"/>
        </w:rPr>
        <w:t xml:space="preserve"> </w:t>
      </w:r>
      <w:r>
        <w:rPr>
          <w:color w:val="231F20"/>
          <w:w w:val="90"/>
        </w:rPr>
        <w:t>This</w:t>
      </w:r>
      <w:r>
        <w:rPr>
          <w:color w:val="231F20"/>
          <w:spacing w:val="-7"/>
          <w:w w:val="90"/>
        </w:rPr>
        <w:t xml:space="preserve"> </w:t>
      </w:r>
      <w:r>
        <w:rPr>
          <w:color w:val="231F20"/>
          <w:w w:val="90"/>
        </w:rPr>
        <w:t>is</w:t>
      </w:r>
      <w:r>
        <w:rPr>
          <w:color w:val="231F20"/>
          <w:spacing w:val="-7"/>
          <w:w w:val="90"/>
        </w:rPr>
        <w:t xml:space="preserve"> </w:t>
      </w:r>
      <w:r>
        <w:rPr>
          <w:color w:val="231F20"/>
          <w:w w:val="90"/>
        </w:rPr>
        <w:t>an</w:t>
      </w:r>
      <w:r>
        <w:rPr>
          <w:color w:val="231F20"/>
          <w:spacing w:val="-7"/>
          <w:w w:val="90"/>
        </w:rPr>
        <w:t xml:space="preserve"> </w:t>
      </w:r>
      <w:r>
        <w:rPr>
          <w:color w:val="231F20"/>
          <w:w w:val="90"/>
        </w:rPr>
        <w:t>important</w:t>
      </w:r>
      <w:r>
        <w:rPr>
          <w:color w:val="231F20"/>
          <w:spacing w:val="-7"/>
          <w:w w:val="90"/>
        </w:rPr>
        <w:t xml:space="preserve"> </w:t>
      </w:r>
      <w:r>
        <w:rPr>
          <w:color w:val="231F20"/>
          <w:w w:val="90"/>
        </w:rPr>
        <w:t>issue</w:t>
      </w:r>
      <w:r>
        <w:rPr>
          <w:color w:val="231F20"/>
          <w:spacing w:val="-7"/>
          <w:w w:val="90"/>
        </w:rPr>
        <w:t xml:space="preserve"> </w:t>
      </w:r>
      <w:r>
        <w:rPr>
          <w:color w:val="231F20"/>
          <w:w w:val="90"/>
        </w:rPr>
        <w:t>because</w:t>
      </w:r>
      <w:r>
        <w:rPr>
          <w:color w:val="231F20"/>
          <w:spacing w:val="-7"/>
          <w:w w:val="90"/>
        </w:rPr>
        <w:t xml:space="preserve"> </w:t>
      </w:r>
      <w:r>
        <w:rPr>
          <w:color w:val="231F20"/>
          <w:w w:val="90"/>
        </w:rPr>
        <w:t>of</w:t>
      </w:r>
      <w:r>
        <w:rPr>
          <w:color w:val="231F20"/>
          <w:spacing w:val="-7"/>
          <w:w w:val="90"/>
        </w:rPr>
        <w:t xml:space="preserve"> </w:t>
      </w:r>
      <w:r>
        <w:rPr>
          <w:color w:val="231F20"/>
          <w:w w:val="90"/>
        </w:rPr>
        <w:t>the</w:t>
      </w:r>
      <w:r>
        <w:rPr>
          <w:color w:val="231F20"/>
          <w:spacing w:val="-7"/>
          <w:w w:val="90"/>
        </w:rPr>
        <w:t xml:space="preserve"> </w:t>
      </w:r>
      <w:r>
        <w:rPr>
          <w:color w:val="231F20"/>
          <w:w w:val="90"/>
        </w:rPr>
        <w:t>potential</w:t>
      </w:r>
      <w:r>
        <w:rPr>
          <w:color w:val="231F20"/>
          <w:spacing w:val="-7"/>
          <w:w w:val="90"/>
        </w:rPr>
        <w:t xml:space="preserve"> </w:t>
      </w:r>
      <w:r>
        <w:rPr>
          <w:color w:val="231F20"/>
          <w:w w:val="90"/>
        </w:rPr>
        <w:t xml:space="preserve">protective </w:t>
      </w:r>
      <w:r>
        <w:rPr>
          <w:color w:val="231F20"/>
          <w:spacing w:val="-2"/>
          <w:w w:val="90"/>
        </w:rPr>
        <w:t xml:space="preserve">consequences against fractures, as well as a benefit due to the </w:t>
      </w:r>
      <w:r>
        <w:rPr>
          <w:color w:val="231F20"/>
          <w:spacing w:val="-6"/>
        </w:rPr>
        <w:t>ability</w:t>
      </w:r>
      <w:r>
        <w:rPr>
          <w:color w:val="231F20"/>
          <w:spacing w:val="-7"/>
        </w:rPr>
        <w:t xml:space="preserve"> </w:t>
      </w:r>
      <w:r>
        <w:rPr>
          <w:color w:val="231F20"/>
          <w:spacing w:val="-6"/>
        </w:rPr>
        <w:t>to maintain</w:t>
      </w:r>
      <w:r>
        <w:rPr>
          <w:color w:val="231F20"/>
          <w:spacing w:val="-7"/>
        </w:rPr>
        <w:t xml:space="preserve"> </w:t>
      </w:r>
      <w:r>
        <w:rPr>
          <w:color w:val="231F20"/>
          <w:spacing w:val="-6"/>
        </w:rPr>
        <w:t>vigorous physical</w:t>
      </w:r>
      <w:r>
        <w:rPr>
          <w:color w:val="231F20"/>
          <w:spacing w:val="-7"/>
        </w:rPr>
        <w:t xml:space="preserve"> </w:t>
      </w:r>
      <w:r>
        <w:rPr>
          <w:color w:val="231F20"/>
          <w:spacing w:val="-6"/>
        </w:rPr>
        <w:t>exercise.</w:t>
      </w:r>
    </w:p>
    <w:p w14:paraId="47026460" w14:textId="77777777" w:rsidR="00E21CD6" w:rsidRDefault="00E21CD6" w:rsidP="00E21CD6">
      <w:pPr>
        <w:pStyle w:val="Heading2"/>
        <w:ind w:left="253"/>
        <w:jc w:val="both"/>
      </w:pPr>
      <w:r>
        <w:rPr>
          <w:color w:val="1F73AE"/>
        </w:rPr>
        <w:t xml:space="preserve">Mental </w:t>
      </w:r>
      <w:r>
        <w:rPr>
          <w:color w:val="1F73AE"/>
          <w:spacing w:val="-2"/>
        </w:rPr>
        <w:t>Health</w:t>
      </w:r>
    </w:p>
    <w:p w14:paraId="41D1997B" w14:textId="77777777" w:rsidR="00E21CD6" w:rsidRDefault="00E21CD6" w:rsidP="00E21CD6">
      <w:pPr>
        <w:spacing w:before="156" w:line="216" w:lineRule="auto"/>
        <w:ind w:left="253" w:right="38"/>
        <w:jc w:val="both"/>
        <w:rPr>
          <w:position w:val="7"/>
          <w:sz w:val="11"/>
        </w:rPr>
      </w:pPr>
      <w:r>
        <w:rPr>
          <w:rFonts w:ascii="Book Antiqua" w:hAnsi="Book Antiqua"/>
          <w:b/>
          <w:color w:val="231F20"/>
          <w:w w:val="90"/>
          <w:sz w:val="20"/>
        </w:rPr>
        <w:t>The</w:t>
      </w:r>
      <w:r>
        <w:rPr>
          <w:rFonts w:ascii="Book Antiqua" w:hAnsi="Book Antiqua"/>
          <w:b/>
          <w:color w:val="231F20"/>
          <w:spacing w:val="-1"/>
          <w:w w:val="90"/>
          <w:sz w:val="20"/>
        </w:rPr>
        <w:t xml:space="preserve"> </w:t>
      </w:r>
      <w:r>
        <w:rPr>
          <w:rFonts w:ascii="Book Antiqua" w:hAnsi="Book Antiqua"/>
          <w:b/>
          <w:color w:val="231F20"/>
          <w:w w:val="90"/>
          <w:sz w:val="20"/>
        </w:rPr>
        <w:t>view</w:t>
      </w:r>
      <w:r>
        <w:rPr>
          <w:rFonts w:ascii="Book Antiqua" w:hAnsi="Book Antiqua"/>
          <w:b/>
          <w:color w:val="231F20"/>
          <w:spacing w:val="-1"/>
          <w:w w:val="90"/>
          <w:sz w:val="20"/>
        </w:rPr>
        <w:t xml:space="preserve"> </w:t>
      </w:r>
      <w:r>
        <w:rPr>
          <w:rFonts w:ascii="Book Antiqua" w:hAnsi="Book Antiqua"/>
          <w:b/>
          <w:color w:val="231F20"/>
          <w:w w:val="90"/>
          <w:sz w:val="20"/>
        </w:rPr>
        <w:t>that</w:t>
      </w:r>
      <w:r>
        <w:rPr>
          <w:rFonts w:ascii="Book Antiqua" w:hAnsi="Book Antiqua"/>
          <w:b/>
          <w:color w:val="231F20"/>
          <w:spacing w:val="-1"/>
          <w:w w:val="90"/>
          <w:sz w:val="20"/>
        </w:rPr>
        <w:t xml:space="preserve"> </w:t>
      </w:r>
      <w:r>
        <w:rPr>
          <w:rFonts w:ascii="Book Antiqua" w:hAnsi="Book Antiqua"/>
          <w:b/>
          <w:color w:val="231F20"/>
          <w:w w:val="90"/>
          <w:sz w:val="20"/>
        </w:rPr>
        <w:t>menopause</w:t>
      </w:r>
      <w:r>
        <w:rPr>
          <w:rFonts w:ascii="Book Antiqua" w:hAnsi="Book Antiqua"/>
          <w:b/>
          <w:color w:val="231F20"/>
          <w:spacing w:val="-1"/>
          <w:w w:val="90"/>
          <w:sz w:val="20"/>
        </w:rPr>
        <w:t xml:space="preserve"> </w:t>
      </w:r>
      <w:r>
        <w:rPr>
          <w:rFonts w:ascii="Book Antiqua" w:hAnsi="Book Antiqua"/>
          <w:b/>
          <w:color w:val="231F20"/>
          <w:w w:val="90"/>
          <w:sz w:val="20"/>
        </w:rPr>
        <w:t>has</w:t>
      </w:r>
      <w:r>
        <w:rPr>
          <w:rFonts w:ascii="Book Antiqua" w:hAnsi="Book Antiqua"/>
          <w:b/>
          <w:color w:val="231F20"/>
          <w:spacing w:val="-1"/>
          <w:w w:val="90"/>
          <w:sz w:val="20"/>
        </w:rPr>
        <w:t xml:space="preserve"> </w:t>
      </w:r>
      <w:r>
        <w:rPr>
          <w:rFonts w:ascii="Book Antiqua" w:hAnsi="Book Antiqua"/>
          <w:b/>
          <w:color w:val="231F20"/>
          <w:w w:val="90"/>
          <w:sz w:val="20"/>
        </w:rPr>
        <w:t>a</w:t>
      </w:r>
      <w:r>
        <w:rPr>
          <w:rFonts w:ascii="Book Antiqua" w:hAnsi="Book Antiqua"/>
          <w:b/>
          <w:color w:val="231F20"/>
          <w:spacing w:val="-1"/>
          <w:w w:val="90"/>
          <w:sz w:val="20"/>
        </w:rPr>
        <w:t xml:space="preserve"> </w:t>
      </w:r>
      <w:r>
        <w:rPr>
          <w:rFonts w:ascii="Book Antiqua" w:hAnsi="Book Antiqua"/>
          <w:b/>
          <w:color w:val="231F20"/>
          <w:w w:val="90"/>
          <w:sz w:val="20"/>
        </w:rPr>
        <w:t>deleterious</w:t>
      </w:r>
      <w:r>
        <w:rPr>
          <w:rFonts w:ascii="Book Antiqua" w:hAnsi="Book Antiqua"/>
          <w:b/>
          <w:color w:val="231F20"/>
          <w:spacing w:val="-1"/>
          <w:w w:val="90"/>
          <w:sz w:val="20"/>
        </w:rPr>
        <w:t xml:space="preserve"> </w:t>
      </w:r>
      <w:r>
        <w:rPr>
          <w:rFonts w:ascii="Book Antiqua" w:hAnsi="Book Antiqua"/>
          <w:b/>
          <w:color w:val="231F20"/>
          <w:w w:val="90"/>
          <w:sz w:val="20"/>
        </w:rPr>
        <w:t>effect</w:t>
      </w:r>
      <w:r>
        <w:rPr>
          <w:rFonts w:ascii="Book Antiqua" w:hAnsi="Book Antiqua"/>
          <w:b/>
          <w:color w:val="231F20"/>
          <w:spacing w:val="-1"/>
          <w:w w:val="90"/>
          <w:sz w:val="20"/>
        </w:rPr>
        <w:t xml:space="preserve"> </w:t>
      </w:r>
      <w:r>
        <w:rPr>
          <w:rFonts w:ascii="Book Antiqua" w:hAnsi="Book Antiqua"/>
          <w:b/>
          <w:color w:val="231F20"/>
          <w:w w:val="90"/>
          <w:sz w:val="20"/>
        </w:rPr>
        <w:t>on</w:t>
      </w:r>
      <w:r>
        <w:rPr>
          <w:rFonts w:ascii="Book Antiqua" w:hAnsi="Book Antiqua"/>
          <w:b/>
          <w:color w:val="231F20"/>
          <w:spacing w:val="-1"/>
          <w:w w:val="90"/>
          <w:sz w:val="20"/>
        </w:rPr>
        <w:t xml:space="preserve"> </w:t>
      </w:r>
      <w:r>
        <w:rPr>
          <w:rFonts w:ascii="Book Antiqua" w:hAnsi="Book Antiqua"/>
          <w:b/>
          <w:color w:val="231F20"/>
          <w:w w:val="90"/>
          <w:sz w:val="20"/>
        </w:rPr>
        <w:t>men-</w:t>
      </w:r>
      <w:r>
        <w:rPr>
          <w:rFonts w:ascii="Book Antiqua" w:hAnsi="Book Antiqua"/>
          <w:b/>
          <w:color w:val="231F20"/>
          <w:spacing w:val="-8"/>
          <w:sz w:val="20"/>
        </w:rPr>
        <w:t>tal</w:t>
      </w:r>
      <w:r>
        <w:rPr>
          <w:rFonts w:ascii="Book Antiqua" w:hAnsi="Book Antiqua"/>
          <w:b/>
          <w:color w:val="231F20"/>
          <w:sz w:val="20"/>
        </w:rPr>
        <w:t xml:space="preserve"> </w:t>
      </w:r>
      <w:r>
        <w:rPr>
          <w:rFonts w:ascii="Book Antiqua" w:hAnsi="Book Antiqua"/>
          <w:b/>
          <w:color w:val="231F20"/>
          <w:spacing w:val="-8"/>
          <w:sz w:val="20"/>
        </w:rPr>
        <w:t>health</w:t>
      </w:r>
      <w:r>
        <w:rPr>
          <w:rFonts w:ascii="Book Antiqua" w:hAnsi="Book Antiqua"/>
          <w:b/>
          <w:color w:val="231F20"/>
          <w:sz w:val="20"/>
        </w:rPr>
        <w:t xml:space="preserve"> </w:t>
      </w:r>
      <w:r>
        <w:rPr>
          <w:rFonts w:ascii="Book Antiqua" w:hAnsi="Book Antiqua"/>
          <w:b/>
          <w:color w:val="231F20"/>
          <w:spacing w:val="-8"/>
          <w:sz w:val="20"/>
        </w:rPr>
        <w:t>is</w:t>
      </w:r>
      <w:r>
        <w:rPr>
          <w:rFonts w:ascii="Book Antiqua" w:hAnsi="Book Antiqua"/>
          <w:b/>
          <w:color w:val="231F20"/>
          <w:sz w:val="20"/>
        </w:rPr>
        <w:t xml:space="preserve"> </w:t>
      </w:r>
      <w:r>
        <w:rPr>
          <w:rFonts w:ascii="Book Antiqua" w:hAnsi="Book Antiqua"/>
          <w:b/>
          <w:color w:val="231F20"/>
          <w:spacing w:val="-8"/>
          <w:sz w:val="20"/>
        </w:rPr>
        <w:t>not</w:t>
      </w:r>
      <w:r>
        <w:rPr>
          <w:rFonts w:ascii="Book Antiqua" w:hAnsi="Book Antiqua"/>
          <w:b/>
          <w:color w:val="231F20"/>
          <w:sz w:val="20"/>
        </w:rPr>
        <w:t xml:space="preserve"> </w:t>
      </w:r>
      <w:r>
        <w:rPr>
          <w:rFonts w:ascii="Book Antiqua" w:hAnsi="Book Antiqua"/>
          <w:b/>
          <w:color w:val="231F20"/>
          <w:spacing w:val="-8"/>
          <w:sz w:val="20"/>
        </w:rPr>
        <w:t>supported</w:t>
      </w:r>
      <w:r>
        <w:rPr>
          <w:rFonts w:ascii="Book Antiqua" w:hAnsi="Book Antiqua"/>
          <w:b/>
          <w:color w:val="231F20"/>
          <w:sz w:val="20"/>
        </w:rPr>
        <w:t xml:space="preserve"> </w:t>
      </w:r>
      <w:r>
        <w:rPr>
          <w:rFonts w:ascii="Book Antiqua" w:hAnsi="Book Antiqua"/>
          <w:b/>
          <w:color w:val="231F20"/>
          <w:spacing w:val="-8"/>
          <w:sz w:val="20"/>
        </w:rPr>
        <w:t>in</w:t>
      </w:r>
      <w:r>
        <w:rPr>
          <w:rFonts w:ascii="Book Antiqua" w:hAnsi="Book Antiqua"/>
          <w:b/>
          <w:color w:val="231F20"/>
          <w:sz w:val="20"/>
        </w:rPr>
        <w:t xml:space="preserve"> </w:t>
      </w:r>
      <w:r>
        <w:rPr>
          <w:rFonts w:ascii="Book Antiqua" w:hAnsi="Book Antiqua"/>
          <w:b/>
          <w:color w:val="231F20"/>
          <w:spacing w:val="-8"/>
          <w:sz w:val="20"/>
        </w:rPr>
        <w:t>the</w:t>
      </w:r>
      <w:r>
        <w:rPr>
          <w:rFonts w:ascii="Book Antiqua" w:hAnsi="Book Antiqua"/>
          <w:b/>
          <w:color w:val="231F20"/>
          <w:sz w:val="20"/>
        </w:rPr>
        <w:t xml:space="preserve"> </w:t>
      </w:r>
      <w:r>
        <w:rPr>
          <w:rFonts w:ascii="Book Antiqua" w:hAnsi="Book Antiqua"/>
          <w:b/>
          <w:color w:val="231F20"/>
          <w:spacing w:val="-8"/>
          <w:sz w:val="20"/>
        </w:rPr>
        <w:t>psychiatric</w:t>
      </w:r>
      <w:r>
        <w:rPr>
          <w:rFonts w:ascii="Book Antiqua" w:hAnsi="Book Antiqua"/>
          <w:b/>
          <w:color w:val="231F20"/>
          <w:sz w:val="20"/>
        </w:rPr>
        <w:t xml:space="preserve"> </w:t>
      </w:r>
      <w:r>
        <w:rPr>
          <w:rFonts w:ascii="Book Antiqua" w:hAnsi="Book Antiqua"/>
          <w:b/>
          <w:color w:val="231F20"/>
          <w:spacing w:val="-8"/>
          <w:sz w:val="20"/>
        </w:rPr>
        <w:t>literature</w:t>
      </w:r>
      <w:r>
        <w:rPr>
          <w:rFonts w:ascii="Book Antiqua" w:hAnsi="Book Antiqua"/>
          <w:b/>
          <w:color w:val="231F20"/>
          <w:sz w:val="20"/>
        </w:rPr>
        <w:t xml:space="preserve"> </w:t>
      </w:r>
      <w:r>
        <w:rPr>
          <w:rFonts w:ascii="Book Antiqua" w:hAnsi="Book Antiqua"/>
          <w:b/>
          <w:color w:val="231F20"/>
          <w:spacing w:val="-8"/>
          <w:sz w:val="20"/>
        </w:rPr>
        <w:t xml:space="preserve">or </w:t>
      </w:r>
      <w:r>
        <w:rPr>
          <w:rFonts w:ascii="Book Antiqua" w:hAnsi="Book Antiqua"/>
          <w:b/>
          <w:color w:val="231F20"/>
          <w:w w:val="90"/>
          <w:sz w:val="20"/>
        </w:rPr>
        <w:t>in surveys of the general population.</w:t>
      </w:r>
      <w:r>
        <w:rPr>
          <w:color w:val="231F20"/>
          <w:w w:val="90"/>
          <w:position w:val="7"/>
          <w:sz w:val="11"/>
        </w:rPr>
        <w:t>201,202,260,261</w:t>
      </w:r>
      <w:r>
        <w:rPr>
          <w:color w:val="231F20"/>
          <w:spacing w:val="27"/>
          <w:position w:val="7"/>
          <w:sz w:val="11"/>
        </w:rPr>
        <w:t xml:space="preserve"> </w:t>
      </w:r>
      <w:r>
        <w:rPr>
          <w:color w:val="231F20"/>
          <w:w w:val="90"/>
          <w:sz w:val="20"/>
        </w:rPr>
        <w:t>The concept of</w:t>
      </w:r>
      <w:r>
        <w:rPr>
          <w:color w:val="231F20"/>
          <w:spacing w:val="-1"/>
          <w:w w:val="90"/>
          <w:sz w:val="20"/>
        </w:rPr>
        <w:t xml:space="preserve"> </w:t>
      </w:r>
      <w:r>
        <w:rPr>
          <w:color w:val="231F20"/>
          <w:w w:val="90"/>
          <w:sz w:val="20"/>
        </w:rPr>
        <w:t>a</w:t>
      </w:r>
      <w:r>
        <w:rPr>
          <w:color w:val="231F20"/>
          <w:spacing w:val="-1"/>
          <w:w w:val="90"/>
          <w:sz w:val="20"/>
        </w:rPr>
        <w:t xml:space="preserve"> </w:t>
      </w:r>
      <w:r>
        <w:rPr>
          <w:color w:val="231F20"/>
          <w:w w:val="90"/>
          <w:sz w:val="20"/>
        </w:rPr>
        <w:t>specific</w:t>
      </w:r>
      <w:r>
        <w:rPr>
          <w:color w:val="231F20"/>
          <w:spacing w:val="-1"/>
          <w:w w:val="90"/>
          <w:sz w:val="20"/>
        </w:rPr>
        <w:t xml:space="preserve"> </w:t>
      </w:r>
      <w:r>
        <w:rPr>
          <w:color w:val="231F20"/>
          <w:w w:val="90"/>
          <w:sz w:val="20"/>
        </w:rPr>
        <w:t>menopause-induced</w:t>
      </w:r>
      <w:r>
        <w:rPr>
          <w:color w:val="231F20"/>
          <w:spacing w:val="-1"/>
          <w:w w:val="90"/>
          <w:sz w:val="20"/>
        </w:rPr>
        <w:t xml:space="preserve"> </w:t>
      </w:r>
      <w:r>
        <w:rPr>
          <w:color w:val="231F20"/>
          <w:w w:val="90"/>
          <w:sz w:val="20"/>
        </w:rPr>
        <w:t>psychiatric</w:t>
      </w:r>
      <w:r>
        <w:rPr>
          <w:color w:val="231F20"/>
          <w:spacing w:val="-1"/>
          <w:w w:val="90"/>
          <w:sz w:val="20"/>
        </w:rPr>
        <w:t xml:space="preserve"> </w:t>
      </w:r>
      <w:r>
        <w:rPr>
          <w:color w:val="231F20"/>
          <w:w w:val="90"/>
          <w:sz w:val="20"/>
        </w:rPr>
        <w:t>disorder</w:t>
      </w:r>
      <w:r>
        <w:rPr>
          <w:color w:val="231F20"/>
          <w:spacing w:val="-1"/>
          <w:w w:val="90"/>
          <w:sz w:val="20"/>
        </w:rPr>
        <w:t xml:space="preserve"> </w:t>
      </w:r>
      <w:r>
        <w:rPr>
          <w:color w:val="231F20"/>
          <w:w w:val="90"/>
          <w:sz w:val="20"/>
        </w:rPr>
        <w:t>(invo-lutional melancholia) has been abandoned. Indeed, depres-sion</w:t>
      </w:r>
      <w:r>
        <w:rPr>
          <w:color w:val="231F20"/>
          <w:spacing w:val="-8"/>
          <w:w w:val="90"/>
          <w:sz w:val="20"/>
        </w:rPr>
        <w:t xml:space="preserve"> </w:t>
      </w:r>
      <w:r>
        <w:rPr>
          <w:color w:val="231F20"/>
          <w:w w:val="90"/>
          <w:sz w:val="20"/>
        </w:rPr>
        <w:t>is</w:t>
      </w:r>
      <w:r>
        <w:rPr>
          <w:color w:val="231F20"/>
          <w:spacing w:val="-7"/>
          <w:w w:val="90"/>
          <w:sz w:val="20"/>
        </w:rPr>
        <w:t xml:space="preserve"> </w:t>
      </w:r>
      <w:r>
        <w:rPr>
          <w:color w:val="231F20"/>
          <w:w w:val="90"/>
          <w:sz w:val="20"/>
        </w:rPr>
        <w:t>less</w:t>
      </w:r>
      <w:r>
        <w:rPr>
          <w:color w:val="231F20"/>
          <w:spacing w:val="-8"/>
          <w:w w:val="90"/>
          <w:sz w:val="20"/>
        </w:rPr>
        <w:t xml:space="preserve"> </w:t>
      </w:r>
      <w:r>
        <w:rPr>
          <w:color w:val="231F20"/>
          <w:w w:val="90"/>
          <w:sz w:val="20"/>
        </w:rPr>
        <w:t>common,</w:t>
      </w:r>
      <w:r>
        <w:rPr>
          <w:color w:val="231F20"/>
          <w:spacing w:val="-7"/>
          <w:w w:val="90"/>
          <w:sz w:val="20"/>
        </w:rPr>
        <w:t xml:space="preserve"> </w:t>
      </w:r>
      <w:r>
        <w:rPr>
          <w:color w:val="231F20"/>
          <w:w w:val="90"/>
          <w:sz w:val="20"/>
        </w:rPr>
        <w:t>not</w:t>
      </w:r>
      <w:r>
        <w:rPr>
          <w:color w:val="231F20"/>
          <w:spacing w:val="-8"/>
          <w:w w:val="90"/>
          <w:sz w:val="20"/>
        </w:rPr>
        <w:t xml:space="preserve"> </w:t>
      </w:r>
      <w:r>
        <w:rPr>
          <w:color w:val="231F20"/>
          <w:w w:val="90"/>
          <w:sz w:val="20"/>
        </w:rPr>
        <w:t>more</w:t>
      </w:r>
      <w:r>
        <w:rPr>
          <w:color w:val="231F20"/>
          <w:spacing w:val="-7"/>
          <w:w w:val="90"/>
          <w:sz w:val="20"/>
        </w:rPr>
        <w:t xml:space="preserve"> </w:t>
      </w:r>
      <w:r>
        <w:rPr>
          <w:color w:val="231F20"/>
          <w:w w:val="90"/>
          <w:sz w:val="20"/>
        </w:rPr>
        <w:t>common,</w:t>
      </w:r>
      <w:r>
        <w:rPr>
          <w:color w:val="231F20"/>
          <w:spacing w:val="-8"/>
          <w:w w:val="90"/>
          <w:sz w:val="20"/>
        </w:rPr>
        <w:t xml:space="preserve"> </w:t>
      </w:r>
      <w:r>
        <w:rPr>
          <w:color w:val="231F20"/>
          <w:w w:val="90"/>
          <w:sz w:val="20"/>
        </w:rPr>
        <w:t>among</w:t>
      </w:r>
      <w:r>
        <w:rPr>
          <w:color w:val="231F20"/>
          <w:spacing w:val="-7"/>
          <w:w w:val="90"/>
          <w:sz w:val="20"/>
        </w:rPr>
        <w:t xml:space="preserve"> </w:t>
      </w:r>
      <w:r>
        <w:rPr>
          <w:color w:val="231F20"/>
          <w:w w:val="90"/>
          <w:sz w:val="20"/>
        </w:rPr>
        <w:t>middle-aged women,</w:t>
      </w:r>
      <w:r>
        <w:rPr>
          <w:color w:val="231F20"/>
          <w:spacing w:val="-4"/>
          <w:w w:val="90"/>
          <w:sz w:val="20"/>
        </w:rPr>
        <w:t xml:space="preserve"> </w:t>
      </w:r>
      <w:r>
        <w:rPr>
          <w:color w:val="231F20"/>
          <w:w w:val="90"/>
          <w:sz w:val="20"/>
        </w:rPr>
        <w:t>and</w:t>
      </w:r>
      <w:r>
        <w:rPr>
          <w:color w:val="231F20"/>
          <w:spacing w:val="-4"/>
          <w:w w:val="90"/>
          <w:sz w:val="20"/>
        </w:rPr>
        <w:t xml:space="preserve"> </w:t>
      </w:r>
      <w:r>
        <w:rPr>
          <w:color w:val="231F20"/>
          <w:w w:val="90"/>
          <w:sz w:val="20"/>
        </w:rPr>
        <w:t>the</w:t>
      </w:r>
      <w:r>
        <w:rPr>
          <w:color w:val="231F20"/>
          <w:spacing w:val="-4"/>
          <w:w w:val="90"/>
          <w:sz w:val="20"/>
        </w:rPr>
        <w:t xml:space="preserve"> </w:t>
      </w:r>
      <w:r>
        <w:rPr>
          <w:color w:val="231F20"/>
          <w:w w:val="90"/>
          <w:sz w:val="20"/>
        </w:rPr>
        <w:t>menopause</w:t>
      </w:r>
      <w:r>
        <w:rPr>
          <w:color w:val="231F20"/>
          <w:spacing w:val="-4"/>
          <w:w w:val="90"/>
          <w:sz w:val="20"/>
        </w:rPr>
        <w:t xml:space="preserve"> </w:t>
      </w:r>
      <w:r>
        <w:rPr>
          <w:color w:val="231F20"/>
          <w:w w:val="90"/>
          <w:sz w:val="20"/>
        </w:rPr>
        <w:t>cannot</w:t>
      </w:r>
      <w:r>
        <w:rPr>
          <w:color w:val="231F20"/>
          <w:spacing w:val="-4"/>
          <w:w w:val="90"/>
          <w:sz w:val="20"/>
        </w:rPr>
        <w:t xml:space="preserve"> </w:t>
      </w:r>
      <w:r>
        <w:rPr>
          <w:color w:val="231F20"/>
          <w:w w:val="90"/>
          <w:sz w:val="20"/>
        </w:rPr>
        <w:t>be</w:t>
      </w:r>
      <w:r>
        <w:rPr>
          <w:color w:val="231F20"/>
          <w:spacing w:val="-4"/>
          <w:w w:val="90"/>
          <w:sz w:val="20"/>
        </w:rPr>
        <w:t xml:space="preserve"> </w:t>
      </w:r>
      <w:r>
        <w:rPr>
          <w:color w:val="231F20"/>
          <w:w w:val="90"/>
          <w:sz w:val="20"/>
        </w:rPr>
        <w:t>linked</w:t>
      </w:r>
      <w:r>
        <w:rPr>
          <w:color w:val="231F20"/>
          <w:spacing w:val="-4"/>
          <w:w w:val="90"/>
          <w:sz w:val="20"/>
        </w:rPr>
        <w:t xml:space="preserve"> </w:t>
      </w:r>
      <w:r>
        <w:rPr>
          <w:color w:val="231F20"/>
          <w:w w:val="90"/>
          <w:sz w:val="20"/>
        </w:rPr>
        <w:t>to</w:t>
      </w:r>
      <w:r>
        <w:rPr>
          <w:color w:val="231F20"/>
          <w:spacing w:val="-4"/>
          <w:w w:val="90"/>
          <w:sz w:val="20"/>
        </w:rPr>
        <w:t xml:space="preserve"> </w:t>
      </w:r>
      <w:r>
        <w:rPr>
          <w:color w:val="231F20"/>
          <w:w w:val="90"/>
          <w:sz w:val="20"/>
        </w:rPr>
        <w:t>psychologi-</w:t>
      </w:r>
      <w:r>
        <w:rPr>
          <w:color w:val="231F20"/>
          <w:spacing w:val="-6"/>
          <w:sz w:val="20"/>
        </w:rPr>
        <w:t>cal distress.</w:t>
      </w:r>
      <w:r>
        <w:rPr>
          <w:color w:val="231F20"/>
          <w:spacing w:val="-6"/>
          <w:position w:val="7"/>
          <w:sz w:val="11"/>
        </w:rPr>
        <w:t>2–8,262</w:t>
      </w:r>
      <w:r>
        <w:rPr>
          <w:color w:val="231F20"/>
          <w:spacing w:val="17"/>
          <w:position w:val="7"/>
          <w:sz w:val="11"/>
        </w:rPr>
        <w:t xml:space="preserve"> </w:t>
      </w:r>
      <w:r>
        <w:rPr>
          <w:color w:val="231F20"/>
          <w:spacing w:val="-6"/>
          <w:sz w:val="20"/>
        </w:rPr>
        <w:t xml:space="preserve">The longitudinal study of premenopausal </w:t>
      </w:r>
      <w:r>
        <w:rPr>
          <w:color w:val="231F20"/>
          <w:w w:val="90"/>
          <w:sz w:val="20"/>
        </w:rPr>
        <w:t>women indicates that hysterectomy with or without oopho-</w:t>
      </w:r>
      <w:r>
        <w:rPr>
          <w:color w:val="231F20"/>
          <w:spacing w:val="-2"/>
          <w:sz w:val="20"/>
        </w:rPr>
        <w:t>rectomy</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not</w:t>
      </w:r>
      <w:r>
        <w:rPr>
          <w:color w:val="231F20"/>
          <w:spacing w:val="-6"/>
          <w:sz w:val="20"/>
        </w:rPr>
        <w:t xml:space="preserve"> </w:t>
      </w:r>
      <w:r>
        <w:rPr>
          <w:color w:val="231F20"/>
          <w:spacing w:val="-2"/>
          <w:sz w:val="20"/>
        </w:rPr>
        <w:t>associated</w:t>
      </w:r>
      <w:r>
        <w:rPr>
          <w:color w:val="231F20"/>
          <w:spacing w:val="-6"/>
          <w:sz w:val="20"/>
        </w:rPr>
        <w:t xml:space="preserve"> </w:t>
      </w:r>
      <w:r>
        <w:rPr>
          <w:color w:val="231F20"/>
          <w:spacing w:val="-2"/>
          <w:sz w:val="20"/>
        </w:rPr>
        <w:t>with</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negative</w:t>
      </w:r>
      <w:r>
        <w:rPr>
          <w:color w:val="231F20"/>
          <w:spacing w:val="-6"/>
          <w:sz w:val="20"/>
        </w:rPr>
        <w:t xml:space="preserve"> </w:t>
      </w:r>
      <w:r>
        <w:rPr>
          <w:color w:val="231F20"/>
          <w:spacing w:val="-2"/>
          <w:sz w:val="20"/>
        </w:rPr>
        <w:t xml:space="preserve">psychological </w:t>
      </w:r>
      <w:r>
        <w:rPr>
          <w:color w:val="231F20"/>
          <w:spacing w:val="-4"/>
          <w:sz w:val="20"/>
        </w:rPr>
        <w:t>impact</w:t>
      </w:r>
      <w:r>
        <w:rPr>
          <w:color w:val="231F20"/>
          <w:spacing w:val="-9"/>
          <w:sz w:val="20"/>
        </w:rPr>
        <w:t xml:space="preserve"> </w:t>
      </w:r>
      <w:r>
        <w:rPr>
          <w:color w:val="231F20"/>
          <w:spacing w:val="-4"/>
          <w:sz w:val="20"/>
        </w:rPr>
        <w:t>among</w:t>
      </w:r>
      <w:r>
        <w:rPr>
          <w:color w:val="231F20"/>
          <w:spacing w:val="-8"/>
          <w:sz w:val="20"/>
        </w:rPr>
        <w:t xml:space="preserve"> </w:t>
      </w:r>
      <w:r>
        <w:rPr>
          <w:color w:val="231F20"/>
          <w:spacing w:val="-4"/>
          <w:sz w:val="20"/>
        </w:rPr>
        <w:t>middle-aged</w:t>
      </w:r>
      <w:r>
        <w:rPr>
          <w:color w:val="231F20"/>
          <w:spacing w:val="-9"/>
          <w:sz w:val="20"/>
        </w:rPr>
        <w:t xml:space="preserve"> </w:t>
      </w:r>
      <w:r>
        <w:rPr>
          <w:color w:val="231F20"/>
          <w:spacing w:val="-4"/>
          <w:sz w:val="20"/>
        </w:rPr>
        <w:t>women.</w:t>
      </w:r>
      <w:r>
        <w:rPr>
          <w:color w:val="231F20"/>
          <w:spacing w:val="-4"/>
          <w:position w:val="7"/>
          <w:sz w:val="11"/>
        </w:rPr>
        <w:t>263</w:t>
      </w:r>
      <w:r>
        <w:rPr>
          <w:color w:val="231F20"/>
          <w:spacing w:val="-3"/>
          <w:position w:val="7"/>
          <w:sz w:val="11"/>
        </w:rPr>
        <w:t xml:space="preserve"> </w:t>
      </w:r>
      <w:r>
        <w:rPr>
          <w:color w:val="231F20"/>
          <w:spacing w:val="-4"/>
          <w:sz w:val="20"/>
        </w:rPr>
        <w:t>Longitudinal</w:t>
      </w:r>
      <w:r>
        <w:rPr>
          <w:color w:val="231F20"/>
          <w:spacing w:val="-8"/>
          <w:sz w:val="20"/>
        </w:rPr>
        <w:t xml:space="preserve"> </w:t>
      </w:r>
      <w:r>
        <w:rPr>
          <w:color w:val="231F20"/>
          <w:spacing w:val="-4"/>
          <w:sz w:val="20"/>
        </w:rPr>
        <w:t xml:space="preserve">data </w:t>
      </w:r>
      <w:r>
        <w:rPr>
          <w:color w:val="231F20"/>
          <w:spacing w:val="-8"/>
          <w:sz w:val="20"/>
        </w:rPr>
        <w:t>from</w:t>
      </w:r>
      <w:r>
        <w:rPr>
          <w:color w:val="231F20"/>
          <w:spacing w:val="-3"/>
          <w:sz w:val="20"/>
        </w:rPr>
        <w:t xml:space="preserve"> </w:t>
      </w:r>
      <w:r>
        <w:rPr>
          <w:color w:val="231F20"/>
          <w:spacing w:val="-8"/>
          <w:sz w:val="20"/>
        </w:rPr>
        <w:t>the</w:t>
      </w:r>
      <w:r>
        <w:rPr>
          <w:color w:val="231F20"/>
          <w:spacing w:val="-3"/>
          <w:sz w:val="20"/>
        </w:rPr>
        <w:t xml:space="preserve"> </w:t>
      </w:r>
      <w:r>
        <w:rPr>
          <w:color w:val="231F20"/>
          <w:spacing w:val="-8"/>
          <w:sz w:val="20"/>
        </w:rPr>
        <w:t>Massachusetts</w:t>
      </w:r>
      <w:r>
        <w:rPr>
          <w:color w:val="231F20"/>
          <w:spacing w:val="-3"/>
          <w:sz w:val="20"/>
        </w:rPr>
        <w:t xml:space="preserve"> </w:t>
      </w:r>
      <w:r>
        <w:rPr>
          <w:color w:val="231F20"/>
          <w:spacing w:val="-8"/>
          <w:sz w:val="20"/>
        </w:rPr>
        <w:t>Women’s</w:t>
      </w:r>
      <w:r>
        <w:rPr>
          <w:color w:val="231F20"/>
          <w:spacing w:val="-3"/>
          <w:sz w:val="20"/>
        </w:rPr>
        <w:t xml:space="preserve"> </w:t>
      </w:r>
      <w:r>
        <w:rPr>
          <w:color w:val="231F20"/>
          <w:spacing w:val="-8"/>
          <w:sz w:val="20"/>
        </w:rPr>
        <w:t>Health</w:t>
      </w:r>
      <w:r>
        <w:rPr>
          <w:color w:val="231F20"/>
          <w:spacing w:val="-3"/>
          <w:sz w:val="20"/>
        </w:rPr>
        <w:t xml:space="preserve"> </w:t>
      </w:r>
      <w:r>
        <w:rPr>
          <w:color w:val="231F20"/>
          <w:spacing w:val="-8"/>
          <w:sz w:val="20"/>
        </w:rPr>
        <w:t>Study</w:t>
      </w:r>
      <w:r>
        <w:rPr>
          <w:color w:val="231F20"/>
          <w:spacing w:val="-3"/>
          <w:sz w:val="20"/>
        </w:rPr>
        <w:t xml:space="preserve"> </w:t>
      </w:r>
      <w:r>
        <w:rPr>
          <w:color w:val="231F20"/>
          <w:spacing w:val="-8"/>
          <w:sz w:val="20"/>
        </w:rPr>
        <w:t xml:space="preserve">document </w:t>
      </w:r>
      <w:r>
        <w:rPr>
          <w:color w:val="231F20"/>
          <w:spacing w:val="-6"/>
          <w:sz w:val="20"/>
        </w:rPr>
        <w:t>that</w:t>
      </w:r>
      <w:r>
        <w:rPr>
          <w:color w:val="231F20"/>
          <w:spacing w:val="-7"/>
          <w:sz w:val="20"/>
        </w:rPr>
        <w:t xml:space="preserve"> </w:t>
      </w:r>
      <w:r>
        <w:rPr>
          <w:color w:val="231F20"/>
          <w:spacing w:val="-6"/>
          <w:sz w:val="20"/>
        </w:rPr>
        <w:t>menopause is</w:t>
      </w:r>
      <w:r>
        <w:rPr>
          <w:color w:val="231F20"/>
          <w:spacing w:val="-7"/>
          <w:sz w:val="20"/>
        </w:rPr>
        <w:t xml:space="preserve"> </w:t>
      </w:r>
      <w:r>
        <w:rPr>
          <w:color w:val="231F20"/>
          <w:spacing w:val="-6"/>
          <w:sz w:val="20"/>
        </w:rPr>
        <w:t>not associated</w:t>
      </w:r>
      <w:r>
        <w:rPr>
          <w:color w:val="231F20"/>
          <w:spacing w:val="-7"/>
          <w:sz w:val="20"/>
        </w:rPr>
        <w:t xml:space="preserve"> </w:t>
      </w:r>
      <w:r>
        <w:rPr>
          <w:color w:val="231F20"/>
          <w:spacing w:val="-6"/>
          <w:sz w:val="20"/>
        </w:rPr>
        <w:t>with an</w:t>
      </w:r>
      <w:r>
        <w:rPr>
          <w:color w:val="231F20"/>
          <w:spacing w:val="-7"/>
          <w:sz w:val="20"/>
        </w:rPr>
        <w:t xml:space="preserve"> </w:t>
      </w:r>
      <w:r>
        <w:rPr>
          <w:color w:val="231F20"/>
          <w:spacing w:val="-6"/>
          <w:sz w:val="20"/>
        </w:rPr>
        <w:t>increased risk</w:t>
      </w:r>
      <w:r>
        <w:rPr>
          <w:color w:val="231F20"/>
          <w:spacing w:val="-7"/>
          <w:sz w:val="20"/>
        </w:rPr>
        <w:t xml:space="preserve"> </w:t>
      </w:r>
      <w:r>
        <w:rPr>
          <w:color w:val="231F20"/>
          <w:spacing w:val="-6"/>
          <w:sz w:val="20"/>
        </w:rPr>
        <w:t xml:space="preserve">of </w:t>
      </w:r>
      <w:r>
        <w:rPr>
          <w:color w:val="231F20"/>
          <w:w w:val="90"/>
          <w:sz w:val="20"/>
        </w:rPr>
        <w:t>depression.</w:t>
      </w:r>
      <w:r>
        <w:rPr>
          <w:color w:val="231F20"/>
          <w:w w:val="90"/>
          <w:position w:val="7"/>
          <w:sz w:val="11"/>
        </w:rPr>
        <w:t>264</w:t>
      </w:r>
      <w:r>
        <w:rPr>
          <w:color w:val="231F20"/>
          <w:spacing w:val="-5"/>
          <w:w w:val="90"/>
          <w:position w:val="7"/>
          <w:sz w:val="11"/>
        </w:rPr>
        <w:t xml:space="preserve"> </w:t>
      </w:r>
      <w:r>
        <w:rPr>
          <w:color w:val="231F20"/>
          <w:w w:val="90"/>
          <w:sz w:val="20"/>
        </w:rPr>
        <w:t>Although</w:t>
      </w:r>
      <w:r>
        <w:rPr>
          <w:color w:val="231F20"/>
          <w:spacing w:val="-7"/>
          <w:w w:val="90"/>
          <w:sz w:val="20"/>
        </w:rPr>
        <w:t xml:space="preserve"> </w:t>
      </w:r>
      <w:r>
        <w:rPr>
          <w:color w:val="231F20"/>
          <w:w w:val="90"/>
          <w:sz w:val="20"/>
        </w:rPr>
        <w:t>women</w:t>
      </w:r>
      <w:r>
        <w:rPr>
          <w:color w:val="231F20"/>
          <w:spacing w:val="-8"/>
          <w:w w:val="90"/>
          <w:sz w:val="20"/>
        </w:rPr>
        <w:t xml:space="preserve"> </w:t>
      </w:r>
      <w:r>
        <w:rPr>
          <w:color w:val="231F20"/>
          <w:w w:val="90"/>
          <w:sz w:val="20"/>
        </w:rPr>
        <w:t>are</w:t>
      </w:r>
      <w:r>
        <w:rPr>
          <w:color w:val="231F20"/>
          <w:spacing w:val="-7"/>
          <w:w w:val="90"/>
          <w:sz w:val="20"/>
        </w:rPr>
        <w:t xml:space="preserve"> </w:t>
      </w:r>
      <w:r>
        <w:rPr>
          <w:color w:val="231F20"/>
          <w:w w:val="90"/>
          <w:sz w:val="20"/>
        </w:rPr>
        <w:t>more</w:t>
      </w:r>
      <w:r>
        <w:rPr>
          <w:color w:val="231F20"/>
          <w:spacing w:val="-8"/>
          <w:w w:val="90"/>
          <w:sz w:val="20"/>
        </w:rPr>
        <w:t xml:space="preserve"> </w:t>
      </w:r>
      <w:r>
        <w:rPr>
          <w:color w:val="231F20"/>
          <w:w w:val="90"/>
          <w:sz w:val="20"/>
        </w:rPr>
        <w:t>likely</w:t>
      </w:r>
      <w:r>
        <w:rPr>
          <w:color w:val="231F20"/>
          <w:spacing w:val="-7"/>
          <w:w w:val="90"/>
          <w:sz w:val="20"/>
        </w:rPr>
        <w:t xml:space="preserve"> </w:t>
      </w:r>
      <w:r>
        <w:rPr>
          <w:color w:val="231F20"/>
          <w:w w:val="90"/>
          <w:sz w:val="20"/>
        </w:rPr>
        <w:t>to</w:t>
      </w:r>
      <w:r>
        <w:rPr>
          <w:color w:val="231F20"/>
          <w:spacing w:val="-8"/>
          <w:w w:val="90"/>
          <w:sz w:val="20"/>
        </w:rPr>
        <w:t xml:space="preserve"> </w:t>
      </w:r>
      <w:r>
        <w:rPr>
          <w:color w:val="231F20"/>
          <w:w w:val="90"/>
          <w:sz w:val="20"/>
        </w:rPr>
        <w:t>experience depression</w:t>
      </w:r>
      <w:r>
        <w:rPr>
          <w:color w:val="231F20"/>
          <w:spacing w:val="-5"/>
          <w:w w:val="90"/>
          <w:sz w:val="20"/>
        </w:rPr>
        <w:t xml:space="preserve"> </w:t>
      </w:r>
      <w:r>
        <w:rPr>
          <w:color w:val="231F20"/>
          <w:w w:val="90"/>
          <w:sz w:val="20"/>
        </w:rPr>
        <w:t>than</w:t>
      </w:r>
      <w:r>
        <w:rPr>
          <w:color w:val="231F20"/>
          <w:spacing w:val="-5"/>
          <w:w w:val="90"/>
          <w:sz w:val="20"/>
        </w:rPr>
        <w:t xml:space="preserve"> </w:t>
      </w:r>
      <w:r>
        <w:rPr>
          <w:color w:val="231F20"/>
          <w:w w:val="90"/>
          <w:sz w:val="20"/>
        </w:rPr>
        <w:t>men,</w:t>
      </w:r>
      <w:r>
        <w:rPr>
          <w:color w:val="231F20"/>
          <w:spacing w:val="-5"/>
          <w:w w:val="90"/>
          <w:sz w:val="20"/>
        </w:rPr>
        <w:t xml:space="preserve"> </w:t>
      </w:r>
      <w:r>
        <w:rPr>
          <w:color w:val="231F20"/>
          <w:w w:val="90"/>
          <w:sz w:val="20"/>
        </w:rPr>
        <w:t>this</w:t>
      </w:r>
      <w:r>
        <w:rPr>
          <w:color w:val="231F20"/>
          <w:spacing w:val="-5"/>
          <w:w w:val="90"/>
          <w:sz w:val="20"/>
        </w:rPr>
        <w:t xml:space="preserve"> </w:t>
      </w:r>
      <w:r>
        <w:rPr>
          <w:color w:val="231F20"/>
          <w:w w:val="90"/>
          <w:sz w:val="20"/>
        </w:rPr>
        <w:t>sex</w:t>
      </w:r>
      <w:r>
        <w:rPr>
          <w:color w:val="231F20"/>
          <w:spacing w:val="-5"/>
          <w:w w:val="90"/>
          <w:sz w:val="20"/>
        </w:rPr>
        <w:t xml:space="preserve"> </w:t>
      </w:r>
      <w:r>
        <w:rPr>
          <w:color w:val="231F20"/>
          <w:w w:val="90"/>
          <w:sz w:val="20"/>
        </w:rPr>
        <w:t>difference</w:t>
      </w:r>
      <w:r>
        <w:rPr>
          <w:color w:val="231F20"/>
          <w:spacing w:val="-5"/>
          <w:w w:val="90"/>
          <w:sz w:val="20"/>
        </w:rPr>
        <w:t xml:space="preserve"> </w:t>
      </w:r>
      <w:r>
        <w:rPr>
          <w:color w:val="231F20"/>
          <w:w w:val="90"/>
          <w:sz w:val="20"/>
        </w:rPr>
        <w:t>begins</w:t>
      </w:r>
      <w:r>
        <w:rPr>
          <w:color w:val="231F20"/>
          <w:spacing w:val="-5"/>
          <w:w w:val="90"/>
          <w:sz w:val="20"/>
        </w:rPr>
        <w:t xml:space="preserve"> </w:t>
      </w:r>
      <w:r>
        <w:rPr>
          <w:color w:val="231F20"/>
          <w:w w:val="90"/>
          <w:sz w:val="20"/>
        </w:rPr>
        <w:t>in</w:t>
      </w:r>
      <w:r>
        <w:rPr>
          <w:color w:val="231F20"/>
          <w:spacing w:val="-5"/>
          <w:w w:val="90"/>
          <w:sz w:val="20"/>
        </w:rPr>
        <w:t xml:space="preserve"> </w:t>
      </w:r>
      <w:r>
        <w:rPr>
          <w:color w:val="231F20"/>
          <w:w w:val="90"/>
          <w:sz w:val="20"/>
        </w:rPr>
        <w:t>early</w:t>
      </w:r>
      <w:r>
        <w:rPr>
          <w:color w:val="231F20"/>
          <w:spacing w:val="-5"/>
          <w:w w:val="90"/>
          <w:sz w:val="20"/>
        </w:rPr>
        <w:t xml:space="preserve"> </w:t>
      </w:r>
      <w:r>
        <w:rPr>
          <w:color w:val="231F20"/>
          <w:w w:val="90"/>
          <w:sz w:val="20"/>
        </w:rPr>
        <w:t>ado-</w:t>
      </w:r>
      <w:r>
        <w:rPr>
          <w:color w:val="231F20"/>
          <w:spacing w:val="-2"/>
          <w:sz w:val="20"/>
        </w:rPr>
        <w:t>lescence,</w:t>
      </w:r>
      <w:r>
        <w:rPr>
          <w:color w:val="231F20"/>
          <w:spacing w:val="-11"/>
          <w:sz w:val="20"/>
        </w:rPr>
        <w:t xml:space="preserve"> </w:t>
      </w:r>
      <w:r>
        <w:rPr>
          <w:color w:val="231F20"/>
          <w:spacing w:val="-2"/>
          <w:sz w:val="20"/>
        </w:rPr>
        <w:t>not</w:t>
      </w:r>
      <w:r>
        <w:rPr>
          <w:color w:val="231F20"/>
          <w:spacing w:val="-10"/>
          <w:sz w:val="20"/>
        </w:rPr>
        <w:t xml:space="preserve"> </w:t>
      </w:r>
      <w:r>
        <w:rPr>
          <w:color w:val="231F20"/>
          <w:spacing w:val="-2"/>
          <w:sz w:val="20"/>
        </w:rPr>
        <w:t>at</w:t>
      </w:r>
      <w:r>
        <w:rPr>
          <w:color w:val="231F20"/>
          <w:spacing w:val="-11"/>
          <w:sz w:val="20"/>
        </w:rPr>
        <w:t xml:space="preserve"> </w:t>
      </w:r>
      <w:r>
        <w:rPr>
          <w:color w:val="231F20"/>
          <w:spacing w:val="-2"/>
          <w:sz w:val="20"/>
        </w:rPr>
        <w:t>menopause.</w:t>
      </w:r>
      <w:r>
        <w:rPr>
          <w:color w:val="231F20"/>
          <w:spacing w:val="-2"/>
          <w:position w:val="7"/>
          <w:sz w:val="11"/>
        </w:rPr>
        <w:t>265</w:t>
      </w:r>
    </w:p>
    <w:p w14:paraId="20F9DF06" w14:textId="77777777" w:rsidR="00E21CD6" w:rsidRDefault="00E21CD6" w:rsidP="00E21CD6">
      <w:pPr>
        <w:pStyle w:val="BodyText"/>
        <w:spacing w:line="213" w:lineRule="auto"/>
        <w:ind w:left="253" w:right="38" w:firstLine="240"/>
        <w:jc w:val="both"/>
      </w:pPr>
      <w:r>
        <w:rPr>
          <w:color w:val="231F20"/>
          <w:spacing w:val="-8"/>
        </w:rPr>
        <w:t>The</w:t>
      </w:r>
      <w:r>
        <w:rPr>
          <w:color w:val="231F20"/>
          <w:spacing w:val="-7"/>
        </w:rPr>
        <w:t xml:space="preserve"> </w:t>
      </w:r>
      <w:r>
        <w:rPr>
          <w:color w:val="231F20"/>
          <w:spacing w:val="-8"/>
        </w:rPr>
        <w:t>U.S.</w:t>
      </w:r>
      <w:r>
        <w:rPr>
          <w:color w:val="231F20"/>
          <w:spacing w:val="-4"/>
        </w:rPr>
        <w:t xml:space="preserve"> </w:t>
      </w:r>
      <w:r>
        <w:rPr>
          <w:color w:val="231F20"/>
          <w:spacing w:val="-8"/>
        </w:rPr>
        <w:t>National</w:t>
      </w:r>
      <w:r>
        <w:rPr>
          <w:color w:val="231F20"/>
          <w:spacing w:val="-5"/>
        </w:rPr>
        <w:t xml:space="preserve"> </w:t>
      </w:r>
      <w:r>
        <w:rPr>
          <w:color w:val="231F20"/>
          <w:spacing w:val="-8"/>
        </w:rPr>
        <w:t>Health</w:t>
      </w:r>
      <w:r>
        <w:rPr>
          <w:color w:val="231F20"/>
          <w:spacing w:val="-4"/>
        </w:rPr>
        <w:t xml:space="preserve"> </w:t>
      </w:r>
      <w:r>
        <w:rPr>
          <w:color w:val="231F20"/>
          <w:spacing w:val="-8"/>
        </w:rPr>
        <w:t>Examination</w:t>
      </w:r>
      <w:r>
        <w:rPr>
          <w:color w:val="231F20"/>
          <w:spacing w:val="-5"/>
        </w:rPr>
        <w:t xml:space="preserve"> </w:t>
      </w:r>
      <w:r>
        <w:rPr>
          <w:color w:val="231F20"/>
          <w:spacing w:val="-8"/>
        </w:rPr>
        <w:t>Follow-up</w:t>
      </w:r>
      <w:r>
        <w:rPr>
          <w:color w:val="231F20"/>
          <w:spacing w:val="-4"/>
        </w:rPr>
        <w:t xml:space="preserve"> </w:t>
      </w:r>
      <w:r>
        <w:rPr>
          <w:color w:val="231F20"/>
          <w:spacing w:val="-8"/>
        </w:rPr>
        <w:t xml:space="preserve">Study </w:t>
      </w:r>
      <w:r>
        <w:rPr>
          <w:color w:val="231F20"/>
          <w:spacing w:val="-2"/>
          <w:w w:val="90"/>
        </w:rPr>
        <w:t xml:space="preserve">includes both longitudinal and cross-sectional assessments of </w:t>
      </w:r>
      <w:r>
        <w:rPr>
          <w:color w:val="231F20"/>
          <w:w w:val="90"/>
        </w:rPr>
        <w:t>a</w:t>
      </w:r>
      <w:r>
        <w:rPr>
          <w:color w:val="231F20"/>
          <w:spacing w:val="-8"/>
          <w:w w:val="90"/>
        </w:rPr>
        <w:t xml:space="preserve"> </w:t>
      </w:r>
      <w:r>
        <w:rPr>
          <w:color w:val="231F20"/>
          <w:w w:val="90"/>
        </w:rPr>
        <w:t>nationally</w:t>
      </w:r>
      <w:r>
        <w:rPr>
          <w:color w:val="231F20"/>
          <w:spacing w:val="-7"/>
          <w:w w:val="90"/>
        </w:rPr>
        <w:t xml:space="preserve"> </w:t>
      </w:r>
      <w:r>
        <w:rPr>
          <w:color w:val="231F20"/>
          <w:w w:val="90"/>
        </w:rPr>
        <w:t>representative</w:t>
      </w:r>
      <w:r>
        <w:rPr>
          <w:color w:val="231F20"/>
          <w:spacing w:val="-8"/>
          <w:w w:val="90"/>
        </w:rPr>
        <w:t xml:space="preserve"> </w:t>
      </w:r>
      <w:r>
        <w:rPr>
          <w:color w:val="231F20"/>
          <w:w w:val="90"/>
        </w:rPr>
        <w:t>sample</w:t>
      </w:r>
      <w:r>
        <w:rPr>
          <w:color w:val="231F20"/>
          <w:spacing w:val="-7"/>
          <w:w w:val="90"/>
        </w:rPr>
        <w:t xml:space="preserve"> </w:t>
      </w:r>
      <w:r>
        <w:rPr>
          <w:color w:val="231F20"/>
          <w:w w:val="90"/>
        </w:rPr>
        <w:t>of</w:t>
      </w:r>
      <w:r>
        <w:rPr>
          <w:color w:val="231F20"/>
          <w:spacing w:val="-8"/>
          <w:w w:val="90"/>
        </w:rPr>
        <w:t xml:space="preserve"> </w:t>
      </w:r>
      <w:r>
        <w:rPr>
          <w:color w:val="231F20"/>
          <w:w w:val="90"/>
        </w:rPr>
        <w:t>women.</w:t>
      </w:r>
      <w:r>
        <w:rPr>
          <w:color w:val="231F20"/>
          <w:spacing w:val="-7"/>
          <w:w w:val="90"/>
        </w:rPr>
        <w:t xml:space="preserve"> </w:t>
      </w:r>
      <w:r>
        <w:rPr>
          <w:color w:val="231F20"/>
          <w:w w:val="90"/>
        </w:rPr>
        <w:t>This</w:t>
      </w:r>
      <w:r>
        <w:rPr>
          <w:color w:val="231F20"/>
          <w:spacing w:val="-8"/>
          <w:w w:val="90"/>
        </w:rPr>
        <w:t xml:space="preserve"> </w:t>
      </w:r>
      <w:r>
        <w:rPr>
          <w:color w:val="231F20"/>
          <w:w w:val="90"/>
        </w:rPr>
        <w:t>study</w:t>
      </w:r>
      <w:r>
        <w:rPr>
          <w:color w:val="231F20"/>
          <w:spacing w:val="-7"/>
          <w:w w:val="90"/>
        </w:rPr>
        <w:t xml:space="preserve"> </w:t>
      </w:r>
      <w:r>
        <w:rPr>
          <w:color w:val="231F20"/>
          <w:w w:val="90"/>
        </w:rPr>
        <w:t xml:space="preserve">has </w:t>
      </w:r>
      <w:r>
        <w:rPr>
          <w:color w:val="231F20"/>
          <w:spacing w:val="-8"/>
        </w:rPr>
        <w:t>found</w:t>
      </w:r>
      <w:r>
        <w:rPr>
          <w:color w:val="231F20"/>
          <w:spacing w:val="-2"/>
        </w:rPr>
        <w:t xml:space="preserve"> </w:t>
      </w:r>
      <w:r>
        <w:rPr>
          <w:color w:val="231F20"/>
          <w:spacing w:val="-8"/>
        </w:rPr>
        <w:t>no</w:t>
      </w:r>
      <w:r>
        <w:rPr>
          <w:color w:val="231F20"/>
          <w:spacing w:val="-2"/>
        </w:rPr>
        <w:t xml:space="preserve"> </w:t>
      </w:r>
      <w:r>
        <w:rPr>
          <w:color w:val="231F20"/>
          <w:spacing w:val="-8"/>
        </w:rPr>
        <w:t>evidence</w:t>
      </w:r>
      <w:r>
        <w:rPr>
          <w:color w:val="231F20"/>
          <w:spacing w:val="-2"/>
        </w:rPr>
        <w:t xml:space="preserve"> </w:t>
      </w:r>
      <w:r>
        <w:rPr>
          <w:color w:val="231F20"/>
          <w:spacing w:val="-8"/>
        </w:rPr>
        <w:t>linking</w:t>
      </w:r>
      <w:r>
        <w:rPr>
          <w:color w:val="231F20"/>
          <w:spacing w:val="-2"/>
        </w:rPr>
        <w:t xml:space="preserve"> </w:t>
      </w:r>
      <w:r>
        <w:rPr>
          <w:color w:val="231F20"/>
          <w:spacing w:val="-8"/>
        </w:rPr>
        <w:t>either</w:t>
      </w:r>
      <w:r>
        <w:rPr>
          <w:color w:val="231F20"/>
          <w:spacing w:val="-2"/>
        </w:rPr>
        <w:t xml:space="preserve"> </w:t>
      </w:r>
      <w:r>
        <w:rPr>
          <w:color w:val="231F20"/>
          <w:spacing w:val="-8"/>
        </w:rPr>
        <w:t>natural</w:t>
      </w:r>
      <w:r>
        <w:rPr>
          <w:color w:val="231F20"/>
          <w:spacing w:val="-2"/>
        </w:rPr>
        <w:t xml:space="preserve"> </w:t>
      </w:r>
      <w:r>
        <w:rPr>
          <w:color w:val="231F20"/>
          <w:spacing w:val="-8"/>
        </w:rPr>
        <w:t>or</w:t>
      </w:r>
      <w:r>
        <w:rPr>
          <w:color w:val="231F20"/>
          <w:spacing w:val="-2"/>
        </w:rPr>
        <w:t xml:space="preserve"> </w:t>
      </w:r>
      <w:r>
        <w:rPr>
          <w:color w:val="231F20"/>
          <w:spacing w:val="-8"/>
        </w:rPr>
        <w:t>surgical</w:t>
      </w:r>
      <w:r>
        <w:rPr>
          <w:color w:val="231F20"/>
          <w:spacing w:val="-2"/>
        </w:rPr>
        <w:t xml:space="preserve"> </w:t>
      </w:r>
      <w:r>
        <w:rPr>
          <w:color w:val="231F20"/>
          <w:spacing w:val="-8"/>
        </w:rPr>
        <w:t>meno-</w:t>
      </w:r>
      <w:r>
        <w:rPr>
          <w:color w:val="231F20"/>
          <w:w w:val="90"/>
        </w:rPr>
        <w:t>pause</w:t>
      </w:r>
      <w:r>
        <w:rPr>
          <w:color w:val="231F20"/>
          <w:spacing w:val="-8"/>
          <w:w w:val="90"/>
        </w:rPr>
        <w:t xml:space="preserve"> </w:t>
      </w:r>
      <w:r>
        <w:rPr>
          <w:color w:val="231F20"/>
          <w:w w:val="90"/>
        </w:rPr>
        <w:t>to</w:t>
      </w:r>
      <w:r>
        <w:rPr>
          <w:color w:val="231F20"/>
          <w:spacing w:val="-7"/>
          <w:w w:val="90"/>
        </w:rPr>
        <w:t xml:space="preserve"> </w:t>
      </w:r>
      <w:r>
        <w:rPr>
          <w:color w:val="231F20"/>
          <w:w w:val="90"/>
        </w:rPr>
        <w:t>psychological</w:t>
      </w:r>
      <w:r>
        <w:rPr>
          <w:color w:val="231F20"/>
          <w:spacing w:val="-8"/>
          <w:w w:val="90"/>
        </w:rPr>
        <w:t xml:space="preserve"> </w:t>
      </w:r>
      <w:r>
        <w:rPr>
          <w:color w:val="231F20"/>
          <w:w w:val="90"/>
        </w:rPr>
        <w:t>distress.</w:t>
      </w:r>
      <w:r>
        <w:rPr>
          <w:color w:val="231F20"/>
          <w:w w:val="90"/>
          <w:position w:val="7"/>
          <w:sz w:val="11"/>
        </w:rPr>
        <w:t>266</w:t>
      </w:r>
      <w:r>
        <w:rPr>
          <w:color w:val="231F20"/>
          <w:spacing w:val="-4"/>
          <w:w w:val="90"/>
          <w:position w:val="7"/>
          <w:sz w:val="11"/>
        </w:rPr>
        <w:t xml:space="preserve"> </w:t>
      </w:r>
      <w:r>
        <w:rPr>
          <w:color w:val="231F20"/>
          <w:w w:val="90"/>
        </w:rPr>
        <w:t>Indeed,</w:t>
      </w:r>
      <w:r>
        <w:rPr>
          <w:color w:val="231F20"/>
          <w:spacing w:val="-8"/>
          <w:w w:val="90"/>
        </w:rPr>
        <w:t xml:space="preserve"> </w:t>
      </w:r>
      <w:r>
        <w:rPr>
          <w:color w:val="231F20"/>
          <w:w w:val="90"/>
        </w:rPr>
        <w:t>the</w:t>
      </w:r>
      <w:r>
        <w:rPr>
          <w:color w:val="231F20"/>
          <w:spacing w:val="-7"/>
          <w:w w:val="90"/>
        </w:rPr>
        <w:t xml:space="preserve"> </w:t>
      </w:r>
      <w:r>
        <w:rPr>
          <w:color w:val="231F20"/>
          <w:w w:val="90"/>
        </w:rPr>
        <w:t>only</w:t>
      </w:r>
      <w:r>
        <w:rPr>
          <w:color w:val="231F20"/>
          <w:spacing w:val="-8"/>
          <w:w w:val="90"/>
        </w:rPr>
        <w:t xml:space="preserve"> </w:t>
      </w:r>
      <w:r>
        <w:rPr>
          <w:color w:val="231F20"/>
          <w:w w:val="90"/>
        </w:rPr>
        <w:t>longitudi-</w:t>
      </w:r>
      <w:r>
        <w:rPr>
          <w:color w:val="231F20"/>
          <w:w w:val="85"/>
        </w:rPr>
        <w:t xml:space="preserve">nal change was a slight decline in the prevalence of depression as women aged through the menopausal transition. Results in </w:t>
      </w:r>
      <w:r>
        <w:rPr>
          <w:color w:val="231F20"/>
          <w:w w:val="90"/>
        </w:rPr>
        <w:t>this study were the same in estrogen users and nonusers.</w:t>
      </w:r>
    </w:p>
    <w:p w14:paraId="0D02A56B" w14:textId="77777777" w:rsidR="00E21CD6" w:rsidRDefault="00E21CD6" w:rsidP="00E21CD6">
      <w:pPr>
        <w:pStyle w:val="BodyText"/>
        <w:spacing w:before="111" w:line="213" w:lineRule="auto"/>
        <w:ind w:left="253" w:right="871"/>
        <w:jc w:val="both"/>
      </w:pPr>
      <w:r>
        <w:rPr>
          <w:rFonts w:ascii="Book Antiqua"/>
          <w:b/>
          <w:color w:val="231F20"/>
        </w:rPr>
        <w:t>A</w:t>
      </w:r>
      <w:r>
        <w:rPr>
          <w:rFonts w:ascii="Book Antiqua"/>
          <w:b/>
          <w:color w:val="231F20"/>
          <w:spacing w:val="-11"/>
        </w:rPr>
        <w:t xml:space="preserve"> </w:t>
      </w:r>
      <w:r>
        <w:rPr>
          <w:rFonts w:ascii="Book Antiqua"/>
          <w:b/>
          <w:color w:val="231F20"/>
        </w:rPr>
        <w:t>negative</w:t>
      </w:r>
      <w:r>
        <w:rPr>
          <w:rFonts w:ascii="Book Antiqua"/>
          <w:b/>
          <w:color w:val="231F20"/>
          <w:spacing w:val="-11"/>
        </w:rPr>
        <w:t xml:space="preserve"> </w:t>
      </w:r>
      <w:r>
        <w:rPr>
          <w:rFonts w:ascii="Book Antiqua"/>
          <w:b/>
          <w:color w:val="231F20"/>
        </w:rPr>
        <w:t>view</w:t>
      </w:r>
      <w:r>
        <w:rPr>
          <w:rFonts w:ascii="Book Antiqua"/>
          <w:b/>
          <w:color w:val="231F20"/>
          <w:spacing w:val="-11"/>
        </w:rPr>
        <w:t xml:space="preserve"> </w:t>
      </w:r>
      <w:r>
        <w:rPr>
          <w:rFonts w:ascii="Book Antiqua"/>
          <w:b/>
          <w:color w:val="231F20"/>
        </w:rPr>
        <w:t>of</w:t>
      </w:r>
      <w:r>
        <w:rPr>
          <w:rFonts w:ascii="Book Antiqua"/>
          <w:b/>
          <w:color w:val="231F20"/>
          <w:spacing w:val="-8"/>
        </w:rPr>
        <w:t xml:space="preserve"> </w:t>
      </w:r>
      <w:r>
        <w:rPr>
          <w:rFonts w:ascii="Book Antiqua"/>
          <w:b/>
          <w:color w:val="231F20"/>
        </w:rPr>
        <w:t>mental</w:t>
      </w:r>
      <w:r>
        <w:rPr>
          <w:rFonts w:ascii="Book Antiqua"/>
          <w:b/>
          <w:color w:val="231F20"/>
          <w:spacing w:val="-11"/>
        </w:rPr>
        <w:t xml:space="preserve"> </w:t>
      </w:r>
      <w:r>
        <w:rPr>
          <w:rFonts w:ascii="Book Antiqua"/>
          <w:b/>
          <w:color w:val="231F20"/>
        </w:rPr>
        <w:t>health</w:t>
      </w:r>
      <w:r>
        <w:rPr>
          <w:rFonts w:ascii="Book Antiqua"/>
          <w:b/>
          <w:color w:val="231F20"/>
          <w:spacing w:val="-11"/>
        </w:rPr>
        <w:t xml:space="preserve"> </w:t>
      </w:r>
      <w:r>
        <w:rPr>
          <w:rFonts w:ascii="Book Antiqua"/>
          <w:b/>
          <w:color w:val="231F20"/>
        </w:rPr>
        <w:t>at</w:t>
      </w:r>
      <w:r>
        <w:rPr>
          <w:rFonts w:ascii="Book Antiqua"/>
          <w:b/>
          <w:color w:val="231F20"/>
          <w:spacing w:val="-11"/>
        </w:rPr>
        <w:t xml:space="preserve"> </w:t>
      </w:r>
      <w:r>
        <w:rPr>
          <w:rFonts w:ascii="Book Antiqua"/>
          <w:b/>
          <w:color w:val="231F20"/>
        </w:rPr>
        <w:t>the</w:t>
      </w:r>
      <w:r>
        <w:rPr>
          <w:rFonts w:ascii="Book Antiqua"/>
          <w:b/>
          <w:color w:val="231F20"/>
          <w:spacing w:val="-11"/>
        </w:rPr>
        <w:t xml:space="preserve"> </w:t>
      </w:r>
      <w:r>
        <w:rPr>
          <w:rFonts w:ascii="Book Antiqua"/>
          <w:b/>
          <w:color w:val="231F20"/>
        </w:rPr>
        <w:t>time</w:t>
      </w:r>
      <w:r>
        <w:rPr>
          <w:rFonts w:ascii="Book Antiqua"/>
          <w:b/>
          <w:color w:val="231F20"/>
          <w:spacing w:val="-11"/>
        </w:rPr>
        <w:t xml:space="preserve"> </w:t>
      </w:r>
      <w:r>
        <w:rPr>
          <w:rFonts w:ascii="Book Antiqua"/>
          <w:b/>
          <w:color w:val="231F20"/>
        </w:rPr>
        <w:t>of</w:t>
      </w:r>
      <w:r>
        <w:rPr>
          <w:rFonts w:ascii="Book Antiqua"/>
          <w:b/>
          <w:color w:val="231F20"/>
          <w:spacing w:val="-8"/>
        </w:rPr>
        <w:t xml:space="preserve"> </w:t>
      </w:r>
      <w:r>
        <w:rPr>
          <w:rFonts w:ascii="Book Antiqua"/>
          <w:b/>
          <w:color w:val="231F20"/>
        </w:rPr>
        <w:t xml:space="preserve">the </w:t>
      </w:r>
      <w:r>
        <w:rPr>
          <w:rFonts w:ascii="Book Antiqua"/>
          <w:b/>
          <w:color w:val="231F20"/>
          <w:w w:val="90"/>
        </w:rPr>
        <w:t>menopause</w:t>
      </w:r>
      <w:r>
        <w:rPr>
          <w:rFonts w:ascii="Book Antiqua"/>
          <w:b/>
          <w:color w:val="231F20"/>
          <w:spacing w:val="-8"/>
          <w:w w:val="90"/>
        </w:rPr>
        <w:t xml:space="preserve"> </w:t>
      </w:r>
      <w:r>
        <w:rPr>
          <w:rFonts w:ascii="Book Antiqua"/>
          <w:b/>
          <w:color w:val="231F20"/>
          <w:w w:val="90"/>
        </w:rPr>
        <w:t>is</w:t>
      </w:r>
      <w:r>
        <w:rPr>
          <w:rFonts w:ascii="Book Antiqua"/>
          <w:b/>
          <w:color w:val="231F20"/>
          <w:spacing w:val="-7"/>
          <w:w w:val="90"/>
        </w:rPr>
        <w:t xml:space="preserve"> </w:t>
      </w:r>
      <w:r>
        <w:rPr>
          <w:rFonts w:ascii="Book Antiqua"/>
          <w:b/>
          <w:color w:val="231F20"/>
          <w:w w:val="90"/>
        </w:rPr>
        <w:t>not</w:t>
      </w:r>
      <w:r>
        <w:rPr>
          <w:rFonts w:ascii="Book Antiqua"/>
          <w:b/>
          <w:color w:val="231F20"/>
          <w:spacing w:val="-8"/>
          <w:w w:val="90"/>
        </w:rPr>
        <w:t xml:space="preserve"> </w:t>
      </w:r>
      <w:r>
        <w:rPr>
          <w:rFonts w:ascii="Book Antiqua"/>
          <w:b/>
          <w:color w:val="231F20"/>
          <w:w w:val="90"/>
        </w:rPr>
        <w:t>justified;</w:t>
      </w:r>
      <w:r>
        <w:rPr>
          <w:rFonts w:ascii="Book Antiqua"/>
          <w:b/>
          <w:color w:val="231F20"/>
          <w:spacing w:val="-7"/>
          <w:w w:val="90"/>
        </w:rPr>
        <w:t xml:space="preserve"> </w:t>
      </w:r>
      <w:r>
        <w:rPr>
          <w:rFonts w:ascii="Book Antiqua"/>
          <w:b/>
          <w:color w:val="231F20"/>
          <w:w w:val="90"/>
        </w:rPr>
        <w:t>many</w:t>
      </w:r>
      <w:r>
        <w:rPr>
          <w:rFonts w:ascii="Book Antiqua"/>
          <w:b/>
          <w:color w:val="231F20"/>
          <w:spacing w:val="-8"/>
          <w:w w:val="90"/>
        </w:rPr>
        <w:t xml:space="preserve"> </w:t>
      </w:r>
      <w:r>
        <w:rPr>
          <w:rFonts w:ascii="Book Antiqua"/>
          <w:b/>
          <w:color w:val="231F20"/>
          <w:w w:val="90"/>
        </w:rPr>
        <w:t>of</w:t>
      </w:r>
      <w:r>
        <w:rPr>
          <w:rFonts w:ascii="Book Antiqua"/>
          <w:b/>
          <w:color w:val="231F20"/>
          <w:spacing w:val="-7"/>
          <w:w w:val="90"/>
        </w:rPr>
        <w:t xml:space="preserve"> </w:t>
      </w:r>
      <w:r>
        <w:rPr>
          <w:rFonts w:ascii="Book Antiqua"/>
          <w:b/>
          <w:color w:val="231F20"/>
          <w:w w:val="90"/>
        </w:rPr>
        <w:t>the</w:t>
      </w:r>
      <w:r>
        <w:rPr>
          <w:rFonts w:ascii="Book Antiqua"/>
          <w:b/>
          <w:color w:val="231F20"/>
          <w:spacing w:val="-8"/>
          <w:w w:val="90"/>
        </w:rPr>
        <w:t xml:space="preserve"> </w:t>
      </w:r>
      <w:r>
        <w:rPr>
          <w:rFonts w:ascii="Book Antiqua"/>
          <w:b/>
          <w:color w:val="231F20"/>
          <w:w w:val="90"/>
        </w:rPr>
        <w:t>problems</w:t>
      </w:r>
      <w:r>
        <w:rPr>
          <w:rFonts w:ascii="Book Antiqua"/>
          <w:b/>
          <w:color w:val="231F20"/>
          <w:spacing w:val="-7"/>
          <w:w w:val="90"/>
        </w:rPr>
        <w:t xml:space="preserve"> </w:t>
      </w:r>
      <w:r>
        <w:rPr>
          <w:rFonts w:ascii="Book Antiqua"/>
          <w:b/>
          <w:color w:val="231F20"/>
          <w:w w:val="90"/>
        </w:rPr>
        <w:t>reported at the menopause are due to life events.</w:t>
      </w:r>
      <w:r>
        <w:rPr>
          <w:color w:val="231F20"/>
          <w:w w:val="90"/>
          <w:position w:val="7"/>
          <w:sz w:val="11"/>
        </w:rPr>
        <w:t>10,11,267,268</w:t>
      </w:r>
      <w:r>
        <w:rPr>
          <w:color w:val="231F20"/>
          <w:spacing w:val="19"/>
          <w:position w:val="7"/>
          <w:sz w:val="11"/>
        </w:rPr>
        <w:t xml:space="preserve"> </w:t>
      </w:r>
      <w:r>
        <w:rPr>
          <w:color w:val="231F20"/>
          <w:w w:val="90"/>
        </w:rPr>
        <w:t xml:space="preserve">Thus, there are problems encountered in the perimenopausal transition </w:t>
      </w:r>
      <w:r>
        <w:rPr>
          <w:color w:val="231F20"/>
          <w:spacing w:val="-8"/>
        </w:rPr>
        <w:t>and</w:t>
      </w:r>
      <w:r>
        <w:rPr>
          <w:color w:val="231F20"/>
        </w:rPr>
        <w:t xml:space="preserve"> </w:t>
      </w:r>
      <w:r>
        <w:rPr>
          <w:color w:val="231F20"/>
          <w:spacing w:val="-8"/>
        </w:rPr>
        <w:t>the</w:t>
      </w:r>
      <w:r>
        <w:rPr>
          <w:color w:val="231F20"/>
        </w:rPr>
        <w:t xml:space="preserve"> </w:t>
      </w:r>
      <w:r>
        <w:rPr>
          <w:color w:val="231F20"/>
          <w:spacing w:val="-8"/>
        </w:rPr>
        <w:t>early</w:t>
      </w:r>
      <w:r>
        <w:rPr>
          <w:color w:val="231F20"/>
        </w:rPr>
        <w:t xml:space="preserve"> </w:t>
      </w:r>
      <w:r>
        <w:rPr>
          <w:color w:val="231F20"/>
          <w:spacing w:val="-8"/>
        </w:rPr>
        <w:t>postmenopause</w:t>
      </w:r>
      <w:r>
        <w:rPr>
          <w:color w:val="231F20"/>
        </w:rPr>
        <w:t xml:space="preserve"> </w:t>
      </w:r>
      <w:r>
        <w:rPr>
          <w:color w:val="231F20"/>
          <w:spacing w:val="-8"/>
        </w:rPr>
        <w:t>that</w:t>
      </w:r>
      <w:r>
        <w:rPr>
          <w:color w:val="231F20"/>
        </w:rPr>
        <w:t xml:space="preserve"> </w:t>
      </w:r>
      <w:r>
        <w:rPr>
          <w:color w:val="231F20"/>
          <w:spacing w:val="-8"/>
        </w:rPr>
        <w:t>are</w:t>
      </w:r>
      <w:r>
        <w:rPr>
          <w:color w:val="231F20"/>
        </w:rPr>
        <w:t xml:space="preserve"> </w:t>
      </w:r>
      <w:r>
        <w:rPr>
          <w:color w:val="231F20"/>
          <w:spacing w:val="-8"/>
        </w:rPr>
        <w:t>seen</w:t>
      </w:r>
      <w:r>
        <w:rPr>
          <w:color w:val="231F20"/>
        </w:rPr>
        <w:t xml:space="preserve"> </w:t>
      </w:r>
      <w:r>
        <w:rPr>
          <w:color w:val="231F20"/>
          <w:spacing w:val="-8"/>
        </w:rPr>
        <w:t>frequently,</w:t>
      </w:r>
      <w:r>
        <w:rPr>
          <w:color w:val="231F20"/>
        </w:rPr>
        <w:t xml:space="preserve"> </w:t>
      </w:r>
      <w:r>
        <w:rPr>
          <w:color w:val="231F20"/>
          <w:spacing w:val="-8"/>
        </w:rPr>
        <w:t xml:space="preserve">but </w:t>
      </w:r>
      <w:r>
        <w:rPr>
          <w:color w:val="231F20"/>
          <w:w w:val="85"/>
        </w:rPr>
        <w:t xml:space="preserve">their causal relation with estrogen is unlikely. These problems </w:t>
      </w:r>
      <w:r>
        <w:rPr>
          <w:color w:val="231F20"/>
          <w:w w:val="90"/>
        </w:rPr>
        <w:t>include fatigue, nervousness, headaches, insomnia, depres-sion,</w:t>
      </w:r>
      <w:r>
        <w:rPr>
          <w:color w:val="231F20"/>
          <w:spacing w:val="-8"/>
          <w:w w:val="90"/>
        </w:rPr>
        <w:t xml:space="preserve"> </w:t>
      </w:r>
      <w:r>
        <w:rPr>
          <w:color w:val="231F20"/>
          <w:w w:val="90"/>
        </w:rPr>
        <w:t>irritability,</w:t>
      </w:r>
      <w:r>
        <w:rPr>
          <w:color w:val="231F20"/>
          <w:spacing w:val="-7"/>
          <w:w w:val="90"/>
        </w:rPr>
        <w:t xml:space="preserve"> </w:t>
      </w:r>
      <w:r>
        <w:rPr>
          <w:color w:val="231F20"/>
          <w:w w:val="90"/>
        </w:rPr>
        <w:t>and</w:t>
      </w:r>
      <w:r>
        <w:rPr>
          <w:color w:val="231F20"/>
          <w:spacing w:val="-8"/>
          <w:w w:val="90"/>
        </w:rPr>
        <w:t xml:space="preserve"> </w:t>
      </w:r>
      <w:r>
        <w:rPr>
          <w:color w:val="231F20"/>
          <w:w w:val="90"/>
        </w:rPr>
        <w:t>palpitations.</w:t>
      </w:r>
      <w:r>
        <w:rPr>
          <w:color w:val="231F20"/>
          <w:spacing w:val="-7"/>
          <w:w w:val="90"/>
        </w:rPr>
        <w:t xml:space="preserve"> </w:t>
      </w:r>
      <w:r>
        <w:rPr>
          <w:color w:val="231F20"/>
          <w:w w:val="90"/>
        </w:rPr>
        <w:t>Indeed,</w:t>
      </w:r>
      <w:r>
        <w:rPr>
          <w:color w:val="231F20"/>
          <w:spacing w:val="-8"/>
          <w:w w:val="90"/>
        </w:rPr>
        <w:t xml:space="preserve"> </w:t>
      </w:r>
      <w:r>
        <w:rPr>
          <w:color w:val="231F20"/>
          <w:w w:val="90"/>
        </w:rPr>
        <w:t>at</w:t>
      </w:r>
      <w:r>
        <w:rPr>
          <w:color w:val="231F20"/>
          <w:spacing w:val="-7"/>
          <w:w w:val="90"/>
        </w:rPr>
        <w:t xml:space="preserve"> </w:t>
      </w:r>
      <w:r>
        <w:rPr>
          <w:color w:val="231F20"/>
          <w:w w:val="90"/>
        </w:rPr>
        <w:t>this</w:t>
      </w:r>
      <w:r>
        <w:rPr>
          <w:color w:val="231F20"/>
          <w:spacing w:val="-8"/>
          <w:w w:val="90"/>
        </w:rPr>
        <w:t xml:space="preserve"> </w:t>
      </w:r>
      <w:r>
        <w:rPr>
          <w:color w:val="231F20"/>
          <w:w w:val="90"/>
        </w:rPr>
        <w:t>stage</w:t>
      </w:r>
      <w:r>
        <w:rPr>
          <w:color w:val="231F20"/>
          <w:spacing w:val="-7"/>
          <w:w w:val="90"/>
        </w:rPr>
        <w:t xml:space="preserve"> </w:t>
      </w:r>
      <w:r>
        <w:rPr>
          <w:color w:val="231F20"/>
          <w:w w:val="90"/>
        </w:rPr>
        <w:t>of</w:t>
      </w:r>
      <w:r>
        <w:rPr>
          <w:color w:val="231F20"/>
          <w:spacing w:val="-8"/>
          <w:w w:val="90"/>
        </w:rPr>
        <w:t xml:space="preserve"> </w:t>
      </w:r>
      <w:r>
        <w:rPr>
          <w:color w:val="231F20"/>
          <w:w w:val="90"/>
        </w:rPr>
        <w:t>life, both</w:t>
      </w:r>
      <w:r>
        <w:rPr>
          <w:color w:val="231F20"/>
          <w:spacing w:val="-8"/>
          <w:w w:val="90"/>
        </w:rPr>
        <w:t xml:space="preserve"> </w:t>
      </w:r>
      <w:r>
        <w:rPr>
          <w:color w:val="231F20"/>
          <w:w w:val="90"/>
        </w:rPr>
        <w:t>men</w:t>
      </w:r>
      <w:r>
        <w:rPr>
          <w:color w:val="231F20"/>
          <w:spacing w:val="-7"/>
          <w:w w:val="90"/>
        </w:rPr>
        <w:t xml:space="preserve"> </w:t>
      </w:r>
      <w:r>
        <w:rPr>
          <w:color w:val="231F20"/>
          <w:w w:val="90"/>
        </w:rPr>
        <w:t>and</w:t>
      </w:r>
      <w:r>
        <w:rPr>
          <w:color w:val="231F20"/>
          <w:spacing w:val="-8"/>
          <w:w w:val="90"/>
        </w:rPr>
        <w:t xml:space="preserve"> </w:t>
      </w:r>
      <w:r>
        <w:rPr>
          <w:color w:val="231F20"/>
          <w:w w:val="90"/>
        </w:rPr>
        <w:t>women</w:t>
      </w:r>
      <w:r>
        <w:rPr>
          <w:color w:val="231F20"/>
          <w:spacing w:val="-7"/>
          <w:w w:val="90"/>
        </w:rPr>
        <w:t xml:space="preserve"> </w:t>
      </w:r>
      <w:r>
        <w:rPr>
          <w:color w:val="231F20"/>
          <w:w w:val="90"/>
        </w:rPr>
        <w:t>express</w:t>
      </w:r>
      <w:r>
        <w:rPr>
          <w:color w:val="231F20"/>
          <w:spacing w:val="-8"/>
          <w:w w:val="90"/>
        </w:rPr>
        <w:t xml:space="preserve"> </w:t>
      </w:r>
      <w:r>
        <w:rPr>
          <w:color w:val="231F20"/>
          <w:w w:val="90"/>
        </w:rPr>
        <w:t>a</w:t>
      </w:r>
      <w:r>
        <w:rPr>
          <w:color w:val="231F20"/>
          <w:spacing w:val="-7"/>
          <w:w w:val="90"/>
        </w:rPr>
        <w:t xml:space="preserve"> </w:t>
      </w:r>
      <w:r>
        <w:rPr>
          <w:color w:val="231F20"/>
          <w:w w:val="90"/>
        </w:rPr>
        <w:t>multitude</w:t>
      </w:r>
      <w:r>
        <w:rPr>
          <w:color w:val="231F20"/>
          <w:spacing w:val="-8"/>
          <w:w w:val="90"/>
        </w:rPr>
        <w:t xml:space="preserve"> </w:t>
      </w:r>
      <w:r>
        <w:rPr>
          <w:color w:val="231F20"/>
          <w:w w:val="90"/>
        </w:rPr>
        <w:t>of</w:t>
      </w:r>
      <w:r>
        <w:rPr>
          <w:color w:val="231F20"/>
          <w:spacing w:val="-7"/>
          <w:w w:val="90"/>
        </w:rPr>
        <w:t xml:space="preserve"> </w:t>
      </w:r>
      <w:r>
        <w:rPr>
          <w:color w:val="231F20"/>
          <w:w w:val="90"/>
        </w:rPr>
        <w:t>complaints</w:t>
      </w:r>
      <w:r>
        <w:rPr>
          <w:color w:val="231F20"/>
          <w:spacing w:val="-8"/>
          <w:w w:val="90"/>
        </w:rPr>
        <w:t xml:space="preserve"> </w:t>
      </w:r>
      <w:r>
        <w:rPr>
          <w:color w:val="231F20"/>
          <w:w w:val="90"/>
        </w:rPr>
        <w:t>that do</w:t>
      </w:r>
      <w:r>
        <w:rPr>
          <w:color w:val="231F20"/>
          <w:spacing w:val="-2"/>
          <w:w w:val="90"/>
        </w:rPr>
        <w:t xml:space="preserve"> </w:t>
      </w:r>
      <w:r>
        <w:rPr>
          <w:color w:val="231F20"/>
          <w:w w:val="90"/>
        </w:rPr>
        <w:t>not</w:t>
      </w:r>
      <w:r>
        <w:rPr>
          <w:color w:val="231F20"/>
          <w:spacing w:val="-2"/>
          <w:w w:val="90"/>
        </w:rPr>
        <w:t xml:space="preserve"> </w:t>
      </w:r>
      <w:r>
        <w:rPr>
          <w:color w:val="231F20"/>
          <w:w w:val="90"/>
        </w:rPr>
        <w:t>reveal</w:t>
      </w:r>
      <w:r>
        <w:rPr>
          <w:color w:val="231F20"/>
          <w:spacing w:val="-2"/>
          <w:w w:val="90"/>
        </w:rPr>
        <w:t xml:space="preserve"> </w:t>
      </w:r>
      <w:r>
        <w:rPr>
          <w:color w:val="231F20"/>
          <w:w w:val="90"/>
        </w:rPr>
        <w:t>a</w:t>
      </w:r>
      <w:r>
        <w:rPr>
          <w:color w:val="231F20"/>
          <w:spacing w:val="-2"/>
          <w:w w:val="90"/>
        </w:rPr>
        <w:t xml:space="preserve"> </w:t>
      </w:r>
      <w:r>
        <w:rPr>
          <w:color w:val="231F20"/>
          <w:w w:val="90"/>
        </w:rPr>
        <w:t>gender</w:t>
      </w:r>
      <w:r>
        <w:rPr>
          <w:color w:val="231F20"/>
          <w:spacing w:val="-2"/>
          <w:w w:val="90"/>
        </w:rPr>
        <w:t xml:space="preserve"> </w:t>
      </w:r>
      <w:r>
        <w:rPr>
          <w:color w:val="231F20"/>
          <w:w w:val="90"/>
        </w:rPr>
        <w:t>difference</w:t>
      </w:r>
      <w:r>
        <w:rPr>
          <w:color w:val="231F20"/>
          <w:spacing w:val="-2"/>
          <w:w w:val="90"/>
        </w:rPr>
        <w:t xml:space="preserve"> </w:t>
      </w:r>
      <w:r>
        <w:rPr>
          <w:color w:val="231F20"/>
          <w:w w:val="90"/>
        </w:rPr>
        <w:t>that</w:t>
      </w:r>
      <w:r>
        <w:rPr>
          <w:color w:val="231F20"/>
          <w:spacing w:val="-2"/>
          <w:w w:val="90"/>
        </w:rPr>
        <w:t xml:space="preserve"> </w:t>
      </w:r>
      <w:r>
        <w:rPr>
          <w:color w:val="231F20"/>
          <w:w w:val="90"/>
        </w:rPr>
        <w:t>could</w:t>
      </w:r>
      <w:r>
        <w:rPr>
          <w:color w:val="231F20"/>
          <w:spacing w:val="-2"/>
          <w:w w:val="90"/>
        </w:rPr>
        <w:t xml:space="preserve"> </w:t>
      </w:r>
      <w:r>
        <w:rPr>
          <w:color w:val="231F20"/>
          <w:w w:val="90"/>
        </w:rPr>
        <w:t>be</w:t>
      </w:r>
      <w:r>
        <w:rPr>
          <w:color w:val="231F20"/>
          <w:spacing w:val="-2"/>
          <w:w w:val="90"/>
        </w:rPr>
        <w:t xml:space="preserve"> </w:t>
      </w:r>
      <w:r>
        <w:rPr>
          <w:color w:val="231F20"/>
          <w:w w:val="90"/>
        </w:rPr>
        <w:t>explained</w:t>
      </w:r>
      <w:r>
        <w:rPr>
          <w:color w:val="231F20"/>
          <w:spacing w:val="-2"/>
          <w:w w:val="90"/>
        </w:rPr>
        <w:t xml:space="preserve"> </w:t>
      </w:r>
      <w:r>
        <w:rPr>
          <w:color w:val="231F20"/>
          <w:w w:val="90"/>
        </w:rPr>
        <w:t xml:space="preserve">by a </w:t>
      </w:r>
      <w:r>
        <w:rPr>
          <w:color w:val="231F20"/>
          <w:w w:val="90"/>
        </w:rPr>
        <w:lastRenderedPageBreak/>
        <w:t>hormonal cause.</w:t>
      </w:r>
      <w:r>
        <w:rPr>
          <w:color w:val="231F20"/>
          <w:w w:val="90"/>
          <w:position w:val="7"/>
          <w:sz w:val="11"/>
        </w:rPr>
        <w:t>269,270</w:t>
      </w:r>
      <w:r>
        <w:rPr>
          <w:color w:val="231F20"/>
          <w:spacing w:val="29"/>
          <w:position w:val="7"/>
          <w:sz w:val="11"/>
        </w:rPr>
        <w:t xml:space="preserve"> </w:t>
      </w:r>
      <w:r>
        <w:rPr>
          <w:color w:val="231F20"/>
          <w:w w:val="90"/>
        </w:rPr>
        <w:t>Nevertheless, midlife women report complaints</w:t>
      </w:r>
      <w:r>
        <w:rPr>
          <w:color w:val="231F20"/>
          <w:spacing w:val="22"/>
        </w:rPr>
        <w:t xml:space="preserve"> </w:t>
      </w:r>
      <w:r>
        <w:rPr>
          <w:color w:val="231F20"/>
          <w:w w:val="90"/>
        </w:rPr>
        <w:t>more</w:t>
      </w:r>
      <w:r>
        <w:rPr>
          <w:color w:val="231F20"/>
          <w:spacing w:val="23"/>
        </w:rPr>
        <w:t xml:space="preserve"> </w:t>
      </w:r>
      <w:r>
        <w:rPr>
          <w:color w:val="231F20"/>
          <w:w w:val="90"/>
        </w:rPr>
        <w:t>often</w:t>
      </w:r>
      <w:r>
        <w:rPr>
          <w:color w:val="231F20"/>
          <w:spacing w:val="23"/>
        </w:rPr>
        <w:t xml:space="preserve"> </w:t>
      </w:r>
      <w:r>
        <w:rPr>
          <w:color w:val="231F20"/>
          <w:w w:val="90"/>
        </w:rPr>
        <w:t>than</w:t>
      </w:r>
      <w:r>
        <w:rPr>
          <w:color w:val="231F20"/>
          <w:spacing w:val="23"/>
        </w:rPr>
        <w:t xml:space="preserve"> </w:t>
      </w:r>
      <w:r>
        <w:rPr>
          <w:color w:val="231F20"/>
          <w:w w:val="90"/>
        </w:rPr>
        <w:t>men,</w:t>
      </w:r>
      <w:r>
        <w:rPr>
          <w:color w:val="231F20"/>
          <w:w w:val="90"/>
          <w:position w:val="7"/>
          <w:sz w:val="11"/>
        </w:rPr>
        <w:t>270</w:t>
      </w:r>
      <w:r>
        <w:rPr>
          <w:color w:val="231F20"/>
          <w:spacing w:val="45"/>
          <w:position w:val="7"/>
          <w:sz w:val="11"/>
        </w:rPr>
        <w:t xml:space="preserve"> </w:t>
      </w:r>
      <w:r>
        <w:rPr>
          <w:color w:val="231F20"/>
          <w:w w:val="90"/>
        </w:rPr>
        <w:t>perhaps</w:t>
      </w:r>
      <w:r>
        <w:rPr>
          <w:color w:val="231F20"/>
          <w:spacing w:val="23"/>
        </w:rPr>
        <w:t xml:space="preserve"> </w:t>
      </w:r>
      <w:r>
        <w:rPr>
          <w:color w:val="231F20"/>
          <w:w w:val="90"/>
        </w:rPr>
        <w:t>reflecting</w:t>
      </w:r>
      <w:r>
        <w:rPr>
          <w:color w:val="231F20"/>
          <w:spacing w:val="23"/>
        </w:rPr>
        <w:t xml:space="preserve"> </w:t>
      </w:r>
      <w:r>
        <w:rPr>
          <w:color w:val="231F20"/>
          <w:spacing w:val="-5"/>
          <w:w w:val="90"/>
        </w:rPr>
        <w:t>the</w:t>
      </w:r>
      <w:r>
        <w:t xml:space="preserve"> </w:t>
      </w:r>
      <w:r>
        <w:rPr>
          <w:color w:val="231F20"/>
          <w:spacing w:val="-2"/>
          <w:w w:val="90"/>
        </w:rPr>
        <w:t xml:space="preserve">generally negative perceptions and connotations our cultures </w:t>
      </w:r>
      <w:r>
        <w:rPr>
          <w:color w:val="231F20"/>
          <w:spacing w:val="-6"/>
        </w:rPr>
        <w:t>and</w:t>
      </w:r>
      <w:r>
        <w:rPr>
          <w:color w:val="231F20"/>
          <w:spacing w:val="-7"/>
        </w:rPr>
        <w:t xml:space="preserve"> </w:t>
      </w:r>
      <w:r>
        <w:rPr>
          <w:color w:val="231F20"/>
          <w:spacing w:val="-6"/>
        </w:rPr>
        <w:t>societies have</w:t>
      </w:r>
      <w:r>
        <w:rPr>
          <w:color w:val="231F20"/>
          <w:spacing w:val="-7"/>
        </w:rPr>
        <w:t xml:space="preserve"> </w:t>
      </w:r>
      <w:r>
        <w:rPr>
          <w:color w:val="231F20"/>
          <w:spacing w:val="-6"/>
        </w:rPr>
        <w:t>attributed to</w:t>
      </w:r>
      <w:r>
        <w:rPr>
          <w:color w:val="231F20"/>
          <w:spacing w:val="-7"/>
        </w:rPr>
        <w:t xml:space="preserve"> </w:t>
      </w:r>
      <w:r>
        <w:rPr>
          <w:color w:val="231F20"/>
          <w:spacing w:val="-6"/>
        </w:rPr>
        <w:t>the menopause.</w:t>
      </w:r>
    </w:p>
    <w:p w14:paraId="3990AC26" w14:textId="77777777" w:rsidR="00E21CD6" w:rsidRDefault="00E21CD6" w:rsidP="00E21CD6">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75648" behindDoc="0" locked="0" layoutInCell="1" allowOverlap="1" wp14:anchorId="3AFA07CA" wp14:editId="250993AC">
                <wp:simplePos x="0" y="0"/>
                <wp:positionH relativeFrom="page">
                  <wp:posOffset>7177900</wp:posOffset>
                </wp:positionH>
                <wp:positionV relativeFrom="paragraph">
                  <wp:posOffset>1762813</wp:posOffset>
                </wp:positionV>
                <wp:extent cx="402590" cy="20955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5B9A8ABB" w14:textId="77777777" w:rsidR="00E21CD6" w:rsidRDefault="00E21CD6" w:rsidP="00E21CD6">
                            <w:pPr>
                              <w:pStyle w:val="BodyText"/>
                              <w:rPr>
                                <w:color w:val="000000"/>
                                <w:sz w:val="28"/>
                              </w:rPr>
                            </w:pPr>
                          </w:p>
                          <w:p w14:paraId="52C91853" w14:textId="77777777" w:rsidR="00E21CD6" w:rsidRDefault="00E21CD6" w:rsidP="00E21CD6">
                            <w:pPr>
                              <w:pStyle w:val="BodyText"/>
                              <w:rPr>
                                <w:color w:val="000000"/>
                                <w:sz w:val="28"/>
                              </w:rPr>
                            </w:pPr>
                          </w:p>
                          <w:p w14:paraId="07B713AE" w14:textId="77777777" w:rsidR="00E21CD6" w:rsidRDefault="00E21CD6" w:rsidP="00E21CD6">
                            <w:pPr>
                              <w:pStyle w:val="BodyText"/>
                              <w:spacing w:before="356"/>
                              <w:rPr>
                                <w:color w:val="000000"/>
                                <w:sz w:val="28"/>
                              </w:rPr>
                            </w:pPr>
                          </w:p>
                          <w:p w14:paraId="157AA06D" w14:textId="77777777" w:rsidR="00E21CD6" w:rsidRDefault="00E21CD6" w:rsidP="00E21CD6">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3AFA07CA" id="Textbox 279" o:spid="_x0000_s1034" type="#_x0000_t202" style="position:absolute;left:0;text-align:left;margin-left:565.2pt;margin-top:138.8pt;width:31.7pt;height:16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" fillcolor="#1f73ae" stroked="f">
                <v:textbox inset="0,0,0,0">
                  <w:txbxContent>
                    <w:p w14:paraId="5B9A8ABB" w14:textId="77777777" w:rsidR="00E21CD6" w:rsidRDefault="00E21CD6" w:rsidP="00E21CD6">
                      <w:pPr>
                        <w:pStyle w:val="BodyText"/>
                        <w:rPr>
                          <w:color w:val="000000"/>
                          <w:sz w:val="28"/>
                        </w:rPr>
                      </w:pPr>
                    </w:p>
                    <w:p w14:paraId="52C91853" w14:textId="77777777" w:rsidR="00E21CD6" w:rsidRDefault="00E21CD6" w:rsidP="00E21CD6">
                      <w:pPr>
                        <w:pStyle w:val="BodyText"/>
                        <w:rPr>
                          <w:color w:val="000000"/>
                          <w:sz w:val="28"/>
                        </w:rPr>
                      </w:pPr>
                    </w:p>
                    <w:p w14:paraId="07B713AE" w14:textId="77777777" w:rsidR="00E21CD6" w:rsidRDefault="00E21CD6" w:rsidP="00E21CD6">
                      <w:pPr>
                        <w:pStyle w:val="BodyText"/>
                        <w:spacing w:before="356"/>
                        <w:rPr>
                          <w:color w:val="000000"/>
                          <w:sz w:val="28"/>
                        </w:rPr>
                      </w:pPr>
                    </w:p>
                    <w:p w14:paraId="157AA06D" w14:textId="77777777" w:rsidR="00E21CD6" w:rsidRDefault="00E21CD6" w:rsidP="00E21CD6">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spacing w:val="-8"/>
        </w:rPr>
        <w:t>Sleep</w:t>
      </w:r>
      <w:r>
        <w:rPr>
          <w:color w:val="231F20"/>
        </w:rPr>
        <w:t xml:space="preserve"> </w:t>
      </w:r>
      <w:r>
        <w:rPr>
          <w:color w:val="231F20"/>
          <w:spacing w:val="-8"/>
        </w:rPr>
        <w:t>disturbances</w:t>
      </w:r>
      <w:r>
        <w:rPr>
          <w:color w:val="231F20"/>
        </w:rPr>
        <w:t xml:space="preserve"> </w:t>
      </w:r>
      <w:r>
        <w:rPr>
          <w:color w:val="231F20"/>
          <w:spacing w:val="-8"/>
        </w:rPr>
        <w:t>are</w:t>
      </w:r>
      <w:r>
        <w:rPr>
          <w:color w:val="231F20"/>
        </w:rPr>
        <w:t xml:space="preserve"> </w:t>
      </w:r>
      <w:r>
        <w:rPr>
          <w:color w:val="231F20"/>
          <w:spacing w:val="-8"/>
        </w:rPr>
        <w:t>a</w:t>
      </w:r>
      <w:r>
        <w:rPr>
          <w:color w:val="231F20"/>
        </w:rPr>
        <w:t xml:space="preserve"> </w:t>
      </w:r>
      <w:r>
        <w:rPr>
          <w:color w:val="231F20"/>
          <w:spacing w:val="-8"/>
        </w:rPr>
        <w:t>common</w:t>
      </w:r>
      <w:r>
        <w:rPr>
          <w:color w:val="231F20"/>
        </w:rPr>
        <w:t xml:space="preserve"> </w:t>
      </w:r>
      <w:r>
        <w:rPr>
          <w:color w:val="231F20"/>
          <w:spacing w:val="-8"/>
        </w:rPr>
        <w:t>complaint</w:t>
      </w:r>
      <w:r>
        <w:rPr>
          <w:color w:val="231F20"/>
        </w:rPr>
        <w:t xml:space="preserve"> </w:t>
      </w:r>
      <w:r>
        <w:rPr>
          <w:color w:val="231F20"/>
          <w:spacing w:val="-8"/>
        </w:rPr>
        <w:t>during</w:t>
      </w:r>
      <w:r>
        <w:rPr>
          <w:color w:val="231F20"/>
        </w:rPr>
        <w:t xml:space="preserve"> </w:t>
      </w:r>
      <w:r>
        <w:rPr>
          <w:color w:val="231F20"/>
          <w:spacing w:val="-8"/>
        </w:rPr>
        <w:t xml:space="preserve">the </w:t>
      </w:r>
      <w:r>
        <w:rPr>
          <w:color w:val="231F20"/>
          <w:w w:val="90"/>
        </w:rPr>
        <w:t>menopausal</w:t>
      </w:r>
      <w:r>
        <w:rPr>
          <w:color w:val="231F20"/>
          <w:spacing w:val="-7"/>
          <w:w w:val="90"/>
        </w:rPr>
        <w:t xml:space="preserve"> </w:t>
      </w:r>
      <w:r>
        <w:rPr>
          <w:color w:val="231F20"/>
          <w:w w:val="90"/>
        </w:rPr>
        <w:t>transition</w:t>
      </w:r>
      <w:r>
        <w:rPr>
          <w:color w:val="231F20"/>
          <w:spacing w:val="-7"/>
          <w:w w:val="90"/>
        </w:rPr>
        <w:t xml:space="preserve"> </w:t>
      </w:r>
      <w:r>
        <w:rPr>
          <w:color w:val="231F20"/>
          <w:w w:val="90"/>
        </w:rPr>
        <w:t>and</w:t>
      </w:r>
      <w:r>
        <w:rPr>
          <w:color w:val="231F20"/>
          <w:spacing w:val="-7"/>
          <w:w w:val="90"/>
        </w:rPr>
        <w:t xml:space="preserve"> </w:t>
      </w:r>
      <w:r>
        <w:rPr>
          <w:color w:val="231F20"/>
          <w:w w:val="90"/>
        </w:rPr>
        <w:t>in</w:t>
      </w:r>
      <w:r>
        <w:rPr>
          <w:color w:val="231F20"/>
          <w:spacing w:val="-7"/>
          <w:w w:val="90"/>
        </w:rPr>
        <w:t xml:space="preserve"> </w:t>
      </w:r>
      <w:r>
        <w:rPr>
          <w:color w:val="231F20"/>
          <w:w w:val="90"/>
        </w:rPr>
        <w:t>early</w:t>
      </w:r>
      <w:r>
        <w:rPr>
          <w:color w:val="231F20"/>
          <w:spacing w:val="-7"/>
          <w:w w:val="90"/>
        </w:rPr>
        <w:t xml:space="preserve"> </w:t>
      </w:r>
      <w:r>
        <w:rPr>
          <w:color w:val="231F20"/>
          <w:w w:val="90"/>
        </w:rPr>
        <w:t>postmenopausal</w:t>
      </w:r>
      <w:r>
        <w:rPr>
          <w:color w:val="231F20"/>
          <w:spacing w:val="-7"/>
          <w:w w:val="90"/>
        </w:rPr>
        <w:t xml:space="preserve"> </w:t>
      </w:r>
      <w:r>
        <w:rPr>
          <w:color w:val="231F20"/>
          <w:w w:val="90"/>
        </w:rPr>
        <w:t>years.</w:t>
      </w:r>
      <w:r>
        <w:rPr>
          <w:color w:val="231F20"/>
          <w:w w:val="90"/>
          <w:position w:val="7"/>
          <w:sz w:val="11"/>
        </w:rPr>
        <w:t>271</w:t>
      </w:r>
      <w:r>
        <w:rPr>
          <w:color w:val="231F20"/>
          <w:spacing w:val="40"/>
          <w:position w:val="7"/>
          <w:sz w:val="11"/>
        </w:rPr>
        <w:t xml:space="preserve"> </w:t>
      </w:r>
      <w:r>
        <w:rPr>
          <w:color w:val="231F20"/>
          <w:spacing w:val="-2"/>
        </w:rPr>
        <w:t>Difficulties</w:t>
      </w:r>
      <w:r>
        <w:rPr>
          <w:color w:val="231F20"/>
          <w:spacing w:val="-11"/>
        </w:rPr>
        <w:t xml:space="preserve"> </w:t>
      </w:r>
      <w:r>
        <w:rPr>
          <w:color w:val="231F20"/>
          <w:spacing w:val="-2"/>
        </w:rPr>
        <w:t>with</w:t>
      </w:r>
      <w:r>
        <w:rPr>
          <w:color w:val="231F20"/>
          <w:spacing w:val="-10"/>
        </w:rPr>
        <w:t xml:space="preserve"> </w:t>
      </w:r>
      <w:r>
        <w:rPr>
          <w:color w:val="231F20"/>
          <w:spacing w:val="-2"/>
        </w:rPr>
        <w:t>falling</w:t>
      </w:r>
      <w:r>
        <w:rPr>
          <w:color w:val="231F20"/>
          <w:spacing w:val="-11"/>
        </w:rPr>
        <w:t xml:space="preserve"> </w:t>
      </w:r>
      <w:r>
        <w:rPr>
          <w:color w:val="231F20"/>
          <w:spacing w:val="-2"/>
        </w:rPr>
        <w:t>to</w:t>
      </w:r>
      <w:r>
        <w:rPr>
          <w:color w:val="231F20"/>
          <w:spacing w:val="-10"/>
        </w:rPr>
        <w:t xml:space="preserve"> </w:t>
      </w:r>
      <w:r>
        <w:rPr>
          <w:color w:val="231F20"/>
          <w:spacing w:val="-2"/>
        </w:rPr>
        <w:t>sleep</w:t>
      </w:r>
      <w:r>
        <w:rPr>
          <w:color w:val="231F20"/>
          <w:spacing w:val="-11"/>
        </w:rPr>
        <w:t xml:space="preserve"> </w:t>
      </w:r>
      <w:r>
        <w:rPr>
          <w:color w:val="231F20"/>
          <w:spacing w:val="-2"/>
        </w:rPr>
        <w:t>and</w:t>
      </w:r>
      <w:r>
        <w:rPr>
          <w:color w:val="231F20"/>
          <w:spacing w:val="-10"/>
        </w:rPr>
        <w:t xml:space="preserve"> </w:t>
      </w:r>
      <w:r>
        <w:rPr>
          <w:color w:val="231F20"/>
          <w:spacing w:val="-2"/>
        </w:rPr>
        <w:t>with</w:t>
      </w:r>
      <w:r>
        <w:rPr>
          <w:color w:val="231F20"/>
          <w:spacing w:val="-11"/>
        </w:rPr>
        <w:t xml:space="preserve"> </w:t>
      </w:r>
      <w:r>
        <w:rPr>
          <w:color w:val="231F20"/>
          <w:spacing w:val="-2"/>
        </w:rPr>
        <w:t>staying</w:t>
      </w:r>
      <w:r>
        <w:rPr>
          <w:color w:val="231F20"/>
          <w:spacing w:val="-10"/>
        </w:rPr>
        <w:t xml:space="preserve"> </w:t>
      </w:r>
      <w:r>
        <w:rPr>
          <w:color w:val="231F20"/>
          <w:spacing w:val="-2"/>
        </w:rPr>
        <w:t xml:space="preserve">asleep, </w:t>
      </w:r>
      <w:r>
        <w:rPr>
          <w:color w:val="231F20"/>
          <w:w w:val="90"/>
        </w:rPr>
        <w:t>sleep</w:t>
      </w:r>
      <w:r>
        <w:rPr>
          <w:color w:val="231F20"/>
          <w:spacing w:val="-3"/>
          <w:w w:val="90"/>
        </w:rPr>
        <w:t xml:space="preserve"> </w:t>
      </w:r>
      <w:r>
        <w:rPr>
          <w:color w:val="231F20"/>
          <w:w w:val="90"/>
        </w:rPr>
        <w:t>interruptions,</w:t>
      </w:r>
      <w:r>
        <w:rPr>
          <w:color w:val="231F20"/>
          <w:spacing w:val="-3"/>
          <w:w w:val="90"/>
        </w:rPr>
        <w:t xml:space="preserve"> </w:t>
      </w:r>
      <w:r>
        <w:rPr>
          <w:color w:val="231F20"/>
          <w:w w:val="90"/>
        </w:rPr>
        <w:t>and</w:t>
      </w:r>
      <w:r>
        <w:rPr>
          <w:color w:val="231F20"/>
          <w:spacing w:val="-3"/>
          <w:w w:val="90"/>
        </w:rPr>
        <w:t xml:space="preserve"> </w:t>
      </w:r>
      <w:r>
        <w:rPr>
          <w:color w:val="231F20"/>
          <w:w w:val="90"/>
        </w:rPr>
        <w:t>early</w:t>
      </w:r>
      <w:r>
        <w:rPr>
          <w:color w:val="231F20"/>
          <w:spacing w:val="-3"/>
          <w:w w:val="90"/>
        </w:rPr>
        <w:t xml:space="preserve"> </w:t>
      </w:r>
      <w:r>
        <w:rPr>
          <w:color w:val="231F20"/>
          <w:w w:val="90"/>
        </w:rPr>
        <w:t>awakenings</w:t>
      </w:r>
      <w:r>
        <w:rPr>
          <w:color w:val="231F20"/>
          <w:spacing w:val="-3"/>
          <w:w w:val="90"/>
        </w:rPr>
        <w:t xml:space="preserve"> </w:t>
      </w:r>
      <w:r>
        <w:rPr>
          <w:color w:val="231F20"/>
          <w:w w:val="90"/>
        </w:rPr>
        <w:t>are</w:t>
      </w:r>
      <w:r>
        <w:rPr>
          <w:color w:val="231F20"/>
          <w:spacing w:val="-3"/>
          <w:w w:val="90"/>
        </w:rPr>
        <w:t xml:space="preserve"> </w:t>
      </w:r>
      <w:r>
        <w:rPr>
          <w:color w:val="231F20"/>
          <w:w w:val="90"/>
        </w:rPr>
        <w:t>all</w:t>
      </w:r>
      <w:r>
        <w:rPr>
          <w:color w:val="231F20"/>
          <w:spacing w:val="-3"/>
          <w:w w:val="90"/>
        </w:rPr>
        <w:t xml:space="preserve"> </w:t>
      </w:r>
      <w:r>
        <w:rPr>
          <w:color w:val="231F20"/>
          <w:w w:val="90"/>
        </w:rPr>
        <w:t>more</w:t>
      </w:r>
      <w:r>
        <w:rPr>
          <w:color w:val="231F20"/>
          <w:spacing w:val="-3"/>
          <w:w w:val="90"/>
        </w:rPr>
        <w:t xml:space="preserve"> </w:t>
      </w:r>
      <w:r>
        <w:rPr>
          <w:color w:val="231F20"/>
          <w:w w:val="90"/>
        </w:rPr>
        <w:t xml:space="preserve">often </w:t>
      </w:r>
      <w:r>
        <w:rPr>
          <w:color w:val="231F20"/>
          <w:spacing w:val="-8"/>
        </w:rPr>
        <w:t>encountered</w:t>
      </w:r>
      <w:r>
        <w:rPr>
          <w:color w:val="231F20"/>
        </w:rPr>
        <w:t xml:space="preserve"> </w:t>
      </w:r>
      <w:r>
        <w:rPr>
          <w:color w:val="231F20"/>
          <w:spacing w:val="-8"/>
        </w:rPr>
        <w:t>during</w:t>
      </w:r>
      <w:r>
        <w:rPr>
          <w:color w:val="231F20"/>
        </w:rPr>
        <w:t xml:space="preserve"> </w:t>
      </w:r>
      <w:r>
        <w:rPr>
          <w:color w:val="231F20"/>
          <w:spacing w:val="-8"/>
        </w:rPr>
        <w:t>menopause</w:t>
      </w:r>
      <w:r>
        <w:rPr>
          <w:color w:val="231F20"/>
        </w:rPr>
        <w:t xml:space="preserve"> </w:t>
      </w:r>
      <w:r>
        <w:rPr>
          <w:color w:val="231F20"/>
          <w:spacing w:val="-8"/>
        </w:rPr>
        <w:t>transition</w:t>
      </w:r>
      <w:r>
        <w:rPr>
          <w:color w:val="231F20"/>
        </w:rPr>
        <w:t xml:space="preserve"> </w:t>
      </w:r>
      <w:r>
        <w:rPr>
          <w:color w:val="231F20"/>
          <w:spacing w:val="-8"/>
        </w:rPr>
        <w:t>and</w:t>
      </w:r>
      <w:r>
        <w:rPr>
          <w:color w:val="231F20"/>
        </w:rPr>
        <w:t xml:space="preserve"> </w:t>
      </w:r>
      <w:r>
        <w:rPr>
          <w:color w:val="231F20"/>
          <w:spacing w:val="-8"/>
        </w:rPr>
        <w:t>postmeno-pause</w:t>
      </w:r>
      <w:r>
        <w:rPr>
          <w:color w:val="231F20"/>
          <w:spacing w:val="-7"/>
        </w:rPr>
        <w:t xml:space="preserve"> </w:t>
      </w:r>
      <w:r>
        <w:rPr>
          <w:color w:val="231F20"/>
          <w:spacing w:val="-8"/>
        </w:rPr>
        <w:t>compared</w:t>
      </w:r>
      <w:r>
        <w:rPr>
          <w:color w:val="231F20"/>
          <w:spacing w:val="-4"/>
        </w:rPr>
        <w:t xml:space="preserve"> </w:t>
      </w:r>
      <w:r>
        <w:rPr>
          <w:color w:val="231F20"/>
          <w:spacing w:val="-8"/>
        </w:rPr>
        <w:t>to</w:t>
      </w:r>
      <w:r>
        <w:rPr>
          <w:color w:val="231F20"/>
          <w:spacing w:val="-5"/>
        </w:rPr>
        <w:t xml:space="preserve"> </w:t>
      </w:r>
      <w:r>
        <w:rPr>
          <w:color w:val="231F20"/>
          <w:spacing w:val="-8"/>
        </w:rPr>
        <w:t>during</w:t>
      </w:r>
      <w:r>
        <w:rPr>
          <w:color w:val="231F20"/>
          <w:spacing w:val="-4"/>
        </w:rPr>
        <w:t xml:space="preserve"> </w:t>
      </w:r>
      <w:r>
        <w:rPr>
          <w:color w:val="231F20"/>
          <w:spacing w:val="-8"/>
        </w:rPr>
        <w:t>the</w:t>
      </w:r>
      <w:r>
        <w:rPr>
          <w:color w:val="231F20"/>
          <w:spacing w:val="-5"/>
        </w:rPr>
        <w:t xml:space="preserve"> </w:t>
      </w:r>
      <w:r>
        <w:rPr>
          <w:color w:val="231F20"/>
          <w:spacing w:val="-8"/>
        </w:rPr>
        <w:t>reproductive</w:t>
      </w:r>
      <w:r>
        <w:rPr>
          <w:color w:val="231F20"/>
          <w:spacing w:val="-4"/>
        </w:rPr>
        <w:t xml:space="preserve"> </w:t>
      </w:r>
      <w:r>
        <w:rPr>
          <w:color w:val="231F20"/>
          <w:spacing w:val="-8"/>
        </w:rPr>
        <w:t>stage</w:t>
      </w:r>
      <w:r>
        <w:rPr>
          <w:color w:val="231F20"/>
          <w:spacing w:val="-5"/>
        </w:rPr>
        <w:t xml:space="preserve"> </w:t>
      </w:r>
      <w:r>
        <w:rPr>
          <w:color w:val="231F20"/>
          <w:spacing w:val="-8"/>
        </w:rPr>
        <w:t>of</w:t>
      </w:r>
      <w:r>
        <w:rPr>
          <w:color w:val="231F20"/>
          <w:spacing w:val="-4"/>
        </w:rPr>
        <w:t xml:space="preserve"> </w:t>
      </w:r>
      <w:r>
        <w:rPr>
          <w:color w:val="231F20"/>
          <w:spacing w:val="-8"/>
        </w:rPr>
        <w:t xml:space="preserve">aging. </w:t>
      </w:r>
      <w:r>
        <w:rPr>
          <w:color w:val="231F20"/>
          <w:spacing w:val="-2"/>
          <w:w w:val="90"/>
        </w:rPr>
        <w:t xml:space="preserve">Disordered sleep itself can negatively affect health outcomes, </w:t>
      </w:r>
      <w:r>
        <w:rPr>
          <w:color w:val="231F20"/>
          <w:w w:val="90"/>
        </w:rPr>
        <w:t>including</w:t>
      </w:r>
      <w:r>
        <w:rPr>
          <w:color w:val="231F20"/>
          <w:spacing w:val="-1"/>
          <w:w w:val="90"/>
        </w:rPr>
        <w:t xml:space="preserve"> </w:t>
      </w:r>
      <w:r>
        <w:rPr>
          <w:color w:val="231F20"/>
          <w:w w:val="90"/>
        </w:rPr>
        <w:t>risk</w:t>
      </w:r>
      <w:r>
        <w:rPr>
          <w:color w:val="231F20"/>
          <w:spacing w:val="-1"/>
          <w:w w:val="90"/>
        </w:rPr>
        <w:t xml:space="preserve"> </w:t>
      </w:r>
      <w:r>
        <w:rPr>
          <w:color w:val="231F20"/>
          <w:w w:val="90"/>
        </w:rPr>
        <w:t>of</w:t>
      </w:r>
      <w:r>
        <w:rPr>
          <w:color w:val="231F20"/>
          <w:spacing w:val="-1"/>
          <w:w w:val="90"/>
        </w:rPr>
        <w:t xml:space="preserve"> </w:t>
      </w:r>
      <w:r>
        <w:rPr>
          <w:color w:val="231F20"/>
          <w:w w:val="90"/>
        </w:rPr>
        <w:t>depression.</w:t>
      </w:r>
      <w:r>
        <w:rPr>
          <w:color w:val="231F20"/>
          <w:w w:val="90"/>
          <w:position w:val="7"/>
          <w:sz w:val="11"/>
        </w:rPr>
        <w:t>271</w:t>
      </w:r>
      <w:r>
        <w:rPr>
          <w:color w:val="231F20"/>
          <w:spacing w:val="16"/>
          <w:position w:val="7"/>
          <w:sz w:val="11"/>
        </w:rPr>
        <w:t xml:space="preserve"> </w:t>
      </w:r>
      <w:r>
        <w:rPr>
          <w:color w:val="231F20"/>
          <w:w w:val="90"/>
        </w:rPr>
        <w:t>While</w:t>
      </w:r>
      <w:r>
        <w:rPr>
          <w:color w:val="231F20"/>
          <w:spacing w:val="-1"/>
          <w:w w:val="90"/>
        </w:rPr>
        <w:t xml:space="preserve"> </w:t>
      </w:r>
      <w:r>
        <w:rPr>
          <w:color w:val="231F20"/>
          <w:w w:val="90"/>
        </w:rPr>
        <w:t>hormonal</w:t>
      </w:r>
      <w:r>
        <w:rPr>
          <w:color w:val="231F20"/>
          <w:spacing w:val="-1"/>
          <w:w w:val="90"/>
        </w:rPr>
        <w:t xml:space="preserve"> </w:t>
      </w:r>
      <w:r>
        <w:rPr>
          <w:color w:val="231F20"/>
          <w:w w:val="90"/>
        </w:rPr>
        <w:t>changes</w:t>
      </w:r>
      <w:r>
        <w:rPr>
          <w:color w:val="231F20"/>
          <w:spacing w:val="-1"/>
          <w:w w:val="90"/>
        </w:rPr>
        <w:t xml:space="preserve"> </w:t>
      </w:r>
      <w:r>
        <w:rPr>
          <w:color w:val="231F20"/>
          <w:w w:val="90"/>
        </w:rPr>
        <w:t xml:space="preserve">can </w:t>
      </w:r>
      <w:r>
        <w:rPr>
          <w:color w:val="231F20"/>
          <w:w w:val="85"/>
        </w:rPr>
        <w:t xml:space="preserve">affect sleep, it has been difficult to establish the extent to which </w:t>
      </w:r>
      <w:r>
        <w:rPr>
          <w:color w:val="231F20"/>
          <w:spacing w:val="-6"/>
        </w:rPr>
        <w:t>hormonal</w:t>
      </w:r>
      <w:r>
        <w:rPr>
          <w:color w:val="231F20"/>
          <w:spacing w:val="-7"/>
        </w:rPr>
        <w:t xml:space="preserve"> </w:t>
      </w:r>
      <w:r>
        <w:rPr>
          <w:color w:val="231F20"/>
          <w:spacing w:val="-6"/>
        </w:rPr>
        <w:t>changes contribute</w:t>
      </w:r>
      <w:r>
        <w:rPr>
          <w:color w:val="231F20"/>
          <w:spacing w:val="-7"/>
        </w:rPr>
        <w:t xml:space="preserve"> </w:t>
      </w:r>
      <w:r>
        <w:rPr>
          <w:color w:val="231F20"/>
          <w:spacing w:val="-6"/>
        </w:rPr>
        <w:t>to poor</w:t>
      </w:r>
      <w:r>
        <w:rPr>
          <w:color w:val="231F20"/>
          <w:spacing w:val="-7"/>
        </w:rPr>
        <w:t xml:space="preserve"> </w:t>
      </w:r>
      <w:r>
        <w:rPr>
          <w:color w:val="231F20"/>
          <w:spacing w:val="-6"/>
        </w:rPr>
        <w:t>sleep. Several</w:t>
      </w:r>
      <w:r>
        <w:rPr>
          <w:color w:val="231F20"/>
          <w:spacing w:val="-7"/>
        </w:rPr>
        <w:t xml:space="preserve"> </w:t>
      </w:r>
      <w:r>
        <w:rPr>
          <w:color w:val="231F20"/>
          <w:spacing w:val="-6"/>
        </w:rPr>
        <w:t>epide-</w:t>
      </w:r>
      <w:r>
        <w:rPr>
          <w:color w:val="231F20"/>
          <w:w w:val="90"/>
        </w:rPr>
        <w:t xml:space="preserve">miologic studies have demonstrated that men and women, </w:t>
      </w:r>
      <w:r>
        <w:rPr>
          <w:color w:val="231F20"/>
        </w:rPr>
        <w:t>upon</w:t>
      </w:r>
      <w:r>
        <w:rPr>
          <w:color w:val="231F20"/>
          <w:spacing w:val="-13"/>
        </w:rPr>
        <w:t xml:space="preserve"> </w:t>
      </w:r>
      <w:r>
        <w:rPr>
          <w:color w:val="231F20"/>
        </w:rPr>
        <w:t>entering</w:t>
      </w:r>
      <w:r>
        <w:rPr>
          <w:color w:val="231F20"/>
          <w:spacing w:val="-12"/>
        </w:rPr>
        <w:t xml:space="preserve"> </w:t>
      </w:r>
      <w:r>
        <w:rPr>
          <w:color w:val="231F20"/>
        </w:rPr>
        <w:t>midlife,</w:t>
      </w:r>
      <w:r>
        <w:rPr>
          <w:color w:val="231F20"/>
          <w:spacing w:val="-13"/>
        </w:rPr>
        <w:t xml:space="preserve"> </w:t>
      </w:r>
      <w:r>
        <w:rPr>
          <w:color w:val="231F20"/>
        </w:rPr>
        <w:t>experience</w:t>
      </w:r>
      <w:r>
        <w:rPr>
          <w:color w:val="231F20"/>
          <w:spacing w:val="-12"/>
        </w:rPr>
        <w:t xml:space="preserve"> </w:t>
      </w:r>
      <w:r>
        <w:rPr>
          <w:color w:val="231F20"/>
        </w:rPr>
        <w:t>poor</w:t>
      </w:r>
      <w:r>
        <w:rPr>
          <w:color w:val="231F20"/>
          <w:spacing w:val="-13"/>
        </w:rPr>
        <w:t xml:space="preserve"> </w:t>
      </w:r>
      <w:r>
        <w:rPr>
          <w:color w:val="231F20"/>
        </w:rPr>
        <w:t>sleep</w:t>
      </w:r>
      <w:r>
        <w:rPr>
          <w:color w:val="231F20"/>
          <w:spacing w:val="-12"/>
        </w:rPr>
        <w:t xml:space="preserve"> </w:t>
      </w:r>
      <w:r>
        <w:rPr>
          <w:color w:val="231F20"/>
        </w:rPr>
        <w:t>quality.</w:t>
      </w:r>
      <w:r>
        <w:rPr>
          <w:color w:val="231F20"/>
          <w:position w:val="7"/>
          <w:sz w:val="11"/>
        </w:rPr>
        <w:t>272</w:t>
      </w:r>
      <w:r>
        <w:rPr>
          <w:color w:val="231F20"/>
          <w:spacing w:val="40"/>
          <w:position w:val="7"/>
          <w:sz w:val="11"/>
        </w:rPr>
        <w:t xml:space="preserve"> </w:t>
      </w:r>
      <w:r>
        <w:rPr>
          <w:color w:val="231F20"/>
          <w:spacing w:val="-2"/>
          <w:w w:val="90"/>
        </w:rPr>
        <w:t xml:space="preserve">Increased nighttime awakening and overall loss of total sleep </w:t>
      </w:r>
      <w:r>
        <w:rPr>
          <w:color w:val="231F20"/>
          <w:spacing w:val="-6"/>
        </w:rPr>
        <w:t xml:space="preserve">time are common in women in the menopausal transition </w:t>
      </w:r>
      <w:r>
        <w:rPr>
          <w:color w:val="231F20"/>
          <w:w w:val="90"/>
        </w:rPr>
        <w:t>and postmenopausal.</w:t>
      </w:r>
      <w:r>
        <w:rPr>
          <w:color w:val="231F20"/>
          <w:w w:val="90"/>
          <w:position w:val="7"/>
          <w:sz w:val="11"/>
        </w:rPr>
        <w:t>272</w:t>
      </w:r>
      <w:r>
        <w:rPr>
          <w:color w:val="231F20"/>
          <w:spacing w:val="24"/>
          <w:position w:val="7"/>
          <w:sz w:val="11"/>
        </w:rPr>
        <w:t xml:space="preserve"> </w:t>
      </w:r>
      <w:r>
        <w:rPr>
          <w:color w:val="231F20"/>
          <w:w w:val="90"/>
        </w:rPr>
        <w:t xml:space="preserve">Perhaps not surprisingly, nocturnal </w:t>
      </w:r>
      <w:r>
        <w:rPr>
          <w:color w:val="231F20"/>
          <w:spacing w:val="-8"/>
        </w:rPr>
        <w:t>vasomotor</w:t>
      </w:r>
      <w:r>
        <w:rPr>
          <w:color w:val="231F20"/>
          <w:spacing w:val="-3"/>
        </w:rPr>
        <w:t xml:space="preserve"> </w:t>
      </w:r>
      <w:r>
        <w:rPr>
          <w:color w:val="231F20"/>
          <w:spacing w:val="-8"/>
        </w:rPr>
        <w:t>symptoms</w:t>
      </w:r>
      <w:r>
        <w:rPr>
          <w:color w:val="231F20"/>
          <w:spacing w:val="-3"/>
        </w:rPr>
        <w:t xml:space="preserve"> </w:t>
      </w:r>
      <w:r>
        <w:rPr>
          <w:color w:val="231F20"/>
          <w:spacing w:val="-8"/>
        </w:rPr>
        <w:t>(hot</w:t>
      </w:r>
      <w:r>
        <w:rPr>
          <w:color w:val="231F20"/>
          <w:spacing w:val="-3"/>
        </w:rPr>
        <w:t xml:space="preserve"> </w:t>
      </w:r>
      <w:r>
        <w:rPr>
          <w:color w:val="231F20"/>
          <w:spacing w:val="-8"/>
        </w:rPr>
        <w:t>flushes</w:t>
      </w:r>
      <w:r>
        <w:rPr>
          <w:color w:val="231F20"/>
          <w:spacing w:val="-3"/>
        </w:rPr>
        <w:t xml:space="preserve"> </w:t>
      </w:r>
      <w:r>
        <w:rPr>
          <w:color w:val="231F20"/>
          <w:spacing w:val="-8"/>
        </w:rPr>
        <w:t>and</w:t>
      </w:r>
      <w:r>
        <w:rPr>
          <w:color w:val="231F20"/>
          <w:spacing w:val="-3"/>
        </w:rPr>
        <w:t xml:space="preserve"> </w:t>
      </w:r>
      <w:r>
        <w:rPr>
          <w:color w:val="231F20"/>
          <w:spacing w:val="-8"/>
        </w:rPr>
        <w:t>night</w:t>
      </w:r>
      <w:r>
        <w:rPr>
          <w:color w:val="231F20"/>
          <w:spacing w:val="-3"/>
        </w:rPr>
        <w:t xml:space="preserve"> </w:t>
      </w:r>
      <w:r>
        <w:rPr>
          <w:color w:val="231F20"/>
          <w:spacing w:val="-8"/>
        </w:rPr>
        <w:t>sweats)</w:t>
      </w:r>
      <w:r>
        <w:rPr>
          <w:color w:val="231F20"/>
          <w:spacing w:val="-3"/>
        </w:rPr>
        <w:t xml:space="preserve"> </w:t>
      </w:r>
      <w:r>
        <w:rPr>
          <w:color w:val="231F20"/>
          <w:spacing w:val="-8"/>
        </w:rPr>
        <w:t xml:space="preserve">likely </w:t>
      </w:r>
      <w:r>
        <w:rPr>
          <w:color w:val="231F20"/>
          <w:spacing w:val="-2"/>
        </w:rPr>
        <w:t>contribute</w:t>
      </w:r>
      <w:r>
        <w:rPr>
          <w:color w:val="231F20"/>
          <w:spacing w:val="-11"/>
        </w:rPr>
        <w:t xml:space="preserve"> </w:t>
      </w:r>
      <w:r>
        <w:rPr>
          <w:color w:val="231F20"/>
          <w:spacing w:val="-2"/>
        </w:rPr>
        <w:t>to</w:t>
      </w:r>
      <w:r>
        <w:rPr>
          <w:color w:val="231F20"/>
          <w:spacing w:val="-10"/>
        </w:rPr>
        <w:t xml:space="preserve"> </w:t>
      </w:r>
      <w:r>
        <w:rPr>
          <w:color w:val="231F20"/>
          <w:spacing w:val="-2"/>
        </w:rPr>
        <w:t>sleep</w:t>
      </w:r>
      <w:r>
        <w:rPr>
          <w:color w:val="231F20"/>
          <w:spacing w:val="-11"/>
        </w:rPr>
        <w:t xml:space="preserve"> </w:t>
      </w:r>
      <w:r>
        <w:rPr>
          <w:color w:val="231F20"/>
          <w:spacing w:val="-2"/>
        </w:rPr>
        <w:t>disturbances.</w:t>
      </w:r>
      <w:r>
        <w:rPr>
          <w:color w:val="231F20"/>
          <w:spacing w:val="-2"/>
          <w:position w:val="7"/>
          <w:sz w:val="11"/>
        </w:rPr>
        <w:t>272</w:t>
      </w:r>
      <w:r>
        <w:rPr>
          <w:color w:val="231F20"/>
          <w:spacing w:val="-5"/>
          <w:position w:val="7"/>
          <w:sz w:val="11"/>
        </w:rPr>
        <w:t xml:space="preserve"> </w:t>
      </w:r>
      <w:r>
        <w:rPr>
          <w:color w:val="231F20"/>
          <w:spacing w:val="-2"/>
        </w:rPr>
        <w:t>The</w:t>
      </w:r>
      <w:r>
        <w:rPr>
          <w:color w:val="231F20"/>
          <w:spacing w:val="-10"/>
        </w:rPr>
        <w:t xml:space="preserve"> </w:t>
      </w:r>
      <w:r>
        <w:rPr>
          <w:color w:val="231F20"/>
          <w:spacing w:val="-2"/>
        </w:rPr>
        <w:t>underlying</w:t>
      </w:r>
      <w:r>
        <w:rPr>
          <w:color w:val="231F20"/>
          <w:spacing w:val="-11"/>
        </w:rPr>
        <w:t xml:space="preserve"> </w:t>
      </w:r>
      <w:r>
        <w:rPr>
          <w:color w:val="231F20"/>
          <w:spacing w:val="-2"/>
        </w:rPr>
        <w:t xml:space="preserve">body </w:t>
      </w:r>
      <w:r>
        <w:rPr>
          <w:color w:val="231F20"/>
          <w:w w:val="90"/>
        </w:rPr>
        <w:t>temperature dysregulation and stress activation during epi-sodes of vasomotor phenomenon are detrimental to sleep.</w:t>
      </w:r>
      <w:r>
        <w:rPr>
          <w:color w:val="231F20"/>
          <w:w w:val="90"/>
          <w:position w:val="7"/>
          <w:sz w:val="11"/>
        </w:rPr>
        <w:t>272</w:t>
      </w:r>
      <w:r>
        <w:rPr>
          <w:color w:val="231F20"/>
          <w:spacing w:val="40"/>
          <w:position w:val="7"/>
          <w:sz w:val="11"/>
        </w:rPr>
        <w:t xml:space="preserve"> </w:t>
      </w:r>
      <w:r>
        <w:rPr>
          <w:color w:val="231F20"/>
          <w:w w:val="90"/>
        </w:rPr>
        <w:t>Studies</w:t>
      </w:r>
      <w:r>
        <w:rPr>
          <w:color w:val="231F20"/>
          <w:spacing w:val="-2"/>
          <w:w w:val="90"/>
        </w:rPr>
        <w:t xml:space="preserve"> </w:t>
      </w:r>
      <w:r>
        <w:rPr>
          <w:color w:val="231F20"/>
          <w:w w:val="90"/>
        </w:rPr>
        <w:t>assessing</w:t>
      </w:r>
      <w:r>
        <w:rPr>
          <w:color w:val="231F20"/>
          <w:spacing w:val="-2"/>
          <w:w w:val="90"/>
        </w:rPr>
        <w:t xml:space="preserve"> </w:t>
      </w:r>
      <w:r>
        <w:rPr>
          <w:color w:val="231F20"/>
          <w:w w:val="90"/>
        </w:rPr>
        <w:t>correlation</w:t>
      </w:r>
      <w:r>
        <w:rPr>
          <w:color w:val="231F20"/>
          <w:spacing w:val="-2"/>
          <w:w w:val="90"/>
        </w:rPr>
        <w:t xml:space="preserve"> </w:t>
      </w:r>
      <w:r>
        <w:rPr>
          <w:color w:val="231F20"/>
          <w:w w:val="90"/>
        </w:rPr>
        <w:t>between</w:t>
      </w:r>
      <w:r>
        <w:rPr>
          <w:color w:val="231F20"/>
          <w:spacing w:val="-2"/>
          <w:w w:val="90"/>
        </w:rPr>
        <w:t xml:space="preserve"> </w:t>
      </w:r>
      <w:r>
        <w:rPr>
          <w:color w:val="231F20"/>
          <w:w w:val="90"/>
        </w:rPr>
        <w:t>vasomotor</w:t>
      </w:r>
      <w:r>
        <w:rPr>
          <w:color w:val="231F20"/>
          <w:spacing w:val="-2"/>
          <w:w w:val="90"/>
        </w:rPr>
        <w:t xml:space="preserve"> </w:t>
      </w:r>
      <w:r>
        <w:rPr>
          <w:color w:val="231F20"/>
          <w:w w:val="90"/>
        </w:rPr>
        <w:t>symptoms and sleep patterns on polysomnography, however, are con-flicting suggesting existence of unidentified confounders.</w:t>
      </w:r>
      <w:r>
        <w:rPr>
          <w:color w:val="231F20"/>
          <w:w w:val="90"/>
          <w:position w:val="7"/>
          <w:sz w:val="11"/>
        </w:rPr>
        <w:t>272</w:t>
      </w:r>
    </w:p>
    <w:p w14:paraId="0667BE82" w14:textId="3A4F8670" w:rsidR="00E21CD6" w:rsidRDefault="00E21CD6" w:rsidP="00E21CD6">
      <w:pPr>
        <w:pStyle w:val="BodyText"/>
        <w:spacing w:line="213" w:lineRule="auto"/>
        <w:ind w:left="253" w:right="871" w:firstLine="240"/>
        <w:jc w:val="both"/>
      </w:pPr>
      <w:r>
        <w:rPr>
          <w:color w:val="231F20"/>
          <w:w w:val="90"/>
        </w:rPr>
        <w:t>The</w:t>
      </w:r>
      <w:r>
        <w:rPr>
          <w:color w:val="231F20"/>
          <w:spacing w:val="19"/>
        </w:rPr>
        <w:t xml:space="preserve"> </w:t>
      </w:r>
      <w:r>
        <w:rPr>
          <w:color w:val="231F20"/>
          <w:w w:val="90"/>
        </w:rPr>
        <w:t>high</w:t>
      </w:r>
      <w:r>
        <w:rPr>
          <w:color w:val="231F20"/>
          <w:spacing w:val="19"/>
        </w:rPr>
        <w:t xml:space="preserve"> </w:t>
      </w:r>
      <w:r>
        <w:rPr>
          <w:color w:val="231F20"/>
          <w:w w:val="90"/>
        </w:rPr>
        <w:t>prevalence</w:t>
      </w:r>
      <w:r>
        <w:rPr>
          <w:color w:val="231F20"/>
          <w:spacing w:val="19"/>
        </w:rPr>
        <w:t xml:space="preserve"> </w:t>
      </w:r>
      <w:r>
        <w:rPr>
          <w:color w:val="231F20"/>
          <w:w w:val="90"/>
        </w:rPr>
        <w:t>of</w:t>
      </w:r>
      <w:r>
        <w:rPr>
          <w:color w:val="231F20"/>
          <w:spacing w:val="19"/>
        </w:rPr>
        <w:t xml:space="preserve"> </w:t>
      </w:r>
      <w:r>
        <w:rPr>
          <w:color w:val="231F20"/>
          <w:w w:val="90"/>
        </w:rPr>
        <w:t>sleep</w:t>
      </w:r>
      <w:r>
        <w:rPr>
          <w:color w:val="231F20"/>
          <w:spacing w:val="19"/>
        </w:rPr>
        <w:t xml:space="preserve"> </w:t>
      </w:r>
      <w:r>
        <w:rPr>
          <w:color w:val="231F20"/>
          <w:w w:val="90"/>
        </w:rPr>
        <w:t>issues</w:t>
      </w:r>
      <w:r>
        <w:rPr>
          <w:color w:val="231F20"/>
          <w:spacing w:val="19"/>
        </w:rPr>
        <w:t xml:space="preserve"> </w:t>
      </w:r>
      <w:r>
        <w:rPr>
          <w:color w:val="231F20"/>
          <w:w w:val="90"/>
        </w:rPr>
        <w:t>during</w:t>
      </w:r>
      <w:r>
        <w:rPr>
          <w:color w:val="231F20"/>
          <w:spacing w:val="19"/>
        </w:rPr>
        <w:t xml:space="preserve"> </w:t>
      </w:r>
      <w:r>
        <w:rPr>
          <w:color w:val="231F20"/>
          <w:w w:val="90"/>
        </w:rPr>
        <w:t>menopause transition</w:t>
      </w:r>
      <w:r>
        <w:rPr>
          <w:color w:val="231F20"/>
        </w:rPr>
        <w:t xml:space="preserve"> </w:t>
      </w:r>
      <w:r>
        <w:rPr>
          <w:color w:val="231F20"/>
          <w:w w:val="90"/>
        </w:rPr>
        <w:t>and</w:t>
      </w:r>
      <w:r>
        <w:rPr>
          <w:color w:val="231F20"/>
        </w:rPr>
        <w:t xml:space="preserve"> </w:t>
      </w:r>
      <w:r>
        <w:rPr>
          <w:color w:val="231F20"/>
          <w:w w:val="90"/>
        </w:rPr>
        <w:t>postmenopause</w:t>
      </w:r>
      <w:r>
        <w:rPr>
          <w:color w:val="231F20"/>
        </w:rPr>
        <w:t xml:space="preserve"> </w:t>
      </w:r>
      <w:r>
        <w:rPr>
          <w:color w:val="231F20"/>
          <w:w w:val="90"/>
        </w:rPr>
        <w:t>has</w:t>
      </w:r>
      <w:r>
        <w:rPr>
          <w:color w:val="231F20"/>
        </w:rPr>
        <w:t xml:space="preserve"> </w:t>
      </w:r>
      <w:r>
        <w:rPr>
          <w:color w:val="231F20"/>
          <w:w w:val="90"/>
        </w:rPr>
        <w:t>been</w:t>
      </w:r>
      <w:r>
        <w:rPr>
          <w:color w:val="231F20"/>
        </w:rPr>
        <w:t xml:space="preserve"> </w:t>
      </w:r>
      <w:r>
        <w:rPr>
          <w:color w:val="231F20"/>
          <w:w w:val="90"/>
        </w:rPr>
        <w:t>suggested</w:t>
      </w:r>
      <w:r>
        <w:rPr>
          <w:color w:val="231F20"/>
        </w:rPr>
        <w:t xml:space="preserve"> </w:t>
      </w:r>
      <w:r>
        <w:rPr>
          <w:color w:val="231F20"/>
          <w:w w:val="90"/>
        </w:rPr>
        <w:t>to</w:t>
      </w:r>
      <w:r>
        <w:rPr>
          <w:color w:val="231F20"/>
        </w:rPr>
        <w:t xml:space="preserve"> </w:t>
      </w:r>
      <w:r>
        <w:rPr>
          <w:color w:val="231F20"/>
          <w:w w:val="90"/>
        </w:rPr>
        <w:t>con-tribute to depressive symptoms and to an overall decline in quality</w:t>
      </w:r>
      <w:r>
        <w:rPr>
          <w:color w:val="231F20"/>
          <w:spacing w:val="-2"/>
          <w:w w:val="90"/>
        </w:rPr>
        <w:t xml:space="preserve"> </w:t>
      </w:r>
      <w:r>
        <w:rPr>
          <w:color w:val="231F20"/>
          <w:w w:val="90"/>
        </w:rPr>
        <w:t>of</w:t>
      </w:r>
      <w:r>
        <w:rPr>
          <w:color w:val="231F20"/>
          <w:spacing w:val="-2"/>
          <w:w w:val="90"/>
        </w:rPr>
        <w:t xml:space="preserve"> </w:t>
      </w:r>
      <w:r>
        <w:rPr>
          <w:color w:val="231F20"/>
          <w:w w:val="90"/>
        </w:rPr>
        <w:t>life.</w:t>
      </w:r>
      <w:r>
        <w:rPr>
          <w:color w:val="231F20"/>
          <w:w w:val="90"/>
          <w:position w:val="7"/>
          <w:sz w:val="11"/>
        </w:rPr>
        <w:t>273–275</w:t>
      </w:r>
      <w:r>
        <w:rPr>
          <w:color w:val="231F20"/>
          <w:spacing w:val="15"/>
          <w:position w:val="7"/>
          <w:sz w:val="11"/>
        </w:rPr>
        <w:t xml:space="preserve"> </w:t>
      </w:r>
      <w:r>
        <w:rPr>
          <w:color w:val="231F20"/>
          <w:w w:val="90"/>
        </w:rPr>
        <w:t>Two</w:t>
      </w:r>
      <w:r>
        <w:rPr>
          <w:color w:val="231F20"/>
          <w:spacing w:val="-2"/>
          <w:w w:val="90"/>
        </w:rPr>
        <w:t xml:space="preserve"> </w:t>
      </w:r>
      <w:r>
        <w:rPr>
          <w:color w:val="231F20"/>
          <w:w w:val="90"/>
        </w:rPr>
        <w:t>longitudinal</w:t>
      </w:r>
      <w:r>
        <w:rPr>
          <w:color w:val="231F20"/>
          <w:spacing w:val="-2"/>
          <w:w w:val="90"/>
        </w:rPr>
        <w:t xml:space="preserve"> </w:t>
      </w:r>
      <w:r>
        <w:rPr>
          <w:color w:val="231F20"/>
          <w:w w:val="90"/>
        </w:rPr>
        <w:t>cohort</w:t>
      </w:r>
      <w:r>
        <w:rPr>
          <w:color w:val="231F20"/>
          <w:spacing w:val="-2"/>
          <w:w w:val="90"/>
        </w:rPr>
        <w:t xml:space="preserve"> </w:t>
      </w:r>
      <w:r>
        <w:rPr>
          <w:color w:val="231F20"/>
          <w:w w:val="90"/>
        </w:rPr>
        <w:t>studies</w:t>
      </w:r>
      <w:r>
        <w:rPr>
          <w:color w:val="231F20"/>
          <w:spacing w:val="-2"/>
          <w:w w:val="90"/>
        </w:rPr>
        <w:t xml:space="preserve"> </w:t>
      </w:r>
      <w:r>
        <w:rPr>
          <w:color w:val="231F20"/>
          <w:w w:val="90"/>
        </w:rPr>
        <w:t>assessed the</w:t>
      </w:r>
      <w:r>
        <w:rPr>
          <w:color w:val="231F20"/>
        </w:rPr>
        <w:t xml:space="preserve"> </w:t>
      </w:r>
      <w:r>
        <w:rPr>
          <w:color w:val="231F20"/>
          <w:w w:val="90"/>
        </w:rPr>
        <w:t>new</w:t>
      </w:r>
      <w:r>
        <w:rPr>
          <w:color w:val="231F20"/>
        </w:rPr>
        <w:t xml:space="preserve"> </w:t>
      </w:r>
      <w:r>
        <w:rPr>
          <w:color w:val="231F20"/>
          <w:w w:val="90"/>
        </w:rPr>
        <w:t>onset</w:t>
      </w:r>
      <w:r>
        <w:rPr>
          <w:color w:val="231F20"/>
        </w:rPr>
        <w:t xml:space="preserve"> </w:t>
      </w:r>
      <w:r>
        <w:rPr>
          <w:color w:val="231F20"/>
          <w:w w:val="90"/>
        </w:rPr>
        <w:t>of</w:t>
      </w:r>
      <w:r>
        <w:rPr>
          <w:color w:val="231F20"/>
        </w:rPr>
        <w:t xml:space="preserve"> </w:t>
      </w:r>
      <w:r>
        <w:rPr>
          <w:color w:val="231F20"/>
          <w:w w:val="90"/>
        </w:rPr>
        <w:t>depressive</w:t>
      </w:r>
      <w:r>
        <w:rPr>
          <w:color w:val="231F20"/>
        </w:rPr>
        <w:t xml:space="preserve"> </w:t>
      </w:r>
      <w:r>
        <w:rPr>
          <w:color w:val="231F20"/>
          <w:w w:val="90"/>
        </w:rPr>
        <w:t>symptoms</w:t>
      </w:r>
      <w:r>
        <w:rPr>
          <w:color w:val="231F20"/>
        </w:rPr>
        <w:t xml:space="preserve"> </w:t>
      </w:r>
      <w:r>
        <w:rPr>
          <w:color w:val="231F20"/>
          <w:w w:val="90"/>
        </w:rPr>
        <w:t>and</w:t>
      </w:r>
      <w:r>
        <w:rPr>
          <w:color w:val="231F20"/>
        </w:rPr>
        <w:t xml:space="preserve"> </w:t>
      </w:r>
      <w:r>
        <w:rPr>
          <w:color w:val="231F20"/>
          <w:w w:val="90"/>
        </w:rPr>
        <w:t>disorders</w:t>
      </w:r>
      <w:r>
        <w:rPr>
          <w:color w:val="231F20"/>
        </w:rPr>
        <w:t xml:space="preserve"> </w:t>
      </w:r>
      <w:r>
        <w:rPr>
          <w:color w:val="231F20"/>
          <w:w w:val="90"/>
        </w:rPr>
        <w:t>dur-</w:t>
      </w:r>
      <w:r>
        <w:rPr>
          <w:color w:val="231F20"/>
          <w:spacing w:val="-6"/>
        </w:rPr>
        <w:t>ing</w:t>
      </w:r>
      <w:r>
        <w:rPr>
          <w:color w:val="231F20"/>
          <w:spacing w:val="11"/>
        </w:rPr>
        <w:t xml:space="preserve"> </w:t>
      </w:r>
      <w:r>
        <w:rPr>
          <w:color w:val="231F20"/>
          <w:spacing w:val="-6"/>
        </w:rPr>
        <w:t>the</w:t>
      </w:r>
      <w:r>
        <w:rPr>
          <w:color w:val="231F20"/>
          <w:spacing w:val="11"/>
        </w:rPr>
        <w:t xml:space="preserve"> </w:t>
      </w:r>
      <w:r>
        <w:rPr>
          <w:color w:val="231F20"/>
          <w:spacing w:val="-6"/>
        </w:rPr>
        <w:t>menopausal</w:t>
      </w:r>
      <w:r>
        <w:rPr>
          <w:color w:val="231F20"/>
          <w:spacing w:val="11"/>
        </w:rPr>
        <w:t xml:space="preserve"> </w:t>
      </w:r>
      <w:r>
        <w:rPr>
          <w:color w:val="231F20"/>
          <w:spacing w:val="-6"/>
        </w:rPr>
        <w:t>transition.</w:t>
      </w:r>
      <w:r>
        <w:rPr>
          <w:color w:val="231F20"/>
          <w:spacing w:val="11"/>
        </w:rPr>
        <w:t xml:space="preserve"> </w:t>
      </w:r>
      <w:r>
        <w:rPr>
          <w:color w:val="231F20"/>
          <w:spacing w:val="-6"/>
        </w:rPr>
        <w:t>The</w:t>
      </w:r>
      <w:r>
        <w:rPr>
          <w:color w:val="231F20"/>
          <w:spacing w:val="11"/>
        </w:rPr>
        <w:t xml:space="preserve"> </w:t>
      </w:r>
      <w:r>
        <w:rPr>
          <w:color w:val="231F20"/>
          <w:spacing w:val="-6"/>
        </w:rPr>
        <w:t>Penn</w:t>
      </w:r>
      <w:r>
        <w:rPr>
          <w:color w:val="231F20"/>
          <w:spacing w:val="11"/>
        </w:rPr>
        <w:t xml:space="preserve"> </w:t>
      </w:r>
      <w:r>
        <w:rPr>
          <w:color w:val="231F20"/>
          <w:spacing w:val="-6"/>
        </w:rPr>
        <w:t>Ovarian</w:t>
      </w:r>
      <w:r>
        <w:rPr>
          <w:color w:val="231F20"/>
          <w:spacing w:val="11"/>
        </w:rPr>
        <w:t xml:space="preserve"> </w:t>
      </w:r>
      <w:r>
        <w:rPr>
          <w:color w:val="231F20"/>
          <w:spacing w:val="-6"/>
        </w:rPr>
        <w:t xml:space="preserve">Aging </w:t>
      </w:r>
      <w:r>
        <w:rPr>
          <w:color w:val="231F20"/>
          <w:w w:val="90"/>
        </w:rPr>
        <w:t>Study followed over 8 years 436 women with no history of depression and correlated hormonal changes with the onset of</w:t>
      </w:r>
      <w:r>
        <w:rPr>
          <w:color w:val="231F20"/>
          <w:spacing w:val="-5"/>
          <w:w w:val="90"/>
        </w:rPr>
        <w:t xml:space="preserve"> </w:t>
      </w:r>
      <w:r>
        <w:rPr>
          <w:color w:val="231F20"/>
          <w:w w:val="90"/>
        </w:rPr>
        <w:t>depressed</w:t>
      </w:r>
      <w:r>
        <w:rPr>
          <w:color w:val="231F20"/>
          <w:spacing w:val="-5"/>
          <w:w w:val="90"/>
        </w:rPr>
        <w:t xml:space="preserve"> </w:t>
      </w:r>
      <w:r>
        <w:rPr>
          <w:color w:val="231F20"/>
          <w:w w:val="90"/>
        </w:rPr>
        <w:t>mood.</w:t>
      </w:r>
      <w:r>
        <w:rPr>
          <w:color w:val="231F20"/>
          <w:w w:val="90"/>
          <w:position w:val="7"/>
          <w:sz w:val="11"/>
        </w:rPr>
        <w:t>276</w:t>
      </w:r>
      <w:r>
        <w:rPr>
          <w:color w:val="231F20"/>
          <w:spacing w:val="12"/>
          <w:position w:val="7"/>
          <w:sz w:val="11"/>
        </w:rPr>
        <w:t xml:space="preserve"> </w:t>
      </w:r>
      <w:r>
        <w:rPr>
          <w:color w:val="231F20"/>
          <w:w w:val="90"/>
        </w:rPr>
        <w:t>Fifty</w:t>
      </w:r>
      <w:r>
        <w:rPr>
          <w:color w:val="231F20"/>
          <w:spacing w:val="-5"/>
          <w:w w:val="90"/>
        </w:rPr>
        <w:t xml:space="preserve"> </w:t>
      </w:r>
      <w:r>
        <w:rPr>
          <w:color w:val="231F20"/>
          <w:w w:val="90"/>
        </w:rPr>
        <w:t>percent</w:t>
      </w:r>
      <w:r>
        <w:rPr>
          <w:color w:val="231F20"/>
          <w:spacing w:val="-5"/>
          <w:w w:val="90"/>
        </w:rPr>
        <w:t xml:space="preserve"> </w:t>
      </w:r>
      <w:r>
        <w:rPr>
          <w:color w:val="231F20"/>
          <w:w w:val="90"/>
        </w:rPr>
        <w:t>of</w:t>
      </w:r>
      <w:r>
        <w:rPr>
          <w:color w:val="231F20"/>
          <w:spacing w:val="-5"/>
          <w:w w:val="90"/>
        </w:rPr>
        <w:t xml:space="preserve"> </w:t>
      </w:r>
      <w:r>
        <w:rPr>
          <w:color w:val="231F20"/>
          <w:w w:val="90"/>
        </w:rPr>
        <w:t>the</w:t>
      </w:r>
      <w:r>
        <w:rPr>
          <w:color w:val="231F20"/>
          <w:spacing w:val="-5"/>
          <w:w w:val="90"/>
        </w:rPr>
        <w:t xml:space="preserve"> </w:t>
      </w:r>
      <w:r>
        <w:rPr>
          <w:color w:val="231F20"/>
          <w:w w:val="90"/>
        </w:rPr>
        <w:t>women</w:t>
      </w:r>
      <w:r>
        <w:rPr>
          <w:color w:val="231F20"/>
          <w:spacing w:val="-5"/>
          <w:w w:val="90"/>
        </w:rPr>
        <w:t xml:space="preserve"> </w:t>
      </w:r>
      <w:r>
        <w:rPr>
          <w:color w:val="231F20"/>
          <w:w w:val="90"/>
        </w:rPr>
        <w:t>developed an increase in measures of depression and 26% met the cri-</w:t>
      </w:r>
      <w:r>
        <w:rPr>
          <w:color w:val="231F20"/>
          <w:spacing w:val="-2"/>
          <w:w w:val="90"/>
        </w:rPr>
        <w:t xml:space="preserve">teria for a clinical diagnosis of depressive disorder. Using the </w:t>
      </w:r>
      <w:r>
        <w:rPr>
          <w:color w:val="231F20"/>
          <w:w w:val="90"/>
        </w:rPr>
        <w:t>women as their own controls, the depression group was 2.5 times more likely to develop clinical depression comparing status</w:t>
      </w:r>
      <w:r>
        <w:rPr>
          <w:color w:val="231F20"/>
          <w:spacing w:val="-8"/>
          <w:w w:val="90"/>
        </w:rPr>
        <w:t xml:space="preserve"> </w:t>
      </w:r>
      <w:r>
        <w:rPr>
          <w:color w:val="231F20"/>
          <w:w w:val="90"/>
        </w:rPr>
        <w:t>during</w:t>
      </w:r>
      <w:r>
        <w:rPr>
          <w:color w:val="231F20"/>
          <w:spacing w:val="-7"/>
          <w:w w:val="90"/>
        </w:rPr>
        <w:t xml:space="preserve"> </w:t>
      </w:r>
      <w:r>
        <w:rPr>
          <w:color w:val="231F20"/>
          <w:w w:val="90"/>
        </w:rPr>
        <w:t>the</w:t>
      </w:r>
      <w:r>
        <w:rPr>
          <w:color w:val="231F20"/>
          <w:spacing w:val="-8"/>
          <w:w w:val="90"/>
        </w:rPr>
        <w:t xml:space="preserve"> </w:t>
      </w:r>
      <w:r>
        <w:rPr>
          <w:color w:val="231F20"/>
          <w:w w:val="90"/>
        </w:rPr>
        <w:t>perimenopausal</w:t>
      </w:r>
      <w:r>
        <w:rPr>
          <w:color w:val="231F20"/>
          <w:spacing w:val="-7"/>
          <w:w w:val="90"/>
        </w:rPr>
        <w:t xml:space="preserve"> </w:t>
      </w:r>
      <w:r>
        <w:rPr>
          <w:color w:val="231F20"/>
          <w:w w:val="90"/>
        </w:rPr>
        <w:t>transition</w:t>
      </w:r>
      <w:r>
        <w:rPr>
          <w:color w:val="231F20"/>
          <w:spacing w:val="-8"/>
          <w:w w:val="90"/>
        </w:rPr>
        <w:t xml:space="preserve"> </w:t>
      </w:r>
      <w:r>
        <w:rPr>
          <w:color w:val="231F20"/>
          <w:w w:val="90"/>
        </w:rPr>
        <w:t>to</w:t>
      </w:r>
      <w:r>
        <w:rPr>
          <w:color w:val="231F20"/>
          <w:spacing w:val="-7"/>
          <w:w w:val="90"/>
        </w:rPr>
        <w:t xml:space="preserve"> </w:t>
      </w:r>
      <w:r>
        <w:rPr>
          <w:color w:val="231F20"/>
          <w:w w:val="90"/>
        </w:rPr>
        <w:t>the</w:t>
      </w:r>
      <w:r>
        <w:rPr>
          <w:color w:val="231F20"/>
          <w:spacing w:val="-8"/>
          <w:w w:val="90"/>
        </w:rPr>
        <w:t xml:space="preserve"> </w:t>
      </w:r>
      <w:r>
        <w:rPr>
          <w:color w:val="231F20"/>
          <w:w w:val="90"/>
        </w:rPr>
        <w:t>premeno-pausal</w:t>
      </w:r>
      <w:r>
        <w:rPr>
          <w:color w:val="231F20"/>
          <w:spacing w:val="23"/>
        </w:rPr>
        <w:t xml:space="preserve"> </w:t>
      </w:r>
      <w:r>
        <w:rPr>
          <w:color w:val="231F20"/>
          <w:w w:val="90"/>
        </w:rPr>
        <w:t>state.</w:t>
      </w:r>
      <w:r>
        <w:rPr>
          <w:color w:val="231F20"/>
          <w:spacing w:val="23"/>
        </w:rPr>
        <w:t xml:space="preserve"> </w:t>
      </w:r>
      <w:r>
        <w:rPr>
          <w:color w:val="231F20"/>
          <w:w w:val="90"/>
        </w:rPr>
        <w:t>These</w:t>
      </w:r>
      <w:r>
        <w:rPr>
          <w:color w:val="231F20"/>
          <w:spacing w:val="22"/>
        </w:rPr>
        <w:t xml:space="preserve"> </w:t>
      </w:r>
      <w:r>
        <w:rPr>
          <w:color w:val="231F20"/>
          <w:w w:val="90"/>
        </w:rPr>
        <w:t>symptoms</w:t>
      </w:r>
      <w:r>
        <w:rPr>
          <w:color w:val="231F20"/>
          <w:spacing w:val="23"/>
        </w:rPr>
        <w:t xml:space="preserve"> </w:t>
      </w:r>
      <w:r>
        <w:rPr>
          <w:color w:val="231F20"/>
          <w:w w:val="90"/>
        </w:rPr>
        <w:t>during</w:t>
      </w:r>
      <w:r>
        <w:rPr>
          <w:color w:val="231F20"/>
          <w:spacing w:val="23"/>
        </w:rPr>
        <w:t xml:space="preserve"> </w:t>
      </w:r>
      <w:r>
        <w:rPr>
          <w:color w:val="231F20"/>
          <w:w w:val="90"/>
        </w:rPr>
        <w:t>the</w:t>
      </w:r>
      <w:r>
        <w:rPr>
          <w:color w:val="231F20"/>
          <w:spacing w:val="22"/>
        </w:rPr>
        <w:t xml:space="preserve"> </w:t>
      </w:r>
      <w:r>
        <w:rPr>
          <w:color w:val="231F20"/>
          <w:w w:val="90"/>
        </w:rPr>
        <w:t>perimenopausal transition</w:t>
      </w:r>
      <w:r>
        <w:rPr>
          <w:color w:val="231F20"/>
          <w:spacing w:val="22"/>
        </w:rPr>
        <w:t xml:space="preserve"> </w:t>
      </w:r>
      <w:r>
        <w:rPr>
          <w:color w:val="231F20"/>
          <w:w w:val="90"/>
        </w:rPr>
        <w:t>were</w:t>
      </w:r>
      <w:r>
        <w:rPr>
          <w:color w:val="231F20"/>
          <w:spacing w:val="22"/>
        </w:rPr>
        <w:t xml:space="preserve"> </w:t>
      </w:r>
      <w:r>
        <w:rPr>
          <w:color w:val="231F20"/>
          <w:w w:val="90"/>
        </w:rPr>
        <w:t>associated</w:t>
      </w:r>
      <w:r>
        <w:rPr>
          <w:color w:val="231F20"/>
          <w:spacing w:val="22"/>
        </w:rPr>
        <w:t xml:space="preserve"> </w:t>
      </w:r>
      <w:r>
        <w:rPr>
          <w:color w:val="231F20"/>
          <w:w w:val="90"/>
        </w:rPr>
        <w:t>with</w:t>
      </w:r>
      <w:r>
        <w:rPr>
          <w:color w:val="231F20"/>
          <w:spacing w:val="22"/>
        </w:rPr>
        <w:t xml:space="preserve"> </w:t>
      </w:r>
      <w:r>
        <w:rPr>
          <w:color w:val="231F20"/>
          <w:w w:val="90"/>
        </w:rPr>
        <w:t>greater</w:t>
      </w:r>
      <w:r>
        <w:rPr>
          <w:color w:val="231F20"/>
          <w:spacing w:val="22"/>
        </w:rPr>
        <w:t xml:space="preserve"> </w:t>
      </w:r>
      <w:r>
        <w:rPr>
          <w:color w:val="231F20"/>
          <w:w w:val="90"/>
        </w:rPr>
        <w:t>variability</w:t>
      </w:r>
      <w:r>
        <w:rPr>
          <w:color w:val="231F20"/>
          <w:spacing w:val="22"/>
        </w:rPr>
        <w:t xml:space="preserve"> </w:t>
      </w:r>
      <w:r>
        <w:rPr>
          <w:color w:val="231F20"/>
          <w:w w:val="90"/>
        </w:rPr>
        <w:t>(but</w:t>
      </w:r>
      <w:r>
        <w:rPr>
          <w:color w:val="231F20"/>
          <w:spacing w:val="22"/>
        </w:rPr>
        <w:t xml:space="preserve"> </w:t>
      </w:r>
      <w:r>
        <w:rPr>
          <w:color w:val="231F20"/>
          <w:w w:val="90"/>
        </w:rPr>
        <w:t>no average differences) in estradiol levels, suggesting that fluc-tuations</w:t>
      </w:r>
      <w:r>
        <w:rPr>
          <w:color w:val="231F20"/>
          <w:spacing w:val="-8"/>
          <w:w w:val="90"/>
        </w:rPr>
        <w:t xml:space="preserve"> </w:t>
      </w:r>
      <w:r>
        <w:rPr>
          <w:color w:val="231F20"/>
          <w:w w:val="90"/>
        </w:rPr>
        <w:t>of</w:t>
      </w:r>
      <w:r>
        <w:rPr>
          <w:color w:val="231F20"/>
          <w:spacing w:val="-7"/>
          <w:w w:val="90"/>
        </w:rPr>
        <w:t xml:space="preserve"> </w:t>
      </w:r>
      <w:r>
        <w:rPr>
          <w:color w:val="231F20"/>
          <w:w w:val="90"/>
        </w:rPr>
        <w:t>estradiol</w:t>
      </w:r>
      <w:r>
        <w:rPr>
          <w:color w:val="231F20"/>
          <w:spacing w:val="-8"/>
          <w:w w:val="90"/>
        </w:rPr>
        <w:t xml:space="preserve"> </w:t>
      </w:r>
      <w:r>
        <w:rPr>
          <w:color w:val="231F20"/>
          <w:w w:val="90"/>
        </w:rPr>
        <w:t>can</w:t>
      </w:r>
      <w:r>
        <w:rPr>
          <w:color w:val="231F20"/>
          <w:spacing w:val="-7"/>
          <w:w w:val="90"/>
        </w:rPr>
        <w:t xml:space="preserve"> </w:t>
      </w:r>
      <w:r>
        <w:rPr>
          <w:color w:val="231F20"/>
          <w:w w:val="90"/>
        </w:rPr>
        <w:t>be</w:t>
      </w:r>
      <w:r>
        <w:rPr>
          <w:color w:val="231F20"/>
          <w:spacing w:val="-8"/>
          <w:w w:val="90"/>
        </w:rPr>
        <w:t xml:space="preserve"> </w:t>
      </w:r>
      <w:r>
        <w:rPr>
          <w:color w:val="231F20"/>
          <w:w w:val="90"/>
        </w:rPr>
        <w:t>an</w:t>
      </w:r>
      <w:r>
        <w:rPr>
          <w:color w:val="231F20"/>
          <w:spacing w:val="-7"/>
          <w:w w:val="90"/>
        </w:rPr>
        <w:t xml:space="preserve"> </w:t>
      </w:r>
      <w:r>
        <w:rPr>
          <w:color w:val="231F20"/>
          <w:w w:val="90"/>
        </w:rPr>
        <w:t>important</w:t>
      </w:r>
      <w:r>
        <w:rPr>
          <w:color w:val="231F20"/>
          <w:spacing w:val="-8"/>
          <w:w w:val="90"/>
        </w:rPr>
        <w:t xml:space="preserve"> </w:t>
      </w:r>
      <w:r>
        <w:rPr>
          <w:color w:val="231F20"/>
          <w:w w:val="90"/>
        </w:rPr>
        <w:t>destabilizing</w:t>
      </w:r>
      <w:r>
        <w:rPr>
          <w:color w:val="231F20"/>
          <w:spacing w:val="-7"/>
          <w:w w:val="90"/>
        </w:rPr>
        <w:t xml:space="preserve"> </w:t>
      </w:r>
      <w:r>
        <w:rPr>
          <w:color w:val="231F20"/>
          <w:w w:val="90"/>
        </w:rPr>
        <w:t xml:space="preserve">factor. </w:t>
      </w:r>
      <w:r>
        <w:rPr>
          <w:color w:val="231F20"/>
          <w:spacing w:val="-6"/>
        </w:rPr>
        <w:t>The</w:t>
      </w:r>
      <w:r>
        <w:rPr>
          <w:color w:val="231F20"/>
          <w:spacing w:val="-7"/>
        </w:rPr>
        <w:t xml:space="preserve"> </w:t>
      </w:r>
      <w:r>
        <w:rPr>
          <w:color w:val="231F20"/>
          <w:spacing w:val="-6"/>
        </w:rPr>
        <w:t>Harvard Study</w:t>
      </w:r>
      <w:r>
        <w:rPr>
          <w:color w:val="231F20"/>
          <w:spacing w:val="-7"/>
        </w:rPr>
        <w:t xml:space="preserve"> </w:t>
      </w:r>
      <w:r>
        <w:rPr>
          <w:color w:val="231F20"/>
          <w:spacing w:val="-6"/>
        </w:rPr>
        <w:t>of Moods</w:t>
      </w:r>
      <w:r>
        <w:rPr>
          <w:color w:val="231F20"/>
          <w:spacing w:val="-7"/>
        </w:rPr>
        <w:t xml:space="preserve"> </w:t>
      </w:r>
      <w:r>
        <w:rPr>
          <w:color w:val="231F20"/>
          <w:spacing w:val="-6"/>
        </w:rPr>
        <w:t>and Cycles</w:t>
      </w:r>
      <w:r>
        <w:rPr>
          <w:color w:val="231F20"/>
          <w:spacing w:val="-7"/>
        </w:rPr>
        <w:t xml:space="preserve"> </w:t>
      </w:r>
      <w:r>
        <w:rPr>
          <w:color w:val="231F20"/>
          <w:spacing w:val="-6"/>
        </w:rPr>
        <w:t>is a</w:t>
      </w:r>
      <w:r>
        <w:rPr>
          <w:color w:val="231F20"/>
          <w:spacing w:val="-7"/>
        </w:rPr>
        <w:t xml:space="preserve"> </w:t>
      </w:r>
      <w:r>
        <w:rPr>
          <w:color w:val="231F20"/>
          <w:spacing w:val="-6"/>
        </w:rPr>
        <w:t xml:space="preserve">prospective </w:t>
      </w:r>
      <w:r>
        <w:rPr>
          <w:color w:val="231F20"/>
          <w:w w:val="90"/>
        </w:rPr>
        <w:t>cohort</w:t>
      </w:r>
      <w:r>
        <w:rPr>
          <w:color w:val="231F20"/>
          <w:spacing w:val="-8"/>
          <w:w w:val="90"/>
        </w:rPr>
        <w:t xml:space="preserve"> </w:t>
      </w:r>
      <w:r>
        <w:rPr>
          <w:color w:val="231F20"/>
          <w:w w:val="90"/>
        </w:rPr>
        <w:t>of</w:t>
      </w:r>
      <w:r>
        <w:rPr>
          <w:color w:val="231F20"/>
          <w:spacing w:val="-7"/>
          <w:w w:val="90"/>
        </w:rPr>
        <w:t xml:space="preserve"> </w:t>
      </w:r>
      <w:r>
        <w:rPr>
          <w:color w:val="231F20"/>
          <w:w w:val="90"/>
        </w:rPr>
        <w:t>women</w:t>
      </w:r>
      <w:r>
        <w:rPr>
          <w:color w:val="231F20"/>
          <w:spacing w:val="-8"/>
          <w:w w:val="90"/>
        </w:rPr>
        <w:t xml:space="preserve"> </w:t>
      </w:r>
      <w:r>
        <w:rPr>
          <w:color w:val="231F20"/>
          <w:w w:val="90"/>
        </w:rPr>
        <w:t>with</w:t>
      </w:r>
      <w:r>
        <w:rPr>
          <w:color w:val="231F20"/>
          <w:spacing w:val="-7"/>
          <w:w w:val="90"/>
        </w:rPr>
        <w:t xml:space="preserve"> </w:t>
      </w:r>
      <w:r>
        <w:rPr>
          <w:color w:val="231F20"/>
          <w:w w:val="90"/>
        </w:rPr>
        <w:t>and</w:t>
      </w:r>
      <w:r>
        <w:rPr>
          <w:color w:val="231F20"/>
          <w:spacing w:val="-8"/>
          <w:w w:val="90"/>
        </w:rPr>
        <w:t xml:space="preserve"> </w:t>
      </w:r>
      <w:r>
        <w:rPr>
          <w:color w:val="231F20"/>
          <w:w w:val="90"/>
        </w:rPr>
        <w:t>without</w:t>
      </w:r>
      <w:r>
        <w:rPr>
          <w:color w:val="231F20"/>
          <w:spacing w:val="-7"/>
          <w:w w:val="90"/>
        </w:rPr>
        <w:t xml:space="preserve"> </w:t>
      </w:r>
      <w:r>
        <w:rPr>
          <w:color w:val="231F20"/>
          <w:w w:val="90"/>
        </w:rPr>
        <w:t>histories</w:t>
      </w:r>
      <w:r>
        <w:rPr>
          <w:color w:val="231F20"/>
          <w:spacing w:val="-8"/>
          <w:w w:val="90"/>
        </w:rPr>
        <w:t xml:space="preserve"> </w:t>
      </w:r>
      <w:r>
        <w:rPr>
          <w:color w:val="231F20"/>
          <w:w w:val="90"/>
        </w:rPr>
        <w:t>of</w:t>
      </w:r>
      <w:r>
        <w:rPr>
          <w:color w:val="231F20"/>
          <w:spacing w:val="-7"/>
          <w:w w:val="90"/>
        </w:rPr>
        <w:t xml:space="preserve"> </w:t>
      </w:r>
      <w:r>
        <w:rPr>
          <w:color w:val="231F20"/>
          <w:w w:val="90"/>
        </w:rPr>
        <w:t>depression.</w:t>
      </w:r>
      <w:r>
        <w:rPr>
          <w:color w:val="231F20"/>
          <w:w w:val="90"/>
          <w:position w:val="7"/>
          <w:sz w:val="11"/>
        </w:rPr>
        <w:t>277</w:t>
      </w:r>
      <w:r>
        <w:rPr>
          <w:color w:val="231F20"/>
          <w:spacing w:val="40"/>
          <w:position w:val="7"/>
          <w:sz w:val="11"/>
        </w:rPr>
        <w:t xml:space="preserve"> </w:t>
      </w:r>
      <w:r>
        <w:rPr>
          <w:color w:val="231F20"/>
          <w:spacing w:val="-4"/>
        </w:rPr>
        <w:t>In</w:t>
      </w:r>
      <w:r>
        <w:rPr>
          <w:color w:val="231F20"/>
          <w:spacing w:val="23"/>
        </w:rPr>
        <w:t xml:space="preserve"> </w:t>
      </w:r>
      <w:r>
        <w:rPr>
          <w:color w:val="231F20"/>
          <w:spacing w:val="-4"/>
        </w:rPr>
        <w:t>the</w:t>
      </w:r>
      <w:r>
        <w:rPr>
          <w:color w:val="231F20"/>
          <w:spacing w:val="23"/>
        </w:rPr>
        <w:t xml:space="preserve"> </w:t>
      </w:r>
      <w:r>
        <w:rPr>
          <w:color w:val="231F20"/>
          <w:spacing w:val="-4"/>
        </w:rPr>
        <w:t>women</w:t>
      </w:r>
      <w:r>
        <w:rPr>
          <w:color w:val="231F20"/>
          <w:spacing w:val="24"/>
        </w:rPr>
        <w:t xml:space="preserve"> </w:t>
      </w:r>
      <w:r>
        <w:rPr>
          <w:color w:val="231F20"/>
          <w:spacing w:val="-4"/>
        </w:rPr>
        <w:t>who</w:t>
      </w:r>
      <w:r>
        <w:rPr>
          <w:color w:val="231F20"/>
          <w:spacing w:val="23"/>
        </w:rPr>
        <w:t xml:space="preserve"> </w:t>
      </w:r>
      <w:r>
        <w:rPr>
          <w:color w:val="231F20"/>
          <w:spacing w:val="-4"/>
        </w:rPr>
        <w:t>entered</w:t>
      </w:r>
      <w:r>
        <w:rPr>
          <w:color w:val="231F20"/>
          <w:spacing w:val="24"/>
        </w:rPr>
        <w:t xml:space="preserve"> </w:t>
      </w:r>
      <w:r>
        <w:rPr>
          <w:color w:val="231F20"/>
          <w:spacing w:val="-4"/>
        </w:rPr>
        <w:t>the</w:t>
      </w:r>
      <w:r>
        <w:rPr>
          <w:color w:val="231F20"/>
          <w:spacing w:val="23"/>
        </w:rPr>
        <w:t xml:space="preserve"> </w:t>
      </w:r>
      <w:r>
        <w:rPr>
          <w:color w:val="231F20"/>
          <w:spacing w:val="-4"/>
        </w:rPr>
        <w:t>menopausal</w:t>
      </w:r>
      <w:r>
        <w:rPr>
          <w:color w:val="231F20"/>
          <w:spacing w:val="24"/>
        </w:rPr>
        <w:t xml:space="preserve"> </w:t>
      </w:r>
      <w:r>
        <w:rPr>
          <w:color w:val="231F20"/>
          <w:spacing w:val="-4"/>
        </w:rPr>
        <w:t xml:space="preserve">transition, </w:t>
      </w:r>
      <w:r>
        <w:rPr>
          <w:color w:val="231F20"/>
          <w:w w:val="90"/>
        </w:rPr>
        <w:t>the</w:t>
      </w:r>
      <w:r>
        <w:rPr>
          <w:color w:val="231F20"/>
        </w:rPr>
        <w:t xml:space="preserve"> </w:t>
      </w:r>
      <w:r>
        <w:rPr>
          <w:color w:val="231F20"/>
          <w:w w:val="90"/>
        </w:rPr>
        <w:t>risk</w:t>
      </w:r>
      <w:r>
        <w:rPr>
          <w:color w:val="231F20"/>
        </w:rPr>
        <w:t xml:space="preserve"> </w:t>
      </w:r>
      <w:r>
        <w:rPr>
          <w:color w:val="231F20"/>
          <w:w w:val="90"/>
        </w:rPr>
        <w:t>of</w:t>
      </w:r>
      <w:r>
        <w:rPr>
          <w:color w:val="231F20"/>
        </w:rPr>
        <w:t xml:space="preserve"> </w:t>
      </w:r>
      <w:r>
        <w:rPr>
          <w:color w:val="231F20"/>
          <w:w w:val="90"/>
        </w:rPr>
        <w:t>new</w:t>
      </w:r>
      <w:r>
        <w:rPr>
          <w:color w:val="231F20"/>
        </w:rPr>
        <w:t xml:space="preserve"> </w:t>
      </w:r>
      <w:r>
        <w:rPr>
          <w:color w:val="231F20"/>
          <w:w w:val="90"/>
        </w:rPr>
        <w:t>depression</w:t>
      </w:r>
      <w:r>
        <w:rPr>
          <w:color w:val="231F20"/>
        </w:rPr>
        <w:t xml:space="preserve"> </w:t>
      </w:r>
      <w:r>
        <w:rPr>
          <w:color w:val="231F20"/>
          <w:w w:val="90"/>
        </w:rPr>
        <w:t>was</w:t>
      </w:r>
      <w:r>
        <w:rPr>
          <w:color w:val="231F20"/>
        </w:rPr>
        <w:t xml:space="preserve"> </w:t>
      </w:r>
      <w:r>
        <w:rPr>
          <w:color w:val="231F20"/>
          <w:w w:val="90"/>
        </w:rPr>
        <w:t>almost</w:t>
      </w:r>
      <w:r>
        <w:rPr>
          <w:color w:val="231F20"/>
        </w:rPr>
        <w:t xml:space="preserve"> </w:t>
      </w:r>
      <w:r>
        <w:rPr>
          <w:color w:val="231F20"/>
          <w:w w:val="90"/>
        </w:rPr>
        <w:t>doubled</w:t>
      </w:r>
      <w:r>
        <w:rPr>
          <w:color w:val="231F20"/>
        </w:rPr>
        <w:t xml:space="preserve"> </w:t>
      </w:r>
      <w:r>
        <w:rPr>
          <w:color w:val="231F20"/>
          <w:w w:val="90"/>
        </w:rPr>
        <w:t xml:space="preserve">compared with premenopausal women, from 9.5% to 16.6%, and this </w:t>
      </w:r>
      <w:r>
        <w:rPr>
          <w:color w:val="231F20"/>
          <w:spacing w:val="-6"/>
        </w:rPr>
        <w:t>risk</w:t>
      </w:r>
      <w:r>
        <w:rPr>
          <w:color w:val="231F20"/>
          <w:spacing w:val="8"/>
        </w:rPr>
        <w:t xml:space="preserve"> </w:t>
      </w:r>
      <w:r>
        <w:rPr>
          <w:color w:val="231F20"/>
          <w:spacing w:val="-6"/>
        </w:rPr>
        <w:t>was</w:t>
      </w:r>
      <w:r>
        <w:rPr>
          <w:color w:val="231F20"/>
          <w:spacing w:val="8"/>
        </w:rPr>
        <w:t xml:space="preserve"> </w:t>
      </w:r>
      <w:r>
        <w:rPr>
          <w:color w:val="231F20"/>
          <w:spacing w:val="-6"/>
        </w:rPr>
        <w:t>linked</w:t>
      </w:r>
      <w:r>
        <w:rPr>
          <w:color w:val="231F20"/>
          <w:spacing w:val="8"/>
        </w:rPr>
        <w:t xml:space="preserve"> </w:t>
      </w:r>
      <w:r>
        <w:rPr>
          <w:color w:val="231F20"/>
          <w:spacing w:val="-6"/>
        </w:rPr>
        <w:t>to</w:t>
      </w:r>
      <w:r>
        <w:rPr>
          <w:color w:val="231F20"/>
          <w:spacing w:val="8"/>
        </w:rPr>
        <w:t xml:space="preserve"> </w:t>
      </w:r>
      <w:r>
        <w:rPr>
          <w:color w:val="231F20"/>
          <w:spacing w:val="-6"/>
        </w:rPr>
        <w:t>the</w:t>
      </w:r>
      <w:r>
        <w:rPr>
          <w:color w:val="231F20"/>
          <w:spacing w:val="8"/>
        </w:rPr>
        <w:t xml:space="preserve"> </w:t>
      </w:r>
      <w:r>
        <w:rPr>
          <w:color w:val="231F20"/>
          <w:spacing w:val="-6"/>
        </w:rPr>
        <w:t>presence</w:t>
      </w:r>
      <w:r>
        <w:rPr>
          <w:color w:val="231F20"/>
          <w:spacing w:val="8"/>
        </w:rPr>
        <w:t xml:space="preserve"> </w:t>
      </w:r>
      <w:r>
        <w:rPr>
          <w:color w:val="231F20"/>
          <w:spacing w:val="-6"/>
        </w:rPr>
        <w:t>of</w:t>
      </w:r>
      <w:r>
        <w:rPr>
          <w:color w:val="231F20"/>
          <w:spacing w:val="8"/>
        </w:rPr>
        <w:t xml:space="preserve"> </w:t>
      </w:r>
      <w:r>
        <w:rPr>
          <w:color w:val="231F20"/>
          <w:spacing w:val="-6"/>
        </w:rPr>
        <w:t>vasomotor</w:t>
      </w:r>
      <w:r>
        <w:rPr>
          <w:color w:val="231F20"/>
          <w:spacing w:val="8"/>
        </w:rPr>
        <w:t xml:space="preserve"> </w:t>
      </w:r>
      <w:r>
        <w:rPr>
          <w:color w:val="231F20"/>
          <w:spacing w:val="-6"/>
        </w:rPr>
        <w:t>symptoms. Importantly,</w:t>
      </w:r>
      <w:r>
        <w:rPr>
          <w:color w:val="231F20"/>
          <w:spacing w:val="27"/>
        </w:rPr>
        <w:t xml:space="preserve"> </w:t>
      </w:r>
      <w:r>
        <w:rPr>
          <w:color w:val="231F20"/>
          <w:spacing w:val="-6"/>
        </w:rPr>
        <w:t>a</w:t>
      </w:r>
      <w:r>
        <w:rPr>
          <w:color w:val="231F20"/>
          <w:spacing w:val="27"/>
        </w:rPr>
        <w:t xml:space="preserve"> </w:t>
      </w:r>
      <w:r>
        <w:rPr>
          <w:color w:val="231F20"/>
          <w:spacing w:val="-6"/>
        </w:rPr>
        <w:t>statistically</w:t>
      </w:r>
      <w:r>
        <w:rPr>
          <w:color w:val="231F20"/>
          <w:spacing w:val="27"/>
        </w:rPr>
        <w:t xml:space="preserve"> </w:t>
      </w:r>
      <w:r>
        <w:rPr>
          <w:color w:val="231F20"/>
          <w:spacing w:val="-6"/>
        </w:rPr>
        <w:t>significant</w:t>
      </w:r>
      <w:r>
        <w:rPr>
          <w:color w:val="231F20"/>
          <w:spacing w:val="27"/>
        </w:rPr>
        <w:t xml:space="preserve"> </w:t>
      </w:r>
      <w:r>
        <w:rPr>
          <w:color w:val="231F20"/>
          <w:spacing w:val="-6"/>
        </w:rPr>
        <w:t>increase</w:t>
      </w:r>
      <w:r>
        <w:rPr>
          <w:color w:val="231F20"/>
          <w:spacing w:val="27"/>
        </w:rPr>
        <w:t xml:space="preserve"> </w:t>
      </w:r>
      <w:r>
        <w:rPr>
          <w:color w:val="231F20"/>
          <w:spacing w:val="-6"/>
        </w:rPr>
        <w:t>in</w:t>
      </w:r>
      <w:r>
        <w:rPr>
          <w:color w:val="231F20"/>
          <w:spacing w:val="27"/>
        </w:rPr>
        <w:t xml:space="preserve"> </w:t>
      </w:r>
      <w:r>
        <w:rPr>
          <w:color w:val="231F20"/>
          <w:spacing w:val="-6"/>
        </w:rPr>
        <w:t>risk</w:t>
      </w:r>
      <w:r>
        <w:rPr>
          <w:color w:val="231F20"/>
          <w:spacing w:val="27"/>
        </w:rPr>
        <w:t xml:space="preserve"> </w:t>
      </w:r>
      <w:r>
        <w:rPr>
          <w:color w:val="231F20"/>
          <w:spacing w:val="-6"/>
        </w:rPr>
        <w:t xml:space="preserve">of </w:t>
      </w:r>
      <w:r>
        <w:rPr>
          <w:color w:val="231F20"/>
          <w:w w:val="90"/>
        </w:rPr>
        <w:t>new</w:t>
      </w:r>
      <w:r>
        <w:rPr>
          <w:color w:val="231F20"/>
          <w:spacing w:val="-2"/>
          <w:w w:val="90"/>
        </w:rPr>
        <w:t xml:space="preserve"> </w:t>
      </w:r>
      <w:r>
        <w:rPr>
          <w:color w:val="231F20"/>
          <w:w w:val="90"/>
        </w:rPr>
        <w:t>depressive</w:t>
      </w:r>
      <w:r>
        <w:rPr>
          <w:color w:val="231F20"/>
          <w:spacing w:val="-2"/>
          <w:w w:val="90"/>
        </w:rPr>
        <w:t xml:space="preserve"> </w:t>
      </w:r>
      <w:r>
        <w:rPr>
          <w:color w:val="231F20"/>
          <w:w w:val="90"/>
        </w:rPr>
        <w:t>symptoms</w:t>
      </w:r>
      <w:r>
        <w:rPr>
          <w:color w:val="231F20"/>
          <w:spacing w:val="-2"/>
          <w:w w:val="90"/>
        </w:rPr>
        <w:t xml:space="preserve"> </w:t>
      </w:r>
      <w:r>
        <w:rPr>
          <w:color w:val="231F20"/>
          <w:w w:val="90"/>
        </w:rPr>
        <w:t>was</w:t>
      </w:r>
      <w:r>
        <w:rPr>
          <w:color w:val="231F20"/>
          <w:spacing w:val="-2"/>
          <w:w w:val="90"/>
        </w:rPr>
        <w:t xml:space="preserve"> </w:t>
      </w:r>
      <w:r>
        <w:rPr>
          <w:color w:val="231F20"/>
          <w:w w:val="90"/>
        </w:rPr>
        <w:t>present</w:t>
      </w:r>
      <w:r>
        <w:rPr>
          <w:color w:val="231F20"/>
          <w:spacing w:val="-2"/>
          <w:w w:val="90"/>
        </w:rPr>
        <w:t xml:space="preserve"> </w:t>
      </w:r>
      <w:r>
        <w:rPr>
          <w:color w:val="231F20"/>
          <w:w w:val="90"/>
        </w:rPr>
        <w:t>only</w:t>
      </w:r>
      <w:r>
        <w:rPr>
          <w:color w:val="231F20"/>
          <w:spacing w:val="-2"/>
          <w:w w:val="90"/>
        </w:rPr>
        <w:t xml:space="preserve"> </w:t>
      </w:r>
      <w:r>
        <w:rPr>
          <w:color w:val="231F20"/>
          <w:w w:val="90"/>
        </w:rPr>
        <w:t>in</w:t>
      </w:r>
      <w:r>
        <w:rPr>
          <w:color w:val="231F20"/>
          <w:spacing w:val="-2"/>
          <w:w w:val="90"/>
        </w:rPr>
        <w:t xml:space="preserve"> </w:t>
      </w:r>
      <w:r>
        <w:rPr>
          <w:color w:val="231F20"/>
          <w:w w:val="90"/>
        </w:rPr>
        <w:t>women</w:t>
      </w:r>
      <w:r>
        <w:rPr>
          <w:color w:val="231F20"/>
          <w:spacing w:val="-2"/>
          <w:w w:val="90"/>
        </w:rPr>
        <w:t xml:space="preserve"> </w:t>
      </w:r>
      <w:r>
        <w:rPr>
          <w:color w:val="231F20"/>
          <w:w w:val="90"/>
        </w:rPr>
        <w:t xml:space="preserve">with </w:t>
      </w:r>
      <w:r>
        <w:rPr>
          <w:color w:val="231F20"/>
          <w:spacing w:val="-6"/>
        </w:rPr>
        <w:t>a</w:t>
      </w:r>
      <w:r>
        <w:rPr>
          <w:color w:val="231F20"/>
          <w:spacing w:val="-4"/>
        </w:rPr>
        <w:t xml:space="preserve"> </w:t>
      </w:r>
      <w:r>
        <w:rPr>
          <w:color w:val="231F20"/>
          <w:spacing w:val="-6"/>
        </w:rPr>
        <w:t>history</w:t>
      </w:r>
      <w:r>
        <w:rPr>
          <w:color w:val="231F20"/>
          <w:spacing w:val="-4"/>
        </w:rPr>
        <w:t xml:space="preserve"> </w:t>
      </w:r>
      <w:r>
        <w:rPr>
          <w:color w:val="231F20"/>
          <w:spacing w:val="-6"/>
        </w:rPr>
        <w:t>of</w:t>
      </w:r>
      <w:r>
        <w:rPr>
          <w:color w:val="231F20"/>
          <w:spacing w:val="-4"/>
        </w:rPr>
        <w:t xml:space="preserve"> </w:t>
      </w:r>
      <w:r>
        <w:rPr>
          <w:color w:val="231F20"/>
          <w:spacing w:val="-6"/>
        </w:rPr>
        <w:t>adverse</w:t>
      </w:r>
      <w:r>
        <w:rPr>
          <w:color w:val="231F20"/>
          <w:spacing w:val="-4"/>
        </w:rPr>
        <w:t xml:space="preserve"> </w:t>
      </w:r>
      <w:r>
        <w:rPr>
          <w:color w:val="231F20"/>
          <w:spacing w:val="-6"/>
        </w:rPr>
        <w:t>life</w:t>
      </w:r>
      <w:r>
        <w:rPr>
          <w:color w:val="231F20"/>
          <w:spacing w:val="-4"/>
        </w:rPr>
        <w:t xml:space="preserve"> </w:t>
      </w:r>
      <w:r>
        <w:rPr>
          <w:color w:val="231F20"/>
          <w:spacing w:val="-6"/>
        </w:rPr>
        <w:t>events</w:t>
      </w:r>
      <w:r>
        <w:rPr>
          <w:color w:val="231F20"/>
          <w:spacing w:val="-4"/>
        </w:rPr>
        <w:t xml:space="preserve"> </w:t>
      </w:r>
      <w:r>
        <w:rPr>
          <w:color w:val="231F20"/>
          <w:spacing w:val="-6"/>
        </w:rPr>
        <w:t>(the</w:t>
      </w:r>
      <w:r>
        <w:rPr>
          <w:color w:val="231F20"/>
          <w:spacing w:val="-4"/>
        </w:rPr>
        <w:t xml:space="preserve"> </w:t>
      </w:r>
      <w:r>
        <w:rPr>
          <w:color w:val="231F20"/>
          <w:spacing w:val="-6"/>
        </w:rPr>
        <w:t>events</w:t>
      </w:r>
      <w:r>
        <w:rPr>
          <w:color w:val="231F20"/>
          <w:spacing w:val="-4"/>
        </w:rPr>
        <w:t xml:space="preserve"> </w:t>
      </w:r>
      <w:r>
        <w:rPr>
          <w:color w:val="231F20"/>
          <w:spacing w:val="-6"/>
        </w:rPr>
        <w:t>are</w:t>
      </w:r>
      <w:r>
        <w:rPr>
          <w:color w:val="231F20"/>
          <w:spacing w:val="-4"/>
        </w:rPr>
        <w:t xml:space="preserve"> </w:t>
      </w:r>
      <w:r>
        <w:rPr>
          <w:color w:val="231F20"/>
          <w:spacing w:val="-6"/>
        </w:rPr>
        <w:t>not</w:t>
      </w:r>
      <w:r>
        <w:rPr>
          <w:color w:val="231F20"/>
          <w:spacing w:val="-4"/>
        </w:rPr>
        <w:t xml:space="preserve"> </w:t>
      </w:r>
      <w:r>
        <w:rPr>
          <w:color w:val="231F20"/>
          <w:spacing w:val="-6"/>
        </w:rPr>
        <w:t>defined or specified in the</w:t>
      </w:r>
      <w:r>
        <w:rPr>
          <w:color w:val="231F20"/>
          <w:spacing w:val="-5"/>
        </w:rPr>
        <w:t xml:space="preserve"> </w:t>
      </w:r>
      <w:r>
        <w:rPr>
          <w:color w:val="231F20"/>
          <w:spacing w:val="-6"/>
        </w:rPr>
        <w:t>report). Also of</w:t>
      </w:r>
      <w:r>
        <w:rPr>
          <w:color w:val="231F20"/>
          <w:spacing w:val="-5"/>
        </w:rPr>
        <w:t xml:space="preserve"> </w:t>
      </w:r>
      <w:r>
        <w:rPr>
          <w:color w:val="231F20"/>
          <w:spacing w:val="-6"/>
        </w:rPr>
        <w:t>note, 83% of the</w:t>
      </w:r>
      <w:r>
        <w:rPr>
          <w:color w:val="231F20"/>
          <w:spacing w:val="-5"/>
        </w:rPr>
        <w:t xml:space="preserve"> </w:t>
      </w:r>
      <w:r>
        <w:rPr>
          <w:color w:val="231F20"/>
          <w:spacing w:val="-9"/>
        </w:rPr>
        <w:t>women</w:t>
      </w:r>
      <w:r>
        <w:t xml:space="preserve"> </w:t>
      </w:r>
      <w:r>
        <w:rPr>
          <w:color w:val="231F20"/>
          <w:w w:val="90"/>
        </w:rPr>
        <w:t>experienced</w:t>
      </w:r>
      <w:r>
        <w:rPr>
          <w:color w:val="231F20"/>
          <w:spacing w:val="-1"/>
        </w:rPr>
        <w:t xml:space="preserve"> </w:t>
      </w:r>
      <w:r>
        <w:rPr>
          <w:color w:val="231F20"/>
          <w:w w:val="90"/>
        </w:rPr>
        <w:t>no</w:t>
      </w:r>
      <w:r>
        <w:rPr>
          <w:color w:val="231F20"/>
          <w:spacing w:val="-1"/>
        </w:rPr>
        <w:t xml:space="preserve"> </w:t>
      </w:r>
      <w:r>
        <w:rPr>
          <w:color w:val="231F20"/>
          <w:w w:val="90"/>
        </w:rPr>
        <w:t>mood</w:t>
      </w:r>
      <w:r>
        <w:rPr>
          <w:color w:val="231F20"/>
          <w:spacing w:val="-1"/>
        </w:rPr>
        <w:t xml:space="preserve"> </w:t>
      </w:r>
      <w:r>
        <w:rPr>
          <w:color w:val="231F20"/>
          <w:spacing w:val="-2"/>
          <w:w w:val="90"/>
        </w:rPr>
        <w:t>changes.</w:t>
      </w:r>
    </w:p>
    <w:p w14:paraId="53BD4CF8" w14:textId="77777777" w:rsidR="00E21CD6" w:rsidRDefault="00E21CD6" w:rsidP="00E21CD6">
      <w:pPr>
        <w:pStyle w:val="BodyText"/>
        <w:spacing w:before="111" w:line="213" w:lineRule="auto"/>
        <w:ind w:left="73"/>
        <w:jc w:val="both"/>
        <w:rPr>
          <w:position w:val="7"/>
          <w:sz w:val="11"/>
        </w:rPr>
      </w:pPr>
      <w:r>
        <w:rPr>
          <w:color w:val="231F20"/>
          <w:w w:val="90"/>
        </w:rPr>
        <w:t>The</w:t>
      </w:r>
      <w:r>
        <w:rPr>
          <w:color w:val="231F20"/>
          <w:spacing w:val="-6"/>
          <w:w w:val="90"/>
        </w:rPr>
        <w:t xml:space="preserve"> </w:t>
      </w:r>
      <w:r>
        <w:rPr>
          <w:color w:val="231F20"/>
          <w:w w:val="90"/>
        </w:rPr>
        <w:t>SWAN</w:t>
      </w:r>
      <w:r>
        <w:rPr>
          <w:color w:val="231F20"/>
          <w:spacing w:val="-6"/>
          <w:w w:val="90"/>
        </w:rPr>
        <w:t xml:space="preserve"> </w:t>
      </w:r>
      <w:r>
        <w:rPr>
          <w:color w:val="231F20"/>
          <w:w w:val="90"/>
        </w:rPr>
        <w:t>study</w:t>
      </w:r>
      <w:r>
        <w:rPr>
          <w:color w:val="231F20"/>
          <w:spacing w:val="-6"/>
          <w:w w:val="90"/>
        </w:rPr>
        <w:t xml:space="preserve"> </w:t>
      </w:r>
      <w:r>
        <w:rPr>
          <w:color w:val="231F20"/>
          <w:w w:val="90"/>
        </w:rPr>
        <w:t>reported</w:t>
      </w:r>
      <w:r>
        <w:rPr>
          <w:color w:val="231F20"/>
          <w:spacing w:val="-6"/>
          <w:w w:val="90"/>
        </w:rPr>
        <w:t xml:space="preserve"> </w:t>
      </w:r>
      <w:r>
        <w:rPr>
          <w:color w:val="231F20"/>
          <w:w w:val="90"/>
        </w:rPr>
        <w:t>similar</w:t>
      </w:r>
      <w:r>
        <w:rPr>
          <w:color w:val="231F20"/>
          <w:spacing w:val="-6"/>
          <w:w w:val="90"/>
        </w:rPr>
        <w:t xml:space="preserve"> </w:t>
      </w:r>
      <w:r>
        <w:rPr>
          <w:color w:val="231F20"/>
          <w:w w:val="90"/>
        </w:rPr>
        <w:t>results.</w:t>
      </w:r>
      <w:r>
        <w:rPr>
          <w:color w:val="231F20"/>
          <w:spacing w:val="-6"/>
          <w:w w:val="90"/>
        </w:rPr>
        <w:t xml:space="preserve"> </w:t>
      </w:r>
      <w:r>
        <w:rPr>
          <w:color w:val="231F20"/>
          <w:w w:val="90"/>
        </w:rPr>
        <w:t>A</w:t>
      </w:r>
      <w:r>
        <w:rPr>
          <w:color w:val="231F20"/>
          <w:spacing w:val="-6"/>
          <w:w w:val="90"/>
        </w:rPr>
        <w:t xml:space="preserve"> </w:t>
      </w:r>
      <w:r>
        <w:rPr>
          <w:color w:val="231F20"/>
          <w:w w:val="90"/>
        </w:rPr>
        <w:t>first</w:t>
      </w:r>
      <w:r>
        <w:rPr>
          <w:color w:val="231F20"/>
          <w:spacing w:val="-6"/>
          <w:w w:val="90"/>
        </w:rPr>
        <w:t xml:space="preserve"> </w:t>
      </w:r>
      <w:r>
        <w:rPr>
          <w:color w:val="231F20"/>
          <w:w w:val="90"/>
        </w:rPr>
        <w:t>episode of</w:t>
      </w:r>
      <w:r>
        <w:rPr>
          <w:color w:val="231F20"/>
          <w:spacing w:val="-5"/>
          <w:w w:val="90"/>
        </w:rPr>
        <w:t xml:space="preserve"> </w:t>
      </w:r>
      <w:r>
        <w:rPr>
          <w:color w:val="231F20"/>
          <w:w w:val="90"/>
        </w:rPr>
        <w:t>depression</w:t>
      </w:r>
      <w:r>
        <w:rPr>
          <w:color w:val="231F20"/>
          <w:spacing w:val="-4"/>
          <w:w w:val="90"/>
        </w:rPr>
        <w:t xml:space="preserve"> </w:t>
      </w:r>
      <w:r>
        <w:rPr>
          <w:color w:val="231F20"/>
          <w:w w:val="90"/>
        </w:rPr>
        <w:t>in</w:t>
      </w:r>
      <w:r>
        <w:rPr>
          <w:color w:val="231F20"/>
          <w:spacing w:val="-4"/>
          <w:w w:val="90"/>
        </w:rPr>
        <w:t xml:space="preserve"> </w:t>
      </w:r>
      <w:r>
        <w:rPr>
          <w:color w:val="231F20"/>
          <w:w w:val="90"/>
        </w:rPr>
        <w:t>perimenopausal</w:t>
      </w:r>
      <w:r>
        <w:rPr>
          <w:color w:val="231F20"/>
          <w:spacing w:val="-4"/>
          <w:w w:val="90"/>
        </w:rPr>
        <w:t xml:space="preserve"> </w:t>
      </w:r>
      <w:r>
        <w:rPr>
          <w:color w:val="231F20"/>
          <w:w w:val="90"/>
        </w:rPr>
        <w:t>women</w:t>
      </w:r>
      <w:r>
        <w:rPr>
          <w:color w:val="231F20"/>
          <w:spacing w:val="-4"/>
          <w:w w:val="90"/>
        </w:rPr>
        <w:t xml:space="preserve"> </w:t>
      </w:r>
      <w:r>
        <w:rPr>
          <w:color w:val="231F20"/>
          <w:w w:val="90"/>
        </w:rPr>
        <w:t>was</w:t>
      </w:r>
      <w:r>
        <w:rPr>
          <w:color w:val="231F20"/>
          <w:spacing w:val="-4"/>
          <w:w w:val="90"/>
        </w:rPr>
        <w:t xml:space="preserve"> </w:t>
      </w:r>
      <w:r>
        <w:rPr>
          <w:color w:val="231F20"/>
          <w:w w:val="90"/>
        </w:rPr>
        <w:t>linked</w:t>
      </w:r>
      <w:r>
        <w:rPr>
          <w:color w:val="231F20"/>
          <w:spacing w:val="-4"/>
          <w:w w:val="90"/>
        </w:rPr>
        <w:t xml:space="preserve"> </w:t>
      </w:r>
      <w:r>
        <w:rPr>
          <w:color w:val="231F20"/>
          <w:w w:val="90"/>
        </w:rPr>
        <w:t>to</w:t>
      </w:r>
      <w:r>
        <w:rPr>
          <w:color w:val="231F20"/>
          <w:spacing w:val="-4"/>
          <w:w w:val="90"/>
        </w:rPr>
        <w:t xml:space="preserve"> poor</w:t>
      </w:r>
      <w:r>
        <w:t xml:space="preserve"> </w:t>
      </w:r>
      <w:r>
        <w:rPr>
          <w:color w:val="231F20"/>
          <w:w w:val="90"/>
        </w:rPr>
        <w:t xml:space="preserve">physical health, anxiety disorders, stressful life events, and </w:t>
      </w:r>
      <w:r>
        <w:rPr>
          <w:color w:val="231F20"/>
        </w:rPr>
        <w:t>hot</w:t>
      </w:r>
      <w:r>
        <w:rPr>
          <w:color w:val="231F20"/>
          <w:spacing w:val="-1"/>
        </w:rPr>
        <w:t xml:space="preserve"> </w:t>
      </w:r>
      <w:r>
        <w:rPr>
          <w:color w:val="231F20"/>
        </w:rPr>
        <w:t>flushing.</w:t>
      </w:r>
      <w:r>
        <w:rPr>
          <w:color w:val="231F20"/>
          <w:position w:val="7"/>
          <w:sz w:val="11"/>
        </w:rPr>
        <w:t>278</w:t>
      </w:r>
    </w:p>
    <w:p w14:paraId="203EA674" w14:textId="77777777" w:rsidR="00E21CD6" w:rsidRDefault="00E21CD6" w:rsidP="00E21CD6">
      <w:pPr>
        <w:pStyle w:val="BodyText"/>
        <w:spacing w:line="213" w:lineRule="auto"/>
        <w:ind w:left="73" w:firstLine="240"/>
        <w:jc w:val="both"/>
        <w:rPr>
          <w:position w:val="7"/>
          <w:sz w:val="11"/>
        </w:rPr>
      </w:pPr>
      <w:r>
        <w:rPr>
          <w:color w:val="231F20"/>
          <w:spacing w:val="-2"/>
        </w:rPr>
        <w:t>Additional</w:t>
      </w:r>
      <w:r>
        <w:rPr>
          <w:color w:val="231F20"/>
          <w:spacing w:val="-11"/>
        </w:rPr>
        <w:t xml:space="preserve"> </w:t>
      </w:r>
      <w:r>
        <w:rPr>
          <w:color w:val="231F20"/>
          <w:spacing w:val="-2"/>
        </w:rPr>
        <w:t>studies</w:t>
      </w:r>
      <w:r>
        <w:rPr>
          <w:color w:val="231F20"/>
          <w:spacing w:val="-10"/>
        </w:rPr>
        <w:t xml:space="preserve"> </w:t>
      </w:r>
      <w:r>
        <w:rPr>
          <w:color w:val="231F20"/>
          <w:spacing w:val="-2"/>
        </w:rPr>
        <w:t>have</w:t>
      </w:r>
      <w:r>
        <w:rPr>
          <w:color w:val="231F20"/>
          <w:spacing w:val="-11"/>
        </w:rPr>
        <w:t xml:space="preserve"> </w:t>
      </w:r>
      <w:r>
        <w:rPr>
          <w:color w:val="231F20"/>
          <w:spacing w:val="-2"/>
        </w:rPr>
        <w:t>shed</w:t>
      </w:r>
      <w:r>
        <w:rPr>
          <w:color w:val="231F20"/>
          <w:spacing w:val="-10"/>
        </w:rPr>
        <w:t xml:space="preserve"> </w:t>
      </w:r>
      <w:r>
        <w:rPr>
          <w:color w:val="231F20"/>
          <w:spacing w:val="-2"/>
        </w:rPr>
        <w:t>further</w:t>
      </w:r>
      <w:r>
        <w:rPr>
          <w:color w:val="231F20"/>
          <w:spacing w:val="-11"/>
        </w:rPr>
        <w:t xml:space="preserve"> </w:t>
      </w:r>
      <w:r>
        <w:rPr>
          <w:color w:val="231F20"/>
          <w:spacing w:val="-2"/>
        </w:rPr>
        <w:t>light</w:t>
      </w:r>
      <w:r>
        <w:rPr>
          <w:color w:val="231F20"/>
          <w:spacing w:val="-10"/>
        </w:rPr>
        <w:t xml:space="preserve"> </w:t>
      </w:r>
      <w:r>
        <w:rPr>
          <w:color w:val="231F20"/>
          <w:spacing w:val="-2"/>
        </w:rPr>
        <w:t>on</w:t>
      </w:r>
      <w:r>
        <w:rPr>
          <w:color w:val="231F20"/>
          <w:spacing w:val="-11"/>
        </w:rPr>
        <w:t xml:space="preserve"> </w:t>
      </w:r>
      <w:r>
        <w:rPr>
          <w:color w:val="231F20"/>
          <w:spacing w:val="-2"/>
        </w:rPr>
        <w:t>the</w:t>
      </w:r>
      <w:r>
        <w:rPr>
          <w:color w:val="231F20"/>
          <w:spacing w:val="-10"/>
        </w:rPr>
        <w:t xml:space="preserve"> </w:t>
      </w:r>
      <w:r>
        <w:rPr>
          <w:color w:val="231F20"/>
          <w:spacing w:val="-2"/>
        </w:rPr>
        <w:t xml:space="preserve">role </w:t>
      </w:r>
      <w:r>
        <w:rPr>
          <w:color w:val="231F20"/>
        </w:rPr>
        <w:t>of</w:t>
      </w:r>
      <w:r>
        <w:rPr>
          <w:color w:val="231F20"/>
          <w:spacing w:val="-13"/>
        </w:rPr>
        <w:t xml:space="preserve"> </w:t>
      </w:r>
      <w:r>
        <w:rPr>
          <w:color w:val="231F20"/>
        </w:rPr>
        <w:t>VMS,</w:t>
      </w:r>
      <w:r>
        <w:rPr>
          <w:color w:val="231F20"/>
          <w:spacing w:val="-12"/>
        </w:rPr>
        <w:t xml:space="preserve"> </w:t>
      </w:r>
      <w:r>
        <w:rPr>
          <w:color w:val="231F20"/>
        </w:rPr>
        <w:t>sleep</w:t>
      </w:r>
      <w:r>
        <w:rPr>
          <w:color w:val="231F20"/>
          <w:spacing w:val="-13"/>
        </w:rPr>
        <w:t xml:space="preserve"> </w:t>
      </w:r>
      <w:r>
        <w:rPr>
          <w:color w:val="231F20"/>
        </w:rPr>
        <w:t>disturbances,</w:t>
      </w:r>
      <w:r>
        <w:rPr>
          <w:color w:val="231F20"/>
          <w:spacing w:val="-12"/>
        </w:rPr>
        <w:t xml:space="preserve"> </w:t>
      </w:r>
      <w:r>
        <w:rPr>
          <w:color w:val="231F20"/>
        </w:rPr>
        <w:t>and</w:t>
      </w:r>
      <w:r>
        <w:rPr>
          <w:color w:val="231F20"/>
          <w:spacing w:val="-13"/>
        </w:rPr>
        <w:t xml:space="preserve"> </w:t>
      </w:r>
      <w:r>
        <w:rPr>
          <w:color w:val="231F20"/>
        </w:rPr>
        <w:t>depressive</w:t>
      </w:r>
      <w:r>
        <w:rPr>
          <w:color w:val="231F20"/>
          <w:spacing w:val="-12"/>
        </w:rPr>
        <w:t xml:space="preserve"> </w:t>
      </w:r>
      <w:r>
        <w:rPr>
          <w:color w:val="231F20"/>
        </w:rPr>
        <w:t xml:space="preserve">symptoms. </w:t>
      </w:r>
      <w:r>
        <w:rPr>
          <w:color w:val="231F20"/>
          <w:spacing w:val="-4"/>
        </w:rPr>
        <w:t>In</w:t>
      </w:r>
      <w:r>
        <w:rPr>
          <w:color w:val="231F20"/>
          <w:spacing w:val="-5"/>
        </w:rPr>
        <w:t xml:space="preserve"> </w:t>
      </w:r>
      <w:r>
        <w:rPr>
          <w:color w:val="231F20"/>
          <w:spacing w:val="-4"/>
        </w:rPr>
        <w:t>a</w:t>
      </w:r>
      <w:r>
        <w:rPr>
          <w:color w:val="231F20"/>
          <w:spacing w:val="-5"/>
        </w:rPr>
        <w:t xml:space="preserve"> </w:t>
      </w:r>
      <w:r>
        <w:rPr>
          <w:color w:val="231F20"/>
          <w:spacing w:val="-4"/>
        </w:rPr>
        <w:t>pooled</w:t>
      </w:r>
      <w:r>
        <w:rPr>
          <w:color w:val="231F20"/>
          <w:spacing w:val="-5"/>
        </w:rPr>
        <w:t xml:space="preserve"> </w:t>
      </w:r>
      <w:r>
        <w:rPr>
          <w:color w:val="231F20"/>
          <w:spacing w:val="-4"/>
        </w:rPr>
        <w:t>analysis</w:t>
      </w:r>
      <w:r>
        <w:rPr>
          <w:color w:val="231F20"/>
          <w:spacing w:val="-5"/>
        </w:rPr>
        <w:t xml:space="preserve"> </w:t>
      </w:r>
      <w:r>
        <w:rPr>
          <w:color w:val="231F20"/>
          <w:spacing w:val="-4"/>
        </w:rPr>
        <w:t>of</w:t>
      </w:r>
      <w:r>
        <w:rPr>
          <w:color w:val="231F20"/>
          <w:spacing w:val="-5"/>
        </w:rPr>
        <w:t xml:space="preserve"> </w:t>
      </w:r>
      <w:r>
        <w:rPr>
          <w:color w:val="231F20"/>
          <w:spacing w:val="-4"/>
        </w:rPr>
        <w:t>eight</w:t>
      </w:r>
      <w:r>
        <w:rPr>
          <w:color w:val="231F20"/>
          <w:spacing w:val="-5"/>
        </w:rPr>
        <w:t xml:space="preserve"> </w:t>
      </w:r>
      <w:r>
        <w:rPr>
          <w:color w:val="231F20"/>
          <w:spacing w:val="-4"/>
        </w:rPr>
        <w:t>studies</w:t>
      </w:r>
      <w:r>
        <w:rPr>
          <w:color w:val="231F20"/>
          <w:spacing w:val="-5"/>
        </w:rPr>
        <w:t xml:space="preserve"> </w:t>
      </w:r>
      <w:r>
        <w:rPr>
          <w:color w:val="231F20"/>
          <w:spacing w:val="-4"/>
        </w:rPr>
        <w:t>from</w:t>
      </w:r>
      <w:r>
        <w:rPr>
          <w:color w:val="231F20"/>
          <w:spacing w:val="-5"/>
        </w:rPr>
        <w:t xml:space="preserve"> </w:t>
      </w:r>
      <w:r>
        <w:rPr>
          <w:color w:val="231F20"/>
          <w:spacing w:val="-4"/>
        </w:rPr>
        <w:t>the</w:t>
      </w:r>
      <w:r>
        <w:rPr>
          <w:color w:val="231F20"/>
          <w:spacing w:val="-5"/>
        </w:rPr>
        <w:t xml:space="preserve"> </w:t>
      </w:r>
      <w:r>
        <w:rPr>
          <w:color w:val="231F20"/>
          <w:spacing w:val="-4"/>
        </w:rPr>
        <w:t>InterLACE consortium,</w:t>
      </w:r>
      <w:r>
        <w:rPr>
          <w:color w:val="231F20"/>
          <w:spacing w:val="-5"/>
        </w:rPr>
        <w:t xml:space="preserve"> </w:t>
      </w:r>
      <w:r>
        <w:rPr>
          <w:color w:val="231F20"/>
          <w:spacing w:val="-4"/>
        </w:rPr>
        <w:t>it</w:t>
      </w:r>
      <w:r>
        <w:rPr>
          <w:color w:val="231F20"/>
          <w:spacing w:val="-5"/>
        </w:rPr>
        <w:t xml:space="preserve"> </w:t>
      </w:r>
      <w:r>
        <w:rPr>
          <w:color w:val="231F20"/>
          <w:spacing w:val="-4"/>
        </w:rPr>
        <w:t>was</w:t>
      </w:r>
      <w:r>
        <w:rPr>
          <w:color w:val="231F20"/>
          <w:spacing w:val="-5"/>
        </w:rPr>
        <w:t xml:space="preserve"> </w:t>
      </w:r>
      <w:r>
        <w:rPr>
          <w:color w:val="231F20"/>
          <w:spacing w:val="-4"/>
        </w:rPr>
        <w:t>found</w:t>
      </w:r>
      <w:r>
        <w:rPr>
          <w:color w:val="231F20"/>
          <w:spacing w:val="-5"/>
        </w:rPr>
        <w:t xml:space="preserve"> </w:t>
      </w:r>
      <w:r>
        <w:rPr>
          <w:color w:val="231F20"/>
          <w:spacing w:val="-4"/>
        </w:rPr>
        <w:t>that</w:t>
      </w:r>
      <w:r>
        <w:rPr>
          <w:color w:val="231F20"/>
          <w:spacing w:val="-5"/>
        </w:rPr>
        <w:t xml:space="preserve"> </w:t>
      </w:r>
      <w:r>
        <w:rPr>
          <w:color w:val="231F20"/>
          <w:spacing w:val="-4"/>
        </w:rPr>
        <w:t>sleep</w:t>
      </w:r>
      <w:r>
        <w:rPr>
          <w:color w:val="231F20"/>
          <w:spacing w:val="-5"/>
        </w:rPr>
        <w:t xml:space="preserve"> </w:t>
      </w:r>
      <w:r>
        <w:rPr>
          <w:color w:val="231F20"/>
          <w:spacing w:val="-4"/>
        </w:rPr>
        <w:t>difficulties</w:t>
      </w:r>
      <w:r>
        <w:rPr>
          <w:color w:val="231F20"/>
          <w:spacing w:val="-5"/>
        </w:rPr>
        <w:t xml:space="preserve"> </w:t>
      </w:r>
      <w:r>
        <w:rPr>
          <w:color w:val="231F20"/>
          <w:spacing w:val="-4"/>
        </w:rPr>
        <w:t>related</w:t>
      </w:r>
      <w:r>
        <w:rPr>
          <w:color w:val="231F20"/>
          <w:spacing w:val="-5"/>
        </w:rPr>
        <w:t xml:space="preserve"> </w:t>
      </w:r>
      <w:r>
        <w:rPr>
          <w:color w:val="231F20"/>
          <w:spacing w:val="-4"/>
        </w:rPr>
        <w:t xml:space="preserve">to </w:t>
      </w:r>
      <w:r>
        <w:rPr>
          <w:color w:val="231F20"/>
          <w:spacing w:val="-6"/>
        </w:rPr>
        <w:t xml:space="preserve">VMS explained to a large extent the relationship between </w:t>
      </w:r>
      <w:r>
        <w:rPr>
          <w:color w:val="231F20"/>
        </w:rPr>
        <w:t>VMS and depressed mood.</w:t>
      </w:r>
      <w:r>
        <w:rPr>
          <w:color w:val="231F20"/>
          <w:position w:val="7"/>
          <w:sz w:val="11"/>
        </w:rPr>
        <w:t>274</w:t>
      </w:r>
      <w:r>
        <w:rPr>
          <w:color w:val="231F20"/>
          <w:spacing w:val="34"/>
          <w:position w:val="7"/>
          <w:sz w:val="11"/>
        </w:rPr>
        <w:t xml:space="preserve"> </w:t>
      </w:r>
      <w:r>
        <w:rPr>
          <w:color w:val="231F20"/>
        </w:rPr>
        <w:t xml:space="preserve">Interestingly, the OR of </w:t>
      </w:r>
      <w:r>
        <w:rPr>
          <w:color w:val="231F20"/>
          <w:spacing w:val="-4"/>
        </w:rPr>
        <w:t>depressed</w:t>
      </w:r>
      <w:r>
        <w:rPr>
          <w:color w:val="231F20"/>
          <w:spacing w:val="-9"/>
        </w:rPr>
        <w:t xml:space="preserve"> </w:t>
      </w:r>
      <w:r>
        <w:rPr>
          <w:color w:val="231F20"/>
          <w:spacing w:val="-4"/>
        </w:rPr>
        <w:t>mood</w:t>
      </w:r>
      <w:r>
        <w:rPr>
          <w:color w:val="231F20"/>
          <w:spacing w:val="-8"/>
        </w:rPr>
        <w:t xml:space="preserve"> </w:t>
      </w:r>
      <w:r>
        <w:rPr>
          <w:color w:val="231F20"/>
          <w:spacing w:val="-4"/>
        </w:rPr>
        <w:t>associated</w:t>
      </w:r>
      <w:r>
        <w:rPr>
          <w:color w:val="231F20"/>
          <w:spacing w:val="-9"/>
        </w:rPr>
        <w:t xml:space="preserve"> </w:t>
      </w:r>
      <w:r>
        <w:rPr>
          <w:color w:val="231F20"/>
          <w:spacing w:val="-4"/>
        </w:rPr>
        <w:t>with</w:t>
      </w:r>
      <w:r>
        <w:rPr>
          <w:color w:val="231F20"/>
          <w:spacing w:val="-8"/>
        </w:rPr>
        <w:t xml:space="preserve"> </w:t>
      </w:r>
      <w:r>
        <w:rPr>
          <w:color w:val="231F20"/>
          <w:spacing w:val="-4"/>
        </w:rPr>
        <w:t>often/severe</w:t>
      </w:r>
      <w:r>
        <w:rPr>
          <w:color w:val="231F20"/>
          <w:spacing w:val="-9"/>
        </w:rPr>
        <w:t xml:space="preserve"> </w:t>
      </w:r>
      <w:r>
        <w:rPr>
          <w:color w:val="231F20"/>
          <w:spacing w:val="-4"/>
        </w:rPr>
        <w:t xml:space="preserve">vasomotor </w:t>
      </w:r>
      <w:r>
        <w:rPr>
          <w:color w:val="231F20"/>
          <w:w w:val="90"/>
        </w:rPr>
        <w:t>symptoms was not significant when adjusted for sleep dis-</w:t>
      </w:r>
      <w:r>
        <w:rPr>
          <w:color w:val="231F20"/>
          <w:spacing w:val="-4"/>
        </w:rPr>
        <w:t>turbances</w:t>
      </w:r>
      <w:r>
        <w:rPr>
          <w:color w:val="231F20"/>
          <w:spacing w:val="-9"/>
        </w:rPr>
        <w:t xml:space="preserve"> </w:t>
      </w:r>
      <w:r>
        <w:rPr>
          <w:color w:val="231F20"/>
          <w:spacing w:val="-4"/>
        </w:rPr>
        <w:t>at</w:t>
      </w:r>
      <w:r>
        <w:rPr>
          <w:color w:val="231F20"/>
          <w:spacing w:val="-8"/>
        </w:rPr>
        <w:t xml:space="preserve"> </w:t>
      </w:r>
      <w:r>
        <w:rPr>
          <w:color w:val="231F20"/>
          <w:spacing w:val="-4"/>
        </w:rPr>
        <w:t>baseline.</w:t>
      </w:r>
      <w:r>
        <w:rPr>
          <w:color w:val="231F20"/>
          <w:spacing w:val="-4"/>
          <w:position w:val="7"/>
          <w:sz w:val="11"/>
        </w:rPr>
        <w:t>274</w:t>
      </w:r>
      <w:r>
        <w:rPr>
          <w:color w:val="231F20"/>
          <w:spacing w:val="-3"/>
          <w:position w:val="7"/>
          <w:sz w:val="11"/>
        </w:rPr>
        <w:t xml:space="preserve"> </w:t>
      </w:r>
      <w:r>
        <w:rPr>
          <w:color w:val="231F20"/>
          <w:spacing w:val="-4"/>
        </w:rPr>
        <w:t>However,</w:t>
      </w:r>
      <w:r>
        <w:rPr>
          <w:color w:val="231F20"/>
          <w:spacing w:val="-9"/>
        </w:rPr>
        <w:t xml:space="preserve"> </w:t>
      </w:r>
      <w:r>
        <w:rPr>
          <w:color w:val="231F20"/>
          <w:spacing w:val="-4"/>
        </w:rPr>
        <w:t>having</w:t>
      </w:r>
      <w:r>
        <w:rPr>
          <w:color w:val="231F20"/>
          <w:spacing w:val="-8"/>
        </w:rPr>
        <w:t xml:space="preserve"> </w:t>
      </w:r>
      <w:r>
        <w:rPr>
          <w:color w:val="231F20"/>
          <w:spacing w:val="-4"/>
        </w:rPr>
        <w:t>an</w:t>
      </w:r>
      <w:r>
        <w:rPr>
          <w:color w:val="231F20"/>
          <w:spacing w:val="-9"/>
        </w:rPr>
        <w:t xml:space="preserve"> </w:t>
      </w:r>
      <w:r>
        <w:rPr>
          <w:color w:val="231F20"/>
          <w:spacing w:val="-4"/>
        </w:rPr>
        <w:t xml:space="preserve">often/severe </w:t>
      </w:r>
      <w:r>
        <w:rPr>
          <w:color w:val="231F20"/>
          <w:w w:val="90"/>
        </w:rPr>
        <w:t>depressed mood remained associated with subsequent risk of</w:t>
      </w:r>
      <w:r>
        <w:rPr>
          <w:color w:val="231F20"/>
          <w:spacing w:val="-5"/>
          <w:w w:val="90"/>
        </w:rPr>
        <w:t xml:space="preserve"> </w:t>
      </w:r>
      <w:r>
        <w:rPr>
          <w:color w:val="231F20"/>
          <w:w w:val="90"/>
        </w:rPr>
        <w:t>VMS.</w:t>
      </w:r>
      <w:r>
        <w:rPr>
          <w:color w:val="231F20"/>
          <w:w w:val="90"/>
          <w:position w:val="7"/>
          <w:sz w:val="11"/>
        </w:rPr>
        <w:t>274</w:t>
      </w:r>
      <w:r>
        <w:rPr>
          <w:color w:val="231F20"/>
          <w:spacing w:val="12"/>
          <w:position w:val="7"/>
          <w:sz w:val="11"/>
        </w:rPr>
        <w:t xml:space="preserve"> </w:t>
      </w:r>
      <w:r>
        <w:rPr>
          <w:color w:val="231F20"/>
          <w:w w:val="90"/>
        </w:rPr>
        <w:t>Alternatively,</w:t>
      </w:r>
      <w:r>
        <w:rPr>
          <w:color w:val="231F20"/>
          <w:spacing w:val="-5"/>
          <w:w w:val="90"/>
        </w:rPr>
        <w:t xml:space="preserve"> </w:t>
      </w:r>
      <w:r>
        <w:rPr>
          <w:color w:val="231F20"/>
          <w:w w:val="90"/>
        </w:rPr>
        <w:t>using</w:t>
      </w:r>
      <w:r>
        <w:rPr>
          <w:color w:val="231F20"/>
          <w:spacing w:val="-5"/>
          <w:w w:val="90"/>
        </w:rPr>
        <w:t xml:space="preserve"> </w:t>
      </w:r>
      <w:r>
        <w:rPr>
          <w:color w:val="231F20"/>
          <w:w w:val="90"/>
        </w:rPr>
        <w:t>the</w:t>
      </w:r>
      <w:r>
        <w:rPr>
          <w:color w:val="231F20"/>
          <w:spacing w:val="-5"/>
          <w:w w:val="90"/>
        </w:rPr>
        <w:t xml:space="preserve"> </w:t>
      </w:r>
      <w:r>
        <w:rPr>
          <w:color w:val="231F20"/>
          <w:w w:val="90"/>
        </w:rPr>
        <w:t>SWAN</w:t>
      </w:r>
      <w:r>
        <w:rPr>
          <w:color w:val="231F20"/>
          <w:spacing w:val="-5"/>
          <w:w w:val="90"/>
        </w:rPr>
        <w:t xml:space="preserve"> </w:t>
      </w:r>
      <w:r>
        <w:rPr>
          <w:color w:val="231F20"/>
          <w:w w:val="90"/>
        </w:rPr>
        <w:t>cohort,</w:t>
      </w:r>
      <w:r>
        <w:rPr>
          <w:color w:val="231F20"/>
          <w:spacing w:val="-5"/>
          <w:w w:val="90"/>
        </w:rPr>
        <w:t xml:space="preserve"> </w:t>
      </w:r>
      <w:r>
        <w:rPr>
          <w:color w:val="231F20"/>
          <w:w w:val="90"/>
        </w:rPr>
        <w:t>a</w:t>
      </w:r>
      <w:r>
        <w:rPr>
          <w:color w:val="231F20"/>
          <w:spacing w:val="-5"/>
          <w:w w:val="90"/>
        </w:rPr>
        <w:t xml:space="preserve"> </w:t>
      </w:r>
      <w:r>
        <w:rPr>
          <w:color w:val="231F20"/>
          <w:w w:val="90"/>
        </w:rPr>
        <w:t>study</w:t>
      </w:r>
      <w:r>
        <w:rPr>
          <w:color w:val="231F20"/>
          <w:spacing w:val="-5"/>
          <w:w w:val="90"/>
        </w:rPr>
        <w:t xml:space="preserve"> </w:t>
      </w:r>
      <w:r>
        <w:rPr>
          <w:color w:val="231F20"/>
          <w:w w:val="90"/>
        </w:rPr>
        <w:t xml:space="preserve">by </w:t>
      </w:r>
      <w:r>
        <w:rPr>
          <w:color w:val="231F20"/>
          <w:spacing w:val="-6"/>
        </w:rPr>
        <w:t>Kravitz et al. noted that while sleep disturbances increase across</w:t>
      </w:r>
      <w:r>
        <w:rPr>
          <w:color w:val="231F20"/>
          <w:spacing w:val="-7"/>
        </w:rPr>
        <w:t xml:space="preserve"> </w:t>
      </w:r>
      <w:r>
        <w:rPr>
          <w:color w:val="231F20"/>
          <w:spacing w:val="-6"/>
        </w:rPr>
        <w:t>the menopausal</w:t>
      </w:r>
      <w:r>
        <w:rPr>
          <w:color w:val="231F20"/>
          <w:spacing w:val="-7"/>
        </w:rPr>
        <w:t xml:space="preserve"> </w:t>
      </w:r>
      <w:r>
        <w:rPr>
          <w:color w:val="231F20"/>
          <w:spacing w:val="-6"/>
        </w:rPr>
        <w:t>transition, they</w:t>
      </w:r>
      <w:r>
        <w:rPr>
          <w:color w:val="231F20"/>
          <w:spacing w:val="-7"/>
        </w:rPr>
        <w:t xml:space="preserve"> </w:t>
      </w:r>
      <w:r>
        <w:rPr>
          <w:color w:val="231F20"/>
          <w:spacing w:val="-6"/>
        </w:rPr>
        <w:t>did not</w:t>
      </w:r>
      <w:r>
        <w:rPr>
          <w:color w:val="231F20"/>
          <w:spacing w:val="-7"/>
        </w:rPr>
        <w:t xml:space="preserve"> </w:t>
      </w:r>
      <w:r>
        <w:rPr>
          <w:color w:val="231F20"/>
          <w:spacing w:val="-6"/>
        </w:rPr>
        <w:t xml:space="preserve">necessarily </w:t>
      </w:r>
      <w:r>
        <w:rPr>
          <w:color w:val="231F20"/>
          <w:spacing w:val="-4"/>
        </w:rPr>
        <w:t>worsen</w:t>
      </w:r>
      <w:r>
        <w:rPr>
          <w:color w:val="231F20"/>
          <w:spacing w:val="-9"/>
        </w:rPr>
        <w:t xml:space="preserve"> </w:t>
      </w:r>
      <w:r>
        <w:rPr>
          <w:color w:val="231F20"/>
          <w:spacing w:val="-4"/>
        </w:rPr>
        <w:t>over</w:t>
      </w:r>
      <w:r>
        <w:rPr>
          <w:color w:val="231F20"/>
          <w:spacing w:val="-8"/>
        </w:rPr>
        <w:t xml:space="preserve"> </w:t>
      </w:r>
      <w:r>
        <w:rPr>
          <w:color w:val="231F20"/>
          <w:spacing w:val="-4"/>
        </w:rPr>
        <w:t>time.</w:t>
      </w:r>
      <w:r>
        <w:rPr>
          <w:color w:val="231F20"/>
          <w:spacing w:val="-4"/>
          <w:position w:val="7"/>
          <w:sz w:val="11"/>
        </w:rPr>
        <w:t>279</w:t>
      </w:r>
      <w:r>
        <w:rPr>
          <w:color w:val="231F20"/>
          <w:spacing w:val="-3"/>
          <w:position w:val="7"/>
          <w:sz w:val="11"/>
        </w:rPr>
        <w:t xml:space="preserve"> </w:t>
      </w:r>
      <w:r>
        <w:rPr>
          <w:color w:val="231F20"/>
          <w:spacing w:val="-4"/>
        </w:rPr>
        <w:t>It</w:t>
      </w:r>
      <w:r>
        <w:rPr>
          <w:color w:val="231F20"/>
          <w:spacing w:val="-9"/>
        </w:rPr>
        <w:t xml:space="preserve"> </w:t>
      </w:r>
      <w:r>
        <w:rPr>
          <w:color w:val="231F20"/>
          <w:spacing w:val="-4"/>
        </w:rPr>
        <w:t>is</w:t>
      </w:r>
      <w:r>
        <w:rPr>
          <w:color w:val="231F20"/>
          <w:spacing w:val="-8"/>
        </w:rPr>
        <w:t xml:space="preserve"> </w:t>
      </w:r>
      <w:r>
        <w:rPr>
          <w:color w:val="231F20"/>
          <w:spacing w:val="-4"/>
        </w:rPr>
        <w:t>important</w:t>
      </w:r>
      <w:r>
        <w:rPr>
          <w:color w:val="231F20"/>
          <w:spacing w:val="-9"/>
        </w:rPr>
        <w:t xml:space="preserve"> </w:t>
      </w:r>
      <w:r>
        <w:rPr>
          <w:color w:val="231F20"/>
          <w:spacing w:val="-4"/>
        </w:rPr>
        <w:t>to</w:t>
      </w:r>
      <w:r>
        <w:rPr>
          <w:color w:val="231F20"/>
          <w:spacing w:val="-8"/>
        </w:rPr>
        <w:t xml:space="preserve"> </w:t>
      </w:r>
      <w:r>
        <w:rPr>
          <w:color w:val="231F20"/>
          <w:spacing w:val="-4"/>
        </w:rPr>
        <w:t>note,</w:t>
      </w:r>
      <w:r>
        <w:rPr>
          <w:color w:val="231F20"/>
          <w:spacing w:val="-9"/>
        </w:rPr>
        <w:t xml:space="preserve"> </w:t>
      </w:r>
      <w:r>
        <w:rPr>
          <w:color w:val="231F20"/>
          <w:spacing w:val="-4"/>
        </w:rPr>
        <w:t>however,</w:t>
      </w:r>
      <w:r>
        <w:rPr>
          <w:color w:val="231F20"/>
          <w:spacing w:val="-8"/>
        </w:rPr>
        <w:t xml:space="preserve"> </w:t>
      </w:r>
      <w:r>
        <w:rPr>
          <w:color w:val="231F20"/>
          <w:spacing w:val="-4"/>
        </w:rPr>
        <w:t xml:space="preserve">that </w:t>
      </w:r>
      <w:r>
        <w:rPr>
          <w:color w:val="231F20"/>
          <w:w w:val="90"/>
        </w:rPr>
        <w:t>vasomotor</w:t>
      </w:r>
      <w:r>
        <w:rPr>
          <w:color w:val="231F20"/>
          <w:spacing w:val="-2"/>
          <w:w w:val="90"/>
        </w:rPr>
        <w:t xml:space="preserve"> </w:t>
      </w:r>
      <w:r>
        <w:rPr>
          <w:color w:val="231F20"/>
          <w:w w:val="90"/>
        </w:rPr>
        <w:t>symptoms</w:t>
      </w:r>
      <w:r>
        <w:rPr>
          <w:color w:val="231F20"/>
          <w:spacing w:val="-2"/>
          <w:w w:val="90"/>
        </w:rPr>
        <w:t xml:space="preserve"> </w:t>
      </w:r>
      <w:r>
        <w:rPr>
          <w:color w:val="231F20"/>
          <w:w w:val="90"/>
        </w:rPr>
        <w:t>were</w:t>
      </w:r>
      <w:r>
        <w:rPr>
          <w:color w:val="231F20"/>
          <w:spacing w:val="-2"/>
          <w:w w:val="90"/>
        </w:rPr>
        <w:t xml:space="preserve"> </w:t>
      </w:r>
      <w:r>
        <w:rPr>
          <w:color w:val="231F20"/>
          <w:w w:val="90"/>
        </w:rPr>
        <w:t>significantly</w:t>
      </w:r>
      <w:r>
        <w:rPr>
          <w:color w:val="231F20"/>
          <w:spacing w:val="-2"/>
          <w:w w:val="90"/>
        </w:rPr>
        <w:t xml:space="preserve"> </w:t>
      </w:r>
      <w:r>
        <w:rPr>
          <w:color w:val="231F20"/>
          <w:w w:val="90"/>
        </w:rPr>
        <w:t>associated</w:t>
      </w:r>
      <w:r>
        <w:rPr>
          <w:color w:val="231F20"/>
          <w:spacing w:val="-2"/>
          <w:w w:val="90"/>
        </w:rPr>
        <w:t xml:space="preserve"> </w:t>
      </w:r>
      <w:r>
        <w:rPr>
          <w:color w:val="231F20"/>
          <w:w w:val="90"/>
        </w:rPr>
        <w:t>with</w:t>
      </w:r>
      <w:r>
        <w:rPr>
          <w:color w:val="231F20"/>
          <w:spacing w:val="-2"/>
          <w:w w:val="90"/>
        </w:rPr>
        <w:t xml:space="preserve"> </w:t>
      </w:r>
      <w:r>
        <w:rPr>
          <w:color w:val="231F20"/>
          <w:w w:val="90"/>
        </w:rPr>
        <w:t xml:space="preserve">the </w:t>
      </w:r>
      <w:r>
        <w:rPr>
          <w:color w:val="231F20"/>
          <w:spacing w:val="-6"/>
        </w:rPr>
        <w:t>number</w:t>
      </w:r>
      <w:r>
        <w:rPr>
          <w:color w:val="231F20"/>
          <w:spacing w:val="-9"/>
        </w:rPr>
        <w:t xml:space="preserve"> </w:t>
      </w:r>
      <w:r>
        <w:rPr>
          <w:color w:val="231F20"/>
          <w:spacing w:val="-6"/>
        </w:rPr>
        <w:t>of sleep</w:t>
      </w:r>
      <w:r>
        <w:rPr>
          <w:color w:val="231F20"/>
          <w:spacing w:val="-7"/>
        </w:rPr>
        <w:t xml:space="preserve"> </w:t>
      </w:r>
      <w:r>
        <w:rPr>
          <w:color w:val="231F20"/>
          <w:spacing w:val="-6"/>
        </w:rPr>
        <w:t>disturbances experienced</w:t>
      </w:r>
      <w:r>
        <w:rPr>
          <w:color w:val="231F20"/>
          <w:spacing w:val="-7"/>
        </w:rPr>
        <w:t xml:space="preserve"> </w:t>
      </w:r>
      <w:r>
        <w:rPr>
          <w:color w:val="231F20"/>
          <w:spacing w:val="-6"/>
        </w:rPr>
        <w:t xml:space="preserve">throughout the </w:t>
      </w:r>
      <w:r>
        <w:rPr>
          <w:color w:val="231F20"/>
        </w:rPr>
        <w:t>menopausal</w:t>
      </w:r>
      <w:r>
        <w:rPr>
          <w:color w:val="231F20"/>
          <w:spacing w:val="-13"/>
        </w:rPr>
        <w:t xml:space="preserve"> </w:t>
      </w:r>
      <w:r>
        <w:rPr>
          <w:color w:val="231F20"/>
        </w:rPr>
        <w:t>transition.</w:t>
      </w:r>
      <w:r>
        <w:rPr>
          <w:color w:val="231F20"/>
          <w:position w:val="7"/>
          <w:sz w:val="11"/>
        </w:rPr>
        <w:t>279</w:t>
      </w:r>
    </w:p>
    <w:p w14:paraId="1E847A3F" w14:textId="77777777" w:rsidR="00E21CD6" w:rsidRDefault="00E21CD6" w:rsidP="00E21CD6">
      <w:pPr>
        <w:spacing w:line="220" w:lineRule="auto"/>
        <w:ind w:left="73" w:firstLine="240"/>
        <w:jc w:val="both"/>
        <w:rPr>
          <w:rFonts w:ascii="Book Antiqua"/>
          <w:b/>
          <w:sz w:val="20"/>
        </w:rPr>
      </w:pPr>
      <w:r>
        <w:rPr>
          <w:color w:val="231F20"/>
          <w:sz w:val="20"/>
        </w:rPr>
        <w:t>This</w:t>
      </w:r>
      <w:r>
        <w:rPr>
          <w:color w:val="231F20"/>
          <w:spacing w:val="-12"/>
          <w:sz w:val="20"/>
        </w:rPr>
        <w:t xml:space="preserve"> </w:t>
      </w:r>
      <w:r>
        <w:rPr>
          <w:color w:val="231F20"/>
          <w:sz w:val="20"/>
        </w:rPr>
        <w:t>area</w:t>
      </w:r>
      <w:r>
        <w:rPr>
          <w:color w:val="231F20"/>
          <w:spacing w:val="-12"/>
          <w:sz w:val="20"/>
        </w:rPr>
        <w:t xml:space="preserve"> </w:t>
      </w:r>
      <w:r>
        <w:rPr>
          <w:color w:val="231F20"/>
          <w:sz w:val="20"/>
        </w:rPr>
        <w:t>of</w:t>
      </w:r>
      <w:r>
        <w:rPr>
          <w:color w:val="231F20"/>
          <w:spacing w:val="-12"/>
          <w:sz w:val="20"/>
        </w:rPr>
        <w:t xml:space="preserve"> </w:t>
      </w:r>
      <w:r>
        <w:rPr>
          <w:color w:val="231F20"/>
          <w:sz w:val="20"/>
        </w:rPr>
        <w:t>concern</w:t>
      </w:r>
      <w:r>
        <w:rPr>
          <w:color w:val="231F20"/>
          <w:spacing w:val="-12"/>
          <w:sz w:val="20"/>
        </w:rPr>
        <w:t xml:space="preserve"> </w:t>
      </w:r>
      <w:r>
        <w:rPr>
          <w:color w:val="231F20"/>
          <w:sz w:val="20"/>
        </w:rPr>
        <w:t>has</w:t>
      </w:r>
      <w:r>
        <w:rPr>
          <w:color w:val="231F20"/>
          <w:spacing w:val="-12"/>
          <w:sz w:val="20"/>
        </w:rPr>
        <w:t xml:space="preserve"> </w:t>
      </w:r>
      <w:r>
        <w:rPr>
          <w:color w:val="231F20"/>
          <w:sz w:val="20"/>
        </w:rPr>
        <w:t>been</w:t>
      </w:r>
      <w:r>
        <w:rPr>
          <w:color w:val="231F20"/>
          <w:spacing w:val="-12"/>
          <w:sz w:val="20"/>
        </w:rPr>
        <w:t xml:space="preserve"> </w:t>
      </w:r>
      <w:r>
        <w:rPr>
          <w:color w:val="231F20"/>
          <w:sz w:val="20"/>
        </w:rPr>
        <w:t>very</w:t>
      </w:r>
      <w:r>
        <w:rPr>
          <w:color w:val="231F20"/>
          <w:spacing w:val="-12"/>
          <w:sz w:val="20"/>
        </w:rPr>
        <w:t xml:space="preserve"> </w:t>
      </w:r>
      <w:r>
        <w:rPr>
          <w:color w:val="231F20"/>
          <w:sz w:val="20"/>
        </w:rPr>
        <w:t>difficult</w:t>
      </w:r>
      <w:r>
        <w:rPr>
          <w:color w:val="231F20"/>
          <w:spacing w:val="-12"/>
          <w:sz w:val="20"/>
        </w:rPr>
        <w:t xml:space="preserve"> </w:t>
      </w:r>
      <w:r>
        <w:rPr>
          <w:color w:val="231F20"/>
          <w:sz w:val="20"/>
        </w:rPr>
        <w:t>to</w:t>
      </w:r>
      <w:r>
        <w:rPr>
          <w:color w:val="231F20"/>
          <w:spacing w:val="-12"/>
          <w:sz w:val="20"/>
        </w:rPr>
        <w:t xml:space="preserve"> </w:t>
      </w:r>
      <w:r>
        <w:rPr>
          <w:color w:val="231F20"/>
          <w:sz w:val="20"/>
        </w:rPr>
        <w:t xml:space="preserve">study. </w:t>
      </w:r>
      <w:r>
        <w:rPr>
          <w:color w:val="231F20"/>
          <w:spacing w:val="-6"/>
          <w:sz w:val="20"/>
        </w:rPr>
        <w:t>Inconsistent</w:t>
      </w:r>
      <w:r>
        <w:rPr>
          <w:color w:val="231F20"/>
          <w:spacing w:val="-7"/>
          <w:sz w:val="20"/>
        </w:rPr>
        <w:t xml:space="preserve"> </w:t>
      </w:r>
      <w:r>
        <w:rPr>
          <w:color w:val="231F20"/>
          <w:spacing w:val="-6"/>
          <w:sz w:val="20"/>
        </w:rPr>
        <w:t>results can</w:t>
      </w:r>
      <w:r>
        <w:rPr>
          <w:color w:val="231F20"/>
          <w:spacing w:val="-7"/>
          <w:sz w:val="20"/>
        </w:rPr>
        <w:t xml:space="preserve"> </w:t>
      </w:r>
      <w:r>
        <w:rPr>
          <w:color w:val="231F20"/>
          <w:spacing w:val="-6"/>
          <w:sz w:val="20"/>
        </w:rPr>
        <w:t>reflect variations</w:t>
      </w:r>
      <w:r>
        <w:rPr>
          <w:color w:val="231F20"/>
          <w:spacing w:val="-7"/>
          <w:sz w:val="20"/>
        </w:rPr>
        <w:t xml:space="preserve"> </w:t>
      </w:r>
      <w:r>
        <w:rPr>
          <w:color w:val="231F20"/>
          <w:spacing w:val="-6"/>
          <w:sz w:val="20"/>
        </w:rPr>
        <w:t>in study</w:t>
      </w:r>
      <w:r>
        <w:rPr>
          <w:color w:val="231F20"/>
          <w:spacing w:val="-7"/>
          <w:sz w:val="20"/>
        </w:rPr>
        <w:t xml:space="preserve"> </w:t>
      </w:r>
      <w:r>
        <w:rPr>
          <w:color w:val="231F20"/>
          <w:spacing w:val="-6"/>
          <w:sz w:val="20"/>
        </w:rPr>
        <w:t>designs, selection</w:t>
      </w:r>
      <w:r>
        <w:rPr>
          <w:color w:val="231F20"/>
          <w:spacing w:val="-9"/>
          <w:sz w:val="20"/>
        </w:rPr>
        <w:t xml:space="preserve"> </w:t>
      </w:r>
      <w:r>
        <w:rPr>
          <w:color w:val="231F20"/>
          <w:spacing w:val="-6"/>
          <w:sz w:val="20"/>
        </w:rPr>
        <w:t>of subjects,</w:t>
      </w:r>
      <w:r>
        <w:rPr>
          <w:color w:val="231F20"/>
          <w:spacing w:val="-7"/>
          <w:sz w:val="20"/>
        </w:rPr>
        <w:t xml:space="preserve"> </w:t>
      </w:r>
      <w:r>
        <w:rPr>
          <w:color w:val="231F20"/>
          <w:spacing w:val="-6"/>
          <w:sz w:val="20"/>
        </w:rPr>
        <w:t>methods used</w:t>
      </w:r>
      <w:r>
        <w:rPr>
          <w:color w:val="231F20"/>
          <w:spacing w:val="-7"/>
          <w:sz w:val="20"/>
        </w:rPr>
        <w:t xml:space="preserve"> </w:t>
      </w:r>
      <w:r>
        <w:rPr>
          <w:color w:val="231F20"/>
          <w:spacing w:val="-6"/>
          <w:sz w:val="20"/>
        </w:rPr>
        <w:t>to measure</w:t>
      </w:r>
      <w:r>
        <w:rPr>
          <w:color w:val="231F20"/>
          <w:spacing w:val="-7"/>
          <w:sz w:val="20"/>
        </w:rPr>
        <w:t xml:space="preserve"> </w:t>
      </w:r>
      <w:r>
        <w:rPr>
          <w:color w:val="231F20"/>
          <w:spacing w:val="-6"/>
          <w:sz w:val="20"/>
        </w:rPr>
        <w:t xml:space="preserve">mood, and </w:t>
      </w:r>
      <w:r>
        <w:rPr>
          <w:color w:val="231F20"/>
          <w:sz w:val="20"/>
        </w:rPr>
        <w:t>the</w:t>
      </w:r>
      <w:r>
        <w:rPr>
          <w:color w:val="231F20"/>
          <w:spacing w:val="-13"/>
          <w:sz w:val="20"/>
        </w:rPr>
        <w:t xml:space="preserve"> </w:t>
      </w:r>
      <w:r>
        <w:rPr>
          <w:color w:val="231F20"/>
          <w:sz w:val="20"/>
        </w:rPr>
        <w:t>definition</w:t>
      </w:r>
      <w:r>
        <w:rPr>
          <w:color w:val="231F20"/>
          <w:spacing w:val="-12"/>
          <w:sz w:val="20"/>
        </w:rPr>
        <w:t xml:space="preserve"> </w:t>
      </w:r>
      <w:r>
        <w:rPr>
          <w:color w:val="231F20"/>
          <w:sz w:val="20"/>
        </w:rPr>
        <w:t>of</w:t>
      </w:r>
      <w:r>
        <w:rPr>
          <w:color w:val="231F20"/>
          <w:spacing w:val="-13"/>
          <w:sz w:val="20"/>
        </w:rPr>
        <w:t xml:space="preserve"> </w:t>
      </w:r>
      <w:r>
        <w:rPr>
          <w:color w:val="231F20"/>
          <w:sz w:val="20"/>
        </w:rPr>
        <w:t>menopausal</w:t>
      </w:r>
      <w:r>
        <w:rPr>
          <w:color w:val="231F20"/>
          <w:spacing w:val="-12"/>
          <w:sz w:val="20"/>
        </w:rPr>
        <w:t xml:space="preserve"> </w:t>
      </w:r>
      <w:r>
        <w:rPr>
          <w:color w:val="231F20"/>
          <w:sz w:val="20"/>
        </w:rPr>
        <w:t>status.</w:t>
      </w:r>
      <w:r>
        <w:rPr>
          <w:color w:val="231F20"/>
          <w:spacing w:val="-13"/>
          <w:sz w:val="20"/>
        </w:rPr>
        <w:t xml:space="preserve"> </w:t>
      </w:r>
      <w:r>
        <w:rPr>
          <w:rFonts w:ascii="Book Antiqua"/>
          <w:b/>
          <w:color w:val="231F20"/>
          <w:sz w:val="20"/>
        </w:rPr>
        <w:t>However,</w:t>
      </w:r>
      <w:r>
        <w:rPr>
          <w:rFonts w:ascii="Book Antiqua"/>
          <w:b/>
          <w:color w:val="231F20"/>
          <w:spacing w:val="-12"/>
          <w:sz w:val="20"/>
        </w:rPr>
        <w:t xml:space="preserve"> </w:t>
      </w:r>
      <w:r>
        <w:rPr>
          <w:rFonts w:ascii="Book Antiqua"/>
          <w:b/>
          <w:color w:val="231F20"/>
          <w:sz w:val="20"/>
        </w:rPr>
        <w:t>the</w:t>
      </w:r>
      <w:r>
        <w:rPr>
          <w:rFonts w:ascii="Book Antiqua"/>
          <w:b/>
          <w:color w:val="231F20"/>
          <w:spacing w:val="-13"/>
          <w:sz w:val="20"/>
        </w:rPr>
        <w:t xml:space="preserve"> </w:t>
      </w:r>
      <w:r>
        <w:rPr>
          <w:rFonts w:ascii="Book Antiqua"/>
          <w:b/>
          <w:color w:val="231F20"/>
          <w:sz w:val="20"/>
        </w:rPr>
        <w:t xml:space="preserve">best </w:t>
      </w:r>
      <w:r>
        <w:rPr>
          <w:rFonts w:ascii="Book Antiqua"/>
          <w:b/>
          <w:color w:val="231F20"/>
          <w:w w:val="90"/>
          <w:sz w:val="20"/>
        </w:rPr>
        <w:t>reports provide reliable evidence of a vulnerable popula-tion</w:t>
      </w:r>
      <w:r>
        <w:rPr>
          <w:rFonts w:ascii="Book Antiqua"/>
          <w:b/>
          <w:color w:val="231F20"/>
          <w:spacing w:val="-8"/>
          <w:w w:val="90"/>
          <w:sz w:val="20"/>
        </w:rPr>
        <w:t xml:space="preserve"> </w:t>
      </w:r>
      <w:r>
        <w:rPr>
          <w:rFonts w:ascii="Book Antiqua"/>
          <w:b/>
          <w:color w:val="231F20"/>
          <w:w w:val="90"/>
          <w:sz w:val="20"/>
        </w:rPr>
        <w:t>of</w:t>
      </w:r>
      <w:r>
        <w:rPr>
          <w:rFonts w:ascii="Book Antiqua"/>
          <w:b/>
          <w:color w:val="231F20"/>
          <w:spacing w:val="-2"/>
          <w:w w:val="90"/>
          <w:sz w:val="20"/>
        </w:rPr>
        <w:t xml:space="preserve"> </w:t>
      </w:r>
      <w:r>
        <w:rPr>
          <w:rFonts w:ascii="Book Antiqua"/>
          <w:b/>
          <w:color w:val="231F20"/>
          <w:w w:val="90"/>
          <w:sz w:val="20"/>
        </w:rPr>
        <w:t>women.</w:t>
      </w:r>
      <w:r>
        <w:rPr>
          <w:rFonts w:ascii="Book Antiqua"/>
          <w:b/>
          <w:color w:val="231F20"/>
          <w:spacing w:val="-5"/>
          <w:w w:val="90"/>
          <w:sz w:val="20"/>
        </w:rPr>
        <w:t xml:space="preserve"> </w:t>
      </w:r>
      <w:r>
        <w:rPr>
          <w:color w:val="231F20"/>
          <w:w w:val="90"/>
          <w:sz w:val="20"/>
        </w:rPr>
        <w:t>Depressive</w:t>
      </w:r>
      <w:r>
        <w:rPr>
          <w:color w:val="231F20"/>
          <w:spacing w:val="-5"/>
          <w:w w:val="90"/>
          <w:sz w:val="20"/>
        </w:rPr>
        <w:t xml:space="preserve"> </w:t>
      </w:r>
      <w:r>
        <w:rPr>
          <w:color w:val="231F20"/>
          <w:w w:val="90"/>
          <w:sz w:val="20"/>
        </w:rPr>
        <w:t>mood</w:t>
      </w:r>
      <w:r>
        <w:rPr>
          <w:color w:val="231F20"/>
          <w:spacing w:val="-5"/>
          <w:w w:val="90"/>
          <w:sz w:val="20"/>
        </w:rPr>
        <w:t xml:space="preserve"> </w:t>
      </w:r>
      <w:r>
        <w:rPr>
          <w:color w:val="231F20"/>
          <w:w w:val="90"/>
          <w:sz w:val="20"/>
        </w:rPr>
        <w:t>changes</w:t>
      </w:r>
      <w:r>
        <w:rPr>
          <w:color w:val="231F20"/>
          <w:spacing w:val="-5"/>
          <w:w w:val="90"/>
          <w:sz w:val="20"/>
        </w:rPr>
        <w:t xml:space="preserve"> </w:t>
      </w:r>
      <w:r>
        <w:rPr>
          <w:color w:val="231F20"/>
          <w:w w:val="90"/>
          <w:sz w:val="20"/>
        </w:rPr>
        <w:t>are</w:t>
      </w:r>
      <w:r>
        <w:rPr>
          <w:color w:val="231F20"/>
          <w:spacing w:val="-5"/>
          <w:w w:val="90"/>
          <w:sz w:val="20"/>
        </w:rPr>
        <w:t xml:space="preserve"> </w:t>
      </w:r>
      <w:r>
        <w:rPr>
          <w:color w:val="231F20"/>
          <w:w w:val="90"/>
          <w:sz w:val="20"/>
        </w:rPr>
        <w:t>influenced</w:t>
      </w:r>
      <w:r>
        <w:rPr>
          <w:color w:val="231F20"/>
          <w:spacing w:val="-5"/>
          <w:w w:val="90"/>
          <w:sz w:val="20"/>
        </w:rPr>
        <w:t xml:space="preserve"> </w:t>
      </w:r>
      <w:r>
        <w:rPr>
          <w:color w:val="231F20"/>
          <w:w w:val="90"/>
          <w:sz w:val="20"/>
        </w:rPr>
        <w:t xml:space="preserve">by </w:t>
      </w:r>
      <w:r>
        <w:rPr>
          <w:color w:val="231F20"/>
          <w:spacing w:val="-6"/>
          <w:sz w:val="20"/>
        </w:rPr>
        <w:t>other factors, including body weight, smoking, PMS (dis-</w:t>
      </w:r>
      <w:r>
        <w:rPr>
          <w:color w:val="231F20"/>
          <w:w w:val="90"/>
          <w:sz w:val="20"/>
        </w:rPr>
        <w:t>cussed</w:t>
      </w:r>
      <w:r>
        <w:rPr>
          <w:color w:val="231F20"/>
          <w:spacing w:val="-8"/>
          <w:w w:val="90"/>
          <w:sz w:val="20"/>
        </w:rPr>
        <w:t xml:space="preserve"> </w:t>
      </w:r>
      <w:r>
        <w:rPr>
          <w:color w:val="231F20"/>
          <w:w w:val="90"/>
          <w:sz w:val="20"/>
        </w:rPr>
        <w:t>in</w:t>
      </w:r>
      <w:r>
        <w:rPr>
          <w:color w:val="231F20"/>
          <w:spacing w:val="-7"/>
          <w:w w:val="90"/>
          <w:sz w:val="20"/>
        </w:rPr>
        <w:t xml:space="preserve"> </w:t>
      </w:r>
      <w:r>
        <w:rPr>
          <w:color w:val="231F20"/>
          <w:w w:val="90"/>
          <w:sz w:val="20"/>
        </w:rPr>
        <w:t>Chapter</w:t>
      </w:r>
      <w:r>
        <w:rPr>
          <w:color w:val="231F20"/>
          <w:spacing w:val="-8"/>
          <w:w w:val="90"/>
          <w:sz w:val="20"/>
        </w:rPr>
        <w:t xml:space="preserve"> </w:t>
      </w:r>
      <w:r>
        <w:rPr>
          <w:color w:val="231F20"/>
          <w:w w:val="90"/>
          <w:sz w:val="20"/>
        </w:rPr>
        <w:t>14),</w:t>
      </w:r>
      <w:r>
        <w:rPr>
          <w:color w:val="231F20"/>
          <w:spacing w:val="-7"/>
          <w:w w:val="90"/>
          <w:sz w:val="20"/>
        </w:rPr>
        <w:t xml:space="preserve"> </w:t>
      </w:r>
      <w:r>
        <w:rPr>
          <w:color w:val="231F20"/>
          <w:w w:val="90"/>
          <w:sz w:val="20"/>
        </w:rPr>
        <w:t>employment,</w:t>
      </w:r>
      <w:r>
        <w:rPr>
          <w:color w:val="231F20"/>
          <w:spacing w:val="-8"/>
          <w:w w:val="90"/>
          <w:sz w:val="20"/>
        </w:rPr>
        <w:t xml:space="preserve"> </w:t>
      </w:r>
      <w:r>
        <w:rPr>
          <w:color w:val="231F20"/>
          <w:w w:val="90"/>
          <w:sz w:val="20"/>
        </w:rPr>
        <w:t>and</w:t>
      </w:r>
      <w:r>
        <w:rPr>
          <w:color w:val="231F20"/>
          <w:spacing w:val="-7"/>
          <w:w w:val="90"/>
          <w:sz w:val="20"/>
        </w:rPr>
        <w:t xml:space="preserve"> </w:t>
      </w:r>
      <w:r>
        <w:rPr>
          <w:color w:val="231F20"/>
          <w:w w:val="90"/>
          <w:sz w:val="20"/>
        </w:rPr>
        <w:t>marital</w:t>
      </w:r>
      <w:r>
        <w:rPr>
          <w:color w:val="231F20"/>
          <w:spacing w:val="-8"/>
          <w:w w:val="90"/>
          <w:sz w:val="20"/>
        </w:rPr>
        <w:t xml:space="preserve"> </w:t>
      </w:r>
      <w:r>
        <w:rPr>
          <w:color w:val="231F20"/>
          <w:w w:val="90"/>
          <w:sz w:val="20"/>
        </w:rPr>
        <w:t>status.</w:t>
      </w:r>
      <w:r>
        <w:rPr>
          <w:color w:val="231F20"/>
          <w:spacing w:val="-7"/>
          <w:w w:val="90"/>
          <w:sz w:val="20"/>
        </w:rPr>
        <w:t xml:space="preserve"> </w:t>
      </w:r>
      <w:r>
        <w:rPr>
          <w:rFonts w:ascii="Book Antiqua"/>
          <w:b/>
          <w:color w:val="231F20"/>
          <w:w w:val="90"/>
          <w:sz w:val="20"/>
        </w:rPr>
        <w:t>PMS during reproductive years is a strong predictor of depres-</w:t>
      </w:r>
      <w:r>
        <w:rPr>
          <w:rFonts w:ascii="Book Antiqua"/>
          <w:b/>
          <w:color w:val="231F20"/>
          <w:spacing w:val="-6"/>
          <w:sz w:val="20"/>
        </w:rPr>
        <w:t>sive symptoms arising in the menopausal transition.</w:t>
      </w:r>
    </w:p>
    <w:p w14:paraId="5B528F03" w14:textId="77777777" w:rsidR="00E21CD6" w:rsidRDefault="00E21CD6" w:rsidP="00E21CD6">
      <w:pPr>
        <w:pStyle w:val="BodyText"/>
        <w:spacing w:line="213" w:lineRule="auto"/>
        <w:ind w:left="73" w:firstLine="240"/>
        <w:jc w:val="both"/>
        <w:rPr>
          <w:position w:val="7"/>
          <w:sz w:val="11"/>
        </w:rPr>
      </w:pPr>
      <w:r>
        <w:rPr>
          <w:color w:val="231F20"/>
          <w:spacing w:val="-8"/>
        </w:rPr>
        <w:t>The</w:t>
      </w:r>
      <w:r>
        <w:rPr>
          <w:color w:val="231F20"/>
          <w:spacing w:val="-5"/>
        </w:rPr>
        <w:t xml:space="preserve"> </w:t>
      </w:r>
      <w:r>
        <w:rPr>
          <w:color w:val="231F20"/>
          <w:spacing w:val="-8"/>
        </w:rPr>
        <w:t>most</w:t>
      </w:r>
      <w:r>
        <w:rPr>
          <w:color w:val="231F20"/>
          <w:spacing w:val="-4"/>
        </w:rPr>
        <w:t xml:space="preserve"> </w:t>
      </w:r>
      <w:r>
        <w:rPr>
          <w:color w:val="231F20"/>
          <w:spacing w:val="-8"/>
        </w:rPr>
        <w:t>important</w:t>
      </w:r>
      <w:r>
        <w:rPr>
          <w:color w:val="231F20"/>
          <w:spacing w:val="-5"/>
        </w:rPr>
        <w:t xml:space="preserve"> </w:t>
      </w:r>
      <w:r>
        <w:rPr>
          <w:color w:val="231F20"/>
          <w:spacing w:val="-8"/>
        </w:rPr>
        <w:t>questions</w:t>
      </w:r>
      <w:r>
        <w:rPr>
          <w:color w:val="231F20"/>
          <w:spacing w:val="-4"/>
        </w:rPr>
        <w:t xml:space="preserve"> </w:t>
      </w:r>
      <w:r>
        <w:rPr>
          <w:color w:val="231F20"/>
          <w:spacing w:val="-8"/>
        </w:rPr>
        <w:t>are</w:t>
      </w:r>
      <w:r>
        <w:rPr>
          <w:color w:val="231F20"/>
          <w:spacing w:val="-5"/>
        </w:rPr>
        <w:t xml:space="preserve"> </w:t>
      </w:r>
      <w:r>
        <w:rPr>
          <w:color w:val="231F20"/>
          <w:spacing w:val="-8"/>
        </w:rPr>
        <w:t>whether</w:t>
      </w:r>
      <w:r>
        <w:rPr>
          <w:color w:val="231F20"/>
          <w:spacing w:val="-4"/>
        </w:rPr>
        <w:t xml:space="preserve"> </w:t>
      </w:r>
      <w:r>
        <w:rPr>
          <w:color w:val="231F20"/>
          <w:spacing w:val="-8"/>
        </w:rPr>
        <w:t>truly</w:t>
      </w:r>
      <w:r>
        <w:rPr>
          <w:color w:val="231F20"/>
          <w:spacing w:val="-5"/>
        </w:rPr>
        <w:t xml:space="preserve"> </w:t>
      </w:r>
      <w:r>
        <w:rPr>
          <w:color w:val="231F20"/>
          <w:spacing w:val="-8"/>
        </w:rPr>
        <w:t xml:space="preserve">normal </w:t>
      </w:r>
      <w:r>
        <w:rPr>
          <w:color w:val="231F20"/>
          <w:spacing w:val="-2"/>
        </w:rPr>
        <w:t>women</w:t>
      </w:r>
      <w:r>
        <w:rPr>
          <w:color w:val="231F20"/>
          <w:spacing w:val="-11"/>
        </w:rPr>
        <w:t xml:space="preserve"> </w:t>
      </w:r>
      <w:r>
        <w:rPr>
          <w:color w:val="231F20"/>
          <w:spacing w:val="-2"/>
        </w:rPr>
        <w:t>experience</w:t>
      </w:r>
      <w:r>
        <w:rPr>
          <w:color w:val="231F20"/>
          <w:spacing w:val="-10"/>
        </w:rPr>
        <w:t xml:space="preserve"> </w:t>
      </w:r>
      <w:r>
        <w:rPr>
          <w:color w:val="231F20"/>
          <w:spacing w:val="-2"/>
        </w:rPr>
        <w:t>an</w:t>
      </w:r>
      <w:r>
        <w:rPr>
          <w:color w:val="231F20"/>
          <w:spacing w:val="-11"/>
        </w:rPr>
        <w:t xml:space="preserve"> </w:t>
      </w:r>
      <w:r>
        <w:rPr>
          <w:color w:val="231F20"/>
          <w:spacing w:val="-2"/>
        </w:rPr>
        <w:t>increase</w:t>
      </w:r>
      <w:r>
        <w:rPr>
          <w:color w:val="231F20"/>
          <w:spacing w:val="-10"/>
        </w:rPr>
        <w:t xml:space="preserve"> </w:t>
      </w:r>
      <w:r>
        <w:rPr>
          <w:color w:val="231F20"/>
          <w:spacing w:val="-2"/>
        </w:rPr>
        <w:t>in</w:t>
      </w:r>
      <w:r>
        <w:rPr>
          <w:color w:val="231F20"/>
          <w:spacing w:val="-11"/>
        </w:rPr>
        <w:t xml:space="preserve"> </w:t>
      </w:r>
      <w:r>
        <w:rPr>
          <w:color w:val="231F20"/>
          <w:spacing w:val="-2"/>
        </w:rPr>
        <w:t>depression</w:t>
      </w:r>
      <w:r>
        <w:rPr>
          <w:color w:val="231F20"/>
          <w:spacing w:val="-10"/>
        </w:rPr>
        <w:t xml:space="preserve"> </w:t>
      </w:r>
      <w:r>
        <w:rPr>
          <w:color w:val="231F20"/>
          <w:spacing w:val="-2"/>
        </w:rPr>
        <w:t>during</w:t>
      </w:r>
      <w:r>
        <w:rPr>
          <w:color w:val="231F20"/>
          <w:spacing w:val="-11"/>
        </w:rPr>
        <w:t xml:space="preserve"> </w:t>
      </w:r>
      <w:r>
        <w:rPr>
          <w:color w:val="231F20"/>
          <w:spacing w:val="-2"/>
        </w:rPr>
        <w:t xml:space="preserve">the </w:t>
      </w:r>
      <w:r>
        <w:rPr>
          <w:color w:val="231F20"/>
          <w:w w:val="90"/>
        </w:rPr>
        <w:t>menopausal</w:t>
      </w:r>
      <w:r>
        <w:rPr>
          <w:color w:val="231F20"/>
          <w:spacing w:val="-6"/>
          <w:w w:val="90"/>
        </w:rPr>
        <w:t xml:space="preserve"> </w:t>
      </w:r>
      <w:r>
        <w:rPr>
          <w:color w:val="231F20"/>
          <w:w w:val="90"/>
        </w:rPr>
        <w:t>transition</w:t>
      </w:r>
      <w:r>
        <w:rPr>
          <w:color w:val="231F20"/>
          <w:spacing w:val="-6"/>
          <w:w w:val="90"/>
        </w:rPr>
        <w:t xml:space="preserve"> </w:t>
      </w:r>
      <w:r>
        <w:rPr>
          <w:color w:val="231F20"/>
          <w:w w:val="90"/>
        </w:rPr>
        <w:t>and</w:t>
      </w:r>
      <w:r>
        <w:rPr>
          <w:color w:val="231F20"/>
          <w:spacing w:val="-6"/>
          <w:w w:val="90"/>
        </w:rPr>
        <w:t xml:space="preserve"> </w:t>
      </w:r>
      <w:r>
        <w:rPr>
          <w:color w:val="231F20"/>
          <w:w w:val="90"/>
        </w:rPr>
        <w:t>are</w:t>
      </w:r>
      <w:r>
        <w:rPr>
          <w:color w:val="231F20"/>
          <w:spacing w:val="-6"/>
          <w:w w:val="90"/>
        </w:rPr>
        <w:t xml:space="preserve"> </w:t>
      </w:r>
      <w:r>
        <w:rPr>
          <w:color w:val="231F20"/>
          <w:w w:val="90"/>
        </w:rPr>
        <w:t>there</w:t>
      </w:r>
      <w:r>
        <w:rPr>
          <w:color w:val="231F20"/>
          <w:spacing w:val="-6"/>
          <w:w w:val="90"/>
        </w:rPr>
        <w:t xml:space="preserve"> </w:t>
      </w:r>
      <w:r>
        <w:rPr>
          <w:color w:val="231F20"/>
          <w:w w:val="90"/>
        </w:rPr>
        <w:t>subtle</w:t>
      </w:r>
      <w:r>
        <w:rPr>
          <w:color w:val="231F20"/>
          <w:spacing w:val="-6"/>
          <w:w w:val="90"/>
        </w:rPr>
        <w:t xml:space="preserve"> </w:t>
      </w:r>
      <w:r>
        <w:rPr>
          <w:color w:val="231F20"/>
          <w:w w:val="90"/>
        </w:rPr>
        <w:t>or</w:t>
      </w:r>
      <w:r>
        <w:rPr>
          <w:color w:val="231F20"/>
          <w:spacing w:val="-6"/>
          <w:w w:val="90"/>
        </w:rPr>
        <w:t xml:space="preserve"> </w:t>
      </w:r>
      <w:r>
        <w:rPr>
          <w:color w:val="231F20"/>
          <w:w w:val="90"/>
        </w:rPr>
        <w:t>even</w:t>
      </w:r>
      <w:r>
        <w:rPr>
          <w:color w:val="231F20"/>
          <w:spacing w:val="-6"/>
          <w:w w:val="90"/>
        </w:rPr>
        <w:t xml:space="preserve"> </w:t>
      </w:r>
      <w:r>
        <w:rPr>
          <w:color w:val="231F20"/>
          <w:w w:val="90"/>
        </w:rPr>
        <w:t>clinically apparent psychological problems that identify a susceptible subgroup.</w:t>
      </w:r>
      <w:r>
        <w:rPr>
          <w:color w:val="231F20"/>
          <w:spacing w:val="-1"/>
          <w:w w:val="90"/>
        </w:rPr>
        <w:t xml:space="preserve"> </w:t>
      </w:r>
      <w:r>
        <w:rPr>
          <w:color w:val="231F20"/>
          <w:w w:val="90"/>
        </w:rPr>
        <w:t>In</w:t>
      </w:r>
      <w:r>
        <w:rPr>
          <w:color w:val="231F20"/>
          <w:spacing w:val="-1"/>
          <w:w w:val="90"/>
        </w:rPr>
        <w:t xml:space="preserve"> </w:t>
      </w:r>
      <w:r>
        <w:rPr>
          <w:color w:val="231F20"/>
          <w:w w:val="90"/>
        </w:rPr>
        <w:t>a</w:t>
      </w:r>
      <w:r>
        <w:rPr>
          <w:color w:val="231F20"/>
          <w:spacing w:val="-1"/>
          <w:w w:val="90"/>
        </w:rPr>
        <w:t xml:space="preserve"> </w:t>
      </w:r>
      <w:r>
        <w:rPr>
          <w:color w:val="231F20"/>
          <w:w w:val="90"/>
        </w:rPr>
        <w:t>cross-sectional</w:t>
      </w:r>
      <w:r>
        <w:rPr>
          <w:color w:val="231F20"/>
          <w:spacing w:val="-1"/>
          <w:w w:val="90"/>
        </w:rPr>
        <w:t xml:space="preserve"> </w:t>
      </w:r>
      <w:r>
        <w:rPr>
          <w:color w:val="231F20"/>
          <w:w w:val="90"/>
        </w:rPr>
        <w:t>analysis</w:t>
      </w:r>
      <w:r>
        <w:rPr>
          <w:color w:val="231F20"/>
          <w:spacing w:val="-1"/>
          <w:w w:val="90"/>
        </w:rPr>
        <w:t xml:space="preserve"> </w:t>
      </w:r>
      <w:r>
        <w:rPr>
          <w:color w:val="231F20"/>
          <w:w w:val="90"/>
        </w:rPr>
        <w:t>of</w:t>
      </w:r>
      <w:r>
        <w:rPr>
          <w:color w:val="231F20"/>
          <w:spacing w:val="-1"/>
          <w:w w:val="90"/>
        </w:rPr>
        <w:t xml:space="preserve"> </w:t>
      </w:r>
      <w:r>
        <w:rPr>
          <w:color w:val="231F20"/>
          <w:w w:val="90"/>
        </w:rPr>
        <w:t>the</w:t>
      </w:r>
      <w:r>
        <w:rPr>
          <w:color w:val="231F20"/>
          <w:spacing w:val="-1"/>
          <w:w w:val="90"/>
        </w:rPr>
        <w:t xml:space="preserve"> </w:t>
      </w:r>
      <w:r>
        <w:rPr>
          <w:color w:val="231F20"/>
          <w:w w:val="90"/>
        </w:rPr>
        <w:t>SWAN</w:t>
      </w:r>
      <w:r>
        <w:rPr>
          <w:color w:val="231F20"/>
          <w:spacing w:val="-1"/>
          <w:w w:val="90"/>
        </w:rPr>
        <w:t xml:space="preserve"> </w:t>
      </w:r>
      <w:r>
        <w:rPr>
          <w:color w:val="231F20"/>
          <w:w w:val="90"/>
        </w:rPr>
        <w:t xml:space="preserve">cohort, </w:t>
      </w:r>
      <w:r>
        <w:rPr>
          <w:color w:val="231F20"/>
          <w:spacing w:val="-10"/>
        </w:rPr>
        <w:t>it</w:t>
      </w:r>
      <w:r>
        <w:rPr>
          <w:color w:val="231F20"/>
          <w:spacing w:val="-1"/>
        </w:rPr>
        <w:t xml:space="preserve"> </w:t>
      </w:r>
      <w:r>
        <w:rPr>
          <w:color w:val="231F20"/>
          <w:spacing w:val="-10"/>
        </w:rPr>
        <w:t>was</w:t>
      </w:r>
      <w:r>
        <w:rPr>
          <w:color w:val="231F20"/>
          <w:spacing w:val="-1"/>
        </w:rPr>
        <w:t xml:space="preserve"> </w:t>
      </w:r>
      <w:r>
        <w:rPr>
          <w:color w:val="231F20"/>
          <w:spacing w:val="-10"/>
        </w:rPr>
        <w:t>found</w:t>
      </w:r>
      <w:r>
        <w:rPr>
          <w:color w:val="231F20"/>
          <w:spacing w:val="-1"/>
        </w:rPr>
        <w:t xml:space="preserve"> </w:t>
      </w:r>
      <w:r>
        <w:rPr>
          <w:color w:val="231F20"/>
          <w:spacing w:val="-10"/>
        </w:rPr>
        <w:t>that</w:t>
      </w:r>
      <w:r>
        <w:rPr>
          <w:color w:val="231F20"/>
          <w:spacing w:val="-1"/>
        </w:rPr>
        <w:t xml:space="preserve"> </w:t>
      </w:r>
      <w:r>
        <w:rPr>
          <w:color w:val="231F20"/>
          <w:spacing w:val="-10"/>
        </w:rPr>
        <w:t>only</w:t>
      </w:r>
      <w:r>
        <w:rPr>
          <w:color w:val="231F20"/>
          <w:spacing w:val="-1"/>
        </w:rPr>
        <w:t xml:space="preserve"> </w:t>
      </w:r>
      <w:r>
        <w:rPr>
          <w:color w:val="231F20"/>
          <w:spacing w:val="-10"/>
        </w:rPr>
        <w:t>5%</w:t>
      </w:r>
      <w:r>
        <w:rPr>
          <w:color w:val="231F20"/>
          <w:spacing w:val="-1"/>
        </w:rPr>
        <w:t xml:space="preserve"> </w:t>
      </w:r>
      <w:r>
        <w:rPr>
          <w:color w:val="231F20"/>
          <w:spacing w:val="-10"/>
        </w:rPr>
        <w:t>of</w:t>
      </w:r>
      <w:r>
        <w:rPr>
          <w:color w:val="231F20"/>
          <w:spacing w:val="-1"/>
        </w:rPr>
        <w:t xml:space="preserve"> </w:t>
      </w:r>
      <w:r>
        <w:rPr>
          <w:color w:val="231F20"/>
          <w:spacing w:val="-10"/>
        </w:rPr>
        <w:t>women</w:t>
      </w:r>
      <w:r>
        <w:rPr>
          <w:color w:val="231F20"/>
          <w:spacing w:val="-1"/>
        </w:rPr>
        <w:t xml:space="preserve"> </w:t>
      </w:r>
      <w:r>
        <w:rPr>
          <w:color w:val="231F20"/>
          <w:spacing w:val="-10"/>
        </w:rPr>
        <w:t>were</w:t>
      </w:r>
      <w:r>
        <w:rPr>
          <w:color w:val="231F20"/>
          <w:spacing w:val="-2"/>
        </w:rPr>
        <w:t xml:space="preserve"> </w:t>
      </w:r>
      <w:r>
        <w:rPr>
          <w:color w:val="231F20"/>
          <w:spacing w:val="-10"/>
        </w:rPr>
        <w:lastRenderedPageBreak/>
        <w:t>affected</w:t>
      </w:r>
      <w:r>
        <w:rPr>
          <w:color w:val="231F20"/>
          <w:spacing w:val="-1"/>
        </w:rPr>
        <w:t xml:space="preserve"> </w:t>
      </w:r>
      <w:r>
        <w:rPr>
          <w:color w:val="231F20"/>
          <w:spacing w:val="-10"/>
        </w:rPr>
        <w:t>with</w:t>
      </w:r>
      <w:r>
        <w:rPr>
          <w:color w:val="231F20"/>
          <w:spacing w:val="-1"/>
        </w:rPr>
        <w:t xml:space="preserve"> </w:t>
      </w:r>
      <w:r>
        <w:rPr>
          <w:color w:val="231F20"/>
          <w:spacing w:val="-10"/>
        </w:rPr>
        <w:t>the</w:t>
      </w:r>
      <w:r>
        <w:rPr>
          <w:color w:val="231F20"/>
          <w:spacing w:val="-2"/>
        </w:rPr>
        <w:t xml:space="preserve"> “triad”</w:t>
      </w:r>
      <w:r>
        <w:rPr>
          <w:color w:val="231F20"/>
          <w:spacing w:val="-4"/>
        </w:rPr>
        <w:t xml:space="preserve"> </w:t>
      </w:r>
      <w:r>
        <w:rPr>
          <w:color w:val="231F20"/>
          <w:spacing w:val="-2"/>
        </w:rPr>
        <w:t>of</w:t>
      </w:r>
      <w:r>
        <w:rPr>
          <w:color w:val="231F20"/>
          <w:spacing w:val="-4"/>
        </w:rPr>
        <w:t xml:space="preserve"> </w:t>
      </w:r>
      <w:r>
        <w:rPr>
          <w:color w:val="231F20"/>
          <w:spacing w:val="-2"/>
        </w:rPr>
        <w:t>depressed</w:t>
      </w:r>
      <w:r>
        <w:rPr>
          <w:color w:val="231F20"/>
          <w:spacing w:val="-4"/>
        </w:rPr>
        <w:t xml:space="preserve"> </w:t>
      </w:r>
      <w:r>
        <w:rPr>
          <w:color w:val="231F20"/>
          <w:spacing w:val="-2"/>
        </w:rPr>
        <w:t>mood,</w:t>
      </w:r>
      <w:r>
        <w:rPr>
          <w:color w:val="231F20"/>
          <w:spacing w:val="-4"/>
        </w:rPr>
        <w:t xml:space="preserve"> </w:t>
      </w:r>
      <w:r>
        <w:rPr>
          <w:color w:val="231F20"/>
          <w:spacing w:val="-2"/>
        </w:rPr>
        <w:t>disturbed</w:t>
      </w:r>
      <w:r>
        <w:rPr>
          <w:color w:val="231F20"/>
          <w:spacing w:val="-4"/>
        </w:rPr>
        <w:t xml:space="preserve"> </w:t>
      </w:r>
      <w:r>
        <w:rPr>
          <w:color w:val="231F20"/>
          <w:spacing w:val="-2"/>
        </w:rPr>
        <w:t>sleep,</w:t>
      </w:r>
      <w:r>
        <w:rPr>
          <w:color w:val="231F20"/>
          <w:spacing w:val="-4"/>
        </w:rPr>
        <w:t xml:space="preserve"> </w:t>
      </w:r>
      <w:r>
        <w:rPr>
          <w:color w:val="231F20"/>
          <w:spacing w:val="-2"/>
        </w:rPr>
        <w:t>and</w:t>
      </w:r>
      <w:r>
        <w:rPr>
          <w:color w:val="231F20"/>
          <w:spacing w:val="-4"/>
        </w:rPr>
        <w:t xml:space="preserve"> </w:t>
      </w:r>
      <w:r>
        <w:rPr>
          <w:color w:val="231F20"/>
          <w:spacing w:val="-2"/>
        </w:rPr>
        <w:t xml:space="preserve">sexual </w:t>
      </w:r>
      <w:r>
        <w:rPr>
          <w:color w:val="231F20"/>
          <w:spacing w:val="-4"/>
          <w:w w:val="90"/>
        </w:rPr>
        <w:t>problems,</w:t>
      </w:r>
      <w:r>
        <w:rPr>
          <w:color w:val="231F20"/>
          <w:spacing w:val="-5"/>
        </w:rPr>
        <w:t xml:space="preserve"> </w:t>
      </w:r>
      <w:r>
        <w:rPr>
          <w:color w:val="231F20"/>
          <w:spacing w:val="-4"/>
          <w:w w:val="90"/>
        </w:rPr>
        <w:t>suggesting</w:t>
      </w:r>
      <w:r>
        <w:rPr>
          <w:color w:val="231F20"/>
          <w:spacing w:val="-5"/>
        </w:rPr>
        <w:t xml:space="preserve"> </w:t>
      </w:r>
      <w:r>
        <w:rPr>
          <w:color w:val="231F20"/>
          <w:spacing w:val="-4"/>
          <w:w w:val="90"/>
        </w:rPr>
        <w:t>that</w:t>
      </w:r>
      <w:r>
        <w:rPr>
          <w:color w:val="231F20"/>
          <w:spacing w:val="-5"/>
        </w:rPr>
        <w:t xml:space="preserve"> </w:t>
      </w:r>
      <w:r>
        <w:rPr>
          <w:color w:val="231F20"/>
          <w:spacing w:val="-4"/>
          <w:w w:val="90"/>
        </w:rPr>
        <w:t>perhaps</w:t>
      </w:r>
      <w:r>
        <w:rPr>
          <w:color w:val="231F20"/>
          <w:spacing w:val="-5"/>
        </w:rPr>
        <w:t xml:space="preserve"> </w:t>
      </w:r>
      <w:r>
        <w:rPr>
          <w:color w:val="231F20"/>
          <w:spacing w:val="-4"/>
          <w:w w:val="90"/>
        </w:rPr>
        <w:t>there</w:t>
      </w:r>
      <w:r>
        <w:rPr>
          <w:color w:val="231F20"/>
          <w:spacing w:val="-5"/>
        </w:rPr>
        <w:t xml:space="preserve"> </w:t>
      </w:r>
      <w:r>
        <w:rPr>
          <w:color w:val="231F20"/>
          <w:spacing w:val="-4"/>
          <w:w w:val="90"/>
        </w:rPr>
        <w:t>is</w:t>
      </w:r>
      <w:r>
        <w:rPr>
          <w:color w:val="231F20"/>
          <w:spacing w:val="-5"/>
        </w:rPr>
        <w:t xml:space="preserve"> </w:t>
      </w:r>
      <w:r>
        <w:rPr>
          <w:color w:val="231F20"/>
          <w:spacing w:val="-4"/>
          <w:w w:val="90"/>
        </w:rPr>
        <w:t>in</w:t>
      </w:r>
      <w:r>
        <w:rPr>
          <w:color w:val="231F20"/>
          <w:spacing w:val="-5"/>
        </w:rPr>
        <w:t xml:space="preserve"> </w:t>
      </w:r>
      <w:r>
        <w:rPr>
          <w:color w:val="231F20"/>
          <w:spacing w:val="-4"/>
          <w:w w:val="90"/>
        </w:rPr>
        <w:t>fact</w:t>
      </w:r>
      <w:r>
        <w:rPr>
          <w:color w:val="231F20"/>
          <w:spacing w:val="-5"/>
        </w:rPr>
        <w:t xml:space="preserve"> </w:t>
      </w:r>
      <w:r>
        <w:rPr>
          <w:color w:val="231F20"/>
          <w:spacing w:val="-4"/>
          <w:w w:val="90"/>
        </w:rPr>
        <w:t>a</w:t>
      </w:r>
      <w:r>
        <w:rPr>
          <w:color w:val="231F20"/>
          <w:spacing w:val="-5"/>
        </w:rPr>
        <w:t xml:space="preserve"> </w:t>
      </w:r>
      <w:r>
        <w:rPr>
          <w:color w:val="231F20"/>
          <w:spacing w:val="-4"/>
          <w:w w:val="90"/>
        </w:rPr>
        <w:t xml:space="preserve">susceptible </w:t>
      </w:r>
      <w:r>
        <w:rPr>
          <w:color w:val="231F20"/>
          <w:w w:val="90"/>
        </w:rPr>
        <w:t>group</w:t>
      </w:r>
      <w:r>
        <w:rPr>
          <w:color w:val="231F20"/>
          <w:spacing w:val="-8"/>
          <w:w w:val="90"/>
        </w:rPr>
        <w:t xml:space="preserve"> </w:t>
      </w:r>
      <w:r>
        <w:rPr>
          <w:color w:val="231F20"/>
          <w:w w:val="90"/>
        </w:rPr>
        <w:t>of</w:t>
      </w:r>
      <w:r>
        <w:rPr>
          <w:color w:val="231F20"/>
          <w:spacing w:val="-7"/>
          <w:w w:val="90"/>
        </w:rPr>
        <w:t xml:space="preserve"> </w:t>
      </w:r>
      <w:r>
        <w:rPr>
          <w:color w:val="231F20"/>
          <w:w w:val="90"/>
        </w:rPr>
        <w:t>women</w:t>
      </w:r>
      <w:r>
        <w:rPr>
          <w:color w:val="231F20"/>
          <w:spacing w:val="-8"/>
          <w:w w:val="90"/>
        </w:rPr>
        <w:t xml:space="preserve"> </w:t>
      </w:r>
      <w:r>
        <w:rPr>
          <w:color w:val="231F20"/>
          <w:w w:val="90"/>
        </w:rPr>
        <w:t>predisposed</w:t>
      </w:r>
      <w:r>
        <w:rPr>
          <w:color w:val="231F20"/>
          <w:spacing w:val="-7"/>
          <w:w w:val="90"/>
        </w:rPr>
        <w:t xml:space="preserve"> </w:t>
      </w:r>
      <w:r>
        <w:rPr>
          <w:color w:val="231F20"/>
          <w:w w:val="90"/>
        </w:rPr>
        <w:t>to</w:t>
      </w:r>
      <w:r>
        <w:rPr>
          <w:color w:val="231F20"/>
          <w:spacing w:val="-8"/>
          <w:w w:val="90"/>
        </w:rPr>
        <w:t xml:space="preserve"> </w:t>
      </w:r>
      <w:r>
        <w:rPr>
          <w:color w:val="231F20"/>
          <w:w w:val="90"/>
        </w:rPr>
        <w:t>psychological</w:t>
      </w:r>
      <w:r>
        <w:rPr>
          <w:color w:val="231F20"/>
          <w:spacing w:val="-7"/>
          <w:w w:val="90"/>
        </w:rPr>
        <w:t xml:space="preserve"> </w:t>
      </w:r>
      <w:r>
        <w:rPr>
          <w:color w:val="231F20"/>
          <w:w w:val="90"/>
        </w:rPr>
        <w:t xml:space="preserve">consequences </w:t>
      </w:r>
      <w:r>
        <w:rPr>
          <w:color w:val="231F20"/>
          <w:spacing w:val="-6"/>
        </w:rPr>
        <w:t>in</w:t>
      </w:r>
      <w:r>
        <w:rPr>
          <w:color w:val="231F20"/>
          <w:spacing w:val="-7"/>
        </w:rPr>
        <w:t xml:space="preserve"> </w:t>
      </w:r>
      <w:r>
        <w:rPr>
          <w:color w:val="231F20"/>
          <w:spacing w:val="-6"/>
        </w:rPr>
        <w:t>the menopause.</w:t>
      </w:r>
      <w:r>
        <w:rPr>
          <w:color w:val="231F20"/>
          <w:spacing w:val="-6"/>
          <w:position w:val="7"/>
          <w:sz w:val="11"/>
        </w:rPr>
        <w:t>280</w:t>
      </w:r>
      <w:r>
        <w:rPr>
          <w:color w:val="231F20"/>
          <w:spacing w:val="-1"/>
          <w:position w:val="7"/>
          <w:sz w:val="11"/>
        </w:rPr>
        <w:t xml:space="preserve"> </w:t>
      </w:r>
      <w:r>
        <w:rPr>
          <w:color w:val="231F20"/>
          <w:spacing w:val="-6"/>
        </w:rPr>
        <w:t>Cohort</w:t>
      </w:r>
      <w:r>
        <w:rPr>
          <w:color w:val="231F20"/>
          <w:spacing w:val="-7"/>
        </w:rPr>
        <w:t xml:space="preserve"> </w:t>
      </w:r>
      <w:r>
        <w:rPr>
          <w:color w:val="231F20"/>
          <w:spacing w:val="-6"/>
        </w:rPr>
        <w:t>studies support</w:t>
      </w:r>
      <w:r>
        <w:rPr>
          <w:color w:val="231F20"/>
          <w:spacing w:val="-7"/>
        </w:rPr>
        <w:t xml:space="preserve"> </w:t>
      </w:r>
      <w:r>
        <w:rPr>
          <w:color w:val="231F20"/>
          <w:spacing w:val="-6"/>
        </w:rPr>
        <w:t xml:space="preserve">the argument that there is a vulnerable group of women who are at risk </w:t>
      </w:r>
      <w:r>
        <w:rPr>
          <w:color w:val="231F20"/>
          <w:w w:val="90"/>
        </w:rPr>
        <w:t>for</w:t>
      </w:r>
      <w:r>
        <w:rPr>
          <w:color w:val="231F20"/>
          <w:spacing w:val="-8"/>
          <w:w w:val="90"/>
        </w:rPr>
        <w:t xml:space="preserve"> </w:t>
      </w:r>
      <w:r>
        <w:rPr>
          <w:color w:val="231F20"/>
          <w:w w:val="90"/>
        </w:rPr>
        <w:t>experiencing</w:t>
      </w:r>
      <w:r>
        <w:rPr>
          <w:color w:val="231F20"/>
          <w:spacing w:val="-7"/>
          <w:w w:val="90"/>
        </w:rPr>
        <w:t xml:space="preserve"> </w:t>
      </w:r>
      <w:r>
        <w:rPr>
          <w:color w:val="231F20"/>
          <w:w w:val="90"/>
        </w:rPr>
        <w:t>new-onset</w:t>
      </w:r>
      <w:r>
        <w:rPr>
          <w:color w:val="231F20"/>
          <w:spacing w:val="-8"/>
          <w:w w:val="90"/>
        </w:rPr>
        <w:t xml:space="preserve"> </w:t>
      </w:r>
      <w:r>
        <w:rPr>
          <w:color w:val="231F20"/>
          <w:w w:val="90"/>
        </w:rPr>
        <w:t>depressive</w:t>
      </w:r>
      <w:r>
        <w:rPr>
          <w:color w:val="231F20"/>
          <w:spacing w:val="-7"/>
          <w:w w:val="90"/>
        </w:rPr>
        <w:t xml:space="preserve"> </w:t>
      </w:r>
      <w:r>
        <w:rPr>
          <w:color w:val="231F20"/>
          <w:w w:val="90"/>
        </w:rPr>
        <w:t>symptoms</w:t>
      </w:r>
      <w:r>
        <w:rPr>
          <w:color w:val="231F20"/>
          <w:spacing w:val="-8"/>
          <w:w w:val="90"/>
        </w:rPr>
        <w:t xml:space="preserve"> </w:t>
      </w:r>
      <w:r>
        <w:rPr>
          <w:color w:val="231F20"/>
          <w:w w:val="90"/>
        </w:rPr>
        <w:t>during</w:t>
      </w:r>
      <w:r>
        <w:rPr>
          <w:color w:val="231F20"/>
          <w:spacing w:val="-7"/>
          <w:w w:val="90"/>
        </w:rPr>
        <w:t xml:space="preserve"> </w:t>
      </w:r>
      <w:r>
        <w:rPr>
          <w:color w:val="231F20"/>
          <w:w w:val="90"/>
        </w:rPr>
        <w:t xml:space="preserve">the menopausal transition. Existing data are consistent with the </w:t>
      </w:r>
      <w:r>
        <w:rPr>
          <w:color w:val="231F20"/>
          <w:spacing w:val="-8"/>
        </w:rPr>
        <w:t>idea</w:t>
      </w:r>
      <w:r>
        <w:rPr>
          <w:color w:val="231F20"/>
          <w:spacing w:val="-1"/>
        </w:rPr>
        <w:t xml:space="preserve"> </w:t>
      </w:r>
      <w:r>
        <w:rPr>
          <w:color w:val="231F20"/>
          <w:spacing w:val="-8"/>
        </w:rPr>
        <w:t>that</w:t>
      </w:r>
      <w:r>
        <w:rPr>
          <w:color w:val="231F20"/>
          <w:spacing w:val="-1"/>
        </w:rPr>
        <w:t xml:space="preserve"> </w:t>
      </w:r>
      <w:r>
        <w:rPr>
          <w:color w:val="231F20"/>
          <w:spacing w:val="-8"/>
        </w:rPr>
        <w:t>fluctuations</w:t>
      </w:r>
      <w:r>
        <w:rPr>
          <w:color w:val="231F20"/>
          <w:spacing w:val="-1"/>
        </w:rPr>
        <w:t xml:space="preserve"> </w:t>
      </w:r>
      <w:r>
        <w:rPr>
          <w:color w:val="231F20"/>
          <w:spacing w:val="-8"/>
        </w:rPr>
        <w:t>in</w:t>
      </w:r>
      <w:r>
        <w:rPr>
          <w:color w:val="231F20"/>
          <w:spacing w:val="-1"/>
        </w:rPr>
        <w:t xml:space="preserve"> </w:t>
      </w:r>
      <w:r>
        <w:rPr>
          <w:color w:val="231F20"/>
          <w:spacing w:val="-8"/>
        </w:rPr>
        <w:t>reproductive</w:t>
      </w:r>
      <w:r>
        <w:rPr>
          <w:color w:val="231F20"/>
          <w:spacing w:val="-1"/>
        </w:rPr>
        <w:t xml:space="preserve"> </w:t>
      </w:r>
      <w:r>
        <w:rPr>
          <w:color w:val="231F20"/>
          <w:spacing w:val="-8"/>
        </w:rPr>
        <w:t>hormone</w:t>
      </w:r>
      <w:r>
        <w:rPr>
          <w:color w:val="231F20"/>
          <w:spacing w:val="-1"/>
        </w:rPr>
        <w:t xml:space="preserve"> </w:t>
      </w:r>
      <w:r>
        <w:rPr>
          <w:color w:val="231F20"/>
          <w:spacing w:val="-8"/>
        </w:rPr>
        <w:t>levels,</w:t>
      </w:r>
      <w:r>
        <w:rPr>
          <w:color w:val="231F20"/>
          <w:spacing w:val="-1"/>
        </w:rPr>
        <w:t xml:space="preserve"> </w:t>
      </w:r>
      <w:r>
        <w:rPr>
          <w:color w:val="231F20"/>
          <w:spacing w:val="-8"/>
        </w:rPr>
        <w:t>as</w:t>
      </w:r>
      <w:r>
        <w:rPr>
          <w:color w:val="231F20"/>
          <w:spacing w:val="-1"/>
        </w:rPr>
        <w:t xml:space="preserve"> </w:t>
      </w:r>
      <w:r>
        <w:rPr>
          <w:color w:val="231F20"/>
          <w:spacing w:val="-8"/>
        </w:rPr>
        <w:t xml:space="preserve">is </w:t>
      </w:r>
      <w:r>
        <w:rPr>
          <w:color w:val="231F20"/>
          <w:w w:val="90"/>
        </w:rPr>
        <w:t xml:space="preserve">particularly prevalent during the menopause transition, are </w:t>
      </w:r>
      <w:r>
        <w:rPr>
          <w:color w:val="231F20"/>
          <w:w w:val="85"/>
        </w:rPr>
        <w:t>related</w:t>
      </w:r>
      <w:r>
        <w:rPr>
          <w:color w:val="231F20"/>
          <w:spacing w:val="-4"/>
          <w:w w:val="85"/>
        </w:rPr>
        <w:t xml:space="preserve"> </w:t>
      </w:r>
      <w:r>
        <w:rPr>
          <w:color w:val="231F20"/>
          <w:w w:val="85"/>
        </w:rPr>
        <w:t>to</w:t>
      </w:r>
      <w:r>
        <w:rPr>
          <w:color w:val="231F20"/>
          <w:spacing w:val="-4"/>
          <w:w w:val="85"/>
        </w:rPr>
        <w:t xml:space="preserve"> </w:t>
      </w:r>
      <w:r>
        <w:rPr>
          <w:color w:val="231F20"/>
          <w:w w:val="85"/>
        </w:rPr>
        <w:t>mood</w:t>
      </w:r>
      <w:r>
        <w:rPr>
          <w:color w:val="231F20"/>
          <w:spacing w:val="-4"/>
          <w:w w:val="85"/>
        </w:rPr>
        <w:t xml:space="preserve"> </w:t>
      </w:r>
      <w:r>
        <w:rPr>
          <w:color w:val="231F20"/>
          <w:w w:val="85"/>
        </w:rPr>
        <w:t>symptoms;</w:t>
      </w:r>
      <w:r>
        <w:rPr>
          <w:color w:val="231F20"/>
          <w:spacing w:val="-4"/>
          <w:w w:val="85"/>
        </w:rPr>
        <w:t xml:space="preserve"> </w:t>
      </w:r>
      <w:r>
        <w:rPr>
          <w:color w:val="231F20"/>
          <w:w w:val="85"/>
        </w:rPr>
        <w:t>however,</w:t>
      </w:r>
      <w:r>
        <w:rPr>
          <w:color w:val="231F20"/>
          <w:spacing w:val="-4"/>
          <w:w w:val="85"/>
        </w:rPr>
        <w:t xml:space="preserve"> </w:t>
      </w:r>
      <w:r>
        <w:rPr>
          <w:color w:val="231F20"/>
          <w:w w:val="85"/>
        </w:rPr>
        <w:t>it</w:t>
      </w:r>
      <w:r>
        <w:rPr>
          <w:color w:val="231F20"/>
          <w:spacing w:val="-4"/>
          <w:w w:val="85"/>
        </w:rPr>
        <w:t xml:space="preserve"> </w:t>
      </w:r>
      <w:r>
        <w:rPr>
          <w:color w:val="231F20"/>
          <w:w w:val="85"/>
        </w:rPr>
        <w:t>is</w:t>
      </w:r>
      <w:r>
        <w:rPr>
          <w:color w:val="231F20"/>
          <w:spacing w:val="-4"/>
          <w:w w:val="85"/>
        </w:rPr>
        <w:t xml:space="preserve"> </w:t>
      </w:r>
      <w:r>
        <w:rPr>
          <w:color w:val="231F20"/>
          <w:w w:val="85"/>
        </w:rPr>
        <w:t>impossible</w:t>
      </w:r>
      <w:r>
        <w:rPr>
          <w:color w:val="231F20"/>
          <w:spacing w:val="-4"/>
          <w:w w:val="85"/>
        </w:rPr>
        <w:t xml:space="preserve"> </w:t>
      </w:r>
      <w:r>
        <w:rPr>
          <w:color w:val="231F20"/>
          <w:w w:val="85"/>
        </w:rPr>
        <w:t>to</w:t>
      </w:r>
      <w:r>
        <w:rPr>
          <w:color w:val="231F20"/>
          <w:spacing w:val="-4"/>
          <w:w w:val="85"/>
        </w:rPr>
        <w:t xml:space="preserve"> </w:t>
      </w:r>
      <w:r>
        <w:rPr>
          <w:color w:val="231F20"/>
          <w:w w:val="85"/>
        </w:rPr>
        <w:t>know</w:t>
      </w:r>
      <w:r>
        <w:rPr>
          <w:color w:val="231F20"/>
          <w:spacing w:val="-4"/>
          <w:w w:val="85"/>
        </w:rPr>
        <w:t xml:space="preserve"> </w:t>
      </w:r>
      <w:r>
        <w:rPr>
          <w:color w:val="231F20"/>
          <w:w w:val="85"/>
        </w:rPr>
        <w:t xml:space="preserve">if </w:t>
      </w:r>
      <w:r>
        <w:rPr>
          <w:color w:val="231F20"/>
          <w:spacing w:val="-2"/>
          <w:w w:val="90"/>
        </w:rPr>
        <w:t>this</w:t>
      </w:r>
      <w:r>
        <w:rPr>
          <w:color w:val="231F20"/>
          <w:spacing w:val="-4"/>
          <w:w w:val="90"/>
        </w:rPr>
        <w:t xml:space="preserve"> </w:t>
      </w:r>
      <w:r>
        <w:rPr>
          <w:color w:val="231F20"/>
          <w:spacing w:val="-2"/>
          <w:w w:val="90"/>
        </w:rPr>
        <w:t>is</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true</w:t>
      </w:r>
      <w:r>
        <w:rPr>
          <w:color w:val="231F20"/>
          <w:spacing w:val="-4"/>
          <w:w w:val="90"/>
        </w:rPr>
        <w:t xml:space="preserve"> </w:t>
      </w:r>
      <w:r>
        <w:rPr>
          <w:color w:val="231F20"/>
          <w:spacing w:val="-2"/>
          <w:w w:val="90"/>
        </w:rPr>
        <w:t>cause-and-effect</w:t>
      </w:r>
      <w:r>
        <w:rPr>
          <w:color w:val="231F20"/>
          <w:spacing w:val="-4"/>
          <w:w w:val="90"/>
        </w:rPr>
        <w:t xml:space="preserve"> </w:t>
      </w:r>
      <w:r>
        <w:rPr>
          <w:color w:val="231F20"/>
          <w:spacing w:val="-2"/>
          <w:w w:val="90"/>
        </w:rPr>
        <w:t>relationship.</w:t>
      </w:r>
      <w:r>
        <w:rPr>
          <w:color w:val="231F20"/>
          <w:spacing w:val="-4"/>
          <w:w w:val="90"/>
        </w:rPr>
        <w:t xml:space="preserve"> </w:t>
      </w:r>
      <w:r>
        <w:rPr>
          <w:color w:val="231F20"/>
          <w:spacing w:val="-2"/>
          <w:w w:val="90"/>
        </w:rPr>
        <w:t>Until</w:t>
      </w:r>
      <w:r>
        <w:rPr>
          <w:color w:val="231F20"/>
          <w:spacing w:val="-4"/>
          <w:w w:val="90"/>
        </w:rPr>
        <w:t xml:space="preserve"> </w:t>
      </w:r>
      <w:r>
        <w:rPr>
          <w:color w:val="231F20"/>
          <w:spacing w:val="-2"/>
          <w:w w:val="90"/>
        </w:rPr>
        <w:t>such</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cause-</w:t>
      </w:r>
      <w:r>
        <w:rPr>
          <w:color w:val="231F20"/>
          <w:spacing w:val="-8"/>
        </w:rPr>
        <w:t>and-effect</w:t>
      </w:r>
      <w:r>
        <w:rPr>
          <w:color w:val="231F20"/>
        </w:rPr>
        <w:t xml:space="preserve"> </w:t>
      </w:r>
      <w:r>
        <w:rPr>
          <w:color w:val="231F20"/>
          <w:spacing w:val="-8"/>
        </w:rPr>
        <w:t>relationship</w:t>
      </w:r>
      <w:r>
        <w:rPr>
          <w:color w:val="231F20"/>
        </w:rPr>
        <w:t xml:space="preserve"> </w:t>
      </w:r>
      <w:r>
        <w:rPr>
          <w:color w:val="231F20"/>
          <w:spacing w:val="-8"/>
        </w:rPr>
        <w:t>is</w:t>
      </w:r>
      <w:r>
        <w:rPr>
          <w:color w:val="231F20"/>
        </w:rPr>
        <w:t xml:space="preserve"> </w:t>
      </w:r>
      <w:r>
        <w:rPr>
          <w:color w:val="231F20"/>
          <w:spacing w:val="-8"/>
        </w:rPr>
        <w:t>elucidated,</w:t>
      </w:r>
      <w:r>
        <w:rPr>
          <w:color w:val="231F20"/>
        </w:rPr>
        <w:t xml:space="preserve"> </w:t>
      </w:r>
      <w:r>
        <w:rPr>
          <w:color w:val="231F20"/>
          <w:spacing w:val="-8"/>
        </w:rPr>
        <w:t>current</w:t>
      </w:r>
      <w:r>
        <w:rPr>
          <w:color w:val="231F20"/>
        </w:rPr>
        <w:t xml:space="preserve"> </w:t>
      </w:r>
      <w:r>
        <w:rPr>
          <w:color w:val="231F20"/>
          <w:spacing w:val="-8"/>
        </w:rPr>
        <w:t>efforts</w:t>
      </w:r>
      <w:r>
        <w:rPr>
          <w:color w:val="231F20"/>
        </w:rPr>
        <w:t xml:space="preserve"> </w:t>
      </w:r>
      <w:r>
        <w:rPr>
          <w:color w:val="231F20"/>
          <w:spacing w:val="-8"/>
        </w:rPr>
        <w:t xml:space="preserve">should </w:t>
      </w:r>
      <w:r>
        <w:rPr>
          <w:color w:val="231F20"/>
          <w:w w:val="85"/>
        </w:rPr>
        <w:t xml:space="preserve">focus on identifying and treating menopausal women suffering </w:t>
      </w:r>
      <w:r>
        <w:rPr>
          <w:color w:val="231F20"/>
          <w:spacing w:val="-2"/>
          <w:w w:val="90"/>
        </w:rPr>
        <w:t>from sleep disturbances related to vasomotor symptoms. In a pooled</w:t>
      </w:r>
      <w:r>
        <w:rPr>
          <w:color w:val="231F20"/>
          <w:spacing w:val="-6"/>
          <w:w w:val="90"/>
        </w:rPr>
        <w:t xml:space="preserve"> </w:t>
      </w:r>
      <w:r>
        <w:rPr>
          <w:color w:val="231F20"/>
          <w:spacing w:val="-2"/>
          <w:w w:val="90"/>
        </w:rPr>
        <w:t>analysis</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individual</w:t>
      </w:r>
      <w:r>
        <w:rPr>
          <w:color w:val="231F20"/>
          <w:spacing w:val="-5"/>
          <w:w w:val="90"/>
        </w:rPr>
        <w:t xml:space="preserve"> </w:t>
      </w:r>
      <w:r>
        <w:rPr>
          <w:color w:val="231F20"/>
          <w:spacing w:val="-2"/>
          <w:w w:val="90"/>
        </w:rPr>
        <w:t>participant</w:t>
      </w:r>
      <w:r>
        <w:rPr>
          <w:color w:val="231F20"/>
          <w:spacing w:val="-6"/>
          <w:w w:val="90"/>
        </w:rPr>
        <w:t xml:space="preserve"> </w:t>
      </w:r>
      <w:r>
        <w:rPr>
          <w:color w:val="231F20"/>
          <w:spacing w:val="-2"/>
          <w:w w:val="90"/>
        </w:rPr>
        <w:t>data</w:t>
      </w:r>
      <w:r>
        <w:rPr>
          <w:color w:val="231F20"/>
          <w:spacing w:val="-5"/>
          <w:w w:val="90"/>
        </w:rPr>
        <w:t xml:space="preserve"> </w:t>
      </w:r>
      <w:r>
        <w:rPr>
          <w:color w:val="231F20"/>
          <w:spacing w:val="-2"/>
          <w:w w:val="90"/>
        </w:rPr>
        <w:t>from</w:t>
      </w:r>
      <w:r>
        <w:rPr>
          <w:color w:val="231F20"/>
          <w:spacing w:val="-6"/>
          <w:w w:val="90"/>
        </w:rPr>
        <w:t xml:space="preserve"> </w:t>
      </w:r>
      <w:r>
        <w:rPr>
          <w:color w:val="231F20"/>
          <w:spacing w:val="-2"/>
          <w:w w:val="90"/>
        </w:rPr>
        <w:t>four</w:t>
      </w:r>
      <w:r>
        <w:rPr>
          <w:color w:val="231F20"/>
          <w:spacing w:val="-5"/>
          <w:w w:val="90"/>
        </w:rPr>
        <w:t xml:space="preserve"> </w:t>
      </w:r>
      <w:r>
        <w:rPr>
          <w:color w:val="231F20"/>
          <w:spacing w:val="-2"/>
          <w:w w:val="90"/>
        </w:rPr>
        <w:t xml:space="preserve">RCTs </w:t>
      </w:r>
      <w:r>
        <w:rPr>
          <w:color w:val="231F20"/>
          <w:spacing w:val="-4"/>
        </w:rPr>
        <w:t>assessing</w:t>
      </w:r>
      <w:r>
        <w:rPr>
          <w:color w:val="231F20"/>
          <w:spacing w:val="-8"/>
        </w:rPr>
        <w:t xml:space="preserve"> </w:t>
      </w:r>
      <w:r>
        <w:rPr>
          <w:color w:val="231F20"/>
          <w:spacing w:val="-4"/>
        </w:rPr>
        <w:t>the</w:t>
      </w:r>
      <w:r>
        <w:rPr>
          <w:color w:val="231F20"/>
          <w:spacing w:val="-8"/>
        </w:rPr>
        <w:t xml:space="preserve"> </w:t>
      </w:r>
      <w:r>
        <w:rPr>
          <w:color w:val="231F20"/>
          <w:spacing w:val="-4"/>
        </w:rPr>
        <w:t>effect</w:t>
      </w:r>
      <w:r>
        <w:rPr>
          <w:color w:val="231F20"/>
          <w:spacing w:val="-8"/>
        </w:rPr>
        <w:t xml:space="preserve"> </w:t>
      </w:r>
      <w:r>
        <w:rPr>
          <w:color w:val="231F20"/>
          <w:spacing w:val="-4"/>
        </w:rPr>
        <w:t>of</w:t>
      </w:r>
      <w:r>
        <w:rPr>
          <w:color w:val="231F20"/>
          <w:spacing w:val="-8"/>
        </w:rPr>
        <w:t xml:space="preserve"> </w:t>
      </w:r>
      <w:r>
        <w:rPr>
          <w:color w:val="231F20"/>
          <w:spacing w:val="-4"/>
        </w:rPr>
        <w:t>various</w:t>
      </w:r>
      <w:r>
        <w:rPr>
          <w:color w:val="231F20"/>
          <w:spacing w:val="-8"/>
        </w:rPr>
        <w:t xml:space="preserve"> </w:t>
      </w:r>
      <w:r>
        <w:rPr>
          <w:color w:val="231F20"/>
          <w:spacing w:val="-4"/>
        </w:rPr>
        <w:t>interventions</w:t>
      </w:r>
      <w:r>
        <w:rPr>
          <w:color w:val="231F20"/>
          <w:spacing w:val="-8"/>
        </w:rPr>
        <w:t xml:space="preserve"> </w:t>
      </w:r>
      <w:r>
        <w:rPr>
          <w:color w:val="231F20"/>
          <w:spacing w:val="-4"/>
        </w:rPr>
        <w:t>for</w:t>
      </w:r>
      <w:r>
        <w:rPr>
          <w:color w:val="231F20"/>
          <w:spacing w:val="-8"/>
        </w:rPr>
        <w:t xml:space="preserve"> </w:t>
      </w:r>
      <w:r>
        <w:rPr>
          <w:color w:val="231F20"/>
          <w:spacing w:val="-4"/>
        </w:rPr>
        <w:t xml:space="preserve">insomnia </w:t>
      </w:r>
      <w:r>
        <w:rPr>
          <w:color w:val="231F20"/>
          <w:spacing w:val="-2"/>
          <w:w w:val="90"/>
        </w:rPr>
        <w:t>related</w:t>
      </w:r>
      <w:r>
        <w:rPr>
          <w:color w:val="231F20"/>
          <w:spacing w:val="-6"/>
          <w:w w:val="90"/>
        </w:rPr>
        <w:t xml:space="preserve"> </w:t>
      </w:r>
      <w:r>
        <w:rPr>
          <w:color w:val="231F20"/>
          <w:spacing w:val="-2"/>
          <w:w w:val="90"/>
        </w:rPr>
        <w:t>to</w:t>
      </w:r>
      <w:r>
        <w:rPr>
          <w:color w:val="231F20"/>
          <w:spacing w:val="-5"/>
          <w:w w:val="90"/>
        </w:rPr>
        <w:t xml:space="preserve"> </w:t>
      </w:r>
      <w:r>
        <w:rPr>
          <w:color w:val="231F20"/>
          <w:spacing w:val="-2"/>
          <w:w w:val="90"/>
        </w:rPr>
        <w:t>vasomotor</w:t>
      </w:r>
      <w:r>
        <w:rPr>
          <w:color w:val="231F20"/>
          <w:spacing w:val="-6"/>
          <w:w w:val="90"/>
        </w:rPr>
        <w:t xml:space="preserve"> </w:t>
      </w:r>
      <w:r>
        <w:rPr>
          <w:color w:val="231F20"/>
          <w:spacing w:val="-2"/>
          <w:w w:val="90"/>
        </w:rPr>
        <w:t>symptoms,</w:t>
      </w:r>
      <w:r>
        <w:rPr>
          <w:color w:val="231F20"/>
          <w:spacing w:val="-5"/>
          <w:w w:val="90"/>
        </w:rPr>
        <w:t xml:space="preserve"> </w:t>
      </w:r>
      <w:r>
        <w:rPr>
          <w:color w:val="231F20"/>
          <w:spacing w:val="-2"/>
          <w:w w:val="90"/>
        </w:rPr>
        <w:t>cognitive</w:t>
      </w:r>
      <w:r>
        <w:rPr>
          <w:color w:val="231F20"/>
          <w:spacing w:val="-6"/>
          <w:w w:val="90"/>
        </w:rPr>
        <w:t xml:space="preserve"> </w:t>
      </w:r>
      <w:r>
        <w:rPr>
          <w:color w:val="231F20"/>
          <w:spacing w:val="-2"/>
          <w:w w:val="90"/>
        </w:rPr>
        <w:t>behavioral</w:t>
      </w:r>
      <w:r>
        <w:rPr>
          <w:color w:val="231F20"/>
          <w:spacing w:val="-5"/>
          <w:w w:val="90"/>
        </w:rPr>
        <w:t xml:space="preserve"> </w:t>
      </w:r>
      <w:r>
        <w:rPr>
          <w:color w:val="231F20"/>
          <w:spacing w:val="-2"/>
          <w:w w:val="90"/>
        </w:rPr>
        <w:t>therapy (CBT)</w:t>
      </w:r>
      <w:r>
        <w:rPr>
          <w:color w:val="231F20"/>
          <w:spacing w:val="-6"/>
          <w:w w:val="90"/>
        </w:rPr>
        <w:t xml:space="preserve"> </w:t>
      </w:r>
      <w:r>
        <w:rPr>
          <w:color w:val="231F20"/>
          <w:spacing w:val="-2"/>
          <w:w w:val="90"/>
        </w:rPr>
        <w:t>was</w:t>
      </w:r>
      <w:r>
        <w:rPr>
          <w:color w:val="231F20"/>
          <w:spacing w:val="-5"/>
          <w:w w:val="90"/>
        </w:rPr>
        <w:t xml:space="preserve"> </w:t>
      </w:r>
      <w:r>
        <w:rPr>
          <w:color w:val="231F20"/>
          <w:spacing w:val="-2"/>
          <w:w w:val="90"/>
        </w:rPr>
        <w:t>most</w:t>
      </w:r>
      <w:r>
        <w:rPr>
          <w:color w:val="231F20"/>
          <w:spacing w:val="-6"/>
          <w:w w:val="90"/>
        </w:rPr>
        <w:t xml:space="preserve"> </w:t>
      </w:r>
      <w:r>
        <w:rPr>
          <w:color w:val="231F20"/>
          <w:spacing w:val="-2"/>
          <w:w w:val="90"/>
        </w:rPr>
        <w:t>successful</w:t>
      </w:r>
      <w:r>
        <w:rPr>
          <w:color w:val="231F20"/>
          <w:spacing w:val="-5"/>
          <w:w w:val="90"/>
        </w:rPr>
        <w:t xml:space="preserve"> </w:t>
      </w:r>
      <w:r>
        <w:rPr>
          <w:color w:val="231F20"/>
          <w:spacing w:val="-2"/>
          <w:w w:val="90"/>
        </w:rPr>
        <w:t>in</w:t>
      </w:r>
      <w:r>
        <w:rPr>
          <w:color w:val="231F20"/>
          <w:spacing w:val="-6"/>
          <w:w w:val="90"/>
        </w:rPr>
        <w:t xml:space="preserve"> </w:t>
      </w:r>
      <w:r>
        <w:rPr>
          <w:color w:val="231F20"/>
          <w:spacing w:val="-2"/>
          <w:w w:val="90"/>
        </w:rPr>
        <w:t>reducing</w:t>
      </w:r>
      <w:r>
        <w:rPr>
          <w:color w:val="231F20"/>
          <w:spacing w:val="-5"/>
          <w:w w:val="90"/>
        </w:rPr>
        <w:t xml:space="preserve"> </w:t>
      </w:r>
      <w:r>
        <w:rPr>
          <w:color w:val="231F20"/>
          <w:spacing w:val="-2"/>
          <w:w w:val="90"/>
        </w:rPr>
        <w:t>insomnia</w:t>
      </w:r>
      <w:r>
        <w:rPr>
          <w:color w:val="231F20"/>
          <w:spacing w:val="-6"/>
          <w:w w:val="90"/>
        </w:rPr>
        <w:t xml:space="preserve"> </w:t>
      </w:r>
      <w:r>
        <w:rPr>
          <w:color w:val="231F20"/>
          <w:spacing w:val="-2"/>
          <w:w w:val="90"/>
        </w:rPr>
        <w:t>symptoms.</w:t>
      </w:r>
      <w:r>
        <w:rPr>
          <w:color w:val="231F20"/>
          <w:spacing w:val="-2"/>
          <w:w w:val="90"/>
          <w:position w:val="7"/>
          <w:sz w:val="11"/>
        </w:rPr>
        <w:t>275</w:t>
      </w:r>
      <w:r>
        <w:rPr>
          <w:color w:val="231F20"/>
          <w:spacing w:val="40"/>
          <w:position w:val="7"/>
          <w:sz w:val="11"/>
        </w:rPr>
        <w:t xml:space="preserve"> </w:t>
      </w:r>
      <w:r>
        <w:rPr>
          <w:color w:val="231F20"/>
          <w:w w:val="90"/>
        </w:rPr>
        <w:t>Exercise,</w:t>
      </w:r>
      <w:r>
        <w:rPr>
          <w:color w:val="231F20"/>
          <w:spacing w:val="-8"/>
          <w:w w:val="90"/>
        </w:rPr>
        <w:t xml:space="preserve"> </w:t>
      </w:r>
      <w:r>
        <w:rPr>
          <w:color w:val="231F20"/>
          <w:w w:val="90"/>
        </w:rPr>
        <w:t>venlafaxine,</w:t>
      </w:r>
      <w:r>
        <w:rPr>
          <w:color w:val="231F20"/>
          <w:spacing w:val="-7"/>
          <w:w w:val="90"/>
        </w:rPr>
        <w:t xml:space="preserve"> </w:t>
      </w:r>
      <w:r>
        <w:rPr>
          <w:color w:val="231F20"/>
          <w:w w:val="90"/>
        </w:rPr>
        <w:t>escitalopram,</w:t>
      </w:r>
      <w:r>
        <w:rPr>
          <w:color w:val="231F20"/>
          <w:spacing w:val="-8"/>
          <w:w w:val="90"/>
        </w:rPr>
        <w:t xml:space="preserve"> </w:t>
      </w:r>
      <w:r>
        <w:rPr>
          <w:color w:val="231F20"/>
          <w:w w:val="90"/>
        </w:rPr>
        <w:t>yoga,</w:t>
      </w:r>
      <w:r>
        <w:rPr>
          <w:color w:val="231F20"/>
          <w:spacing w:val="-7"/>
          <w:w w:val="90"/>
        </w:rPr>
        <w:t xml:space="preserve"> </w:t>
      </w:r>
      <w:r>
        <w:rPr>
          <w:color w:val="231F20"/>
          <w:w w:val="90"/>
        </w:rPr>
        <w:t>and</w:t>
      </w:r>
      <w:r>
        <w:rPr>
          <w:color w:val="231F20"/>
          <w:spacing w:val="-8"/>
          <w:w w:val="90"/>
        </w:rPr>
        <w:t xml:space="preserve"> </w:t>
      </w:r>
      <w:r>
        <w:rPr>
          <w:color w:val="231F20"/>
          <w:w w:val="90"/>
        </w:rPr>
        <w:t>estradiol</w:t>
      </w:r>
      <w:r>
        <w:rPr>
          <w:color w:val="231F20"/>
          <w:spacing w:val="-7"/>
          <w:w w:val="90"/>
        </w:rPr>
        <w:t xml:space="preserve"> </w:t>
      </w:r>
      <w:r>
        <w:rPr>
          <w:color w:val="231F20"/>
          <w:w w:val="90"/>
        </w:rPr>
        <w:t xml:space="preserve">were </w:t>
      </w:r>
      <w:r>
        <w:rPr>
          <w:color w:val="231F20"/>
          <w:spacing w:val="-8"/>
        </w:rPr>
        <w:t>also effective, but less so when compared to CBT.</w:t>
      </w:r>
      <w:r>
        <w:rPr>
          <w:color w:val="231F20"/>
          <w:spacing w:val="-8"/>
          <w:position w:val="7"/>
          <w:sz w:val="11"/>
        </w:rPr>
        <w:t>275</w:t>
      </w:r>
    </w:p>
    <w:p w14:paraId="55696019" w14:textId="77777777" w:rsidR="00E21CD6" w:rsidRDefault="00E21CD6" w:rsidP="00E21CD6">
      <w:pPr>
        <w:spacing w:before="110"/>
        <w:ind w:left="73" w:right="1051" w:firstLine="240"/>
        <w:jc w:val="both"/>
        <w:rPr>
          <w:rFonts w:ascii="Book Antiqua" w:hAnsi="Book Antiqua"/>
          <w:b/>
          <w:sz w:val="20"/>
        </w:rPr>
      </w:pPr>
      <w:r>
        <w:rPr>
          <w:rFonts w:ascii="Book Antiqua" w:hAnsi="Book Antiqua"/>
          <w:b/>
          <w:color w:val="231F20"/>
          <w:spacing w:val="-4"/>
          <w:sz w:val="20"/>
        </w:rPr>
        <w:t>In</w:t>
      </w:r>
      <w:r>
        <w:rPr>
          <w:rFonts w:ascii="Book Antiqua" w:hAnsi="Book Antiqua"/>
          <w:b/>
          <w:color w:val="231F20"/>
          <w:spacing w:val="-9"/>
          <w:sz w:val="20"/>
        </w:rPr>
        <w:t xml:space="preserve"> </w:t>
      </w:r>
      <w:r>
        <w:rPr>
          <w:rFonts w:ascii="Book Antiqua" w:hAnsi="Book Antiqua"/>
          <w:b/>
          <w:color w:val="231F20"/>
          <w:spacing w:val="-4"/>
          <w:sz w:val="20"/>
        </w:rPr>
        <w:t>summary,</w:t>
      </w:r>
      <w:r>
        <w:rPr>
          <w:rFonts w:ascii="Book Antiqua" w:hAnsi="Book Antiqua"/>
          <w:b/>
          <w:color w:val="231F20"/>
          <w:spacing w:val="-8"/>
          <w:sz w:val="20"/>
        </w:rPr>
        <w:t xml:space="preserve"> </w:t>
      </w:r>
      <w:r>
        <w:rPr>
          <w:rFonts w:ascii="Book Antiqua" w:hAnsi="Book Antiqua"/>
          <w:b/>
          <w:color w:val="231F20"/>
          <w:spacing w:val="-4"/>
          <w:sz w:val="20"/>
        </w:rPr>
        <w:t>most</w:t>
      </w:r>
      <w:r>
        <w:rPr>
          <w:rFonts w:ascii="Book Antiqua" w:hAnsi="Book Antiqua"/>
          <w:b/>
          <w:color w:val="231F20"/>
          <w:spacing w:val="-9"/>
          <w:sz w:val="20"/>
        </w:rPr>
        <w:t xml:space="preserve"> </w:t>
      </w:r>
      <w:r>
        <w:rPr>
          <w:rFonts w:ascii="Book Antiqua" w:hAnsi="Book Antiqua"/>
          <w:b/>
          <w:color w:val="231F20"/>
          <w:spacing w:val="-4"/>
          <w:sz w:val="20"/>
        </w:rPr>
        <w:t>women</w:t>
      </w:r>
      <w:r>
        <w:rPr>
          <w:rFonts w:ascii="Book Antiqua" w:hAnsi="Book Antiqua"/>
          <w:b/>
          <w:color w:val="231F20"/>
          <w:spacing w:val="-8"/>
          <w:sz w:val="20"/>
        </w:rPr>
        <w:t xml:space="preserve"> </w:t>
      </w:r>
      <w:r>
        <w:rPr>
          <w:rFonts w:ascii="Book Antiqua" w:hAnsi="Book Antiqua"/>
          <w:b/>
          <w:color w:val="231F20"/>
          <w:spacing w:val="-4"/>
          <w:sz w:val="20"/>
        </w:rPr>
        <w:t>(over</w:t>
      </w:r>
      <w:r>
        <w:rPr>
          <w:rFonts w:ascii="Book Antiqua" w:hAnsi="Book Antiqua"/>
          <w:b/>
          <w:color w:val="231F20"/>
          <w:spacing w:val="-9"/>
          <w:sz w:val="20"/>
        </w:rPr>
        <w:t xml:space="preserve"> </w:t>
      </w:r>
      <w:r>
        <w:rPr>
          <w:rFonts w:ascii="Book Antiqua" w:hAnsi="Book Antiqua"/>
          <w:b/>
          <w:color w:val="231F20"/>
          <w:spacing w:val="-4"/>
          <w:sz w:val="20"/>
        </w:rPr>
        <w:t>85%)</w:t>
      </w:r>
      <w:r>
        <w:rPr>
          <w:rFonts w:ascii="Book Antiqua" w:hAnsi="Book Antiqua"/>
          <w:b/>
          <w:color w:val="231F20"/>
          <w:spacing w:val="-8"/>
          <w:sz w:val="20"/>
        </w:rPr>
        <w:t xml:space="preserve"> </w:t>
      </w:r>
      <w:r>
        <w:rPr>
          <w:rFonts w:ascii="Book Antiqua" w:hAnsi="Book Antiqua"/>
          <w:b/>
          <w:color w:val="231F20"/>
          <w:spacing w:val="-4"/>
          <w:sz w:val="20"/>
        </w:rPr>
        <w:t>experience</w:t>
      </w:r>
      <w:r>
        <w:rPr>
          <w:rFonts w:ascii="Book Antiqua" w:hAnsi="Book Antiqua"/>
          <w:b/>
          <w:color w:val="231F20"/>
          <w:spacing w:val="-9"/>
          <w:sz w:val="20"/>
        </w:rPr>
        <w:t xml:space="preserve"> </w:t>
      </w:r>
      <w:r>
        <w:rPr>
          <w:rFonts w:ascii="Book Antiqua" w:hAnsi="Book Antiqua"/>
          <w:b/>
          <w:color w:val="231F20"/>
          <w:spacing w:val="-4"/>
          <w:sz w:val="20"/>
        </w:rPr>
        <w:t xml:space="preserve">the </w:t>
      </w:r>
      <w:r>
        <w:rPr>
          <w:rFonts w:ascii="Book Antiqua" w:hAnsi="Book Antiqua"/>
          <w:b/>
          <w:color w:val="231F20"/>
          <w:spacing w:val="-6"/>
          <w:sz w:val="20"/>
        </w:rPr>
        <w:t>menopausal</w:t>
      </w:r>
      <w:r>
        <w:rPr>
          <w:rFonts w:ascii="Book Antiqua" w:hAnsi="Book Antiqua"/>
          <w:b/>
          <w:color w:val="231F20"/>
          <w:spacing w:val="-2"/>
          <w:sz w:val="20"/>
        </w:rPr>
        <w:t xml:space="preserve"> </w:t>
      </w:r>
      <w:r>
        <w:rPr>
          <w:rFonts w:ascii="Book Antiqua" w:hAnsi="Book Antiqua"/>
          <w:b/>
          <w:color w:val="231F20"/>
          <w:spacing w:val="-6"/>
          <w:sz w:val="20"/>
        </w:rPr>
        <w:t>transition</w:t>
      </w:r>
      <w:r>
        <w:rPr>
          <w:rFonts w:ascii="Book Antiqua" w:hAnsi="Book Antiqua"/>
          <w:b/>
          <w:color w:val="231F20"/>
          <w:spacing w:val="-2"/>
          <w:sz w:val="20"/>
        </w:rPr>
        <w:t xml:space="preserve"> </w:t>
      </w:r>
      <w:r>
        <w:rPr>
          <w:rFonts w:ascii="Book Antiqua" w:hAnsi="Book Antiqua"/>
          <w:b/>
          <w:color w:val="231F20"/>
          <w:spacing w:val="-6"/>
          <w:sz w:val="20"/>
        </w:rPr>
        <w:t>without</w:t>
      </w:r>
      <w:r>
        <w:rPr>
          <w:rFonts w:ascii="Book Antiqua" w:hAnsi="Book Antiqua"/>
          <w:b/>
          <w:color w:val="231F20"/>
          <w:spacing w:val="-2"/>
          <w:sz w:val="20"/>
        </w:rPr>
        <w:t xml:space="preserve"> </w:t>
      </w:r>
      <w:r>
        <w:rPr>
          <w:rFonts w:ascii="Book Antiqua" w:hAnsi="Book Antiqua"/>
          <w:b/>
          <w:color w:val="231F20"/>
          <w:spacing w:val="-6"/>
          <w:sz w:val="20"/>
        </w:rPr>
        <w:t>mood</w:t>
      </w:r>
      <w:r>
        <w:rPr>
          <w:rFonts w:ascii="Book Antiqua" w:hAnsi="Book Antiqua"/>
          <w:b/>
          <w:color w:val="231F20"/>
          <w:spacing w:val="-2"/>
          <w:sz w:val="20"/>
        </w:rPr>
        <w:t xml:space="preserve"> </w:t>
      </w:r>
      <w:r>
        <w:rPr>
          <w:rFonts w:ascii="Book Antiqua" w:hAnsi="Book Antiqua"/>
          <w:b/>
          <w:color w:val="231F20"/>
          <w:spacing w:val="-6"/>
          <w:sz w:val="20"/>
        </w:rPr>
        <w:t>difficulties.</w:t>
      </w:r>
      <w:r>
        <w:rPr>
          <w:rFonts w:ascii="Book Antiqua" w:hAnsi="Book Antiqua"/>
          <w:b/>
          <w:color w:val="231F20"/>
          <w:spacing w:val="-7"/>
          <w:sz w:val="20"/>
        </w:rPr>
        <w:t xml:space="preserve"> </w:t>
      </w:r>
      <w:r>
        <w:rPr>
          <w:rFonts w:ascii="Book Antiqua" w:hAnsi="Book Antiqua"/>
          <w:b/>
          <w:color w:val="231F20"/>
          <w:spacing w:val="-6"/>
          <w:sz w:val="20"/>
        </w:rPr>
        <w:t xml:space="preserve">Some </w:t>
      </w:r>
      <w:r>
        <w:rPr>
          <w:rFonts w:ascii="Book Antiqua" w:hAnsi="Book Antiqua"/>
          <w:b/>
          <w:color w:val="231F20"/>
          <w:w w:val="90"/>
          <w:sz w:val="20"/>
        </w:rPr>
        <w:t>however</w:t>
      </w:r>
      <w:r>
        <w:rPr>
          <w:rFonts w:ascii="Book Antiqua" w:hAnsi="Book Antiqua"/>
          <w:b/>
          <w:color w:val="231F20"/>
          <w:spacing w:val="-2"/>
          <w:w w:val="90"/>
          <w:sz w:val="20"/>
        </w:rPr>
        <w:t xml:space="preserve"> </w:t>
      </w:r>
      <w:r>
        <w:rPr>
          <w:rFonts w:ascii="Book Antiqua" w:hAnsi="Book Antiqua"/>
          <w:b/>
          <w:color w:val="231F20"/>
          <w:w w:val="90"/>
          <w:sz w:val="20"/>
        </w:rPr>
        <w:t>are</w:t>
      </w:r>
      <w:r>
        <w:rPr>
          <w:rFonts w:ascii="Book Antiqua" w:hAnsi="Book Antiqua"/>
          <w:b/>
          <w:color w:val="231F20"/>
          <w:spacing w:val="-2"/>
          <w:w w:val="90"/>
          <w:sz w:val="20"/>
        </w:rPr>
        <w:t xml:space="preserve"> </w:t>
      </w:r>
      <w:r>
        <w:rPr>
          <w:rFonts w:ascii="Book Antiqua" w:hAnsi="Book Antiqua"/>
          <w:b/>
          <w:color w:val="231F20"/>
          <w:w w:val="90"/>
          <w:sz w:val="20"/>
        </w:rPr>
        <w:t>at</w:t>
      </w:r>
      <w:r>
        <w:rPr>
          <w:rFonts w:ascii="Book Antiqua" w:hAnsi="Book Antiqua"/>
          <w:b/>
          <w:color w:val="231F20"/>
          <w:spacing w:val="-2"/>
          <w:w w:val="90"/>
          <w:sz w:val="20"/>
        </w:rPr>
        <w:t xml:space="preserve"> </w:t>
      </w:r>
      <w:r>
        <w:rPr>
          <w:rFonts w:ascii="Book Antiqua" w:hAnsi="Book Antiqua"/>
          <w:b/>
          <w:color w:val="231F20"/>
          <w:w w:val="90"/>
          <w:sz w:val="20"/>
        </w:rPr>
        <w:t>greater</w:t>
      </w:r>
      <w:r>
        <w:rPr>
          <w:rFonts w:ascii="Book Antiqua" w:hAnsi="Book Antiqua"/>
          <w:b/>
          <w:color w:val="231F20"/>
          <w:spacing w:val="-2"/>
          <w:w w:val="90"/>
          <w:sz w:val="20"/>
        </w:rPr>
        <w:t xml:space="preserve"> </w:t>
      </w:r>
      <w:r>
        <w:rPr>
          <w:rFonts w:ascii="Book Antiqua" w:hAnsi="Book Antiqua"/>
          <w:b/>
          <w:color w:val="231F20"/>
          <w:w w:val="90"/>
          <w:sz w:val="20"/>
        </w:rPr>
        <w:t>risk</w:t>
      </w:r>
      <w:r>
        <w:rPr>
          <w:rFonts w:ascii="Book Antiqua" w:hAnsi="Book Antiqua"/>
          <w:b/>
          <w:color w:val="231F20"/>
          <w:spacing w:val="-2"/>
          <w:w w:val="90"/>
          <w:sz w:val="20"/>
        </w:rPr>
        <w:t xml:space="preserve"> </w:t>
      </w:r>
      <w:r>
        <w:rPr>
          <w:rFonts w:ascii="Book Antiqua" w:hAnsi="Book Antiqua"/>
          <w:b/>
          <w:color w:val="231F20"/>
          <w:w w:val="90"/>
          <w:sz w:val="20"/>
        </w:rPr>
        <w:t>of new-onset</w:t>
      </w:r>
      <w:r>
        <w:rPr>
          <w:rFonts w:ascii="Book Antiqua" w:hAnsi="Book Antiqua"/>
          <w:b/>
          <w:color w:val="231F20"/>
          <w:spacing w:val="-2"/>
          <w:w w:val="90"/>
          <w:sz w:val="20"/>
        </w:rPr>
        <w:t xml:space="preserve"> </w:t>
      </w:r>
      <w:r>
        <w:rPr>
          <w:rFonts w:ascii="Book Antiqua" w:hAnsi="Book Antiqua"/>
          <w:b/>
          <w:color w:val="231F20"/>
          <w:w w:val="90"/>
          <w:sz w:val="20"/>
        </w:rPr>
        <w:t>depressive</w:t>
      </w:r>
      <w:r>
        <w:rPr>
          <w:rFonts w:ascii="Book Antiqua" w:hAnsi="Book Antiqua"/>
          <w:b/>
          <w:color w:val="231F20"/>
          <w:spacing w:val="-1"/>
          <w:w w:val="90"/>
          <w:sz w:val="20"/>
        </w:rPr>
        <w:t xml:space="preserve"> </w:t>
      </w:r>
      <w:r>
        <w:rPr>
          <w:rFonts w:ascii="Book Antiqua" w:hAnsi="Book Antiqua"/>
          <w:b/>
          <w:color w:val="231F20"/>
          <w:w w:val="90"/>
          <w:sz w:val="20"/>
        </w:rPr>
        <w:t>symp-</w:t>
      </w:r>
      <w:r>
        <w:rPr>
          <w:rFonts w:ascii="Book Antiqua" w:hAnsi="Book Antiqua"/>
          <w:b/>
          <w:color w:val="231F20"/>
          <w:w w:val="85"/>
          <w:sz w:val="20"/>
        </w:rPr>
        <w:t xml:space="preserve">toms,and this is probably enhanced by hormonal variations </w:t>
      </w:r>
      <w:r>
        <w:rPr>
          <w:rFonts w:ascii="Book Antiqua" w:hAnsi="Book Antiqua"/>
          <w:b/>
          <w:color w:val="231F20"/>
          <w:w w:val="90"/>
          <w:sz w:val="20"/>
        </w:rPr>
        <w:t>and</w:t>
      </w:r>
      <w:r>
        <w:rPr>
          <w:rFonts w:ascii="Book Antiqua" w:hAnsi="Book Antiqua"/>
          <w:b/>
          <w:color w:val="231F20"/>
          <w:spacing w:val="-8"/>
          <w:w w:val="90"/>
          <w:sz w:val="20"/>
        </w:rPr>
        <w:t xml:space="preserve"> </w:t>
      </w:r>
      <w:r>
        <w:rPr>
          <w:rFonts w:ascii="Book Antiqua" w:hAnsi="Book Antiqua"/>
          <w:b/>
          <w:color w:val="231F20"/>
          <w:w w:val="90"/>
          <w:sz w:val="20"/>
        </w:rPr>
        <w:t>vasomotor</w:t>
      </w:r>
      <w:r>
        <w:rPr>
          <w:rFonts w:ascii="Book Antiqua" w:hAnsi="Book Antiqua"/>
          <w:b/>
          <w:color w:val="231F20"/>
          <w:spacing w:val="-7"/>
          <w:w w:val="90"/>
          <w:sz w:val="20"/>
        </w:rPr>
        <w:t xml:space="preserve"> </w:t>
      </w:r>
      <w:r>
        <w:rPr>
          <w:rFonts w:ascii="Book Antiqua" w:hAnsi="Book Antiqua"/>
          <w:b/>
          <w:color w:val="231F20"/>
          <w:w w:val="90"/>
          <w:sz w:val="20"/>
        </w:rPr>
        <w:t>symptoms.</w:t>
      </w:r>
      <w:r>
        <w:rPr>
          <w:rFonts w:ascii="Book Antiqua" w:hAnsi="Book Antiqua"/>
          <w:b/>
          <w:color w:val="231F20"/>
          <w:spacing w:val="-8"/>
          <w:w w:val="90"/>
          <w:sz w:val="20"/>
        </w:rPr>
        <w:t xml:space="preserve"> </w:t>
      </w:r>
      <w:r>
        <w:rPr>
          <w:rFonts w:ascii="Book Antiqua" w:hAnsi="Book Antiqua"/>
          <w:b/>
          <w:color w:val="231F20"/>
          <w:w w:val="90"/>
          <w:sz w:val="20"/>
        </w:rPr>
        <w:t>This</w:t>
      </w:r>
      <w:r>
        <w:rPr>
          <w:rFonts w:ascii="Book Antiqua" w:hAnsi="Book Antiqua"/>
          <w:b/>
          <w:color w:val="231F20"/>
          <w:spacing w:val="-7"/>
          <w:w w:val="90"/>
          <w:sz w:val="20"/>
        </w:rPr>
        <w:t xml:space="preserve"> </w:t>
      </w:r>
      <w:r>
        <w:rPr>
          <w:rFonts w:ascii="Book Antiqua" w:hAnsi="Book Antiqua"/>
          <w:b/>
          <w:color w:val="231F20"/>
          <w:w w:val="90"/>
          <w:sz w:val="20"/>
        </w:rPr>
        <w:t>“vulnerable”</w:t>
      </w:r>
      <w:r>
        <w:rPr>
          <w:rFonts w:ascii="Book Antiqua" w:hAnsi="Book Antiqua"/>
          <w:b/>
          <w:color w:val="231F20"/>
          <w:spacing w:val="-8"/>
          <w:w w:val="90"/>
          <w:sz w:val="20"/>
        </w:rPr>
        <w:t xml:space="preserve"> </w:t>
      </w:r>
      <w:r>
        <w:rPr>
          <w:rFonts w:ascii="Book Antiqua" w:hAnsi="Book Antiqua"/>
          <w:b/>
          <w:color w:val="231F20"/>
          <w:w w:val="90"/>
          <w:sz w:val="20"/>
        </w:rPr>
        <w:t>population</w:t>
      </w:r>
      <w:r>
        <w:rPr>
          <w:rFonts w:ascii="Book Antiqua" w:hAnsi="Book Antiqua"/>
          <w:b/>
          <w:color w:val="231F20"/>
          <w:spacing w:val="-7"/>
          <w:w w:val="90"/>
          <w:sz w:val="20"/>
        </w:rPr>
        <w:t xml:space="preserve"> </w:t>
      </w:r>
      <w:r>
        <w:rPr>
          <w:rFonts w:ascii="Book Antiqua" w:hAnsi="Book Antiqua"/>
          <w:b/>
          <w:color w:val="231F20"/>
          <w:w w:val="90"/>
          <w:sz w:val="20"/>
        </w:rPr>
        <w:t xml:space="preserve">is </w:t>
      </w:r>
      <w:r>
        <w:rPr>
          <w:rFonts w:ascii="Book Antiqua" w:hAnsi="Book Antiqua"/>
          <w:b/>
          <w:color w:val="231F20"/>
          <w:spacing w:val="-2"/>
          <w:w w:val="90"/>
          <w:sz w:val="20"/>
        </w:rPr>
        <w:t>likely</w:t>
      </w:r>
      <w:r>
        <w:rPr>
          <w:rFonts w:ascii="Book Antiqua" w:hAnsi="Book Antiqua"/>
          <w:b/>
          <w:color w:val="231F20"/>
          <w:spacing w:val="-4"/>
          <w:w w:val="90"/>
          <w:sz w:val="20"/>
        </w:rPr>
        <w:t xml:space="preserve"> </w:t>
      </w:r>
      <w:r>
        <w:rPr>
          <w:rFonts w:ascii="Book Antiqua" w:hAnsi="Book Antiqua"/>
          <w:b/>
          <w:color w:val="231F20"/>
          <w:spacing w:val="-2"/>
          <w:w w:val="90"/>
          <w:sz w:val="20"/>
        </w:rPr>
        <w:t>derived</w:t>
      </w:r>
      <w:r>
        <w:rPr>
          <w:rFonts w:ascii="Book Antiqua" w:hAnsi="Book Antiqua"/>
          <w:b/>
          <w:color w:val="231F20"/>
          <w:spacing w:val="-4"/>
          <w:w w:val="90"/>
          <w:sz w:val="20"/>
        </w:rPr>
        <w:t xml:space="preserve"> </w:t>
      </w:r>
      <w:r>
        <w:rPr>
          <w:rFonts w:ascii="Book Antiqua" w:hAnsi="Book Antiqua"/>
          <w:b/>
          <w:color w:val="231F20"/>
          <w:spacing w:val="-2"/>
          <w:w w:val="90"/>
          <w:sz w:val="20"/>
        </w:rPr>
        <w:t>from</w:t>
      </w:r>
      <w:r>
        <w:rPr>
          <w:rFonts w:ascii="Book Antiqua" w:hAnsi="Book Antiqua"/>
          <w:b/>
          <w:color w:val="231F20"/>
          <w:spacing w:val="-4"/>
          <w:w w:val="90"/>
          <w:sz w:val="20"/>
        </w:rPr>
        <w:t xml:space="preserve"> </w:t>
      </w:r>
      <w:r>
        <w:rPr>
          <w:rFonts w:ascii="Book Antiqua" w:hAnsi="Book Antiqua"/>
          <w:b/>
          <w:color w:val="231F20"/>
          <w:spacing w:val="-2"/>
          <w:w w:val="90"/>
          <w:sz w:val="20"/>
        </w:rPr>
        <w:t>a</w:t>
      </w:r>
      <w:r>
        <w:rPr>
          <w:rFonts w:ascii="Book Antiqua" w:hAnsi="Book Antiqua"/>
          <w:b/>
          <w:color w:val="231F20"/>
          <w:spacing w:val="-4"/>
          <w:w w:val="90"/>
          <w:sz w:val="20"/>
        </w:rPr>
        <w:t xml:space="preserve"> </w:t>
      </w:r>
      <w:r>
        <w:rPr>
          <w:rFonts w:ascii="Book Antiqua" w:hAnsi="Book Antiqua"/>
          <w:b/>
          <w:color w:val="231F20"/>
          <w:spacing w:val="-2"/>
          <w:w w:val="90"/>
          <w:sz w:val="20"/>
        </w:rPr>
        <w:t>group</w:t>
      </w:r>
      <w:r>
        <w:rPr>
          <w:rFonts w:ascii="Book Antiqua" w:hAnsi="Book Antiqua"/>
          <w:b/>
          <w:color w:val="231F20"/>
          <w:spacing w:val="-4"/>
          <w:w w:val="90"/>
          <w:sz w:val="20"/>
        </w:rPr>
        <w:t xml:space="preserve"> </w:t>
      </w:r>
      <w:r>
        <w:rPr>
          <w:rFonts w:ascii="Book Antiqua" w:hAnsi="Book Antiqua"/>
          <w:b/>
          <w:color w:val="231F20"/>
          <w:spacing w:val="-2"/>
          <w:w w:val="90"/>
          <w:sz w:val="20"/>
        </w:rPr>
        <w:t>of</w:t>
      </w:r>
      <w:r>
        <w:rPr>
          <w:rFonts w:ascii="Book Antiqua" w:hAnsi="Book Antiqua"/>
          <w:b/>
          <w:color w:val="231F20"/>
          <w:spacing w:val="-3"/>
          <w:sz w:val="20"/>
        </w:rPr>
        <w:t xml:space="preserve"> </w:t>
      </w:r>
      <w:r>
        <w:rPr>
          <w:rFonts w:ascii="Book Antiqua" w:hAnsi="Book Antiqua"/>
          <w:b/>
          <w:color w:val="231F20"/>
          <w:spacing w:val="-2"/>
          <w:w w:val="90"/>
          <w:sz w:val="20"/>
        </w:rPr>
        <w:t>premenopausal</w:t>
      </w:r>
      <w:r>
        <w:rPr>
          <w:rFonts w:ascii="Book Antiqua" w:hAnsi="Book Antiqua"/>
          <w:b/>
          <w:color w:val="231F20"/>
          <w:spacing w:val="-4"/>
          <w:w w:val="90"/>
          <w:sz w:val="20"/>
        </w:rPr>
        <w:t xml:space="preserve"> </w:t>
      </w:r>
      <w:r>
        <w:rPr>
          <w:rFonts w:ascii="Book Antiqua" w:hAnsi="Book Antiqua"/>
          <w:b/>
          <w:color w:val="231F20"/>
          <w:spacing w:val="-2"/>
          <w:w w:val="90"/>
          <w:sz w:val="20"/>
        </w:rPr>
        <w:t>women</w:t>
      </w:r>
      <w:r>
        <w:rPr>
          <w:rFonts w:ascii="Book Antiqua" w:hAnsi="Book Antiqua"/>
          <w:b/>
          <w:color w:val="231F20"/>
          <w:spacing w:val="-4"/>
          <w:w w:val="90"/>
          <w:sz w:val="20"/>
        </w:rPr>
        <w:t xml:space="preserve"> </w:t>
      </w:r>
      <w:r>
        <w:rPr>
          <w:rFonts w:ascii="Book Antiqua" w:hAnsi="Book Antiqua"/>
          <w:b/>
          <w:color w:val="231F20"/>
          <w:spacing w:val="-2"/>
          <w:w w:val="90"/>
          <w:sz w:val="20"/>
        </w:rPr>
        <w:t xml:space="preserve">with </w:t>
      </w:r>
      <w:r>
        <w:rPr>
          <w:rFonts w:ascii="Book Antiqua" w:hAnsi="Book Antiqua"/>
          <w:b/>
          <w:color w:val="231F20"/>
          <w:w w:val="90"/>
          <w:sz w:val="20"/>
        </w:rPr>
        <w:t>underlying psychological underpinnings.</w:t>
      </w:r>
      <w:r>
        <w:rPr>
          <w:rFonts w:ascii="Book Antiqua" w:hAnsi="Book Antiqua"/>
          <w:b/>
          <w:color w:val="231F20"/>
          <w:spacing w:val="-7"/>
          <w:w w:val="90"/>
          <w:sz w:val="20"/>
        </w:rPr>
        <w:t xml:space="preserve"> </w:t>
      </w:r>
      <w:r>
        <w:rPr>
          <w:rFonts w:ascii="Book Antiqua" w:hAnsi="Book Antiqua"/>
          <w:b/>
          <w:color w:val="231F20"/>
          <w:w w:val="90"/>
          <w:sz w:val="20"/>
        </w:rPr>
        <w:t>Although it can be</w:t>
      </w:r>
      <w:r>
        <w:rPr>
          <w:rFonts w:ascii="Book Antiqua" w:hAnsi="Book Antiqua"/>
          <w:b/>
          <w:color w:val="231F20"/>
          <w:spacing w:val="-2"/>
          <w:w w:val="90"/>
          <w:sz w:val="20"/>
        </w:rPr>
        <w:t xml:space="preserve"> </w:t>
      </w:r>
      <w:r>
        <w:rPr>
          <w:rFonts w:ascii="Book Antiqua" w:hAnsi="Book Antiqua"/>
          <w:b/>
          <w:color w:val="231F20"/>
          <w:w w:val="90"/>
          <w:sz w:val="20"/>
        </w:rPr>
        <w:t>hypothesized that</w:t>
      </w:r>
      <w:r>
        <w:rPr>
          <w:rFonts w:ascii="Book Antiqua" w:hAnsi="Book Antiqua"/>
          <w:b/>
          <w:color w:val="231F20"/>
          <w:spacing w:val="-2"/>
          <w:w w:val="90"/>
          <w:sz w:val="20"/>
        </w:rPr>
        <w:t xml:space="preserve"> </w:t>
      </w:r>
      <w:r>
        <w:rPr>
          <w:rFonts w:ascii="Book Antiqua" w:hAnsi="Book Antiqua"/>
          <w:b/>
          <w:color w:val="231F20"/>
          <w:w w:val="90"/>
          <w:sz w:val="20"/>
        </w:rPr>
        <w:t>the perimenopausal</w:t>
      </w:r>
      <w:r>
        <w:rPr>
          <w:rFonts w:ascii="Book Antiqua" w:hAnsi="Book Antiqua"/>
          <w:b/>
          <w:color w:val="231F20"/>
          <w:spacing w:val="-2"/>
          <w:w w:val="90"/>
          <w:sz w:val="20"/>
        </w:rPr>
        <w:t xml:space="preserve"> </w:t>
      </w:r>
      <w:r>
        <w:rPr>
          <w:rFonts w:ascii="Book Antiqua" w:hAnsi="Book Antiqua"/>
          <w:b/>
          <w:color w:val="231F20"/>
          <w:w w:val="90"/>
          <w:sz w:val="20"/>
        </w:rPr>
        <w:t xml:space="preserve">hormone milieu makes an individual less able to deal with adverse events </w:t>
      </w:r>
      <w:r>
        <w:rPr>
          <w:rFonts w:ascii="Book Antiqua" w:hAnsi="Book Antiqua"/>
          <w:b/>
          <w:color w:val="231F20"/>
          <w:spacing w:val="-6"/>
          <w:sz w:val="20"/>
        </w:rPr>
        <w:t>in life,</w:t>
      </w:r>
      <w:r>
        <w:rPr>
          <w:rFonts w:ascii="Book Antiqua" w:hAnsi="Book Antiqua"/>
          <w:b/>
          <w:color w:val="231F20"/>
          <w:spacing w:val="-10"/>
          <w:sz w:val="20"/>
        </w:rPr>
        <w:t xml:space="preserve"> </w:t>
      </w:r>
      <w:r>
        <w:rPr>
          <w:rFonts w:ascii="Book Antiqua" w:hAnsi="Book Antiqua"/>
          <w:b/>
          <w:color w:val="231F20"/>
          <w:spacing w:val="-6"/>
          <w:sz w:val="20"/>
        </w:rPr>
        <w:t>concrete data to support this concept are lacking.</w:t>
      </w:r>
    </w:p>
    <w:p w14:paraId="623E6073" w14:textId="7113BE76" w:rsidR="00E21CD6" w:rsidRDefault="00E21CD6" w:rsidP="00E21CD6">
      <w:pPr>
        <w:pStyle w:val="BodyText"/>
        <w:spacing w:line="213" w:lineRule="auto"/>
        <w:ind w:left="73" w:right="1051" w:firstLine="240"/>
        <w:jc w:val="both"/>
      </w:pPr>
      <w:r>
        <w:rPr>
          <w:color w:val="231F20"/>
          <w:spacing w:val="-8"/>
        </w:rPr>
        <w:t>Attempts</w:t>
      </w:r>
      <w:r>
        <w:rPr>
          <w:color w:val="231F20"/>
        </w:rPr>
        <w:t xml:space="preserve"> </w:t>
      </w:r>
      <w:r>
        <w:rPr>
          <w:color w:val="231F20"/>
          <w:spacing w:val="-8"/>
        </w:rPr>
        <w:t>to</w:t>
      </w:r>
      <w:r>
        <w:rPr>
          <w:color w:val="231F20"/>
        </w:rPr>
        <w:t xml:space="preserve"> </w:t>
      </w:r>
      <w:r>
        <w:rPr>
          <w:color w:val="231F20"/>
          <w:spacing w:val="-8"/>
        </w:rPr>
        <w:t>study</w:t>
      </w:r>
      <w:r>
        <w:rPr>
          <w:color w:val="231F20"/>
        </w:rPr>
        <w:t xml:space="preserve"> </w:t>
      </w:r>
      <w:r>
        <w:rPr>
          <w:color w:val="231F20"/>
          <w:spacing w:val="-8"/>
        </w:rPr>
        <w:t>the</w:t>
      </w:r>
      <w:r>
        <w:rPr>
          <w:color w:val="231F20"/>
        </w:rPr>
        <w:t xml:space="preserve"> </w:t>
      </w:r>
      <w:r>
        <w:rPr>
          <w:color w:val="231F20"/>
          <w:spacing w:val="-8"/>
        </w:rPr>
        <w:t>effects</w:t>
      </w:r>
      <w:r>
        <w:rPr>
          <w:color w:val="231F20"/>
        </w:rPr>
        <w:t xml:space="preserve"> </w:t>
      </w:r>
      <w:r>
        <w:rPr>
          <w:color w:val="231F20"/>
          <w:spacing w:val="-8"/>
        </w:rPr>
        <w:t>of</w:t>
      </w:r>
      <w:r>
        <w:rPr>
          <w:color w:val="231F20"/>
        </w:rPr>
        <w:t xml:space="preserve"> </w:t>
      </w:r>
      <w:r>
        <w:rPr>
          <w:color w:val="231F20"/>
          <w:spacing w:val="-8"/>
        </w:rPr>
        <w:t>estrogen</w:t>
      </w:r>
      <w:r>
        <w:rPr>
          <w:color w:val="231F20"/>
        </w:rPr>
        <w:t xml:space="preserve"> </w:t>
      </w:r>
      <w:r>
        <w:rPr>
          <w:color w:val="231F20"/>
          <w:spacing w:val="-8"/>
        </w:rPr>
        <w:t>on</w:t>
      </w:r>
      <w:r>
        <w:rPr>
          <w:color w:val="231F20"/>
        </w:rPr>
        <w:t xml:space="preserve"> </w:t>
      </w:r>
      <w:r>
        <w:rPr>
          <w:color w:val="231F20"/>
          <w:spacing w:val="-8"/>
        </w:rPr>
        <w:t>these</w:t>
      </w:r>
      <w:r>
        <w:rPr>
          <w:color w:val="231F20"/>
        </w:rPr>
        <w:t xml:space="preserve"> </w:t>
      </w:r>
      <w:r>
        <w:rPr>
          <w:color w:val="231F20"/>
          <w:spacing w:val="-8"/>
        </w:rPr>
        <w:t>prob-</w:t>
      </w:r>
      <w:r>
        <w:rPr>
          <w:color w:val="231F20"/>
          <w:spacing w:val="-6"/>
        </w:rPr>
        <w:t>lems</w:t>
      </w:r>
      <w:r>
        <w:rPr>
          <w:color w:val="231F20"/>
        </w:rPr>
        <w:t xml:space="preserve"> </w:t>
      </w:r>
      <w:r>
        <w:rPr>
          <w:color w:val="231F20"/>
          <w:spacing w:val="-6"/>
        </w:rPr>
        <w:t>have</w:t>
      </w:r>
      <w:r>
        <w:rPr>
          <w:color w:val="231F20"/>
        </w:rPr>
        <w:t xml:space="preserve"> </w:t>
      </w:r>
      <w:r>
        <w:rPr>
          <w:color w:val="231F20"/>
          <w:spacing w:val="-6"/>
        </w:rPr>
        <w:t>been</w:t>
      </w:r>
      <w:r>
        <w:rPr>
          <w:color w:val="231F20"/>
        </w:rPr>
        <w:t xml:space="preserve"> </w:t>
      </w:r>
      <w:r>
        <w:rPr>
          <w:color w:val="231F20"/>
          <w:spacing w:val="-6"/>
        </w:rPr>
        <w:t>hampered</w:t>
      </w:r>
      <w:r>
        <w:rPr>
          <w:color w:val="231F20"/>
        </w:rPr>
        <w:t xml:space="preserve"> </w:t>
      </w:r>
      <w:r>
        <w:rPr>
          <w:color w:val="231F20"/>
          <w:spacing w:val="-6"/>
        </w:rPr>
        <w:t>by</w:t>
      </w:r>
      <w:r>
        <w:rPr>
          <w:color w:val="231F20"/>
        </w:rPr>
        <w:t xml:space="preserve"> </w:t>
      </w:r>
      <w:r>
        <w:rPr>
          <w:color w:val="231F20"/>
          <w:spacing w:val="-6"/>
        </w:rPr>
        <w:t>the</w:t>
      </w:r>
      <w:r>
        <w:rPr>
          <w:color w:val="231F20"/>
        </w:rPr>
        <w:t xml:space="preserve"> </w:t>
      </w:r>
      <w:r>
        <w:rPr>
          <w:color w:val="231F20"/>
          <w:spacing w:val="-6"/>
        </w:rPr>
        <w:t>subjectivity</w:t>
      </w:r>
      <w:r>
        <w:rPr>
          <w:color w:val="231F20"/>
        </w:rPr>
        <w:t xml:space="preserve"> </w:t>
      </w:r>
      <w:r>
        <w:rPr>
          <w:color w:val="231F20"/>
          <w:spacing w:val="-6"/>
        </w:rPr>
        <w:t>of</w:t>
      </w:r>
      <w:r>
        <w:rPr>
          <w:color w:val="231F20"/>
        </w:rPr>
        <w:t xml:space="preserve"> </w:t>
      </w:r>
      <w:r>
        <w:rPr>
          <w:color w:val="231F20"/>
          <w:spacing w:val="-6"/>
        </w:rPr>
        <w:t>the</w:t>
      </w:r>
      <w:r>
        <w:rPr>
          <w:color w:val="231F20"/>
        </w:rPr>
        <w:t xml:space="preserve"> </w:t>
      </w:r>
      <w:r>
        <w:rPr>
          <w:color w:val="231F20"/>
          <w:spacing w:val="-6"/>
        </w:rPr>
        <w:t>com-</w:t>
      </w:r>
      <w:r>
        <w:rPr>
          <w:color w:val="231F20"/>
          <w:w w:val="90"/>
        </w:rPr>
        <w:t xml:space="preserve">plaints (high placebo responses) and the “domino effect” of what a reduction of hot flushes does to the frequency of the </w:t>
      </w:r>
      <w:r>
        <w:rPr>
          <w:color w:val="231F20"/>
          <w:spacing w:val="-2"/>
          <w:w w:val="90"/>
        </w:rPr>
        <w:t>symptoms.</w:t>
      </w:r>
      <w:r>
        <w:rPr>
          <w:color w:val="231F20"/>
          <w:spacing w:val="-4"/>
          <w:w w:val="90"/>
        </w:rPr>
        <w:t xml:space="preserve"> </w:t>
      </w:r>
      <w:r>
        <w:rPr>
          <w:color w:val="231F20"/>
          <w:spacing w:val="-2"/>
          <w:w w:val="90"/>
        </w:rPr>
        <w:t>Using</w:t>
      </w:r>
      <w:r>
        <w:rPr>
          <w:color w:val="231F20"/>
          <w:spacing w:val="-4"/>
          <w:w w:val="90"/>
        </w:rPr>
        <w:t xml:space="preserve"> </w:t>
      </w:r>
      <w:r>
        <w:rPr>
          <w:color w:val="231F20"/>
          <w:spacing w:val="-2"/>
          <w:w w:val="90"/>
        </w:rPr>
        <w:t>a</w:t>
      </w:r>
      <w:r>
        <w:rPr>
          <w:color w:val="231F20"/>
          <w:spacing w:val="-4"/>
          <w:w w:val="90"/>
        </w:rPr>
        <w:t xml:space="preserve"> </w:t>
      </w:r>
      <w:r>
        <w:rPr>
          <w:color w:val="231F20"/>
          <w:spacing w:val="-2"/>
          <w:w w:val="90"/>
        </w:rPr>
        <w:t>double-blind</w:t>
      </w:r>
      <w:r>
        <w:rPr>
          <w:color w:val="231F20"/>
          <w:spacing w:val="-4"/>
          <w:w w:val="90"/>
        </w:rPr>
        <w:t xml:space="preserve"> </w:t>
      </w:r>
      <w:r>
        <w:rPr>
          <w:color w:val="231F20"/>
          <w:spacing w:val="-2"/>
          <w:w w:val="90"/>
        </w:rPr>
        <w:t>crossover</w:t>
      </w:r>
      <w:r>
        <w:rPr>
          <w:color w:val="231F20"/>
          <w:spacing w:val="-4"/>
          <w:w w:val="90"/>
        </w:rPr>
        <w:t xml:space="preserve"> </w:t>
      </w:r>
      <w:r>
        <w:rPr>
          <w:color w:val="231F20"/>
          <w:spacing w:val="-2"/>
          <w:w w:val="90"/>
        </w:rPr>
        <w:t>prospective</w:t>
      </w:r>
      <w:r>
        <w:rPr>
          <w:color w:val="231F20"/>
          <w:spacing w:val="-4"/>
          <w:w w:val="90"/>
        </w:rPr>
        <w:t xml:space="preserve"> </w:t>
      </w:r>
      <w:r>
        <w:rPr>
          <w:color w:val="231F20"/>
          <w:spacing w:val="-2"/>
          <w:w w:val="90"/>
        </w:rPr>
        <w:t xml:space="preserve">study </w:t>
      </w:r>
      <w:r>
        <w:rPr>
          <w:color w:val="231F20"/>
          <w:w w:val="90"/>
        </w:rPr>
        <w:t>format,</w:t>
      </w:r>
      <w:r>
        <w:rPr>
          <w:color w:val="231F20"/>
          <w:spacing w:val="-8"/>
          <w:w w:val="90"/>
        </w:rPr>
        <w:t xml:space="preserve"> </w:t>
      </w:r>
      <w:r>
        <w:rPr>
          <w:color w:val="231F20"/>
          <w:w w:val="90"/>
        </w:rPr>
        <w:t>Campbell</w:t>
      </w:r>
      <w:r>
        <w:rPr>
          <w:color w:val="231F20"/>
          <w:spacing w:val="-7"/>
          <w:w w:val="90"/>
        </w:rPr>
        <w:t xml:space="preserve"> </w:t>
      </w:r>
      <w:r>
        <w:rPr>
          <w:color w:val="231F20"/>
          <w:w w:val="90"/>
        </w:rPr>
        <w:t>and</w:t>
      </w:r>
      <w:r>
        <w:rPr>
          <w:color w:val="231F20"/>
          <w:spacing w:val="-8"/>
          <w:w w:val="90"/>
        </w:rPr>
        <w:t xml:space="preserve"> </w:t>
      </w:r>
      <w:r>
        <w:rPr>
          <w:color w:val="231F20"/>
          <w:w w:val="90"/>
        </w:rPr>
        <w:t>Whitehead</w:t>
      </w:r>
      <w:r>
        <w:rPr>
          <w:color w:val="231F20"/>
          <w:spacing w:val="-7"/>
          <w:w w:val="90"/>
        </w:rPr>
        <w:t xml:space="preserve"> </w:t>
      </w:r>
      <w:r>
        <w:rPr>
          <w:color w:val="231F20"/>
          <w:w w:val="90"/>
        </w:rPr>
        <w:t>concluded</w:t>
      </w:r>
      <w:r>
        <w:rPr>
          <w:color w:val="231F20"/>
          <w:spacing w:val="-8"/>
          <w:w w:val="90"/>
        </w:rPr>
        <w:t xml:space="preserve"> </w:t>
      </w:r>
      <w:r>
        <w:rPr>
          <w:color w:val="231F20"/>
          <w:w w:val="90"/>
        </w:rPr>
        <w:t>many</w:t>
      </w:r>
      <w:r>
        <w:rPr>
          <w:color w:val="231F20"/>
          <w:spacing w:val="-7"/>
          <w:w w:val="90"/>
        </w:rPr>
        <w:t xml:space="preserve"> </w:t>
      </w:r>
      <w:r>
        <w:rPr>
          <w:color w:val="231F20"/>
          <w:w w:val="90"/>
        </w:rPr>
        <w:t>years</w:t>
      </w:r>
      <w:r>
        <w:rPr>
          <w:color w:val="231F20"/>
          <w:spacing w:val="-8"/>
          <w:w w:val="90"/>
        </w:rPr>
        <w:t xml:space="preserve"> </w:t>
      </w:r>
      <w:r>
        <w:rPr>
          <w:color w:val="231F20"/>
          <w:w w:val="90"/>
        </w:rPr>
        <w:t xml:space="preserve">ago </w:t>
      </w:r>
      <w:r>
        <w:rPr>
          <w:color w:val="231F20"/>
          <w:spacing w:val="-2"/>
          <w:w w:val="90"/>
        </w:rPr>
        <w:t>that</w:t>
      </w:r>
      <w:r>
        <w:rPr>
          <w:color w:val="231F20"/>
          <w:spacing w:val="-10"/>
          <w:w w:val="90"/>
        </w:rPr>
        <w:t xml:space="preserve"> </w:t>
      </w:r>
      <w:r>
        <w:rPr>
          <w:color w:val="231F20"/>
          <w:spacing w:val="-2"/>
          <w:w w:val="90"/>
        </w:rPr>
        <w:t>many</w:t>
      </w:r>
      <w:r>
        <w:rPr>
          <w:color w:val="231F20"/>
          <w:spacing w:val="-10"/>
          <w:w w:val="90"/>
        </w:rPr>
        <w:t xml:space="preserve"> </w:t>
      </w:r>
      <w:r>
        <w:rPr>
          <w:color w:val="231F20"/>
          <w:spacing w:val="-2"/>
          <w:w w:val="90"/>
        </w:rPr>
        <w:t>symptomatic</w:t>
      </w:r>
      <w:r>
        <w:rPr>
          <w:color w:val="231F20"/>
          <w:spacing w:val="-10"/>
          <w:w w:val="90"/>
        </w:rPr>
        <w:t xml:space="preserve"> </w:t>
      </w:r>
      <w:r>
        <w:rPr>
          <w:color w:val="231F20"/>
          <w:spacing w:val="-2"/>
          <w:w w:val="90"/>
        </w:rPr>
        <w:t>“improvements”</w:t>
      </w:r>
      <w:r>
        <w:rPr>
          <w:color w:val="231F20"/>
          <w:spacing w:val="-10"/>
          <w:w w:val="90"/>
        </w:rPr>
        <w:t xml:space="preserve"> </w:t>
      </w:r>
      <w:r>
        <w:rPr>
          <w:color w:val="231F20"/>
          <w:spacing w:val="-2"/>
          <w:w w:val="90"/>
        </w:rPr>
        <w:t>ascribed</w:t>
      </w:r>
      <w:r>
        <w:rPr>
          <w:color w:val="231F20"/>
          <w:spacing w:val="-10"/>
          <w:w w:val="90"/>
        </w:rPr>
        <w:t xml:space="preserve"> </w:t>
      </w:r>
      <w:r>
        <w:rPr>
          <w:color w:val="231F20"/>
          <w:spacing w:val="-2"/>
          <w:w w:val="90"/>
        </w:rPr>
        <w:t>to</w:t>
      </w:r>
      <w:r>
        <w:rPr>
          <w:color w:val="231F20"/>
          <w:spacing w:val="-10"/>
          <w:w w:val="90"/>
        </w:rPr>
        <w:t xml:space="preserve"> </w:t>
      </w:r>
      <w:r>
        <w:rPr>
          <w:color w:val="231F20"/>
          <w:spacing w:val="-2"/>
          <w:w w:val="90"/>
        </w:rPr>
        <w:t>estrogen therapy</w:t>
      </w:r>
      <w:r>
        <w:rPr>
          <w:color w:val="231F20"/>
          <w:spacing w:val="-5"/>
          <w:w w:val="90"/>
        </w:rPr>
        <w:t xml:space="preserve"> </w:t>
      </w:r>
      <w:r>
        <w:rPr>
          <w:color w:val="231F20"/>
          <w:spacing w:val="-2"/>
          <w:w w:val="90"/>
        </w:rPr>
        <w:t>result</w:t>
      </w:r>
      <w:r>
        <w:rPr>
          <w:color w:val="231F20"/>
          <w:spacing w:val="-5"/>
          <w:w w:val="90"/>
        </w:rPr>
        <w:t xml:space="preserve"> </w:t>
      </w:r>
      <w:r>
        <w:rPr>
          <w:color w:val="231F20"/>
          <w:spacing w:val="-2"/>
          <w:w w:val="90"/>
        </w:rPr>
        <w:t>from</w:t>
      </w:r>
      <w:r>
        <w:rPr>
          <w:color w:val="231F20"/>
          <w:spacing w:val="-5"/>
          <w:w w:val="90"/>
        </w:rPr>
        <w:t xml:space="preserve"> </w:t>
      </w:r>
      <w:r>
        <w:rPr>
          <w:color w:val="231F20"/>
          <w:spacing w:val="-2"/>
          <w:w w:val="90"/>
        </w:rPr>
        <w:t>relief</w:t>
      </w:r>
      <w:r>
        <w:rPr>
          <w:color w:val="231F20"/>
          <w:spacing w:val="-5"/>
          <w:w w:val="90"/>
        </w:rPr>
        <w:t xml:space="preserve"> </w:t>
      </w:r>
      <w:r>
        <w:rPr>
          <w:color w:val="231F20"/>
          <w:spacing w:val="-2"/>
          <w:w w:val="90"/>
        </w:rPr>
        <w:t>of</w:t>
      </w:r>
      <w:r>
        <w:rPr>
          <w:color w:val="231F20"/>
          <w:spacing w:val="-5"/>
          <w:w w:val="90"/>
        </w:rPr>
        <w:t xml:space="preserve"> </w:t>
      </w:r>
      <w:r>
        <w:rPr>
          <w:color w:val="231F20"/>
          <w:spacing w:val="-2"/>
          <w:w w:val="90"/>
        </w:rPr>
        <w:t>hot</w:t>
      </w:r>
      <w:r>
        <w:rPr>
          <w:color w:val="231F20"/>
          <w:spacing w:val="-5"/>
          <w:w w:val="90"/>
        </w:rPr>
        <w:t xml:space="preserve"> </w:t>
      </w:r>
      <w:r>
        <w:rPr>
          <w:color w:val="231F20"/>
          <w:spacing w:val="-2"/>
          <w:w w:val="90"/>
        </w:rPr>
        <w:t>flushes—a</w:t>
      </w:r>
      <w:r>
        <w:rPr>
          <w:color w:val="231F20"/>
          <w:spacing w:val="-5"/>
          <w:w w:val="90"/>
        </w:rPr>
        <w:t xml:space="preserve"> </w:t>
      </w:r>
      <w:r>
        <w:rPr>
          <w:color w:val="231F20"/>
          <w:spacing w:val="-2"/>
          <w:w w:val="90"/>
        </w:rPr>
        <w:t>“domino”</w:t>
      </w:r>
      <w:r>
        <w:rPr>
          <w:color w:val="231F20"/>
          <w:spacing w:val="-5"/>
          <w:w w:val="90"/>
        </w:rPr>
        <w:t xml:space="preserve"> </w:t>
      </w:r>
      <w:r>
        <w:rPr>
          <w:color w:val="231F20"/>
          <w:spacing w:val="-2"/>
          <w:w w:val="90"/>
        </w:rPr>
        <w:t>effect.</w:t>
      </w:r>
      <w:r>
        <w:rPr>
          <w:color w:val="231F20"/>
          <w:spacing w:val="-2"/>
          <w:w w:val="90"/>
          <w:position w:val="7"/>
          <w:sz w:val="11"/>
        </w:rPr>
        <w:t>281</w:t>
      </w:r>
      <w:r>
        <w:rPr>
          <w:color w:val="231F20"/>
          <w:spacing w:val="40"/>
          <w:position w:val="7"/>
          <w:sz w:val="11"/>
        </w:rPr>
        <w:t xml:space="preserve"> </w:t>
      </w:r>
      <w:r>
        <w:rPr>
          <w:color w:val="231F20"/>
          <w:w w:val="90"/>
        </w:rPr>
        <w:t>Studies</w:t>
      </w:r>
      <w:r>
        <w:rPr>
          <w:color w:val="231F20"/>
          <w:spacing w:val="-4"/>
          <w:w w:val="90"/>
        </w:rPr>
        <w:t xml:space="preserve"> </w:t>
      </w:r>
      <w:r>
        <w:rPr>
          <w:color w:val="231F20"/>
          <w:w w:val="90"/>
        </w:rPr>
        <w:t>that</w:t>
      </w:r>
      <w:r>
        <w:rPr>
          <w:color w:val="231F20"/>
          <w:spacing w:val="-4"/>
          <w:w w:val="90"/>
        </w:rPr>
        <w:t xml:space="preserve"> </w:t>
      </w:r>
      <w:r>
        <w:rPr>
          <w:color w:val="231F20"/>
          <w:w w:val="90"/>
        </w:rPr>
        <w:t>have</w:t>
      </w:r>
      <w:r>
        <w:rPr>
          <w:color w:val="231F20"/>
          <w:spacing w:val="-4"/>
          <w:w w:val="90"/>
        </w:rPr>
        <w:t xml:space="preserve"> </w:t>
      </w:r>
      <w:r>
        <w:rPr>
          <w:color w:val="231F20"/>
          <w:w w:val="90"/>
        </w:rPr>
        <w:t>controlled</w:t>
      </w:r>
      <w:r>
        <w:rPr>
          <w:color w:val="231F20"/>
          <w:spacing w:val="-4"/>
          <w:w w:val="90"/>
        </w:rPr>
        <w:t xml:space="preserve"> </w:t>
      </w:r>
      <w:r>
        <w:rPr>
          <w:color w:val="231F20"/>
          <w:w w:val="90"/>
        </w:rPr>
        <w:t>for</w:t>
      </w:r>
      <w:r>
        <w:rPr>
          <w:color w:val="231F20"/>
          <w:spacing w:val="-4"/>
          <w:w w:val="90"/>
        </w:rPr>
        <w:t xml:space="preserve"> </w:t>
      </w:r>
      <w:r>
        <w:rPr>
          <w:color w:val="231F20"/>
          <w:w w:val="90"/>
        </w:rPr>
        <w:t>menopausal</w:t>
      </w:r>
      <w:r>
        <w:rPr>
          <w:color w:val="231F20"/>
          <w:spacing w:val="-4"/>
          <w:w w:val="90"/>
        </w:rPr>
        <w:t xml:space="preserve"> </w:t>
      </w:r>
      <w:r>
        <w:rPr>
          <w:color w:val="231F20"/>
          <w:w w:val="90"/>
        </w:rPr>
        <w:t>symptoms</w:t>
      </w:r>
      <w:r>
        <w:rPr>
          <w:color w:val="231F20"/>
          <w:spacing w:val="-4"/>
          <w:w w:val="90"/>
        </w:rPr>
        <w:t xml:space="preserve"> </w:t>
      </w:r>
      <w:r>
        <w:rPr>
          <w:color w:val="231F20"/>
          <w:w w:val="90"/>
        </w:rPr>
        <w:t>con-clude</w:t>
      </w:r>
      <w:r>
        <w:rPr>
          <w:color w:val="231F20"/>
          <w:spacing w:val="18"/>
        </w:rPr>
        <w:t xml:space="preserve"> </w:t>
      </w:r>
      <w:r>
        <w:rPr>
          <w:color w:val="231F20"/>
          <w:w w:val="90"/>
        </w:rPr>
        <w:t>that</w:t>
      </w:r>
      <w:r>
        <w:rPr>
          <w:color w:val="231F20"/>
          <w:spacing w:val="18"/>
        </w:rPr>
        <w:t xml:space="preserve"> </w:t>
      </w:r>
      <w:r>
        <w:rPr>
          <w:color w:val="231F20"/>
          <w:w w:val="90"/>
        </w:rPr>
        <w:t>mood</w:t>
      </w:r>
      <w:r>
        <w:rPr>
          <w:color w:val="231F20"/>
          <w:spacing w:val="18"/>
        </w:rPr>
        <w:t xml:space="preserve"> </w:t>
      </w:r>
      <w:r>
        <w:rPr>
          <w:color w:val="231F20"/>
          <w:w w:val="90"/>
        </w:rPr>
        <w:t>is</w:t>
      </w:r>
      <w:r>
        <w:rPr>
          <w:color w:val="231F20"/>
          <w:spacing w:val="18"/>
        </w:rPr>
        <w:t xml:space="preserve"> </w:t>
      </w:r>
      <w:r>
        <w:rPr>
          <w:color w:val="231F20"/>
          <w:w w:val="90"/>
        </w:rPr>
        <w:t>very</w:t>
      </w:r>
      <w:r>
        <w:rPr>
          <w:color w:val="231F20"/>
          <w:spacing w:val="18"/>
        </w:rPr>
        <w:t xml:space="preserve"> </w:t>
      </w:r>
      <w:r>
        <w:rPr>
          <w:color w:val="231F20"/>
          <w:w w:val="90"/>
        </w:rPr>
        <w:t>affected</w:t>
      </w:r>
      <w:r>
        <w:rPr>
          <w:color w:val="231F20"/>
          <w:spacing w:val="18"/>
        </w:rPr>
        <w:t xml:space="preserve"> </w:t>
      </w:r>
      <w:r>
        <w:rPr>
          <w:color w:val="231F20"/>
          <w:w w:val="90"/>
        </w:rPr>
        <w:t>by</w:t>
      </w:r>
      <w:r>
        <w:rPr>
          <w:color w:val="231F20"/>
          <w:spacing w:val="18"/>
        </w:rPr>
        <w:t xml:space="preserve"> </w:t>
      </w:r>
      <w:r>
        <w:rPr>
          <w:color w:val="231F20"/>
          <w:w w:val="90"/>
        </w:rPr>
        <w:t>vasomotor</w:t>
      </w:r>
      <w:r>
        <w:rPr>
          <w:color w:val="231F20"/>
          <w:spacing w:val="18"/>
        </w:rPr>
        <w:t xml:space="preserve"> </w:t>
      </w:r>
      <w:r>
        <w:rPr>
          <w:color w:val="231F20"/>
          <w:w w:val="90"/>
        </w:rPr>
        <w:t>symptoms and sleep disturbances, besides reflecting life problems.</w:t>
      </w:r>
      <w:r>
        <w:rPr>
          <w:color w:val="231F20"/>
          <w:w w:val="90"/>
          <w:position w:val="7"/>
          <w:sz w:val="11"/>
        </w:rPr>
        <w:t>135,282</w:t>
      </w:r>
      <w:r>
        <w:rPr>
          <w:color w:val="231F20"/>
          <w:spacing w:val="40"/>
          <w:position w:val="7"/>
          <w:sz w:val="11"/>
        </w:rPr>
        <w:t xml:space="preserve"> </w:t>
      </w:r>
      <w:r>
        <w:rPr>
          <w:color w:val="231F20"/>
          <w:spacing w:val="-2"/>
        </w:rPr>
        <w:t>A</w:t>
      </w:r>
      <w:r>
        <w:rPr>
          <w:color w:val="231F20"/>
          <w:spacing w:val="-10"/>
        </w:rPr>
        <w:t xml:space="preserve"> </w:t>
      </w:r>
      <w:r>
        <w:rPr>
          <w:color w:val="231F20"/>
          <w:spacing w:val="-2"/>
        </w:rPr>
        <w:t>study</w:t>
      </w:r>
      <w:r>
        <w:rPr>
          <w:color w:val="231F20"/>
          <w:spacing w:val="-10"/>
        </w:rPr>
        <w:t xml:space="preserve"> </w:t>
      </w:r>
      <w:r>
        <w:rPr>
          <w:color w:val="231F20"/>
          <w:spacing w:val="-2"/>
        </w:rPr>
        <w:t>of</w:t>
      </w:r>
      <w:r>
        <w:rPr>
          <w:color w:val="231F20"/>
          <w:spacing w:val="-10"/>
        </w:rPr>
        <w:t xml:space="preserve"> </w:t>
      </w:r>
      <w:r>
        <w:rPr>
          <w:color w:val="231F20"/>
          <w:spacing w:val="-2"/>
        </w:rPr>
        <w:t>2,001</w:t>
      </w:r>
      <w:r>
        <w:rPr>
          <w:color w:val="231F20"/>
          <w:spacing w:val="-9"/>
        </w:rPr>
        <w:t xml:space="preserve"> </w:t>
      </w:r>
      <w:r>
        <w:rPr>
          <w:color w:val="231F20"/>
          <w:spacing w:val="-2"/>
        </w:rPr>
        <w:t>Australian</w:t>
      </w:r>
      <w:r>
        <w:rPr>
          <w:color w:val="231F20"/>
          <w:spacing w:val="-10"/>
        </w:rPr>
        <w:t xml:space="preserve"> </w:t>
      </w:r>
      <w:r>
        <w:rPr>
          <w:color w:val="231F20"/>
          <w:spacing w:val="-2"/>
        </w:rPr>
        <w:t>women</w:t>
      </w:r>
      <w:r>
        <w:rPr>
          <w:color w:val="231F20"/>
          <w:spacing w:val="-10"/>
        </w:rPr>
        <w:t xml:space="preserve"> </w:t>
      </w:r>
      <w:r>
        <w:rPr>
          <w:color w:val="231F20"/>
          <w:spacing w:val="-2"/>
        </w:rPr>
        <w:t>aged</w:t>
      </w:r>
      <w:r>
        <w:rPr>
          <w:color w:val="231F20"/>
          <w:spacing w:val="-9"/>
        </w:rPr>
        <w:t xml:space="preserve"> </w:t>
      </w:r>
      <w:r>
        <w:rPr>
          <w:color w:val="231F20"/>
          <w:spacing w:val="-2"/>
        </w:rPr>
        <w:t>45–55</w:t>
      </w:r>
      <w:r>
        <w:rPr>
          <w:color w:val="231F20"/>
          <w:spacing w:val="-10"/>
        </w:rPr>
        <w:t xml:space="preserve"> </w:t>
      </w:r>
      <w:r>
        <w:rPr>
          <w:color w:val="231F20"/>
          <w:spacing w:val="-2"/>
        </w:rPr>
        <w:t xml:space="preserve">focused </w:t>
      </w:r>
      <w:r>
        <w:rPr>
          <w:color w:val="231F20"/>
          <w:spacing w:val="-4"/>
        </w:rPr>
        <w:t>on</w:t>
      </w:r>
      <w:r>
        <w:rPr>
          <w:color w:val="231F20"/>
          <w:spacing w:val="1"/>
        </w:rPr>
        <w:t xml:space="preserve"> </w:t>
      </w:r>
      <w:r>
        <w:rPr>
          <w:color w:val="231F20"/>
          <w:spacing w:val="-4"/>
        </w:rPr>
        <w:t>the</w:t>
      </w:r>
      <w:r>
        <w:rPr>
          <w:color w:val="231F20"/>
          <w:spacing w:val="1"/>
        </w:rPr>
        <w:t xml:space="preserve"> </w:t>
      </w:r>
      <w:r>
        <w:rPr>
          <w:color w:val="231F20"/>
          <w:spacing w:val="-4"/>
        </w:rPr>
        <w:t>utilization</w:t>
      </w:r>
      <w:r>
        <w:rPr>
          <w:color w:val="231F20"/>
          <w:spacing w:val="2"/>
        </w:rPr>
        <w:t xml:space="preserve"> </w:t>
      </w:r>
      <w:r>
        <w:rPr>
          <w:color w:val="231F20"/>
          <w:spacing w:val="-4"/>
        </w:rPr>
        <w:t>of</w:t>
      </w:r>
      <w:r>
        <w:rPr>
          <w:color w:val="231F20"/>
          <w:spacing w:val="1"/>
        </w:rPr>
        <w:t xml:space="preserve"> </w:t>
      </w:r>
      <w:r>
        <w:rPr>
          <w:color w:val="231F20"/>
          <w:spacing w:val="-4"/>
        </w:rPr>
        <w:t>the</w:t>
      </w:r>
      <w:r>
        <w:rPr>
          <w:color w:val="231F20"/>
          <w:spacing w:val="1"/>
        </w:rPr>
        <w:t xml:space="preserve"> </w:t>
      </w:r>
      <w:r>
        <w:rPr>
          <w:color w:val="231F20"/>
          <w:spacing w:val="-4"/>
        </w:rPr>
        <w:t>health</w:t>
      </w:r>
      <w:r>
        <w:rPr>
          <w:color w:val="231F20"/>
          <w:spacing w:val="2"/>
        </w:rPr>
        <w:t xml:space="preserve"> </w:t>
      </w:r>
      <w:r>
        <w:rPr>
          <w:color w:val="231F20"/>
          <w:spacing w:val="-4"/>
        </w:rPr>
        <w:t>care</w:t>
      </w:r>
      <w:r>
        <w:rPr>
          <w:color w:val="231F20"/>
          <w:spacing w:val="1"/>
        </w:rPr>
        <w:t xml:space="preserve"> </w:t>
      </w:r>
      <w:r>
        <w:rPr>
          <w:color w:val="231F20"/>
          <w:spacing w:val="-4"/>
        </w:rPr>
        <w:t>system</w:t>
      </w:r>
      <w:r>
        <w:rPr>
          <w:color w:val="231F20"/>
          <w:spacing w:val="1"/>
        </w:rPr>
        <w:t xml:space="preserve"> </w:t>
      </w:r>
      <w:r>
        <w:rPr>
          <w:color w:val="231F20"/>
          <w:spacing w:val="-4"/>
        </w:rPr>
        <w:t>by</w:t>
      </w:r>
      <w:r>
        <w:rPr>
          <w:color w:val="231F20"/>
          <w:spacing w:val="2"/>
        </w:rPr>
        <w:t xml:space="preserve"> </w:t>
      </w:r>
      <w:r>
        <w:rPr>
          <w:color w:val="231F20"/>
          <w:spacing w:val="-4"/>
        </w:rPr>
        <w:t>women</w:t>
      </w:r>
      <w:r>
        <w:rPr>
          <w:color w:val="231F20"/>
          <w:spacing w:val="1"/>
        </w:rPr>
        <w:t xml:space="preserve"> </w:t>
      </w:r>
      <w:r>
        <w:rPr>
          <w:color w:val="231F20"/>
          <w:spacing w:val="-4"/>
        </w:rPr>
        <w:t xml:space="preserve">in </w:t>
      </w:r>
      <w:r>
        <w:rPr>
          <w:color w:val="231F20"/>
          <w:w w:val="90"/>
        </w:rPr>
        <w:t>the perimenopausal period of life.</w:t>
      </w:r>
      <w:r>
        <w:rPr>
          <w:color w:val="231F20"/>
          <w:w w:val="90"/>
          <w:position w:val="7"/>
          <w:sz w:val="11"/>
        </w:rPr>
        <w:t>13</w:t>
      </w:r>
      <w:r>
        <w:rPr>
          <w:color w:val="231F20"/>
          <w:spacing w:val="23"/>
          <w:position w:val="7"/>
          <w:sz w:val="11"/>
        </w:rPr>
        <w:t xml:space="preserve"> </w:t>
      </w:r>
      <w:r>
        <w:rPr>
          <w:color w:val="231F20"/>
          <w:w w:val="90"/>
        </w:rPr>
        <w:t xml:space="preserve">Users of the health care </w:t>
      </w:r>
      <w:r>
        <w:rPr>
          <w:color w:val="231F20"/>
          <w:spacing w:val="-6"/>
        </w:rPr>
        <w:t>system</w:t>
      </w:r>
      <w:r>
        <w:rPr>
          <w:color w:val="231F20"/>
          <w:spacing w:val="3"/>
        </w:rPr>
        <w:t xml:space="preserve"> </w:t>
      </w:r>
      <w:r>
        <w:rPr>
          <w:color w:val="231F20"/>
          <w:spacing w:val="-6"/>
        </w:rPr>
        <w:t>in</w:t>
      </w:r>
      <w:r>
        <w:rPr>
          <w:color w:val="231F20"/>
          <w:spacing w:val="4"/>
        </w:rPr>
        <w:t xml:space="preserve"> </w:t>
      </w:r>
      <w:r>
        <w:rPr>
          <w:color w:val="231F20"/>
          <w:spacing w:val="-6"/>
        </w:rPr>
        <w:t>this</w:t>
      </w:r>
      <w:r>
        <w:rPr>
          <w:color w:val="231F20"/>
          <w:spacing w:val="4"/>
        </w:rPr>
        <w:t xml:space="preserve"> </w:t>
      </w:r>
      <w:r>
        <w:rPr>
          <w:color w:val="231F20"/>
          <w:spacing w:val="-6"/>
        </w:rPr>
        <w:t>age</w:t>
      </w:r>
      <w:r>
        <w:rPr>
          <w:color w:val="231F20"/>
          <w:spacing w:val="4"/>
        </w:rPr>
        <w:t xml:space="preserve"> </w:t>
      </w:r>
      <w:r>
        <w:rPr>
          <w:color w:val="231F20"/>
          <w:spacing w:val="-6"/>
        </w:rPr>
        <w:t>group</w:t>
      </w:r>
      <w:r>
        <w:rPr>
          <w:color w:val="231F20"/>
          <w:spacing w:val="4"/>
        </w:rPr>
        <w:t xml:space="preserve"> </w:t>
      </w:r>
      <w:r>
        <w:rPr>
          <w:color w:val="231F20"/>
          <w:spacing w:val="-6"/>
        </w:rPr>
        <w:t>were</w:t>
      </w:r>
      <w:r>
        <w:rPr>
          <w:color w:val="231F20"/>
          <w:spacing w:val="4"/>
        </w:rPr>
        <w:t xml:space="preserve"> </w:t>
      </w:r>
      <w:r>
        <w:rPr>
          <w:color w:val="231F20"/>
          <w:spacing w:val="-6"/>
        </w:rPr>
        <w:t>frequent</w:t>
      </w:r>
      <w:r>
        <w:rPr>
          <w:color w:val="231F20"/>
          <w:spacing w:val="4"/>
        </w:rPr>
        <w:t xml:space="preserve"> </w:t>
      </w:r>
      <w:r>
        <w:rPr>
          <w:color w:val="231F20"/>
          <w:spacing w:val="-6"/>
        </w:rPr>
        <w:t>previous</w:t>
      </w:r>
      <w:r>
        <w:rPr>
          <w:color w:val="231F20"/>
          <w:spacing w:val="3"/>
        </w:rPr>
        <w:t xml:space="preserve"> </w:t>
      </w:r>
      <w:r>
        <w:rPr>
          <w:color w:val="231F20"/>
          <w:spacing w:val="-6"/>
        </w:rPr>
        <w:t>users</w:t>
      </w:r>
      <w:r>
        <w:rPr>
          <w:color w:val="231F20"/>
          <w:spacing w:val="4"/>
        </w:rPr>
        <w:t xml:space="preserve"> </w:t>
      </w:r>
      <w:r>
        <w:rPr>
          <w:color w:val="231F20"/>
          <w:spacing w:val="-6"/>
        </w:rPr>
        <w:t xml:space="preserve">of </w:t>
      </w:r>
      <w:r>
        <w:rPr>
          <w:color w:val="231F20"/>
          <w:w w:val="90"/>
        </w:rPr>
        <w:t xml:space="preserve">health care, were less healthy, and had more psychosomatic </w:t>
      </w:r>
      <w:r>
        <w:rPr>
          <w:color w:val="231F20"/>
          <w:spacing w:val="-8"/>
        </w:rPr>
        <w:t>symptoms</w:t>
      </w:r>
      <w:r>
        <w:rPr>
          <w:color w:val="231F20"/>
          <w:spacing w:val="23"/>
        </w:rPr>
        <w:t xml:space="preserve"> </w:t>
      </w:r>
      <w:r>
        <w:rPr>
          <w:color w:val="231F20"/>
          <w:spacing w:val="-8"/>
        </w:rPr>
        <w:t>and</w:t>
      </w:r>
      <w:r>
        <w:rPr>
          <w:color w:val="231F20"/>
          <w:spacing w:val="23"/>
        </w:rPr>
        <w:t xml:space="preserve"> </w:t>
      </w:r>
      <w:r>
        <w:rPr>
          <w:color w:val="231F20"/>
          <w:spacing w:val="-8"/>
        </w:rPr>
        <w:t>vasomotor</w:t>
      </w:r>
      <w:r>
        <w:rPr>
          <w:color w:val="231F20"/>
          <w:spacing w:val="23"/>
        </w:rPr>
        <w:t xml:space="preserve"> </w:t>
      </w:r>
      <w:r>
        <w:rPr>
          <w:color w:val="231F20"/>
          <w:spacing w:val="-8"/>
        </w:rPr>
        <w:t>reactions.</w:t>
      </w:r>
      <w:r>
        <w:rPr>
          <w:color w:val="231F20"/>
          <w:spacing w:val="23"/>
        </w:rPr>
        <w:t xml:space="preserve"> </w:t>
      </w:r>
      <w:r>
        <w:rPr>
          <w:color w:val="231F20"/>
          <w:spacing w:val="-8"/>
        </w:rPr>
        <w:t>These</w:t>
      </w:r>
      <w:r>
        <w:rPr>
          <w:color w:val="231F20"/>
          <w:spacing w:val="23"/>
        </w:rPr>
        <w:t xml:space="preserve"> </w:t>
      </w:r>
      <w:r>
        <w:rPr>
          <w:color w:val="231F20"/>
          <w:spacing w:val="-8"/>
        </w:rPr>
        <w:t>women</w:t>
      </w:r>
      <w:r>
        <w:rPr>
          <w:color w:val="231F20"/>
          <w:spacing w:val="23"/>
        </w:rPr>
        <w:t xml:space="preserve"> </w:t>
      </w:r>
      <w:r>
        <w:rPr>
          <w:color w:val="231F20"/>
          <w:spacing w:val="-8"/>
        </w:rPr>
        <w:t xml:space="preserve">were </w:t>
      </w:r>
      <w:r>
        <w:rPr>
          <w:color w:val="231F20"/>
          <w:w w:val="90"/>
        </w:rPr>
        <w:t>more</w:t>
      </w:r>
      <w:r>
        <w:rPr>
          <w:color w:val="231F20"/>
          <w:spacing w:val="-8"/>
          <w:w w:val="90"/>
        </w:rPr>
        <w:t xml:space="preserve"> </w:t>
      </w:r>
      <w:r>
        <w:rPr>
          <w:color w:val="231F20"/>
          <w:w w:val="90"/>
        </w:rPr>
        <w:t>likely</w:t>
      </w:r>
      <w:r>
        <w:rPr>
          <w:color w:val="231F20"/>
          <w:spacing w:val="-7"/>
          <w:w w:val="90"/>
        </w:rPr>
        <w:t xml:space="preserve"> </w:t>
      </w:r>
      <w:r>
        <w:rPr>
          <w:color w:val="231F20"/>
          <w:w w:val="90"/>
        </w:rPr>
        <w:t>to</w:t>
      </w:r>
      <w:r>
        <w:rPr>
          <w:color w:val="231F20"/>
          <w:spacing w:val="-8"/>
          <w:w w:val="90"/>
        </w:rPr>
        <w:t xml:space="preserve"> </w:t>
      </w:r>
      <w:r>
        <w:rPr>
          <w:color w:val="231F20"/>
          <w:w w:val="90"/>
        </w:rPr>
        <w:t>have</w:t>
      </w:r>
      <w:r>
        <w:rPr>
          <w:color w:val="231F20"/>
          <w:spacing w:val="-7"/>
          <w:w w:val="90"/>
        </w:rPr>
        <w:t xml:space="preserve"> </w:t>
      </w:r>
      <w:r>
        <w:rPr>
          <w:color w:val="231F20"/>
          <w:w w:val="90"/>
        </w:rPr>
        <w:t>had</w:t>
      </w:r>
      <w:r>
        <w:rPr>
          <w:color w:val="231F20"/>
          <w:spacing w:val="-8"/>
          <w:w w:val="90"/>
        </w:rPr>
        <w:t xml:space="preserve"> </w:t>
      </w:r>
      <w:r>
        <w:rPr>
          <w:color w:val="231F20"/>
          <w:w w:val="90"/>
        </w:rPr>
        <w:t>a</w:t>
      </w:r>
      <w:r>
        <w:rPr>
          <w:color w:val="231F20"/>
          <w:spacing w:val="-7"/>
          <w:w w:val="90"/>
        </w:rPr>
        <w:t xml:space="preserve"> </w:t>
      </w:r>
      <w:r>
        <w:rPr>
          <w:color w:val="231F20"/>
          <w:w w:val="90"/>
        </w:rPr>
        <w:t>significant</w:t>
      </w:r>
      <w:r>
        <w:rPr>
          <w:color w:val="231F20"/>
          <w:spacing w:val="-8"/>
          <w:w w:val="90"/>
        </w:rPr>
        <w:t xml:space="preserve"> </w:t>
      </w:r>
      <w:r>
        <w:rPr>
          <w:color w:val="231F20"/>
          <w:w w:val="90"/>
        </w:rPr>
        <w:t>previous</w:t>
      </w:r>
      <w:r>
        <w:rPr>
          <w:color w:val="231F20"/>
          <w:spacing w:val="-7"/>
          <w:w w:val="90"/>
        </w:rPr>
        <w:t xml:space="preserve"> </w:t>
      </w:r>
      <w:r>
        <w:rPr>
          <w:color w:val="231F20"/>
          <w:w w:val="90"/>
        </w:rPr>
        <w:t>adverse</w:t>
      </w:r>
      <w:r>
        <w:rPr>
          <w:color w:val="231F20"/>
          <w:spacing w:val="-8"/>
          <w:w w:val="90"/>
        </w:rPr>
        <w:t xml:space="preserve"> </w:t>
      </w:r>
      <w:r>
        <w:rPr>
          <w:color w:val="231F20"/>
          <w:w w:val="90"/>
        </w:rPr>
        <w:t>health history,</w:t>
      </w:r>
      <w:r>
        <w:rPr>
          <w:color w:val="231F20"/>
          <w:spacing w:val="-8"/>
          <w:w w:val="90"/>
        </w:rPr>
        <w:t xml:space="preserve"> </w:t>
      </w:r>
      <w:r>
        <w:rPr>
          <w:color w:val="231F20"/>
          <w:w w:val="90"/>
        </w:rPr>
        <w:t>including</w:t>
      </w:r>
      <w:r>
        <w:rPr>
          <w:color w:val="231F20"/>
          <w:spacing w:val="-7"/>
          <w:w w:val="90"/>
        </w:rPr>
        <w:t xml:space="preserve"> </w:t>
      </w:r>
      <w:r>
        <w:rPr>
          <w:color w:val="231F20"/>
          <w:w w:val="90"/>
        </w:rPr>
        <w:t>a</w:t>
      </w:r>
      <w:r>
        <w:rPr>
          <w:color w:val="231F20"/>
          <w:spacing w:val="-8"/>
          <w:w w:val="90"/>
        </w:rPr>
        <w:t xml:space="preserve"> </w:t>
      </w:r>
      <w:r>
        <w:rPr>
          <w:color w:val="231F20"/>
          <w:w w:val="90"/>
        </w:rPr>
        <w:t>past</w:t>
      </w:r>
      <w:r>
        <w:rPr>
          <w:color w:val="231F20"/>
          <w:spacing w:val="-7"/>
          <w:w w:val="90"/>
        </w:rPr>
        <w:t xml:space="preserve"> </w:t>
      </w:r>
      <w:r>
        <w:rPr>
          <w:color w:val="231F20"/>
          <w:w w:val="90"/>
        </w:rPr>
        <w:t>history</w:t>
      </w:r>
      <w:r>
        <w:rPr>
          <w:color w:val="231F20"/>
          <w:spacing w:val="-8"/>
          <w:w w:val="90"/>
        </w:rPr>
        <w:t xml:space="preserve"> </w:t>
      </w:r>
      <w:r>
        <w:rPr>
          <w:color w:val="231F20"/>
          <w:w w:val="90"/>
        </w:rPr>
        <w:t>of</w:t>
      </w:r>
      <w:r>
        <w:rPr>
          <w:color w:val="231F20"/>
          <w:spacing w:val="-7"/>
          <w:w w:val="90"/>
        </w:rPr>
        <w:t xml:space="preserve"> </w:t>
      </w:r>
      <w:r>
        <w:rPr>
          <w:color w:val="231F20"/>
          <w:w w:val="90"/>
        </w:rPr>
        <w:t>premenstrual</w:t>
      </w:r>
      <w:r>
        <w:rPr>
          <w:color w:val="231F20"/>
          <w:spacing w:val="-8"/>
          <w:w w:val="90"/>
        </w:rPr>
        <w:t xml:space="preserve"> </w:t>
      </w:r>
      <w:r>
        <w:rPr>
          <w:color w:val="231F20"/>
          <w:w w:val="90"/>
        </w:rPr>
        <w:t>complaints. This</w:t>
      </w:r>
      <w:r>
        <w:rPr>
          <w:color w:val="231F20"/>
          <w:spacing w:val="25"/>
        </w:rPr>
        <w:t xml:space="preserve"> </w:t>
      </w:r>
      <w:r>
        <w:rPr>
          <w:color w:val="231F20"/>
          <w:w w:val="90"/>
        </w:rPr>
        <w:t>study</w:t>
      </w:r>
      <w:r>
        <w:rPr>
          <w:color w:val="231F20"/>
          <w:spacing w:val="25"/>
        </w:rPr>
        <w:t xml:space="preserve"> </w:t>
      </w:r>
      <w:r>
        <w:rPr>
          <w:color w:val="231F20"/>
          <w:w w:val="90"/>
        </w:rPr>
        <w:t>emphasized</w:t>
      </w:r>
      <w:r>
        <w:rPr>
          <w:color w:val="231F20"/>
          <w:spacing w:val="25"/>
        </w:rPr>
        <w:t xml:space="preserve"> </w:t>
      </w:r>
      <w:r>
        <w:rPr>
          <w:color w:val="231F20"/>
          <w:w w:val="90"/>
        </w:rPr>
        <w:t>that</w:t>
      </w:r>
      <w:r>
        <w:rPr>
          <w:color w:val="231F20"/>
          <w:spacing w:val="25"/>
        </w:rPr>
        <w:t xml:space="preserve"> </w:t>
      </w:r>
      <w:r>
        <w:rPr>
          <w:color w:val="231F20"/>
          <w:w w:val="90"/>
        </w:rPr>
        <w:t>perimenopausal</w:t>
      </w:r>
      <w:r>
        <w:rPr>
          <w:color w:val="231F20"/>
          <w:spacing w:val="25"/>
        </w:rPr>
        <w:t xml:space="preserve"> </w:t>
      </w:r>
      <w:r>
        <w:rPr>
          <w:color w:val="231F20"/>
          <w:w w:val="90"/>
        </w:rPr>
        <w:t>women</w:t>
      </w:r>
      <w:r>
        <w:rPr>
          <w:color w:val="231F20"/>
          <w:spacing w:val="25"/>
        </w:rPr>
        <w:t xml:space="preserve"> </w:t>
      </w:r>
      <w:r>
        <w:rPr>
          <w:color w:val="231F20"/>
          <w:w w:val="90"/>
        </w:rPr>
        <w:t xml:space="preserve">who </w:t>
      </w:r>
      <w:r>
        <w:rPr>
          <w:color w:val="231F20"/>
          <w:spacing w:val="-6"/>
        </w:rPr>
        <w:t>seek</w:t>
      </w:r>
      <w:r>
        <w:rPr>
          <w:color w:val="231F20"/>
          <w:spacing w:val="-1"/>
        </w:rPr>
        <w:t xml:space="preserve"> </w:t>
      </w:r>
      <w:r>
        <w:rPr>
          <w:color w:val="231F20"/>
          <w:spacing w:val="-6"/>
        </w:rPr>
        <w:t>health</w:t>
      </w:r>
      <w:r>
        <w:rPr>
          <w:color w:val="231F20"/>
          <w:spacing w:val="-1"/>
        </w:rPr>
        <w:t xml:space="preserve"> </w:t>
      </w:r>
      <w:r>
        <w:rPr>
          <w:color w:val="231F20"/>
          <w:spacing w:val="-6"/>
        </w:rPr>
        <w:t>care</w:t>
      </w:r>
      <w:r>
        <w:rPr>
          <w:color w:val="231F20"/>
          <w:spacing w:val="-1"/>
        </w:rPr>
        <w:t xml:space="preserve"> </w:t>
      </w:r>
      <w:r>
        <w:rPr>
          <w:color w:val="231F20"/>
          <w:spacing w:val="-6"/>
        </w:rPr>
        <w:t>help</w:t>
      </w:r>
      <w:r>
        <w:rPr>
          <w:color w:val="231F20"/>
          <w:spacing w:val="-1"/>
        </w:rPr>
        <w:t xml:space="preserve"> </w:t>
      </w:r>
      <w:r>
        <w:rPr>
          <w:color w:val="231F20"/>
          <w:spacing w:val="-6"/>
        </w:rPr>
        <w:t>are</w:t>
      </w:r>
      <w:r>
        <w:rPr>
          <w:color w:val="231F20"/>
          <w:spacing w:val="-1"/>
        </w:rPr>
        <w:t xml:space="preserve"> </w:t>
      </w:r>
      <w:r>
        <w:rPr>
          <w:color w:val="231F20"/>
          <w:spacing w:val="-6"/>
        </w:rPr>
        <w:t>different</w:t>
      </w:r>
      <w:r>
        <w:rPr>
          <w:color w:val="231F20"/>
          <w:spacing w:val="-1"/>
        </w:rPr>
        <w:t xml:space="preserve"> </w:t>
      </w:r>
      <w:r>
        <w:rPr>
          <w:color w:val="231F20"/>
          <w:spacing w:val="-6"/>
        </w:rPr>
        <w:t>from</w:t>
      </w:r>
      <w:r>
        <w:rPr>
          <w:color w:val="231F20"/>
          <w:spacing w:val="-1"/>
        </w:rPr>
        <w:t xml:space="preserve"> </w:t>
      </w:r>
      <w:r>
        <w:rPr>
          <w:color w:val="231F20"/>
          <w:spacing w:val="-6"/>
        </w:rPr>
        <w:t>those</w:t>
      </w:r>
      <w:r>
        <w:rPr>
          <w:color w:val="231F20"/>
          <w:spacing w:val="-1"/>
        </w:rPr>
        <w:t xml:space="preserve"> </w:t>
      </w:r>
      <w:r>
        <w:rPr>
          <w:color w:val="231F20"/>
          <w:spacing w:val="-6"/>
        </w:rPr>
        <w:t>who</w:t>
      </w:r>
      <w:r>
        <w:rPr>
          <w:color w:val="231F20"/>
          <w:spacing w:val="-1"/>
        </w:rPr>
        <w:t xml:space="preserve"> </w:t>
      </w:r>
      <w:r>
        <w:rPr>
          <w:color w:val="231F20"/>
          <w:spacing w:val="-6"/>
        </w:rPr>
        <w:t>do</w:t>
      </w:r>
      <w:r>
        <w:rPr>
          <w:color w:val="231F20"/>
          <w:spacing w:val="-1"/>
        </w:rPr>
        <w:t xml:space="preserve"> </w:t>
      </w:r>
      <w:r>
        <w:rPr>
          <w:color w:val="231F20"/>
          <w:spacing w:val="-6"/>
        </w:rPr>
        <w:t xml:space="preserve">not </w:t>
      </w:r>
      <w:r>
        <w:rPr>
          <w:color w:val="231F20"/>
          <w:spacing w:val="-8"/>
        </w:rPr>
        <w:t>seek</w:t>
      </w:r>
      <w:r>
        <w:rPr>
          <w:color w:val="231F20"/>
          <w:spacing w:val="-1"/>
        </w:rPr>
        <w:t xml:space="preserve"> </w:t>
      </w:r>
      <w:r>
        <w:rPr>
          <w:color w:val="231F20"/>
          <w:spacing w:val="-8"/>
        </w:rPr>
        <w:t>help,</w:t>
      </w:r>
      <w:r>
        <w:rPr>
          <w:color w:val="231F20"/>
          <w:spacing w:val="-1"/>
        </w:rPr>
        <w:t xml:space="preserve"> </w:t>
      </w:r>
      <w:r>
        <w:rPr>
          <w:color w:val="231F20"/>
          <w:spacing w:val="-8"/>
        </w:rPr>
        <w:t>and</w:t>
      </w:r>
      <w:r>
        <w:rPr>
          <w:color w:val="231F20"/>
          <w:spacing w:val="-1"/>
        </w:rPr>
        <w:t xml:space="preserve"> </w:t>
      </w:r>
      <w:r>
        <w:rPr>
          <w:color w:val="231F20"/>
          <w:spacing w:val="-8"/>
        </w:rPr>
        <w:t>they</w:t>
      </w:r>
      <w:r>
        <w:rPr>
          <w:color w:val="231F20"/>
          <w:spacing w:val="-1"/>
        </w:rPr>
        <w:t xml:space="preserve"> </w:t>
      </w:r>
      <w:r>
        <w:rPr>
          <w:color w:val="231F20"/>
          <w:spacing w:val="-8"/>
        </w:rPr>
        <w:t>often</w:t>
      </w:r>
      <w:r>
        <w:rPr>
          <w:color w:val="231F20"/>
          <w:spacing w:val="-1"/>
        </w:rPr>
        <w:t xml:space="preserve"> </w:t>
      </w:r>
      <w:r>
        <w:rPr>
          <w:color w:val="231F20"/>
          <w:spacing w:val="-8"/>
        </w:rPr>
        <w:t>embrace</w:t>
      </w:r>
      <w:r>
        <w:rPr>
          <w:color w:val="231F20"/>
          <w:spacing w:val="-1"/>
        </w:rPr>
        <w:t xml:space="preserve"> </w:t>
      </w:r>
      <w:r>
        <w:rPr>
          <w:color w:val="231F20"/>
          <w:spacing w:val="-8"/>
        </w:rPr>
        <w:t>hormone</w:t>
      </w:r>
      <w:r>
        <w:rPr>
          <w:color w:val="231F20"/>
          <w:spacing w:val="-1"/>
        </w:rPr>
        <w:t xml:space="preserve"> </w:t>
      </w:r>
      <w:r>
        <w:rPr>
          <w:color w:val="231F20"/>
          <w:spacing w:val="-8"/>
        </w:rPr>
        <w:t>therapy</w:t>
      </w:r>
      <w:r>
        <w:rPr>
          <w:color w:val="231F20"/>
          <w:spacing w:val="-1"/>
        </w:rPr>
        <w:t xml:space="preserve"> </w:t>
      </w:r>
      <w:r>
        <w:rPr>
          <w:color w:val="231F20"/>
          <w:spacing w:val="-8"/>
        </w:rPr>
        <w:t>in</w:t>
      </w:r>
      <w:r>
        <w:rPr>
          <w:color w:val="231F20"/>
          <w:spacing w:val="-1"/>
        </w:rPr>
        <w:t xml:space="preserve"> </w:t>
      </w:r>
      <w:r>
        <w:rPr>
          <w:color w:val="231F20"/>
          <w:spacing w:val="-8"/>
        </w:rPr>
        <w:t xml:space="preserve">the </w:t>
      </w:r>
      <w:r>
        <w:rPr>
          <w:color w:val="231F20"/>
          <w:w w:val="90"/>
        </w:rPr>
        <w:t>hope</w:t>
      </w:r>
      <w:r>
        <w:rPr>
          <w:color w:val="231F20"/>
          <w:spacing w:val="-4"/>
          <w:w w:val="90"/>
        </w:rPr>
        <w:t xml:space="preserve"> </w:t>
      </w:r>
      <w:r>
        <w:rPr>
          <w:color w:val="231F20"/>
          <w:w w:val="90"/>
        </w:rPr>
        <w:t>it</w:t>
      </w:r>
      <w:r>
        <w:rPr>
          <w:color w:val="231F20"/>
          <w:spacing w:val="-4"/>
          <w:w w:val="90"/>
        </w:rPr>
        <w:t xml:space="preserve"> </w:t>
      </w:r>
      <w:r>
        <w:rPr>
          <w:color w:val="231F20"/>
          <w:w w:val="90"/>
        </w:rPr>
        <w:t>will</w:t>
      </w:r>
      <w:r>
        <w:rPr>
          <w:color w:val="231F20"/>
          <w:spacing w:val="-4"/>
          <w:w w:val="90"/>
        </w:rPr>
        <w:t xml:space="preserve"> </w:t>
      </w:r>
      <w:r>
        <w:rPr>
          <w:color w:val="231F20"/>
          <w:w w:val="90"/>
        </w:rPr>
        <w:t>solve</w:t>
      </w:r>
      <w:r>
        <w:rPr>
          <w:color w:val="231F20"/>
          <w:spacing w:val="-4"/>
          <w:w w:val="90"/>
        </w:rPr>
        <w:t xml:space="preserve"> </w:t>
      </w:r>
      <w:r>
        <w:rPr>
          <w:color w:val="231F20"/>
          <w:w w:val="90"/>
        </w:rPr>
        <w:t>their</w:t>
      </w:r>
      <w:r>
        <w:rPr>
          <w:color w:val="231F20"/>
          <w:spacing w:val="-4"/>
          <w:w w:val="90"/>
        </w:rPr>
        <w:t xml:space="preserve"> </w:t>
      </w:r>
      <w:r>
        <w:rPr>
          <w:color w:val="231F20"/>
          <w:w w:val="90"/>
        </w:rPr>
        <w:t>problems.</w:t>
      </w:r>
      <w:r>
        <w:rPr>
          <w:color w:val="231F20"/>
          <w:spacing w:val="-4"/>
          <w:w w:val="90"/>
        </w:rPr>
        <w:t xml:space="preserve"> </w:t>
      </w:r>
      <w:r>
        <w:rPr>
          <w:color w:val="231F20"/>
          <w:w w:val="90"/>
        </w:rPr>
        <w:t>Similar</w:t>
      </w:r>
      <w:r>
        <w:rPr>
          <w:color w:val="231F20"/>
          <w:spacing w:val="-4"/>
          <w:w w:val="90"/>
        </w:rPr>
        <w:t xml:space="preserve"> </w:t>
      </w:r>
      <w:r>
        <w:rPr>
          <w:color w:val="231F20"/>
          <w:w w:val="90"/>
        </w:rPr>
        <w:t>findings</w:t>
      </w:r>
      <w:r>
        <w:rPr>
          <w:color w:val="231F20"/>
          <w:spacing w:val="-4"/>
          <w:w w:val="90"/>
        </w:rPr>
        <w:t xml:space="preserve"> </w:t>
      </w:r>
      <w:r>
        <w:rPr>
          <w:color w:val="231F20"/>
          <w:w w:val="90"/>
        </w:rPr>
        <w:t>have</w:t>
      </w:r>
      <w:r>
        <w:rPr>
          <w:color w:val="231F20"/>
          <w:spacing w:val="-4"/>
          <w:w w:val="90"/>
        </w:rPr>
        <w:t xml:space="preserve"> </w:t>
      </w:r>
      <w:r>
        <w:rPr>
          <w:color w:val="231F20"/>
          <w:w w:val="90"/>
        </w:rPr>
        <w:t>been reported</w:t>
      </w:r>
      <w:r>
        <w:rPr>
          <w:color w:val="231F20"/>
          <w:spacing w:val="-3"/>
          <w:w w:val="90"/>
        </w:rPr>
        <w:t xml:space="preserve"> </w:t>
      </w:r>
      <w:r>
        <w:rPr>
          <w:color w:val="231F20"/>
          <w:w w:val="90"/>
        </w:rPr>
        <w:t>in</w:t>
      </w:r>
      <w:r>
        <w:rPr>
          <w:color w:val="231F20"/>
          <w:spacing w:val="-3"/>
          <w:w w:val="90"/>
        </w:rPr>
        <w:t xml:space="preserve"> </w:t>
      </w:r>
      <w:r>
        <w:rPr>
          <w:color w:val="231F20"/>
          <w:w w:val="90"/>
        </w:rPr>
        <w:t>a</w:t>
      </w:r>
      <w:r>
        <w:rPr>
          <w:color w:val="231F20"/>
          <w:spacing w:val="-3"/>
          <w:w w:val="90"/>
        </w:rPr>
        <w:t xml:space="preserve"> </w:t>
      </w:r>
      <w:r>
        <w:rPr>
          <w:color w:val="231F20"/>
          <w:w w:val="90"/>
        </w:rPr>
        <w:t>cohort</w:t>
      </w:r>
      <w:r>
        <w:rPr>
          <w:color w:val="231F20"/>
          <w:spacing w:val="-3"/>
          <w:w w:val="90"/>
        </w:rPr>
        <w:t xml:space="preserve"> </w:t>
      </w:r>
      <w:r>
        <w:rPr>
          <w:color w:val="231F20"/>
          <w:w w:val="90"/>
        </w:rPr>
        <w:t>of</w:t>
      </w:r>
      <w:r>
        <w:rPr>
          <w:color w:val="231F20"/>
          <w:spacing w:val="-3"/>
          <w:w w:val="90"/>
        </w:rPr>
        <w:t xml:space="preserve"> </w:t>
      </w:r>
      <w:r>
        <w:rPr>
          <w:color w:val="231F20"/>
          <w:w w:val="90"/>
        </w:rPr>
        <w:t>British</w:t>
      </w:r>
      <w:r>
        <w:rPr>
          <w:color w:val="231F20"/>
          <w:spacing w:val="-3"/>
          <w:w w:val="90"/>
        </w:rPr>
        <w:t xml:space="preserve"> </w:t>
      </w:r>
      <w:r>
        <w:rPr>
          <w:color w:val="231F20"/>
          <w:w w:val="90"/>
        </w:rPr>
        <w:t>women.</w:t>
      </w:r>
      <w:r>
        <w:rPr>
          <w:color w:val="231F20"/>
          <w:w w:val="90"/>
          <w:position w:val="7"/>
          <w:sz w:val="11"/>
        </w:rPr>
        <w:t>283</w:t>
      </w:r>
      <w:r>
        <w:rPr>
          <w:color w:val="231F20"/>
          <w:spacing w:val="14"/>
          <w:position w:val="7"/>
          <w:sz w:val="11"/>
        </w:rPr>
        <w:t xml:space="preserve"> </w:t>
      </w:r>
      <w:r>
        <w:rPr>
          <w:color w:val="231F20"/>
          <w:w w:val="90"/>
        </w:rPr>
        <w:t>It</w:t>
      </w:r>
      <w:r>
        <w:rPr>
          <w:color w:val="231F20"/>
          <w:spacing w:val="-3"/>
          <w:w w:val="90"/>
        </w:rPr>
        <w:t xml:space="preserve"> </w:t>
      </w:r>
      <w:r>
        <w:rPr>
          <w:color w:val="231F20"/>
          <w:w w:val="90"/>
        </w:rPr>
        <w:t>is</w:t>
      </w:r>
      <w:r>
        <w:rPr>
          <w:color w:val="231F20"/>
          <w:spacing w:val="-3"/>
          <w:w w:val="90"/>
        </w:rPr>
        <w:t xml:space="preserve"> </w:t>
      </w:r>
      <w:r>
        <w:rPr>
          <w:color w:val="231F20"/>
          <w:w w:val="90"/>
        </w:rPr>
        <w:t>this</w:t>
      </w:r>
      <w:r>
        <w:rPr>
          <w:color w:val="231F20"/>
          <w:spacing w:val="-3"/>
          <w:w w:val="90"/>
        </w:rPr>
        <w:t xml:space="preserve"> </w:t>
      </w:r>
      <w:r>
        <w:rPr>
          <w:color w:val="231F20"/>
          <w:w w:val="90"/>
        </w:rPr>
        <w:t xml:space="preserve">population </w:t>
      </w:r>
      <w:r>
        <w:rPr>
          <w:color w:val="231F20"/>
          <w:spacing w:val="-6"/>
        </w:rPr>
        <w:t>that</w:t>
      </w:r>
      <w:r>
        <w:rPr>
          <w:color w:val="231F20"/>
          <w:spacing w:val="-4"/>
        </w:rPr>
        <w:t xml:space="preserve"> </w:t>
      </w:r>
      <w:r>
        <w:rPr>
          <w:color w:val="231F20"/>
          <w:spacing w:val="-6"/>
        </w:rPr>
        <w:t>is</w:t>
      </w:r>
      <w:r>
        <w:rPr>
          <w:color w:val="231F20"/>
          <w:spacing w:val="-4"/>
        </w:rPr>
        <w:t xml:space="preserve"> </w:t>
      </w:r>
      <w:r>
        <w:rPr>
          <w:color w:val="231F20"/>
          <w:spacing w:val="-6"/>
        </w:rPr>
        <w:t>seen</w:t>
      </w:r>
      <w:r>
        <w:rPr>
          <w:color w:val="231F20"/>
          <w:spacing w:val="-4"/>
        </w:rPr>
        <w:t xml:space="preserve"> </w:t>
      </w:r>
      <w:r>
        <w:rPr>
          <w:color w:val="231F20"/>
          <w:spacing w:val="-6"/>
        </w:rPr>
        <w:t>most</w:t>
      </w:r>
      <w:r>
        <w:rPr>
          <w:color w:val="231F20"/>
          <w:spacing w:val="-4"/>
        </w:rPr>
        <w:t xml:space="preserve"> </w:t>
      </w:r>
      <w:r>
        <w:rPr>
          <w:color w:val="231F20"/>
          <w:spacing w:val="-6"/>
        </w:rPr>
        <w:t>often,</w:t>
      </w:r>
      <w:r>
        <w:rPr>
          <w:color w:val="231F20"/>
          <w:spacing w:val="-4"/>
        </w:rPr>
        <w:t xml:space="preserve"> </w:t>
      </w:r>
      <w:r>
        <w:rPr>
          <w:color w:val="231F20"/>
          <w:spacing w:val="-6"/>
        </w:rPr>
        <w:t>producing</w:t>
      </w:r>
      <w:r>
        <w:rPr>
          <w:color w:val="231F20"/>
          <w:spacing w:val="-4"/>
        </w:rPr>
        <w:t xml:space="preserve"> </w:t>
      </w:r>
      <w:r>
        <w:rPr>
          <w:color w:val="231F20"/>
          <w:spacing w:val="-6"/>
        </w:rPr>
        <w:t>biased</w:t>
      </w:r>
      <w:r>
        <w:rPr>
          <w:color w:val="231F20"/>
          <w:spacing w:val="-3"/>
        </w:rPr>
        <w:t xml:space="preserve"> </w:t>
      </w:r>
      <w:r>
        <w:rPr>
          <w:color w:val="231F20"/>
          <w:spacing w:val="-6"/>
        </w:rPr>
        <w:t>opinions</w:t>
      </w:r>
      <w:r>
        <w:rPr>
          <w:color w:val="231F20"/>
          <w:spacing w:val="-4"/>
        </w:rPr>
        <w:t xml:space="preserve"> </w:t>
      </w:r>
      <w:r>
        <w:rPr>
          <w:color w:val="231F20"/>
          <w:spacing w:val="-6"/>
        </w:rPr>
        <w:t xml:space="preserve">among </w:t>
      </w:r>
      <w:r>
        <w:rPr>
          <w:color w:val="231F20"/>
          <w:w w:val="90"/>
        </w:rPr>
        <w:t>clinicians</w:t>
      </w:r>
      <w:r>
        <w:rPr>
          <w:color w:val="231F20"/>
          <w:spacing w:val="-1"/>
          <w:w w:val="90"/>
        </w:rPr>
        <w:t xml:space="preserve"> </w:t>
      </w:r>
      <w:r>
        <w:rPr>
          <w:color w:val="231F20"/>
          <w:w w:val="90"/>
        </w:rPr>
        <w:t>regarding</w:t>
      </w:r>
      <w:r>
        <w:rPr>
          <w:color w:val="231F20"/>
          <w:spacing w:val="-1"/>
          <w:w w:val="90"/>
        </w:rPr>
        <w:t xml:space="preserve"> </w:t>
      </w:r>
      <w:r>
        <w:rPr>
          <w:color w:val="231F20"/>
          <w:w w:val="90"/>
        </w:rPr>
        <w:t>the</w:t>
      </w:r>
      <w:r>
        <w:rPr>
          <w:color w:val="231F20"/>
          <w:spacing w:val="-1"/>
          <w:w w:val="90"/>
        </w:rPr>
        <w:t xml:space="preserve"> </w:t>
      </w:r>
      <w:r>
        <w:rPr>
          <w:color w:val="231F20"/>
          <w:w w:val="90"/>
        </w:rPr>
        <w:t>menopause.</w:t>
      </w:r>
      <w:r>
        <w:rPr>
          <w:color w:val="231F20"/>
          <w:spacing w:val="-1"/>
          <w:w w:val="90"/>
        </w:rPr>
        <w:t xml:space="preserve"> </w:t>
      </w:r>
      <w:r>
        <w:rPr>
          <w:color w:val="231F20"/>
          <w:w w:val="90"/>
        </w:rPr>
        <w:t>We</w:t>
      </w:r>
      <w:r>
        <w:rPr>
          <w:color w:val="231F20"/>
          <w:spacing w:val="-1"/>
          <w:w w:val="90"/>
        </w:rPr>
        <w:t xml:space="preserve"> </w:t>
      </w:r>
      <w:r>
        <w:rPr>
          <w:color w:val="231F20"/>
          <w:w w:val="90"/>
        </w:rPr>
        <w:t>must</w:t>
      </w:r>
      <w:r>
        <w:rPr>
          <w:color w:val="231F20"/>
          <w:spacing w:val="-1"/>
          <w:w w:val="90"/>
        </w:rPr>
        <w:t xml:space="preserve"> </w:t>
      </w:r>
      <w:r>
        <w:rPr>
          <w:color w:val="231F20"/>
          <w:w w:val="90"/>
        </w:rPr>
        <w:t>be</w:t>
      </w:r>
      <w:r>
        <w:rPr>
          <w:color w:val="231F20"/>
          <w:spacing w:val="-1"/>
          <w:w w:val="90"/>
        </w:rPr>
        <w:t xml:space="preserve"> </w:t>
      </w:r>
      <w:r>
        <w:rPr>
          <w:color w:val="231F20"/>
          <w:w w:val="90"/>
        </w:rPr>
        <w:t>careful</w:t>
      </w:r>
      <w:r>
        <w:rPr>
          <w:color w:val="231F20"/>
          <w:spacing w:val="-1"/>
          <w:w w:val="90"/>
        </w:rPr>
        <w:t xml:space="preserve"> </w:t>
      </w:r>
      <w:r>
        <w:rPr>
          <w:color w:val="231F20"/>
          <w:w w:val="90"/>
        </w:rPr>
        <w:t xml:space="preserve">not </w:t>
      </w:r>
      <w:r>
        <w:rPr>
          <w:color w:val="231F20"/>
          <w:spacing w:val="-6"/>
        </w:rPr>
        <w:t>to</w:t>
      </w:r>
      <w:r>
        <w:rPr>
          <w:color w:val="231F20"/>
          <w:spacing w:val="-2"/>
        </w:rPr>
        <w:t xml:space="preserve"> </w:t>
      </w:r>
      <w:r>
        <w:rPr>
          <w:color w:val="231F20"/>
          <w:spacing w:val="-6"/>
        </w:rPr>
        <w:t>generalize</w:t>
      </w:r>
      <w:r>
        <w:rPr>
          <w:color w:val="231F20"/>
          <w:spacing w:val="-2"/>
        </w:rPr>
        <w:t xml:space="preserve"> </w:t>
      </w:r>
      <w:r>
        <w:rPr>
          <w:color w:val="231F20"/>
          <w:spacing w:val="-6"/>
        </w:rPr>
        <w:t>to</w:t>
      </w:r>
      <w:r>
        <w:rPr>
          <w:color w:val="231F20"/>
          <w:spacing w:val="-2"/>
        </w:rPr>
        <w:t xml:space="preserve"> </w:t>
      </w:r>
      <w:r>
        <w:rPr>
          <w:color w:val="231F20"/>
          <w:spacing w:val="-6"/>
        </w:rPr>
        <w:t>the</w:t>
      </w:r>
      <w:r>
        <w:rPr>
          <w:color w:val="231F20"/>
          <w:spacing w:val="-2"/>
        </w:rPr>
        <w:t xml:space="preserve"> </w:t>
      </w:r>
      <w:r>
        <w:rPr>
          <w:color w:val="231F20"/>
          <w:spacing w:val="-6"/>
        </w:rPr>
        <w:t>entire</w:t>
      </w:r>
      <w:r>
        <w:rPr>
          <w:color w:val="231F20"/>
          <w:spacing w:val="-2"/>
        </w:rPr>
        <w:t xml:space="preserve"> </w:t>
      </w:r>
      <w:r>
        <w:rPr>
          <w:color w:val="231F20"/>
          <w:spacing w:val="-6"/>
        </w:rPr>
        <w:t>female</w:t>
      </w:r>
      <w:r>
        <w:rPr>
          <w:color w:val="231F20"/>
          <w:spacing w:val="-1"/>
        </w:rPr>
        <w:t xml:space="preserve"> </w:t>
      </w:r>
      <w:r>
        <w:rPr>
          <w:color w:val="231F20"/>
          <w:spacing w:val="-6"/>
        </w:rPr>
        <w:t>population</w:t>
      </w:r>
      <w:r>
        <w:rPr>
          <w:color w:val="231F20"/>
          <w:spacing w:val="-2"/>
        </w:rPr>
        <w:t xml:space="preserve"> </w:t>
      </w:r>
      <w:r>
        <w:rPr>
          <w:color w:val="231F20"/>
          <w:spacing w:val="-6"/>
        </w:rPr>
        <w:t>the</w:t>
      </w:r>
      <w:r>
        <w:rPr>
          <w:color w:val="231F20"/>
          <w:spacing w:val="-2"/>
        </w:rPr>
        <w:t xml:space="preserve"> </w:t>
      </w:r>
      <w:r>
        <w:rPr>
          <w:color w:val="231F20"/>
          <w:spacing w:val="-6"/>
        </w:rPr>
        <w:t>behavior experienced</w:t>
      </w:r>
      <w:r>
        <w:rPr>
          <w:color w:val="231F20"/>
          <w:spacing w:val="40"/>
        </w:rPr>
        <w:t xml:space="preserve"> </w:t>
      </w:r>
      <w:r>
        <w:rPr>
          <w:color w:val="231F20"/>
          <w:spacing w:val="-6"/>
        </w:rPr>
        <w:t>by</w:t>
      </w:r>
      <w:r>
        <w:rPr>
          <w:color w:val="231F20"/>
          <w:spacing w:val="40"/>
        </w:rPr>
        <w:t xml:space="preserve"> </w:t>
      </w:r>
      <w:r>
        <w:rPr>
          <w:color w:val="231F20"/>
          <w:spacing w:val="-6"/>
        </w:rPr>
        <w:t>a</w:t>
      </w:r>
      <w:r>
        <w:rPr>
          <w:color w:val="231F20"/>
          <w:spacing w:val="40"/>
        </w:rPr>
        <w:t xml:space="preserve"> </w:t>
      </w:r>
      <w:r>
        <w:rPr>
          <w:color w:val="231F20"/>
          <w:spacing w:val="-6"/>
        </w:rPr>
        <w:t>few.</w:t>
      </w:r>
      <w:r>
        <w:rPr>
          <w:color w:val="231F20"/>
          <w:spacing w:val="40"/>
        </w:rPr>
        <w:t xml:space="preserve"> </w:t>
      </w:r>
      <w:r>
        <w:rPr>
          <w:rFonts w:ascii="Book Antiqua" w:hAnsi="Book Antiqua"/>
          <w:b/>
          <w:color w:val="231F20"/>
          <w:spacing w:val="-6"/>
        </w:rPr>
        <w:t>Most</w:t>
      </w:r>
      <w:r>
        <w:rPr>
          <w:rFonts w:ascii="Book Antiqua" w:hAnsi="Book Antiqua"/>
          <w:b/>
          <w:color w:val="231F20"/>
          <w:spacing w:val="38"/>
        </w:rPr>
        <w:t xml:space="preserve"> </w:t>
      </w:r>
      <w:r>
        <w:rPr>
          <w:rFonts w:ascii="Book Antiqua" w:hAnsi="Book Antiqua"/>
          <w:b/>
          <w:color w:val="231F20"/>
          <w:spacing w:val="-6"/>
        </w:rPr>
        <w:t>importantly,</w:t>
      </w:r>
      <w:r>
        <w:rPr>
          <w:rFonts w:ascii="Book Antiqua" w:hAnsi="Book Antiqua"/>
          <w:b/>
          <w:color w:val="231F20"/>
          <w:spacing w:val="32"/>
        </w:rPr>
        <w:t xml:space="preserve"> </w:t>
      </w:r>
      <w:r>
        <w:rPr>
          <w:rFonts w:ascii="Book Antiqua" w:hAnsi="Book Antiqua"/>
          <w:b/>
          <w:color w:val="231F20"/>
          <w:spacing w:val="-6"/>
        </w:rPr>
        <w:t xml:space="preserve">menopausal </w:t>
      </w:r>
      <w:r>
        <w:rPr>
          <w:rFonts w:ascii="Book Antiqua" w:hAnsi="Book Antiqua"/>
          <w:b/>
          <w:color w:val="231F20"/>
          <w:spacing w:val="-4"/>
        </w:rPr>
        <w:t>women</w:t>
      </w:r>
      <w:r>
        <w:rPr>
          <w:rFonts w:ascii="Book Antiqua" w:hAnsi="Book Antiqua"/>
          <w:b/>
          <w:color w:val="231F20"/>
          <w:spacing w:val="17"/>
        </w:rPr>
        <w:t xml:space="preserve"> </w:t>
      </w:r>
      <w:r>
        <w:rPr>
          <w:rFonts w:ascii="Book Antiqua" w:hAnsi="Book Antiqua"/>
          <w:b/>
          <w:color w:val="231F20"/>
          <w:spacing w:val="-4"/>
        </w:rPr>
        <w:t>who</w:t>
      </w:r>
      <w:r>
        <w:rPr>
          <w:rFonts w:ascii="Book Antiqua" w:hAnsi="Book Antiqua"/>
          <w:b/>
          <w:color w:val="231F20"/>
          <w:spacing w:val="18"/>
        </w:rPr>
        <w:t xml:space="preserve"> </w:t>
      </w:r>
      <w:r>
        <w:rPr>
          <w:rFonts w:ascii="Book Antiqua" w:hAnsi="Book Antiqua"/>
          <w:b/>
          <w:color w:val="231F20"/>
          <w:spacing w:val="-4"/>
        </w:rPr>
        <w:t>present</w:t>
      </w:r>
      <w:r>
        <w:rPr>
          <w:rFonts w:ascii="Book Antiqua" w:hAnsi="Book Antiqua"/>
          <w:b/>
          <w:color w:val="231F20"/>
          <w:spacing w:val="17"/>
        </w:rPr>
        <w:t xml:space="preserve"> </w:t>
      </w:r>
      <w:r>
        <w:rPr>
          <w:rFonts w:ascii="Book Antiqua" w:hAnsi="Book Antiqua"/>
          <w:b/>
          <w:color w:val="231F20"/>
          <w:spacing w:val="-4"/>
        </w:rPr>
        <w:t>to</w:t>
      </w:r>
      <w:r>
        <w:rPr>
          <w:rFonts w:ascii="Book Antiqua" w:hAnsi="Book Antiqua"/>
          <w:b/>
          <w:color w:val="231F20"/>
          <w:spacing w:val="18"/>
        </w:rPr>
        <w:t xml:space="preserve"> </w:t>
      </w:r>
      <w:r>
        <w:rPr>
          <w:rFonts w:ascii="Book Antiqua" w:hAnsi="Book Antiqua"/>
          <w:b/>
          <w:color w:val="231F20"/>
          <w:spacing w:val="-4"/>
        </w:rPr>
        <w:t>clinicians</w:t>
      </w:r>
      <w:r>
        <w:rPr>
          <w:rFonts w:ascii="Book Antiqua" w:hAnsi="Book Antiqua"/>
          <w:b/>
          <w:color w:val="231F20"/>
          <w:spacing w:val="18"/>
        </w:rPr>
        <w:t xml:space="preserve"> </w:t>
      </w:r>
      <w:r>
        <w:rPr>
          <w:rFonts w:ascii="Book Antiqua" w:hAnsi="Book Antiqua"/>
          <w:b/>
          <w:color w:val="231F20"/>
          <w:spacing w:val="-4"/>
        </w:rPr>
        <w:t>often</w:t>
      </w:r>
      <w:r>
        <w:rPr>
          <w:rFonts w:ascii="Book Antiqua" w:hAnsi="Book Antiqua"/>
          <w:b/>
          <w:color w:val="231F20"/>
          <w:spacing w:val="17"/>
        </w:rPr>
        <w:t xml:space="preserve"> </w:t>
      </w:r>
      <w:r>
        <w:rPr>
          <w:rFonts w:ascii="Book Antiqua" w:hAnsi="Book Antiqua"/>
          <w:b/>
          <w:color w:val="231F20"/>
          <w:spacing w:val="-4"/>
        </w:rPr>
        <w:t>end</w:t>
      </w:r>
      <w:r>
        <w:rPr>
          <w:rFonts w:ascii="Book Antiqua" w:hAnsi="Book Antiqua"/>
          <w:b/>
          <w:color w:val="231F20"/>
          <w:spacing w:val="18"/>
        </w:rPr>
        <w:t xml:space="preserve"> </w:t>
      </w:r>
      <w:r>
        <w:rPr>
          <w:rFonts w:ascii="Book Antiqua" w:hAnsi="Book Antiqua"/>
          <w:b/>
          <w:color w:val="231F20"/>
          <w:spacing w:val="-4"/>
        </w:rPr>
        <w:t>up</w:t>
      </w:r>
      <w:r>
        <w:rPr>
          <w:rFonts w:ascii="Book Antiqua" w:hAnsi="Book Antiqua"/>
          <w:b/>
          <w:color w:val="231F20"/>
          <w:spacing w:val="17"/>
        </w:rPr>
        <w:t xml:space="preserve"> </w:t>
      </w:r>
      <w:r>
        <w:rPr>
          <w:rFonts w:ascii="Book Antiqua" w:hAnsi="Book Antiqua"/>
          <w:b/>
          <w:color w:val="231F20"/>
          <w:spacing w:val="-4"/>
        </w:rPr>
        <w:t xml:space="preserve">being </w:t>
      </w:r>
      <w:r>
        <w:rPr>
          <w:rFonts w:ascii="Book Antiqua" w:hAnsi="Book Antiqua"/>
          <w:b/>
          <w:color w:val="231F20"/>
          <w:w w:val="90"/>
        </w:rPr>
        <w:t>treated with estrogen inappropriately and unnecessarily</w:t>
      </w:r>
      <w:r>
        <w:rPr>
          <w:color w:val="231F20"/>
          <w:w w:val="90"/>
        </w:rPr>
        <w:t>. Nevertheless,</w:t>
      </w:r>
      <w:r>
        <w:rPr>
          <w:color w:val="231F20"/>
          <w:spacing w:val="14"/>
        </w:rPr>
        <w:t xml:space="preserve"> </w:t>
      </w:r>
      <w:r>
        <w:rPr>
          <w:color w:val="231F20"/>
          <w:w w:val="90"/>
        </w:rPr>
        <w:t>it</w:t>
      </w:r>
      <w:r>
        <w:rPr>
          <w:color w:val="231F20"/>
          <w:spacing w:val="14"/>
        </w:rPr>
        <w:t xml:space="preserve"> </w:t>
      </w:r>
      <w:r>
        <w:rPr>
          <w:color w:val="231F20"/>
          <w:w w:val="90"/>
        </w:rPr>
        <w:t>is</w:t>
      </w:r>
      <w:r>
        <w:rPr>
          <w:color w:val="231F20"/>
          <w:spacing w:val="14"/>
        </w:rPr>
        <w:t xml:space="preserve"> </w:t>
      </w:r>
      <w:r>
        <w:rPr>
          <w:color w:val="231F20"/>
          <w:w w:val="90"/>
        </w:rPr>
        <w:t>well</w:t>
      </w:r>
      <w:r>
        <w:rPr>
          <w:color w:val="231F20"/>
          <w:spacing w:val="14"/>
        </w:rPr>
        <w:t xml:space="preserve"> </w:t>
      </w:r>
      <w:r>
        <w:rPr>
          <w:color w:val="231F20"/>
          <w:w w:val="90"/>
        </w:rPr>
        <w:t>established</w:t>
      </w:r>
      <w:r>
        <w:rPr>
          <w:color w:val="231F20"/>
          <w:spacing w:val="14"/>
        </w:rPr>
        <w:t xml:space="preserve"> </w:t>
      </w:r>
      <w:r>
        <w:rPr>
          <w:color w:val="231F20"/>
          <w:w w:val="90"/>
        </w:rPr>
        <w:t>that</w:t>
      </w:r>
      <w:r>
        <w:rPr>
          <w:color w:val="231F20"/>
          <w:spacing w:val="14"/>
        </w:rPr>
        <w:t xml:space="preserve"> </w:t>
      </w:r>
      <w:r>
        <w:rPr>
          <w:color w:val="231F20"/>
          <w:w w:val="90"/>
        </w:rPr>
        <w:t>a</w:t>
      </w:r>
      <w:r>
        <w:rPr>
          <w:color w:val="231F20"/>
          <w:spacing w:val="14"/>
        </w:rPr>
        <w:t xml:space="preserve"> </w:t>
      </w:r>
      <w:r>
        <w:rPr>
          <w:color w:val="231F20"/>
          <w:w w:val="90"/>
        </w:rPr>
        <w:t>woman’s</w:t>
      </w:r>
      <w:r>
        <w:rPr>
          <w:color w:val="231F20"/>
          <w:spacing w:val="14"/>
        </w:rPr>
        <w:t xml:space="preserve"> </w:t>
      </w:r>
      <w:r>
        <w:rPr>
          <w:color w:val="231F20"/>
          <w:w w:val="90"/>
        </w:rPr>
        <w:t>quality of</w:t>
      </w:r>
      <w:r>
        <w:rPr>
          <w:color w:val="231F20"/>
        </w:rPr>
        <w:t xml:space="preserve"> </w:t>
      </w:r>
      <w:r>
        <w:rPr>
          <w:color w:val="231F20"/>
          <w:w w:val="90"/>
        </w:rPr>
        <w:t>life</w:t>
      </w:r>
      <w:r>
        <w:rPr>
          <w:color w:val="231F20"/>
        </w:rPr>
        <w:t xml:space="preserve"> </w:t>
      </w:r>
      <w:r>
        <w:rPr>
          <w:color w:val="231F20"/>
          <w:w w:val="90"/>
        </w:rPr>
        <w:t>is</w:t>
      </w:r>
      <w:r>
        <w:rPr>
          <w:color w:val="231F20"/>
        </w:rPr>
        <w:t xml:space="preserve"> </w:t>
      </w:r>
      <w:r>
        <w:rPr>
          <w:color w:val="231F20"/>
          <w:w w:val="90"/>
        </w:rPr>
        <w:t>disrupted</w:t>
      </w:r>
      <w:r>
        <w:rPr>
          <w:color w:val="231F20"/>
        </w:rPr>
        <w:t xml:space="preserve"> </w:t>
      </w:r>
      <w:r>
        <w:rPr>
          <w:color w:val="231F20"/>
          <w:w w:val="90"/>
        </w:rPr>
        <w:t>by</w:t>
      </w:r>
      <w:r>
        <w:rPr>
          <w:color w:val="231F20"/>
        </w:rPr>
        <w:t xml:space="preserve"> </w:t>
      </w:r>
      <w:r>
        <w:rPr>
          <w:color w:val="231F20"/>
          <w:w w:val="90"/>
        </w:rPr>
        <w:t>vasomotor</w:t>
      </w:r>
      <w:r>
        <w:rPr>
          <w:color w:val="231F20"/>
        </w:rPr>
        <w:t xml:space="preserve"> </w:t>
      </w:r>
      <w:r>
        <w:rPr>
          <w:color w:val="231F20"/>
          <w:w w:val="90"/>
        </w:rPr>
        <w:t>symptoms,</w:t>
      </w:r>
      <w:r>
        <w:rPr>
          <w:color w:val="231F20"/>
        </w:rPr>
        <w:t xml:space="preserve"> </w:t>
      </w:r>
      <w:r>
        <w:rPr>
          <w:color w:val="231F20"/>
          <w:w w:val="90"/>
        </w:rPr>
        <w:t>and</w:t>
      </w:r>
      <w:r>
        <w:rPr>
          <w:color w:val="231F20"/>
        </w:rPr>
        <w:t xml:space="preserve"> </w:t>
      </w:r>
      <w:r>
        <w:rPr>
          <w:color w:val="231F20"/>
          <w:w w:val="90"/>
        </w:rPr>
        <w:t>estrogen therapy</w:t>
      </w:r>
      <w:r>
        <w:rPr>
          <w:color w:val="231F20"/>
          <w:spacing w:val="-4"/>
          <w:w w:val="90"/>
        </w:rPr>
        <w:t xml:space="preserve"> </w:t>
      </w:r>
      <w:r>
        <w:rPr>
          <w:color w:val="231F20"/>
          <w:w w:val="90"/>
        </w:rPr>
        <w:t>provides</w:t>
      </w:r>
      <w:r>
        <w:rPr>
          <w:color w:val="231F20"/>
          <w:spacing w:val="-3"/>
          <w:w w:val="90"/>
        </w:rPr>
        <w:t xml:space="preserve"> </w:t>
      </w:r>
      <w:r>
        <w:rPr>
          <w:color w:val="231F20"/>
          <w:w w:val="90"/>
        </w:rPr>
        <w:t>impressive</w:t>
      </w:r>
      <w:r>
        <w:rPr>
          <w:color w:val="231F20"/>
          <w:spacing w:val="-3"/>
          <w:w w:val="90"/>
        </w:rPr>
        <w:t xml:space="preserve"> </w:t>
      </w:r>
      <w:r>
        <w:rPr>
          <w:color w:val="231F20"/>
          <w:w w:val="90"/>
        </w:rPr>
        <w:t>improvement.</w:t>
      </w:r>
      <w:r>
        <w:rPr>
          <w:color w:val="231F20"/>
          <w:w w:val="90"/>
          <w:position w:val="7"/>
          <w:sz w:val="11"/>
        </w:rPr>
        <w:t>284–286</w:t>
      </w:r>
      <w:r>
        <w:rPr>
          <w:color w:val="231F20"/>
          <w:spacing w:val="13"/>
          <w:position w:val="7"/>
          <w:sz w:val="11"/>
        </w:rPr>
        <w:t xml:space="preserve"> </w:t>
      </w:r>
      <w:r>
        <w:rPr>
          <w:color w:val="231F20"/>
          <w:w w:val="90"/>
        </w:rPr>
        <w:t>Patients</w:t>
      </w:r>
      <w:r>
        <w:rPr>
          <w:color w:val="231F20"/>
          <w:spacing w:val="-3"/>
          <w:w w:val="90"/>
        </w:rPr>
        <w:t xml:space="preserve"> </w:t>
      </w:r>
      <w:r>
        <w:rPr>
          <w:color w:val="231F20"/>
          <w:spacing w:val="-5"/>
          <w:w w:val="90"/>
        </w:rPr>
        <w:t>are</w:t>
      </w:r>
      <w:r>
        <w:t xml:space="preserve"> </w:t>
      </w:r>
      <w:r>
        <w:rPr>
          <w:color w:val="231F20"/>
          <w:spacing w:val="-2"/>
          <w:w w:val="90"/>
        </w:rPr>
        <w:t>grateful</w:t>
      </w:r>
      <w:r>
        <w:rPr>
          <w:color w:val="231F20"/>
          <w:spacing w:val="-4"/>
        </w:rPr>
        <w:t xml:space="preserve"> </w:t>
      </w:r>
      <w:r>
        <w:rPr>
          <w:color w:val="231F20"/>
          <w:spacing w:val="-2"/>
          <w:w w:val="90"/>
        </w:rPr>
        <w:t>to</w:t>
      </w:r>
      <w:r>
        <w:rPr>
          <w:color w:val="231F20"/>
          <w:spacing w:val="-3"/>
        </w:rPr>
        <w:t xml:space="preserve"> </w:t>
      </w:r>
      <w:r>
        <w:rPr>
          <w:color w:val="231F20"/>
          <w:spacing w:val="-2"/>
          <w:w w:val="90"/>
        </w:rPr>
        <w:t>be</w:t>
      </w:r>
      <w:r>
        <w:rPr>
          <w:color w:val="231F20"/>
          <w:spacing w:val="-4"/>
        </w:rPr>
        <w:t xml:space="preserve"> </w:t>
      </w:r>
      <w:r>
        <w:rPr>
          <w:color w:val="231F20"/>
          <w:spacing w:val="-2"/>
          <w:w w:val="90"/>
        </w:rPr>
        <w:t>the</w:t>
      </w:r>
      <w:r>
        <w:rPr>
          <w:color w:val="231F20"/>
          <w:spacing w:val="-3"/>
        </w:rPr>
        <w:t xml:space="preserve"> </w:t>
      </w:r>
      <w:r>
        <w:rPr>
          <w:color w:val="231F20"/>
          <w:spacing w:val="-2"/>
          <w:w w:val="90"/>
        </w:rPr>
        <w:t>recipients</w:t>
      </w:r>
      <w:r>
        <w:rPr>
          <w:color w:val="231F20"/>
          <w:spacing w:val="-4"/>
        </w:rPr>
        <w:t xml:space="preserve"> </w:t>
      </w:r>
      <w:r>
        <w:rPr>
          <w:color w:val="231F20"/>
          <w:spacing w:val="-2"/>
          <w:w w:val="90"/>
        </w:rPr>
        <w:t>of</w:t>
      </w:r>
      <w:r>
        <w:rPr>
          <w:color w:val="231F20"/>
          <w:spacing w:val="-3"/>
        </w:rPr>
        <w:t xml:space="preserve"> </w:t>
      </w:r>
      <w:r>
        <w:rPr>
          <w:color w:val="231F20"/>
          <w:spacing w:val="-2"/>
          <w:w w:val="90"/>
        </w:rPr>
        <w:t>this</w:t>
      </w:r>
      <w:r>
        <w:rPr>
          <w:color w:val="231F20"/>
          <w:spacing w:val="-3"/>
        </w:rPr>
        <w:t xml:space="preserve"> </w:t>
      </w:r>
      <w:r>
        <w:rPr>
          <w:color w:val="231F20"/>
          <w:spacing w:val="-2"/>
          <w:w w:val="90"/>
        </w:rPr>
        <w:t>“domino”</w:t>
      </w:r>
      <w:r>
        <w:rPr>
          <w:color w:val="231F20"/>
          <w:spacing w:val="-4"/>
        </w:rPr>
        <w:t xml:space="preserve"> </w:t>
      </w:r>
      <w:r>
        <w:rPr>
          <w:color w:val="231F20"/>
          <w:spacing w:val="-2"/>
          <w:w w:val="90"/>
        </w:rPr>
        <w:t>effect.</w:t>
      </w:r>
    </w:p>
    <w:p w14:paraId="4CAFC7B8" w14:textId="2E7C2C1B" w:rsidR="00E21CD6" w:rsidRDefault="00E21CD6" w:rsidP="00E21CD6">
      <w:pPr>
        <w:pStyle w:val="BodyText"/>
        <w:spacing w:before="111" w:line="213" w:lineRule="auto"/>
        <w:ind w:left="253" w:right="38"/>
        <w:jc w:val="both"/>
      </w:pPr>
      <w:r>
        <w:rPr>
          <w:color w:val="231F20"/>
          <w:spacing w:val="-2"/>
        </w:rPr>
        <w:t>The</w:t>
      </w:r>
      <w:r>
        <w:rPr>
          <w:color w:val="231F20"/>
          <w:spacing w:val="-11"/>
        </w:rPr>
        <w:t xml:space="preserve"> </w:t>
      </w:r>
      <w:r>
        <w:rPr>
          <w:color w:val="231F20"/>
          <w:spacing w:val="-2"/>
        </w:rPr>
        <w:t>Women’s</w:t>
      </w:r>
      <w:r>
        <w:rPr>
          <w:color w:val="231F20"/>
          <w:spacing w:val="-10"/>
        </w:rPr>
        <w:t xml:space="preserve"> </w:t>
      </w:r>
      <w:r>
        <w:rPr>
          <w:color w:val="231F20"/>
          <w:spacing w:val="-2"/>
        </w:rPr>
        <w:t>Health</w:t>
      </w:r>
      <w:r>
        <w:rPr>
          <w:color w:val="231F20"/>
          <w:spacing w:val="-11"/>
        </w:rPr>
        <w:t xml:space="preserve"> </w:t>
      </w:r>
      <w:r>
        <w:rPr>
          <w:color w:val="231F20"/>
          <w:spacing w:val="-2"/>
        </w:rPr>
        <w:t>Initiative</w:t>
      </w:r>
      <w:r>
        <w:rPr>
          <w:color w:val="231F20"/>
          <w:spacing w:val="-10"/>
        </w:rPr>
        <w:t xml:space="preserve"> </w:t>
      </w:r>
      <w:r>
        <w:rPr>
          <w:color w:val="231F20"/>
          <w:spacing w:val="-2"/>
        </w:rPr>
        <w:t>(WHI,</w:t>
      </w:r>
      <w:r>
        <w:rPr>
          <w:color w:val="231F20"/>
          <w:spacing w:val="-11"/>
        </w:rPr>
        <w:t xml:space="preserve"> </w:t>
      </w:r>
      <w:r>
        <w:rPr>
          <w:color w:val="231F20"/>
          <w:spacing w:val="-2"/>
        </w:rPr>
        <w:t>discussed</w:t>
      </w:r>
      <w:r>
        <w:rPr>
          <w:color w:val="231F20"/>
          <w:spacing w:val="-10"/>
        </w:rPr>
        <w:t xml:space="preserve"> </w:t>
      </w:r>
      <w:r>
        <w:rPr>
          <w:color w:val="231F20"/>
          <w:spacing w:val="-2"/>
        </w:rPr>
        <w:t xml:space="preserve">later </w:t>
      </w:r>
      <w:r>
        <w:rPr>
          <w:color w:val="231F20"/>
        </w:rPr>
        <w:t>under</w:t>
      </w:r>
      <w:r>
        <w:rPr>
          <w:color w:val="231F20"/>
          <w:spacing w:val="-9"/>
        </w:rPr>
        <w:t xml:space="preserve"> </w:t>
      </w:r>
      <w:r>
        <w:rPr>
          <w:color w:val="231F20"/>
        </w:rPr>
        <w:t>Menopausal</w:t>
      </w:r>
      <w:r>
        <w:rPr>
          <w:color w:val="231F20"/>
          <w:spacing w:val="-9"/>
        </w:rPr>
        <w:t xml:space="preserve"> </w:t>
      </w:r>
      <w:r>
        <w:rPr>
          <w:color w:val="231F20"/>
        </w:rPr>
        <w:t>Hormone</w:t>
      </w:r>
      <w:r>
        <w:rPr>
          <w:color w:val="231F20"/>
          <w:spacing w:val="-9"/>
        </w:rPr>
        <w:t xml:space="preserve"> </w:t>
      </w:r>
      <w:r>
        <w:rPr>
          <w:color w:val="231F20"/>
        </w:rPr>
        <w:t>Therapy)</w:t>
      </w:r>
      <w:r>
        <w:rPr>
          <w:color w:val="231F20"/>
          <w:spacing w:val="-9"/>
        </w:rPr>
        <w:t xml:space="preserve"> </w:t>
      </w:r>
      <w:r>
        <w:rPr>
          <w:color w:val="231F20"/>
        </w:rPr>
        <w:t>concluded</w:t>
      </w:r>
      <w:r>
        <w:rPr>
          <w:color w:val="231F20"/>
          <w:spacing w:val="-9"/>
        </w:rPr>
        <w:t xml:space="preserve"> </w:t>
      </w:r>
      <w:r>
        <w:rPr>
          <w:color w:val="231F20"/>
        </w:rPr>
        <w:t xml:space="preserve">that </w:t>
      </w:r>
      <w:r>
        <w:rPr>
          <w:color w:val="231F20"/>
          <w:spacing w:val="-2"/>
        </w:rPr>
        <w:t>estrogen-progestin</w:t>
      </w:r>
      <w:r>
        <w:rPr>
          <w:color w:val="231F20"/>
          <w:spacing w:val="-6"/>
        </w:rPr>
        <w:t xml:space="preserve"> </w:t>
      </w:r>
      <w:r>
        <w:rPr>
          <w:color w:val="231F20"/>
          <w:spacing w:val="-2"/>
        </w:rPr>
        <w:t>therapy</w:t>
      </w:r>
      <w:r>
        <w:rPr>
          <w:color w:val="231F20"/>
          <w:spacing w:val="-6"/>
        </w:rPr>
        <w:t xml:space="preserve"> </w:t>
      </w:r>
      <w:r>
        <w:rPr>
          <w:color w:val="231F20"/>
          <w:spacing w:val="-2"/>
        </w:rPr>
        <w:t>had</w:t>
      </w:r>
      <w:r>
        <w:rPr>
          <w:color w:val="231F20"/>
          <w:spacing w:val="-6"/>
        </w:rPr>
        <w:t xml:space="preserve"> </w:t>
      </w:r>
      <w:r>
        <w:rPr>
          <w:color w:val="231F20"/>
          <w:spacing w:val="-2"/>
        </w:rPr>
        <w:t>no</w:t>
      </w:r>
      <w:r>
        <w:rPr>
          <w:color w:val="231F20"/>
          <w:spacing w:val="-6"/>
        </w:rPr>
        <w:t xml:space="preserve"> </w:t>
      </w:r>
      <w:r>
        <w:rPr>
          <w:color w:val="231F20"/>
          <w:spacing w:val="-2"/>
        </w:rPr>
        <w:t>beneficial</w:t>
      </w:r>
      <w:r>
        <w:rPr>
          <w:color w:val="231F20"/>
          <w:spacing w:val="-6"/>
        </w:rPr>
        <w:t xml:space="preserve"> </w:t>
      </w:r>
      <w:r>
        <w:rPr>
          <w:color w:val="231F20"/>
          <w:spacing w:val="-2"/>
        </w:rPr>
        <w:t>impact</w:t>
      </w:r>
      <w:r>
        <w:rPr>
          <w:color w:val="231F20"/>
          <w:spacing w:val="-6"/>
        </w:rPr>
        <w:t xml:space="preserve"> </w:t>
      </w:r>
      <w:r>
        <w:rPr>
          <w:color w:val="231F20"/>
          <w:spacing w:val="-2"/>
        </w:rPr>
        <w:t xml:space="preserve">on </w:t>
      </w:r>
      <w:r>
        <w:rPr>
          <w:color w:val="231F20"/>
          <w:spacing w:val="-6"/>
        </w:rPr>
        <w:t>health-related</w:t>
      </w:r>
      <w:r>
        <w:rPr>
          <w:color w:val="231F20"/>
          <w:spacing w:val="-7"/>
        </w:rPr>
        <w:t xml:space="preserve"> </w:t>
      </w:r>
      <w:r>
        <w:rPr>
          <w:color w:val="231F20"/>
          <w:spacing w:val="-6"/>
        </w:rPr>
        <w:t>quality of</w:t>
      </w:r>
      <w:r>
        <w:rPr>
          <w:color w:val="231F20"/>
          <w:spacing w:val="-7"/>
        </w:rPr>
        <w:t xml:space="preserve"> </w:t>
      </w:r>
      <w:r>
        <w:rPr>
          <w:color w:val="231F20"/>
          <w:spacing w:val="-6"/>
        </w:rPr>
        <w:t>life.</w:t>
      </w:r>
      <w:r>
        <w:rPr>
          <w:color w:val="231F20"/>
          <w:spacing w:val="-6"/>
          <w:position w:val="7"/>
          <w:sz w:val="11"/>
        </w:rPr>
        <w:t>287</w:t>
      </w:r>
      <w:r>
        <w:rPr>
          <w:color w:val="231F20"/>
          <w:spacing w:val="-1"/>
          <w:position w:val="7"/>
          <w:sz w:val="11"/>
        </w:rPr>
        <w:t xml:space="preserve"> </w:t>
      </w:r>
      <w:r>
        <w:rPr>
          <w:color w:val="231F20"/>
          <w:spacing w:val="-6"/>
        </w:rPr>
        <w:t>However, only</w:t>
      </w:r>
      <w:r>
        <w:rPr>
          <w:color w:val="231F20"/>
          <w:spacing w:val="-7"/>
        </w:rPr>
        <w:t xml:space="preserve"> </w:t>
      </w:r>
      <w:r>
        <w:rPr>
          <w:color w:val="231F20"/>
          <w:spacing w:val="-6"/>
        </w:rPr>
        <w:t>12.7% of</w:t>
      </w:r>
      <w:r>
        <w:rPr>
          <w:color w:val="231F20"/>
          <w:spacing w:val="-7"/>
        </w:rPr>
        <w:t xml:space="preserve"> </w:t>
      </w:r>
      <w:r>
        <w:rPr>
          <w:color w:val="231F20"/>
          <w:spacing w:val="-6"/>
        </w:rPr>
        <w:t xml:space="preserve">the </w:t>
      </w:r>
      <w:r>
        <w:rPr>
          <w:color w:val="231F20"/>
          <w:w w:val="90"/>
        </w:rPr>
        <w:t>participants</w:t>
      </w:r>
      <w:r>
        <w:rPr>
          <w:color w:val="231F20"/>
          <w:spacing w:val="-8"/>
          <w:w w:val="90"/>
        </w:rPr>
        <w:t xml:space="preserve"> </w:t>
      </w:r>
      <w:r>
        <w:rPr>
          <w:color w:val="231F20"/>
          <w:w w:val="90"/>
        </w:rPr>
        <w:t>had</w:t>
      </w:r>
      <w:r>
        <w:rPr>
          <w:color w:val="231F20"/>
          <w:spacing w:val="-7"/>
          <w:w w:val="90"/>
        </w:rPr>
        <w:t xml:space="preserve"> </w:t>
      </w:r>
      <w:r>
        <w:rPr>
          <w:color w:val="231F20"/>
          <w:w w:val="90"/>
        </w:rPr>
        <w:t>moderate</w:t>
      </w:r>
      <w:r>
        <w:rPr>
          <w:color w:val="231F20"/>
          <w:spacing w:val="-8"/>
          <w:w w:val="90"/>
        </w:rPr>
        <w:t xml:space="preserve"> </w:t>
      </w:r>
      <w:r>
        <w:rPr>
          <w:color w:val="231F20"/>
          <w:w w:val="90"/>
        </w:rPr>
        <w:t>to</w:t>
      </w:r>
      <w:r>
        <w:rPr>
          <w:color w:val="231F20"/>
          <w:spacing w:val="-7"/>
          <w:w w:val="90"/>
        </w:rPr>
        <w:t xml:space="preserve"> </w:t>
      </w:r>
      <w:r>
        <w:rPr>
          <w:color w:val="231F20"/>
          <w:w w:val="90"/>
        </w:rPr>
        <w:t>severe</w:t>
      </w:r>
      <w:r>
        <w:rPr>
          <w:color w:val="231F20"/>
          <w:spacing w:val="-8"/>
          <w:w w:val="90"/>
        </w:rPr>
        <w:t xml:space="preserve"> </w:t>
      </w:r>
      <w:r>
        <w:rPr>
          <w:color w:val="231F20"/>
          <w:w w:val="90"/>
        </w:rPr>
        <w:t>vasomotor</w:t>
      </w:r>
      <w:r>
        <w:rPr>
          <w:color w:val="231F20"/>
          <w:spacing w:val="-7"/>
          <w:w w:val="90"/>
        </w:rPr>
        <w:t xml:space="preserve"> </w:t>
      </w:r>
      <w:r>
        <w:rPr>
          <w:color w:val="231F20"/>
          <w:w w:val="90"/>
        </w:rPr>
        <w:t>symptoms</w:t>
      </w:r>
      <w:r>
        <w:rPr>
          <w:color w:val="231F20"/>
          <w:spacing w:val="-8"/>
          <w:w w:val="90"/>
        </w:rPr>
        <w:t xml:space="preserve"> </w:t>
      </w:r>
      <w:r>
        <w:rPr>
          <w:color w:val="231F20"/>
          <w:w w:val="90"/>
        </w:rPr>
        <w:t>at entry to the study, and the symptom burden in this popula-tion</w:t>
      </w:r>
      <w:r>
        <w:rPr>
          <w:color w:val="231F20"/>
          <w:spacing w:val="-5"/>
          <w:w w:val="90"/>
        </w:rPr>
        <w:t xml:space="preserve"> </w:t>
      </w:r>
      <w:r>
        <w:rPr>
          <w:color w:val="231F20"/>
          <w:w w:val="90"/>
        </w:rPr>
        <w:t>can</w:t>
      </w:r>
      <w:r>
        <w:rPr>
          <w:color w:val="231F20"/>
          <w:spacing w:val="-5"/>
          <w:w w:val="90"/>
        </w:rPr>
        <w:t xml:space="preserve"> </w:t>
      </w:r>
      <w:r>
        <w:rPr>
          <w:color w:val="231F20"/>
          <w:w w:val="90"/>
        </w:rPr>
        <w:t>be</w:t>
      </w:r>
      <w:r>
        <w:rPr>
          <w:color w:val="231F20"/>
          <w:spacing w:val="-5"/>
          <w:w w:val="90"/>
        </w:rPr>
        <w:t xml:space="preserve"> </w:t>
      </w:r>
      <w:r>
        <w:rPr>
          <w:color w:val="231F20"/>
          <w:w w:val="90"/>
        </w:rPr>
        <w:t>questioned</w:t>
      </w:r>
      <w:r>
        <w:rPr>
          <w:color w:val="231F20"/>
          <w:spacing w:val="-5"/>
          <w:w w:val="90"/>
        </w:rPr>
        <w:t xml:space="preserve"> </w:t>
      </w:r>
      <w:r>
        <w:rPr>
          <w:color w:val="231F20"/>
          <w:w w:val="90"/>
        </w:rPr>
        <w:t>because</w:t>
      </w:r>
      <w:r>
        <w:rPr>
          <w:color w:val="231F20"/>
          <w:spacing w:val="-5"/>
          <w:w w:val="90"/>
        </w:rPr>
        <w:t xml:space="preserve"> </w:t>
      </w:r>
      <w:r>
        <w:rPr>
          <w:color w:val="231F20"/>
          <w:w w:val="90"/>
        </w:rPr>
        <w:t>the</w:t>
      </w:r>
      <w:r>
        <w:rPr>
          <w:color w:val="231F20"/>
          <w:spacing w:val="-5"/>
          <w:w w:val="90"/>
        </w:rPr>
        <w:t xml:space="preserve"> </w:t>
      </w:r>
      <w:r>
        <w:rPr>
          <w:color w:val="231F20"/>
          <w:w w:val="90"/>
        </w:rPr>
        <w:t>participants</w:t>
      </w:r>
      <w:r>
        <w:rPr>
          <w:color w:val="231F20"/>
          <w:spacing w:val="-5"/>
          <w:w w:val="90"/>
        </w:rPr>
        <w:t xml:space="preserve"> </w:t>
      </w:r>
      <w:r>
        <w:rPr>
          <w:color w:val="231F20"/>
          <w:w w:val="90"/>
        </w:rPr>
        <w:t>were</w:t>
      </w:r>
      <w:r>
        <w:rPr>
          <w:color w:val="231F20"/>
          <w:spacing w:val="-5"/>
          <w:w w:val="90"/>
        </w:rPr>
        <w:t xml:space="preserve"> </w:t>
      </w:r>
      <w:r>
        <w:rPr>
          <w:color w:val="231F20"/>
          <w:w w:val="90"/>
        </w:rPr>
        <w:t xml:space="preserve">willing </w:t>
      </w:r>
      <w:r>
        <w:rPr>
          <w:color w:val="231F20"/>
          <w:spacing w:val="-6"/>
        </w:rPr>
        <w:t>to</w:t>
      </w:r>
      <w:r>
        <w:rPr>
          <w:color w:val="231F20"/>
          <w:spacing w:val="-9"/>
        </w:rPr>
        <w:t xml:space="preserve"> </w:t>
      </w:r>
      <w:r>
        <w:rPr>
          <w:color w:val="231F20"/>
          <w:spacing w:val="-6"/>
        </w:rPr>
        <w:t>take placebo</w:t>
      </w:r>
      <w:r>
        <w:rPr>
          <w:color w:val="231F20"/>
          <w:spacing w:val="-7"/>
        </w:rPr>
        <w:t xml:space="preserve"> </w:t>
      </w:r>
      <w:r>
        <w:rPr>
          <w:color w:val="231F20"/>
          <w:spacing w:val="-6"/>
        </w:rPr>
        <w:t>medication. The</w:t>
      </w:r>
      <w:r>
        <w:rPr>
          <w:color w:val="231F20"/>
          <w:spacing w:val="-7"/>
        </w:rPr>
        <w:t xml:space="preserve"> </w:t>
      </w:r>
      <w:r>
        <w:rPr>
          <w:color w:val="231F20"/>
          <w:spacing w:val="-6"/>
        </w:rPr>
        <w:t>overall baseline</w:t>
      </w:r>
      <w:r>
        <w:rPr>
          <w:color w:val="231F20"/>
          <w:spacing w:val="-7"/>
        </w:rPr>
        <w:t xml:space="preserve"> </w:t>
      </w:r>
      <w:r>
        <w:rPr>
          <w:color w:val="231F20"/>
          <w:spacing w:val="-6"/>
        </w:rPr>
        <w:t xml:space="preserve">quality of </w:t>
      </w:r>
      <w:r>
        <w:rPr>
          <w:color w:val="231F20"/>
          <w:spacing w:val="-8"/>
        </w:rPr>
        <w:t>life</w:t>
      </w:r>
      <w:r>
        <w:rPr>
          <w:color w:val="231F20"/>
        </w:rPr>
        <w:t xml:space="preserve"> </w:t>
      </w:r>
      <w:r>
        <w:rPr>
          <w:color w:val="231F20"/>
          <w:spacing w:val="-8"/>
        </w:rPr>
        <w:t>in</w:t>
      </w:r>
      <w:r>
        <w:rPr>
          <w:color w:val="231F20"/>
        </w:rPr>
        <w:t xml:space="preserve"> </w:t>
      </w:r>
      <w:r>
        <w:rPr>
          <w:color w:val="231F20"/>
          <w:spacing w:val="-8"/>
        </w:rPr>
        <w:t>this</w:t>
      </w:r>
      <w:r>
        <w:rPr>
          <w:color w:val="231F20"/>
        </w:rPr>
        <w:t xml:space="preserve"> </w:t>
      </w:r>
      <w:r>
        <w:rPr>
          <w:color w:val="231F20"/>
          <w:spacing w:val="-8"/>
        </w:rPr>
        <w:t>study</w:t>
      </w:r>
      <w:r>
        <w:rPr>
          <w:color w:val="231F20"/>
        </w:rPr>
        <w:t xml:space="preserve"> </w:t>
      </w:r>
      <w:r>
        <w:rPr>
          <w:color w:val="231F20"/>
          <w:spacing w:val="-8"/>
        </w:rPr>
        <w:t>was</w:t>
      </w:r>
      <w:r>
        <w:rPr>
          <w:color w:val="231F20"/>
        </w:rPr>
        <w:t xml:space="preserve"> </w:t>
      </w:r>
      <w:r>
        <w:rPr>
          <w:color w:val="231F20"/>
          <w:spacing w:val="-8"/>
        </w:rPr>
        <w:t>relatively</w:t>
      </w:r>
      <w:r>
        <w:rPr>
          <w:color w:val="231F20"/>
        </w:rPr>
        <w:t xml:space="preserve"> </w:t>
      </w:r>
      <w:r>
        <w:rPr>
          <w:color w:val="231F20"/>
          <w:spacing w:val="-8"/>
        </w:rPr>
        <w:t>high,</w:t>
      </w:r>
      <w:r>
        <w:rPr>
          <w:color w:val="231F20"/>
        </w:rPr>
        <w:t xml:space="preserve"> </w:t>
      </w:r>
      <w:r>
        <w:rPr>
          <w:color w:val="231F20"/>
          <w:spacing w:val="-8"/>
        </w:rPr>
        <w:t>and</w:t>
      </w:r>
      <w:r>
        <w:rPr>
          <w:color w:val="231F20"/>
        </w:rPr>
        <w:t xml:space="preserve"> </w:t>
      </w:r>
      <w:r>
        <w:rPr>
          <w:color w:val="231F20"/>
          <w:spacing w:val="-8"/>
        </w:rPr>
        <w:t>the</w:t>
      </w:r>
      <w:r>
        <w:rPr>
          <w:color w:val="231F20"/>
        </w:rPr>
        <w:t xml:space="preserve"> </w:t>
      </w:r>
      <w:r>
        <w:rPr>
          <w:color w:val="231F20"/>
          <w:spacing w:val="-8"/>
        </w:rPr>
        <w:t>study</w:t>
      </w:r>
      <w:r>
        <w:rPr>
          <w:color w:val="231F20"/>
        </w:rPr>
        <w:t xml:space="preserve"> </w:t>
      </w:r>
      <w:r>
        <w:rPr>
          <w:color w:val="231F20"/>
          <w:spacing w:val="-8"/>
        </w:rPr>
        <w:t>partici-</w:t>
      </w:r>
      <w:r>
        <w:rPr>
          <w:color w:val="231F20"/>
          <w:w w:val="90"/>
        </w:rPr>
        <w:t>pants were older (the average number of years distant from menopause</w:t>
      </w:r>
      <w:r>
        <w:rPr>
          <w:color w:val="231F20"/>
          <w:spacing w:val="-5"/>
        </w:rPr>
        <w:t xml:space="preserve"> </w:t>
      </w:r>
      <w:r>
        <w:rPr>
          <w:color w:val="231F20"/>
          <w:w w:val="90"/>
        </w:rPr>
        <w:t>was</w:t>
      </w:r>
      <w:r>
        <w:rPr>
          <w:color w:val="231F20"/>
          <w:spacing w:val="-4"/>
        </w:rPr>
        <w:t xml:space="preserve"> </w:t>
      </w:r>
      <w:r>
        <w:rPr>
          <w:color w:val="231F20"/>
          <w:w w:val="90"/>
        </w:rPr>
        <w:t>12+).</w:t>
      </w:r>
      <w:r>
        <w:rPr>
          <w:color w:val="231F20"/>
          <w:spacing w:val="-4"/>
        </w:rPr>
        <w:t xml:space="preserve"> </w:t>
      </w:r>
      <w:r>
        <w:rPr>
          <w:color w:val="231F20"/>
          <w:w w:val="90"/>
        </w:rPr>
        <w:t>This</w:t>
      </w:r>
      <w:r>
        <w:rPr>
          <w:color w:val="231F20"/>
          <w:spacing w:val="-4"/>
        </w:rPr>
        <w:t xml:space="preserve"> </w:t>
      </w:r>
      <w:r>
        <w:rPr>
          <w:color w:val="231F20"/>
          <w:w w:val="90"/>
        </w:rPr>
        <w:t>randomized,</w:t>
      </w:r>
      <w:r>
        <w:rPr>
          <w:color w:val="231F20"/>
          <w:spacing w:val="-4"/>
        </w:rPr>
        <w:t xml:space="preserve"> </w:t>
      </w:r>
      <w:r>
        <w:rPr>
          <w:color w:val="231F20"/>
          <w:w w:val="90"/>
        </w:rPr>
        <w:t>clinical</w:t>
      </w:r>
      <w:r>
        <w:rPr>
          <w:color w:val="231F20"/>
          <w:spacing w:val="-4"/>
        </w:rPr>
        <w:t xml:space="preserve"> </w:t>
      </w:r>
      <w:r>
        <w:rPr>
          <w:color w:val="231F20"/>
          <w:w w:val="90"/>
        </w:rPr>
        <w:t>trial</w:t>
      </w:r>
      <w:r>
        <w:rPr>
          <w:color w:val="231F20"/>
          <w:spacing w:val="-4"/>
        </w:rPr>
        <w:t xml:space="preserve"> </w:t>
      </w:r>
      <w:r>
        <w:rPr>
          <w:color w:val="231F20"/>
          <w:w w:val="90"/>
        </w:rPr>
        <w:t>did</w:t>
      </w:r>
      <w:r>
        <w:rPr>
          <w:color w:val="231F20"/>
          <w:spacing w:val="-4"/>
        </w:rPr>
        <w:t xml:space="preserve"> </w:t>
      </w:r>
      <w:r>
        <w:rPr>
          <w:color w:val="231F20"/>
          <w:spacing w:val="-5"/>
          <w:w w:val="90"/>
        </w:rPr>
        <w:t>not</w:t>
      </w:r>
      <w:r>
        <w:t xml:space="preserve"> </w:t>
      </w:r>
      <w:r>
        <w:rPr>
          <w:color w:val="231F20"/>
          <w:spacing w:val="-2"/>
          <w:w w:val="90"/>
        </w:rPr>
        <w:t>study</w:t>
      </w:r>
      <w:r>
        <w:rPr>
          <w:color w:val="231F20"/>
          <w:spacing w:val="-6"/>
          <w:w w:val="90"/>
        </w:rPr>
        <w:t xml:space="preserve"> </w:t>
      </w:r>
      <w:r>
        <w:rPr>
          <w:color w:val="231F20"/>
          <w:spacing w:val="-2"/>
          <w:w w:val="90"/>
        </w:rPr>
        <w:t>the</w:t>
      </w:r>
      <w:r>
        <w:rPr>
          <w:color w:val="231F20"/>
          <w:spacing w:val="-6"/>
          <w:w w:val="90"/>
        </w:rPr>
        <w:t xml:space="preserve"> </w:t>
      </w:r>
      <w:r>
        <w:rPr>
          <w:color w:val="231F20"/>
          <w:spacing w:val="-2"/>
          <w:w w:val="90"/>
        </w:rPr>
        <w:t>appropriate</w:t>
      </w:r>
      <w:r>
        <w:rPr>
          <w:color w:val="231F20"/>
          <w:spacing w:val="-6"/>
          <w:w w:val="90"/>
        </w:rPr>
        <w:t xml:space="preserve"> </w:t>
      </w:r>
      <w:r>
        <w:rPr>
          <w:color w:val="231F20"/>
          <w:spacing w:val="-2"/>
          <w:w w:val="90"/>
        </w:rPr>
        <w:t>population</w:t>
      </w:r>
      <w:r>
        <w:rPr>
          <w:color w:val="231F20"/>
          <w:spacing w:val="-6"/>
          <w:w w:val="90"/>
        </w:rPr>
        <w:t xml:space="preserve"> </w:t>
      </w:r>
      <w:r>
        <w:rPr>
          <w:color w:val="231F20"/>
          <w:spacing w:val="-2"/>
          <w:w w:val="90"/>
        </w:rPr>
        <w:t>of</w:t>
      </w:r>
      <w:r>
        <w:rPr>
          <w:color w:val="231F20"/>
          <w:spacing w:val="-6"/>
          <w:w w:val="90"/>
        </w:rPr>
        <w:t xml:space="preserve"> </w:t>
      </w:r>
      <w:r>
        <w:rPr>
          <w:color w:val="231F20"/>
          <w:spacing w:val="-2"/>
          <w:w w:val="90"/>
        </w:rPr>
        <w:t>women</w:t>
      </w:r>
      <w:r>
        <w:rPr>
          <w:color w:val="231F20"/>
          <w:spacing w:val="-6"/>
          <w:w w:val="90"/>
        </w:rPr>
        <w:t xml:space="preserve"> </w:t>
      </w:r>
      <w:r>
        <w:rPr>
          <w:color w:val="231F20"/>
          <w:spacing w:val="-2"/>
          <w:w w:val="90"/>
        </w:rPr>
        <w:t>in</w:t>
      </w:r>
      <w:r>
        <w:rPr>
          <w:color w:val="231F20"/>
          <w:spacing w:val="-6"/>
          <w:w w:val="90"/>
        </w:rPr>
        <w:t xml:space="preserve"> </w:t>
      </w:r>
      <w:r>
        <w:rPr>
          <w:color w:val="231F20"/>
          <w:spacing w:val="-2"/>
          <w:w w:val="90"/>
        </w:rPr>
        <w:t>order</w:t>
      </w:r>
      <w:r>
        <w:rPr>
          <w:color w:val="231F20"/>
          <w:spacing w:val="-6"/>
          <w:w w:val="90"/>
        </w:rPr>
        <w:t xml:space="preserve"> </w:t>
      </w:r>
      <w:r>
        <w:rPr>
          <w:color w:val="231F20"/>
          <w:spacing w:val="-2"/>
          <w:w w:val="90"/>
        </w:rPr>
        <w:t>to</w:t>
      </w:r>
      <w:r>
        <w:rPr>
          <w:color w:val="231F20"/>
          <w:spacing w:val="-6"/>
          <w:w w:val="90"/>
        </w:rPr>
        <w:t xml:space="preserve"> </w:t>
      </w:r>
      <w:r>
        <w:rPr>
          <w:color w:val="231F20"/>
          <w:spacing w:val="-2"/>
          <w:w w:val="90"/>
        </w:rPr>
        <w:t xml:space="preserve">assess </w:t>
      </w:r>
      <w:r>
        <w:rPr>
          <w:color w:val="231F20"/>
          <w:w w:val="90"/>
        </w:rPr>
        <w:t xml:space="preserve">the effect of hormone therapy on measures of quality of life. </w:t>
      </w:r>
      <w:r>
        <w:rPr>
          <w:color w:val="231F20"/>
          <w:spacing w:val="-2"/>
        </w:rPr>
        <w:t>The</w:t>
      </w:r>
      <w:r>
        <w:rPr>
          <w:color w:val="231F20"/>
          <w:spacing w:val="34"/>
        </w:rPr>
        <w:t xml:space="preserve"> </w:t>
      </w:r>
      <w:r>
        <w:rPr>
          <w:color w:val="231F20"/>
          <w:spacing w:val="-2"/>
        </w:rPr>
        <w:t>Women’s</w:t>
      </w:r>
      <w:r>
        <w:rPr>
          <w:color w:val="231F20"/>
          <w:spacing w:val="34"/>
        </w:rPr>
        <w:t xml:space="preserve"> </w:t>
      </w:r>
      <w:r>
        <w:rPr>
          <w:color w:val="231F20"/>
          <w:spacing w:val="-2"/>
        </w:rPr>
        <w:t>International</w:t>
      </w:r>
      <w:r>
        <w:rPr>
          <w:color w:val="231F20"/>
          <w:spacing w:val="34"/>
        </w:rPr>
        <w:t xml:space="preserve"> </w:t>
      </w:r>
      <w:r>
        <w:rPr>
          <w:color w:val="231F20"/>
          <w:spacing w:val="-2"/>
        </w:rPr>
        <w:t>Study</w:t>
      </w:r>
      <w:r>
        <w:rPr>
          <w:color w:val="231F20"/>
          <w:spacing w:val="34"/>
        </w:rPr>
        <w:t xml:space="preserve"> </w:t>
      </w:r>
      <w:r>
        <w:rPr>
          <w:color w:val="231F20"/>
          <w:spacing w:val="-2"/>
        </w:rPr>
        <w:t>of</w:t>
      </w:r>
      <w:r>
        <w:rPr>
          <w:color w:val="231F20"/>
          <w:spacing w:val="34"/>
        </w:rPr>
        <w:t xml:space="preserve"> </w:t>
      </w:r>
      <w:r>
        <w:rPr>
          <w:color w:val="231F20"/>
          <w:spacing w:val="-2"/>
        </w:rPr>
        <w:t>Long</w:t>
      </w:r>
      <w:r>
        <w:rPr>
          <w:color w:val="231F20"/>
          <w:spacing w:val="34"/>
        </w:rPr>
        <w:t xml:space="preserve"> </w:t>
      </w:r>
      <w:r>
        <w:rPr>
          <w:color w:val="231F20"/>
          <w:spacing w:val="-2"/>
        </w:rPr>
        <w:t xml:space="preserve">Duration </w:t>
      </w:r>
      <w:r>
        <w:rPr>
          <w:color w:val="231F20"/>
          <w:w w:val="90"/>
        </w:rPr>
        <w:t>Oestrogen after the Menopause (WISDOM) trial was a ran-domized, controlled trial in the United Kingdom, Australia, and New Zealand of 3,721 women aged 50–69 treated with either</w:t>
      </w:r>
      <w:r>
        <w:rPr>
          <w:color w:val="231F20"/>
          <w:spacing w:val="-9"/>
          <w:w w:val="90"/>
        </w:rPr>
        <w:t xml:space="preserve"> </w:t>
      </w:r>
      <w:r>
        <w:rPr>
          <w:color w:val="231F20"/>
          <w:w w:val="90"/>
        </w:rPr>
        <w:t>combined</w:t>
      </w:r>
      <w:r>
        <w:rPr>
          <w:color w:val="231F20"/>
          <w:spacing w:val="-9"/>
          <w:w w:val="90"/>
        </w:rPr>
        <w:t xml:space="preserve"> </w:t>
      </w:r>
      <w:r>
        <w:rPr>
          <w:color w:val="231F20"/>
          <w:w w:val="90"/>
        </w:rPr>
        <w:t>0.625</w:t>
      </w:r>
      <w:r>
        <w:rPr>
          <w:color w:val="231F20"/>
          <w:spacing w:val="-9"/>
          <w:w w:val="90"/>
        </w:rPr>
        <w:t xml:space="preserve"> </w:t>
      </w:r>
      <w:r>
        <w:rPr>
          <w:color w:val="231F20"/>
          <w:w w:val="90"/>
        </w:rPr>
        <w:t>mg</w:t>
      </w:r>
      <w:r>
        <w:rPr>
          <w:color w:val="231F20"/>
          <w:spacing w:val="-9"/>
          <w:w w:val="90"/>
        </w:rPr>
        <w:t xml:space="preserve"> </w:t>
      </w:r>
      <w:r>
        <w:rPr>
          <w:color w:val="231F20"/>
          <w:w w:val="90"/>
        </w:rPr>
        <w:t>conjugated</w:t>
      </w:r>
      <w:r>
        <w:rPr>
          <w:color w:val="231F20"/>
          <w:spacing w:val="-9"/>
          <w:w w:val="90"/>
        </w:rPr>
        <w:t xml:space="preserve"> </w:t>
      </w:r>
      <w:r>
        <w:rPr>
          <w:color w:val="231F20"/>
          <w:w w:val="90"/>
        </w:rPr>
        <w:t>estrogens</w:t>
      </w:r>
      <w:r>
        <w:rPr>
          <w:color w:val="231F20"/>
          <w:spacing w:val="-9"/>
          <w:w w:val="90"/>
        </w:rPr>
        <w:t xml:space="preserve"> </w:t>
      </w:r>
      <w:r>
        <w:rPr>
          <w:color w:val="231F20"/>
          <w:w w:val="90"/>
        </w:rPr>
        <w:t>to</w:t>
      </w:r>
      <w:r>
        <w:rPr>
          <w:color w:val="231F20"/>
          <w:spacing w:val="-9"/>
          <w:w w:val="90"/>
        </w:rPr>
        <w:t xml:space="preserve"> </w:t>
      </w:r>
      <w:r>
        <w:rPr>
          <w:color w:val="231F20"/>
          <w:w w:val="90"/>
        </w:rPr>
        <w:t>2.5/5.0</w:t>
      </w:r>
      <w:r>
        <w:rPr>
          <w:color w:val="231F20"/>
          <w:spacing w:val="-9"/>
          <w:w w:val="90"/>
        </w:rPr>
        <w:t xml:space="preserve"> </w:t>
      </w:r>
      <w:r>
        <w:rPr>
          <w:color w:val="231F20"/>
          <w:w w:val="90"/>
        </w:rPr>
        <w:t>mg medroxyprogesterone</w:t>
      </w:r>
      <w:r>
        <w:rPr>
          <w:color w:val="231F20"/>
          <w:spacing w:val="21"/>
        </w:rPr>
        <w:t xml:space="preserve"> </w:t>
      </w:r>
      <w:r>
        <w:rPr>
          <w:color w:val="231F20"/>
          <w:w w:val="90"/>
        </w:rPr>
        <w:t>or</w:t>
      </w:r>
      <w:r>
        <w:rPr>
          <w:color w:val="231F20"/>
          <w:spacing w:val="21"/>
        </w:rPr>
        <w:t xml:space="preserve"> </w:t>
      </w:r>
      <w:r>
        <w:rPr>
          <w:color w:val="231F20"/>
          <w:w w:val="90"/>
        </w:rPr>
        <w:t>placebo.</w:t>
      </w:r>
      <w:r>
        <w:rPr>
          <w:color w:val="231F20"/>
          <w:w w:val="90"/>
          <w:position w:val="7"/>
          <w:sz w:val="11"/>
        </w:rPr>
        <w:t>288</w:t>
      </w:r>
      <w:r>
        <w:rPr>
          <w:color w:val="231F20"/>
          <w:spacing w:val="40"/>
          <w:position w:val="7"/>
          <w:sz w:val="11"/>
        </w:rPr>
        <w:t xml:space="preserve"> </w:t>
      </w:r>
      <w:r>
        <w:rPr>
          <w:color w:val="231F20"/>
          <w:w w:val="90"/>
        </w:rPr>
        <w:t>The</w:t>
      </w:r>
      <w:r>
        <w:rPr>
          <w:color w:val="231F20"/>
          <w:spacing w:val="21"/>
        </w:rPr>
        <w:t xml:space="preserve"> </w:t>
      </w:r>
      <w:r>
        <w:rPr>
          <w:color w:val="231F20"/>
          <w:w w:val="90"/>
        </w:rPr>
        <w:t>original</w:t>
      </w:r>
      <w:r>
        <w:rPr>
          <w:color w:val="231F20"/>
          <w:spacing w:val="21"/>
        </w:rPr>
        <w:t xml:space="preserve"> </w:t>
      </w:r>
      <w:r>
        <w:rPr>
          <w:color w:val="231F20"/>
          <w:w w:val="90"/>
        </w:rPr>
        <w:t>plan</w:t>
      </w:r>
      <w:r>
        <w:rPr>
          <w:color w:val="231F20"/>
          <w:spacing w:val="21"/>
        </w:rPr>
        <w:t xml:space="preserve"> </w:t>
      </w:r>
      <w:r>
        <w:rPr>
          <w:color w:val="231F20"/>
          <w:w w:val="90"/>
        </w:rPr>
        <w:t xml:space="preserve">was </w:t>
      </w:r>
      <w:r>
        <w:rPr>
          <w:color w:val="231F20"/>
          <w:spacing w:val="-6"/>
        </w:rPr>
        <w:t>to</w:t>
      </w:r>
      <w:r>
        <w:rPr>
          <w:color w:val="231F20"/>
          <w:spacing w:val="5"/>
        </w:rPr>
        <w:t xml:space="preserve"> </w:t>
      </w:r>
      <w:r>
        <w:rPr>
          <w:color w:val="231F20"/>
          <w:spacing w:val="-6"/>
        </w:rPr>
        <w:t>randomize</w:t>
      </w:r>
      <w:r>
        <w:rPr>
          <w:color w:val="231F20"/>
          <w:spacing w:val="5"/>
        </w:rPr>
        <w:t xml:space="preserve"> </w:t>
      </w:r>
      <w:r>
        <w:rPr>
          <w:color w:val="231F20"/>
          <w:spacing w:val="-6"/>
        </w:rPr>
        <w:t>22,300</w:t>
      </w:r>
      <w:r>
        <w:rPr>
          <w:color w:val="231F20"/>
          <w:spacing w:val="5"/>
        </w:rPr>
        <w:t xml:space="preserve"> </w:t>
      </w:r>
      <w:r>
        <w:rPr>
          <w:color w:val="231F20"/>
          <w:spacing w:val="-6"/>
        </w:rPr>
        <w:t>women</w:t>
      </w:r>
      <w:r>
        <w:rPr>
          <w:color w:val="231F20"/>
          <w:spacing w:val="5"/>
        </w:rPr>
        <w:t xml:space="preserve"> </w:t>
      </w:r>
      <w:r>
        <w:rPr>
          <w:color w:val="231F20"/>
          <w:spacing w:val="-6"/>
        </w:rPr>
        <w:t>to</w:t>
      </w:r>
      <w:r>
        <w:rPr>
          <w:color w:val="231F20"/>
          <w:spacing w:val="5"/>
        </w:rPr>
        <w:t xml:space="preserve"> </w:t>
      </w:r>
      <w:r>
        <w:rPr>
          <w:color w:val="231F20"/>
          <w:spacing w:val="-6"/>
        </w:rPr>
        <w:t>the</w:t>
      </w:r>
      <w:r>
        <w:rPr>
          <w:color w:val="231F20"/>
          <w:spacing w:val="5"/>
        </w:rPr>
        <w:t xml:space="preserve"> </w:t>
      </w:r>
      <w:r>
        <w:rPr>
          <w:color w:val="231F20"/>
          <w:spacing w:val="-6"/>
        </w:rPr>
        <w:t>study</w:t>
      </w:r>
      <w:r>
        <w:rPr>
          <w:color w:val="231F20"/>
          <w:spacing w:val="5"/>
        </w:rPr>
        <w:t xml:space="preserve"> </w:t>
      </w:r>
      <w:r>
        <w:rPr>
          <w:color w:val="231F20"/>
          <w:spacing w:val="-6"/>
        </w:rPr>
        <w:t>that</w:t>
      </w:r>
      <w:r>
        <w:rPr>
          <w:color w:val="231F20"/>
          <w:spacing w:val="5"/>
        </w:rPr>
        <w:t xml:space="preserve"> </w:t>
      </w:r>
      <w:r>
        <w:rPr>
          <w:color w:val="231F20"/>
          <w:spacing w:val="-6"/>
        </w:rPr>
        <w:t>would</w:t>
      </w:r>
      <w:r>
        <w:rPr>
          <w:color w:val="231F20"/>
          <w:spacing w:val="5"/>
        </w:rPr>
        <w:t xml:space="preserve"> </w:t>
      </w:r>
      <w:r>
        <w:rPr>
          <w:color w:val="231F20"/>
          <w:spacing w:val="-6"/>
        </w:rPr>
        <w:t>last 10 years. The study was canceled in October 2002 in reac-</w:t>
      </w:r>
      <w:r>
        <w:rPr>
          <w:color w:val="231F20"/>
          <w:spacing w:val="-8"/>
        </w:rPr>
        <w:t>tion</w:t>
      </w:r>
      <w:r>
        <w:rPr>
          <w:color w:val="231F20"/>
          <w:spacing w:val="-1"/>
        </w:rPr>
        <w:t xml:space="preserve"> </w:t>
      </w:r>
      <w:r>
        <w:rPr>
          <w:color w:val="231F20"/>
          <w:spacing w:val="-8"/>
        </w:rPr>
        <w:t>to</w:t>
      </w:r>
      <w:r>
        <w:rPr>
          <w:color w:val="231F20"/>
          <w:spacing w:val="-1"/>
        </w:rPr>
        <w:t xml:space="preserve"> </w:t>
      </w:r>
      <w:r>
        <w:rPr>
          <w:color w:val="231F20"/>
          <w:spacing w:val="-8"/>
        </w:rPr>
        <w:t>the</w:t>
      </w:r>
      <w:r>
        <w:rPr>
          <w:color w:val="231F20"/>
          <w:spacing w:val="-1"/>
        </w:rPr>
        <w:t xml:space="preserve"> </w:t>
      </w:r>
      <w:r>
        <w:rPr>
          <w:color w:val="231F20"/>
          <w:spacing w:val="-8"/>
        </w:rPr>
        <w:t>initial</w:t>
      </w:r>
      <w:r>
        <w:rPr>
          <w:color w:val="231F20"/>
          <w:spacing w:val="-1"/>
        </w:rPr>
        <w:t xml:space="preserve"> </w:t>
      </w:r>
      <w:r>
        <w:rPr>
          <w:color w:val="231F20"/>
          <w:spacing w:val="-8"/>
        </w:rPr>
        <w:t>reports</w:t>
      </w:r>
      <w:r>
        <w:rPr>
          <w:color w:val="231F20"/>
          <w:spacing w:val="-1"/>
        </w:rPr>
        <w:t xml:space="preserve"> </w:t>
      </w:r>
      <w:r>
        <w:rPr>
          <w:color w:val="231F20"/>
          <w:spacing w:val="-8"/>
        </w:rPr>
        <w:t>from</w:t>
      </w:r>
      <w:r>
        <w:rPr>
          <w:color w:val="231F20"/>
          <w:spacing w:val="-1"/>
        </w:rPr>
        <w:t xml:space="preserve"> </w:t>
      </w:r>
      <w:r>
        <w:rPr>
          <w:color w:val="231F20"/>
          <w:spacing w:val="-8"/>
        </w:rPr>
        <w:t>the</w:t>
      </w:r>
      <w:r>
        <w:rPr>
          <w:color w:val="231F20"/>
          <w:spacing w:val="-1"/>
        </w:rPr>
        <w:t xml:space="preserve"> </w:t>
      </w:r>
      <w:r>
        <w:rPr>
          <w:color w:val="231F20"/>
          <w:spacing w:val="-8"/>
        </w:rPr>
        <w:t>WHI.</w:t>
      </w:r>
      <w:r>
        <w:rPr>
          <w:color w:val="231F20"/>
          <w:spacing w:val="-1"/>
        </w:rPr>
        <w:t xml:space="preserve"> </w:t>
      </w:r>
      <w:r>
        <w:rPr>
          <w:color w:val="231F20"/>
          <w:spacing w:val="-8"/>
        </w:rPr>
        <w:t>Unfortunately,</w:t>
      </w:r>
      <w:r>
        <w:rPr>
          <w:color w:val="231F20"/>
          <w:spacing w:val="-1"/>
        </w:rPr>
        <w:t xml:space="preserve"> </w:t>
      </w:r>
      <w:r>
        <w:rPr>
          <w:color w:val="231F20"/>
          <w:spacing w:val="-8"/>
        </w:rPr>
        <w:t xml:space="preserve">the </w:t>
      </w:r>
      <w:r>
        <w:rPr>
          <w:color w:val="231F20"/>
          <w:w w:val="90"/>
        </w:rPr>
        <w:t>premature</w:t>
      </w:r>
      <w:r>
        <w:rPr>
          <w:color w:val="231F20"/>
          <w:spacing w:val="-8"/>
          <w:w w:val="90"/>
        </w:rPr>
        <w:t xml:space="preserve"> </w:t>
      </w:r>
      <w:r>
        <w:rPr>
          <w:color w:val="231F20"/>
          <w:w w:val="90"/>
        </w:rPr>
        <w:t>cancellation</w:t>
      </w:r>
      <w:r>
        <w:rPr>
          <w:color w:val="231F20"/>
          <w:spacing w:val="-7"/>
          <w:w w:val="90"/>
        </w:rPr>
        <w:t xml:space="preserve"> </w:t>
      </w:r>
      <w:r>
        <w:rPr>
          <w:color w:val="231F20"/>
          <w:w w:val="90"/>
        </w:rPr>
        <w:t>precludes</w:t>
      </w:r>
      <w:r>
        <w:rPr>
          <w:color w:val="231F20"/>
          <w:spacing w:val="-8"/>
          <w:w w:val="90"/>
        </w:rPr>
        <w:t xml:space="preserve"> </w:t>
      </w:r>
      <w:r>
        <w:rPr>
          <w:color w:val="231F20"/>
          <w:w w:val="90"/>
        </w:rPr>
        <w:t>the</w:t>
      </w:r>
      <w:r>
        <w:rPr>
          <w:color w:val="231F20"/>
          <w:spacing w:val="-7"/>
          <w:w w:val="90"/>
        </w:rPr>
        <w:t xml:space="preserve"> </w:t>
      </w:r>
      <w:r>
        <w:rPr>
          <w:color w:val="231F20"/>
          <w:w w:val="90"/>
        </w:rPr>
        <w:t>possibility</w:t>
      </w:r>
      <w:r>
        <w:rPr>
          <w:color w:val="231F20"/>
          <w:spacing w:val="-8"/>
          <w:w w:val="90"/>
        </w:rPr>
        <w:t xml:space="preserve"> </w:t>
      </w:r>
      <w:r>
        <w:rPr>
          <w:color w:val="231F20"/>
          <w:w w:val="90"/>
        </w:rPr>
        <w:t>of</w:t>
      </w:r>
      <w:r>
        <w:rPr>
          <w:color w:val="231F20"/>
          <w:spacing w:val="-7"/>
          <w:w w:val="90"/>
        </w:rPr>
        <w:t xml:space="preserve"> </w:t>
      </w:r>
      <w:r>
        <w:rPr>
          <w:color w:val="231F20"/>
          <w:w w:val="90"/>
        </w:rPr>
        <w:t>any</w:t>
      </w:r>
      <w:r>
        <w:rPr>
          <w:color w:val="231F20"/>
          <w:spacing w:val="-8"/>
          <w:w w:val="90"/>
        </w:rPr>
        <w:t xml:space="preserve"> </w:t>
      </w:r>
      <w:r>
        <w:rPr>
          <w:color w:val="231F20"/>
          <w:w w:val="90"/>
        </w:rPr>
        <w:t>long-term data from WISDOM. In 2,130 women who completed</w:t>
      </w:r>
      <w:r>
        <w:rPr>
          <w:color w:val="231F20"/>
          <w:spacing w:val="80"/>
        </w:rPr>
        <w:t xml:space="preserve"> </w:t>
      </w:r>
      <w:r>
        <w:rPr>
          <w:color w:val="231F20"/>
          <w:w w:val="90"/>
        </w:rPr>
        <w:t>1</w:t>
      </w:r>
      <w:r>
        <w:rPr>
          <w:color w:val="231F20"/>
        </w:rPr>
        <w:t xml:space="preserve"> </w:t>
      </w:r>
      <w:r>
        <w:rPr>
          <w:color w:val="231F20"/>
          <w:w w:val="90"/>
        </w:rPr>
        <w:t>year,</w:t>
      </w:r>
      <w:r>
        <w:rPr>
          <w:color w:val="231F20"/>
        </w:rPr>
        <w:t xml:space="preserve"> </w:t>
      </w:r>
      <w:r>
        <w:rPr>
          <w:color w:val="231F20"/>
          <w:w w:val="90"/>
        </w:rPr>
        <w:t>there</w:t>
      </w:r>
      <w:r>
        <w:rPr>
          <w:color w:val="231F20"/>
        </w:rPr>
        <w:t xml:space="preserve"> </w:t>
      </w:r>
      <w:r>
        <w:rPr>
          <w:color w:val="231F20"/>
          <w:w w:val="90"/>
        </w:rPr>
        <w:t>were</w:t>
      </w:r>
      <w:r>
        <w:rPr>
          <w:color w:val="231F20"/>
        </w:rPr>
        <w:t xml:space="preserve"> </w:t>
      </w:r>
      <w:r>
        <w:rPr>
          <w:color w:val="231F20"/>
          <w:w w:val="90"/>
        </w:rPr>
        <w:t>statistically</w:t>
      </w:r>
      <w:r>
        <w:rPr>
          <w:color w:val="231F20"/>
        </w:rPr>
        <w:t xml:space="preserve"> </w:t>
      </w:r>
      <w:r>
        <w:rPr>
          <w:color w:val="231F20"/>
          <w:w w:val="90"/>
        </w:rPr>
        <w:t>significant</w:t>
      </w:r>
      <w:r>
        <w:rPr>
          <w:color w:val="231F20"/>
        </w:rPr>
        <w:t xml:space="preserve"> </w:t>
      </w:r>
      <w:r>
        <w:rPr>
          <w:color w:val="231F20"/>
          <w:w w:val="90"/>
        </w:rPr>
        <w:t>improvements</w:t>
      </w:r>
      <w:r>
        <w:rPr>
          <w:color w:val="231F20"/>
        </w:rPr>
        <w:t xml:space="preserve"> </w:t>
      </w:r>
      <w:r>
        <w:rPr>
          <w:color w:val="231F20"/>
          <w:w w:val="90"/>
        </w:rPr>
        <w:t xml:space="preserve">in </w:t>
      </w:r>
      <w:r>
        <w:rPr>
          <w:color w:val="231F20"/>
          <w:spacing w:val="-6"/>
        </w:rPr>
        <w:t>the</w:t>
      </w:r>
      <w:r>
        <w:rPr>
          <w:color w:val="231F20"/>
          <w:spacing w:val="-4"/>
        </w:rPr>
        <w:t xml:space="preserve"> </w:t>
      </w:r>
      <w:r>
        <w:rPr>
          <w:color w:val="231F20"/>
          <w:spacing w:val="-6"/>
        </w:rPr>
        <w:t>treated</w:t>
      </w:r>
      <w:r>
        <w:rPr>
          <w:color w:val="231F20"/>
          <w:spacing w:val="-1"/>
        </w:rPr>
        <w:t xml:space="preserve"> </w:t>
      </w:r>
      <w:r>
        <w:rPr>
          <w:color w:val="231F20"/>
          <w:spacing w:val="-6"/>
        </w:rPr>
        <w:t>women</w:t>
      </w:r>
      <w:r>
        <w:rPr>
          <w:color w:val="231F20"/>
          <w:spacing w:val="-1"/>
        </w:rPr>
        <w:t xml:space="preserve"> </w:t>
      </w:r>
      <w:r>
        <w:rPr>
          <w:color w:val="231F20"/>
          <w:spacing w:val="-6"/>
        </w:rPr>
        <w:t>in</w:t>
      </w:r>
      <w:r>
        <w:rPr>
          <w:color w:val="231F20"/>
          <w:spacing w:val="-1"/>
        </w:rPr>
        <w:t xml:space="preserve"> </w:t>
      </w:r>
      <w:r>
        <w:rPr>
          <w:color w:val="231F20"/>
          <w:spacing w:val="-6"/>
        </w:rPr>
        <w:t>the</w:t>
      </w:r>
      <w:r>
        <w:rPr>
          <w:color w:val="231F20"/>
          <w:spacing w:val="-2"/>
        </w:rPr>
        <w:t xml:space="preserve"> </w:t>
      </w:r>
      <w:r>
        <w:rPr>
          <w:color w:val="231F20"/>
          <w:spacing w:val="-6"/>
        </w:rPr>
        <w:t>categories</w:t>
      </w:r>
      <w:r>
        <w:rPr>
          <w:color w:val="231F20"/>
          <w:spacing w:val="-1"/>
        </w:rPr>
        <w:t xml:space="preserve"> </w:t>
      </w:r>
      <w:r>
        <w:rPr>
          <w:color w:val="231F20"/>
          <w:spacing w:val="-6"/>
        </w:rPr>
        <w:t>of</w:t>
      </w:r>
      <w:r>
        <w:rPr>
          <w:color w:val="231F20"/>
          <w:spacing w:val="-1"/>
        </w:rPr>
        <w:t xml:space="preserve"> </w:t>
      </w:r>
      <w:r>
        <w:rPr>
          <w:color w:val="231F20"/>
          <w:spacing w:val="-6"/>
        </w:rPr>
        <w:t>vasomotor,</w:t>
      </w:r>
      <w:r>
        <w:rPr>
          <w:color w:val="231F20"/>
          <w:spacing w:val="-1"/>
        </w:rPr>
        <w:t xml:space="preserve"> </w:t>
      </w:r>
      <w:r>
        <w:rPr>
          <w:color w:val="231F20"/>
          <w:spacing w:val="-6"/>
        </w:rPr>
        <w:t xml:space="preserve">sexual, </w:t>
      </w:r>
      <w:r>
        <w:rPr>
          <w:color w:val="231F20"/>
          <w:w w:val="90"/>
        </w:rPr>
        <w:t xml:space="preserve">and sleep symptoms. </w:t>
      </w:r>
      <w:r>
        <w:rPr>
          <w:color w:val="231F20"/>
          <w:w w:val="90"/>
        </w:rPr>
        <w:lastRenderedPageBreak/>
        <w:t xml:space="preserve">Treated women reported a reduction </w:t>
      </w:r>
      <w:r>
        <w:rPr>
          <w:color w:val="231F20"/>
          <w:spacing w:val="-6"/>
        </w:rPr>
        <w:t>in</w:t>
      </w:r>
      <w:r>
        <w:rPr>
          <w:color w:val="231F20"/>
          <w:spacing w:val="-2"/>
        </w:rPr>
        <w:t xml:space="preserve"> </w:t>
      </w:r>
      <w:r>
        <w:rPr>
          <w:color w:val="231F20"/>
          <w:spacing w:val="-6"/>
        </w:rPr>
        <w:t>aching</w:t>
      </w:r>
      <w:r>
        <w:rPr>
          <w:color w:val="231F20"/>
          <w:spacing w:val="-1"/>
        </w:rPr>
        <w:t xml:space="preserve"> </w:t>
      </w:r>
      <w:r>
        <w:rPr>
          <w:color w:val="231F20"/>
          <w:spacing w:val="-6"/>
        </w:rPr>
        <w:t>joints</w:t>
      </w:r>
      <w:r>
        <w:rPr>
          <w:color w:val="231F20"/>
          <w:spacing w:val="-1"/>
        </w:rPr>
        <w:t xml:space="preserve"> </w:t>
      </w:r>
      <w:r>
        <w:rPr>
          <w:color w:val="231F20"/>
          <w:spacing w:val="-6"/>
        </w:rPr>
        <w:t>and</w:t>
      </w:r>
      <w:r>
        <w:rPr>
          <w:color w:val="231F20"/>
          <w:spacing w:val="-1"/>
        </w:rPr>
        <w:t xml:space="preserve"> </w:t>
      </w:r>
      <w:r>
        <w:rPr>
          <w:color w:val="231F20"/>
          <w:spacing w:val="-6"/>
        </w:rPr>
        <w:t>muscles,</w:t>
      </w:r>
      <w:r>
        <w:rPr>
          <w:color w:val="231F20"/>
          <w:spacing w:val="-2"/>
        </w:rPr>
        <w:t xml:space="preserve"> </w:t>
      </w:r>
      <w:r>
        <w:rPr>
          <w:color w:val="231F20"/>
          <w:spacing w:val="-6"/>
        </w:rPr>
        <w:t>night</w:t>
      </w:r>
      <w:r>
        <w:rPr>
          <w:color w:val="231F20"/>
          <w:spacing w:val="-1"/>
        </w:rPr>
        <w:t xml:space="preserve"> </w:t>
      </w:r>
      <w:r>
        <w:rPr>
          <w:color w:val="231F20"/>
          <w:spacing w:val="-6"/>
        </w:rPr>
        <w:t>sweats,</w:t>
      </w:r>
      <w:r>
        <w:rPr>
          <w:color w:val="231F20"/>
          <w:spacing w:val="-1"/>
        </w:rPr>
        <w:t xml:space="preserve"> </w:t>
      </w:r>
      <w:r>
        <w:rPr>
          <w:color w:val="231F20"/>
          <w:spacing w:val="-6"/>
        </w:rPr>
        <w:t>insomnia,</w:t>
      </w:r>
      <w:r>
        <w:rPr>
          <w:color w:val="231F20"/>
          <w:spacing w:val="-1"/>
        </w:rPr>
        <w:t xml:space="preserve"> </w:t>
      </w:r>
      <w:r>
        <w:rPr>
          <w:color w:val="231F20"/>
          <w:spacing w:val="-6"/>
        </w:rPr>
        <w:t xml:space="preserve">and </w:t>
      </w:r>
      <w:r>
        <w:rPr>
          <w:color w:val="231F20"/>
          <w:spacing w:val="-2"/>
          <w:w w:val="90"/>
        </w:rPr>
        <w:t>vaginal dryness. The treated group reported more breast ten-</w:t>
      </w:r>
      <w:r>
        <w:rPr>
          <w:color w:val="231F20"/>
          <w:w w:val="90"/>
        </w:rPr>
        <w:t>derness,</w:t>
      </w:r>
      <w:r>
        <w:rPr>
          <w:color w:val="231F20"/>
          <w:spacing w:val="10"/>
        </w:rPr>
        <w:t xml:space="preserve"> </w:t>
      </w:r>
      <w:r>
        <w:rPr>
          <w:color w:val="231F20"/>
          <w:w w:val="90"/>
        </w:rPr>
        <w:t>but</w:t>
      </w:r>
      <w:r>
        <w:rPr>
          <w:color w:val="231F20"/>
          <w:spacing w:val="11"/>
        </w:rPr>
        <w:t xml:space="preserve"> </w:t>
      </w:r>
      <w:r>
        <w:rPr>
          <w:color w:val="231F20"/>
          <w:w w:val="90"/>
        </w:rPr>
        <w:t>the</w:t>
      </w:r>
      <w:r>
        <w:rPr>
          <w:color w:val="231F20"/>
          <w:spacing w:val="11"/>
        </w:rPr>
        <w:t xml:space="preserve"> </w:t>
      </w:r>
      <w:r>
        <w:rPr>
          <w:color w:val="231F20"/>
          <w:w w:val="90"/>
        </w:rPr>
        <w:t>percentages</w:t>
      </w:r>
      <w:r>
        <w:rPr>
          <w:color w:val="231F20"/>
          <w:spacing w:val="11"/>
        </w:rPr>
        <w:t xml:space="preserve"> </w:t>
      </w:r>
      <w:r>
        <w:rPr>
          <w:color w:val="231F20"/>
          <w:w w:val="90"/>
        </w:rPr>
        <w:t>were</w:t>
      </w:r>
      <w:r>
        <w:rPr>
          <w:color w:val="231F20"/>
          <w:spacing w:val="11"/>
        </w:rPr>
        <w:t xml:space="preserve"> </w:t>
      </w:r>
      <w:r>
        <w:rPr>
          <w:color w:val="231F20"/>
          <w:w w:val="90"/>
        </w:rPr>
        <w:t>notably</w:t>
      </w:r>
      <w:r>
        <w:rPr>
          <w:color w:val="231F20"/>
          <w:spacing w:val="11"/>
        </w:rPr>
        <w:t xml:space="preserve"> </w:t>
      </w:r>
      <w:r>
        <w:rPr>
          <w:color w:val="231F20"/>
          <w:w w:val="90"/>
        </w:rPr>
        <w:t>low</w:t>
      </w:r>
      <w:r>
        <w:rPr>
          <w:color w:val="231F20"/>
          <w:spacing w:val="11"/>
        </w:rPr>
        <w:t xml:space="preserve"> </w:t>
      </w:r>
      <w:r>
        <w:rPr>
          <w:color w:val="231F20"/>
          <w:w w:val="90"/>
        </w:rPr>
        <w:t>(16%</w:t>
      </w:r>
      <w:r>
        <w:rPr>
          <w:color w:val="231F20"/>
          <w:spacing w:val="11"/>
        </w:rPr>
        <w:t xml:space="preserve"> </w:t>
      </w:r>
      <w:r>
        <w:rPr>
          <w:color w:val="231F20"/>
          <w:w w:val="90"/>
        </w:rPr>
        <w:t>in</w:t>
      </w:r>
      <w:r>
        <w:rPr>
          <w:color w:val="231F20"/>
          <w:spacing w:val="11"/>
        </w:rPr>
        <w:t xml:space="preserve"> </w:t>
      </w:r>
      <w:r>
        <w:rPr>
          <w:color w:val="231F20"/>
          <w:spacing w:val="-5"/>
          <w:w w:val="90"/>
        </w:rPr>
        <w:t>the</w:t>
      </w:r>
      <w:r>
        <w:t xml:space="preserve"> </w:t>
      </w:r>
      <w:r>
        <w:rPr>
          <w:color w:val="231F20"/>
          <w:w w:val="90"/>
        </w:rPr>
        <w:t>treated</w:t>
      </w:r>
      <w:r>
        <w:rPr>
          <w:color w:val="231F20"/>
          <w:spacing w:val="-4"/>
          <w:w w:val="90"/>
        </w:rPr>
        <w:t xml:space="preserve"> </w:t>
      </w:r>
      <w:r>
        <w:rPr>
          <w:color w:val="231F20"/>
          <w:w w:val="90"/>
        </w:rPr>
        <w:t>group</w:t>
      </w:r>
      <w:r>
        <w:rPr>
          <w:color w:val="231F20"/>
          <w:spacing w:val="-4"/>
          <w:w w:val="90"/>
        </w:rPr>
        <w:t xml:space="preserve"> </w:t>
      </w:r>
      <w:r>
        <w:rPr>
          <w:color w:val="231F20"/>
          <w:w w:val="90"/>
        </w:rPr>
        <w:t>and</w:t>
      </w:r>
      <w:r>
        <w:rPr>
          <w:color w:val="231F20"/>
          <w:spacing w:val="-4"/>
          <w:w w:val="90"/>
        </w:rPr>
        <w:t xml:space="preserve"> </w:t>
      </w:r>
      <w:r>
        <w:rPr>
          <w:color w:val="231F20"/>
          <w:w w:val="90"/>
        </w:rPr>
        <w:t>7%</w:t>
      </w:r>
      <w:r>
        <w:rPr>
          <w:color w:val="231F20"/>
          <w:spacing w:val="-4"/>
          <w:w w:val="90"/>
        </w:rPr>
        <w:t xml:space="preserve"> </w:t>
      </w:r>
      <w:r>
        <w:rPr>
          <w:color w:val="231F20"/>
          <w:w w:val="90"/>
        </w:rPr>
        <w:t>in</w:t>
      </w:r>
      <w:r>
        <w:rPr>
          <w:color w:val="231F20"/>
          <w:spacing w:val="-4"/>
          <w:w w:val="90"/>
        </w:rPr>
        <w:t xml:space="preserve"> </w:t>
      </w:r>
      <w:r>
        <w:rPr>
          <w:color w:val="231F20"/>
          <w:w w:val="90"/>
        </w:rPr>
        <w:t>the</w:t>
      </w:r>
      <w:r>
        <w:rPr>
          <w:color w:val="231F20"/>
          <w:spacing w:val="-3"/>
          <w:w w:val="90"/>
        </w:rPr>
        <w:t xml:space="preserve"> </w:t>
      </w:r>
      <w:r>
        <w:rPr>
          <w:color w:val="231F20"/>
          <w:w w:val="90"/>
        </w:rPr>
        <w:t>placebo</w:t>
      </w:r>
      <w:r>
        <w:rPr>
          <w:color w:val="231F20"/>
          <w:spacing w:val="-4"/>
          <w:w w:val="90"/>
        </w:rPr>
        <w:t xml:space="preserve"> </w:t>
      </w:r>
      <w:r>
        <w:rPr>
          <w:color w:val="231F20"/>
          <w:spacing w:val="-2"/>
          <w:w w:val="90"/>
        </w:rPr>
        <w:t>group).</w:t>
      </w:r>
    </w:p>
    <w:p w14:paraId="3E2437CA" w14:textId="77777777" w:rsidR="00E21CD6" w:rsidRDefault="00E21CD6" w:rsidP="00E21CD6">
      <w:pPr>
        <w:pStyle w:val="BodyText"/>
        <w:spacing w:before="9" w:line="213" w:lineRule="auto"/>
        <w:ind w:left="253" w:right="38" w:firstLine="240"/>
        <w:jc w:val="both"/>
      </w:pPr>
      <w:r>
        <w:rPr>
          <w:color w:val="231F20"/>
          <w:spacing w:val="-4"/>
        </w:rPr>
        <w:t>The</w:t>
      </w:r>
      <w:r>
        <w:rPr>
          <w:color w:val="231F20"/>
          <w:spacing w:val="-9"/>
        </w:rPr>
        <w:t xml:space="preserve"> </w:t>
      </w:r>
      <w:r>
        <w:rPr>
          <w:color w:val="231F20"/>
          <w:spacing w:val="-4"/>
        </w:rPr>
        <w:t>WISDOM</w:t>
      </w:r>
      <w:r>
        <w:rPr>
          <w:color w:val="231F20"/>
          <w:spacing w:val="-8"/>
        </w:rPr>
        <w:t xml:space="preserve"> </w:t>
      </w:r>
      <w:r>
        <w:rPr>
          <w:color w:val="231F20"/>
          <w:spacing w:val="-4"/>
        </w:rPr>
        <w:t>trial</w:t>
      </w:r>
      <w:r>
        <w:rPr>
          <w:color w:val="231F20"/>
          <w:spacing w:val="-9"/>
        </w:rPr>
        <w:t xml:space="preserve"> </w:t>
      </w:r>
      <w:r>
        <w:rPr>
          <w:color w:val="231F20"/>
          <w:spacing w:val="-4"/>
        </w:rPr>
        <w:t>investigators</w:t>
      </w:r>
      <w:r>
        <w:rPr>
          <w:color w:val="231F20"/>
          <w:spacing w:val="-8"/>
        </w:rPr>
        <w:t xml:space="preserve"> </w:t>
      </w:r>
      <w:r>
        <w:rPr>
          <w:color w:val="231F20"/>
          <w:spacing w:val="-4"/>
        </w:rPr>
        <w:t>argued</w:t>
      </w:r>
      <w:r>
        <w:rPr>
          <w:color w:val="231F20"/>
          <w:spacing w:val="-9"/>
        </w:rPr>
        <w:t xml:space="preserve"> </w:t>
      </w:r>
      <w:r>
        <w:rPr>
          <w:color w:val="231F20"/>
          <w:spacing w:val="-4"/>
        </w:rPr>
        <w:t>that</w:t>
      </w:r>
      <w:r>
        <w:rPr>
          <w:color w:val="231F20"/>
          <w:spacing w:val="-8"/>
        </w:rPr>
        <w:t xml:space="preserve"> </w:t>
      </w:r>
      <w:r>
        <w:rPr>
          <w:color w:val="231F20"/>
          <w:spacing w:val="-4"/>
        </w:rPr>
        <w:t>the</w:t>
      </w:r>
      <w:r>
        <w:rPr>
          <w:color w:val="231F20"/>
          <w:spacing w:val="-9"/>
        </w:rPr>
        <w:t xml:space="preserve"> </w:t>
      </w:r>
      <w:r>
        <w:rPr>
          <w:color w:val="231F20"/>
          <w:spacing w:val="-4"/>
        </w:rPr>
        <w:t xml:space="preserve">small </w:t>
      </w:r>
      <w:r>
        <w:rPr>
          <w:color w:val="231F20"/>
          <w:w w:val="90"/>
        </w:rPr>
        <w:t xml:space="preserve">effects on quality of life reported by the WHI and HERS can </w:t>
      </w:r>
      <w:r>
        <w:rPr>
          <w:color w:val="231F20"/>
          <w:spacing w:val="-6"/>
        </w:rPr>
        <w:t>be</w:t>
      </w:r>
      <w:r>
        <w:rPr>
          <w:color w:val="231F20"/>
          <w:spacing w:val="-9"/>
        </w:rPr>
        <w:t xml:space="preserve"> </w:t>
      </w:r>
      <w:r>
        <w:rPr>
          <w:color w:val="231F20"/>
          <w:spacing w:val="-6"/>
        </w:rPr>
        <w:t>attributed to</w:t>
      </w:r>
      <w:r>
        <w:rPr>
          <w:color w:val="231F20"/>
          <w:spacing w:val="-7"/>
        </w:rPr>
        <w:t xml:space="preserve"> </w:t>
      </w:r>
      <w:r>
        <w:rPr>
          <w:color w:val="231F20"/>
          <w:spacing w:val="-6"/>
        </w:rPr>
        <w:t>the insensitive</w:t>
      </w:r>
      <w:r>
        <w:rPr>
          <w:color w:val="231F20"/>
          <w:spacing w:val="-7"/>
        </w:rPr>
        <w:t xml:space="preserve"> </w:t>
      </w:r>
      <w:r>
        <w:rPr>
          <w:color w:val="231F20"/>
          <w:spacing w:val="-6"/>
        </w:rPr>
        <w:t>measurement tools</w:t>
      </w:r>
      <w:r>
        <w:rPr>
          <w:color w:val="231F20"/>
          <w:spacing w:val="-7"/>
        </w:rPr>
        <w:t xml:space="preserve"> </w:t>
      </w:r>
      <w:r>
        <w:rPr>
          <w:color w:val="231F20"/>
          <w:spacing w:val="-6"/>
        </w:rPr>
        <w:t xml:space="preserve">used in those clinical trials. The WISDOM trial used a survey tool </w:t>
      </w:r>
      <w:r>
        <w:rPr>
          <w:color w:val="231F20"/>
          <w:spacing w:val="-4"/>
        </w:rPr>
        <w:t xml:space="preserve">specifically designed to assess postmenopausal physical </w:t>
      </w:r>
      <w:r>
        <w:rPr>
          <w:color w:val="231F20"/>
          <w:spacing w:val="-6"/>
        </w:rPr>
        <w:t>and emotional well-being, plus a validated, generic ques-</w:t>
      </w:r>
      <w:r>
        <w:rPr>
          <w:color w:val="231F20"/>
          <w:spacing w:val="-2"/>
        </w:rPr>
        <w:t>tionnaire,</w:t>
      </w:r>
      <w:r>
        <w:rPr>
          <w:color w:val="231F20"/>
          <w:spacing w:val="-5"/>
        </w:rPr>
        <w:t xml:space="preserve"> </w:t>
      </w:r>
      <w:r>
        <w:rPr>
          <w:color w:val="231F20"/>
          <w:spacing w:val="-2"/>
        </w:rPr>
        <w:t>the</w:t>
      </w:r>
      <w:r>
        <w:rPr>
          <w:color w:val="231F20"/>
          <w:spacing w:val="-5"/>
        </w:rPr>
        <w:t xml:space="preserve"> </w:t>
      </w:r>
      <w:r>
        <w:rPr>
          <w:color w:val="231F20"/>
          <w:spacing w:val="-2"/>
        </w:rPr>
        <w:t>European</w:t>
      </w:r>
      <w:r>
        <w:rPr>
          <w:color w:val="231F20"/>
          <w:spacing w:val="-5"/>
        </w:rPr>
        <w:t xml:space="preserve"> </w:t>
      </w:r>
      <w:r>
        <w:rPr>
          <w:color w:val="231F20"/>
          <w:spacing w:val="-2"/>
        </w:rPr>
        <w:t>quality</w:t>
      </w:r>
      <w:r>
        <w:rPr>
          <w:color w:val="231F20"/>
          <w:spacing w:val="-5"/>
        </w:rPr>
        <w:t xml:space="preserve"> </w:t>
      </w:r>
      <w:r>
        <w:rPr>
          <w:color w:val="231F20"/>
          <w:spacing w:val="-2"/>
        </w:rPr>
        <w:t>of</w:t>
      </w:r>
      <w:r>
        <w:rPr>
          <w:color w:val="231F20"/>
          <w:spacing w:val="-5"/>
        </w:rPr>
        <w:t xml:space="preserve"> </w:t>
      </w:r>
      <w:r>
        <w:rPr>
          <w:color w:val="231F20"/>
          <w:spacing w:val="-2"/>
        </w:rPr>
        <w:t>life</w:t>
      </w:r>
      <w:r>
        <w:rPr>
          <w:color w:val="231F20"/>
          <w:spacing w:val="-5"/>
        </w:rPr>
        <w:t xml:space="preserve"> </w:t>
      </w:r>
      <w:r>
        <w:rPr>
          <w:color w:val="231F20"/>
          <w:spacing w:val="-2"/>
        </w:rPr>
        <w:t>instrument.</w:t>
      </w:r>
      <w:r>
        <w:rPr>
          <w:color w:val="231F20"/>
          <w:spacing w:val="-5"/>
        </w:rPr>
        <w:t xml:space="preserve"> </w:t>
      </w:r>
      <w:r>
        <w:rPr>
          <w:color w:val="231F20"/>
          <w:spacing w:val="-2"/>
        </w:rPr>
        <w:t xml:space="preserve">Only </w:t>
      </w:r>
      <w:r>
        <w:rPr>
          <w:color w:val="231F20"/>
          <w:w w:val="90"/>
        </w:rPr>
        <w:t xml:space="preserve">the specific questionnaire detected significant changes; the European generic tool did not. This emphasizes the impor-tance of using the appropriate study tool to investigate this </w:t>
      </w:r>
      <w:r>
        <w:rPr>
          <w:color w:val="231F20"/>
          <w:spacing w:val="-6"/>
        </w:rPr>
        <w:t>area of postmenopausal health. Similar results with vaso-</w:t>
      </w:r>
      <w:r>
        <w:rPr>
          <w:color w:val="231F20"/>
          <w:w w:val="90"/>
        </w:rPr>
        <w:t xml:space="preserve">motor symptoms, sleep, and joint complaints were actually reported by the WHI, but with a smaller difference between treated and placebo groups. The WHI survey had only one </w:t>
      </w:r>
      <w:r>
        <w:rPr>
          <w:color w:val="231F20"/>
          <w:spacing w:val="-4"/>
        </w:rPr>
        <w:t>question</w:t>
      </w:r>
      <w:r>
        <w:rPr>
          <w:color w:val="231F20"/>
          <w:spacing w:val="-9"/>
        </w:rPr>
        <w:t xml:space="preserve"> </w:t>
      </w:r>
      <w:r>
        <w:rPr>
          <w:color w:val="231F20"/>
          <w:spacing w:val="-4"/>
        </w:rPr>
        <w:t>devoted</w:t>
      </w:r>
      <w:r>
        <w:rPr>
          <w:color w:val="231F20"/>
          <w:spacing w:val="-8"/>
        </w:rPr>
        <w:t xml:space="preserve"> </w:t>
      </w:r>
      <w:r>
        <w:rPr>
          <w:color w:val="231F20"/>
          <w:spacing w:val="-4"/>
        </w:rPr>
        <w:t>to</w:t>
      </w:r>
      <w:r>
        <w:rPr>
          <w:color w:val="231F20"/>
          <w:spacing w:val="-9"/>
        </w:rPr>
        <w:t xml:space="preserve"> </w:t>
      </w:r>
      <w:r>
        <w:rPr>
          <w:color w:val="231F20"/>
          <w:spacing w:val="-4"/>
        </w:rPr>
        <w:t>sexuality.</w:t>
      </w:r>
    </w:p>
    <w:p w14:paraId="0E7D0BEA" w14:textId="77777777" w:rsidR="00E21CD6" w:rsidRDefault="00E21CD6" w:rsidP="00E21CD6">
      <w:pPr>
        <w:pStyle w:val="BodyText"/>
        <w:spacing w:line="213" w:lineRule="auto"/>
        <w:ind w:left="253" w:right="38" w:firstLine="240"/>
        <w:jc w:val="both"/>
      </w:pPr>
      <w:r>
        <w:rPr>
          <w:color w:val="231F20"/>
        </w:rPr>
        <w:t>The</w:t>
      </w:r>
      <w:r>
        <w:rPr>
          <w:color w:val="231F20"/>
          <w:spacing w:val="-2"/>
        </w:rPr>
        <w:t xml:space="preserve"> </w:t>
      </w:r>
      <w:r>
        <w:rPr>
          <w:color w:val="231F20"/>
        </w:rPr>
        <w:t>results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WISDOM</w:t>
      </w:r>
      <w:r>
        <w:rPr>
          <w:color w:val="231F20"/>
          <w:spacing w:val="-2"/>
        </w:rPr>
        <w:t xml:space="preserve"> </w:t>
      </w:r>
      <w:r>
        <w:rPr>
          <w:color w:val="231F20"/>
        </w:rPr>
        <w:t>trial</w:t>
      </w:r>
      <w:r>
        <w:rPr>
          <w:color w:val="231F20"/>
          <w:spacing w:val="-2"/>
        </w:rPr>
        <w:t xml:space="preserve"> </w:t>
      </w:r>
      <w:r>
        <w:rPr>
          <w:color w:val="231F20"/>
        </w:rPr>
        <w:t>are</w:t>
      </w:r>
      <w:r>
        <w:rPr>
          <w:color w:val="231F20"/>
          <w:spacing w:val="-2"/>
        </w:rPr>
        <w:t xml:space="preserve"> </w:t>
      </w:r>
      <w:r>
        <w:rPr>
          <w:color w:val="231F20"/>
        </w:rPr>
        <w:t>not</w:t>
      </w:r>
      <w:r>
        <w:rPr>
          <w:color w:val="231F20"/>
          <w:spacing w:val="-2"/>
        </w:rPr>
        <w:t xml:space="preserve"> </w:t>
      </w:r>
      <w:r>
        <w:rPr>
          <w:color w:val="231F20"/>
        </w:rPr>
        <w:t xml:space="preserve">surprising; </w:t>
      </w:r>
      <w:r>
        <w:rPr>
          <w:color w:val="231F20"/>
          <w:spacing w:val="-6"/>
        </w:rPr>
        <w:t>they reflect what all clinicians have observed in their own practices.</w:t>
      </w:r>
      <w:r>
        <w:rPr>
          <w:color w:val="231F20"/>
          <w:spacing w:val="-9"/>
        </w:rPr>
        <w:t xml:space="preserve"> </w:t>
      </w:r>
      <w:r>
        <w:rPr>
          <w:color w:val="231F20"/>
          <w:spacing w:val="-6"/>
        </w:rPr>
        <w:t>The most</w:t>
      </w:r>
      <w:r>
        <w:rPr>
          <w:color w:val="231F20"/>
          <w:spacing w:val="-7"/>
        </w:rPr>
        <w:t xml:space="preserve"> </w:t>
      </w:r>
      <w:r>
        <w:rPr>
          <w:color w:val="231F20"/>
          <w:spacing w:val="-6"/>
        </w:rPr>
        <w:t>important point</w:t>
      </w:r>
      <w:r>
        <w:rPr>
          <w:color w:val="231F20"/>
          <w:spacing w:val="-7"/>
        </w:rPr>
        <w:t xml:space="preserve"> </w:t>
      </w:r>
      <w:r>
        <w:rPr>
          <w:color w:val="231F20"/>
          <w:spacing w:val="-6"/>
        </w:rPr>
        <w:t>to be</w:t>
      </w:r>
      <w:r>
        <w:rPr>
          <w:color w:val="231F20"/>
          <w:spacing w:val="-7"/>
        </w:rPr>
        <w:t xml:space="preserve"> </w:t>
      </w:r>
      <w:r>
        <w:rPr>
          <w:color w:val="231F20"/>
          <w:spacing w:val="-6"/>
        </w:rPr>
        <w:t>made is</w:t>
      </w:r>
      <w:r>
        <w:rPr>
          <w:color w:val="231F20"/>
          <w:spacing w:val="-7"/>
        </w:rPr>
        <w:t xml:space="preserve"> </w:t>
      </w:r>
      <w:r>
        <w:rPr>
          <w:color w:val="231F20"/>
          <w:spacing w:val="-6"/>
        </w:rPr>
        <w:t xml:space="preserve">this: the </w:t>
      </w:r>
      <w:r>
        <w:rPr>
          <w:color w:val="231F20"/>
          <w:spacing w:val="-2"/>
        </w:rPr>
        <w:t>WISDOM,</w:t>
      </w:r>
      <w:r>
        <w:rPr>
          <w:color w:val="231F20"/>
          <w:spacing w:val="-11"/>
        </w:rPr>
        <w:t xml:space="preserve"> </w:t>
      </w:r>
      <w:r>
        <w:rPr>
          <w:color w:val="231F20"/>
          <w:spacing w:val="-2"/>
        </w:rPr>
        <w:t>WHI,</w:t>
      </w:r>
      <w:r>
        <w:rPr>
          <w:color w:val="231F20"/>
          <w:spacing w:val="-10"/>
        </w:rPr>
        <w:t xml:space="preserve"> </w:t>
      </w:r>
      <w:r>
        <w:rPr>
          <w:color w:val="231F20"/>
          <w:spacing w:val="-2"/>
        </w:rPr>
        <w:t>and</w:t>
      </w:r>
      <w:r>
        <w:rPr>
          <w:color w:val="231F20"/>
          <w:spacing w:val="-11"/>
        </w:rPr>
        <w:t xml:space="preserve"> </w:t>
      </w:r>
      <w:r>
        <w:rPr>
          <w:color w:val="231F20"/>
          <w:spacing w:val="-2"/>
        </w:rPr>
        <w:t>HERS</w:t>
      </w:r>
      <w:r>
        <w:rPr>
          <w:color w:val="231F20"/>
          <w:spacing w:val="-10"/>
        </w:rPr>
        <w:t xml:space="preserve"> </w:t>
      </w:r>
      <w:r>
        <w:rPr>
          <w:color w:val="231F20"/>
          <w:spacing w:val="-2"/>
        </w:rPr>
        <w:t>trials</w:t>
      </w:r>
      <w:r>
        <w:rPr>
          <w:color w:val="231F20"/>
          <w:spacing w:val="-11"/>
        </w:rPr>
        <w:t xml:space="preserve"> </w:t>
      </w:r>
      <w:r>
        <w:rPr>
          <w:color w:val="231F20"/>
          <w:spacing w:val="-2"/>
        </w:rPr>
        <w:t>were</w:t>
      </w:r>
      <w:r>
        <w:rPr>
          <w:color w:val="231F20"/>
          <w:spacing w:val="-10"/>
        </w:rPr>
        <w:t xml:space="preserve"> </w:t>
      </w:r>
      <w:r>
        <w:rPr>
          <w:color w:val="231F20"/>
          <w:spacing w:val="-2"/>
        </w:rPr>
        <w:t>all</w:t>
      </w:r>
      <w:r>
        <w:rPr>
          <w:color w:val="231F20"/>
          <w:spacing w:val="-11"/>
        </w:rPr>
        <w:t xml:space="preserve"> </w:t>
      </w:r>
      <w:r>
        <w:rPr>
          <w:color w:val="231F20"/>
          <w:spacing w:val="-2"/>
        </w:rPr>
        <w:t>similar</w:t>
      </w:r>
      <w:r>
        <w:rPr>
          <w:color w:val="231F20"/>
          <w:spacing w:val="-10"/>
        </w:rPr>
        <w:t xml:space="preserve"> </w:t>
      </w:r>
      <w:r>
        <w:rPr>
          <w:color w:val="231F20"/>
          <w:spacing w:val="-2"/>
        </w:rPr>
        <w:t>in</w:t>
      </w:r>
      <w:r>
        <w:rPr>
          <w:color w:val="231F20"/>
          <w:spacing w:val="-11"/>
        </w:rPr>
        <w:t xml:space="preserve"> </w:t>
      </w:r>
      <w:r>
        <w:rPr>
          <w:color w:val="231F20"/>
          <w:spacing w:val="-2"/>
        </w:rPr>
        <w:t xml:space="preserve">that </w:t>
      </w:r>
      <w:r>
        <w:rPr>
          <w:color w:val="231F20"/>
          <w:w w:val="90"/>
        </w:rPr>
        <w:t>they</w:t>
      </w:r>
      <w:r>
        <w:rPr>
          <w:color w:val="231F20"/>
          <w:spacing w:val="-3"/>
          <w:w w:val="90"/>
        </w:rPr>
        <w:t xml:space="preserve"> </w:t>
      </w:r>
      <w:r>
        <w:rPr>
          <w:color w:val="231F20"/>
          <w:w w:val="90"/>
        </w:rPr>
        <w:t>enrolled</w:t>
      </w:r>
      <w:r>
        <w:rPr>
          <w:color w:val="231F20"/>
          <w:spacing w:val="-3"/>
          <w:w w:val="90"/>
        </w:rPr>
        <w:t xml:space="preserve"> </w:t>
      </w:r>
      <w:r>
        <w:rPr>
          <w:color w:val="231F20"/>
          <w:w w:val="90"/>
        </w:rPr>
        <w:t>postmenopausal</w:t>
      </w:r>
      <w:r>
        <w:rPr>
          <w:color w:val="231F20"/>
          <w:spacing w:val="-3"/>
          <w:w w:val="90"/>
        </w:rPr>
        <w:t xml:space="preserve"> </w:t>
      </w:r>
      <w:r>
        <w:rPr>
          <w:color w:val="231F20"/>
          <w:w w:val="90"/>
        </w:rPr>
        <w:t>women</w:t>
      </w:r>
      <w:r>
        <w:rPr>
          <w:color w:val="231F20"/>
          <w:spacing w:val="-3"/>
          <w:w w:val="90"/>
        </w:rPr>
        <w:t xml:space="preserve"> </w:t>
      </w:r>
      <w:r>
        <w:rPr>
          <w:color w:val="231F20"/>
          <w:w w:val="90"/>
        </w:rPr>
        <w:t>heavily</w:t>
      </w:r>
      <w:r>
        <w:rPr>
          <w:color w:val="231F20"/>
          <w:spacing w:val="-3"/>
          <w:w w:val="90"/>
        </w:rPr>
        <w:t xml:space="preserve"> </w:t>
      </w:r>
      <w:r>
        <w:rPr>
          <w:color w:val="231F20"/>
          <w:w w:val="90"/>
        </w:rPr>
        <w:t>tilted</w:t>
      </w:r>
      <w:r>
        <w:rPr>
          <w:color w:val="231F20"/>
          <w:spacing w:val="-3"/>
          <w:w w:val="90"/>
        </w:rPr>
        <w:t xml:space="preserve"> </w:t>
      </w:r>
      <w:r>
        <w:rPr>
          <w:color w:val="231F20"/>
          <w:w w:val="90"/>
        </w:rPr>
        <w:t xml:space="preserve">toward </w:t>
      </w:r>
      <w:r>
        <w:rPr>
          <w:color w:val="231F20"/>
          <w:spacing w:val="-8"/>
        </w:rPr>
        <w:t>the</w:t>
      </w:r>
      <w:r>
        <w:rPr>
          <w:color w:val="231F20"/>
          <w:spacing w:val="-1"/>
        </w:rPr>
        <w:t xml:space="preserve"> </w:t>
      </w:r>
      <w:r>
        <w:rPr>
          <w:color w:val="231F20"/>
          <w:spacing w:val="-8"/>
        </w:rPr>
        <w:t>oldest</w:t>
      </w:r>
      <w:r>
        <w:rPr>
          <w:color w:val="231F20"/>
          <w:spacing w:val="-1"/>
        </w:rPr>
        <w:t xml:space="preserve"> </w:t>
      </w:r>
      <w:r>
        <w:rPr>
          <w:color w:val="231F20"/>
          <w:spacing w:val="-8"/>
        </w:rPr>
        <w:t>age</w:t>
      </w:r>
      <w:r>
        <w:rPr>
          <w:color w:val="231F20"/>
          <w:spacing w:val="-1"/>
        </w:rPr>
        <w:t xml:space="preserve"> </w:t>
      </w:r>
      <w:r>
        <w:rPr>
          <w:color w:val="231F20"/>
          <w:spacing w:val="-8"/>
        </w:rPr>
        <w:t>group</w:t>
      </w:r>
      <w:r>
        <w:rPr>
          <w:color w:val="231F20"/>
          <w:spacing w:val="-1"/>
        </w:rPr>
        <w:t xml:space="preserve"> </w:t>
      </w:r>
      <w:r>
        <w:rPr>
          <w:color w:val="231F20"/>
          <w:spacing w:val="-8"/>
        </w:rPr>
        <w:t>without</w:t>
      </w:r>
      <w:r>
        <w:rPr>
          <w:color w:val="231F20"/>
          <w:spacing w:val="-1"/>
        </w:rPr>
        <w:t xml:space="preserve"> </w:t>
      </w:r>
      <w:r>
        <w:rPr>
          <w:color w:val="231F20"/>
          <w:spacing w:val="-8"/>
        </w:rPr>
        <w:t>symptoms.</w:t>
      </w:r>
      <w:r>
        <w:rPr>
          <w:color w:val="231F20"/>
          <w:spacing w:val="-1"/>
        </w:rPr>
        <w:t xml:space="preserve"> </w:t>
      </w:r>
      <w:r>
        <w:rPr>
          <w:color w:val="231F20"/>
          <w:spacing w:val="-8"/>
        </w:rPr>
        <w:t>It</w:t>
      </w:r>
      <w:r>
        <w:rPr>
          <w:color w:val="231F20"/>
          <w:spacing w:val="-1"/>
        </w:rPr>
        <w:t xml:space="preserve"> </w:t>
      </w:r>
      <w:r>
        <w:rPr>
          <w:color w:val="231F20"/>
          <w:spacing w:val="-8"/>
        </w:rPr>
        <w:t>is</w:t>
      </w:r>
      <w:r>
        <w:rPr>
          <w:color w:val="231F20"/>
          <w:spacing w:val="-1"/>
        </w:rPr>
        <w:t xml:space="preserve"> </w:t>
      </w:r>
      <w:r>
        <w:rPr>
          <w:color w:val="231F20"/>
          <w:spacing w:val="-8"/>
        </w:rPr>
        <w:t>a</w:t>
      </w:r>
      <w:r>
        <w:rPr>
          <w:color w:val="231F20"/>
          <w:spacing w:val="-1"/>
        </w:rPr>
        <w:t xml:space="preserve"> </w:t>
      </w:r>
      <w:r>
        <w:rPr>
          <w:color w:val="231F20"/>
          <w:spacing w:val="-8"/>
        </w:rPr>
        <w:t>simple</w:t>
      </w:r>
      <w:r>
        <w:rPr>
          <w:color w:val="231F20"/>
          <w:spacing w:val="-1"/>
        </w:rPr>
        <w:t xml:space="preserve"> </w:t>
      </w:r>
      <w:r>
        <w:rPr>
          <w:color w:val="231F20"/>
          <w:spacing w:val="-8"/>
        </w:rPr>
        <w:t xml:space="preserve">and </w:t>
      </w:r>
      <w:r>
        <w:rPr>
          <w:color w:val="231F20"/>
          <w:spacing w:val="-2"/>
          <w:w w:val="90"/>
        </w:rPr>
        <w:t>logical conclusion that hormone therapy in a younger, symp-</w:t>
      </w:r>
      <w:r>
        <w:rPr>
          <w:color w:val="231F20"/>
          <w:spacing w:val="-8"/>
        </w:rPr>
        <w:t>tomatic</w:t>
      </w:r>
      <w:r>
        <w:rPr>
          <w:color w:val="231F20"/>
        </w:rPr>
        <w:t xml:space="preserve"> </w:t>
      </w:r>
      <w:r>
        <w:rPr>
          <w:color w:val="231F20"/>
          <w:spacing w:val="-8"/>
        </w:rPr>
        <w:t>group</w:t>
      </w:r>
      <w:r>
        <w:rPr>
          <w:color w:val="231F20"/>
        </w:rPr>
        <w:t xml:space="preserve"> </w:t>
      </w:r>
      <w:r>
        <w:rPr>
          <w:color w:val="231F20"/>
          <w:spacing w:val="-8"/>
        </w:rPr>
        <w:t>of</w:t>
      </w:r>
      <w:r>
        <w:rPr>
          <w:color w:val="231F20"/>
        </w:rPr>
        <w:t xml:space="preserve"> </w:t>
      </w:r>
      <w:r>
        <w:rPr>
          <w:color w:val="231F20"/>
          <w:spacing w:val="-8"/>
        </w:rPr>
        <w:t>postmenopausal</w:t>
      </w:r>
      <w:r>
        <w:rPr>
          <w:color w:val="231F20"/>
        </w:rPr>
        <w:t xml:space="preserve"> </w:t>
      </w:r>
      <w:r>
        <w:rPr>
          <w:color w:val="231F20"/>
          <w:spacing w:val="-8"/>
        </w:rPr>
        <w:t>women</w:t>
      </w:r>
      <w:r>
        <w:rPr>
          <w:color w:val="231F20"/>
        </w:rPr>
        <w:t xml:space="preserve"> </w:t>
      </w:r>
      <w:r>
        <w:rPr>
          <w:color w:val="231F20"/>
          <w:spacing w:val="-8"/>
        </w:rPr>
        <w:t>would</w:t>
      </w:r>
      <w:r>
        <w:rPr>
          <w:color w:val="231F20"/>
        </w:rPr>
        <w:t xml:space="preserve"> </w:t>
      </w:r>
      <w:r>
        <w:rPr>
          <w:color w:val="231F20"/>
          <w:spacing w:val="-8"/>
        </w:rPr>
        <w:t xml:space="preserve">produce </w:t>
      </w:r>
      <w:r>
        <w:rPr>
          <w:color w:val="231F20"/>
          <w:spacing w:val="-2"/>
        </w:rPr>
        <w:t>greater</w:t>
      </w:r>
      <w:r>
        <w:rPr>
          <w:color w:val="231F20"/>
          <w:spacing w:val="-11"/>
        </w:rPr>
        <w:t xml:space="preserve"> </w:t>
      </w:r>
      <w:r>
        <w:rPr>
          <w:color w:val="231F20"/>
          <w:spacing w:val="-2"/>
        </w:rPr>
        <w:t>quality</w:t>
      </w:r>
      <w:r>
        <w:rPr>
          <w:color w:val="231F20"/>
          <w:spacing w:val="-10"/>
        </w:rPr>
        <w:t xml:space="preserve"> </w:t>
      </w:r>
      <w:r>
        <w:rPr>
          <w:color w:val="231F20"/>
          <w:spacing w:val="-2"/>
        </w:rPr>
        <w:t>of</w:t>
      </w:r>
      <w:r>
        <w:rPr>
          <w:color w:val="231F20"/>
          <w:spacing w:val="-11"/>
        </w:rPr>
        <w:t xml:space="preserve"> </w:t>
      </w:r>
      <w:r>
        <w:rPr>
          <w:color w:val="231F20"/>
          <w:spacing w:val="-2"/>
        </w:rPr>
        <w:t>life</w:t>
      </w:r>
      <w:r>
        <w:rPr>
          <w:color w:val="231F20"/>
          <w:spacing w:val="-10"/>
        </w:rPr>
        <w:t xml:space="preserve"> </w:t>
      </w:r>
      <w:r>
        <w:rPr>
          <w:color w:val="231F20"/>
          <w:spacing w:val="-2"/>
        </w:rPr>
        <w:t>benefits</w:t>
      </w:r>
      <w:r>
        <w:rPr>
          <w:color w:val="231F20"/>
          <w:spacing w:val="-11"/>
        </w:rPr>
        <w:t xml:space="preserve"> </w:t>
      </w:r>
      <w:r>
        <w:rPr>
          <w:color w:val="231F20"/>
          <w:spacing w:val="-2"/>
        </w:rPr>
        <w:t>than</w:t>
      </w:r>
      <w:r>
        <w:rPr>
          <w:color w:val="231F20"/>
          <w:spacing w:val="-10"/>
        </w:rPr>
        <w:t xml:space="preserve"> </w:t>
      </w:r>
      <w:r>
        <w:rPr>
          <w:color w:val="231F20"/>
          <w:spacing w:val="-2"/>
        </w:rPr>
        <w:t>that</w:t>
      </w:r>
      <w:r>
        <w:rPr>
          <w:color w:val="231F20"/>
          <w:spacing w:val="-11"/>
        </w:rPr>
        <w:t xml:space="preserve"> </w:t>
      </w:r>
      <w:r>
        <w:rPr>
          <w:color w:val="231F20"/>
          <w:spacing w:val="-2"/>
        </w:rPr>
        <w:t>quantified</w:t>
      </w:r>
      <w:r>
        <w:rPr>
          <w:color w:val="231F20"/>
          <w:spacing w:val="-10"/>
        </w:rPr>
        <w:t xml:space="preserve"> </w:t>
      </w:r>
      <w:r>
        <w:rPr>
          <w:color w:val="231F20"/>
          <w:spacing w:val="-2"/>
        </w:rPr>
        <w:t>in</w:t>
      </w:r>
      <w:r>
        <w:rPr>
          <w:color w:val="231F20"/>
          <w:spacing w:val="-11"/>
        </w:rPr>
        <w:t xml:space="preserve"> </w:t>
      </w:r>
      <w:r>
        <w:rPr>
          <w:color w:val="231F20"/>
          <w:spacing w:val="-2"/>
        </w:rPr>
        <w:t xml:space="preserve">the </w:t>
      </w:r>
      <w:r>
        <w:rPr>
          <w:color w:val="231F20"/>
          <w:spacing w:val="-4"/>
        </w:rPr>
        <w:t>clinical</w:t>
      </w:r>
      <w:r>
        <w:rPr>
          <w:color w:val="231F20"/>
          <w:spacing w:val="-9"/>
        </w:rPr>
        <w:t xml:space="preserve"> </w:t>
      </w:r>
      <w:r>
        <w:rPr>
          <w:color w:val="231F20"/>
          <w:spacing w:val="-4"/>
        </w:rPr>
        <w:t>trials.</w:t>
      </w:r>
      <w:r>
        <w:rPr>
          <w:color w:val="231F20"/>
          <w:spacing w:val="-8"/>
        </w:rPr>
        <w:t xml:space="preserve"> </w:t>
      </w:r>
      <w:r>
        <w:rPr>
          <w:color w:val="231F20"/>
          <w:spacing w:val="-4"/>
        </w:rPr>
        <w:t>All</w:t>
      </w:r>
      <w:r>
        <w:rPr>
          <w:color w:val="231F20"/>
          <w:spacing w:val="-9"/>
        </w:rPr>
        <w:t xml:space="preserve"> </w:t>
      </w:r>
      <w:r>
        <w:rPr>
          <w:color w:val="231F20"/>
          <w:spacing w:val="-4"/>
        </w:rPr>
        <w:t>three</w:t>
      </w:r>
      <w:r>
        <w:rPr>
          <w:color w:val="231F20"/>
          <w:spacing w:val="-8"/>
        </w:rPr>
        <w:t xml:space="preserve"> </w:t>
      </w:r>
      <w:r>
        <w:rPr>
          <w:color w:val="231F20"/>
          <w:spacing w:val="-4"/>
        </w:rPr>
        <w:t>clinical</w:t>
      </w:r>
      <w:r>
        <w:rPr>
          <w:color w:val="231F20"/>
          <w:spacing w:val="-9"/>
        </w:rPr>
        <w:t xml:space="preserve"> </w:t>
      </w:r>
      <w:r>
        <w:rPr>
          <w:color w:val="231F20"/>
          <w:spacing w:val="-4"/>
        </w:rPr>
        <w:t>trials,</w:t>
      </w:r>
      <w:r>
        <w:rPr>
          <w:color w:val="231F20"/>
          <w:spacing w:val="-8"/>
        </w:rPr>
        <w:t xml:space="preserve"> </w:t>
      </w:r>
      <w:r>
        <w:rPr>
          <w:color w:val="231F20"/>
          <w:spacing w:val="-4"/>
        </w:rPr>
        <w:t>therefore,</w:t>
      </w:r>
      <w:r>
        <w:rPr>
          <w:color w:val="231F20"/>
          <w:spacing w:val="-9"/>
        </w:rPr>
        <w:t xml:space="preserve"> </w:t>
      </w:r>
      <w:r>
        <w:rPr>
          <w:color w:val="231F20"/>
          <w:spacing w:val="-4"/>
        </w:rPr>
        <w:t>underesti-</w:t>
      </w:r>
      <w:r>
        <w:rPr>
          <w:color w:val="231F20"/>
          <w:spacing w:val="-6"/>
        </w:rPr>
        <w:t xml:space="preserve">mated the beneficial impact because of age and symptom </w:t>
      </w:r>
      <w:r>
        <w:rPr>
          <w:color w:val="231F20"/>
          <w:w w:val="90"/>
        </w:rPr>
        <w:t>status of their participants. However, in the WISDOM trial, even</w:t>
      </w:r>
      <w:r>
        <w:rPr>
          <w:color w:val="231F20"/>
          <w:spacing w:val="-1"/>
          <w:w w:val="90"/>
        </w:rPr>
        <w:t xml:space="preserve"> </w:t>
      </w:r>
      <w:r>
        <w:rPr>
          <w:color w:val="231F20"/>
          <w:w w:val="90"/>
        </w:rPr>
        <w:t>older</w:t>
      </w:r>
      <w:r>
        <w:rPr>
          <w:color w:val="231F20"/>
          <w:spacing w:val="-1"/>
          <w:w w:val="90"/>
        </w:rPr>
        <w:t xml:space="preserve"> </w:t>
      </w:r>
      <w:r>
        <w:rPr>
          <w:color w:val="231F20"/>
          <w:w w:val="90"/>
        </w:rPr>
        <w:t>postmenopausal</w:t>
      </w:r>
      <w:r>
        <w:rPr>
          <w:color w:val="231F20"/>
          <w:spacing w:val="-1"/>
          <w:w w:val="90"/>
        </w:rPr>
        <w:t xml:space="preserve"> </w:t>
      </w:r>
      <w:r>
        <w:rPr>
          <w:color w:val="231F20"/>
          <w:w w:val="90"/>
        </w:rPr>
        <w:t>women</w:t>
      </w:r>
      <w:r>
        <w:rPr>
          <w:color w:val="231F20"/>
          <w:spacing w:val="-1"/>
          <w:w w:val="90"/>
        </w:rPr>
        <w:t xml:space="preserve"> </w:t>
      </w:r>
      <w:r>
        <w:rPr>
          <w:color w:val="231F20"/>
          <w:w w:val="90"/>
        </w:rPr>
        <w:t>who</w:t>
      </w:r>
      <w:r>
        <w:rPr>
          <w:color w:val="231F20"/>
          <w:spacing w:val="-1"/>
          <w:w w:val="90"/>
        </w:rPr>
        <w:t xml:space="preserve"> </w:t>
      </w:r>
      <w:r>
        <w:rPr>
          <w:color w:val="231F20"/>
          <w:w w:val="90"/>
        </w:rPr>
        <w:t>were</w:t>
      </w:r>
      <w:r>
        <w:rPr>
          <w:color w:val="231F20"/>
          <w:spacing w:val="-1"/>
          <w:w w:val="90"/>
        </w:rPr>
        <w:t xml:space="preserve"> </w:t>
      </w:r>
      <w:r>
        <w:rPr>
          <w:color w:val="231F20"/>
          <w:w w:val="90"/>
        </w:rPr>
        <w:t>symptomatic benefited</w:t>
      </w:r>
      <w:r>
        <w:rPr>
          <w:color w:val="231F20"/>
          <w:spacing w:val="-6"/>
          <w:w w:val="90"/>
        </w:rPr>
        <w:t xml:space="preserve"> </w:t>
      </w:r>
      <w:r>
        <w:rPr>
          <w:color w:val="231F20"/>
          <w:w w:val="90"/>
        </w:rPr>
        <w:t>from</w:t>
      </w:r>
      <w:r>
        <w:rPr>
          <w:color w:val="231F20"/>
          <w:spacing w:val="-6"/>
          <w:w w:val="90"/>
        </w:rPr>
        <w:t xml:space="preserve"> </w:t>
      </w:r>
      <w:r>
        <w:rPr>
          <w:color w:val="231F20"/>
          <w:w w:val="90"/>
        </w:rPr>
        <w:t>hormone</w:t>
      </w:r>
      <w:r>
        <w:rPr>
          <w:color w:val="231F20"/>
          <w:spacing w:val="-6"/>
          <w:w w:val="90"/>
        </w:rPr>
        <w:t xml:space="preserve"> </w:t>
      </w:r>
      <w:r>
        <w:rPr>
          <w:color w:val="231F20"/>
          <w:w w:val="90"/>
        </w:rPr>
        <w:t>therapy.</w:t>
      </w:r>
      <w:r>
        <w:rPr>
          <w:color w:val="231F20"/>
          <w:spacing w:val="-6"/>
          <w:w w:val="90"/>
        </w:rPr>
        <w:t xml:space="preserve"> </w:t>
      </w:r>
      <w:r>
        <w:rPr>
          <w:color w:val="231F20"/>
          <w:w w:val="90"/>
        </w:rPr>
        <w:t>Age</w:t>
      </w:r>
      <w:r>
        <w:rPr>
          <w:color w:val="231F20"/>
          <w:spacing w:val="-6"/>
          <w:w w:val="90"/>
        </w:rPr>
        <w:t xml:space="preserve"> </w:t>
      </w:r>
      <w:r>
        <w:rPr>
          <w:color w:val="231F20"/>
          <w:w w:val="90"/>
        </w:rPr>
        <w:t>should</w:t>
      </w:r>
      <w:r>
        <w:rPr>
          <w:color w:val="231F20"/>
          <w:spacing w:val="-6"/>
          <w:w w:val="90"/>
        </w:rPr>
        <w:t xml:space="preserve"> </w:t>
      </w:r>
      <w:r>
        <w:rPr>
          <w:color w:val="231F20"/>
          <w:w w:val="90"/>
        </w:rPr>
        <w:t>not</w:t>
      </w:r>
      <w:r>
        <w:rPr>
          <w:color w:val="231F20"/>
          <w:spacing w:val="-6"/>
          <w:w w:val="90"/>
        </w:rPr>
        <w:t xml:space="preserve"> </w:t>
      </w:r>
      <w:r>
        <w:rPr>
          <w:color w:val="231F20"/>
          <w:w w:val="90"/>
        </w:rPr>
        <w:t>be</w:t>
      </w:r>
      <w:r>
        <w:rPr>
          <w:color w:val="231F20"/>
          <w:spacing w:val="-6"/>
          <w:w w:val="90"/>
        </w:rPr>
        <w:t xml:space="preserve"> </w:t>
      </w:r>
      <w:r>
        <w:rPr>
          <w:color w:val="231F20"/>
          <w:w w:val="90"/>
        </w:rPr>
        <w:t>the</w:t>
      </w:r>
      <w:r>
        <w:rPr>
          <w:color w:val="231F20"/>
          <w:spacing w:val="-6"/>
          <w:w w:val="90"/>
        </w:rPr>
        <w:t xml:space="preserve"> </w:t>
      </w:r>
      <w:r>
        <w:rPr>
          <w:color w:val="231F20"/>
          <w:w w:val="90"/>
        </w:rPr>
        <w:t xml:space="preserve">sole </w:t>
      </w:r>
      <w:r>
        <w:rPr>
          <w:color w:val="231F20"/>
          <w:spacing w:val="-4"/>
        </w:rPr>
        <w:t>guiding factor in decision-making.</w:t>
      </w:r>
    </w:p>
    <w:p w14:paraId="6E3EC714" w14:textId="5AA301B2" w:rsidR="00E21CD6" w:rsidRDefault="00E21CD6" w:rsidP="00E21CD6">
      <w:pPr>
        <w:pStyle w:val="BodyText"/>
        <w:spacing w:line="213" w:lineRule="auto"/>
        <w:ind w:left="253" w:right="38" w:firstLine="240"/>
        <w:jc w:val="both"/>
      </w:pPr>
      <w:r>
        <w:rPr>
          <w:color w:val="231F20"/>
          <w:spacing w:val="-4"/>
        </w:rPr>
        <w:t>Emotional</w:t>
      </w:r>
      <w:r>
        <w:rPr>
          <w:color w:val="231F20"/>
          <w:spacing w:val="-9"/>
        </w:rPr>
        <w:t xml:space="preserve"> </w:t>
      </w:r>
      <w:r>
        <w:rPr>
          <w:color w:val="231F20"/>
          <w:spacing w:val="-4"/>
        </w:rPr>
        <w:t>stability</w:t>
      </w:r>
      <w:r>
        <w:rPr>
          <w:color w:val="231F20"/>
          <w:spacing w:val="-8"/>
        </w:rPr>
        <w:t xml:space="preserve"> </w:t>
      </w:r>
      <w:r>
        <w:rPr>
          <w:color w:val="231F20"/>
          <w:spacing w:val="-4"/>
        </w:rPr>
        <w:t>during</w:t>
      </w:r>
      <w:r>
        <w:rPr>
          <w:color w:val="231F20"/>
          <w:spacing w:val="-9"/>
        </w:rPr>
        <w:t xml:space="preserve"> </w:t>
      </w:r>
      <w:r>
        <w:rPr>
          <w:color w:val="231F20"/>
          <w:spacing w:val="-4"/>
        </w:rPr>
        <w:t>the</w:t>
      </w:r>
      <w:r>
        <w:rPr>
          <w:color w:val="231F20"/>
          <w:spacing w:val="-8"/>
        </w:rPr>
        <w:t xml:space="preserve"> </w:t>
      </w:r>
      <w:r>
        <w:rPr>
          <w:color w:val="231F20"/>
          <w:spacing w:val="-4"/>
        </w:rPr>
        <w:t>perimenopausal</w:t>
      </w:r>
      <w:r>
        <w:rPr>
          <w:color w:val="231F20"/>
          <w:spacing w:val="-9"/>
        </w:rPr>
        <w:t xml:space="preserve"> </w:t>
      </w:r>
      <w:r>
        <w:rPr>
          <w:color w:val="231F20"/>
          <w:spacing w:val="-4"/>
        </w:rPr>
        <w:t xml:space="preserve">period </w:t>
      </w:r>
      <w:r>
        <w:rPr>
          <w:color w:val="231F20"/>
          <w:w w:val="90"/>
        </w:rPr>
        <w:t>can be disrupted by poor sleep patterns. Hot flushing does have</w:t>
      </w:r>
      <w:r>
        <w:rPr>
          <w:color w:val="231F20"/>
          <w:spacing w:val="-8"/>
          <w:w w:val="90"/>
        </w:rPr>
        <w:t xml:space="preserve"> </w:t>
      </w:r>
      <w:r>
        <w:rPr>
          <w:color w:val="231F20"/>
          <w:w w:val="90"/>
        </w:rPr>
        <w:t>an</w:t>
      </w:r>
      <w:r>
        <w:rPr>
          <w:color w:val="231F20"/>
          <w:spacing w:val="-7"/>
          <w:w w:val="90"/>
        </w:rPr>
        <w:t xml:space="preserve"> </w:t>
      </w:r>
      <w:r>
        <w:rPr>
          <w:color w:val="231F20"/>
          <w:w w:val="90"/>
        </w:rPr>
        <w:t>adverse</w:t>
      </w:r>
      <w:r>
        <w:rPr>
          <w:color w:val="231F20"/>
          <w:spacing w:val="-8"/>
          <w:w w:val="90"/>
        </w:rPr>
        <w:t xml:space="preserve"> </w:t>
      </w:r>
      <w:r>
        <w:rPr>
          <w:color w:val="231F20"/>
          <w:w w:val="90"/>
        </w:rPr>
        <w:t>impact</w:t>
      </w:r>
      <w:r>
        <w:rPr>
          <w:color w:val="231F20"/>
          <w:spacing w:val="-7"/>
          <w:w w:val="90"/>
        </w:rPr>
        <w:t xml:space="preserve"> </w:t>
      </w:r>
      <w:r>
        <w:rPr>
          <w:color w:val="231F20"/>
          <w:w w:val="90"/>
        </w:rPr>
        <w:t>on</w:t>
      </w:r>
      <w:r>
        <w:rPr>
          <w:color w:val="231F20"/>
          <w:spacing w:val="-8"/>
          <w:w w:val="90"/>
        </w:rPr>
        <w:t xml:space="preserve"> </w:t>
      </w:r>
      <w:r>
        <w:rPr>
          <w:color w:val="231F20"/>
          <w:w w:val="90"/>
        </w:rPr>
        <w:t>the</w:t>
      </w:r>
      <w:r>
        <w:rPr>
          <w:color w:val="231F20"/>
          <w:spacing w:val="-7"/>
          <w:w w:val="90"/>
        </w:rPr>
        <w:t xml:space="preserve"> </w:t>
      </w:r>
      <w:r>
        <w:rPr>
          <w:color w:val="231F20"/>
          <w:w w:val="90"/>
        </w:rPr>
        <w:t>quality</w:t>
      </w:r>
      <w:r>
        <w:rPr>
          <w:color w:val="231F20"/>
          <w:spacing w:val="-8"/>
          <w:w w:val="90"/>
        </w:rPr>
        <w:t xml:space="preserve"> </w:t>
      </w:r>
      <w:r>
        <w:rPr>
          <w:color w:val="231F20"/>
          <w:w w:val="90"/>
        </w:rPr>
        <w:t>of</w:t>
      </w:r>
      <w:r>
        <w:rPr>
          <w:color w:val="231F20"/>
          <w:spacing w:val="-7"/>
          <w:w w:val="90"/>
        </w:rPr>
        <w:t xml:space="preserve"> </w:t>
      </w:r>
      <w:r>
        <w:rPr>
          <w:color w:val="231F20"/>
          <w:w w:val="90"/>
        </w:rPr>
        <w:t>sleep.</w:t>
      </w:r>
      <w:r>
        <w:rPr>
          <w:color w:val="231F20"/>
          <w:w w:val="90"/>
          <w:position w:val="7"/>
          <w:sz w:val="11"/>
        </w:rPr>
        <w:t>289–291</w:t>
      </w:r>
      <w:r>
        <w:rPr>
          <w:color w:val="231F20"/>
          <w:spacing w:val="9"/>
          <w:position w:val="7"/>
          <w:sz w:val="11"/>
        </w:rPr>
        <w:t xml:space="preserve"> </w:t>
      </w:r>
      <w:r>
        <w:rPr>
          <w:color w:val="231F20"/>
          <w:w w:val="90"/>
        </w:rPr>
        <w:t xml:space="preserve">Estrogen </w:t>
      </w:r>
      <w:r>
        <w:rPr>
          <w:color w:val="231F20"/>
          <w:spacing w:val="-6"/>
        </w:rPr>
        <w:t>therapy</w:t>
      </w:r>
      <w:r>
        <w:rPr>
          <w:color w:val="231F20"/>
          <w:spacing w:val="-9"/>
        </w:rPr>
        <w:t xml:space="preserve"> </w:t>
      </w:r>
      <w:r>
        <w:rPr>
          <w:color w:val="231F20"/>
          <w:spacing w:val="-6"/>
        </w:rPr>
        <w:t>improves the</w:t>
      </w:r>
      <w:r>
        <w:rPr>
          <w:color w:val="231F20"/>
          <w:spacing w:val="-7"/>
        </w:rPr>
        <w:t xml:space="preserve"> </w:t>
      </w:r>
      <w:r>
        <w:rPr>
          <w:color w:val="231F20"/>
          <w:spacing w:val="-6"/>
        </w:rPr>
        <w:t>quality of</w:t>
      </w:r>
      <w:r>
        <w:rPr>
          <w:color w:val="231F20"/>
          <w:spacing w:val="-7"/>
        </w:rPr>
        <w:t xml:space="preserve"> </w:t>
      </w:r>
      <w:r>
        <w:rPr>
          <w:color w:val="231F20"/>
          <w:spacing w:val="-6"/>
        </w:rPr>
        <w:t>sleep, decreasing</w:t>
      </w:r>
      <w:r>
        <w:rPr>
          <w:color w:val="231F20"/>
          <w:spacing w:val="-7"/>
        </w:rPr>
        <w:t xml:space="preserve"> </w:t>
      </w:r>
      <w:r>
        <w:rPr>
          <w:color w:val="231F20"/>
          <w:spacing w:val="-6"/>
        </w:rPr>
        <w:t xml:space="preserve">the time </w:t>
      </w:r>
      <w:r>
        <w:rPr>
          <w:color w:val="231F20"/>
          <w:spacing w:val="-4"/>
        </w:rPr>
        <w:t>to</w:t>
      </w:r>
      <w:r>
        <w:rPr>
          <w:color w:val="231F20"/>
          <w:spacing w:val="3"/>
        </w:rPr>
        <w:t xml:space="preserve"> </w:t>
      </w:r>
      <w:r>
        <w:rPr>
          <w:color w:val="231F20"/>
          <w:spacing w:val="-4"/>
        </w:rPr>
        <w:t>onset</w:t>
      </w:r>
      <w:r>
        <w:rPr>
          <w:color w:val="231F20"/>
          <w:spacing w:val="4"/>
        </w:rPr>
        <w:t xml:space="preserve"> </w:t>
      </w:r>
      <w:r>
        <w:rPr>
          <w:color w:val="231F20"/>
          <w:spacing w:val="-4"/>
        </w:rPr>
        <w:t>of</w:t>
      </w:r>
      <w:r>
        <w:rPr>
          <w:color w:val="231F20"/>
          <w:spacing w:val="4"/>
        </w:rPr>
        <w:t xml:space="preserve"> </w:t>
      </w:r>
      <w:r>
        <w:rPr>
          <w:color w:val="231F20"/>
          <w:spacing w:val="-4"/>
        </w:rPr>
        <w:t>sleep</w:t>
      </w:r>
      <w:r>
        <w:rPr>
          <w:color w:val="231F20"/>
          <w:spacing w:val="3"/>
        </w:rPr>
        <w:t xml:space="preserve"> </w:t>
      </w:r>
      <w:r>
        <w:rPr>
          <w:color w:val="231F20"/>
          <w:spacing w:val="-4"/>
        </w:rPr>
        <w:t>and</w:t>
      </w:r>
      <w:r>
        <w:rPr>
          <w:color w:val="231F20"/>
          <w:spacing w:val="4"/>
        </w:rPr>
        <w:t xml:space="preserve"> </w:t>
      </w:r>
      <w:r>
        <w:rPr>
          <w:color w:val="231F20"/>
          <w:spacing w:val="-4"/>
        </w:rPr>
        <w:t>increasing</w:t>
      </w:r>
      <w:r>
        <w:rPr>
          <w:color w:val="231F20"/>
          <w:spacing w:val="4"/>
        </w:rPr>
        <w:t xml:space="preserve"> </w:t>
      </w:r>
      <w:r>
        <w:rPr>
          <w:color w:val="231F20"/>
          <w:spacing w:val="-4"/>
        </w:rPr>
        <w:t>the</w:t>
      </w:r>
      <w:r>
        <w:rPr>
          <w:color w:val="231F20"/>
          <w:spacing w:val="3"/>
        </w:rPr>
        <w:t xml:space="preserve"> </w:t>
      </w:r>
      <w:r>
        <w:rPr>
          <w:color w:val="231F20"/>
          <w:spacing w:val="-4"/>
        </w:rPr>
        <w:t>rapid</w:t>
      </w:r>
      <w:r>
        <w:rPr>
          <w:color w:val="231F20"/>
          <w:spacing w:val="4"/>
        </w:rPr>
        <w:t xml:space="preserve"> </w:t>
      </w:r>
      <w:r>
        <w:rPr>
          <w:color w:val="231F20"/>
          <w:spacing w:val="-4"/>
        </w:rPr>
        <w:t>eye</w:t>
      </w:r>
      <w:r>
        <w:rPr>
          <w:color w:val="231F20"/>
          <w:spacing w:val="4"/>
        </w:rPr>
        <w:t xml:space="preserve"> </w:t>
      </w:r>
      <w:r>
        <w:rPr>
          <w:color w:val="231F20"/>
          <w:spacing w:val="-10"/>
        </w:rPr>
        <w:t>movement</w:t>
      </w:r>
      <w:r>
        <w:t xml:space="preserve"> </w:t>
      </w:r>
      <w:r>
        <w:rPr>
          <w:color w:val="231F20"/>
        </w:rPr>
        <w:t>(REM)</w:t>
      </w:r>
      <w:r>
        <w:rPr>
          <w:color w:val="231F20"/>
          <w:spacing w:val="-12"/>
        </w:rPr>
        <w:t xml:space="preserve"> </w:t>
      </w:r>
      <w:r>
        <w:rPr>
          <w:color w:val="231F20"/>
        </w:rPr>
        <w:t>sleep</w:t>
      </w:r>
      <w:r>
        <w:rPr>
          <w:color w:val="231F20"/>
          <w:spacing w:val="-12"/>
        </w:rPr>
        <w:t xml:space="preserve"> </w:t>
      </w:r>
      <w:r>
        <w:rPr>
          <w:color w:val="231F20"/>
        </w:rPr>
        <w:t>time.</w:t>
      </w:r>
      <w:r>
        <w:rPr>
          <w:color w:val="231F20"/>
          <w:position w:val="7"/>
          <w:sz w:val="11"/>
        </w:rPr>
        <w:t>284,292,293</w:t>
      </w:r>
      <w:r>
        <w:rPr>
          <w:color w:val="231F20"/>
          <w:spacing w:val="10"/>
          <w:position w:val="7"/>
          <w:sz w:val="11"/>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SWAN</w:t>
      </w:r>
      <w:r>
        <w:rPr>
          <w:color w:val="231F20"/>
          <w:spacing w:val="-12"/>
        </w:rPr>
        <w:t xml:space="preserve"> </w:t>
      </w:r>
      <w:r>
        <w:rPr>
          <w:color w:val="231F20"/>
        </w:rPr>
        <w:t>study,</w:t>
      </w:r>
      <w:r>
        <w:rPr>
          <w:color w:val="231F20"/>
          <w:spacing w:val="-12"/>
        </w:rPr>
        <w:t xml:space="preserve"> </w:t>
      </w:r>
      <w:r>
        <w:rPr>
          <w:color w:val="231F20"/>
        </w:rPr>
        <w:t xml:space="preserve">one-third </w:t>
      </w:r>
      <w:r>
        <w:rPr>
          <w:color w:val="231F20"/>
          <w:spacing w:val="-4"/>
        </w:rPr>
        <w:t>of</w:t>
      </w:r>
      <w:r>
        <w:rPr>
          <w:color w:val="231F20"/>
          <w:spacing w:val="-9"/>
        </w:rPr>
        <w:t xml:space="preserve"> </w:t>
      </w:r>
      <w:r>
        <w:rPr>
          <w:color w:val="231F20"/>
          <w:spacing w:val="-4"/>
        </w:rPr>
        <w:t>the</w:t>
      </w:r>
      <w:r>
        <w:rPr>
          <w:color w:val="231F20"/>
          <w:spacing w:val="-8"/>
        </w:rPr>
        <w:t xml:space="preserve"> </w:t>
      </w:r>
      <w:r>
        <w:rPr>
          <w:color w:val="231F20"/>
          <w:spacing w:val="-4"/>
        </w:rPr>
        <w:t>women</w:t>
      </w:r>
      <w:r>
        <w:rPr>
          <w:color w:val="231F20"/>
          <w:spacing w:val="-9"/>
        </w:rPr>
        <w:t xml:space="preserve"> </w:t>
      </w:r>
      <w:r>
        <w:rPr>
          <w:color w:val="231F20"/>
          <w:spacing w:val="-4"/>
        </w:rPr>
        <w:t>reported</w:t>
      </w:r>
      <w:r>
        <w:rPr>
          <w:color w:val="231F20"/>
          <w:spacing w:val="-8"/>
        </w:rPr>
        <w:t xml:space="preserve"> </w:t>
      </w:r>
      <w:r>
        <w:rPr>
          <w:color w:val="231F20"/>
          <w:spacing w:val="-4"/>
        </w:rPr>
        <w:t>sleep</w:t>
      </w:r>
      <w:r>
        <w:rPr>
          <w:color w:val="231F20"/>
          <w:spacing w:val="-9"/>
        </w:rPr>
        <w:t xml:space="preserve"> </w:t>
      </w:r>
      <w:r>
        <w:rPr>
          <w:color w:val="231F20"/>
          <w:spacing w:val="-4"/>
        </w:rPr>
        <w:t>problems,</w:t>
      </w:r>
      <w:r>
        <w:rPr>
          <w:color w:val="231F20"/>
          <w:spacing w:val="-8"/>
        </w:rPr>
        <w:t xml:space="preserve"> </w:t>
      </w:r>
      <w:r>
        <w:rPr>
          <w:color w:val="231F20"/>
          <w:spacing w:val="-4"/>
        </w:rPr>
        <w:t>even</w:t>
      </w:r>
      <w:r>
        <w:rPr>
          <w:color w:val="231F20"/>
          <w:spacing w:val="-9"/>
        </w:rPr>
        <w:t xml:space="preserve"> </w:t>
      </w:r>
      <w:r>
        <w:rPr>
          <w:color w:val="231F20"/>
          <w:spacing w:val="-4"/>
        </w:rPr>
        <w:t>without</w:t>
      </w:r>
      <w:r>
        <w:rPr>
          <w:color w:val="231F20"/>
          <w:spacing w:val="-8"/>
        </w:rPr>
        <w:t xml:space="preserve"> </w:t>
      </w:r>
      <w:r>
        <w:rPr>
          <w:color w:val="231F20"/>
          <w:spacing w:val="-4"/>
        </w:rPr>
        <w:t>hot flushes</w:t>
      </w:r>
      <w:r>
        <w:rPr>
          <w:color w:val="231F20"/>
          <w:spacing w:val="-9"/>
        </w:rPr>
        <w:t xml:space="preserve"> </w:t>
      </w:r>
      <w:r>
        <w:rPr>
          <w:color w:val="231F20"/>
          <w:spacing w:val="-4"/>
        </w:rPr>
        <w:t>or</w:t>
      </w:r>
      <w:r>
        <w:rPr>
          <w:color w:val="231F20"/>
          <w:spacing w:val="-8"/>
        </w:rPr>
        <w:t xml:space="preserve"> </w:t>
      </w:r>
      <w:r>
        <w:rPr>
          <w:color w:val="231F20"/>
          <w:spacing w:val="-4"/>
        </w:rPr>
        <w:t>night</w:t>
      </w:r>
      <w:r>
        <w:rPr>
          <w:color w:val="231F20"/>
          <w:spacing w:val="-9"/>
        </w:rPr>
        <w:t xml:space="preserve"> </w:t>
      </w:r>
      <w:r>
        <w:rPr>
          <w:color w:val="231F20"/>
          <w:spacing w:val="-4"/>
        </w:rPr>
        <w:t>sweats,</w:t>
      </w:r>
      <w:r>
        <w:rPr>
          <w:color w:val="231F20"/>
          <w:spacing w:val="-8"/>
        </w:rPr>
        <w:t xml:space="preserve"> </w:t>
      </w:r>
      <w:r>
        <w:rPr>
          <w:color w:val="231F20"/>
          <w:spacing w:val="-4"/>
        </w:rPr>
        <w:t>and</w:t>
      </w:r>
      <w:r>
        <w:rPr>
          <w:color w:val="231F20"/>
          <w:spacing w:val="-9"/>
        </w:rPr>
        <w:t xml:space="preserve"> </w:t>
      </w:r>
      <w:r>
        <w:rPr>
          <w:color w:val="231F20"/>
          <w:spacing w:val="-4"/>
        </w:rPr>
        <w:t>the</w:t>
      </w:r>
      <w:r>
        <w:rPr>
          <w:color w:val="231F20"/>
          <w:spacing w:val="-8"/>
        </w:rPr>
        <w:t xml:space="preserve"> </w:t>
      </w:r>
      <w:r>
        <w:rPr>
          <w:color w:val="231F20"/>
          <w:spacing w:val="-4"/>
        </w:rPr>
        <w:t>prevalence</w:t>
      </w:r>
      <w:r>
        <w:rPr>
          <w:color w:val="231F20"/>
          <w:spacing w:val="-9"/>
        </w:rPr>
        <w:t xml:space="preserve"> </w:t>
      </w:r>
      <w:r>
        <w:rPr>
          <w:color w:val="231F20"/>
          <w:spacing w:val="-4"/>
        </w:rPr>
        <w:t>of</w:t>
      </w:r>
      <w:r>
        <w:rPr>
          <w:color w:val="231F20"/>
          <w:spacing w:val="-8"/>
        </w:rPr>
        <w:t xml:space="preserve"> </w:t>
      </w:r>
      <w:r>
        <w:rPr>
          <w:color w:val="231F20"/>
          <w:spacing w:val="-4"/>
        </w:rPr>
        <w:t>vasomotor symptoms</w:t>
      </w:r>
      <w:r>
        <w:rPr>
          <w:color w:val="231F20"/>
          <w:spacing w:val="-8"/>
        </w:rPr>
        <w:t xml:space="preserve"> </w:t>
      </w:r>
      <w:r>
        <w:rPr>
          <w:color w:val="231F20"/>
          <w:spacing w:val="-4"/>
        </w:rPr>
        <w:t>was</w:t>
      </w:r>
      <w:r>
        <w:rPr>
          <w:color w:val="231F20"/>
          <w:spacing w:val="-8"/>
        </w:rPr>
        <w:t xml:space="preserve"> </w:t>
      </w:r>
      <w:r>
        <w:rPr>
          <w:color w:val="231F20"/>
          <w:spacing w:val="-4"/>
        </w:rPr>
        <w:t>associated</w:t>
      </w:r>
      <w:r>
        <w:rPr>
          <w:color w:val="231F20"/>
          <w:spacing w:val="-8"/>
        </w:rPr>
        <w:t xml:space="preserve"> </w:t>
      </w:r>
      <w:r>
        <w:rPr>
          <w:color w:val="231F20"/>
          <w:spacing w:val="-4"/>
        </w:rPr>
        <w:t>with</w:t>
      </w:r>
      <w:r>
        <w:rPr>
          <w:color w:val="231F20"/>
          <w:spacing w:val="-8"/>
        </w:rPr>
        <w:t xml:space="preserve"> </w:t>
      </w:r>
      <w:r>
        <w:rPr>
          <w:color w:val="231F20"/>
          <w:spacing w:val="-4"/>
        </w:rPr>
        <w:t>an</w:t>
      </w:r>
      <w:r>
        <w:rPr>
          <w:color w:val="231F20"/>
          <w:spacing w:val="-8"/>
        </w:rPr>
        <w:t xml:space="preserve"> </w:t>
      </w:r>
      <w:r>
        <w:rPr>
          <w:color w:val="231F20"/>
          <w:spacing w:val="-4"/>
        </w:rPr>
        <w:t>increased</w:t>
      </w:r>
      <w:r>
        <w:rPr>
          <w:color w:val="231F20"/>
          <w:spacing w:val="-8"/>
        </w:rPr>
        <w:t xml:space="preserve"> </w:t>
      </w:r>
      <w:r>
        <w:rPr>
          <w:color w:val="231F20"/>
          <w:spacing w:val="-4"/>
        </w:rPr>
        <w:t>risk</w:t>
      </w:r>
      <w:r>
        <w:rPr>
          <w:color w:val="231F20"/>
          <w:spacing w:val="-8"/>
        </w:rPr>
        <w:t xml:space="preserve"> </w:t>
      </w:r>
      <w:r>
        <w:rPr>
          <w:color w:val="231F20"/>
          <w:spacing w:val="-4"/>
        </w:rPr>
        <w:t>of</w:t>
      </w:r>
      <w:r>
        <w:rPr>
          <w:color w:val="231F20"/>
          <w:spacing w:val="-8"/>
        </w:rPr>
        <w:t xml:space="preserve"> </w:t>
      </w:r>
      <w:r>
        <w:rPr>
          <w:color w:val="231F20"/>
          <w:spacing w:val="-4"/>
        </w:rPr>
        <w:t xml:space="preserve">sleep </w:t>
      </w:r>
      <w:r>
        <w:rPr>
          <w:color w:val="231F20"/>
          <w:w w:val="90"/>
        </w:rPr>
        <w:t>disturbances; hormone therapy improved sleep quality.</w:t>
      </w:r>
      <w:r>
        <w:rPr>
          <w:color w:val="231F20"/>
          <w:w w:val="90"/>
          <w:position w:val="7"/>
          <w:sz w:val="11"/>
        </w:rPr>
        <w:t>294,295</w:t>
      </w:r>
      <w:r>
        <w:rPr>
          <w:color w:val="231F20"/>
          <w:spacing w:val="40"/>
          <w:position w:val="7"/>
          <w:sz w:val="11"/>
        </w:rPr>
        <w:t xml:space="preserve"> </w:t>
      </w:r>
      <w:r>
        <w:rPr>
          <w:color w:val="231F20"/>
          <w:w w:val="85"/>
        </w:rPr>
        <w:t xml:space="preserve">Perhaps, flushing may be insufficient to awaken a woman but </w:t>
      </w:r>
      <w:r>
        <w:rPr>
          <w:color w:val="231F20"/>
          <w:w w:val="90"/>
        </w:rPr>
        <w:t xml:space="preserve">sufficient to affect the quality of sleep, thereby diminishing </w:t>
      </w:r>
      <w:r>
        <w:rPr>
          <w:color w:val="231F20"/>
          <w:spacing w:val="-2"/>
          <w:w w:val="90"/>
        </w:rPr>
        <w:t xml:space="preserve">the ability to handle the next day’s problems and stresses. An </w:t>
      </w:r>
      <w:r>
        <w:rPr>
          <w:color w:val="231F20"/>
          <w:w w:val="90"/>
        </w:rPr>
        <w:t>improvement in sleeping with estrogen treatment can even be documented in postmenopausal women who are report-</w:t>
      </w:r>
      <w:r>
        <w:rPr>
          <w:color w:val="231F20"/>
        </w:rPr>
        <w:t>edly</w:t>
      </w:r>
      <w:r>
        <w:rPr>
          <w:color w:val="231F20"/>
          <w:spacing w:val="-13"/>
        </w:rPr>
        <w:t xml:space="preserve"> </w:t>
      </w:r>
      <w:r>
        <w:rPr>
          <w:color w:val="231F20"/>
        </w:rPr>
        <w:t>asymptomatic.</w:t>
      </w:r>
      <w:r>
        <w:rPr>
          <w:color w:val="231F20"/>
          <w:position w:val="7"/>
          <w:sz w:val="11"/>
        </w:rPr>
        <w:t>293</w:t>
      </w:r>
    </w:p>
    <w:p w14:paraId="11E8007B" w14:textId="77777777" w:rsidR="00E21CD6" w:rsidRDefault="00E21CD6" w:rsidP="00E21CD6">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77696" behindDoc="0" locked="0" layoutInCell="1" allowOverlap="1" wp14:anchorId="0C671A72" wp14:editId="6A6E3DE2">
                <wp:simplePos x="0" y="0"/>
                <wp:positionH relativeFrom="page">
                  <wp:posOffset>7177900</wp:posOffset>
                </wp:positionH>
                <wp:positionV relativeFrom="paragraph">
                  <wp:posOffset>390393</wp:posOffset>
                </wp:positionV>
                <wp:extent cx="402590" cy="209550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508B95ED" w14:textId="77777777" w:rsidR="00E21CD6" w:rsidRDefault="00E21CD6" w:rsidP="00E21CD6">
                            <w:pPr>
                              <w:pStyle w:val="BodyText"/>
                              <w:rPr>
                                <w:color w:val="000000"/>
                                <w:sz w:val="28"/>
                              </w:rPr>
                            </w:pPr>
                          </w:p>
                          <w:p w14:paraId="16038618" w14:textId="77777777" w:rsidR="00E21CD6" w:rsidRDefault="00E21CD6" w:rsidP="00E21CD6">
                            <w:pPr>
                              <w:pStyle w:val="BodyText"/>
                              <w:rPr>
                                <w:color w:val="000000"/>
                                <w:sz w:val="28"/>
                              </w:rPr>
                            </w:pPr>
                          </w:p>
                          <w:p w14:paraId="203C128C" w14:textId="77777777" w:rsidR="00E21CD6" w:rsidRDefault="00E21CD6" w:rsidP="00E21CD6">
                            <w:pPr>
                              <w:pStyle w:val="BodyText"/>
                              <w:spacing w:before="356"/>
                              <w:rPr>
                                <w:color w:val="000000"/>
                                <w:sz w:val="28"/>
                              </w:rPr>
                            </w:pPr>
                          </w:p>
                          <w:p w14:paraId="3BA057CE" w14:textId="77777777" w:rsidR="00E21CD6" w:rsidRDefault="00E21CD6" w:rsidP="00E21CD6">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0C671A72" id="Textbox 280" o:spid="_x0000_s1035" type="#_x0000_t202" style="position:absolute;left:0;text-align:left;margin-left:565.2pt;margin-top:30.75pt;width:31.7pt;height:16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" fillcolor="#1f73ae" stroked="f">
                <v:textbox inset="0,0,0,0">
                  <w:txbxContent>
                    <w:p w14:paraId="508B95ED" w14:textId="77777777" w:rsidR="00E21CD6" w:rsidRDefault="00E21CD6" w:rsidP="00E21CD6">
                      <w:pPr>
                        <w:pStyle w:val="BodyText"/>
                        <w:rPr>
                          <w:color w:val="000000"/>
                          <w:sz w:val="28"/>
                        </w:rPr>
                      </w:pPr>
                    </w:p>
                    <w:p w14:paraId="16038618" w14:textId="77777777" w:rsidR="00E21CD6" w:rsidRDefault="00E21CD6" w:rsidP="00E21CD6">
                      <w:pPr>
                        <w:pStyle w:val="BodyText"/>
                        <w:rPr>
                          <w:color w:val="000000"/>
                          <w:sz w:val="28"/>
                        </w:rPr>
                      </w:pPr>
                    </w:p>
                    <w:p w14:paraId="203C128C" w14:textId="77777777" w:rsidR="00E21CD6" w:rsidRDefault="00E21CD6" w:rsidP="00E21CD6">
                      <w:pPr>
                        <w:pStyle w:val="BodyText"/>
                        <w:spacing w:before="356"/>
                        <w:rPr>
                          <w:color w:val="000000"/>
                          <w:sz w:val="28"/>
                        </w:rPr>
                      </w:pPr>
                    </w:p>
                    <w:p w14:paraId="3BA057CE" w14:textId="77777777" w:rsidR="00E21CD6" w:rsidRDefault="00E21CD6" w:rsidP="00E21CD6">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w w:val="90"/>
        </w:rPr>
        <w:t>Thus,</w:t>
      </w:r>
      <w:r>
        <w:rPr>
          <w:color w:val="231F20"/>
          <w:spacing w:val="-5"/>
          <w:w w:val="90"/>
        </w:rPr>
        <w:t xml:space="preserve"> </w:t>
      </w:r>
      <w:r>
        <w:rPr>
          <w:color w:val="231F20"/>
          <w:w w:val="90"/>
        </w:rPr>
        <w:t>the</w:t>
      </w:r>
      <w:r>
        <w:rPr>
          <w:color w:val="231F20"/>
          <w:spacing w:val="-5"/>
          <w:w w:val="90"/>
        </w:rPr>
        <w:t xml:space="preserve"> </w:t>
      </w:r>
      <w:r>
        <w:rPr>
          <w:color w:val="231F20"/>
          <w:w w:val="90"/>
        </w:rPr>
        <w:t>overall</w:t>
      </w:r>
      <w:r>
        <w:rPr>
          <w:color w:val="231F20"/>
          <w:spacing w:val="-5"/>
          <w:w w:val="90"/>
        </w:rPr>
        <w:t xml:space="preserve"> </w:t>
      </w:r>
      <w:r>
        <w:rPr>
          <w:color w:val="231F20"/>
          <w:w w:val="90"/>
        </w:rPr>
        <w:t>“quality</w:t>
      </w:r>
      <w:r>
        <w:rPr>
          <w:color w:val="231F20"/>
          <w:spacing w:val="-5"/>
          <w:w w:val="90"/>
        </w:rPr>
        <w:t xml:space="preserve"> </w:t>
      </w:r>
      <w:r>
        <w:rPr>
          <w:color w:val="231F20"/>
          <w:w w:val="90"/>
        </w:rPr>
        <w:t>of</w:t>
      </w:r>
      <w:r>
        <w:rPr>
          <w:color w:val="231F20"/>
          <w:spacing w:val="-5"/>
          <w:w w:val="90"/>
        </w:rPr>
        <w:t xml:space="preserve"> </w:t>
      </w:r>
      <w:r>
        <w:rPr>
          <w:color w:val="231F20"/>
          <w:w w:val="90"/>
        </w:rPr>
        <w:t>life”</w:t>
      </w:r>
      <w:r>
        <w:rPr>
          <w:color w:val="231F20"/>
          <w:spacing w:val="-5"/>
          <w:w w:val="90"/>
        </w:rPr>
        <w:t xml:space="preserve"> </w:t>
      </w:r>
      <w:r>
        <w:rPr>
          <w:color w:val="231F20"/>
          <w:w w:val="90"/>
        </w:rPr>
        <w:t>reported</w:t>
      </w:r>
      <w:r>
        <w:rPr>
          <w:color w:val="231F20"/>
          <w:spacing w:val="-5"/>
          <w:w w:val="90"/>
        </w:rPr>
        <w:t xml:space="preserve"> </w:t>
      </w:r>
      <w:r>
        <w:rPr>
          <w:color w:val="231F20"/>
          <w:w w:val="90"/>
        </w:rPr>
        <w:t>by</w:t>
      </w:r>
      <w:r>
        <w:rPr>
          <w:color w:val="231F20"/>
          <w:spacing w:val="-5"/>
          <w:w w:val="90"/>
        </w:rPr>
        <w:t xml:space="preserve"> </w:t>
      </w:r>
      <w:r>
        <w:rPr>
          <w:color w:val="231F20"/>
          <w:w w:val="90"/>
        </w:rPr>
        <w:t>women</w:t>
      </w:r>
      <w:r>
        <w:rPr>
          <w:color w:val="231F20"/>
          <w:spacing w:val="-5"/>
          <w:w w:val="90"/>
        </w:rPr>
        <w:t xml:space="preserve"> </w:t>
      </w:r>
      <w:r>
        <w:rPr>
          <w:color w:val="231F20"/>
          <w:w w:val="90"/>
        </w:rPr>
        <w:t>can be improved by better sleep and alleviation of hot flushing. However,</w:t>
      </w:r>
      <w:r>
        <w:rPr>
          <w:color w:val="231F20"/>
          <w:spacing w:val="-8"/>
          <w:w w:val="90"/>
        </w:rPr>
        <w:t xml:space="preserve"> </w:t>
      </w:r>
      <w:r>
        <w:rPr>
          <w:color w:val="231F20"/>
          <w:w w:val="90"/>
        </w:rPr>
        <w:t>it</w:t>
      </w:r>
      <w:r>
        <w:rPr>
          <w:color w:val="231F20"/>
          <w:spacing w:val="-7"/>
          <w:w w:val="90"/>
        </w:rPr>
        <w:t xml:space="preserve"> </w:t>
      </w:r>
      <w:r>
        <w:rPr>
          <w:color w:val="231F20"/>
          <w:w w:val="90"/>
        </w:rPr>
        <w:t>is</w:t>
      </w:r>
      <w:r>
        <w:rPr>
          <w:color w:val="231F20"/>
          <w:spacing w:val="-8"/>
          <w:w w:val="90"/>
        </w:rPr>
        <w:t xml:space="preserve"> </w:t>
      </w:r>
      <w:r>
        <w:rPr>
          <w:color w:val="231F20"/>
          <w:w w:val="90"/>
        </w:rPr>
        <w:t>still</w:t>
      </w:r>
      <w:r>
        <w:rPr>
          <w:color w:val="231F20"/>
          <w:spacing w:val="-7"/>
          <w:w w:val="90"/>
        </w:rPr>
        <w:t xml:space="preserve"> </w:t>
      </w:r>
      <w:r>
        <w:rPr>
          <w:color w:val="231F20"/>
          <w:w w:val="90"/>
        </w:rPr>
        <w:t>uncertain</w:t>
      </w:r>
      <w:r>
        <w:rPr>
          <w:color w:val="231F20"/>
          <w:spacing w:val="-8"/>
          <w:w w:val="90"/>
        </w:rPr>
        <w:t xml:space="preserve"> </w:t>
      </w:r>
      <w:r>
        <w:rPr>
          <w:color w:val="231F20"/>
          <w:w w:val="90"/>
        </w:rPr>
        <w:t>whether</w:t>
      </w:r>
      <w:r>
        <w:rPr>
          <w:color w:val="231F20"/>
          <w:spacing w:val="-7"/>
          <w:w w:val="90"/>
        </w:rPr>
        <w:t xml:space="preserve"> </w:t>
      </w:r>
      <w:r>
        <w:rPr>
          <w:color w:val="231F20"/>
          <w:w w:val="90"/>
        </w:rPr>
        <w:t>estrogen</w:t>
      </w:r>
      <w:r>
        <w:rPr>
          <w:color w:val="231F20"/>
          <w:spacing w:val="-8"/>
          <w:w w:val="90"/>
        </w:rPr>
        <w:t xml:space="preserve"> </w:t>
      </w:r>
      <w:r>
        <w:rPr>
          <w:color w:val="231F20"/>
          <w:w w:val="90"/>
        </w:rPr>
        <w:t>treatment</w:t>
      </w:r>
      <w:r>
        <w:rPr>
          <w:color w:val="231F20"/>
          <w:spacing w:val="-7"/>
          <w:w w:val="90"/>
        </w:rPr>
        <w:t xml:space="preserve"> </w:t>
      </w:r>
      <w:r>
        <w:rPr>
          <w:color w:val="231F20"/>
          <w:w w:val="90"/>
        </w:rPr>
        <w:t xml:space="preserve">has </w:t>
      </w:r>
      <w:r>
        <w:rPr>
          <w:color w:val="231F20"/>
          <w:spacing w:val="-4"/>
        </w:rPr>
        <w:t xml:space="preserve">an additional direct pharmacologic antidepressant effect </w:t>
      </w:r>
      <w:r>
        <w:rPr>
          <w:color w:val="231F20"/>
          <w:spacing w:val="-2"/>
        </w:rPr>
        <w:t>or</w:t>
      </w:r>
      <w:r>
        <w:rPr>
          <w:color w:val="231F20"/>
          <w:spacing w:val="-11"/>
        </w:rPr>
        <w:t xml:space="preserve"> </w:t>
      </w:r>
      <w:r>
        <w:rPr>
          <w:color w:val="231F20"/>
          <w:spacing w:val="-2"/>
        </w:rPr>
        <w:t>whether</w:t>
      </w:r>
      <w:r>
        <w:rPr>
          <w:color w:val="231F20"/>
          <w:spacing w:val="-10"/>
        </w:rPr>
        <w:t xml:space="preserve"> </w:t>
      </w:r>
      <w:r>
        <w:rPr>
          <w:color w:val="231F20"/>
          <w:spacing w:val="-2"/>
        </w:rPr>
        <w:t>the</w:t>
      </w:r>
      <w:r>
        <w:rPr>
          <w:color w:val="231F20"/>
          <w:spacing w:val="-11"/>
        </w:rPr>
        <w:t xml:space="preserve"> </w:t>
      </w:r>
      <w:r>
        <w:rPr>
          <w:color w:val="231F20"/>
          <w:spacing w:val="-2"/>
        </w:rPr>
        <w:t>mood</w:t>
      </w:r>
      <w:r>
        <w:rPr>
          <w:color w:val="231F20"/>
          <w:spacing w:val="-10"/>
        </w:rPr>
        <w:t xml:space="preserve"> </w:t>
      </w:r>
      <w:r>
        <w:rPr>
          <w:color w:val="231F20"/>
          <w:spacing w:val="-2"/>
        </w:rPr>
        <w:t>response</w:t>
      </w:r>
      <w:r>
        <w:rPr>
          <w:color w:val="231F20"/>
          <w:spacing w:val="-11"/>
        </w:rPr>
        <w:t xml:space="preserve"> </w:t>
      </w:r>
      <w:r>
        <w:rPr>
          <w:color w:val="231F20"/>
          <w:spacing w:val="-2"/>
        </w:rPr>
        <w:t>is</w:t>
      </w:r>
      <w:r>
        <w:rPr>
          <w:color w:val="231F20"/>
          <w:spacing w:val="-10"/>
        </w:rPr>
        <w:t xml:space="preserve"> </w:t>
      </w:r>
      <w:r>
        <w:rPr>
          <w:color w:val="231F20"/>
          <w:spacing w:val="-2"/>
        </w:rPr>
        <w:t>totally</w:t>
      </w:r>
      <w:r>
        <w:rPr>
          <w:color w:val="231F20"/>
          <w:spacing w:val="-11"/>
        </w:rPr>
        <w:t xml:space="preserve"> </w:t>
      </w:r>
      <w:r>
        <w:rPr>
          <w:color w:val="231F20"/>
          <w:spacing w:val="-2"/>
        </w:rPr>
        <w:t>an</w:t>
      </w:r>
      <w:r>
        <w:rPr>
          <w:color w:val="231F20"/>
          <w:spacing w:val="-10"/>
        </w:rPr>
        <w:t xml:space="preserve"> </w:t>
      </w:r>
      <w:r>
        <w:rPr>
          <w:color w:val="231F20"/>
          <w:spacing w:val="-2"/>
        </w:rPr>
        <w:t>indirect</w:t>
      </w:r>
      <w:r>
        <w:rPr>
          <w:color w:val="231F20"/>
          <w:spacing w:val="-11"/>
        </w:rPr>
        <w:t xml:space="preserve"> </w:t>
      </w:r>
      <w:r>
        <w:rPr>
          <w:color w:val="231F20"/>
          <w:spacing w:val="-2"/>
        </w:rPr>
        <w:t>ben-</w:t>
      </w:r>
      <w:r>
        <w:rPr>
          <w:color w:val="231F20"/>
          <w:spacing w:val="-4"/>
        </w:rPr>
        <w:t xml:space="preserve">efit of relief from physical symptoms and, consequently, </w:t>
      </w:r>
      <w:r>
        <w:rPr>
          <w:color w:val="231F20"/>
          <w:w w:val="90"/>
        </w:rPr>
        <w:t>improved sleep. Utilizing various assessment tools for mea-</w:t>
      </w:r>
      <w:r>
        <w:rPr>
          <w:color w:val="231F20"/>
          <w:spacing w:val="-8"/>
        </w:rPr>
        <w:t>suring</w:t>
      </w:r>
      <w:r>
        <w:rPr>
          <w:color w:val="231F20"/>
        </w:rPr>
        <w:t xml:space="preserve"> </w:t>
      </w:r>
      <w:r>
        <w:rPr>
          <w:color w:val="231F20"/>
          <w:spacing w:val="-8"/>
        </w:rPr>
        <w:t>depression,</w:t>
      </w:r>
      <w:r>
        <w:rPr>
          <w:color w:val="231F20"/>
        </w:rPr>
        <w:t xml:space="preserve"> </w:t>
      </w:r>
      <w:r>
        <w:rPr>
          <w:color w:val="231F20"/>
          <w:spacing w:val="-8"/>
        </w:rPr>
        <w:t>improvements</w:t>
      </w:r>
      <w:r>
        <w:rPr>
          <w:color w:val="231F20"/>
        </w:rPr>
        <w:t xml:space="preserve"> </w:t>
      </w:r>
      <w:r>
        <w:rPr>
          <w:color w:val="231F20"/>
          <w:spacing w:val="-8"/>
        </w:rPr>
        <w:t>with</w:t>
      </w:r>
      <w:r>
        <w:rPr>
          <w:color w:val="231F20"/>
        </w:rPr>
        <w:t xml:space="preserve"> </w:t>
      </w:r>
      <w:r>
        <w:rPr>
          <w:color w:val="231F20"/>
          <w:spacing w:val="-8"/>
        </w:rPr>
        <w:t>estrogen</w:t>
      </w:r>
      <w:r>
        <w:rPr>
          <w:color w:val="231F20"/>
        </w:rPr>
        <w:t xml:space="preserve"> </w:t>
      </w:r>
      <w:r>
        <w:rPr>
          <w:color w:val="231F20"/>
          <w:spacing w:val="-8"/>
        </w:rPr>
        <w:t xml:space="preserve">treatment </w:t>
      </w:r>
      <w:r>
        <w:rPr>
          <w:color w:val="231F20"/>
          <w:w w:val="90"/>
        </w:rPr>
        <w:t>were recorded in oophorectomized women.</w:t>
      </w:r>
      <w:r>
        <w:rPr>
          <w:color w:val="231F20"/>
          <w:w w:val="90"/>
          <w:position w:val="7"/>
          <w:sz w:val="11"/>
        </w:rPr>
        <w:t>296,297</w:t>
      </w:r>
      <w:r>
        <w:rPr>
          <w:color w:val="231F20"/>
          <w:spacing w:val="18"/>
          <w:position w:val="7"/>
          <w:sz w:val="11"/>
        </w:rPr>
        <w:t xml:space="preserve"> </w:t>
      </w:r>
      <w:r>
        <w:rPr>
          <w:color w:val="231F20"/>
          <w:w w:val="90"/>
        </w:rPr>
        <w:t xml:space="preserve">In the large </w:t>
      </w:r>
      <w:r>
        <w:rPr>
          <w:color w:val="231F20"/>
          <w:spacing w:val="-2"/>
        </w:rPr>
        <w:t>prospective</w:t>
      </w:r>
      <w:r>
        <w:rPr>
          <w:color w:val="231F20"/>
          <w:spacing w:val="-11"/>
        </w:rPr>
        <w:t xml:space="preserve"> </w:t>
      </w:r>
      <w:r>
        <w:rPr>
          <w:color w:val="231F20"/>
          <w:spacing w:val="-2"/>
        </w:rPr>
        <w:t>cohort</w:t>
      </w:r>
      <w:r>
        <w:rPr>
          <w:color w:val="231F20"/>
          <w:spacing w:val="-10"/>
        </w:rPr>
        <w:t xml:space="preserve"> </w:t>
      </w:r>
      <w:r>
        <w:rPr>
          <w:color w:val="231F20"/>
          <w:spacing w:val="-2"/>
        </w:rPr>
        <w:t>study</w:t>
      </w:r>
      <w:r>
        <w:rPr>
          <w:color w:val="231F20"/>
          <w:spacing w:val="-11"/>
        </w:rPr>
        <w:t xml:space="preserve"> </w:t>
      </w:r>
      <w:r>
        <w:rPr>
          <w:color w:val="231F20"/>
          <w:spacing w:val="-2"/>
        </w:rPr>
        <w:t>of</w:t>
      </w:r>
      <w:r>
        <w:rPr>
          <w:color w:val="231F20"/>
          <w:spacing w:val="-10"/>
        </w:rPr>
        <w:t xml:space="preserve"> </w:t>
      </w:r>
      <w:r>
        <w:rPr>
          <w:color w:val="231F20"/>
          <w:spacing w:val="-2"/>
        </w:rPr>
        <w:t>the</w:t>
      </w:r>
      <w:r>
        <w:rPr>
          <w:color w:val="231F20"/>
          <w:spacing w:val="-11"/>
        </w:rPr>
        <w:t xml:space="preserve"> </w:t>
      </w:r>
      <w:r>
        <w:rPr>
          <w:color w:val="231F20"/>
          <w:spacing w:val="-2"/>
        </w:rPr>
        <w:t>Rancho</w:t>
      </w:r>
      <w:r>
        <w:rPr>
          <w:color w:val="231F20"/>
          <w:spacing w:val="-10"/>
        </w:rPr>
        <w:t xml:space="preserve"> </w:t>
      </w:r>
      <w:r>
        <w:rPr>
          <w:color w:val="231F20"/>
          <w:spacing w:val="-2"/>
        </w:rPr>
        <w:t>Bernardo</w:t>
      </w:r>
      <w:r>
        <w:rPr>
          <w:color w:val="231F20"/>
          <w:spacing w:val="-11"/>
        </w:rPr>
        <w:t xml:space="preserve"> </w:t>
      </w:r>
      <w:r>
        <w:rPr>
          <w:color w:val="231F20"/>
          <w:spacing w:val="-2"/>
        </w:rPr>
        <w:t>retire-</w:t>
      </w:r>
      <w:r>
        <w:rPr>
          <w:color w:val="231F20"/>
          <w:w w:val="90"/>
        </w:rPr>
        <w:t>ment community, no benefit could be detected in measures of depression in current users of postmenopausal estrogen compared</w:t>
      </w:r>
      <w:r>
        <w:rPr>
          <w:color w:val="231F20"/>
          <w:spacing w:val="-1"/>
          <w:w w:val="90"/>
        </w:rPr>
        <w:t xml:space="preserve"> </w:t>
      </w:r>
      <w:r>
        <w:rPr>
          <w:color w:val="231F20"/>
          <w:w w:val="90"/>
        </w:rPr>
        <w:t>with</w:t>
      </w:r>
      <w:r>
        <w:rPr>
          <w:color w:val="231F20"/>
          <w:spacing w:val="-1"/>
          <w:w w:val="90"/>
        </w:rPr>
        <w:t xml:space="preserve"> </w:t>
      </w:r>
      <w:r>
        <w:rPr>
          <w:color w:val="231F20"/>
          <w:w w:val="90"/>
        </w:rPr>
        <w:t>untreated</w:t>
      </w:r>
      <w:r>
        <w:rPr>
          <w:color w:val="231F20"/>
          <w:spacing w:val="-1"/>
          <w:w w:val="90"/>
        </w:rPr>
        <w:t xml:space="preserve"> </w:t>
      </w:r>
      <w:r>
        <w:rPr>
          <w:color w:val="231F20"/>
          <w:w w:val="90"/>
        </w:rPr>
        <w:t>women.</w:t>
      </w:r>
      <w:r>
        <w:rPr>
          <w:color w:val="231F20"/>
          <w:w w:val="90"/>
          <w:position w:val="7"/>
          <w:sz w:val="11"/>
        </w:rPr>
        <w:t>298</w:t>
      </w:r>
      <w:r>
        <w:rPr>
          <w:color w:val="231F20"/>
          <w:spacing w:val="17"/>
          <w:position w:val="7"/>
          <w:sz w:val="11"/>
        </w:rPr>
        <w:t xml:space="preserve"> </w:t>
      </w:r>
      <w:r>
        <w:rPr>
          <w:color w:val="231F20"/>
          <w:w w:val="90"/>
        </w:rPr>
        <w:t>Indeed,</w:t>
      </w:r>
      <w:r>
        <w:rPr>
          <w:color w:val="231F20"/>
          <w:spacing w:val="-1"/>
          <w:w w:val="90"/>
        </w:rPr>
        <w:t xml:space="preserve"> </w:t>
      </w:r>
      <w:r>
        <w:rPr>
          <w:color w:val="231F20"/>
          <w:w w:val="90"/>
        </w:rPr>
        <w:t>treated</w:t>
      </w:r>
      <w:r>
        <w:rPr>
          <w:color w:val="231F20"/>
          <w:spacing w:val="-1"/>
          <w:w w:val="90"/>
        </w:rPr>
        <w:t xml:space="preserve"> </w:t>
      </w:r>
      <w:r>
        <w:rPr>
          <w:color w:val="231F20"/>
          <w:w w:val="90"/>
        </w:rPr>
        <w:t>women had higher depressive symptom scores, presumably reflect-</w:t>
      </w:r>
      <w:r>
        <w:rPr>
          <w:color w:val="231F20"/>
          <w:spacing w:val="-4"/>
        </w:rPr>
        <w:t>ing</w:t>
      </w:r>
      <w:r>
        <w:rPr>
          <w:color w:val="231F20"/>
          <w:spacing w:val="-9"/>
        </w:rPr>
        <w:t xml:space="preserve"> </w:t>
      </w:r>
      <w:r>
        <w:rPr>
          <w:color w:val="231F20"/>
          <w:spacing w:val="-4"/>
        </w:rPr>
        <w:t>treatment</w:t>
      </w:r>
      <w:r>
        <w:rPr>
          <w:color w:val="231F20"/>
          <w:spacing w:val="-8"/>
        </w:rPr>
        <w:t xml:space="preserve"> </w:t>
      </w:r>
      <w:r>
        <w:rPr>
          <w:color w:val="231F20"/>
          <w:spacing w:val="-4"/>
        </w:rPr>
        <w:t>selection</w:t>
      </w:r>
      <w:r>
        <w:rPr>
          <w:color w:val="231F20"/>
          <w:spacing w:val="-9"/>
        </w:rPr>
        <w:t xml:space="preserve"> </w:t>
      </w:r>
      <w:r>
        <w:rPr>
          <w:color w:val="231F20"/>
          <w:spacing w:val="-4"/>
        </w:rPr>
        <w:t>bias;</w:t>
      </w:r>
      <w:r>
        <w:rPr>
          <w:color w:val="231F20"/>
          <w:spacing w:val="-8"/>
        </w:rPr>
        <w:t xml:space="preserve"> </w:t>
      </w:r>
      <w:r>
        <w:rPr>
          <w:color w:val="231F20"/>
          <w:spacing w:val="-4"/>
        </w:rPr>
        <w:t>symptomatic</w:t>
      </w:r>
      <w:r>
        <w:rPr>
          <w:color w:val="231F20"/>
          <w:spacing w:val="-9"/>
        </w:rPr>
        <w:t xml:space="preserve"> </w:t>
      </w:r>
      <w:r>
        <w:rPr>
          <w:color w:val="231F20"/>
          <w:spacing w:val="-4"/>
        </w:rPr>
        <w:t>and</w:t>
      </w:r>
      <w:r>
        <w:rPr>
          <w:color w:val="231F20"/>
          <w:spacing w:val="-8"/>
        </w:rPr>
        <w:t xml:space="preserve"> </w:t>
      </w:r>
      <w:r>
        <w:rPr>
          <w:color w:val="231F20"/>
          <w:spacing w:val="-4"/>
        </w:rPr>
        <w:t xml:space="preserve">depressed </w:t>
      </w:r>
      <w:r>
        <w:rPr>
          <w:color w:val="231F20"/>
          <w:w w:val="90"/>
        </w:rPr>
        <w:t>women seek hormone therapy. Others report that estrogen therapy</w:t>
      </w:r>
      <w:r>
        <w:rPr>
          <w:color w:val="231F20"/>
          <w:spacing w:val="-6"/>
          <w:w w:val="90"/>
        </w:rPr>
        <w:t xml:space="preserve"> </w:t>
      </w:r>
      <w:r>
        <w:rPr>
          <w:color w:val="231F20"/>
          <w:w w:val="90"/>
        </w:rPr>
        <w:t>has</w:t>
      </w:r>
      <w:r>
        <w:rPr>
          <w:color w:val="231F20"/>
          <w:spacing w:val="-6"/>
          <w:w w:val="90"/>
        </w:rPr>
        <w:t xml:space="preserve"> </w:t>
      </w:r>
      <w:r>
        <w:rPr>
          <w:color w:val="231F20"/>
          <w:w w:val="90"/>
        </w:rPr>
        <w:t>a</w:t>
      </w:r>
      <w:r>
        <w:rPr>
          <w:color w:val="231F20"/>
          <w:spacing w:val="-6"/>
          <w:w w:val="90"/>
        </w:rPr>
        <w:t xml:space="preserve"> </w:t>
      </w:r>
      <w:r>
        <w:rPr>
          <w:color w:val="231F20"/>
          <w:w w:val="90"/>
        </w:rPr>
        <w:t>more</w:t>
      </w:r>
      <w:r>
        <w:rPr>
          <w:color w:val="231F20"/>
          <w:spacing w:val="-6"/>
          <w:w w:val="90"/>
        </w:rPr>
        <w:t xml:space="preserve"> </w:t>
      </w:r>
      <w:r>
        <w:rPr>
          <w:color w:val="231F20"/>
          <w:w w:val="90"/>
        </w:rPr>
        <w:t>powerful</w:t>
      </w:r>
      <w:r>
        <w:rPr>
          <w:color w:val="231F20"/>
          <w:spacing w:val="-6"/>
          <w:w w:val="90"/>
        </w:rPr>
        <w:t xml:space="preserve"> </w:t>
      </w:r>
      <w:r>
        <w:rPr>
          <w:color w:val="231F20"/>
          <w:w w:val="90"/>
        </w:rPr>
        <w:t>impact</w:t>
      </w:r>
      <w:r>
        <w:rPr>
          <w:color w:val="231F20"/>
          <w:spacing w:val="-6"/>
          <w:w w:val="90"/>
        </w:rPr>
        <w:t xml:space="preserve"> </w:t>
      </w:r>
      <w:r>
        <w:rPr>
          <w:color w:val="231F20"/>
          <w:w w:val="90"/>
        </w:rPr>
        <w:t>on</w:t>
      </w:r>
      <w:r>
        <w:rPr>
          <w:color w:val="231F20"/>
          <w:spacing w:val="-6"/>
          <w:w w:val="90"/>
        </w:rPr>
        <w:t xml:space="preserve"> </w:t>
      </w:r>
      <w:r>
        <w:rPr>
          <w:color w:val="231F20"/>
          <w:w w:val="90"/>
        </w:rPr>
        <w:t>women’s</w:t>
      </w:r>
      <w:r>
        <w:rPr>
          <w:color w:val="231F20"/>
          <w:spacing w:val="-6"/>
          <w:w w:val="90"/>
        </w:rPr>
        <w:t xml:space="preserve"> </w:t>
      </w:r>
      <w:r>
        <w:rPr>
          <w:color w:val="231F20"/>
          <w:w w:val="90"/>
        </w:rPr>
        <w:t xml:space="preserve">well-being </w:t>
      </w:r>
      <w:r>
        <w:rPr>
          <w:color w:val="231F20"/>
          <w:spacing w:val="-4"/>
        </w:rPr>
        <w:t>beyond</w:t>
      </w:r>
      <w:r>
        <w:rPr>
          <w:color w:val="231F20"/>
          <w:spacing w:val="-5"/>
        </w:rPr>
        <w:t xml:space="preserve"> </w:t>
      </w:r>
      <w:r>
        <w:rPr>
          <w:color w:val="231F20"/>
          <w:spacing w:val="-4"/>
        </w:rPr>
        <w:t>the</w:t>
      </w:r>
      <w:r>
        <w:rPr>
          <w:color w:val="231F20"/>
          <w:spacing w:val="-5"/>
        </w:rPr>
        <w:t xml:space="preserve"> </w:t>
      </w:r>
      <w:r>
        <w:rPr>
          <w:color w:val="231F20"/>
          <w:spacing w:val="-4"/>
        </w:rPr>
        <w:t>relief</w:t>
      </w:r>
      <w:r>
        <w:rPr>
          <w:color w:val="231F20"/>
          <w:spacing w:val="-5"/>
        </w:rPr>
        <w:t xml:space="preserve"> </w:t>
      </w:r>
      <w:r>
        <w:rPr>
          <w:color w:val="231F20"/>
          <w:spacing w:val="-4"/>
        </w:rPr>
        <w:t>of</w:t>
      </w:r>
      <w:r>
        <w:rPr>
          <w:color w:val="231F20"/>
          <w:spacing w:val="-5"/>
        </w:rPr>
        <w:t xml:space="preserve"> </w:t>
      </w:r>
      <w:r>
        <w:rPr>
          <w:color w:val="231F20"/>
          <w:spacing w:val="-4"/>
        </w:rPr>
        <w:t>symptoms</w:t>
      </w:r>
      <w:r>
        <w:rPr>
          <w:color w:val="231F20"/>
          <w:spacing w:val="-5"/>
        </w:rPr>
        <w:t xml:space="preserve"> </w:t>
      </w:r>
      <w:r>
        <w:rPr>
          <w:color w:val="231F20"/>
          <w:spacing w:val="-4"/>
        </w:rPr>
        <w:t>such</w:t>
      </w:r>
      <w:r>
        <w:rPr>
          <w:color w:val="231F20"/>
          <w:spacing w:val="-5"/>
        </w:rPr>
        <w:t xml:space="preserve"> </w:t>
      </w:r>
      <w:r>
        <w:rPr>
          <w:color w:val="231F20"/>
          <w:spacing w:val="-4"/>
        </w:rPr>
        <w:t>as</w:t>
      </w:r>
      <w:r>
        <w:rPr>
          <w:color w:val="231F20"/>
          <w:spacing w:val="-5"/>
        </w:rPr>
        <w:t xml:space="preserve"> </w:t>
      </w:r>
      <w:r>
        <w:rPr>
          <w:color w:val="231F20"/>
          <w:spacing w:val="-4"/>
        </w:rPr>
        <w:t>hot</w:t>
      </w:r>
      <w:r>
        <w:rPr>
          <w:color w:val="231F20"/>
          <w:spacing w:val="-5"/>
        </w:rPr>
        <w:t xml:space="preserve"> </w:t>
      </w:r>
      <w:r>
        <w:rPr>
          <w:color w:val="231F20"/>
          <w:spacing w:val="-4"/>
        </w:rPr>
        <w:t>flushes.</w:t>
      </w:r>
      <w:r>
        <w:rPr>
          <w:color w:val="231F20"/>
          <w:spacing w:val="-4"/>
          <w:position w:val="7"/>
          <w:sz w:val="11"/>
        </w:rPr>
        <w:t>284,299,300</w:t>
      </w:r>
      <w:r>
        <w:rPr>
          <w:color w:val="231F20"/>
          <w:spacing w:val="40"/>
          <w:position w:val="7"/>
          <w:sz w:val="11"/>
        </w:rPr>
        <w:t xml:space="preserve"> </w:t>
      </w:r>
      <w:r>
        <w:rPr>
          <w:color w:val="231F20"/>
          <w:w w:val="90"/>
        </w:rPr>
        <w:t>In elderly depressed women, improvements in response to fluoxetine were enhanced by the addition of estrogen ther-apy.</w:t>
      </w:r>
      <w:r>
        <w:rPr>
          <w:color w:val="231F20"/>
          <w:w w:val="90"/>
          <w:position w:val="7"/>
          <w:sz w:val="11"/>
        </w:rPr>
        <w:t>301</w:t>
      </w:r>
      <w:r>
        <w:rPr>
          <w:color w:val="231F20"/>
          <w:spacing w:val="18"/>
          <w:position w:val="7"/>
          <w:sz w:val="11"/>
        </w:rPr>
        <w:t xml:space="preserve"> </w:t>
      </w:r>
      <w:r>
        <w:rPr>
          <w:color w:val="231F20"/>
          <w:w w:val="90"/>
        </w:rPr>
        <w:t>In a 12-week, randomized, placebo-controlled trial of 55 perimenopausal women with clinically significant major depression,</w:t>
      </w:r>
      <w:r>
        <w:rPr>
          <w:color w:val="231F20"/>
          <w:spacing w:val="-7"/>
          <w:w w:val="90"/>
        </w:rPr>
        <w:t xml:space="preserve"> </w:t>
      </w:r>
      <w:r>
        <w:rPr>
          <w:color w:val="231F20"/>
          <w:w w:val="90"/>
        </w:rPr>
        <w:t>estradiol</w:t>
      </w:r>
      <w:r>
        <w:rPr>
          <w:color w:val="231F20"/>
          <w:spacing w:val="-7"/>
          <w:w w:val="90"/>
        </w:rPr>
        <w:t xml:space="preserve"> </w:t>
      </w:r>
      <w:r>
        <w:rPr>
          <w:color w:val="231F20"/>
          <w:w w:val="90"/>
        </w:rPr>
        <w:t>treatment</w:t>
      </w:r>
      <w:r>
        <w:rPr>
          <w:color w:val="231F20"/>
          <w:spacing w:val="-7"/>
          <w:w w:val="90"/>
        </w:rPr>
        <w:t xml:space="preserve"> </w:t>
      </w:r>
      <w:r>
        <w:rPr>
          <w:color w:val="231F20"/>
          <w:w w:val="90"/>
        </w:rPr>
        <w:t>with</w:t>
      </w:r>
      <w:r>
        <w:rPr>
          <w:color w:val="231F20"/>
          <w:spacing w:val="-7"/>
          <w:w w:val="90"/>
        </w:rPr>
        <w:t xml:space="preserve"> </w:t>
      </w:r>
      <w:r>
        <w:rPr>
          <w:color w:val="231F20"/>
          <w:w w:val="90"/>
        </w:rPr>
        <w:t>the</w:t>
      </w:r>
      <w:r>
        <w:rPr>
          <w:color w:val="231F20"/>
          <w:spacing w:val="-7"/>
          <w:w w:val="90"/>
        </w:rPr>
        <w:t xml:space="preserve"> </w:t>
      </w:r>
      <w:r>
        <w:rPr>
          <w:color w:val="231F20"/>
          <w:w w:val="90"/>
        </w:rPr>
        <w:t>100</w:t>
      </w:r>
      <w:r>
        <w:rPr>
          <w:color w:val="231F20"/>
          <w:spacing w:val="-7"/>
          <w:w w:val="90"/>
        </w:rPr>
        <w:t xml:space="preserve"> </w:t>
      </w:r>
      <w:r>
        <w:rPr>
          <w:color w:val="231F20"/>
          <w:w w:val="90"/>
        </w:rPr>
        <w:t>mg</w:t>
      </w:r>
      <w:r>
        <w:rPr>
          <w:color w:val="231F20"/>
          <w:spacing w:val="-7"/>
          <w:w w:val="90"/>
        </w:rPr>
        <w:t xml:space="preserve"> </w:t>
      </w:r>
      <w:r>
        <w:rPr>
          <w:color w:val="231F20"/>
          <w:w w:val="90"/>
        </w:rPr>
        <w:t>transdermal method</w:t>
      </w:r>
      <w:r>
        <w:rPr>
          <w:color w:val="231F20"/>
          <w:spacing w:val="-5"/>
          <w:w w:val="90"/>
        </w:rPr>
        <w:t xml:space="preserve"> </w:t>
      </w:r>
      <w:r>
        <w:rPr>
          <w:color w:val="231F20"/>
          <w:w w:val="90"/>
        </w:rPr>
        <w:t>significantly</w:t>
      </w:r>
      <w:r>
        <w:rPr>
          <w:color w:val="231F20"/>
          <w:spacing w:val="-5"/>
          <w:w w:val="90"/>
        </w:rPr>
        <w:t xml:space="preserve"> </w:t>
      </w:r>
      <w:r>
        <w:rPr>
          <w:color w:val="231F20"/>
          <w:w w:val="90"/>
        </w:rPr>
        <w:t>improved</w:t>
      </w:r>
      <w:r>
        <w:rPr>
          <w:color w:val="231F20"/>
          <w:spacing w:val="-5"/>
          <w:w w:val="90"/>
        </w:rPr>
        <w:t xml:space="preserve"> </w:t>
      </w:r>
      <w:r>
        <w:rPr>
          <w:color w:val="231F20"/>
          <w:w w:val="90"/>
        </w:rPr>
        <w:t>mood.</w:t>
      </w:r>
      <w:r>
        <w:rPr>
          <w:color w:val="231F20"/>
          <w:w w:val="90"/>
          <w:position w:val="7"/>
          <w:sz w:val="11"/>
        </w:rPr>
        <w:t>302</w:t>
      </w:r>
      <w:r>
        <w:rPr>
          <w:color w:val="231F20"/>
          <w:spacing w:val="12"/>
          <w:position w:val="7"/>
          <w:sz w:val="11"/>
        </w:rPr>
        <w:t xml:space="preserve"> </w:t>
      </w:r>
      <w:r>
        <w:rPr>
          <w:color w:val="231F20"/>
          <w:w w:val="90"/>
        </w:rPr>
        <w:t>A</w:t>
      </w:r>
      <w:r>
        <w:rPr>
          <w:color w:val="231F20"/>
          <w:spacing w:val="-5"/>
          <w:w w:val="90"/>
        </w:rPr>
        <w:t xml:space="preserve"> </w:t>
      </w:r>
      <w:r>
        <w:rPr>
          <w:color w:val="231F20"/>
          <w:w w:val="90"/>
        </w:rPr>
        <w:t>similar</w:t>
      </w:r>
      <w:r>
        <w:rPr>
          <w:color w:val="231F20"/>
          <w:spacing w:val="-5"/>
          <w:w w:val="90"/>
        </w:rPr>
        <w:t xml:space="preserve"> </w:t>
      </w:r>
      <w:r>
        <w:rPr>
          <w:color w:val="231F20"/>
          <w:w w:val="90"/>
        </w:rPr>
        <w:t xml:space="preserve">American </w:t>
      </w:r>
      <w:r>
        <w:rPr>
          <w:color w:val="231F20"/>
          <w:spacing w:val="-6"/>
        </w:rPr>
        <w:t>short-term study of 34 perimenopausal women with both major</w:t>
      </w:r>
      <w:r>
        <w:rPr>
          <w:color w:val="231F20"/>
          <w:spacing w:val="-9"/>
        </w:rPr>
        <w:t xml:space="preserve"> </w:t>
      </w:r>
      <w:r>
        <w:rPr>
          <w:color w:val="231F20"/>
          <w:spacing w:val="-6"/>
        </w:rPr>
        <w:t>and minor</w:t>
      </w:r>
      <w:r>
        <w:rPr>
          <w:color w:val="231F20"/>
          <w:spacing w:val="-7"/>
        </w:rPr>
        <w:t xml:space="preserve"> </w:t>
      </w:r>
      <w:r>
        <w:rPr>
          <w:color w:val="231F20"/>
          <w:spacing w:val="-6"/>
        </w:rPr>
        <w:t>depressions treated</w:t>
      </w:r>
      <w:r>
        <w:rPr>
          <w:color w:val="231F20"/>
          <w:spacing w:val="-7"/>
        </w:rPr>
        <w:t xml:space="preserve"> </w:t>
      </w:r>
      <w:r>
        <w:rPr>
          <w:color w:val="231F20"/>
          <w:spacing w:val="-6"/>
        </w:rPr>
        <w:t>with 50</w:t>
      </w:r>
      <w:r>
        <w:rPr>
          <w:color w:val="231F20"/>
          <w:spacing w:val="-7"/>
        </w:rPr>
        <w:t xml:space="preserve"> </w:t>
      </w:r>
      <w:r>
        <w:rPr>
          <w:color w:val="231F20"/>
          <w:spacing w:val="-6"/>
        </w:rPr>
        <w:t xml:space="preserve">mg estradiol </w:t>
      </w:r>
      <w:r>
        <w:rPr>
          <w:color w:val="231F20"/>
          <w:w w:val="90"/>
        </w:rPr>
        <w:t>transdermally demonstrated improvements independently of an effect on vasomotor symptoms.</w:t>
      </w:r>
      <w:r>
        <w:rPr>
          <w:color w:val="231F20"/>
          <w:w w:val="90"/>
          <w:position w:val="7"/>
          <w:sz w:val="11"/>
        </w:rPr>
        <w:t>303</w:t>
      </w:r>
      <w:r>
        <w:rPr>
          <w:color w:val="231F20"/>
          <w:spacing w:val="27"/>
          <w:position w:val="7"/>
          <w:sz w:val="11"/>
        </w:rPr>
        <w:t xml:space="preserve"> </w:t>
      </w:r>
      <w:r>
        <w:rPr>
          <w:color w:val="231F20"/>
          <w:w w:val="90"/>
        </w:rPr>
        <w:t>These small clinical trials</w:t>
      </w:r>
      <w:r>
        <w:rPr>
          <w:color w:val="231F20"/>
          <w:spacing w:val="-7"/>
          <w:w w:val="90"/>
        </w:rPr>
        <w:t xml:space="preserve"> </w:t>
      </w:r>
      <w:r>
        <w:rPr>
          <w:color w:val="231F20"/>
          <w:w w:val="90"/>
        </w:rPr>
        <w:t>argue</w:t>
      </w:r>
      <w:r>
        <w:rPr>
          <w:color w:val="231F20"/>
          <w:spacing w:val="-7"/>
          <w:w w:val="90"/>
        </w:rPr>
        <w:t xml:space="preserve"> </w:t>
      </w:r>
      <w:r>
        <w:rPr>
          <w:color w:val="231F20"/>
          <w:w w:val="90"/>
        </w:rPr>
        <w:t>that</w:t>
      </w:r>
      <w:r>
        <w:rPr>
          <w:color w:val="231F20"/>
          <w:spacing w:val="-7"/>
          <w:w w:val="90"/>
        </w:rPr>
        <w:t xml:space="preserve"> </w:t>
      </w:r>
      <w:r>
        <w:rPr>
          <w:color w:val="231F20"/>
          <w:w w:val="90"/>
        </w:rPr>
        <w:t>estrogen</w:t>
      </w:r>
      <w:r>
        <w:rPr>
          <w:color w:val="231F20"/>
          <w:spacing w:val="-7"/>
          <w:w w:val="90"/>
        </w:rPr>
        <w:t xml:space="preserve"> </w:t>
      </w:r>
      <w:r>
        <w:rPr>
          <w:color w:val="231F20"/>
          <w:w w:val="90"/>
        </w:rPr>
        <w:t>treatment</w:t>
      </w:r>
      <w:r>
        <w:rPr>
          <w:color w:val="231F20"/>
          <w:spacing w:val="-7"/>
          <w:w w:val="90"/>
        </w:rPr>
        <w:t xml:space="preserve"> </w:t>
      </w:r>
      <w:r>
        <w:rPr>
          <w:color w:val="231F20"/>
          <w:w w:val="90"/>
        </w:rPr>
        <w:t>is</w:t>
      </w:r>
      <w:r>
        <w:rPr>
          <w:color w:val="231F20"/>
          <w:spacing w:val="-7"/>
          <w:w w:val="90"/>
        </w:rPr>
        <w:t xml:space="preserve"> </w:t>
      </w:r>
      <w:r>
        <w:rPr>
          <w:color w:val="231F20"/>
          <w:w w:val="90"/>
        </w:rPr>
        <w:t>beneficial</w:t>
      </w:r>
      <w:r>
        <w:rPr>
          <w:color w:val="231F20"/>
          <w:spacing w:val="-7"/>
          <w:w w:val="90"/>
        </w:rPr>
        <w:t xml:space="preserve"> </w:t>
      </w:r>
      <w:r>
        <w:rPr>
          <w:color w:val="231F20"/>
          <w:w w:val="90"/>
        </w:rPr>
        <w:t>for</w:t>
      </w:r>
      <w:r>
        <w:rPr>
          <w:color w:val="231F20"/>
          <w:spacing w:val="-7"/>
          <w:w w:val="90"/>
        </w:rPr>
        <w:t xml:space="preserve"> </w:t>
      </w:r>
      <w:r>
        <w:rPr>
          <w:color w:val="231F20"/>
          <w:w w:val="90"/>
        </w:rPr>
        <w:t>the</w:t>
      </w:r>
      <w:r>
        <w:rPr>
          <w:color w:val="231F20"/>
          <w:spacing w:val="-7"/>
          <w:w w:val="90"/>
        </w:rPr>
        <w:t xml:space="preserve"> </w:t>
      </w:r>
      <w:r>
        <w:rPr>
          <w:color w:val="231F20"/>
          <w:w w:val="90"/>
        </w:rPr>
        <w:t>treat-</w:t>
      </w:r>
      <w:r>
        <w:rPr>
          <w:color w:val="231F20"/>
          <w:spacing w:val="-4"/>
        </w:rPr>
        <w:t>ment</w:t>
      </w:r>
      <w:r>
        <w:rPr>
          <w:color w:val="231F20"/>
          <w:spacing w:val="-8"/>
        </w:rPr>
        <w:t xml:space="preserve"> </w:t>
      </w:r>
      <w:r>
        <w:rPr>
          <w:color w:val="231F20"/>
          <w:spacing w:val="-4"/>
        </w:rPr>
        <w:t>of</w:t>
      </w:r>
      <w:r>
        <w:rPr>
          <w:color w:val="231F20"/>
          <w:spacing w:val="-8"/>
        </w:rPr>
        <w:t xml:space="preserve"> </w:t>
      </w:r>
      <w:r>
        <w:rPr>
          <w:color w:val="231F20"/>
          <w:spacing w:val="-4"/>
        </w:rPr>
        <w:t>clinical</w:t>
      </w:r>
      <w:r>
        <w:rPr>
          <w:color w:val="231F20"/>
          <w:spacing w:val="-8"/>
        </w:rPr>
        <w:t xml:space="preserve"> </w:t>
      </w:r>
      <w:r>
        <w:rPr>
          <w:color w:val="231F20"/>
          <w:spacing w:val="-4"/>
        </w:rPr>
        <w:t>depression.</w:t>
      </w:r>
      <w:r>
        <w:rPr>
          <w:color w:val="231F20"/>
          <w:spacing w:val="-8"/>
        </w:rPr>
        <w:t xml:space="preserve"> </w:t>
      </w:r>
      <w:r>
        <w:rPr>
          <w:color w:val="231F20"/>
          <w:spacing w:val="-4"/>
        </w:rPr>
        <w:t>This</w:t>
      </w:r>
      <w:r>
        <w:rPr>
          <w:color w:val="231F20"/>
          <w:spacing w:val="-8"/>
        </w:rPr>
        <w:t xml:space="preserve"> </w:t>
      </w:r>
      <w:r>
        <w:rPr>
          <w:color w:val="231F20"/>
          <w:spacing w:val="-4"/>
        </w:rPr>
        <w:t>conclusion</w:t>
      </w:r>
      <w:r>
        <w:rPr>
          <w:color w:val="231F20"/>
          <w:spacing w:val="-8"/>
        </w:rPr>
        <w:t xml:space="preserve"> </w:t>
      </w:r>
      <w:r>
        <w:rPr>
          <w:color w:val="231F20"/>
          <w:spacing w:val="-4"/>
        </w:rPr>
        <w:t>is</w:t>
      </w:r>
      <w:r>
        <w:rPr>
          <w:color w:val="231F20"/>
          <w:spacing w:val="-8"/>
        </w:rPr>
        <w:t xml:space="preserve"> </w:t>
      </w:r>
      <w:r>
        <w:rPr>
          <w:color w:val="231F20"/>
          <w:spacing w:val="-4"/>
        </w:rPr>
        <w:t xml:space="preserve">supported </w:t>
      </w:r>
      <w:r>
        <w:rPr>
          <w:color w:val="231F20"/>
          <w:w w:val="90"/>
        </w:rPr>
        <w:t xml:space="preserve">by the successful treatment of postpartum depression with </w:t>
      </w:r>
      <w:r>
        <w:rPr>
          <w:color w:val="231F20"/>
        </w:rPr>
        <w:t>estradiol</w:t>
      </w:r>
      <w:r>
        <w:rPr>
          <w:color w:val="231F20"/>
          <w:spacing w:val="-8"/>
        </w:rPr>
        <w:t xml:space="preserve"> </w:t>
      </w:r>
      <w:r>
        <w:rPr>
          <w:color w:val="231F20"/>
        </w:rPr>
        <w:t>treatment.</w:t>
      </w:r>
      <w:r>
        <w:rPr>
          <w:color w:val="231F20"/>
          <w:position w:val="7"/>
          <w:sz w:val="11"/>
        </w:rPr>
        <w:t>304,305</w:t>
      </w:r>
    </w:p>
    <w:p w14:paraId="1112DD2C" w14:textId="7C32B795" w:rsidR="00E21CD6" w:rsidRDefault="00E21CD6" w:rsidP="00E21CD6">
      <w:pPr>
        <w:spacing w:before="8" w:line="220" w:lineRule="auto"/>
        <w:ind w:left="253" w:right="871" w:firstLine="240"/>
        <w:jc w:val="both"/>
      </w:pPr>
      <w:r>
        <w:rPr>
          <w:rFonts w:ascii="Book Antiqua"/>
          <w:b/>
          <w:color w:val="231F20"/>
          <w:w w:val="90"/>
          <w:sz w:val="20"/>
        </w:rPr>
        <w:t>The most common cause of mood problems is already-existing depression,</w:t>
      </w:r>
      <w:r>
        <w:rPr>
          <w:color w:val="231F20"/>
          <w:w w:val="90"/>
          <w:position w:val="7"/>
          <w:sz w:val="11"/>
        </w:rPr>
        <w:t>9,306</w:t>
      </w:r>
      <w:r>
        <w:rPr>
          <w:color w:val="231F20"/>
          <w:spacing w:val="31"/>
          <w:position w:val="7"/>
          <w:sz w:val="11"/>
        </w:rPr>
        <w:t xml:space="preserve"> </w:t>
      </w:r>
      <w:r>
        <w:rPr>
          <w:rFonts w:ascii="Book Antiqua"/>
          <w:b/>
          <w:color w:val="231F20"/>
          <w:w w:val="90"/>
          <w:sz w:val="20"/>
        </w:rPr>
        <w:t>but there does exist a small popu-</w:t>
      </w:r>
      <w:r>
        <w:rPr>
          <w:rFonts w:ascii="Book Antiqua"/>
          <w:b/>
          <w:color w:val="231F20"/>
          <w:spacing w:val="-8"/>
          <w:sz w:val="20"/>
        </w:rPr>
        <w:t>lation</w:t>
      </w:r>
      <w:r>
        <w:rPr>
          <w:rFonts w:ascii="Book Antiqua"/>
          <w:b/>
          <w:color w:val="231F20"/>
          <w:spacing w:val="-5"/>
          <w:sz w:val="20"/>
        </w:rPr>
        <w:t xml:space="preserve"> </w:t>
      </w:r>
      <w:r>
        <w:rPr>
          <w:rFonts w:ascii="Book Antiqua"/>
          <w:b/>
          <w:color w:val="231F20"/>
          <w:spacing w:val="-8"/>
          <w:sz w:val="20"/>
        </w:rPr>
        <w:t>of</w:t>
      </w:r>
      <w:r>
        <w:rPr>
          <w:rFonts w:ascii="Book Antiqua"/>
          <w:b/>
          <w:color w:val="231F20"/>
          <w:sz w:val="20"/>
        </w:rPr>
        <w:t xml:space="preserve"> </w:t>
      </w:r>
      <w:r>
        <w:rPr>
          <w:rFonts w:ascii="Book Antiqua"/>
          <w:b/>
          <w:color w:val="231F20"/>
          <w:spacing w:val="-8"/>
          <w:sz w:val="20"/>
        </w:rPr>
        <w:t>women</w:t>
      </w:r>
      <w:r>
        <w:rPr>
          <w:rFonts w:ascii="Book Antiqua"/>
          <w:b/>
          <w:color w:val="231F20"/>
          <w:spacing w:val="-5"/>
          <w:sz w:val="20"/>
        </w:rPr>
        <w:t xml:space="preserve"> </w:t>
      </w:r>
      <w:r>
        <w:rPr>
          <w:rFonts w:ascii="Book Antiqua"/>
          <w:b/>
          <w:color w:val="231F20"/>
          <w:spacing w:val="-8"/>
          <w:sz w:val="20"/>
        </w:rPr>
        <w:t>whose</w:t>
      </w:r>
      <w:r>
        <w:rPr>
          <w:rFonts w:ascii="Book Antiqua"/>
          <w:b/>
          <w:color w:val="231F20"/>
          <w:spacing w:val="-4"/>
          <w:sz w:val="20"/>
        </w:rPr>
        <w:t xml:space="preserve"> </w:t>
      </w:r>
      <w:r>
        <w:rPr>
          <w:rFonts w:ascii="Book Antiqua"/>
          <w:b/>
          <w:color w:val="231F20"/>
          <w:spacing w:val="-8"/>
          <w:sz w:val="20"/>
        </w:rPr>
        <w:t>moods</w:t>
      </w:r>
      <w:r>
        <w:rPr>
          <w:rFonts w:ascii="Book Antiqua"/>
          <w:b/>
          <w:color w:val="231F20"/>
          <w:spacing w:val="-5"/>
          <w:sz w:val="20"/>
        </w:rPr>
        <w:t xml:space="preserve"> </w:t>
      </w:r>
      <w:r>
        <w:rPr>
          <w:rFonts w:ascii="Book Antiqua"/>
          <w:b/>
          <w:color w:val="231F20"/>
          <w:spacing w:val="-8"/>
          <w:sz w:val="20"/>
        </w:rPr>
        <w:t>are</w:t>
      </w:r>
      <w:r>
        <w:rPr>
          <w:rFonts w:ascii="Book Antiqua"/>
          <w:b/>
          <w:color w:val="231F20"/>
          <w:spacing w:val="-4"/>
          <w:sz w:val="20"/>
        </w:rPr>
        <w:t xml:space="preserve"> </w:t>
      </w:r>
      <w:r>
        <w:rPr>
          <w:rFonts w:ascii="Book Antiqua"/>
          <w:b/>
          <w:color w:val="231F20"/>
          <w:spacing w:val="-8"/>
          <w:sz w:val="20"/>
        </w:rPr>
        <w:t>sensitive</w:t>
      </w:r>
      <w:r>
        <w:rPr>
          <w:rFonts w:ascii="Book Antiqua"/>
          <w:b/>
          <w:color w:val="231F20"/>
          <w:spacing w:val="-5"/>
          <w:sz w:val="20"/>
        </w:rPr>
        <w:t xml:space="preserve"> </w:t>
      </w:r>
      <w:r>
        <w:rPr>
          <w:rFonts w:ascii="Book Antiqua"/>
          <w:b/>
          <w:color w:val="231F20"/>
          <w:spacing w:val="-8"/>
          <w:sz w:val="20"/>
        </w:rPr>
        <w:t>to</w:t>
      </w:r>
      <w:r>
        <w:rPr>
          <w:rFonts w:ascii="Book Antiqua"/>
          <w:b/>
          <w:color w:val="231F20"/>
          <w:spacing w:val="-4"/>
          <w:sz w:val="20"/>
        </w:rPr>
        <w:t xml:space="preserve"> </w:t>
      </w:r>
      <w:r>
        <w:rPr>
          <w:rFonts w:ascii="Book Antiqua"/>
          <w:b/>
          <w:color w:val="231F20"/>
          <w:spacing w:val="-8"/>
          <w:sz w:val="20"/>
        </w:rPr>
        <w:t xml:space="preserve">hormonal </w:t>
      </w:r>
      <w:r>
        <w:rPr>
          <w:rFonts w:ascii="Book Antiqua"/>
          <w:b/>
          <w:color w:val="231F20"/>
          <w:spacing w:val="-6"/>
          <w:sz w:val="20"/>
        </w:rPr>
        <w:t>changes.</w:t>
      </w:r>
      <w:r>
        <w:rPr>
          <w:rFonts w:ascii="Book Antiqua"/>
          <w:b/>
          <w:color w:val="231F20"/>
          <w:spacing w:val="-9"/>
          <w:sz w:val="20"/>
        </w:rPr>
        <w:t xml:space="preserve"> </w:t>
      </w:r>
      <w:r>
        <w:rPr>
          <w:color w:val="231F20"/>
          <w:spacing w:val="-6"/>
          <w:sz w:val="20"/>
        </w:rPr>
        <w:t>In the</w:t>
      </w:r>
      <w:r>
        <w:rPr>
          <w:color w:val="231F20"/>
          <w:spacing w:val="-7"/>
          <w:sz w:val="20"/>
        </w:rPr>
        <w:t xml:space="preserve"> </w:t>
      </w:r>
      <w:r>
        <w:rPr>
          <w:color w:val="231F20"/>
          <w:spacing w:val="-6"/>
          <w:sz w:val="20"/>
        </w:rPr>
        <w:t>American SWAN</w:t>
      </w:r>
      <w:r>
        <w:rPr>
          <w:color w:val="231F20"/>
          <w:spacing w:val="-7"/>
          <w:sz w:val="20"/>
        </w:rPr>
        <w:t xml:space="preserve"> </w:t>
      </w:r>
      <w:r>
        <w:rPr>
          <w:color w:val="231F20"/>
          <w:spacing w:val="-6"/>
          <w:sz w:val="20"/>
        </w:rPr>
        <w:t>study, the</w:t>
      </w:r>
      <w:r>
        <w:rPr>
          <w:color w:val="231F20"/>
          <w:spacing w:val="-7"/>
          <w:sz w:val="20"/>
        </w:rPr>
        <w:t xml:space="preserve"> </w:t>
      </w:r>
      <w:r>
        <w:rPr>
          <w:color w:val="231F20"/>
          <w:spacing w:val="-6"/>
          <w:sz w:val="20"/>
        </w:rPr>
        <w:t xml:space="preserve">prevalence of </w:t>
      </w:r>
      <w:r>
        <w:rPr>
          <w:color w:val="231F20"/>
          <w:spacing w:val="-2"/>
          <w:sz w:val="20"/>
        </w:rPr>
        <w:t>mood</w:t>
      </w:r>
      <w:r>
        <w:rPr>
          <w:color w:val="231F20"/>
          <w:spacing w:val="-7"/>
          <w:sz w:val="20"/>
        </w:rPr>
        <w:t xml:space="preserve"> </w:t>
      </w:r>
      <w:r>
        <w:rPr>
          <w:color w:val="231F20"/>
          <w:spacing w:val="-2"/>
          <w:sz w:val="20"/>
        </w:rPr>
        <w:t>changes</w:t>
      </w:r>
      <w:r>
        <w:rPr>
          <w:color w:val="231F20"/>
          <w:spacing w:val="-7"/>
          <w:sz w:val="20"/>
        </w:rPr>
        <w:t xml:space="preserve"> </w:t>
      </w:r>
      <w:r>
        <w:rPr>
          <w:color w:val="231F20"/>
          <w:spacing w:val="-2"/>
          <w:sz w:val="20"/>
        </w:rPr>
        <w:t>increased</w:t>
      </w:r>
      <w:r>
        <w:rPr>
          <w:color w:val="231F20"/>
          <w:spacing w:val="-7"/>
          <w:sz w:val="20"/>
        </w:rPr>
        <w:t xml:space="preserve"> </w:t>
      </w:r>
      <w:r>
        <w:rPr>
          <w:color w:val="231F20"/>
          <w:spacing w:val="-2"/>
          <w:sz w:val="20"/>
        </w:rPr>
        <w:t>from</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premenopause</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 xml:space="preserve">the </w:t>
      </w:r>
      <w:r>
        <w:rPr>
          <w:color w:val="231F20"/>
          <w:spacing w:val="-6"/>
          <w:sz w:val="20"/>
        </w:rPr>
        <w:t>early</w:t>
      </w:r>
      <w:r>
        <w:rPr>
          <w:color w:val="231F20"/>
          <w:spacing w:val="-7"/>
          <w:sz w:val="20"/>
        </w:rPr>
        <w:t xml:space="preserve"> </w:t>
      </w:r>
      <w:r>
        <w:rPr>
          <w:color w:val="231F20"/>
          <w:spacing w:val="-6"/>
          <w:sz w:val="20"/>
        </w:rPr>
        <w:t>menopause, from</w:t>
      </w:r>
      <w:r>
        <w:rPr>
          <w:color w:val="231F20"/>
          <w:spacing w:val="-7"/>
          <w:sz w:val="20"/>
        </w:rPr>
        <w:t xml:space="preserve"> </w:t>
      </w:r>
      <w:r>
        <w:rPr>
          <w:color w:val="231F20"/>
          <w:spacing w:val="-6"/>
          <w:sz w:val="20"/>
        </w:rPr>
        <w:t>about 10%</w:t>
      </w:r>
      <w:r>
        <w:rPr>
          <w:color w:val="231F20"/>
          <w:spacing w:val="-7"/>
          <w:sz w:val="20"/>
        </w:rPr>
        <w:t xml:space="preserve"> </w:t>
      </w:r>
      <w:r>
        <w:rPr>
          <w:color w:val="231F20"/>
          <w:spacing w:val="-6"/>
          <w:sz w:val="20"/>
        </w:rPr>
        <w:t>to about</w:t>
      </w:r>
      <w:r>
        <w:rPr>
          <w:color w:val="231F20"/>
          <w:spacing w:val="-7"/>
          <w:sz w:val="20"/>
        </w:rPr>
        <w:t xml:space="preserve"> </w:t>
      </w:r>
      <w:r>
        <w:rPr>
          <w:color w:val="231F20"/>
          <w:spacing w:val="-6"/>
          <w:sz w:val="20"/>
        </w:rPr>
        <w:t>16.5%.</w:t>
      </w:r>
      <w:r>
        <w:rPr>
          <w:color w:val="231F20"/>
          <w:spacing w:val="-6"/>
          <w:position w:val="7"/>
          <w:sz w:val="11"/>
        </w:rPr>
        <w:t>306</w:t>
      </w:r>
      <w:r>
        <w:rPr>
          <w:color w:val="231F20"/>
          <w:spacing w:val="-1"/>
          <w:position w:val="7"/>
          <w:sz w:val="11"/>
        </w:rPr>
        <w:t xml:space="preserve"> </w:t>
      </w:r>
      <w:r>
        <w:rPr>
          <w:color w:val="231F20"/>
          <w:spacing w:val="-6"/>
          <w:sz w:val="20"/>
        </w:rPr>
        <w:t xml:space="preserve">There are three possible explanations: (1) the decline in estrogen </w:t>
      </w:r>
      <w:r>
        <w:rPr>
          <w:color w:val="231F20"/>
          <w:w w:val="90"/>
          <w:sz w:val="20"/>
        </w:rPr>
        <w:t>at</w:t>
      </w:r>
      <w:r>
        <w:rPr>
          <w:color w:val="231F20"/>
          <w:spacing w:val="-2"/>
          <w:w w:val="90"/>
          <w:sz w:val="20"/>
        </w:rPr>
        <w:t xml:space="preserve"> </w:t>
      </w:r>
      <w:r>
        <w:rPr>
          <w:color w:val="231F20"/>
          <w:w w:val="90"/>
          <w:sz w:val="20"/>
        </w:rPr>
        <w:t>menopause</w:t>
      </w:r>
      <w:r>
        <w:rPr>
          <w:color w:val="231F20"/>
          <w:spacing w:val="-1"/>
          <w:w w:val="90"/>
          <w:sz w:val="20"/>
        </w:rPr>
        <w:t xml:space="preserve"> </w:t>
      </w:r>
      <w:r>
        <w:rPr>
          <w:color w:val="231F20"/>
          <w:w w:val="90"/>
          <w:sz w:val="20"/>
        </w:rPr>
        <w:t>affects</w:t>
      </w:r>
      <w:r>
        <w:rPr>
          <w:color w:val="231F20"/>
          <w:spacing w:val="-1"/>
          <w:w w:val="90"/>
          <w:sz w:val="20"/>
        </w:rPr>
        <w:t xml:space="preserve"> </w:t>
      </w:r>
      <w:r>
        <w:rPr>
          <w:color w:val="231F20"/>
          <w:w w:val="90"/>
          <w:sz w:val="20"/>
        </w:rPr>
        <w:t>neurotransmitters</w:t>
      </w:r>
      <w:r>
        <w:rPr>
          <w:color w:val="231F20"/>
          <w:spacing w:val="-2"/>
          <w:w w:val="90"/>
          <w:sz w:val="20"/>
        </w:rPr>
        <w:t xml:space="preserve"> </w:t>
      </w:r>
      <w:r>
        <w:rPr>
          <w:color w:val="231F20"/>
          <w:w w:val="90"/>
          <w:sz w:val="20"/>
        </w:rPr>
        <w:t>that</w:t>
      </w:r>
      <w:r>
        <w:rPr>
          <w:color w:val="231F20"/>
          <w:spacing w:val="-1"/>
          <w:w w:val="90"/>
          <w:sz w:val="20"/>
        </w:rPr>
        <w:t xml:space="preserve"> </w:t>
      </w:r>
      <w:r>
        <w:rPr>
          <w:color w:val="231F20"/>
          <w:w w:val="90"/>
          <w:sz w:val="20"/>
        </w:rPr>
        <w:t>regulate</w:t>
      </w:r>
      <w:r>
        <w:rPr>
          <w:color w:val="231F20"/>
          <w:spacing w:val="-1"/>
          <w:w w:val="90"/>
          <w:sz w:val="20"/>
        </w:rPr>
        <w:t xml:space="preserve"> </w:t>
      </w:r>
      <w:r>
        <w:rPr>
          <w:color w:val="231F20"/>
          <w:spacing w:val="-4"/>
          <w:w w:val="90"/>
          <w:sz w:val="20"/>
        </w:rPr>
        <w:t>mood;</w:t>
      </w:r>
      <w:r>
        <w:rPr>
          <w:sz w:val="20"/>
        </w:rPr>
        <w:t xml:space="preserve"> </w:t>
      </w:r>
      <w:r>
        <w:rPr>
          <w:color w:val="231F20"/>
          <w:w w:val="90"/>
        </w:rPr>
        <w:t>(2)</w:t>
      </w:r>
      <w:r>
        <w:rPr>
          <w:color w:val="231F20"/>
          <w:spacing w:val="-1"/>
          <w:w w:val="90"/>
        </w:rPr>
        <w:t xml:space="preserve"> </w:t>
      </w:r>
      <w:r>
        <w:rPr>
          <w:color w:val="231F20"/>
          <w:w w:val="90"/>
        </w:rPr>
        <w:t>mood</w:t>
      </w:r>
      <w:r>
        <w:rPr>
          <w:color w:val="231F20"/>
          <w:spacing w:val="-1"/>
          <w:w w:val="90"/>
        </w:rPr>
        <w:t xml:space="preserve"> </w:t>
      </w:r>
      <w:r>
        <w:rPr>
          <w:color w:val="231F20"/>
          <w:w w:val="90"/>
        </w:rPr>
        <w:t>is</w:t>
      </w:r>
      <w:r>
        <w:rPr>
          <w:color w:val="231F20"/>
          <w:spacing w:val="-1"/>
          <w:w w:val="90"/>
        </w:rPr>
        <w:t xml:space="preserve"> </w:t>
      </w:r>
      <w:r>
        <w:rPr>
          <w:color w:val="231F20"/>
          <w:w w:val="90"/>
        </w:rPr>
        <w:t>adversely</w:t>
      </w:r>
      <w:r>
        <w:rPr>
          <w:color w:val="231F20"/>
          <w:spacing w:val="-1"/>
          <w:w w:val="90"/>
        </w:rPr>
        <w:t xml:space="preserve"> </w:t>
      </w:r>
      <w:r>
        <w:rPr>
          <w:color w:val="231F20"/>
          <w:w w:val="90"/>
        </w:rPr>
        <w:t>affected by</w:t>
      </w:r>
      <w:r>
        <w:rPr>
          <w:color w:val="231F20"/>
          <w:spacing w:val="-1"/>
          <w:w w:val="90"/>
        </w:rPr>
        <w:t xml:space="preserve"> </w:t>
      </w:r>
      <w:r>
        <w:rPr>
          <w:color w:val="231F20"/>
          <w:w w:val="90"/>
        </w:rPr>
        <w:t>vasomotor</w:t>
      </w:r>
      <w:r>
        <w:rPr>
          <w:color w:val="231F20"/>
          <w:spacing w:val="-1"/>
          <w:w w:val="90"/>
        </w:rPr>
        <w:t xml:space="preserve"> </w:t>
      </w:r>
      <w:r>
        <w:rPr>
          <w:color w:val="231F20"/>
          <w:w w:val="90"/>
        </w:rPr>
        <w:t>symptoms</w:t>
      </w:r>
      <w:r>
        <w:rPr>
          <w:color w:val="231F20"/>
          <w:spacing w:val="-1"/>
          <w:w w:val="90"/>
        </w:rPr>
        <w:t xml:space="preserve"> </w:t>
      </w:r>
      <w:r>
        <w:rPr>
          <w:color w:val="231F20"/>
          <w:w w:val="90"/>
        </w:rPr>
        <w:t>(the domino</w:t>
      </w:r>
      <w:r>
        <w:rPr>
          <w:color w:val="231F20"/>
          <w:spacing w:val="-1"/>
          <w:w w:val="90"/>
        </w:rPr>
        <w:t xml:space="preserve"> </w:t>
      </w:r>
      <w:r>
        <w:rPr>
          <w:color w:val="231F20"/>
          <w:w w:val="90"/>
        </w:rPr>
        <w:t>theory);</w:t>
      </w:r>
      <w:r>
        <w:rPr>
          <w:color w:val="231F20"/>
          <w:spacing w:val="-1"/>
          <w:w w:val="90"/>
        </w:rPr>
        <w:t xml:space="preserve"> </w:t>
      </w:r>
      <w:r>
        <w:rPr>
          <w:color w:val="231F20"/>
          <w:w w:val="90"/>
        </w:rPr>
        <w:t>and</w:t>
      </w:r>
      <w:r>
        <w:rPr>
          <w:color w:val="231F20"/>
          <w:spacing w:val="-1"/>
          <w:w w:val="90"/>
        </w:rPr>
        <w:t xml:space="preserve"> </w:t>
      </w:r>
      <w:r>
        <w:rPr>
          <w:color w:val="231F20"/>
          <w:w w:val="90"/>
        </w:rPr>
        <w:t>(3)</w:t>
      </w:r>
      <w:r>
        <w:rPr>
          <w:color w:val="231F20"/>
          <w:spacing w:val="-1"/>
          <w:w w:val="90"/>
        </w:rPr>
        <w:t xml:space="preserve"> </w:t>
      </w:r>
      <w:r>
        <w:rPr>
          <w:color w:val="231F20"/>
          <w:w w:val="90"/>
        </w:rPr>
        <w:t>mood</w:t>
      </w:r>
      <w:r>
        <w:rPr>
          <w:color w:val="231F20"/>
          <w:spacing w:val="-1"/>
          <w:w w:val="90"/>
        </w:rPr>
        <w:t xml:space="preserve"> </w:t>
      </w:r>
      <w:r>
        <w:rPr>
          <w:color w:val="231F20"/>
          <w:w w:val="90"/>
        </w:rPr>
        <w:t>is</w:t>
      </w:r>
      <w:r>
        <w:rPr>
          <w:color w:val="231F20"/>
          <w:spacing w:val="-1"/>
          <w:w w:val="90"/>
        </w:rPr>
        <w:t xml:space="preserve"> </w:t>
      </w:r>
      <w:r>
        <w:rPr>
          <w:color w:val="231F20"/>
          <w:w w:val="90"/>
        </w:rPr>
        <w:t>affected</w:t>
      </w:r>
      <w:r>
        <w:rPr>
          <w:color w:val="231F20"/>
          <w:spacing w:val="-1"/>
          <w:w w:val="90"/>
        </w:rPr>
        <w:t xml:space="preserve"> </w:t>
      </w:r>
      <w:r>
        <w:rPr>
          <w:color w:val="231F20"/>
          <w:w w:val="90"/>
        </w:rPr>
        <w:t>by</w:t>
      </w:r>
      <w:r>
        <w:rPr>
          <w:color w:val="231F20"/>
          <w:spacing w:val="-1"/>
          <w:w w:val="90"/>
        </w:rPr>
        <w:t xml:space="preserve"> </w:t>
      </w:r>
      <w:r>
        <w:rPr>
          <w:color w:val="231F20"/>
          <w:w w:val="90"/>
        </w:rPr>
        <w:t>the</w:t>
      </w:r>
      <w:r>
        <w:rPr>
          <w:color w:val="231F20"/>
          <w:spacing w:val="-1"/>
          <w:w w:val="90"/>
        </w:rPr>
        <w:t xml:space="preserve"> </w:t>
      </w:r>
      <w:r>
        <w:rPr>
          <w:color w:val="231F20"/>
          <w:w w:val="90"/>
        </w:rPr>
        <w:t xml:space="preserve">vicissitudes </w:t>
      </w:r>
      <w:r>
        <w:rPr>
          <w:color w:val="231F20"/>
          <w:spacing w:val="-2"/>
        </w:rPr>
        <w:t>of</w:t>
      </w:r>
      <w:r>
        <w:rPr>
          <w:color w:val="231F20"/>
          <w:spacing w:val="-11"/>
        </w:rPr>
        <w:t xml:space="preserve"> </w:t>
      </w:r>
      <w:r>
        <w:rPr>
          <w:color w:val="231F20"/>
          <w:spacing w:val="-2"/>
        </w:rPr>
        <w:t>life</w:t>
      </w:r>
      <w:r>
        <w:rPr>
          <w:color w:val="231F20"/>
          <w:spacing w:val="-10"/>
        </w:rPr>
        <w:t xml:space="preserve"> </w:t>
      </w:r>
      <w:r>
        <w:rPr>
          <w:color w:val="231F20"/>
          <w:spacing w:val="-2"/>
        </w:rPr>
        <w:t>that</w:t>
      </w:r>
      <w:r>
        <w:rPr>
          <w:color w:val="231F20"/>
          <w:spacing w:val="-11"/>
        </w:rPr>
        <w:t xml:space="preserve"> </w:t>
      </w:r>
      <w:r>
        <w:rPr>
          <w:color w:val="231F20"/>
          <w:spacing w:val="-2"/>
        </w:rPr>
        <w:t>are</w:t>
      </w:r>
      <w:r>
        <w:rPr>
          <w:color w:val="231F20"/>
          <w:spacing w:val="-10"/>
        </w:rPr>
        <w:t xml:space="preserve"> </w:t>
      </w:r>
      <w:r>
        <w:rPr>
          <w:color w:val="231F20"/>
          <w:spacing w:val="-2"/>
        </w:rPr>
        <w:lastRenderedPageBreak/>
        <w:t>commonly</w:t>
      </w:r>
      <w:r>
        <w:rPr>
          <w:color w:val="231F20"/>
          <w:spacing w:val="-11"/>
        </w:rPr>
        <w:t xml:space="preserve"> </w:t>
      </w:r>
      <w:r>
        <w:rPr>
          <w:color w:val="231F20"/>
          <w:spacing w:val="-2"/>
        </w:rPr>
        <w:t>prevalent</w:t>
      </w:r>
      <w:r>
        <w:rPr>
          <w:color w:val="231F20"/>
          <w:spacing w:val="-10"/>
        </w:rPr>
        <w:t xml:space="preserve"> </w:t>
      </w:r>
      <w:r>
        <w:rPr>
          <w:color w:val="231F20"/>
          <w:spacing w:val="-2"/>
        </w:rPr>
        <w:t>around</w:t>
      </w:r>
      <w:r>
        <w:rPr>
          <w:color w:val="231F20"/>
          <w:spacing w:val="-11"/>
        </w:rPr>
        <w:t xml:space="preserve"> </w:t>
      </w:r>
      <w:r>
        <w:rPr>
          <w:color w:val="231F20"/>
          <w:spacing w:val="-2"/>
        </w:rPr>
        <w:t xml:space="preserve">menopause. </w:t>
      </w:r>
      <w:r>
        <w:rPr>
          <w:color w:val="231F20"/>
          <w:w w:val="90"/>
        </w:rPr>
        <w:t>Some</w:t>
      </w:r>
      <w:r>
        <w:rPr>
          <w:color w:val="231F20"/>
          <w:spacing w:val="4"/>
        </w:rPr>
        <w:t xml:space="preserve"> </w:t>
      </w:r>
      <w:r>
        <w:rPr>
          <w:color w:val="231F20"/>
          <w:w w:val="90"/>
        </w:rPr>
        <w:t>would</w:t>
      </w:r>
      <w:r>
        <w:rPr>
          <w:color w:val="231F20"/>
          <w:spacing w:val="5"/>
        </w:rPr>
        <w:t xml:space="preserve"> </w:t>
      </w:r>
      <w:r>
        <w:rPr>
          <w:color w:val="231F20"/>
          <w:w w:val="90"/>
        </w:rPr>
        <w:t>argue</w:t>
      </w:r>
      <w:r>
        <w:rPr>
          <w:color w:val="231F20"/>
          <w:spacing w:val="5"/>
        </w:rPr>
        <w:t xml:space="preserve"> </w:t>
      </w:r>
      <w:r>
        <w:rPr>
          <w:color w:val="231F20"/>
          <w:w w:val="90"/>
        </w:rPr>
        <w:t>that</w:t>
      </w:r>
      <w:r>
        <w:rPr>
          <w:color w:val="231F20"/>
          <w:spacing w:val="5"/>
        </w:rPr>
        <w:t xml:space="preserve"> </w:t>
      </w:r>
      <w:r>
        <w:rPr>
          <w:color w:val="231F20"/>
          <w:w w:val="90"/>
        </w:rPr>
        <w:t>these</w:t>
      </w:r>
      <w:r>
        <w:rPr>
          <w:color w:val="231F20"/>
          <w:spacing w:val="5"/>
        </w:rPr>
        <w:t xml:space="preserve"> </w:t>
      </w:r>
      <w:r>
        <w:rPr>
          <w:color w:val="231F20"/>
          <w:w w:val="90"/>
        </w:rPr>
        <w:t>mood</w:t>
      </w:r>
      <w:r>
        <w:rPr>
          <w:color w:val="231F20"/>
          <w:spacing w:val="5"/>
        </w:rPr>
        <w:t xml:space="preserve"> </w:t>
      </w:r>
      <w:r>
        <w:rPr>
          <w:color w:val="231F20"/>
          <w:w w:val="90"/>
        </w:rPr>
        <w:t>swings</w:t>
      </w:r>
      <w:r>
        <w:rPr>
          <w:color w:val="231F20"/>
          <w:spacing w:val="5"/>
        </w:rPr>
        <w:t xml:space="preserve"> </w:t>
      </w:r>
      <w:r>
        <w:rPr>
          <w:color w:val="231F20"/>
          <w:w w:val="90"/>
        </w:rPr>
        <w:t>are</w:t>
      </w:r>
      <w:r>
        <w:rPr>
          <w:color w:val="231F20"/>
          <w:spacing w:val="5"/>
        </w:rPr>
        <w:t xml:space="preserve"> </w:t>
      </w:r>
      <w:r>
        <w:rPr>
          <w:color w:val="231F20"/>
          <w:w w:val="90"/>
        </w:rPr>
        <w:t>in</w:t>
      </w:r>
      <w:r>
        <w:rPr>
          <w:color w:val="231F20"/>
          <w:spacing w:val="5"/>
        </w:rPr>
        <w:t xml:space="preserve"> </w:t>
      </w:r>
      <w:r>
        <w:rPr>
          <w:color w:val="231F20"/>
          <w:spacing w:val="-2"/>
          <w:w w:val="90"/>
        </w:rPr>
        <w:t>response</w:t>
      </w:r>
      <w:r w:rsidR="001C3F37">
        <w:rPr>
          <w:color w:val="231F20"/>
          <w:spacing w:val="-2"/>
          <w:w w:val="90"/>
        </w:rPr>
        <w:t xml:space="preserve"> </w:t>
      </w:r>
      <w:r w:rsidR="001C3F37">
        <w:rPr>
          <w:color w:val="231F20"/>
          <w:spacing w:val="-2"/>
        </w:rPr>
        <w:t>to</w:t>
      </w:r>
      <w:r w:rsidR="001C3F37">
        <w:rPr>
          <w:color w:val="231F20"/>
          <w:spacing w:val="-7"/>
        </w:rPr>
        <w:t xml:space="preserve"> </w:t>
      </w:r>
      <w:r w:rsidR="001C3F37">
        <w:rPr>
          <w:color w:val="231F20"/>
          <w:spacing w:val="-2"/>
        </w:rPr>
        <w:t>the</w:t>
      </w:r>
      <w:r w:rsidR="001C3F37">
        <w:rPr>
          <w:color w:val="231F20"/>
          <w:spacing w:val="-7"/>
        </w:rPr>
        <w:t xml:space="preserve"> </w:t>
      </w:r>
      <w:r w:rsidR="001C3F37">
        <w:rPr>
          <w:color w:val="231F20"/>
          <w:spacing w:val="-2"/>
        </w:rPr>
        <w:t>hormonal</w:t>
      </w:r>
      <w:r w:rsidR="001C3F37">
        <w:rPr>
          <w:color w:val="231F20"/>
          <w:spacing w:val="-7"/>
        </w:rPr>
        <w:t xml:space="preserve"> </w:t>
      </w:r>
      <w:r w:rsidR="001C3F37">
        <w:rPr>
          <w:color w:val="231F20"/>
          <w:spacing w:val="-2"/>
        </w:rPr>
        <w:t>fluctuations</w:t>
      </w:r>
      <w:r w:rsidR="001C3F37">
        <w:rPr>
          <w:color w:val="231F20"/>
          <w:spacing w:val="-7"/>
        </w:rPr>
        <w:t xml:space="preserve"> </w:t>
      </w:r>
      <w:r w:rsidR="001C3F37">
        <w:rPr>
          <w:color w:val="231F20"/>
          <w:spacing w:val="-2"/>
        </w:rPr>
        <w:t>that</w:t>
      </w:r>
      <w:r w:rsidR="001C3F37">
        <w:rPr>
          <w:color w:val="231F20"/>
          <w:spacing w:val="-7"/>
        </w:rPr>
        <w:t xml:space="preserve"> </w:t>
      </w:r>
      <w:r w:rsidR="001C3F37">
        <w:rPr>
          <w:color w:val="231F20"/>
          <w:spacing w:val="-2"/>
        </w:rPr>
        <w:t>occur</w:t>
      </w:r>
      <w:r w:rsidR="001C3F37">
        <w:rPr>
          <w:color w:val="231F20"/>
          <w:spacing w:val="-7"/>
        </w:rPr>
        <w:t xml:space="preserve"> </w:t>
      </w:r>
      <w:r w:rsidR="001C3F37">
        <w:rPr>
          <w:color w:val="231F20"/>
          <w:spacing w:val="-2"/>
        </w:rPr>
        <w:t>during</w:t>
      </w:r>
      <w:r w:rsidR="001C3F37">
        <w:rPr>
          <w:color w:val="231F20"/>
          <w:spacing w:val="-7"/>
        </w:rPr>
        <w:t xml:space="preserve"> </w:t>
      </w:r>
      <w:r w:rsidR="001C3F37">
        <w:rPr>
          <w:color w:val="231F20"/>
          <w:spacing w:val="-2"/>
        </w:rPr>
        <w:t>the</w:t>
      </w:r>
      <w:r w:rsidR="001C3F37">
        <w:rPr>
          <w:color w:val="231F20"/>
          <w:spacing w:val="-7"/>
        </w:rPr>
        <w:t xml:space="preserve"> </w:t>
      </w:r>
      <w:r w:rsidR="001C3F37">
        <w:rPr>
          <w:color w:val="231F20"/>
          <w:spacing w:val="-2"/>
        </w:rPr>
        <w:t>peri-</w:t>
      </w:r>
      <w:r w:rsidR="001C3F37">
        <w:rPr>
          <w:color w:val="231F20"/>
          <w:w w:val="90"/>
        </w:rPr>
        <w:t>menopausal</w:t>
      </w:r>
      <w:r w:rsidR="001C3F37">
        <w:rPr>
          <w:color w:val="231F20"/>
          <w:spacing w:val="-2"/>
          <w:w w:val="90"/>
        </w:rPr>
        <w:t xml:space="preserve"> </w:t>
      </w:r>
      <w:r w:rsidR="001C3F37">
        <w:rPr>
          <w:color w:val="231F20"/>
          <w:w w:val="90"/>
        </w:rPr>
        <w:t>years.</w:t>
      </w:r>
      <w:r w:rsidR="001C3F37">
        <w:rPr>
          <w:color w:val="231F20"/>
          <w:spacing w:val="-2"/>
          <w:w w:val="90"/>
        </w:rPr>
        <w:t xml:space="preserve"> </w:t>
      </w:r>
      <w:r w:rsidR="001C3F37">
        <w:rPr>
          <w:color w:val="231F20"/>
          <w:w w:val="90"/>
        </w:rPr>
        <w:t>These</w:t>
      </w:r>
      <w:r w:rsidR="001C3F37">
        <w:rPr>
          <w:color w:val="231F20"/>
          <w:spacing w:val="-2"/>
          <w:w w:val="90"/>
        </w:rPr>
        <w:t xml:space="preserve"> </w:t>
      </w:r>
      <w:r w:rsidR="001C3F37">
        <w:rPr>
          <w:color w:val="231F20"/>
          <w:w w:val="90"/>
        </w:rPr>
        <w:t>fluctuations</w:t>
      </w:r>
      <w:r w:rsidR="001C3F37">
        <w:rPr>
          <w:color w:val="231F20"/>
          <w:spacing w:val="-2"/>
          <w:w w:val="90"/>
        </w:rPr>
        <w:t xml:space="preserve"> </w:t>
      </w:r>
      <w:r w:rsidR="001C3F37">
        <w:rPr>
          <w:color w:val="231F20"/>
          <w:w w:val="90"/>
        </w:rPr>
        <w:t>do</w:t>
      </w:r>
      <w:r w:rsidR="001C3F37">
        <w:rPr>
          <w:color w:val="231F20"/>
          <w:spacing w:val="-2"/>
          <w:w w:val="90"/>
        </w:rPr>
        <w:t xml:space="preserve"> </w:t>
      </w:r>
      <w:r w:rsidR="001C3F37">
        <w:rPr>
          <w:color w:val="231F20"/>
          <w:w w:val="90"/>
        </w:rPr>
        <w:t>indeed</w:t>
      </w:r>
      <w:r w:rsidR="001C3F37">
        <w:rPr>
          <w:color w:val="231F20"/>
          <w:spacing w:val="-2"/>
          <w:w w:val="90"/>
        </w:rPr>
        <w:t xml:space="preserve"> </w:t>
      </w:r>
      <w:r w:rsidR="001C3F37">
        <w:rPr>
          <w:color w:val="231F20"/>
          <w:w w:val="90"/>
        </w:rPr>
        <w:t>occur,</w:t>
      </w:r>
      <w:r w:rsidR="001C3F37">
        <w:rPr>
          <w:color w:val="231F20"/>
          <w:w w:val="90"/>
          <w:position w:val="7"/>
          <w:sz w:val="11"/>
        </w:rPr>
        <w:t>53</w:t>
      </w:r>
      <w:r w:rsidR="001C3F37">
        <w:rPr>
          <w:color w:val="231F20"/>
          <w:spacing w:val="15"/>
          <w:position w:val="7"/>
          <w:sz w:val="11"/>
        </w:rPr>
        <w:t xml:space="preserve"> </w:t>
      </w:r>
      <w:r w:rsidR="001C3F37">
        <w:rPr>
          <w:color w:val="231F20"/>
          <w:w w:val="90"/>
        </w:rPr>
        <w:t xml:space="preserve">but </w:t>
      </w:r>
      <w:r w:rsidR="001C3F37">
        <w:rPr>
          <w:color w:val="231F20"/>
          <w:w w:val="85"/>
        </w:rPr>
        <w:t>whether they cause any symptoms remains to be determined.</w:t>
      </w:r>
      <w:r w:rsidR="001C3F37">
        <w:rPr>
          <w:color w:val="231F20"/>
          <w:spacing w:val="80"/>
        </w:rPr>
        <w:t xml:space="preserve"> </w:t>
      </w:r>
      <w:r w:rsidR="001C3F37">
        <w:rPr>
          <w:color w:val="231F20"/>
          <w:spacing w:val="-6"/>
        </w:rPr>
        <w:t xml:space="preserve">It seems logical that individuals with mood problems can </w:t>
      </w:r>
      <w:r w:rsidR="001C3F37">
        <w:rPr>
          <w:color w:val="231F20"/>
          <w:spacing w:val="-2"/>
        </w:rPr>
        <w:t>reflect</w:t>
      </w:r>
      <w:r w:rsidR="001C3F37">
        <w:rPr>
          <w:color w:val="231F20"/>
          <w:spacing w:val="-11"/>
        </w:rPr>
        <w:t xml:space="preserve"> </w:t>
      </w:r>
      <w:r w:rsidR="001C3F37">
        <w:rPr>
          <w:color w:val="231F20"/>
          <w:spacing w:val="-2"/>
        </w:rPr>
        <w:t>all</w:t>
      </w:r>
      <w:r w:rsidR="001C3F37">
        <w:rPr>
          <w:color w:val="231F20"/>
          <w:spacing w:val="-10"/>
        </w:rPr>
        <w:t xml:space="preserve"> </w:t>
      </w:r>
      <w:r w:rsidR="001C3F37">
        <w:rPr>
          <w:color w:val="231F20"/>
          <w:spacing w:val="-2"/>
        </w:rPr>
        <w:t>of</w:t>
      </w:r>
      <w:r w:rsidR="001C3F37">
        <w:rPr>
          <w:color w:val="231F20"/>
          <w:spacing w:val="-11"/>
        </w:rPr>
        <w:t xml:space="preserve"> </w:t>
      </w:r>
      <w:r w:rsidR="001C3F37">
        <w:rPr>
          <w:color w:val="231F20"/>
          <w:spacing w:val="-2"/>
        </w:rPr>
        <w:t>these</w:t>
      </w:r>
      <w:r w:rsidR="001C3F37">
        <w:rPr>
          <w:color w:val="231F20"/>
          <w:spacing w:val="-10"/>
        </w:rPr>
        <w:t xml:space="preserve"> </w:t>
      </w:r>
      <w:r w:rsidR="001C3F37">
        <w:rPr>
          <w:color w:val="231F20"/>
          <w:spacing w:val="-2"/>
        </w:rPr>
        <w:t>mechanisms.</w:t>
      </w:r>
    </w:p>
    <w:p w14:paraId="1DC8543C" w14:textId="77777777" w:rsidR="00766819" w:rsidRDefault="00766819" w:rsidP="00766819">
      <w:pPr>
        <w:pStyle w:val="Heading2"/>
        <w:jc w:val="both"/>
      </w:pPr>
      <w:r>
        <w:rPr>
          <w:color w:val="1F73AE"/>
        </w:rPr>
        <w:t>Cognition</w:t>
      </w:r>
      <w:r>
        <w:rPr>
          <w:color w:val="1F73AE"/>
          <w:spacing w:val="-3"/>
        </w:rPr>
        <w:t xml:space="preserve"> </w:t>
      </w:r>
      <w:r>
        <w:rPr>
          <w:color w:val="1F73AE"/>
        </w:rPr>
        <w:t>and</w:t>
      </w:r>
      <w:r>
        <w:rPr>
          <w:color w:val="1F73AE"/>
          <w:spacing w:val="-2"/>
        </w:rPr>
        <w:t xml:space="preserve"> Dementia</w:t>
      </w:r>
    </w:p>
    <w:p w14:paraId="295451BF" w14:textId="77777777" w:rsidR="00766819" w:rsidRDefault="00766819" w:rsidP="00766819">
      <w:pPr>
        <w:pStyle w:val="BodyText"/>
        <w:spacing w:before="118" w:line="213" w:lineRule="auto"/>
        <w:ind w:left="73"/>
        <w:jc w:val="both"/>
      </w:pPr>
      <w:r>
        <w:rPr>
          <w:color w:val="231F20"/>
        </w:rPr>
        <w:t>Depending</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method</w:t>
      </w:r>
      <w:r>
        <w:rPr>
          <w:color w:val="231F20"/>
          <w:spacing w:val="-3"/>
        </w:rPr>
        <w:t xml:space="preserve"> </w:t>
      </w:r>
      <w:r>
        <w:rPr>
          <w:color w:val="231F20"/>
        </w:rPr>
        <w:t>of</w:t>
      </w:r>
      <w:r>
        <w:rPr>
          <w:color w:val="231F20"/>
          <w:spacing w:val="-3"/>
        </w:rPr>
        <w:t xml:space="preserve"> </w:t>
      </w:r>
      <w:r>
        <w:rPr>
          <w:color w:val="231F20"/>
        </w:rPr>
        <w:t>assessment,</w:t>
      </w:r>
      <w:r>
        <w:rPr>
          <w:color w:val="231F20"/>
          <w:spacing w:val="-3"/>
        </w:rPr>
        <w:t xml:space="preserve"> </w:t>
      </w:r>
      <w:r>
        <w:rPr>
          <w:color w:val="231F20"/>
        </w:rPr>
        <w:t>evidence</w:t>
      </w:r>
      <w:r>
        <w:rPr>
          <w:color w:val="231F20"/>
          <w:spacing w:val="-3"/>
        </w:rPr>
        <w:t xml:space="preserve"> </w:t>
      </w:r>
      <w:r>
        <w:rPr>
          <w:color w:val="231F20"/>
        </w:rPr>
        <w:t xml:space="preserve">for </w:t>
      </w:r>
      <w:r>
        <w:rPr>
          <w:color w:val="231F20"/>
          <w:spacing w:val="-6"/>
        </w:rPr>
        <w:t xml:space="preserve">beneficial effects of estrogen on cognition can be found in </w:t>
      </w:r>
      <w:r>
        <w:rPr>
          <w:color w:val="231F20"/>
          <w:spacing w:val="-8"/>
        </w:rPr>
        <w:t>the</w:t>
      </w:r>
      <w:r>
        <w:rPr>
          <w:color w:val="231F20"/>
          <w:spacing w:val="-4"/>
        </w:rPr>
        <w:t xml:space="preserve"> </w:t>
      </w:r>
      <w:r>
        <w:rPr>
          <w:color w:val="231F20"/>
          <w:spacing w:val="-8"/>
        </w:rPr>
        <w:t>literature,</w:t>
      </w:r>
      <w:r>
        <w:rPr>
          <w:color w:val="231F20"/>
          <w:spacing w:val="-4"/>
        </w:rPr>
        <w:t xml:space="preserve"> </w:t>
      </w:r>
      <w:r>
        <w:rPr>
          <w:color w:val="231F20"/>
          <w:spacing w:val="-8"/>
        </w:rPr>
        <w:t>especially</w:t>
      </w:r>
      <w:r>
        <w:rPr>
          <w:color w:val="231F20"/>
          <w:spacing w:val="-4"/>
        </w:rPr>
        <w:t xml:space="preserve"> </w:t>
      </w:r>
      <w:r>
        <w:rPr>
          <w:color w:val="231F20"/>
          <w:spacing w:val="-8"/>
        </w:rPr>
        <w:t>in</w:t>
      </w:r>
      <w:r>
        <w:rPr>
          <w:color w:val="231F20"/>
          <w:spacing w:val="-4"/>
        </w:rPr>
        <w:t xml:space="preserve"> </w:t>
      </w:r>
      <w:r>
        <w:rPr>
          <w:color w:val="231F20"/>
          <w:spacing w:val="-8"/>
        </w:rPr>
        <w:t>verbal</w:t>
      </w:r>
      <w:r>
        <w:rPr>
          <w:color w:val="231F20"/>
          <w:spacing w:val="-4"/>
        </w:rPr>
        <w:t xml:space="preserve"> </w:t>
      </w:r>
      <w:r>
        <w:rPr>
          <w:color w:val="231F20"/>
          <w:spacing w:val="-8"/>
        </w:rPr>
        <w:t>memory.</w:t>
      </w:r>
      <w:r>
        <w:rPr>
          <w:color w:val="231F20"/>
          <w:spacing w:val="-8"/>
          <w:position w:val="7"/>
          <w:sz w:val="11"/>
        </w:rPr>
        <w:t>307</w:t>
      </w:r>
      <w:r>
        <w:rPr>
          <w:color w:val="231F20"/>
          <w:spacing w:val="18"/>
          <w:position w:val="7"/>
          <w:sz w:val="11"/>
        </w:rPr>
        <w:t xml:space="preserve"> </w:t>
      </w:r>
      <w:r>
        <w:rPr>
          <w:color w:val="231F20"/>
          <w:spacing w:val="-8"/>
        </w:rPr>
        <w:t>However,</w:t>
      </w:r>
      <w:r>
        <w:rPr>
          <w:color w:val="231F20"/>
          <w:spacing w:val="-4"/>
        </w:rPr>
        <w:t xml:space="preserve"> </w:t>
      </w:r>
      <w:r>
        <w:rPr>
          <w:color w:val="231F20"/>
          <w:spacing w:val="-8"/>
        </w:rPr>
        <w:t xml:space="preserve">the </w:t>
      </w:r>
      <w:r>
        <w:rPr>
          <w:color w:val="231F20"/>
          <w:w w:val="90"/>
        </w:rPr>
        <w:t xml:space="preserve">effects in healthy women are not impressive and perhaps of </w:t>
      </w:r>
      <w:r>
        <w:rPr>
          <w:color w:val="231F20"/>
        </w:rPr>
        <w:t>little</w:t>
      </w:r>
      <w:r>
        <w:rPr>
          <w:color w:val="231F20"/>
          <w:spacing w:val="-13"/>
        </w:rPr>
        <w:t xml:space="preserve"> </w:t>
      </w:r>
      <w:r>
        <w:rPr>
          <w:color w:val="231F20"/>
        </w:rPr>
        <w:t>clinical</w:t>
      </w:r>
      <w:r>
        <w:rPr>
          <w:color w:val="231F20"/>
          <w:spacing w:val="-12"/>
        </w:rPr>
        <w:t xml:space="preserve"> </w:t>
      </w:r>
      <w:r>
        <w:rPr>
          <w:color w:val="231F20"/>
        </w:rPr>
        <w:t>value.</w:t>
      </w:r>
    </w:p>
    <w:p w14:paraId="22D0DEF6" w14:textId="77777777" w:rsidR="00766819" w:rsidRDefault="00766819" w:rsidP="00766819">
      <w:pPr>
        <w:pStyle w:val="BodyText"/>
        <w:spacing w:line="213" w:lineRule="auto"/>
        <w:ind w:left="73" w:right="1" w:firstLine="240"/>
        <w:jc w:val="both"/>
        <w:rPr>
          <w:position w:val="7"/>
          <w:sz w:val="11"/>
        </w:rPr>
      </w:pPr>
      <w:r>
        <w:rPr>
          <w:color w:val="231F20"/>
          <w:spacing w:val="-4"/>
        </w:rPr>
        <w:t>Another</w:t>
      </w:r>
      <w:r>
        <w:rPr>
          <w:color w:val="231F20"/>
          <w:spacing w:val="-5"/>
        </w:rPr>
        <w:t xml:space="preserve"> </w:t>
      </w:r>
      <w:r>
        <w:rPr>
          <w:color w:val="231F20"/>
          <w:spacing w:val="-4"/>
        </w:rPr>
        <w:t>possibility</w:t>
      </w:r>
      <w:r>
        <w:rPr>
          <w:color w:val="231F20"/>
          <w:spacing w:val="-5"/>
        </w:rPr>
        <w:t xml:space="preserve"> </w:t>
      </w:r>
      <w:r>
        <w:rPr>
          <w:color w:val="231F20"/>
          <w:spacing w:val="-4"/>
        </w:rPr>
        <w:t>for</w:t>
      </w:r>
      <w:r>
        <w:rPr>
          <w:color w:val="231F20"/>
          <w:spacing w:val="-5"/>
        </w:rPr>
        <w:t xml:space="preserve"> </w:t>
      </w:r>
      <w:r>
        <w:rPr>
          <w:color w:val="231F20"/>
          <w:spacing w:val="-4"/>
        </w:rPr>
        <w:t>the</w:t>
      </w:r>
      <w:r>
        <w:rPr>
          <w:color w:val="231F20"/>
          <w:spacing w:val="-5"/>
        </w:rPr>
        <w:t xml:space="preserve"> </w:t>
      </w:r>
      <w:r>
        <w:rPr>
          <w:color w:val="231F20"/>
          <w:spacing w:val="-4"/>
        </w:rPr>
        <w:t>variable</w:t>
      </w:r>
      <w:r>
        <w:rPr>
          <w:color w:val="231F20"/>
          <w:spacing w:val="-5"/>
        </w:rPr>
        <w:t xml:space="preserve"> </w:t>
      </w:r>
      <w:r>
        <w:rPr>
          <w:color w:val="231F20"/>
          <w:spacing w:val="-4"/>
        </w:rPr>
        <w:t>effects</w:t>
      </w:r>
      <w:r>
        <w:rPr>
          <w:color w:val="231F20"/>
          <w:spacing w:val="-5"/>
        </w:rPr>
        <w:t xml:space="preserve"> </w:t>
      </w:r>
      <w:r>
        <w:rPr>
          <w:color w:val="231F20"/>
          <w:spacing w:val="-4"/>
        </w:rPr>
        <w:t>of</w:t>
      </w:r>
      <w:r>
        <w:rPr>
          <w:color w:val="231F20"/>
          <w:spacing w:val="-5"/>
        </w:rPr>
        <w:t xml:space="preserve"> </w:t>
      </w:r>
      <w:r>
        <w:rPr>
          <w:color w:val="231F20"/>
          <w:spacing w:val="-4"/>
        </w:rPr>
        <w:t xml:space="preserve">estrogen </w:t>
      </w:r>
      <w:r>
        <w:rPr>
          <w:color w:val="231F20"/>
          <w:spacing w:val="-6"/>
        </w:rPr>
        <w:t>treatment</w:t>
      </w:r>
      <w:r>
        <w:rPr>
          <w:color w:val="231F20"/>
          <w:spacing w:val="-7"/>
        </w:rPr>
        <w:t xml:space="preserve"> </w:t>
      </w:r>
      <w:r>
        <w:rPr>
          <w:color w:val="231F20"/>
          <w:spacing w:val="-6"/>
        </w:rPr>
        <w:t>on cognition</w:t>
      </w:r>
      <w:r>
        <w:rPr>
          <w:color w:val="231F20"/>
          <w:spacing w:val="-7"/>
        </w:rPr>
        <w:t xml:space="preserve"> </w:t>
      </w:r>
      <w:r>
        <w:rPr>
          <w:color w:val="231F20"/>
          <w:spacing w:val="-6"/>
        </w:rPr>
        <w:t>is the</w:t>
      </w:r>
      <w:r>
        <w:rPr>
          <w:color w:val="231F20"/>
          <w:spacing w:val="-7"/>
        </w:rPr>
        <w:t xml:space="preserve"> </w:t>
      </w:r>
      <w:r>
        <w:rPr>
          <w:color w:val="231F20"/>
          <w:spacing w:val="-6"/>
        </w:rPr>
        <w:t>variability among</w:t>
      </w:r>
      <w:r>
        <w:rPr>
          <w:color w:val="231F20"/>
          <w:spacing w:val="-7"/>
        </w:rPr>
        <w:t xml:space="preserve"> </w:t>
      </w:r>
      <w:r>
        <w:rPr>
          <w:color w:val="231F20"/>
          <w:spacing w:val="-6"/>
        </w:rPr>
        <w:t xml:space="preserve">women in </w:t>
      </w:r>
      <w:r>
        <w:rPr>
          <w:color w:val="231F20"/>
          <w:w w:val="90"/>
        </w:rPr>
        <w:t xml:space="preserve">endogenous estrogen levels. Using sensitive assays for free, </w:t>
      </w:r>
      <w:r>
        <w:rPr>
          <w:color w:val="231F20"/>
        </w:rPr>
        <w:t>non–protein-bound</w:t>
      </w:r>
      <w:r>
        <w:rPr>
          <w:color w:val="231F20"/>
          <w:spacing w:val="-12"/>
        </w:rPr>
        <w:t xml:space="preserve"> </w:t>
      </w:r>
      <w:r>
        <w:rPr>
          <w:color w:val="231F20"/>
        </w:rPr>
        <w:t>estradiol</w:t>
      </w:r>
      <w:r>
        <w:rPr>
          <w:color w:val="231F20"/>
          <w:spacing w:val="-12"/>
        </w:rPr>
        <w:t xml:space="preserve"> </w:t>
      </w:r>
      <w:r>
        <w:rPr>
          <w:color w:val="231F20"/>
        </w:rPr>
        <w:t>and</w:t>
      </w:r>
      <w:r>
        <w:rPr>
          <w:color w:val="231F20"/>
          <w:spacing w:val="-12"/>
        </w:rPr>
        <w:t xml:space="preserve"> </w:t>
      </w:r>
      <w:r>
        <w:rPr>
          <w:color w:val="231F20"/>
        </w:rPr>
        <w:t>bioavailable</w:t>
      </w:r>
      <w:r>
        <w:rPr>
          <w:color w:val="231F20"/>
          <w:spacing w:val="-12"/>
        </w:rPr>
        <w:t xml:space="preserve"> </w:t>
      </w:r>
      <w:r>
        <w:rPr>
          <w:color w:val="231F20"/>
        </w:rPr>
        <w:t xml:space="preserve">(loosely </w:t>
      </w:r>
      <w:r>
        <w:rPr>
          <w:color w:val="231F20"/>
          <w:w w:val="90"/>
        </w:rPr>
        <w:t>bound)</w:t>
      </w:r>
      <w:r>
        <w:rPr>
          <w:color w:val="231F20"/>
          <w:spacing w:val="-5"/>
          <w:w w:val="90"/>
        </w:rPr>
        <w:t xml:space="preserve"> </w:t>
      </w:r>
      <w:r>
        <w:rPr>
          <w:color w:val="231F20"/>
          <w:w w:val="90"/>
        </w:rPr>
        <w:t>estradiol,</w:t>
      </w:r>
      <w:r>
        <w:rPr>
          <w:color w:val="231F20"/>
          <w:spacing w:val="-5"/>
          <w:w w:val="90"/>
        </w:rPr>
        <w:t xml:space="preserve"> </w:t>
      </w:r>
      <w:r>
        <w:rPr>
          <w:color w:val="231F20"/>
          <w:w w:val="90"/>
        </w:rPr>
        <w:t>cognitive</w:t>
      </w:r>
      <w:r>
        <w:rPr>
          <w:color w:val="231F20"/>
          <w:spacing w:val="-5"/>
          <w:w w:val="90"/>
        </w:rPr>
        <w:t xml:space="preserve"> </w:t>
      </w:r>
      <w:r>
        <w:rPr>
          <w:color w:val="231F20"/>
          <w:w w:val="90"/>
        </w:rPr>
        <w:t>decline</w:t>
      </w:r>
      <w:r>
        <w:rPr>
          <w:color w:val="231F20"/>
          <w:spacing w:val="-5"/>
          <w:w w:val="90"/>
        </w:rPr>
        <w:t xml:space="preserve"> </w:t>
      </w:r>
      <w:r>
        <w:rPr>
          <w:color w:val="231F20"/>
          <w:w w:val="90"/>
        </w:rPr>
        <w:t>occurred</w:t>
      </w:r>
      <w:r>
        <w:rPr>
          <w:color w:val="231F20"/>
          <w:spacing w:val="-5"/>
          <w:w w:val="90"/>
        </w:rPr>
        <w:t xml:space="preserve"> </w:t>
      </w:r>
      <w:r>
        <w:rPr>
          <w:color w:val="231F20"/>
          <w:w w:val="90"/>
        </w:rPr>
        <w:t>at</w:t>
      </w:r>
      <w:r>
        <w:rPr>
          <w:color w:val="231F20"/>
          <w:spacing w:val="-5"/>
          <w:w w:val="90"/>
        </w:rPr>
        <w:t xml:space="preserve"> </w:t>
      </w:r>
      <w:r>
        <w:rPr>
          <w:color w:val="231F20"/>
          <w:w w:val="90"/>
        </w:rPr>
        <w:t>a</w:t>
      </w:r>
      <w:r>
        <w:rPr>
          <w:color w:val="231F20"/>
          <w:spacing w:val="-5"/>
          <w:w w:val="90"/>
        </w:rPr>
        <w:t xml:space="preserve"> </w:t>
      </w:r>
      <w:r>
        <w:rPr>
          <w:color w:val="231F20"/>
          <w:w w:val="90"/>
        </w:rPr>
        <w:t>greater</w:t>
      </w:r>
      <w:r>
        <w:rPr>
          <w:color w:val="231F20"/>
          <w:spacing w:val="-5"/>
          <w:w w:val="90"/>
        </w:rPr>
        <w:t xml:space="preserve"> </w:t>
      </w:r>
      <w:r>
        <w:rPr>
          <w:color w:val="231F20"/>
          <w:w w:val="90"/>
        </w:rPr>
        <w:t xml:space="preserve">rate </w:t>
      </w:r>
      <w:r>
        <w:rPr>
          <w:color w:val="231F20"/>
          <w:spacing w:val="-6"/>
        </w:rPr>
        <w:t>in</w:t>
      </w:r>
      <w:r>
        <w:rPr>
          <w:color w:val="231F20"/>
          <w:spacing w:val="-7"/>
        </w:rPr>
        <w:t xml:space="preserve"> </w:t>
      </w:r>
      <w:r>
        <w:rPr>
          <w:color w:val="231F20"/>
          <w:spacing w:val="-6"/>
        </w:rPr>
        <w:t>women with</w:t>
      </w:r>
      <w:r>
        <w:rPr>
          <w:color w:val="231F20"/>
          <w:spacing w:val="-7"/>
        </w:rPr>
        <w:t xml:space="preserve"> </w:t>
      </w:r>
      <w:r>
        <w:rPr>
          <w:color w:val="231F20"/>
          <w:spacing w:val="-6"/>
        </w:rPr>
        <w:t>low estradiol</w:t>
      </w:r>
      <w:r>
        <w:rPr>
          <w:color w:val="231F20"/>
          <w:spacing w:val="-7"/>
        </w:rPr>
        <w:t xml:space="preserve"> </w:t>
      </w:r>
      <w:r>
        <w:rPr>
          <w:color w:val="231F20"/>
          <w:spacing w:val="-6"/>
        </w:rPr>
        <w:t>levels.</w:t>
      </w:r>
      <w:r>
        <w:rPr>
          <w:color w:val="231F20"/>
          <w:spacing w:val="-6"/>
          <w:position w:val="7"/>
          <w:sz w:val="11"/>
        </w:rPr>
        <w:t>308</w:t>
      </w:r>
      <w:r>
        <w:rPr>
          <w:color w:val="231F20"/>
          <w:spacing w:val="3"/>
          <w:position w:val="7"/>
          <w:sz w:val="11"/>
        </w:rPr>
        <w:t xml:space="preserve"> </w:t>
      </w:r>
      <w:r>
        <w:rPr>
          <w:color w:val="231F20"/>
          <w:spacing w:val="-6"/>
        </w:rPr>
        <w:t>Studies</w:t>
      </w:r>
      <w:r>
        <w:rPr>
          <w:color w:val="231F20"/>
          <w:spacing w:val="-7"/>
        </w:rPr>
        <w:t xml:space="preserve"> </w:t>
      </w:r>
      <w:r>
        <w:rPr>
          <w:color w:val="231F20"/>
          <w:spacing w:val="-6"/>
        </w:rPr>
        <w:t xml:space="preserve">of cognition </w:t>
      </w:r>
      <w:r>
        <w:rPr>
          <w:color w:val="231F20"/>
          <w:spacing w:val="-2"/>
          <w:w w:val="90"/>
        </w:rPr>
        <w:t>may</w:t>
      </w:r>
      <w:r>
        <w:rPr>
          <w:color w:val="231F20"/>
          <w:spacing w:val="-3"/>
          <w:w w:val="90"/>
        </w:rPr>
        <w:t xml:space="preserve"> </w:t>
      </w:r>
      <w:r>
        <w:rPr>
          <w:color w:val="231F20"/>
          <w:spacing w:val="-2"/>
          <w:w w:val="90"/>
        </w:rPr>
        <w:t>have</w:t>
      </w:r>
      <w:r>
        <w:rPr>
          <w:color w:val="231F20"/>
          <w:spacing w:val="-3"/>
          <w:w w:val="90"/>
        </w:rPr>
        <w:t xml:space="preserve"> </w:t>
      </w:r>
      <w:r>
        <w:rPr>
          <w:color w:val="231F20"/>
          <w:spacing w:val="-2"/>
          <w:w w:val="90"/>
        </w:rPr>
        <w:t>to</w:t>
      </w:r>
      <w:r>
        <w:rPr>
          <w:color w:val="231F20"/>
          <w:spacing w:val="-3"/>
          <w:w w:val="90"/>
        </w:rPr>
        <w:t xml:space="preserve"> </w:t>
      </w:r>
      <w:r>
        <w:rPr>
          <w:color w:val="231F20"/>
          <w:spacing w:val="-2"/>
          <w:w w:val="90"/>
        </w:rPr>
        <w:t>differentiate</w:t>
      </w:r>
      <w:r>
        <w:rPr>
          <w:color w:val="231F20"/>
          <w:spacing w:val="-3"/>
          <w:w w:val="90"/>
        </w:rPr>
        <w:t xml:space="preserve"> </w:t>
      </w:r>
      <w:r>
        <w:rPr>
          <w:color w:val="231F20"/>
          <w:spacing w:val="-2"/>
          <w:w w:val="90"/>
        </w:rPr>
        <w:t>between</w:t>
      </w:r>
      <w:r>
        <w:rPr>
          <w:color w:val="231F20"/>
          <w:spacing w:val="-3"/>
          <w:w w:val="90"/>
        </w:rPr>
        <w:t xml:space="preserve"> </w:t>
      </w:r>
      <w:r>
        <w:rPr>
          <w:color w:val="231F20"/>
          <w:spacing w:val="-2"/>
          <w:w w:val="90"/>
        </w:rPr>
        <w:t>low-</w:t>
      </w:r>
      <w:r>
        <w:rPr>
          <w:color w:val="231F20"/>
          <w:spacing w:val="-3"/>
          <w:w w:val="90"/>
        </w:rPr>
        <w:t xml:space="preserve"> </w:t>
      </w:r>
      <w:r>
        <w:rPr>
          <w:color w:val="231F20"/>
          <w:spacing w:val="-2"/>
          <w:w w:val="90"/>
        </w:rPr>
        <w:t>and</w:t>
      </w:r>
      <w:r>
        <w:rPr>
          <w:color w:val="231F20"/>
          <w:spacing w:val="-3"/>
          <w:w w:val="90"/>
        </w:rPr>
        <w:t xml:space="preserve"> </w:t>
      </w:r>
      <w:r>
        <w:rPr>
          <w:color w:val="231F20"/>
          <w:spacing w:val="-2"/>
          <w:w w:val="90"/>
        </w:rPr>
        <w:t>high-risk</w:t>
      </w:r>
      <w:r>
        <w:rPr>
          <w:color w:val="231F20"/>
          <w:spacing w:val="-3"/>
          <w:w w:val="90"/>
        </w:rPr>
        <w:t xml:space="preserve"> </w:t>
      </w:r>
      <w:r>
        <w:rPr>
          <w:color w:val="231F20"/>
          <w:spacing w:val="-2"/>
          <w:w w:val="90"/>
        </w:rPr>
        <w:t xml:space="preserve">women </w:t>
      </w:r>
      <w:r>
        <w:rPr>
          <w:color w:val="231F20"/>
          <w:w w:val="90"/>
        </w:rPr>
        <w:t>according</w:t>
      </w:r>
      <w:r>
        <w:rPr>
          <w:color w:val="231F20"/>
          <w:spacing w:val="-8"/>
          <w:w w:val="90"/>
        </w:rPr>
        <w:t xml:space="preserve"> </w:t>
      </w:r>
      <w:r>
        <w:rPr>
          <w:color w:val="231F20"/>
          <w:w w:val="90"/>
        </w:rPr>
        <w:t>to</w:t>
      </w:r>
      <w:r>
        <w:rPr>
          <w:color w:val="231F20"/>
          <w:spacing w:val="-7"/>
          <w:w w:val="90"/>
        </w:rPr>
        <w:t xml:space="preserve"> </w:t>
      </w:r>
      <w:r>
        <w:rPr>
          <w:color w:val="231F20"/>
          <w:w w:val="90"/>
        </w:rPr>
        <w:t>endogenous,</w:t>
      </w:r>
      <w:r>
        <w:rPr>
          <w:color w:val="231F20"/>
          <w:spacing w:val="-8"/>
          <w:w w:val="90"/>
        </w:rPr>
        <w:t xml:space="preserve"> </w:t>
      </w:r>
      <w:r>
        <w:rPr>
          <w:color w:val="231F20"/>
          <w:w w:val="90"/>
        </w:rPr>
        <w:t>biologically</w:t>
      </w:r>
      <w:r>
        <w:rPr>
          <w:color w:val="231F20"/>
          <w:spacing w:val="-7"/>
          <w:w w:val="90"/>
        </w:rPr>
        <w:t xml:space="preserve"> </w:t>
      </w:r>
      <w:r>
        <w:rPr>
          <w:color w:val="231F20"/>
          <w:w w:val="90"/>
        </w:rPr>
        <w:t>active</w:t>
      </w:r>
      <w:r>
        <w:rPr>
          <w:color w:val="231F20"/>
          <w:spacing w:val="-8"/>
          <w:w w:val="90"/>
        </w:rPr>
        <w:t xml:space="preserve"> </w:t>
      </w:r>
      <w:r>
        <w:rPr>
          <w:color w:val="231F20"/>
          <w:w w:val="90"/>
        </w:rPr>
        <w:t>estradiol</w:t>
      </w:r>
      <w:r>
        <w:rPr>
          <w:color w:val="231F20"/>
          <w:spacing w:val="-7"/>
          <w:w w:val="90"/>
        </w:rPr>
        <w:t xml:space="preserve"> </w:t>
      </w:r>
      <w:r>
        <w:rPr>
          <w:color w:val="231F20"/>
          <w:w w:val="90"/>
        </w:rPr>
        <w:t xml:space="preserve">levels. </w:t>
      </w:r>
      <w:r>
        <w:rPr>
          <w:color w:val="231F20"/>
          <w:spacing w:val="-6"/>
        </w:rPr>
        <w:t xml:space="preserve">Similarly, a beneficial effect on cognitive decline has been observed only in women negative for the gene associated </w:t>
      </w:r>
      <w:r>
        <w:rPr>
          <w:color w:val="231F20"/>
          <w:spacing w:val="-2"/>
        </w:rPr>
        <w:t>with</w:t>
      </w:r>
      <w:r>
        <w:rPr>
          <w:color w:val="231F20"/>
          <w:spacing w:val="-11"/>
        </w:rPr>
        <w:t xml:space="preserve"> </w:t>
      </w:r>
      <w:r>
        <w:rPr>
          <w:color w:val="231F20"/>
          <w:spacing w:val="-2"/>
        </w:rPr>
        <w:t>Alzheimer</w:t>
      </w:r>
      <w:r>
        <w:rPr>
          <w:color w:val="231F20"/>
          <w:spacing w:val="-10"/>
        </w:rPr>
        <w:t xml:space="preserve"> </w:t>
      </w:r>
      <w:r>
        <w:rPr>
          <w:color w:val="231F20"/>
          <w:spacing w:val="-2"/>
        </w:rPr>
        <w:t>disease,</w:t>
      </w:r>
      <w:r>
        <w:rPr>
          <w:color w:val="231F20"/>
          <w:spacing w:val="-11"/>
        </w:rPr>
        <w:t xml:space="preserve"> </w:t>
      </w:r>
      <w:r>
        <w:rPr>
          <w:rFonts w:ascii="Book Antiqua" w:hAnsi="Book Antiqua"/>
          <w:i/>
          <w:color w:val="231F20"/>
          <w:spacing w:val="-2"/>
        </w:rPr>
        <w:t>APOE-</w:t>
      </w:r>
      <w:r>
        <w:rPr>
          <w:rFonts w:ascii="Times New Roman" w:hAnsi="Times New Roman"/>
          <w:color w:val="231F20"/>
          <w:spacing w:val="-2"/>
        </w:rPr>
        <w:t>ε</w:t>
      </w:r>
      <w:r>
        <w:rPr>
          <w:rFonts w:ascii="Book Antiqua" w:hAnsi="Book Antiqua"/>
          <w:i/>
          <w:color w:val="231F20"/>
          <w:spacing w:val="-2"/>
        </w:rPr>
        <w:t>4</w:t>
      </w:r>
      <w:r>
        <w:rPr>
          <w:color w:val="231F20"/>
          <w:spacing w:val="-2"/>
        </w:rPr>
        <w:t>,</w:t>
      </w:r>
      <w:r>
        <w:rPr>
          <w:color w:val="231F20"/>
          <w:spacing w:val="-10"/>
        </w:rPr>
        <w:t xml:space="preserve"> </w:t>
      </w:r>
      <w:r>
        <w:rPr>
          <w:color w:val="231F20"/>
          <w:spacing w:val="-2"/>
        </w:rPr>
        <w:t>which</w:t>
      </w:r>
      <w:r>
        <w:rPr>
          <w:color w:val="231F20"/>
          <w:spacing w:val="-11"/>
        </w:rPr>
        <w:t xml:space="preserve"> </w:t>
      </w:r>
      <w:r>
        <w:rPr>
          <w:color w:val="231F20"/>
          <w:spacing w:val="-2"/>
        </w:rPr>
        <w:t>encodes</w:t>
      </w:r>
      <w:r>
        <w:rPr>
          <w:color w:val="231F20"/>
          <w:spacing w:val="-10"/>
        </w:rPr>
        <w:t xml:space="preserve"> </w:t>
      </w:r>
      <w:r>
        <w:rPr>
          <w:color w:val="231F20"/>
          <w:spacing w:val="-2"/>
        </w:rPr>
        <w:t>the</w:t>
      </w:r>
      <w:r>
        <w:rPr>
          <w:color w:val="231F20"/>
          <w:spacing w:val="-11"/>
        </w:rPr>
        <w:t xml:space="preserve"> </w:t>
      </w:r>
      <w:r>
        <w:rPr>
          <w:rFonts w:ascii="Times New Roman" w:hAnsi="Times New Roman"/>
          <w:color w:val="231F20"/>
          <w:spacing w:val="-2"/>
        </w:rPr>
        <w:t>ε</w:t>
      </w:r>
      <w:r>
        <w:rPr>
          <w:color w:val="231F20"/>
          <w:spacing w:val="-2"/>
        </w:rPr>
        <w:t xml:space="preserve">4 </w:t>
      </w:r>
      <w:r>
        <w:rPr>
          <w:color w:val="231F20"/>
          <w:w w:val="90"/>
        </w:rPr>
        <w:t xml:space="preserve">allele of the glycoprotein known as apolipoprotein E, which </w:t>
      </w:r>
      <w:r>
        <w:rPr>
          <w:color w:val="231F20"/>
          <w:spacing w:val="-2"/>
          <w:w w:val="90"/>
        </w:rPr>
        <w:t>has, as one of its functions, the shuttling of lipids during neu-</w:t>
      </w:r>
      <w:r>
        <w:rPr>
          <w:color w:val="231F20"/>
        </w:rPr>
        <w:t>ronal</w:t>
      </w:r>
      <w:r>
        <w:rPr>
          <w:color w:val="231F20"/>
          <w:spacing w:val="-1"/>
        </w:rPr>
        <w:t xml:space="preserve"> </w:t>
      </w:r>
      <w:r>
        <w:rPr>
          <w:color w:val="231F20"/>
        </w:rPr>
        <w:t>repair.</w:t>
      </w:r>
      <w:r>
        <w:rPr>
          <w:color w:val="231F20"/>
          <w:position w:val="7"/>
          <w:sz w:val="11"/>
        </w:rPr>
        <w:t>309</w:t>
      </w:r>
    </w:p>
    <w:p w14:paraId="42063D49" w14:textId="77777777" w:rsidR="00766819" w:rsidRDefault="00766819" w:rsidP="00766819">
      <w:pPr>
        <w:pStyle w:val="BodyText"/>
        <w:spacing w:line="213" w:lineRule="auto"/>
        <w:ind w:left="73" w:firstLine="240"/>
        <w:jc w:val="both"/>
      </w:pPr>
      <w:r>
        <w:rPr>
          <w:color w:val="231F20"/>
          <w:w w:val="90"/>
        </w:rPr>
        <w:t>Up</w:t>
      </w:r>
      <w:r>
        <w:rPr>
          <w:color w:val="231F20"/>
          <w:spacing w:val="-8"/>
          <w:w w:val="90"/>
        </w:rPr>
        <w:t xml:space="preserve"> </w:t>
      </w:r>
      <w:r>
        <w:rPr>
          <w:color w:val="231F20"/>
          <w:w w:val="90"/>
        </w:rPr>
        <w:t>to</w:t>
      </w:r>
      <w:r>
        <w:rPr>
          <w:color w:val="231F20"/>
          <w:spacing w:val="-7"/>
          <w:w w:val="90"/>
        </w:rPr>
        <w:t xml:space="preserve"> </w:t>
      </w:r>
      <w:r>
        <w:rPr>
          <w:color w:val="231F20"/>
          <w:w w:val="90"/>
        </w:rPr>
        <w:t>3</w:t>
      </w:r>
      <w:r>
        <w:rPr>
          <w:color w:val="231F20"/>
          <w:spacing w:val="-8"/>
          <w:w w:val="90"/>
        </w:rPr>
        <w:t xml:space="preserve"> </w:t>
      </w:r>
      <w:r>
        <w:rPr>
          <w:color w:val="231F20"/>
          <w:w w:val="90"/>
        </w:rPr>
        <w:t>times</w:t>
      </w:r>
      <w:r>
        <w:rPr>
          <w:color w:val="231F20"/>
          <w:spacing w:val="-7"/>
          <w:w w:val="90"/>
        </w:rPr>
        <w:t xml:space="preserve"> </w:t>
      </w:r>
      <w:r>
        <w:rPr>
          <w:color w:val="231F20"/>
          <w:w w:val="90"/>
        </w:rPr>
        <w:t>as</w:t>
      </w:r>
      <w:r>
        <w:rPr>
          <w:color w:val="231F20"/>
          <w:spacing w:val="-8"/>
          <w:w w:val="90"/>
        </w:rPr>
        <w:t xml:space="preserve"> </w:t>
      </w:r>
      <w:r>
        <w:rPr>
          <w:color w:val="231F20"/>
          <w:w w:val="90"/>
        </w:rPr>
        <w:t>many</w:t>
      </w:r>
      <w:r>
        <w:rPr>
          <w:color w:val="231F20"/>
          <w:spacing w:val="-7"/>
          <w:w w:val="90"/>
        </w:rPr>
        <w:t xml:space="preserve"> </w:t>
      </w:r>
      <w:r>
        <w:rPr>
          <w:color w:val="231F20"/>
          <w:w w:val="90"/>
        </w:rPr>
        <w:t>women</w:t>
      </w:r>
      <w:r>
        <w:rPr>
          <w:color w:val="231F20"/>
          <w:spacing w:val="-8"/>
          <w:w w:val="90"/>
        </w:rPr>
        <w:t xml:space="preserve"> </w:t>
      </w:r>
      <w:r>
        <w:rPr>
          <w:color w:val="231F20"/>
          <w:w w:val="90"/>
        </w:rPr>
        <w:t>as</w:t>
      </w:r>
      <w:r>
        <w:rPr>
          <w:color w:val="231F20"/>
          <w:spacing w:val="-7"/>
          <w:w w:val="90"/>
        </w:rPr>
        <w:t xml:space="preserve"> </w:t>
      </w:r>
      <w:r>
        <w:rPr>
          <w:color w:val="231F20"/>
          <w:w w:val="90"/>
        </w:rPr>
        <w:t>men</w:t>
      </w:r>
      <w:r>
        <w:rPr>
          <w:color w:val="231F20"/>
          <w:spacing w:val="-8"/>
          <w:w w:val="90"/>
        </w:rPr>
        <w:t xml:space="preserve"> </w:t>
      </w:r>
      <w:r>
        <w:rPr>
          <w:color w:val="231F20"/>
          <w:w w:val="90"/>
        </w:rPr>
        <w:t>develop</w:t>
      </w:r>
      <w:r>
        <w:rPr>
          <w:color w:val="231F20"/>
          <w:spacing w:val="-7"/>
          <w:w w:val="90"/>
        </w:rPr>
        <w:t xml:space="preserve"> </w:t>
      </w:r>
      <w:r>
        <w:rPr>
          <w:color w:val="231F20"/>
          <w:w w:val="90"/>
        </w:rPr>
        <w:t xml:space="preserve">Alzheimer </w:t>
      </w:r>
      <w:r>
        <w:rPr>
          <w:color w:val="231F20"/>
          <w:w w:val="85"/>
        </w:rPr>
        <w:t>disease. Estrogen is capable of protecting central nervous sys-</w:t>
      </w:r>
      <w:r>
        <w:rPr>
          <w:color w:val="231F20"/>
          <w:w w:val="90"/>
        </w:rPr>
        <w:t xml:space="preserve">tem function by means of multiple mechanisms. For exam-ple, estrogen protects against neuronal cytotoxicity induced </w:t>
      </w:r>
      <w:r>
        <w:rPr>
          <w:color w:val="231F20"/>
          <w:spacing w:val="-6"/>
        </w:rPr>
        <w:t>by</w:t>
      </w:r>
      <w:r>
        <w:rPr>
          <w:color w:val="231F20"/>
          <w:spacing w:val="-7"/>
        </w:rPr>
        <w:t xml:space="preserve"> </w:t>
      </w:r>
      <w:r>
        <w:rPr>
          <w:color w:val="231F20"/>
          <w:spacing w:val="-6"/>
        </w:rPr>
        <w:t>oxidation; estrogen</w:t>
      </w:r>
      <w:r>
        <w:rPr>
          <w:color w:val="231F20"/>
          <w:spacing w:val="-7"/>
        </w:rPr>
        <w:t xml:space="preserve"> </w:t>
      </w:r>
      <w:r>
        <w:rPr>
          <w:color w:val="231F20"/>
          <w:spacing w:val="-6"/>
        </w:rPr>
        <w:t>reduces the</w:t>
      </w:r>
      <w:r>
        <w:rPr>
          <w:color w:val="231F20"/>
          <w:spacing w:val="-7"/>
        </w:rPr>
        <w:t xml:space="preserve"> </w:t>
      </w:r>
      <w:r>
        <w:rPr>
          <w:color w:val="231F20"/>
          <w:spacing w:val="-6"/>
        </w:rPr>
        <w:t>serum concentration</w:t>
      </w:r>
      <w:r>
        <w:rPr>
          <w:color w:val="231F20"/>
          <w:spacing w:val="-7"/>
        </w:rPr>
        <w:t xml:space="preserve"> </w:t>
      </w:r>
      <w:r>
        <w:rPr>
          <w:color w:val="231F20"/>
          <w:spacing w:val="-6"/>
        </w:rPr>
        <w:t xml:space="preserve">of </w:t>
      </w:r>
      <w:r>
        <w:rPr>
          <w:color w:val="231F20"/>
          <w:w w:val="90"/>
        </w:rPr>
        <w:t>amyloid</w:t>
      </w:r>
      <w:r>
        <w:rPr>
          <w:color w:val="231F20"/>
          <w:spacing w:val="-3"/>
          <w:w w:val="90"/>
        </w:rPr>
        <w:t xml:space="preserve"> </w:t>
      </w:r>
      <w:r>
        <w:rPr>
          <w:color w:val="231F20"/>
          <w:w w:val="90"/>
        </w:rPr>
        <w:t>P</w:t>
      </w:r>
      <w:r>
        <w:rPr>
          <w:color w:val="231F20"/>
          <w:spacing w:val="-3"/>
          <w:w w:val="90"/>
        </w:rPr>
        <w:t xml:space="preserve"> </w:t>
      </w:r>
      <w:r>
        <w:rPr>
          <w:color w:val="231F20"/>
          <w:w w:val="90"/>
        </w:rPr>
        <w:t>component</w:t>
      </w:r>
      <w:r>
        <w:rPr>
          <w:color w:val="231F20"/>
          <w:spacing w:val="-3"/>
          <w:w w:val="90"/>
        </w:rPr>
        <w:t xml:space="preserve"> </w:t>
      </w:r>
      <w:r>
        <w:rPr>
          <w:color w:val="231F20"/>
          <w:w w:val="90"/>
        </w:rPr>
        <w:t>(the</w:t>
      </w:r>
      <w:r>
        <w:rPr>
          <w:color w:val="231F20"/>
          <w:spacing w:val="-3"/>
          <w:w w:val="90"/>
        </w:rPr>
        <w:t xml:space="preserve"> </w:t>
      </w:r>
      <w:r>
        <w:rPr>
          <w:color w:val="231F20"/>
          <w:w w:val="90"/>
        </w:rPr>
        <w:t>glycoprotein</w:t>
      </w:r>
      <w:r>
        <w:rPr>
          <w:color w:val="231F20"/>
          <w:spacing w:val="-3"/>
          <w:w w:val="90"/>
        </w:rPr>
        <w:t xml:space="preserve"> </w:t>
      </w:r>
      <w:r>
        <w:rPr>
          <w:color w:val="231F20"/>
          <w:w w:val="90"/>
        </w:rPr>
        <w:t>found</w:t>
      </w:r>
      <w:r>
        <w:rPr>
          <w:color w:val="231F20"/>
          <w:spacing w:val="-3"/>
          <w:w w:val="90"/>
        </w:rPr>
        <w:t xml:space="preserve"> </w:t>
      </w:r>
      <w:r>
        <w:rPr>
          <w:color w:val="231F20"/>
          <w:w w:val="90"/>
        </w:rPr>
        <w:t>in</w:t>
      </w:r>
      <w:r>
        <w:rPr>
          <w:color w:val="231F20"/>
          <w:spacing w:val="-3"/>
          <w:w w:val="90"/>
        </w:rPr>
        <w:t xml:space="preserve"> </w:t>
      </w:r>
      <w:r>
        <w:rPr>
          <w:color w:val="231F20"/>
          <w:w w:val="90"/>
        </w:rPr>
        <w:t xml:space="preserve">Alzheimer </w:t>
      </w:r>
      <w:r>
        <w:rPr>
          <w:color w:val="231F20"/>
          <w:spacing w:val="-2"/>
        </w:rPr>
        <w:t>amyloid</w:t>
      </w:r>
      <w:r>
        <w:rPr>
          <w:color w:val="231F20"/>
          <w:spacing w:val="-4"/>
        </w:rPr>
        <w:t xml:space="preserve"> </w:t>
      </w:r>
      <w:r>
        <w:rPr>
          <w:color w:val="231F20"/>
          <w:spacing w:val="-2"/>
        </w:rPr>
        <w:t>plaques);</w:t>
      </w:r>
      <w:r>
        <w:rPr>
          <w:color w:val="231F20"/>
          <w:spacing w:val="-4"/>
        </w:rPr>
        <w:t xml:space="preserve"> </w:t>
      </w:r>
      <w:r>
        <w:rPr>
          <w:color w:val="231F20"/>
          <w:spacing w:val="-2"/>
        </w:rPr>
        <w:t>and</w:t>
      </w:r>
      <w:r>
        <w:rPr>
          <w:color w:val="231F20"/>
          <w:spacing w:val="-4"/>
        </w:rPr>
        <w:t xml:space="preserve"> </w:t>
      </w:r>
      <w:r>
        <w:rPr>
          <w:color w:val="231F20"/>
          <w:spacing w:val="-2"/>
        </w:rPr>
        <w:t>estrogen</w:t>
      </w:r>
      <w:r>
        <w:rPr>
          <w:color w:val="231F20"/>
          <w:spacing w:val="-4"/>
        </w:rPr>
        <w:t xml:space="preserve"> </w:t>
      </w:r>
      <w:r>
        <w:rPr>
          <w:color w:val="231F20"/>
          <w:spacing w:val="-2"/>
        </w:rPr>
        <w:t>increases</w:t>
      </w:r>
      <w:r>
        <w:rPr>
          <w:color w:val="231F20"/>
          <w:spacing w:val="-4"/>
        </w:rPr>
        <w:t xml:space="preserve"> </w:t>
      </w:r>
      <w:r>
        <w:rPr>
          <w:color w:val="231F20"/>
          <w:spacing w:val="-2"/>
        </w:rPr>
        <w:t>synapses</w:t>
      </w:r>
      <w:r>
        <w:rPr>
          <w:color w:val="231F20"/>
          <w:spacing w:val="-4"/>
        </w:rPr>
        <w:t xml:space="preserve"> </w:t>
      </w:r>
      <w:r>
        <w:rPr>
          <w:color w:val="231F20"/>
          <w:spacing w:val="-2"/>
        </w:rPr>
        <w:t xml:space="preserve">and </w:t>
      </w:r>
      <w:r>
        <w:rPr>
          <w:color w:val="231F20"/>
          <w:w w:val="90"/>
        </w:rPr>
        <w:t>neuronal growth, especially dendritic spine density.</w:t>
      </w:r>
      <w:r>
        <w:rPr>
          <w:color w:val="231F20"/>
          <w:w w:val="90"/>
          <w:position w:val="7"/>
          <w:sz w:val="11"/>
        </w:rPr>
        <w:t>310–312</w:t>
      </w:r>
      <w:r>
        <w:rPr>
          <w:color w:val="231F20"/>
          <w:spacing w:val="40"/>
          <w:position w:val="7"/>
          <w:sz w:val="11"/>
        </w:rPr>
        <w:t xml:space="preserve"> </w:t>
      </w:r>
      <w:r>
        <w:rPr>
          <w:color w:val="231F20"/>
        </w:rPr>
        <w:t xml:space="preserve">Estrogen protects against the cerebrovascular toxicity </w:t>
      </w:r>
      <w:r>
        <w:rPr>
          <w:color w:val="231F20"/>
          <w:w w:val="90"/>
        </w:rPr>
        <w:t>exerted by amyloid peptides and promotes synaptic forma-tion and neuronal growth and survival.</w:t>
      </w:r>
      <w:r>
        <w:rPr>
          <w:color w:val="231F20"/>
          <w:w w:val="90"/>
          <w:position w:val="7"/>
          <w:sz w:val="11"/>
        </w:rPr>
        <w:t>313–315</w:t>
      </w:r>
      <w:r>
        <w:rPr>
          <w:color w:val="231F20"/>
          <w:spacing w:val="30"/>
          <w:position w:val="7"/>
          <w:sz w:val="11"/>
        </w:rPr>
        <w:t xml:space="preserve"> </w:t>
      </w:r>
      <w:r>
        <w:rPr>
          <w:color w:val="231F20"/>
          <w:w w:val="90"/>
        </w:rPr>
        <w:t xml:space="preserve">Progestational </w:t>
      </w:r>
      <w:r>
        <w:rPr>
          <w:color w:val="231F20"/>
          <w:spacing w:val="-2"/>
        </w:rPr>
        <w:t>agents</w:t>
      </w:r>
      <w:r>
        <w:rPr>
          <w:color w:val="231F20"/>
          <w:spacing w:val="-11"/>
        </w:rPr>
        <w:t xml:space="preserve"> </w:t>
      </w:r>
      <w:r>
        <w:rPr>
          <w:color w:val="231F20"/>
          <w:spacing w:val="-2"/>
        </w:rPr>
        <w:t>do</w:t>
      </w:r>
      <w:r>
        <w:rPr>
          <w:color w:val="231F20"/>
          <w:spacing w:val="-10"/>
        </w:rPr>
        <w:t xml:space="preserve"> </w:t>
      </w:r>
      <w:r>
        <w:rPr>
          <w:color w:val="231F20"/>
          <w:spacing w:val="-2"/>
        </w:rPr>
        <w:t>not</w:t>
      </w:r>
      <w:r>
        <w:rPr>
          <w:color w:val="231F20"/>
          <w:spacing w:val="-11"/>
        </w:rPr>
        <w:t xml:space="preserve"> </w:t>
      </w:r>
      <w:r>
        <w:rPr>
          <w:color w:val="231F20"/>
          <w:spacing w:val="-2"/>
        </w:rPr>
        <w:t>exert</w:t>
      </w:r>
      <w:r>
        <w:rPr>
          <w:color w:val="231F20"/>
          <w:spacing w:val="-10"/>
        </w:rPr>
        <w:t xml:space="preserve"> </w:t>
      </w:r>
      <w:r>
        <w:rPr>
          <w:color w:val="231F20"/>
          <w:spacing w:val="-2"/>
        </w:rPr>
        <w:t>similar</w:t>
      </w:r>
      <w:r>
        <w:rPr>
          <w:color w:val="231F20"/>
          <w:spacing w:val="-11"/>
        </w:rPr>
        <w:t xml:space="preserve"> </w:t>
      </w:r>
      <w:r>
        <w:rPr>
          <w:color w:val="231F20"/>
          <w:spacing w:val="-2"/>
        </w:rPr>
        <w:t>actions.</w:t>
      </w:r>
    </w:p>
    <w:p w14:paraId="046A0306" w14:textId="77777777" w:rsidR="00766819" w:rsidRDefault="00766819" w:rsidP="00766819">
      <w:pPr>
        <w:pStyle w:val="BodyText"/>
        <w:spacing w:line="213" w:lineRule="auto"/>
        <w:ind w:left="73" w:right="1" w:firstLine="240"/>
        <w:jc w:val="both"/>
        <w:rPr>
          <w:position w:val="7"/>
          <w:sz w:val="11"/>
        </w:rPr>
      </w:pPr>
      <w:r>
        <w:rPr>
          <w:color w:val="231F20"/>
        </w:rPr>
        <w:t xml:space="preserve">Case-control and cohort findings indicated that </w:t>
      </w:r>
      <w:r>
        <w:rPr>
          <w:color w:val="231F20"/>
          <w:spacing w:val="-6"/>
        </w:rPr>
        <w:t>Alzheimer</w:t>
      </w:r>
      <w:r>
        <w:rPr>
          <w:color w:val="231F20"/>
          <w:spacing w:val="-7"/>
        </w:rPr>
        <w:t xml:space="preserve"> </w:t>
      </w:r>
      <w:r>
        <w:rPr>
          <w:color w:val="231F20"/>
          <w:spacing w:val="-6"/>
        </w:rPr>
        <w:t>disease and</w:t>
      </w:r>
      <w:r>
        <w:rPr>
          <w:color w:val="231F20"/>
          <w:spacing w:val="-7"/>
        </w:rPr>
        <w:t xml:space="preserve"> </w:t>
      </w:r>
      <w:r>
        <w:rPr>
          <w:color w:val="231F20"/>
          <w:spacing w:val="-6"/>
        </w:rPr>
        <w:t>related dementia</w:t>
      </w:r>
      <w:r>
        <w:rPr>
          <w:color w:val="231F20"/>
          <w:spacing w:val="-7"/>
        </w:rPr>
        <w:t xml:space="preserve"> </w:t>
      </w:r>
      <w:r>
        <w:rPr>
          <w:color w:val="231F20"/>
          <w:spacing w:val="-6"/>
        </w:rPr>
        <w:t>occurred less</w:t>
      </w:r>
      <w:r>
        <w:rPr>
          <w:color w:val="231F20"/>
          <w:spacing w:val="-7"/>
        </w:rPr>
        <w:t xml:space="preserve"> </w:t>
      </w:r>
      <w:r>
        <w:rPr>
          <w:color w:val="231F20"/>
          <w:spacing w:val="-6"/>
        </w:rPr>
        <w:t>fre-</w:t>
      </w:r>
      <w:r>
        <w:rPr>
          <w:color w:val="231F20"/>
          <w:spacing w:val="-4"/>
        </w:rPr>
        <w:t>quently</w:t>
      </w:r>
      <w:r>
        <w:rPr>
          <w:color w:val="231F20"/>
          <w:spacing w:val="-5"/>
        </w:rPr>
        <w:t xml:space="preserve"> </w:t>
      </w:r>
      <w:r>
        <w:rPr>
          <w:color w:val="231F20"/>
          <w:spacing w:val="-4"/>
        </w:rPr>
        <w:t>(perhaps</w:t>
      </w:r>
      <w:r>
        <w:rPr>
          <w:color w:val="231F20"/>
          <w:spacing w:val="-5"/>
        </w:rPr>
        <w:t xml:space="preserve"> </w:t>
      </w:r>
      <w:r>
        <w:rPr>
          <w:color w:val="231F20"/>
          <w:spacing w:val="-4"/>
        </w:rPr>
        <w:t>as</w:t>
      </w:r>
      <w:r>
        <w:rPr>
          <w:color w:val="231F20"/>
          <w:spacing w:val="-5"/>
        </w:rPr>
        <w:t xml:space="preserve"> </w:t>
      </w:r>
      <w:r>
        <w:rPr>
          <w:color w:val="231F20"/>
          <w:spacing w:val="-4"/>
        </w:rPr>
        <w:t>much</w:t>
      </w:r>
      <w:r>
        <w:rPr>
          <w:color w:val="231F20"/>
          <w:spacing w:val="-5"/>
        </w:rPr>
        <w:t xml:space="preserve"> </w:t>
      </w:r>
      <w:r>
        <w:rPr>
          <w:color w:val="231F20"/>
          <w:spacing w:val="-4"/>
        </w:rPr>
        <w:t>as</w:t>
      </w:r>
      <w:r>
        <w:rPr>
          <w:color w:val="231F20"/>
          <w:spacing w:val="-5"/>
        </w:rPr>
        <w:t xml:space="preserve"> </w:t>
      </w:r>
      <w:r>
        <w:rPr>
          <w:color w:val="231F20"/>
          <w:spacing w:val="-4"/>
        </w:rPr>
        <w:t>60%</w:t>
      </w:r>
      <w:r>
        <w:rPr>
          <w:color w:val="231F20"/>
          <w:spacing w:val="-5"/>
        </w:rPr>
        <w:t xml:space="preserve"> </w:t>
      </w:r>
      <w:r>
        <w:rPr>
          <w:color w:val="231F20"/>
          <w:spacing w:val="-4"/>
        </w:rPr>
        <w:t>less)</w:t>
      </w:r>
      <w:r>
        <w:rPr>
          <w:color w:val="231F20"/>
          <w:spacing w:val="-5"/>
        </w:rPr>
        <w:t xml:space="preserve"> </w:t>
      </w:r>
      <w:r>
        <w:rPr>
          <w:color w:val="231F20"/>
          <w:spacing w:val="-4"/>
        </w:rPr>
        <w:t>in</w:t>
      </w:r>
      <w:r>
        <w:rPr>
          <w:color w:val="231F20"/>
          <w:spacing w:val="-5"/>
        </w:rPr>
        <w:t xml:space="preserve"> </w:t>
      </w:r>
      <w:r>
        <w:rPr>
          <w:color w:val="231F20"/>
          <w:spacing w:val="-4"/>
        </w:rPr>
        <w:t>estrogen</w:t>
      </w:r>
      <w:r>
        <w:rPr>
          <w:color w:val="231F20"/>
          <w:spacing w:val="-5"/>
        </w:rPr>
        <w:t xml:space="preserve"> </w:t>
      </w:r>
      <w:r>
        <w:rPr>
          <w:color w:val="231F20"/>
          <w:spacing w:val="-4"/>
        </w:rPr>
        <w:t xml:space="preserve">users, </w:t>
      </w:r>
      <w:r>
        <w:rPr>
          <w:color w:val="231F20"/>
          <w:w w:val="90"/>
        </w:rPr>
        <w:t>and</w:t>
      </w:r>
      <w:r>
        <w:rPr>
          <w:color w:val="231F20"/>
          <w:spacing w:val="-7"/>
          <w:w w:val="90"/>
        </w:rPr>
        <w:t xml:space="preserve"> </w:t>
      </w:r>
      <w:r>
        <w:rPr>
          <w:color w:val="231F20"/>
          <w:w w:val="90"/>
        </w:rPr>
        <w:t>the</w:t>
      </w:r>
      <w:r>
        <w:rPr>
          <w:color w:val="231F20"/>
          <w:spacing w:val="-7"/>
          <w:w w:val="90"/>
        </w:rPr>
        <w:t xml:space="preserve"> </w:t>
      </w:r>
      <w:r>
        <w:rPr>
          <w:color w:val="231F20"/>
          <w:w w:val="90"/>
        </w:rPr>
        <w:t>effect</w:t>
      </w:r>
      <w:r>
        <w:rPr>
          <w:color w:val="231F20"/>
          <w:spacing w:val="-7"/>
          <w:w w:val="90"/>
        </w:rPr>
        <w:t xml:space="preserve"> </w:t>
      </w:r>
      <w:r>
        <w:rPr>
          <w:color w:val="231F20"/>
          <w:w w:val="90"/>
        </w:rPr>
        <w:t>was</w:t>
      </w:r>
      <w:r>
        <w:rPr>
          <w:color w:val="231F20"/>
          <w:spacing w:val="-7"/>
          <w:w w:val="90"/>
        </w:rPr>
        <w:t xml:space="preserve"> </w:t>
      </w:r>
      <w:r>
        <w:rPr>
          <w:color w:val="231F20"/>
          <w:w w:val="90"/>
        </w:rPr>
        <w:t>greater</w:t>
      </w:r>
      <w:r>
        <w:rPr>
          <w:color w:val="231F20"/>
          <w:spacing w:val="-7"/>
          <w:w w:val="90"/>
        </w:rPr>
        <w:t xml:space="preserve"> </w:t>
      </w:r>
      <w:r>
        <w:rPr>
          <w:color w:val="231F20"/>
          <w:w w:val="90"/>
        </w:rPr>
        <w:t>with</w:t>
      </w:r>
      <w:r>
        <w:rPr>
          <w:color w:val="231F20"/>
          <w:spacing w:val="-7"/>
          <w:w w:val="90"/>
        </w:rPr>
        <w:t xml:space="preserve"> </w:t>
      </w:r>
      <w:r>
        <w:rPr>
          <w:color w:val="231F20"/>
          <w:w w:val="90"/>
        </w:rPr>
        <w:t>increasing</w:t>
      </w:r>
      <w:r>
        <w:rPr>
          <w:color w:val="231F20"/>
          <w:spacing w:val="-7"/>
          <w:w w:val="90"/>
        </w:rPr>
        <w:t xml:space="preserve"> </w:t>
      </w:r>
      <w:r>
        <w:rPr>
          <w:color w:val="231F20"/>
          <w:w w:val="90"/>
        </w:rPr>
        <w:t>dose</w:t>
      </w:r>
      <w:r>
        <w:rPr>
          <w:color w:val="231F20"/>
          <w:spacing w:val="-7"/>
          <w:w w:val="90"/>
        </w:rPr>
        <w:t xml:space="preserve"> </w:t>
      </w:r>
      <w:r>
        <w:rPr>
          <w:color w:val="231F20"/>
          <w:w w:val="90"/>
        </w:rPr>
        <w:t>and</w:t>
      </w:r>
      <w:r>
        <w:rPr>
          <w:color w:val="231F20"/>
          <w:spacing w:val="-7"/>
          <w:w w:val="90"/>
        </w:rPr>
        <w:t xml:space="preserve"> </w:t>
      </w:r>
      <w:r>
        <w:rPr>
          <w:color w:val="231F20"/>
          <w:w w:val="90"/>
        </w:rPr>
        <w:t xml:space="preserve">duration </w:t>
      </w:r>
      <w:r>
        <w:rPr>
          <w:color w:val="231F20"/>
          <w:spacing w:val="-4"/>
        </w:rPr>
        <w:t>of</w:t>
      </w:r>
      <w:r>
        <w:rPr>
          <w:color w:val="231F20"/>
          <w:spacing w:val="-9"/>
        </w:rPr>
        <w:t xml:space="preserve"> </w:t>
      </w:r>
      <w:r>
        <w:rPr>
          <w:color w:val="231F20"/>
          <w:spacing w:val="-4"/>
        </w:rPr>
        <w:t>use.</w:t>
      </w:r>
      <w:r>
        <w:rPr>
          <w:color w:val="231F20"/>
          <w:spacing w:val="-4"/>
          <w:position w:val="7"/>
          <w:sz w:val="11"/>
        </w:rPr>
        <w:t>316–318</w:t>
      </w:r>
      <w:r>
        <w:rPr>
          <w:color w:val="231F20"/>
          <w:spacing w:val="1"/>
          <w:position w:val="7"/>
          <w:sz w:val="11"/>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color w:val="231F20"/>
          <w:spacing w:val="-4"/>
        </w:rPr>
        <w:t>Baltimore</w:t>
      </w:r>
      <w:r>
        <w:rPr>
          <w:color w:val="231F20"/>
          <w:spacing w:val="-9"/>
        </w:rPr>
        <w:t xml:space="preserve"> </w:t>
      </w:r>
      <w:r>
        <w:rPr>
          <w:color w:val="231F20"/>
          <w:spacing w:val="-4"/>
        </w:rPr>
        <w:t>Longitudinal</w:t>
      </w:r>
      <w:r>
        <w:rPr>
          <w:color w:val="231F20"/>
          <w:spacing w:val="-8"/>
        </w:rPr>
        <w:t xml:space="preserve"> </w:t>
      </w:r>
      <w:r>
        <w:rPr>
          <w:color w:val="231F20"/>
          <w:spacing w:val="-4"/>
        </w:rPr>
        <w:t>Study</w:t>
      </w:r>
      <w:r>
        <w:rPr>
          <w:color w:val="231F20"/>
          <w:spacing w:val="-9"/>
        </w:rPr>
        <w:t xml:space="preserve"> </w:t>
      </w:r>
      <w:r>
        <w:rPr>
          <w:color w:val="231F20"/>
          <w:spacing w:val="-4"/>
        </w:rPr>
        <w:t>of</w:t>
      </w:r>
      <w:r>
        <w:rPr>
          <w:color w:val="231F20"/>
          <w:spacing w:val="-8"/>
        </w:rPr>
        <w:t xml:space="preserve"> </w:t>
      </w:r>
      <w:r>
        <w:rPr>
          <w:color w:val="231F20"/>
          <w:spacing w:val="-4"/>
        </w:rPr>
        <w:t xml:space="preserve">Aging </w:t>
      </w:r>
      <w:r>
        <w:rPr>
          <w:color w:val="231F20"/>
          <w:spacing w:val="-2"/>
          <w:w w:val="90"/>
        </w:rPr>
        <w:t xml:space="preserve">(a prospective cohort), the risk of Alzheimer disease was 54% </w:t>
      </w:r>
      <w:r>
        <w:rPr>
          <w:color w:val="231F20"/>
          <w:w w:val="90"/>
        </w:rPr>
        <w:t>reduced;</w:t>
      </w:r>
      <w:r>
        <w:rPr>
          <w:color w:val="231F20"/>
          <w:spacing w:val="-2"/>
          <w:w w:val="90"/>
        </w:rPr>
        <w:t xml:space="preserve"> </w:t>
      </w:r>
      <w:r>
        <w:rPr>
          <w:color w:val="231F20"/>
          <w:w w:val="90"/>
        </w:rPr>
        <w:t>in</w:t>
      </w:r>
      <w:r>
        <w:rPr>
          <w:color w:val="231F20"/>
          <w:spacing w:val="-2"/>
          <w:w w:val="90"/>
        </w:rPr>
        <w:t xml:space="preserve"> </w:t>
      </w:r>
      <w:r>
        <w:rPr>
          <w:color w:val="231F20"/>
          <w:w w:val="90"/>
        </w:rPr>
        <w:t>a</w:t>
      </w:r>
      <w:r>
        <w:rPr>
          <w:color w:val="231F20"/>
          <w:spacing w:val="-2"/>
          <w:w w:val="90"/>
        </w:rPr>
        <w:t xml:space="preserve"> </w:t>
      </w:r>
      <w:r>
        <w:rPr>
          <w:color w:val="231F20"/>
          <w:w w:val="90"/>
        </w:rPr>
        <w:t>cohort</w:t>
      </w:r>
      <w:r>
        <w:rPr>
          <w:color w:val="231F20"/>
          <w:spacing w:val="-2"/>
          <w:w w:val="90"/>
        </w:rPr>
        <w:t xml:space="preserve"> </w:t>
      </w:r>
      <w:r>
        <w:rPr>
          <w:color w:val="231F20"/>
          <w:w w:val="90"/>
        </w:rPr>
        <w:t>in</w:t>
      </w:r>
      <w:r>
        <w:rPr>
          <w:color w:val="231F20"/>
          <w:spacing w:val="-2"/>
          <w:w w:val="90"/>
        </w:rPr>
        <w:t xml:space="preserve"> </w:t>
      </w:r>
      <w:r>
        <w:rPr>
          <w:color w:val="231F20"/>
          <w:w w:val="90"/>
        </w:rPr>
        <w:t>New</w:t>
      </w:r>
      <w:r>
        <w:rPr>
          <w:color w:val="231F20"/>
          <w:spacing w:val="-2"/>
          <w:w w:val="90"/>
        </w:rPr>
        <w:t xml:space="preserve"> </w:t>
      </w:r>
      <w:r>
        <w:rPr>
          <w:color w:val="231F20"/>
          <w:w w:val="90"/>
        </w:rPr>
        <w:t>York</w:t>
      </w:r>
      <w:r>
        <w:rPr>
          <w:color w:val="231F20"/>
          <w:spacing w:val="-2"/>
          <w:w w:val="90"/>
        </w:rPr>
        <w:t xml:space="preserve"> </w:t>
      </w:r>
      <w:r>
        <w:rPr>
          <w:color w:val="231F20"/>
          <w:w w:val="90"/>
        </w:rPr>
        <w:t>City,</w:t>
      </w:r>
      <w:r>
        <w:rPr>
          <w:color w:val="231F20"/>
          <w:spacing w:val="-2"/>
          <w:w w:val="90"/>
        </w:rPr>
        <w:t xml:space="preserve"> </w:t>
      </w:r>
      <w:r>
        <w:rPr>
          <w:color w:val="231F20"/>
          <w:w w:val="90"/>
        </w:rPr>
        <w:t>the</w:t>
      </w:r>
      <w:r>
        <w:rPr>
          <w:color w:val="231F20"/>
          <w:spacing w:val="-2"/>
          <w:w w:val="90"/>
        </w:rPr>
        <w:t xml:space="preserve"> </w:t>
      </w:r>
      <w:r>
        <w:rPr>
          <w:color w:val="231F20"/>
          <w:w w:val="90"/>
        </w:rPr>
        <w:t>risk</w:t>
      </w:r>
      <w:r>
        <w:rPr>
          <w:color w:val="231F20"/>
          <w:spacing w:val="-2"/>
          <w:w w:val="90"/>
        </w:rPr>
        <w:t xml:space="preserve"> </w:t>
      </w:r>
      <w:r>
        <w:rPr>
          <w:color w:val="231F20"/>
          <w:w w:val="90"/>
        </w:rPr>
        <w:t>was</w:t>
      </w:r>
      <w:r>
        <w:rPr>
          <w:color w:val="231F20"/>
          <w:spacing w:val="-2"/>
          <w:w w:val="90"/>
        </w:rPr>
        <w:t xml:space="preserve"> </w:t>
      </w:r>
      <w:r>
        <w:rPr>
          <w:color w:val="231F20"/>
          <w:w w:val="90"/>
        </w:rPr>
        <w:t>reduced 60%;</w:t>
      </w:r>
      <w:r>
        <w:rPr>
          <w:color w:val="231F20"/>
          <w:spacing w:val="-5"/>
          <w:w w:val="90"/>
        </w:rPr>
        <w:t xml:space="preserve"> </w:t>
      </w:r>
      <w:r>
        <w:rPr>
          <w:color w:val="231F20"/>
          <w:w w:val="90"/>
        </w:rPr>
        <w:t>and</w:t>
      </w:r>
      <w:r>
        <w:rPr>
          <w:color w:val="231F20"/>
          <w:spacing w:val="-5"/>
          <w:w w:val="90"/>
        </w:rPr>
        <w:t xml:space="preserve"> </w:t>
      </w:r>
      <w:r>
        <w:rPr>
          <w:color w:val="231F20"/>
          <w:w w:val="90"/>
        </w:rPr>
        <w:t>in</w:t>
      </w:r>
      <w:r>
        <w:rPr>
          <w:color w:val="231F20"/>
          <w:spacing w:val="-5"/>
          <w:w w:val="90"/>
        </w:rPr>
        <w:t xml:space="preserve"> </w:t>
      </w:r>
      <w:r>
        <w:rPr>
          <w:color w:val="231F20"/>
          <w:w w:val="90"/>
        </w:rPr>
        <w:t>the</w:t>
      </w:r>
      <w:r>
        <w:rPr>
          <w:color w:val="231F20"/>
          <w:spacing w:val="-5"/>
          <w:w w:val="90"/>
        </w:rPr>
        <w:t xml:space="preserve"> </w:t>
      </w:r>
      <w:r>
        <w:rPr>
          <w:color w:val="231F20"/>
          <w:w w:val="90"/>
        </w:rPr>
        <w:t>Italian</w:t>
      </w:r>
      <w:r>
        <w:rPr>
          <w:color w:val="231F20"/>
          <w:spacing w:val="-5"/>
          <w:w w:val="90"/>
        </w:rPr>
        <w:t xml:space="preserve"> </w:t>
      </w:r>
      <w:r>
        <w:rPr>
          <w:color w:val="231F20"/>
          <w:w w:val="90"/>
        </w:rPr>
        <w:t>Longitudinal</w:t>
      </w:r>
      <w:r>
        <w:rPr>
          <w:color w:val="231F20"/>
          <w:spacing w:val="-5"/>
          <w:w w:val="90"/>
        </w:rPr>
        <w:t xml:space="preserve"> </w:t>
      </w:r>
      <w:r>
        <w:rPr>
          <w:color w:val="231F20"/>
          <w:w w:val="90"/>
        </w:rPr>
        <w:t>Study</w:t>
      </w:r>
      <w:r>
        <w:rPr>
          <w:color w:val="231F20"/>
          <w:spacing w:val="-5"/>
          <w:w w:val="90"/>
        </w:rPr>
        <w:t xml:space="preserve"> </w:t>
      </w:r>
      <w:r>
        <w:rPr>
          <w:color w:val="231F20"/>
          <w:w w:val="90"/>
        </w:rPr>
        <w:t>of</w:t>
      </w:r>
      <w:r>
        <w:rPr>
          <w:color w:val="231F20"/>
          <w:spacing w:val="-5"/>
          <w:w w:val="90"/>
        </w:rPr>
        <w:t xml:space="preserve"> </w:t>
      </w:r>
      <w:r>
        <w:rPr>
          <w:color w:val="231F20"/>
          <w:w w:val="90"/>
        </w:rPr>
        <w:t>Aging,</w:t>
      </w:r>
      <w:r>
        <w:rPr>
          <w:color w:val="231F20"/>
          <w:spacing w:val="-5"/>
          <w:w w:val="90"/>
        </w:rPr>
        <w:t xml:space="preserve"> </w:t>
      </w:r>
      <w:r>
        <w:rPr>
          <w:color w:val="231F20"/>
          <w:w w:val="90"/>
        </w:rPr>
        <w:t>the</w:t>
      </w:r>
      <w:r>
        <w:rPr>
          <w:color w:val="231F20"/>
          <w:spacing w:val="-5"/>
          <w:w w:val="90"/>
        </w:rPr>
        <w:t xml:space="preserve"> </w:t>
      </w:r>
      <w:r>
        <w:rPr>
          <w:color w:val="231F20"/>
          <w:w w:val="90"/>
        </w:rPr>
        <w:t>risk was</w:t>
      </w:r>
      <w:r>
        <w:rPr>
          <w:color w:val="231F20"/>
          <w:spacing w:val="-7"/>
          <w:w w:val="90"/>
        </w:rPr>
        <w:t xml:space="preserve"> </w:t>
      </w:r>
      <w:r>
        <w:rPr>
          <w:color w:val="231F20"/>
          <w:w w:val="90"/>
        </w:rPr>
        <w:t>72%</w:t>
      </w:r>
      <w:r>
        <w:rPr>
          <w:color w:val="231F20"/>
          <w:spacing w:val="-7"/>
          <w:w w:val="90"/>
        </w:rPr>
        <w:t xml:space="preserve"> </w:t>
      </w:r>
      <w:r>
        <w:rPr>
          <w:color w:val="231F20"/>
          <w:w w:val="90"/>
        </w:rPr>
        <w:t>reduced</w:t>
      </w:r>
      <w:r>
        <w:rPr>
          <w:color w:val="231F20"/>
          <w:spacing w:val="-7"/>
          <w:w w:val="90"/>
        </w:rPr>
        <w:t xml:space="preserve"> </w:t>
      </w:r>
      <w:r>
        <w:rPr>
          <w:color w:val="231F20"/>
          <w:w w:val="90"/>
        </w:rPr>
        <w:t>in</w:t>
      </w:r>
      <w:r>
        <w:rPr>
          <w:color w:val="231F20"/>
          <w:spacing w:val="-7"/>
          <w:w w:val="90"/>
        </w:rPr>
        <w:t xml:space="preserve"> </w:t>
      </w:r>
      <w:r>
        <w:rPr>
          <w:color w:val="231F20"/>
          <w:w w:val="90"/>
        </w:rPr>
        <w:t>estrogen</w:t>
      </w:r>
      <w:r>
        <w:rPr>
          <w:color w:val="231F20"/>
          <w:spacing w:val="-7"/>
          <w:w w:val="90"/>
        </w:rPr>
        <w:t xml:space="preserve"> </w:t>
      </w:r>
      <w:r>
        <w:rPr>
          <w:color w:val="231F20"/>
          <w:w w:val="90"/>
        </w:rPr>
        <w:t>users.</w:t>
      </w:r>
      <w:r>
        <w:rPr>
          <w:color w:val="231F20"/>
          <w:w w:val="90"/>
          <w:position w:val="7"/>
          <w:sz w:val="11"/>
        </w:rPr>
        <w:t>319–321</w:t>
      </w:r>
      <w:r>
        <w:rPr>
          <w:color w:val="231F20"/>
          <w:spacing w:val="10"/>
          <w:position w:val="7"/>
          <w:sz w:val="11"/>
        </w:rPr>
        <w:t xml:space="preserve"> </w:t>
      </w:r>
      <w:r>
        <w:rPr>
          <w:color w:val="231F20"/>
          <w:w w:val="90"/>
        </w:rPr>
        <w:t>The</w:t>
      </w:r>
      <w:r>
        <w:rPr>
          <w:color w:val="231F20"/>
          <w:spacing w:val="-7"/>
          <w:w w:val="90"/>
        </w:rPr>
        <w:t xml:space="preserve"> </w:t>
      </w:r>
      <w:r>
        <w:rPr>
          <w:color w:val="231F20"/>
          <w:w w:val="90"/>
        </w:rPr>
        <w:t>findings</w:t>
      </w:r>
      <w:r>
        <w:rPr>
          <w:color w:val="231F20"/>
          <w:spacing w:val="-7"/>
          <w:w w:val="90"/>
        </w:rPr>
        <w:t xml:space="preserve"> </w:t>
      </w:r>
      <w:r>
        <w:rPr>
          <w:color w:val="231F20"/>
          <w:w w:val="90"/>
        </w:rPr>
        <w:t>are</w:t>
      </w:r>
      <w:r>
        <w:rPr>
          <w:color w:val="231F20"/>
          <w:spacing w:val="-7"/>
          <w:w w:val="90"/>
        </w:rPr>
        <w:t xml:space="preserve"> </w:t>
      </w:r>
      <w:r>
        <w:rPr>
          <w:color w:val="231F20"/>
          <w:w w:val="90"/>
        </w:rPr>
        <w:t>not uniformly</w:t>
      </w:r>
      <w:r>
        <w:rPr>
          <w:color w:val="231F20"/>
          <w:spacing w:val="-2"/>
          <w:w w:val="90"/>
        </w:rPr>
        <w:t xml:space="preserve"> </w:t>
      </w:r>
      <w:r>
        <w:rPr>
          <w:color w:val="231F20"/>
          <w:w w:val="90"/>
        </w:rPr>
        <w:t>positive;</w:t>
      </w:r>
      <w:r>
        <w:rPr>
          <w:color w:val="231F20"/>
          <w:spacing w:val="-2"/>
          <w:w w:val="90"/>
        </w:rPr>
        <w:t xml:space="preserve"> </w:t>
      </w:r>
      <w:r>
        <w:rPr>
          <w:color w:val="231F20"/>
          <w:w w:val="90"/>
        </w:rPr>
        <w:t>a</w:t>
      </w:r>
      <w:r>
        <w:rPr>
          <w:color w:val="231F20"/>
          <w:spacing w:val="-2"/>
          <w:w w:val="90"/>
        </w:rPr>
        <w:t xml:space="preserve"> </w:t>
      </w:r>
      <w:r>
        <w:rPr>
          <w:color w:val="231F20"/>
          <w:w w:val="90"/>
        </w:rPr>
        <w:t>case-control</w:t>
      </w:r>
      <w:r>
        <w:rPr>
          <w:color w:val="231F20"/>
          <w:spacing w:val="-2"/>
          <w:w w:val="90"/>
        </w:rPr>
        <w:t xml:space="preserve"> </w:t>
      </w:r>
      <w:r>
        <w:rPr>
          <w:color w:val="231F20"/>
          <w:w w:val="90"/>
        </w:rPr>
        <w:t>study</w:t>
      </w:r>
      <w:r>
        <w:rPr>
          <w:color w:val="231F20"/>
          <w:spacing w:val="-2"/>
          <w:w w:val="90"/>
        </w:rPr>
        <w:t xml:space="preserve"> </w:t>
      </w:r>
      <w:r>
        <w:rPr>
          <w:color w:val="231F20"/>
          <w:w w:val="90"/>
        </w:rPr>
        <w:t>with</w:t>
      </w:r>
      <w:r>
        <w:rPr>
          <w:color w:val="231F20"/>
          <w:spacing w:val="-2"/>
          <w:w w:val="90"/>
        </w:rPr>
        <w:t xml:space="preserve"> </w:t>
      </w:r>
      <w:r>
        <w:rPr>
          <w:color w:val="231F20"/>
          <w:w w:val="90"/>
        </w:rPr>
        <w:t>accurate</w:t>
      </w:r>
      <w:r>
        <w:rPr>
          <w:color w:val="231F20"/>
          <w:spacing w:val="-2"/>
          <w:w w:val="90"/>
        </w:rPr>
        <w:t xml:space="preserve"> </w:t>
      </w:r>
      <w:r>
        <w:rPr>
          <w:color w:val="231F20"/>
          <w:w w:val="90"/>
        </w:rPr>
        <w:t>infor-mation</w:t>
      </w:r>
      <w:r>
        <w:rPr>
          <w:color w:val="231F20"/>
          <w:spacing w:val="-3"/>
          <w:w w:val="90"/>
        </w:rPr>
        <w:t xml:space="preserve"> </w:t>
      </w:r>
      <w:r>
        <w:rPr>
          <w:color w:val="231F20"/>
          <w:w w:val="90"/>
        </w:rPr>
        <w:t>on</w:t>
      </w:r>
      <w:r>
        <w:rPr>
          <w:color w:val="231F20"/>
          <w:spacing w:val="-3"/>
          <w:w w:val="90"/>
        </w:rPr>
        <w:t xml:space="preserve"> </w:t>
      </w:r>
      <w:r>
        <w:rPr>
          <w:color w:val="231F20"/>
          <w:w w:val="90"/>
        </w:rPr>
        <w:t>clinical</w:t>
      </w:r>
      <w:r>
        <w:rPr>
          <w:color w:val="231F20"/>
          <w:spacing w:val="-3"/>
          <w:w w:val="90"/>
        </w:rPr>
        <w:t xml:space="preserve"> </w:t>
      </w:r>
      <w:r>
        <w:rPr>
          <w:color w:val="231F20"/>
          <w:w w:val="90"/>
        </w:rPr>
        <w:t>diagnoses</w:t>
      </w:r>
      <w:r>
        <w:rPr>
          <w:color w:val="231F20"/>
          <w:spacing w:val="-3"/>
          <w:w w:val="90"/>
        </w:rPr>
        <w:t xml:space="preserve"> </w:t>
      </w:r>
      <w:r>
        <w:rPr>
          <w:color w:val="231F20"/>
          <w:w w:val="90"/>
        </w:rPr>
        <w:t>and</w:t>
      </w:r>
      <w:r>
        <w:rPr>
          <w:color w:val="231F20"/>
          <w:spacing w:val="-3"/>
          <w:w w:val="90"/>
        </w:rPr>
        <w:t xml:space="preserve"> </w:t>
      </w:r>
      <w:r>
        <w:rPr>
          <w:color w:val="231F20"/>
          <w:w w:val="90"/>
        </w:rPr>
        <w:t>estrogen</w:t>
      </w:r>
      <w:r>
        <w:rPr>
          <w:color w:val="231F20"/>
          <w:spacing w:val="-3"/>
          <w:w w:val="90"/>
        </w:rPr>
        <w:t xml:space="preserve"> </w:t>
      </w:r>
      <w:r>
        <w:rPr>
          <w:color w:val="231F20"/>
          <w:w w:val="90"/>
        </w:rPr>
        <w:t>use</w:t>
      </w:r>
      <w:r>
        <w:rPr>
          <w:color w:val="231F20"/>
          <w:spacing w:val="-3"/>
          <w:w w:val="90"/>
        </w:rPr>
        <w:t xml:space="preserve"> </w:t>
      </w:r>
      <w:r>
        <w:rPr>
          <w:color w:val="231F20"/>
          <w:w w:val="90"/>
        </w:rPr>
        <w:t>from</w:t>
      </w:r>
      <w:r>
        <w:rPr>
          <w:color w:val="231F20"/>
          <w:spacing w:val="-3"/>
          <w:w w:val="90"/>
        </w:rPr>
        <w:t xml:space="preserve"> </w:t>
      </w:r>
      <w:r>
        <w:rPr>
          <w:color w:val="231F20"/>
          <w:w w:val="90"/>
        </w:rPr>
        <w:t>the</w:t>
      </w:r>
      <w:r>
        <w:rPr>
          <w:color w:val="231F20"/>
          <w:spacing w:val="-3"/>
          <w:w w:val="90"/>
        </w:rPr>
        <w:t xml:space="preserve"> </w:t>
      </w:r>
      <w:r>
        <w:rPr>
          <w:color w:val="231F20"/>
          <w:w w:val="90"/>
        </w:rPr>
        <w:t xml:space="preserve">U.K. General Practice Research Database could detect no impact </w:t>
      </w:r>
      <w:r>
        <w:rPr>
          <w:color w:val="231F20"/>
          <w:spacing w:val="-8"/>
        </w:rPr>
        <w:t>of</w:t>
      </w:r>
      <w:r>
        <w:rPr>
          <w:color w:val="231F20"/>
        </w:rPr>
        <w:t xml:space="preserve"> </w:t>
      </w:r>
      <w:r>
        <w:rPr>
          <w:color w:val="231F20"/>
          <w:spacing w:val="-8"/>
        </w:rPr>
        <w:t>estrogen</w:t>
      </w:r>
      <w:r>
        <w:rPr>
          <w:color w:val="231F20"/>
        </w:rPr>
        <w:t xml:space="preserve"> </w:t>
      </w:r>
      <w:r>
        <w:rPr>
          <w:color w:val="231F20"/>
          <w:spacing w:val="-8"/>
        </w:rPr>
        <w:t>treatment</w:t>
      </w:r>
      <w:r>
        <w:rPr>
          <w:color w:val="231F20"/>
        </w:rPr>
        <w:t xml:space="preserve"> </w:t>
      </w:r>
      <w:r>
        <w:rPr>
          <w:color w:val="231F20"/>
          <w:spacing w:val="-8"/>
        </w:rPr>
        <w:t>on</w:t>
      </w:r>
      <w:r>
        <w:rPr>
          <w:color w:val="231F20"/>
        </w:rPr>
        <w:t xml:space="preserve"> </w:t>
      </w:r>
      <w:r>
        <w:rPr>
          <w:color w:val="231F20"/>
          <w:spacing w:val="-8"/>
        </w:rPr>
        <w:t>the</w:t>
      </w:r>
      <w:r>
        <w:rPr>
          <w:color w:val="231F20"/>
        </w:rPr>
        <w:t xml:space="preserve"> </w:t>
      </w:r>
      <w:r>
        <w:rPr>
          <w:color w:val="231F20"/>
          <w:spacing w:val="-8"/>
        </w:rPr>
        <w:t>risk</w:t>
      </w:r>
      <w:r>
        <w:rPr>
          <w:color w:val="231F20"/>
        </w:rPr>
        <w:t xml:space="preserve"> </w:t>
      </w:r>
      <w:r>
        <w:rPr>
          <w:color w:val="231F20"/>
          <w:spacing w:val="-8"/>
        </w:rPr>
        <w:t>of</w:t>
      </w:r>
      <w:r>
        <w:rPr>
          <w:color w:val="231F20"/>
        </w:rPr>
        <w:t xml:space="preserve"> </w:t>
      </w:r>
      <w:r>
        <w:rPr>
          <w:color w:val="231F20"/>
          <w:spacing w:val="-8"/>
        </w:rPr>
        <w:t>developing</w:t>
      </w:r>
      <w:r>
        <w:rPr>
          <w:color w:val="231F20"/>
        </w:rPr>
        <w:t xml:space="preserve"> </w:t>
      </w:r>
      <w:r>
        <w:rPr>
          <w:color w:val="231F20"/>
          <w:spacing w:val="-8"/>
        </w:rPr>
        <w:t xml:space="preserve">Alzheimer </w:t>
      </w:r>
      <w:r>
        <w:rPr>
          <w:color w:val="231F20"/>
          <w:w w:val="90"/>
        </w:rPr>
        <w:t>disease, but the number of estrogen users was very small.</w:t>
      </w:r>
      <w:r>
        <w:rPr>
          <w:color w:val="231F20"/>
          <w:w w:val="90"/>
          <w:position w:val="7"/>
          <w:sz w:val="11"/>
        </w:rPr>
        <w:t>322</w:t>
      </w:r>
    </w:p>
    <w:p w14:paraId="7202A710" w14:textId="0D22271F" w:rsidR="00766819" w:rsidRDefault="00766819" w:rsidP="00766819">
      <w:pPr>
        <w:pStyle w:val="BodyText"/>
        <w:spacing w:line="213" w:lineRule="auto"/>
        <w:ind w:left="73" w:firstLine="240"/>
        <w:jc w:val="both"/>
      </w:pPr>
      <w:r>
        <w:rPr>
          <w:color w:val="231F20"/>
          <w:spacing w:val="-10"/>
        </w:rPr>
        <w:t>The</w:t>
      </w:r>
      <w:r>
        <w:rPr>
          <w:color w:val="231F20"/>
        </w:rPr>
        <w:t xml:space="preserve"> </w:t>
      </w:r>
      <w:r>
        <w:rPr>
          <w:color w:val="231F20"/>
          <w:spacing w:val="-10"/>
        </w:rPr>
        <w:t>short-term</w:t>
      </w:r>
      <w:r>
        <w:rPr>
          <w:color w:val="231F20"/>
        </w:rPr>
        <w:t xml:space="preserve"> </w:t>
      </w:r>
      <w:r>
        <w:rPr>
          <w:color w:val="231F20"/>
          <w:spacing w:val="-10"/>
        </w:rPr>
        <w:t>administration</w:t>
      </w:r>
      <w:r>
        <w:rPr>
          <w:color w:val="231F20"/>
        </w:rPr>
        <w:t xml:space="preserve"> </w:t>
      </w:r>
      <w:r>
        <w:rPr>
          <w:color w:val="231F20"/>
          <w:spacing w:val="-10"/>
        </w:rPr>
        <w:t>of</w:t>
      </w:r>
      <w:r>
        <w:rPr>
          <w:color w:val="231F20"/>
        </w:rPr>
        <w:t xml:space="preserve"> </w:t>
      </w:r>
      <w:r>
        <w:rPr>
          <w:color w:val="231F20"/>
          <w:spacing w:val="-10"/>
        </w:rPr>
        <w:t>unopposed</w:t>
      </w:r>
      <w:r>
        <w:rPr>
          <w:color w:val="231F20"/>
        </w:rPr>
        <w:t xml:space="preserve"> </w:t>
      </w:r>
      <w:r>
        <w:rPr>
          <w:color w:val="231F20"/>
          <w:spacing w:val="-10"/>
        </w:rPr>
        <w:t>estrogen</w:t>
      </w:r>
      <w:r>
        <w:rPr>
          <w:color w:val="231F20"/>
        </w:rPr>
        <w:t xml:space="preserve"> </w:t>
      </w:r>
      <w:r>
        <w:rPr>
          <w:color w:val="231F20"/>
          <w:spacing w:val="-10"/>
        </w:rPr>
        <w:t>to</w:t>
      </w:r>
      <w:r>
        <w:rPr>
          <w:color w:val="231F20"/>
          <w:spacing w:val="-2"/>
        </w:rPr>
        <w:t xml:space="preserve"> </w:t>
      </w:r>
      <w:r>
        <w:rPr>
          <w:color w:val="231F20"/>
          <w:spacing w:val="-2"/>
          <w:w w:val="90"/>
        </w:rPr>
        <w:t>patients</w:t>
      </w:r>
      <w:r>
        <w:rPr>
          <w:color w:val="231F20"/>
          <w:spacing w:val="10"/>
        </w:rPr>
        <w:t xml:space="preserve"> </w:t>
      </w:r>
      <w:r>
        <w:rPr>
          <w:color w:val="231F20"/>
          <w:spacing w:val="-2"/>
          <w:w w:val="90"/>
        </w:rPr>
        <w:t>with</w:t>
      </w:r>
      <w:r>
        <w:rPr>
          <w:color w:val="231F20"/>
          <w:spacing w:val="10"/>
        </w:rPr>
        <w:t xml:space="preserve"> </w:t>
      </w:r>
      <w:r>
        <w:rPr>
          <w:color w:val="231F20"/>
          <w:spacing w:val="-2"/>
          <w:w w:val="90"/>
        </w:rPr>
        <w:t>Alzheimer</w:t>
      </w:r>
      <w:r>
        <w:rPr>
          <w:color w:val="231F20"/>
          <w:spacing w:val="11"/>
        </w:rPr>
        <w:t xml:space="preserve"> </w:t>
      </w:r>
      <w:r>
        <w:rPr>
          <w:color w:val="231F20"/>
          <w:spacing w:val="-2"/>
          <w:w w:val="90"/>
        </w:rPr>
        <w:t>disease</w:t>
      </w:r>
      <w:r>
        <w:rPr>
          <w:color w:val="231F20"/>
          <w:spacing w:val="10"/>
        </w:rPr>
        <w:t xml:space="preserve"> </w:t>
      </w:r>
      <w:r>
        <w:rPr>
          <w:color w:val="231F20"/>
          <w:spacing w:val="-2"/>
          <w:w w:val="90"/>
        </w:rPr>
        <w:t>(secondary</w:t>
      </w:r>
      <w:r>
        <w:rPr>
          <w:color w:val="231F20"/>
          <w:spacing w:val="10"/>
        </w:rPr>
        <w:t xml:space="preserve"> </w:t>
      </w:r>
      <w:r>
        <w:rPr>
          <w:color w:val="231F20"/>
          <w:spacing w:val="-2"/>
          <w:w w:val="90"/>
        </w:rPr>
        <w:t>prevention)</w:t>
      </w:r>
      <w:r>
        <w:rPr>
          <w:color w:val="231F20"/>
          <w:spacing w:val="11"/>
        </w:rPr>
        <w:t xml:space="preserve"> </w:t>
      </w:r>
      <w:r>
        <w:rPr>
          <w:color w:val="231F20"/>
          <w:spacing w:val="-5"/>
          <w:w w:val="90"/>
        </w:rPr>
        <w:t>has</w:t>
      </w:r>
      <w:r>
        <w:t xml:space="preserve"> </w:t>
      </w:r>
      <w:r>
        <w:rPr>
          <w:color w:val="231F20"/>
          <w:w w:val="90"/>
        </w:rPr>
        <w:t>been</w:t>
      </w:r>
      <w:r>
        <w:rPr>
          <w:color w:val="231F20"/>
          <w:spacing w:val="-8"/>
          <w:w w:val="90"/>
        </w:rPr>
        <w:t xml:space="preserve"> </w:t>
      </w:r>
      <w:r>
        <w:rPr>
          <w:color w:val="231F20"/>
          <w:w w:val="90"/>
        </w:rPr>
        <w:t>reported</w:t>
      </w:r>
      <w:r>
        <w:rPr>
          <w:color w:val="231F20"/>
          <w:spacing w:val="-7"/>
          <w:w w:val="90"/>
        </w:rPr>
        <w:t xml:space="preserve"> </w:t>
      </w:r>
      <w:r>
        <w:rPr>
          <w:color w:val="231F20"/>
          <w:w w:val="90"/>
        </w:rPr>
        <w:t>to</w:t>
      </w:r>
      <w:r>
        <w:rPr>
          <w:color w:val="231F20"/>
          <w:spacing w:val="-8"/>
          <w:w w:val="90"/>
        </w:rPr>
        <w:t xml:space="preserve"> </w:t>
      </w:r>
      <w:r>
        <w:rPr>
          <w:color w:val="231F20"/>
          <w:w w:val="90"/>
        </w:rPr>
        <w:t>improve</w:t>
      </w:r>
      <w:r>
        <w:rPr>
          <w:color w:val="231F20"/>
          <w:spacing w:val="-7"/>
          <w:w w:val="90"/>
        </w:rPr>
        <w:t xml:space="preserve"> </w:t>
      </w:r>
      <w:r>
        <w:rPr>
          <w:color w:val="231F20"/>
          <w:w w:val="90"/>
        </w:rPr>
        <w:t>cognitive</w:t>
      </w:r>
      <w:r>
        <w:rPr>
          <w:color w:val="231F20"/>
          <w:spacing w:val="-8"/>
          <w:w w:val="90"/>
        </w:rPr>
        <w:t xml:space="preserve"> </w:t>
      </w:r>
      <w:r>
        <w:rPr>
          <w:color w:val="231F20"/>
          <w:w w:val="90"/>
        </w:rPr>
        <w:t>performance,</w:t>
      </w:r>
      <w:r>
        <w:rPr>
          <w:color w:val="231F20"/>
          <w:spacing w:val="-7"/>
          <w:w w:val="90"/>
        </w:rPr>
        <w:t xml:space="preserve"> </w:t>
      </w:r>
      <w:r>
        <w:rPr>
          <w:color w:val="231F20"/>
          <w:w w:val="90"/>
        </w:rPr>
        <w:t>but</w:t>
      </w:r>
      <w:r>
        <w:rPr>
          <w:color w:val="231F20"/>
          <w:spacing w:val="-8"/>
          <w:w w:val="90"/>
        </w:rPr>
        <w:t xml:space="preserve"> </w:t>
      </w:r>
      <w:r>
        <w:rPr>
          <w:color w:val="231F20"/>
          <w:w w:val="90"/>
        </w:rPr>
        <w:t xml:space="preserve">mostly </w:t>
      </w:r>
      <w:r>
        <w:rPr>
          <w:color w:val="231F20"/>
          <w:spacing w:val="-10"/>
        </w:rPr>
        <w:t>to</w:t>
      </w:r>
      <w:r>
        <w:rPr>
          <w:color w:val="231F20"/>
          <w:spacing w:val="-2"/>
        </w:rPr>
        <w:t xml:space="preserve"> </w:t>
      </w:r>
      <w:r>
        <w:rPr>
          <w:color w:val="231F20"/>
          <w:spacing w:val="-10"/>
        </w:rPr>
        <w:t>have</w:t>
      </w:r>
      <w:r>
        <w:rPr>
          <w:color w:val="231F20"/>
          <w:spacing w:val="-2"/>
        </w:rPr>
        <w:t xml:space="preserve"> </w:t>
      </w:r>
      <w:r>
        <w:rPr>
          <w:color w:val="231F20"/>
          <w:spacing w:val="-10"/>
        </w:rPr>
        <w:t>no</w:t>
      </w:r>
      <w:r>
        <w:rPr>
          <w:color w:val="231F20"/>
          <w:spacing w:val="-2"/>
        </w:rPr>
        <w:t xml:space="preserve"> </w:t>
      </w:r>
      <w:r>
        <w:rPr>
          <w:color w:val="231F20"/>
          <w:spacing w:val="-10"/>
        </w:rPr>
        <w:t>effect.</w:t>
      </w:r>
      <w:r>
        <w:rPr>
          <w:color w:val="231F20"/>
          <w:spacing w:val="-10"/>
          <w:position w:val="7"/>
          <w:sz w:val="11"/>
        </w:rPr>
        <w:t>323–327</w:t>
      </w:r>
      <w:r>
        <w:rPr>
          <w:color w:val="231F20"/>
          <w:spacing w:val="22"/>
          <w:position w:val="7"/>
          <w:sz w:val="11"/>
        </w:rPr>
        <w:t xml:space="preserve"> </w:t>
      </w:r>
      <w:r>
        <w:rPr>
          <w:color w:val="231F20"/>
          <w:spacing w:val="-10"/>
        </w:rPr>
        <w:t>The</w:t>
      </w:r>
      <w:r>
        <w:rPr>
          <w:color w:val="231F20"/>
          <w:spacing w:val="-2"/>
        </w:rPr>
        <w:t xml:space="preserve"> </w:t>
      </w:r>
      <w:r>
        <w:rPr>
          <w:color w:val="231F20"/>
          <w:spacing w:val="-10"/>
        </w:rPr>
        <w:t>administration</w:t>
      </w:r>
      <w:r>
        <w:rPr>
          <w:color w:val="231F20"/>
          <w:spacing w:val="-2"/>
        </w:rPr>
        <w:t xml:space="preserve"> </w:t>
      </w:r>
      <w:r>
        <w:rPr>
          <w:color w:val="231F20"/>
          <w:spacing w:val="-10"/>
        </w:rPr>
        <w:t>of</w:t>
      </w:r>
      <w:r>
        <w:rPr>
          <w:color w:val="231F20"/>
          <w:spacing w:val="-2"/>
        </w:rPr>
        <w:t xml:space="preserve"> </w:t>
      </w:r>
      <w:r>
        <w:rPr>
          <w:color w:val="231F20"/>
          <w:spacing w:val="-10"/>
        </w:rPr>
        <w:t>combinations</w:t>
      </w:r>
      <w:r>
        <w:rPr>
          <w:color w:val="231F20"/>
          <w:spacing w:val="-2"/>
        </w:rPr>
        <w:t xml:space="preserve"> </w:t>
      </w:r>
      <w:r>
        <w:rPr>
          <w:color w:val="231F20"/>
          <w:spacing w:val="-10"/>
        </w:rPr>
        <w:t>of</w:t>
      </w:r>
      <w:r>
        <w:rPr>
          <w:color w:val="231F20"/>
          <w:spacing w:val="-4"/>
        </w:rPr>
        <w:t xml:space="preserve"> </w:t>
      </w:r>
      <w:r>
        <w:rPr>
          <w:color w:val="231F20"/>
          <w:spacing w:val="-4"/>
          <w:w w:val="90"/>
        </w:rPr>
        <w:t>estrogen</w:t>
      </w:r>
      <w:r>
        <w:rPr>
          <w:color w:val="231F20"/>
          <w:spacing w:val="-5"/>
        </w:rPr>
        <w:t xml:space="preserve"> </w:t>
      </w:r>
      <w:r>
        <w:rPr>
          <w:color w:val="231F20"/>
          <w:spacing w:val="-4"/>
          <w:w w:val="90"/>
        </w:rPr>
        <w:t>and</w:t>
      </w:r>
      <w:r>
        <w:rPr>
          <w:color w:val="231F20"/>
          <w:spacing w:val="-5"/>
        </w:rPr>
        <w:t xml:space="preserve"> </w:t>
      </w:r>
      <w:r>
        <w:rPr>
          <w:color w:val="231F20"/>
          <w:spacing w:val="-4"/>
          <w:w w:val="90"/>
        </w:rPr>
        <w:t>progestin</w:t>
      </w:r>
      <w:r>
        <w:rPr>
          <w:color w:val="231F20"/>
          <w:spacing w:val="-5"/>
        </w:rPr>
        <w:t xml:space="preserve"> </w:t>
      </w:r>
      <w:r>
        <w:rPr>
          <w:color w:val="231F20"/>
          <w:spacing w:val="-4"/>
          <w:w w:val="90"/>
        </w:rPr>
        <w:t>has</w:t>
      </w:r>
      <w:r>
        <w:rPr>
          <w:color w:val="231F20"/>
          <w:spacing w:val="-5"/>
        </w:rPr>
        <w:t xml:space="preserve"> </w:t>
      </w:r>
      <w:r>
        <w:rPr>
          <w:color w:val="231F20"/>
          <w:spacing w:val="-4"/>
          <w:w w:val="90"/>
        </w:rPr>
        <w:t>also</w:t>
      </w:r>
      <w:r>
        <w:rPr>
          <w:color w:val="231F20"/>
          <w:spacing w:val="-5"/>
        </w:rPr>
        <w:t xml:space="preserve"> </w:t>
      </w:r>
      <w:r>
        <w:rPr>
          <w:color w:val="231F20"/>
          <w:spacing w:val="-4"/>
          <w:w w:val="90"/>
        </w:rPr>
        <w:t>failed</w:t>
      </w:r>
      <w:r>
        <w:rPr>
          <w:color w:val="231F20"/>
          <w:spacing w:val="-5"/>
        </w:rPr>
        <w:t xml:space="preserve"> </w:t>
      </w:r>
      <w:r>
        <w:rPr>
          <w:color w:val="231F20"/>
          <w:spacing w:val="-4"/>
          <w:w w:val="90"/>
        </w:rPr>
        <w:t>to</w:t>
      </w:r>
      <w:r>
        <w:rPr>
          <w:color w:val="231F20"/>
          <w:spacing w:val="-5"/>
        </w:rPr>
        <w:t xml:space="preserve"> </w:t>
      </w:r>
      <w:r>
        <w:rPr>
          <w:color w:val="231F20"/>
          <w:spacing w:val="-4"/>
          <w:w w:val="90"/>
        </w:rPr>
        <w:t>demonstrate</w:t>
      </w:r>
      <w:r>
        <w:rPr>
          <w:color w:val="231F20"/>
          <w:spacing w:val="-5"/>
        </w:rPr>
        <w:t xml:space="preserve"> </w:t>
      </w:r>
      <w:r>
        <w:rPr>
          <w:color w:val="231F20"/>
          <w:spacing w:val="-4"/>
          <w:w w:val="90"/>
        </w:rPr>
        <w:t>a</w:t>
      </w:r>
      <w:r>
        <w:rPr>
          <w:color w:val="231F20"/>
          <w:spacing w:val="-5"/>
        </w:rPr>
        <w:t xml:space="preserve"> </w:t>
      </w:r>
      <w:r>
        <w:rPr>
          <w:color w:val="231F20"/>
          <w:spacing w:val="-4"/>
          <w:w w:val="90"/>
        </w:rPr>
        <w:t>benefi-</w:t>
      </w:r>
      <w:r>
        <w:rPr>
          <w:color w:val="231F20"/>
          <w:spacing w:val="-10"/>
        </w:rPr>
        <w:t>cial</w:t>
      </w:r>
      <w:r>
        <w:rPr>
          <w:color w:val="231F20"/>
          <w:spacing w:val="-3"/>
        </w:rPr>
        <w:t xml:space="preserve"> </w:t>
      </w:r>
      <w:r>
        <w:rPr>
          <w:color w:val="231F20"/>
          <w:spacing w:val="-10"/>
        </w:rPr>
        <w:t>impact</w:t>
      </w:r>
      <w:r>
        <w:rPr>
          <w:color w:val="231F20"/>
          <w:spacing w:val="-2"/>
        </w:rPr>
        <w:t xml:space="preserve"> </w:t>
      </w:r>
      <w:r>
        <w:rPr>
          <w:color w:val="231F20"/>
          <w:spacing w:val="-10"/>
        </w:rPr>
        <w:t>in</w:t>
      </w:r>
      <w:r>
        <w:rPr>
          <w:color w:val="231F20"/>
          <w:spacing w:val="-3"/>
        </w:rPr>
        <w:t xml:space="preserve"> </w:t>
      </w:r>
      <w:r>
        <w:rPr>
          <w:color w:val="231F20"/>
          <w:spacing w:val="-10"/>
        </w:rPr>
        <w:t>Alzheimer</w:t>
      </w:r>
      <w:r>
        <w:rPr>
          <w:color w:val="231F20"/>
          <w:spacing w:val="-2"/>
        </w:rPr>
        <w:t xml:space="preserve"> </w:t>
      </w:r>
      <w:r>
        <w:rPr>
          <w:color w:val="231F20"/>
          <w:spacing w:val="-10"/>
        </w:rPr>
        <w:t>disease.</w:t>
      </w:r>
      <w:r>
        <w:rPr>
          <w:color w:val="231F20"/>
          <w:spacing w:val="-10"/>
          <w:position w:val="7"/>
          <w:sz w:val="11"/>
        </w:rPr>
        <w:t>328</w:t>
      </w:r>
      <w:r>
        <w:rPr>
          <w:color w:val="231F20"/>
          <w:spacing w:val="10"/>
          <w:position w:val="7"/>
          <w:sz w:val="11"/>
        </w:rPr>
        <w:t xml:space="preserve"> </w:t>
      </w:r>
      <w:r>
        <w:rPr>
          <w:color w:val="231F20"/>
          <w:spacing w:val="-10"/>
        </w:rPr>
        <w:t>The</w:t>
      </w:r>
      <w:r>
        <w:rPr>
          <w:color w:val="231F20"/>
          <w:spacing w:val="-3"/>
        </w:rPr>
        <w:t xml:space="preserve"> </w:t>
      </w:r>
      <w:r>
        <w:rPr>
          <w:color w:val="231F20"/>
          <w:spacing w:val="-10"/>
        </w:rPr>
        <w:t>presence</w:t>
      </w:r>
      <w:r>
        <w:rPr>
          <w:color w:val="231F20"/>
          <w:spacing w:val="-2"/>
        </w:rPr>
        <w:t xml:space="preserve"> </w:t>
      </w:r>
      <w:r>
        <w:rPr>
          <w:color w:val="231F20"/>
          <w:spacing w:val="-10"/>
        </w:rPr>
        <w:t>of</w:t>
      </w:r>
      <w:r>
        <w:rPr>
          <w:color w:val="231F20"/>
          <w:spacing w:val="-3"/>
        </w:rPr>
        <w:t xml:space="preserve"> </w:t>
      </w:r>
      <w:r>
        <w:rPr>
          <w:color w:val="231F20"/>
          <w:spacing w:val="-10"/>
        </w:rPr>
        <w:t>estrogen</w:t>
      </w:r>
      <w:r>
        <w:rPr>
          <w:color w:val="231F20"/>
          <w:spacing w:val="-6"/>
        </w:rPr>
        <w:t xml:space="preserve"> </w:t>
      </w:r>
      <w:r>
        <w:rPr>
          <w:color w:val="231F20"/>
          <w:spacing w:val="-6"/>
          <w:w w:val="90"/>
        </w:rPr>
        <w:t>therapy</w:t>
      </w:r>
      <w:r>
        <w:rPr>
          <w:color w:val="231F20"/>
          <w:spacing w:val="-1"/>
        </w:rPr>
        <w:t xml:space="preserve"> </w:t>
      </w:r>
      <w:r>
        <w:rPr>
          <w:color w:val="231F20"/>
          <w:spacing w:val="-6"/>
          <w:w w:val="90"/>
        </w:rPr>
        <w:t>has</w:t>
      </w:r>
      <w:r>
        <w:rPr>
          <w:color w:val="231F20"/>
          <w:spacing w:val="-1"/>
        </w:rPr>
        <w:t xml:space="preserve"> </w:t>
      </w:r>
      <w:r>
        <w:rPr>
          <w:color w:val="231F20"/>
          <w:spacing w:val="-6"/>
          <w:w w:val="90"/>
        </w:rPr>
        <w:t>been</w:t>
      </w:r>
      <w:r>
        <w:rPr>
          <w:color w:val="231F20"/>
          <w:spacing w:val="-1"/>
        </w:rPr>
        <w:t xml:space="preserve"> </w:t>
      </w:r>
      <w:r>
        <w:rPr>
          <w:color w:val="231F20"/>
          <w:spacing w:val="-6"/>
          <w:w w:val="90"/>
        </w:rPr>
        <w:t>reported</w:t>
      </w:r>
      <w:r>
        <w:rPr>
          <w:color w:val="231F20"/>
          <w:spacing w:val="-1"/>
        </w:rPr>
        <w:t xml:space="preserve"> </w:t>
      </w:r>
      <w:r>
        <w:rPr>
          <w:color w:val="231F20"/>
          <w:spacing w:val="-6"/>
          <w:w w:val="90"/>
        </w:rPr>
        <w:t>to</w:t>
      </w:r>
      <w:r>
        <w:rPr>
          <w:color w:val="231F20"/>
          <w:spacing w:val="-1"/>
        </w:rPr>
        <w:t xml:space="preserve"> </w:t>
      </w:r>
      <w:r>
        <w:rPr>
          <w:color w:val="231F20"/>
          <w:spacing w:val="-6"/>
          <w:w w:val="90"/>
        </w:rPr>
        <w:t>enhance</w:t>
      </w:r>
      <w:r>
        <w:rPr>
          <w:color w:val="231F20"/>
          <w:spacing w:val="-1"/>
        </w:rPr>
        <w:t xml:space="preserve"> </w:t>
      </w:r>
      <w:r>
        <w:rPr>
          <w:color w:val="231F20"/>
          <w:spacing w:val="-6"/>
          <w:w w:val="90"/>
        </w:rPr>
        <w:t>the</w:t>
      </w:r>
      <w:r>
        <w:rPr>
          <w:color w:val="231F20"/>
          <w:spacing w:val="-1"/>
        </w:rPr>
        <w:t xml:space="preserve"> </w:t>
      </w:r>
      <w:r>
        <w:rPr>
          <w:color w:val="231F20"/>
          <w:spacing w:val="-6"/>
          <w:w w:val="90"/>
        </w:rPr>
        <w:t>beneficial</w:t>
      </w:r>
      <w:r>
        <w:rPr>
          <w:color w:val="231F20"/>
          <w:spacing w:val="-1"/>
        </w:rPr>
        <w:t xml:space="preserve"> </w:t>
      </w:r>
      <w:r>
        <w:rPr>
          <w:color w:val="231F20"/>
          <w:spacing w:val="-6"/>
          <w:w w:val="90"/>
        </w:rPr>
        <w:t>response</w:t>
      </w:r>
      <w:r>
        <w:rPr>
          <w:color w:val="231F20"/>
          <w:spacing w:val="-1"/>
        </w:rPr>
        <w:t xml:space="preserve"> </w:t>
      </w:r>
      <w:r>
        <w:rPr>
          <w:color w:val="231F20"/>
          <w:spacing w:val="-6"/>
          <w:w w:val="90"/>
        </w:rPr>
        <w:t>to</w:t>
      </w:r>
      <w:r>
        <w:rPr>
          <w:color w:val="231F20"/>
          <w:w w:val="90"/>
        </w:rPr>
        <w:t xml:space="preserve"> </w:t>
      </w:r>
      <w:r>
        <w:rPr>
          <w:color w:val="231F20"/>
          <w:w w:val="85"/>
        </w:rPr>
        <w:t>tacrine</w:t>
      </w:r>
      <w:r>
        <w:rPr>
          <w:color w:val="231F20"/>
          <w:spacing w:val="-5"/>
          <w:w w:val="85"/>
        </w:rPr>
        <w:t xml:space="preserve"> </w:t>
      </w:r>
      <w:r>
        <w:rPr>
          <w:color w:val="231F20"/>
          <w:w w:val="85"/>
        </w:rPr>
        <w:t>in</w:t>
      </w:r>
      <w:r>
        <w:rPr>
          <w:color w:val="231F20"/>
          <w:spacing w:val="-5"/>
          <w:w w:val="85"/>
        </w:rPr>
        <w:t xml:space="preserve"> </w:t>
      </w:r>
      <w:r>
        <w:rPr>
          <w:color w:val="231F20"/>
          <w:w w:val="85"/>
        </w:rPr>
        <w:t>women</w:t>
      </w:r>
      <w:r>
        <w:rPr>
          <w:color w:val="231F20"/>
          <w:spacing w:val="-5"/>
          <w:w w:val="85"/>
        </w:rPr>
        <w:t xml:space="preserve"> </w:t>
      </w:r>
      <w:r>
        <w:rPr>
          <w:color w:val="231F20"/>
          <w:w w:val="85"/>
        </w:rPr>
        <w:t>with</w:t>
      </w:r>
      <w:r>
        <w:rPr>
          <w:color w:val="231F20"/>
          <w:spacing w:val="-5"/>
          <w:w w:val="85"/>
        </w:rPr>
        <w:t xml:space="preserve"> </w:t>
      </w:r>
      <w:r>
        <w:rPr>
          <w:color w:val="231F20"/>
          <w:w w:val="85"/>
        </w:rPr>
        <w:t>Alzheimer</w:t>
      </w:r>
      <w:r>
        <w:rPr>
          <w:color w:val="231F20"/>
          <w:spacing w:val="-5"/>
          <w:w w:val="85"/>
        </w:rPr>
        <w:t xml:space="preserve"> </w:t>
      </w:r>
      <w:r>
        <w:rPr>
          <w:color w:val="231F20"/>
          <w:w w:val="85"/>
        </w:rPr>
        <w:t>disease,</w:t>
      </w:r>
      <w:r>
        <w:rPr>
          <w:color w:val="231F20"/>
          <w:w w:val="85"/>
          <w:position w:val="7"/>
          <w:sz w:val="11"/>
        </w:rPr>
        <w:t>329</w:t>
      </w:r>
      <w:r>
        <w:rPr>
          <w:color w:val="231F20"/>
          <w:spacing w:val="7"/>
          <w:position w:val="7"/>
          <w:sz w:val="11"/>
        </w:rPr>
        <w:t xml:space="preserve"> </w:t>
      </w:r>
      <w:r>
        <w:rPr>
          <w:color w:val="231F20"/>
          <w:w w:val="85"/>
        </w:rPr>
        <w:t>but</w:t>
      </w:r>
      <w:r>
        <w:rPr>
          <w:color w:val="231F20"/>
          <w:spacing w:val="-5"/>
          <w:w w:val="85"/>
        </w:rPr>
        <w:t xml:space="preserve"> </w:t>
      </w:r>
      <w:r>
        <w:rPr>
          <w:color w:val="231F20"/>
          <w:w w:val="85"/>
        </w:rPr>
        <w:t>overall,</w:t>
      </w:r>
      <w:r>
        <w:rPr>
          <w:color w:val="231F20"/>
          <w:spacing w:val="-5"/>
          <w:w w:val="85"/>
        </w:rPr>
        <w:t xml:space="preserve"> </w:t>
      </w:r>
      <w:r>
        <w:rPr>
          <w:color w:val="231F20"/>
          <w:w w:val="85"/>
        </w:rPr>
        <w:t>the</w:t>
      </w:r>
      <w:r>
        <w:rPr>
          <w:color w:val="231F20"/>
          <w:spacing w:val="-5"/>
          <w:w w:val="85"/>
        </w:rPr>
        <w:t xml:space="preserve"> </w:t>
      </w:r>
      <w:r>
        <w:rPr>
          <w:color w:val="231F20"/>
          <w:w w:val="85"/>
        </w:rPr>
        <w:t>evi-</w:t>
      </w:r>
      <w:r>
        <w:rPr>
          <w:color w:val="231F20"/>
          <w:spacing w:val="-2"/>
          <w:w w:val="85"/>
        </w:rPr>
        <w:t>dence</w:t>
      </w:r>
      <w:r>
        <w:rPr>
          <w:color w:val="231F20"/>
          <w:spacing w:val="-3"/>
          <w:w w:val="85"/>
        </w:rPr>
        <w:t xml:space="preserve"> </w:t>
      </w:r>
      <w:r>
        <w:rPr>
          <w:color w:val="231F20"/>
          <w:spacing w:val="-2"/>
          <w:w w:val="85"/>
        </w:rPr>
        <w:t>is</w:t>
      </w:r>
      <w:r>
        <w:rPr>
          <w:color w:val="231F20"/>
          <w:spacing w:val="-3"/>
          <w:w w:val="85"/>
        </w:rPr>
        <w:t xml:space="preserve"> </w:t>
      </w:r>
      <w:r>
        <w:rPr>
          <w:color w:val="231F20"/>
          <w:spacing w:val="-2"/>
          <w:w w:val="85"/>
        </w:rPr>
        <w:t>consistent</w:t>
      </w:r>
      <w:r>
        <w:rPr>
          <w:color w:val="231F20"/>
          <w:spacing w:val="-3"/>
          <w:w w:val="85"/>
        </w:rPr>
        <w:t xml:space="preserve"> </w:t>
      </w:r>
      <w:r>
        <w:rPr>
          <w:color w:val="231F20"/>
          <w:spacing w:val="-2"/>
          <w:w w:val="85"/>
        </w:rPr>
        <w:t>with</w:t>
      </w:r>
      <w:r>
        <w:rPr>
          <w:color w:val="231F20"/>
          <w:spacing w:val="-3"/>
          <w:w w:val="85"/>
        </w:rPr>
        <w:t xml:space="preserve"> </w:t>
      </w:r>
      <w:r>
        <w:rPr>
          <w:color w:val="231F20"/>
          <w:spacing w:val="-2"/>
          <w:w w:val="85"/>
        </w:rPr>
        <w:t>a</w:t>
      </w:r>
      <w:r>
        <w:rPr>
          <w:color w:val="231F20"/>
          <w:spacing w:val="-3"/>
          <w:w w:val="85"/>
        </w:rPr>
        <w:t xml:space="preserve"> </w:t>
      </w:r>
      <w:r>
        <w:rPr>
          <w:color w:val="231F20"/>
          <w:spacing w:val="-2"/>
          <w:w w:val="85"/>
        </w:rPr>
        <w:t>failure</w:t>
      </w:r>
      <w:r>
        <w:rPr>
          <w:color w:val="231F20"/>
          <w:spacing w:val="-3"/>
          <w:w w:val="85"/>
        </w:rPr>
        <w:t xml:space="preserve"> </w:t>
      </w:r>
      <w:r>
        <w:rPr>
          <w:color w:val="231F20"/>
          <w:spacing w:val="-2"/>
          <w:w w:val="85"/>
        </w:rPr>
        <w:t>of</w:t>
      </w:r>
      <w:r>
        <w:rPr>
          <w:color w:val="231F20"/>
          <w:spacing w:val="-3"/>
          <w:w w:val="85"/>
        </w:rPr>
        <w:t xml:space="preserve"> </w:t>
      </w:r>
      <w:r>
        <w:rPr>
          <w:color w:val="231F20"/>
          <w:spacing w:val="-2"/>
          <w:w w:val="85"/>
        </w:rPr>
        <w:t>estrogen</w:t>
      </w:r>
      <w:r>
        <w:rPr>
          <w:color w:val="231F20"/>
          <w:spacing w:val="-3"/>
          <w:w w:val="85"/>
        </w:rPr>
        <w:t xml:space="preserve"> </w:t>
      </w:r>
      <w:r>
        <w:rPr>
          <w:color w:val="231F20"/>
          <w:spacing w:val="-2"/>
          <w:w w:val="85"/>
        </w:rPr>
        <w:t>to</w:t>
      </w:r>
      <w:r>
        <w:rPr>
          <w:color w:val="231F20"/>
          <w:spacing w:val="-3"/>
          <w:w w:val="85"/>
        </w:rPr>
        <w:t xml:space="preserve"> </w:t>
      </w:r>
      <w:r>
        <w:rPr>
          <w:color w:val="231F20"/>
          <w:spacing w:val="-2"/>
          <w:w w:val="85"/>
        </w:rPr>
        <w:t>influence</w:t>
      </w:r>
      <w:r>
        <w:rPr>
          <w:color w:val="231F20"/>
          <w:spacing w:val="-3"/>
          <w:w w:val="85"/>
        </w:rPr>
        <w:t xml:space="preserve"> </w:t>
      </w:r>
      <w:r>
        <w:rPr>
          <w:color w:val="231F20"/>
          <w:spacing w:val="-2"/>
          <w:w w:val="85"/>
        </w:rPr>
        <w:t>already-</w:t>
      </w:r>
      <w:r>
        <w:rPr>
          <w:color w:val="231F20"/>
          <w:spacing w:val="-10"/>
        </w:rPr>
        <w:t>existing</w:t>
      </w:r>
      <w:r>
        <w:rPr>
          <w:color w:val="231F20"/>
          <w:spacing w:val="-11"/>
        </w:rPr>
        <w:t xml:space="preserve"> </w:t>
      </w:r>
      <w:r>
        <w:rPr>
          <w:color w:val="231F20"/>
          <w:spacing w:val="-10"/>
        </w:rPr>
        <w:t>Alzheimer</w:t>
      </w:r>
      <w:r>
        <w:rPr>
          <w:color w:val="231F20"/>
          <w:spacing w:val="-11"/>
        </w:rPr>
        <w:t xml:space="preserve"> </w:t>
      </w:r>
      <w:r>
        <w:rPr>
          <w:color w:val="231F20"/>
          <w:spacing w:val="-10"/>
        </w:rPr>
        <w:t>disease</w:t>
      </w:r>
      <w:r>
        <w:rPr>
          <w:color w:val="231F20"/>
          <w:spacing w:val="-11"/>
        </w:rPr>
        <w:t xml:space="preserve"> </w:t>
      </w:r>
      <w:r>
        <w:rPr>
          <w:color w:val="231F20"/>
          <w:spacing w:val="-10"/>
        </w:rPr>
        <w:t>or</w:t>
      </w:r>
      <w:r>
        <w:rPr>
          <w:color w:val="231F20"/>
          <w:spacing w:val="-11"/>
        </w:rPr>
        <w:t xml:space="preserve"> </w:t>
      </w:r>
      <w:r>
        <w:rPr>
          <w:color w:val="231F20"/>
          <w:spacing w:val="-10"/>
        </w:rPr>
        <w:t>other</w:t>
      </w:r>
      <w:r>
        <w:rPr>
          <w:color w:val="231F20"/>
          <w:spacing w:val="-11"/>
        </w:rPr>
        <w:t xml:space="preserve"> </w:t>
      </w:r>
      <w:r>
        <w:rPr>
          <w:color w:val="231F20"/>
          <w:spacing w:val="-10"/>
        </w:rPr>
        <w:t>forms</w:t>
      </w:r>
      <w:r>
        <w:rPr>
          <w:color w:val="231F20"/>
          <w:spacing w:val="-11"/>
        </w:rPr>
        <w:t xml:space="preserve"> </w:t>
      </w:r>
      <w:r>
        <w:rPr>
          <w:color w:val="231F20"/>
          <w:spacing w:val="-10"/>
        </w:rPr>
        <w:t>of</w:t>
      </w:r>
      <w:r>
        <w:rPr>
          <w:color w:val="231F20"/>
          <w:spacing w:val="-11"/>
        </w:rPr>
        <w:t xml:space="preserve"> </w:t>
      </w:r>
      <w:r>
        <w:rPr>
          <w:color w:val="231F20"/>
          <w:spacing w:val="-10"/>
        </w:rPr>
        <w:t>dementia.</w:t>
      </w:r>
      <w:r>
        <w:rPr>
          <w:color w:val="231F20"/>
          <w:spacing w:val="-10"/>
          <w:position w:val="7"/>
          <w:sz w:val="11"/>
        </w:rPr>
        <w:t>330</w:t>
      </w:r>
    </w:p>
    <w:p w14:paraId="73C1E142" w14:textId="77777777" w:rsidR="00766819" w:rsidRDefault="00766819" w:rsidP="00766819">
      <w:pPr>
        <w:pStyle w:val="BodyText"/>
        <w:spacing w:before="19" w:line="213" w:lineRule="auto"/>
        <w:ind w:left="73" w:right="1051" w:firstLine="240"/>
        <w:jc w:val="both"/>
        <w:rPr>
          <w:position w:val="7"/>
          <w:sz w:val="11"/>
        </w:rPr>
      </w:pPr>
      <w:r>
        <w:rPr>
          <w:rFonts w:ascii="Book Antiqua"/>
          <w:b/>
          <w:color w:val="231F20"/>
        </w:rPr>
        <w:t>The data do support, however, a primary preven-</w:t>
      </w:r>
      <w:r>
        <w:rPr>
          <w:rFonts w:ascii="Book Antiqua"/>
          <w:b/>
          <w:color w:val="231F20"/>
          <w:spacing w:val="-6"/>
        </w:rPr>
        <w:t>tive</w:t>
      </w:r>
      <w:r>
        <w:rPr>
          <w:rFonts w:ascii="Book Antiqua"/>
          <w:b/>
          <w:color w:val="231F20"/>
          <w:spacing w:val="-7"/>
        </w:rPr>
        <w:t xml:space="preserve"> </w:t>
      </w:r>
      <w:r>
        <w:rPr>
          <w:rFonts w:ascii="Book Antiqua"/>
          <w:b/>
          <w:color w:val="231F20"/>
          <w:spacing w:val="-6"/>
        </w:rPr>
        <w:t xml:space="preserve">effect. </w:t>
      </w:r>
      <w:r>
        <w:rPr>
          <w:color w:val="231F20"/>
          <w:spacing w:val="-6"/>
        </w:rPr>
        <w:t>Most</w:t>
      </w:r>
      <w:r>
        <w:rPr>
          <w:color w:val="231F20"/>
          <w:spacing w:val="-7"/>
        </w:rPr>
        <w:t xml:space="preserve"> </w:t>
      </w:r>
      <w:r>
        <w:rPr>
          <w:color w:val="231F20"/>
          <w:spacing w:val="-6"/>
        </w:rPr>
        <w:t>revealing is</w:t>
      </w:r>
      <w:r>
        <w:rPr>
          <w:color w:val="231F20"/>
          <w:spacing w:val="-7"/>
        </w:rPr>
        <w:t xml:space="preserve"> </w:t>
      </w:r>
      <w:r>
        <w:rPr>
          <w:color w:val="231F20"/>
          <w:spacing w:val="-6"/>
        </w:rPr>
        <w:t>a prospective</w:t>
      </w:r>
      <w:r>
        <w:rPr>
          <w:color w:val="231F20"/>
          <w:spacing w:val="-7"/>
        </w:rPr>
        <w:t xml:space="preserve"> </w:t>
      </w:r>
      <w:r>
        <w:rPr>
          <w:color w:val="231F20"/>
          <w:spacing w:val="-6"/>
        </w:rPr>
        <w:t>cohort study</w:t>
      </w:r>
      <w:r>
        <w:rPr>
          <w:color w:val="231F20"/>
          <w:spacing w:val="-7"/>
        </w:rPr>
        <w:t xml:space="preserve"> </w:t>
      </w:r>
      <w:r>
        <w:rPr>
          <w:color w:val="231F20"/>
          <w:spacing w:val="-6"/>
        </w:rPr>
        <w:t xml:space="preserve">of </w:t>
      </w:r>
      <w:r>
        <w:rPr>
          <w:color w:val="231F20"/>
          <w:spacing w:val="-8"/>
        </w:rPr>
        <w:t>women</w:t>
      </w:r>
      <w:r>
        <w:rPr>
          <w:color w:val="231F20"/>
          <w:spacing w:val="-2"/>
        </w:rPr>
        <w:t xml:space="preserve"> </w:t>
      </w:r>
      <w:r>
        <w:rPr>
          <w:color w:val="231F20"/>
          <w:spacing w:val="-8"/>
        </w:rPr>
        <w:t>living</w:t>
      </w:r>
      <w:r>
        <w:rPr>
          <w:color w:val="231F20"/>
          <w:spacing w:val="-2"/>
        </w:rPr>
        <w:t xml:space="preserve"> </w:t>
      </w:r>
      <w:r>
        <w:rPr>
          <w:color w:val="231F20"/>
          <w:spacing w:val="-8"/>
        </w:rPr>
        <w:t>in</w:t>
      </w:r>
      <w:r>
        <w:rPr>
          <w:color w:val="231F20"/>
          <w:spacing w:val="-2"/>
        </w:rPr>
        <w:t xml:space="preserve"> </w:t>
      </w:r>
      <w:r>
        <w:rPr>
          <w:color w:val="231F20"/>
          <w:spacing w:val="-8"/>
        </w:rPr>
        <w:t>Cache</w:t>
      </w:r>
      <w:r>
        <w:rPr>
          <w:color w:val="231F20"/>
          <w:spacing w:val="-2"/>
        </w:rPr>
        <w:t xml:space="preserve"> </w:t>
      </w:r>
      <w:r>
        <w:rPr>
          <w:color w:val="231F20"/>
          <w:spacing w:val="-8"/>
        </w:rPr>
        <w:t>County,</w:t>
      </w:r>
      <w:r>
        <w:rPr>
          <w:color w:val="231F20"/>
          <w:spacing w:val="-2"/>
        </w:rPr>
        <w:t xml:space="preserve"> </w:t>
      </w:r>
      <w:r>
        <w:rPr>
          <w:color w:val="231F20"/>
          <w:spacing w:val="-8"/>
        </w:rPr>
        <w:t>Utah.</w:t>
      </w:r>
      <w:r>
        <w:rPr>
          <w:color w:val="231F20"/>
          <w:spacing w:val="-8"/>
          <w:position w:val="7"/>
          <w:sz w:val="11"/>
        </w:rPr>
        <w:t>331</w:t>
      </w:r>
      <w:r>
        <w:rPr>
          <w:color w:val="231F20"/>
          <w:spacing w:val="20"/>
          <w:position w:val="7"/>
          <w:sz w:val="11"/>
        </w:rPr>
        <w:t xml:space="preserve"> </w:t>
      </w:r>
      <w:r>
        <w:rPr>
          <w:color w:val="231F20"/>
          <w:spacing w:val="-8"/>
        </w:rPr>
        <w:t>Hormone</w:t>
      </w:r>
      <w:r>
        <w:rPr>
          <w:color w:val="231F20"/>
          <w:spacing w:val="-2"/>
        </w:rPr>
        <w:t xml:space="preserve"> </w:t>
      </w:r>
      <w:r>
        <w:rPr>
          <w:color w:val="231F20"/>
          <w:spacing w:val="-8"/>
        </w:rPr>
        <w:t xml:space="preserve">therapy </w:t>
      </w:r>
      <w:r>
        <w:rPr>
          <w:color w:val="231F20"/>
          <w:w w:val="90"/>
        </w:rPr>
        <w:t>provided</w:t>
      </w:r>
      <w:r>
        <w:rPr>
          <w:color w:val="231F20"/>
          <w:spacing w:val="-8"/>
          <w:w w:val="90"/>
        </w:rPr>
        <w:t xml:space="preserve"> </w:t>
      </w:r>
      <w:r>
        <w:rPr>
          <w:color w:val="231F20"/>
          <w:w w:val="90"/>
        </w:rPr>
        <w:t>about</w:t>
      </w:r>
      <w:r>
        <w:rPr>
          <w:color w:val="231F20"/>
          <w:spacing w:val="-7"/>
          <w:w w:val="90"/>
        </w:rPr>
        <w:t xml:space="preserve"> </w:t>
      </w:r>
      <w:r>
        <w:rPr>
          <w:color w:val="231F20"/>
          <w:w w:val="90"/>
        </w:rPr>
        <w:t>a</w:t>
      </w:r>
      <w:r>
        <w:rPr>
          <w:color w:val="231F20"/>
          <w:spacing w:val="-8"/>
          <w:w w:val="90"/>
        </w:rPr>
        <w:t xml:space="preserve"> </w:t>
      </w:r>
      <w:r>
        <w:rPr>
          <w:color w:val="231F20"/>
          <w:w w:val="90"/>
        </w:rPr>
        <w:t>41%</w:t>
      </w:r>
      <w:r>
        <w:rPr>
          <w:color w:val="231F20"/>
          <w:spacing w:val="-7"/>
          <w:w w:val="90"/>
        </w:rPr>
        <w:t xml:space="preserve"> </w:t>
      </w:r>
      <w:r>
        <w:rPr>
          <w:color w:val="231F20"/>
          <w:w w:val="90"/>
        </w:rPr>
        <w:t>reduced</w:t>
      </w:r>
      <w:r>
        <w:rPr>
          <w:color w:val="231F20"/>
          <w:spacing w:val="-8"/>
          <w:w w:val="90"/>
        </w:rPr>
        <w:t xml:space="preserve"> </w:t>
      </w:r>
      <w:r>
        <w:rPr>
          <w:color w:val="231F20"/>
          <w:w w:val="90"/>
        </w:rPr>
        <w:t>risk</w:t>
      </w:r>
      <w:r>
        <w:rPr>
          <w:color w:val="231F20"/>
          <w:spacing w:val="-7"/>
          <w:w w:val="90"/>
        </w:rPr>
        <w:t xml:space="preserve"> </w:t>
      </w:r>
      <w:r>
        <w:rPr>
          <w:color w:val="231F20"/>
          <w:w w:val="90"/>
        </w:rPr>
        <w:t>of</w:t>
      </w:r>
      <w:r>
        <w:rPr>
          <w:color w:val="231F20"/>
          <w:spacing w:val="-8"/>
          <w:w w:val="90"/>
        </w:rPr>
        <w:t xml:space="preserve"> </w:t>
      </w:r>
      <w:r>
        <w:rPr>
          <w:color w:val="231F20"/>
          <w:w w:val="90"/>
        </w:rPr>
        <w:t>developing</w:t>
      </w:r>
      <w:r>
        <w:rPr>
          <w:color w:val="231F20"/>
          <w:spacing w:val="-7"/>
          <w:w w:val="90"/>
        </w:rPr>
        <w:t xml:space="preserve"> </w:t>
      </w:r>
      <w:r>
        <w:rPr>
          <w:color w:val="231F20"/>
          <w:w w:val="90"/>
        </w:rPr>
        <w:t>Alzheimer with</w:t>
      </w:r>
      <w:r>
        <w:rPr>
          <w:color w:val="231F20"/>
          <w:spacing w:val="-2"/>
          <w:w w:val="90"/>
        </w:rPr>
        <w:t xml:space="preserve"> </w:t>
      </w:r>
      <w:r>
        <w:rPr>
          <w:color w:val="231F20"/>
          <w:w w:val="90"/>
        </w:rPr>
        <w:t>any</w:t>
      </w:r>
      <w:r>
        <w:rPr>
          <w:color w:val="231F20"/>
          <w:spacing w:val="-2"/>
          <w:w w:val="90"/>
        </w:rPr>
        <w:t xml:space="preserve"> </w:t>
      </w:r>
      <w:r>
        <w:rPr>
          <w:color w:val="231F20"/>
          <w:w w:val="90"/>
        </w:rPr>
        <w:t>use</w:t>
      </w:r>
      <w:r>
        <w:rPr>
          <w:color w:val="231F20"/>
          <w:spacing w:val="-2"/>
          <w:w w:val="90"/>
        </w:rPr>
        <w:t xml:space="preserve"> </w:t>
      </w:r>
      <w:r>
        <w:rPr>
          <w:color w:val="231F20"/>
          <w:w w:val="90"/>
        </w:rPr>
        <w:t>and</w:t>
      </w:r>
      <w:r>
        <w:rPr>
          <w:color w:val="231F20"/>
          <w:spacing w:val="-2"/>
          <w:w w:val="90"/>
        </w:rPr>
        <w:t xml:space="preserve"> </w:t>
      </w:r>
      <w:r>
        <w:rPr>
          <w:color w:val="231F20"/>
          <w:w w:val="90"/>
        </w:rPr>
        <w:t>an</w:t>
      </w:r>
      <w:r>
        <w:rPr>
          <w:color w:val="231F20"/>
          <w:spacing w:val="-2"/>
          <w:w w:val="90"/>
        </w:rPr>
        <w:t xml:space="preserve"> </w:t>
      </w:r>
      <w:r>
        <w:rPr>
          <w:color w:val="231F20"/>
          <w:w w:val="90"/>
        </w:rPr>
        <w:t>83%</w:t>
      </w:r>
      <w:r>
        <w:rPr>
          <w:color w:val="231F20"/>
          <w:spacing w:val="-2"/>
          <w:w w:val="90"/>
        </w:rPr>
        <w:t xml:space="preserve"> </w:t>
      </w:r>
      <w:r>
        <w:rPr>
          <w:color w:val="231F20"/>
          <w:w w:val="90"/>
        </w:rPr>
        <w:t>reduction</w:t>
      </w:r>
      <w:r>
        <w:rPr>
          <w:color w:val="231F20"/>
          <w:spacing w:val="-2"/>
          <w:w w:val="90"/>
        </w:rPr>
        <w:t xml:space="preserve"> </w:t>
      </w:r>
      <w:r>
        <w:rPr>
          <w:color w:val="231F20"/>
          <w:w w:val="90"/>
        </w:rPr>
        <w:t>with</w:t>
      </w:r>
      <w:r>
        <w:rPr>
          <w:color w:val="231F20"/>
          <w:spacing w:val="-2"/>
          <w:w w:val="90"/>
        </w:rPr>
        <w:t xml:space="preserve"> </w:t>
      </w:r>
      <w:r>
        <w:rPr>
          <w:color w:val="231F20"/>
          <w:w w:val="90"/>
        </w:rPr>
        <w:t>10</w:t>
      </w:r>
      <w:r>
        <w:rPr>
          <w:color w:val="231F20"/>
          <w:spacing w:val="-2"/>
          <w:w w:val="90"/>
        </w:rPr>
        <w:t xml:space="preserve"> </w:t>
      </w:r>
      <w:r>
        <w:rPr>
          <w:color w:val="231F20"/>
          <w:w w:val="90"/>
        </w:rPr>
        <w:t>or</w:t>
      </w:r>
      <w:r>
        <w:rPr>
          <w:color w:val="231F20"/>
          <w:spacing w:val="-2"/>
          <w:w w:val="90"/>
        </w:rPr>
        <w:t xml:space="preserve"> </w:t>
      </w:r>
      <w:r>
        <w:rPr>
          <w:color w:val="231F20"/>
          <w:w w:val="90"/>
        </w:rPr>
        <w:t>more</w:t>
      </w:r>
      <w:r>
        <w:rPr>
          <w:color w:val="231F20"/>
          <w:spacing w:val="-2"/>
          <w:w w:val="90"/>
        </w:rPr>
        <w:t xml:space="preserve"> </w:t>
      </w:r>
      <w:r>
        <w:rPr>
          <w:color w:val="231F20"/>
          <w:w w:val="90"/>
        </w:rPr>
        <w:t>years</w:t>
      </w:r>
      <w:r>
        <w:rPr>
          <w:color w:val="231F20"/>
          <w:spacing w:val="-2"/>
          <w:w w:val="90"/>
        </w:rPr>
        <w:t xml:space="preserve"> </w:t>
      </w:r>
      <w:r>
        <w:rPr>
          <w:color w:val="231F20"/>
          <w:w w:val="90"/>
        </w:rPr>
        <w:t xml:space="preserve">of </w:t>
      </w:r>
      <w:r>
        <w:rPr>
          <w:color w:val="231F20"/>
          <w:spacing w:val="-6"/>
        </w:rPr>
        <w:t>use.</w:t>
      </w:r>
      <w:r>
        <w:rPr>
          <w:color w:val="231F20"/>
          <w:spacing w:val="-7"/>
        </w:rPr>
        <w:t xml:space="preserve"> </w:t>
      </w:r>
      <w:r>
        <w:rPr>
          <w:color w:val="231F20"/>
          <w:spacing w:val="-6"/>
        </w:rPr>
        <w:t>This cohort</w:t>
      </w:r>
      <w:r>
        <w:rPr>
          <w:color w:val="231F20"/>
          <w:spacing w:val="-7"/>
        </w:rPr>
        <w:t xml:space="preserve"> </w:t>
      </w:r>
      <w:r>
        <w:rPr>
          <w:color w:val="231F20"/>
          <w:spacing w:val="-6"/>
        </w:rPr>
        <w:t>also demonstrated</w:t>
      </w:r>
      <w:r>
        <w:rPr>
          <w:color w:val="231F20"/>
          <w:spacing w:val="-7"/>
        </w:rPr>
        <w:t xml:space="preserve"> </w:t>
      </w:r>
      <w:r>
        <w:rPr>
          <w:color w:val="231F20"/>
          <w:spacing w:val="-6"/>
        </w:rPr>
        <w:t>improved cognition</w:t>
      </w:r>
      <w:r>
        <w:rPr>
          <w:color w:val="231F20"/>
          <w:spacing w:val="-7"/>
        </w:rPr>
        <w:t xml:space="preserve"> </w:t>
      </w:r>
      <w:r>
        <w:rPr>
          <w:color w:val="231F20"/>
          <w:spacing w:val="-6"/>
        </w:rPr>
        <w:t xml:space="preserve">in </w:t>
      </w:r>
      <w:r>
        <w:rPr>
          <w:color w:val="231F20"/>
          <w:w w:val="90"/>
        </w:rPr>
        <w:t>estrogen users.</w:t>
      </w:r>
      <w:r>
        <w:rPr>
          <w:color w:val="231F20"/>
          <w:w w:val="90"/>
          <w:position w:val="7"/>
          <w:sz w:val="11"/>
        </w:rPr>
        <w:t>332</w:t>
      </w:r>
      <w:r>
        <w:rPr>
          <w:color w:val="231F20"/>
          <w:spacing w:val="27"/>
          <w:position w:val="7"/>
          <w:sz w:val="11"/>
        </w:rPr>
        <w:t xml:space="preserve"> </w:t>
      </w:r>
      <w:r>
        <w:rPr>
          <w:color w:val="231F20"/>
          <w:w w:val="90"/>
        </w:rPr>
        <w:t>Most importantly, if women had initiated hormone therapy within a period of time that encompassed 10</w:t>
      </w:r>
      <w:r>
        <w:rPr>
          <w:color w:val="231F20"/>
          <w:spacing w:val="-2"/>
          <w:w w:val="90"/>
        </w:rPr>
        <w:t xml:space="preserve"> </w:t>
      </w:r>
      <w:r>
        <w:rPr>
          <w:color w:val="231F20"/>
          <w:w w:val="90"/>
        </w:rPr>
        <w:t>years</w:t>
      </w:r>
      <w:r>
        <w:rPr>
          <w:color w:val="231F20"/>
          <w:spacing w:val="-2"/>
          <w:w w:val="90"/>
        </w:rPr>
        <w:t xml:space="preserve"> </w:t>
      </w:r>
      <w:r>
        <w:rPr>
          <w:color w:val="231F20"/>
          <w:w w:val="90"/>
        </w:rPr>
        <w:t>before</w:t>
      </w:r>
      <w:r>
        <w:rPr>
          <w:color w:val="231F20"/>
          <w:spacing w:val="-2"/>
          <w:w w:val="90"/>
        </w:rPr>
        <w:t xml:space="preserve"> </w:t>
      </w:r>
      <w:r>
        <w:rPr>
          <w:color w:val="231F20"/>
          <w:w w:val="90"/>
        </w:rPr>
        <w:t>the</w:t>
      </w:r>
      <w:r>
        <w:rPr>
          <w:color w:val="231F20"/>
          <w:spacing w:val="-2"/>
          <w:w w:val="90"/>
        </w:rPr>
        <w:t xml:space="preserve"> </w:t>
      </w:r>
      <w:r>
        <w:rPr>
          <w:color w:val="231F20"/>
          <w:w w:val="90"/>
        </w:rPr>
        <w:t>development</w:t>
      </w:r>
      <w:r>
        <w:rPr>
          <w:color w:val="231F20"/>
          <w:spacing w:val="-2"/>
          <w:w w:val="90"/>
        </w:rPr>
        <w:t xml:space="preserve"> </w:t>
      </w:r>
      <w:r>
        <w:rPr>
          <w:color w:val="231F20"/>
          <w:w w:val="90"/>
        </w:rPr>
        <w:t>of</w:t>
      </w:r>
      <w:r>
        <w:rPr>
          <w:color w:val="231F20"/>
          <w:spacing w:val="-2"/>
          <w:w w:val="90"/>
        </w:rPr>
        <w:t xml:space="preserve"> </w:t>
      </w:r>
      <w:r>
        <w:rPr>
          <w:color w:val="231F20"/>
          <w:w w:val="90"/>
        </w:rPr>
        <w:t>clinical</w:t>
      </w:r>
      <w:r>
        <w:rPr>
          <w:color w:val="231F20"/>
          <w:spacing w:val="-2"/>
          <w:w w:val="90"/>
        </w:rPr>
        <w:t xml:space="preserve"> </w:t>
      </w:r>
      <w:r>
        <w:rPr>
          <w:color w:val="231F20"/>
          <w:w w:val="90"/>
        </w:rPr>
        <w:t>symptoms,</w:t>
      </w:r>
      <w:r>
        <w:rPr>
          <w:color w:val="231F20"/>
          <w:spacing w:val="-2"/>
          <w:w w:val="90"/>
        </w:rPr>
        <w:t xml:space="preserve"> </w:t>
      </w:r>
      <w:r>
        <w:rPr>
          <w:color w:val="231F20"/>
          <w:w w:val="90"/>
        </w:rPr>
        <w:t xml:space="preserve">there </w:t>
      </w:r>
      <w:r>
        <w:rPr>
          <w:color w:val="231F20"/>
          <w:spacing w:val="-8"/>
        </w:rPr>
        <w:t>was</w:t>
      </w:r>
      <w:r>
        <w:rPr>
          <w:color w:val="231F20"/>
          <w:spacing w:val="-3"/>
        </w:rPr>
        <w:t xml:space="preserve"> </w:t>
      </w:r>
      <w:r>
        <w:rPr>
          <w:color w:val="231F20"/>
          <w:spacing w:val="-8"/>
        </w:rPr>
        <w:t>no</w:t>
      </w:r>
      <w:r>
        <w:rPr>
          <w:color w:val="231F20"/>
          <w:spacing w:val="-3"/>
        </w:rPr>
        <w:t xml:space="preserve"> </w:t>
      </w:r>
      <w:r>
        <w:rPr>
          <w:color w:val="231F20"/>
          <w:spacing w:val="-8"/>
        </w:rPr>
        <w:t>effect.</w:t>
      </w:r>
      <w:r>
        <w:rPr>
          <w:color w:val="231F20"/>
          <w:spacing w:val="-3"/>
        </w:rPr>
        <w:t xml:space="preserve"> </w:t>
      </w:r>
      <w:r>
        <w:rPr>
          <w:color w:val="231F20"/>
          <w:spacing w:val="-8"/>
        </w:rPr>
        <w:t>The</w:t>
      </w:r>
      <w:r>
        <w:rPr>
          <w:color w:val="231F20"/>
          <w:spacing w:val="-3"/>
        </w:rPr>
        <w:t xml:space="preserve"> </w:t>
      </w:r>
      <w:r>
        <w:rPr>
          <w:color w:val="231F20"/>
          <w:spacing w:val="-8"/>
        </w:rPr>
        <w:t>Utah</w:t>
      </w:r>
      <w:r>
        <w:rPr>
          <w:color w:val="231F20"/>
          <w:spacing w:val="-3"/>
        </w:rPr>
        <w:t xml:space="preserve"> </w:t>
      </w:r>
      <w:r>
        <w:rPr>
          <w:color w:val="231F20"/>
          <w:spacing w:val="-8"/>
        </w:rPr>
        <w:t>study</w:t>
      </w:r>
      <w:r>
        <w:rPr>
          <w:color w:val="231F20"/>
          <w:spacing w:val="-3"/>
        </w:rPr>
        <w:t xml:space="preserve"> </w:t>
      </w:r>
      <w:r>
        <w:rPr>
          <w:color w:val="231F20"/>
          <w:spacing w:val="-8"/>
        </w:rPr>
        <w:t>strongly</w:t>
      </w:r>
      <w:r>
        <w:rPr>
          <w:color w:val="231F20"/>
          <w:spacing w:val="-3"/>
        </w:rPr>
        <w:t xml:space="preserve"> </w:t>
      </w:r>
      <w:r>
        <w:rPr>
          <w:color w:val="231F20"/>
          <w:spacing w:val="-8"/>
        </w:rPr>
        <w:t>suggested</w:t>
      </w:r>
      <w:r>
        <w:rPr>
          <w:color w:val="231F20"/>
          <w:spacing w:val="-3"/>
        </w:rPr>
        <w:t xml:space="preserve"> </w:t>
      </w:r>
      <w:r>
        <w:rPr>
          <w:color w:val="231F20"/>
          <w:spacing w:val="-8"/>
        </w:rPr>
        <w:t>that</w:t>
      </w:r>
      <w:r>
        <w:rPr>
          <w:color w:val="231F20"/>
          <w:spacing w:val="-3"/>
        </w:rPr>
        <w:t xml:space="preserve"> </w:t>
      </w:r>
      <w:r>
        <w:rPr>
          <w:color w:val="231F20"/>
          <w:spacing w:val="-8"/>
        </w:rPr>
        <w:t>hor-</w:t>
      </w:r>
      <w:r>
        <w:rPr>
          <w:color w:val="231F20"/>
          <w:w w:val="90"/>
        </w:rPr>
        <w:t>mone</w:t>
      </w:r>
      <w:r>
        <w:rPr>
          <w:color w:val="231F20"/>
          <w:spacing w:val="-8"/>
          <w:w w:val="90"/>
        </w:rPr>
        <w:t xml:space="preserve"> </w:t>
      </w:r>
      <w:r>
        <w:rPr>
          <w:color w:val="231F20"/>
          <w:w w:val="90"/>
        </w:rPr>
        <w:t>therapy</w:t>
      </w:r>
      <w:r>
        <w:rPr>
          <w:color w:val="231F20"/>
          <w:spacing w:val="-7"/>
          <w:w w:val="90"/>
        </w:rPr>
        <w:t xml:space="preserve"> </w:t>
      </w:r>
      <w:r>
        <w:rPr>
          <w:color w:val="231F20"/>
          <w:w w:val="90"/>
        </w:rPr>
        <w:t>must</w:t>
      </w:r>
      <w:r>
        <w:rPr>
          <w:color w:val="231F20"/>
          <w:spacing w:val="-8"/>
          <w:w w:val="90"/>
        </w:rPr>
        <w:t xml:space="preserve"> </w:t>
      </w:r>
      <w:r>
        <w:rPr>
          <w:color w:val="231F20"/>
          <w:w w:val="90"/>
        </w:rPr>
        <w:t>be</w:t>
      </w:r>
      <w:r>
        <w:rPr>
          <w:color w:val="231F20"/>
          <w:spacing w:val="-7"/>
          <w:w w:val="90"/>
        </w:rPr>
        <w:t xml:space="preserve"> </w:t>
      </w:r>
      <w:r>
        <w:rPr>
          <w:color w:val="231F20"/>
          <w:w w:val="90"/>
        </w:rPr>
        <w:t>used</w:t>
      </w:r>
      <w:r>
        <w:rPr>
          <w:color w:val="231F20"/>
          <w:spacing w:val="-8"/>
          <w:w w:val="90"/>
        </w:rPr>
        <w:t xml:space="preserve"> </w:t>
      </w:r>
      <w:r>
        <w:rPr>
          <w:color w:val="231F20"/>
          <w:w w:val="90"/>
        </w:rPr>
        <w:t>for</w:t>
      </w:r>
      <w:r>
        <w:rPr>
          <w:color w:val="231F20"/>
          <w:spacing w:val="-7"/>
          <w:w w:val="90"/>
        </w:rPr>
        <w:t xml:space="preserve"> </w:t>
      </w:r>
      <w:r>
        <w:rPr>
          <w:color w:val="231F20"/>
          <w:w w:val="90"/>
        </w:rPr>
        <w:t>a</w:t>
      </w:r>
      <w:r>
        <w:rPr>
          <w:color w:val="231F20"/>
          <w:spacing w:val="-8"/>
          <w:w w:val="90"/>
        </w:rPr>
        <w:t xml:space="preserve"> </w:t>
      </w:r>
      <w:r>
        <w:rPr>
          <w:color w:val="231F20"/>
          <w:w w:val="90"/>
        </w:rPr>
        <w:t>significant</w:t>
      </w:r>
      <w:r>
        <w:rPr>
          <w:color w:val="231F20"/>
          <w:spacing w:val="-7"/>
          <w:w w:val="90"/>
        </w:rPr>
        <w:t xml:space="preserve"> </w:t>
      </w:r>
      <w:r>
        <w:rPr>
          <w:color w:val="231F20"/>
          <w:w w:val="90"/>
        </w:rPr>
        <w:t>duration</w:t>
      </w:r>
      <w:r>
        <w:rPr>
          <w:color w:val="231F20"/>
          <w:spacing w:val="-8"/>
          <w:w w:val="90"/>
        </w:rPr>
        <w:t xml:space="preserve"> </w:t>
      </w:r>
      <w:r>
        <w:rPr>
          <w:color w:val="231F20"/>
          <w:w w:val="90"/>
        </w:rPr>
        <w:t>of</w:t>
      </w:r>
      <w:r>
        <w:rPr>
          <w:color w:val="231F20"/>
          <w:spacing w:val="-7"/>
          <w:w w:val="90"/>
        </w:rPr>
        <w:t xml:space="preserve"> </w:t>
      </w:r>
      <w:r>
        <w:rPr>
          <w:color w:val="231F20"/>
          <w:w w:val="90"/>
        </w:rPr>
        <w:t>time very</w:t>
      </w:r>
      <w:r>
        <w:rPr>
          <w:color w:val="231F20"/>
          <w:spacing w:val="-2"/>
          <w:w w:val="90"/>
        </w:rPr>
        <w:t xml:space="preserve"> </w:t>
      </w:r>
      <w:r>
        <w:rPr>
          <w:color w:val="231F20"/>
          <w:w w:val="90"/>
        </w:rPr>
        <w:t>early</w:t>
      </w:r>
      <w:r>
        <w:rPr>
          <w:color w:val="231F20"/>
          <w:spacing w:val="-2"/>
          <w:w w:val="90"/>
        </w:rPr>
        <w:t xml:space="preserve"> </w:t>
      </w:r>
      <w:r>
        <w:rPr>
          <w:color w:val="231F20"/>
          <w:w w:val="90"/>
        </w:rPr>
        <w:t>in</w:t>
      </w:r>
      <w:r>
        <w:rPr>
          <w:color w:val="231F20"/>
          <w:spacing w:val="-2"/>
          <w:w w:val="90"/>
        </w:rPr>
        <w:t xml:space="preserve"> </w:t>
      </w:r>
      <w:r>
        <w:rPr>
          <w:color w:val="231F20"/>
          <w:w w:val="90"/>
        </w:rPr>
        <w:t>the</w:t>
      </w:r>
      <w:r>
        <w:rPr>
          <w:color w:val="231F20"/>
          <w:spacing w:val="-2"/>
          <w:w w:val="90"/>
        </w:rPr>
        <w:t xml:space="preserve"> </w:t>
      </w:r>
      <w:r>
        <w:rPr>
          <w:color w:val="231F20"/>
          <w:w w:val="90"/>
        </w:rPr>
        <w:t>postmenopausal</w:t>
      </w:r>
      <w:r>
        <w:rPr>
          <w:color w:val="231F20"/>
          <w:spacing w:val="-2"/>
          <w:w w:val="90"/>
        </w:rPr>
        <w:t xml:space="preserve"> </w:t>
      </w:r>
      <w:r>
        <w:rPr>
          <w:color w:val="231F20"/>
          <w:w w:val="90"/>
        </w:rPr>
        <w:t>period</w:t>
      </w:r>
      <w:r>
        <w:rPr>
          <w:color w:val="231F20"/>
          <w:spacing w:val="-2"/>
          <w:w w:val="90"/>
        </w:rPr>
        <w:t xml:space="preserve"> </w:t>
      </w:r>
      <w:r>
        <w:rPr>
          <w:color w:val="231F20"/>
          <w:w w:val="90"/>
        </w:rPr>
        <w:t>in</w:t>
      </w:r>
      <w:r>
        <w:rPr>
          <w:color w:val="231F20"/>
          <w:spacing w:val="-2"/>
          <w:w w:val="90"/>
        </w:rPr>
        <w:t xml:space="preserve"> </w:t>
      </w:r>
      <w:r>
        <w:rPr>
          <w:color w:val="231F20"/>
          <w:w w:val="90"/>
        </w:rPr>
        <w:t>order</w:t>
      </w:r>
      <w:r>
        <w:rPr>
          <w:color w:val="231F20"/>
          <w:spacing w:val="-2"/>
          <w:w w:val="90"/>
        </w:rPr>
        <w:t xml:space="preserve"> </w:t>
      </w:r>
      <w:r>
        <w:rPr>
          <w:color w:val="231F20"/>
          <w:w w:val="90"/>
        </w:rPr>
        <w:t>to</w:t>
      </w:r>
      <w:r>
        <w:rPr>
          <w:color w:val="231F20"/>
          <w:spacing w:val="-2"/>
          <w:w w:val="90"/>
        </w:rPr>
        <w:t xml:space="preserve"> </w:t>
      </w:r>
      <w:r>
        <w:rPr>
          <w:color w:val="231F20"/>
          <w:w w:val="90"/>
        </w:rPr>
        <w:t>have</w:t>
      </w:r>
      <w:r>
        <w:rPr>
          <w:color w:val="231F20"/>
          <w:spacing w:val="-2"/>
          <w:w w:val="90"/>
        </w:rPr>
        <w:t xml:space="preserve"> </w:t>
      </w:r>
      <w:r>
        <w:rPr>
          <w:color w:val="231F20"/>
          <w:w w:val="90"/>
        </w:rPr>
        <w:t>an impact</w:t>
      </w:r>
      <w:r>
        <w:rPr>
          <w:color w:val="231F20"/>
          <w:spacing w:val="-5"/>
          <w:w w:val="90"/>
        </w:rPr>
        <w:t xml:space="preserve"> </w:t>
      </w:r>
      <w:r>
        <w:rPr>
          <w:color w:val="231F20"/>
          <w:w w:val="90"/>
        </w:rPr>
        <w:t>on</w:t>
      </w:r>
      <w:r>
        <w:rPr>
          <w:color w:val="231F20"/>
          <w:spacing w:val="-5"/>
          <w:w w:val="90"/>
        </w:rPr>
        <w:t xml:space="preserve"> </w:t>
      </w:r>
      <w:r>
        <w:rPr>
          <w:color w:val="231F20"/>
          <w:w w:val="90"/>
        </w:rPr>
        <w:t>the</w:t>
      </w:r>
      <w:r>
        <w:rPr>
          <w:color w:val="231F20"/>
          <w:spacing w:val="-5"/>
          <w:w w:val="90"/>
        </w:rPr>
        <w:t xml:space="preserve"> </w:t>
      </w:r>
      <w:r>
        <w:rPr>
          <w:color w:val="231F20"/>
          <w:w w:val="90"/>
        </w:rPr>
        <w:t>risk</w:t>
      </w:r>
      <w:r>
        <w:rPr>
          <w:color w:val="231F20"/>
          <w:spacing w:val="-5"/>
          <w:w w:val="90"/>
        </w:rPr>
        <w:t xml:space="preserve"> </w:t>
      </w:r>
      <w:r>
        <w:rPr>
          <w:color w:val="231F20"/>
          <w:w w:val="90"/>
        </w:rPr>
        <w:t>of</w:t>
      </w:r>
      <w:r>
        <w:rPr>
          <w:color w:val="231F20"/>
          <w:spacing w:val="-5"/>
          <w:w w:val="90"/>
        </w:rPr>
        <w:t xml:space="preserve"> </w:t>
      </w:r>
      <w:r>
        <w:rPr>
          <w:color w:val="231F20"/>
          <w:w w:val="90"/>
        </w:rPr>
        <w:t>Alzheimer</w:t>
      </w:r>
      <w:r>
        <w:rPr>
          <w:color w:val="231F20"/>
          <w:spacing w:val="-5"/>
          <w:w w:val="90"/>
        </w:rPr>
        <w:t xml:space="preserve"> </w:t>
      </w:r>
      <w:r>
        <w:rPr>
          <w:color w:val="231F20"/>
          <w:w w:val="90"/>
        </w:rPr>
        <w:t>disease.</w:t>
      </w:r>
      <w:r>
        <w:rPr>
          <w:color w:val="231F20"/>
          <w:spacing w:val="-5"/>
          <w:w w:val="90"/>
        </w:rPr>
        <w:t xml:space="preserve"> </w:t>
      </w:r>
      <w:r>
        <w:rPr>
          <w:color w:val="231F20"/>
          <w:w w:val="90"/>
        </w:rPr>
        <w:t>As</w:t>
      </w:r>
      <w:r>
        <w:rPr>
          <w:color w:val="231F20"/>
          <w:spacing w:val="-5"/>
          <w:w w:val="90"/>
        </w:rPr>
        <w:t xml:space="preserve"> </w:t>
      </w:r>
      <w:r>
        <w:rPr>
          <w:color w:val="231F20"/>
          <w:w w:val="90"/>
        </w:rPr>
        <w:t>neurons</w:t>
      </w:r>
      <w:r>
        <w:rPr>
          <w:color w:val="231F20"/>
          <w:spacing w:val="-5"/>
          <w:w w:val="90"/>
        </w:rPr>
        <w:t xml:space="preserve"> </w:t>
      </w:r>
      <w:r>
        <w:rPr>
          <w:color w:val="231F20"/>
          <w:w w:val="90"/>
        </w:rPr>
        <w:t>become changed</w:t>
      </w:r>
      <w:r>
        <w:rPr>
          <w:color w:val="231F20"/>
          <w:spacing w:val="-8"/>
          <w:w w:val="90"/>
        </w:rPr>
        <w:t xml:space="preserve"> </w:t>
      </w:r>
      <w:r>
        <w:rPr>
          <w:color w:val="231F20"/>
          <w:w w:val="90"/>
        </w:rPr>
        <w:t>by</w:t>
      </w:r>
      <w:r>
        <w:rPr>
          <w:color w:val="231F20"/>
          <w:spacing w:val="-7"/>
          <w:w w:val="90"/>
        </w:rPr>
        <w:t xml:space="preserve"> </w:t>
      </w:r>
      <w:r>
        <w:rPr>
          <w:color w:val="231F20"/>
          <w:w w:val="90"/>
        </w:rPr>
        <w:t>the</w:t>
      </w:r>
      <w:r>
        <w:rPr>
          <w:color w:val="231F20"/>
          <w:spacing w:val="-8"/>
          <w:w w:val="90"/>
        </w:rPr>
        <w:t xml:space="preserve"> </w:t>
      </w:r>
      <w:r>
        <w:rPr>
          <w:color w:val="231F20"/>
          <w:w w:val="90"/>
        </w:rPr>
        <w:t>pathology</w:t>
      </w:r>
      <w:r>
        <w:rPr>
          <w:color w:val="231F20"/>
          <w:spacing w:val="-7"/>
          <w:w w:val="90"/>
        </w:rPr>
        <w:t xml:space="preserve"> </w:t>
      </w:r>
      <w:r>
        <w:rPr>
          <w:color w:val="231F20"/>
          <w:w w:val="90"/>
        </w:rPr>
        <w:t>of</w:t>
      </w:r>
      <w:r>
        <w:rPr>
          <w:color w:val="231F20"/>
          <w:spacing w:val="-8"/>
          <w:w w:val="90"/>
        </w:rPr>
        <w:t xml:space="preserve"> </w:t>
      </w:r>
      <w:r>
        <w:rPr>
          <w:color w:val="231F20"/>
          <w:w w:val="90"/>
        </w:rPr>
        <w:t>dementia,</w:t>
      </w:r>
      <w:r>
        <w:rPr>
          <w:color w:val="231F20"/>
          <w:spacing w:val="-7"/>
          <w:w w:val="90"/>
        </w:rPr>
        <w:t xml:space="preserve"> </w:t>
      </w:r>
      <w:r>
        <w:rPr>
          <w:color w:val="231F20"/>
          <w:w w:val="90"/>
        </w:rPr>
        <w:t>they</w:t>
      </w:r>
      <w:r>
        <w:rPr>
          <w:color w:val="231F20"/>
          <w:spacing w:val="-8"/>
          <w:w w:val="90"/>
        </w:rPr>
        <w:t xml:space="preserve"> </w:t>
      </w:r>
      <w:r>
        <w:rPr>
          <w:color w:val="231F20"/>
          <w:w w:val="90"/>
        </w:rPr>
        <w:t>lose</w:t>
      </w:r>
      <w:r>
        <w:rPr>
          <w:color w:val="231F20"/>
          <w:spacing w:val="-7"/>
          <w:w w:val="90"/>
        </w:rPr>
        <w:t xml:space="preserve"> </w:t>
      </w:r>
      <w:r>
        <w:rPr>
          <w:color w:val="231F20"/>
          <w:w w:val="90"/>
        </w:rPr>
        <w:t>their</w:t>
      </w:r>
      <w:r>
        <w:rPr>
          <w:color w:val="231F20"/>
          <w:spacing w:val="-8"/>
          <w:w w:val="90"/>
        </w:rPr>
        <w:t xml:space="preserve"> </w:t>
      </w:r>
      <w:r>
        <w:rPr>
          <w:color w:val="231F20"/>
          <w:w w:val="90"/>
        </w:rPr>
        <w:t xml:space="preserve">ability </w:t>
      </w:r>
      <w:r>
        <w:rPr>
          <w:color w:val="231F20"/>
          <w:spacing w:val="-4"/>
        </w:rPr>
        <w:t>to</w:t>
      </w:r>
      <w:r>
        <w:rPr>
          <w:color w:val="231F20"/>
          <w:spacing w:val="-9"/>
        </w:rPr>
        <w:t xml:space="preserve"> </w:t>
      </w:r>
      <w:r>
        <w:rPr>
          <w:color w:val="231F20"/>
          <w:spacing w:val="-4"/>
        </w:rPr>
        <w:t>respond</w:t>
      </w:r>
      <w:r>
        <w:rPr>
          <w:color w:val="231F20"/>
          <w:spacing w:val="-8"/>
        </w:rPr>
        <w:t xml:space="preserve"> </w:t>
      </w:r>
      <w:r>
        <w:rPr>
          <w:color w:val="231F20"/>
          <w:spacing w:val="-4"/>
        </w:rPr>
        <w:t>favorably</w:t>
      </w:r>
      <w:r>
        <w:rPr>
          <w:color w:val="231F20"/>
          <w:spacing w:val="-9"/>
        </w:rPr>
        <w:t xml:space="preserve"> </w:t>
      </w:r>
      <w:r>
        <w:rPr>
          <w:color w:val="231F20"/>
          <w:spacing w:val="-4"/>
        </w:rPr>
        <w:t>to</w:t>
      </w:r>
      <w:r>
        <w:rPr>
          <w:color w:val="231F20"/>
          <w:spacing w:val="-8"/>
        </w:rPr>
        <w:t xml:space="preserve"> </w:t>
      </w:r>
      <w:r>
        <w:rPr>
          <w:color w:val="231F20"/>
          <w:spacing w:val="-4"/>
        </w:rPr>
        <w:t>estrogen.</w:t>
      </w:r>
      <w:r>
        <w:rPr>
          <w:color w:val="231F20"/>
          <w:spacing w:val="-4"/>
          <w:position w:val="7"/>
          <w:sz w:val="11"/>
        </w:rPr>
        <w:t>279</w:t>
      </w:r>
    </w:p>
    <w:p w14:paraId="7F22C5F7" w14:textId="6858C13C" w:rsidR="00766819" w:rsidRDefault="00766819" w:rsidP="00766819">
      <w:pPr>
        <w:pStyle w:val="BodyText"/>
        <w:spacing w:line="247" w:lineRule="exact"/>
        <w:ind w:left="313"/>
        <w:jc w:val="both"/>
      </w:pPr>
      <w:r>
        <w:rPr>
          <w:color w:val="231F20"/>
          <w:spacing w:val="-4"/>
        </w:rPr>
        <w:t>The</w:t>
      </w:r>
      <w:r>
        <w:rPr>
          <w:color w:val="231F20"/>
          <w:spacing w:val="34"/>
        </w:rPr>
        <w:t xml:space="preserve"> </w:t>
      </w:r>
      <w:r>
        <w:rPr>
          <w:color w:val="231F20"/>
          <w:spacing w:val="-4"/>
        </w:rPr>
        <w:t>importance</w:t>
      </w:r>
      <w:r>
        <w:rPr>
          <w:color w:val="231F20"/>
          <w:spacing w:val="34"/>
        </w:rPr>
        <w:t xml:space="preserve"> </w:t>
      </w:r>
      <w:r>
        <w:rPr>
          <w:color w:val="231F20"/>
          <w:spacing w:val="-4"/>
        </w:rPr>
        <w:t>of</w:t>
      </w:r>
      <w:r>
        <w:rPr>
          <w:color w:val="231F20"/>
          <w:spacing w:val="34"/>
        </w:rPr>
        <w:t xml:space="preserve"> </w:t>
      </w:r>
      <w:r>
        <w:rPr>
          <w:color w:val="231F20"/>
          <w:spacing w:val="-4"/>
        </w:rPr>
        <w:t>timing</w:t>
      </w:r>
      <w:r>
        <w:rPr>
          <w:color w:val="231F20"/>
          <w:spacing w:val="34"/>
        </w:rPr>
        <w:t xml:space="preserve"> </w:t>
      </w:r>
      <w:r>
        <w:rPr>
          <w:color w:val="231F20"/>
          <w:spacing w:val="-4"/>
        </w:rPr>
        <w:t>is</w:t>
      </w:r>
      <w:r>
        <w:rPr>
          <w:color w:val="231F20"/>
          <w:spacing w:val="34"/>
        </w:rPr>
        <w:t xml:space="preserve"> </w:t>
      </w:r>
      <w:r>
        <w:rPr>
          <w:color w:val="231F20"/>
          <w:spacing w:val="-4"/>
        </w:rPr>
        <w:t>supported</w:t>
      </w:r>
      <w:r>
        <w:rPr>
          <w:color w:val="231F20"/>
          <w:spacing w:val="34"/>
        </w:rPr>
        <w:t xml:space="preserve"> </w:t>
      </w:r>
      <w:r>
        <w:rPr>
          <w:color w:val="231F20"/>
          <w:spacing w:val="-4"/>
        </w:rPr>
        <w:t>by</w:t>
      </w:r>
      <w:r>
        <w:rPr>
          <w:color w:val="231F20"/>
          <w:spacing w:val="34"/>
        </w:rPr>
        <w:t xml:space="preserve"> </w:t>
      </w:r>
      <w:r>
        <w:rPr>
          <w:rFonts w:ascii="Book Antiqua"/>
          <w:b/>
          <w:color w:val="231F20"/>
          <w:spacing w:val="-4"/>
        </w:rPr>
        <w:t>findings</w:t>
      </w:r>
      <w:r>
        <w:rPr>
          <w:rFonts w:ascii="Book Antiqua"/>
          <w:b/>
        </w:rPr>
        <w:t xml:space="preserve"> </w:t>
      </w:r>
      <w:r>
        <w:rPr>
          <w:rFonts w:ascii="Book Antiqua" w:hAnsi="Book Antiqua"/>
          <w:b/>
          <w:color w:val="231F20"/>
          <w:spacing w:val="-2"/>
        </w:rPr>
        <w:t>from</w:t>
      </w:r>
      <w:r>
        <w:rPr>
          <w:rFonts w:ascii="Book Antiqua" w:hAnsi="Book Antiqua"/>
          <w:b/>
          <w:color w:val="231F20"/>
          <w:spacing w:val="-11"/>
        </w:rPr>
        <w:t xml:space="preserve"> </w:t>
      </w:r>
      <w:r>
        <w:rPr>
          <w:rFonts w:ascii="Book Antiqua" w:hAnsi="Book Antiqua"/>
          <w:b/>
          <w:color w:val="231F20"/>
          <w:spacing w:val="-2"/>
        </w:rPr>
        <w:t>the</w:t>
      </w:r>
      <w:r>
        <w:rPr>
          <w:rFonts w:ascii="Book Antiqua" w:hAnsi="Book Antiqua"/>
          <w:b/>
          <w:color w:val="231F20"/>
          <w:spacing w:val="-10"/>
        </w:rPr>
        <w:t xml:space="preserve"> </w:t>
      </w:r>
      <w:r>
        <w:rPr>
          <w:rFonts w:ascii="Book Antiqua" w:hAnsi="Book Antiqua"/>
          <w:b/>
          <w:color w:val="231F20"/>
          <w:spacing w:val="-2"/>
        </w:rPr>
        <w:t>large</w:t>
      </w:r>
      <w:r>
        <w:rPr>
          <w:rFonts w:ascii="Book Antiqua" w:hAnsi="Book Antiqua"/>
          <w:b/>
          <w:color w:val="231F20"/>
          <w:spacing w:val="-11"/>
        </w:rPr>
        <w:t xml:space="preserve"> </w:t>
      </w:r>
      <w:r>
        <w:rPr>
          <w:rFonts w:ascii="Book Antiqua" w:hAnsi="Book Antiqua"/>
          <w:b/>
          <w:color w:val="231F20"/>
          <w:spacing w:val="-2"/>
        </w:rPr>
        <w:t>WHI</w:t>
      </w:r>
      <w:r>
        <w:rPr>
          <w:rFonts w:ascii="Book Antiqua" w:hAnsi="Book Antiqua"/>
          <w:b/>
          <w:color w:val="231F20"/>
          <w:spacing w:val="-10"/>
        </w:rPr>
        <w:t xml:space="preserve"> </w:t>
      </w:r>
      <w:r>
        <w:rPr>
          <w:rFonts w:ascii="Book Antiqua" w:hAnsi="Book Antiqua"/>
          <w:b/>
          <w:color w:val="231F20"/>
          <w:spacing w:val="-2"/>
        </w:rPr>
        <w:t>clinical</w:t>
      </w:r>
      <w:r>
        <w:rPr>
          <w:rFonts w:ascii="Book Antiqua" w:hAnsi="Book Antiqua"/>
          <w:b/>
          <w:color w:val="231F20"/>
          <w:spacing w:val="-11"/>
        </w:rPr>
        <w:t xml:space="preserve"> </w:t>
      </w:r>
      <w:r>
        <w:rPr>
          <w:rFonts w:ascii="Book Antiqua" w:hAnsi="Book Antiqua"/>
          <w:b/>
          <w:color w:val="231F20"/>
          <w:spacing w:val="-2"/>
        </w:rPr>
        <w:t>trial.</w:t>
      </w:r>
      <w:r>
        <w:rPr>
          <w:rFonts w:ascii="Book Antiqua" w:hAnsi="Book Antiqua"/>
          <w:b/>
          <w:color w:val="231F20"/>
          <w:spacing w:val="-10"/>
        </w:rPr>
        <w:t xml:space="preserve"> </w:t>
      </w:r>
      <w:r>
        <w:rPr>
          <w:rFonts w:ascii="Book Antiqua" w:hAnsi="Book Antiqua"/>
          <w:b/>
          <w:color w:val="231F20"/>
          <w:spacing w:val="-2"/>
        </w:rPr>
        <w:t>The</w:t>
      </w:r>
      <w:r>
        <w:rPr>
          <w:rFonts w:ascii="Book Antiqua" w:hAnsi="Book Antiqua"/>
          <w:b/>
          <w:color w:val="231F20"/>
          <w:spacing w:val="-11"/>
        </w:rPr>
        <w:t xml:space="preserve"> </w:t>
      </w:r>
      <w:r>
        <w:rPr>
          <w:rFonts w:ascii="Book Antiqua" w:hAnsi="Book Antiqua"/>
          <w:b/>
          <w:color w:val="231F20"/>
          <w:spacing w:val="-2"/>
        </w:rPr>
        <w:t>oldest</w:t>
      </w:r>
      <w:r>
        <w:rPr>
          <w:rFonts w:ascii="Book Antiqua" w:hAnsi="Book Antiqua"/>
          <w:b/>
          <w:color w:val="231F20"/>
          <w:spacing w:val="-10"/>
        </w:rPr>
        <w:t xml:space="preserve"> </w:t>
      </w:r>
      <w:r>
        <w:rPr>
          <w:rFonts w:ascii="Book Antiqua" w:hAnsi="Book Antiqua"/>
          <w:b/>
          <w:color w:val="231F20"/>
          <w:spacing w:val="-2"/>
        </w:rPr>
        <w:t>women</w:t>
      </w:r>
      <w:r>
        <w:rPr>
          <w:rFonts w:ascii="Book Antiqua" w:hAnsi="Book Antiqua"/>
          <w:b/>
          <w:color w:val="231F20"/>
          <w:spacing w:val="-11"/>
        </w:rPr>
        <w:t xml:space="preserve"> </w:t>
      </w:r>
      <w:r>
        <w:rPr>
          <w:rFonts w:ascii="Book Antiqua" w:hAnsi="Book Antiqua"/>
          <w:b/>
          <w:color w:val="231F20"/>
          <w:spacing w:val="-2"/>
        </w:rPr>
        <w:t xml:space="preserve">in </w:t>
      </w:r>
      <w:r>
        <w:rPr>
          <w:rFonts w:ascii="Book Antiqua" w:hAnsi="Book Antiqua"/>
          <w:b/>
          <w:color w:val="231F20"/>
        </w:rPr>
        <w:t xml:space="preserve">the WHI being treated with either estrogen alone or </w:t>
      </w:r>
      <w:r>
        <w:rPr>
          <w:rFonts w:ascii="Book Antiqua" w:hAnsi="Book Antiqua"/>
          <w:b/>
          <w:color w:val="231F20"/>
          <w:spacing w:val="-6"/>
        </w:rPr>
        <w:t>combined</w:t>
      </w:r>
      <w:r>
        <w:rPr>
          <w:rFonts w:ascii="Book Antiqua" w:hAnsi="Book Antiqua"/>
          <w:b/>
          <w:color w:val="231F20"/>
          <w:spacing w:val="-9"/>
        </w:rPr>
        <w:t xml:space="preserve"> </w:t>
      </w:r>
      <w:r>
        <w:rPr>
          <w:rFonts w:ascii="Book Antiqua" w:hAnsi="Book Antiqua"/>
          <w:b/>
          <w:color w:val="231F20"/>
          <w:spacing w:val="-6"/>
        </w:rPr>
        <w:t>estrogen-progestin (treatment</w:t>
      </w:r>
      <w:r>
        <w:rPr>
          <w:rFonts w:ascii="Book Antiqua" w:hAnsi="Book Antiqua"/>
          <w:b/>
          <w:color w:val="231F20"/>
          <w:spacing w:val="-7"/>
        </w:rPr>
        <w:t xml:space="preserve"> </w:t>
      </w:r>
      <w:r>
        <w:rPr>
          <w:rFonts w:ascii="Book Antiqua" w:hAnsi="Book Antiqua"/>
          <w:b/>
          <w:color w:val="231F20"/>
          <w:spacing w:val="-6"/>
        </w:rPr>
        <w:t>began at</w:t>
      </w:r>
      <w:r>
        <w:rPr>
          <w:rFonts w:ascii="Book Antiqua" w:hAnsi="Book Antiqua"/>
          <w:b/>
          <w:color w:val="231F20"/>
          <w:spacing w:val="-7"/>
        </w:rPr>
        <w:t xml:space="preserve"> </w:t>
      </w:r>
      <w:r>
        <w:rPr>
          <w:rFonts w:ascii="Book Antiqua" w:hAnsi="Book Antiqua"/>
          <w:b/>
          <w:color w:val="231F20"/>
          <w:spacing w:val="-6"/>
        </w:rPr>
        <w:t xml:space="preserve">age 65 </w:t>
      </w:r>
      <w:r>
        <w:rPr>
          <w:rFonts w:ascii="Book Antiqua" w:hAnsi="Book Antiqua"/>
          <w:b/>
          <w:color w:val="231F20"/>
          <w:spacing w:val="-2"/>
        </w:rPr>
        <w:t>or</w:t>
      </w:r>
      <w:r>
        <w:rPr>
          <w:rFonts w:ascii="Book Antiqua" w:hAnsi="Book Antiqua"/>
          <w:b/>
          <w:color w:val="231F20"/>
          <w:spacing w:val="-11"/>
        </w:rPr>
        <w:t xml:space="preserve"> </w:t>
      </w:r>
      <w:r>
        <w:rPr>
          <w:rFonts w:ascii="Book Antiqua" w:hAnsi="Book Antiqua"/>
          <w:b/>
          <w:color w:val="231F20"/>
          <w:spacing w:val="-2"/>
        </w:rPr>
        <w:t>older)</w:t>
      </w:r>
      <w:r>
        <w:rPr>
          <w:rFonts w:ascii="Book Antiqua" w:hAnsi="Book Antiqua"/>
          <w:b/>
          <w:color w:val="231F20"/>
          <w:spacing w:val="-10"/>
        </w:rPr>
        <w:t xml:space="preserve"> </w:t>
      </w:r>
      <w:r>
        <w:rPr>
          <w:rFonts w:ascii="Book Antiqua" w:hAnsi="Book Antiqua"/>
          <w:b/>
          <w:color w:val="231F20"/>
          <w:spacing w:val="-2"/>
        </w:rPr>
        <w:t>had</w:t>
      </w:r>
      <w:r>
        <w:rPr>
          <w:rFonts w:ascii="Book Antiqua" w:hAnsi="Book Antiqua"/>
          <w:b/>
          <w:color w:val="231F20"/>
          <w:spacing w:val="-11"/>
        </w:rPr>
        <w:t xml:space="preserve"> </w:t>
      </w:r>
      <w:r>
        <w:rPr>
          <w:rFonts w:ascii="Book Antiqua" w:hAnsi="Book Antiqua"/>
          <w:b/>
          <w:color w:val="231F20"/>
          <w:spacing w:val="-2"/>
        </w:rPr>
        <w:t>impaired</w:t>
      </w:r>
      <w:r>
        <w:rPr>
          <w:rFonts w:ascii="Book Antiqua" w:hAnsi="Book Antiqua"/>
          <w:b/>
          <w:color w:val="231F20"/>
          <w:spacing w:val="-10"/>
        </w:rPr>
        <w:t xml:space="preserve"> </w:t>
      </w:r>
      <w:r>
        <w:rPr>
          <w:rFonts w:ascii="Book Antiqua" w:hAnsi="Book Antiqua"/>
          <w:b/>
          <w:color w:val="231F20"/>
          <w:spacing w:val="-2"/>
        </w:rPr>
        <w:t>cognition</w:t>
      </w:r>
      <w:r>
        <w:rPr>
          <w:rFonts w:ascii="Book Antiqua" w:hAnsi="Book Antiqua"/>
          <w:b/>
          <w:color w:val="231F20"/>
          <w:spacing w:val="-11"/>
        </w:rPr>
        <w:t xml:space="preserve"> </w:t>
      </w:r>
      <w:r>
        <w:rPr>
          <w:rFonts w:ascii="Book Antiqua" w:hAnsi="Book Antiqua"/>
          <w:b/>
          <w:color w:val="231F20"/>
          <w:spacing w:val="-2"/>
        </w:rPr>
        <w:t>and</w:t>
      </w:r>
      <w:r>
        <w:rPr>
          <w:rFonts w:ascii="Book Antiqua" w:hAnsi="Book Antiqua"/>
          <w:b/>
          <w:color w:val="231F20"/>
          <w:spacing w:val="-10"/>
        </w:rPr>
        <w:t xml:space="preserve"> </w:t>
      </w:r>
      <w:r>
        <w:rPr>
          <w:rFonts w:ascii="Book Antiqua" w:hAnsi="Book Antiqua"/>
          <w:b/>
          <w:color w:val="231F20"/>
          <w:spacing w:val="-2"/>
        </w:rPr>
        <w:t>an</w:t>
      </w:r>
      <w:r>
        <w:rPr>
          <w:rFonts w:ascii="Book Antiqua" w:hAnsi="Book Antiqua"/>
          <w:b/>
          <w:color w:val="231F20"/>
          <w:spacing w:val="-11"/>
        </w:rPr>
        <w:t xml:space="preserve"> </w:t>
      </w:r>
      <w:r>
        <w:rPr>
          <w:rFonts w:ascii="Book Antiqua" w:hAnsi="Book Antiqua"/>
          <w:b/>
          <w:color w:val="231F20"/>
          <w:spacing w:val="-2"/>
        </w:rPr>
        <w:t>increased</w:t>
      </w:r>
      <w:r>
        <w:rPr>
          <w:rFonts w:ascii="Book Antiqua" w:hAnsi="Book Antiqua"/>
          <w:b/>
          <w:color w:val="231F20"/>
          <w:spacing w:val="-10"/>
        </w:rPr>
        <w:t xml:space="preserve"> </w:t>
      </w:r>
      <w:r>
        <w:rPr>
          <w:rFonts w:ascii="Book Antiqua" w:hAnsi="Book Antiqua"/>
          <w:b/>
          <w:color w:val="231F20"/>
          <w:spacing w:val="-2"/>
        </w:rPr>
        <w:t>risk of</w:t>
      </w:r>
      <w:r>
        <w:rPr>
          <w:rFonts w:ascii="Book Antiqua" w:hAnsi="Book Antiqua"/>
          <w:b/>
          <w:color w:val="231F20"/>
          <w:spacing w:val="-11"/>
        </w:rPr>
        <w:t xml:space="preserve"> </w:t>
      </w:r>
      <w:r>
        <w:rPr>
          <w:rFonts w:ascii="Book Antiqua" w:hAnsi="Book Antiqua"/>
          <w:b/>
          <w:color w:val="231F20"/>
          <w:spacing w:val="-2"/>
        </w:rPr>
        <w:t>dementia</w:t>
      </w:r>
      <w:r>
        <w:rPr>
          <w:color w:val="231F20"/>
          <w:spacing w:val="-2"/>
        </w:rPr>
        <w:t>.</w:t>
      </w:r>
      <w:r>
        <w:rPr>
          <w:color w:val="231F20"/>
          <w:spacing w:val="-2"/>
          <w:position w:val="7"/>
          <w:sz w:val="11"/>
        </w:rPr>
        <w:t>333–335</w:t>
      </w:r>
      <w:r>
        <w:rPr>
          <w:color w:val="231F20"/>
          <w:spacing w:val="-5"/>
          <w:position w:val="7"/>
          <w:sz w:val="11"/>
        </w:rPr>
        <w:t xml:space="preserve"> </w:t>
      </w:r>
      <w:r>
        <w:rPr>
          <w:color w:val="231F20"/>
          <w:spacing w:val="-2"/>
        </w:rPr>
        <w:t>In</w:t>
      </w:r>
      <w:r>
        <w:rPr>
          <w:color w:val="231F20"/>
          <w:spacing w:val="-10"/>
        </w:rPr>
        <w:t xml:space="preserve"> </w:t>
      </w:r>
      <w:r>
        <w:rPr>
          <w:color w:val="231F20"/>
          <w:spacing w:val="-2"/>
        </w:rPr>
        <w:t>a</w:t>
      </w:r>
      <w:r>
        <w:rPr>
          <w:color w:val="231F20"/>
          <w:spacing w:val="-11"/>
        </w:rPr>
        <w:t xml:space="preserve"> </w:t>
      </w:r>
      <w:r>
        <w:rPr>
          <w:color w:val="231F20"/>
          <w:spacing w:val="-2"/>
        </w:rPr>
        <w:t>subset</w:t>
      </w:r>
      <w:r>
        <w:rPr>
          <w:color w:val="231F20"/>
          <w:spacing w:val="-10"/>
        </w:rPr>
        <w:t xml:space="preserve"> </w:t>
      </w:r>
      <w:r>
        <w:rPr>
          <w:color w:val="231F20"/>
          <w:spacing w:val="-2"/>
        </w:rPr>
        <w:t>of</w:t>
      </w:r>
      <w:r>
        <w:rPr>
          <w:color w:val="231F20"/>
          <w:spacing w:val="-11"/>
        </w:rPr>
        <w:t xml:space="preserve"> </w:t>
      </w:r>
      <w:r>
        <w:rPr>
          <w:color w:val="231F20"/>
          <w:spacing w:val="-2"/>
        </w:rPr>
        <w:t>these</w:t>
      </w:r>
      <w:r>
        <w:rPr>
          <w:color w:val="231F20"/>
          <w:spacing w:val="-10"/>
        </w:rPr>
        <w:t xml:space="preserve"> </w:t>
      </w:r>
      <w:r>
        <w:rPr>
          <w:color w:val="231F20"/>
          <w:spacing w:val="-2"/>
        </w:rPr>
        <w:t>women,</w:t>
      </w:r>
      <w:r>
        <w:rPr>
          <w:color w:val="231F20"/>
          <w:spacing w:val="-11"/>
        </w:rPr>
        <w:t xml:space="preserve"> </w:t>
      </w:r>
      <w:r>
        <w:rPr>
          <w:color w:val="231F20"/>
          <w:spacing w:val="-2"/>
        </w:rPr>
        <w:t>MRI</w:t>
      </w:r>
      <w:r>
        <w:rPr>
          <w:color w:val="231F20"/>
          <w:spacing w:val="-10"/>
        </w:rPr>
        <w:t xml:space="preserve"> </w:t>
      </w:r>
      <w:r>
        <w:rPr>
          <w:color w:val="231F20"/>
          <w:spacing w:val="-2"/>
        </w:rPr>
        <w:t xml:space="preserve">scans </w:t>
      </w:r>
      <w:r>
        <w:rPr>
          <w:color w:val="231F20"/>
          <w:w w:val="90"/>
        </w:rPr>
        <w:t>demonstrated</w:t>
      </w:r>
      <w:r>
        <w:rPr>
          <w:color w:val="231F20"/>
          <w:spacing w:val="-2"/>
          <w:w w:val="90"/>
        </w:rPr>
        <w:t xml:space="preserve"> </w:t>
      </w:r>
      <w:r>
        <w:rPr>
          <w:color w:val="231F20"/>
          <w:w w:val="90"/>
        </w:rPr>
        <w:t>greater</w:t>
      </w:r>
      <w:r>
        <w:rPr>
          <w:color w:val="231F20"/>
          <w:spacing w:val="-2"/>
          <w:w w:val="90"/>
        </w:rPr>
        <w:t xml:space="preserve"> </w:t>
      </w:r>
      <w:r>
        <w:rPr>
          <w:color w:val="231F20"/>
          <w:w w:val="90"/>
        </w:rPr>
        <w:t>brain</w:t>
      </w:r>
      <w:r>
        <w:rPr>
          <w:color w:val="231F20"/>
          <w:spacing w:val="-2"/>
          <w:w w:val="90"/>
        </w:rPr>
        <w:t xml:space="preserve"> </w:t>
      </w:r>
      <w:r>
        <w:rPr>
          <w:color w:val="231F20"/>
          <w:w w:val="90"/>
        </w:rPr>
        <w:t>atrophy</w:t>
      </w:r>
      <w:r>
        <w:rPr>
          <w:color w:val="231F20"/>
          <w:spacing w:val="-2"/>
          <w:w w:val="90"/>
        </w:rPr>
        <w:t xml:space="preserve"> </w:t>
      </w:r>
      <w:r>
        <w:rPr>
          <w:color w:val="231F20"/>
          <w:w w:val="90"/>
        </w:rPr>
        <w:t>in</w:t>
      </w:r>
      <w:r>
        <w:rPr>
          <w:color w:val="231F20"/>
          <w:spacing w:val="-2"/>
          <w:w w:val="90"/>
        </w:rPr>
        <w:t xml:space="preserve"> </w:t>
      </w:r>
      <w:r>
        <w:rPr>
          <w:color w:val="231F20"/>
          <w:w w:val="90"/>
        </w:rPr>
        <w:t>the</w:t>
      </w:r>
      <w:r>
        <w:rPr>
          <w:color w:val="231F20"/>
          <w:spacing w:val="-2"/>
          <w:w w:val="90"/>
        </w:rPr>
        <w:t xml:space="preserve"> </w:t>
      </w:r>
      <w:r>
        <w:rPr>
          <w:color w:val="231F20"/>
          <w:w w:val="90"/>
        </w:rPr>
        <w:t>women</w:t>
      </w:r>
      <w:r>
        <w:rPr>
          <w:color w:val="231F20"/>
          <w:spacing w:val="-2"/>
          <w:w w:val="90"/>
        </w:rPr>
        <w:t xml:space="preserve"> </w:t>
      </w:r>
      <w:r>
        <w:rPr>
          <w:color w:val="231F20"/>
          <w:w w:val="90"/>
        </w:rPr>
        <w:t xml:space="preserve">receiving </w:t>
      </w:r>
      <w:r>
        <w:rPr>
          <w:color w:val="231F20"/>
          <w:spacing w:val="-8"/>
        </w:rPr>
        <w:t>hormone</w:t>
      </w:r>
      <w:r>
        <w:rPr>
          <w:color w:val="231F20"/>
          <w:spacing w:val="-5"/>
        </w:rPr>
        <w:t xml:space="preserve"> </w:t>
      </w:r>
      <w:r>
        <w:rPr>
          <w:color w:val="231F20"/>
          <w:spacing w:val="-8"/>
        </w:rPr>
        <w:t>therapy.</w:t>
      </w:r>
      <w:r>
        <w:rPr>
          <w:color w:val="231F20"/>
          <w:spacing w:val="-8"/>
          <w:position w:val="7"/>
          <w:sz w:val="11"/>
        </w:rPr>
        <w:t>336</w:t>
      </w:r>
      <w:r>
        <w:rPr>
          <w:color w:val="231F20"/>
          <w:spacing w:val="2"/>
          <w:position w:val="7"/>
          <w:sz w:val="11"/>
        </w:rPr>
        <w:t xml:space="preserve"> </w:t>
      </w:r>
      <w:r>
        <w:rPr>
          <w:color w:val="231F20"/>
          <w:spacing w:val="-8"/>
        </w:rPr>
        <w:t>The</w:t>
      </w:r>
      <w:r>
        <w:rPr>
          <w:color w:val="231F20"/>
          <w:spacing w:val="-5"/>
        </w:rPr>
        <w:t xml:space="preserve"> </w:t>
      </w:r>
      <w:r>
        <w:rPr>
          <w:color w:val="231F20"/>
          <w:spacing w:val="-8"/>
        </w:rPr>
        <w:t>mechanism</w:t>
      </w:r>
      <w:r>
        <w:rPr>
          <w:color w:val="231F20"/>
          <w:spacing w:val="-4"/>
        </w:rPr>
        <w:t xml:space="preserve"> </w:t>
      </w:r>
      <w:r>
        <w:rPr>
          <w:color w:val="231F20"/>
          <w:spacing w:val="-8"/>
        </w:rPr>
        <w:t>for</w:t>
      </w:r>
      <w:r>
        <w:rPr>
          <w:color w:val="231F20"/>
          <w:spacing w:val="-5"/>
        </w:rPr>
        <w:t xml:space="preserve"> </w:t>
      </w:r>
      <w:r>
        <w:rPr>
          <w:rFonts w:ascii="Book Antiqua" w:hAnsi="Book Antiqua"/>
          <w:b/>
          <w:color w:val="231F20"/>
          <w:spacing w:val="-8"/>
        </w:rPr>
        <w:t>this</w:t>
      </w:r>
      <w:r>
        <w:rPr>
          <w:rFonts w:ascii="Book Antiqua" w:hAnsi="Book Antiqua"/>
          <w:b/>
          <w:color w:val="231F20"/>
          <w:spacing w:val="-4"/>
        </w:rPr>
        <w:t xml:space="preserve"> </w:t>
      </w:r>
      <w:r>
        <w:rPr>
          <w:rFonts w:ascii="Book Antiqua" w:hAnsi="Book Antiqua"/>
          <w:b/>
          <w:color w:val="231F20"/>
          <w:spacing w:val="-8"/>
        </w:rPr>
        <w:t>adverse</w:t>
      </w:r>
      <w:r>
        <w:rPr>
          <w:rFonts w:ascii="Book Antiqua" w:hAnsi="Book Antiqua"/>
          <w:b/>
          <w:color w:val="231F20"/>
          <w:spacing w:val="-5"/>
        </w:rPr>
        <w:t xml:space="preserve"> </w:t>
      </w:r>
      <w:r>
        <w:rPr>
          <w:rFonts w:ascii="Book Antiqua" w:hAnsi="Book Antiqua"/>
          <w:b/>
          <w:color w:val="231F20"/>
          <w:spacing w:val="-8"/>
        </w:rPr>
        <w:t xml:space="preserve">effect </w:t>
      </w:r>
      <w:r>
        <w:rPr>
          <w:rFonts w:ascii="Book Antiqua" w:hAnsi="Book Antiqua"/>
          <w:b/>
          <w:color w:val="231F20"/>
          <w:spacing w:val="-6"/>
        </w:rPr>
        <w:t>of</w:t>
      </w:r>
      <w:r>
        <w:rPr>
          <w:rFonts w:ascii="Book Antiqua" w:hAnsi="Book Antiqua"/>
          <w:b/>
          <w:color w:val="231F20"/>
          <w:spacing w:val="-2"/>
        </w:rPr>
        <w:t xml:space="preserve"> </w:t>
      </w:r>
      <w:r>
        <w:rPr>
          <w:rFonts w:ascii="Book Antiqua" w:hAnsi="Book Antiqua"/>
          <w:b/>
          <w:color w:val="231F20"/>
          <w:spacing w:val="-6"/>
        </w:rPr>
        <w:t>hormonal therapy in old</w:t>
      </w:r>
      <w:r>
        <w:rPr>
          <w:rFonts w:ascii="Book Antiqua" w:hAnsi="Book Antiqua"/>
          <w:b/>
          <w:color w:val="231F20"/>
          <w:spacing w:val="-7"/>
        </w:rPr>
        <w:t xml:space="preserve"> </w:t>
      </w:r>
      <w:r>
        <w:rPr>
          <w:rFonts w:ascii="Book Antiqua" w:hAnsi="Book Antiqua"/>
          <w:b/>
          <w:color w:val="231F20"/>
          <w:spacing w:val="-6"/>
        </w:rPr>
        <w:t xml:space="preserve">women may be a neurotoxic </w:t>
      </w:r>
      <w:r>
        <w:rPr>
          <w:rFonts w:ascii="Book Antiqua" w:hAnsi="Book Antiqua"/>
          <w:b/>
          <w:color w:val="231F20"/>
          <w:w w:val="90"/>
        </w:rPr>
        <w:t>action</w:t>
      </w:r>
      <w:r>
        <w:rPr>
          <w:rFonts w:ascii="Book Antiqua" w:hAnsi="Book Antiqua"/>
          <w:b/>
          <w:color w:val="231F20"/>
          <w:spacing w:val="-1"/>
          <w:w w:val="90"/>
        </w:rPr>
        <w:t xml:space="preserve"> </w:t>
      </w:r>
      <w:r>
        <w:rPr>
          <w:color w:val="231F20"/>
          <w:w w:val="90"/>
        </w:rPr>
        <w:t>because</w:t>
      </w:r>
      <w:r>
        <w:rPr>
          <w:color w:val="231F20"/>
          <w:spacing w:val="-1"/>
          <w:w w:val="90"/>
        </w:rPr>
        <w:t xml:space="preserve"> </w:t>
      </w:r>
      <w:r>
        <w:rPr>
          <w:color w:val="231F20"/>
          <w:w w:val="90"/>
        </w:rPr>
        <w:t>the</w:t>
      </w:r>
      <w:r>
        <w:rPr>
          <w:color w:val="231F20"/>
          <w:spacing w:val="-1"/>
          <w:w w:val="90"/>
        </w:rPr>
        <w:t xml:space="preserve"> </w:t>
      </w:r>
      <w:r>
        <w:rPr>
          <w:color w:val="231F20"/>
          <w:w w:val="90"/>
        </w:rPr>
        <w:t>WHI</w:t>
      </w:r>
      <w:r>
        <w:rPr>
          <w:color w:val="231F20"/>
          <w:spacing w:val="-1"/>
          <w:w w:val="90"/>
        </w:rPr>
        <w:t xml:space="preserve"> </w:t>
      </w:r>
      <w:r>
        <w:rPr>
          <w:color w:val="231F20"/>
          <w:w w:val="90"/>
        </w:rPr>
        <w:t>study</w:t>
      </w:r>
      <w:r>
        <w:rPr>
          <w:color w:val="231F20"/>
          <w:spacing w:val="-1"/>
          <w:w w:val="90"/>
        </w:rPr>
        <w:t xml:space="preserve"> </w:t>
      </w:r>
      <w:r>
        <w:rPr>
          <w:color w:val="231F20"/>
          <w:w w:val="90"/>
        </w:rPr>
        <w:t>with</w:t>
      </w:r>
      <w:r>
        <w:rPr>
          <w:color w:val="231F20"/>
          <w:spacing w:val="-1"/>
          <w:w w:val="90"/>
        </w:rPr>
        <w:t xml:space="preserve"> </w:t>
      </w:r>
      <w:r>
        <w:rPr>
          <w:color w:val="231F20"/>
          <w:w w:val="90"/>
        </w:rPr>
        <w:t>MRI</w:t>
      </w:r>
      <w:r>
        <w:rPr>
          <w:color w:val="231F20"/>
          <w:spacing w:val="-1"/>
          <w:w w:val="90"/>
        </w:rPr>
        <w:t xml:space="preserve"> </w:t>
      </w:r>
      <w:r>
        <w:rPr>
          <w:color w:val="231F20"/>
          <w:w w:val="90"/>
        </w:rPr>
        <w:t>scanning</w:t>
      </w:r>
      <w:r>
        <w:rPr>
          <w:color w:val="231F20"/>
          <w:spacing w:val="-1"/>
          <w:w w:val="90"/>
        </w:rPr>
        <w:t xml:space="preserve"> </w:t>
      </w:r>
      <w:r>
        <w:rPr>
          <w:color w:val="231F20"/>
          <w:w w:val="90"/>
        </w:rPr>
        <w:t>could</w:t>
      </w:r>
      <w:r>
        <w:rPr>
          <w:color w:val="231F20"/>
          <w:spacing w:val="-1"/>
          <w:w w:val="90"/>
        </w:rPr>
        <w:t xml:space="preserve"> </w:t>
      </w:r>
      <w:r>
        <w:rPr>
          <w:color w:val="231F20"/>
          <w:w w:val="90"/>
        </w:rPr>
        <w:t xml:space="preserve">not </w:t>
      </w:r>
      <w:r>
        <w:rPr>
          <w:color w:val="231F20"/>
          <w:spacing w:val="-6"/>
        </w:rPr>
        <w:t>detect</w:t>
      </w:r>
      <w:r>
        <w:rPr>
          <w:color w:val="231F20"/>
          <w:spacing w:val="-7"/>
        </w:rPr>
        <w:t xml:space="preserve"> </w:t>
      </w:r>
      <w:r>
        <w:rPr>
          <w:color w:val="231F20"/>
          <w:spacing w:val="-6"/>
        </w:rPr>
        <w:t>an increase</w:t>
      </w:r>
      <w:r>
        <w:rPr>
          <w:color w:val="231F20"/>
          <w:spacing w:val="-7"/>
        </w:rPr>
        <w:t xml:space="preserve"> </w:t>
      </w:r>
      <w:r>
        <w:rPr>
          <w:color w:val="231F20"/>
          <w:spacing w:val="-6"/>
        </w:rPr>
        <w:t>in ischemic</w:t>
      </w:r>
      <w:r>
        <w:rPr>
          <w:color w:val="231F20"/>
          <w:spacing w:val="-7"/>
        </w:rPr>
        <w:t xml:space="preserve"> </w:t>
      </w:r>
      <w:r>
        <w:rPr>
          <w:color w:val="231F20"/>
          <w:spacing w:val="-6"/>
        </w:rPr>
        <w:t>brain lesions.</w:t>
      </w:r>
      <w:r>
        <w:rPr>
          <w:color w:val="231F20"/>
          <w:spacing w:val="-6"/>
          <w:position w:val="7"/>
          <w:sz w:val="11"/>
        </w:rPr>
        <w:t>337</w:t>
      </w:r>
      <w:r>
        <w:rPr>
          <w:color w:val="231F20"/>
          <w:spacing w:val="-1"/>
          <w:position w:val="7"/>
          <w:sz w:val="11"/>
        </w:rPr>
        <w:t xml:space="preserve"> </w:t>
      </w:r>
      <w:r>
        <w:rPr>
          <w:color w:val="231F20"/>
          <w:spacing w:val="-6"/>
        </w:rPr>
        <w:t>Smaller</w:t>
      </w:r>
      <w:r>
        <w:rPr>
          <w:color w:val="231F20"/>
          <w:spacing w:val="-7"/>
        </w:rPr>
        <w:t xml:space="preserve"> </w:t>
      </w:r>
      <w:r>
        <w:rPr>
          <w:color w:val="231F20"/>
          <w:spacing w:val="-6"/>
        </w:rPr>
        <w:t>MRI studies</w:t>
      </w:r>
      <w:r>
        <w:rPr>
          <w:color w:val="231F20"/>
          <w:spacing w:val="-7"/>
        </w:rPr>
        <w:t xml:space="preserve"> </w:t>
      </w:r>
      <w:r>
        <w:rPr>
          <w:color w:val="231F20"/>
          <w:spacing w:val="-6"/>
        </w:rPr>
        <w:t xml:space="preserve">of </w:t>
      </w:r>
      <w:r>
        <w:rPr>
          <w:color w:val="231F20"/>
          <w:spacing w:val="-6"/>
        </w:rPr>
        <w:lastRenderedPageBreak/>
        <w:t>younger</w:t>
      </w:r>
      <w:r>
        <w:rPr>
          <w:color w:val="231F20"/>
          <w:spacing w:val="-7"/>
        </w:rPr>
        <w:t xml:space="preserve"> </w:t>
      </w:r>
      <w:r>
        <w:rPr>
          <w:color w:val="231F20"/>
          <w:spacing w:val="-6"/>
        </w:rPr>
        <w:t>women treated</w:t>
      </w:r>
      <w:r>
        <w:rPr>
          <w:color w:val="231F20"/>
          <w:spacing w:val="-7"/>
        </w:rPr>
        <w:t xml:space="preserve"> </w:t>
      </w:r>
      <w:r>
        <w:rPr>
          <w:color w:val="231F20"/>
          <w:spacing w:val="-6"/>
        </w:rPr>
        <w:t>with hormone</w:t>
      </w:r>
      <w:r>
        <w:rPr>
          <w:color w:val="231F20"/>
          <w:spacing w:val="-7"/>
        </w:rPr>
        <w:t xml:space="preserve"> </w:t>
      </w:r>
      <w:r>
        <w:rPr>
          <w:color w:val="231F20"/>
          <w:spacing w:val="-6"/>
        </w:rPr>
        <w:t xml:space="preserve">therapy </w:t>
      </w:r>
      <w:r>
        <w:rPr>
          <w:color w:val="231F20"/>
        </w:rPr>
        <w:t>found</w:t>
      </w:r>
      <w:r>
        <w:rPr>
          <w:color w:val="231F20"/>
          <w:spacing w:val="-10"/>
        </w:rPr>
        <w:t xml:space="preserve"> </w:t>
      </w:r>
      <w:r>
        <w:rPr>
          <w:color w:val="231F20"/>
        </w:rPr>
        <w:t>beneficial</w:t>
      </w:r>
      <w:r>
        <w:rPr>
          <w:color w:val="231F20"/>
          <w:spacing w:val="-10"/>
        </w:rPr>
        <w:t xml:space="preserve"> </w:t>
      </w:r>
      <w:r>
        <w:rPr>
          <w:color w:val="231F20"/>
        </w:rPr>
        <w:t>trophic</w:t>
      </w:r>
      <w:r>
        <w:rPr>
          <w:color w:val="231F20"/>
          <w:spacing w:val="-10"/>
        </w:rPr>
        <w:t xml:space="preserve"> </w:t>
      </w:r>
      <w:r>
        <w:rPr>
          <w:color w:val="231F20"/>
        </w:rPr>
        <w:t>changes</w:t>
      </w:r>
      <w:r>
        <w:rPr>
          <w:color w:val="231F20"/>
          <w:spacing w:val="-10"/>
        </w:rPr>
        <w:t xml:space="preserve"> </w:t>
      </w:r>
      <w:r>
        <w:rPr>
          <w:color w:val="231F20"/>
        </w:rPr>
        <w:t>in</w:t>
      </w:r>
      <w:r>
        <w:rPr>
          <w:color w:val="231F20"/>
          <w:spacing w:val="-10"/>
        </w:rPr>
        <w:t xml:space="preserve"> </w:t>
      </w:r>
      <w:r>
        <w:rPr>
          <w:color w:val="231F20"/>
        </w:rPr>
        <w:t>brain</w:t>
      </w:r>
      <w:r>
        <w:rPr>
          <w:color w:val="231F20"/>
          <w:spacing w:val="-10"/>
        </w:rPr>
        <w:t xml:space="preserve"> </w:t>
      </w:r>
      <w:r>
        <w:rPr>
          <w:color w:val="231F20"/>
        </w:rPr>
        <w:t>morphology, associated with improved cognition.</w:t>
      </w:r>
      <w:r>
        <w:rPr>
          <w:color w:val="231F20"/>
          <w:position w:val="7"/>
          <w:sz w:val="11"/>
        </w:rPr>
        <w:t>338–340</w:t>
      </w:r>
      <w:r>
        <w:rPr>
          <w:color w:val="231F20"/>
          <w:spacing w:val="30"/>
          <w:position w:val="7"/>
          <w:sz w:val="11"/>
        </w:rPr>
        <w:t xml:space="preserve"> </w:t>
      </w:r>
      <w:r>
        <w:rPr>
          <w:color w:val="231F20"/>
        </w:rPr>
        <w:t>The KEEPS-</w:t>
      </w:r>
      <w:r>
        <w:rPr>
          <w:color w:val="231F20"/>
          <w:w w:val="90"/>
        </w:rPr>
        <w:t xml:space="preserve">Cognitive and Affective Study was an ancillary study to the </w:t>
      </w:r>
      <w:r>
        <w:rPr>
          <w:color w:val="231F20"/>
          <w:spacing w:val="-4"/>
        </w:rPr>
        <w:t xml:space="preserve">KEEPS, a randomized, double-blind, placebo-controlled trial of menopausal hormone therapy (further discussed </w:t>
      </w:r>
      <w:r>
        <w:rPr>
          <w:color w:val="231F20"/>
        </w:rPr>
        <w:t xml:space="preserve">later in this chapter under the section on Menopausal </w:t>
      </w:r>
      <w:r>
        <w:rPr>
          <w:color w:val="231F20"/>
          <w:spacing w:val="-6"/>
        </w:rPr>
        <w:t>Hormone</w:t>
      </w:r>
      <w:r>
        <w:rPr>
          <w:color w:val="231F20"/>
          <w:spacing w:val="-7"/>
        </w:rPr>
        <w:t xml:space="preserve"> </w:t>
      </w:r>
      <w:r>
        <w:rPr>
          <w:color w:val="231F20"/>
          <w:spacing w:val="-6"/>
        </w:rPr>
        <w:t>Therapy). While</w:t>
      </w:r>
      <w:r>
        <w:rPr>
          <w:color w:val="231F20"/>
          <w:spacing w:val="-7"/>
        </w:rPr>
        <w:t xml:space="preserve"> </w:t>
      </w:r>
      <w:r>
        <w:rPr>
          <w:color w:val="231F20"/>
          <w:spacing w:val="-6"/>
        </w:rPr>
        <w:t>the parent</w:t>
      </w:r>
      <w:r>
        <w:rPr>
          <w:color w:val="231F20"/>
          <w:spacing w:val="-7"/>
        </w:rPr>
        <w:t xml:space="preserve"> </w:t>
      </w:r>
      <w:r>
        <w:rPr>
          <w:color w:val="231F20"/>
          <w:spacing w:val="-6"/>
        </w:rPr>
        <w:t>study examined</w:t>
      </w:r>
      <w:r>
        <w:rPr>
          <w:color w:val="231F20"/>
          <w:spacing w:val="-7"/>
        </w:rPr>
        <w:t xml:space="preserve"> </w:t>
      </w:r>
      <w:r>
        <w:rPr>
          <w:color w:val="231F20"/>
          <w:spacing w:val="-6"/>
        </w:rPr>
        <w:t xml:space="preserve">the </w:t>
      </w:r>
      <w:r>
        <w:rPr>
          <w:rFonts w:ascii="Book Antiqua" w:hAnsi="Book Antiqua"/>
          <w:i/>
          <w:color w:val="231F20"/>
          <w:spacing w:val="-2"/>
        </w:rPr>
        <w:t>timing</w:t>
      </w:r>
      <w:r>
        <w:rPr>
          <w:rFonts w:ascii="Book Antiqua" w:hAnsi="Book Antiqua"/>
          <w:i/>
          <w:color w:val="231F20"/>
          <w:spacing w:val="-4"/>
        </w:rPr>
        <w:t xml:space="preserve"> </w:t>
      </w:r>
      <w:r>
        <w:rPr>
          <w:rFonts w:ascii="Book Antiqua" w:hAnsi="Book Antiqua"/>
          <w:i/>
          <w:color w:val="231F20"/>
          <w:spacing w:val="-2"/>
        </w:rPr>
        <w:t>hypothesis</w:t>
      </w:r>
      <w:r>
        <w:rPr>
          <w:rFonts w:ascii="Book Antiqua" w:hAnsi="Book Antiqua"/>
          <w:i/>
          <w:color w:val="231F20"/>
          <w:spacing w:val="-5"/>
        </w:rPr>
        <w:t xml:space="preserve"> </w:t>
      </w:r>
      <w:r>
        <w:rPr>
          <w:color w:val="231F20"/>
          <w:spacing w:val="-2"/>
        </w:rPr>
        <w:t>from</w:t>
      </w:r>
      <w:r>
        <w:rPr>
          <w:color w:val="231F20"/>
          <w:spacing w:val="-5"/>
        </w:rPr>
        <w:t xml:space="preserve"> </w:t>
      </w:r>
      <w:r>
        <w:rPr>
          <w:color w:val="231F20"/>
          <w:spacing w:val="-2"/>
        </w:rPr>
        <w:t>the</w:t>
      </w:r>
      <w:r>
        <w:rPr>
          <w:color w:val="231F20"/>
          <w:spacing w:val="-5"/>
        </w:rPr>
        <w:t xml:space="preserve"> </w:t>
      </w:r>
      <w:r>
        <w:rPr>
          <w:color w:val="231F20"/>
          <w:spacing w:val="-2"/>
        </w:rPr>
        <w:t>perspective</w:t>
      </w:r>
      <w:r>
        <w:rPr>
          <w:color w:val="231F20"/>
          <w:spacing w:val="-5"/>
        </w:rPr>
        <w:t xml:space="preserve"> </w:t>
      </w:r>
      <w:r>
        <w:rPr>
          <w:color w:val="231F20"/>
          <w:spacing w:val="-2"/>
        </w:rPr>
        <w:t>of</w:t>
      </w:r>
      <w:r>
        <w:rPr>
          <w:color w:val="231F20"/>
          <w:spacing w:val="-5"/>
        </w:rPr>
        <w:t xml:space="preserve"> </w:t>
      </w:r>
      <w:r>
        <w:rPr>
          <w:color w:val="231F20"/>
          <w:spacing w:val="-2"/>
        </w:rPr>
        <w:t xml:space="preserve">cardiovascular </w:t>
      </w:r>
      <w:r>
        <w:rPr>
          <w:color w:val="231F20"/>
          <w:w w:val="90"/>
        </w:rPr>
        <w:t xml:space="preserve">disease, the ancillary study examined the timing hypothesis </w:t>
      </w:r>
      <w:r>
        <w:rPr>
          <w:color w:val="231F20"/>
          <w:spacing w:val="-4"/>
        </w:rPr>
        <w:t>from</w:t>
      </w:r>
      <w:r>
        <w:rPr>
          <w:color w:val="231F20"/>
          <w:spacing w:val="-9"/>
        </w:rPr>
        <w:t xml:space="preserve"> </w:t>
      </w:r>
      <w:r>
        <w:rPr>
          <w:color w:val="231F20"/>
          <w:spacing w:val="-4"/>
        </w:rPr>
        <w:t>the</w:t>
      </w:r>
      <w:r>
        <w:rPr>
          <w:color w:val="231F20"/>
          <w:spacing w:val="-8"/>
        </w:rPr>
        <w:t xml:space="preserve"> </w:t>
      </w:r>
      <w:r>
        <w:rPr>
          <w:color w:val="231F20"/>
          <w:spacing w:val="-4"/>
        </w:rPr>
        <w:t>perspective</w:t>
      </w:r>
      <w:r>
        <w:rPr>
          <w:color w:val="231F20"/>
          <w:spacing w:val="-9"/>
        </w:rPr>
        <w:t xml:space="preserve"> </w:t>
      </w:r>
      <w:r>
        <w:rPr>
          <w:color w:val="231F20"/>
          <w:spacing w:val="-4"/>
        </w:rPr>
        <w:t>of</w:t>
      </w:r>
      <w:r>
        <w:rPr>
          <w:color w:val="231F20"/>
          <w:spacing w:val="-8"/>
        </w:rPr>
        <w:t xml:space="preserve"> </w:t>
      </w:r>
      <w:r>
        <w:rPr>
          <w:color w:val="231F20"/>
          <w:spacing w:val="-4"/>
        </w:rPr>
        <w:t>cognition</w:t>
      </w:r>
      <w:r>
        <w:rPr>
          <w:color w:val="231F20"/>
          <w:spacing w:val="-9"/>
        </w:rPr>
        <w:t xml:space="preserve"> </w:t>
      </w:r>
      <w:r>
        <w:rPr>
          <w:color w:val="231F20"/>
          <w:spacing w:val="-4"/>
        </w:rPr>
        <w:t>and</w:t>
      </w:r>
      <w:r>
        <w:rPr>
          <w:color w:val="231F20"/>
          <w:spacing w:val="-8"/>
        </w:rPr>
        <w:t xml:space="preserve"> </w:t>
      </w:r>
      <w:r>
        <w:rPr>
          <w:color w:val="231F20"/>
          <w:spacing w:val="-4"/>
        </w:rPr>
        <w:t>mood.</w:t>
      </w:r>
      <w:r>
        <w:rPr>
          <w:color w:val="231F20"/>
          <w:spacing w:val="-4"/>
          <w:position w:val="7"/>
          <w:sz w:val="11"/>
        </w:rPr>
        <w:t>341</w:t>
      </w:r>
      <w:r>
        <w:rPr>
          <w:color w:val="231F20"/>
          <w:spacing w:val="-3"/>
          <w:position w:val="7"/>
          <w:sz w:val="11"/>
        </w:rPr>
        <w:t xml:space="preserve"> </w:t>
      </w:r>
      <w:r>
        <w:rPr>
          <w:color w:val="231F20"/>
          <w:spacing w:val="-4"/>
        </w:rPr>
        <w:t>In</w:t>
      </w:r>
      <w:r>
        <w:rPr>
          <w:color w:val="231F20"/>
          <w:spacing w:val="-9"/>
        </w:rPr>
        <w:t xml:space="preserve"> </w:t>
      </w:r>
      <w:r>
        <w:rPr>
          <w:color w:val="231F20"/>
          <w:spacing w:val="-4"/>
        </w:rPr>
        <w:t xml:space="preserve">KEEPS, </w:t>
      </w:r>
      <w:r>
        <w:rPr>
          <w:color w:val="231F20"/>
          <w:w w:val="90"/>
        </w:rPr>
        <w:t>postmenopausal</w:t>
      </w:r>
      <w:r>
        <w:rPr>
          <w:color w:val="231F20"/>
          <w:spacing w:val="-5"/>
          <w:w w:val="90"/>
        </w:rPr>
        <w:t xml:space="preserve"> </w:t>
      </w:r>
      <w:r>
        <w:rPr>
          <w:color w:val="231F20"/>
          <w:w w:val="90"/>
        </w:rPr>
        <w:t>women</w:t>
      </w:r>
      <w:r>
        <w:rPr>
          <w:color w:val="231F20"/>
          <w:spacing w:val="-5"/>
          <w:w w:val="90"/>
        </w:rPr>
        <w:t xml:space="preserve"> </w:t>
      </w:r>
      <w:r>
        <w:rPr>
          <w:color w:val="231F20"/>
          <w:w w:val="90"/>
        </w:rPr>
        <w:t>within</w:t>
      </w:r>
      <w:r>
        <w:rPr>
          <w:color w:val="231F20"/>
          <w:spacing w:val="-5"/>
          <w:w w:val="90"/>
        </w:rPr>
        <w:t xml:space="preserve"> </w:t>
      </w:r>
      <w:r>
        <w:rPr>
          <w:color w:val="231F20"/>
          <w:w w:val="90"/>
        </w:rPr>
        <w:t>3</w:t>
      </w:r>
      <w:r>
        <w:rPr>
          <w:color w:val="231F20"/>
          <w:spacing w:val="-5"/>
          <w:w w:val="90"/>
        </w:rPr>
        <w:t xml:space="preserve"> </w:t>
      </w:r>
      <w:r>
        <w:rPr>
          <w:color w:val="231F20"/>
          <w:w w:val="90"/>
        </w:rPr>
        <w:t>years</w:t>
      </w:r>
      <w:r>
        <w:rPr>
          <w:color w:val="231F20"/>
          <w:spacing w:val="-5"/>
          <w:w w:val="90"/>
        </w:rPr>
        <w:t xml:space="preserve"> </w:t>
      </w:r>
      <w:r>
        <w:rPr>
          <w:color w:val="231F20"/>
          <w:w w:val="90"/>
        </w:rPr>
        <w:t>of</w:t>
      </w:r>
      <w:r>
        <w:rPr>
          <w:color w:val="231F20"/>
          <w:spacing w:val="-5"/>
          <w:w w:val="90"/>
        </w:rPr>
        <w:t xml:space="preserve"> </w:t>
      </w:r>
      <w:r>
        <w:rPr>
          <w:color w:val="231F20"/>
          <w:w w:val="90"/>
        </w:rPr>
        <w:t>the</w:t>
      </w:r>
      <w:r>
        <w:rPr>
          <w:color w:val="231F20"/>
          <w:spacing w:val="-5"/>
          <w:w w:val="90"/>
        </w:rPr>
        <w:t xml:space="preserve"> </w:t>
      </w:r>
      <w:r>
        <w:rPr>
          <w:color w:val="231F20"/>
          <w:w w:val="90"/>
        </w:rPr>
        <w:t>last</w:t>
      </w:r>
      <w:r>
        <w:rPr>
          <w:color w:val="231F20"/>
          <w:spacing w:val="-5"/>
          <w:w w:val="90"/>
        </w:rPr>
        <w:t xml:space="preserve"> </w:t>
      </w:r>
      <w:r>
        <w:rPr>
          <w:color w:val="231F20"/>
          <w:w w:val="90"/>
        </w:rPr>
        <w:t>menstrual period</w:t>
      </w:r>
      <w:r>
        <w:rPr>
          <w:color w:val="231F20"/>
          <w:spacing w:val="-8"/>
          <w:w w:val="90"/>
        </w:rPr>
        <w:t xml:space="preserve"> </w:t>
      </w:r>
      <w:r>
        <w:rPr>
          <w:color w:val="231F20"/>
          <w:w w:val="90"/>
        </w:rPr>
        <w:t>were</w:t>
      </w:r>
      <w:r>
        <w:rPr>
          <w:color w:val="231F20"/>
          <w:spacing w:val="-7"/>
          <w:w w:val="90"/>
        </w:rPr>
        <w:t xml:space="preserve"> </w:t>
      </w:r>
      <w:r>
        <w:rPr>
          <w:color w:val="231F20"/>
          <w:w w:val="90"/>
        </w:rPr>
        <w:t>randomized</w:t>
      </w:r>
      <w:r>
        <w:rPr>
          <w:color w:val="231F20"/>
          <w:spacing w:val="-8"/>
          <w:w w:val="90"/>
        </w:rPr>
        <w:t xml:space="preserve"> </w:t>
      </w:r>
      <w:r>
        <w:rPr>
          <w:color w:val="231F20"/>
          <w:w w:val="90"/>
        </w:rPr>
        <w:t>to</w:t>
      </w:r>
      <w:r>
        <w:rPr>
          <w:color w:val="231F20"/>
          <w:spacing w:val="-7"/>
          <w:w w:val="90"/>
        </w:rPr>
        <w:t xml:space="preserve"> </w:t>
      </w:r>
      <w:r>
        <w:rPr>
          <w:color w:val="231F20"/>
          <w:w w:val="90"/>
        </w:rPr>
        <w:t>oral</w:t>
      </w:r>
      <w:r>
        <w:rPr>
          <w:color w:val="231F20"/>
          <w:spacing w:val="-8"/>
          <w:w w:val="90"/>
        </w:rPr>
        <w:t xml:space="preserve"> </w:t>
      </w:r>
      <w:r>
        <w:rPr>
          <w:color w:val="231F20"/>
          <w:w w:val="90"/>
        </w:rPr>
        <w:t>versus</w:t>
      </w:r>
      <w:r>
        <w:rPr>
          <w:color w:val="231F20"/>
          <w:spacing w:val="-7"/>
          <w:w w:val="90"/>
        </w:rPr>
        <w:t xml:space="preserve"> </w:t>
      </w:r>
      <w:r>
        <w:rPr>
          <w:color w:val="231F20"/>
          <w:w w:val="90"/>
        </w:rPr>
        <w:t>transdermal</w:t>
      </w:r>
      <w:r>
        <w:rPr>
          <w:color w:val="231F20"/>
          <w:spacing w:val="-8"/>
          <w:w w:val="90"/>
        </w:rPr>
        <w:t xml:space="preserve"> </w:t>
      </w:r>
      <w:r>
        <w:rPr>
          <w:color w:val="231F20"/>
          <w:w w:val="90"/>
        </w:rPr>
        <w:t xml:space="preserve">estrogen </w:t>
      </w:r>
      <w:r>
        <w:rPr>
          <w:color w:val="231F20"/>
          <w:w w:val="85"/>
        </w:rPr>
        <w:t xml:space="preserve">versus placebo. Over a 4-year intervention period, 220 women </w:t>
      </w:r>
      <w:r>
        <w:rPr>
          <w:color w:val="231F20"/>
          <w:spacing w:val="-2"/>
        </w:rPr>
        <w:t>received</w:t>
      </w:r>
      <w:r>
        <w:rPr>
          <w:color w:val="231F20"/>
          <w:spacing w:val="-11"/>
        </w:rPr>
        <w:t xml:space="preserve"> </w:t>
      </w:r>
      <w:r>
        <w:rPr>
          <w:color w:val="231F20"/>
          <w:spacing w:val="-2"/>
        </w:rPr>
        <w:t>daily</w:t>
      </w:r>
      <w:r>
        <w:rPr>
          <w:color w:val="231F20"/>
          <w:spacing w:val="-10"/>
        </w:rPr>
        <w:t xml:space="preserve"> </w:t>
      </w:r>
      <w:r>
        <w:rPr>
          <w:color w:val="231F20"/>
          <w:spacing w:val="-2"/>
        </w:rPr>
        <w:t>0.45</w:t>
      </w:r>
      <w:r>
        <w:rPr>
          <w:color w:val="231F20"/>
          <w:spacing w:val="-11"/>
        </w:rPr>
        <w:t xml:space="preserve"> </w:t>
      </w:r>
      <w:r>
        <w:rPr>
          <w:color w:val="231F20"/>
          <w:spacing w:val="-2"/>
        </w:rPr>
        <w:t>mg</w:t>
      </w:r>
      <w:r>
        <w:rPr>
          <w:color w:val="231F20"/>
          <w:spacing w:val="-10"/>
        </w:rPr>
        <w:t xml:space="preserve"> </w:t>
      </w:r>
      <w:r>
        <w:rPr>
          <w:color w:val="231F20"/>
          <w:spacing w:val="-2"/>
        </w:rPr>
        <w:t>oral</w:t>
      </w:r>
      <w:r>
        <w:rPr>
          <w:color w:val="231F20"/>
          <w:spacing w:val="-11"/>
        </w:rPr>
        <w:t xml:space="preserve"> </w:t>
      </w:r>
      <w:r>
        <w:rPr>
          <w:color w:val="231F20"/>
          <w:spacing w:val="-2"/>
        </w:rPr>
        <w:t>conjugated</w:t>
      </w:r>
      <w:r>
        <w:rPr>
          <w:color w:val="231F20"/>
          <w:spacing w:val="-10"/>
        </w:rPr>
        <w:t xml:space="preserve"> </w:t>
      </w:r>
      <w:r>
        <w:rPr>
          <w:color w:val="231F20"/>
          <w:spacing w:val="-2"/>
        </w:rPr>
        <w:t>equine</w:t>
      </w:r>
      <w:r>
        <w:rPr>
          <w:color w:val="231F20"/>
          <w:spacing w:val="-11"/>
        </w:rPr>
        <w:t xml:space="preserve"> </w:t>
      </w:r>
      <w:r>
        <w:rPr>
          <w:color w:val="231F20"/>
          <w:spacing w:val="-2"/>
        </w:rPr>
        <w:t xml:space="preserve">estrogens </w:t>
      </w:r>
      <w:r>
        <w:rPr>
          <w:color w:val="231F20"/>
        </w:rPr>
        <w:t xml:space="preserve">(o-CEEs), 211 women received 50 </w:t>
      </w:r>
      <w:r>
        <w:rPr>
          <w:rFonts w:ascii="Times New Roman" w:hAnsi="Times New Roman"/>
          <w:color w:val="231F20"/>
        </w:rPr>
        <w:t>μ</w:t>
      </w:r>
      <w:r>
        <w:rPr>
          <w:color w:val="231F20"/>
        </w:rPr>
        <w:t xml:space="preserve">g/day transdermal </w:t>
      </w:r>
      <w:r>
        <w:rPr>
          <w:color w:val="231F20"/>
          <w:spacing w:val="-6"/>
        </w:rPr>
        <w:t xml:space="preserve">estradiol (t-E2), and 262 women were assigned to placebo </w:t>
      </w:r>
      <w:r>
        <w:rPr>
          <w:color w:val="231F20"/>
          <w:w w:val="90"/>
        </w:rPr>
        <w:t xml:space="preserve">pills and patches. Women assigned to oral and transdermal </w:t>
      </w:r>
      <w:r>
        <w:rPr>
          <w:color w:val="231F20"/>
          <w:spacing w:val="-4"/>
        </w:rPr>
        <w:t xml:space="preserve">estrogen additionally received micronized progesterone </w:t>
      </w:r>
      <w:r>
        <w:rPr>
          <w:color w:val="231F20"/>
          <w:w w:val="90"/>
        </w:rPr>
        <w:t>200</w:t>
      </w:r>
      <w:r>
        <w:rPr>
          <w:color w:val="231F20"/>
          <w:spacing w:val="-2"/>
          <w:w w:val="90"/>
        </w:rPr>
        <w:t xml:space="preserve"> </w:t>
      </w:r>
      <w:r>
        <w:rPr>
          <w:color w:val="231F20"/>
          <w:w w:val="90"/>
        </w:rPr>
        <w:t>mg/day</w:t>
      </w:r>
      <w:r>
        <w:rPr>
          <w:color w:val="231F20"/>
          <w:spacing w:val="-2"/>
          <w:w w:val="90"/>
        </w:rPr>
        <w:t xml:space="preserve"> </w:t>
      </w:r>
      <w:r>
        <w:rPr>
          <w:color w:val="231F20"/>
          <w:w w:val="90"/>
        </w:rPr>
        <w:t>for</w:t>
      </w:r>
      <w:r>
        <w:rPr>
          <w:color w:val="231F20"/>
          <w:spacing w:val="-2"/>
          <w:w w:val="90"/>
        </w:rPr>
        <w:t xml:space="preserve"> </w:t>
      </w:r>
      <w:r>
        <w:rPr>
          <w:color w:val="231F20"/>
          <w:w w:val="90"/>
        </w:rPr>
        <w:t>the</w:t>
      </w:r>
      <w:r>
        <w:rPr>
          <w:color w:val="231F20"/>
          <w:spacing w:val="-2"/>
          <w:w w:val="90"/>
        </w:rPr>
        <w:t xml:space="preserve"> </w:t>
      </w:r>
      <w:r>
        <w:rPr>
          <w:color w:val="231F20"/>
          <w:w w:val="90"/>
        </w:rPr>
        <w:t>first</w:t>
      </w:r>
      <w:r>
        <w:rPr>
          <w:color w:val="231F20"/>
          <w:spacing w:val="-2"/>
          <w:w w:val="90"/>
        </w:rPr>
        <w:t xml:space="preserve"> </w:t>
      </w:r>
      <w:r>
        <w:rPr>
          <w:color w:val="231F20"/>
          <w:w w:val="90"/>
        </w:rPr>
        <w:t>12</w:t>
      </w:r>
      <w:r>
        <w:rPr>
          <w:color w:val="231F20"/>
          <w:spacing w:val="-2"/>
          <w:w w:val="90"/>
        </w:rPr>
        <w:t xml:space="preserve"> </w:t>
      </w:r>
      <w:r>
        <w:rPr>
          <w:color w:val="231F20"/>
          <w:w w:val="90"/>
        </w:rPr>
        <w:t>days</w:t>
      </w:r>
      <w:r>
        <w:rPr>
          <w:color w:val="231F20"/>
          <w:spacing w:val="-2"/>
          <w:w w:val="90"/>
        </w:rPr>
        <w:t xml:space="preserve"> </w:t>
      </w:r>
      <w:r>
        <w:rPr>
          <w:color w:val="231F20"/>
          <w:w w:val="90"/>
        </w:rPr>
        <w:t>of</w:t>
      </w:r>
      <w:r>
        <w:rPr>
          <w:color w:val="231F20"/>
          <w:spacing w:val="-2"/>
          <w:w w:val="90"/>
        </w:rPr>
        <w:t xml:space="preserve"> </w:t>
      </w:r>
      <w:r>
        <w:rPr>
          <w:color w:val="231F20"/>
          <w:w w:val="90"/>
        </w:rPr>
        <w:t>each</w:t>
      </w:r>
      <w:r>
        <w:rPr>
          <w:color w:val="231F20"/>
          <w:spacing w:val="-2"/>
          <w:w w:val="90"/>
        </w:rPr>
        <w:t xml:space="preserve"> </w:t>
      </w:r>
      <w:r>
        <w:rPr>
          <w:color w:val="231F20"/>
          <w:w w:val="90"/>
        </w:rPr>
        <w:t>month.</w:t>
      </w:r>
      <w:r>
        <w:rPr>
          <w:color w:val="231F20"/>
          <w:spacing w:val="-2"/>
          <w:w w:val="90"/>
        </w:rPr>
        <w:t xml:space="preserve"> </w:t>
      </w:r>
      <w:r>
        <w:rPr>
          <w:color w:val="231F20"/>
          <w:w w:val="90"/>
        </w:rPr>
        <w:t>The</w:t>
      </w:r>
      <w:r>
        <w:rPr>
          <w:color w:val="231F20"/>
          <w:spacing w:val="-2"/>
          <w:w w:val="90"/>
        </w:rPr>
        <w:t xml:space="preserve"> </w:t>
      </w:r>
      <w:r>
        <w:rPr>
          <w:color w:val="231F20"/>
          <w:w w:val="90"/>
        </w:rPr>
        <w:t>primary outcomes</w:t>
      </w:r>
      <w:r>
        <w:rPr>
          <w:color w:val="231F20"/>
          <w:spacing w:val="31"/>
        </w:rPr>
        <w:t xml:space="preserve"> </w:t>
      </w:r>
      <w:r>
        <w:rPr>
          <w:color w:val="231F20"/>
          <w:w w:val="90"/>
        </w:rPr>
        <w:t>for</w:t>
      </w:r>
      <w:r>
        <w:rPr>
          <w:color w:val="231F20"/>
          <w:spacing w:val="32"/>
        </w:rPr>
        <w:t xml:space="preserve"> </w:t>
      </w:r>
      <w:r>
        <w:rPr>
          <w:color w:val="231F20"/>
          <w:w w:val="90"/>
        </w:rPr>
        <w:t>the</w:t>
      </w:r>
      <w:r>
        <w:rPr>
          <w:color w:val="231F20"/>
          <w:spacing w:val="32"/>
        </w:rPr>
        <w:t xml:space="preserve"> </w:t>
      </w:r>
      <w:r>
        <w:rPr>
          <w:color w:val="231F20"/>
          <w:w w:val="90"/>
        </w:rPr>
        <w:t>Cognitive</w:t>
      </w:r>
      <w:r>
        <w:rPr>
          <w:color w:val="231F20"/>
          <w:spacing w:val="31"/>
        </w:rPr>
        <w:t xml:space="preserve"> </w:t>
      </w:r>
      <w:r>
        <w:rPr>
          <w:color w:val="231F20"/>
          <w:w w:val="90"/>
        </w:rPr>
        <w:t>and</w:t>
      </w:r>
      <w:r>
        <w:rPr>
          <w:color w:val="231F20"/>
          <w:spacing w:val="32"/>
        </w:rPr>
        <w:t xml:space="preserve"> </w:t>
      </w:r>
      <w:r>
        <w:rPr>
          <w:color w:val="231F20"/>
          <w:w w:val="90"/>
        </w:rPr>
        <w:t>Affective</w:t>
      </w:r>
      <w:r>
        <w:rPr>
          <w:color w:val="231F20"/>
          <w:spacing w:val="32"/>
        </w:rPr>
        <w:t xml:space="preserve"> </w:t>
      </w:r>
      <w:r>
        <w:rPr>
          <w:color w:val="231F20"/>
          <w:w w:val="90"/>
        </w:rPr>
        <w:t>ancillary</w:t>
      </w:r>
      <w:r>
        <w:rPr>
          <w:color w:val="231F20"/>
          <w:spacing w:val="31"/>
        </w:rPr>
        <w:t xml:space="preserve"> </w:t>
      </w:r>
      <w:r>
        <w:rPr>
          <w:color w:val="231F20"/>
          <w:spacing w:val="-4"/>
          <w:w w:val="90"/>
        </w:rPr>
        <w:t>study</w:t>
      </w:r>
      <w:r>
        <w:t xml:space="preserve"> </w:t>
      </w:r>
      <w:r>
        <w:rPr>
          <w:color w:val="231F20"/>
          <w:w w:val="85"/>
        </w:rPr>
        <w:t xml:space="preserve">included the Modified Mini-Mental State Examination, verbal </w:t>
      </w:r>
      <w:r>
        <w:rPr>
          <w:color w:val="231F20"/>
          <w:spacing w:val="-2"/>
        </w:rPr>
        <w:t>learning/memory,</w:t>
      </w:r>
      <w:r>
        <w:rPr>
          <w:color w:val="231F20"/>
          <w:spacing w:val="-11"/>
        </w:rPr>
        <w:t xml:space="preserve"> </w:t>
      </w:r>
      <w:r>
        <w:rPr>
          <w:color w:val="231F20"/>
          <w:spacing w:val="-2"/>
        </w:rPr>
        <w:t>auditory</w:t>
      </w:r>
      <w:r>
        <w:rPr>
          <w:color w:val="231F20"/>
          <w:spacing w:val="-10"/>
        </w:rPr>
        <w:t xml:space="preserve"> </w:t>
      </w:r>
      <w:r>
        <w:rPr>
          <w:color w:val="231F20"/>
          <w:spacing w:val="-2"/>
        </w:rPr>
        <w:t>attention/working</w:t>
      </w:r>
      <w:r>
        <w:rPr>
          <w:color w:val="231F20"/>
          <w:spacing w:val="-11"/>
        </w:rPr>
        <w:t xml:space="preserve"> </w:t>
      </w:r>
      <w:r>
        <w:rPr>
          <w:color w:val="231F20"/>
          <w:spacing w:val="-2"/>
        </w:rPr>
        <w:t xml:space="preserve">memory, </w:t>
      </w:r>
      <w:r>
        <w:rPr>
          <w:color w:val="231F20"/>
          <w:w w:val="90"/>
        </w:rPr>
        <w:t xml:space="preserve">visual attention/executive function, and speeded language/ </w:t>
      </w:r>
      <w:r>
        <w:rPr>
          <w:color w:val="231F20"/>
          <w:spacing w:val="-4"/>
        </w:rPr>
        <w:t xml:space="preserve">mental flexibility, and a mood measure (Profile of Mood </w:t>
      </w:r>
      <w:r>
        <w:rPr>
          <w:color w:val="231F20"/>
          <w:spacing w:val="-8"/>
        </w:rPr>
        <w:t>States).</w:t>
      </w:r>
      <w:r>
        <w:rPr>
          <w:color w:val="231F20"/>
          <w:spacing w:val="-8"/>
          <w:position w:val="7"/>
          <w:sz w:val="11"/>
        </w:rPr>
        <w:t>341</w:t>
      </w:r>
      <w:r>
        <w:rPr>
          <w:color w:val="231F20"/>
          <w:spacing w:val="18"/>
          <w:position w:val="7"/>
          <w:sz w:val="11"/>
        </w:rPr>
        <w:t xml:space="preserve"> </w:t>
      </w:r>
      <w:r>
        <w:rPr>
          <w:color w:val="231F20"/>
          <w:spacing w:val="-8"/>
        </w:rPr>
        <w:t>The</w:t>
      </w:r>
      <w:r>
        <w:rPr>
          <w:color w:val="231F20"/>
          <w:spacing w:val="-4"/>
        </w:rPr>
        <w:t xml:space="preserve"> </w:t>
      </w:r>
      <w:r>
        <w:rPr>
          <w:color w:val="231F20"/>
          <w:spacing w:val="-8"/>
        </w:rPr>
        <w:t>KEEPS</w:t>
      </w:r>
      <w:r>
        <w:rPr>
          <w:color w:val="231F20"/>
          <w:spacing w:val="-4"/>
        </w:rPr>
        <w:t xml:space="preserve"> </w:t>
      </w:r>
      <w:r>
        <w:rPr>
          <w:color w:val="231F20"/>
          <w:spacing w:val="-8"/>
        </w:rPr>
        <w:t>cognitive</w:t>
      </w:r>
      <w:r>
        <w:rPr>
          <w:color w:val="231F20"/>
          <w:spacing w:val="-4"/>
        </w:rPr>
        <w:t xml:space="preserve"> </w:t>
      </w:r>
      <w:r>
        <w:rPr>
          <w:color w:val="231F20"/>
          <w:spacing w:val="-8"/>
        </w:rPr>
        <w:t>study</w:t>
      </w:r>
      <w:r>
        <w:rPr>
          <w:color w:val="231F20"/>
          <w:spacing w:val="-4"/>
        </w:rPr>
        <w:t xml:space="preserve"> </w:t>
      </w:r>
      <w:r>
        <w:rPr>
          <w:color w:val="231F20"/>
          <w:spacing w:val="-8"/>
        </w:rPr>
        <w:t>failed</w:t>
      </w:r>
      <w:r>
        <w:rPr>
          <w:color w:val="231F20"/>
          <w:spacing w:val="-4"/>
        </w:rPr>
        <w:t xml:space="preserve"> </w:t>
      </w:r>
      <w:r>
        <w:rPr>
          <w:color w:val="231F20"/>
          <w:spacing w:val="-8"/>
        </w:rPr>
        <w:t>to</w:t>
      </w:r>
      <w:r>
        <w:rPr>
          <w:color w:val="231F20"/>
          <w:spacing w:val="-4"/>
        </w:rPr>
        <w:t xml:space="preserve"> </w:t>
      </w:r>
      <w:r>
        <w:rPr>
          <w:color w:val="231F20"/>
          <w:spacing w:val="-8"/>
        </w:rPr>
        <w:t xml:space="preserve">demonstrate </w:t>
      </w:r>
      <w:r>
        <w:rPr>
          <w:color w:val="231F20"/>
          <w:w w:val="90"/>
        </w:rPr>
        <w:t>any</w:t>
      </w:r>
      <w:r>
        <w:rPr>
          <w:color w:val="231F20"/>
          <w:spacing w:val="-8"/>
          <w:w w:val="90"/>
        </w:rPr>
        <w:t xml:space="preserve"> </w:t>
      </w:r>
      <w:r>
        <w:rPr>
          <w:color w:val="231F20"/>
          <w:w w:val="90"/>
        </w:rPr>
        <w:t>neuroprotective</w:t>
      </w:r>
      <w:r>
        <w:rPr>
          <w:color w:val="231F20"/>
          <w:spacing w:val="-7"/>
          <w:w w:val="90"/>
        </w:rPr>
        <w:t xml:space="preserve"> </w:t>
      </w:r>
      <w:r>
        <w:rPr>
          <w:color w:val="231F20"/>
          <w:w w:val="90"/>
        </w:rPr>
        <w:t>effects</w:t>
      </w:r>
      <w:r>
        <w:rPr>
          <w:color w:val="231F20"/>
          <w:spacing w:val="-8"/>
          <w:w w:val="90"/>
        </w:rPr>
        <w:t xml:space="preserve"> </w:t>
      </w:r>
      <w:r>
        <w:rPr>
          <w:color w:val="231F20"/>
          <w:w w:val="90"/>
        </w:rPr>
        <w:t>of</w:t>
      </w:r>
      <w:r>
        <w:rPr>
          <w:color w:val="231F20"/>
          <w:spacing w:val="-7"/>
          <w:w w:val="90"/>
        </w:rPr>
        <w:t xml:space="preserve"> </w:t>
      </w:r>
      <w:r>
        <w:rPr>
          <w:color w:val="231F20"/>
          <w:w w:val="90"/>
        </w:rPr>
        <w:t>menopausal</w:t>
      </w:r>
      <w:r>
        <w:rPr>
          <w:color w:val="231F20"/>
          <w:spacing w:val="-8"/>
          <w:w w:val="90"/>
        </w:rPr>
        <w:t xml:space="preserve"> </w:t>
      </w:r>
      <w:r>
        <w:rPr>
          <w:color w:val="231F20"/>
          <w:w w:val="90"/>
        </w:rPr>
        <w:t>hormone</w:t>
      </w:r>
      <w:r>
        <w:rPr>
          <w:color w:val="231F20"/>
          <w:spacing w:val="-7"/>
          <w:w w:val="90"/>
        </w:rPr>
        <w:t xml:space="preserve"> </w:t>
      </w:r>
      <w:r>
        <w:rPr>
          <w:color w:val="231F20"/>
          <w:w w:val="90"/>
        </w:rPr>
        <w:t>therapy on the studied cognitive outcomes. However, improvement in mood parameters (tension-anxiety, depression-dejection, anger-hostility,</w:t>
      </w:r>
      <w:r>
        <w:rPr>
          <w:color w:val="231F20"/>
          <w:spacing w:val="-6"/>
          <w:w w:val="90"/>
        </w:rPr>
        <w:t xml:space="preserve"> </w:t>
      </w:r>
      <w:r>
        <w:rPr>
          <w:color w:val="231F20"/>
          <w:w w:val="90"/>
        </w:rPr>
        <w:t>fatigue,</w:t>
      </w:r>
      <w:r>
        <w:rPr>
          <w:color w:val="231F20"/>
          <w:spacing w:val="-6"/>
          <w:w w:val="90"/>
        </w:rPr>
        <w:t xml:space="preserve"> </w:t>
      </w:r>
      <w:r>
        <w:rPr>
          <w:color w:val="231F20"/>
          <w:w w:val="90"/>
        </w:rPr>
        <w:t>vigor,</w:t>
      </w:r>
      <w:r>
        <w:rPr>
          <w:color w:val="231F20"/>
          <w:spacing w:val="-6"/>
          <w:w w:val="90"/>
        </w:rPr>
        <w:t xml:space="preserve"> </w:t>
      </w:r>
      <w:r>
        <w:rPr>
          <w:color w:val="231F20"/>
          <w:w w:val="90"/>
        </w:rPr>
        <w:t>and</w:t>
      </w:r>
      <w:r>
        <w:rPr>
          <w:color w:val="231F20"/>
          <w:spacing w:val="-6"/>
          <w:w w:val="90"/>
        </w:rPr>
        <w:t xml:space="preserve"> </w:t>
      </w:r>
      <w:r>
        <w:rPr>
          <w:color w:val="231F20"/>
          <w:w w:val="90"/>
        </w:rPr>
        <w:t xml:space="preserve">confusion-bewilderment) </w:t>
      </w:r>
      <w:r>
        <w:rPr>
          <w:color w:val="231F20"/>
          <w:w w:val="85"/>
        </w:rPr>
        <w:t>was observed in the subgroup of women assigned to o-CEE.</w:t>
      </w:r>
      <w:r>
        <w:rPr>
          <w:color w:val="231F20"/>
          <w:w w:val="85"/>
          <w:position w:val="7"/>
          <w:sz w:val="11"/>
        </w:rPr>
        <w:t>341</w:t>
      </w:r>
      <w:r>
        <w:rPr>
          <w:color w:val="231F20"/>
          <w:spacing w:val="40"/>
          <w:position w:val="7"/>
          <w:sz w:val="11"/>
        </w:rPr>
        <w:t xml:space="preserve"> </w:t>
      </w:r>
      <w:r>
        <w:rPr>
          <w:color w:val="231F20"/>
          <w:spacing w:val="-2"/>
        </w:rPr>
        <w:t>In</w:t>
      </w:r>
      <w:r>
        <w:rPr>
          <w:color w:val="231F20"/>
          <w:spacing w:val="-11"/>
        </w:rPr>
        <w:t xml:space="preserve"> </w:t>
      </w:r>
      <w:r>
        <w:rPr>
          <w:color w:val="231F20"/>
          <w:spacing w:val="-2"/>
        </w:rPr>
        <w:t>a</w:t>
      </w:r>
      <w:r>
        <w:rPr>
          <w:color w:val="231F20"/>
          <w:spacing w:val="-10"/>
        </w:rPr>
        <w:t xml:space="preserve"> </w:t>
      </w:r>
      <w:r>
        <w:rPr>
          <w:color w:val="231F20"/>
          <w:spacing w:val="-2"/>
        </w:rPr>
        <w:t>subsample</w:t>
      </w:r>
      <w:r>
        <w:rPr>
          <w:color w:val="231F20"/>
          <w:spacing w:val="-11"/>
        </w:rPr>
        <w:t xml:space="preserve"> </w:t>
      </w:r>
      <w:r>
        <w:rPr>
          <w:color w:val="231F20"/>
          <w:spacing w:val="-2"/>
        </w:rPr>
        <w:t>of</w:t>
      </w:r>
      <w:r>
        <w:rPr>
          <w:color w:val="231F20"/>
          <w:spacing w:val="-10"/>
        </w:rPr>
        <w:t xml:space="preserve"> </w:t>
      </w:r>
      <w:r>
        <w:rPr>
          <w:color w:val="231F20"/>
          <w:spacing w:val="-2"/>
        </w:rPr>
        <w:t>KEEPS</w:t>
      </w:r>
      <w:r>
        <w:rPr>
          <w:color w:val="231F20"/>
          <w:spacing w:val="-11"/>
        </w:rPr>
        <w:t xml:space="preserve"> </w:t>
      </w:r>
      <w:r>
        <w:rPr>
          <w:color w:val="231F20"/>
          <w:spacing w:val="-2"/>
        </w:rPr>
        <w:t>subjects,</w:t>
      </w:r>
      <w:r>
        <w:rPr>
          <w:color w:val="231F20"/>
          <w:spacing w:val="-10"/>
        </w:rPr>
        <w:t xml:space="preserve"> </w:t>
      </w:r>
      <w:r>
        <w:rPr>
          <w:color w:val="231F20"/>
          <w:spacing w:val="-2"/>
        </w:rPr>
        <w:t>the</w:t>
      </w:r>
      <w:r>
        <w:rPr>
          <w:color w:val="231F20"/>
          <w:spacing w:val="-11"/>
        </w:rPr>
        <w:t xml:space="preserve"> </w:t>
      </w:r>
      <w:r>
        <w:rPr>
          <w:color w:val="231F20"/>
          <w:spacing w:val="-2"/>
        </w:rPr>
        <w:t>effect</w:t>
      </w:r>
      <w:r>
        <w:rPr>
          <w:color w:val="231F20"/>
          <w:spacing w:val="-10"/>
        </w:rPr>
        <w:t xml:space="preserve"> </w:t>
      </w:r>
      <w:r>
        <w:rPr>
          <w:color w:val="231F20"/>
          <w:spacing w:val="-2"/>
        </w:rPr>
        <w:t>of</w:t>
      </w:r>
      <w:r>
        <w:rPr>
          <w:color w:val="231F20"/>
          <w:spacing w:val="-11"/>
        </w:rPr>
        <w:t xml:space="preserve"> </w:t>
      </w:r>
      <w:r>
        <w:rPr>
          <w:color w:val="231F20"/>
          <w:spacing w:val="-2"/>
        </w:rPr>
        <w:t xml:space="preserve">hormone </w:t>
      </w:r>
      <w:r>
        <w:rPr>
          <w:color w:val="231F20"/>
          <w:spacing w:val="-4"/>
        </w:rPr>
        <w:t>therapy</w:t>
      </w:r>
      <w:r>
        <w:rPr>
          <w:color w:val="231F20"/>
          <w:spacing w:val="-6"/>
        </w:rPr>
        <w:t xml:space="preserve"> </w:t>
      </w:r>
      <w:r>
        <w:rPr>
          <w:color w:val="231F20"/>
          <w:spacing w:val="-4"/>
        </w:rPr>
        <w:t>on</w:t>
      </w:r>
      <w:r>
        <w:rPr>
          <w:color w:val="231F20"/>
          <w:spacing w:val="-6"/>
        </w:rPr>
        <w:t xml:space="preserve"> </w:t>
      </w:r>
      <w:r>
        <w:rPr>
          <w:color w:val="231F20"/>
          <w:spacing w:val="-4"/>
        </w:rPr>
        <w:t>beta-amyloid</w:t>
      </w:r>
      <w:r>
        <w:rPr>
          <w:color w:val="231F20"/>
          <w:spacing w:val="-6"/>
        </w:rPr>
        <w:t xml:space="preserve"> </w:t>
      </w:r>
      <w:r>
        <w:rPr>
          <w:color w:val="231F20"/>
          <w:spacing w:val="-4"/>
        </w:rPr>
        <w:t>protein</w:t>
      </w:r>
      <w:r>
        <w:rPr>
          <w:color w:val="231F20"/>
          <w:spacing w:val="-6"/>
        </w:rPr>
        <w:t xml:space="preserve"> </w:t>
      </w:r>
      <w:r>
        <w:rPr>
          <w:color w:val="231F20"/>
          <w:spacing w:val="-4"/>
        </w:rPr>
        <w:t>deposition</w:t>
      </w:r>
      <w:r>
        <w:rPr>
          <w:color w:val="231F20"/>
          <w:spacing w:val="-6"/>
        </w:rPr>
        <w:t xml:space="preserve"> </w:t>
      </w:r>
      <w:r>
        <w:rPr>
          <w:color w:val="231F20"/>
          <w:spacing w:val="-4"/>
        </w:rPr>
        <w:t>was</w:t>
      </w:r>
      <w:r>
        <w:rPr>
          <w:color w:val="231F20"/>
          <w:spacing w:val="-6"/>
        </w:rPr>
        <w:t xml:space="preserve"> </w:t>
      </w:r>
      <w:r>
        <w:rPr>
          <w:color w:val="231F20"/>
          <w:spacing w:val="-4"/>
        </w:rPr>
        <w:t xml:space="preserve">studied </w:t>
      </w:r>
      <w:r>
        <w:rPr>
          <w:color w:val="231F20"/>
          <w:spacing w:val="-2"/>
        </w:rPr>
        <w:t>using</w:t>
      </w:r>
      <w:r>
        <w:rPr>
          <w:color w:val="231F20"/>
          <w:spacing w:val="-8"/>
        </w:rPr>
        <w:t xml:space="preserve"> </w:t>
      </w:r>
      <w:r>
        <w:rPr>
          <w:color w:val="231F20"/>
          <w:spacing w:val="-2"/>
        </w:rPr>
        <w:t>positron</w:t>
      </w:r>
      <w:r>
        <w:rPr>
          <w:color w:val="231F20"/>
          <w:spacing w:val="-8"/>
        </w:rPr>
        <w:t xml:space="preserve"> </w:t>
      </w:r>
      <w:r>
        <w:rPr>
          <w:color w:val="231F20"/>
          <w:spacing w:val="-2"/>
        </w:rPr>
        <w:t>emission</w:t>
      </w:r>
      <w:r>
        <w:rPr>
          <w:color w:val="231F20"/>
          <w:spacing w:val="-8"/>
        </w:rPr>
        <w:t xml:space="preserve"> </w:t>
      </w:r>
      <w:r>
        <w:rPr>
          <w:color w:val="231F20"/>
          <w:spacing w:val="-2"/>
        </w:rPr>
        <w:t>tomography</w:t>
      </w:r>
      <w:r>
        <w:rPr>
          <w:color w:val="231F20"/>
          <w:spacing w:val="-8"/>
        </w:rPr>
        <w:t xml:space="preserve"> </w:t>
      </w:r>
      <w:r>
        <w:rPr>
          <w:color w:val="231F20"/>
          <w:spacing w:val="-2"/>
        </w:rPr>
        <w:t>(PET)</w:t>
      </w:r>
      <w:r>
        <w:rPr>
          <w:color w:val="231F20"/>
          <w:spacing w:val="-8"/>
        </w:rPr>
        <w:t xml:space="preserve"> </w:t>
      </w:r>
      <w:r>
        <w:rPr>
          <w:color w:val="231F20"/>
          <w:spacing w:val="-2"/>
        </w:rPr>
        <w:t>scan.</w:t>
      </w:r>
      <w:r>
        <w:rPr>
          <w:color w:val="231F20"/>
          <w:spacing w:val="-8"/>
        </w:rPr>
        <w:t xml:space="preserve"> </w:t>
      </w:r>
      <w:r>
        <w:rPr>
          <w:color w:val="231F20"/>
          <w:spacing w:val="-2"/>
        </w:rPr>
        <w:t>Of</w:t>
      </w:r>
      <w:r>
        <w:rPr>
          <w:color w:val="231F20"/>
          <w:spacing w:val="-8"/>
        </w:rPr>
        <w:t xml:space="preserve"> </w:t>
      </w:r>
      <w:r>
        <w:rPr>
          <w:color w:val="231F20"/>
          <w:spacing w:val="-2"/>
        </w:rPr>
        <w:t xml:space="preserve">the </w:t>
      </w:r>
      <w:r>
        <w:rPr>
          <w:color w:val="231F20"/>
          <w:spacing w:val="-6"/>
        </w:rPr>
        <w:t>112</w:t>
      </w:r>
      <w:r>
        <w:rPr>
          <w:color w:val="231F20"/>
          <w:spacing w:val="-9"/>
        </w:rPr>
        <w:t xml:space="preserve"> </w:t>
      </w:r>
      <w:r>
        <w:rPr>
          <w:color w:val="231F20"/>
          <w:spacing w:val="-6"/>
        </w:rPr>
        <w:t>KEEPS eligible</w:t>
      </w:r>
      <w:r>
        <w:rPr>
          <w:color w:val="231F20"/>
          <w:spacing w:val="-7"/>
        </w:rPr>
        <w:t xml:space="preserve"> </w:t>
      </w:r>
      <w:r>
        <w:rPr>
          <w:color w:val="231F20"/>
          <w:spacing w:val="-6"/>
        </w:rPr>
        <w:t>participants, 61</w:t>
      </w:r>
      <w:r>
        <w:rPr>
          <w:color w:val="231F20"/>
          <w:spacing w:val="-7"/>
        </w:rPr>
        <w:t xml:space="preserve"> </w:t>
      </w:r>
      <w:r>
        <w:rPr>
          <w:color w:val="231F20"/>
          <w:spacing w:val="-6"/>
        </w:rPr>
        <w:t>women with</w:t>
      </w:r>
      <w:r>
        <w:rPr>
          <w:color w:val="231F20"/>
          <w:spacing w:val="-7"/>
        </w:rPr>
        <w:t xml:space="preserve"> </w:t>
      </w:r>
      <w:r>
        <w:rPr>
          <w:color w:val="231F20"/>
          <w:spacing w:val="-6"/>
        </w:rPr>
        <w:t xml:space="preserve">a median </w:t>
      </w:r>
      <w:r>
        <w:rPr>
          <w:color w:val="231F20"/>
          <w:spacing w:val="-4"/>
        </w:rPr>
        <w:t>age</w:t>
      </w:r>
      <w:r>
        <w:rPr>
          <w:color w:val="231F20"/>
          <w:spacing w:val="-9"/>
        </w:rPr>
        <w:t xml:space="preserve"> </w:t>
      </w:r>
      <w:r>
        <w:rPr>
          <w:color w:val="231F20"/>
          <w:spacing w:val="-4"/>
        </w:rPr>
        <w:t>of</w:t>
      </w:r>
      <w:r>
        <w:rPr>
          <w:color w:val="231F20"/>
          <w:spacing w:val="-8"/>
        </w:rPr>
        <w:t xml:space="preserve"> </w:t>
      </w:r>
      <w:r>
        <w:rPr>
          <w:color w:val="231F20"/>
          <w:spacing w:val="-4"/>
        </w:rPr>
        <w:t>60</w:t>
      </w:r>
      <w:r>
        <w:rPr>
          <w:color w:val="231F20"/>
          <w:spacing w:val="-9"/>
        </w:rPr>
        <w:t xml:space="preserve"> </w:t>
      </w:r>
      <w:r>
        <w:rPr>
          <w:color w:val="231F20"/>
          <w:spacing w:val="-4"/>
        </w:rPr>
        <w:t>were</w:t>
      </w:r>
      <w:r>
        <w:rPr>
          <w:color w:val="231F20"/>
          <w:spacing w:val="-8"/>
        </w:rPr>
        <w:t xml:space="preserve"> </w:t>
      </w:r>
      <w:r>
        <w:rPr>
          <w:color w:val="231F20"/>
          <w:spacing w:val="-4"/>
        </w:rPr>
        <w:t>included</w:t>
      </w:r>
      <w:r>
        <w:rPr>
          <w:color w:val="231F20"/>
          <w:spacing w:val="-9"/>
        </w:rPr>
        <w:t xml:space="preserve"> </w:t>
      </w:r>
      <w:r>
        <w:rPr>
          <w:color w:val="231F20"/>
          <w:spacing w:val="-4"/>
        </w:rPr>
        <w:t>in</w:t>
      </w:r>
      <w:r>
        <w:rPr>
          <w:color w:val="231F20"/>
          <w:spacing w:val="-8"/>
        </w:rPr>
        <w:t xml:space="preserve"> </w:t>
      </w:r>
      <w:r>
        <w:rPr>
          <w:color w:val="231F20"/>
          <w:spacing w:val="-4"/>
        </w:rPr>
        <w:t>the</w:t>
      </w:r>
      <w:r>
        <w:rPr>
          <w:color w:val="231F20"/>
          <w:spacing w:val="-9"/>
        </w:rPr>
        <w:t xml:space="preserve"> </w:t>
      </w:r>
      <w:r>
        <w:rPr>
          <w:color w:val="231F20"/>
          <w:spacing w:val="-4"/>
        </w:rPr>
        <w:t>analysis.</w:t>
      </w:r>
      <w:r>
        <w:rPr>
          <w:color w:val="231F20"/>
          <w:spacing w:val="-8"/>
        </w:rPr>
        <w:t xml:space="preserve"> </w:t>
      </w:r>
      <w:r>
        <w:rPr>
          <w:color w:val="231F20"/>
          <w:spacing w:val="-4"/>
        </w:rPr>
        <w:t>While</w:t>
      </w:r>
      <w:r>
        <w:rPr>
          <w:color w:val="231F20"/>
          <w:spacing w:val="-9"/>
        </w:rPr>
        <w:t xml:space="preserve"> </w:t>
      </w:r>
      <w:r>
        <w:rPr>
          <w:color w:val="231F20"/>
          <w:spacing w:val="-4"/>
        </w:rPr>
        <w:t>there</w:t>
      </w:r>
      <w:r>
        <w:rPr>
          <w:color w:val="231F20"/>
          <w:spacing w:val="-8"/>
        </w:rPr>
        <w:t xml:space="preserve"> </w:t>
      </w:r>
      <w:r>
        <w:rPr>
          <w:color w:val="231F20"/>
          <w:spacing w:val="-4"/>
        </w:rPr>
        <w:t xml:space="preserve">were </w:t>
      </w:r>
      <w:r>
        <w:rPr>
          <w:color w:val="231F20"/>
          <w:spacing w:val="-2"/>
        </w:rPr>
        <w:t>no</w:t>
      </w:r>
      <w:r>
        <w:rPr>
          <w:color w:val="231F20"/>
          <w:spacing w:val="-4"/>
        </w:rPr>
        <w:t xml:space="preserve"> </w:t>
      </w:r>
      <w:r>
        <w:rPr>
          <w:color w:val="231F20"/>
          <w:spacing w:val="-2"/>
        </w:rPr>
        <w:t>differences</w:t>
      </w:r>
      <w:r>
        <w:rPr>
          <w:color w:val="231F20"/>
          <w:spacing w:val="-4"/>
        </w:rPr>
        <w:t xml:space="preserve"> </w:t>
      </w:r>
      <w:r>
        <w:rPr>
          <w:color w:val="231F20"/>
          <w:spacing w:val="-2"/>
        </w:rPr>
        <w:t>in</w:t>
      </w:r>
      <w:r>
        <w:rPr>
          <w:color w:val="231F20"/>
          <w:spacing w:val="-4"/>
        </w:rPr>
        <w:t xml:space="preserve"> </w:t>
      </w:r>
      <w:r>
        <w:rPr>
          <w:color w:val="231F20"/>
          <w:spacing w:val="-2"/>
        </w:rPr>
        <w:t>baseline</w:t>
      </w:r>
      <w:r>
        <w:rPr>
          <w:color w:val="231F20"/>
          <w:spacing w:val="-4"/>
        </w:rPr>
        <w:t xml:space="preserve"> </w:t>
      </w:r>
      <w:r>
        <w:rPr>
          <w:color w:val="231F20"/>
          <w:spacing w:val="-2"/>
        </w:rPr>
        <w:t>characteristics</w:t>
      </w:r>
      <w:r>
        <w:rPr>
          <w:color w:val="231F20"/>
          <w:spacing w:val="-4"/>
        </w:rPr>
        <w:t xml:space="preserve"> </w:t>
      </w:r>
      <w:r>
        <w:rPr>
          <w:color w:val="231F20"/>
          <w:spacing w:val="-2"/>
        </w:rPr>
        <w:t>of</w:t>
      </w:r>
      <w:r>
        <w:rPr>
          <w:color w:val="231F20"/>
          <w:spacing w:val="-4"/>
        </w:rPr>
        <w:t xml:space="preserve"> </w:t>
      </w:r>
      <w:r>
        <w:rPr>
          <w:color w:val="231F20"/>
          <w:spacing w:val="-2"/>
        </w:rPr>
        <w:t>the</w:t>
      </w:r>
      <w:r>
        <w:rPr>
          <w:color w:val="231F20"/>
          <w:spacing w:val="-4"/>
        </w:rPr>
        <w:t xml:space="preserve"> </w:t>
      </w:r>
      <w:r>
        <w:rPr>
          <w:color w:val="231F20"/>
          <w:spacing w:val="-2"/>
        </w:rPr>
        <w:t xml:space="preserve">subjects, </w:t>
      </w:r>
      <w:r>
        <w:rPr>
          <w:color w:val="231F20"/>
          <w:spacing w:val="-8"/>
        </w:rPr>
        <w:t>carriers</w:t>
      </w:r>
      <w:r>
        <w:rPr>
          <w:color w:val="231F20"/>
        </w:rPr>
        <w:t xml:space="preserve"> </w:t>
      </w:r>
      <w:r>
        <w:rPr>
          <w:color w:val="231F20"/>
          <w:spacing w:val="-8"/>
        </w:rPr>
        <w:t>of</w:t>
      </w:r>
      <w:r>
        <w:rPr>
          <w:color w:val="231F20"/>
        </w:rPr>
        <w:t xml:space="preserve"> </w:t>
      </w:r>
      <w:r>
        <w:rPr>
          <w:color w:val="231F20"/>
          <w:spacing w:val="-8"/>
        </w:rPr>
        <w:t>the</w:t>
      </w:r>
      <w:r>
        <w:rPr>
          <w:color w:val="231F20"/>
        </w:rPr>
        <w:t xml:space="preserve"> </w:t>
      </w:r>
      <w:r>
        <w:rPr>
          <w:color w:val="231F20"/>
          <w:spacing w:val="-8"/>
        </w:rPr>
        <w:t>apolipoprotein</w:t>
      </w:r>
      <w:r>
        <w:rPr>
          <w:color w:val="231F20"/>
        </w:rPr>
        <w:t xml:space="preserve"> </w:t>
      </w:r>
      <w:r>
        <w:rPr>
          <w:color w:val="231F20"/>
          <w:spacing w:val="-8"/>
        </w:rPr>
        <w:t>e4</w:t>
      </w:r>
      <w:r>
        <w:rPr>
          <w:color w:val="231F20"/>
        </w:rPr>
        <w:t xml:space="preserve"> </w:t>
      </w:r>
      <w:r>
        <w:rPr>
          <w:color w:val="231F20"/>
          <w:spacing w:val="-8"/>
        </w:rPr>
        <w:t>allele</w:t>
      </w:r>
      <w:r>
        <w:rPr>
          <w:color w:val="231F20"/>
        </w:rPr>
        <w:t xml:space="preserve"> </w:t>
      </w:r>
      <w:r>
        <w:rPr>
          <w:color w:val="231F20"/>
          <w:spacing w:val="-8"/>
        </w:rPr>
        <w:t>(a</w:t>
      </w:r>
      <w:r>
        <w:rPr>
          <w:color w:val="231F20"/>
        </w:rPr>
        <w:t xml:space="preserve"> </w:t>
      </w:r>
      <w:r>
        <w:rPr>
          <w:color w:val="231F20"/>
          <w:spacing w:val="-8"/>
        </w:rPr>
        <w:t>known</w:t>
      </w:r>
      <w:r>
        <w:rPr>
          <w:color w:val="231F20"/>
        </w:rPr>
        <w:t xml:space="preserve"> </w:t>
      </w:r>
      <w:r>
        <w:rPr>
          <w:color w:val="231F20"/>
          <w:spacing w:val="-8"/>
        </w:rPr>
        <w:t>risk</w:t>
      </w:r>
      <w:r>
        <w:rPr>
          <w:color w:val="231F20"/>
        </w:rPr>
        <w:t xml:space="preserve"> </w:t>
      </w:r>
      <w:r>
        <w:rPr>
          <w:color w:val="231F20"/>
          <w:spacing w:val="-8"/>
        </w:rPr>
        <w:t xml:space="preserve">factor </w:t>
      </w:r>
      <w:r>
        <w:rPr>
          <w:color w:val="231F20"/>
          <w:spacing w:val="-4"/>
        </w:rPr>
        <w:t>for</w:t>
      </w:r>
      <w:r>
        <w:rPr>
          <w:color w:val="231F20"/>
          <w:spacing w:val="-9"/>
        </w:rPr>
        <w:t xml:space="preserve"> </w:t>
      </w:r>
      <w:r>
        <w:rPr>
          <w:color w:val="231F20"/>
          <w:spacing w:val="-4"/>
        </w:rPr>
        <w:t>developing</w:t>
      </w:r>
      <w:r>
        <w:rPr>
          <w:color w:val="231F20"/>
          <w:spacing w:val="-8"/>
        </w:rPr>
        <w:t xml:space="preserve"> </w:t>
      </w:r>
      <w:r>
        <w:rPr>
          <w:color w:val="231F20"/>
          <w:spacing w:val="-4"/>
        </w:rPr>
        <w:t>Alzheimer</w:t>
      </w:r>
      <w:r>
        <w:rPr>
          <w:color w:val="231F20"/>
          <w:spacing w:val="-9"/>
        </w:rPr>
        <w:t xml:space="preserve"> </w:t>
      </w:r>
      <w:r>
        <w:rPr>
          <w:color w:val="231F20"/>
          <w:spacing w:val="-4"/>
        </w:rPr>
        <w:t>disease)</w:t>
      </w:r>
      <w:r>
        <w:rPr>
          <w:color w:val="231F20"/>
          <w:spacing w:val="-8"/>
        </w:rPr>
        <w:t xml:space="preserve"> </w:t>
      </w:r>
      <w:r>
        <w:rPr>
          <w:color w:val="231F20"/>
          <w:spacing w:val="-4"/>
        </w:rPr>
        <w:t>who</w:t>
      </w:r>
      <w:r>
        <w:rPr>
          <w:color w:val="231F20"/>
          <w:spacing w:val="-9"/>
        </w:rPr>
        <w:t xml:space="preserve"> </w:t>
      </w:r>
      <w:r>
        <w:rPr>
          <w:color w:val="231F20"/>
          <w:spacing w:val="-4"/>
        </w:rPr>
        <w:t>were</w:t>
      </w:r>
      <w:r>
        <w:rPr>
          <w:color w:val="231F20"/>
          <w:spacing w:val="-8"/>
        </w:rPr>
        <w:t xml:space="preserve"> </w:t>
      </w:r>
      <w:r>
        <w:rPr>
          <w:color w:val="231F20"/>
          <w:spacing w:val="-4"/>
        </w:rPr>
        <w:t>assigned</w:t>
      </w:r>
      <w:r>
        <w:rPr>
          <w:color w:val="231F20"/>
          <w:spacing w:val="-9"/>
        </w:rPr>
        <w:t xml:space="preserve"> </w:t>
      </w:r>
      <w:r>
        <w:rPr>
          <w:color w:val="231F20"/>
          <w:spacing w:val="-4"/>
        </w:rPr>
        <w:t xml:space="preserve">to </w:t>
      </w:r>
      <w:r>
        <w:rPr>
          <w:color w:val="231F20"/>
          <w:spacing w:val="-8"/>
        </w:rPr>
        <w:t>transdermal</w:t>
      </w:r>
      <w:r>
        <w:rPr>
          <w:color w:val="231F20"/>
        </w:rPr>
        <w:t xml:space="preserve"> </w:t>
      </w:r>
      <w:r>
        <w:rPr>
          <w:color w:val="231F20"/>
          <w:spacing w:val="-8"/>
        </w:rPr>
        <w:t>estradiol</w:t>
      </w:r>
      <w:r>
        <w:rPr>
          <w:color w:val="231F20"/>
        </w:rPr>
        <w:t xml:space="preserve"> </w:t>
      </w:r>
      <w:r>
        <w:rPr>
          <w:color w:val="231F20"/>
          <w:spacing w:val="-8"/>
        </w:rPr>
        <w:t>arm</w:t>
      </w:r>
      <w:r>
        <w:rPr>
          <w:color w:val="231F20"/>
        </w:rPr>
        <w:t xml:space="preserve"> </w:t>
      </w:r>
      <w:r>
        <w:rPr>
          <w:color w:val="231F20"/>
          <w:spacing w:val="-8"/>
        </w:rPr>
        <w:t>of</w:t>
      </w:r>
      <w:r>
        <w:rPr>
          <w:color w:val="231F20"/>
        </w:rPr>
        <w:t xml:space="preserve"> </w:t>
      </w:r>
      <w:r>
        <w:rPr>
          <w:color w:val="231F20"/>
          <w:spacing w:val="-8"/>
        </w:rPr>
        <w:t>the</w:t>
      </w:r>
      <w:r>
        <w:rPr>
          <w:color w:val="231F20"/>
        </w:rPr>
        <w:t xml:space="preserve"> </w:t>
      </w:r>
      <w:r>
        <w:rPr>
          <w:color w:val="231F20"/>
          <w:spacing w:val="-8"/>
        </w:rPr>
        <w:t>clinical</w:t>
      </w:r>
      <w:r>
        <w:rPr>
          <w:color w:val="231F20"/>
        </w:rPr>
        <w:t xml:space="preserve"> </w:t>
      </w:r>
      <w:r>
        <w:rPr>
          <w:color w:val="231F20"/>
          <w:spacing w:val="-8"/>
        </w:rPr>
        <w:t>trial</w:t>
      </w:r>
      <w:r>
        <w:rPr>
          <w:color w:val="231F20"/>
        </w:rPr>
        <w:t xml:space="preserve"> </w:t>
      </w:r>
      <w:r>
        <w:rPr>
          <w:color w:val="231F20"/>
          <w:spacing w:val="-8"/>
        </w:rPr>
        <w:t>had</w:t>
      </w:r>
      <w:r>
        <w:rPr>
          <w:color w:val="231F20"/>
        </w:rPr>
        <w:t xml:space="preserve"> </w:t>
      </w:r>
      <w:r>
        <w:rPr>
          <w:color w:val="231F20"/>
          <w:spacing w:val="-8"/>
        </w:rPr>
        <w:t xml:space="preserve">evidence </w:t>
      </w:r>
      <w:r>
        <w:rPr>
          <w:color w:val="231F20"/>
          <w:w w:val="90"/>
        </w:rPr>
        <w:t>of reduced beta-amyloid protein deposition on PET scan.</w:t>
      </w:r>
      <w:r>
        <w:rPr>
          <w:color w:val="231F20"/>
          <w:w w:val="90"/>
          <w:position w:val="7"/>
          <w:sz w:val="11"/>
        </w:rPr>
        <w:t>342</w:t>
      </w:r>
      <w:r>
        <w:rPr>
          <w:color w:val="231F20"/>
          <w:spacing w:val="40"/>
          <w:position w:val="7"/>
          <w:sz w:val="11"/>
        </w:rPr>
        <w:t xml:space="preserve"> </w:t>
      </w:r>
      <w:r>
        <w:rPr>
          <w:color w:val="231F20"/>
          <w:w w:val="85"/>
        </w:rPr>
        <w:t xml:space="preserve">While the sample size is small, KEEPS data suggest that effects </w:t>
      </w:r>
      <w:r>
        <w:rPr>
          <w:color w:val="231F20"/>
          <w:w w:val="90"/>
        </w:rPr>
        <w:t>of</w:t>
      </w:r>
      <w:r>
        <w:rPr>
          <w:color w:val="231F20"/>
          <w:spacing w:val="-7"/>
          <w:w w:val="90"/>
        </w:rPr>
        <w:t xml:space="preserve"> </w:t>
      </w:r>
      <w:r>
        <w:rPr>
          <w:color w:val="231F20"/>
          <w:w w:val="90"/>
        </w:rPr>
        <w:t>estrogen</w:t>
      </w:r>
      <w:r>
        <w:rPr>
          <w:color w:val="231F20"/>
          <w:spacing w:val="-7"/>
          <w:w w:val="90"/>
        </w:rPr>
        <w:t xml:space="preserve"> </w:t>
      </w:r>
      <w:r>
        <w:rPr>
          <w:color w:val="231F20"/>
          <w:w w:val="90"/>
        </w:rPr>
        <w:t>on</w:t>
      </w:r>
      <w:r>
        <w:rPr>
          <w:color w:val="231F20"/>
          <w:spacing w:val="-7"/>
          <w:w w:val="90"/>
        </w:rPr>
        <w:t xml:space="preserve"> </w:t>
      </w:r>
      <w:r>
        <w:rPr>
          <w:color w:val="231F20"/>
          <w:w w:val="90"/>
        </w:rPr>
        <w:t>the</w:t>
      </w:r>
      <w:r>
        <w:rPr>
          <w:color w:val="231F20"/>
          <w:spacing w:val="-7"/>
          <w:w w:val="90"/>
        </w:rPr>
        <w:t xml:space="preserve"> </w:t>
      </w:r>
      <w:r>
        <w:rPr>
          <w:color w:val="231F20"/>
          <w:w w:val="90"/>
        </w:rPr>
        <w:t>brain</w:t>
      </w:r>
      <w:r>
        <w:rPr>
          <w:color w:val="231F20"/>
          <w:spacing w:val="-7"/>
          <w:w w:val="90"/>
        </w:rPr>
        <w:t xml:space="preserve"> </w:t>
      </w:r>
      <w:r>
        <w:rPr>
          <w:color w:val="231F20"/>
          <w:w w:val="90"/>
        </w:rPr>
        <w:t>may</w:t>
      </w:r>
      <w:r>
        <w:rPr>
          <w:color w:val="231F20"/>
          <w:spacing w:val="-7"/>
          <w:w w:val="90"/>
        </w:rPr>
        <w:t xml:space="preserve"> </w:t>
      </w:r>
      <w:r>
        <w:rPr>
          <w:color w:val="231F20"/>
          <w:w w:val="90"/>
        </w:rPr>
        <w:t>differ</w:t>
      </w:r>
      <w:r>
        <w:rPr>
          <w:color w:val="231F20"/>
          <w:spacing w:val="-7"/>
          <w:w w:val="90"/>
        </w:rPr>
        <w:t xml:space="preserve"> </w:t>
      </w:r>
      <w:r>
        <w:rPr>
          <w:color w:val="231F20"/>
          <w:w w:val="90"/>
        </w:rPr>
        <w:t>by</w:t>
      </w:r>
      <w:r>
        <w:rPr>
          <w:color w:val="231F20"/>
          <w:spacing w:val="-7"/>
          <w:w w:val="90"/>
        </w:rPr>
        <w:t xml:space="preserve"> </w:t>
      </w:r>
      <w:r>
        <w:rPr>
          <w:color w:val="231F20"/>
          <w:w w:val="90"/>
        </w:rPr>
        <w:t>route</w:t>
      </w:r>
      <w:r>
        <w:rPr>
          <w:color w:val="231F20"/>
          <w:spacing w:val="-7"/>
          <w:w w:val="90"/>
        </w:rPr>
        <w:t xml:space="preserve"> </w:t>
      </w:r>
      <w:r>
        <w:rPr>
          <w:color w:val="231F20"/>
          <w:w w:val="90"/>
        </w:rPr>
        <w:t>and</w:t>
      </w:r>
      <w:r>
        <w:rPr>
          <w:color w:val="231F20"/>
          <w:spacing w:val="-7"/>
          <w:w w:val="90"/>
        </w:rPr>
        <w:t xml:space="preserve"> </w:t>
      </w:r>
      <w:r>
        <w:rPr>
          <w:color w:val="231F20"/>
          <w:w w:val="90"/>
        </w:rPr>
        <w:t xml:space="preserve">formulation </w:t>
      </w:r>
      <w:r>
        <w:rPr>
          <w:color w:val="231F20"/>
        </w:rPr>
        <w:t>of</w:t>
      </w:r>
      <w:r>
        <w:rPr>
          <w:color w:val="231F20"/>
          <w:spacing w:val="-13"/>
        </w:rPr>
        <w:t xml:space="preserve"> </w:t>
      </w:r>
      <w:r>
        <w:rPr>
          <w:color w:val="231F20"/>
        </w:rPr>
        <w:t>hormone</w:t>
      </w:r>
      <w:r>
        <w:rPr>
          <w:color w:val="231F20"/>
          <w:spacing w:val="-12"/>
        </w:rPr>
        <w:t xml:space="preserve"> </w:t>
      </w:r>
      <w:r>
        <w:rPr>
          <w:color w:val="231F20"/>
        </w:rPr>
        <w:t>regimen.</w:t>
      </w:r>
      <w:r>
        <w:rPr>
          <w:color w:val="231F20"/>
          <w:position w:val="7"/>
          <w:sz w:val="11"/>
        </w:rPr>
        <w:t>342</w:t>
      </w:r>
    </w:p>
    <w:p w14:paraId="419844A9" w14:textId="77777777" w:rsidR="00766819" w:rsidRDefault="00766819" w:rsidP="00766819">
      <w:pPr>
        <w:ind w:left="253" w:right="38" w:firstLine="240"/>
        <w:jc w:val="both"/>
        <w:rPr>
          <w:rFonts w:ascii="Book Antiqua"/>
          <w:b/>
          <w:sz w:val="20"/>
        </w:rPr>
      </w:pPr>
      <w:r>
        <w:rPr>
          <w:rFonts w:ascii="Book Antiqua"/>
          <w:b/>
          <w:color w:val="231F20"/>
          <w:spacing w:val="-8"/>
          <w:sz w:val="20"/>
        </w:rPr>
        <w:t>The</w:t>
      </w:r>
      <w:r>
        <w:rPr>
          <w:rFonts w:ascii="Book Antiqua"/>
          <w:b/>
          <w:color w:val="231F20"/>
          <w:spacing w:val="-1"/>
          <w:sz w:val="20"/>
        </w:rPr>
        <w:t xml:space="preserve"> </w:t>
      </w:r>
      <w:r>
        <w:rPr>
          <w:rFonts w:ascii="Book Antiqua"/>
          <w:b/>
          <w:color w:val="231F20"/>
          <w:spacing w:val="-8"/>
          <w:sz w:val="20"/>
        </w:rPr>
        <w:t>theme</w:t>
      </w:r>
      <w:r>
        <w:rPr>
          <w:rFonts w:ascii="Book Antiqua"/>
          <w:b/>
          <w:color w:val="231F20"/>
          <w:spacing w:val="-1"/>
          <w:sz w:val="20"/>
        </w:rPr>
        <w:t xml:space="preserve"> </w:t>
      </w:r>
      <w:r>
        <w:rPr>
          <w:rFonts w:ascii="Book Antiqua"/>
          <w:b/>
          <w:color w:val="231F20"/>
          <w:spacing w:val="-8"/>
          <w:sz w:val="20"/>
        </w:rPr>
        <w:t>that</w:t>
      </w:r>
      <w:r>
        <w:rPr>
          <w:rFonts w:ascii="Book Antiqua"/>
          <w:b/>
          <w:color w:val="231F20"/>
          <w:spacing w:val="-1"/>
          <w:sz w:val="20"/>
        </w:rPr>
        <w:t xml:space="preserve"> </w:t>
      </w:r>
      <w:r>
        <w:rPr>
          <w:rFonts w:ascii="Book Antiqua"/>
          <w:b/>
          <w:color w:val="231F20"/>
          <w:spacing w:val="-8"/>
          <w:sz w:val="20"/>
        </w:rPr>
        <w:t>emerges</w:t>
      </w:r>
      <w:r>
        <w:rPr>
          <w:rFonts w:ascii="Book Antiqua"/>
          <w:b/>
          <w:color w:val="231F20"/>
          <w:spacing w:val="-1"/>
          <w:sz w:val="20"/>
        </w:rPr>
        <w:t xml:space="preserve"> </w:t>
      </w:r>
      <w:r>
        <w:rPr>
          <w:rFonts w:ascii="Book Antiqua"/>
          <w:b/>
          <w:color w:val="231F20"/>
          <w:spacing w:val="-8"/>
          <w:sz w:val="20"/>
        </w:rPr>
        <w:t>is</w:t>
      </w:r>
      <w:r>
        <w:rPr>
          <w:rFonts w:ascii="Book Antiqua"/>
          <w:b/>
          <w:color w:val="231F20"/>
          <w:spacing w:val="-1"/>
          <w:sz w:val="20"/>
        </w:rPr>
        <w:t xml:space="preserve"> </w:t>
      </w:r>
      <w:r>
        <w:rPr>
          <w:rFonts w:ascii="Book Antiqua"/>
          <w:b/>
          <w:color w:val="231F20"/>
          <w:spacing w:val="-8"/>
          <w:sz w:val="20"/>
        </w:rPr>
        <w:t>that</w:t>
      </w:r>
      <w:r>
        <w:rPr>
          <w:rFonts w:ascii="Book Antiqua"/>
          <w:b/>
          <w:color w:val="231F20"/>
          <w:spacing w:val="-1"/>
          <w:sz w:val="20"/>
        </w:rPr>
        <w:t xml:space="preserve"> </w:t>
      </w:r>
      <w:r>
        <w:rPr>
          <w:rFonts w:ascii="Book Antiqua"/>
          <w:b/>
          <w:color w:val="231F20"/>
          <w:spacing w:val="-8"/>
          <w:sz w:val="20"/>
        </w:rPr>
        <w:t>maintenance</w:t>
      </w:r>
      <w:r>
        <w:rPr>
          <w:rFonts w:ascii="Book Antiqua"/>
          <w:b/>
          <w:color w:val="231F20"/>
          <w:spacing w:val="-1"/>
          <w:sz w:val="20"/>
        </w:rPr>
        <w:t xml:space="preserve"> </w:t>
      </w:r>
      <w:r>
        <w:rPr>
          <w:rFonts w:ascii="Book Antiqua"/>
          <w:b/>
          <w:color w:val="231F20"/>
          <w:spacing w:val="-8"/>
          <w:sz w:val="20"/>
        </w:rPr>
        <w:t>of</w:t>
      </w:r>
      <w:r>
        <w:rPr>
          <w:rFonts w:ascii="Book Antiqua"/>
          <w:b/>
          <w:color w:val="231F20"/>
          <w:sz w:val="20"/>
        </w:rPr>
        <w:t xml:space="preserve"> </w:t>
      </w:r>
      <w:r>
        <w:rPr>
          <w:rFonts w:ascii="Book Antiqua"/>
          <w:b/>
          <w:color w:val="231F20"/>
          <w:spacing w:val="-8"/>
          <w:sz w:val="20"/>
        </w:rPr>
        <w:t xml:space="preserve">health </w:t>
      </w:r>
      <w:r>
        <w:rPr>
          <w:rFonts w:ascii="Book Antiqua"/>
          <w:b/>
          <w:color w:val="231F20"/>
          <w:sz w:val="20"/>
        </w:rPr>
        <w:t>in</w:t>
      </w:r>
      <w:r>
        <w:rPr>
          <w:rFonts w:ascii="Book Antiqua"/>
          <w:b/>
          <w:color w:val="231F20"/>
          <w:spacing w:val="-8"/>
          <w:sz w:val="20"/>
        </w:rPr>
        <w:t xml:space="preserve"> </w:t>
      </w:r>
      <w:r>
        <w:rPr>
          <w:rFonts w:ascii="Book Antiqua"/>
          <w:b/>
          <w:color w:val="231F20"/>
          <w:sz w:val="20"/>
        </w:rPr>
        <w:t>target</w:t>
      </w:r>
      <w:r>
        <w:rPr>
          <w:rFonts w:ascii="Book Antiqua"/>
          <w:b/>
          <w:color w:val="231F20"/>
          <w:spacing w:val="-8"/>
          <w:sz w:val="20"/>
        </w:rPr>
        <w:t xml:space="preserve"> </w:t>
      </w:r>
      <w:r>
        <w:rPr>
          <w:rFonts w:ascii="Book Antiqua"/>
          <w:b/>
          <w:color w:val="231F20"/>
          <w:sz w:val="20"/>
        </w:rPr>
        <w:t>organs</w:t>
      </w:r>
      <w:r>
        <w:rPr>
          <w:rFonts w:ascii="Book Antiqua"/>
          <w:b/>
          <w:color w:val="231F20"/>
          <w:spacing w:val="-8"/>
          <w:sz w:val="20"/>
        </w:rPr>
        <w:t xml:space="preserve"> </w:t>
      </w:r>
      <w:r>
        <w:rPr>
          <w:rFonts w:ascii="Book Antiqua"/>
          <w:b/>
          <w:color w:val="231F20"/>
          <w:sz w:val="20"/>
        </w:rPr>
        <w:t>by</w:t>
      </w:r>
      <w:r>
        <w:rPr>
          <w:rFonts w:ascii="Book Antiqua"/>
          <w:b/>
          <w:color w:val="231F20"/>
          <w:spacing w:val="-8"/>
          <w:sz w:val="20"/>
        </w:rPr>
        <w:t xml:space="preserve"> </w:t>
      </w:r>
      <w:r>
        <w:rPr>
          <w:rFonts w:ascii="Book Antiqua"/>
          <w:b/>
          <w:color w:val="231F20"/>
          <w:sz w:val="20"/>
        </w:rPr>
        <w:t>estrogen</w:t>
      </w:r>
      <w:r>
        <w:rPr>
          <w:rFonts w:ascii="Book Antiqua"/>
          <w:b/>
          <w:color w:val="231F20"/>
          <w:spacing w:val="-8"/>
          <w:sz w:val="20"/>
        </w:rPr>
        <w:t xml:space="preserve"> </w:t>
      </w:r>
      <w:r>
        <w:rPr>
          <w:rFonts w:ascii="Book Antiqua"/>
          <w:b/>
          <w:color w:val="231F20"/>
          <w:sz w:val="20"/>
        </w:rPr>
        <w:t>requires</w:t>
      </w:r>
      <w:r>
        <w:rPr>
          <w:rFonts w:ascii="Book Antiqua"/>
          <w:b/>
          <w:color w:val="231F20"/>
          <w:spacing w:val="-8"/>
          <w:sz w:val="20"/>
        </w:rPr>
        <w:t xml:space="preserve"> </w:t>
      </w:r>
      <w:r>
        <w:rPr>
          <w:rFonts w:ascii="Book Antiqua"/>
          <w:b/>
          <w:color w:val="231F20"/>
          <w:sz w:val="20"/>
        </w:rPr>
        <w:t>normal</w:t>
      </w:r>
      <w:r>
        <w:rPr>
          <w:rFonts w:ascii="Book Antiqua"/>
          <w:b/>
          <w:color w:val="231F20"/>
          <w:spacing w:val="-8"/>
          <w:sz w:val="20"/>
        </w:rPr>
        <w:t xml:space="preserve"> </w:t>
      </w:r>
      <w:r>
        <w:rPr>
          <w:rFonts w:ascii="Book Antiqua"/>
          <w:b/>
          <w:color w:val="231F20"/>
          <w:sz w:val="20"/>
        </w:rPr>
        <w:t>tissue,</w:t>
      </w:r>
      <w:r>
        <w:rPr>
          <w:rFonts w:ascii="Book Antiqua"/>
          <w:b/>
          <w:color w:val="231F20"/>
          <w:spacing w:val="-12"/>
          <w:sz w:val="20"/>
        </w:rPr>
        <w:t xml:space="preserve"> </w:t>
      </w:r>
      <w:r>
        <w:rPr>
          <w:rFonts w:ascii="Book Antiqua"/>
          <w:b/>
          <w:color w:val="231F20"/>
          <w:sz w:val="20"/>
        </w:rPr>
        <w:t xml:space="preserve">a </w:t>
      </w:r>
      <w:r>
        <w:rPr>
          <w:rFonts w:ascii="Book Antiqua"/>
          <w:b/>
          <w:color w:val="231F20"/>
          <w:spacing w:val="-4"/>
          <w:sz w:val="20"/>
        </w:rPr>
        <w:t>principle</w:t>
      </w:r>
      <w:r>
        <w:rPr>
          <w:rFonts w:ascii="Book Antiqua"/>
          <w:b/>
          <w:color w:val="231F20"/>
          <w:spacing w:val="-9"/>
          <w:sz w:val="20"/>
        </w:rPr>
        <w:t xml:space="preserve"> </w:t>
      </w:r>
      <w:r>
        <w:rPr>
          <w:rFonts w:ascii="Book Antiqua"/>
          <w:b/>
          <w:color w:val="231F20"/>
          <w:spacing w:val="-4"/>
          <w:sz w:val="20"/>
        </w:rPr>
        <w:t>of</w:t>
      </w:r>
      <w:r>
        <w:rPr>
          <w:rFonts w:ascii="Book Antiqua"/>
          <w:b/>
          <w:color w:val="231F20"/>
          <w:spacing w:val="-8"/>
          <w:sz w:val="20"/>
        </w:rPr>
        <w:t xml:space="preserve"> </w:t>
      </w:r>
      <w:r>
        <w:rPr>
          <w:rFonts w:ascii="Book Antiqua"/>
          <w:b/>
          <w:color w:val="231F20"/>
          <w:spacing w:val="-4"/>
          <w:sz w:val="20"/>
        </w:rPr>
        <w:t>timing</w:t>
      </w:r>
      <w:r>
        <w:rPr>
          <w:rFonts w:ascii="Book Antiqua"/>
          <w:b/>
          <w:color w:val="231F20"/>
          <w:spacing w:val="-9"/>
          <w:sz w:val="20"/>
        </w:rPr>
        <w:t xml:space="preserve"> </w:t>
      </w:r>
      <w:r>
        <w:rPr>
          <w:rFonts w:ascii="Book Antiqua"/>
          <w:b/>
          <w:color w:val="231F20"/>
          <w:spacing w:val="-4"/>
          <w:sz w:val="20"/>
        </w:rPr>
        <w:t>that</w:t>
      </w:r>
      <w:r>
        <w:rPr>
          <w:rFonts w:ascii="Book Antiqua"/>
          <w:b/>
          <w:color w:val="231F20"/>
          <w:spacing w:val="-8"/>
          <w:sz w:val="20"/>
        </w:rPr>
        <w:t xml:space="preserve"> </w:t>
      </w:r>
      <w:r>
        <w:rPr>
          <w:rFonts w:ascii="Book Antiqua"/>
          <w:b/>
          <w:color w:val="231F20"/>
          <w:spacing w:val="-4"/>
          <w:sz w:val="20"/>
        </w:rPr>
        <w:t>will</w:t>
      </w:r>
      <w:r>
        <w:rPr>
          <w:rFonts w:ascii="Book Antiqua"/>
          <w:b/>
          <w:color w:val="231F20"/>
          <w:spacing w:val="-9"/>
          <w:sz w:val="20"/>
        </w:rPr>
        <w:t xml:space="preserve"> </w:t>
      </w:r>
      <w:r>
        <w:rPr>
          <w:rFonts w:ascii="Book Antiqua"/>
          <w:b/>
          <w:color w:val="231F20"/>
          <w:spacing w:val="-4"/>
          <w:sz w:val="20"/>
        </w:rPr>
        <w:t>also</w:t>
      </w:r>
      <w:r>
        <w:rPr>
          <w:rFonts w:ascii="Book Antiqua"/>
          <w:b/>
          <w:color w:val="231F20"/>
          <w:spacing w:val="-8"/>
          <w:sz w:val="20"/>
        </w:rPr>
        <w:t xml:space="preserve"> </w:t>
      </w:r>
      <w:r>
        <w:rPr>
          <w:rFonts w:ascii="Book Antiqua"/>
          <w:b/>
          <w:color w:val="231F20"/>
          <w:spacing w:val="-4"/>
          <w:sz w:val="20"/>
        </w:rPr>
        <w:t>be</w:t>
      </w:r>
      <w:r>
        <w:rPr>
          <w:rFonts w:ascii="Book Antiqua"/>
          <w:b/>
          <w:color w:val="231F20"/>
          <w:spacing w:val="-9"/>
          <w:sz w:val="20"/>
        </w:rPr>
        <w:t xml:space="preserve"> </w:t>
      </w:r>
      <w:r>
        <w:rPr>
          <w:rFonts w:ascii="Book Antiqua"/>
          <w:b/>
          <w:color w:val="231F20"/>
          <w:spacing w:val="-4"/>
          <w:sz w:val="20"/>
        </w:rPr>
        <w:t>discussed</w:t>
      </w:r>
      <w:r>
        <w:rPr>
          <w:rFonts w:ascii="Book Antiqua"/>
          <w:b/>
          <w:color w:val="231F20"/>
          <w:spacing w:val="-8"/>
          <w:sz w:val="20"/>
        </w:rPr>
        <w:t xml:space="preserve"> </w:t>
      </w:r>
      <w:r>
        <w:rPr>
          <w:rFonts w:ascii="Book Antiqua"/>
          <w:b/>
          <w:color w:val="231F20"/>
          <w:spacing w:val="-4"/>
          <w:sz w:val="20"/>
        </w:rPr>
        <w:t>in</w:t>
      </w:r>
      <w:r>
        <w:rPr>
          <w:rFonts w:ascii="Book Antiqua"/>
          <w:b/>
          <w:color w:val="231F20"/>
          <w:spacing w:val="-9"/>
          <w:sz w:val="20"/>
        </w:rPr>
        <w:t xml:space="preserve"> </w:t>
      </w:r>
      <w:r>
        <w:rPr>
          <w:rFonts w:ascii="Book Antiqua"/>
          <w:b/>
          <w:color w:val="231F20"/>
          <w:spacing w:val="-4"/>
          <w:sz w:val="20"/>
        </w:rPr>
        <w:t xml:space="preserve">regard </w:t>
      </w:r>
      <w:r>
        <w:rPr>
          <w:rFonts w:ascii="Book Antiqua"/>
          <w:b/>
          <w:color w:val="231F20"/>
          <w:sz w:val="20"/>
        </w:rPr>
        <w:t>to</w:t>
      </w:r>
      <w:r>
        <w:rPr>
          <w:rFonts w:ascii="Book Antiqua"/>
          <w:b/>
          <w:color w:val="231F20"/>
          <w:spacing w:val="-1"/>
          <w:sz w:val="20"/>
        </w:rPr>
        <w:t xml:space="preserve"> </w:t>
      </w:r>
      <w:r>
        <w:rPr>
          <w:rFonts w:ascii="Book Antiqua"/>
          <w:b/>
          <w:color w:val="231F20"/>
          <w:sz w:val="20"/>
        </w:rPr>
        <w:t>the</w:t>
      </w:r>
      <w:r>
        <w:rPr>
          <w:rFonts w:ascii="Book Antiqua"/>
          <w:b/>
          <w:color w:val="231F20"/>
          <w:spacing w:val="-1"/>
          <w:sz w:val="20"/>
        </w:rPr>
        <w:t xml:space="preserve"> </w:t>
      </w:r>
      <w:r>
        <w:rPr>
          <w:rFonts w:ascii="Book Antiqua"/>
          <w:b/>
          <w:color w:val="231F20"/>
          <w:sz w:val="20"/>
        </w:rPr>
        <w:t>heart</w:t>
      </w:r>
      <w:r>
        <w:rPr>
          <w:rFonts w:ascii="Book Antiqua"/>
          <w:b/>
          <w:color w:val="231F20"/>
          <w:spacing w:val="-1"/>
          <w:sz w:val="20"/>
        </w:rPr>
        <w:t xml:space="preserve"> </w:t>
      </w:r>
      <w:r>
        <w:rPr>
          <w:rFonts w:ascii="Book Antiqua"/>
          <w:b/>
          <w:color w:val="231F20"/>
          <w:sz w:val="20"/>
        </w:rPr>
        <w:t>later</w:t>
      </w:r>
      <w:r>
        <w:rPr>
          <w:rFonts w:ascii="Book Antiqua"/>
          <w:b/>
          <w:color w:val="231F20"/>
          <w:spacing w:val="-1"/>
          <w:sz w:val="20"/>
        </w:rPr>
        <w:t xml:space="preserve"> </w:t>
      </w:r>
      <w:r>
        <w:rPr>
          <w:rFonts w:ascii="Book Antiqua"/>
          <w:b/>
          <w:color w:val="231F20"/>
          <w:sz w:val="20"/>
        </w:rPr>
        <w:t>in</w:t>
      </w:r>
      <w:r>
        <w:rPr>
          <w:rFonts w:ascii="Book Antiqua"/>
          <w:b/>
          <w:color w:val="231F20"/>
          <w:spacing w:val="-1"/>
          <w:sz w:val="20"/>
        </w:rPr>
        <w:t xml:space="preserve"> </w:t>
      </w:r>
      <w:r>
        <w:rPr>
          <w:rFonts w:ascii="Book Antiqua"/>
          <w:b/>
          <w:color w:val="231F20"/>
          <w:sz w:val="20"/>
        </w:rPr>
        <w:t>this</w:t>
      </w:r>
      <w:r>
        <w:rPr>
          <w:rFonts w:ascii="Book Antiqua"/>
          <w:b/>
          <w:color w:val="231F20"/>
          <w:spacing w:val="-1"/>
          <w:sz w:val="20"/>
        </w:rPr>
        <w:t xml:space="preserve"> </w:t>
      </w:r>
      <w:r>
        <w:rPr>
          <w:rFonts w:ascii="Book Antiqua"/>
          <w:b/>
          <w:color w:val="231F20"/>
          <w:sz w:val="20"/>
        </w:rPr>
        <w:t>chapter</w:t>
      </w:r>
      <w:r>
        <w:rPr>
          <w:rFonts w:ascii="Book Antiqua"/>
          <w:b/>
          <w:color w:val="231F20"/>
          <w:spacing w:val="-1"/>
          <w:sz w:val="20"/>
        </w:rPr>
        <w:t xml:space="preserve"> </w:t>
      </w:r>
      <w:r>
        <w:rPr>
          <w:rFonts w:ascii="Book Antiqua"/>
          <w:b/>
          <w:color w:val="231F20"/>
          <w:sz w:val="20"/>
        </w:rPr>
        <w:t>under</w:t>
      </w:r>
      <w:r>
        <w:rPr>
          <w:rFonts w:ascii="Book Antiqua"/>
          <w:b/>
          <w:color w:val="231F20"/>
          <w:spacing w:val="-1"/>
          <w:sz w:val="20"/>
        </w:rPr>
        <w:t xml:space="preserve"> </w:t>
      </w:r>
      <w:r>
        <w:rPr>
          <w:rFonts w:ascii="Book Antiqua"/>
          <w:b/>
          <w:color w:val="231F20"/>
          <w:sz w:val="20"/>
        </w:rPr>
        <w:t>the</w:t>
      </w:r>
      <w:r>
        <w:rPr>
          <w:rFonts w:ascii="Book Antiqua"/>
          <w:b/>
          <w:color w:val="231F20"/>
          <w:spacing w:val="-1"/>
          <w:sz w:val="20"/>
        </w:rPr>
        <w:t xml:space="preserve"> </w:t>
      </w:r>
      <w:r>
        <w:rPr>
          <w:rFonts w:ascii="Book Antiqua"/>
          <w:b/>
          <w:color w:val="231F20"/>
          <w:sz w:val="20"/>
        </w:rPr>
        <w:t>section</w:t>
      </w:r>
      <w:r>
        <w:rPr>
          <w:rFonts w:ascii="Book Antiqua"/>
          <w:b/>
          <w:color w:val="231F20"/>
          <w:spacing w:val="-1"/>
          <w:sz w:val="20"/>
        </w:rPr>
        <w:t xml:space="preserve"> </w:t>
      </w:r>
      <w:r>
        <w:rPr>
          <w:rFonts w:ascii="Book Antiqua"/>
          <w:b/>
          <w:color w:val="231F20"/>
          <w:sz w:val="20"/>
        </w:rPr>
        <w:t xml:space="preserve">on </w:t>
      </w:r>
      <w:r>
        <w:rPr>
          <w:rFonts w:ascii="Book Antiqua"/>
          <w:b/>
          <w:color w:val="231F20"/>
          <w:spacing w:val="-8"/>
          <w:sz w:val="20"/>
        </w:rPr>
        <w:t>Menopausal</w:t>
      </w:r>
      <w:r>
        <w:rPr>
          <w:rFonts w:ascii="Book Antiqua"/>
          <w:b/>
          <w:color w:val="231F20"/>
          <w:spacing w:val="-2"/>
          <w:sz w:val="20"/>
        </w:rPr>
        <w:t xml:space="preserve"> </w:t>
      </w:r>
      <w:r>
        <w:rPr>
          <w:rFonts w:ascii="Book Antiqua"/>
          <w:b/>
          <w:color w:val="231F20"/>
          <w:spacing w:val="-8"/>
          <w:sz w:val="20"/>
        </w:rPr>
        <w:t>Hormone</w:t>
      </w:r>
      <w:r>
        <w:rPr>
          <w:rFonts w:ascii="Book Antiqua"/>
          <w:b/>
          <w:color w:val="231F20"/>
          <w:spacing w:val="-1"/>
          <w:sz w:val="20"/>
        </w:rPr>
        <w:t xml:space="preserve"> </w:t>
      </w:r>
      <w:r>
        <w:rPr>
          <w:rFonts w:ascii="Book Antiqua"/>
          <w:b/>
          <w:color w:val="231F20"/>
          <w:spacing w:val="-8"/>
          <w:sz w:val="20"/>
        </w:rPr>
        <w:t>Therapy.</w:t>
      </w:r>
      <w:r>
        <w:rPr>
          <w:rFonts w:ascii="Book Antiqua"/>
          <w:b/>
          <w:color w:val="231F20"/>
          <w:spacing w:val="-5"/>
          <w:sz w:val="20"/>
        </w:rPr>
        <w:t xml:space="preserve"> </w:t>
      </w:r>
      <w:r>
        <w:rPr>
          <w:rFonts w:ascii="Book Antiqua"/>
          <w:b/>
          <w:color w:val="231F20"/>
          <w:spacing w:val="-8"/>
          <w:sz w:val="20"/>
        </w:rPr>
        <w:t>Following</w:t>
      </w:r>
      <w:r>
        <w:rPr>
          <w:rFonts w:ascii="Book Antiqua"/>
          <w:b/>
          <w:color w:val="231F20"/>
          <w:sz w:val="20"/>
        </w:rPr>
        <w:t xml:space="preserve"> </w:t>
      </w:r>
      <w:r>
        <w:rPr>
          <w:rFonts w:ascii="Book Antiqua"/>
          <w:b/>
          <w:color w:val="231F20"/>
          <w:spacing w:val="-8"/>
          <w:sz w:val="20"/>
        </w:rPr>
        <w:t>the</w:t>
      </w:r>
      <w:r>
        <w:rPr>
          <w:rFonts w:ascii="Book Antiqua"/>
          <w:b/>
          <w:color w:val="231F20"/>
          <w:spacing w:val="-1"/>
          <w:sz w:val="20"/>
        </w:rPr>
        <w:t xml:space="preserve"> </w:t>
      </w:r>
      <w:r>
        <w:rPr>
          <w:rFonts w:ascii="Book Antiqua"/>
          <w:b/>
          <w:color w:val="231F20"/>
          <w:spacing w:val="-8"/>
          <w:sz w:val="20"/>
        </w:rPr>
        <w:t>failure</w:t>
      </w:r>
      <w:r>
        <w:rPr>
          <w:rFonts w:ascii="Book Antiqua"/>
          <w:b/>
          <w:color w:val="231F20"/>
          <w:spacing w:val="-1"/>
          <w:sz w:val="20"/>
        </w:rPr>
        <w:t xml:space="preserve"> </w:t>
      </w:r>
      <w:r>
        <w:rPr>
          <w:rFonts w:ascii="Book Antiqua"/>
          <w:b/>
          <w:color w:val="231F20"/>
          <w:spacing w:val="-8"/>
          <w:sz w:val="20"/>
        </w:rPr>
        <w:t xml:space="preserve">of </w:t>
      </w:r>
      <w:r>
        <w:rPr>
          <w:rFonts w:ascii="Book Antiqua"/>
          <w:b/>
          <w:color w:val="231F20"/>
          <w:spacing w:val="-4"/>
          <w:sz w:val="20"/>
        </w:rPr>
        <w:t>secondary</w:t>
      </w:r>
      <w:r>
        <w:rPr>
          <w:rFonts w:ascii="Book Antiqua"/>
          <w:b/>
          <w:color w:val="231F20"/>
          <w:spacing w:val="-9"/>
          <w:sz w:val="20"/>
        </w:rPr>
        <w:t xml:space="preserve"> </w:t>
      </w:r>
      <w:r>
        <w:rPr>
          <w:rFonts w:ascii="Book Antiqua"/>
          <w:b/>
          <w:color w:val="231F20"/>
          <w:spacing w:val="-4"/>
          <w:sz w:val="20"/>
        </w:rPr>
        <w:t>prevention</w:t>
      </w:r>
      <w:r>
        <w:rPr>
          <w:rFonts w:ascii="Book Antiqua"/>
          <w:b/>
          <w:color w:val="231F20"/>
          <w:spacing w:val="-8"/>
          <w:sz w:val="20"/>
        </w:rPr>
        <w:t xml:space="preserve"> </w:t>
      </w:r>
      <w:r>
        <w:rPr>
          <w:rFonts w:ascii="Book Antiqua"/>
          <w:b/>
          <w:color w:val="231F20"/>
          <w:spacing w:val="-4"/>
          <w:sz w:val="20"/>
        </w:rPr>
        <w:t>trials</w:t>
      </w:r>
      <w:r>
        <w:rPr>
          <w:rFonts w:ascii="Book Antiqua"/>
          <w:b/>
          <w:color w:val="231F20"/>
          <w:spacing w:val="-9"/>
          <w:sz w:val="20"/>
        </w:rPr>
        <w:t xml:space="preserve"> </w:t>
      </w:r>
      <w:r>
        <w:rPr>
          <w:rFonts w:ascii="Book Antiqua"/>
          <w:b/>
          <w:color w:val="231F20"/>
          <w:spacing w:val="-4"/>
          <w:sz w:val="20"/>
        </w:rPr>
        <w:t>to</w:t>
      </w:r>
      <w:r>
        <w:rPr>
          <w:rFonts w:ascii="Book Antiqua"/>
          <w:b/>
          <w:color w:val="231F20"/>
          <w:spacing w:val="-8"/>
          <w:sz w:val="20"/>
        </w:rPr>
        <w:t xml:space="preserve"> </w:t>
      </w:r>
      <w:r>
        <w:rPr>
          <w:rFonts w:ascii="Book Antiqua"/>
          <w:b/>
          <w:color w:val="231F20"/>
          <w:spacing w:val="-4"/>
          <w:sz w:val="20"/>
        </w:rPr>
        <w:t>demonstrate</w:t>
      </w:r>
      <w:r>
        <w:rPr>
          <w:rFonts w:ascii="Book Antiqua"/>
          <w:b/>
          <w:color w:val="231F20"/>
          <w:spacing w:val="-9"/>
          <w:sz w:val="20"/>
        </w:rPr>
        <w:t xml:space="preserve"> </w:t>
      </w:r>
      <w:r>
        <w:rPr>
          <w:rFonts w:ascii="Book Antiqua"/>
          <w:b/>
          <w:color w:val="231F20"/>
          <w:spacing w:val="-4"/>
          <w:sz w:val="20"/>
        </w:rPr>
        <w:t>a</w:t>
      </w:r>
      <w:r>
        <w:rPr>
          <w:rFonts w:ascii="Book Antiqua"/>
          <w:b/>
          <w:color w:val="231F20"/>
          <w:spacing w:val="-8"/>
          <w:sz w:val="20"/>
        </w:rPr>
        <w:t xml:space="preserve"> </w:t>
      </w:r>
      <w:r>
        <w:rPr>
          <w:rFonts w:ascii="Book Antiqua"/>
          <w:b/>
          <w:color w:val="231F20"/>
          <w:spacing w:val="-4"/>
          <w:sz w:val="20"/>
        </w:rPr>
        <w:t xml:space="preserve">beneficial </w:t>
      </w:r>
      <w:r>
        <w:rPr>
          <w:rFonts w:ascii="Book Antiqua"/>
          <w:b/>
          <w:color w:val="231F20"/>
          <w:spacing w:val="-6"/>
          <w:sz w:val="20"/>
        </w:rPr>
        <w:t>impact</w:t>
      </w:r>
      <w:r>
        <w:rPr>
          <w:rFonts w:ascii="Book Antiqua"/>
          <w:b/>
          <w:color w:val="231F20"/>
          <w:spacing w:val="-9"/>
          <w:sz w:val="20"/>
        </w:rPr>
        <w:t xml:space="preserve"> </w:t>
      </w:r>
      <w:r>
        <w:rPr>
          <w:rFonts w:ascii="Book Antiqua"/>
          <w:b/>
          <w:color w:val="231F20"/>
          <w:spacing w:val="-6"/>
          <w:sz w:val="20"/>
        </w:rPr>
        <w:t>of hormone</w:t>
      </w:r>
      <w:r>
        <w:rPr>
          <w:rFonts w:ascii="Book Antiqua"/>
          <w:b/>
          <w:color w:val="231F20"/>
          <w:spacing w:val="-7"/>
          <w:sz w:val="20"/>
        </w:rPr>
        <w:t xml:space="preserve"> </w:t>
      </w:r>
      <w:r>
        <w:rPr>
          <w:rFonts w:ascii="Book Antiqua"/>
          <w:b/>
          <w:color w:val="231F20"/>
          <w:spacing w:val="-6"/>
          <w:sz w:val="20"/>
        </w:rPr>
        <w:t>therapy on</w:t>
      </w:r>
      <w:r>
        <w:rPr>
          <w:rFonts w:ascii="Book Antiqua"/>
          <w:b/>
          <w:color w:val="231F20"/>
          <w:spacing w:val="-7"/>
          <w:sz w:val="20"/>
        </w:rPr>
        <w:t xml:space="preserve"> </w:t>
      </w:r>
      <w:r>
        <w:rPr>
          <w:rFonts w:ascii="Book Antiqua"/>
          <w:b/>
          <w:color w:val="231F20"/>
          <w:spacing w:val="-6"/>
          <w:sz w:val="20"/>
        </w:rPr>
        <w:t>coronary disease</w:t>
      </w:r>
      <w:r>
        <w:rPr>
          <w:rFonts w:ascii="Book Antiqua"/>
          <w:b/>
          <w:color w:val="231F20"/>
          <w:spacing w:val="-7"/>
          <w:sz w:val="20"/>
        </w:rPr>
        <w:t xml:space="preserve"> </w:t>
      </w:r>
      <w:r>
        <w:rPr>
          <w:rFonts w:ascii="Book Antiqua"/>
          <w:b/>
          <w:color w:val="231F20"/>
          <w:spacing w:val="-6"/>
          <w:sz w:val="20"/>
        </w:rPr>
        <w:t xml:space="preserve">in older </w:t>
      </w:r>
      <w:r>
        <w:rPr>
          <w:rFonts w:ascii="Book Antiqua"/>
          <w:b/>
          <w:color w:val="231F20"/>
          <w:w w:val="90"/>
          <w:sz w:val="20"/>
        </w:rPr>
        <w:t>women,</w:t>
      </w:r>
      <w:r>
        <w:rPr>
          <w:rFonts w:ascii="Book Antiqua"/>
          <w:b/>
          <w:color w:val="231F20"/>
          <w:spacing w:val="-8"/>
          <w:w w:val="90"/>
          <w:sz w:val="20"/>
        </w:rPr>
        <w:t xml:space="preserve"> </w:t>
      </w:r>
      <w:r>
        <w:rPr>
          <w:rFonts w:ascii="Book Antiqua"/>
          <w:b/>
          <w:color w:val="231F20"/>
          <w:w w:val="90"/>
          <w:sz w:val="20"/>
        </w:rPr>
        <w:t>it</w:t>
      </w:r>
      <w:r>
        <w:rPr>
          <w:rFonts w:ascii="Book Antiqua"/>
          <w:b/>
          <w:color w:val="231F20"/>
          <w:spacing w:val="-3"/>
          <w:w w:val="90"/>
          <w:sz w:val="20"/>
        </w:rPr>
        <w:t xml:space="preserve"> </w:t>
      </w:r>
      <w:r>
        <w:rPr>
          <w:rFonts w:ascii="Book Antiqua"/>
          <w:b/>
          <w:color w:val="231F20"/>
          <w:w w:val="90"/>
          <w:sz w:val="20"/>
        </w:rPr>
        <w:t>is</w:t>
      </w:r>
      <w:r>
        <w:rPr>
          <w:rFonts w:ascii="Book Antiqua"/>
          <w:b/>
          <w:color w:val="231F20"/>
          <w:spacing w:val="-1"/>
          <w:w w:val="90"/>
          <w:sz w:val="20"/>
        </w:rPr>
        <w:t xml:space="preserve"> </w:t>
      </w:r>
      <w:r>
        <w:rPr>
          <w:rFonts w:ascii="Book Antiqua"/>
          <w:b/>
          <w:color w:val="231F20"/>
          <w:w w:val="90"/>
          <w:sz w:val="20"/>
        </w:rPr>
        <w:t>increasingly</w:t>
      </w:r>
      <w:r>
        <w:rPr>
          <w:rFonts w:ascii="Book Antiqua"/>
          <w:b/>
          <w:color w:val="231F20"/>
          <w:spacing w:val="-1"/>
          <w:w w:val="90"/>
          <w:sz w:val="20"/>
        </w:rPr>
        <w:t xml:space="preserve"> </w:t>
      </w:r>
      <w:r>
        <w:rPr>
          <w:rFonts w:ascii="Book Antiqua"/>
          <w:b/>
          <w:color w:val="231F20"/>
          <w:w w:val="90"/>
          <w:sz w:val="20"/>
        </w:rPr>
        <w:t>argued</w:t>
      </w:r>
      <w:r>
        <w:rPr>
          <w:rFonts w:ascii="Book Antiqua"/>
          <w:b/>
          <w:color w:val="231F20"/>
          <w:spacing w:val="-1"/>
          <w:w w:val="90"/>
          <w:sz w:val="20"/>
        </w:rPr>
        <w:t xml:space="preserve"> </w:t>
      </w:r>
      <w:r>
        <w:rPr>
          <w:rFonts w:ascii="Book Antiqua"/>
          <w:b/>
          <w:color w:val="231F20"/>
          <w:w w:val="90"/>
          <w:sz w:val="20"/>
        </w:rPr>
        <w:t>that</w:t>
      </w:r>
      <w:r>
        <w:rPr>
          <w:rFonts w:ascii="Book Antiqua"/>
          <w:b/>
          <w:color w:val="231F20"/>
          <w:spacing w:val="-1"/>
          <w:w w:val="90"/>
          <w:sz w:val="20"/>
        </w:rPr>
        <w:t xml:space="preserve"> </w:t>
      </w:r>
      <w:r>
        <w:rPr>
          <w:rFonts w:ascii="Book Antiqua"/>
          <w:b/>
          <w:color w:val="231F20"/>
          <w:w w:val="90"/>
          <w:sz w:val="20"/>
        </w:rPr>
        <w:t>healthy</w:t>
      </w:r>
      <w:r>
        <w:rPr>
          <w:rFonts w:ascii="Book Antiqua"/>
          <w:b/>
          <w:color w:val="231F20"/>
          <w:spacing w:val="-1"/>
          <w:w w:val="90"/>
          <w:sz w:val="20"/>
        </w:rPr>
        <w:t xml:space="preserve"> </w:t>
      </w:r>
      <w:r>
        <w:rPr>
          <w:rFonts w:ascii="Book Antiqua"/>
          <w:b/>
          <w:color w:val="231F20"/>
          <w:w w:val="90"/>
          <w:sz w:val="20"/>
        </w:rPr>
        <w:t>cardiovascu-lar endothelium is needed to respond to estrogen; that by the time, the endothelium is involved with excessive ath-erosclerosis, it is too late for estrogen to exert a beneficial effect.</w:t>
      </w:r>
      <w:r>
        <w:rPr>
          <w:rFonts w:ascii="Book Antiqua"/>
          <w:b/>
          <w:color w:val="231F20"/>
          <w:spacing w:val="-8"/>
          <w:w w:val="90"/>
          <w:sz w:val="20"/>
        </w:rPr>
        <w:t xml:space="preserve"> </w:t>
      </w:r>
      <w:r>
        <w:rPr>
          <w:rFonts w:ascii="Book Antiqua"/>
          <w:b/>
          <w:color w:val="231F20"/>
          <w:w w:val="90"/>
          <w:sz w:val="20"/>
        </w:rPr>
        <w:t>A similar argument is made for brain tissue,</w:t>
      </w:r>
      <w:r>
        <w:rPr>
          <w:rFonts w:ascii="Book Antiqua"/>
          <w:b/>
          <w:color w:val="231F20"/>
          <w:spacing w:val="-2"/>
          <w:w w:val="90"/>
          <w:sz w:val="20"/>
        </w:rPr>
        <w:t xml:space="preserve"> </w:t>
      </w:r>
      <w:r>
        <w:rPr>
          <w:rFonts w:ascii="Book Antiqua"/>
          <w:b/>
          <w:color w:val="231F20"/>
          <w:w w:val="90"/>
          <w:sz w:val="20"/>
        </w:rPr>
        <w:t>focus-</w:t>
      </w:r>
      <w:r>
        <w:rPr>
          <w:rFonts w:ascii="Book Antiqua"/>
          <w:b/>
          <w:color w:val="231F20"/>
          <w:spacing w:val="-8"/>
          <w:sz w:val="20"/>
        </w:rPr>
        <w:t>ing</w:t>
      </w:r>
      <w:r>
        <w:rPr>
          <w:rFonts w:ascii="Book Antiqua"/>
          <w:b/>
          <w:color w:val="231F20"/>
          <w:sz w:val="20"/>
        </w:rPr>
        <w:t xml:space="preserve"> </w:t>
      </w:r>
      <w:r>
        <w:rPr>
          <w:rFonts w:ascii="Book Antiqua"/>
          <w:b/>
          <w:color w:val="231F20"/>
          <w:spacing w:val="-8"/>
          <w:sz w:val="20"/>
        </w:rPr>
        <w:t>on</w:t>
      </w:r>
      <w:r>
        <w:rPr>
          <w:rFonts w:ascii="Book Antiqua"/>
          <w:b/>
          <w:color w:val="231F20"/>
          <w:sz w:val="20"/>
        </w:rPr>
        <w:t xml:space="preserve"> </w:t>
      </w:r>
      <w:r>
        <w:rPr>
          <w:rFonts w:ascii="Book Antiqua"/>
          <w:b/>
          <w:color w:val="231F20"/>
          <w:spacing w:val="-8"/>
          <w:sz w:val="20"/>
        </w:rPr>
        <w:t>biochemical</w:t>
      </w:r>
      <w:r>
        <w:rPr>
          <w:rFonts w:ascii="Book Antiqua"/>
          <w:b/>
          <w:color w:val="231F20"/>
          <w:sz w:val="20"/>
        </w:rPr>
        <w:t xml:space="preserve"> </w:t>
      </w:r>
      <w:r>
        <w:rPr>
          <w:rFonts w:ascii="Book Antiqua"/>
          <w:b/>
          <w:color w:val="231F20"/>
          <w:spacing w:val="-8"/>
          <w:sz w:val="20"/>
        </w:rPr>
        <w:t>and</w:t>
      </w:r>
      <w:r>
        <w:rPr>
          <w:rFonts w:ascii="Book Antiqua"/>
          <w:b/>
          <w:color w:val="231F20"/>
          <w:sz w:val="20"/>
        </w:rPr>
        <w:t xml:space="preserve"> </w:t>
      </w:r>
      <w:r>
        <w:rPr>
          <w:rFonts w:ascii="Book Antiqua"/>
          <w:b/>
          <w:color w:val="231F20"/>
          <w:spacing w:val="-8"/>
          <w:sz w:val="20"/>
        </w:rPr>
        <w:t>signaling</w:t>
      </w:r>
      <w:r>
        <w:rPr>
          <w:rFonts w:ascii="Book Antiqua"/>
          <w:b/>
          <w:color w:val="231F20"/>
          <w:sz w:val="20"/>
        </w:rPr>
        <w:t xml:space="preserve"> </w:t>
      </w:r>
      <w:r>
        <w:rPr>
          <w:rFonts w:ascii="Book Antiqua"/>
          <w:b/>
          <w:color w:val="231F20"/>
          <w:spacing w:val="-8"/>
          <w:sz w:val="20"/>
        </w:rPr>
        <w:t>pathways</w:t>
      </w:r>
      <w:r>
        <w:rPr>
          <w:rFonts w:ascii="Book Antiqua"/>
          <w:b/>
          <w:color w:val="231F20"/>
          <w:sz w:val="20"/>
        </w:rPr>
        <w:t xml:space="preserve"> </w:t>
      </w:r>
      <w:r>
        <w:rPr>
          <w:rFonts w:ascii="Book Antiqua"/>
          <w:b/>
          <w:color w:val="231F20"/>
          <w:spacing w:val="-8"/>
          <w:sz w:val="20"/>
        </w:rPr>
        <w:t>that</w:t>
      </w:r>
      <w:r>
        <w:rPr>
          <w:rFonts w:ascii="Book Antiqua"/>
          <w:b/>
          <w:color w:val="231F20"/>
          <w:sz w:val="20"/>
        </w:rPr>
        <w:t xml:space="preserve"> </w:t>
      </w:r>
      <w:r>
        <w:rPr>
          <w:rFonts w:ascii="Book Antiqua"/>
          <w:b/>
          <w:color w:val="231F20"/>
          <w:spacing w:val="-8"/>
          <w:sz w:val="20"/>
        </w:rPr>
        <w:t>are</w:t>
      </w:r>
      <w:r>
        <w:rPr>
          <w:rFonts w:ascii="Book Antiqua"/>
          <w:b/>
          <w:color w:val="231F20"/>
          <w:sz w:val="20"/>
        </w:rPr>
        <w:t xml:space="preserve"> </w:t>
      </w:r>
      <w:r>
        <w:rPr>
          <w:rFonts w:ascii="Book Antiqua"/>
          <w:b/>
          <w:color w:val="231F20"/>
          <w:spacing w:val="-8"/>
          <w:sz w:val="20"/>
        </w:rPr>
        <w:t>pro-</w:t>
      </w:r>
      <w:r>
        <w:rPr>
          <w:rFonts w:ascii="Book Antiqua"/>
          <w:b/>
          <w:color w:val="231F20"/>
          <w:spacing w:val="-6"/>
          <w:sz w:val="20"/>
        </w:rPr>
        <w:t>gressively</w:t>
      </w:r>
      <w:r>
        <w:rPr>
          <w:rFonts w:ascii="Book Antiqua"/>
          <w:b/>
          <w:color w:val="231F20"/>
          <w:spacing w:val="-7"/>
          <w:sz w:val="20"/>
        </w:rPr>
        <w:t xml:space="preserve"> </w:t>
      </w:r>
      <w:r>
        <w:rPr>
          <w:rFonts w:ascii="Book Antiqua"/>
          <w:b/>
          <w:color w:val="231F20"/>
          <w:spacing w:val="-6"/>
          <w:sz w:val="20"/>
        </w:rPr>
        <w:t>compromised with</w:t>
      </w:r>
      <w:r>
        <w:rPr>
          <w:rFonts w:ascii="Book Antiqua"/>
          <w:b/>
          <w:color w:val="231F20"/>
          <w:spacing w:val="-7"/>
          <w:sz w:val="20"/>
        </w:rPr>
        <w:t xml:space="preserve"> </w:t>
      </w:r>
      <w:r>
        <w:rPr>
          <w:rFonts w:ascii="Book Antiqua"/>
          <w:b/>
          <w:color w:val="231F20"/>
          <w:spacing w:val="-6"/>
          <w:sz w:val="20"/>
        </w:rPr>
        <w:t>the neuronal</w:t>
      </w:r>
      <w:r>
        <w:rPr>
          <w:rFonts w:ascii="Book Antiqua"/>
          <w:b/>
          <w:color w:val="231F20"/>
          <w:spacing w:val="-7"/>
          <w:sz w:val="20"/>
        </w:rPr>
        <w:t xml:space="preserve"> </w:t>
      </w:r>
      <w:r>
        <w:rPr>
          <w:rFonts w:ascii="Book Antiqua"/>
          <w:b/>
          <w:color w:val="231F20"/>
          <w:spacing w:val="-6"/>
          <w:sz w:val="20"/>
        </w:rPr>
        <w:t xml:space="preserve">involvement </w:t>
      </w:r>
      <w:r>
        <w:rPr>
          <w:rFonts w:ascii="Book Antiqua"/>
          <w:b/>
          <w:color w:val="231F20"/>
          <w:w w:val="90"/>
          <w:sz w:val="20"/>
        </w:rPr>
        <w:t>with disease.</w:t>
      </w:r>
      <w:r>
        <w:rPr>
          <w:color w:val="231F20"/>
          <w:w w:val="90"/>
          <w:position w:val="7"/>
          <w:sz w:val="11"/>
        </w:rPr>
        <w:t>343</w:t>
      </w:r>
      <w:r>
        <w:rPr>
          <w:color w:val="231F20"/>
          <w:spacing w:val="20"/>
          <w:position w:val="7"/>
          <w:sz w:val="11"/>
        </w:rPr>
        <w:t xml:space="preserve"> </w:t>
      </w:r>
      <w:r>
        <w:rPr>
          <w:rFonts w:ascii="Book Antiqua"/>
          <w:b/>
          <w:color w:val="231F20"/>
          <w:w w:val="90"/>
          <w:sz w:val="20"/>
        </w:rPr>
        <w:t>The requirement for normal tissue,</w:t>
      </w:r>
      <w:r>
        <w:rPr>
          <w:rFonts w:ascii="Book Antiqua"/>
          <w:b/>
          <w:color w:val="231F20"/>
          <w:spacing w:val="-8"/>
          <w:w w:val="90"/>
          <w:sz w:val="20"/>
        </w:rPr>
        <w:t xml:space="preserve"> </w:t>
      </w:r>
      <w:r>
        <w:rPr>
          <w:rFonts w:ascii="Book Antiqua"/>
          <w:b/>
          <w:color w:val="231F20"/>
          <w:w w:val="90"/>
          <w:sz w:val="20"/>
        </w:rPr>
        <w:t>at least in the heart and in the brain,</w:t>
      </w:r>
      <w:r>
        <w:rPr>
          <w:rFonts w:ascii="Book Antiqua"/>
          <w:b/>
          <w:color w:val="231F20"/>
          <w:spacing w:val="-6"/>
          <w:w w:val="90"/>
          <w:sz w:val="20"/>
        </w:rPr>
        <w:t xml:space="preserve"> </w:t>
      </w:r>
      <w:r>
        <w:rPr>
          <w:rFonts w:ascii="Book Antiqua"/>
          <w:b/>
          <w:color w:val="231F20"/>
          <w:w w:val="90"/>
          <w:sz w:val="20"/>
        </w:rPr>
        <w:t xml:space="preserve">would explain the beneficial </w:t>
      </w:r>
      <w:r>
        <w:rPr>
          <w:rFonts w:ascii="Book Antiqua"/>
          <w:b/>
          <w:color w:val="231F20"/>
          <w:spacing w:val="-4"/>
          <w:sz w:val="20"/>
        </w:rPr>
        <w:t>effects</w:t>
      </w:r>
      <w:r>
        <w:rPr>
          <w:rFonts w:ascii="Book Antiqua"/>
          <w:b/>
          <w:color w:val="231F20"/>
          <w:spacing w:val="-8"/>
          <w:sz w:val="20"/>
        </w:rPr>
        <w:t xml:space="preserve"> </w:t>
      </w:r>
      <w:r>
        <w:rPr>
          <w:rFonts w:ascii="Book Antiqua"/>
          <w:b/>
          <w:color w:val="231F20"/>
          <w:spacing w:val="-4"/>
          <w:sz w:val="20"/>
        </w:rPr>
        <w:t>in</w:t>
      </w:r>
      <w:r>
        <w:rPr>
          <w:rFonts w:ascii="Book Antiqua"/>
          <w:b/>
          <w:color w:val="231F20"/>
          <w:spacing w:val="-8"/>
          <w:sz w:val="20"/>
        </w:rPr>
        <w:t xml:space="preserve"> </w:t>
      </w:r>
      <w:r>
        <w:rPr>
          <w:rFonts w:ascii="Book Antiqua"/>
          <w:b/>
          <w:color w:val="231F20"/>
          <w:spacing w:val="-4"/>
          <w:sz w:val="20"/>
        </w:rPr>
        <w:t>studies</w:t>
      </w:r>
      <w:r>
        <w:rPr>
          <w:rFonts w:ascii="Book Antiqua"/>
          <w:b/>
          <w:color w:val="231F20"/>
          <w:spacing w:val="-8"/>
          <w:sz w:val="20"/>
        </w:rPr>
        <w:t xml:space="preserve"> </w:t>
      </w:r>
      <w:r>
        <w:rPr>
          <w:rFonts w:ascii="Book Antiqua"/>
          <w:b/>
          <w:color w:val="231F20"/>
          <w:spacing w:val="-4"/>
          <w:sz w:val="20"/>
        </w:rPr>
        <w:t>of</w:t>
      </w:r>
      <w:r>
        <w:rPr>
          <w:rFonts w:ascii="Book Antiqua"/>
          <w:b/>
          <w:color w:val="231F20"/>
          <w:spacing w:val="-5"/>
          <w:sz w:val="20"/>
        </w:rPr>
        <w:t xml:space="preserve"> </w:t>
      </w:r>
      <w:r>
        <w:rPr>
          <w:rFonts w:ascii="Book Antiqua"/>
          <w:b/>
          <w:color w:val="231F20"/>
          <w:spacing w:val="-4"/>
          <w:sz w:val="20"/>
        </w:rPr>
        <w:t>primary</w:t>
      </w:r>
      <w:r>
        <w:rPr>
          <w:rFonts w:ascii="Book Antiqua"/>
          <w:b/>
          <w:color w:val="231F20"/>
          <w:spacing w:val="-8"/>
          <w:sz w:val="20"/>
        </w:rPr>
        <w:t xml:space="preserve"> </w:t>
      </w:r>
      <w:r>
        <w:rPr>
          <w:rFonts w:ascii="Book Antiqua"/>
          <w:b/>
          <w:color w:val="231F20"/>
          <w:spacing w:val="-4"/>
          <w:sz w:val="20"/>
        </w:rPr>
        <w:t>prevention</w:t>
      </w:r>
      <w:r>
        <w:rPr>
          <w:rFonts w:ascii="Book Antiqua"/>
          <w:b/>
          <w:color w:val="231F20"/>
          <w:spacing w:val="-8"/>
          <w:sz w:val="20"/>
        </w:rPr>
        <w:t xml:space="preserve"> </w:t>
      </w:r>
      <w:r>
        <w:rPr>
          <w:rFonts w:ascii="Book Antiqua"/>
          <w:b/>
          <w:color w:val="231F20"/>
          <w:spacing w:val="-4"/>
          <w:sz w:val="20"/>
        </w:rPr>
        <w:t>and</w:t>
      </w:r>
      <w:r>
        <w:rPr>
          <w:rFonts w:ascii="Book Antiqua"/>
          <w:b/>
          <w:color w:val="231F20"/>
          <w:spacing w:val="-8"/>
          <w:sz w:val="20"/>
        </w:rPr>
        <w:t xml:space="preserve"> </w:t>
      </w:r>
      <w:r>
        <w:rPr>
          <w:rFonts w:ascii="Book Antiqua"/>
          <w:b/>
          <w:color w:val="231F20"/>
          <w:spacing w:val="-4"/>
          <w:sz w:val="20"/>
        </w:rPr>
        <w:t>the</w:t>
      </w:r>
      <w:r>
        <w:rPr>
          <w:rFonts w:ascii="Book Antiqua"/>
          <w:b/>
          <w:color w:val="231F20"/>
          <w:spacing w:val="-8"/>
          <w:sz w:val="20"/>
        </w:rPr>
        <w:t xml:space="preserve"> </w:t>
      </w:r>
      <w:r>
        <w:rPr>
          <w:rFonts w:ascii="Book Antiqua"/>
          <w:b/>
          <w:color w:val="231F20"/>
          <w:spacing w:val="-4"/>
          <w:sz w:val="20"/>
        </w:rPr>
        <w:t>lack</w:t>
      </w:r>
      <w:r>
        <w:rPr>
          <w:rFonts w:ascii="Book Antiqua"/>
          <w:b/>
          <w:color w:val="231F20"/>
          <w:spacing w:val="-8"/>
          <w:sz w:val="20"/>
        </w:rPr>
        <w:t xml:space="preserve"> </w:t>
      </w:r>
      <w:r>
        <w:rPr>
          <w:rFonts w:ascii="Book Antiqua"/>
          <w:b/>
          <w:color w:val="231F20"/>
          <w:spacing w:val="-4"/>
          <w:sz w:val="20"/>
        </w:rPr>
        <w:t>of effect in secondary prevention trials.</w:t>
      </w:r>
    </w:p>
    <w:p w14:paraId="034CE7F6" w14:textId="77777777" w:rsidR="00766819" w:rsidRDefault="00766819" w:rsidP="00766819">
      <w:pPr>
        <w:pStyle w:val="Heading1"/>
        <w:spacing w:before="37"/>
        <w:jc w:val="both"/>
      </w:pPr>
      <w:r>
        <w:rPr>
          <w:color w:val="4A3D8A"/>
          <w:spacing w:val="-2"/>
        </w:rPr>
        <w:t>CARDIOVASCULAR</w:t>
      </w:r>
      <w:r>
        <w:rPr>
          <w:color w:val="4A3D8A"/>
          <w:spacing w:val="-8"/>
        </w:rPr>
        <w:t xml:space="preserve"> </w:t>
      </w:r>
      <w:r>
        <w:rPr>
          <w:color w:val="4A3D8A"/>
          <w:spacing w:val="-2"/>
        </w:rPr>
        <w:t>DISEASE</w:t>
      </w:r>
    </w:p>
    <w:p w14:paraId="350E03FA" w14:textId="77777777" w:rsidR="00766819" w:rsidRDefault="00766819" w:rsidP="00766819">
      <w:pPr>
        <w:pStyle w:val="BodyText"/>
        <w:spacing w:before="113" w:line="213" w:lineRule="auto"/>
        <w:ind w:left="253" w:right="38"/>
        <w:jc w:val="both"/>
      </w:pPr>
      <w:r>
        <w:rPr>
          <w:color w:val="231F20"/>
          <w:w w:val="85"/>
        </w:rPr>
        <w:t xml:space="preserve">Diseases of the heart are the leading cause of death for women </w:t>
      </w:r>
      <w:r>
        <w:rPr>
          <w:color w:val="231F20"/>
          <w:spacing w:val="-2"/>
          <w:w w:val="90"/>
        </w:rPr>
        <w:t xml:space="preserve">in the United States, followed by cerebrovascular disease and </w:t>
      </w:r>
      <w:r>
        <w:rPr>
          <w:color w:val="231F20"/>
          <w:spacing w:val="-4"/>
        </w:rPr>
        <w:t xml:space="preserve">malignant neoplasms. In 2016, one in four female deaths </w:t>
      </w:r>
      <w:r>
        <w:rPr>
          <w:color w:val="231F20"/>
          <w:spacing w:val="-6"/>
        </w:rPr>
        <w:t>were</w:t>
      </w:r>
      <w:r>
        <w:rPr>
          <w:color w:val="231F20"/>
          <w:spacing w:val="-7"/>
        </w:rPr>
        <w:t xml:space="preserve"> </w:t>
      </w:r>
      <w:r>
        <w:rPr>
          <w:color w:val="231F20"/>
          <w:spacing w:val="-6"/>
        </w:rPr>
        <w:t>from CHD</w:t>
      </w:r>
      <w:r>
        <w:rPr>
          <w:color w:val="231F20"/>
          <w:spacing w:val="-7"/>
        </w:rPr>
        <w:t xml:space="preserve"> </w:t>
      </w:r>
      <w:r>
        <w:rPr>
          <w:color w:val="231F20"/>
          <w:spacing w:val="-6"/>
        </w:rPr>
        <w:t>compared with</w:t>
      </w:r>
      <w:r>
        <w:rPr>
          <w:color w:val="231F20"/>
          <w:spacing w:val="-7"/>
        </w:rPr>
        <w:t xml:space="preserve"> </w:t>
      </w:r>
      <w:r>
        <w:rPr>
          <w:color w:val="231F20"/>
          <w:spacing w:val="-6"/>
        </w:rPr>
        <w:t>one in</w:t>
      </w:r>
      <w:r>
        <w:rPr>
          <w:color w:val="231F20"/>
          <w:spacing w:val="-7"/>
        </w:rPr>
        <w:t xml:space="preserve"> </w:t>
      </w:r>
      <w:r>
        <w:rPr>
          <w:color w:val="231F20"/>
          <w:spacing w:val="-6"/>
        </w:rPr>
        <w:t>eight women</w:t>
      </w:r>
      <w:r>
        <w:rPr>
          <w:color w:val="231F20"/>
          <w:spacing w:val="-7"/>
        </w:rPr>
        <w:t xml:space="preserve"> </w:t>
      </w:r>
      <w:r>
        <w:rPr>
          <w:color w:val="231F20"/>
          <w:spacing w:val="-6"/>
        </w:rPr>
        <w:t>who develop breast cancer.</w:t>
      </w:r>
      <w:r>
        <w:rPr>
          <w:color w:val="231F20"/>
          <w:spacing w:val="-6"/>
          <w:position w:val="7"/>
          <w:sz w:val="11"/>
        </w:rPr>
        <w:t>344</w:t>
      </w:r>
      <w:r>
        <w:rPr>
          <w:color w:val="231F20"/>
          <w:spacing w:val="17"/>
          <w:position w:val="7"/>
          <w:sz w:val="11"/>
        </w:rPr>
        <w:t xml:space="preserve"> </w:t>
      </w:r>
      <w:r>
        <w:rPr>
          <w:color w:val="231F20"/>
          <w:spacing w:val="-6"/>
        </w:rPr>
        <w:t xml:space="preserve">More female deaths in 2016 were </w:t>
      </w:r>
      <w:r>
        <w:rPr>
          <w:color w:val="231F20"/>
          <w:w w:val="90"/>
        </w:rPr>
        <w:t xml:space="preserve">caused by cardiovascular diseases than the combined total </w:t>
      </w:r>
      <w:r>
        <w:rPr>
          <w:color w:val="231F20"/>
          <w:spacing w:val="-6"/>
        </w:rPr>
        <w:t>from</w:t>
      </w:r>
      <w:r>
        <w:rPr>
          <w:color w:val="231F20"/>
          <w:spacing w:val="-9"/>
        </w:rPr>
        <w:t xml:space="preserve"> </w:t>
      </w:r>
      <w:r>
        <w:rPr>
          <w:color w:val="231F20"/>
          <w:spacing w:val="-6"/>
        </w:rPr>
        <w:t>cancer, chronic</w:t>
      </w:r>
      <w:r>
        <w:rPr>
          <w:color w:val="231F20"/>
          <w:spacing w:val="-7"/>
        </w:rPr>
        <w:t xml:space="preserve"> </w:t>
      </w:r>
      <w:r>
        <w:rPr>
          <w:color w:val="231F20"/>
          <w:spacing w:val="-6"/>
        </w:rPr>
        <w:t>lower respiratory</w:t>
      </w:r>
      <w:r>
        <w:rPr>
          <w:color w:val="231F20"/>
          <w:spacing w:val="-7"/>
        </w:rPr>
        <w:t xml:space="preserve"> </w:t>
      </w:r>
      <w:r>
        <w:rPr>
          <w:color w:val="231F20"/>
          <w:spacing w:val="-6"/>
        </w:rPr>
        <w:t>disease, Alzheimer disease, accidents, and diabetes mellitus.</w:t>
      </w:r>
    </w:p>
    <w:p w14:paraId="75BB6243" w14:textId="7C7B65DB" w:rsidR="00766819" w:rsidRDefault="00766819" w:rsidP="00766819">
      <w:pPr>
        <w:pStyle w:val="BodyText"/>
        <w:spacing w:line="213" w:lineRule="auto"/>
        <w:ind w:left="253" w:right="38" w:firstLine="240"/>
        <w:jc w:val="both"/>
      </w:pPr>
      <w:r>
        <w:rPr>
          <w:color w:val="231F20"/>
          <w:w w:val="90"/>
        </w:rPr>
        <w:t xml:space="preserve">Most cardiovascular disease results from atherosclerosis </w:t>
      </w:r>
      <w:r>
        <w:rPr>
          <w:color w:val="231F20"/>
          <w:spacing w:val="-8"/>
        </w:rPr>
        <w:t>in</w:t>
      </w:r>
      <w:r>
        <w:rPr>
          <w:color w:val="231F20"/>
          <w:spacing w:val="-1"/>
        </w:rPr>
        <w:t xml:space="preserve"> </w:t>
      </w:r>
      <w:r>
        <w:rPr>
          <w:color w:val="231F20"/>
          <w:spacing w:val="-8"/>
        </w:rPr>
        <w:t>major</w:t>
      </w:r>
      <w:r>
        <w:rPr>
          <w:color w:val="231F20"/>
        </w:rPr>
        <w:t xml:space="preserve"> </w:t>
      </w:r>
      <w:r>
        <w:rPr>
          <w:color w:val="231F20"/>
          <w:spacing w:val="-8"/>
        </w:rPr>
        <w:t>vessels.</w:t>
      </w:r>
      <w:r>
        <w:rPr>
          <w:color w:val="231F20"/>
        </w:rPr>
        <w:t xml:space="preserve"> </w:t>
      </w:r>
      <w:r>
        <w:rPr>
          <w:color w:val="231F20"/>
          <w:spacing w:val="-8"/>
        </w:rPr>
        <w:t>The</w:t>
      </w:r>
      <w:r>
        <w:rPr>
          <w:color w:val="231F20"/>
        </w:rPr>
        <w:t xml:space="preserve"> </w:t>
      </w:r>
      <w:r>
        <w:rPr>
          <w:color w:val="231F20"/>
          <w:spacing w:val="-8"/>
        </w:rPr>
        <w:t>risk</w:t>
      </w:r>
      <w:r>
        <w:rPr>
          <w:color w:val="231F20"/>
          <w:spacing w:val="-1"/>
        </w:rPr>
        <w:t xml:space="preserve"> </w:t>
      </w:r>
      <w:r>
        <w:rPr>
          <w:color w:val="231F20"/>
          <w:spacing w:val="-8"/>
        </w:rPr>
        <w:t>factors</w:t>
      </w:r>
      <w:r>
        <w:rPr>
          <w:color w:val="231F20"/>
        </w:rPr>
        <w:t xml:space="preserve"> </w:t>
      </w:r>
      <w:r>
        <w:rPr>
          <w:color w:val="231F20"/>
          <w:spacing w:val="-8"/>
        </w:rPr>
        <w:t>are</w:t>
      </w:r>
      <w:r>
        <w:rPr>
          <w:color w:val="231F20"/>
        </w:rPr>
        <w:t xml:space="preserve"> </w:t>
      </w:r>
      <w:r>
        <w:rPr>
          <w:color w:val="231F20"/>
          <w:spacing w:val="-8"/>
        </w:rPr>
        <w:t>the</w:t>
      </w:r>
      <w:r>
        <w:rPr>
          <w:color w:val="231F20"/>
        </w:rPr>
        <w:t xml:space="preserve"> </w:t>
      </w:r>
      <w:r>
        <w:rPr>
          <w:color w:val="231F20"/>
          <w:spacing w:val="-8"/>
        </w:rPr>
        <w:t>same</w:t>
      </w:r>
      <w:r>
        <w:rPr>
          <w:color w:val="231F20"/>
          <w:spacing w:val="-1"/>
        </w:rPr>
        <w:t xml:space="preserve"> </w:t>
      </w:r>
      <w:r>
        <w:rPr>
          <w:color w:val="231F20"/>
          <w:spacing w:val="-8"/>
        </w:rPr>
        <w:t>for</w:t>
      </w:r>
      <w:r>
        <w:rPr>
          <w:color w:val="231F20"/>
        </w:rPr>
        <w:t xml:space="preserve"> </w:t>
      </w:r>
      <w:r>
        <w:rPr>
          <w:color w:val="231F20"/>
          <w:spacing w:val="-8"/>
        </w:rPr>
        <w:t>men</w:t>
      </w:r>
      <w:r>
        <w:rPr>
          <w:color w:val="231F20"/>
        </w:rPr>
        <w:t xml:space="preserve"> </w:t>
      </w:r>
      <w:r>
        <w:rPr>
          <w:color w:val="231F20"/>
          <w:spacing w:val="-8"/>
        </w:rPr>
        <w:t>and</w:t>
      </w:r>
      <w:r>
        <w:t xml:space="preserve"> </w:t>
      </w:r>
      <w:r>
        <w:rPr>
          <w:color w:val="231F20"/>
          <w:w w:val="90"/>
        </w:rPr>
        <w:t>women:</w:t>
      </w:r>
      <w:r>
        <w:rPr>
          <w:color w:val="231F20"/>
          <w:spacing w:val="-6"/>
          <w:w w:val="90"/>
        </w:rPr>
        <w:t xml:space="preserve"> </w:t>
      </w:r>
      <w:r>
        <w:rPr>
          <w:color w:val="231F20"/>
          <w:w w:val="90"/>
        </w:rPr>
        <w:t>family</w:t>
      </w:r>
      <w:r>
        <w:rPr>
          <w:color w:val="231F20"/>
          <w:spacing w:val="-6"/>
          <w:w w:val="90"/>
        </w:rPr>
        <w:t xml:space="preserve"> </w:t>
      </w:r>
      <w:r>
        <w:rPr>
          <w:color w:val="231F20"/>
          <w:w w:val="90"/>
        </w:rPr>
        <w:t>history</w:t>
      </w:r>
      <w:r>
        <w:rPr>
          <w:color w:val="231F20"/>
          <w:spacing w:val="-6"/>
          <w:w w:val="90"/>
        </w:rPr>
        <w:t xml:space="preserve"> </w:t>
      </w:r>
      <w:r>
        <w:rPr>
          <w:color w:val="231F20"/>
          <w:w w:val="90"/>
        </w:rPr>
        <w:t>of</w:t>
      </w:r>
      <w:r>
        <w:rPr>
          <w:color w:val="231F20"/>
          <w:spacing w:val="-6"/>
          <w:w w:val="90"/>
        </w:rPr>
        <w:t xml:space="preserve"> </w:t>
      </w:r>
      <w:r>
        <w:rPr>
          <w:color w:val="231F20"/>
          <w:w w:val="90"/>
        </w:rPr>
        <w:t>cardiovascular</w:t>
      </w:r>
      <w:r>
        <w:rPr>
          <w:color w:val="231F20"/>
          <w:spacing w:val="-6"/>
          <w:w w:val="90"/>
        </w:rPr>
        <w:t xml:space="preserve"> </w:t>
      </w:r>
      <w:r>
        <w:rPr>
          <w:color w:val="231F20"/>
          <w:w w:val="90"/>
        </w:rPr>
        <w:t>disease,</w:t>
      </w:r>
      <w:r>
        <w:rPr>
          <w:color w:val="231F20"/>
          <w:spacing w:val="-6"/>
          <w:w w:val="90"/>
        </w:rPr>
        <w:t xml:space="preserve"> </w:t>
      </w:r>
      <w:r>
        <w:rPr>
          <w:color w:val="231F20"/>
          <w:w w:val="90"/>
        </w:rPr>
        <w:t>high</w:t>
      </w:r>
      <w:r>
        <w:rPr>
          <w:color w:val="231F20"/>
          <w:spacing w:val="-6"/>
          <w:w w:val="90"/>
        </w:rPr>
        <w:t xml:space="preserve"> </w:t>
      </w:r>
      <w:r>
        <w:rPr>
          <w:color w:val="231F20"/>
          <w:w w:val="90"/>
        </w:rPr>
        <w:t xml:space="preserve">blood </w:t>
      </w:r>
      <w:r>
        <w:rPr>
          <w:color w:val="231F20"/>
          <w:spacing w:val="-6"/>
        </w:rPr>
        <w:t>pressure,</w:t>
      </w:r>
      <w:r>
        <w:rPr>
          <w:color w:val="231F20"/>
          <w:spacing w:val="-7"/>
        </w:rPr>
        <w:t xml:space="preserve"> </w:t>
      </w:r>
      <w:r>
        <w:rPr>
          <w:color w:val="231F20"/>
          <w:spacing w:val="-6"/>
        </w:rPr>
        <w:t>smoking, diabetes</w:t>
      </w:r>
      <w:r>
        <w:rPr>
          <w:color w:val="231F20"/>
          <w:spacing w:val="-7"/>
        </w:rPr>
        <w:t xml:space="preserve"> </w:t>
      </w:r>
      <w:r>
        <w:rPr>
          <w:color w:val="231F20"/>
          <w:spacing w:val="-6"/>
        </w:rPr>
        <w:t>mellitus, an</w:t>
      </w:r>
      <w:r>
        <w:rPr>
          <w:color w:val="231F20"/>
          <w:spacing w:val="-7"/>
        </w:rPr>
        <w:t xml:space="preserve"> </w:t>
      </w:r>
      <w:r>
        <w:rPr>
          <w:color w:val="231F20"/>
          <w:spacing w:val="-6"/>
        </w:rPr>
        <w:t>abnormal choles-</w:t>
      </w:r>
      <w:r>
        <w:rPr>
          <w:color w:val="231F20"/>
          <w:w w:val="90"/>
        </w:rPr>
        <w:t>terol/lipoprotein</w:t>
      </w:r>
      <w:r>
        <w:rPr>
          <w:color w:val="231F20"/>
          <w:spacing w:val="-1"/>
          <w:w w:val="90"/>
        </w:rPr>
        <w:t xml:space="preserve"> </w:t>
      </w:r>
      <w:r>
        <w:rPr>
          <w:color w:val="231F20"/>
          <w:w w:val="90"/>
        </w:rPr>
        <w:t>profile</w:t>
      </w:r>
      <w:r>
        <w:rPr>
          <w:color w:val="231F20"/>
          <w:spacing w:val="-1"/>
          <w:w w:val="90"/>
        </w:rPr>
        <w:t xml:space="preserve"> </w:t>
      </w:r>
      <w:r>
        <w:rPr>
          <w:rFonts w:ascii="Book Antiqua"/>
          <w:b/>
          <w:color w:val="1F73AE"/>
          <w:w w:val="90"/>
        </w:rPr>
        <w:t>(Table</w:t>
      </w:r>
      <w:r>
        <w:rPr>
          <w:rFonts w:ascii="Book Antiqua"/>
          <w:b/>
          <w:color w:val="1F73AE"/>
          <w:spacing w:val="-4"/>
          <w:w w:val="90"/>
        </w:rPr>
        <w:t xml:space="preserve"> </w:t>
      </w:r>
      <w:r>
        <w:rPr>
          <w:rFonts w:ascii="Book Antiqua"/>
          <w:b/>
          <w:color w:val="1F73AE"/>
          <w:w w:val="90"/>
        </w:rPr>
        <w:t>17.6)</w:t>
      </w:r>
      <w:r>
        <w:rPr>
          <w:color w:val="231F20"/>
          <w:w w:val="90"/>
        </w:rPr>
        <w:t>,</w:t>
      </w:r>
      <w:r>
        <w:rPr>
          <w:color w:val="231F20"/>
          <w:spacing w:val="-1"/>
          <w:w w:val="90"/>
        </w:rPr>
        <w:t xml:space="preserve"> </w:t>
      </w:r>
      <w:r>
        <w:rPr>
          <w:color w:val="231F20"/>
          <w:w w:val="90"/>
        </w:rPr>
        <w:t>and</w:t>
      </w:r>
      <w:r>
        <w:rPr>
          <w:color w:val="231F20"/>
          <w:spacing w:val="-1"/>
          <w:w w:val="90"/>
        </w:rPr>
        <w:t xml:space="preserve"> </w:t>
      </w:r>
      <w:r>
        <w:rPr>
          <w:color w:val="231F20"/>
          <w:w w:val="90"/>
        </w:rPr>
        <w:t>obesity.</w:t>
      </w:r>
      <w:r>
        <w:rPr>
          <w:color w:val="231F20"/>
          <w:spacing w:val="-1"/>
          <w:w w:val="90"/>
        </w:rPr>
        <w:t xml:space="preserve"> </w:t>
      </w:r>
      <w:r>
        <w:rPr>
          <w:color w:val="231F20"/>
          <w:w w:val="90"/>
        </w:rPr>
        <w:t xml:space="preserve">However, </w:t>
      </w:r>
      <w:r>
        <w:rPr>
          <w:color w:val="231F20"/>
          <w:spacing w:val="-8"/>
        </w:rPr>
        <w:t>when</w:t>
      </w:r>
      <w:r>
        <w:rPr>
          <w:color w:val="231F20"/>
          <w:spacing w:val="-1"/>
        </w:rPr>
        <w:t xml:space="preserve"> </w:t>
      </w:r>
      <w:r>
        <w:rPr>
          <w:color w:val="231F20"/>
          <w:spacing w:val="-8"/>
        </w:rPr>
        <w:t>controlling</w:t>
      </w:r>
      <w:r>
        <w:rPr>
          <w:color w:val="231F20"/>
          <w:spacing w:val="-1"/>
        </w:rPr>
        <w:t xml:space="preserve"> </w:t>
      </w:r>
      <w:r>
        <w:rPr>
          <w:color w:val="231F20"/>
          <w:spacing w:val="-8"/>
        </w:rPr>
        <w:t>for</w:t>
      </w:r>
      <w:r>
        <w:rPr>
          <w:color w:val="231F20"/>
          <w:spacing w:val="-1"/>
        </w:rPr>
        <w:t xml:space="preserve"> </w:t>
      </w:r>
      <w:r>
        <w:rPr>
          <w:color w:val="231F20"/>
          <w:spacing w:val="-8"/>
        </w:rPr>
        <w:t>these</w:t>
      </w:r>
      <w:r>
        <w:rPr>
          <w:color w:val="231F20"/>
          <w:spacing w:val="-1"/>
        </w:rPr>
        <w:t xml:space="preserve"> </w:t>
      </w:r>
      <w:r>
        <w:rPr>
          <w:color w:val="231F20"/>
          <w:spacing w:val="-8"/>
        </w:rPr>
        <w:t>risk</w:t>
      </w:r>
      <w:r>
        <w:rPr>
          <w:color w:val="231F20"/>
          <w:spacing w:val="-1"/>
        </w:rPr>
        <w:t xml:space="preserve"> </w:t>
      </w:r>
      <w:r>
        <w:rPr>
          <w:color w:val="231F20"/>
          <w:spacing w:val="-8"/>
        </w:rPr>
        <w:t>factors,</w:t>
      </w:r>
      <w:r>
        <w:rPr>
          <w:color w:val="231F20"/>
          <w:spacing w:val="-1"/>
        </w:rPr>
        <w:t xml:space="preserve"> </w:t>
      </w:r>
      <w:r>
        <w:rPr>
          <w:color w:val="231F20"/>
          <w:spacing w:val="-8"/>
        </w:rPr>
        <w:t>men</w:t>
      </w:r>
      <w:r>
        <w:rPr>
          <w:color w:val="231F20"/>
          <w:spacing w:val="-1"/>
        </w:rPr>
        <w:t xml:space="preserve"> </w:t>
      </w:r>
      <w:r>
        <w:rPr>
          <w:color w:val="231F20"/>
          <w:spacing w:val="-8"/>
        </w:rPr>
        <w:t>prior</w:t>
      </w:r>
      <w:r>
        <w:rPr>
          <w:color w:val="231F20"/>
          <w:spacing w:val="-1"/>
        </w:rPr>
        <w:t xml:space="preserve"> </w:t>
      </w:r>
      <w:r>
        <w:rPr>
          <w:color w:val="231F20"/>
          <w:spacing w:val="-8"/>
        </w:rPr>
        <w:t>to</w:t>
      </w:r>
      <w:r>
        <w:rPr>
          <w:color w:val="231F20"/>
          <w:spacing w:val="-1"/>
        </w:rPr>
        <w:t xml:space="preserve"> </w:t>
      </w:r>
      <w:r>
        <w:rPr>
          <w:color w:val="231F20"/>
          <w:spacing w:val="-8"/>
        </w:rPr>
        <w:t>age</w:t>
      </w:r>
      <w:r>
        <w:rPr>
          <w:color w:val="231F20"/>
          <w:spacing w:val="-1"/>
        </w:rPr>
        <w:t xml:space="preserve"> </w:t>
      </w:r>
      <w:r>
        <w:rPr>
          <w:color w:val="231F20"/>
          <w:spacing w:val="-8"/>
        </w:rPr>
        <w:t>40 have</w:t>
      </w:r>
      <w:r>
        <w:rPr>
          <w:color w:val="231F20"/>
          <w:spacing w:val="-3"/>
        </w:rPr>
        <w:t xml:space="preserve"> </w:t>
      </w:r>
      <w:r>
        <w:rPr>
          <w:color w:val="231F20"/>
          <w:spacing w:val="-8"/>
        </w:rPr>
        <w:t>a</w:t>
      </w:r>
      <w:r>
        <w:rPr>
          <w:color w:val="231F20"/>
          <w:spacing w:val="-2"/>
        </w:rPr>
        <w:t xml:space="preserve"> </w:t>
      </w:r>
      <w:r>
        <w:rPr>
          <w:color w:val="231F20"/>
          <w:spacing w:val="-8"/>
        </w:rPr>
        <w:t>risk</w:t>
      </w:r>
      <w:r>
        <w:rPr>
          <w:color w:val="231F20"/>
          <w:spacing w:val="-3"/>
        </w:rPr>
        <w:t xml:space="preserve"> </w:t>
      </w:r>
      <w:r>
        <w:rPr>
          <w:color w:val="231F20"/>
          <w:spacing w:val="-8"/>
        </w:rPr>
        <w:t>of</w:t>
      </w:r>
      <w:r>
        <w:rPr>
          <w:color w:val="231F20"/>
          <w:spacing w:val="-2"/>
        </w:rPr>
        <w:t xml:space="preserve"> </w:t>
      </w:r>
      <w:r>
        <w:rPr>
          <w:color w:val="231F20"/>
          <w:spacing w:val="-8"/>
        </w:rPr>
        <w:t>developing</w:t>
      </w:r>
      <w:r>
        <w:rPr>
          <w:color w:val="231F20"/>
          <w:spacing w:val="-3"/>
        </w:rPr>
        <w:t xml:space="preserve"> </w:t>
      </w:r>
      <w:r>
        <w:rPr>
          <w:color w:val="231F20"/>
          <w:spacing w:val="-8"/>
        </w:rPr>
        <w:t>CHD</w:t>
      </w:r>
      <w:r>
        <w:rPr>
          <w:color w:val="231F20"/>
          <w:spacing w:val="-3"/>
        </w:rPr>
        <w:t xml:space="preserve"> </w:t>
      </w:r>
      <w:r>
        <w:rPr>
          <w:color w:val="231F20"/>
          <w:spacing w:val="-8"/>
        </w:rPr>
        <w:t>twice</w:t>
      </w:r>
      <w:r>
        <w:rPr>
          <w:color w:val="231F20"/>
          <w:spacing w:val="-3"/>
        </w:rPr>
        <w:t xml:space="preserve"> </w:t>
      </w:r>
      <w:r>
        <w:rPr>
          <w:color w:val="231F20"/>
          <w:spacing w:val="-8"/>
        </w:rPr>
        <w:t>that</w:t>
      </w:r>
      <w:r>
        <w:rPr>
          <w:color w:val="231F20"/>
          <w:spacing w:val="-3"/>
        </w:rPr>
        <w:t xml:space="preserve"> </w:t>
      </w:r>
      <w:r>
        <w:rPr>
          <w:color w:val="231F20"/>
          <w:spacing w:val="-8"/>
        </w:rPr>
        <w:t>of</w:t>
      </w:r>
      <w:r>
        <w:rPr>
          <w:color w:val="231F20"/>
          <w:spacing w:val="-3"/>
        </w:rPr>
        <w:t xml:space="preserve"> </w:t>
      </w:r>
      <w:r>
        <w:rPr>
          <w:color w:val="231F20"/>
          <w:spacing w:val="-8"/>
        </w:rPr>
        <w:t>women.</w:t>
      </w:r>
      <w:r>
        <w:rPr>
          <w:color w:val="231F20"/>
          <w:spacing w:val="-3"/>
        </w:rPr>
        <w:t xml:space="preserve"> </w:t>
      </w:r>
      <w:r>
        <w:rPr>
          <w:color w:val="231F20"/>
          <w:spacing w:val="-8"/>
        </w:rPr>
        <w:t xml:space="preserve">With </w:t>
      </w:r>
      <w:r>
        <w:rPr>
          <w:color w:val="231F20"/>
          <w:w w:val="90"/>
        </w:rPr>
        <w:t>increasing age, this advantage is gradually lost, and cardio-vascular</w:t>
      </w:r>
      <w:r>
        <w:rPr>
          <w:color w:val="231F20"/>
          <w:spacing w:val="-7"/>
          <w:w w:val="90"/>
        </w:rPr>
        <w:t xml:space="preserve"> </w:t>
      </w:r>
      <w:r>
        <w:rPr>
          <w:color w:val="231F20"/>
          <w:w w:val="90"/>
        </w:rPr>
        <w:t>disease</w:t>
      </w:r>
      <w:r>
        <w:rPr>
          <w:color w:val="231F20"/>
          <w:spacing w:val="-7"/>
          <w:w w:val="90"/>
        </w:rPr>
        <w:t xml:space="preserve"> </w:t>
      </w:r>
      <w:r>
        <w:rPr>
          <w:color w:val="231F20"/>
          <w:w w:val="90"/>
        </w:rPr>
        <w:t>becomes</w:t>
      </w:r>
      <w:r>
        <w:rPr>
          <w:color w:val="231F20"/>
          <w:spacing w:val="-7"/>
          <w:w w:val="90"/>
        </w:rPr>
        <w:t xml:space="preserve"> </w:t>
      </w:r>
      <w:r>
        <w:rPr>
          <w:color w:val="231F20"/>
          <w:w w:val="90"/>
        </w:rPr>
        <w:t>the</w:t>
      </w:r>
      <w:r>
        <w:rPr>
          <w:color w:val="231F20"/>
          <w:spacing w:val="-7"/>
          <w:w w:val="90"/>
        </w:rPr>
        <w:t xml:space="preserve"> </w:t>
      </w:r>
      <w:r>
        <w:rPr>
          <w:color w:val="231F20"/>
          <w:w w:val="90"/>
        </w:rPr>
        <w:t>leading</w:t>
      </w:r>
      <w:r>
        <w:rPr>
          <w:color w:val="231F20"/>
          <w:spacing w:val="-7"/>
          <w:w w:val="90"/>
        </w:rPr>
        <w:t xml:space="preserve"> </w:t>
      </w:r>
      <w:r>
        <w:rPr>
          <w:color w:val="231F20"/>
          <w:w w:val="90"/>
        </w:rPr>
        <w:t>cause</w:t>
      </w:r>
      <w:r>
        <w:rPr>
          <w:color w:val="231F20"/>
          <w:spacing w:val="-7"/>
          <w:w w:val="90"/>
        </w:rPr>
        <w:t xml:space="preserve"> </w:t>
      </w:r>
      <w:r>
        <w:rPr>
          <w:color w:val="231F20"/>
          <w:w w:val="90"/>
        </w:rPr>
        <w:t>of</w:t>
      </w:r>
      <w:r>
        <w:rPr>
          <w:color w:val="231F20"/>
          <w:spacing w:val="-7"/>
          <w:w w:val="90"/>
        </w:rPr>
        <w:t xml:space="preserve"> </w:t>
      </w:r>
      <w:r>
        <w:rPr>
          <w:color w:val="231F20"/>
          <w:w w:val="90"/>
        </w:rPr>
        <w:t>death</w:t>
      </w:r>
      <w:r>
        <w:rPr>
          <w:color w:val="231F20"/>
          <w:spacing w:val="-7"/>
          <w:w w:val="90"/>
        </w:rPr>
        <w:t xml:space="preserve"> </w:t>
      </w:r>
      <w:r>
        <w:rPr>
          <w:color w:val="231F20"/>
          <w:w w:val="90"/>
        </w:rPr>
        <w:t>for</w:t>
      </w:r>
      <w:r>
        <w:rPr>
          <w:color w:val="231F20"/>
          <w:spacing w:val="-7"/>
          <w:w w:val="90"/>
        </w:rPr>
        <w:t xml:space="preserve"> </w:t>
      </w:r>
      <w:r>
        <w:rPr>
          <w:color w:val="231F20"/>
          <w:w w:val="90"/>
        </w:rPr>
        <w:t xml:space="preserve">both </w:t>
      </w:r>
      <w:r>
        <w:rPr>
          <w:color w:val="231F20"/>
          <w:spacing w:val="-2"/>
        </w:rPr>
        <w:t>older</w:t>
      </w:r>
      <w:r>
        <w:rPr>
          <w:color w:val="231F20"/>
          <w:spacing w:val="-13"/>
        </w:rPr>
        <w:t xml:space="preserve"> </w:t>
      </w:r>
      <w:r>
        <w:rPr>
          <w:color w:val="231F20"/>
          <w:spacing w:val="-2"/>
        </w:rPr>
        <w:t>women</w:t>
      </w:r>
      <w:r>
        <w:rPr>
          <w:color w:val="231F20"/>
          <w:spacing w:val="-10"/>
        </w:rPr>
        <w:t xml:space="preserve"> </w:t>
      </w:r>
      <w:r>
        <w:rPr>
          <w:color w:val="231F20"/>
          <w:spacing w:val="-2"/>
        </w:rPr>
        <w:t>and</w:t>
      </w:r>
      <w:r>
        <w:rPr>
          <w:color w:val="231F20"/>
          <w:spacing w:val="-11"/>
        </w:rPr>
        <w:t xml:space="preserve"> </w:t>
      </w:r>
      <w:r>
        <w:rPr>
          <w:color w:val="231F20"/>
          <w:spacing w:val="-2"/>
        </w:rPr>
        <w:t>older</w:t>
      </w:r>
      <w:r>
        <w:rPr>
          <w:color w:val="231F20"/>
          <w:spacing w:val="-10"/>
        </w:rPr>
        <w:t xml:space="preserve"> </w:t>
      </w:r>
      <w:r>
        <w:rPr>
          <w:color w:val="231F20"/>
          <w:spacing w:val="-2"/>
        </w:rPr>
        <w:t>men.</w:t>
      </w:r>
    </w:p>
    <w:p w14:paraId="5598BF0F" w14:textId="77777777" w:rsidR="00766819" w:rsidRDefault="00766819" w:rsidP="00766819">
      <w:pPr>
        <w:pStyle w:val="BodyText"/>
        <w:spacing w:line="213" w:lineRule="auto"/>
        <w:ind w:left="253" w:right="871" w:firstLine="240"/>
        <w:jc w:val="both"/>
      </w:pPr>
      <w:r>
        <w:rPr>
          <w:color w:val="231F20"/>
          <w:spacing w:val="-4"/>
        </w:rPr>
        <w:t>Cardiovascular</w:t>
      </w:r>
      <w:r>
        <w:rPr>
          <w:color w:val="231F20"/>
          <w:spacing w:val="-8"/>
        </w:rPr>
        <w:t xml:space="preserve"> </w:t>
      </w:r>
      <w:r>
        <w:rPr>
          <w:color w:val="231F20"/>
          <w:spacing w:val="-4"/>
        </w:rPr>
        <w:t>disease,</w:t>
      </w:r>
      <w:r>
        <w:rPr>
          <w:color w:val="231F20"/>
          <w:spacing w:val="-8"/>
        </w:rPr>
        <w:t xml:space="preserve"> </w:t>
      </w:r>
      <w:r>
        <w:rPr>
          <w:color w:val="231F20"/>
          <w:spacing w:val="-4"/>
        </w:rPr>
        <w:t>especially</w:t>
      </w:r>
      <w:r>
        <w:rPr>
          <w:color w:val="231F20"/>
          <w:spacing w:val="-8"/>
        </w:rPr>
        <w:t xml:space="preserve"> </w:t>
      </w:r>
      <w:r>
        <w:rPr>
          <w:color w:val="231F20"/>
          <w:spacing w:val="-4"/>
        </w:rPr>
        <w:t>atherosclerosis,</w:t>
      </w:r>
      <w:r>
        <w:rPr>
          <w:color w:val="231F20"/>
          <w:spacing w:val="-8"/>
        </w:rPr>
        <w:t xml:space="preserve"> </w:t>
      </w:r>
      <w:r>
        <w:rPr>
          <w:color w:val="231F20"/>
          <w:spacing w:val="-4"/>
        </w:rPr>
        <w:t>is</w:t>
      </w:r>
      <w:r>
        <w:rPr>
          <w:color w:val="231F20"/>
          <w:spacing w:val="-8"/>
        </w:rPr>
        <w:t xml:space="preserve"> </w:t>
      </w:r>
      <w:r>
        <w:rPr>
          <w:color w:val="231F20"/>
          <w:spacing w:val="-4"/>
        </w:rPr>
        <w:t xml:space="preserve">a </w:t>
      </w:r>
      <w:r>
        <w:rPr>
          <w:color w:val="231F20"/>
          <w:spacing w:val="-2"/>
        </w:rPr>
        <w:t>consequence</w:t>
      </w:r>
      <w:r>
        <w:rPr>
          <w:color w:val="231F20"/>
          <w:spacing w:val="-11"/>
        </w:rPr>
        <w:t xml:space="preserve"> </w:t>
      </w:r>
      <w:r>
        <w:rPr>
          <w:color w:val="231F20"/>
          <w:spacing w:val="-2"/>
        </w:rPr>
        <w:t>of</w:t>
      </w:r>
      <w:r>
        <w:rPr>
          <w:color w:val="231F20"/>
          <w:spacing w:val="-10"/>
        </w:rPr>
        <w:t xml:space="preserve"> </w:t>
      </w:r>
      <w:r>
        <w:rPr>
          <w:color w:val="231F20"/>
          <w:spacing w:val="-2"/>
        </w:rPr>
        <w:t>multiple</w:t>
      </w:r>
      <w:r>
        <w:rPr>
          <w:color w:val="231F20"/>
          <w:spacing w:val="-11"/>
        </w:rPr>
        <w:t xml:space="preserve"> </w:t>
      </w:r>
      <w:r>
        <w:rPr>
          <w:color w:val="231F20"/>
          <w:spacing w:val="-2"/>
        </w:rPr>
        <w:t>metabolic</w:t>
      </w:r>
      <w:r>
        <w:rPr>
          <w:color w:val="231F20"/>
          <w:spacing w:val="-10"/>
        </w:rPr>
        <w:t xml:space="preserve"> </w:t>
      </w:r>
      <w:r>
        <w:rPr>
          <w:color w:val="231F20"/>
          <w:spacing w:val="-2"/>
        </w:rPr>
        <w:t>changes</w:t>
      </w:r>
      <w:r>
        <w:rPr>
          <w:color w:val="231F20"/>
          <w:spacing w:val="-11"/>
        </w:rPr>
        <w:t xml:space="preserve"> </w:t>
      </w:r>
      <w:r>
        <w:rPr>
          <w:color w:val="231F20"/>
          <w:spacing w:val="-2"/>
        </w:rPr>
        <w:t>that</w:t>
      </w:r>
      <w:r>
        <w:rPr>
          <w:color w:val="231F20"/>
          <w:spacing w:val="-10"/>
        </w:rPr>
        <w:t xml:space="preserve"> </w:t>
      </w:r>
      <w:r>
        <w:rPr>
          <w:color w:val="231F20"/>
          <w:spacing w:val="-2"/>
        </w:rPr>
        <w:t xml:space="preserve">interact </w:t>
      </w:r>
      <w:r>
        <w:rPr>
          <w:color w:val="231F20"/>
        </w:rPr>
        <w:t>with each other:</w:t>
      </w:r>
    </w:p>
    <w:p w14:paraId="5FE68534" w14:textId="6296997B" w:rsidR="00766819" w:rsidRDefault="00766819" w:rsidP="00766819">
      <w:pPr>
        <w:pStyle w:val="BodyText"/>
        <w:spacing w:before="118" w:line="213" w:lineRule="auto"/>
        <w:ind w:left="493" w:right="872" w:hanging="240"/>
        <w:jc w:val="both"/>
      </w:pPr>
      <w:r>
        <w:lastRenderedPageBreak/>
        <w:t>•</w:t>
      </w:r>
      <w:r>
        <w:rPr>
          <w:rFonts w:ascii="Arial"/>
          <w:color w:val="7E3E89"/>
          <w:spacing w:val="-32"/>
          <w:w w:val="325"/>
          <w:sz w:val="14"/>
        </w:rPr>
        <w:t xml:space="preserve"> </w:t>
      </w:r>
      <w:r>
        <w:rPr>
          <w:color w:val="231F20"/>
        </w:rPr>
        <w:t>Adverse</w:t>
      </w:r>
      <w:r>
        <w:rPr>
          <w:color w:val="231F20"/>
          <w:spacing w:val="-13"/>
        </w:rPr>
        <w:t xml:space="preserve"> </w:t>
      </w:r>
      <w:r>
        <w:rPr>
          <w:color w:val="231F20"/>
        </w:rPr>
        <w:t>changes</w:t>
      </w:r>
      <w:r>
        <w:rPr>
          <w:color w:val="231F20"/>
          <w:spacing w:val="-12"/>
        </w:rPr>
        <w:t xml:space="preserve"> </w:t>
      </w:r>
      <w:r>
        <w:rPr>
          <w:color w:val="231F20"/>
        </w:rPr>
        <w:t xml:space="preserve">in the circulating lipid-lipoprotein </w:t>
      </w:r>
      <w:r>
        <w:rPr>
          <w:color w:val="231F20"/>
          <w:spacing w:val="-2"/>
        </w:rPr>
        <w:t>profile.</w:t>
      </w:r>
    </w:p>
    <w:p w14:paraId="2991052B" w14:textId="696EF5C6" w:rsidR="00766819" w:rsidRDefault="00766819" w:rsidP="00766819">
      <w:pPr>
        <w:pStyle w:val="BodyText"/>
        <w:spacing w:line="213" w:lineRule="auto"/>
        <w:ind w:left="493" w:right="871" w:hanging="240"/>
        <w:jc w:val="both"/>
      </w:pPr>
      <w:r>
        <w:t>•</w:t>
      </w:r>
      <w:r>
        <w:rPr>
          <w:rFonts w:ascii="Arial"/>
          <w:color w:val="7E3E89"/>
          <w:spacing w:val="16"/>
          <w:sz w:val="14"/>
        </w:rPr>
        <w:t xml:space="preserve"> </w:t>
      </w:r>
      <w:r>
        <w:rPr>
          <w:color w:val="231F20"/>
          <w:spacing w:val="-6"/>
        </w:rPr>
        <w:t>Oxidation of</w:t>
      </w:r>
      <w:r>
        <w:rPr>
          <w:color w:val="231F20"/>
          <w:spacing w:val="-7"/>
        </w:rPr>
        <w:t xml:space="preserve"> </w:t>
      </w:r>
      <w:r>
        <w:rPr>
          <w:color w:val="231F20"/>
          <w:spacing w:val="-6"/>
        </w:rPr>
        <w:t>low-density lipoprotein</w:t>
      </w:r>
      <w:r>
        <w:rPr>
          <w:color w:val="231F20"/>
          <w:spacing w:val="-7"/>
        </w:rPr>
        <w:t xml:space="preserve"> </w:t>
      </w:r>
      <w:r>
        <w:rPr>
          <w:color w:val="231F20"/>
          <w:spacing w:val="-6"/>
        </w:rPr>
        <w:t>(LDL), producing</w:t>
      </w:r>
      <w:r>
        <w:rPr>
          <w:color w:val="231F20"/>
          <w:spacing w:val="-7"/>
        </w:rPr>
        <w:t xml:space="preserve"> </w:t>
      </w:r>
      <w:r>
        <w:rPr>
          <w:color w:val="231F20"/>
          <w:spacing w:val="-6"/>
        </w:rPr>
        <w:t>a modified</w:t>
      </w:r>
      <w:r>
        <w:rPr>
          <w:color w:val="231F20"/>
          <w:spacing w:val="-7"/>
        </w:rPr>
        <w:t xml:space="preserve"> </w:t>
      </w:r>
      <w:r>
        <w:rPr>
          <w:color w:val="231F20"/>
          <w:spacing w:val="-6"/>
        </w:rPr>
        <w:t>LDL that</w:t>
      </w:r>
      <w:r>
        <w:rPr>
          <w:color w:val="231F20"/>
          <w:spacing w:val="-7"/>
        </w:rPr>
        <w:t xml:space="preserve"> </w:t>
      </w:r>
      <w:r>
        <w:rPr>
          <w:color w:val="231F20"/>
          <w:spacing w:val="-6"/>
        </w:rPr>
        <w:t>is chemotactic</w:t>
      </w:r>
      <w:r>
        <w:rPr>
          <w:color w:val="231F20"/>
          <w:spacing w:val="-7"/>
        </w:rPr>
        <w:t xml:space="preserve"> </w:t>
      </w:r>
      <w:r>
        <w:rPr>
          <w:color w:val="231F20"/>
          <w:spacing w:val="-6"/>
        </w:rPr>
        <w:t>for circulating</w:t>
      </w:r>
      <w:r>
        <w:rPr>
          <w:color w:val="231F20"/>
          <w:spacing w:val="-7"/>
        </w:rPr>
        <w:t xml:space="preserve"> </w:t>
      </w:r>
      <w:r>
        <w:rPr>
          <w:color w:val="231F20"/>
          <w:spacing w:val="-6"/>
        </w:rPr>
        <w:t>mono-</w:t>
      </w:r>
      <w:r>
        <w:rPr>
          <w:color w:val="231F20"/>
          <w:spacing w:val="-4"/>
        </w:rPr>
        <w:t>cytes</w:t>
      </w:r>
      <w:r>
        <w:rPr>
          <w:color w:val="231F20"/>
          <w:spacing w:val="-9"/>
        </w:rPr>
        <w:t xml:space="preserve"> </w:t>
      </w:r>
      <w:r>
        <w:rPr>
          <w:color w:val="231F20"/>
          <w:spacing w:val="-4"/>
        </w:rPr>
        <w:t>and</w:t>
      </w:r>
      <w:r>
        <w:rPr>
          <w:color w:val="231F20"/>
          <w:spacing w:val="-8"/>
        </w:rPr>
        <w:t xml:space="preserve"> </w:t>
      </w:r>
      <w:r>
        <w:rPr>
          <w:color w:val="231F20"/>
          <w:spacing w:val="-4"/>
        </w:rPr>
        <w:t>inhibits</w:t>
      </w:r>
      <w:r>
        <w:rPr>
          <w:color w:val="231F20"/>
          <w:spacing w:val="-9"/>
        </w:rPr>
        <w:t xml:space="preserve"> </w:t>
      </w:r>
      <w:r>
        <w:rPr>
          <w:color w:val="231F20"/>
          <w:spacing w:val="-4"/>
        </w:rPr>
        <w:t>macrophage</w:t>
      </w:r>
      <w:r>
        <w:rPr>
          <w:color w:val="231F20"/>
          <w:spacing w:val="-8"/>
        </w:rPr>
        <w:t xml:space="preserve"> </w:t>
      </w:r>
      <w:r>
        <w:rPr>
          <w:color w:val="231F20"/>
          <w:spacing w:val="-4"/>
        </w:rPr>
        <w:t>motility</w:t>
      </w:r>
      <w:r>
        <w:rPr>
          <w:color w:val="231F20"/>
          <w:spacing w:val="-9"/>
        </w:rPr>
        <w:t xml:space="preserve"> </w:t>
      </w:r>
      <w:r>
        <w:rPr>
          <w:color w:val="231F20"/>
          <w:spacing w:val="-4"/>
        </w:rPr>
        <w:t>(thus</w:t>
      </w:r>
      <w:r>
        <w:rPr>
          <w:color w:val="231F20"/>
          <w:spacing w:val="-8"/>
        </w:rPr>
        <w:t xml:space="preserve"> </w:t>
      </w:r>
      <w:r>
        <w:rPr>
          <w:color w:val="231F20"/>
          <w:spacing w:val="-4"/>
        </w:rPr>
        <w:t>trapping macrophages</w:t>
      </w:r>
      <w:r>
        <w:rPr>
          <w:color w:val="231F20"/>
          <w:spacing w:val="-8"/>
        </w:rPr>
        <w:t xml:space="preserve"> </w:t>
      </w:r>
      <w:r>
        <w:rPr>
          <w:color w:val="231F20"/>
          <w:spacing w:val="-4"/>
        </w:rPr>
        <w:t>in</w:t>
      </w:r>
      <w:r>
        <w:rPr>
          <w:color w:val="231F20"/>
          <w:spacing w:val="-8"/>
        </w:rPr>
        <w:t xml:space="preserve"> </w:t>
      </w:r>
      <w:r>
        <w:rPr>
          <w:color w:val="231F20"/>
          <w:spacing w:val="-4"/>
        </w:rPr>
        <w:t>the</w:t>
      </w:r>
      <w:r>
        <w:rPr>
          <w:color w:val="231F20"/>
          <w:spacing w:val="-8"/>
        </w:rPr>
        <w:t xml:space="preserve"> </w:t>
      </w:r>
      <w:r>
        <w:rPr>
          <w:color w:val="231F20"/>
          <w:spacing w:val="-4"/>
        </w:rPr>
        <w:t>intima)</w:t>
      </w:r>
      <w:r>
        <w:rPr>
          <w:color w:val="231F20"/>
          <w:spacing w:val="-8"/>
        </w:rPr>
        <w:t xml:space="preserve"> </w:t>
      </w:r>
      <w:r>
        <w:rPr>
          <w:color w:val="231F20"/>
          <w:spacing w:val="-4"/>
        </w:rPr>
        <w:t>and</w:t>
      </w:r>
      <w:r>
        <w:rPr>
          <w:color w:val="231F20"/>
          <w:spacing w:val="-8"/>
        </w:rPr>
        <w:t xml:space="preserve"> </w:t>
      </w:r>
      <w:r>
        <w:rPr>
          <w:color w:val="231F20"/>
          <w:spacing w:val="-4"/>
        </w:rPr>
        <w:t>that</w:t>
      </w:r>
      <w:r>
        <w:rPr>
          <w:color w:val="231F20"/>
          <w:spacing w:val="-8"/>
        </w:rPr>
        <w:t xml:space="preserve"> </w:t>
      </w:r>
      <w:r>
        <w:rPr>
          <w:color w:val="231F20"/>
          <w:spacing w:val="-4"/>
        </w:rPr>
        <w:t>causes</w:t>
      </w:r>
      <w:r>
        <w:rPr>
          <w:color w:val="231F20"/>
          <w:spacing w:val="-8"/>
        </w:rPr>
        <w:t xml:space="preserve"> </w:t>
      </w:r>
      <w:r>
        <w:rPr>
          <w:color w:val="231F20"/>
          <w:spacing w:val="-4"/>
        </w:rPr>
        <w:t>cell</w:t>
      </w:r>
      <w:r>
        <w:rPr>
          <w:color w:val="231F20"/>
          <w:spacing w:val="-8"/>
        </w:rPr>
        <w:t xml:space="preserve"> </w:t>
      </w:r>
      <w:r>
        <w:rPr>
          <w:color w:val="231F20"/>
          <w:spacing w:val="-4"/>
        </w:rPr>
        <w:t xml:space="preserve">injury </w:t>
      </w:r>
      <w:r>
        <w:rPr>
          <w:color w:val="231F20"/>
          <w:spacing w:val="-2"/>
        </w:rPr>
        <w:t>and</w:t>
      </w:r>
      <w:r>
        <w:rPr>
          <w:color w:val="231F20"/>
          <w:spacing w:val="-11"/>
        </w:rPr>
        <w:t xml:space="preserve"> </w:t>
      </w:r>
      <w:r>
        <w:rPr>
          <w:color w:val="231F20"/>
          <w:spacing w:val="-2"/>
        </w:rPr>
        <w:t>death</w:t>
      </w:r>
      <w:r>
        <w:rPr>
          <w:color w:val="231F20"/>
          <w:spacing w:val="-10"/>
        </w:rPr>
        <w:t xml:space="preserve"> </w:t>
      </w:r>
      <w:r>
        <w:rPr>
          <w:color w:val="231F20"/>
          <w:spacing w:val="-2"/>
        </w:rPr>
        <w:t>in</w:t>
      </w:r>
      <w:r>
        <w:rPr>
          <w:color w:val="231F20"/>
          <w:spacing w:val="-11"/>
        </w:rPr>
        <w:t xml:space="preserve"> </w:t>
      </w:r>
      <w:r>
        <w:rPr>
          <w:color w:val="231F20"/>
          <w:spacing w:val="-2"/>
        </w:rPr>
        <w:t>the</w:t>
      </w:r>
      <w:r>
        <w:rPr>
          <w:color w:val="231F20"/>
          <w:spacing w:val="-10"/>
        </w:rPr>
        <w:t xml:space="preserve"> </w:t>
      </w:r>
      <w:r>
        <w:rPr>
          <w:color w:val="231F20"/>
          <w:spacing w:val="-2"/>
        </w:rPr>
        <w:t>endothelium.</w:t>
      </w:r>
    </w:p>
    <w:p w14:paraId="3B7FFDF7" w14:textId="47EF7E83" w:rsidR="00766819" w:rsidRDefault="00766819" w:rsidP="00766819">
      <w:pPr>
        <w:pStyle w:val="BodyText"/>
        <w:spacing w:line="213" w:lineRule="auto"/>
        <w:ind w:left="493" w:right="872" w:hanging="240"/>
        <w:jc w:val="both"/>
      </w:pPr>
      <w:r>
        <w:t>•</w:t>
      </w:r>
      <w:r>
        <w:rPr>
          <w:rFonts w:ascii="Arial"/>
          <w:color w:val="7E3E89"/>
          <w:spacing w:val="-6"/>
          <w:sz w:val="14"/>
        </w:rPr>
        <w:t xml:space="preserve"> </w:t>
      </w:r>
      <w:r>
        <w:rPr>
          <w:color w:val="231F20"/>
          <w:spacing w:val="-4"/>
        </w:rPr>
        <w:t>Endothelial</w:t>
      </w:r>
      <w:r>
        <w:rPr>
          <w:color w:val="231F20"/>
          <w:spacing w:val="-9"/>
        </w:rPr>
        <w:t xml:space="preserve"> </w:t>
      </w:r>
      <w:r>
        <w:rPr>
          <w:color w:val="231F20"/>
          <w:spacing w:val="-4"/>
        </w:rPr>
        <w:t>injury</w:t>
      </w:r>
      <w:r>
        <w:rPr>
          <w:color w:val="231F20"/>
          <w:spacing w:val="-8"/>
        </w:rPr>
        <w:t xml:space="preserve"> </w:t>
      </w:r>
      <w:r>
        <w:rPr>
          <w:color w:val="231F20"/>
          <w:spacing w:val="-4"/>
        </w:rPr>
        <w:t>and</w:t>
      </w:r>
      <w:r>
        <w:rPr>
          <w:color w:val="231F20"/>
          <w:spacing w:val="-9"/>
        </w:rPr>
        <w:t xml:space="preserve"> </w:t>
      </w:r>
      <w:r>
        <w:rPr>
          <w:color w:val="231F20"/>
          <w:spacing w:val="-4"/>
        </w:rPr>
        <w:t>dysfunction</w:t>
      </w:r>
      <w:r>
        <w:rPr>
          <w:color w:val="231F20"/>
          <w:spacing w:val="-8"/>
        </w:rPr>
        <w:t xml:space="preserve"> </w:t>
      </w:r>
      <w:r>
        <w:rPr>
          <w:color w:val="231F20"/>
          <w:spacing w:val="-4"/>
        </w:rPr>
        <w:t>affecting</w:t>
      </w:r>
      <w:r>
        <w:rPr>
          <w:color w:val="231F20"/>
          <w:spacing w:val="-9"/>
        </w:rPr>
        <w:t xml:space="preserve"> </w:t>
      </w:r>
      <w:r>
        <w:rPr>
          <w:color w:val="231F20"/>
          <w:spacing w:val="-4"/>
        </w:rPr>
        <w:t>nitric</w:t>
      </w:r>
      <w:r>
        <w:rPr>
          <w:color w:val="231F20"/>
          <w:spacing w:val="-8"/>
        </w:rPr>
        <w:t xml:space="preserve"> </w:t>
      </w:r>
      <w:r>
        <w:rPr>
          <w:color w:val="231F20"/>
          <w:spacing w:val="-4"/>
        </w:rPr>
        <w:t xml:space="preserve">oxide </w:t>
      </w:r>
      <w:r>
        <w:rPr>
          <w:color w:val="231F20"/>
          <w:spacing w:val="-2"/>
        </w:rPr>
        <w:t>and</w:t>
      </w:r>
      <w:r>
        <w:rPr>
          <w:color w:val="231F20"/>
          <w:spacing w:val="-11"/>
        </w:rPr>
        <w:t xml:space="preserve"> </w:t>
      </w:r>
      <w:r>
        <w:rPr>
          <w:color w:val="231F20"/>
          <w:spacing w:val="-2"/>
        </w:rPr>
        <w:t>prostacyclin</w:t>
      </w:r>
      <w:r>
        <w:rPr>
          <w:color w:val="231F20"/>
          <w:spacing w:val="-10"/>
        </w:rPr>
        <w:t xml:space="preserve"> </w:t>
      </w:r>
      <w:r>
        <w:rPr>
          <w:color w:val="231F20"/>
          <w:spacing w:val="-2"/>
        </w:rPr>
        <w:t>production.</w:t>
      </w:r>
    </w:p>
    <w:p w14:paraId="383EC12D" w14:textId="178C0FFF" w:rsidR="00766819" w:rsidRDefault="00766819" w:rsidP="00766819">
      <w:pPr>
        <w:pStyle w:val="BodyText"/>
        <w:spacing w:line="213" w:lineRule="auto"/>
        <w:ind w:left="493" w:right="871" w:hanging="240"/>
        <w:jc w:val="both"/>
      </w:pPr>
      <w:r>
        <w:t>•</w:t>
      </w:r>
      <w:r>
        <w:rPr>
          <w:rFonts w:ascii="Arial"/>
          <w:color w:val="7E3E89"/>
          <w:spacing w:val="-32"/>
          <w:w w:val="325"/>
          <w:sz w:val="14"/>
        </w:rPr>
        <w:t xml:space="preserve"> </w:t>
      </w:r>
      <w:r>
        <w:rPr>
          <w:color w:val="231F20"/>
        </w:rPr>
        <w:t>Macrophage</w:t>
      </w:r>
      <w:r>
        <w:rPr>
          <w:color w:val="231F20"/>
          <w:spacing w:val="-13"/>
        </w:rPr>
        <w:t xml:space="preserve"> </w:t>
      </w:r>
      <w:r>
        <w:rPr>
          <w:color w:val="231F20"/>
        </w:rPr>
        <w:t>migration</w:t>
      </w:r>
      <w:r>
        <w:rPr>
          <w:color w:val="231F20"/>
          <w:spacing w:val="-12"/>
        </w:rPr>
        <w:t xml:space="preserve"> </w:t>
      </w:r>
      <w:r>
        <w:rPr>
          <w:color w:val="231F20"/>
        </w:rPr>
        <w:t>and</w:t>
      </w:r>
      <w:r>
        <w:rPr>
          <w:color w:val="231F20"/>
          <w:spacing w:val="-13"/>
        </w:rPr>
        <w:t xml:space="preserve"> </w:t>
      </w:r>
      <w:r>
        <w:rPr>
          <w:color w:val="231F20"/>
        </w:rPr>
        <w:t>functions,</w:t>
      </w:r>
      <w:r>
        <w:rPr>
          <w:color w:val="231F20"/>
          <w:spacing w:val="-2"/>
        </w:rPr>
        <w:t xml:space="preserve"> </w:t>
      </w:r>
      <w:r>
        <w:rPr>
          <w:color w:val="231F20"/>
        </w:rPr>
        <w:t xml:space="preserve">influenced by </w:t>
      </w:r>
      <w:r>
        <w:rPr>
          <w:color w:val="231F20"/>
          <w:spacing w:val="-4"/>
        </w:rPr>
        <w:t>growth</w:t>
      </w:r>
      <w:r>
        <w:rPr>
          <w:color w:val="231F20"/>
          <w:spacing w:val="-5"/>
        </w:rPr>
        <w:t xml:space="preserve"> </w:t>
      </w:r>
      <w:r>
        <w:rPr>
          <w:color w:val="231F20"/>
          <w:spacing w:val="-4"/>
        </w:rPr>
        <w:t>factors</w:t>
      </w:r>
      <w:r>
        <w:rPr>
          <w:color w:val="231F20"/>
          <w:spacing w:val="-5"/>
        </w:rPr>
        <w:t xml:space="preserve"> </w:t>
      </w:r>
      <w:r>
        <w:rPr>
          <w:color w:val="231F20"/>
          <w:spacing w:val="-4"/>
        </w:rPr>
        <w:t>and</w:t>
      </w:r>
      <w:r>
        <w:rPr>
          <w:color w:val="231F20"/>
          <w:spacing w:val="-5"/>
        </w:rPr>
        <w:t xml:space="preserve"> </w:t>
      </w:r>
      <w:r>
        <w:rPr>
          <w:color w:val="231F20"/>
          <w:spacing w:val="-4"/>
        </w:rPr>
        <w:t>cytokines.</w:t>
      </w:r>
    </w:p>
    <w:p w14:paraId="5A85AA05" w14:textId="1F87FC85" w:rsidR="00766819" w:rsidRDefault="00766819" w:rsidP="00766819">
      <w:pPr>
        <w:pStyle w:val="BodyText"/>
        <w:spacing w:line="213" w:lineRule="auto"/>
        <w:ind w:left="493" w:right="871" w:hanging="240"/>
        <w:jc w:val="both"/>
      </w:pPr>
      <w:r>
        <w:t>•</w:t>
      </w:r>
      <w:r>
        <w:rPr>
          <w:rFonts w:ascii="Arial"/>
          <w:color w:val="7E3E89"/>
          <w:spacing w:val="27"/>
          <w:sz w:val="14"/>
        </w:rPr>
        <w:t xml:space="preserve"> </w:t>
      </w:r>
      <w:r>
        <w:rPr>
          <w:color w:val="231F20"/>
          <w:spacing w:val="-4"/>
        </w:rPr>
        <w:t>Proliferation</w:t>
      </w:r>
      <w:r>
        <w:rPr>
          <w:color w:val="231F20"/>
          <w:spacing w:val="-9"/>
        </w:rPr>
        <w:t xml:space="preserve"> </w:t>
      </w:r>
      <w:r>
        <w:rPr>
          <w:color w:val="231F20"/>
          <w:spacing w:val="-4"/>
        </w:rPr>
        <w:t>and</w:t>
      </w:r>
      <w:r>
        <w:rPr>
          <w:color w:val="231F20"/>
          <w:spacing w:val="-8"/>
        </w:rPr>
        <w:t xml:space="preserve"> </w:t>
      </w:r>
      <w:r>
        <w:rPr>
          <w:color w:val="231F20"/>
          <w:spacing w:val="-4"/>
        </w:rPr>
        <w:t>migration</w:t>
      </w:r>
      <w:r>
        <w:rPr>
          <w:color w:val="231F20"/>
          <w:spacing w:val="-9"/>
        </w:rPr>
        <w:t xml:space="preserve"> </w:t>
      </w:r>
      <w:r>
        <w:rPr>
          <w:color w:val="231F20"/>
          <w:spacing w:val="-4"/>
        </w:rPr>
        <w:t>of</w:t>
      </w:r>
      <w:r>
        <w:rPr>
          <w:color w:val="231F20"/>
          <w:spacing w:val="-8"/>
        </w:rPr>
        <w:t xml:space="preserve"> </w:t>
      </w:r>
      <w:r>
        <w:rPr>
          <w:color w:val="231F20"/>
          <w:spacing w:val="-4"/>
        </w:rPr>
        <w:t>smooth</w:t>
      </w:r>
      <w:r>
        <w:rPr>
          <w:color w:val="231F20"/>
          <w:spacing w:val="-9"/>
        </w:rPr>
        <w:t xml:space="preserve"> </w:t>
      </w:r>
      <w:r>
        <w:rPr>
          <w:color w:val="231F20"/>
          <w:spacing w:val="-4"/>
        </w:rPr>
        <w:t>muscle</w:t>
      </w:r>
      <w:r>
        <w:rPr>
          <w:color w:val="231F20"/>
          <w:spacing w:val="-8"/>
        </w:rPr>
        <w:t xml:space="preserve"> </w:t>
      </w:r>
      <w:r>
        <w:rPr>
          <w:color w:val="231F20"/>
          <w:spacing w:val="-4"/>
        </w:rPr>
        <w:t>cells,</w:t>
      </w:r>
      <w:r>
        <w:rPr>
          <w:color w:val="231F20"/>
          <w:spacing w:val="-9"/>
        </w:rPr>
        <w:t xml:space="preserve"> </w:t>
      </w:r>
      <w:r>
        <w:rPr>
          <w:color w:val="231F20"/>
          <w:spacing w:val="-4"/>
        </w:rPr>
        <w:t xml:space="preserve">also </w:t>
      </w:r>
      <w:r>
        <w:rPr>
          <w:color w:val="231F20"/>
          <w:spacing w:val="-6"/>
        </w:rPr>
        <w:t xml:space="preserve">influenced by growth factors and cytokines; these cells </w:t>
      </w:r>
      <w:r>
        <w:rPr>
          <w:color w:val="231F20"/>
          <w:w w:val="90"/>
        </w:rPr>
        <w:t>become</w:t>
      </w:r>
      <w:r>
        <w:rPr>
          <w:color w:val="231F20"/>
          <w:spacing w:val="-2"/>
          <w:w w:val="90"/>
        </w:rPr>
        <w:t xml:space="preserve"> </w:t>
      </w:r>
      <w:r>
        <w:rPr>
          <w:color w:val="231F20"/>
          <w:w w:val="90"/>
        </w:rPr>
        <w:t>the</w:t>
      </w:r>
      <w:r>
        <w:rPr>
          <w:color w:val="231F20"/>
          <w:spacing w:val="-2"/>
          <w:w w:val="90"/>
        </w:rPr>
        <w:t xml:space="preserve"> </w:t>
      </w:r>
      <w:r>
        <w:rPr>
          <w:color w:val="231F20"/>
          <w:w w:val="90"/>
        </w:rPr>
        <w:t>dominant</w:t>
      </w:r>
      <w:r>
        <w:rPr>
          <w:color w:val="231F20"/>
          <w:spacing w:val="-2"/>
          <w:w w:val="90"/>
        </w:rPr>
        <w:t xml:space="preserve"> </w:t>
      </w:r>
      <w:r>
        <w:rPr>
          <w:color w:val="231F20"/>
          <w:w w:val="90"/>
        </w:rPr>
        <w:t>cell</w:t>
      </w:r>
      <w:r>
        <w:rPr>
          <w:color w:val="231F20"/>
          <w:spacing w:val="-2"/>
          <w:w w:val="90"/>
        </w:rPr>
        <w:t xml:space="preserve"> </w:t>
      </w:r>
      <w:r>
        <w:rPr>
          <w:color w:val="231F20"/>
          <w:w w:val="90"/>
        </w:rPr>
        <w:t>type</w:t>
      </w:r>
      <w:r>
        <w:rPr>
          <w:color w:val="231F20"/>
          <w:spacing w:val="-2"/>
          <w:w w:val="90"/>
        </w:rPr>
        <w:t xml:space="preserve"> </w:t>
      </w:r>
      <w:r>
        <w:rPr>
          <w:color w:val="231F20"/>
          <w:w w:val="90"/>
        </w:rPr>
        <w:t>and</w:t>
      </w:r>
      <w:r>
        <w:rPr>
          <w:color w:val="231F20"/>
          <w:spacing w:val="-2"/>
          <w:w w:val="90"/>
        </w:rPr>
        <w:t xml:space="preserve"> </w:t>
      </w:r>
      <w:r>
        <w:rPr>
          <w:color w:val="231F20"/>
          <w:w w:val="90"/>
        </w:rPr>
        <w:t>the</w:t>
      </w:r>
      <w:r>
        <w:rPr>
          <w:color w:val="231F20"/>
          <w:spacing w:val="-2"/>
          <w:w w:val="90"/>
        </w:rPr>
        <w:t xml:space="preserve"> </w:t>
      </w:r>
      <w:r>
        <w:rPr>
          <w:color w:val="231F20"/>
          <w:w w:val="90"/>
        </w:rPr>
        <w:t>source</w:t>
      </w:r>
      <w:r>
        <w:rPr>
          <w:color w:val="231F20"/>
          <w:spacing w:val="-2"/>
          <w:w w:val="90"/>
        </w:rPr>
        <w:t xml:space="preserve"> </w:t>
      </w:r>
      <w:r>
        <w:rPr>
          <w:color w:val="231F20"/>
          <w:w w:val="90"/>
        </w:rPr>
        <w:t>of</w:t>
      </w:r>
      <w:r>
        <w:rPr>
          <w:color w:val="231F20"/>
          <w:spacing w:val="-2"/>
          <w:w w:val="90"/>
        </w:rPr>
        <w:t xml:space="preserve"> </w:t>
      </w:r>
      <w:r>
        <w:rPr>
          <w:color w:val="231F20"/>
          <w:w w:val="90"/>
        </w:rPr>
        <w:t>the</w:t>
      </w:r>
      <w:r>
        <w:rPr>
          <w:color w:val="231F20"/>
          <w:spacing w:val="-2"/>
          <w:w w:val="90"/>
        </w:rPr>
        <w:t xml:space="preserve"> </w:t>
      </w:r>
      <w:r>
        <w:rPr>
          <w:color w:val="231F20"/>
          <w:w w:val="90"/>
        </w:rPr>
        <w:t>con-</w:t>
      </w:r>
      <w:r>
        <w:rPr>
          <w:color w:val="231F20"/>
          <w:spacing w:val="-2"/>
        </w:rPr>
        <w:t>nective</w:t>
      </w:r>
      <w:r>
        <w:rPr>
          <w:color w:val="231F20"/>
          <w:spacing w:val="-7"/>
        </w:rPr>
        <w:t xml:space="preserve"> </w:t>
      </w:r>
      <w:r>
        <w:rPr>
          <w:color w:val="231F20"/>
          <w:spacing w:val="-2"/>
        </w:rPr>
        <w:t>tissue</w:t>
      </w:r>
      <w:r>
        <w:rPr>
          <w:color w:val="231F20"/>
          <w:spacing w:val="-7"/>
        </w:rPr>
        <w:t xml:space="preserve"> </w:t>
      </w:r>
      <w:r>
        <w:rPr>
          <w:color w:val="231F20"/>
          <w:spacing w:val="-2"/>
        </w:rPr>
        <w:t>matrix</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atherosclerotic</w:t>
      </w:r>
      <w:r>
        <w:rPr>
          <w:color w:val="231F20"/>
          <w:spacing w:val="-7"/>
        </w:rPr>
        <w:t xml:space="preserve"> </w:t>
      </w:r>
      <w:r>
        <w:rPr>
          <w:color w:val="231F20"/>
          <w:spacing w:val="-2"/>
        </w:rPr>
        <w:t>lesion,</w:t>
      </w:r>
      <w:r>
        <w:rPr>
          <w:color w:val="231F20"/>
          <w:spacing w:val="-7"/>
        </w:rPr>
        <w:t xml:space="preserve"> </w:t>
      </w:r>
      <w:r>
        <w:rPr>
          <w:color w:val="231F20"/>
          <w:spacing w:val="-2"/>
        </w:rPr>
        <w:t xml:space="preserve">the </w:t>
      </w:r>
      <w:r>
        <w:rPr>
          <w:color w:val="231F20"/>
        </w:rPr>
        <w:t>fibrous</w:t>
      </w:r>
      <w:r>
        <w:rPr>
          <w:color w:val="231F20"/>
          <w:spacing w:val="-2"/>
        </w:rPr>
        <w:t xml:space="preserve"> </w:t>
      </w:r>
      <w:r>
        <w:rPr>
          <w:color w:val="231F20"/>
        </w:rPr>
        <w:t>plaque.</w:t>
      </w:r>
    </w:p>
    <w:p w14:paraId="54D87761" w14:textId="7CE9E64E" w:rsidR="00766819" w:rsidRDefault="00766819" w:rsidP="00766819">
      <w:pPr>
        <w:pStyle w:val="BodyText"/>
        <w:spacing w:line="231" w:lineRule="exact"/>
        <w:ind w:left="253"/>
        <w:jc w:val="both"/>
      </w:pPr>
      <w:r>
        <w:t>•</w:t>
      </w:r>
      <w:r>
        <w:rPr>
          <w:rFonts w:ascii="Arial"/>
          <w:color w:val="7E3E89"/>
          <w:spacing w:val="71"/>
          <w:sz w:val="14"/>
        </w:rPr>
        <w:t xml:space="preserve"> </w:t>
      </w:r>
      <w:r>
        <w:rPr>
          <w:color w:val="231F20"/>
          <w:spacing w:val="-6"/>
        </w:rPr>
        <w:t>Vasoconstriction</w:t>
      </w:r>
      <w:r>
        <w:rPr>
          <w:color w:val="231F20"/>
          <w:spacing w:val="-7"/>
        </w:rPr>
        <w:t xml:space="preserve"> </w:t>
      </w:r>
      <w:r>
        <w:rPr>
          <w:color w:val="231F20"/>
          <w:spacing w:val="-6"/>
        </w:rPr>
        <w:t>and thrombogenic</w:t>
      </w:r>
      <w:r>
        <w:rPr>
          <w:color w:val="231F20"/>
          <w:spacing w:val="-7"/>
        </w:rPr>
        <w:t xml:space="preserve"> </w:t>
      </w:r>
      <w:r>
        <w:rPr>
          <w:color w:val="231F20"/>
          <w:spacing w:val="-6"/>
        </w:rPr>
        <w:t>events.</w:t>
      </w:r>
    </w:p>
    <w:p w14:paraId="0F689DDB" w14:textId="79D54411" w:rsidR="00766819" w:rsidRDefault="00766819" w:rsidP="00766819">
      <w:pPr>
        <w:pStyle w:val="BodyText"/>
        <w:spacing w:before="7" w:line="213" w:lineRule="auto"/>
        <w:ind w:left="493" w:right="871" w:hanging="240"/>
        <w:jc w:val="both"/>
      </w:pPr>
      <w:r>
        <w:t>•</w:t>
      </w:r>
      <w:r>
        <w:rPr>
          <w:rFonts w:ascii="Arial"/>
          <w:color w:val="7E3E89"/>
          <w:spacing w:val="-32"/>
          <w:w w:val="325"/>
          <w:sz w:val="14"/>
        </w:rPr>
        <w:t xml:space="preserve"> </w:t>
      </w:r>
      <w:r>
        <w:rPr>
          <w:color w:val="231F20"/>
        </w:rPr>
        <w:t>Remodeling</w:t>
      </w:r>
      <w:r>
        <w:rPr>
          <w:color w:val="231F20"/>
          <w:spacing w:val="-13"/>
        </w:rPr>
        <w:t xml:space="preserve"> </w:t>
      </w:r>
      <w:r>
        <w:rPr>
          <w:color w:val="231F20"/>
        </w:rPr>
        <w:t>of</w:t>
      </w:r>
      <w:r>
        <w:rPr>
          <w:color w:val="231F20"/>
          <w:spacing w:val="-12"/>
        </w:rPr>
        <w:t xml:space="preserve"> </w:t>
      </w:r>
      <w:r>
        <w:rPr>
          <w:color w:val="231F20"/>
        </w:rPr>
        <w:t>coronary</w:t>
      </w:r>
      <w:r>
        <w:rPr>
          <w:color w:val="231F20"/>
          <w:spacing w:val="-13"/>
        </w:rPr>
        <w:t xml:space="preserve"> </w:t>
      </w:r>
      <w:r>
        <w:rPr>
          <w:color w:val="231F20"/>
        </w:rPr>
        <w:t>arteries.</w:t>
      </w:r>
      <w:r>
        <w:rPr>
          <w:color w:val="231F20"/>
          <w:spacing w:val="-12"/>
        </w:rPr>
        <w:t xml:space="preserve"> </w:t>
      </w:r>
      <w:r>
        <w:rPr>
          <w:color w:val="231F20"/>
        </w:rPr>
        <w:t>An</w:t>
      </w:r>
      <w:r>
        <w:rPr>
          <w:color w:val="231F20"/>
          <w:spacing w:val="-4"/>
        </w:rPr>
        <w:t xml:space="preserve"> </w:t>
      </w:r>
      <w:r>
        <w:rPr>
          <w:color w:val="231F20"/>
        </w:rPr>
        <w:t>artery</w:t>
      </w:r>
      <w:r>
        <w:rPr>
          <w:color w:val="231F20"/>
          <w:spacing w:val="-5"/>
        </w:rPr>
        <w:t xml:space="preserve"> </w:t>
      </w:r>
      <w:r>
        <w:rPr>
          <w:color w:val="231F20"/>
        </w:rPr>
        <w:t>is</w:t>
      </w:r>
      <w:r>
        <w:rPr>
          <w:color w:val="231F20"/>
          <w:spacing w:val="-5"/>
        </w:rPr>
        <w:t xml:space="preserve"> </w:t>
      </w:r>
      <w:r>
        <w:rPr>
          <w:color w:val="231F20"/>
        </w:rPr>
        <w:t>able</w:t>
      </w:r>
      <w:r>
        <w:rPr>
          <w:color w:val="231F20"/>
          <w:spacing w:val="-5"/>
        </w:rPr>
        <w:t xml:space="preserve"> </w:t>
      </w:r>
      <w:r>
        <w:rPr>
          <w:color w:val="231F20"/>
        </w:rPr>
        <w:t xml:space="preserve">to </w:t>
      </w:r>
      <w:r>
        <w:rPr>
          <w:color w:val="231F20"/>
          <w:spacing w:val="-2"/>
          <w:w w:val="90"/>
        </w:rPr>
        <w:t>respond</w:t>
      </w:r>
      <w:r>
        <w:rPr>
          <w:color w:val="231F20"/>
          <w:spacing w:val="-3"/>
          <w:w w:val="90"/>
        </w:rPr>
        <w:t xml:space="preserve"> </w:t>
      </w:r>
      <w:r>
        <w:rPr>
          <w:color w:val="231F20"/>
          <w:spacing w:val="-2"/>
          <w:w w:val="90"/>
        </w:rPr>
        <w:t>to</w:t>
      </w:r>
      <w:r>
        <w:rPr>
          <w:color w:val="231F20"/>
          <w:spacing w:val="-3"/>
          <w:w w:val="90"/>
        </w:rPr>
        <w:t xml:space="preserve"> </w:t>
      </w:r>
      <w:r>
        <w:rPr>
          <w:color w:val="231F20"/>
          <w:spacing w:val="-2"/>
          <w:w w:val="90"/>
        </w:rPr>
        <w:t>a</w:t>
      </w:r>
      <w:r>
        <w:rPr>
          <w:color w:val="231F20"/>
          <w:spacing w:val="-3"/>
          <w:w w:val="90"/>
        </w:rPr>
        <w:t xml:space="preserve"> </w:t>
      </w:r>
      <w:r>
        <w:rPr>
          <w:color w:val="231F20"/>
          <w:spacing w:val="-2"/>
          <w:w w:val="90"/>
        </w:rPr>
        <w:t>developing</w:t>
      </w:r>
      <w:r>
        <w:rPr>
          <w:color w:val="231F20"/>
          <w:spacing w:val="-3"/>
          <w:w w:val="90"/>
        </w:rPr>
        <w:t xml:space="preserve"> </w:t>
      </w:r>
      <w:r>
        <w:rPr>
          <w:color w:val="231F20"/>
          <w:spacing w:val="-2"/>
          <w:w w:val="90"/>
        </w:rPr>
        <w:t>atherosclerotic</w:t>
      </w:r>
      <w:r>
        <w:rPr>
          <w:color w:val="231F20"/>
          <w:spacing w:val="-3"/>
          <w:w w:val="90"/>
        </w:rPr>
        <w:t xml:space="preserve"> </w:t>
      </w:r>
      <w:r>
        <w:rPr>
          <w:color w:val="231F20"/>
          <w:spacing w:val="-2"/>
          <w:w w:val="90"/>
        </w:rPr>
        <w:t>plaque</w:t>
      </w:r>
      <w:r>
        <w:rPr>
          <w:color w:val="231F20"/>
          <w:spacing w:val="-3"/>
          <w:w w:val="90"/>
        </w:rPr>
        <w:t xml:space="preserve"> </w:t>
      </w:r>
      <w:r>
        <w:rPr>
          <w:color w:val="231F20"/>
          <w:spacing w:val="-2"/>
          <w:w w:val="90"/>
        </w:rPr>
        <w:t>by</w:t>
      </w:r>
      <w:r>
        <w:rPr>
          <w:color w:val="231F20"/>
          <w:spacing w:val="-3"/>
          <w:w w:val="90"/>
        </w:rPr>
        <w:t xml:space="preserve"> </w:t>
      </w:r>
      <w:r>
        <w:rPr>
          <w:color w:val="231F20"/>
          <w:spacing w:val="-2"/>
          <w:w w:val="90"/>
        </w:rPr>
        <w:t>increas-</w:t>
      </w:r>
      <w:r>
        <w:rPr>
          <w:color w:val="231F20"/>
          <w:w w:val="90"/>
        </w:rPr>
        <w:t>ing its overall diameter in an attempt to maintain flow.</w:t>
      </w:r>
      <w:r>
        <w:rPr>
          <w:color w:val="231F20"/>
          <w:w w:val="90"/>
          <w:position w:val="7"/>
          <w:sz w:val="11"/>
        </w:rPr>
        <w:t>345</w:t>
      </w:r>
      <w:r>
        <w:rPr>
          <w:color w:val="231F20"/>
          <w:spacing w:val="40"/>
          <w:position w:val="7"/>
          <w:sz w:val="11"/>
        </w:rPr>
        <w:t xml:space="preserve"> </w:t>
      </w:r>
      <w:r>
        <w:rPr>
          <w:color w:val="231F20"/>
          <w:spacing w:val="-2"/>
          <w:w w:val="90"/>
        </w:rPr>
        <w:t xml:space="preserve">The mechanism of this adaptive remodeling is not known, </w:t>
      </w:r>
      <w:r>
        <w:rPr>
          <w:color w:val="231F20"/>
          <w:w w:val="90"/>
        </w:rPr>
        <w:t>but</w:t>
      </w:r>
      <w:r>
        <w:rPr>
          <w:color w:val="231F20"/>
          <w:spacing w:val="-4"/>
          <w:w w:val="90"/>
        </w:rPr>
        <w:t xml:space="preserve"> </w:t>
      </w:r>
      <w:r>
        <w:rPr>
          <w:color w:val="231F20"/>
          <w:w w:val="90"/>
        </w:rPr>
        <w:t>the</w:t>
      </w:r>
      <w:r>
        <w:rPr>
          <w:color w:val="231F20"/>
          <w:spacing w:val="-4"/>
          <w:w w:val="90"/>
        </w:rPr>
        <w:t xml:space="preserve"> </w:t>
      </w:r>
      <w:r>
        <w:rPr>
          <w:color w:val="231F20"/>
          <w:w w:val="90"/>
        </w:rPr>
        <w:t>extent</w:t>
      </w:r>
      <w:r>
        <w:rPr>
          <w:color w:val="231F20"/>
          <w:spacing w:val="-4"/>
          <w:w w:val="90"/>
        </w:rPr>
        <w:t xml:space="preserve"> </w:t>
      </w:r>
      <w:r>
        <w:rPr>
          <w:color w:val="231F20"/>
          <w:w w:val="90"/>
        </w:rPr>
        <w:t>of</w:t>
      </w:r>
      <w:r>
        <w:rPr>
          <w:color w:val="231F20"/>
          <w:spacing w:val="-4"/>
          <w:w w:val="90"/>
        </w:rPr>
        <w:t xml:space="preserve"> </w:t>
      </w:r>
      <w:r>
        <w:rPr>
          <w:color w:val="231F20"/>
          <w:w w:val="90"/>
        </w:rPr>
        <w:t>this</w:t>
      </w:r>
      <w:r>
        <w:rPr>
          <w:color w:val="231F20"/>
          <w:spacing w:val="-4"/>
          <w:w w:val="90"/>
        </w:rPr>
        <w:t xml:space="preserve"> </w:t>
      </w:r>
      <w:r>
        <w:rPr>
          <w:color w:val="231F20"/>
          <w:w w:val="90"/>
        </w:rPr>
        <w:t>process</w:t>
      </w:r>
      <w:r>
        <w:rPr>
          <w:color w:val="231F20"/>
          <w:spacing w:val="-4"/>
          <w:w w:val="90"/>
        </w:rPr>
        <w:t xml:space="preserve"> </w:t>
      </w:r>
      <w:r>
        <w:rPr>
          <w:color w:val="231F20"/>
          <w:w w:val="90"/>
        </w:rPr>
        <w:t>must</w:t>
      </w:r>
      <w:r>
        <w:rPr>
          <w:color w:val="231F20"/>
          <w:spacing w:val="-4"/>
          <w:w w:val="90"/>
        </w:rPr>
        <w:t xml:space="preserve"> </w:t>
      </w:r>
      <w:r>
        <w:rPr>
          <w:color w:val="231F20"/>
          <w:w w:val="90"/>
        </w:rPr>
        <w:t>affect</w:t>
      </w:r>
      <w:r>
        <w:rPr>
          <w:color w:val="231F20"/>
          <w:spacing w:val="-4"/>
          <w:w w:val="90"/>
        </w:rPr>
        <w:t xml:space="preserve"> </w:t>
      </w:r>
      <w:r>
        <w:rPr>
          <w:color w:val="231F20"/>
          <w:w w:val="90"/>
        </w:rPr>
        <w:t>the</w:t>
      </w:r>
      <w:r>
        <w:rPr>
          <w:color w:val="231F20"/>
          <w:spacing w:val="-4"/>
          <w:w w:val="90"/>
        </w:rPr>
        <w:t xml:space="preserve"> </w:t>
      </w:r>
      <w:r>
        <w:rPr>
          <w:color w:val="231F20"/>
          <w:w w:val="90"/>
        </w:rPr>
        <w:t>risk</w:t>
      </w:r>
      <w:r>
        <w:rPr>
          <w:color w:val="231F20"/>
          <w:spacing w:val="-4"/>
          <w:w w:val="90"/>
        </w:rPr>
        <w:t xml:space="preserve"> </w:t>
      </w:r>
      <w:r>
        <w:rPr>
          <w:color w:val="231F20"/>
          <w:w w:val="90"/>
        </w:rPr>
        <w:t>of</w:t>
      </w:r>
      <w:r>
        <w:rPr>
          <w:color w:val="231F20"/>
          <w:spacing w:val="-4"/>
          <w:w w:val="90"/>
        </w:rPr>
        <w:t xml:space="preserve"> </w:t>
      </w:r>
      <w:r>
        <w:rPr>
          <w:color w:val="231F20"/>
          <w:w w:val="90"/>
        </w:rPr>
        <w:t>occlu-</w:t>
      </w:r>
      <w:r>
        <w:rPr>
          <w:color w:val="231F20"/>
        </w:rPr>
        <w:t>sion and infarction.</w:t>
      </w:r>
    </w:p>
    <w:p w14:paraId="3B7C9753" w14:textId="769B9B36" w:rsidR="00766819" w:rsidRDefault="00766819" w:rsidP="00766819">
      <w:pPr>
        <w:pStyle w:val="BodyText"/>
        <w:spacing w:before="119" w:line="213" w:lineRule="auto"/>
        <w:ind w:left="253" w:right="871" w:firstLine="240"/>
        <w:jc w:val="both"/>
      </w:pPr>
      <w:r>
        <w:rPr>
          <w:color w:val="231F20"/>
          <w:w w:val="90"/>
        </w:rPr>
        <w:t>There</w:t>
      </w:r>
      <w:r>
        <w:rPr>
          <w:color w:val="231F20"/>
          <w:spacing w:val="-3"/>
          <w:w w:val="90"/>
        </w:rPr>
        <w:t xml:space="preserve"> </w:t>
      </w:r>
      <w:r>
        <w:rPr>
          <w:color w:val="231F20"/>
          <w:w w:val="90"/>
        </w:rPr>
        <w:t>is</w:t>
      </w:r>
      <w:r>
        <w:rPr>
          <w:color w:val="231F20"/>
          <w:spacing w:val="-4"/>
          <w:w w:val="90"/>
        </w:rPr>
        <w:t xml:space="preserve"> </w:t>
      </w:r>
      <w:r>
        <w:rPr>
          <w:color w:val="231F20"/>
          <w:w w:val="90"/>
        </w:rPr>
        <w:t>an</w:t>
      </w:r>
      <w:r>
        <w:rPr>
          <w:color w:val="231F20"/>
          <w:spacing w:val="-3"/>
          <w:w w:val="90"/>
        </w:rPr>
        <w:t xml:space="preserve"> </w:t>
      </w:r>
      <w:r>
        <w:rPr>
          <w:color w:val="231F20"/>
          <w:w w:val="90"/>
        </w:rPr>
        <w:t>established</w:t>
      </w:r>
      <w:r>
        <w:rPr>
          <w:color w:val="231F20"/>
          <w:spacing w:val="-3"/>
          <w:w w:val="90"/>
        </w:rPr>
        <w:t xml:space="preserve"> </w:t>
      </w:r>
      <w:r>
        <w:rPr>
          <w:color w:val="231F20"/>
          <w:w w:val="90"/>
        </w:rPr>
        <w:t>sequence</w:t>
      </w:r>
      <w:r>
        <w:rPr>
          <w:color w:val="231F20"/>
          <w:spacing w:val="-4"/>
          <w:w w:val="90"/>
        </w:rPr>
        <w:t xml:space="preserve"> </w:t>
      </w:r>
      <w:r>
        <w:rPr>
          <w:color w:val="231F20"/>
          <w:w w:val="90"/>
        </w:rPr>
        <w:t>of</w:t>
      </w:r>
      <w:r>
        <w:rPr>
          <w:color w:val="231F20"/>
          <w:spacing w:val="-3"/>
          <w:w w:val="90"/>
        </w:rPr>
        <w:t xml:space="preserve"> </w:t>
      </w:r>
      <w:r>
        <w:rPr>
          <w:color w:val="231F20"/>
          <w:w w:val="90"/>
        </w:rPr>
        <w:t>events</w:t>
      </w:r>
      <w:r>
        <w:rPr>
          <w:color w:val="231F20"/>
          <w:spacing w:val="-3"/>
          <w:w w:val="90"/>
        </w:rPr>
        <w:t xml:space="preserve"> </w:t>
      </w:r>
      <w:r>
        <w:rPr>
          <w:color w:val="231F20"/>
          <w:w w:val="90"/>
        </w:rPr>
        <w:t>leading</w:t>
      </w:r>
      <w:r>
        <w:rPr>
          <w:color w:val="231F20"/>
          <w:spacing w:val="-3"/>
          <w:w w:val="90"/>
        </w:rPr>
        <w:t xml:space="preserve"> </w:t>
      </w:r>
      <w:r>
        <w:rPr>
          <w:color w:val="231F20"/>
          <w:w w:val="90"/>
        </w:rPr>
        <w:t>to</w:t>
      </w:r>
      <w:r>
        <w:rPr>
          <w:color w:val="231F20"/>
          <w:spacing w:val="-3"/>
          <w:w w:val="90"/>
        </w:rPr>
        <w:t xml:space="preserve"> </w:t>
      </w:r>
      <w:r>
        <w:rPr>
          <w:color w:val="231F20"/>
          <w:w w:val="90"/>
        </w:rPr>
        <w:t>ath-</w:t>
      </w:r>
      <w:r>
        <w:rPr>
          <w:color w:val="231F20"/>
          <w:spacing w:val="-4"/>
        </w:rPr>
        <w:t xml:space="preserve">erosclerosis </w:t>
      </w:r>
      <w:r>
        <w:rPr>
          <w:rFonts w:ascii="Book Antiqua"/>
          <w:b/>
          <w:color w:val="1F73AE"/>
          <w:spacing w:val="-4"/>
        </w:rPr>
        <w:t>(Figure</w:t>
      </w:r>
      <w:r>
        <w:rPr>
          <w:rFonts w:ascii="Book Antiqua"/>
          <w:b/>
          <w:color w:val="1F73AE"/>
          <w:spacing w:val="-5"/>
        </w:rPr>
        <w:t xml:space="preserve"> </w:t>
      </w:r>
      <w:r>
        <w:rPr>
          <w:rFonts w:ascii="Book Antiqua"/>
          <w:b/>
          <w:color w:val="1F73AE"/>
          <w:spacing w:val="-4"/>
        </w:rPr>
        <w:t>17.10)</w:t>
      </w:r>
      <w:r>
        <w:rPr>
          <w:color w:val="231F20"/>
          <w:spacing w:val="-4"/>
        </w:rPr>
        <w:t>. The process starts with endo-thelial</w:t>
      </w:r>
      <w:r>
        <w:rPr>
          <w:color w:val="231F20"/>
          <w:spacing w:val="-9"/>
        </w:rPr>
        <w:t xml:space="preserve"> </w:t>
      </w:r>
      <w:r>
        <w:rPr>
          <w:color w:val="231F20"/>
          <w:spacing w:val="-4"/>
        </w:rPr>
        <w:t>dysfunction</w:t>
      </w:r>
      <w:r>
        <w:rPr>
          <w:color w:val="231F20"/>
          <w:spacing w:val="-8"/>
        </w:rPr>
        <w:t xml:space="preserve"> </w:t>
      </w:r>
      <w:r>
        <w:rPr>
          <w:color w:val="231F20"/>
          <w:spacing w:val="-4"/>
        </w:rPr>
        <w:t>that</w:t>
      </w:r>
      <w:r>
        <w:rPr>
          <w:color w:val="231F20"/>
          <w:spacing w:val="-9"/>
        </w:rPr>
        <w:t xml:space="preserve"> </w:t>
      </w:r>
      <w:r>
        <w:rPr>
          <w:color w:val="231F20"/>
          <w:spacing w:val="-4"/>
        </w:rPr>
        <w:t>leads</w:t>
      </w:r>
      <w:r>
        <w:rPr>
          <w:color w:val="231F20"/>
          <w:spacing w:val="-8"/>
        </w:rPr>
        <w:t xml:space="preserve"> </w:t>
      </w:r>
      <w:r>
        <w:rPr>
          <w:color w:val="231F20"/>
          <w:spacing w:val="-4"/>
        </w:rPr>
        <w:t>to</w:t>
      </w:r>
      <w:r>
        <w:rPr>
          <w:color w:val="231F20"/>
          <w:spacing w:val="-9"/>
        </w:rPr>
        <w:t xml:space="preserve"> </w:t>
      </w:r>
      <w:r>
        <w:rPr>
          <w:color w:val="231F20"/>
          <w:spacing w:val="-4"/>
        </w:rPr>
        <w:t>the</w:t>
      </w:r>
      <w:r>
        <w:rPr>
          <w:color w:val="231F20"/>
          <w:spacing w:val="-8"/>
        </w:rPr>
        <w:t xml:space="preserve"> </w:t>
      </w:r>
      <w:r>
        <w:rPr>
          <w:color w:val="231F20"/>
          <w:spacing w:val="-4"/>
        </w:rPr>
        <w:t>fatty</w:t>
      </w:r>
      <w:r>
        <w:rPr>
          <w:color w:val="231F20"/>
          <w:spacing w:val="-9"/>
        </w:rPr>
        <w:t xml:space="preserve"> </w:t>
      </w:r>
      <w:r>
        <w:rPr>
          <w:color w:val="231F20"/>
          <w:spacing w:val="-4"/>
        </w:rPr>
        <w:t>streak</w:t>
      </w:r>
      <w:r>
        <w:rPr>
          <w:color w:val="231F20"/>
          <w:spacing w:val="-8"/>
        </w:rPr>
        <w:t xml:space="preserve"> </w:t>
      </w:r>
      <w:r>
        <w:rPr>
          <w:color w:val="231F20"/>
          <w:spacing w:val="-4"/>
        </w:rPr>
        <w:t>in</w:t>
      </w:r>
      <w:r>
        <w:rPr>
          <w:color w:val="231F20"/>
          <w:spacing w:val="-9"/>
        </w:rPr>
        <w:t xml:space="preserve"> </w:t>
      </w:r>
      <w:r>
        <w:rPr>
          <w:color w:val="231F20"/>
          <w:spacing w:val="-4"/>
        </w:rPr>
        <w:t>arterial vessels,</w:t>
      </w:r>
      <w:r>
        <w:rPr>
          <w:color w:val="231F20"/>
          <w:spacing w:val="-8"/>
        </w:rPr>
        <w:t xml:space="preserve"> </w:t>
      </w:r>
      <w:r>
        <w:rPr>
          <w:color w:val="231F20"/>
          <w:spacing w:val="-4"/>
        </w:rPr>
        <w:t>the</w:t>
      </w:r>
      <w:r>
        <w:rPr>
          <w:color w:val="231F20"/>
          <w:spacing w:val="-8"/>
        </w:rPr>
        <w:t xml:space="preserve"> </w:t>
      </w:r>
      <w:r>
        <w:rPr>
          <w:color w:val="231F20"/>
          <w:spacing w:val="-4"/>
        </w:rPr>
        <w:t>precursor</w:t>
      </w:r>
      <w:r>
        <w:rPr>
          <w:color w:val="231F20"/>
          <w:spacing w:val="-8"/>
        </w:rPr>
        <w:t xml:space="preserve"> </w:t>
      </w:r>
      <w:r>
        <w:rPr>
          <w:color w:val="231F20"/>
          <w:spacing w:val="-4"/>
        </w:rPr>
        <w:t>to</w:t>
      </w:r>
      <w:r>
        <w:rPr>
          <w:color w:val="231F20"/>
          <w:spacing w:val="-8"/>
        </w:rPr>
        <w:t xml:space="preserve"> </w:t>
      </w:r>
      <w:r>
        <w:rPr>
          <w:color w:val="231F20"/>
          <w:spacing w:val="-4"/>
        </w:rPr>
        <w:t>clinically</w:t>
      </w:r>
      <w:r>
        <w:rPr>
          <w:color w:val="231F20"/>
          <w:spacing w:val="-8"/>
        </w:rPr>
        <w:t xml:space="preserve"> </w:t>
      </w:r>
      <w:r>
        <w:rPr>
          <w:color w:val="231F20"/>
          <w:spacing w:val="-4"/>
        </w:rPr>
        <w:t>significant</w:t>
      </w:r>
      <w:r>
        <w:rPr>
          <w:color w:val="231F20"/>
          <w:spacing w:val="-8"/>
        </w:rPr>
        <w:t xml:space="preserve"> </w:t>
      </w:r>
      <w:r>
        <w:rPr>
          <w:color w:val="231F20"/>
          <w:spacing w:val="-4"/>
        </w:rPr>
        <w:t>lesions.</w:t>
      </w:r>
      <w:r>
        <w:rPr>
          <w:color w:val="231F20"/>
          <w:spacing w:val="-8"/>
        </w:rPr>
        <w:t xml:space="preserve"> </w:t>
      </w:r>
      <w:r>
        <w:rPr>
          <w:color w:val="231F20"/>
          <w:spacing w:val="-4"/>
        </w:rPr>
        <w:t xml:space="preserve">The </w:t>
      </w:r>
      <w:r>
        <w:rPr>
          <w:color w:val="231F20"/>
          <w:spacing w:val="-6"/>
        </w:rPr>
        <w:t xml:space="preserve">fatty streak lesion, therefore, antedates the fibrous plaque, developing under the endothelial surface and dominated </w:t>
      </w:r>
      <w:r>
        <w:rPr>
          <w:color w:val="231F20"/>
          <w:spacing w:val="-4"/>
        </w:rPr>
        <w:t>by</w:t>
      </w:r>
      <w:r>
        <w:rPr>
          <w:color w:val="231F20"/>
          <w:spacing w:val="-8"/>
        </w:rPr>
        <w:t xml:space="preserve"> </w:t>
      </w:r>
      <w:r>
        <w:rPr>
          <w:color w:val="231F20"/>
          <w:spacing w:val="-4"/>
        </w:rPr>
        <w:t>fat-laden</w:t>
      </w:r>
      <w:r>
        <w:rPr>
          <w:color w:val="231F20"/>
          <w:spacing w:val="-8"/>
        </w:rPr>
        <w:t xml:space="preserve"> </w:t>
      </w:r>
      <w:r>
        <w:rPr>
          <w:color w:val="231F20"/>
          <w:spacing w:val="-4"/>
        </w:rPr>
        <w:t>macrophages</w:t>
      </w:r>
      <w:r>
        <w:rPr>
          <w:color w:val="231F20"/>
          <w:spacing w:val="-8"/>
        </w:rPr>
        <w:t xml:space="preserve"> </w:t>
      </w:r>
      <w:r>
        <w:rPr>
          <w:color w:val="231F20"/>
          <w:spacing w:val="-4"/>
        </w:rPr>
        <w:t>(the</w:t>
      </w:r>
      <w:r>
        <w:rPr>
          <w:color w:val="231F20"/>
          <w:spacing w:val="-8"/>
        </w:rPr>
        <w:t xml:space="preserve"> </w:t>
      </w:r>
      <w:r>
        <w:rPr>
          <w:color w:val="231F20"/>
          <w:spacing w:val="-4"/>
        </w:rPr>
        <w:t>foam</w:t>
      </w:r>
      <w:r>
        <w:rPr>
          <w:color w:val="231F20"/>
          <w:spacing w:val="-8"/>
        </w:rPr>
        <w:t xml:space="preserve"> </w:t>
      </w:r>
      <w:r>
        <w:rPr>
          <w:color w:val="231F20"/>
          <w:spacing w:val="-4"/>
        </w:rPr>
        <w:t>cells).</w:t>
      </w:r>
      <w:r>
        <w:rPr>
          <w:color w:val="231F20"/>
          <w:spacing w:val="-8"/>
        </w:rPr>
        <w:t xml:space="preserve"> </w:t>
      </w:r>
      <w:r>
        <w:rPr>
          <w:color w:val="231F20"/>
          <w:spacing w:val="-4"/>
        </w:rPr>
        <w:t>The</w:t>
      </w:r>
      <w:r>
        <w:rPr>
          <w:color w:val="231F20"/>
          <w:spacing w:val="-8"/>
        </w:rPr>
        <w:t xml:space="preserve"> </w:t>
      </w:r>
      <w:r>
        <w:rPr>
          <w:color w:val="231F20"/>
          <w:spacing w:val="-4"/>
        </w:rPr>
        <w:t xml:space="preserve">damaged </w:t>
      </w:r>
      <w:r>
        <w:rPr>
          <w:color w:val="231F20"/>
          <w:w w:val="90"/>
        </w:rPr>
        <w:t xml:space="preserve">endothelium expresses cytokines, adhesion molecules, and </w:t>
      </w:r>
      <w:r>
        <w:rPr>
          <w:color w:val="231F20"/>
          <w:w w:val="85"/>
        </w:rPr>
        <w:t>other</w:t>
      </w:r>
      <w:r>
        <w:rPr>
          <w:color w:val="231F20"/>
          <w:spacing w:val="7"/>
        </w:rPr>
        <w:t xml:space="preserve"> </w:t>
      </w:r>
      <w:r>
        <w:rPr>
          <w:color w:val="231F20"/>
          <w:w w:val="85"/>
        </w:rPr>
        <w:t>inflammatory</w:t>
      </w:r>
      <w:r>
        <w:rPr>
          <w:color w:val="231F20"/>
          <w:spacing w:val="8"/>
        </w:rPr>
        <w:t xml:space="preserve"> </w:t>
      </w:r>
      <w:r>
        <w:rPr>
          <w:color w:val="231F20"/>
          <w:w w:val="85"/>
        </w:rPr>
        <w:t>agents</w:t>
      </w:r>
      <w:r>
        <w:rPr>
          <w:color w:val="231F20"/>
          <w:spacing w:val="8"/>
        </w:rPr>
        <w:t xml:space="preserve"> </w:t>
      </w:r>
      <w:r>
        <w:rPr>
          <w:color w:val="231F20"/>
          <w:w w:val="85"/>
        </w:rPr>
        <w:t>that</w:t>
      </w:r>
      <w:r>
        <w:rPr>
          <w:color w:val="231F20"/>
          <w:spacing w:val="8"/>
        </w:rPr>
        <w:t xml:space="preserve"> </w:t>
      </w:r>
      <w:r>
        <w:rPr>
          <w:color w:val="231F20"/>
          <w:w w:val="85"/>
        </w:rPr>
        <w:t>are</w:t>
      </w:r>
      <w:r>
        <w:rPr>
          <w:color w:val="231F20"/>
          <w:spacing w:val="8"/>
        </w:rPr>
        <w:t xml:space="preserve"> </w:t>
      </w:r>
      <w:r>
        <w:rPr>
          <w:color w:val="231F20"/>
          <w:w w:val="85"/>
        </w:rPr>
        <w:t>involved</w:t>
      </w:r>
      <w:r>
        <w:rPr>
          <w:color w:val="231F20"/>
          <w:spacing w:val="8"/>
        </w:rPr>
        <w:t xml:space="preserve"> </w:t>
      </w:r>
      <w:r>
        <w:rPr>
          <w:color w:val="231F20"/>
          <w:w w:val="85"/>
        </w:rPr>
        <w:t>in</w:t>
      </w:r>
      <w:r>
        <w:rPr>
          <w:color w:val="231F20"/>
          <w:spacing w:val="8"/>
        </w:rPr>
        <w:t xml:space="preserve"> </w:t>
      </w:r>
      <w:r>
        <w:rPr>
          <w:color w:val="231F20"/>
          <w:w w:val="85"/>
        </w:rPr>
        <w:t>the</w:t>
      </w:r>
      <w:r>
        <w:rPr>
          <w:color w:val="231F20"/>
          <w:spacing w:val="8"/>
        </w:rPr>
        <w:t xml:space="preserve"> </w:t>
      </w:r>
      <w:r>
        <w:rPr>
          <w:color w:val="231F20"/>
          <w:spacing w:val="-2"/>
          <w:w w:val="85"/>
        </w:rPr>
        <w:t>formation</w:t>
      </w:r>
      <w:r>
        <w:t xml:space="preserve"> </w:t>
      </w:r>
      <w:r>
        <w:rPr>
          <w:color w:val="231F20"/>
          <w:w w:val="90"/>
        </w:rPr>
        <w:t>of</w:t>
      </w:r>
      <w:r>
        <w:rPr>
          <w:color w:val="231F20"/>
          <w:spacing w:val="-4"/>
          <w:w w:val="90"/>
        </w:rPr>
        <w:t xml:space="preserve"> </w:t>
      </w:r>
      <w:r>
        <w:rPr>
          <w:color w:val="231F20"/>
          <w:w w:val="90"/>
        </w:rPr>
        <w:t>atherosclerotic</w:t>
      </w:r>
      <w:r>
        <w:rPr>
          <w:color w:val="231F20"/>
          <w:spacing w:val="-4"/>
          <w:w w:val="90"/>
        </w:rPr>
        <w:t xml:space="preserve"> </w:t>
      </w:r>
      <w:r>
        <w:rPr>
          <w:color w:val="231F20"/>
          <w:w w:val="90"/>
        </w:rPr>
        <w:t>plaques.</w:t>
      </w:r>
      <w:r>
        <w:rPr>
          <w:color w:val="231F20"/>
          <w:spacing w:val="-4"/>
          <w:w w:val="90"/>
        </w:rPr>
        <w:t xml:space="preserve"> </w:t>
      </w:r>
      <w:r>
        <w:rPr>
          <w:color w:val="231F20"/>
          <w:w w:val="90"/>
        </w:rPr>
        <w:t>The</w:t>
      </w:r>
      <w:r>
        <w:rPr>
          <w:color w:val="231F20"/>
          <w:spacing w:val="-4"/>
          <w:w w:val="90"/>
        </w:rPr>
        <w:t xml:space="preserve"> </w:t>
      </w:r>
      <w:r>
        <w:rPr>
          <w:color w:val="231F20"/>
          <w:w w:val="90"/>
        </w:rPr>
        <w:t>formation</w:t>
      </w:r>
      <w:r>
        <w:rPr>
          <w:color w:val="231F20"/>
          <w:spacing w:val="-4"/>
          <w:w w:val="90"/>
        </w:rPr>
        <w:t xml:space="preserve"> </w:t>
      </w:r>
      <w:r>
        <w:rPr>
          <w:color w:val="231F20"/>
          <w:w w:val="90"/>
        </w:rPr>
        <w:t>of</w:t>
      </w:r>
      <w:r>
        <w:rPr>
          <w:color w:val="231F20"/>
          <w:spacing w:val="-4"/>
          <w:w w:val="90"/>
        </w:rPr>
        <w:t xml:space="preserve"> </w:t>
      </w:r>
      <w:r>
        <w:rPr>
          <w:color w:val="231F20"/>
          <w:w w:val="90"/>
        </w:rPr>
        <w:t>a</w:t>
      </w:r>
      <w:r>
        <w:rPr>
          <w:color w:val="231F20"/>
          <w:spacing w:val="-4"/>
          <w:w w:val="90"/>
        </w:rPr>
        <w:t xml:space="preserve"> </w:t>
      </w:r>
      <w:r>
        <w:rPr>
          <w:color w:val="231F20"/>
          <w:w w:val="90"/>
        </w:rPr>
        <w:t>plaque</w:t>
      </w:r>
      <w:r>
        <w:rPr>
          <w:color w:val="231F20"/>
          <w:spacing w:val="-4"/>
          <w:w w:val="90"/>
        </w:rPr>
        <w:t xml:space="preserve"> </w:t>
      </w:r>
      <w:r>
        <w:rPr>
          <w:color w:val="231F20"/>
          <w:w w:val="90"/>
        </w:rPr>
        <w:t>is</w:t>
      </w:r>
      <w:r>
        <w:rPr>
          <w:color w:val="231F20"/>
          <w:spacing w:val="-4"/>
          <w:w w:val="90"/>
        </w:rPr>
        <w:t xml:space="preserve"> </w:t>
      </w:r>
      <w:r>
        <w:rPr>
          <w:color w:val="231F20"/>
          <w:w w:val="90"/>
        </w:rPr>
        <w:t>initi-ated by the aggregation and adherence of circulating mono-</w:t>
      </w:r>
      <w:r>
        <w:rPr>
          <w:color w:val="231F20"/>
          <w:spacing w:val="-6"/>
        </w:rPr>
        <w:t xml:space="preserve">cytes (macrophages) to a site on the arterial endothelium, </w:t>
      </w:r>
      <w:r>
        <w:rPr>
          <w:color w:val="231F20"/>
          <w:w w:val="90"/>
        </w:rPr>
        <w:t>stimulating</w:t>
      </w:r>
      <w:r>
        <w:rPr>
          <w:color w:val="231F20"/>
          <w:spacing w:val="-8"/>
          <w:w w:val="90"/>
        </w:rPr>
        <w:t xml:space="preserve"> </w:t>
      </w:r>
      <w:r>
        <w:rPr>
          <w:color w:val="231F20"/>
          <w:w w:val="90"/>
        </w:rPr>
        <w:t>an</w:t>
      </w:r>
      <w:r>
        <w:rPr>
          <w:color w:val="231F20"/>
          <w:spacing w:val="-7"/>
          <w:w w:val="90"/>
        </w:rPr>
        <w:t xml:space="preserve"> </w:t>
      </w:r>
      <w:r>
        <w:rPr>
          <w:color w:val="231F20"/>
          <w:w w:val="90"/>
        </w:rPr>
        <w:t>inflammatory</w:t>
      </w:r>
      <w:r>
        <w:rPr>
          <w:color w:val="231F20"/>
          <w:spacing w:val="-8"/>
          <w:w w:val="90"/>
        </w:rPr>
        <w:t xml:space="preserve"> </w:t>
      </w:r>
      <w:r>
        <w:rPr>
          <w:color w:val="231F20"/>
          <w:w w:val="90"/>
        </w:rPr>
        <w:t>response.</w:t>
      </w:r>
      <w:r>
        <w:rPr>
          <w:color w:val="231F20"/>
          <w:spacing w:val="-7"/>
          <w:w w:val="90"/>
        </w:rPr>
        <w:t xml:space="preserve"> </w:t>
      </w:r>
      <w:r>
        <w:rPr>
          <w:color w:val="231F20"/>
          <w:w w:val="90"/>
        </w:rPr>
        <w:t>When</w:t>
      </w:r>
      <w:r>
        <w:rPr>
          <w:color w:val="231F20"/>
          <w:spacing w:val="-8"/>
          <w:w w:val="90"/>
        </w:rPr>
        <w:t xml:space="preserve"> </w:t>
      </w:r>
      <w:r>
        <w:rPr>
          <w:color w:val="231F20"/>
          <w:w w:val="90"/>
        </w:rPr>
        <w:t>the</w:t>
      </w:r>
      <w:r>
        <w:rPr>
          <w:color w:val="231F20"/>
          <w:spacing w:val="-7"/>
          <w:w w:val="90"/>
        </w:rPr>
        <w:t xml:space="preserve"> </w:t>
      </w:r>
      <w:r>
        <w:rPr>
          <w:color w:val="231F20"/>
          <w:w w:val="90"/>
        </w:rPr>
        <w:t xml:space="preserve">monocytes </w:t>
      </w:r>
      <w:r>
        <w:rPr>
          <w:color w:val="231F20"/>
          <w:spacing w:val="-4"/>
        </w:rPr>
        <w:t>penetrate</w:t>
      </w:r>
      <w:r>
        <w:rPr>
          <w:color w:val="231F20"/>
          <w:spacing w:val="-8"/>
        </w:rPr>
        <w:t xml:space="preserve"> </w:t>
      </w:r>
      <w:r>
        <w:rPr>
          <w:color w:val="231F20"/>
          <w:spacing w:val="-4"/>
        </w:rPr>
        <w:t>through</w:t>
      </w:r>
      <w:r>
        <w:rPr>
          <w:color w:val="231F20"/>
          <w:spacing w:val="-8"/>
        </w:rPr>
        <w:t xml:space="preserve"> </w:t>
      </w:r>
      <w:r>
        <w:rPr>
          <w:color w:val="231F20"/>
          <w:spacing w:val="-4"/>
        </w:rPr>
        <w:t>the</w:t>
      </w:r>
      <w:r>
        <w:rPr>
          <w:color w:val="231F20"/>
          <w:spacing w:val="-8"/>
        </w:rPr>
        <w:t xml:space="preserve"> </w:t>
      </w:r>
      <w:r>
        <w:rPr>
          <w:color w:val="231F20"/>
          <w:spacing w:val="-4"/>
        </w:rPr>
        <w:t>endothelium</w:t>
      </w:r>
      <w:r>
        <w:rPr>
          <w:color w:val="231F20"/>
          <w:spacing w:val="-8"/>
        </w:rPr>
        <w:t xml:space="preserve"> </w:t>
      </w:r>
      <w:r>
        <w:rPr>
          <w:color w:val="231F20"/>
          <w:spacing w:val="-4"/>
        </w:rPr>
        <w:t>and</w:t>
      </w:r>
      <w:r>
        <w:rPr>
          <w:color w:val="231F20"/>
          <w:spacing w:val="-8"/>
        </w:rPr>
        <w:t xml:space="preserve"> </w:t>
      </w:r>
      <w:r>
        <w:rPr>
          <w:color w:val="231F20"/>
          <w:spacing w:val="-4"/>
        </w:rPr>
        <w:t>enter</w:t>
      </w:r>
      <w:r>
        <w:rPr>
          <w:color w:val="231F20"/>
          <w:spacing w:val="-8"/>
        </w:rPr>
        <w:t xml:space="preserve"> </w:t>
      </w:r>
      <w:r>
        <w:rPr>
          <w:color w:val="231F20"/>
          <w:spacing w:val="-4"/>
        </w:rPr>
        <w:t>the</w:t>
      </w:r>
      <w:r>
        <w:rPr>
          <w:color w:val="231F20"/>
          <w:spacing w:val="-8"/>
        </w:rPr>
        <w:t xml:space="preserve"> </w:t>
      </w:r>
      <w:r>
        <w:rPr>
          <w:color w:val="231F20"/>
          <w:spacing w:val="-4"/>
        </w:rPr>
        <w:t xml:space="preserve">intima, </w:t>
      </w:r>
      <w:r>
        <w:rPr>
          <w:color w:val="231F20"/>
        </w:rPr>
        <w:t>they</w:t>
      </w:r>
      <w:r>
        <w:rPr>
          <w:color w:val="231F20"/>
          <w:spacing w:val="-9"/>
        </w:rPr>
        <w:t xml:space="preserve"> </w:t>
      </w:r>
      <w:r>
        <w:rPr>
          <w:color w:val="231F20"/>
        </w:rPr>
        <w:t>become</w:t>
      </w:r>
      <w:r>
        <w:rPr>
          <w:color w:val="231F20"/>
          <w:spacing w:val="-9"/>
        </w:rPr>
        <w:t xml:space="preserve"> </w:t>
      </w:r>
      <w:r>
        <w:rPr>
          <w:color w:val="231F20"/>
        </w:rPr>
        <w:t>loaded</w:t>
      </w:r>
      <w:r>
        <w:rPr>
          <w:color w:val="231F20"/>
          <w:spacing w:val="-9"/>
        </w:rPr>
        <w:t xml:space="preserve"> </w:t>
      </w:r>
      <w:r>
        <w:rPr>
          <w:color w:val="231F20"/>
        </w:rPr>
        <w:t>with</w:t>
      </w:r>
      <w:r>
        <w:rPr>
          <w:color w:val="231F20"/>
          <w:spacing w:val="-9"/>
        </w:rPr>
        <w:t xml:space="preserve"> </w:t>
      </w:r>
      <w:r>
        <w:rPr>
          <w:color w:val="231F20"/>
        </w:rPr>
        <w:t>lipids</w:t>
      </w:r>
      <w:r>
        <w:rPr>
          <w:color w:val="231F20"/>
          <w:spacing w:val="-9"/>
        </w:rPr>
        <w:t xml:space="preserve"> </w:t>
      </w:r>
      <w:r>
        <w:rPr>
          <w:color w:val="231F20"/>
        </w:rPr>
        <w:t>and</w:t>
      </w:r>
      <w:r>
        <w:rPr>
          <w:color w:val="231F20"/>
          <w:spacing w:val="-9"/>
        </w:rPr>
        <w:t xml:space="preserve"> </w:t>
      </w:r>
      <w:r>
        <w:rPr>
          <w:color w:val="231F20"/>
        </w:rPr>
        <w:t>converted</w:t>
      </w:r>
      <w:r>
        <w:rPr>
          <w:color w:val="231F20"/>
          <w:spacing w:val="-9"/>
        </w:rPr>
        <w:t xml:space="preserve"> </w:t>
      </w:r>
      <w:r>
        <w:rPr>
          <w:color w:val="231F20"/>
        </w:rPr>
        <w:t>to</w:t>
      </w:r>
      <w:r>
        <w:rPr>
          <w:color w:val="231F20"/>
          <w:spacing w:val="-9"/>
        </w:rPr>
        <w:t xml:space="preserve"> </w:t>
      </w:r>
      <w:r>
        <w:rPr>
          <w:color w:val="231F20"/>
        </w:rPr>
        <w:t xml:space="preserve">foam </w:t>
      </w:r>
      <w:r>
        <w:rPr>
          <w:color w:val="231F20"/>
          <w:w w:val="90"/>
        </w:rPr>
        <w:t xml:space="preserve">cells. Modification of LDL, especially oxidation, is crucial in </w:t>
      </w:r>
      <w:r>
        <w:rPr>
          <w:color w:val="231F20"/>
          <w:spacing w:val="-6"/>
        </w:rPr>
        <w:t>this</w:t>
      </w:r>
      <w:r>
        <w:rPr>
          <w:color w:val="231F20"/>
          <w:spacing w:val="-9"/>
        </w:rPr>
        <w:t xml:space="preserve"> </w:t>
      </w:r>
      <w:r>
        <w:rPr>
          <w:color w:val="231F20"/>
          <w:spacing w:val="-6"/>
        </w:rPr>
        <w:t>conversion of</w:t>
      </w:r>
      <w:r>
        <w:rPr>
          <w:color w:val="231F20"/>
          <w:spacing w:val="-7"/>
        </w:rPr>
        <w:t xml:space="preserve"> </w:t>
      </w:r>
      <w:r>
        <w:rPr>
          <w:color w:val="231F20"/>
          <w:spacing w:val="-6"/>
        </w:rPr>
        <w:t>monocytes to</w:t>
      </w:r>
      <w:r>
        <w:rPr>
          <w:color w:val="231F20"/>
          <w:spacing w:val="-7"/>
        </w:rPr>
        <w:t xml:space="preserve"> </w:t>
      </w:r>
      <w:r>
        <w:rPr>
          <w:color w:val="231F20"/>
          <w:spacing w:val="-6"/>
        </w:rPr>
        <w:t>foam cells.</w:t>
      </w:r>
      <w:r>
        <w:rPr>
          <w:color w:val="231F20"/>
          <w:spacing w:val="-7"/>
        </w:rPr>
        <w:t xml:space="preserve"> </w:t>
      </w:r>
      <w:r>
        <w:rPr>
          <w:color w:val="231F20"/>
          <w:spacing w:val="-6"/>
        </w:rPr>
        <w:t xml:space="preserve">The adherence </w:t>
      </w:r>
      <w:r>
        <w:rPr>
          <w:color w:val="231F20"/>
          <w:w w:val="95"/>
        </w:rPr>
        <w:t>of</w:t>
      </w:r>
      <w:r>
        <w:rPr>
          <w:color w:val="231F20"/>
          <w:spacing w:val="1"/>
        </w:rPr>
        <w:t xml:space="preserve"> </w:t>
      </w:r>
      <w:r>
        <w:rPr>
          <w:color w:val="231F20"/>
          <w:w w:val="95"/>
        </w:rPr>
        <w:t>monocytes</w:t>
      </w:r>
      <w:r>
        <w:rPr>
          <w:color w:val="231F20"/>
          <w:spacing w:val="1"/>
        </w:rPr>
        <w:t xml:space="preserve"> </w:t>
      </w:r>
      <w:r>
        <w:rPr>
          <w:color w:val="231F20"/>
          <w:w w:val="95"/>
        </w:rPr>
        <w:t>to</w:t>
      </w:r>
      <w:r>
        <w:rPr>
          <w:color w:val="231F20"/>
          <w:spacing w:val="1"/>
        </w:rPr>
        <w:t xml:space="preserve"> </w:t>
      </w:r>
      <w:r>
        <w:rPr>
          <w:color w:val="231F20"/>
          <w:w w:val="95"/>
        </w:rPr>
        <w:t>endothelium</w:t>
      </w:r>
      <w:r>
        <w:rPr>
          <w:color w:val="231F20"/>
          <w:spacing w:val="1"/>
        </w:rPr>
        <w:t xml:space="preserve"> </w:t>
      </w:r>
      <w:r>
        <w:rPr>
          <w:color w:val="231F20"/>
          <w:w w:val="95"/>
        </w:rPr>
        <w:t>can</w:t>
      </w:r>
      <w:r>
        <w:rPr>
          <w:color w:val="231F20"/>
          <w:spacing w:val="1"/>
        </w:rPr>
        <w:t xml:space="preserve"> </w:t>
      </w:r>
      <w:r>
        <w:rPr>
          <w:color w:val="231F20"/>
          <w:w w:val="95"/>
        </w:rPr>
        <w:t>be</w:t>
      </w:r>
      <w:r>
        <w:rPr>
          <w:color w:val="231F20"/>
          <w:spacing w:val="2"/>
        </w:rPr>
        <w:t xml:space="preserve"> </w:t>
      </w:r>
      <w:r>
        <w:rPr>
          <w:color w:val="231F20"/>
          <w:w w:val="95"/>
        </w:rPr>
        <w:t>induced</w:t>
      </w:r>
      <w:r>
        <w:rPr>
          <w:color w:val="231F20"/>
          <w:spacing w:val="1"/>
        </w:rPr>
        <w:t xml:space="preserve"> </w:t>
      </w:r>
      <w:r>
        <w:rPr>
          <w:color w:val="231F20"/>
          <w:w w:val="95"/>
        </w:rPr>
        <w:t>by</w:t>
      </w:r>
      <w:r>
        <w:rPr>
          <w:color w:val="231F20"/>
          <w:spacing w:val="1"/>
        </w:rPr>
        <w:t xml:space="preserve"> </w:t>
      </w:r>
      <w:r>
        <w:rPr>
          <w:color w:val="231F20"/>
          <w:spacing w:val="-2"/>
          <w:w w:val="90"/>
        </w:rPr>
        <w:t>elevated</w:t>
      </w:r>
      <w:r>
        <w:t xml:space="preserve"> </w:t>
      </w:r>
      <w:r>
        <w:rPr>
          <w:color w:val="231F20"/>
          <w:spacing w:val="-6"/>
        </w:rPr>
        <w:t>cholesterol</w:t>
      </w:r>
      <w:r>
        <w:rPr>
          <w:color w:val="231F20"/>
          <w:spacing w:val="-9"/>
        </w:rPr>
        <w:t xml:space="preserve"> </w:t>
      </w:r>
      <w:r>
        <w:rPr>
          <w:color w:val="231F20"/>
          <w:spacing w:val="-6"/>
        </w:rPr>
        <w:t>and LDL</w:t>
      </w:r>
      <w:r>
        <w:rPr>
          <w:color w:val="231F20"/>
          <w:spacing w:val="-7"/>
        </w:rPr>
        <w:t xml:space="preserve"> </w:t>
      </w:r>
      <w:r>
        <w:rPr>
          <w:color w:val="231F20"/>
          <w:spacing w:val="-6"/>
        </w:rPr>
        <w:t>cholesterol in</w:t>
      </w:r>
      <w:r>
        <w:rPr>
          <w:color w:val="231F20"/>
          <w:spacing w:val="-7"/>
        </w:rPr>
        <w:t xml:space="preserve"> </w:t>
      </w:r>
      <w:r>
        <w:rPr>
          <w:color w:val="231F20"/>
          <w:spacing w:val="-6"/>
        </w:rPr>
        <w:t>the circulation.</w:t>
      </w:r>
      <w:r>
        <w:rPr>
          <w:color w:val="231F20"/>
          <w:spacing w:val="-7"/>
        </w:rPr>
        <w:t xml:space="preserve"> </w:t>
      </w:r>
      <w:r>
        <w:rPr>
          <w:color w:val="231F20"/>
          <w:spacing w:val="-6"/>
        </w:rPr>
        <w:t xml:space="preserve">Most of </w:t>
      </w:r>
      <w:r>
        <w:rPr>
          <w:color w:val="231F20"/>
          <w:w w:val="90"/>
        </w:rPr>
        <w:t>the</w:t>
      </w:r>
      <w:r>
        <w:rPr>
          <w:color w:val="231F20"/>
          <w:spacing w:val="-6"/>
          <w:w w:val="90"/>
        </w:rPr>
        <w:t xml:space="preserve"> </w:t>
      </w:r>
      <w:r>
        <w:rPr>
          <w:color w:val="231F20"/>
          <w:w w:val="90"/>
        </w:rPr>
        <w:t>cholesterol</w:t>
      </w:r>
      <w:r>
        <w:rPr>
          <w:color w:val="231F20"/>
          <w:spacing w:val="-6"/>
          <w:w w:val="90"/>
        </w:rPr>
        <w:t xml:space="preserve"> </w:t>
      </w:r>
      <w:r>
        <w:rPr>
          <w:color w:val="231F20"/>
          <w:w w:val="90"/>
        </w:rPr>
        <w:t>that</w:t>
      </w:r>
      <w:r>
        <w:rPr>
          <w:color w:val="231F20"/>
          <w:spacing w:val="-6"/>
          <w:w w:val="90"/>
        </w:rPr>
        <w:t xml:space="preserve"> </w:t>
      </w:r>
      <w:r>
        <w:rPr>
          <w:color w:val="231F20"/>
          <w:w w:val="90"/>
        </w:rPr>
        <w:t>accumulates</w:t>
      </w:r>
      <w:r>
        <w:rPr>
          <w:color w:val="231F20"/>
          <w:spacing w:val="-6"/>
          <w:w w:val="90"/>
        </w:rPr>
        <w:t xml:space="preserve"> </w:t>
      </w:r>
      <w:r>
        <w:rPr>
          <w:color w:val="231F20"/>
          <w:w w:val="90"/>
        </w:rPr>
        <w:t>in</w:t>
      </w:r>
      <w:r>
        <w:rPr>
          <w:color w:val="231F20"/>
          <w:spacing w:val="-6"/>
          <w:w w:val="90"/>
        </w:rPr>
        <w:t xml:space="preserve"> </w:t>
      </w:r>
      <w:r>
        <w:rPr>
          <w:color w:val="231F20"/>
          <w:w w:val="90"/>
        </w:rPr>
        <w:t>atherosclerotic</w:t>
      </w:r>
      <w:r>
        <w:rPr>
          <w:color w:val="231F20"/>
          <w:spacing w:val="-6"/>
          <w:w w:val="90"/>
        </w:rPr>
        <w:t xml:space="preserve"> </w:t>
      </w:r>
      <w:r>
        <w:rPr>
          <w:color w:val="231F20"/>
          <w:w w:val="90"/>
        </w:rPr>
        <w:t>plaques</w:t>
      </w:r>
      <w:r>
        <w:rPr>
          <w:color w:val="231F20"/>
          <w:spacing w:val="-6"/>
          <w:w w:val="90"/>
        </w:rPr>
        <w:t xml:space="preserve"> </w:t>
      </w:r>
      <w:r>
        <w:rPr>
          <w:color w:val="231F20"/>
          <w:w w:val="90"/>
        </w:rPr>
        <w:t xml:space="preserve">is </w:t>
      </w:r>
      <w:r>
        <w:rPr>
          <w:color w:val="231F20"/>
          <w:spacing w:val="-2"/>
          <w:w w:val="90"/>
        </w:rPr>
        <w:t>derived</w:t>
      </w:r>
      <w:r>
        <w:rPr>
          <w:color w:val="231F20"/>
          <w:spacing w:val="-3"/>
          <w:w w:val="90"/>
        </w:rPr>
        <w:t xml:space="preserve"> </w:t>
      </w:r>
      <w:r>
        <w:rPr>
          <w:color w:val="231F20"/>
          <w:spacing w:val="-2"/>
          <w:w w:val="90"/>
        </w:rPr>
        <w:t>from</w:t>
      </w:r>
      <w:r>
        <w:rPr>
          <w:color w:val="231F20"/>
          <w:spacing w:val="-3"/>
          <w:w w:val="90"/>
        </w:rPr>
        <w:t xml:space="preserve"> </w:t>
      </w:r>
      <w:r>
        <w:rPr>
          <w:color w:val="231F20"/>
          <w:spacing w:val="-2"/>
          <w:w w:val="90"/>
        </w:rPr>
        <w:t>circulating</w:t>
      </w:r>
      <w:r>
        <w:rPr>
          <w:color w:val="231F20"/>
          <w:spacing w:val="-3"/>
          <w:w w:val="90"/>
        </w:rPr>
        <w:t xml:space="preserve"> </w:t>
      </w:r>
      <w:r>
        <w:rPr>
          <w:color w:val="231F20"/>
          <w:spacing w:val="-2"/>
          <w:w w:val="90"/>
        </w:rPr>
        <w:t>LDL</w:t>
      </w:r>
      <w:r>
        <w:rPr>
          <w:color w:val="231F20"/>
          <w:spacing w:val="-3"/>
          <w:w w:val="90"/>
        </w:rPr>
        <w:t xml:space="preserve"> </w:t>
      </w:r>
      <w:r>
        <w:rPr>
          <w:color w:val="231F20"/>
          <w:spacing w:val="-2"/>
          <w:w w:val="90"/>
        </w:rPr>
        <w:t>cholesterol.</w:t>
      </w:r>
      <w:r>
        <w:rPr>
          <w:color w:val="231F20"/>
          <w:spacing w:val="-3"/>
          <w:w w:val="90"/>
        </w:rPr>
        <w:t xml:space="preserve"> </w:t>
      </w:r>
      <w:r>
        <w:rPr>
          <w:color w:val="231F20"/>
          <w:spacing w:val="-2"/>
          <w:w w:val="90"/>
        </w:rPr>
        <w:t>As</w:t>
      </w:r>
      <w:r>
        <w:rPr>
          <w:color w:val="231F20"/>
          <w:spacing w:val="-3"/>
          <w:w w:val="90"/>
        </w:rPr>
        <w:t xml:space="preserve"> </w:t>
      </w:r>
      <w:r>
        <w:rPr>
          <w:color w:val="231F20"/>
          <w:spacing w:val="-2"/>
          <w:w w:val="90"/>
        </w:rPr>
        <w:t>plaques</w:t>
      </w:r>
      <w:r>
        <w:rPr>
          <w:color w:val="231F20"/>
          <w:spacing w:val="-3"/>
          <w:w w:val="90"/>
        </w:rPr>
        <w:t xml:space="preserve"> </w:t>
      </w:r>
      <w:r>
        <w:rPr>
          <w:color w:val="231F20"/>
          <w:spacing w:val="-2"/>
          <w:w w:val="90"/>
        </w:rPr>
        <w:t xml:space="preserve">become </w:t>
      </w:r>
      <w:r>
        <w:rPr>
          <w:color w:val="231F20"/>
          <w:spacing w:val="-6"/>
        </w:rPr>
        <w:t xml:space="preserve">significant in size, they are prone to instability, rupturing, </w:t>
      </w:r>
      <w:r>
        <w:rPr>
          <w:color w:val="231F20"/>
          <w:spacing w:val="-8"/>
        </w:rPr>
        <w:t>and</w:t>
      </w:r>
      <w:r>
        <w:rPr>
          <w:color w:val="231F20"/>
        </w:rPr>
        <w:t xml:space="preserve"> </w:t>
      </w:r>
      <w:r>
        <w:rPr>
          <w:color w:val="231F20"/>
          <w:spacing w:val="-8"/>
        </w:rPr>
        <w:t>creating</w:t>
      </w:r>
      <w:r>
        <w:rPr>
          <w:color w:val="231F20"/>
        </w:rPr>
        <w:t xml:space="preserve"> </w:t>
      </w:r>
      <w:r>
        <w:rPr>
          <w:color w:val="231F20"/>
          <w:spacing w:val="-8"/>
        </w:rPr>
        <w:t>a</w:t>
      </w:r>
      <w:r>
        <w:rPr>
          <w:color w:val="231F20"/>
        </w:rPr>
        <w:t xml:space="preserve"> </w:t>
      </w:r>
      <w:r>
        <w:rPr>
          <w:color w:val="231F20"/>
          <w:spacing w:val="-8"/>
        </w:rPr>
        <w:t>prothrombotic</w:t>
      </w:r>
      <w:r>
        <w:rPr>
          <w:color w:val="231F20"/>
        </w:rPr>
        <w:t xml:space="preserve"> </w:t>
      </w:r>
      <w:r>
        <w:rPr>
          <w:color w:val="231F20"/>
          <w:spacing w:val="-8"/>
        </w:rPr>
        <w:t>state.</w:t>
      </w:r>
      <w:r>
        <w:rPr>
          <w:color w:val="231F20"/>
        </w:rPr>
        <w:t xml:space="preserve"> </w:t>
      </w:r>
      <w:r>
        <w:rPr>
          <w:color w:val="231F20"/>
          <w:spacing w:val="-8"/>
        </w:rPr>
        <w:t>Matrix</w:t>
      </w:r>
      <w:r>
        <w:rPr>
          <w:color w:val="231F20"/>
        </w:rPr>
        <w:t xml:space="preserve"> </w:t>
      </w:r>
      <w:r>
        <w:rPr>
          <w:color w:val="231F20"/>
          <w:spacing w:val="-8"/>
        </w:rPr>
        <w:t>metalloprotein-</w:t>
      </w:r>
      <w:r>
        <w:rPr>
          <w:color w:val="231F20"/>
          <w:w w:val="90"/>
        </w:rPr>
        <w:t xml:space="preserve">ase enzymes are secreted by inflammatory cells and smooth </w:t>
      </w:r>
      <w:r>
        <w:rPr>
          <w:color w:val="231F20"/>
          <w:spacing w:val="-2"/>
          <w:w w:val="90"/>
        </w:rPr>
        <w:t xml:space="preserve">muscle cells. These enzymes digest the proteins in the fibrous </w:t>
      </w:r>
      <w:r>
        <w:rPr>
          <w:color w:val="231F20"/>
          <w:spacing w:val="-8"/>
        </w:rPr>
        <w:t>cap</w:t>
      </w:r>
      <w:r>
        <w:rPr>
          <w:color w:val="231F20"/>
        </w:rPr>
        <w:t xml:space="preserve"> </w:t>
      </w:r>
      <w:r>
        <w:rPr>
          <w:color w:val="231F20"/>
          <w:spacing w:val="-8"/>
        </w:rPr>
        <w:t>of</w:t>
      </w:r>
      <w:r>
        <w:rPr>
          <w:color w:val="231F20"/>
        </w:rPr>
        <w:t xml:space="preserve"> </w:t>
      </w:r>
      <w:r>
        <w:rPr>
          <w:color w:val="231F20"/>
          <w:spacing w:val="-8"/>
        </w:rPr>
        <w:t>an</w:t>
      </w:r>
      <w:r>
        <w:rPr>
          <w:color w:val="231F20"/>
        </w:rPr>
        <w:t xml:space="preserve"> </w:t>
      </w:r>
      <w:r>
        <w:rPr>
          <w:color w:val="231F20"/>
          <w:spacing w:val="-8"/>
        </w:rPr>
        <w:t>atherosclerotic</w:t>
      </w:r>
      <w:r>
        <w:rPr>
          <w:color w:val="231F20"/>
        </w:rPr>
        <w:t xml:space="preserve"> </w:t>
      </w:r>
      <w:r>
        <w:rPr>
          <w:color w:val="231F20"/>
          <w:spacing w:val="-8"/>
        </w:rPr>
        <w:t>plaque,</w:t>
      </w:r>
      <w:r>
        <w:rPr>
          <w:color w:val="231F20"/>
        </w:rPr>
        <w:t xml:space="preserve"> </w:t>
      </w:r>
      <w:r>
        <w:rPr>
          <w:color w:val="231F20"/>
          <w:spacing w:val="-8"/>
        </w:rPr>
        <w:t>making</w:t>
      </w:r>
      <w:r>
        <w:rPr>
          <w:color w:val="231F20"/>
        </w:rPr>
        <w:t xml:space="preserve"> </w:t>
      </w:r>
      <w:r>
        <w:rPr>
          <w:color w:val="231F20"/>
          <w:spacing w:val="-8"/>
        </w:rPr>
        <w:t>the</w:t>
      </w:r>
      <w:r>
        <w:rPr>
          <w:color w:val="231F20"/>
        </w:rPr>
        <w:t xml:space="preserve"> </w:t>
      </w:r>
      <w:r>
        <w:rPr>
          <w:color w:val="231F20"/>
          <w:spacing w:val="-8"/>
        </w:rPr>
        <w:t>plaque</w:t>
      </w:r>
      <w:r>
        <w:rPr>
          <w:color w:val="231F20"/>
        </w:rPr>
        <w:t xml:space="preserve"> </w:t>
      </w:r>
      <w:r>
        <w:rPr>
          <w:color w:val="231F20"/>
          <w:spacing w:val="-8"/>
        </w:rPr>
        <w:t>unsta-</w:t>
      </w:r>
      <w:r>
        <w:rPr>
          <w:color w:val="231F20"/>
          <w:w w:val="90"/>
        </w:rPr>
        <w:t>ble</w:t>
      </w:r>
      <w:r>
        <w:rPr>
          <w:color w:val="231F20"/>
          <w:spacing w:val="22"/>
        </w:rPr>
        <w:t xml:space="preserve"> </w:t>
      </w:r>
      <w:r>
        <w:rPr>
          <w:color w:val="231F20"/>
          <w:w w:val="90"/>
        </w:rPr>
        <w:t>and</w:t>
      </w:r>
      <w:r>
        <w:rPr>
          <w:color w:val="231F20"/>
          <w:spacing w:val="23"/>
        </w:rPr>
        <w:t xml:space="preserve"> </w:t>
      </w:r>
      <w:r>
        <w:rPr>
          <w:color w:val="231F20"/>
          <w:w w:val="90"/>
        </w:rPr>
        <w:t>predisposed</w:t>
      </w:r>
      <w:r>
        <w:rPr>
          <w:color w:val="231F20"/>
          <w:spacing w:val="23"/>
        </w:rPr>
        <w:t xml:space="preserve"> </w:t>
      </w:r>
      <w:r>
        <w:rPr>
          <w:color w:val="231F20"/>
          <w:w w:val="90"/>
        </w:rPr>
        <w:t>to</w:t>
      </w:r>
      <w:r>
        <w:rPr>
          <w:color w:val="231F20"/>
          <w:spacing w:val="23"/>
        </w:rPr>
        <w:t xml:space="preserve"> </w:t>
      </w:r>
      <w:r>
        <w:rPr>
          <w:color w:val="231F20"/>
          <w:w w:val="90"/>
        </w:rPr>
        <w:t>rupture.</w:t>
      </w:r>
      <w:r>
        <w:rPr>
          <w:color w:val="231F20"/>
          <w:spacing w:val="23"/>
        </w:rPr>
        <w:t xml:space="preserve"> </w:t>
      </w:r>
      <w:r>
        <w:rPr>
          <w:rFonts w:ascii="Book Antiqua"/>
          <w:b/>
          <w:color w:val="231F20"/>
          <w:w w:val="90"/>
        </w:rPr>
        <w:t>Estrogen</w:t>
      </w:r>
      <w:r>
        <w:rPr>
          <w:rFonts w:ascii="Book Antiqua"/>
          <w:b/>
          <w:color w:val="231F20"/>
          <w:spacing w:val="20"/>
        </w:rPr>
        <w:t xml:space="preserve"> </w:t>
      </w:r>
      <w:r>
        <w:rPr>
          <w:rFonts w:ascii="Book Antiqua"/>
          <w:b/>
          <w:color w:val="231F20"/>
          <w:w w:val="90"/>
        </w:rPr>
        <w:t>induces</w:t>
      </w:r>
      <w:r>
        <w:rPr>
          <w:rFonts w:ascii="Book Antiqua"/>
          <w:b/>
          <w:color w:val="231F20"/>
          <w:spacing w:val="19"/>
        </w:rPr>
        <w:t xml:space="preserve"> </w:t>
      </w:r>
      <w:r>
        <w:rPr>
          <w:rFonts w:ascii="Book Antiqua"/>
          <w:b/>
          <w:color w:val="231F20"/>
          <w:spacing w:val="-2"/>
          <w:w w:val="90"/>
        </w:rPr>
        <w:t>matrix</w:t>
      </w:r>
      <w:r>
        <w:t xml:space="preserve"> </w:t>
      </w:r>
      <w:r>
        <w:rPr>
          <w:rFonts w:ascii="Book Antiqua" w:hAnsi="Book Antiqua"/>
          <w:b/>
          <w:color w:val="231F20"/>
          <w:spacing w:val="-6"/>
        </w:rPr>
        <w:t>metalloproteinase</w:t>
      </w:r>
      <w:r>
        <w:rPr>
          <w:rFonts w:ascii="Book Antiqua" w:hAnsi="Book Antiqua"/>
          <w:b/>
          <w:color w:val="231F20"/>
          <w:spacing w:val="9"/>
        </w:rPr>
        <w:t xml:space="preserve"> </w:t>
      </w:r>
      <w:r>
        <w:rPr>
          <w:rFonts w:ascii="Book Antiqua" w:hAnsi="Book Antiqua"/>
          <w:b/>
          <w:color w:val="231F20"/>
          <w:spacing w:val="-6"/>
        </w:rPr>
        <w:t>production</w:t>
      </w:r>
      <w:r>
        <w:rPr>
          <w:rFonts w:ascii="Book Antiqua" w:hAnsi="Book Antiqua"/>
          <w:b/>
          <w:color w:val="231F20"/>
          <w:spacing w:val="9"/>
        </w:rPr>
        <w:t xml:space="preserve"> </w:t>
      </w:r>
      <w:r>
        <w:rPr>
          <w:rFonts w:ascii="Book Antiqua" w:hAnsi="Book Antiqua"/>
          <w:b/>
          <w:color w:val="231F20"/>
          <w:spacing w:val="-6"/>
        </w:rPr>
        <w:t>or</w:t>
      </w:r>
      <w:r>
        <w:rPr>
          <w:rFonts w:ascii="Book Antiqua" w:hAnsi="Book Antiqua"/>
          <w:b/>
          <w:color w:val="231F20"/>
          <w:spacing w:val="9"/>
        </w:rPr>
        <w:t xml:space="preserve"> </w:t>
      </w:r>
      <w:r>
        <w:rPr>
          <w:rFonts w:ascii="Book Antiqua" w:hAnsi="Book Antiqua"/>
          <w:b/>
          <w:color w:val="231F20"/>
          <w:spacing w:val="-6"/>
        </w:rPr>
        <w:t>activity,</w:t>
      </w:r>
      <w:r>
        <w:rPr>
          <w:rFonts w:ascii="Book Antiqua" w:hAnsi="Book Antiqua"/>
          <w:b/>
          <w:color w:val="231F20"/>
          <w:spacing w:val="3"/>
        </w:rPr>
        <w:t xml:space="preserve"> </w:t>
      </w:r>
      <w:r>
        <w:rPr>
          <w:rFonts w:ascii="Book Antiqua" w:hAnsi="Book Antiqua"/>
          <w:b/>
          <w:color w:val="231F20"/>
          <w:spacing w:val="-6"/>
        </w:rPr>
        <w:t>which</w:t>
      </w:r>
      <w:r>
        <w:rPr>
          <w:rFonts w:ascii="Book Antiqua" w:hAnsi="Book Antiqua"/>
          <w:b/>
          <w:color w:val="231F20"/>
          <w:spacing w:val="9"/>
        </w:rPr>
        <w:t xml:space="preserve"> </w:t>
      </w:r>
      <w:r>
        <w:rPr>
          <w:rFonts w:ascii="Book Antiqua" w:hAnsi="Book Antiqua"/>
          <w:b/>
          <w:color w:val="231F20"/>
          <w:spacing w:val="-6"/>
        </w:rPr>
        <w:t xml:space="preserve">digests </w:t>
      </w:r>
      <w:r>
        <w:rPr>
          <w:rFonts w:ascii="Book Antiqua" w:hAnsi="Book Antiqua"/>
          <w:b/>
          <w:color w:val="231F20"/>
          <w:w w:val="90"/>
        </w:rPr>
        <w:t>the</w:t>
      </w:r>
      <w:r>
        <w:rPr>
          <w:rFonts w:ascii="Book Antiqua" w:hAnsi="Book Antiqua"/>
          <w:b/>
          <w:color w:val="231F20"/>
          <w:spacing w:val="-10"/>
          <w:w w:val="90"/>
        </w:rPr>
        <w:t xml:space="preserve"> </w:t>
      </w:r>
      <w:r>
        <w:rPr>
          <w:rFonts w:ascii="Book Antiqua" w:hAnsi="Book Antiqua"/>
          <w:b/>
          <w:color w:val="231F20"/>
          <w:w w:val="90"/>
        </w:rPr>
        <w:t>fibrous</w:t>
      </w:r>
      <w:r>
        <w:rPr>
          <w:rFonts w:ascii="Book Antiqua" w:hAnsi="Book Antiqua"/>
          <w:b/>
          <w:color w:val="231F20"/>
          <w:spacing w:val="-10"/>
          <w:w w:val="90"/>
        </w:rPr>
        <w:t xml:space="preserve"> </w:t>
      </w:r>
      <w:r>
        <w:rPr>
          <w:rFonts w:ascii="Book Antiqua" w:hAnsi="Book Antiqua"/>
          <w:b/>
          <w:color w:val="231F20"/>
          <w:w w:val="90"/>
        </w:rPr>
        <w:t>cap</w:t>
      </w:r>
      <w:r>
        <w:rPr>
          <w:rFonts w:ascii="Book Antiqua" w:hAnsi="Book Antiqua"/>
          <w:b/>
          <w:color w:val="231F20"/>
          <w:spacing w:val="-10"/>
          <w:w w:val="90"/>
        </w:rPr>
        <w:t xml:space="preserve"> </w:t>
      </w:r>
      <w:r>
        <w:rPr>
          <w:rFonts w:ascii="Book Antiqua" w:hAnsi="Book Antiqua"/>
          <w:b/>
          <w:color w:val="231F20"/>
          <w:w w:val="90"/>
        </w:rPr>
        <w:t>of</w:t>
      </w:r>
      <w:r>
        <w:rPr>
          <w:rFonts w:ascii="Book Antiqua" w:hAnsi="Book Antiqua"/>
          <w:b/>
          <w:color w:val="231F20"/>
          <w:spacing w:val="-4"/>
          <w:w w:val="90"/>
        </w:rPr>
        <w:t xml:space="preserve"> </w:t>
      </w:r>
      <w:r>
        <w:rPr>
          <w:rFonts w:ascii="Book Antiqua" w:hAnsi="Book Antiqua"/>
          <w:b/>
          <w:color w:val="231F20"/>
          <w:w w:val="90"/>
        </w:rPr>
        <w:t>a</w:t>
      </w:r>
      <w:r>
        <w:rPr>
          <w:rFonts w:ascii="Book Antiqua" w:hAnsi="Book Antiqua"/>
          <w:b/>
          <w:color w:val="231F20"/>
          <w:spacing w:val="-10"/>
          <w:w w:val="90"/>
        </w:rPr>
        <w:t xml:space="preserve"> </w:t>
      </w:r>
      <w:r>
        <w:rPr>
          <w:rFonts w:ascii="Book Antiqua" w:hAnsi="Book Antiqua"/>
          <w:b/>
          <w:color w:val="231F20"/>
          <w:w w:val="90"/>
        </w:rPr>
        <w:t>plaque</w:t>
      </w:r>
      <w:r>
        <w:rPr>
          <w:rFonts w:ascii="Book Antiqua" w:hAnsi="Book Antiqua"/>
          <w:b/>
          <w:color w:val="231F20"/>
          <w:spacing w:val="-10"/>
          <w:w w:val="90"/>
        </w:rPr>
        <w:t xml:space="preserve"> </w:t>
      </w:r>
      <w:r>
        <w:rPr>
          <w:rFonts w:ascii="Book Antiqua" w:hAnsi="Book Antiqua"/>
          <w:b/>
          <w:color w:val="231F20"/>
          <w:w w:val="90"/>
        </w:rPr>
        <w:t>exposing</w:t>
      </w:r>
      <w:r>
        <w:rPr>
          <w:rFonts w:ascii="Book Antiqua" w:hAnsi="Book Antiqua"/>
          <w:b/>
          <w:color w:val="231F20"/>
          <w:spacing w:val="-10"/>
          <w:w w:val="90"/>
        </w:rPr>
        <w:t xml:space="preserve"> </w:t>
      </w:r>
      <w:r>
        <w:rPr>
          <w:rFonts w:ascii="Book Antiqua" w:hAnsi="Book Antiqua"/>
          <w:b/>
          <w:color w:val="231F20"/>
          <w:w w:val="90"/>
        </w:rPr>
        <w:t>the</w:t>
      </w:r>
      <w:r>
        <w:rPr>
          <w:rFonts w:ascii="Book Antiqua" w:hAnsi="Book Antiqua"/>
          <w:b/>
          <w:color w:val="231F20"/>
          <w:spacing w:val="-10"/>
          <w:w w:val="90"/>
        </w:rPr>
        <w:t xml:space="preserve"> </w:t>
      </w:r>
      <w:r>
        <w:rPr>
          <w:rFonts w:ascii="Book Antiqua" w:hAnsi="Book Antiqua"/>
          <w:b/>
          <w:color w:val="231F20"/>
          <w:w w:val="90"/>
        </w:rPr>
        <w:t>underlying</w:t>
      </w:r>
      <w:r>
        <w:rPr>
          <w:rFonts w:ascii="Book Antiqua" w:hAnsi="Book Antiqua"/>
          <w:b/>
          <w:color w:val="231F20"/>
          <w:spacing w:val="-10"/>
          <w:w w:val="90"/>
        </w:rPr>
        <w:t xml:space="preserve"> </w:t>
      </w:r>
      <w:r>
        <w:rPr>
          <w:rFonts w:ascii="Book Antiqua" w:hAnsi="Book Antiqua"/>
          <w:b/>
          <w:color w:val="231F20"/>
          <w:w w:val="90"/>
        </w:rPr>
        <w:t>throm-bogenic</w:t>
      </w:r>
      <w:r>
        <w:rPr>
          <w:rFonts w:ascii="Book Antiqua" w:hAnsi="Book Antiqua"/>
          <w:b/>
          <w:color w:val="231F20"/>
          <w:spacing w:val="-5"/>
          <w:w w:val="90"/>
        </w:rPr>
        <w:t xml:space="preserve"> </w:t>
      </w:r>
      <w:r>
        <w:rPr>
          <w:rFonts w:ascii="Book Antiqua" w:hAnsi="Book Antiqua"/>
          <w:b/>
          <w:color w:val="231F20"/>
          <w:w w:val="90"/>
        </w:rPr>
        <w:t>collagen,</w:t>
      </w:r>
      <w:r>
        <w:rPr>
          <w:rFonts w:ascii="Book Antiqua" w:hAnsi="Book Antiqua"/>
          <w:b/>
          <w:color w:val="231F20"/>
          <w:spacing w:val="-13"/>
          <w:w w:val="90"/>
        </w:rPr>
        <w:t xml:space="preserve"> </w:t>
      </w:r>
      <w:r>
        <w:rPr>
          <w:rFonts w:ascii="Book Antiqua" w:hAnsi="Book Antiqua"/>
          <w:b/>
          <w:color w:val="231F20"/>
          <w:w w:val="90"/>
        </w:rPr>
        <w:t>and</w:t>
      </w:r>
      <w:r>
        <w:rPr>
          <w:rFonts w:ascii="Book Antiqua" w:hAnsi="Book Antiqua"/>
          <w:b/>
          <w:color w:val="231F20"/>
          <w:spacing w:val="-5"/>
          <w:w w:val="90"/>
        </w:rPr>
        <w:t xml:space="preserve"> </w:t>
      </w:r>
      <w:r>
        <w:rPr>
          <w:rFonts w:ascii="Book Antiqua" w:hAnsi="Book Antiqua"/>
          <w:b/>
          <w:color w:val="231F20"/>
          <w:w w:val="90"/>
        </w:rPr>
        <w:t>this</w:t>
      </w:r>
      <w:r>
        <w:rPr>
          <w:rFonts w:ascii="Book Antiqua" w:hAnsi="Book Antiqua"/>
          <w:b/>
          <w:color w:val="231F20"/>
          <w:spacing w:val="-5"/>
          <w:w w:val="90"/>
        </w:rPr>
        <w:t xml:space="preserve"> </w:t>
      </w:r>
      <w:r>
        <w:rPr>
          <w:rFonts w:ascii="Book Antiqua" w:hAnsi="Book Antiqua"/>
          <w:b/>
          <w:color w:val="231F20"/>
          <w:w w:val="90"/>
        </w:rPr>
        <w:t>is</w:t>
      </w:r>
      <w:r>
        <w:rPr>
          <w:rFonts w:ascii="Book Antiqua" w:hAnsi="Book Antiqua"/>
          <w:b/>
          <w:color w:val="231F20"/>
          <w:spacing w:val="-5"/>
          <w:w w:val="90"/>
        </w:rPr>
        <w:t xml:space="preserve"> </w:t>
      </w:r>
      <w:r>
        <w:rPr>
          <w:rFonts w:ascii="Book Antiqua" w:hAnsi="Book Antiqua"/>
          <w:b/>
          <w:color w:val="231F20"/>
          <w:w w:val="90"/>
        </w:rPr>
        <w:t>believed</w:t>
      </w:r>
      <w:r>
        <w:rPr>
          <w:rFonts w:ascii="Book Antiqua" w:hAnsi="Book Antiqua"/>
          <w:b/>
          <w:color w:val="231F20"/>
          <w:spacing w:val="-5"/>
          <w:w w:val="90"/>
        </w:rPr>
        <w:t xml:space="preserve"> </w:t>
      </w:r>
      <w:r>
        <w:rPr>
          <w:rFonts w:ascii="Book Antiqua" w:hAnsi="Book Antiqua"/>
          <w:b/>
          <w:color w:val="231F20"/>
          <w:w w:val="90"/>
        </w:rPr>
        <w:t>to</w:t>
      </w:r>
      <w:r>
        <w:rPr>
          <w:rFonts w:ascii="Book Antiqua" w:hAnsi="Book Antiqua"/>
          <w:b/>
          <w:color w:val="231F20"/>
          <w:spacing w:val="-5"/>
          <w:w w:val="90"/>
        </w:rPr>
        <w:t xml:space="preserve"> </w:t>
      </w:r>
      <w:r>
        <w:rPr>
          <w:rFonts w:ascii="Book Antiqua" w:hAnsi="Book Antiqua"/>
          <w:b/>
          <w:color w:val="231F20"/>
          <w:w w:val="90"/>
        </w:rPr>
        <w:t>be</w:t>
      </w:r>
      <w:r>
        <w:rPr>
          <w:rFonts w:ascii="Book Antiqua" w:hAnsi="Book Antiqua"/>
          <w:b/>
          <w:color w:val="231F20"/>
          <w:spacing w:val="-5"/>
          <w:w w:val="90"/>
        </w:rPr>
        <w:t xml:space="preserve"> </w:t>
      </w:r>
      <w:r>
        <w:rPr>
          <w:rFonts w:ascii="Book Antiqua" w:hAnsi="Book Antiqua"/>
          <w:b/>
          <w:color w:val="231F20"/>
          <w:w w:val="90"/>
        </w:rPr>
        <w:t>the</w:t>
      </w:r>
      <w:r>
        <w:rPr>
          <w:rFonts w:ascii="Book Antiqua" w:hAnsi="Book Antiqua"/>
          <w:b/>
          <w:color w:val="231F20"/>
          <w:spacing w:val="-5"/>
          <w:w w:val="90"/>
        </w:rPr>
        <w:t xml:space="preserve"> </w:t>
      </w:r>
      <w:r>
        <w:rPr>
          <w:rFonts w:ascii="Book Antiqua" w:hAnsi="Book Antiqua"/>
          <w:b/>
          <w:color w:val="231F20"/>
          <w:w w:val="90"/>
        </w:rPr>
        <w:t xml:space="preserve">mechanism </w:t>
      </w:r>
      <w:r>
        <w:rPr>
          <w:rFonts w:ascii="Book Antiqua" w:hAnsi="Book Antiqua"/>
          <w:b/>
          <w:color w:val="231F20"/>
          <w:spacing w:val="-8"/>
        </w:rPr>
        <w:t>involved</w:t>
      </w:r>
      <w:r>
        <w:rPr>
          <w:rFonts w:ascii="Book Antiqua" w:hAnsi="Book Antiqua"/>
          <w:b/>
          <w:color w:val="231F20"/>
        </w:rPr>
        <w:t xml:space="preserve"> </w:t>
      </w:r>
      <w:r>
        <w:rPr>
          <w:rFonts w:ascii="Book Antiqua" w:hAnsi="Book Antiqua"/>
          <w:b/>
          <w:color w:val="231F20"/>
          <w:spacing w:val="-8"/>
        </w:rPr>
        <w:t>in</w:t>
      </w:r>
      <w:r>
        <w:rPr>
          <w:rFonts w:ascii="Book Antiqua" w:hAnsi="Book Antiqua"/>
          <w:b/>
          <w:color w:val="231F20"/>
        </w:rPr>
        <w:t xml:space="preserve"> </w:t>
      </w:r>
      <w:r>
        <w:rPr>
          <w:rFonts w:ascii="Book Antiqua" w:hAnsi="Book Antiqua"/>
          <w:b/>
          <w:color w:val="231F20"/>
          <w:spacing w:val="-8"/>
        </w:rPr>
        <w:t>the</w:t>
      </w:r>
      <w:r>
        <w:rPr>
          <w:rFonts w:ascii="Book Antiqua" w:hAnsi="Book Antiqua"/>
          <w:b/>
          <w:color w:val="231F20"/>
        </w:rPr>
        <w:t xml:space="preserve"> </w:t>
      </w:r>
      <w:r>
        <w:rPr>
          <w:rFonts w:ascii="Book Antiqua" w:hAnsi="Book Antiqua"/>
          <w:b/>
          <w:color w:val="231F20"/>
          <w:spacing w:val="-8"/>
        </w:rPr>
        <w:t>adverse</w:t>
      </w:r>
      <w:r>
        <w:rPr>
          <w:rFonts w:ascii="Book Antiqua" w:hAnsi="Book Antiqua"/>
          <w:b/>
          <w:color w:val="231F20"/>
        </w:rPr>
        <w:t xml:space="preserve"> </w:t>
      </w:r>
      <w:r>
        <w:rPr>
          <w:rFonts w:ascii="Book Antiqua" w:hAnsi="Book Antiqua"/>
          <w:b/>
          <w:color w:val="231F20"/>
          <w:spacing w:val="-8"/>
        </w:rPr>
        <w:t>thrombotic</w:t>
      </w:r>
      <w:r>
        <w:rPr>
          <w:rFonts w:ascii="Book Antiqua" w:hAnsi="Book Antiqua"/>
          <w:b/>
          <w:color w:val="231F20"/>
        </w:rPr>
        <w:t xml:space="preserve"> </w:t>
      </w:r>
      <w:r>
        <w:rPr>
          <w:rFonts w:ascii="Book Antiqua" w:hAnsi="Book Antiqua"/>
          <w:b/>
          <w:color w:val="231F20"/>
          <w:spacing w:val="-8"/>
        </w:rPr>
        <w:t>effects</w:t>
      </w:r>
      <w:r>
        <w:rPr>
          <w:rFonts w:ascii="Book Antiqua" w:hAnsi="Book Antiqua"/>
          <w:b/>
          <w:color w:val="231F20"/>
        </w:rPr>
        <w:t xml:space="preserve"> </w:t>
      </w:r>
      <w:r>
        <w:rPr>
          <w:rFonts w:ascii="Book Antiqua" w:hAnsi="Book Antiqua"/>
          <w:b/>
          <w:color w:val="231F20"/>
          <w:spacing w:val="-8"/>
        </w:rPr>
        <w:t>of</w:t>
      </w:r>
      <w:r>
        <w:rPr>
          <w:rFonts w:ascii="Book Antiqua" w:hAnsi="Book Antiqua"/>
          <w:b/>
          <w:color w:val="231F20"/>
        </w:rPr>
        <w:t xml:space="preserve"> </w:t>
      </w:r>
      <w:r>
        <w:rPr>
          <w:rFonts w:ascii="Book Antiqua" w:hAnsi="Book Antiqua"/>
          <w:b/>
          <w:color w:val="231F20"/>
          <w:spacing w:val="-8"/>
        </w:rPr>
        <w:t>estrogen</w:t>
      </w:r>
      <w:r>
        <w:rPr>
          <w:rFonts w:ascii="Book Antiqua" w:hAnsi="Book Antiqua"/>
          <w:b/>
          <w:color w:val="231F20"/>
        </w:rPr>
        <w:t xml:space="preserve"> </w:t>
      </w:r>
      <w:r>
        <w:rPr>
          <w:rFonts w:ascii="Book Antiqua" w:hAnsi="Book Antiqua"/>
          <w:b/>
          <w:color w:val="231F20"/>
          <w:spacing w:val="-8"/>
        </w:rPr>
        <w:t xml:space="preserve">in </w:t>
      </w:r>
      <w:r>
        <w:rPr>
          <w:rFonts w:ascii="Book Antiqua" w:hAnsi="Book Antiqua"/>
          <w:b/>
          <w:color w:val="231F20"/>
          <w:w w:val="90"/>
        </w:rPr>
        <w:t>the presence of established atherosclerosis.</w:t>
      </w:r>
      <w:r>
        <w:rPr>
          <w:color w:val="231F20"/>
          <w:w w:val="90"/>
          <w:position w:val="7"/>
          <w:sz w:val="11"/>
        </w:rPr>
        <w:t>346</w:t>
      </w:r>
      <w:r>
        <w:rPr>
          <w:color w:val="231F20"/>
          <w:spacing w:val="30"/>
          <w:position w:val="7"/>
          <w:sz w:val="11"/>
        </w:rPr>
        <w:t xml:space="preserve"> </w:t>
      </w:r>
      <w:r>
        <w:rPr>
          <w:rFonts w:ascii="Book Antiqua" w:hAnsi="Book Antiqua"/>
          <w:b/>
          <w:color w:val="231F20"/>
          <w:w w:val="90"/>
        </w:rPr>
        <w:t>In addition, 27-hydroxycholesterol,</w:t>
      </w:r>
      <w:r>
        <w:rPr>
          <w:rFonts w:ascii="Book Antiqua" w:hAnsi="Book Antiqua"/>
          <w:b/>
          <w:color w:val="231F20"/>
        </w:rPr>
        <w:t xml:space="preserve"> </w:t>
      </w:r>
      <w:r>
        <w:rPr>
          <w:rFonts w:ascii="Book Antiqua" w:hAnsi="Book Antiqua"/>
          <w:b/>
          <w:color w:val="231F20"/>
          <w:w w:val="90"/>
        </w:rPr>
        <w:t>a</w:t>
      </w:r>
      <w:r>
        <w:rPr>
          <w:rFonts w:ascii="Book Antiqua" w:hAnsi="Book Antiqua"/>
          <w:b/>
          <w:color w:val="231F20"/>
          <w:spacing w:val="39"/>
        </w:rPr>
        <w:t xml:space="preserve"> </w:t>
      </w:r>
      <w:r>
        <w:rPr>
          <w:rFonts w:ascii="Book Antiqua" w:hAnsi="Book Antiqua"/>
          <w:b/>
          <w:color w:val="231F20"/>
          <w:w w:val="90"/>
        </w:rPr>
        <w:t>cholesterol</w:t>
      </w:r>
      <w:r>
        <w:rPr>
          <w:rFonts w:ascii="Book Antiqua" w:hAnsi="Book Antiqua"/>
          <w:b/>
          <w:color w:val="231F20"/>
          <w:spacing w:val="39"/>
        </w:rPr>
        <w:t xml:space="preserve"> </w:t>
      </w:r>
      <w:r>
        <w:rPr>
          <w:rFonts w:ascii="Book Antiqua" w:hAnsi="Book Antiqua"/>
          <w:b/>
          <w:color w:val="231F20"/>
          <w:w w:val="90"/>
        </w:rPr>
        <w:t>metabolite</w:t>
      </w:r>
      <w:r>
        <w:rPr>
          <w:rFonts w:ascii="Book Antiqua" w:hAnsi="Book Antiqua"/>
          <w:b/>
          <w:color w:val="231F20"/>
          <w:spacing w:val="39"/>
        </w:rPr>
        <w:t xml:space="preserve"> </w:t>
      </w:r>
      <w:r>
        <w:rPr>
          <w:rFonts w:ascii="Book Antiqua" w:hAnsi="Book Antiqua"/>
          <w:b/>
          <w:color w:val="231F20"/>
          <w:w w:val="90"/>
        </w:rPr>
        <w:t xml:space="preserve">elevated </w:t>
      </w:r>
      <w:r>
        <w:rPr>
          <w:rFonts w:ascii="Book Antiqua" w:hAnsi="Book Antiqua"/>
          <w:b/>
          <w:color w:val="231F20"/>
          <w:spacing w:val="-4"/>
        </w:rPr>
        <w:t>in</w:t>
      </w:r>
      <w:r>
        <w:rPr>
          <w:rFonts w:ascii="Book Antiqua" w:hAnsi="Book Antiqua"/>
          <w:b/>
          <w:color w:val="231F20"/>
          <w:spacing w:val="54"/>
        </w:rPr>
        <w:t xml:space="preserve"> </w:t>
      </w:r>
      <w:r>
        <w:rPr>
          <w:rFonts w:ascii="Book Antiqua" w:hAnsi="Book Antiqua"/>
          <w:b/>
          <w:color w:val="231F20"/>
          <w:spacing w:val="-4"/>
        </w:rPr>
        <w:t>atherosclerotic</w:t>
      </w:r>
      <w:r>
        <w:rPr>
          <w:rFonts w:ascii="Book Antiqua" w:hAnsi="Book Antiqua"/>
          <w:b/>
          <w:color w:val="231F20"/>
          <w:spacing w:val="55"/>
        </w:rPr>
        <w:t xml:space="preserve"> </w:t>
      </w:r>
      <w:r>
        <w:rPr>
          <w:rFonts w:ascii="Book Antiqua" w:hAnsi="Book Antiqua"/>
          <w:b/>
          <w:color w:val="231F20"/>
          <w:spacing w:val="-4"/>
        </w:rPr>
        <w:t>lesions,</w:t>
      </w:r>
      <w:r>
        <w:rPr>
          <w:rFonts w:ascii="Book Antiqua" w:hAnsi="Book Antiqua"/>
          <w:b/>
          <w:color w:val="231F20"/>
          <w:spacing w:val="49"/>
        </w:rPr>
        <w:t xml:space="preserve"> </w:t>
      </w:r>
      <w:r>
        <w:rPr>
          <w:rFonts w:ascii="Book Antiqua" w:hAnsi="Book Antiqua"/>
          <w:b/>
          <w:color w:val="231F20"/>
          <w:spacing w:val="-4"/>
        </w:rPr>
        <w:t>competitively</w:t>
      </w:r>
      <w:r>
        <w:rPr>
          <w:rFonts w:ascii="Book Antiqua" w:hAnsi="Book Antiqua"/>
          <w:b/>
          <w:color w:val="231F20"/>
          <w:spacing w:val="55"/>
        </w:rPr>
        <w:t xml:space="preserve"> </w:t>
      </w:r>
      <w:r>
        <w:rPr>
          <w:rFonts w:ascii="Book Antiqua" w:hAnsi="Book Antiqua"/>
          <w:b/>
          <w:color w:val="231F20"/>
          <w:spacing w:val="-4"/>
        </w:rPr>
        <w:t xml:space="preserve">antagonizes </w:t>
      </w:r>
      <w:r>
        <w:rPr>
          <w:rFonts w:ascii="Book Antiqua" w:hAnsi="Book Antiqua"/>
          <w:b/>
          <w:color w:val="231F20"/>
          <w:w w:val="90"/>
        </w:rPr>
        <w:t>estrogen receptor activity in cardiovascular epithelium.</w:t>
      </w:r>
      <w:r>
        <w:rPr>
          <w:color w:val="231F20"/>
          <w:w w:val="90"/>
          <w:position w:val="7"/>
          <w:sz w:val="11"/>
        </w:rPr>
        <w:t>347</w:t>
      </w:r>
      <w:r>
        <w:rPr>
          <w:color w:val="231F20"/>
          <w:spacing w:val="40"/>
          <w:position w:val="7"/>
          <w:sz w:val="11"/>
        </w:rPr>
        <w:t xml:space="preserve"> </w:t>
      </w:r>
      <w:r>
        <w:rPr>
          <w:color w:val="231F20"/>
          <w:spacing w:val="-4"/>
        </w:rPr>
        <w:t>During</w:t>
      </w:r>
      <w:r>
        <w:rPr>
          <w:color w:val="231F20"/>
        </w:rPr>
        <w:t xml:space="preserve"> </w:t>
      </w:r>
      <w:r>
        <w:rPr>
          <w:color w:val="231F20"/>
          <w:spacing w:val="-4"/>
        </w:rPr>
        <w:t>the</w:t>
      </w:r>
      <w:r>
        <w:rPr>
          <w:color w:val="231F20"/>
        </w:rPr>
        <w:t xml:space="preserve"> </w:t>
      </w:r>
      <w:r>
        <w:rPr>
          <w:color w:val="231F20"/>
          <w:spacing w:val="-4"/>
        </w:rPr>
        <w:t>reproductive</w:t>
      </w:r>
      <w:r>
        <w:rPr>
          <w:color w:val="231F20"/>
        </w:rPr>
        <w:t xml:space="preserve"> </w:t>
      </w:r>
      <w:r>
        <w:rPr>
          <w:color w:val="231F20"/>
          <w:spacing w:val="-4"/>
        </w:rPr>
        <w:t>years,</w:t>
      </w:r>
      <w:r>
        <w:rPr>
          <w:color w:val="231F20"/>
        </w:rPr>
        <w:t xml:space="preserve"> </w:t>
      </w:r>
      <w:r>
        <w:rPr>
          <w:color w:val="231F20"/>
          <w:spacing w:val="-4"/>
        </w:rPr>
        <w:t>women</w:t>
      </w:r>
      <w:r>
        <w:rPr>
          <w:color w:val="231F20"/>
        </w:rPr>
        <w:t xml:space="preserve"> </w:t>
      </w:r>
      <w:r>
        <w:rPr>
          <w:color w:val="231F20"/>
          <w:spacing w:val="-4"/>
        </w:rPr>
        <w:t>are</w:t>
      </w:r>
      <w:r>
        <w:rPr>
          <w:color w:val="231F20"/>
        </w:rPr>
        <w:t xml:space="preserve"> </w:t>
      </w:r>
      <w:r>
        <w:rPr>
          <w:color w:val="231F20"/>
          <w:spacing w:val="-4"/>
        </w:rPr>
        <w:t xml:space="preserve">“protected” </w:t>
      </w:r>
      <w:r>
        <w:rPr>
          <w:color w:val="231F20"/>
          <w:spacing w:val="-6"/>
        </w:rPr>
        <w:t>from</w:t>
      </w:r>
      <w:r>
        <w:rPr>
          <w:color w:val="231F20"/>
          <w:spacing w:val="-7"/>
        </w:rPr>
        <w:t xml:space="preserve"> </w:t>
      </w:r>
      <w:r>
        <w:rPr>
          <w:color w:val="231F20"/>
          <w:spacing w:val="-6"/>
        </w:rPr>
        <w:t>CHD. For</w:t>
      </w:r>
      <w:r>
        <w:rPr>
          <w:color w:val="231F20"/>
          <w:spacing w:val="-7"/>
        </w:rPr>
        <w:t xml:space="preserve"> </w:t>
      </w:r>
      <w:r>
        <w:rPr>
          <w:color w:val="231F20"/>
          <w:spacing w:val="-6"/>
        </w:rPr>
        <w:t>this reason,</w:t>
      </w:r>
      <w:r>
        <w:rPr>
          <w:color w:val="231F20"/>
          <w:spacing w:val="-7"/>
        </w:rPr>
        <w:t xml:space="preserve"> </w:t>
      </w:r>
      <w:r>
        <w:rPr>
          <w:color w:val="231F20"/>
          <w:spacing w:val="-6"/>
        </w:rPr>
        <w:t>women lag</w:t>
      </w:r>
      <w:r>
        <w:rPr>
          <w:color w:val="231F20"/>
          <w:spacing w:val="-7"/>
        </w:rPr>
        <w:t xml:space="preserve"> </w:t>
      </w:r>
      <w:r>
        <w:rPr>
          <w:color w:val="231F20"/>
          <w:spacing w:val="-6"/>
        </w:rPr>
        <w:t>behind men</w:t>
      </w:r>
      <w:r>
        <w:rPr>
          <w:color w:val="231F20"/>
          <w:spacing w:val="-7"/>
        </w:rPr>
        <w:t xml:space="preserve"> </w:t>
      </w:r>
      <w:r>
        <w:rPr>
          <w:color w:val="231F20"/>
          <w:spacing w:val="-6"/>
        </w:rPr>
        <w:t xml:space="preserve">in the </w:t>
      </w:r>
      <w:r>
        <w:rPr>
          <w:color w:val="231F20"/>
          <w:spacing w:val="-4"/>
        </w:rPr>
        <w:t>incidence</w:t>
      </w:r>
      <w:r>
        <w:rPr>
          <w:color w:val="231F20"/>
          <w:spacing w:val="-9"/>
        </w:rPr>
        <w:t xml:space="preserve"> </w:t>
      </w:r>
      <w:r>
        <w:rPr>
          <w:color w:val="231F20"/>
          <w:spacing w:val="-4"/>
        </w:rPr>
        <w:t>of</w:t>
      </w:r>
      <w:r>
        <w:rPr>
          <w:color w:val="231F20"/>
          <w:spacing w:val="-8"/>
        </w:rPr>
        <w:t xml:space="preserve"> </w:t>
      </w:r>
      <w:r>
        <w:rPr>
          <w:color w:val="231F20"/>
          <w:spacing w:val="-4"/>
        </w:rPr>
        <w:t>CHD</w:t>
      </w:r>
      <w:r>
        <w:rPr>
          <w:color w:val="231F20"/>
          <w:spacing w:val="-9"/>
        </w:rPr>
        <w:t xml:space="preserve"> </w:t>
      </w:r>
      <w:r>
        <w:rPr>
          <w:color w:val="231F20"/>
          <w:spacing w:val="-4"/>
        </w:rPr>
        <w:t>by</w:t>
      </w:r>
      <w:r>
        <w:rPr>
          <w:color w:val="231F20"/>
          <w:spacing w:val="-8"/>
        </w:rPr>
        <w:t xml:space="preserve"> </w:t>
      </w:r>
      <w:r>
        <w:rPr>
          <w:color w:val="231F20"/>
          <w:spacing w:val="-4"/>
        </w:rPr>
        <w:t>10</w:t>
      </w:r>
      <w:r>
        <w:rPr>
          <w:color w:val="231F20"/>
          <w:spacing w:val="-9"/>
        </w:rPr>
        <w:t xml:space="preserve"> </w:t>
      </w:r>
      <w:r>
        <w:rPr>
          <w:color w:val="231F20"/>
          <w:spacing w:val="-4"/>
        </w:rPr>
        <w:t>years,</w:t>
      </w:r>
      <w:r>
        <w:rPr>
          <w:color w:val="231F20"/>
          <w:spacing w:val="-8"/>
        </w:rPr>
        <w:t xml:space="preserve"> </w:t>
      </w:r>
      <w:r>
        <w:rPr>
          <w:color w:val="231F20"/>
          <w:spacing w:val="-4"/>
        </w:rPr>
        <w:t>and</w:t>
      </w:r>
      <w:r>
        <w:rPr>
          <w:color w:val="231F20"/>
          <w:spacing w:val="-9"/>
        </w:rPr>
        <w:t xml:space="preserve"> </w:t>
      </w:r>
      <w:r>
        <w:rPr>
          <w:color w:val="231F20"/>
          <w:spacing w:val="-4"/>
        </w:rPr>
        <w:t>for</w:t>
      </w:r>
      <w:r>
        <w:rPr>
          <w:color w:val="231F20"/>
          <w:spacing w:val="-8"/>
        </w:rPr>
        <w:t xml:space="preserve"> </w:t>
      </w:r>
      <w:r>
        <w:rPr>
          <w:color w:val="231F20"/>
          <w:spacing w:val="-4"/>
        </w:rPr>
        <w:t>myocardial</w:t>
      </w:r>
      <w:r>
        <w:rPr>
          <w:color w:val="231F20"/>
          <w:spacing w:val="-9"/>
        </w:rPr>
        <w:t xml:space="preserve"> </w:t>
      </w:r>
      <w:r>
        <w:rPr>
          <w:color w:val="231F20"/>
          <w:spacing w:val="-4"/>
        </w:rPr>
        <w:t>infarc-</w:t>
      </w:r>
      <w:r>
        <w:rPr>
          <w:color w:val="231F20"/>
          <w:w w:val="90"/>
        </w:rPr>
        <w:t xml:space="preserve">tion and sudden death, women have a 20-year advantage. </w:t>
      </w:r>
      <w:r>
        <w:rPr>
          <w:color w:val="231F20"/>
          <w:spacing w:val="-2"/>
        </w:rPr>
        <w:t>The</w:t>
      </w:r>
      <w:r>
        <w:rPr>
          <w:color w:val="231F20"/>
          <w:spacing w:val="7"/>
        </w:rPr>
        <w:t xml:space="preserve"> </w:t>
      </w:r>
      <w:r>
        <w:rPr>
          <w:color w:val="231F20"/>
          <w:spacing w:val="-2"/>
        </w:rPr>
        <w:t>reasons</w:t>
      </w:r>
      <w:r>
        <w:rPr>
          <w:color w:val="231F20"/>
          <w:spacing w:val="7"/>
        </w:rPr>
        <w:t xml:space="preserve"> </w:t>
      </w:r>
      <w:r>
        <w:rPr>
          <w:color w:val="231F20"/>
          <w:spacing w:val="-2"/>
        </w:rPr>
        <w:t>for</w:t>
      </w:r>
      <w:r>
        <w:rPr>
          <w:color w:val="231F20"/>
          <w:spacing w:val="7"/>
        </w:rPr>
        <w:t xml:space="preserve"> </w:t>
      </w:r>
      <w:r>
        <w:rPr>
          <w:color w:val="231F20"/>
          <w:spacing w:val="-2"/>
        </w:rPr>
        <w:t>this</w:t>
      </w:r>
      <w:r>
        <w:rPr>
          <w:color w:val="231F20"/>
          <w:spacing w:val="7"/>
        </w:rPr>
        <w:t xml:space="preserve"> </w:t>
      </w:r>
      <w:r>
        <w:rPr>
          <w:color w:val="231F20"/>
          <w:spacing w:val="-2"/>
        </w:rPr>
        <w:t>are</w:t>
      </w:r>
      <w:r>
        <w:rPr>
          <w:color w:val="231F20"/>
          <w:spacing w:val="8"/>
        </w:rPr>
        <w:t xml:space="preserve"> </w:t>
      </w:r>
      <w:r>
        <w:rPr>
          <w:color w:val="231F20"/>
          <w:spacing w:val="-2"/>
        </w:rPr>
        <w:t>complex,</w:t>
      </w:r>
      <w:r>
        <w:rPr>
          <w:color w:val="231F20"/>
          <w:spacing w:val="7"/>
        </w:rPr>
        <w:t xml:space="preserve"> </w:t>
      </w:r>
      <w:r>
        <w:rPr>
          <w:color w:val="231F20"/>
          <w:spacing w:val="-2"/>
        </w:rPr>
        <w:t>but</w:t>
      </w:r>
      <w:r>
        <w:rPr>
          <w:color w:val="231F20"/>
          <w:spacing w:val="7"/>
        </w:rPr>
        <w:t xml:space="preserve"> </w:t>
      </w:r>
      <w:r>
        <w:rPr>
          <w:color w:val="231F20"/>
          <w:spacing w:val="-2"/>
        </w:rPr>
        <w:t>a</w:t>
      </w:r>
      <w:r>
        <w:rPr>
          <w:color w:val="231F20"/>
          <w:spacing w:val="7"/>
        </w:rPr>
        <w:t xml:space="preserve"> </w:t>
      </w:r>
      <w:r>
        <w:rPr>
          <w:color w:val="231F20"/>
          <w:spacing w:val="-2"/>
        </w:rPr>
        <w:t>significant</w:t>
      </w:r>
      <w:r>
        <w:rPr>
          <w:color w:val="231F20"/>
          <w:spacing w:val="7"/>
        </w:rPr>
        <w:t xml:space="preserve"> </w:t>
      </w:r>
      <w:r>
        <w:rPr>
          <w:color w:val="231F20"/>
          <w:spacing w:val="-2"/>
        </w:rPr>
        <w:t>con-</w:t>
      </w:r>
      <w:r>
        <w:rPr>
          <w:color w:val="231F20"/>
          <w:spacing w:val="-4"/>
        </w:rPr>
        <w:t xml:space="preserve">tribution to this protection can be assigned to the higher </w:t>
      </w:r>
      <w:r>
        <w:rPr>
          <w:color w:val="231F20"/>
          <w:w w:val="90"/>
        </w:rPr>
        <w:t xml:space="preserve">high-density lipoprotein (HDL) levels in younger women, </w:t>
      </w:r>
      <w:r>
        <w:rPr>
          <w:color w:val="231F20"/>
          <w:spacing w:val="-2"/>
        </w:rPr>
        <w:t>an</w:t>
      </w:r>
      <w:r>
        <w:rPr>
          <w:color w:val="231F20"/>
          <w:spacing w:val="24"/>
        </w:rPr>
        <w:t xml:space="preserve"> </w:t>
      </w:r>
      <w:r>
        <w:rPr>
          <w:color w:val="231F20"/>
          <w:spacing w:val="-2"/>
        </w:rPr>
        <w:t>effect</w:t>
      </w:r>
      <w:r>
        <w:rPr>
          <w:color w:val="231F20"/>
          <w:spacing w:val="25"/>
        </w:rPr>
        <w:t xml:space="preserve"> </w:t>
      </w:r>
      <w:r>
        <w:rPr>
          <w:color w:val="231F20"/>
          <w:spacing w:val="-2"/>
        </w:rPr>
        <w:t>of</w:t>
      </w:r>
      <w:r>
        <w:rPr>
          <w:color w:val="231F20"/>
          <w:spacing w:val="25"/>
        </w:rPr>
        <w:t xml:space="preserve"> </w:t>
      </w:r>
      <w:r>
        <w:rPr>
          <w:color w:val="231F20"/>
          <w:spacing w:val="-2"/>
        </w:rPr>
        <w:t>estrogen</w:t>
      </w:r>
      <w:r>
        <w:rPr>
          <w:color w:val="231F20"/>
          <w:spacing w:val="25"/>
        </w:rPr>
        <w:t xml:space="preserve"> </w:t>
      </w:r>
      <w:r>
        <w:rPr>
          <w:color w:val="231F20"/>
          <w:spacing w:val="-2"/>
        </w:rPr>
        <w:t>and</w:t>
      </w:r>
      <w:r>
        <w:rPr>
          <w:color w:val="231F20"/>
          <w:spacing w:val="24"/>
        </w:rPr>
        <w:t xml:space="preserve"> </w:t>
      </w:r>
      <w:r>
        <w:rPr>
          <w:color w:val="231F20"/>
          <w:spacing w:val="-2"/>
        </w:rPr>
        <w:t>lower</w:t>
      </w:r>
      <w:r>
        <w:rPr>
          <w:color w:val="231F20"/>
          <w:spacing w:val="25"/>
        </w:rPr>
        <w:t xml:space="preserve"> </w:t>
      </w:r>
      <w:r>
        <w:rPr>
          <w:color w:val="231F20"/>
          <w:spacing w:val="-2"/>
        </w:rPr>
        <w:t>levels</w:t>
      </w:r>
      <w:r>
        <w:rPr>
          <w:color w:val="231F20"/>
          <w:spacing w:val="25"/>
        </w:rPr>
        <w:t xml:space="preserve"> </w:t>
      </w:r>
      <w:r>
        <w:rPr>
          <w:color w:val="231F20"/>
          <w:spacing w:val="-2"/>
        </w:rPr>
        <w:t>of</w:t>
      </w:r>
      <w:r>
        <w:rPr>
          <w:color w:val="231F20"/>
          <w:spacing w:val="25"/>
        </w:rPr>
        <w:t xml:space="preserve"> </w:t>
      </w:r>
      <w:r>
        <w:rPr>
          <w:color w:val="231F20"/>
          <w:spacing w:val="-2"/>
        </w:rPr>
        <w:t xml:space="preserve">testosterone. </w:t>
      </w:r>
      <w:r>
        <w:rPr>
          <w:color w:val="231F20"/>
          <w:w w:val="90"/>
        </w:rPr>
        <w:t>Throughout adulthood, the blood HDL cholesterol level is about 10 mg/dL higher in women, and this difference con-tinues</w:t>
      </w:r>
      <w:r>
        <w:rPr>
          <w:color w:val="231F20"/>
        </w:rPr>
        <w:t xml:space="preserve"> </w:t>
      </w:r>
      <w:r>
        <w:rPr>
          <w:color w:val="231F20"/>
          <w:w w:val="90"/>
        </w:rPr>
        <w:t>through</w:t>
      </w:r>
      <w:r>
        <w:rPr>
          <w:color w:val="231F20"/>
        </w:rPr>
        <w:t xml:space="preserve"> </w:t>
      </w:r>
      <w:r>
        <w:rPr>
          <w:color w:val="231F20"/>
          <w:w w:val="90"/>
        </w:rPr>
        <w:t>the</w:t>
      </w:r>
      <w:r>
        <w:rPr>
          <w:color w:val="231F20"/>
        </w:rPr>
        <w:t xml:space="preserve"> </w:t>
      </w:r>
      <w:r>
        <w:rPr>
          <w:color w:val="231F20"/>
          <w:w w:val="90"/>
        </w:rPr>
        <w:t>postmenopausal</w:t>
      </w:r>
      <w:r>
        <w:rPr>
          <w:color w:val="231F20"/>
        </w:rPr>
        <w:t xml:space="preserve"> </w:t>
      </w:r>
      <w:r>
        <w:rPr>
          <w:color w:val="231F20"/>
          <w:w w:val="90"/>
        </w:rPr>
        <w:t>years.</w:t>
      </w:r>
      <w:r>
        <w:rPr>
          <w:color w:val="231F20"/>
        </w:rPr>
        <w:t xml:space="preserve"> </w:t>
      </w:r>
      <w:r>
        <w:rPr>
          <w:color w:val="231F20"/>
          <w:w w:val="90"/>
        </w:rPr>
        <w:t>Total</w:t>
      </w:r>
      <w:r>
        <w:rPr>
          <w:color w:val="231F20"/>
        </w:rPr>
        <w:t xml:space="preserve"> </w:t>
      </w:r>
      <w:r>
        <w:rPr>
          <w:color w:val="231F20"/>
          <w:w w:val="90"/>
        </w:rPr>
        <w:t>and</w:t>
      </w:r>
      <w:r>
        <w:rPr>
          <w:color w:val="231F20"/>
        </w:rPr>
        <w:t xml:space="preserve"> </w:t>
      </w:r>
      <w:r>
        <w:rPr>
          <w:color w:val="231F20"/>
          <w:w w:val="90"/>
        </w:rPr>
        <w:t>LDL cholesterol levels are lower in premenopausal women than in men, although the levels gradually increase with aging</w:t>
      </w:r>
      <w:r>
        <w:rPr>
          <w:color w:val="231F20"/>
          <w:spacing w:val="40"/>
        </w:rPr>
        <w:t xml:space="preserve"> </w:t>
      </w:r>
      <w:r>
        <w:rPr>
          <w:color w:val="231F20"/>
          <w:spacing w:val="-4"/>
        </w:rPr>
        <w:t>and</w:t>
      </w:r>
      <w:r>
        <w:rPr>
          <w:color w:val="231F20"/>
          <w:spacing w:val="5"/>
        </w:rPr>
        <w:t xml:space="preserve"> </w:t>
      </w:r>
      <w:r>
        <w:rPr>
          <w:color w:val="231F20"/>
          <w:spacing w:val="-4"/>
        </w:rPr>
        <w:t>after</w:t>
      </w:r>
      <w:r>
        <w:rPr>
          <w:color w:val="231F20"/>
          <w:spacing w:val="5"/>
        </w:rPr>
        <w:t xml:space="preserve"> </w:t>
      </w:r>
      <w:r>
        <w:rPr>
          <w:color w:val="231F20"/>
          <w:spacing w:val="-4"/>
        </w:rPr>
        <w:t>menopause</w:t>
      </w:r>
      <w:r>
        <w:rPr>
          <w:color w:val="231F20"/>
          <w:spacing w:val="5"/>
        </w:rPr>
        <w:t xml:space="preserve"> </w:t>
      </w:r>
      <w:r>
        <w:rPr>
          <w:color w:val="231F20"/>
          <w:spacing w:val="-4"/>
        </w:rPr>
        <w:t>they</w:t>
      </w:r>
      <w:r>
        <w:rPr>
          <w:color w:val="231F20"/>
          <w:spacing w:val="5"/>
        </w:rPr>
        <w:t xml:space="preserve"> </w:t>
      </w:r>
      <w:r>
        <w:rPr>
          <w:color w:val="231F20"/>
          <w:spacing w:val="-4"/>
        </w:rPr>
        <w:t>rise</w:t>
      </w:r>
      <w:r>
        <w:rPr>
          <w:color w:val="231F20"/>
          <w:spacing w:val="5"/>
        </w:rPr>
        <w:t xml:space="preserve"> </w:t>
      </w:r>
      <w:r>
        <w:rPr>
          <w:color w:val="231F20"/>
          <w:spacing w:val="-4"/>
        </w:rPr>
        <w:t>rapidly.</w:t>
      </w:r>
      <w:r>
        <w:rPr>
          <w:color w:val="231F20"/>
          <w:spacing w:val="-4"/>
          <w:position w:val="7"/>
          <w:sz w:val="11"/>
        </w:rPr>
        <w:t>348–352</w:t>
      </w:r>
      <w:r>
        <w:rPr>
          <w:color w:val="231F20"/>
          <w:spacing w:val="27"/>
          <w:position w:val="7"/>
          <w:sz w:val="11"/>
        </w:rPr>
        <w:t xml:space="preserve"> </w:t>
      </w:r>
      <w:r>
        <w:rPr>
          <w:color w:val="231F20"/>
          <w:spacing w:val="-4"/>
        </w:rPr>
        <w:t>After</w:t>
      </w:r>
      <w:r>
        <w:rPr>
          <w:color w:val="231F20"/>
          <w:spacing w:val="5"/>
        </w:rPr>
        <w:t xml:space="preserve"> </w:t>
      </w:r>
      <w:r>
        <w:rPr>
          <w:color w:val="231F20"/>
          <w:spacing w:val="-4"/>
        </w:rPr>
        <w:t>meno-pause,</w:t>
      </w:r>
      <w:r>
        <w:rPr>
          <w:color w:val="231F20"/>
          <w:spacing w:val="-9"/>
        </w:rPr>
        <w:t xml:space="preserve"> </w:t>
      </w:r>
      <w:r>
        <w:rPr>
          <w:color w:val="231F20"/>
          <w:spacing w:val="-4"/>
        </w:rPr>
        <w:t>the</w:t>
      </w:r>
      <w:r>
        <w:rPr>
          <w:color w:val="231F20"/>
          <w:spacing w:val="-8"/>
        </w:rPr>
        <w:t xml:space="preserve"> </w:t>
      </w:r>
      <w:r>
        <w:rPr>
          <w:color w:val="231F20"/>
          <w:spacing w:val="-4"/>
        </w:rPr>
        <w:t>risk</w:t>
      </w:r>
      <w:r>
        <w:rPr>
          <w:color w:val="231F20"/>
          <w:spacing w:val="-9"/>
        </w:rPr>
        <w:t xml:space="preserve"> </w:t>
      </w:r>
      <w:r>
        <w:rPr>
          <w:color w:val="231F20"/>
          <w:spacing w:val="-4"/>
        </w:rPr>
        <w:t>of</w:t>
      </w:r>
      <w:r>
        <w:rPr>
          <w:color w:val="231F20"/>
          <w:spacing w:val="-8"/>
        </w:rPr>
        <w:t xml:space="preserve"> </w:t>
      </w:r>
      <w:r>
        <w:rPr>
          <w:color w:val="231F20"/>
          <w:spacing w:val="-4"/>
        </w:rPr>
        <w:t>CHD</w:t>
      </w:r>
      <w:r>
        <w:rPr>
          <w:color w:val="231F20"/>
          <w:spacing w:val="-8"/>
        </w:rPr>
        <w:t xml:space="preserve"> </w:t>
      </w:r>
      <w:r>
        <w:rPr>
          <w:color w:val="231F20"/>
          <w:spacing w:val="-4"/>
        </w:rPr>
        <w:t>doubles</w:t>
      </w:r>
      <w:r>
        <w:rPr>
          <w:color w:val="231F20"/>
          <w:spacing w:val="-9"/>
        </w:rPr>
        <w:t xml:space="preserve"> </w:t>
      </w:r>
      <w:r>
        <w:rPr>
          <w:color w:val="231F20"/>
          <w:spacing w:val="-4"/>
        </w:rPr>
        <w:t>for</w:t>
      </w:r>
      <w:r>
        <w:rPr>
          <w:color w:val="231F20"/>
          <w:spacing w:val="-8"/>
        </w:rPr>
        <w:t xml:space="preserve"> </w:t>
      </w:r>
      <w:r>
        <w:rPr>
          <w:color w:val="231F20"/>
          <w:spacing w:val="-4"/>
        </w:rPr>
        <w:t>women</w:t>
      </w:r>
      <w:r>
        <w:rPr>
          <w:color w:val="231F20"/>
          <w:spacing w:val="-9"/>
        </w:rPr>
        <w:t xml:space="preserve"> </w:t>
      </w:r>
      <w:r>
        <w:rPr>
          <w:color w:val="231F20"/>
          <w:spacing w:val="-4"/>
        </w:rPr>
        <w:t>as</w:t>
      </w:r>
      <w:r>
        <w:rPr>
          <w:color w:val="231F20"/>
          <w:spacing w:val="-8"/>
        </w:rPr>
        <w:t xml:space="preserve"> </w:t>
      </w:r>
      <w:r>
        <w:rPr>
          <w:color w:val="231F20"/>
          <w:spacing w:val="-4"/>
        </w:rPr>
        <w:t>the</w:t>
      </w:r>
      <w:r>
        <w:rPr>
          <w:color w:val="231F20"/>
          <w:spacing w:val="-8"/>
        </w:rPr>
        <w:t xml:space="preserve"> </w:t>
      </w:r>
      <w:r>
        <w:rPr>
          <w:color w:val="231F20"/>
          <w:spacing w:val="-4"/>
        </w:rPr>
        <w:t>athero-</w:t>
      </w:r>
      <w:r>
        <w:rPr>
          <w:color w:val="231F20"/>
          <w:w w:val="90"/>
        </w:rPr>
        <w:t>genic lipids at about age 60 reach levels greater than those</w:t>
      </w:r>
      <w:r>
        <w:rPr>
          <w:color w:val="231F20"/>
          <w:spacing w:val="40"/>
        </w:rPr>
        <w:t xml:space="preserve"> </w:t>
      </w:r>
      <w:r>
        <w:rPr>
          <w:color w:val="231F20"/>
          <w:w w:val="90"/>
        </w:rPr>
        <w:t>in men. These changes can be favorably reduced by dietary modifications.</w:t>
      </w:r>
      <w:r>
        <w:rPr>
          <w:color w:val="231F20"/>
          <w:w w:val="90"/>
          <w:position w:val="7"/>
          <w:sz w:val="11"/>
        </w:rPr>
        <w:t>353,354</w:t>
      </w:r>
      <w:r>
        <w:rPr>
          <w:color w:val="231F20"/>
          <w:spacing w:val="37"/>
          <w:position w:val="7"/>
          <w:sz w:val="11"/>
        </w:rPr>
        <w:t xml:space="preserve"> </w:t>
      </w:r>
      <w:r>
        <w:rPr>
          <w:color w:val="231F20"/>
          <w:w w:val="90"/>
        </w:rPr>
        <w:t xml:space="preserve">Of course, these lipid changes </w:t>
      </w:r>
      <w:r>
        <w:rPr>
          <w:rFonts w:ascii="Book Antiqua" w:hAnsi="Book Antiqua"/>
          <w:i/>
          <w:color w:val="231F20"/>
          <w:w w:val="90"/>
        </w:rPr>
        <w:t xml:space="preserve">at </w:t>
      </w:r>
      <w:r>
        <w:rPr>
          <w:color w:val="231F20"/>
          <w:w w:val="90"/>
        </w:rPr>
        <w:t>meno-pause</w:t>
      </w:r>
      <w:r>
        <w:rPr>
          <w:color w:val="231F20"/>
          <w:spacing w:val="28"/>
        </w:rPr>
        <w:t xml:space="preserve"> </w:t>
      </w:r>
      <w:r>
        <w:rPr>
          <w:color w:val="231F20"/>
          <w:w w:val="90"/>
        </w:rPr>
        <w:t>(whether</w:t>
      </w:r>
      <w:r>
        <w:rPr>
          <w:color w:val="231F20"/>
          <w:spacing w:val="28"/>
        </w:rPr>
        <w:t xml:space="preserve"> </w:t>
      </w:r>
      <w:r>
        <w:rPr>
          <w:color w:val="231F20"/>
          <w:w w:val="90"/>
        </w:rPr>
        <w:t>natural</w:t>
      </w:r>
      <w:r>
        <w:rPr>
          <w:color w:val="231F20"/>
          <w:spacing w:val="29"/>
        </w:rPr>
        <w:t xml:space="preserve"> </w:t>
      </w:r>
      <w:r>
        <w:rPr>
          <w:color w:val="231F20"/>
          <w:w w:val="90"/>
        </w:rPr>
        <w:t>or</w:t>
      </w:r>
      <w:r>
        <w:rPr>
          <w:color w:val="231F20"/>
          <w:spacing w:val="28"/>
        </w:rPr>
        <w:t xml:space="preserve"> </w:t>
      </w:r>
      <w:r>
        <w:rPr>
          <w:color w:val="231F20"/>
          <w:w w:val="90"/>
        </w:rPr>
        <w:t>surgical)</w:t>
      </w:r>
      <w:r>
        <w:rPr>
          <w:color w:val="231F20"/>
          <w:spacing w:val="28"/>
        </w:rPr>
        <w:t xml:space="preserve"> </w:t>
      </w:r>
      <w:r>
        <w:rPr>
          <w:color w:val="231F20"/>
          <w:w w:val="90"/>
        </w:rPr>
        <w:t>can</w:t>
      </w:r>
      <w:r>
        <w:rPr>
          <w:color w:val="231F20"/>
          <w:spacing w:val="29"/>
        </w:rPr>
        <w:t xml:space="preserve"> </w:t>
      </w:r>
      <w:r>
        <w:rPr>
          <w:color w:val="231F20"/>
          <w:w w:val="90"/>
        </w:rPr>
        <w:t>be</w:t>
      </w:r>
      <w:r>
        <w:rPr>
          <w:color w:val="231F20"/>
          <w:spacing w:val="28"/>
        </w:rPr>
        <w:t xml:space="preserve"> </w:t>
      </w:r>
      <w:r>
        <w:rPr>
          <w:color w:val="231F20"/>
          <w:w w:val="90"/>
        </w:rPr>
        <w:t>reversed</w:t>
      </w:r>
      <w:r>
        <w:rPr>
          <w:color w:val="231F20"/>
          <w:spacing w:val="28"/>
        </w:rPr>
        <w:t xml:space="preserve"> </w:t>
      </w:r>
      <w:r>
        <w:rPr>
          <w:color w:val="231F20"/>
          <w:spacing w:val="-4"/>
          <w:w w:val="90"/>
        </w:rPr>
        <w:t>with</w:t>
      </w:r>
      <w:r>
        <w:t xml:space="preserve"> </w:t>
      </w:r>
      <w:r>
        <w:rPr>
          <w:color w:val="231F20"/>
          <w:w w:val="90"/>
        </w:rPr>
        <w:t>estrogen</w:t>
      </w:r>
      <w:r>
        <w:rPr>
          <w:color w:val="231F20"/>
          <w:spacing w:val="4"/>
        </w:rPr>
        <w:t xml:space="preserve"> </w:t>
      </w:r>
      <w:r>
        <w:rPr>
          <w:color w:val="231F20"/>
          <w:spacing w:val="-2"/>
        </w:rPr>
        <w:t>treatment.</w:t>
      </w:r>
      <w:r>
        <w:rPr>
          <w:color w:val="231F20"/>
          <w:spacing w:val="-2"/>
          <w:position w:val="7"/>
          <w:sz w:val="11"/>
        </w:rPr>
        <w:t>355</w:t>
      </w:r>
    </w:p>
    <w:p w14:paraId="3296DC7E" w14:textId="77777777" w:rsidR="00766819" w:rsidRDefault="00766819" w:rsidP="00766819">
      <w:pPr>
        <w:pStyle w:val="BodyText"/>
        <w:spacing w:before="8" w:line="213" w:lineRule="auto"/>
        <w:ind w:left="253" w:right="45" w:firstLine="240"/>
        <w:jc w:val="both"/>
      </w:pPr>
      <w:r>
        <w:rPr>
          <w:color w:val="231F20"/>
          <w:w w:val="90"/>
        </w:rPr>
        <w:t>Prospective</w:t>
      </w:r>
      <w:r>
        <w:rPr>
          <w:color w:val="231F20"/>
          <w:spacing w:val="-2"/>
          <w:w w:val="90"/>
        </w:rPr>
        <w:t xml:space="preserve"> </w:t>
      </w:r>
      <w:r>
        <w:rPr>
          <w:color w:val="231F20"/>
          <w:w w:val="90"/>
        </w:rPr>
        <w:t>studies</w:t>
      </w:r>
      <w:r>
        <w:rPr>
          <w:color w:val="231F20"/>
          <w:spacing w:val="-2"/>
          <w:w w:val="90"/>
        </w:rPr>
        <w:t xml:space="preserve"> </w:t>
      </w:r>
      <w:r>
        <w:rPr>
          <w:color w:val="231F20"/>
          <w:w w:val="90"/>
        </w:rPr>
        <w:t>have</w:t>
      </w:r>
      <w:r>
        <w:rPr>
          <w:color w:val="231F20"/>
          <w:spacing w:val="-2"/>
          <w:w w:val="90"/>
        </w:rPr>
        <w:t xml:space="preserve"> </w:t>
      </w:r>
      <w:r>
        <w:rPr>
          <w:color w:val="231F20"/>
          <w:w w:val="90"/>
        </w:rPr>
        <w:t>documented</w:t>
      </w:r>
      <w:r>
        <w:rPr>
          <w:color w:val="231F20"/>
          <w:spacing w:val="-2"/>
          <w:w w:val="90"/>
        </w:rPr>
        <w:t xml:space="preserve"> </w:t>
      </w:r>
      <w:r>
        <w:rPr>
          <w:color w:val="231F20"/>
          <w:w w:val="90"/>
        </w:rPr>
        <w:t>the</w:t>
      </w:r>
      <w:r>
        <w:rPr>
          <w:color w:val="231F20"/>
          <w:spacing w:val="-2"/>
          <w:w w:val="90"/>
        </w:rPr>
        <w:t xml:space="preserve"> </w:t>
      </w:r>
      <w:r>
        <w:rPr>
          <w:color w:val="231F20"/>
          <w:w w:val="90"/>
        </w:rPr>
        <w:t>strong</w:t>
      </w:r>
      <w:r>
        <w:rPr>
          <w:color w:val="231F20"/>
          <w:spacing w:val="-2"/>
          <w:w w:val="90"/>
        </w:rPr>
        <w:t xml:space="preserve"> </w:t>
      </w:r>
      <w:r>
        <w:rPr>
          <w:color w:val="231F20"/>
          <w:w w:val="90"/>
        </w:rPr>
        <w:t>associa-tion</w:t>
      </w:r>
      <w:r>
        <w:rPr>
          <w:color w:val="231F20"/>
          <w:spacing w:val="-6"/>
          <w:w w:val="90"/>
        </w:rPr>
        <w:t xml:space="preserve"> </w:t>
      </w:r>
      <w:r>
        <w:rPr>
          <w:color w:val="231F20"/>
          <w:w w:val="90"/>
        </w:rPr>
        <w:t>between</w:t>
      </w:r>
      <w:r>
        <w:rPr>
          <w:color w:val="231F20"/>
          <w:spacing w:val="-6"/>
          <w:w w:val="90"/>
        </w:rPr>
        <w:t xml:space="preserve"> </w:t>
      </w:r>
      <w:r>
        <w:rPr>
          <w:color w:val="231F20"/>
          <w:w w:val="90"/>
        </w:rPr>
        <w:t>total</w:t>
      </w:r>
      <w:r>
        <w:rPr>
          <w:color w:val="231F20"/>
          <w:spacing w:val="-6"/>
          <w:w w:val="90"/>
        </w:rPr>
        <w:t xml:space="preserve"> </w:t>
      </w:r>
      <w:r>
        <w:rPr>
          <w:color w:val="231F20"/>
          <w:w w:val="90"/>
        </w:rPr>
        <w:t>cholesterol</w:t>
      </w:r>
      <w:r>
        <w:rPr>
          <w:color w:val="231F20"/>
          <w:spacing w:val="-6"/>
          <w:w w:val="90"/>
        </w:rPr>
        <w:t xml:space="preserve"> </w:t>
      </w:r>
      <w:r>
        <w:rPr>
          <w:color w:val="231F20"/>
          <w:w w:val="90"/>
        </w:rPr>
        <w:t>and</w:t>
      </w:r>
      <w:r>
        <w:rPr>
          <w:color w:val="231F20"/>
          <w:spacing w:val="-6"/>
          <w:w w:val="90"/>
        </w:rPr>
        <w:t xml:space="preserve"> </w:t>
      </w:r>
      <w:r>
        <w:rPr>
          <w:color w:val="231F20"/>
          <w:w w:val="90"/>
        </w:rPr>
        <w:t>CHD</w:t>
      </w:r>
      <w:r>
        <w:rPr>
          <w:color w:val="231F20"/>
          <w:spacing w:val="-6"/>
          <w:w w:val="90"/>
        </w:rPr>
        <w:t xml:space="preserve"> </w:t>
      </w:r>
      <w:r>
        <w:rPr>
          <w:color w:val="231F20"/>
          <w:w w:val="90"/>
        </w:rPr>
        <w:t>in</w:t>
      </w:r>
      <w:r>
        <w:rPr>
          <w:color w:val="231F20"/>
          <w:spacing w:val="-6"/>
          <w:w w:val="90"/>
        </w:rPr>
        <w:t xml:space="preserve"> </w:t>
      </w:r>
      <w:r>
        <w:rPr>
          <w:color w:val="231F20"/>
          <w:w w:val="90"/>
        </w:rPr>
        <w:t>women,</w:t>
      </w:r>
      <w:r>
        <w:rPr>
          <w:color w:val="231F20"/>
          <w:spacing w:val="-6"/>
          <w:w w:val="90"/>
        </w:rPr>
        <w:t xml:space="preserve"> </w:t>
      </w:r>
      <w:r>
        <w:rPr>
          <w:color w:val="231F20"/>
          <w:w w:val="90"/>
        </w:rPr>
        <w:t xml:space="preserve">although </w:t>
      </w:r>
      <w:r>
        <w:rPr>
          <w:color w:val="231F20"/>
          <w:w w:val="85"/>
        </w:rPr>
        <w:t xml:space="preserve">CHD risk appears at higher total cholesterol levels for women </w:t>
      </w:r>
      <w:r>
        <w:rPr>
          <w:color w:val="231F20"/>
          <w:spacing w:val="-8"/>
        </w:rPr>
        <w:t>than</w:t>
      </w:r>
      <w:r>
        <w:rPr>
          <w:color w:val="231F20"/>
        </w:rPr>
        <w:t xml:space="preserve"> </w:t>
      </w:r>
      <w:r>
        <w:rPr>
          <w:color w:val="231F20"/>
          <w:spacing w:val="-8"/>
        </w:rPr>
        <w:t>for</w:t>
      </w:r>
      <w:r>
        <w:rPr>
          <w:color w:val="231F20"/>
        </w:rPr>
        <w:t xml:space="preserve"> </w:t>
      </w:r>
      <w:r>
        <w:rPr>
          <w:color w:val="231F20"/>
          <w:spacing w:val="-8"/>
        </w:rPr>
        <w:t>men.</w:t>
      </w:r>
      <w:r>
        <w:rPr>
          <w:color w:val="231F20"/>
          <w:spacing w:val="-8"/>
          <w:position w:val="7"/>
          <w:sz w:val="11"/>
        </w:rPr>
        <w:t>356,357</w:t>
      </w:r>
      <w:r>
        <w:rPr>
          <w:color w:val="231F20"/>
          <w:spacing w:val="22"/>
          <w:position w:val="7"/>
          <w:sz w:val="11"/>
        </w:rPr>
        <w:t xml:space="preserve"> </w:t>
      </w:r>
      <w:r>
        <w:rPr>
          <w:color w:val="231F20"/>
          <w:spacing w:val="-8"/>
        </w:rPr>
        <w:t>Women</w:t>
      </w:r>
      <w:r>
        <w:rPr>
          <w:color w:val="231F20"/>
        </w:rPr>
        <w:t xml:space="preserve"> </w:t>
      </w:r>
      <w:r>
        <w:rPr>
          <w:color w:val="231F20"/>
          <w:spacing w:val="-8"/>
        </w:rPr>
        <w:t>with</w:t>
      </w:r>
      <w:r>
        <w:rPr>
          <w:color w:val="231F20"/>
        </w:rPr>
        <w:t xml:space="preserve"> </w:t>
      </w:r>
      <w:r>
        <w:rPr>
          <w:color w:val="231F20"/>
          <w:spacing w:val="-8"/>
        </w:rPr>
        <w:t>total</w:t>
      </w:r>
      <w:r>
        <w:rPr>
          <w:color w:val="231F20"/>
        </w:rPr>
        <w:t xml:space="preserve"> </w:t>
      </w:r>
      <w:r>
        <w:rPr>
          <w:color w:val="231F20"/>
          <w:spacing w:val="-8"/>
        </w:rPr>
        <w:t>cholesterol</w:t>
      </w:r>
      <w:r>
        <w:rPr>
          <w:color w:val="231F20"/>
        </w:rPr>
        <w:t xml:space="preserve"> </w:t>
      </w:r>
      <w:r>
        <w:rPr>
          <w:color w:val="231F20"/>
          <w:spacing w:val="-8"/>
        </w:rPr>
        <w:t>concentra-</w:t>
      </w:r>
      <w:r>
        <w:rPr>
          <w:color w:val="231F20"/>
          <w:w w:val="90"/>
        </w:rPr>
        <w:t>tions</w:t>
      </w:r>
      <w:r>
        <w:rPr>
          <w:color w:val="231F20"/>
          <w:spacing w:val="-3"/>
          <w:w w:val="90"/>
        </w:rPr>
        <w:t xml:space="preserve"> </w:t>
      </w:r>
      <w:r>
        <w:rPr>
          <w:color w:val="231F20"/>
          <w:w w:val="90"/>
        </w:rPr>
        <w:t>greater</w:t>
      </w:r>
      <w:r>
        <w:rPr>
          <w:color w:val="231F20"/>
          <w:spacing w:val="-3"/>
          <w:w w:val="90"/>
        </w:rPr>
        <w:t xml:space="preserve"> </w:t>
      </w:r>
      <w:r>
        <w:rPr>
          <w:color w:val="231F20"/>
          <w:w w:val="90"/>
        </w:rPr>
        <w:t>than</w:t>
      </w:r>
      <w:r>
        <w:rPr>
          <w:color w:val="231F20"/>
          <w:spacing w:val="-3"/>
          <w:w w:val="90"/>
        </w:rPr>
        <w:t xml:space="preserve"> </w:t>
      </w:r>
      <w:r>
        <w:rPr>
          <w:color w:val="231F20"/>
          <w:w w:val="90"/>
        </w:rPr>
        <w:t>265</w:t>
      </w:r>
      <w:r>
        <w:rPr>
          <w:color w:val="231F20"/>
          <w:spacing w:val="-3"/>
          <w:w w:val="90"/>
        </w:rPr>
        <w:t xml:space="preserve"> </w:t>
      </w:r>
      <w:r>
        <w:rPr>
          <w:color w:val="231F20"/>
          <w:w w:val="90"/>
        </w:rPr>
        <w:t>mg/dL</w:t>
      </w:r>
      <w:r>
        <w:rPr>
          <w:color w:val="231F20"/>
          <w:spacing w:val="-3"/>
          <w:w w:val="90"/>
        </w:rPr>
        <w:t xml:space="preserve"> </w:t>
      </w:r>
      <w:r>
        <w:rPr>
          <w:color w:val="231F20"/>
          <w:w w:val="90"/>
        </w:rPr>
        <w:t>have</w:t>
      </w:r>
      <w:r>
        <w:rPr>
          <w:color w:val="231F20"/>
          <w:spacing w:val="-3"/>
          <w:w w:val="90"/>
        </w:rPr>
        <w:t xml:space="preserve"> </w:t>
      </w:r>
      <w:r>
        <w:rPr>
          <w:color w:val="231F20"/>
          <w:w w:val="90"/>
        </w:rPr>
        <w:t>rates</w:t>
      </w:r>
      <w:r>
        <w:rPr>
          <w:color w:val="231F20"/>
          <w:spacing w:val="-3"/>
          <w:w w:val="90"/>
        </w:rPr>
        <w:t xml:space="preserve"> </w:t>
      </w:r>
      <w:r>
        <w:rPr>
          <w:color w:val="231F20"/>
          <w:w w:val="90"/>
        </w:rPr>
        <w:t>of</w:t>
      </w:r>
      <w:r>
        <w:rPr>
          <w:color w:val="231F20"/>
          <w:spacing w:val="-3"/>
          <w:w w:val="90"/>
        </w:rPr>
        <w:t xml:space="preserve"> </w:t>
      </w:r>
      <w:r>
        <w:rPr>
          <w:color w:val="231F20"/>
          <w:w w:val="90"/>
        </w:rPr>
        <w:t>CHD</w:t>
      </w:r>
      <w:r>
        <w:rPr>
          <w:color w:val="231F20"/>
          <w:spacing w:val="-3"/>
          <w:w w:val="90"/>
        </w:rPr>
        <w:t xml:space="preserve"> </w:t>
      </w:r>
      <w:r>
        <w:rPr>
          <w:color w:val="231F20"/>
          <w:w w:val="90"/>
        </w:rPr>
        <w:t>3</w:t>
      </w:r>
      <w:r>
        <w:rPr>
          <w:color w:val="231F20"/>
          <w:spacing w:val="-3"/>
          <w:w w:val="90"/>
        </w:rPr>
        <w:t xml:space="preserve"> </w:t>
      </w:r>
      <w:r>
        <w:rPr>
          <w:color w:val="231F20"/>
          <w:w w:val="90"/>
        </w:rPr>
        <w:t>times</w:t>
      </w:r>
      <w:r>
        <w:rPr>
          <w:color w:val="231F20"/>
          <w:spacing w:val="-3"/>
          <w:w w:val="90"/>
        </w:rPr>
        <w:t xml:space="preserve"> </w:t>
      </w:r>
      <w:r>
        <w:rPr>
          <w:color w:val="231F20"/>
          <w:w w:val="90"/>
        </w:rPr>
        <w:t xml:space="preserve">that </w:t>
      </w:r>
      <w:r>
        <w:rPr>
          <w:color w:val="231F20"/>
          <w:w w:val="85"/>
        </w:rPr>
        <w:t xml:space="preserve">of women with low levels. Even in elderly women, a high total </w:t>
      </w:r>
      <w:r>
        <w:rPr>
          <w:color w:val="231F20"/>
          <w:w w:val="90"/>
        </w:rPr>
        <w:t xml:space="preserve">cholesterol remains a significant predictor of heart disease, </w:t>
      </w:r>
      <w:r>
        <w:rPr>
          <w:color w:val="231F20"/>
          <w:spacing w:val="-6"/>
        </w:rPr>
        <w:t>but</w:t>
      </w:r>
      <w:r>
        <w:rPr>
          <w:color w:val="231F20"/>
          <w:spacing w:val="-7"/>
        </w:rPr>
        <w:t xml:space="preserve"> </w:t>
      </w:r>
      <w:r>
        <w:rPr>
          <w:color w:val="231F20"/>
          <w:spacing w:val="-6"/>
        </w:rPr>
        <w:t>the strength</w:t>
      </w:r>
      <w:r>
        <w:rPr>
          <w:color w:val="231F20"/>
          <w:spacing w:val="-7"/>
        </w:rPr>
        <w:t xml:space="preserve"> </w:t>
      </w:r>
      <w:r>
        <w:rPr>
          <w:color w:val="231F20"/>
          <w:spacing w:val="-6"/>
        </w:rPr>
        <w:t>of the</w:t>
      </w:r>
      <w:r>
        <w:rPr>
          <w:color w:val="231F20"/>
          <w:spacing w:val="-7"/>
        </w:rPr>
        <w:t xml:space="preserve"> </w:t>
      </w:r>
      <w:r>
        <w:rPr>
          <w:color w:val="231F20"/>
          <w:spacing w:val="-6"/>
        </w:rPr>
        <w:t>association between</w:t>
      </w:r>
      <w:r>
        <w:rPr>
          <w:color w:val="231F20"/>
          <w:spacing w:val="-7"/>
        </w:rPr>
        <w:t xml:space="preserve"> </w:t>
      </w:r>
      <w:r>
        <w:rPr>
          <w:color w:val="231F20"/>
          <w:spacing w:val="-6"/>
        </w:rPr>
        <w:t xml:space="preserve">the cholesterol </w:t>
      </w:r>
      <w:r>
        <w:rPr>
          <w:color w:val="231F20"/>
          <w:w w:val="85"/>
        </w:rPr>
        <w:t xml:space="preserve">level and cardiovascular disease decreases with aging, and by </w:t>
      </w:r>
      <w:r>
        <w:rPr>
          <w:color w:val="231F20"/>
          <w:w w:val="90"/>
        </w:rPr>
        <w:t>age</w:t>
      </w:r>
      <w:r>
        <w:rPr>
          <w:color w:val="231F20"/>
          <w:spacing w:val="-8"/>
          <w:w w:val="90"/>
        </w:rPr>
        <w:t xml:space="preserve"> </w:t>
      </w:r>
      <w:r>
        <w:rPr>
          <w:color w:val="231F20"/>
          <w:w w:val="90"/>
        </w:rPr>
        <w:t>80,</w:t>
      </w:r>
      <w:r>
        <w:rPr>
          <w:color w:val="231F20"/>
          <w:spacing w:val="-7"/>
          <w:w w:val="90"/>
        </w:rPr>
        <w:t xml:space="preserve"> </w:t>
      </w:r>
      <w:r>
        <w:rPr>
          <w:color w:val="231F20"/>
          <w:w w:val="90"/>
        </w:rPr>
        <w:t>the</w:t>
      </w:r>
      <w:r>
        <w:rPr>
          <w:color w:val="231F20"/>
          <w:spacing w:val="-8"/>
          <w:w w:val="90"/>
        </w:rPr>
        <w:t xml:space="preserve"> </w:t>
      </w:r>
      <w:r>
        <w:rPr>
          <w:color w:val="231F20"/>
          <w:w w:val="90"/>
        </w:rPr>
        <w:t>cost</w:t>
      </w:r>
      <w:r>
        <w:rPr>
          <w:color w:val="231F20"/>
          <w:spacing w:val="-7"/>
          <w:w w:val="90"/>
        </w:rPr>
        <w:t xml:space="preserve"> </w:t>
      </w:r>
      <w:r>
        <w:rPr>
          <w:color w:val="231F20"/>
          <w:w w:val="90"/>
        </w:rPr>
        <w:t>and</w:t>
      </w:r>
      <w:r>
        <w:rPr>
          <w:color w:val="231F20"/>
          <w:spacing w:val="-8"/>
          <w:w w:val="90"/>
        </w:rPr>
        <w:t xml:space="preserve"> </w:t>
      </w:r>
      <w:r>
        <w:rPr>
          <w:color w:val="231F20"/>
          <w:w w:val="90"/>
        </w:rPr>
        <w:t>benefits</w:t>
      </w:r>
      <w:r>
        <w:rPr>
          <w:color w:val="231F20"/>
          <w:spacing w:val="-7"/>
          <w:w w:val="90"/>
        </w:rPr>
        <w:t xml:space="preserve"> </w:t>
      </w:r>
      <w:r>
        <w:rPr>
          <w:color w:val="231F20"/>
          <w:w w:val="90"/>
        </w:rPr>
        <w:t>may</w:t>
      </w:r>
      <w:r>
        <w:rPr>
          <w:color w:val="231F20"/>
          <w:spacing w:val="-8"/>
          <w:w w:val="90"/>
        </w:rPr>
        <w:t xml:space="preserve"> </w:t>
      </w:r>
      <w:r>
        <w:rPr>
          <w:color w:val="231F20"/>
          <w:w w:val="90"/>
        </w:rPr>
        <w:t>not</w:t>
      </w:r>
      <w:r>
        <w:rPr>
          <w:color w:val="231F20"/>
          <w:spacing w:val="-7"/>
          <w:w w:val="90"/>
        </w:rPr>
        <w:t xml:space="preserve"> </w:t>
      </w:r>
      <w:r>
        <w:rPr>
          <w:color w:val="231F20"/>
          <w:w w:val="90"/>
        </w:rPr>
        <w:t>justify</w:t>
      </w:r>
      <w:r>
        <w:rPr>
          <w:color w:val="231F20"/>
          <w:spacing w:val="-8"/>
          <w:w w:val="90"/>
        </w:rPr>
        <w:t xml:space="preserve"> </w:t>
      </w:r>
      <w:r>
        <w:rPr>
          <w:color w:val="231F20"/>
          <w:w w:val="90"/>
        </w:rPr>
        <w:t>cholesterol</w:t>
      </w:r>
      <w:r>
        <w:rPr>
          <w:color w:val="231F20"/>
          <w:spacing w:val="-7"/>
          <w:w w:val="90"/>
        </w:rPr>
        <w:t xml:space="preserve"> </w:t>
      </w:r>
      <w:r>
        <w:rPr>
          <w:color w:val="231F20"/>
          <w:w w:val="90"/>
        </w:rPr>
        <w:t>inter-vention.</w:t>
      </w:r>
      <w:r>
        <w:rPr>
          <w:color w:val="231F20"/>
          <w:w w:val="90"/>
          <w:position w:val="7"/>
          <w:sz w:val="11"/>
        </w:rPr>
        <w:t>358</w:t>
      </w:r>
      <w:r>
        <w:rPr>
          <w:color w:val="231F20"/>
          <w:spacing w:val="27"/>
          <w:position w:val="7"/>
          <w:sz w:val="11"/>
        </w:rPr>
        <w:t xml:space="preserve"> </w:t>
      </w:r>
      <w:r>
        <w:rPr>
          <w:color w:val="231F20"/>
          <w:w w:val="90"/>
        </w:rPr>
        <w:t>This is the reason for ceasing lipoprotein screen-ing</w:t>
      </w:r>
      <w:r>
        <w:rPr>
          <w:color w:val="231F20"/>
          <w:spacing w:val="-8"/>
          <w:w w:val="90"/>
        </w:rPr>
        <w:t xml:space="preserve"> </w:t>
      </w:r>
      <w:r>
        <w:rPr>
          <w:color w:val="231F20"/>
          <w:w w:val="90"/>
        </w:rPr>
        <w:t>after</w:t>
      </w:r>
      <w:r>
        <w:rPr>
          <w:color w:val="231F20"/>
          <w:spacing w:val="-7"/>
          <w:w w:val="90"/>
        </w:rPr>
        <w:t xml:space="preserve"> </w:t>
      </w:r>
      <w:r>
        <w:rPr>
          <w:color w:val="231F20"/>
          <w:w w:val="90"/>
        </w:rPr>
        <w:t>age</w:t>
      </w:r>
      <w:r>
        <w:rPr>
          <w:color w:val="231F20"/>
          <w:spacing w:val="-8"/>
          <w:w w:val="90"/>
        </w:rPr>
        <w:t xml:space="preserve"> </w:t>
      </w:r>
      <w:r>
        <w:rPr>
          <w:color w:val="231F20"/>
          <w:w w:val="90"/>
        </w:rPr>
        <w:t>75</w:t>
      </w:r>
      <w:r>
        <w:rPr>
          <w:color w:val="231F20"/>
          <w:spacing w:val="-7"/>
          <w:w w:val="90"/>
        </w:rPr>
        <w:t xml:space="preserve"> </w:t>
      </w:r>
      <w:r>
        <w:rPr>
          <w:color w:val="231F20"/>
          <w:w w:val="90"/>
        </w:rPr>
        <w:t>in</w:t>
      </w:r>
      <w:r>
        <w:rPr>
          <w:color w:val="231F20"/>
          <w:spacing w:val="-8"/>
          <w:w w:val="90"/>
        </w:rPr>
        <w:t xml:space="preserve"> </w:t>
      </w:r>
      <w:r>
        <w:rPr>
          <w:color w:val="231F20"/>
          <w:w w:val="90"/>
        </w:rPr>
        <w:t>patients</w:t>
      </w:r>
      <w:r>
        <w:rPr>
          <w:color w:val="231F20"/>
          <w:spacing w:val="-7"/>
          <w:w w:val="90"/>
        </w:rPr>
        <w:t xml:space="preserve"> </w:t>
      </w:r>
      <w:r>
        <w:rPr>
          <w:color w:val="231F20"/>
          <w:w w:val="90"/>
        </w:rPr>
        <w:t>with</w:t>
      </w:r>
      <w:r>
        <w:rPr>
          <w:color w:val="231F20"/>
          <w:spacing w:val="-8"/>
          <w:w w:val="90"/>
        </w:rPr>
        <w:t xml:space="preserve"> </w:t>
      </w:r>
      <w:r>
        <w:rPr>
          <w:color w:val="231F20"/>
          <w:w w:val="90"/>
        </w:rPr>
        <w:t>normal</w:t>
      </w:r>
      <w:r>
        <w:rPr>
          <w:color w:val="231F20"/>
          <w:spacing w:val="-7"/>
          <w:w w:val="90"/>
        </w:rPr>
        <w:t xml:space="preserve"> </w:t>
      </w:r>
      <w:r>
        <w:rPr>
          <w:color w:val="231F20"/>
          <w:w w:val="90"/>
        </w:rPr>
        <w:t>lipids.</w:t>
      </w:r>
      <w:r>
        <w:rPr>
          <w:color w:val="231F20"/>
          <w:spacing w:val="-8"/>
          <w:w w:val="90"/>
        </w:rPr>
        <w:t xml:space="preserve"> </w:t>
      </w:r>
      <w:r>
        <w:rPr>
          <w:color w:val="231F20"/>
          <w:w w:val="90"/>
        </w:rPr>
        <w:t>However,</w:t>
      </w:r>
      <w:r>
        <w:rPr>
          <w:color w:val="231F20"/>
          <w:spacing w:val="-7"/>
          <w:w w:val="90"/>
        </w:rPr>
        <w:t xml:space="preserve"> </w:t>
      </w:r>
      <w:r>
        <w:rPr>
          <w:color w:val="231F20"/>
          <w:w w:val="90"/>
        </w:rPr>
        <w:t xml:space="preserve">this </w:t>
      </w:r>
      <w:r>
        <w:rPr>
          <w:color w:val="231F20"/>
          <w:spacing w:val="-6"/>
        </w:rPr>
        <w:t>decision</w:t>
      </w:r>
      <w:r>
        <w:rPr>
          <w:color w:val="231F20"/>
          <w:spacing w:val="-7"/>
        </w:rPr>
        <w:t xml:space="preserve"> </w:t>
      </w:r>
      <w:r>
        <w:rPr>
          <w:color w:val="231F20"/>
          <w:spacing w:val="-6"/>
        </w:rPr>
        <w:t>should be</w:t>
      </w:r>
      <w:r>
        <w:rPr>
          <w:color w:val="231F20"/>
          <w:spacing w:val="-7"/>
        </w:rPr>
        <w:t xml:space="preserve"> </w:t>
      </w:r>
      <w:r>
        <w:rPr>
          <w:color w:val="231F20"/>
          <w:spacing w:val="-6"/>
        </w:rPr>
        <w:t>individualized, taking</w:t>
      </w:r>
      <w:r>
        <w:rPr>
          <w:color w:val="231F20"/>
          <w:spacing w:val="-7"/>
        </w:rPr>
        <w:t xml:space="preserve"> </w:t>
      </w:r>
      <w:r>
        <w:rPr>
          <w:color w:val="231F20"/>
          <w:spacing w:val="-6"/>
        </w:rPr>
        <w:t>into account</w:t>
      </w:r>
      <w:r>
        <w:rPr>
          <w:color w:val="231F20"/>
          <w:spacing w:val="-7"/>
        </w:rPr>
        <w:t xml:space="preserve"> </w:t>
      </w:r>
      <w:r>
        <w:rPr>
          <w:color w:val="231F20"/>
          <w:spacing w:val="-6"/>
        </w:rPr>
        <w:t xml:space="preserve">the </w:t>
      </w:r>
      <w:r>
        <w:rPr>
          <w:color w:val="231F20"/>
          <w:spacing w:val="-2"/>
        </w:rPr>
        <w:t>vigor</w:t>
      </w:r>
      <w:r>
        <w:rPr>
          <w:color w:val="231F20"/>
          <w:spacing w:val="-11"/>
        </w:rPr>
        <w:t xml:space="preserve"> </w:t>
      </w:r>
      <w:r>
        <w:rPr>
          <w:color w:val="231F20"/>
          <w:spacing w:val="-2"/>
        </w:rPr>
        <w:lastRenderedPageBreak/>
        <w:t>and</w:t>
      </w:r>
      <w:r>
        <w:rPr>
          <w:color w:val="231F20"/>
          <w:spacing w:val="-10"/>
        </w:rPr>
        <w:t xml:space="preserve"> </w:t>
      </w:r>
      <w:r>
        <w:rPr>
          <w:color w:val="231F20"/>
          <w:spacing w:val="-2"/>
        </w:rPr>
        <w:t>health</w:t>
      </w:r>
      <w:r>
        <w:rPr>
          <w:color w:val="231F20"/>
          <w:spacing w:val="-11"/>
        </w:rPr>
        <w:t xml:space="preserve"> </w:t>
      </w:r>
      <w:r>
        <w:rPr>
          <w:color w:val="231F20"/>
          <w:spacing w:val="-2"/>
        </w:rPr>
        <w:t>of</w:t>
      </w:r>
      <w:r>
        <w:rPr>
          <w:color w:val="231F20"/>
          <w:spacing w:val="-10"/>
        </w:rPr>
        <w:t xml:space="preserve"> </w:t>
      </w:r>
      <w:r>
        <w:rPr>
          <w:color w:val="231F20"/>
          <w:spacing w:val="-2"/>
        </w:rPr>
        <w:t>the</w:t>
      </w:r>
      <w:r>
        <w:rPr>
          <w:color w:val="231F20"/>
          <w:spacing w:val="-11"/>
        </w:rPr>
        <w:t xml:space="preserve"> </w:t>
      </w:r>
      <w:r>
        <w:rPr>
          <w:color w:val="231F20"/>
          <w:spacing w:val="-2"/>
        </w:rPr>
        <w:t>patient.</w:t>
      </w:r>
    </w:p>
    <w:p w14:paraId="6095933B" w14:textId="4F84C94C" w:rsidR="00766819" w:rsidRDefault="00766819" w:rsidP="00766819">
      <w:pPr>
        <w:spacing w:line="218" w:lineRule="auto"/>
        <w:ind w:left="253" w:right="42" w:firstLine="240"/>
        <w:jc w:val="both"/>
        <w:rPr>
          <w:sz w:val="20"/>
        </w:rPr>
      </w:pPr>
      <w:r>
        <w:rPr>
          <w:color w:val="231F20"/>
          <w:sz w:val="20"/>
        </w:rPr>
        <w:t xml:space="preserve">The strongest predictor of CHD in women is a low </w:t>
      </w:r>
      <w:r>
        <w:rPr>
          <w:color w:val="231F20"/>
          <w:spacing w:val="-2"/>
          <w:sz w:val="20"/>
        </w:rPr>
        <w:t>HDL</w:t>
      </w:r>
      <w:r>
        <w:rPr>
          <w:color w:val="231F20"/>
          <w:spacing w:val="-7"/>
          <w:sz w:val="20"/>
        </w:rPr>
        <w:t xml:space="preserve"> </w:t>
      </w:r>
      <w:r>
        <w:rPr>
          <w:color w:val="231F20"/>
          <w:spacing w:val="-2"/>
          <w:sz w:val="20"/>
        </w:rPr>
        <w:t>cholesterol.</w:t>
      </w:r>
      <w:r>
        <w:rPr>
          <w:color w:val="231F20"/>
          <w:spacing w:val="-2"/>
          <w:position w:val="7"/>
          <w:sz w:val="11"/>
        </w:rPr>
        <w:t>356,357,359</w:t>
      </w:r>
      <w:r>
        <w:rPr>
          <w:color w:val="231F20"/>
          <w:spacing w:val="15"/>
          <w:position w:val="7"/>
          <w:sz w:val="11"/>
        </w:rPr>
        <w:t xml:space="preserve"> </w:t>
      </w:r>
      <w:r>
        <w:rPr>
          <w:color w:val="231F20"/>
          <w:spacing w:val="-2"/>
          <w:sz w:val="20"/>
        </w:rPr>
        <w:t>The</w:t>
      </w:r>
      <w:r>
        <w:rPr>
          <w:color w:val="231F20"/>
          <w:spacing w:val="-7"/>
          <w:sz w:val="20"/>
        </w:rPr>
        <w:t xml:space="preserve"> </w:t>
      </w:r>
      <w:r>
        <w:rPr>
          <w:color w:val="231F20"/>
          <w:spacing w:val="-2"/>
          <w:sz w:val="20"/>
        </w:rPr>
        <w:t>average</w:t>
      </w:r>
      <w:r>
        <w:rPr>
          <w:color w:val="231F20"/>
          <w:spacing w:val="-7"/>
          <w:sz w:val="20"/>
        </w:rPr>
        <w:t xml:space="preserve"> </w:t>
      </w:r>
      <w:r>
        <w:rPr>
          <w:color w:val="231F20"/>
          <w:spacing w:val="-2"/>
          <w:sz w:val="20"/>
        </w:rPr>
        <w:t>HDL</w:t>
      </w:r>
      <w:r>
        <w:rPr>
          <w:color w:val="231F20"/>
          <w:spacing w:val="-7"/>
          <w:sz w:val="20"/>
        </w:rPr>
        <w:t xml:space="preserve"> </w:t>
      </w:r>
      <w:r>
        <w:rPr>
          <w:color w:val="231F20"/>
          <w:spacing w:val="-2"/>
          <w:sz w:val="20"/>
        </w:rPr>
        <w:t>cholesterol</w:t>
      </w:r>
      <w:r>
        <w:rPr>
          <w:color w:val="231F20"/>
          <w:spacing w:val="-7"/>
          <w:sz w:val="20"/>
        </w:rPr>
        <w:t xml:space="preserve"> </w:t>
      </w:r>
      <w:r>
        <w:rPr>
          <w:color w:val="231F20"/>
          <w:spacing w:val="-2"/>
          <w:sz w:val="20"/>
        </w:rPr>
        <w:t xml:space="preserve">in </w:t>
      </w:r>
      <w:r>
        <w:rPr>
          <w:color w:val="231F20"/>
          <w:w w:val="90"/>
          <w:sz w:val="20"/>
        </w:rPr>
        <w:t xml:space="preserve">women is approximately 55–60 mg/dL. A decrease in HDL cholesterol of 10 mg/dL increases CHD risk by 40–50%. In </w:t>
      </w:r>
      <w:r>
        <w:rPr>
          <w:color w:val="231F20"/>
          <w:spacing w:val="-4"/>
          <w:sz w:val="20"/>
        </w:rPr>
        <w:t>women</w:t>
      </w:r>
      <w:r>
        <w:rPr>
          <w:color w:val="231F20"/>
          <w:spacing w:val="-7"/>
          <w:sz w:val="20"/>
        </w:rPr>
        <w:t xml:space="preserve"> </w:t>
      </w:r>
      <w:r>
        <w:rPr>
          <w:color w:val="231F20"/>
          <w:spacing w:val="-4"/>
          <w:sz w:val="20"/>
        </w:rPr>
        <w:t>(and</w:t>
      </w:r>
      <w:r>
        <w:rPr>
          <w:color w:val="231F20"/>
          <w:spacing w:val="-7"/>
          <w:sz w:val="20"/>
        </w:rPr>
        <w:t xml:space="preserve"> </w:t>
      </w:r>
      <w:r>
        <w:rPr>
          <w:color w:val="231F20"/>
          <w:spacing w:val="-4"/>
          <w:sz w:val="20"/>
        </w:rPr>
        <w:t>men)</w:t>
      </w:r>
      <w:r>
        <w:rPr>
          <w:color w:val="231F20"/>
          <w:spacing w:val="-7"/>
          <w:sz w:val="20"/>
        </w:rPr>
        <w:t xml:space="preserve"> </w:t>
      </w:r>
      <w:r>
        <w:rPr>
          <w:color w:val="231F20"/>
          <w:spacing w:val="-4"/>
          <w:sz w:val="20"/>
        </w:rPr>
        <w:t>who</w:t>
      </w:r>
      <w:r>
        <w:rPr>
          <w:color w:val="231F20"/>
          <w:spacing w:val="-7"/>
          <w:sz w:val="20"/>
        </w:rPr>
        <w:t xml:space="preserve"> </w:t>
      </w:r>
      <w:r>
        <w:rPr>
          <w:color w:val="231F20"/>
          <w:spacing w:val="-4"/>
          <w:sz w:val="20"/>
        </w:rPr>
        <w:t>had</w:t>
      </w:r>
      <w:r>
        <w:rPr>
          <w:color w:val="231F20"/>
          <w:spacing w:val="-7"/>
          <w:sz w:val="20"/>
        </w:rPr>
        <w:t xml:space="preserve"> </w:t>
      </w:r>
      <w:r>
        <w:rPr>
          <w:color w:val="231F20"/>
          <w:spacing w:val="-4"/>
          <w:sz w:val="20"/>
        </w:rPr>
        <w:t>normal</w:t>
      </w:r>
      <w:r>
        <w:rPr>
          <w:color w:val="231F20"/>
          <w:spacing w:val="-7"/>
          <w:sz w:val="20"/>
        </w:rPr>
        <w:t xml:space="preserve"> </w:t>
      </w:r>
      <w:r>
        <w:rPr>
          <w:color w:val="231F20"/>
          <w:spacing w:val="-4"/>
          <w:sz w:val="20"/>
        </w:rPr>
        <w:t>total</w:t>
      </w:r>
      <w:r>
        <w:rPr>
          <w:color w:val="231F20"/>
          <w:spacing w:val="-7"/>
          <w:sz w:val="20"/>
        </w:rPr>
        <w:t xml:space="preserve"> </w:t>
      </w:r>
      <w:r>
        <w:rPr>
          <w:color w:val="231F20"/>
          <w:spacing w:val="-4"/>
          <w:sz w:val="20"/>
        </w:rPr>
        <w:t>cholesterol</w:t>
      </w:r>
      <w:r>
        <w:rPr>
          <w:color w:val="231F20"/>
          <w:spacing w:val="-7"/>
          <w:sz w:val="20"/>
        </w:rPr>
        <w:t xml:space="preserve"> </w:t>
      </w:r>
      <w:r>
        <w:rPr>
          <w:color w:val="231F20"/>
          <w:spacing w:val="-4"/>
          <w:sz w:val="20"/>
        </w:rPr>
        <w:t xml:space="preserve">and </w:t>
      </w:r>
      <w:r>
        <w:rPr>
          <w:color w:val="231F20"/>
          <w:sz w:val="20"/>
        </w:rPr>
        <w:t>LDL</w:t>
      </w:r>
      <w:r>
        <w:rPr>
          <w:color w:val="231F20"/>
          <w:spacing w:val="-13"/>
          <w:sz w:val="20"/>
        </w:rPr>
        <w:t xml:space="preserve"> </w:t>
      </w:r>
      <w:r>
        <w:rPr>
          <w:color w:val="231F20"/>
          <w:sz w:val="20"/>
        </w:rPr>
        <w:t>cholesterol</w:t>
      </w:r>
      <w:r>
        <w:rPr>
          <w:color w:val="231F20"/>
          <w:spacing w:val="-12"/>
          <w:sz w:val="20"/>
        </w:rPr>
        <w:t xml:space="preserve"> </w:t>
      </w:r>
      <w:r>
        <w:rPr>
          <w:color w:val="231F20"/>
          <w:sz w:val="20"/>
        </w:rPr>
        <w:t>levels,</w:t>
      </w:r>
      <w:r>
        <w:rPr>
          <w:color w:val="231F20"/>
          <w:spacing w:val="-13"/>
          <w:sz w:val="20"/>
        </w:rPr>
        <w:t xml:space="preserve"> </w:t>
      </w:r>
      <w:r>
        <w:rPr>
          <w:color w:val="231F20"/>
          <w:sz w:val="20"/>
        </w:rPr>
        <w:t>but</w:t>
      </w:r>
      <w:r>
        <w:rPr>
          <w:color w:val="231F20"/>
          <w:spacing w:val="-12"/>
          <w:sz w:val="20"/>
        </w:rPr>
        <w:t xml:space="preserve"> </w:t>
      </w:r>
      <w:r>
        <w:rPr>
          <w:color w:val="231F20"/>
          <w:sz w:val="20"/>
        </w:rPr>
        <w:t>low</w:t>
      </w:r>
      <w:r>
        <w:rPr>
          <w:color w:val="231F20"/>
          <w:spacing w:val="-13"/>
          <w:sz w:val="20"/>
        </w:rPr>
        <w:t xml:space="preserve"> </w:t>
      </w:r>
      <w:r>
        <w:rPr>
          <w:color w:val="231F20"/>
          <w:sz w:val="20"/>
        </w:rPr>
        <w:t>HDL</w:t>
      </w:r>
      <w:r>
        <w:rPr>
          <w:color w:val="231F20"/>
          <w:spacing w:val="-12"/>
          <w:sz w:val="20"/>
        </w:rPr>
        <w:t xml:space="preserve"> </w:t>
      </w:r>
      <w:r>
        <w:rPr>
          <w:color w:val="231F20"/>
          <w:sz w:val="20"/>
        </w:rPr>
        <w:t>cholesterol</w:t>
      </w:r>
      <w:r>
        <w:rPr>
          <w:color w:val="231F20"/>
          <w:spacing w:val="-13"/>
          <w:sz w:val="20"/>
        </w:rPr>
        <w:t xml:space="preserve"> </w:t>
      </w:r>
      <w:r>
        <w:rPr>
          <w:color w:val="231F20"/>
          <w:sz w:val="20"/>
        </w:rPr>
        <w:t xml:space="preserve">levels, treatment with lovastatin reduced the risk of an acute </w:t>
      </w:r>
      <w:r>
        <w:rPr>
          <w:color w:val="231F20"/>
          <w:w w:val="90"/>
          <w:sz w:val="20"/>
        </w:rPr>
        <w:t>major coronary event by approximately 37%.</w:t>
      </w:r>
      <w:r>
        <w:rPr>
          <w:color w:val="231F20"/>
          <w:w w:val="90"/>
          <w:position w:val="7"/>
          <w:sz w:val="11"/>
        </w:rPr>
        <w:t>360</w:t>
      </w:r>
      <w:r>
        <w:rPr>
          <w:color w:val="231F20"/>
          <w:spacing w:val="36"/>
          <w:position w:val="7"/>
          <w:sz w:val="11"/>
        </w:rPr>
        <w:t xml:space="preserve"> </w:t>
      </w:r>
      <w:r>
        <w:rPr>
          <w:color w:val="231F20"/>
          <w:w w:val="90"/>
          <w:sz w:val="20"/>
        </w:rPr>
        <w:t>High HDL cholesterol levels are uncommon in women with CHD, but even women with high levels do develop CHD.</w:t>
      </w:r>
      <w:r>
        <w:rPr>
          <w:color w:val="231F20"/>
          <w:w w:val="90"/>
          <w:position w:val="7"/>
          <w:sz w:val="11"/>
        </w:rPr>
        <w:t>361</w:t>
      </w:r>
      <w:r>
        <w:rPr>
          <w:color w:val="231F20"/>
          <w:spacing w:val="30"/>
          <w:position w:val="7"/>
          <w:sz w:val="11"/>
        </w:rPr>
        <w:t xml:space="preserve"> </w:t>
      </w:r>
      <w:r>
        <w:rPr>
          <w:rFonts w:ascii="Book Antiqua" w:hAnsi="Book Antiqua"/>
          <w:b/>
          <w:color w:val="231F20"/>
          <w:w w:val="90"/>
          <w:sz w:val="20"/>
        </w:rPr>
        <w:t xml:space="preserve">Because </w:t>
      </w:r>
      <w:r>
        <w:rPr>
          <w:rFonts w:ascii="Book Antiqua" w:hAnsi="Book Antiqua"/>
          <w:b/>
          <w:color w:val="231F20"/>
          <w:sz w:val="20"/>
        </w:rPr>
        <w:t>of</w:t>
      </w:r>
      <w:r>
        <w:rPr>
          <w:rFonts w:ascii="Book Antiqua" w:hAnsi="Book Antiqua"/>
          <w:b/>
          <w:color w:val="231F20"/>
          <w:spacing w:val="-8"/>
          <w:sz w:val="20"/>
        </w:rPr>
        <w:t xml:space="preserve"> </w:t>
      </w:r>
      <w:r>
        <w:rPr>
          <w:rFonts w:ascii="Book Antiqua" w:hAnsi="Book Antiqua"/>
          <w:b/>
          <w:color w:val="231F20"/>
          <w:sz w:val="20"/>
        </w:rPr>
        <w:t>the</w:t>
      </w:r>
      <w:r>
        <w:rPr>
          <w:rFonts w:ascii="Book Antiqua" w:hAnsi="Book Antiqua"/>
          <w:b/>
          <w:color w:val="231F20"/>
          <w:spacing w:val="-11"/>
          <w:sz w:val="20"/>
        </w:rPr>
        <w:t xml:space="preserve"> </w:t>
      </w:r>
      <w:r>
        <w:rPr>
          <w:rFonts w:ascii="Book Antiqua" w:hAnsi="Book Antiqua"/>
          <w:b/>
          <w:color w:val="231F20"/>
          <w:sz w:val="20"/>
        </w:rPr>
        <w:t>increased</w:t>
      </w:r>
      <w:r>
        <w:rPr>
          <w:rFonts w:ascii="Book Antiqua" w:hAnsi="Book Antiqua"/>
          <w:b/>
          <w:color w:val="231F20"/>
          <w:spacing w:val="-11"/>
          <w:sz w:val="20"/>
        </w:rPr>
        <w:t xml:space="preserve"> </w:t>
      </w:r>
      <w:r>
        <w:rPr>
          <w:rFonts w:ascii="Book Antiqua" w:hAnsi="Book Antiqua"/>
          <w:b/>
          <w:color w:val="231F20"/>
          <w:sz w:val="20"/>
        </w:rPr>
        <w:t>risk</w:t>
      </w:r>
      <w:r>
        <w:rPr>
          <w:rFonts w:ascii="Book Antiqua" w:hAnsi="Book Antiqua"/>
          <w:b/>
          <w:color w:val="231F20"/>
          <w:spacing w:val="-11"/>
          <w:sz w:val="20"/>
        </w:rPr>
        <w:t xml:space="preserve"> </w:t>
      </w:r>
      <w:r>
        <w:rPr>
          <w:rFonts w:ascii="Book Antiqua" w:hAnsi="Book Antiqua"/>
          <w:b/>
          <w:color w:val="231F20"/>
          <w:sz w:val="20"/>
        </w:rPr>
        <w:t>of</w:t>
      </w:r>
      <w:r>
        <w:rPr>
          <w:rFonts w:ascii="Book Antiqua" w:hAnsi="Book Antiqua"/>
          <w:b/>
          <w:color w:val="231F20"/>
          <w:spacing w:val="-8"/>
          <w:sz w:val="20"/>
        </w:rPr>
        <w:t xml:space="preserve"> </w:t>
      </w:r>
      <w:r>
        <w:rPr>
          <w:rFonts w:ascii="Book Antiqua" w:hAnsi="Book Antiqua"/>
          <w:b/>
          <w:color w:val="231F20"/>
          <w:sz w:val="20"/>
        </w:rPr>
        <w:t>CHD</w:t>
      </w:r>
      <w:r>
        <w:rPr>
          <w:rFonts w:ascii="Book Antiqua" w:hAnsi="Book Antiqua"/>
          <w:b/>
          <w:color w:val="231F20"/>
          <w:spacing w:val="-11"/>
          <w:sz w:val="20"/>
        </w:rPr>
        <w:t xml:space="preserve"> </w:t>
      </w:r>
      <w:r>
        <w:rPr>
          <w:rFonts w:ascii="Book Antiqua" w:hAnsi="Book Antiqua"/>
          <w:b/>
          <w:color w:val="231F20"/>
          <w:sz w:val="20"/>
        </w:rPr>
        <w:t>observed</w:t>
      </w:r>
      <w:r>
        <w:rPr>
          <w:rFonts w:ascii="Book Antiqua" w:hAnsi="Book Antiqua"/>
          <w:b/>
          <w:color w:val="231F20"/>
          <w:spacing w:val="-11"/>
          <w:sz w:val="20"/>
        </w:rPr>
        <w:t xml:space="preserve"> </w:t>
      </w:r>
      <w:r>
        <w:rPr>
          <w:rFonts w:ascii="Book Antiqua" w:hAnsi="Book Antiqua"/>
          <w:b/>
          <w:color w:val="231F20"/>
          <w:sz w:val="20"/>
        </w:rPr>
        <w:t>in</w:t>
      </w:r>
      <w:r>
        <w:rPr>
          <w:rFonts w:ascii="Book Antiqua" w:hAnsi="Book Antiqua"/>
          <w:b/>
          <w:color w:val="231F20"/>
          <w:spacing w:val="-11"/>
          <w:sz w:val="20"/>
        </w:rPr>
        <w:t xml:space="preserve"> </w:t>
      </w:r>
      <w:r>
        <w:rPr>
          <w:rFonts w:ascii="Book Antiqua" w:hAnsi="Book Antiqua"/>
          <w:b/>
          <w:color w:val="231F20"/>
          <w:sz w:val="20"/>
        </w:rPr>
        <w:t xml:space="preserve">individuals </w:t>
      </w:r>
      <w:r>
        <w:rPr>
          <w:rFonts w:ascii="Book Antiqua" w:hAnsi="Book Antiqua"/>
          <w:b/>
          <w:color w:val="231F20"/>
          <w:spacing w:val="-2"/>
          <w:sz w:val="20"/>
        </w:rPr>
        <w:t>with</w:t>
      </w:r>
      <w:r>
        <w:rPr>
          <w:rFonts w:ascii="Book Antiqua" w:hAnsi="Book Antiqua"/>
          <w:b/>
          <w:color w:val="231F20"/>
          <w:spacing w:val="-9"/>
          <w:sz w:val="20"/>
        </w:rPr>
        <w:t xml:space="preserve"> </w:t>
      </w:r>
      <w:r>
        <w:rPr>
          <w:rFonts w:ascii="Book Antiqua" w:hAnsi="Book Antiqua"/>
          <w:b/>
          <w:color w:val="231F20"/>
          <w:spacing w:val="-2"/>
          <w:sz w:val="20"/>
        </w:rPr>
        <w:t>low</w:t>
      </w:r>
      <w:r>
        <w:rPr>
          <w:rFonts w:ascii="Book Antiqua" w:hAnsi="Book Antiqua"/>
          <w:b/>
          <w:color w:val="231F20"/>
          <w:spacing w:val="-7"/>
          <w:sz w:val="20"/>
        </w:rPr>
        <w:t xml:space="preserve"> </w:t>
      </w:r>
      <w:r>
        <w:rPr>
          <w:rFonts w:ascii="Book Antiqua" w:hAnsi="Book Antiqua"/>
          <w:b/>
          <w:color w:val="231F20"/>
          <w:spacing w:val="-2"/>
          <w:sz w:val="20"/>
        </w:rPr>
        <w:t>HDL,</w:t>
      </w:r>
      <w:r>
        <w:rPr>
          <w:rFonts w:ascii="Book Antiqua" w:hAnsi="Book Antiqua"/>
          <w:b/>
          <w:color w:val="231F20"/>
          <w:spacing w:val="-11"/>
          <w:sz w:val="20"/>
        </w:rPr>
        <w:t xml:space="preserve"> </w:t>
      </w:r>
      <w:r>
        <w:rPr>
          <w:rFonts w:ascii="Book Antiqua" w:hAnsi="Book Antiqua"/>
          <w:b/>
          <w:color w:val="231F20"/>
          <w:spacing w:val="-2"/>
          <w:sz w:val="20"/>
        </w:rPr>
        <w:t>it</w:t>
      </w:r>
      <w:r>
        <w:rPr>
          <w:rFonts w:ascii="Book Antiqua" w:hAnsi="Book Antiqua"/>
          <w:b/>
          <w:color w:val="231F20"/>
          <w:spacing w:val="-7"/>
          <w:sz w:val="20"/>
        </w:rPr>
        <w:t xml:space="preserve"> </w:t>
      </w:r>
      <w:r>
        <w:rPr>
          <w:rFonts w:ascii="Book Antiqua" w:hAnsi="Book Antiqua"/>
          <w:b/>
          <w:color w:val="231F20"/>
          <w:spacing w:val="-2"/>
          <w:sz w:val="20"/>
        </w:rPr>
        <w:t>is</w:t>
      </w:r>
      <w:r>
        <w:rPr>
          <w:rFonts w:ascii="Book Antiqua" w:hAnsi="Book Antiqua"/>
          <w:b/>
          <w:color w:val="231F20"/>
          <w:spacing w:val="-7"/>
          <w:sz w:val="20"/>
        </w:rPr>
        <w:t xml:space="preserve"> </w:t>
      </w:r>
      <w:r>
        <w:rPr>
          <w:rFonts w:ascii="Book Antiqua" w:hAnsi="Book Antiqua"/>
          <w:b/>
          <w:color w:val="231F20"/>
          <w:spacing w:val="-2"/>
          <w:sz w:val="20"/>
        </w:rPr>
        <w:t>appropriate</w:t>
      </w:r>
      <w:r>
        <w:rPr>
          <w:rFonts w:ascii="Book Antiqua" w:hAnsi="Book Antiqua"/>
          <w:b/>
          <w:color w:val="231F20"/>
          <w:spacing w:val="-7"/>
          <w:sz w:val="20"/>
        </w:rPr>
        <w:t xml:space="preserve"> </w:t>
      </w:r>
      <w:r>
        <w:rPr>
          <w:rFonts w:ascii="Book Antiqua" w:hAnsi="Book Antiqua"/>
          <w:b/>
          <w:color w:val="231F20"/>
          <w:spacing w:val="-2"/>
          <w:sz w:val="20"/>
        </w:rPr>
        <w:t>to</w:t>
      </w:r>
      <w:r>
        <w:rPr>
          <w:rFonts w:ascii="Book Antiqua" w:hAnsi="Book Antiqua"/>
          <w:b/>
          <w:color w:val="231F20"/>
          <w:spacing w:val="-7"/>
          <w:sz w:val="20"/>
        </w:rPr>
        <w:t xml:space="preserve"> </w:t>
      </w:r>
      <w:r>
        <w:rPr>
          <w:rFonts w:ascii="Book Antiqua" w:hAnsi="Book Antiqua"/>
          <w:b/>
          <w:color w:val="231F20"/>
          <w:spacing w:val="-2"/>
          <w:sz w:val="20"/>
        </w:rPr>
        <w:t>be</w:t>
      </w:r>
      <w:r>
        <w:rPr>
          <w:rFonts w:ascii="Book Antiqua" w:hAnsi="Book Antiqua"/>
          <w:b/>
          <w:color w:val="231F20"/>
          <w:spacing w:val="-7"/>
          <w:sz w:val="20"/>
        </w:rPr>
        <w:t xml:space="preserve"> </w:t>
      </w:r>
      <w:r>
        <w:rPr>
          <w:rFonts w:ascii="Book Antiqua" w:hAnsi="Book Antiqua"/>
          <w:b/>
          <w:color w:val="231F20"/>
          <w:spacing w:val="-2"/>
          <w:sz w:val="20"/>
        </w:rPr>
        <w:t>concerned</w:t>
      </w:r>
      <w:r>
        <w:rPr>
          <w:rFonts w:ascii="Book Antiqua" w:hAnsi="Book Antiqua"/>
          <w:b/>
          <w:color w:val="231F20"/>
          <w:spacing w:val="-7"/>
          <w:sz w:val="20"/>
        </w:rPr>
        <w:t xml:space="preserve"> </w:t>
      </w:r>
      <w:r>
        <w:rPr>
          <w:rFonts w:ascii="Book Antiqua" w:hAnsi="Book Antiqua"/>
          <w:b/>
          <w:color w:val="231F20"/>
          <w:spacing w:val="-2"/>
          <w:sz w:val="20"/>
        </w:rPr>
        <w:t xml:space="preserve">when </w:t>
      </w:r>
      <w:r>
        <w:rPr>
          <w:rFonts w:ascii="Book Antiqua" w:hAnsi="Book Antiqua"/>
          <w:b/>
          <w:color w:val="231F20"/>
          <w:sz w:val="20"/>
        </w:rPr>
        <w:t>HDL</w:t>
      </w:r>
      <w:r>
        <w:rPr>
          <w:rFonts w:ascii="Book Antiqua" w:hAnsi="Book Antiqua"/>
          <w:b/>
          <w:color w:val="231F20"/>
          <w:spacing w:val="46"/>
          <w:sz w:val="20"/>
        </w:rPr>
        <w:t xml:space="preserve"> </w:t>
      </w:r>
      <w:r>
        <w:rPr>
          <w:rFonts w:ascii="Book Antiqua" w:hAnsi="Book Antiqua"/>
          <w:b/>
          <w:color w:val="231F20"/>
          <w:sz w:val="20"/>
        </w:rPr>
        <w:t>cholesterol</w:t>
      </w:r>
      <w:r>
        <w:rPr>
          <w:rFonts w:ascii="Book Antiqua" w:hAnsi="Book Antiqua"/>
          <w:b/>
          <w:color w:val="231F20"/>
          <w:spacing w:val="47"/>
          <w:sz w:val="20"/>
        </w:rPr>
        <w:t xml:space="preserve"> </w:t>
      </w:r>
      <w:r>
        <w:rPr>
          <w:rFonts w:ascii="Book Antiqua" w:hAnsi="Book Antiqua"/>
          <w:b/>
          <w:color w:val="231F20"/>
          <w:sz w:val="20"/>
        </w:rPr>
        <w:t>levels</w:t>
      </w:r>
      <w:r>
        <w:rPr>
          <w:rFonts w:ascii="Book Antiqua" w:hAnsi="Book Antiqua"/>
          <w:b/>
          <w:color w:val="231F20"/>
          <w:spacing w:val="47"/>
          <w:sz w:val="20"/>
        </w:rPr>
        <w:t xml:space="preserve"> </w:t>
      </w:r>
      <w:r>
        <w:rPr>
          <w:rFonts w:ascii="Book Antiqua" w:hAnsi="Book Antiqua"/>
          <w:b/>
          <w:color w:val="231F20"/>
          <w:sz w:val="20"/>
        </w:rPr>
        <w:t>are</w:t>
      </w:r>
      <w:r>
        <w:rPr>
          <w:rFonts w:ascii="Book Antiqua" w:hAnsi="Book Antiqua"/>
          <w:b/>
          <w:color w:val="231F20"/>
          <w:spacing w:val="46"/>
          <w:sz w:val="20"/>
        </w:rPr>
        <w:t xml:space="preserve"> </w:t>
      </w:r>
      <w:r>
        <w:rPr>
          <w:rFonts w:ascii="Book Antiqua" w:hAnsi="Book Antiqua"/>
          <w:b/>
          <w:color w:val="231F20"/>
          <w:sz w:val="20"/>
        </w:rPr>
        <w:t>less</w:t>
      </w:r>
      <w:r>
        <w:rPr>
          <w:rFonts w:ascii="Book Antiqua" w:hAnsi="Book Antiqua"/>
          <w:b/>
          <w:color w:val="231F20"/>
          <w:spacing w:val="47"/>
          <w:sz w:val="20"/>
        </w:rPr>
        <w:t xml:space="preserve"> </w:t>
      </w:r>
      <w:r>
        <w:rPr>
          <w:rFonts w:ascii="Book Antiqua" w:hAnsi="Book Antiqua"/>
          <w:b/>
          <w:color w:val="231F20"/>
          <w:sz w:val="20"/>
        </w:rPr>
        <w:t>than</w:t>
      </w:r>
      <w:r>
        <w:rPr>
          <w:rFonts w:ascii="Book Antiqua" w:hAnsi="Book Antiqua"/>
          <w:b/>
          <w:color w:val="231F20"/>
          <w:spacing w:val="47"/>
          <w:sz w:val="20"/>
        </w:rPr>
        <w:t xml:space="preserve"> </w:t>
      </w:r>
      <w:r>
        <w:rPr>
          <w:rFonts w:ascii="Book Antiqua" w:hAnsi="Book Antiqua"/>
          <w:b/>
          <w:color w:val="231F20"/>
          <w:sz w:val="20"/>
        </w:rPr>
        <w:t>50</w:t>
      </w:r>
      <w:r>
        <w:rPr>
          <w:rFonts w:ascii="Book Antiqua" w:hAnsi="Book Antiqua"/>
          <w:b/>
          <w:color w:val="231F20"/>
          <w:spacing w:val="47"/>
          <w:sz w:val="20"/>
        </w:rPr>
        <w:t xml:space="preserve"> </w:t>
      </w:r>
      <w:r>
        <w:rPr>
          <w:rFonts w:ascii="Book Antiqua" w:hAnsi="Book Antiqua"/>
          <w:b/>
          <w:color w:val="231F20"/>
          <w:sz w:val="20"/>
        </w:rPr>
        <w:t>mg/dL.</w:t>
      </w:r>
      <w:r>
        <w:rPr>
          <w:rFonts w:ascii="Book Antiqua" w:hAnsi="Book Antiqua"/>
          <w:b/>
          <w:color w:val="231F20"/>
          <w:spacing w:val="50"/>
          <w:sz w:val="20"/>
        </w:rPr>
        <w:t xml:space="preserve"> </w:t>
      </w:r>
      <w:r>
        <w:rPr>
          <w:color w:val="231F20"/>
          <w:spacing w:val="-5"/>
          <w:sz w:val="20"/>
        </w:rPr>
        <w:t>It</w:t>
      </w:r>
      <w:r>
        <w:rPr>
          <w:sz w:val="20"/>
        </w:rPr>
        <w:t xml:space="preserve"> </w:t>
      </w:r>
      <w:r>
        <w:rPr>
          <w:color w:val="231F20"/>
        </w:rPr>
        <w:t>should</w:t>
      </w:r>
      <w:r>
        <w:rPr>
          <w:color w:val="231F20"/>
          <w:spacing w:val="-8"/>
        </w:rPr>
        <w:t xml:space="preserve"> </w:t>
      </w:r>
      <w:r>
        <w:rPr>
          <w:color w:val="231F20"/>
        </w:rPr>
        <w:t>be</w:t>
      </w:r>
      <w:r>
        <w:rPr>
          <w:color w:val="231F20"/>
          <w:spacing w:val="-8"/>
        </w:rPr>
        <w:t xml:space="preserve"> </w:t>
      </w:r>
      <w:r>
        <w:rPr>
          <w:color w:val="231F20"/>
        </w:rPr>
        <w:t>emphasized</w:t>
      </w:r>
      <w:r>
        <w:rPr>
          <w:color w:val="231F20"/>
          <w:spacing w:val="-8"/>
        </w:rPr>
        <w:t xml:space="preserve"> </w:t>
      </w:r>
      <w:r>
        <w:rPr>
          <w:color w:val="231F20"/>
        </w:rPr>
        <w:t>that</w:t>
      </w:r>
      <w:r>
        <w:rPr>
          <w:color w:val="231F20"/>
          <w:spacing w:val="-8"/>
        </w:rPr>
        <w:t xml:space="preserve"> </w:t>
      </w:r>
      <w:r>
        <w:rPr>
          <w:color w:val="231F20"/>
        </w:rPr>
        <w:t>modest</w:t>
      </w:r>
      <w:r>
        <w:rPr>
          <w:color w:val="231F20"/>
          <w:spacing w:val="-8"/>
        </w:rPr>
        <w:t xml:space="preserve"> </w:t>
      </w:r>
      <w:r>
        <w:rPr>
          <w:color w:val="231F20"/>
        </w:rPr>
        <w:t>elevations</w:t>
      </w:r>
      <w:r>
        <w:rPr>
          <w:color w:val="231F20"/>
          <w:spacing w:val="-8"/>
        </w:rPr>
        <w:t xml:space="preserve"> </w:t>
      </w:r>
      <w:r>
        <w:rPr>
          <w:color w:val="231F20"/>
        </w:rPr>
        <w:t>in</w:t>
      </w:r>
      <w:r>
        <w:rPr>
          <w:color w:val="231F20"/>
          <w:spacing w:val="-8"/>
        </w:rPr>
        <w:t xml:space="preserve"> </w:t>
      </w:r>
      <w:r>
        <w:rPr>
          <w:color w:val="231F20"/>
        </w:rPr>
        <w:t xml:space="preserve">blood </w:t>
      </w:r>
      <w:r>
        <w:rPr>
          <w:color w:val="231F20"/>
          <w:w w:val="90"/>
        </w:rPr>
        <w:t xml:space="preserve">pressure markedly increase the overall cardiovascular risk associated with an elevated LDL cholesterol or a low HDL </w:t>
      </w:r>
      <w:r>
        <w:rPr>
          <w:color w:val="231F20"/>
          <w:spacing w:val="-2"/>
        </w:rPr>
        <w:t>cholesterol.</w:t>
      </w:r>
    </w:p>
    <w:p w14:paraId="557CFCA8" w14:textId="77777777" w:rsidR="00766819" w:rsidRDefault="00766819" w:rsidP="00766819">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79744" behindDoc="0" locked="0" layoutInCell="1" allowOverlap="1" wp14:anchorId="36F59F63" wp14:editId="07F05C8E">
                <wp:simplePos x="0" y="0"/>
                <wp:positionH relativeFrom="page">
                  <wp:posOffset>7177900</wp:posOffset>
                </wp:positionH>
                <wp:positionV relativeFrom="paragraph">
                  <wp:posOffset>1457382</wp:posOffset>
                </wp:positionV>
                <wp:extent cx="402590" cy="20955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3ABD4DF8" w14:textId="77777777" w:rsidR="00766819" w:rsidRDefault="00766819" w:rsidP="00766819">
                            <w:pPr>
                              <w:pStyle w:val="BodyText"/>
                              <w:rPr>
                                <w:rFonts w:ascii="Book Antiqua"/>
                                <w:b/>
                                <w:color w:val="000000"/>
                                <w:sz w:val="28"/>
                              </w:rPr>
                            </w:pPr>
                          </w:p>
                          <w:p w14:paraId="0B64F704" w14:textId="77777777" w:rsidR="00766819" w:rsidRDefault="00766819" w:rsidP="00766819">
                            <w:pPr>
                              <w:pStyle w:val="BodyText"/>
                              <w:rPr>
                                <w:rFonts w:ascii="Book Antiqua"/>
                                <w:b/>
                                <w:color w:val="000000"/>
                                <w:sz w:val="28"/>
                              </w:rPr>
                            </w:pPr>
                          </w:p>
                          <w:p w14:paraId="3B6518B7" w14:textId="77777777" w:rsidR="00766819" w:rsidRDefault="00766819" w:rsidP="00766819">
                            <w:pPr>
                              <w:pStyle w:val="BodyText"/>
                              <w:rPr>
                                <w:rFonts w:ascii="Book Antiqua"/>
                                <w:b/>
                                <w:color w:val="000000"/>
                                <w:sz w:val="28"/>
                              </w:rPr>
                            </w:pPr>
                          </w:p>
                          <w:p w14:paraId="3071EA2A" w14:textId="77777777" w:rsidR="00766819" w:rsidRDefault="00766819" w:rsidP="00766819">
                            <w:pPr>
                              <w:pStyle w:val="BodyText"/>
                              <w:spacing w:before="139"/>
                              <w:rPr>
                                <w:rFonts w:ascii="Book Antiqua"/>
                                <w:b/>
                                <w:color w:val="000000"/>
                                <w:sz w:val="28"/>
                              </w:rPr>
                            </w:pPr>
                          </w:p>
                          <w:p w14:paraId="1D312441" w14:textId="77777777" w:rsidR="00766819" w:rsidRDefault="00766819" w:rsidP="00766819">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36F59F63" id="Textbox 329" o:spid="_x0000_s1036" type="#_x0000_t202" style="position:absolute;left:0;text-align:left;margin-left:565.2pt;margin-top:114.75pt;width:31.7pt;height:16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" fillcolor="#1f73ae" stroked="f">
                <v:textbox inset="0,0,0,0">
                  <w:txbxContent>
                    <w:p w14:paraId="3ABD4DF8" w14:textId="77777777" w:rsidR="00766819" w:rsidRDefault="00766819" w:rsidP="00766819">
                      <w:pPr>
                        <w:pStyle w:val="BodyText"/>
                        <w:rPr>
                          <w:rFonts w:ascii="Book Antiqua"/>
                          <w:b/>
                          <w:color w:val="000000"/>
                          <w:sz w:val="28"/>
                        </w:rPr>
                      </w:pPr>
                    </w:p>
                    <w:p w14:paraId="0B64F704" w14:textId="77777777" w:rsidR="00766819" w:rsidRDefault="00766819" w:rsidP="00766819">
                      <w:pPr>
                        <w:pStyle w:val="BodyText"/>
                        <w:rPr>
                          <w:rFonts w:ascii="Book Antiqua"/>
                          <w:b/>
                          <w:color w:val="000000"/>
                          <w:sz w:val="28"/>
                        </w:rPr>
                      </w:pPr>
                    </w:p>
                    <w:p w14:paraId="3B6518B7" w14:textId="77777777" w:rsidR="00766819" w:rsidRDefault="00766819" w:rsidP="00766819">
                      <w:pPr>
                        <w:pStyle w:val="BodyText"/>
                        <w:rPr>
                          <w:rFonts w:ascii="Book Antiqua"/>
                          <w:b/>
                          <w:color w:val="000000"/>
                          <w:sz w:val="28"/>
                        </w:rPr>
                      </w:pPr>
                    </w:p>
                    <w:p w14:paraId="3071EA2A" w14:textId="77777777" w:rsidR="00766819" w:rsidRDefault="00766819" w:rsidP="00766819">
                      <w:pPr>
                        <w:pStyle w:val="BodyText"/>
                        <w:spacing w:before="139"/>
                        <w:rPr>
                          <w:rFonts w:ascii="Book Antiqua"/>
                          <w:b/>
                          <w:color w:val="000000"/>
                          <w:sz w:val="28"/>
                        </w:rPr>
                      </w:pPr>
                    </w:p>
                    <w:p w14:paraId="1D312441" w14:textId="77777777" w:rsidR="00766819" w:rsidRDefault="00766819" w:rsidP="00766819">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w w:val="90"/>
        </w:rPr>
        <w:t>Keep in mind that low HDL cholesterol levels are a com-</w:t>
      </w:r>
      <w:r>
        <w:rPr>
          <w:color w:val="231F20"/>
          <w:spacing w:val="-6"/>
        </w:rPr>
        <w:t>ponent of the metabolic syndrome related to insulin resis-</w:t>
      </w:r>
      <w:r>
        <w:rPr>
          <w:color w:val="231F20"/>
          <w:w w:val="90"/>
        </w:rPr>
        <w:t>tance. The metabolic syndrome is partly a result of heredity but is also strongly influenced by obesity and physical inac-tivity. In the United States, the overall estimated prevalence of</w:t>
      </w:r>
      <w:r>
        <w:rPr>
          <w:color w:val="231F20"/>
          <w:spacing w:val="-5"/>
          <w:w w:val="90"/>
        </w:rPr>
        <w:t xml:space="preserve"> </w:t>
      </w:r>
      <w:r>
        <w:rPr>
          <w:color w:val="231F20"/>
          <w:w w:val="90"/>
        </w:rPr>
        <w:t>the</w:t>
      </w:r>
      <w:r>
        <w:rPr>
          <w:color w:val="231F20"/>
          <w:spacing w:val="-5"/>
          <w:w w:val="90"/>
        </w:rPr>
        <w:t xml:space="preserve"> </w:t>
      </w:r>
      <w:r>
        <w:rPr>
          <w:color w:val="231F20"/>
          <w:w w:val="90"/>
        </w:rPr>
        <w:t>metabolic</w:t>
      </w:r>
      <w:r>
        <w:rPr>
          <w:color w:val="231F20"/>
          <w:spacing w:val="-5"/>
          <w:w w:val="90"/>
        </w:rPr>
        <w:t xml:space="preserve"> </w:t>
      </w:r>
      <w:r>
        <w:rPr>
          <w:color w:val="231F20"/>
          <w:w w:val="90"/>
        </w:rPr>
        <w:t>syndrome</w:t>
      </w:r>
      <w:r>
        <w:rPr>
          <w:color w:val="231F20"/>
          <w:spacing w:val="-5"/>
          <w:w w:val="90"/>
        </w:rPr>
        <w:t xml:space="preserve"> </w:t>
      </w:r>
      <w:r>
        <w:rPr>
          <w:color w:val="231F20"/>
          <w:w w:val="90"/>
        </w:rPr>
        <w:t>is</w:t>
      </w:r>
      <w:r>
        <w:rPr>
          <w:color w:val="231F20"/>
          <w:spacing w:val="-5"/>
          <w:w w:val="90"/>
        </w:rPr>
        <w:t xml:space="preserve"> </w:t>
      </w:r>
      <w:r>
        <w:rPr>
          <w:color w:val="231F20"/>
          <w:w w:val="90"/>
        </w:rPr>
        <w:t>24%,</w:t>
      </w:r>
      <w:r>
        <w:rPr>
          <w:color w:val="231F20"/>
          <w:spacing w:val="-5"/>
          <w:w w:val="90"/>
        </w:rPr>
        <w:t xml:space="preserve"> </w:t>
      </w:r>
      <w:r>
        <w:rPr>
          <w:color w:val="231F20"/>
          <w:w w:val="90"/>
        </w:rPr>
        <w:t>higher</w:t>
      </w:r>
      <w:r>
        <w:rPr>
          <w:color w:val="231F20"/>
          <w:spacing w:val="-5"/>
          <w:w w:val="90"/>
        </w:rPr>
        <w:t xml:space="preserve"> </w:t>
      </w:r>
      <w:r>
        <w:rPr>
          <w:color w:val="231F20"/>
          <w:w w:val="90"/>
        </w:rPr>
        <w:t>in</w:t>
      </w:r>
      <w:r>
        <w:rPr>
          <w:color w:val="231F20"/>
          <w:spacing w:val="-5"/>
          <w:w w:val="90"/>
        </w:rPr>
        <w:t xml:space="preserve"> </w:t>
      </w:r>
      <w:r>
        <w:rPr>
          <w:color w:val="231F20"/>
          <w:w w:val="90"/>
        </w:rPr>
        <w:t>women</w:t>
      </w:r>
      <w:r>
        <w:rPr>
          <w:color w:val="231F20"/>
          <w:spacing w:val="-5"/>
          <w:w w:val="90"/>
        </w:rPr>
        <w:t xml:space="preserve"> </w:t>
      </w:r>
      <w:r>
        <w:rPr>
          <w:color w:val="231F20"/>
          <w:w w:val="90"/>
        </w:rPr>
        <w:t>(40%</w:t>
      </w:r>
      <w:r>
        <w:rPr>
          <w:color w:val="231F20"/>
          <w:spacing w:val="-5"/>
          <w:w w:val="90"/>
        </w:rPr>
        <w:t xml:space="preserve"> </w:t>
      </w:r>
      <w:r>
        <w:rPr>
          <w:color w:val="231F20"/>
          <w:w w:val="90"/>
        </w:rPr>
        <w:t>by age 60) and increasing with age.</w:t>
      </w:r>
      <w:r>
        <w:rPr>
          <w:color w:val="231F20"/>
          <w:w w:val="90"/>
          <w:position w:val="7"/>
          <w:sz w:val="11"/>
        </w:rPr>
        <w:t>362</w:t>
      </w:r>
      <w:r>
        <w:rPr>
          <w:color w:val="231F20"/>
          <w:spacing w:val="22"/>
          <w:position w:val="7"/>
          <w:sz w:val="11"/>
        </w:rPr>
        <w:t xml:space="preserve"> </w:t>
      </w:r>
      <w:r>
        <w:rPr>
          <w:color w:val="231F20"/>
          <w:w w:val="90"/>
        </w:rPr>
        <w:t xml:space="preserve">The prevalence increases </w:t>
      </w:r>
      <w:r>
        <w:rPr>
          <w:color w:val="231F20"/>
          <w:spacing w:val="-2"/>
        </w:rPr>
        <w:t>with</w:t>
      </w:r>
      <w:r>
        <w:rPr>
          <w:color w:val="231F20"/>
          <w:spacing w:val="-8"/>
        </w:rPr>
        <w:t xml:space="preserve"> </w:t>
      </w:r>
      <w:r>
        <w:rPr>
          <w:color w:val="231F20"/>
          <w:spacing w:val="-2"/>
        </w:rPr>
        <w:t>increasing</w:t>
      </w:r>
      <w:r>
        <w:rPr>
          <w:color w:val="231F20"/>
          <w:spacing w:val="-8"/>
        </w:rPr>
        <w:t xml:space="preserve"> </w:t>
      </w:r>
      <w:r>
        <w:rPr>
          <w:color w:val="231F20"/>
          <w:spacing w:val="-2"/>
        </w:rPr>
        <w:t>body</w:t>
      </w:r>
      <w:r>
        <w:rPr>
          <w:color w:val="231F20"/>
          <w:spacing w:val="-8"/>
        </w:rPr>
        <w:t xml:space="preserve"> </w:t>
      </w:r>
      <w:r>
        <w:rPr>
          <w:color w:val="231F20"/>
          <w:spacing w:val="-2"/>
        </w:rPr>
        <w:t>weight,</w:t>
      </w:r>
      <w:r>
        <w:rPr>
          <w:color w:val="231F20"/>
          <w:spacing w:val="-8"/>
        </w:rPr>
        <w:t xml:space="preserve"> </w:t>
      </w:r>
      <w:r>
        <w:rPr>
          <w:color w:val="231F20"/>
          <w:spacing w:val="-2"/>
        </w:rPr>
        <w:t>from</w:t>
      </w:r>
      <w:r>
        <w:rPr>
          <w:color w:val="231F20"/>
          <w:spacing w:val="-8"/>
        </w:rPr>
        <w:t xml:space="preserve"> </w:t>
      </w:r>
      <w:r>
        <w:rPr>
          <w:color w:val="231F20"/>
          <w:spacing w:val="-2"/>
        </w:rPr>
        <w:t>about</w:t>
      </w:r>
      <w:r>
        <w:rPr>
          <w:color w:val="231F20"/>
          <w:spacing w:val="-8"/>
        </w:rPr>
        <w:t xml:space="preserve"> </w:t>
      </w:r>
      <w:r>
        <w:rPr>
          <w:color w:val="231F20"/>
          <w:spacing w:val="-2"/>
        </w:rPr>
        <w:t>5%</w:t>
      </w:r>
      <w:r>
        <w:rPr>
          <w:color w:val="231F20"/>
          <w:spacing w:val="-8"/>
        </w:rPr>
        <w:t xml:space="preserve"> </w:t>
      </w:r>
      <w:r>
        <w:rPr>
          <w:color w:val="231F20"/>
          <w:spacing w:val="-2"/>
        </w:rPr>
        <w:t>in</w:t>
      </w:r>
      <w:r>
        <w:rPr>
          <w:color w:val="231F20"/>
          <w:spacing w:val="-8"/>
        </w:rPr>
        <w:t xml:space="preserve"> </w:t>
      </w:r>
      <w:r>
        <w:rPr>
          <w:color w:val="231F20"/>
          <w:spacing w:val="-2"/>
        </w:rPr>
        <w:t>normal-</w:t>
      </w:r>
      <w:r>
        <w:rPr>
          <w:color w:val="231F20"/>
          <w:w w:val="90"/>
        </w:rPr>
        <w:t>weight</w:t>
      </w:r>
      <w:r>
        <w:rPr>
          <w:color w:val="231F20"/>
          <w:spacing w:val="-8"/>
          <w:w w:val="90"/>
        </w:rPr>
        <w:t xml:space="preserve"> </w:t>
      </w:r>
      <w:r>
        <w:rPr>
          <w:color w:val="231F20"/>
          <w:w w:val="90"/>
        </w:rPr>
        <w:t>individuals</w:t>
      </w:r>
      <w:r>
        <w:rPr>
          <w:color w:val="231F20"/>
          <w:spacing w:val="-7"/>
          <w:w w:val="90"/>
        </w:rPr>
        <w:t xml:space="preserve"> </w:t>
      </w:r>
      <w:r>
        <w:rPr>
          <w:color w:val="231F20"/>
          <w:w w:val="90"/>
        </w:rPr>
        <w:t>to</w:t>
      </w:r>
      <w:r>
        <w:rPr>
          <w:color w:val="231F20"/>
          <w:spacing w:val="-8"/>
          <w:w w:val="90"/>
        </w:rPr>
        <w:t xml:space="preserve"> </w:t>
      </w:r>
      <w:r>
        <w:rPr>
          <w:color w:val="231F20"/>
          <w:w w:val="90"/>
        </w:rPr>
        <w:t>60%</w:t>
      </w:r>
      <w:r>
        <w:rPr>
          <w:color w:val="231F20"/>
          <w:spacing w:val="-7"/>
          <w:w w:val="90"/>
        </w:rPr>
        <w:t xml:space="preserve"> </w:t>
      </w:r>
      <w:r>
        <w:rPr>
          <w:color w:val="231F20"/>
          <w:w w:val="90"/>
        </w:rPr>
        <w:t>in</w:t>
      </w:r>
      <w:r>
        <w:rPr>
          <w:color w:val="231F20"/>
          <w:spacing w:val="-8"/>
          <w:w w:val="90"/>
        </w:rPr>
        <w:t xml:space="preserve"> </w:t>
      </w:r>
      <w:r>
        <w:rPr>
          <w:color w:val="231F20"/>
          <w:w w:val="90"/>
        </w:rPr>
        <w:t>obese</w:t>
      </w:r>
      <w:r>
        <w:rPr>
          <w:color w:val="231F20"/>
          <w:spacing w:val="-7"/>
          <w:w w:val="90"/>
        </w:rPr>
        <w:t xml:space="preserve"> </w:t>
      </w:r>
      <w:r>
        <w:rPr>
          <w:color w:val="231F20"/>
          <w:w w:val="90"/>
        </w:rPr>
        <w:t>men</w:t>
      </w:r>
      <w:r>
        <w:rPr>
          <w:color w:val="231F20"/>
          <w:spacing w:val="-8"/>
          <w:w w:val="90"/>
        </w:rPr>
        <w:t xml:space="preserve"> </w:t>
      </w:r>
      <w:r>
        <w:rPr>
          <w:color w:val="231F20"/>
          <w:w w:val="90"/>
        </w:rPr>
        <w:t>and</w:t>
      </w:r>
      <w:r>
        <w:rPr>
          <w:color w:val="231F20"/>
          <w:spacing w:val="-7"/>
          <w:w w:val="90"/>
        </w:rPr>
        <w:t xml:space="preserve"> </w:t>
      </w:r>
      <w:r>
        <w:rPr>
          <w:color w:val="231F20"/>
          <w:w w:val="90"/>
        </w:rPr>
        <w:t>women,</w:t>
      </w:r>
      <w:r>
        <w:rPr>
          <w:color w:val="231F20"/>
          <w:spacing w:val="-8"/>
          <w:w w:val="90"/>
        </w:rPr>
        <w:t xml:space="preserve"> </w:t>
      </w:r>
      <w:r>
        <w:rPr>
          <w:color w:val="231F20"/>
          <w:w w:val="90"/>
        </w:rPr>
        <w:t>and</w:t>
      </w:r>
      <w:r>
        <w:rPr>
          <w:color w:val="231F20"/>
          <w:spacing w:val="-7"/>
          <w:w w:val="90"/>
        </w:rPr>
        <w:t xml:space="preserve"> </w:t>
      </w:r>
      <w:r>
        <w:rPr>
          <w:color w:val="231F20"/>
          <w:w w:val="90"/>
        </w:rPr>
        <w:t xml:space="preserve">the </w:t>
      </w:r>
      <w:r>
        <w:rPr>
          <w:color w:val="231F20"/>
          <w:spacing w:val="-6"/>
        </w:rPr>
        <w:t>prevalence</w:t>
      </w:r>
      <w:r>
        <w:rPr>
          <w:color w:val="231F20"/>
          <w:spacing w:val="-9"/>
        </w:rPr>
        <w:t xml:space="preserve"> </w:t>
      </w:r>
      <w:r>
        <w:rPr>
          <w:color w:val="231F20"/>
          <w:spacing w:val="-6"/>
        </w:rPr>
        <w:t>is highest</w:t>
      </w:r>
      <w:r>
        <w:rPr>
          <w:color w:val="231F20"/>
          <w:spacing w:val="-7"/>
        </w:rPr>
        <w:t xml:space="preserve"> </w:t>
      </w:r>
      <w:r>
        <w:rPr>
          <w:color w:val="231F20"/>
          <w:spacing w:val="-6"/>
        </w:rPr>
        <w:t>in Mexican</w:t>
      </w:r>
      <w:r>
        <w:rPr>
          <w:color w:val="231F20"/>
          <w:spacing w:val="-7"/>
        </w:rPr>
        <w:t xml:space="preserve"> </w:t>
      </w:r>
      <w:r>
        <w:rPr>
          <w:color w:val="231F20"/>
          <w:spacing w:val="-6"/>
        </w:rPr>
        <w:t>Americans and</w:t>
      </w:r>
      <w:r>
        <w:rPr>
          <w:color w:val="231F20"/>
          <w:spacing w:val="-7"/>
        </w:rPr>
        <w:t xml:space="preserve"> </w:t>
      </w:r>
      <w:r>
        <w:rPr>
          <w:color w:val="231F20"/>
          <w:spacing w:val="-6"/>
        </w:rPr>
        <w:t xml:space="preserve">lowest in </w:t>
      </w:r>
      <w:r>
        <w:rPr>
          <w:color w:val="231F20"/>
          <w:spacing w:val="-2"/>
        </w:rPr>
        <w:t>Blacks.</w:t>
      </w:r>
      <w:r>
        <w:rPr>
          <w:color w:val="231F20"/>
          <w:spacing w:val="-2"/>
          <w:position w:val="7"/>
          <w:sz w:val="11"/>
        </w:rPr>
        <w:t>363</w:t>
      </w:r>
    </w:p>
    <w:p w14:paraId="5618B3D8" w14:textId="77777777" w:rsidR="00650DC2" w:rsidRDefault="00650DC2" w:rsidP="00650DC2">
      <w:pPr>
        <w:pStyle w:val="Heading2"/>
        <w:spacing w:line="206" w:lineRule="auto"/>
        <w:ind w:left="253" w:right="1103"/>
      </w:pPr>
      <w:r>
        <w:rPr>
          <w:color w:val="1F73AE"/>
        </w:rPr>
        <w:t>Metabolic</w:t>
      </w:r>
      <w:r>
        <w:rPr>
          <w:color w:val="1F73AE"/>
          <w:spacing w:val="-19"/>
        </w:rPr>
        <w:t xml:space="preserve"> </w:t>
      </w:r>
      <w:r>
        <w:rPr>
          <w:color w:val="1F73AE"/>
        </w:rPr>
        <w:t>Syndrome</w:t>
      </w:r>
      <w:r>
        <w:rPr>
          <w:color w:val="1F73AE"/>
          <w:spacing w:val="-17"/>
        </w:rPr>
        <w:t xml:space="preserve"> </w:t>
      </w:r>
      <w:r>
        <w:rPr>
          <w:color w:val="1F73AE"/>
        </w:rPr>
        <w:t>and</w:t>
      </w:r>
      <w:r>
        <w:rPr>
          <w:color w:val="1F73AE"/>
          <w:spacing w:val="-16"/>
        </w:rPr>
        <w:t xml:space="preserve"> </w:t>
      </w:r>
      <w:r>
        <w:rPr>
          <w:color w:val="1F73AE"/>
        </w:rPr>
        <w:t xml:space="preserve">Cardiovascular </w:t>
      </w:r>
      <w:r>
        <w:rPr>
          <w:color w:val="1F73AE"/>
          <w:spacing w:val="-2"/>
        </w:rPr>
        <w:t>Disease</w:t>
      </w:r>
    </w:p>
    <w:p w14:paraId="0CB85591" w14:textId="77777777" w:rsidR="00650DC2" w:rsidRDefault="00650DC2" w:rsidP="00650DC2">
      <w:pPr>
        <w:spacing w:before="125"/>
        <w:ind w:left="253" w:right="871"/>
        <w:jc w:val="both"/>
        <w:rPr>
          <w:rFonts w:ascii="Book Antiqua"/>
          <w:b/>
          <w:sz w:val="20"/>
        </w:rPr>
      </w:pPr>
      <w:r>
        <w:rPr>
          <w:rFonts w:ascii="Book Antiqua"/>
          <w:b/>
          <w:color w:val="231F20"/>
          <w:sz w:val="20"/>
        </w:rPr>
        <w:t xml:space="preserve">As defined by the National Heart, Lung, and Blood </w:t>
      </w:r>
      <w:r>
        <w:rPr>
          <w:rFonts w:ascii="Book Antiqua"/>
          <w:b/>
          <w:color w:val="231F20"/>
          <w:w w:val="90"/>
          <w:sz w:val="20"/>
        </w:rPr>
        <w:t>Institute and the American Heart Association,</w:t>
      </w:r>
      <w:r>
        <w:rPr>
          <w:rFonts w:ascii="Book Antiqua"/>
          <w:b/>
          <w:color w:val="231F20"/>
          <w:spacing w:val="-2"/>
          <w:w w:val="90"/>
          <w:sz w:val="20"/>
        </w:rPr>
        <w:t xml:space="preserve"> </w:t>
      </w:r>
      <w:r>
        <w:rPr>
          <w:rFonts w:ascii="Book Antiqua"/>
          <w:b/>
          <w:color w:val="231F20"/>
          <w:w w:val="90"/>
          <w:sz w:val="20"/>
        </w:rPr>
        <w:t xml:space="preserve">a diagnosis of metabolic syndrome requires the presence of any three </w:t>
      </w:r>
      <w:r>
        <w:rPr>
          <w:rFonts w:ascii="Book Antiqua"/>
          <w:b/>
          <w:color w:val="231F20"/>
          <w:spacing w:val="-4"/>
          <w:sz w:val="20"/>
        </w:rPr>
        <w:t>of</w:t>
      </w:r>
      <w:r>
        <w:rPr>
          <w:rFonts w:ascii="Book Antiqua"/>
          <w:b/>
          <w:color w:val="231F20"/>
          <w:spacing w:val="-9"/>
          <w:sz w:val="20"/>
        </w:rPr>
        <w:t xml:space="preserve"> </w:t>
      </w:r>
      <w:r>
        <w:rPr>
          <w:rFonts w:ascii="Book Antiqua"/>
          <w:b/>
          <w:color w:val="231F20"/>
          <w:spacing w:val="-4"/>
          <w:sz w:val="20"/>
        </w:rPr>
        <w:t>the</w:t>
      </w:r>
      <w:r>
        <w:rPr>
          <w:rFonts w:ascii="Book Antiqua"/>
          <w:b/>
          <w:color w:val="231F20"/>
          <w:spacing w:val="-8"/>
          <w:sz w:val="20"/>
        </w:rPr>
        <w:t xml:space="preserve"> </w:t>
      </w:r>
      <w:r>
        <w:rPr>
          <w:rFonts w:ascii="Book Antiqua"/>
          <w:b/>
          <w:color w:val="231F20"/>
          <w:spacing w:val="-4"/>
          <w:sz w:val="20"/>
        </w:rPr>
        <w:t>following</w:t>
      </w:r>
      <w:r>
        <w:rPr>
          <w:rFonts w:ascii="Book Antiqua"/>
          <w:b/>
          <w:color w:val="231F20"/>
          <w:spacing w:val="-9"/>
          <w:sz w:val="20"/>
        </w:rPr>
        <w:t xml:space="preserve"> </w:t>
      </w:r>
      <w:r>
        <w:rPr>
          <w:rFonts w:ascii="Book Antiqua"/>
          <w:b/>
          <w:color w:val="231F20"/>
          <w:spacing w:val="-4"/>
          <w:sz w:val="20"/>
        </w:rPr>
        <w:t>five</w:t>
      </w:r>
      <w:r>
        <w:rPr>
          <w:rFonts w:ascii="Book Antiqua"/>
          <w:b/>
          <w:color w:val="231F20"/>
          <w:spacing w:val="-8"/>
          <w:sz w:val="20"/>
        </w:rPr>
        <w:t xml:space="preserve"> </w:t>
      </w:r>
      <w:r>
        <w:rPr>
          <w:rFonts w:ascii="Book Antiqua"/>
          <w:b/>
          <w:color w:val="231F20"/>
          <w:spacing w:val="-4"/>
          <w:sz w:val="20"/>
        </w:rPr>
        <w:t>clinical</w:t>
      </w:r>
      <w:r>
        <w:rPr>
          <w:rFonts w:ascii="Book Antiqua"/>
          <w:b/>
          <w:color w:val="231F20"/>
          <w:spacing w:val="-9"/>
          <w:sz w:val="20"/>
        </w:rPr>
        <w:t xml:space="preserve"> </w:t>
      </w:r>
      <w:r>
        <w:rPr>
          <w:rFonts w:ascii="Book Antiqua"/>
          <w:b/>
          <w:color w:val="231F20"/>
          <w:spacing w:val="-4"/>
          <w:sz w:val="20"/>
        </w:rPr>
        <w:t>characteristics</w:t>
      </w:r>
      <w:r>
        <w:rPr>
          <w:color w:val="231F20"/>
          <w:spacing w:val="-4"/>
          <w:position w:val="7"/>
          <w:sz w:val="11"/>
        </w:rPr>
        <w:t>364</w:t>
      </w:r>
      <w:r>
        <w:rPr>
          <w:rFonts w:ascii="Book Antiqua"/>
          <w:b/>
          <w:color w:val="231F20"/>
          <w:spacing w:val="-4"/>
          <w:sz w:val="20"/>
        </w:rPr>
        <w:t>:</w:t>
      </w:r>
    </w:p>
    <w:p w14:paraId="0FDD6E6E" w14:textId="26CE2D72" w:rsidR="00650DC2" w:rsidRPr="00650DC2" w:rsidRDefault="00650DC2" w:rsidP="00650DC2">
      <w:pPr>
        <w:pStyle w:val="ListParagraph"/>
        <w:widowControl w:val="0"/>
        <w:numPr>
          <w:ilvl w:val="0"/>
          <w:numId w:val="4"/>
        </w:numPr>
        <w:tabs>
          <w:tab w:val="left" w:pos="512"/>
        </w:tabs>
        <w:autoSpaceDE w:val="0"/>
        <w:autoSpaceDN w:val="0"/>
        <w:spacing w:before="115" w:after="0" w:line="240" w:lineRule="exact"/>
        <w:ind w:hanging="259"/>
        <w:contextualSpacing w:val="0"/>
        <w:jc w:val="both"/>
        <w:rPr>
          <w:rFonts w:ascii="Book Antiqua"/>
          <w:b/>
          <w:sz w:val="20"/>
        </w:rPr>
      </w:pPr>
      <w:r w:rsidRPr="00650DC2">
        <w:rPr>
          <w:b/>
          <w:color w:val="231F20"/>
          <w:w w:val="90"/>
          <w:sz w:val="20"/>
        </w:rPr>
        <w:t>Increased</w:t>
      </w:r>
      <w:r w:rsidRPr="00650DC2">
        <w:rPr>
          <w:b/>
          <w:color w:val="231F20"/>
          <w:spacing w:val="65"/>
          <w:sz w:val="20"/>
        </w:rPr>
        <w:t xml:space="preserve"> </w:t>
      </w:r>
      <w:r w:rsidRPr="00650DC2">
        <w:rPr>
          <w:b/>
          <w:color w:val="231F20"/>
          <w:w w:val="90"/>
          <w:sz w:val="20"/>
        </w:rPr>
        <w:t>waist</w:t>
      </w:r>
      <w:r w:rsidRPr="00650DC2">
        <w:rPr>
          <w:b/>
          <w:color w:val="231F20"/>
          <w:spacing w:val="65"/>
          <w:sz w:val="20"/>
        </w:rPr>
        <w:t xml:space="preserve"> </w:t>
      </w:r>
      <w:r w:rsidRPr="00650DC2">
        <w:rPr>
          <w:b/>
          <w:color w:val="231F20"/>
          <w:w w:val="90"/>
          <w:sz w:val="20"/>
        </w:rPr>
        <w:t>circumference</w:t>
      </w:r>
      <w:r w:rsidRPr="00650DC2">
        <w:rPr>
          <w:b/>
          <w:color w:val="231F20"/>
          <w:spacing w:val="65"/>
          <w:sz w:val="20"/>
        </w:rPr>
        <w:t xml:space="preserve"> </w:t>
      </w:r>
      <w:r w:rsidRPr="00650DC2">
        <w:rPr>
          <w:b/>
          <w:color w:val="231F20"/>
          <w:w w:val="90"/>
          <w:sz w:val="20"/>
        </w:rPr>
        <w:t>(population</w:t>
      </w:r>
      <w:r w:rsidRPr="00650DC2">
        <w:rPr>
          <w:b/>
          <w:color w:val="231F20"/>
          <w:spacing w:val="65"/>
          <w:sz w:val="20"/>
        </w:rPr>
        <w:t xml:space="preserve"> </w:t>
      </w:r>
      <w:r w:rsidRPr="00650DC2">
        <w:rPr>
          <w:b/>
          <w:color w:val="231F20"/>
          <w:spacing w:val="-2"/>
          <w:w w:val="90"/>
          <w:sz w:val="20"/>
        </w:rPr>
        <w:t>specific,</w:t>
      </w:r>
      <w:r w:rsidRPr="00650DC2">
        <w:rPr>
          <w:b/>
          <w:sz w:val="20"/>
        </w:rPr>
        <w:t xml:space="preserve"> </w:t>
      </w:r>
      <w:r w:rsidRPr="00650DC2">
        <w:rPr>
          <w:rFonts w:ascii="Book Antiqua"/>
          <w:b/>
          <w:color w:val="231F20"/>
          <w:w w:val="90"/>
          <w:sz w:val="20"/>
        </w:rPr>
        <w:t>&gt;88</w:t>
      </w:r>
      <w:r w:rsidRPr="00650DC2">
        <w:rPr>
          <w:rFonts w:ascii="Book Antiqua"/>
          <w:b/>
          <w:color w:val="231F20"/>
          <w:spacing w:val="-3"/>
          <w:sz w:val="20"/>
        </w:rPr>
        <w:t xml:space="preserve"> </w:t>
      </w:r>
      <w:r w:rsidRPr="00650DC2">
        <w:rPr>
          <w:rFonts w:ascii="Book Antiqua"/>
          <w:b/>
          <w:color w:val="231F20"/>
          <w:w w:val="90"/>
          <w:sz w:val="20"/>
        </w:rPr>
        <w:t>cm</w:t>
      </w:r>
      <w:r w:rsidRPr="00650DC2">
        <w:rPr>
          <w:rFonts w:ascii="Book Antiqua"/>
          <w:b/>
          <w:color w:val="231F20"/>
          <w:spacing w:val="-3"/>
          <w:sz w:val="20"/>
        </w:rPr>
        <w:t xml:space="preserve"> </w:t>
      </w:r>
      <w:r w:rsidRPr="00650DC2">
        <w:rPr>
          <w:rFonts w:ascii="Book Antiqua"/>
          <w:b/>
          <w:color w:val="231F20"/>
          <w:w w:val="90"/>
          <w:sz w:val="20"/>
        </w:rPr>
        <w:t>for</w:t>
      </w:r>
      <w:r w:rsidRPr="00650DC2">
        <w:rPr>
          <w:rFonts w:ascii="Book Antiqua"/>
          <w:b/>
          <w:color w:val="231F20"/>
          <w:spacing w:val="-2"/>
          <w:sz w:val="20"/>
        </w:rPr>
        <w:t xml:space="preserve"> </w:t>
      </w:r>
      <w:r w:rsidRPr="00650DC2">
        <w:rPr>
          <w:rFonts w:ascii="Book Antiqua"/>
          <w:b/>
          <w:color w:val="231F20"/>
          <w:w w:val="90"/>
          <w:sz w:val="20"/>
        </w:rPr>
        <w:t>women</w:t>
      </w:r>
      <w:r w:rsidRPr="00650DC2">
        <w:rPr>
          <w:rFonts w:ascii="Book Antiqua"/>
          <w:b/>
          <w:color w:val="231F20"/>
          <w:spacing w:val="-3"/>
          <w:sz w:val="20"/>
        </w:rPr>
        <w:t xml:space="preserve"> </w:t>
      </w:r>
      <w:r w:rsidRPr="00650DC2">
        <w:rPr>
          <w:rFonts w:ascii="Book Antiqua"/>
          <w:b/>
          <w:color w:val="231F20"/>
          <w:w w:val="90"/>
          <w:sz w:val="20"/>
        </w:rPr>
        <w:t>in</w:t>
      </w:r>
      <w:r w:rsidRPr="00650DC2">
        <w:rPr>
          <w:rFonts w:ascii="Book Antiqua"/>
          <w:b/>
          <w:color w:val="231F20"/>
          <w:spacing w:val="-3"/>
          <w:sz w:val="20"/>
        </w:rPr>
        <w:t xml:space="preserve"> </w:t>
      </w:r>
      <w:r w:rsidRPr="00650DC2">
        <w:rPr>
          <w:rFonts w:ascii="Book Antiqua"/>
          <w:b/>
          <w:color w:val="231F20"/>
          <w:w w:val="90"/>
          <w:sz w:val="20"/>
        </w:rPr>
        <w:t>the</w:t>
      </w:r>
      <w:r w:rsidRPr="00650DC2">
        <w:rPr>
          <w:rFonts w:ascii="Book Antiqua"/>
          <w:b/>
          <w:color w:val="231F20"/>
          <w:spacing w:val="-2"/>
          <w:sz w:val="20"/>
        </w:rPr>
        <w:t xml:space="preserve"> </w:t>
      </w:r>
      <w:r w:rsidRPr="00650DC2">
        <w:rPr>
          <w:rFonts w:ascii="Book Antiqua"/>
          <w:b/>
          <w:color w:val="231F20"/>
          <w:w w:val="90"/>
          <w:sz w:val="20"/>
        </w:rPr>
        <w:t>United</w:t>
      </w:r>
      <w:r w:rsidRPr="00650DC2">
        <w:rPr>
          <w:rFonts w:ascii="Book Antiqua"/>
          <w:b/>
          <w:color w:val="231F20"/>
          <w:spacing w:val="-3"/>
          <w:sz w:val="20"/>
        </w:rPr>
        <w:t xml:space="preserve"> </w:t>
      </w:r>
      <w:r w:rsidRPr="00650DC2">
        <w:rPr>
          <w:rFonts w:ascii="Book Antiqua"/>
          <w:b/>
          <w:color w:val="231F20"/>
          <w:spacing w:val="-2"/>
          <w:w w:val="90"/>
          <w:sz w:val="20"/>
        </w:rPr>
        <w:t>States)</w:t>
      </w:r>
    </w:p>
    <w:p w14:paraId="4E32A3C9" w14:textId="19712967" w:rsidR="00650DC2" w:rsidRPr="00650DC2" w:rsidRDefault="00650DC2" w:rsidP="00650DC2">
      <w:pPr>
        <w:pStyle w:val="ListParagraph"/>
        <w:widowControl w:val="0"/>
        <w:numPr>
          <w:ilvl w:val="0"/>
          <w:numId w:val="4"/>
        </w:numPr>
        <w:tabs>
          <w:tab w:val="left" w:pos="512"/>
        </w:tabs>
        <w:autoSpaceDE w:val="0"/>
        <w:autoSpaceDN w:val="0"/>
        <w:spacing w:after="0" w:line="240" w:lineRule="exact"/>
        <w:ind w:right="872" w:hanging="259"/>
        <w:contextualSpacing w:val="0"/>
        <w:jc w:val="both"/>
        <w:rPr>
          <w:rFonts w:ascii="Book Antiqua" w:hAnsi="Book Antiqua"/>
          <w:b/>
          <w:sz w:val="20"/>
        </w:rPr>
      </w:pPr>
      <w:r w:rsidRPr="00650DC2">
        <w:rPr>
          <w:b/>
          <w:color w:val="231F20"/>
          <w:sz w:val="20"/>
        </w:rPr>
        <w:t>Increased</w:t>
      </w:r>
      <w:r w:rsidRPr="00650DC2">
        <w:rPr>
          <w:b/>
          <w:color w:val="231F20"/>
          <w:spacing w:val="31"/>
          <w:sz w:val="20"/>
        </w:rPr>
        <w:t xml:space="preserve"> </w:t>
      </w:r>
      <w:r w:rsidRPr="00650DC2">
        <w:rPr>
          <w:b/>
          <w:color w:val="231F20"/>
          <w:sz w:val="20"/>
        </w:rPr>
        <w:t>blood</w:t>
      </w:r>
      <w:r w:rsidRPr="00650DC2">
        <w:rPr>
          <w:b/>
          <w:color w:val="231F20"/>
          <w:spacing w:val="31"/>
          <w:sz w:val="20"/>
        </w:rPr>
        <w:t xml:space="preserve"> </w:t>
      </w:r>
      <w:r w:rsidRPr="00650DC2">
        <w:rPr>
          <w:b/>
          <w:color w:val="231F20"/>
          <w:sz w:val="20"/>
        </w:rPr>
        <w:t>pressure</w:t>
      </w:r>
      <w:r w:rsidRPr="00650DC2">
        <w:rPr>
          <w:b/>
          <w:color w:val="231F20"/>
          <w:spacing w:val="32"/>
          <w:sz w:val="20"/>
        </w:rPr>
        <w:t xml:space="preserve"> </w:t>
      </w:r>
      <w:r w:rsidRPr="00650DC2">
        <w:rPr>
          <w:b/>
          <w:color w:val="231F20"/>
          <w:sz w:val="20"/>
        </w:rPr>
        <w:t>(</w:t>
      </w:r>
      <w:r w:rsidRPr="00650DC2">
        <w:rPr>
          <w:rFonts w:ascii="Garamond" w:hAnsi="Garamond"/>
          <w:b/>
          <w:color w:val="231F20"/>
          <w:sz w:val="20"/>
        </w:rPr>
        <w:t>≥</w:t>
      </w:r>
      <w:r w:rsidRPr="00650DC2">
        <w:rPr>
          <w:b/>
          <w:color w:val="231F20"/>
          <w:sz w:val="20"/>
        </w:rPr>
        <w:t>130</w:t>
      </w:r>
      <w:r w:rsidRPr="00650DC2">
        <w:rPr>
          <w:b/>
          <w:color w:val="231F20"/>
          <w:spacing w:val="31"/>
          <w:sz w:val="20"/>
        </w:rPr>
        <w:t xml:space="preserve"> </w:t>
      </w:r>
      <w:r w:rsidRPr="00650DC2">
        <w:rPr>
          <w:b/>
          <w:color w:val="231F20"/>
          <w:sz w:val="20"/>
        </w:rPr>
        <w:t>mm</w:t>
      </w:r>
      <w:r w:rsidRPr="00650DC2">
        <w:rPr>
          <w:b/>
          <w:color w:val="231F20"/>
          <w:spacing w:val="31"/>
          <w:sz w:val="20"/>
        </w:rPr>
        <w:t xml:space="preserve"> </w:t>
      </w:r>
      <w:r w:rsidRPr="00650DC2">
        <w:rPr>
          <w:b/>
          <w:color w:val="231F20"/>
          <w:sz w:val="20"/>
        </w:rPr>
        <w:t>Hg</w:t>
      </w:r>
      <w:r w:rsidRPr="00650DC2">
        <w:rPr>
          <w:b/>
          <w:color w:val="231F20"/>
          <w:spacing w:val="32"/>
          <w:sz w:val="20"/>
        </w:rPr>
        <w:t xml:space="preserve"> </w:t>
      </w:r>
      <w:r w:rsidRPr="00650DC2">
        <w:rPr>
          <w:b/>
          <w:color w:val="231F20"/>
          <w:spacing w:val="-2"/>
          <w:sz w:val="20"/>
        </w:rPr>
        <w:t>systolic;</w:t>
      </w:r>
      <w:r w:rsidRPr="00650DC2">
        <w:rPr>
          <w:b/>
          <w:sz w:val="20"/>
        </w:rPr>
        <w:t xml:space="preserve"> </w:t>
      </w:r>
      <w:r w:rsidRPr="00650DC2">
        <w:rPr>
          <w:rFonts w:ascii="Garamond" w:hAnsi="Garamond"/>
          <w:b/>
          <w:color w:val="231F20"/>
          <w:sz w:val="20"/>
        </w:rPr>
        <w:t>≥</w:t>
      </w:r>
      <w:r w:rsidRPr="00650DC2">
        <w:rPr>
          <w:rFonts w:ascii="Book Antiqua" w:hAnsi="Book Antiqua"/>
          <w:b/>
          <w:color w:val="231F20"/>
          <w:sz w:val="20"/>
        </w:rPr>
        <w:t xml:space="preserve">85 mm Hg diastolic) or receiving medication for </w:t>
      </w:r>
      <w:r w:rsidRPr="00650DC2">
        <w:rPr>
          <w:rFonts w:ascii="Book Antiqua" w:hAnsi="Book Antiqua"/>
          <w:b/>
          <w:color w:val="231F20"/>
          <w:spacing w:val="-2"/>
          <w:sz w:val="20"/>
        </w:rPr>
        <w:t>hypertension</w:t>
      </w:r>
    </w:p>
    <w:p w14:paraId="07C2345C" w14:textId="77777777" w:rsidR="00650DC2" w:rsidRDefault="00650DC2" w:rsidP="00650DC2">
      <w:pPr>
        <w:pStyle w:val="ListParagraph"/>
        <w:widowControl w:val="0"/>
        <w:numPr>
          <w:ilvl w:val="0"/>
          <w:numId w:val="4"/>
        </w:numPr>
        <w:tabs>
          <w:tab w:val="left" w:pos="513"/>
        </w:tabs>
        <w:autoSpaceDE w:val="0"/>
        <w:autoSpaceDN w:val="0"/>
        <w:spacing w:after="0" w:line="240" w:lineRule="auto"/>
        <w:ind w:right="872"/>
        <w:contextualSpacing w:val="0"/>
        <w:rPr>
          <w:b/>
          <w:sz w:val="20"/>
        </w:rPr>
      </w:pPr>
      <w:r>
        <w:rPr>
          <w:b/>
          <w:color w:val="231F20"/>
          <w:sz w:val="20"/>
        </w:rPr>
        <w:t>Increased</w:t>
      </w:r>
      <w:r>
        <w:rPr>
          <w:b/>
          <w:color w:val="231F20"/>
          <w:spacing w:val="10"/>
          <w:sz w:val="20"/>
        </w:rPr>
        <w:t xml:space="preserve"> </w:t>
      </w:r>
      <w:r>
        <w:rPr>
          <w:b/>
          <w:color w:val="231F20"/>
          <w:sz w:val="20"/>
        </w:rPr>
        <w:t>triglycerides</w:t>
      </w:r>
      <w:r>
        <w:rPr>
          <w:b/>
          <w:color w:val="231F20"/>
          <w:spacing w:val="10"/>
          <w:sz w:val="20"/>
        </w:rPr>
        <w:t xml:space="preserve"> </w:t>
      </w:r>
      <w:r>
        <w:rPr>
          <w:b/>
          <w:color w:val="231F20"/>
          <w:sz w:val="20"/>
        </w:rPr>
        <w:t>(</w:t>
      </w:r>
      <w:r>
        <w:rPr>
          <w:rFonts w:ascii="Garamond" w:hAnsi="Garamond"/>
          <w:b/>
          <w:color w:val="231F20"/>
          <w:sz w:val="20"/>
        </w:rPr>
        <w:t>≥</w:t>
      </w:r>
      <w:r>
        <w:rPr>
          <w:b/>
          <w:color w:val="231F20"/>
          <w:sz w:val="20"/>
        </w:rPr>
        <w:t>150</w:t>
      </w:r>
      <w:r>
        <w:rPr>
          <w:b/>
          <w:color w:val="231F20"/>
          <w:spacing w:val="11"/>
          <w:sz w:val="20"/>
        </w:rPr>
        <w:t xml:space="preserve"> </w:t>
      </w:r>
      <w:r>
        <w:rPr>
          <w:b/>
          <w:color w:val="231F20"/>
          <w:sz w:val="20"/>
        </w:rPr>
        <w:t>mg/dL)</w:t>
      </w:r>
      <w:r>
        <w:rPr>
          <w:b/>
          <w:color w:val="231F20"/>
          <w:spacing w:val="10"/>
          <w:sz w:val="20"/>
        </w:rPr>
        <w:t xml:space="preserve"> </w:t>
      </w:r>
      <w:r>
        <w:rPr>
          <w:b/>
          <w:color w:val="231F20"/>
          <w:sz w:val="20"/>
        </w:rPr>
        <w:t>or</w:t>
      </w:r>
      <w:r>
        <w:rPr>
          <w:b/>
          <w:color w:val="231F20"/>
          <w:spacing w:val="11"/>
          <w:sz w:val="20"/>
        </w:rPr>
        <w:t xml:space="preserve"> </w:t>
      </w:r>
      <w:r>
        <w:rPr>
          <w:b/>
          <w:color w:val="231F20"/>
          <w:sz w:val="20"/>
        </w:rPr>
        <w:t xml:space="preserve">receiving </w:t>
      </w:r>
      <w:r>
        <w:rPr>
          <w:b/>
          <w:color w:val="231F20"/>
          <w:spacing w:val="-4"/>
          <w:sz w:val="20"/>
        </w:rPr>
        <w:t>medication for hypertriglyceridemia</w:t>
      </w:r>
    </w:p>
    <w:p w14:paraId="405F54D6" w14:textId="77777777" w:rsidR="00650DC2" w:rsidRDefault="00650DC2" w:rsidP="00650DC2">
      <w:pPr>
        <w:pStyle w:val="ListParagraph"/>
        <w:widowControl w:val="0"/>
        <w:numPr>
          <w:ilvl w:val="0"/>
          <w:numId w:val="4"/>
        </w:numPr>
        <w:tabs>
          <w:tab w:val="left" w:pos="513"/>
        </w:tabs>
        <w:autoSpaceDE w:val="0"/>
        <w:autoSpaceDN w:val="0"/>
        <w:spacing w:after="0" w:line="240" w:lineRule="auto"/>
        <w:ind w:right="870"/>
        <w:contextualSpacing w:val="0"/>
        <w:rPr>
          <w:b/>
          <w:sz w:val="20"/>
        </w:rPr>
      </w:pPr>
      <w:r>
        <w:rPr>
          <w:b/>
          <w:color w:val="231F20"/>
          <w:spacing w:val="-6"/>
          <w:sz w:val="20"/>
        </w:rPr>
        <w:t xml:space="preserve">Decreased HDL cholesterol (&lt;50 mg/dL) or receiving </w:t>
      </w:r>
      <w:r>
        <w:rPr>
          <w:b/>
          <w:color w:val="231F20"/>
          <w:sz w:val="20"/>
        </w:rPr>
        <w:t>medication</w:t>
      </w:r>
      <w:r>
        <w:rPr>
          <w:b/>
          <w:color w:val="231F20"/>
          <w:spacing w:val="-13"/>
          <w:sz w:val="20"/>
        </w:rPr>
        <w:t xml:space="preserve"> </w:t>
      </w:r>
      <w:r>
        <w:rPr>
          <w:b/>
          <w:color w:val="231F20"/>
          <w:sz w:val="20"/>
        </w:rPr>
        <w:t>for</w:t>
      </w:r>
      <w:r>
        <w:rPr>
          <w:b/>
          <w:color w:val="231F20"/>
          <w:spacing w:val="-12"/>
          <w:sz w:val="20"/>
        </w:rPr>
        <w:t xml:space="preserve"> </w:t>
      </w:r>
      <w:r>
        <w:rPr>
          <w:b/>
          <w:color w:val="231F20"/>
          <w:sz w:val="20"/>
        </w:rPr>
        <w:t>reduced</w:t>
      </w:r>
      <w:r>
        <w:rPr>
          <w:b/>
          <w:color w:val="231F20"/>
          <w:spacing w:val="-13"/>
          <w:sz w:val="20"/>
        </w:rPr>
        <w:t xml:space="preserve"> </w:t>
      </w:r>
      <w:r>
        <w:rPr>
          <w:b/>
          <w:color w:val="231F20"/>
          <w:sz w:val="20"/>
        </w:rPr>
        <w:t>HDL</w:t>
      </w:r>
    </w:p>
    <w:p w14:paraId="24465E0D" w14:textId="77777777" w:rsidR="00650DC2" w:rsidRDefault="00650DC2" w:rsidP="00650DC2">
      <w:pPr>
        <w:pStyle w:val="ListParagraph"/>
        <w:widowControl w:val="0"/>
        <w:numPr>
          <w:ilvl w:val="0"/>
          <w:numId w:val="4"/>
        </w:numPr>
        <w:tabs>
          <w:tab w:val="left" w:pos="513"/>
        </w:tabs>
        <w:autoSpaceDE w:val="0"/>
        <w:autoSpaceDN w:val="0"/>
        <w:spacing w:after="0" w:line="240" w:lineRule="auto"/>
        <w:ind w:right="871"/>
        <w:contextualSpacing w:val="0"/>
        <w:rPr>
          <w:b/>
          <w:sz w:val="20"/>
        </w:rPr>
      </w:pPr>
      <w:r>
        <w:rPr>
          <w:b/>
          <w:color w:val="231F20"/>
          <w:spacing w:val="-4"/>
          <w:sz w:val="20"/>
        </w:rPr>
        <w:t>Increased fasting glucose (</w:t>
      </w:r>
      <w:r>
        <w:rPr>
          <w:rFonts w:ascii="Garamond" w:hAnsi="Garamond"/>
          <w:b/>
          <w:color w:val="231F20"/>
          <w:spacing w:val="-4"/>
          <w:sz w:val="20"/>
        </w:rPr>
        <w:t>≥</w:t>
      </w:r>
      <w:r>
        <w:rPr>
          <w:b/>
          <w:color w:val="231F20"/>
          <w:spacing w:val="-4"/>
          <w:sz w:val="20"/>
        </w:rPr>
        <w:t xml:space="preserve">100 mg/dL) or receiving </w:t>
      </w:r>
      <w:r>
        <w:rPr>
          <w:b/>
          <w:color w:val="231F20"/>
          <w:spacing w:val="-2"/>
          <w:sz w:val="20"/>
        </w:rPr>
        <w:t>medication</w:t>
      </w:r>
      <w:r>
        <w:rPr>
          <w:b/>
          <w:color w:val="231F20"/>
          <w:spacing w:val="-11"/>
          <w:sz w:val="20"/>
        </w:rPr>
        <w:t xml:space="preserve"> </w:t>
      </w:r>
      <w:r>
        <w:rPr>
          <w:b/>
          <w:color w:val="231F20"/>
          <w:spacing w:val="-2"/>
          <w:sz w:val="20"/>
        </w:rPr>
        <w:t>for</w:t>
      </w:r>
      <w:r>
        <w:rPr>
          <w:b/>
          <w:color w:val="231F20"/>
          <w:spacing w:val="-10"/>
          <w:sz w:val="20"/>
        </w:rPr>
        <w:t xml:space="preserve"> </w:t>
      </w:r>
      <w:r>
        <w:rPr>
          <w:b/>
          <w:color w:val="231F20"/>
          <w:spacing w:val="-2"/>
          <w:sz w:val="20"/>
        </w:rPr>
        <w:t>hyperglycemia</w:t>
      </w:r>
    </w:p>
    <w:p w14:paraId="3A92D710" w14:textId="2A8166C9" w:rsidR="00650DC2" w:rsidRDefault="00650DC2" w:rsidP="00650DC2">
      <w:pPr>
        <w:pStyle w:val="BodyText"/>
        <w:spacing w:before="112" w:line="213" w:lineRule="auto"/>
        <w:ind w:left="253" w:right="871" w:firstLine="240"/>
        <w:jc w:val="both"/>
        <w:rPr>
          <w:rFonts w:ascii="Book Antiqua"/>
          <w:b/>
        </w:rPr>
      </w:pPr>
      <w:r>
        <w:rPr>
          <w:color w:val="231F20"/>
          <w:spacing w:val="-4"/>
        </w:rPr>
        <w:t>An</w:t>
      </w:r>
      <w:r>
        <w:rPr>
          <w:color w:val="231F20"/>
          <w:spacing w:val="-11"/>
        </w:rPr>
        <w:t xml:space="preserve"> </w:t>
      </w:r>
      <w:r>
        <w:rPr>
          <w:color w:val="231F20"/>
          <w:spacing w:val="-4"/>
        </w:rPr>
        <w:t>increasing</w:t>
      </w:r>
      <w:r>
        <w:rPr>
          <w:color w:val="231F20"/>
          <w:spacing w:val="-8"/>
        </w:rPr>
        <w:t xml:space="preserve"> </w:t>
      </w:r>
      <w:r>
        <w:rPr>
          <w:color w:val="231F20"/>
          <w:spacing w:val="-4"/>
        </w:rPr>
        <w:t>prevalence</w:t>
      </w:r>
      <w:r>
        <w:rPr>
          <w:color w:val="231F20"/>
          <w:spacing w:val="-9"/>
        </w:rPr>
        <w:t xml:space="preserve"> </w:t>
      </w:r>
      <w:r>
        <w:rPr>
          <w:color w:val="231F20"/>
          <w:spacing w:val="-4"/>
        </w:rPr>
        <w:t>of</w:t>
      </w:r>
      <w:r>
        <w:rPr>
          <w:color w:val="231F20"/>
          <w:spacing w:val="-8"/>
        </w:rPr>
        <w:t xml:space="preserve"> </w:t>
      </w:r>
      <w:r>
        <w:rPr>
          <w:color w:val="231F20"/>
          <w:spacing w:val="-4"/>
        </w:rPr>
        <w:t>metabolic</w:t>
      </w:r>
      <w:r>
        <w:rPr>
          <w:color w:val="231F20"/>
          <w:spacing w:val="-9"/>
        </w:rPr>
        <w:t xml:space="preserve"> </w:t>
      </w:r>
      <w:r>
        <w:rPr>
          <w:color w:val="231F20"/>
          <w:spacing w:val="-4"/>
        </w:rPr>
        <w:t>syndrome</w:t>
      </w:r>
      <w:r>
        <w:rPr>
          <w:color w:val="231F20"/>
          <w:spacing w:val="-8"/>
        </w:rPr>
        <w:t xml:space="preserve"> </w:t>
      </w:r>
      <w:r>
        <w:rPr>
          <w:color w:val="231F20"/>
          <w:spacing w:val="-4"/>
        </w:rPr>
        <w:t>dur-</w:t>
      </w:r>
      <w:r>
        <w:rPr>
          <w:color w:val="231F20"/>
          <w:w w:val="90"/>
        </w:rPr>
        <w:t xml:space="preserve">ing the menopausal transition is correlated with increasing </w:t>
      </w:r>
      <w:r>
        <w:rPr>
          <w:color w:val="231F20"/>
          <w:spacing w:val="-4"/>
        </w:rPr>
        <w:t>androgen dominance, as estrogen secretion declines.</w:t>
      </w:r>
      <w:r>
        <w:rPr>
          <w:color w:val="231F20"/>
          <w:spacing w:val="-4"/>
          <w:position w:val="7"/>
          <w:sz w:val="11"/>
        </w:rPr>
        <w:t>365,366</w:t>
      </w:r>
      <w:r>
        <w:rPr>
          <w:color w:val="231F20"/>
          <w:spacing w:val="40"/>
          <w:position w:val="7"/>
          <w:sz w:val="11"/>
        </w:rPr>
        <w:t xml:space="preserve"> </w:t>
      </w:r>
      <w:r>
        <w:rPr>
          <w:color w:val="231F20"/>
          <w:w w:val="90"/>
        </w:rPr>
        <w:t>Adiposity</w:t>
      </w:r>
      <w:r>
        <w:rPr>
          <w:color w:val="231F20"/>
          <w:spacing w:val="-8"/>
          <w:w w:val="90"/>
        </w:rPr>
        <w:t xml:space="preserve"> </w:t>
      </w:r>
      <w:r>
        <w:rPr>
          <w:color w:val="231F20"/>
          <w:w w:val="90"/>
        </w:rPr>
        <w:t>of</w:t>
      </w:r>
      <w:r>
        <w:rPr>
          <w:color w:val="231F20"/>
          <w:spacing w:val="-7"/>
          <w:w w:val="90"/>
        </w:rPr>
        <w:t xml:space="preserve"> </w:t>
      </w:r>
      <w:r>
        <w:rPr>
          <w:color w:val="231F20"/>
          <w:w w:val="90"/>
        </w:rPr>
        <w:t>the</w:t>
      </w:r>
      <w:r>
        <w:rPr>
          <w:color w:val="231F20"/>
          <w:spacing w:val="-8"/>
          <w:w w:val="90"/>
        </w:rPr>
        <w:t xml:space="preserve"> </w:t>
      </w:r>
      <w:r>
        <w:rPr>
          <w:color w:val="231F20"/>
          <w:w w:val="90"/>
        </w:rPr>
        <w:t>trunk</w:t>
      </w:r>
      <w:r>
        <w:rPr>
          <w:color w:val="231F20"/>
          <w:spacing w:val="-7"/>
          <w:w w:val="90"/>
        </w:rPr>
        <w:t xml:space="preserve"> </w:t>
      </w:r>
      <w:r>
        <w:rPr>
          <w:color w:val="231F20"/>
          <w:w w:val="90"/>
        </w:rPr>
        <w:t>is</w:t>
      </w:r>
      <w:r>
        <w:rPr>
          <w:color w:val="231F20"/>
          <w:spacing w:val="-8"/>
          <w:w w:val="90"/>
        </w:rPr>
        <w:t xml:space="preserve"> </w:t>
      </w:r>
      <w:r>
        <w:rPr>
          <w:color w:val="231F20"/>
          <w:w w:val="90"/>
        </w:rPr>
        <w:t>a</w:t>
      </w:r>
      <w:r>
        <w:rPr>
          <w:color w:val="231F20"/>
          <w:spacing w:val="-7"/>
          <w:w w:val="90"/>
        </w:rPr>
        <w:t xml:space="preserve"> </w:t>
      </w:r>
      <w:r>
        <w:rPr>
          <w:color w:val="231F20"/>
          <w:w w:val="90"/>
        </w:rPr>
        <w:t>risk</w:t>
      </w:r>
      <w:r>
        <w:rPr>
          <w:color w:val="231F20"/>
          <w:spacing w:val="-8"/>
          <w:w w:val="90"/>
        </w:rPr>
        <w:t xml:space="preserve"> </w:t>
      </w:r>
      <w:r>
        <w:rPr>
          <w:color w:val="231F20"/>
          <w:w w:val="90"/>
        </w:rPr>
        <w:t>factor</w:t>
      </w:r>
      <w:r>
        <w:rPr>
          <w:color w:val="231F20"/>
          <w:spacing w:val="-7"/>
          <w:w w:val="90"/>
        </w:rPr>
        <w:t xml:space="preserve"> </w:t>
      </w:r>
      <w:r>
        <w:rPr>
          <w:color w:val="231F20"/>
          <w:w w:val="90"/>
        </w:rPr>
        <w:t>for</w:t>
      </w:r>
      <w:r>
        <w:rPr>
          <w:color w:val="231F20"/>
          <w:spacing w:val="-8"/>
          <w:w w:val="90"/>
        </w:rPr>
        <w:t xml:space="preserve"> </w:t>
      </w:r>
      <w:r>
        <w:rPr>
          <w:color w:val="231F20"/>
          <w:w w:val="90"/>
        </w:rPr>
        <w:t>CHD</w:t>
      </w:r>
      <w:r>
        <w:rPr>
          <w:color w:val="231F20"/>
          <w:spacing w:val="-7"/>
          <w:w w:val="90"/>
        </w:rPr>
        <w:t xml:space="preserve"> </w:t>
      </w:r>
      <w:r>
        <w:rPr>
          <w:color w:val="231F20"/>
          <w:w w:val="90"/>
        </w:rPr>
        <w:t>in</w:t>
      </w:r>
      <w:r>
        <w:rPr>
          <w:color w:val="231F20"/>
          <w:spacing w:val="-8"/>
          <w:w w:val="90"/>
        </w:rPr>
        <w:t xml:space="preserve"> </w:t>
      </w:r>
      <w:r>
        <w:rPr>
          <w:color w:val="231F20"/>
          <w:w w:val="90"/>
        </w:rPr>
        <w:t>women</w:t>
      </w:r>
      <w:r>
        <w:rPr>
          <w:color w:val="231F20"/>
          <w:spacing w:val="-7"/>
          <w:w w:val="90"/>
        </w:rPr>
        <w:t xml:space="preserve"> </w:t>
      </w:r>
      <w:r>
        <w:rPr>
          <w:color w:val="231F20"/>
          <w:w w:val="90"/>
        </w:rPr>
        <w:t>and is</w:t>
      </w:r>
      <w:r>
        <w:rPr>
          <w:color w:val="231F20"/>
          <w:spacing w:val="-1"/>
          <w:w w:val="90"/>
        </w:rPr>
        <w:t xml:space="preserve"> </w:t>
      </w:r>
      <w:r>
        <w:rPr>
          <w:color w:val="231F20"/>
          <w:w w:val="90"/>
        </w:rPr>
        <w:t>associated</w:t>
      </w:r>
      <w:r>
        <w:rPr>
          <w:color w:val="231F20"/>
          <w:spacing w:val="-1"/>
          <w:w w:val="90"/>
        </w:rPr>
        <w:t xml:space="preserve"> </w:t>
      </w:r>
      <w:r>
        <w:rPr>
          <w:color w:val="231F20"/>
          <w:w w:val="90"/>
        </w:rPr>
        <w:t>with</w:t>
      </w:r>
      <w:r>
        <w:rPr>
          <w:color w:val="231F20"/>
          <w:spacing w:val="-1"/>
          <w:w w:val="90"/>
        </w:rPr>
        <w:t xml:space="preserve"> </w:t>
      </w:r>
      <w:r>
        <w:rPr>
          <w:color w:val="231F20"/>
          <w:w w:val="90"/>
        </w:rPr>
        <w:t>a</w:t>
      </w:r>
      <w:r>
        <w:rPr>
          <w:color w:val="231F20"/>
          <w:spacing w:val="-1"/>
          <w:w w:val="90"/>
        </w:rPr>
        <w:t xml:space="preserve"> </w:t>
      </w:r>
      <w:r>
        <w:rPr>
          <w:color w:val="231F20"/>
          <w:w w:val="90"/>
        </w:rPr>
        <w:t>relatively</w:t>
      </w:r>
      <w:r>
        <w:rPr>
          <w:color w:val="231F20"/>
          <w:spacing w:val="-1"/>
          <w:w w:val="90"/>
        </w:rPr>
        <w:t xml:space="preserve"> </w:t>
      </w:r>
      <w:r>
        <w:rPr>
          <w:color w:val="231F20"/>
          <w:w w:val="90"/>
        </w:rPr>
        <w:t>androgenic</w:t>
      </w:r>
      <w:r>
        <w:rPr>
          <w:color w:val="231F20"/>
          <w:spacing w:val="-1"/>
          <w:w w:val="90"/>
        </w:rPr>
        <w:t xml:space="preserve"> </w:t>
      </w:r>
      <w:r>
        <w:rPr>
          <w:color w:val="231F20"/>
          <w:w w:val="90"/>
        </w:rPr>
        <w:t>hormonal</w:t>
      </w:r>
      <w:r>
        <w:rPr>
          <w:color w:val="231F20"/>
          <w:spacing w:val="-1"/>
          <w:w w:val="90"/>
        </w:rPr>
        <w:t xml:space="preserve"> </w:t>
      </w:r>
      <w:r>
        <w:rPr>
          <w:color w:val="231F20"/>
          <w:w w:val="90"/>
        </w:rPr>
        <w:t>state,</w:t>
      </w:r>
      <w:r>
        <w:rPr>
          <w:color w:val="231F20"/>
          <w:spacing w:val="-1"/>
          <w:w w:val="90"/>
        </w:rPr>
        <w:t xml:space="preserve"> </w:t>
      </w:r>
      <w:r>
        <w:rPr>
          <w:color w:val="231F20"/>
          <w:w w:val="90"/>
        </w:rPr>
        <w:t xml:space="preserve">as </w:t>
      </w:r>
      <w:r>
        <w:rPr>
          <w:color w:val="231F20"/>
          <w:w w:val="85"/>
        </w:rPr>
        <w:t xml:space="preserve">well as hypertension, and disorders of lipid and carbohydrate </w:t>
      </w:r>
      <w:r>
        <w:rPr>
          <w:color w:val="231F20"/>
          <w:spacing w:val="-2"/>
        </w:rPr>
        <w:t>metabolism.</w:t>
      </w:r>
      <w:r>
        <w:rPr>
          <w:color w:val="231F20"/>
          <w:spacing w:val="-2"/>
          <w:position w:val="7"/>
          <w:sz w:val="11"/>
        </w:rPr>
        <w:t>367</w:t>
      </w:r>
      <w:r>
        <w:rPr>
          <w:color w:val="231F20"/>
          <w:spacing w:val="-5"/>
          <w:position w:val="7"/>
          <w:sz w:val="11"/>
        </w:rPr>
        <w:t xml:space="preserve"> </w:t>
      </w:r>
      <w:r>
        <w:rPr>
          <w:color w:val="231F20"/>
          <w:spacing w:val="-2"/>
        </w:rPr>
        <w:t>Central</w:t>
      </w:r>
      <w:r>
        <w:rPr>
          <w:color w:val="231F20"/>
          <w:spacing w:val="-11"/>
        </w:rPr>
        <w:t xml:space="preserve"> </w:t>
      </w:r>
      <w:r>
        <w:rPr>
          <w:color w:val="231F20"/>
          <w:spacing w:val="-2"/>
        </w:rPr>
        <w:t>fat</w:t>
      </w:r>
      <w:r>
        <w:rPr>
          <w:color w:val="231F20"/>
          <w:spacing w:val="-10"/>
        </w:rPr>
        <w:t xml:space="preserve"> </w:t>
      </w:r>
      <w:r>
        <w:rPr>
          <w:color w:val="231F20"/>
          <w:spacing w:val="-2"/>
        </w:rPr>
        <w:t>distribution</w:t>
      </w:r>
      <w:r>
        <w:rPr>
          <w:color w:val="231F20"/>
          <w:spacing w:val="-11"/>
        </w:rPr>
        <w:t xml:space="preserve"> </w:t>
      </w:r>
      <w:r>
        <w:rPr>
          <w:color w:val="231F20"/>
          <w:spacing w:val="-2"/>
        </w:rPr>
        <w:t>in</w:t>
      </w:r>
      <w:r>
        <w:rPr>
          <w:color w:val="231F20"/>
          <w:spacing w:val="-10"/>
        </w:rPr>
        <w:t xml:space="preserve"> </w:t>
      </w:r>
      <w:r>
        <w:rPr>
          <w:color w:val="231F20"/>
          <w:spacing w:val="-2"/>
        </w:rPr>
        <w:t>women</w:t>
      </w:r>
      <w:r>
        <w:rPr>
          <w:color w:val="231F20"/>
          <w:spacing w:val="-11"/>
        </w:rPr>
        <w:t xml:space="preserve"> </w:t>
      </w:r>
      <w:r>
        <w:rPr>
          <w:color w:val="231F20"/>
          <w:spacing w:val="-2"/>
        </w:rPr>
        <w:t>is</w:t>
      </w:r>
      <w:r>
        <w:rPr>
          <w:color w:val="231F20"/>
          <w:spacing w:val="-10"/>
        </w:rPr>
        <w:t xml:space="preserve"> </w:t>
      </w:r>
      <w:r>
        <w:rPr>
          <w:color w:val="231F20"/>
          <w:spacing w:val="-2"/>
        </w:rPr>
        <w:t>posi-</w:t>
      </w:r>
      <w:r>
        <w:rPr>
          <w:color w:val="231F20"/>
          <w:w w:val="90"/>
        </w:rPr>
        <w:t>tively correlated with increases in total cholesterol, triglyc-erides, and LDL cholesterol and negatively correlated with HDL cholesterol.</w:t>
      </w:r>
      <w:r>
        <w:rPr>
          <w:color w:val="231F20"/>
          <w:w w:val="90"/>
          <w:position w:val="7"/>
          <w:sz w:val="11"/>
        </w:rPr>
        <w:t>368</w:t>
      </w:r>
      <w:r>
        <w:rPr>
          <w:color w:val="231F20"/>
          <w:spacing w:val="31"/>
          <w:position w:val="7"/>
          <w:sz w:val="11"/>
        </w:rPr>
        <w:t xml:space="preserve"> </w:t>
      </w:r>
      <w:r>
        <w:rPr>
          <w:color w:val="231F20"/>
          <w:w w:val="90"/>
        </w:rPr>
        <w:t>The atherogenic lipid profile associated with</w:t>
      </w:r>
      <w:r>
        <w:rPr>
          <w:color w:val="231F20"/>
          <w:spacing w:val="-8"/>
          <w:w w:val="90"/>
        </w:rPr>
        <w:t xml:space="preserve"> </w:t>
      </w:r>
      <w:r>
        <w:rPr>
          <w:color w:val="231F20"/>
          <w:w w:val="90"/>
        </w:rPr>
        <w:t>abdominal</w:t>
      </w:r>
      <w:r>
        <w:rPr>
          <w:color w:val="231F20"/>
          <w:spacing w:val="-7"/>
          <w:w w:val="90"/>
        </w:rPr>
        <w:t xml:space="preserve"> </w:t>
      </w:r>
      <w:r>
        <w:rPr>
          <w:color w:val="231F20"/>
          <w:w w:val="90"/>
        </w:rPr>
        <w:t>adiposity</w:t>
      </w:r>
      <w:r>
        <w:rPr>
          <w:color w:val="231F20"/>
          <w:spacing w:val="-8"/>
          <w:w w:val="90"/>
        </w:rPr>
        <w:t xml:space="preserve"> </w:t>
      </w:r>
      <w:r>
        <w:rPr>
          <w:color w:val="231F20"/>
          <w:w w:val="90"/>
        </w:rPr>
        <w:t>is</w:t>
      </w:r>
      <w:r>
        <w:rPr>
          <w:color w:val="231F20"/>
          <w:spacing w:val="-7"/>
          <w:w w:val="90"/>
        </w:rPr>
        <w:t xml:space="preserve"> </w:t>
      </w:r>
      <w:r>
        <w:rPr>
          <w:color w:val="231F20"/>
          <w:w w:val="90"/>
        </w:rPr>
        <w:t>at</w:t>
      </w:r>
      <w:r>
        <w:rPr>
          <w:color w:val="231F20"/>
          <w:spacing w:val="-8"/>
          <w:w w:val="90"/>
        </w:rPr>
        <w:t xml:space="preserve"> </w:t>
      </w:r>
      <w:r>
        <w:rPr>
          <w:color w:val="231F20"/>
          <w:w w:val="90"/>
        </w:rPr>
        <w:t>least</w:t>
      </w:r>
      <w:r>
        <w:rPr>
          <w:color w:val="231F20"/>
          <w:spacing w:val="-7"/>
          <w:w w:val="90"/>
        </w:rPr>
        <w:t xml:space="preserve"> </w:t>
      </w:r>
      <w:r>
        <w:rPr>
          <w:color w:val="231F20"/>
          <w:w w:val="90"/>
        </w:rPr>
        <w:t>partly</w:t>
      </w:r>
      <w:r>
        <w:rPr>
          <w:color w:val="231F20"/>
          <w:spacing w:val="-8"/>
          <w:w w:val="90"/>
        </w:rPr>
        <w:t xml:space="preserve"> </w:t>
      </w:r>
      <w:r>
        <w:rPr>
          <w:color w:val="231F20"/>
          <w:w w:val="90"/>
        </w:rPr>
        <w:t>mediated</w:t>
      </w:r>
      <w:r>
        <w:rPr>
          <w:color w:val="231F20"/>
          <w:spacing w:val="-7"/>
          <w:w w:val="90"/>
        </w:rPr>
        <w:t xml:space="preserve"> </w:t>
      </w:r>
      <w:r>
        <w:rPr>
          <w:color w:val="231F20"/>
          <w:w w:val="90"/>
        </w:rPr>
        <w:t xml:space="preserve">through </w:t>
      </w:r>
      <w:r>
        <w:rPr>
          <w:color w:val="231F20"/>
          <w:spacing w:val="-8"/>
        </w:rPr>
        <w:t>an</w:t>
      </w:r>
      <w:r>
        <w:rPr>
          <w:color w:val="231F20"/>
          <w:spacing w:val="-1"/>
        </w:rPr>
        <w:t xml:space="preserve"> </w:t>
      </w:r>
      <w:r>
        <w:rPr>
          <w:color w:val="231F20"/>
          <w:spacing w:val="-8"/>
        </w:rPr>
        <w:t>interplay</w:t>
      </w:r>
      <w:r>
        <w:rPr>
          <w:color w:val="231F20"/>
          <w:spacing w:val="-1"/>
        </w:rPr>
        <w:t xml:space="preserve"> </w:t>
      </w:r>
      <w:r>
        <w:rPr>
          <w:color w:val="231F20"/>
          <w:spacing w:val="-8"/>
        </w:rPr>
        <w:t>with</w:t>
      </w:r>
      <w:r>
        <w:rPr>
          <w:color w:val="231F20"/>
          <w:spacing w:val="-1"/>
        </w:rPr>
        <w:t xml:space="preserve"> </w:t>
      </w:r>
      <w:r>
        <w:rPr>
          <w:color w:val="231F20"/>
          <w:spacing w:val="-8"/>
        </w:rPr>
        <w:t>insulin</w:t>
      </w:r>
      <w:r>
        <w:rPr>
          <w:color w:val="231F20"/>
          <w:spacing w:val="-1"/>
        </w:rPr>
        <w:t xml:space="preserve"> </w:t>
      </w:r>
      <w:r>
        <w:rPr>
          <w:color w:val="231F20"/>
          <w:spacing w:val="-8"/>
        </w:rPr>
        <w:t>and</w:t>
      </w:r>
      <w:r>
        <w:rPr>
          <w:color w:val="231F20"/>
          <w:spacing w:val="-1"/>
        </w:rPr>
        <w:t xml:space="preserve"> </w:t>
      </w:r>
      <w:r>
        <w:rPr>
          <w:color w:val="231F20"/>
          <w:spacing w:val="-8"/>
        </w:rPr>
        <w:t>estrogen.</w:t>
      </w:r>
      <w:r>
        <w:rPr>
          <w:color w:val="231F20"/>
          <w:spacing w:val="-8"/>
          <w:position w:val="7"/>
          <w:sz w:val="11"/>
        </w:rPr>
        <w:t>369</w:t>
      </w:r>
      <w:r>
        <w:rPr>
          <w:color w:val="231F20"/>
          <w:spacing w:val="21"/>
          <w:position w:val="7"/>
          <w:sz w:val="11"/>
        </w:rPr>
        <w:t xml:space="preserve"> </w:t>
      </w:r>
      <w:r>
        <w:rPr>
          <w:color w:val="231F20"/>
          <w:spacing w:val="-8"/>
        </w:rPr>
        <w:t>It</w:t>
      </w:r>
      <w:r>
        <w:rPr>
          <w:color w:val="231F20"/>
          <w:spacing w:val="-1"/>
        </w:rPr>
        <w:t xml:space="preserve"> </w:t>
      </w:r>
      <w:r>
        <w:rPr>
          <w:color w:val="231F20"/>
          <w:spacing w:val="-8"/>
        </w:rPr>
        <w:t>is</w:t>
      </w:r>
      <w:r>
        <w:rPr>
          <w:color w:val="231F20"/>
          <w:spacing w:val="-1"/>
        </w:rPr>
        <w:t xml:space="preserve"> </w:t>
      </w:r>
      <w:r>
        <w:rPr>
          <w:color w:val="231F20"/>
          <w:spacing w:val="-8"/>
        </w:rPr>
        <w:t>worth</w:t>
      </w:r>
      <w:r>
        <w:rPr>
          <w:color w:val="231F20"/>
          <w:spacing w:val="-1"/>
        </w:rPr>
        <w:t xml:space="preserve"> </w:t>
      </w:r>
      <w:r>
        <w:rPr>
          <w:color w:val="231F20"/>
          <w:spacing w:val="-8"/>
        </w:rPr>
        <w:t>noting that</w:t>
      </w:r>
      <w:r>
        <w:rPr>
          <w:color w:val="231F20"/>
          <w:spacing w:val="-2"/>
        </w:rPr>
        <w:t xml:space="preserve"> </w:t>
      </w:r>
      <w:r>
        <w:rPr>
          <w:color w:val="231F20"/>
          <w:spacing w:val="-8"/>
        </w:rPr>
        <w:t>there</w:t>
      </w:r>
      <w:r>
        <w:rPr>
          <w:color w:val="231F20"/>
          <w:spacing w:val="-2"/>
        </w:rPr>
        <w:t xml:space="preserve"> </w:t>
      </w:r>
      <w:r>
        <w:rPr>
          <w:color w:val="231F20"/>
          <w:spacing w:val="-8"/>
        </w:rPr>
        <w:t>is</w:t>
      </w:r>
      <w:r>
        <w:rPr>
          <w:color w:val="231F20"/>
          <w:spacing w:val="-2"/>
        </w:rPr>
        <w:t xml:space="preserve"> </w:t>
      </w:r>
      <w:r>
        <w:rPr>
          <w:color w:val="231F20"/>
          <w:spacing w:val="-8"/>
        </w:rPr>
        <w:t>a</w:t>
      </w:r>
      <w:r>
        <w:rPr>
          <w:color w:val="231F20"/>
          <w:spacing w:val="-2"/>
        </w:rPr>
        <w:t xml:space="preserve"> </w:t>
      </w:r>
      <w:r>
        <w:rPr>
          <w:color w:val="231F20"/>
          <w:spacing w:val="-8"/>
        </w:rPr>
        <w:t>strong</w:t>
      </w:r>
      <w:r>
        <w:rPr>
          <w:color w:val="231F20"/>
          <w:spacing w:val="-2"/>
        </w:rPr>
        <w:t xml:space="preserve"> </w:t>
      </w:r>
      <w:r>
        <w:rPr>
          <w:color w:val="231F20"/>
          <w:spacing w:val="-8"/>
        </w:rPr>
        <w:t>correlation</w:t>
      </w:r>
      <w:r>
        <w:rPr>
          <w:color w:val="231F20"/>
          <w:spacing w:val="-2"/>
        </w:rPr>
        <w:t xml:space="preserve"> </w:t>
      </w:r>
      <w:r>
        <w:rPr>
          <w:color w:val="231F20"/>
          <w:spacing w:val="-8"/>
        </w:rPr>
        <w:t>between</w:t>
      </w:r>
      <w:r>
        <w:rPr>
          <w:color w:val="231F20"/>
          <w:spacing w:val="-2"/>
        </w:rPr>
        <w:t xml:space="preserve"> </w:t>
      </w:r>
      <w:r>
        <w:rPr>
          <w:color w:val="231F20"/>
          <w:spacing w:val="-8"/>
        </w:rPr>
        <w:t>the</w:t>
      </w:r>
      <w:r>
        <w:rPr>
          <w:color w:val="231F20"/>
          <w:spacing w:val="-2"/>
        </w:rPr>
        <w:t xml:space="preserve"> </w:t>
      </w:r>
      <w:r>
        <w:rPr>
          <w:color w:val="231F20"/>
          <w:spacing w:val="-8"/>
        </w:rPr>
        <w:t>magnitude</w:t>
      </w:r>
      <w:r>
        <w:rPr>
          <w:color w:val="231F20"/>
          <w:spacing w:val="-2"/>
        </w:rPr>
        <w:t xml:space="preserve"> </w:t>
      </w:r>
      <w:r>
        <w:rPr>
          <w:color w:val="231F20"/>
          <w:spacing w:val="-8"/>
        </w:rPr>
        <w:t xml:space="preserve">of </w:t>
      </w:r>
      <w:r>
        <w:rPr>
          <w:color w:val="231F20"/>
          <w:w w:val="90"/>
        </w:rPr>
        <w:t xml:space="preserve">the worsening in cardiovascular risk factors (lipid and lipo-protein changes, blood pressure, and insulin levels) and the </w:t>
      </w:r>
      <w:r>
        <w:rPr>
          <w:color w:val="231F20"/>
          <w:spacing w:val="-4"/>
        </w:rPr>
        <w:t>amount of weight gained during the menopausal transi-</w:t>
      </w:r>
      <w:r>
        <w:rPr>
          <w:color w:val="231F20"/>
          <w:w w:val="90"/>
        </w:rPr>
        <w:t>tion.</w:t>
      </w:r>
      <w:r>
        <w:rPr>
          <w:color w:val="231F20"/>
          <w:w w:val="90"/>
          <w:position w:val="7"/>
          <w:sz w:val="11"/>
        </w:rPr>
        <w:t>370</w:t>
      </w:r>
      <w:r>
        <w:rPr>
          <w:color w:val="231F20"/>
          <w:spacing w:val="19"/>
          <w:position w:val="7"/>
          <w:sz w:val="11"/>
        </w:rPr>
        <w:t xml:space="preserve"> </w:t>
      </w:r>
      <w:r>
        <w:rPr>
          <w:color w:val="231F20"/>
          <w:w w:val="90"/>
        </w:rPr>
        <w:t xml:space="preserve">Attention to weight gain during middle age is one of </w:t>
      </w:r>
      <w:r>
        <w:rPr>
          <w:color w:val="231F20"/>
          <w:spacing w:val="-8"/>
        </w:rPr>
        <w:t>the</w:t>
      </w:r>
      <w:r>
        <w:rPr>
          <w:color w:val="231F20"/>
          <w:spacing w:val="-3"/>
        </w:rPr>
        <w:t xml:space="preserve"> </w:t>
      </w:r>
      <w:r>
        <w:rPr>
          <w:color w:val="231F20"/>
          <w:spacing w:val="-8"/>
        </w:rPr>
        <w:t>most</w:t>
      </w:r>
      <w:r>
        <w:rPr>
          <w:color w:val="231F20"/>
          <w:spacing w:val="-3"/>
        </w:rPr>
        <w:t xml:space="preserve"> </w:t>
      </w:r>
      <w:r>
        <w:rPr>
          <w:color w:val="231F20"/>
          <w:spacing w:val="-8"/>
        </w:rPr>
        <w:t>important</w:t>
      </w:r>
      <w:r>
        <w:rPr>
          <w:color w:val="231F20"/>
          <w:spacing w:val="-3"/>
        </w:rPr>
        <w:t xml:space="preserve"> </w:t>
      </w:r>
      <w:r>
        <w:rPr>
          <w:color w:val="231F20"/>
          <w:spacing w:val="-8"/>
        </w:rPr>
        <w:t>components</w:t>
      </w:r>
      <w:r>
        <w:rPr>
          <w:color w:val="231F20"/>
          <w:spacing w:val="-3"/>
        </w:rPr>
        <w:t xml:space="preserve"> </w:t>
      </w:r>
      <w:r>
        <w:rPr>
          <w:color w:val="231F20"/>
          <w:spacing w:val="-8"/>
        </w:rPr>
        <w:t>of</w:t>
      </w:r>
      <w:r>
        <w:rPr>
          <w:color w:val="231F20"/>
          <w:spacing w:val="-3"/>
        </w:rPr>
        <w:t xml:space="preserve"> </w:t>
      </w:r>
      <w:r>
        <w:rPr>
          <w:color w:val="231F20"/>
          <w:spacing w:val="-8"/>
        </w:rPr>
        <w:t>good</w:t>
      </w:r>
      <w:r>
        <w:rPr>
          <w:color w:val="231F20"/>
          <w:spacing w:val="-3"/>
        </w:rPr>
        <w:t xml:space="preserve"> </w:t>
      </w:r>
      <w:r>
        <w:rPr>
          <w:color w:val="231F20"/>
          <w:spacing w:val="-8"/>
        </w:rPr>
        <w:t>preventive</w:t>
      </w:r>
      <w:r>
        <w:rPr>
          <w:color w:val="231F20"/>
          <w:spacing w:val="-3"/>
        </w:rPr>
        <w:t xml:space="preserve"> </w:t>
      </w:r>
      <w:r>
        <w:rPr>
          <w:color w:val="231F20"/>
          <w:spacing w:val="-8"/>
        </w:rPr>
        <w:t>health care.</w:t>
      </w:r>
      <w:r>
        <w:rPr>
          <w:color w:val="231F20"/>
          <w:spacing w:val="-2"/>
        </w:rPr>
        <w:t xml:space="preserve"> </w:t>
      </w:r>
      <w:r>
        <w:rPr>
          <w:color w:val="231F20"/>
          <w:spacing w:val="-8"/>
        </w:rPr>
        <w:t>However,</w:t>
      </w:r>
      <w:r>
        <w:rPr>
          <w:color w:val="231F20"/>
          <w:spacing w:val="-2"/>
        </w:rPr>
        <w:t xml:space="preserve"> </w:t>
      </w:r>
      <w:r>
        <w:rPr>
          <w:rFonts w:ascii="Book Antiqua"/>
          <w:b/>
          <w:color w:val="231F20"/>
          <w:spacing w:val="-8"/>
        </w:rPr>
        <w:t>weight</w:t>
      </w:r>
      <w:r>
        <w:rPr>
          <w:rFonts w:ascii="Book Antiqua"/>
          <w:b/>
          <w:color w:val="231F20"/>
          <w:spacing w:val="-4"/>
        </w:rPr>
        <w:t xml:space="preserve"> </w:t>
      </w:r>
      <w:r>
        <w:rPr>
          <w:rFonts w:ascii="Book Antiqua"/>
          <w:b/>
          <w:color w:val="231F20"/>
          <w:spacing w:val="-8"/>
        </w:rPr>
        <w:t>gain</w:t>
      </w:r>
      <w:r>
        <w:rPr>
          <w:rFonts w:ascii="Book Antiqua"/>
          <w:b/>
          <w:color w:val="231F20"/>
          <w:spacing w:val="-4"/>
        </w:rPr>
        <w:t xml:space="preserve"> </w:t>
      </w:r>
      <w:r>
        <w:rPr>
          <w:rFonts w:ascii="Book Antiqua"/>
          <w:b/>
          <w:color w:val="231F20"/>
          <w:spacing w:val="-8"/>
        </w:rPr>
        <w:t>at</w:t>
      </w:r>
      <w:r>
        <w:rPr>
          <w:rFonts w:ascii="Book Antiqua"/>
          <w:b/>
          <w:color w:val="231F20"/>
          <w:spacing w:val="-4"/>
        </w:rPr>
        <w:t xml:space="preserve"> </w:t>
      </w:r>
      <w:r>
        <w:rPr>
          <w:rFonts w:ascii="Book Antiqua"/>
          <w:b/>
          <w:color w:val="231F20"/>
          <w:spacing w:val="-8"/>
        </w:rPr>
        <w:t>menopause</w:t>
      </w:r>
      <w:r>
        <w:rPr>
          <w:rFonts w:ascii="Book Antiqua"/>
          <w:b/>
          <w:color w:val="231F20"/>
          <w:spacing w:val="-4"/>
        </w:rPr>
        <w:t xml:space="preserve"> </w:t>
      </w:r>
      <w:r>
        <w:rPr>
          <w:rFonts w:ascii="Book Antiqua"/>
          <w:b/>
          <w:color w:val="231F20"/>
          <w:spacing w:val="-8"/>
        </w:rPr>
        <w:t>is</w:t>
      </w:r>
      <w:r>
        <w:rPr>
          <w:rFonts w:ascii="Book Antiqua"/>
          <w:b/>
          <w:color w:val="231F20"/>
          <w:spacing w:val="-4"/>
        </w:rPr>
        <w:t xml:space="preserve"> </w:t>
      </w:r>
      <w:r>
        <w:rPr>
          <w:rFonts w:ascii="Book Antiqua"/>
          <w:b/>
          <w:color w:val="231F20"/>
          <w:spacing w:val="-8"/>
        </w:rPr>
        <w:t>not</w:t>
      </w:r>
      <w:r>
        <w:rPr>
          <w:rFonts w:ascii="Book Antiqua"/>
          <w:b/>
          <w:color w:val="231F20"/>
          <w:spacing w:val="-4"/>
        </w:rPr>
        <w:t xml:space="preserve"> </w:t>
      </w:r>
      <w:r>
        <w:rPr>
          <w:rFonts w:ascii="Book Antiqua"/>
          <w:b/>
          <w:color w:val="231F20"/>
          <w:spacing w:val="-8"/>
        </w:rPr>
        <w:t>an</w:t>
      </w:r>
      <w:r>
        <w:rPr>
          <w:rFonts w:ascii="Book Antiqua"/>
          <w:b/>
          <w:color w:val="231F20"/>
          <w:spacing w:val="-4"/>
        </w:rPr>
        <w:t xml:space="preserve"> </w:t>
      </w:r>
      <w:r>
        <w:rPr>
          <w:rFonts w:ascii="Book Antiqua"/>
          <w:b/>
          <w:color w:val="231F20"/>
          <w:spacing w:val="-8"/>
        </w:rPr>
        <w:t xml:space="preserve">effect </w:t>
      </w:r>
      <w:r>
        <w:rPr>
          <w:rFonts w:ascii="Book Antiqua"/>
          <w:b/>
          <w:color w:val="231F20"/>
          <w:spacing w:val="-6"/>
        </w:rPr>
        <w:t>of</w:t>
      </w:r>
      <w:r>
        <w:rPr>
          <w:rFonts w:ascii="Book Antiqua"/>
          <w:b/>
          <w:color w:val="231F20"/>
          <w:spacing w:val="5"/>
        </w:rPr>
        <w:t xml:space="preserve"> </w:t>
      </w:r>
      <w:r>
        <w:rPr>
          <w:rFonts w:ascii="Book Antiqua"/>
          <w:b/>
          <w:color w:val="231F20"/>
          <w:spacing w:val="-6"/>
        </w:rPr>
        <w:t>hormonal</w:t>
      </w:r>
      <w:r>
        <w:rPr>
          <w:rFonts w:ascii="Book Antiqua"/>
          <w:b/>
          <w:color w:val="231F20"/>
        </w:rPr>
        <w:t xml:space="preserve"> </w:t>
      </w:r>
      <w:r>
        <w:rPr>
          <w:rFonts w:ascii="Book Antiqua"/>
          <w:b/>
          <w:color w:val="231F20"/>
          <w:spacing w:val="-6"/>
        </w:rPr>
        <w:t>changes, but</w:t>
      </w:r>
      <w:r>
        <w:rPr>
          <w:rFonts w:ascii="Book Antiqua"/>
          <w:b/>
          <w:color w:val="231F20"/>
          <w:spacing w:val="1"/>
        </w:rPr>
        <w:t xml:space="preserve"> </w:t>
      </w:r>
      <w:r>
        <w:rPr>
          <w:rFonts w:ascii="Book Antiqua"/>
          <w:b/>
          <w:color w:val="231F20"/>
          <w:spacing w:val="-6"/>
        </w:rPr>
        <w:t>rather</w:t>
      </w:r>
      <w:r>
        <w:rPr>
          <w:rFonts w:ascii="Book Antiqua"/>
          <w:b/>
          <w:color w:val="231F20"/>
        </w:rPr>
        <w:t xml:space="preserve"> </w:t>
      </w:r>
      <w:r>
        <w:rPr>
          <w:rFonts w:ascii="Book Antiqua"/>
          <w:b/>
          <w:color w:val="231F20"/>
          <w:spacing w:val="-6"/>
        </w:rPr>
        <w:t>it</w:t>
      </w:r>
      <w:r>
        <w:rPr>
          <w:rFonts w:ascii="Book Antiqua"/>
          <w:b/>
          <w:color w:val="231F20"/>
          <w:spacing w:val="1"/>
        </w:rPr>
        <w:t xml:space="preserve"> </w:t>
      </w:r>
      <w:r>
        <w:rPr>
          <w:rFonts w:ascii="Book Antiqua"/>
          <w:b/>
          <w:color w:val="231F20"/>
          <w:spacing w:val="-6"/>
        </w:rPr>
        <w:t>reflects</w:t>
      </w:r>
      <w:r>
        <w:rPr>
          <w:rFonts w:ascii="Book Antiqua"/>
          <w:b/>
          <w:color w:val="231F20"/>
        </w:rPr>
        <w:t xml:space="preserve"> </w:t>
      </w:r>
      <w:r>
        <w:rPr>
          <w:rFonts w:ascii="Book Antiqua"/>
          <w:b/>
          <w:color w:val="231F20"/>
          <w:spacing w:val="-6"/>
        </w:rPr>
        <w:t>aging-related</w:t>
      </w:r>
      <w:r>
        <w:rPr>
          <w:rFonts w:ascii="Book Antiqua"/>
          <w:b/>
        </w:rPr>
        <w:t xml:space="preserve"> </w:t>
      </w:r>
      <w:r>
        <w:rPr>
          <w:rFonts w:ascii="Book Antiqua"/>
          <w:b/>
          <w:color w:val="231F20"/>
          <w:w w:val="90"/>
        </w:rPr>
        <w:t>alterations</w:t>
      </w:r>
      <w:r>
        <w:rPr>
          <w:rFonts w:ascii="Book Antiqua"/>
          <w:b/>
          <w:color w:val="231F20"/>
          <w:spacing w:val="-2"/>
          <w:w w:val="90"/>
        </w:rPr>
        <w:t xml:space="preserve"> </w:t>
      </w:r>
      <w:r>
        <w:rPr>
          <w:rFonts w:ascii="Book Antiqua"/>
          <w:b/>
          <w:color w:val="231F20"/>
          <w:w w:val="90"/>
        </w:rPr>
        <w:t>in</w:t>
      </w:r>
      <w:r>
        <w:rPr>
          <w:rFonts w:ascii="Book Antiqua"/>
          <w:b/>
          <w:color w:val="231F20"/>
          <w:spacing w:val="-2"/>
          <w:w w:val="90"/>
        </w:rPr>
        <w:t xml:space="preserve"> </w:t>
      </w:r>
      <w:r>
        <w:rPr>
          <w:rFonts w:ascii="Book Antiqua"/>
          <w:b/>
          <w:color w:val="231F20"/>
          <w:w w:val="90"/>
        </w:rPr>
        <w:t>lifestyle</w:t>
      </w:r>
      <w:r>
        <w:rPr>
          <w:rFonts w:ascii="Book Antiqua"/>
          <w:b/>
          <w:color w:val="231F20"/>
          <w:spacing w:val="-2"/>
          <w:w w:val="90"/>
        </w:rPr>
        <w:t xml:space="preserve"> </w:t>
      </w:r>
      <w:r>
        <w:rPr>
          <w:rFonts w:ascii="Book Antiqua"/>
          <w:b/>
          <w:color w:val="231F20"/>
          <w:w w:val="90"/>
        </w:rPr>
        <w:t>such</w:t>
      </w:r>
      <w:r>
        <w:rPr>
          <w:rFonts w:ascii="Book Antiqua"/>
          <w:b/>
          <w:color w:val="231F20"/>
          <w:spacing w:val="-2"/>
          <w:w w:val="90"/>
        </w:rPr>
        <w:t xml:space="preserve"> </w:t>
      </w:r>
      <w:r>
        <w:rPr>
          <w:rFonts w:ascii="Book Antiqua"/>
          <w:b/>
          <w:color w:val="231F20"/>
          <w:w w:val="90"/>
        </w:rPr>
        <w:t>as</w:t>
      </w:r>
      <w:r>
        <w:rPr>
          <w:rFonts w:ascii="Book Antiqua"/>
          <w:b/>
          <w:color w:val="231F20"/>
          <w:spacing w:val="-2"/>
          <w:w w:val="90"/>
        </w:rPr>
        <w:t xml:space="preserve"> </w:t>
      </w:r>
      <w:r>
        <w:rPr>
          <w:rFonts w:ascii="Book Antiqua"/>
          <w:b/>
          <w:color w:val="231F20"/>
          <w:w w:val="90"/>
        </w:rPr>
        <w:t>changes</w:t>
      </w:r>
      <w:r>
        <w:rPr>
          <w:rFonts w:ascii="Book Antiqua"/>
          <w:b/>
          <w:color w:val="231F20"/>
          <w:spacing w:val="-2"/>
          <w:w w:val="90"/>
        </w:rPr>
        <w:t xml:space="preserve"> </w:t>
      </w:r>
      <w:r>
        <w:rPr>
          <w:rFonts w:ascii="Book Antiqua"/>
          <w:b/>
          <w:color w:val="231F20"/>
          <w:w w:val="90"/>
        </w:rPr>
        <w:t>in</w:t>
      </w:r>
      <w:r>
        <w:rPr>
          <w:rFonts w:ascii="Book Antiqua"/>
          <w:b/>
          <w:color w:val="231F20"/>
          <w:spacing w:val="-2"/>
          <w:w w:val="90"/>
        </w:rPr>
        <w:t xml:space="preserve"> </w:t>
      </w:r>
      <w:r>
        <w:rPr>
          <w:rFonts w:ascii="Book Antiqua"/>
          <w:b/>
          <w:color w:val="231F20"/>
          <w:w w:val="90"/>
        </w:rPr>
        <w:t>diet</w:t>
      </w:r>
      <w:r>
        <w:rPr>
          <w:rFonts w:ascii="Book Antiqua"/>
          <w:b/>
          <w:color w:val="231F20"/>
          <w:spacing w:val="-2"/>
          <w:w w:val="90"/>
        </w:rPr>
        <w:t xml:space="preserve"> </w:t>
      </w:r>
      <w:r>
        <w:rPr>
          <w:rFonts w:ascii="Book Antiqua"/>
          <w:b/>
          <w:color w:val="231F20"/>
          <w:w w:val="90"/>
        </w:rPr>
        <w:t>and</w:t>
      </w:r>
      <w:r>
        <w:rPr>
          <w:rFonts w:ascii="Book Antiqua"/>
          <w:b/>
          <w:color w:val="231F20"/>
          <w:spacing w:val="-2"/>
          <w:w w:val="90"/>
        </w:rPr>
        <w:t xml:space="preserve"> </w:t>
      </w:r>
      <w:r>
        <w:rPr>
          <w:rFonts w:ascii="Book Antiqua"/>
          <w:b/>
          <w:color w:val="231F20"/>
          <w:w w:val="90"/>
        </w:rPr>
        <w:t xml:space="preserve">exercise </w:t>
      </w:r>
      <w:r>
        <w:rPr>
          <w:rFonts w:ascii="Book Antiqua"/>
          <w:b/>
          <w:color w:val="231F20"/>
        </w:rPr>
        <w:t>that</w:t>
      </w:r>
      <w:r>
        <w:rPr>
          <w:rFonts w:ascii="Book Antiqua"/>
          <w:b/>
          <w:color w:val="231F20"/>
          <w:spacing w:val="-4"/>
        </w:rPr>
        <w:t xml:space="preserve"> </w:t>
      </w:r>
      <w:r>
        <w:rPr>
          <w:rFonts w:ascii="Book Antiqua"/>
          <w:b/>
          <w:color w:val="231F20"/>
        </w:rPr>
        <w:t>accompany</w:t>
      </w:r>
      <w:r>
        <w:rPr>
          <w:rFonts w:ascii="Book Antiqua"/>
          <w:b/>
          <w:color w:val="231F20"/>
          <w:spacing w:val="-4"/>
        </w:rPr>
        <w:t xml:space="preserve"> </w:t>
      </w:r>
      <w:r>
        <w:rPr>
          <w:rFonts w:ascii="Book Antiqua"/>
          <w:b/>
          <w:color w:val="231F20"/>
        </w:rPr>
        <w:t>aging.</w:t>
      </w:r>
      <w:r>
        <w:rPr>
          <w:color w:val="231F20"/>
          <w:position w:val="7"/>
          <w:sz w:val="11"/>
        </w:rPr>
        <w:t>370</w:t>
      </w:r>
    </w:p>
    <w:p w14:paraId="721FDFD7" w14:textId="77777777" w:rsidR="00A909A3" w:rsidRDefault="00A909A3" w:rsidP="00A909A3">
      <w:pPr>
        <w:pStyle w:val="BodyText"/>
        <w:spacing w:line="213" w:lineRule="auto"/>
        <w:ind w:left="73" w:firstLine="240"/>
        <w:jc w:val="both"/>
        <w:rPr>
          <w:sz w:val="11"/>
        </w:rPr>
      </w:pPr>
      <w:r>
        <w:rPr>
          <w:color w:val="231F20"/>
          <w:w w:val="90"/>
        </w:rPr>
        <w:t xml:space="preserve">Current recommendations regarding the optimal choles-terol/lipoprotein profile are more aggressive, urging more </w:t>
      </w:r>
      <w:r>
        <w:rPr>
          <w:color w:val="231F20"/>
        </w:rPr>
        <w:t>intensive</w:t>
      </w:r>
      <w:r>
        <w:rPr>
          <w:color w:val="231F20"/>
          <w:spacing w:val="-13"/>
        </w:rPr>
        <w:t xml:space="preserve"> </w:t>
      </w:r>
      <w:r>
        <w:rPr>
          <w:color w:val="231F20"/>
        </w:rPr>
        <w:t>treatment</w:t>
      </w:r>
      <w:r>
        <w:rPr>
          <w:color w:val="231F20"/>
          <w:spacing w:val="-12"/>
        </w:rPr>
        <w:t xml:space="preserve"> </w:t>
      </w:r>
      <w:r>
        <w:rPr>
          <w:color w:val="231F20"/>
        </w:rPr>
        <w:t>aimed</w:t>
      </w:r>
      <w:r>
        <w:rPr>
          <w:color w:val="231F20"/>
          <w:spacing w:val="-13"/>
        </w:rPr>
        <w:t xml:space="preserve"> </w:t>
      </w:r>
      <w:r>
        <w:rPr>
          <w:color w:val="231F20"/>
        </w:rPr>
        <w:t>at</w:t>
      </w:r>
      <w:r>
        <w:rPr>
          <w:color w:val="231F20"/>
          <w:spacing w:val="-12"/>
        </w:rPr>
        <w:t xml:space="preserve"> </w:t>
      </w:r>
      <w:r>
        <w:rPr>
          <w:color w:val="231F20"/>
        </w:rPr>
        <w:t>lowering</w:t>
      </w:r>
      <w:r>
        <w:rPr>
          <w:color w:val="231F20"/>
          <w:spacing w:val="-13"/>
        </w:rPr>
        <w:t xml:space="preserve"> </w:t>
      </w:r>
      <w:r>
        <w:rPr>
          <w:color w:val="231F20"/>
        </w:rPr>
        <w:t>LDL</w:t>
      </w:r>
      <w:r>
        <w:rPr>
          <w:color w:val="231F20"/>
          <w:spacing w:val="-12"/>
        </w:rPr>
        <w:t xml:space="preserve"> </w:t>
      </w:r>
      <w:r>
        <w:rPr>
          <w:color w:val="231F20"/>
        </w:rPr>
        <w:t>cholesterol levels;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presence</w:t>
      </w:r>
      <w:r>
        <w:rPr>
          <w:color w:val="231F20"/>
          <w:spacing w:val="-12"/>
        </w:rPr>
        <w:t xml:space="preserve"> </w:t>
      </w:r>
      <w:r>
        <w:rPr>
          <w:color w:val="231F20"/>
        </w:rPr>
        <w:t>of</w:t>
      </w:r>
      <w:r>
        <w:rPr>
          <w:color w:val="231F20"/>
          <w:spacing w:val="-13"/>
        </w:rPr>
        <w:t xml:space="preserve"> </w:t>
      </w:r>
      <w:r>
        <w:rPr>
          <w:color w:val="231F20"/>
        </w:rPr>
        <w:t>CHD,</w:t>
      </w:r>
      <w:r>
        <w:rPr>
          <w:color w:val="231F20"/>
          <w:spacing w:val="-12"/>
        </w:rPr>
        <w:t xml:space="preserve"> </w:t>
      </w:r>
      <w:r>
        <w:rPr>
          <w:color w:val="231F20"/>
        </w:rPr>
        <w:t>the</w:t>
      </w:r>
      <w:r>
        <w:rPr>
          <w:color w:val="231F20"/>
          <w:spacing w:val="-13"/>
        </w:rPr>
        <w:t xml:space="preserve"> </w:t>
      </w:r>
      <w:r>
        <w:rPr>
          <w:color w:val="231F20"/>
        </w:rPr>
        <w:t>goal</w:t>
      </w:r>
      <w:r>
        <w:rPr>
          <w:color w:val="231F20"/>
          <w:spacing w:val="-12"/>
        </w:rPr>
        <w:t xml:space="preserve"> </w:t>
      </w:r>
      <w:r>
        <w:rPr>
          <w:color w:val="231F20"/>
        </w:rPr>
        <w:t>is</w:t>
      </w:r>
      <w:r>
        <w:rPr>
          <w:color w:val="231F20"/>
          <w:spacing w:val="-13"/>
        </w:rPr>
        <w:t xml:space="preserve"> </w:t>
      </w:r>
      <w:r>
        <w:rPr>
          <w:color w:val="231F20"/>
        </w:rPr>
        <w:t>to</w:t>
      </w:r>
      <w:r>
        <w:rPr>
          <w:color w:val="231F20"/>
          <w:spacing w:val="-12"/>
        </w:rPr>
        <w:t xml:space="preserve"> </w:t>
      </w:r>
      <w:r>
        <w:rPr>
          <w:color w:val="231F20"/>
        </w:rPr>
        <w:t>lower</w:t>
      </w:r>
      <w:r>
        <w:rPr>
          <w:color w:val="231F20"/>
          <w:spacing w:val="-13"/>
        </w:rPr>
        <w:t xml:space="preserve"> </w:t>
      </w:r>
      <w:r>
        <w:rPr>
          <w:color w:val="231F20"/>
        </w:rPr>
        <w:t xml:space="preserve">LDL </w:t>
      </w:r>
      <w:r>
        <w:rPr>
          <w:color w:val="231F20"/>
          <w:w w:val="90"/>
        </w:rPr>
        <w:t>cholesterol to less than 100 mg/dL.</w:t>
      </w:r>
      <w:r>
        <w:rPr>
          <w:color w:val="231F20"/>
          <w:w w:val="90"/>
          <w:position w:val="7"/>
          <w:sz w:val="11"/>
        </w:rPr>
        <w:t>371</w:t>
      </w:r>
      <w:r>
        <w:rPr>
          <w:color w:val="231F20"/>
          <w:spacing w:val="38"/>
          <w:position w:val="7"/>
          <w:sz w:val="11"/>
        </w:rPr>
        <w:t xml:space="preserve"> </w:t>
      </w:r>
      <w:r>
        <w:rPr>
          <w:color w:val="231F20"/>
          <w:w w:val="90"/>
        </w:rPr>
        <w:t>Cholesterol-lowering drugs, specifically the statin family, have been repeatedly demonstrated in clinical trials to have a marked reduction</w:t>
      </w:r>
      <w:r>
        <w:rPr>
          <w:color w:val="231F20"/>
          <w:spacing w:val="40"/>
        </w:rPr>
        <w:t xml:space="preserve"> </w:t>
      </w:r>
      <w:r>
        <w:rPr>
          <w:color w:val="231F20"/>
          <w:w w:val="90"/>
        </w:rPr>
        <w:t xml:space="preserve">in the risk of clinical cardiovascular events in both men and </w:t>
      </w:r>
      <w:r>
        <w:rPr>
          <w:color w:val="231F20"/>
          <w:spacing w:val="-2"/>
          <w:position w:val="-6"/>
        </w:rPr>
        <w:t>women.</w:t>
      </w:r>
      <w:r>
        <w:rPr>
          <w:color w:val="231F20"/>
          <w:spacing w:val="-2"/>
          <w:sz w:val="11"/>
        </w:rPr>
        <w:t>372,373</w:t>
      </w:r>
    </w:p>
    <w:p w14:paraId="4BDB3683" w14:textId="77777777" w:rsidR="00A909A3" w:rsidRDefault="00A909A3" w:rsidP="00A909A3">
      <w:pPr>
        <w:pStyle w:val="BodyText"/>
        <w:spacing w:line="213" w:lineRule="auto"/>
        <w:ind w:left="73" w:firstLine="240"/>
        <w:jc w:val="both"/>
      </w:pPr>
      <w:r>
        <w:rPr>
          <w:color w:val="231F20"/>
          <w:spacing w:val="-6"/>
        </w:rPr>
        <w:t>Triglycerides</w:t>
      </w:r>
      <w:r>
        <w:rPr>
          <w:color w:val="231F20"/>
          <w:spacing w:val="-9"/>
        </w:rPr>
        <w:t xml:space="preserve"> </w:t>
      </w:r>
      <w:r>
        <w:rPr>
          <w:color w:val="231F20"/>
          <w:spacing w:val="-6"/>
        </w:rPr>
        <w:t>are also</w:t>
      </w:r>
      <w:r>
        <w:rPr>
          <w:color w:val="231F20"/>
          <w:spacing w:val="-7"/>
        </w:rPr>
        <w:t xml:space="preserve"> </w:t>
      </w:r>
      <w:r>
        <w:rPr>
          <w:color w:val="231F20"/>
          <w:spacing w:val="-6"/>
        </w:rPr>
        <w:t>an important</w:t>
      </w:r>
      <w:r>
        <w:rPr>
          <w:color w:val="231F20"/>
          <w:spacing w:val="-7"/>
        </w:rPr>
        <w:t xml:space="preserve"> </w:t>
      </w:r>
      <w:r>
        <w:rPr>
          <w:color w:val="231F20"/>
          <w:spacing w:val="-6"/>
        </w:rPr>
        <w:t>risk factor</w:t>
      </w:r>
      <w:r>
        <w:rPr>
          <w:color w:val="231F20"/>
          <w:spacing w:val="-7"/>
        </w:rPr>
        <w:t xml:space="preserve"> </w:t>
      </w:r>
      <w:r>
        <w:rPr>
          <w:color w:val="231F20"/>
          <w:spacing w:val="-6"/>
        </w:rPr>
        <w:t xml:space="preserve">for CHD </w:t>
      </w:r>
      <w:r>
        <w:rPr>
          <w:color w:val="231F20"/>
          <w:spacing w:val="-2"/>
        </w:rPr>
        <w:t>in</w:t>
      </w:r>
      <w:r>
        <w:rPr>
          <w:color w:val="231F20"/>
          <w:spacing w:val="-13"/>
        </w:rPr>
        <w:t xml:space="preserve"> </w:t>
      </w:r>
      <w:r>
        <w:rPr>
          <w:color w:val="231F20"/>
          <w:spacing w:val="-2"/>
        </w:rPr>
        <w:t>women,</w:t>
      </w:r>
      <w:r>
        <w:rPr>
          <w:color w:val="231F20"/>
          <w:spacing w:val="-10"/>
        </w:rPr>
        <w:t xml:space="preserve"> </w:t>
      </w:r>
      <w:r>
        <w:rPr>
          <w:color w:val="231F20"/>
          <w:spacing w:val="-2"/>
        </w:rPr>
        <w:t>but</w:t>
      </w:r>
      <w:r>
        <w:rPr>
          <w:color w:val="231F20"/>
          <w:spacing w:val="-11"/>
        </w:rPr>
        <w:t xml:space="preserve"> </w:t>
      </w:r>
      <w:r>
        <w:rPr>
          <w:color w:val="231F20"/>
          <w:spacing w:val="-2"/>
        </w:rPr>
        <w:t>are</w:t>
      </w:r>
      <w:r>
        <w:rPr>
          <w:color w:val="231F20"/>
          <w:spacing w:val="-10"/>
        </w:rPr>
        <w:t xml:space="preserve"> </w:t>
      </w:r>
      <w:r>
        <w:rPr>
          <w:color w:val="231F20"/>
          <w:spacing w:val="-2"/>
        </w:rPr>
        <w:t>most</w:t>
      </w:r>
      <w:r>
        <w:rPr>
          <w:color w:val="231F20"/>
          <w:spacing w:val="-11"/>
        </w:rPr>
        <w:t xml:space="preserve"> </w:t>
      </w:r>
      <w:r>
        <w:rPr>
          <w:color w:val="231F20"/>
          <w:spacing w:val="-2"/>
        </w:rPr>
        <w:t>commonly</w:t>
      </w:r>
      <w:r>
        <w:rPr>
          <w:color w:val="231F20"/>
          <w:spacing w:val="-10"/>
        </w:rPr>
        <w:t xml:space="preserve"> </w:t>
      </w:r>
      <w:r>
        <w:rPr>
          <w:color w:val="231F20"/>
          <w:spacing w:val="-2"/>
        </w:rPr>
        <w:t>encountered</w:t>
      </w:r>
      <w:r>
        <w:rPr>
          <w:color w:val="231F20"/>
          <w:spacing w:val="-11"/>
        </w:rPr>
        <w:t xml:space="preserve"> </w:t>
      </w:r>
      <w:r>
        <w:rPr>
          <w:color w:val="231F20"/>
          <w:spacing w:val="-2"/>
        </w:rPr>
        <w:t>in</w:t>
      </w:r>
      <w:r>
        <w:rPr>
          <w:color w:val="231F20"/>
          <w:spacing w:val="-10"/>
        </w:rPr>
        <w:t xml:space="preserve"> </w:t>
      </w:r>
      <w:r>
        <w:rPr>
          <w:color w:val="231F20"/>
          <w:spacing w:val="-2"/>
        </w:rPr>
        <w:t>indi-</w:t>
      </w:r>
      <w:r>
        <w:rPr>
          <w:color w:val="231F20"/>
          <w:spacing w:val="-6"/>
        </w:rPr>
        <w:t>viduals with the metabolic syndrome.</w:t>
      </w:r>
      <w:r>
        <w:rPr>
          <w:color w:val="231F20"/>
          <w:spacing w:val="-6"/>
          <w:position w:val="7"/>
          <w:sz w:val="11"/>
        </w:rPr>
        <w:t>371</w:t>
      </w:r>
      <w:r>
        <w:rPr>
          <w:color w:val="231F20"/>
          <w:spacing w:val="18"/>
          <w:position w:val="7"/>
          <w:sz w:val="11"/>
        </w:rPr>
        <w:t xml:space="preserve"> </w:t>
      </w:r>
      <w:r>
        <w:rPr>
          <w:color w:val="231F20"/>
          <w:spacing w:val="-6"/>
        </w:rPr>
        <w:t xml:space="preserve">If the triglyceride </w:t>
      </w:r>
      <w:r>
        <w:rPr>
          <w:color w:val="231F20"/>
          <w:spacing w:val="-8"/>
        </w:rPr>
        <w:t>level</w:t>
      </w:r>
      <w:r>
        <w:rPr>
          <w:color w:val="231F20"/>
          <w:spacing w:val="-1"/>
        </w:rPr>
        <w:t xml:space="preserve"> </w:t>
      </w:r>
      <w:r>
        <w:rPr>
          <w:color w:val="231F20"/>
          <w:spacing w:val="-8"/>
        </w:rPr>
        <w:t>is</w:t>
      </w:r>
      <w:r>
        <w:rPr>
          <w:color w:val="231F20"/>
          <w:spacing w:val="-1"/>
        </w:rPr>
        <w:t xml:space="preserve"> </w:t>
      </w:r>
      <w:r>
        <w:rPr>
          <w:color w:val="231F20"/>
          <w:spacing w:val="-8"/>
        </w:rPr>
        <w:t>greater</w:t>
      </w:r>
      <w:r>
        <w:rPr>
          <w:color w:val="231F20"/>
          <w:spacing w:val="-1"/>
        </w:rPr>
        <w:t xml:space="preserve"> </w:t>
      </w:r>
      <w:r>
        <w:rPr>
          <w:color w:val="231F20"/>
          <w:spacing w:val="-8"/>
        </w:rPr>
        <w:t>than</w:t>
      </w:r>
      <w:r>
        <w:rPr>
          <w:color w:val="231F20"/>
          <w:spacing w:val="-1"/>
        </w:rPr>
        <w:t xml:space="preserve"> </w:t>
      </w:r>
      <w:r>
        <w:rPr>
          <w:color w:val="231F20"/>
          <w:spacing w:val="-8"/>
        </w:rPr>
        <w:t>400</w:t>
      </w:r>
      <w:r>
        <w:rPr>
          <w:color w:val="231F20"/>
          <w:spacing w:val="-1"/>
        </w:rPr>
        <w:t xml:space="preserve"> </w:t>
      </w:r>
      <w:r>
        <w:rPr>
          <w:color w:val="231F20"/>
          <w:spacing w:val="-8"/>
        </w:rPr>
        <w:t>mg/dL</w:t>
      </w:r>
      <w:r>
        <w:rPr>
          <w:color w:val="231F20"/>
          <w:spacing w:val="-1"/>
        </w:rPr>
        <w:t xml:space="preserve"> </w:t>
      </w:r>
      <w:r>
        <w:rPr>
          <w:color w:val="231F20"/>
          <w:spacing w:val="-8"/>
        </w:rPr>
        <w:t>and</w:t>
      </w:r>
      <w:r>
        <w:rPr>
          <w:color w:val="231F20"/>
          <w:spacing w:val="-1"/>
        </w:rPr>
        <w:t xml:space="preserve"> </w:t>
      </w:r>
      <w:r>
        <w:rPr>
          <w:color w:val="231F20"/>
          <w:spacing w:val="-8"/>
        </w:rPr>
        <w:t>the</w:t>
      </w:r>
      <w:r>
        <w:rPr>
          <w:color w:val="231F20"/>
          <w:spacing w:val="-1"/>
        </w:rPr>
        <w:t xml:space="preserve"> </w:t>
      </w:r>
      <w:r>
        <w:rPr>
          <w:color w:val="231F20"/>
          <w:spacing w:val="-8"/>
        </w:rPr>
        <w:t>HDL</w:t>
      </w:r>
      <w:r>
        <w:rPr>
          <w:color w:val="231F20"/>
          <w:spacing w:val="-1"/>
        </w:rPr>
        <w:t xml:space="preserve"> </w:t>
      </w:r>
      <w:r>
        <w:rPr>
          <w:color w:val="231F20"/>
          <w:spacing w:val="-8"/>
        </w:rPr>
        <w:t>cholesterol</w:t>
      </w:r>
      <w:r>
        <w:rPr>
          <w:color w:val="231F20"/>
          <w:spacing w:val="-1"/>
        </w:rPr>
        <w:t xml:space="preserve"> </w:t>
      </w:r>
      <w:r>
        <w:rPr>
          <w:color w:val="231F20"/>
          <w:spacing w:val="-8"/>
        </w:rPr>
        <w:t xml:space="preserve">is </w:t>
      </w:r>
      <w:r>
        <w:rPr>
          <w:color w:val="231F20"/>
          <w:w w:val="90"/>
        </w:rPr>
        <w:t xml:space="preserve">less than 50 mg/dL, the risk of heart disease is substantially increased. Patients with an elevated triglyceride level and a positive family history for heart disease most likely have an </w:t>
      </w:r>
      <w:r>
        <w:rPr>
          <w:color w:val="231F20"/>
          <w:spacing w:val="-2"/>
          <w:w w:val="90"/>
        </w:rPr>
        <w:t xml:space="preserve">autosomal dominant disorder classified as familial combined </w:t>
      </w:r>
      <w:r>
        <w:rPr>
          <w:color w:val="231F20"/>
          <w:w w:val="90"/>
        </w:rPr>
        <w:t>hyperlipidemia.</w:t>
      </w:r>
      <w:r>
        <w:rPr>
          <w:color w:val="231F20"/>
          <w:spacing w:val="-5"/>
          <w:w w:val="90"/>
        </w:rPr>
        <w:t xml:space="preserve"> </w:t>
      </w:r>
      <w:r>
        <w:rPr>
          <w:color w:val="231F20"/>
          <w:w w:val="90"/>
        </w:rPr>
        <w:t>This</w:t>
      </w:r>
      <w:r>
        <w:rPr>
          <w:color w:val="231F20"/>
          <w:spacing w:val="-5"/>
          <w:w w:val="90"/>
        </w:rPr>
        <w:t xml:space="preserve"> </w:t>
      </w:r>
      <w:r>
        <w:rPr>
          <w:color w:val="231F20"/>
          <w:w w:val="90"/>
        </w:rPr>
        <w:t>disorder</w:t>
      </w:r>
      <w:r>
        <w:rPr>
          <w:color w:val="231F20"/>
          <w:spacing w:val="-5"/>
          <w:w w:val="90"/>
        </w:rPr>
        <w:t xml:space="preserve"> </w:t>
      </w:r>
      <w:r>
        <w:rPr>
          <w:color w:val="231F20"/>
          <w:w w:val="90"/>
        </w:rPr>
        <w:t>accounts</w:t>
      </w:r>
      <w:r>
        <w:rPr>
          <w:color w:val="231F20"/>
          <w:spacing w:val="-5"/>
          <w:w w:val="90"/>
        </w:rPr>
        <w:t xml:space="preserve"> </w:t>
      </w:r>
      <w:r>
        <w:rPr>
          <w:color w:val="231F20"/>
          <w:w w:val="90"/>
        </w:rPr>
        <w:t>for</w:t>
      </w:r>
      <w:r>
        <w:rPr>
          <w:color w:val="231F20"/>
          <w:spacing w:val="-5"/>
          <w:w w:val="90"/>
        </w:rPr>
        <w:t xml:space="preserve"> </w:t>
      </w:r>
      <w:r>
        <w:rPr>
          <w:color w:val="231F20"/>
          <w:w w:val="90"/>
        </w:rPr>
        <w:t>most</w:t>
      </w:r>
      <w:r>
        <w:rPr>
          <w:color w:val="231F20"/>
          <w:spacing w:val="-5"/>
          <w:w w:val="90"/>
        </w:rPr>
        <w:t xml:space="preserve"> </w:t>
      </w:r>
      <w:r>
        <w:rPr>
          <w:color w:val="231F20"/>
          <w:w w:val="90"/>
        </w:rPr>
        <w:t xml:space="preserve">myocardial </w:t>
      </w:r>
      <w:r>
        <w:rPr>
          <w:color w:val="231F20"/>
          <w:spacing w:val="-4"/>
        </w:rPr>
        <w:t>infarctions</w:t>
      </w:r>
      <w:r>
        <w:rPr>
          <w:color w:val="231F20"/>
          <w:spacing w:val="-5"/>
        </w:rPr>
        <w:t xml:space="preserve"> </w:t>
      </w:r>
      <w:r>
        <w:rPr>
          <w:color w:val="231F20"/>
          <w:spacing w:val="-4"/>
        </w:rPr>
        <w:t>in</w:t>
      </w:r>
      <w:r>
        <w:rPr>
          <w:color w:val="231F20"/>
          <w:spacing w:val="-5"/>
        </w:rPr>
        <w:t xml:space="preserve"> </w:t>
      </w:r>
      <w:r>
        <w:rPr>
          <w:color w:val="231F20"/>
          <w:spacing w:val="-4"/>
        </w:rPr>
        <w:t>women</w:t>
      </w:r>
      <w:r>
        <w:rPr>
          <w:color w:val="231F20"/>
          <w:spacing w:val="-5"/>
        </w:rPr>
        <w:t xml:space="preserve"> </w:t>
      </w:r>
      <w:r>
        <w:rPr>
          <w:color w:val="231F20"/>
          <w:spacing w:val="-4"/>
        </w:rPr>
        <w:t>less</w:t>
      </w:r>
      <w:r>
        <w:rPr>
          <w:color w:val="231F20"/>
          <w:spacing w:val="-5"/>
        </w:rPr>
        <w:t xml:space="preserve"> </w:t>
      </w:r>
      <w:r>
        <w:rPr>
          <w:color w:val="231F20"/>
          <w:spacing w:val="-4"/>
        </w:rPr>
        <w:lastRenderedPageBreak/>
        <w:t>than</w:t>
      </w:r>
      <w:r>
        <w:rPr>
          <w:color w:val="231F20"/>
          <w:spacing w:val="-5"/>
        </w:rPr>
        <w:t xml:space="preserve"> </w:t>
      </w:r>
      <w:r>
        <w:rPr>
          <w:color w:val="231F20"/>
          <w:spacing w:val="-4"/>
        </w:rPr>
        <w:t>40</w:t>
      </w:r>
      <w:r>
        <w:rPr>
          <w:color w:val="231F20"/>
          <w:spacing w:val="-5"/>
        </w:rPr>
        <w:t xml:space="preserve"> </w:t>
      </w:r>
      <w:r>
        <w:rPr>
          <w:color w:val="231F20"/>
          <w:spacing w:val="-4"/>
        </w:rPr>
        <w:t>years</w:t>
      </w:r>
      <w:r>
        <w:rPr>
          <w:color w:val="231F20"/>
          <w:spacing w:val="-5"/>
        </w:rPr>
        <w:t xml:space="preserve"> </w:t>
      </w:r>
      <w:r>
        <w:rPr>
          <w:color w:val="231F20"/>
          <w:spacing w:val="-4"/>
        </w:rPr>
        <w:t>old.</w:t>
      </w:r>
      <w:r>
        <w:rPr>
          <w:color w:val="231F20"/>
          <w:spacing w:val="-5"/>
        </w:rPr>
        <w:t xml:space="preserve"> </w:t>
      </w:r>
      <w:r>
        <w:rPr>
          <w:color w:val="231F20"/>
          <w:spacing w:val="-4"/>
        </w:rPr>
        <w:t xml:space="preserve">Triglyceride </w:t>
      </w:r>
      <w:r>
        <w:rPr>
          <w:color w:val="231F20"/>
          <w:w w:val="90"/>
        </w:rPr>
        <w:t>levels</w:t>
      </w:r>
      <w:r>
        <w:rPr>
          <w:color w:val="231F20"/>
          <w:spacing w:val="-1"/>
          <w:w w:val="90"/>
        </w:rPr>
        <w:t xml:space="preserve"> </w:t>
      </w:r>
      <w:r>
        <w:rPr>
          <w:color w:val="231F20"/>
          <w:w w:val="90"/>
        </w:rPr>
        <w:t>of</w:t>
      </w:r>
      <w:r>
        <w:rPr>
          <w:color w:val="231F20"/>
          <w:spacing w:val="-1"/>
          <w:w w:val="90"/>
        </w:rPr>
        <w:t xml:space="preserve"> </w:t>
      </w:r>
      <w:r>
        <w:rPr>
          <w:color w:val="231F20"/>
          <w:w w:val="90"/>
        </w:rPr>
        <w:t>150–200</w:t>
      </w:r>
      <w:r>
        <w:rPr>
          <w:color w:val="231F20"/>
          <w:spacing w:val="-1"/>
          <w:w w:val="90"/>
        </w:rPr>
        <w:t xml:space="preserve"> </w:t>
      </w:r>
      <w:r>
        <w:rPr>
          <w:color w:val="231F20"/>
          <w:w w:val="90"/>
        </w:rPr>
        <w:t>mg/dL</w:t>
      </w:r>
      <w:r>
        <w:rPr>
          <w:color w:val="231F20"/>
          <w:spacing w:val="-1"/>
          <w:w w:val="90"/>
        </w:rPr>
        <w:t xml:space="preserve"> </w:t>
      </w:r>
      <w:r>
        <w:rPr>
          <w:color w:val="231F20"/>
          <w:w w:val="90"/>
        </w:rPr>
        <w:t>are</w:t>
      </w:r>
      <w:r>
        <w:rPr>
          <w:color w:val="231F20"/>
          <w:spacing w:val="-1"/>
          <w:w w:val="90"/>
        </w:rPr>
        <w:t xml:space="preserve"> </w:t>
      </w:r>
      <w:r>
        <w:rPr>
          <w:color w:val="231F20"/>
          <w:w w:val="90"/>
        </w:rPr>
        <w:t>considered</w:t>
      </w:r>
      <w:r>
        <w:rPr>
          <w:color w:val="231F20"/>
          <w:spacing w:val="-1"/>
          <w:w w:val="90"/>
        </w:rPr>
        <w:t xml:space="preserve"> </w:t>
      </w:r>
      <w:r>
        <w:rPr>
          <w:color w:val="231F20"/>
          <w:w w:val="90"/>
        </w:rPr>
        <w:t>borderline</w:t>
      </w:r>
      <w:r>
        <w:rPr>
          <w:color w:val="231F20"/>
          <w:spacing w:val="-1"/>
          <w:w w:val="90"/>
        </w:rPr>
        <w:t xml:space="preserve"> </w:t>
      </w:r>
      <w:r>
        <w:rPr>
          <w:color w:val="231F20"/>
          <w:w w:val="90"/>
        </w:rPr>
        <w:t>elevated. Triglyceride</w:t>
      </w:r>
      <w:r>
        <w:rPr>
          <w:color w:val="231F20"/>
          <w:spacing w:val="-7"/>
          <w:w w:val="90"/>
        </w:rPr>
        <w:t xml:space="preserve"> </w:t>
      </w:r>
      <w:r>
        <w:rPr>
          <w:color w:val="231F20"/>
          <w:w w:val="90"/>
        </w:rPr>
        <w:t>levels</w:t>
      </w:r>
      <w:r>
        <w:rPr>
          <w:color w:val="231F20"/>
          <w:spacing w:val="-7"/>
          <w:w w:val="90"/>
        </w:rPr>
        <w:t xml:space="preserve"> </w:t>
      </w:r>
      <w:r>
        <w:rPr>
          <w:color w:val="231F20"/>
          <w:w w:val="90"/>
        </w:rPr>
        <w:t>can</w:t>
      </w:r>
      <w:r>
        <w:rPr>
          <w:color w:val="231F20"/>
          <w:spacing w:val="-7"/>
          <w:w w:val="90"/>
        </w:rPr>
        <w:t xml:space="preserve"> </w:t>
      </w:r>
      <w:r>
        <w:rPr>
          <w:color w:val="231F20"/>
          <w:w w:val="90"/>
        </w:rPr>
        <w:t>be</w:t>
      </w:r>
      <w:r>
        <w:rPr>
          <w:color w:val="231F20"/>
          <w:spacing w:val="-7"/>
          <w:w w:val="90"/>
        </w:rPr>
        <w:t xml:space="preserve"> </w:t>
      </w:r>
      <w:r>
        <w:rPr>
          <w:color w:val="231F20"/>
          <w:w w:val="90"/>
        </w:rPr>
        <w:t>elevated</w:t>
      </w:r>
      <w:r>
        <w:rPr>
          <w:color w:val="231F20"/>
          <w:spacing w:val="-7"/>
          <w:w w:val="90"/>
        </w:rPr>
        <w:t xml:space="preserve"> </w:t>
      </w:r>
      <w:r>
        <w:rPr>
          <w:color w:val="231F20"/>
          <w:w w:val="90"/>
        </w:rPr>
        <w:t>because</w:t>
      </w:r>
      <w:r>
        <w:rPr>
          <w:color w:val="231F20"/>
          <w:spacing w:val="-7"/>
          <w:w w:val="90"/>
        </w:rPr>
        <w:t xml:space="preserve"> </w:t>
      </w:r>
      <w:r>
        <w:rPr>
          <w:color w:val="231F20"/>
          <w:w w:val="90"/>
        </w:rPr>
        <w:t>of</w:t>
      </w:r>
      <w:r>
        <w:rPr>
          <w:color w:val="231F20"/>
          <w:spacing w:val="-7"/>
          <w:w w:val="90"/>
        </w:rPr>
        <w:t xml:space="preserve"> </w:t>
      </w:r>
      <w:r>
        <w:rPr>
          <w:color w:val="231F20"/>
          <w:w w:val="90"/>
        </w:rPr>
        <w:t>obesity,</w:t>
      </w:r>
      <w:r>
        <w:rPr>
          <w:color w:val="231F20"/>
          <w:spacing w:val="-7"/>
          <w:w w:val="90"/>
        </w:rPr>
        <w:t xml:space="preserve"> </w:t>
      </w:r>
      <w:r>
        <w:rPr>
          <w:color w:val="231F20"/>
          <w:w w:val="90"/>
        </w:rPr>
        <w:t>smok-</w:t>
      </w:r>
      <w:r>
        <w:rPr>
          <w:color w:val="231F20"/>
          <w:spacing w:val="-6"/>
        </w:rPr>
        <w:t>ing, and lack of exercise. Weight loss alone can return ele-</w:t>
      </w:r>
      <w:r>
        <w:rPr>
          <w:color w:val="231F20"/>
          <w:spacing w:val="-4"/>
        </w:rPr>
        <w:t>vated</w:t>
      </w:r>
      <w:r>
        <w:rPr>
          <w:color w:val="231F20"/>
          <w:spacing w:val="-9"/>
        </w:rPr>
        <w:t xml:space="preserve"> </w:t>
      </w:r>
      <w:r>
        <w:rPr>
          <w:color w:val="231F20"/>
          <w:spacing w:val="-4"/>
        </w:rPr>
        <w:t>triglyceride</w:t>
      </w:r>
      <w:r>
        <w:rPr>
          <w:color w:val="231F20"/>
          <w:spacing w:val="-8"/>
        </w:rPr>
        <w:t xml:space="preserve"> </w:t>
      </w:r>
      <w:r>
        <w:rPr>
          <w:color w:val="231F20"/>
          <w:spacing w:val="-4"/>
        </w:rPr>
        <w:t>levels</w:t>
      </w:r>
      <w:r>
        <w:rPr>
          <w:color w:val="231F20"/>
          <w:spacing w:val="-9"/>
        </w:rPr>
        <w:t xml:space="preserve"> </w:t>
      </w:r>
      <w:r>
        <w:rPr>
          <w:color w:val="231F20"/>
          <w:spacing w:val="-4"/>
        </w:rPr>
        <w:t>to</w:t>
      </w:r>
      <w:r>
        <w:rPr>
          <w:color w:val="231F20"/>
          <w:spacing w:val="-8"/>
        </w:rPr>
        <w:t xml:space="preserve"> </w:t>
      </w:r>
      <w:r>
        <w:rPr>
          <w:color w:val="231F20"/>
          <w:spacing w:val="-4"/>
        </w:rPr>
        <w:t>normal.</w:t>
      </w:r>
    </w:p>
    <w:p w14:paraId="33C71FB9" w14:textId="77777777" w:rsidR="00A909A3" w:rsidRDefault="00A909A3" w:rsidP="00A909A3">
      <w:pPr>
        <w:pStyle w:val="BodyText"/>
        <w:spacing w:line="213" w:lineRule="auto"/>
        <w:ind w:left="73" w:firstLine="240"/>
        <w:jc w:val="both"/>
        <w:rPr>
          <w:position w:val="7"/>
          <w:sz w:val="11"/>
        </w:rPr>
      </w:pPr>
      <w:r>
        <w:rPr>
          <w:color w:val="231F20"/>
          <w:w w:val="90"/>
        </w:rPr>
        <w:t xml:space="preserve">Observational studies and clinical trials indicate that the </w:t>
      </w:r>
      <w:r>
        <w:rPr>
          <w:color w:val="231F20"/>
          <w:spacing w:val="-4"/>
        </w:rPr>
        <w:t>major</w:t>
      </w:r>
      <w:r>
        <w:rPr>
          <w:color w:val="231F20"/>
          <w:spacing w:val="-7"/>
        </w:rPr>
        <w:t xml:space="preserve"> </w:t>
      </w:r>
      <w:r>
        <w:rPr>
          <w:color w:val="231F20"/>
          <w:spacing w:val="-4"/>
        </w:rPr>
        <w:t>determinants</w:t>
      </w:r>
      <w:r>
        <w:rPr>
          <w:color w:val="231F20"/>
          <w:spacing w:val="-7"/>
        </w:rPr>
        <w:t xml:space="preserve"> </w:t>
      </w:r>
      <w:r>
        <w:rPr>
          <w:color w:val="231F20"/>
          <w:spacing w:val="-4"/>
        </w:rPr>
        <w:t>of</w:t>
      </w:r>
      <w:r>
        <w:rPr>
          <w:color w:val="231F20"/>
          <w:spacing w:val="-7"/>
        </w:rPr>
        <w:t xml:space="preserve"> </w:t>
      </w:r>
      <w:r>
        <w:rPr>
          <w:color w:val="231F20"/>
          <w:spacing w:val="-4"/>
        </w:rPr>
        <w:t>blood</w:t>
      </w:r>
      <w:r>
        <w:rPr>
          <w:color w:val="231F20"/>
          <w:spacing w:val="-7"/>
        </w:rPr>
        <w:t xml:space="preserve"> </w:t>
      </w:r>
      <w:r>
        <w:rPr>
          <w:color w:val="231F20"/>
          <w:spacing w:val="-4"/>
        </w:rPr>
        <w:t>lipid</w:t>
      </w:r>
      <w:r>
        <w:rPr>
          <w:color w:val="231F20"/>
          <w:spacing w:val="-7"/>
        </w:rPr>
        <w:t xml:space="preserve"> </w:t>
      </w:r>
      <w:r>
        <w:rPr>
          <w:color w:val="231F20"/>
          <w:spacing w:val="-4"/>
        </w:rPr>
        <w:t>levels</w:t>
      </w:r>
      <w:r>
        <w:rPr>
          <w:color w:val="231F20"/>
          <w:spacing w:val="-7"/>
        </w:rPr>
        <w:t xml:space="preserve"> </w:t>
      </w:r>
      <w:r>
        <w:rPr>
          <w:color w:val="231F20"/>
          <w:spacing w:val="-4"/>
        </w:rPr>
        <w:t>are</w:t>
      </w:r>
      <w:r>
        <w:rPr>
          <w:color w:val="231F20"/>
          <w:spacing w:val="-7"/>
        </w:rPr>
        <w:t xml:space="preserve"> </w:t>
      </w:r>
      <w:r>
        <w:rPr>
          <w:color w:val="231F20"/>
          <w:spacing w:val="-4"/>
        </w:rPr>
        <w:t>the</w:t>
      </w:r>
      <w:r>
        <w:rPr>
          <w:color w:val="231F20"/>
          <w:spacing w:val="-7"/>
        </w:rPr>
        <w:t xml:space="preserve"> </w:t>
      </w:r>
      <w:r>
        <w:rPr>
          <w:color w:val="231F20"/>
          <w:spacing w:val="-4"/>
        </w:rPr>
        <w:t>same</w:t>
      </w:r>
      <w:r>
        <w:rPr>
          <w:color w:val="231F20"/>
          <w:spacing w:val="-7"/>
        </w:rPr>
        <w:t xml:space="preserve"> </w:t>
      </w:r>
      <w:r>
        <w:rPr>
          <w:color w:val="231F20"/>
          <w:spacing w:val="-4"/>
        </w:rPr>
        <w:t xml:space="preserve">for </w:t>
      </w:r>
      <w:r>
        <w:rPr>
          <w:color w:val="231F20"/>
          <w:spacing w:val="-6"/>
        </w:rPr>
        <w:t>both</w:t>
      </w:r>
      <w:r>
        <w:rPr>
          <w:color w:val="231F20"/>
          <w:spacing w:val="-9"/>
        </w:rPr>
        <w:t xml:space="preserve"> </w:t>
      </w:r>
      <w:r>
        <w:rPr>
          <w:color w:val="231F20"/>
          <w:spacing w:val="-6"/>
        </w:rPr>
        <w:t>sexes. A</w:t>
      </w:r>
      <w:r>
        <w:rPr>
          <w:color w:val="231F20"/>
          <w:spacing w:val="-7"/>
        </w:rPr>
        <w:t xml:space="preserve"> </w:t>
      </w:r>
      <w:r>
        <w:rPr>
          <w:color w:val="231F20"/>
          <w:spacing w:val="-6"/>
        </w:rPr>
        <w:t>diet high</w:t>
      </w:r>
      <w:r>
        <w:rPr>
          <w:color w:val="231F20"/>
          <w:spacing w:val="-7"/>
        </w:rPr>
        <w:t xml:space="preserve"> </w:t>
      </w:r>
      <w:r>
        <w:rPr>
          <w:color w:val="231F20"/>
          <w:spacing w:val="-6"/>
        </w:rPr>
        <w:t>in saturated</w:t>
      </w:r>
      <w:r>
        <w:rPr>
          <w:color w:val="231F20"/>
          <w:spacing w:val="-7"/>
        </w:rPr>
        <w:t xml:space="preserve"> </w:t>
      </w:r>
      <w:r>
        <w:rPr>
          <w:color w:val="231F20"/>
          <w:spacing w:val="-6"/>
        </w:rPr>
        <w:t>fatty acids</w:t>
      </w:r>
      <w:r>
        <w:rPr>
          <w:color w:val="231F20"/>
          <w:spacing w:val="-7"/>
        </w:rPr>
        <w:t xml:space="preserve"> </w:t>
      </w:r>
      <w:r>
        <w:rPr>
          <w:color w:val="231F20"/>
          <w:spacing w:val="-6"/>
        </w:rPr>
        <w:t xml:space="preserve">and dietary </w:t>
      </w:r>
      <w:r>
        <w:rPr>
          <w:color w:val="231F20"/>
        </w:rPr>
        <w:t xml:space="preserve">cholesterol unfavorably increases blood lipids. Excess </w:t>
      </w:r>
      <w:r>
        <w:rPr>
          <w:color w:val="231F20"/>
          <w:spacing w:val="-2"/>
        </w:rPr>
        <w:t>caloric</w:t>
      </w:r>
      <w:r>
        <w:rPr>
          <w:color w:val="231F20"/>
          <w:spacing w:val="-11"/>
        </w:rPr>
        <w:t xml:space="preserve"> </w:t>
      </w:r>
      <w:r>
        <w:rPr>
          <w:color w:val="231F20"/>
          <w:spacing w:val="-2"/>
        </w:rPr>
        <w:t>intake</w:t>
      </w:r>
      <w:r>
        <w:rPr>
          <w:color w:val="231F20"/>
          <w:spacing w:val="-10"/>
        </w:rPr>
        <w:t xml:space="preserve"> </w:t>
      </w:r>
      <w:r>
        <w:rPr>
          <w:color w:val="231F20"/>
          <w:spacing w:val="-2"/>
        </w:rPr>
        <w:t>and</w:t>
      </w:r>
      <w:r>
        <w:rPr>
          <w:color w:val="231F20"/>
          <w:spacing w:val="-11"/>
        </w:rPr>
        <w:t xml:space="preserve"> </w:t>
      </w:r>
      <w:r>
        <w:rPr>
          <w:color w:val="231F20"/>
          <w:spacing w:val="-2"/>
        </w:rPr>
        <w:t>obesity</w:t>
      </w:r>
      <w:r>
        <w:rPr>
          <w:color w:val="231F20"/>
          <w:spacing w:val="-10"/>
        </w:rPr>
        <w:t xml:space="preserve"> </w:t>
      </w:r>
      <w:r>
        <w:rPr>
          <w:color w:val="231F20"/>
          <w:spacing w:val="-2"/>
        </w:rPr>
        <w:t>decrease</w:t>
      </w:r>
      <w:r>
        <w:rPr>
          <w:color w:val="231F20"/>
          <w:spacing w:val="-11"/>
        </w:rPr>
        <w:t xml:space="preserve"> </w:t>
      </w:r>
      <w:r>
        <w:rPr>
          <w:color w:val="231F20"/>
          <w:spacing w:val="-2"/>
        </w:rPr>
        <w:t>HDL</w:t>
      </w:r>
      <w:r>
        <w:rPr>
          <w:color w:val="231F20"/>
          <w:spacing w:val="-10"/>
        </w:rPr>
        <w:t xml:space="preserve"> </w:t>
      </w:r>
      <w:r>
        <w:rPr>
          <w:color w:val="231F20"/>
          <w:spacing w:val="-2"/>
        </w:rPr>
        <w:t>cholesterol</w:t>
      </w:r>
      <w:r>
        <w:rPr>
          <w:color w:val="231F20"/>
          <w:spacing w:val="-11"/>
        </w:rPr>
        <w:t xml:space="preserve"> </w:t>
      </w:r>
      <w:r>
        <w:rPr>
          <w:color w:val="231F20"/>
          <w:spacing w:val="-2"/>
        </w:rPr>
        <w:t xml:space="preserve">and </w:t>
      </w:r>
      <w:r>
        <w:rPr>
          <w:color w:val="231F20"/>
          <w:spacing w:val="-4"/>
        </w:rPr>
        <w:t>increase total cholesterol, LDL cholesterol, and triglycer-</w:t>
      </w:r>
      <w:r>
        <w:rPr>
          <w:color w:val="231F20"/>
          <w:w w:val="90"/>
        </w:rPr>
        <w:t>ides.</w:t>
      </w:r>
      <w:r>
        <w:rPr>
          <w:color w:val="231F20"/>
          <w:spacing w:val="-8"/>
          <w:w w:val="90"/>
        </w:rPr>
        <w:t xml:space="preserve"> </w:t>
      </w:r>
      <w:r>
        <w:rPr>
          <w:color w:val="231F20"/>
          <w:w w:val="90"/>
        </w:rPr>
        <w:t>Smoking</w:t>
      </w:r>
      <w:r>
        <w:rPr>
          <w:color w:val="231F20"/>
          <w:spacing w:val="-7"/>
          <w:w w:val="90"/>
        </w:rPr>
        <w:t xml:space="preserve"> </w:t>
      </w:r>
      <w:r>
        <w:rPr>
          <w:color w:val="231F20"/>
          <w:w w:val="90"/>
        </w:rPr>
        <w:t>decreases</w:t>
      </w:r>
      <w:r>
        <w:rPr>
          <w:color w:val="231F20"/>
          <w:spacing w:val="-8"/>
          <w:w w:val="90"/>
        </w:rPr>
        <w:t xml:space="preserve"> </w:t>
      </w:r>
      <w:r>
        <w:rPr>
          <w:color w:val="231F20"/>
          <w:w w:val="90"/>
        </w:rPr>
        <w:t>HDL</w:t>
      </w:r>
      <w:r>
        <w:rPr>
          <w:color w:val="231F20"/>
          <w:spacing w:val="-7"/>
          <w:w w:val="90"/>
        </w:rPr>
        <w:t xml:space="preserve"> </w:t>
      </w:r>
      <w:r>
        <w:rPr>
          <w:color w:val="231F20"/>
          <w:w w:val="90"/>
        </w:rPr>
        <w:t>cholesterol</w:t>
      </w:r>
      <w:r>
        <w:rPr>
          <w:color w:val="231F20"/>
          <w:spacing w:val="-8"/>
          <w:w w:val="90"/>
        </w:rPr>
        <w:t xml:space="preserve"> </w:t>
      </w:r>
      <w:r>
        <w:rPr>
          <w:color w:val="231F20"/>
          <w:w w:val="90"/>
        </w:rPr>
        <w:t>(and</w:t>
      </w:r>
      <w:r>
        <w:rPr>
          <w:color w:val="231F20"/>
          <w:spacing w:val="-7"/>
          <w:w w:val="90"/>
        </w:rPr>
        <w:t xml:space="preserve"> </w:t>
      </w:r>
      <w:r>
        <w:rPr>
          <w:color w:val="231F20"/>
          <w:w w:val="90"/>
        </w:rPr>
        <w:t>also</w:t>
      </w:r>
      <w:r>
        <w:rPr>
          <w:color w:val="231F20"/>
          <w:spacing w:val="-8"/>
          <w:w w:val="90"/>
        </w:rPr>
        <w:t xml:space="preserve"> </w:t>
      </w:r>
      <w:r>
        <w:rPr>
          <w:color w:val="231F20"/>
          <w:w w:val="90"/>
        </w:rPr>
        <w:t xml:space="preserve">produces </w:t>
      </w:r>
      <w:r>
        <w:rPr>
          <w:color w:val="231F20"/>
          <w:spacing w:val="-6"/>
        </w:rPr>
        <w:t xml:space="preserve">lower estrogen levels and an earlier menopause). Genetic </w:t>
      </w:r>
      <w:r>
        <w:rPr>
          <w:color w:val="231F20"/>
          <w:spacing w:val="-2"/>
        </w:rPr>
        <w:t>defects</w:t>
      </w:r>
      <w:r>
        <w:rPr>
          <w:color w:val="231F20"/>
          <w:spacing w:val="-11"/>
        </w:rPr>
        <w:t xml:space="preserve"> </w:t>
      </w:r>
      <w:r>
        <w:rPr>
          <w:color w:val="231F20"/>
          <w:spacing w:val="-2"/>
        </w:rPr>
        <w:t>of</w:t>
      </w:r>
      <w:r>
        <w:rPr>
          <w:color w:val="231F20"/>
          <w:spacing w:val="-10"/>
        </w:rPr>
        <w:t xml:space="preserve"> </w:t>
      </w:r>
      <w:r>
        <w:rPr>
          <w:color w:val="231F20"/>
          <w:spacing w:val="-2"/>
        </w:rPr>
        <w:t>receptor-mediated</w:t>
      </w:r>
      <w:r>
        <w:rPr>
          <w:color w:val="231F20"/>
          <w:spacing w:val="-11"/>
        </w:rPr>
        <w:t xml:space="preserve"> </w:t>
      </w:r>
      <w:r>
        <w:rPr>
          <w:color w:val="231F20"/>
          <w:spacing w:val="-2"/>
        </w:rPr>
        <w:t>cholesterol</w:t>
      </w:r>
      <w:r>
        <w:rPr>
          <w:color w:val="231F20"/>
          <w:spacing w:val="-10"/>
        </w:rPr>
        <w:t xml:space="preserve"> </w:t>
      </w:r>
      <w:r>
        <w:rPr>
          <w:color w:val="231F20"/>
          <w:spacing w:val="-2"/>
        </w:rPr>
        <w:t>uptake</w:t>
      </w:r>
      <w:r>
        <w:rPr>
          <w:color w:val="231F20"/>
          <w:spacing w:val="-11"/>
        </w:rPr>
        <w:t xml:space="preserve"> </w:t>
      </w:r>
      <w:r>
        <w:rPr>
          <w:color w:val="231F20"/>
          <w:spacing w:val="-2"/>
        </w:rPr>
        <w:t xml:space="preserve">account </w:t>
      </w:r>
      <w:r>
        <w:rPr>
          <w:color w:val="231F20"/>
          <w:spacing w:val="-6"/>
        </w:rPr>
        <w:t>for only a small percentage of hyperlipidemia in men and women.</w:t>
      </w:r>
      <w:r>
        <w:rPr>
          <w:color w:val="231F20"/>
          <w:spacing w:val="-7"/>
        </w:rPr>
        <w:t xml:space="preserve"> </w:t>
      </w:r>
      <w:r>
        <w:rPr>
          <w:color w:val="231F20"/>
          <w:spacing w:val="-6"/>
        </w:rPr>
        <w:t>There is</w:t>
      </w:r>
      <w:r>
        <w:rPr>
          <w:color w:val="231F20"/>
          <w:spacing w:val="-7"/>
        </w:rPr>
        <w:t xml:space="preserve"> </w:t>
      </w:r>
      <w:r>
        <w:rPr>
          <w:color w:val="231F20"/>
          <w:spacing w:val="-6"/>
        </w:rPr>
        <w:t>also evidence</w:t>
      </w:r>
      <w:r>
        <w:rPr>
          <w:color w:val="231F20"/>
          <w:spacing w:val="-7"/>
        </w:rPr>
        <w:t xml:space="preserve"> </w:t>
      </w:r>
      <w:r>
        <w:rPr>
          <w:color w:val="231F20"/>
          <w:spacing w:val="-6"/>
        </w:rPr>
        <w:t>that men</w:t>
      </w:r>
      <w:r>
        <w:rPr>
          <w:color w:val="231F20"/>
          <w:spacing w:val="-7"/>
        </w:rPr>
        <w:t xml:space="preserve"> </w:t>
      </w:r>
      <w:r>
        <w:rPr>
          <w:color w:val="231F20"/>
          <w:spacing w:val="-6"/>
        </w:rPr>
        <w:t>and women</w:t>
      </w:r>
      <w:r>
        <w:rPr>
          <w:color w:val="231F20"/>
          <w:spacing w:val="-7"/>
        </w:rPr>
        <w:t xml:space="preserve"> </w:t>
      </w:r>
      <w:r>
        <w:rPr>
          <w:color w:val="231F20"/>
          <w:spacing w:val="-6"/>
        </w:rPr>
        <w:t xml:space="preserve">who </w:t>
      </w:r>
      <w:r>
        <w:rPr>
          <w:color w:val="231F20"/>
          <w:spacing w:val="-8"/>
        </w:rPr>
        <w:t>had</w:t>
      </w:r>
      <w:r>
        <w:rPr>
          <w:color w:val="231F20"/>
        </w:rPr>
        <w:t xml:space="preserve"> </w:t>
      </w:r>
      <w:r>
        <w:rPr>
          <w:color w:val="231F20"/>
          <w:spacing w:val="-8"/>
        </w:rPr>
        <w:t>impaired</w:t>
      </w:r>
      <w:r>
        <w:rPr>
          <w:color w:val="231F20"/>
        </w:rPr>
        <w:t xml:space="preserve"> </w:t>
      </w:r>
      <w:r>
        <w:rPr>
          <w:color w:val="231F20"/>
          <w:spacing w:val="-8"/>
        </w:rPr>
        <w:t>fetal</w:t>
      </w:r>
      <w:r>
        <w:rPr>
          <w:color w:val="231F20"/>
        </w:rPr>
        <w:t xml:space="preserve"> </w:t>
      </w:r>
      <w:r>
        <w:rPr>
          <w:color w:val="231F20"/>
          <w:spacing w:val="-8"/>
        </w:rPr>
        <w:t>growth</w:t>
      </w:r>
      <w:r>
        <w:rPr>
          <w:color w:val="231F20"/>
        </w:rPr>
        <w:t xml:space="preserve"> </w:t>
      </w:r>
      <w:r>
        <w:rPr>
          <w:color w:val="231F20"/>
          <w:spacing w:val="-8"/>
        </w:rPr>
        <w:t>have</w:t>
      </w:r>
      <w:r>
        <w:rPr>
          <w:color w:val="231F20"/>
        </w:rPr>
        <w:t xml:space="preserve"> </w:t>
      </w:r>
      <w:r>
        <w:rPr>
          <w:color w:val="231F20"/>
          <w:spacing w:val="-8"/>
        </w:rPr>
        <w:t>increased</w:t>
      </w:r>
      <w:r>
        <w:rPr>
          <w:color w:val="231F20"/>
        </w:rPr>
        <w:t xml:space="preserve"> </w:t>
      </w:r>
      <w:r>
        <w:rPr>
          <w:color w:val="231F20"/>
          <w:spacing w:val="-8"/>
        </w:rPr>
        <w:t>levels</w:t>
      </w:r>
      <w:r>
        <w:rPr>
          <w:color w:val="231F20"/>
        </w:rPr>
        <w:t xml:space="preserve"> </w:t>
      </w:r>
      <w:r>
        <w:rPr>
          <w:color w:val="231F20"/>
          <w:spacing w:val="-8"/>
        </w:rPr>
        <w:t>of</w:t>
      </w:r>
      <w:r>
        <w:rPr>
          <w:color w:val="231F20"/>
        </w:rPr>
        <w:t xml:space="preserve"> </w:t>
      </w:r>
      <w:r>
        <w:rPr>
          <w:color w:val="231F20"/>
          <w:spacing w:val="-8"/>
        </w:rPr>
        <w:t>choles-</w:t>
      </w:r>
      <w:r>
        <w:rPr>
          <w:color w:val="231F20"/>
          <w:w w:val="90"/>
        </w:rPr>
        <w:t>terol and LDL cholesterol in middle age.</w:t>
      </w:r>
      <w:r>
        <w:rPr>
          <w:color w:val="231F20"/>
          <w:w w:val="90"/>
          <w:position w:val="7"/>
          <w:sz w:val="11"/>
        </w:rPr>
        <w:t>374</w:t>
      </w:r>
      <w:r>
        <w:rPr>
          <w:color w:val="231F20"/>
          <w:spacing w:val="28"/>
          <w:position w:val="7"/>
          <w:sz w:val="11"/>
        </w:rPr>
        <w:t xml:space="preserve"> </w:t>
      </w:r>
      <w:r>
        <w:rPr>
          <w:color w:val="231F20"/>
          <w:w w:val="90"/>
        </w:rPr>
        <w:t>The speculation is</w:t>
      </w:r>
      <w:r>
        <w:rPr>
          <w:color w:val="231F20"/>
          <w:spacing w:val="-5"/>
          <w:w w:val="90"/>
        </w:rPr>
        <w:t xml:space="preserve"> </w:t>
      </w:r>
      <w:r>
        <w:rPr>
          <w:color w:val="231F20"/>
          <w:w w:val="90"/>
        </w:rPr>
        <w:t>that</w:t>
      </w:r>
      <w:r>
        <w:rPr>
          <w:color w:val="231F20"/>
          <w:spacing w:val="-5"/>
          <w:w w:val="90"/>
        </w:rPr>
        <w:t xml:space="preserve"> </w:t>
      </w:r>
      <w:r>
        <w:rPr>
          <w:color w:val="231F20"/>
          <w:w w:val="90"/>
        </w:rPr>
        <w:t>impaired</w:t>
      </w:r>
      <w:r>
        <w:rPr>
          <w:color w:val="231F20"/>
          <w:spacing w:val="-5"/>
          <w:w w:val="90"/>
        </w:rPr>
        <w:t xml:space="preserve"> </w:t>
      </w:r>
      <w:r>
        <w:rPr>
          <w:color w:val="231F20"/>
          <w:w w:val="90"/>
        </w:rPr>
        <w:t>liver</w:t>
      </w:r>
      <w:r>
        <w:rPr>
          <w:color w:val="231F20"/>
          <w:spacing w:val="-5"/>
          <w:w w:val="90"/>
        </w:rPr>
        <w:t xml:space="preserve"> </w:t>
      </w:r>
      <w:r>
        <w:rPr>
          <w:color w:val="231F20"/>
          <w:w w:val="90"/>
        </w:rPr>
        <w:t>growth</w:t>
      </w:r>
      <w:r>
        <w:rPr>
          <w:color w:val="231F20"/>
          <w:spacing w:val="-5"/>
          <w:w w:val="90"/>
        </w:rPr>
        <w:t xml:space="preserve"> </w:t>
      </w:r>
      <w:r>
        <w:rPr>
          <w:color w:val="231F20"/>
          <w:w w:val="90"/>
        </w:rPr>
        <w:t>in</w:t>
      </w:r>
      <w:r>
        <w:rPr>
          <w:color w:val="231F20"/>
          <w:spacing w:val="-5"/>
          <w:w w:val="90"/>
        </w:rPr>
        <w:t xml:space="preserve"> </w:t>
      </w:r>
      <w:r>
        <w:rPr>
          <w:color w:val="231F20"/>
          <w:w w:val="90"/>
        </w:rPr>
        <w:t>utero</w:t>
      </w:r>
      <w:r>
        <w:rPr>
          <w:color w:val="231F20"/>
          <w:spacing w:val="-5"/>
          <w:w w:val="90"/>
        </w:rPr>
        <w:t xml:space="preserve"> </w:t>
      </w:r>
      <w:r>
        <w:rPr>
          <w:color w:val="231F20"/>
          <w:w w:val="90"/>
        </w:rPr>
        <w:t>produces</w:t>
      </w:r>
      <w:r>
        <w:rPr>
          <w:color w:val="231F20"/>
          <w:spacing w:val="-5"/>
          <w:w w:val="90"/>
        </w:rPr>
        <w:t xml:space="preserve"> </w:t>
      </w:r>
      <w:r>
        <w:rPr>
          <w:color w:val="231F20"/>
          <w:w w:val="90"/>
        </w:rPr>
        <w:t>a</w:t>
      </w:r>
      <w:r>
        <w:rPr>
          <w:color w:val="231F20"/>
          <w:spacing w:val="-5"/>
          <w:w w:val="90"/>
        </w:rPr>
        <w:t xml:space="preserve"> </w:t>
      </w:r>
      <w:r>
        <w:rPr>
          <w:color w:val="231F20"/>
          <w:w w:val="90"/>
        </w:rPr>
        <w:t xml:space="preserve">permanent adverse change in cholesterol and lipoprotein metabolism. </w:t>
      </w:r>
      <w:r>
        <w:rPr>
          <w:color w:val="231F20"/>
          <w:w w:val="85"/>
        </w:rPr>
        <w:t>Reduced fetal growth also leads in adulthood to insulin resis-</w:t>
      </w:r>
      <w:r>
        <w:rPr>
          <w:color w:val="231F20"/>
          <w:w w:val="90"/>
        </w:rPr>
        <w:t>tance</w:t>
      </w:r>
      <w:r>
        <w:rPr>
          <w:color w:val="231F20"/>
          <w:spacing w:val="-8"/>
          <w:w w:val="90"/>
        </w:rPr>
        <w:t xml:space="preserve"> </w:t>
      </w:r>
      <w:r>
        <w:rPr>
          <w:color w:val="231F20"/>
          <w:w w:val="90"/>
        </w:rPr>
        <w:t>and</w:t>
      </w:r>
      <w:r>
        <w:rPr>
          <w:color w:val="231F20"/>
          <w:spacing w:val="-7"/>
          <w:w w:val="90"/>
        </w:rPr>
        <w:t xml:space="preserve"> </w:t>
      </w:r>
      <w:r>
        <w:rPr>
          <w:color w:val="231F20"/>
          <w:w w:val="90"/>
        </w:rPr>
        <w:t>lower</w:t>
      </w:r>
      <w:r>
        <w:rPr>
          <w:color w:val="231F20"/>
          <w:spacing w:val="-8"/>
          <w:w w:val="90"/>
        </w:rPr>
        <w:t xml:space="preserve"> </w:t>
      </w:r>
      <w:r>
        <w:rPr>
          <w:color w:val="231F20"/>
          <w:w w:val="90"/>
        </w:rPr>
        <w:t>HDL</w:t>
      </w:r>
      <w:r>
        <w:rPr>
          <w:color w:val="231F20"/>
          <w:spacing w:val="-7"/>
          <w:w w:val="90"/>
        </w:rPr>
        <w:t xml:space="preserve"> </w:t>
      </w:r>
      <w:r>
        <w:rPr>
          <w:color w:val="231F20"/>
          <w:w w:val="90"/>
        </w:rPr>
        <w:t>cholesterol</w:t>
      </w:r>
      <w:r>
        <w:rPr>
          <w:color w:val="231F20"/>
          <w:spacing w:val="-8"/>
          <w:w w:val="90"/>
        </w:rPr>
        <w:t xml:space="preserve"> </w:t>
      </w:r>
      <w:r>
        <w:rPr>
          <w:color w:val="231F20"/>
          <w:w w:val="90"/>
        </w:rPr>
        <w:t>levels,</w:t>
      </w:r>
      <w:r>
        <w:rPr>
          <w:color w:val="231F20"/>
          <w:spacing w:val="-7"/>
          <w:w w:val="90"/>
        </w:rPr>
        <w:t xml:space="preserve"> </w:t>
      </w:r>
      <w:r>
        <w:rPr>
          <w:color w:val="231F20"/>
          <w:w w:val="90"/>
        </w:rPr>
        <w:t>most</w:t>
      </w:r>
      <w:r>
        <w:rPr>
          <w:color w:val="231F20"/>
          <w:spacing w:val="-8"/>
          <w:w w:val="90"/>
        </w:rPr>
        <w:t xml:space="preserve"> </w:t>
      </w:r>
      <w:r>
        <w:rPr>
          <w:color w:val="231F20"/>
          <w:w w:val="90"/>
        </w:rPr>
        <w:t>severe</w:t>
      </w:r>
      <w:r>
        <w:rPr>
          <w:color w:val="231F20"/>
          <w:spacing w:val="-7"/>
          <w:w w:val="90"/>
        </w:rPr>
        <w:t xml:space="preserve"> </w:t>
      </w:r>
      <w:r>
        <w:rPr>
          <w:color w:val="231F20"/>
          <w:w w:val="90"/>
        </w:rPr>
        <w:t>in</w:t>
      </w:r>
      <w:r>
        <w:rPr>
          <w:color w:val="231F20"/>
          <w:spacing w:val="-8"/>
          <w:w w:val="90"/>
        </w:rPr>
        <w:t xml:space="preserve"> </w:t>
      </w:r>
      <w:r>
        <w:rPr>
          <w:color w:val="231F20"/>
          <w:w w:val="90"/>
        </w:rPr>
        <w:t xml:space="preserve">those </w:t>
      </w:r>
      <w:r>
        <w:rPr>
          <w:color w:val="231F20"/>
        </w:rPr>
        <w:t>who</w:t>
      </w:r>
      <w:r>
        <w:rPr>
          <w:color w:val="231F20"/>
          <w:spacing w:val="-4"/>
        </w:rPr>
        <w:t xml:space="preserve"> </w:t>
      </w:r>
      <w:r>
        <w:rPr>
          <w:color w:val="231F20"/>
        </w:rPr>
        <w:t>become</w:t>
      </w:r>
      <w:r>
        <w:rPr>
          <w:color w:val="231F20"/>
          <w:spacing w:val="-4"/>
        </w:rPr>
        <w:t xml:space="preserve"> </w:t>
      </w:r>
      <w:r>
        <w:rPr>
          <w:color w:val="231F20"/>
        </w:rPr>
        <w:t>obese.</w:t>
      </w:r>
      <w:r>
        <w:rPr>
          <w:color w:val="231F20"/>
          <w:position w:val="7"/>
          <w:sz w:val="11"/>
        </w:rPr>
        <w:t>375</w:t>
      </w:r>
    </w:p>
    <w:p w14:paraId="491A790E" w14:textId="77777777" w:rsidR="00A909A3" w:rsidRDefault="00A909A3" w:rsidP="00A909A3">
      <w:pPr>
        <w:pStyle w:val="Heading2"/>
        <w:spacing w:line="206" w:lineRule="auto"/>
        <w:ind w:right="32"/>
      </w:pPr>
      <w:r>
        <w:rPr>
          <w:color w:val="1F73AE"/>
        </w:rPr>
        <w:t>C-Reactive</w:t>
      </w:r>
      <w:r>
        <w:rPr>
          <w:color w:val="1F73AE"/>
          <w:spacing w:val="-19"/>
        </w:rPr>
        <w:t xml:space="preserve"> </w:t>
      </w:r>
      <w:r>
        <w:rPr>
          <w:color w:val="1F73AE"/>
        </w:rPr>
        <w:t>Protein</w:t>
      </w:r>
      <w:r>
        <w:rPr>
          <w:color w:val="1F73AE"/>
          <w:spacing w:val="-17"/>
        </w:rPr>
        <w:t xml:space="preserve"> </w:t>
      </w:r>
      <w:r>
        <w:rPr>
          <w:color w:val="1F73AE"/>
        </w:rPr>
        <w:t>and</w:t>
      </w:r>
      <w:r>
        <w:rPr>
          <w:color w:val="1F73AE"/>
          <w:spacing w:val="-16"/>
        </w:rPr>
        <w:t xml:space="preserve"> </w:t>
      </w:r>
      <w:r>
        <w:rPr>
          <w:color w:val="1F73AE"/>
        </w:rPr>
        <w:t xml:space="preserve">Cardiovascular </w:t>
      </w:r>
      <w:r>
        <w:rPr>
          <w:color w:val="1F73AE"/>
          <w:spacing w:val="-2"/>
        </w:rPr>
        <w:t>Disease</w:t>
      </w:r>
    </w:p>
    <w:p w14:paraId="17A2FBDC" w14:textId="603C9F4C" w:rsidR="00A909A3" w:rsidRDefault="00A909A3" w:rsidP="00A909A3">
      <w:pPr>
        <w:pStyle w:val="BodyText"/>
        <w:spacing w:before="126" w:line="213" w:lineRule="auto"/>
        <w:ind w:left="73"/>
        <w:jc w:val="both"/>
      </w:pPr>
      <w:r>
        <w:rPr>
          <w:color w:val="231F20"/>
          <w:w w:val="90"/>
        </w:rPr>
        <w:t xml:space="preserve">The immune system (monocytes, cytokines, and cell adhe-sion molecules) and inflammatory processes both play an </w:t>
      </w:r>
      <w:r>
        <w:rPr>
          <w:color w:val="231F20"/>
          <w:spacing w:val="-2"/>
        </w:rPr>
        <w:t>active</w:t>
      </w:r>
      <w:r>
        <w:rPr>
          <w:color w:val="231F20"/>
          <w:spacing w:val="-7"/>
        </w:rPr>
        <w:t xml:space="preserve"> </w:t>
      </w:r>
      <w:r>
        <w:rPr>
          <w:color w:val="231F20"/>
          <w:spacing w:val="-2"/>
        </w:rPr>
        <w:t>role</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process</w:t>
      </w:r>
      <w:r>
        <w:rPr>
          <w:color w:val="231F20"/>
          <w:spacing w:val="-7"/>
        </w:rPr>
        <w:t xml:space="preserve"> </w:t>
      </w:r>
      <w:r>
        <w:rPr>
          <w:color w:val="231F20"/>
          <w:spacing w:val="-2"/>
        </w:rPr>
        <w:t>of</w:t>
      </w:r>
      <w:r>
        <w:rPr>
          <w:color w:val="231F20"/>
          <w:spacing w:val="-7"/>
        </w:rPr>
        <w:t xml:space="preserve"> </w:t>
      </w:r>
      <w:r>
        <w:rPr>
          <w:color w:val="231F20"/>
          <w:spacing w:val="-2"/>
        </w:rPr>
        <w:t>atherosis.</w:t>
      </w:r>
      <w:r>
        <w:rPr>
          <w:color w:val="231F20"/>
          <w:spacing w:val="-2"/>
          <w:position w:val="7"/>
          <w:sz w:val="11"/>
        </w:rPr>
        <w:t>376</w:t>
      </w:r>
      <w:r>
        <w:rPr>
          <w:color w:val="231F20"/>
          <w:spacing w:val="15"/>
          <w:position w:val="7"/>
          <w:sz w:val="11"/>
        </w:rPr>
        <w:t xml:space="preserve"> </w:t>
      </w:r>
      <w:r>
        <w:rPr>
          <w:color w:val="231F20"/>
          <w:spacing w:val="-2"/>
        </w:rPr>
        <w:t>Studies</w:t>
      </w:r>
      <w:r>
        <w:rPr>
          <w:color w:val="231F20"/>
          <w:spacing w:val="-7"/>
        </w:rPr>
        <w:t xml:space="preserve"> </w:t>
      </w:r>
      <w:r>
        <w:rPr>
          <w:color w:val="231F20"/>
          <w:spacing w:val="-2"/>
        </w:rPr>
        <w:t xml:space="preserve">indicate </w:t>
      </w:r>
      <w:r>
        <w:rPr>
          <w:color w:val="231F20"/>
          <w:w w:val="90"/>
        </w:rPr>
        <w:t>that C-reactive protein (CRP) is a marker of cardiovascular risk in both men and women.</w:t>
      </w:r>
      <w:r>
        <w:rPr>
          <w:color w:val="231F20"/>
          <w:w w:val="90"/>
          <w:position w:val="7"/>
          <w:sz w:val="11"/>
        </w:rPr>
        <w:t>377–379</w:t>
      </w:r>
      <w:r>
        <w:rPr>
          <w:color w:val="231F20"/>
          <w:spacing w:val="21"/>
          <w:position w:val="7"/>
          <w:sz w:val="11"/>
        </w:rPr>
        <w:t xml:space="preserve"> </w:t>
      </w:r>
      <w:r>
        <w:rPr>
          <w:color w:val="231F20"/>
          <w:w w:val="90"/>
        </w:rPr>
        <w:t xml:space="preserve">This risk is limited, how-ever, to arterial disease; CRP levels are not linked to venous </w:t>
      </w:r>
      <w:r>
        <w:rPr>
          <w:color w:val="231F20"/>
        </w:rPr>
        <w:t>thrombosis</w:t>
      </w:r>
      <w:r>
        <w:rPr>
          <w:color w:val="231F20"/>
          <w:spacing w:val="-2"/>
        </w:rPr>
        <w:t xml:space="preserve"> </w:t>
      </w:r>
      <w:r>
        <w:rPr>
          <w:color w:val="231F20"/>
        </w:rPr>
        <w:t>or</w:t>
      </w:r>
      <w:r>
        <w:rPr>
          <w:color w:val="231F20"/>
          <w:spacing w:val="-2"/>
        </w:rPr>
        <w:t xml:space="preserve"> </w:t>
      </w:r>
      <w:r>
        <w:rPr>
          <w:color w:val="231F20"/>
        </w:rPr>
        <w:t>pulmonary</w:t>
      </w:r>
      <w:r>
        <w:rPr>
          <w:color w:val="231F20"/>
          <w:spacing w:val="-2"/>
        </w:rPr>
        <w:t xml:space="preserve"> </w:t>
      </w:r>
      <w:r>
        <w:rPr>
          <w:color w:val="231F20"/>
        </w:rPr>
        <w:t>embolus.</w:t>
      </w:r>
      <w:r>
        <w:rPr>
          <w:color w:val="231F20"/>
          <w:position w:val="7"/>
          <w:sz w:val="11"/>
        </w:rPr>
        <w:t>377</w:t>
      </w:r>
      <w:r>
        <w:rPr>
          <w:color w:val="231F20"/>
          <w:spacing w:val="20"/>
          <w:position w:val="7"/>
          <w:sz w:val="11"/>
        </w:rPr>
        <w:t xml:space="preserve"> </w:t>
      </w:r>
      <w:r>
        <w:rPr>
          <w:color w:val="231F20"/>
        </w:rPr>
        <w:t>CRP</w:t>
      </w:r>
      <w:r>
        <w:rPr>
          <w:color w:val="231F20"/>
          <w:spacing w:val="-2"/>
        </w:rPr>
        <w:t xml:space="preserve"> </w:t>
      </w:r>
      <w:r>
        <w:rPr>
          <w:color w:val="231F20"/>
        </w:rPr>
        <w:t>predicts</w:t>
      </w:r>
      <w:r>
        <w:rPr>
          <w:color w:val="231F20"/>
          <w:spacing w:val="-2"/>
        </w:rPr>
        <w:t xml:space="preserve"> </w:t>
      </w:r>
      <w:r>
        <w:rPr>
          <w:color w:val="231F20"/>
        </w:rPr>
        <w:t xml:space="preserve">an </w:t>
      </w:r>
      <w:r>
        <w:rPr>
          <w:color w:val="231F20"/>
          <w:w w:val="90"/>
        </w:rPr>
        <w:t>increased</w:t>
      </w:r>
      <w:r>
        <w:rPr>
          <w:color w:val="231F20"/>
          <w:spacing w:val="10"/>
        </w:rPr>
        <w:t xml:space="preserve"> </w:t>
      </w:r>
      <w:r>
        <w:rPr>
          <w:color w:val="231F20"/>
          <w:w w:val="90"/>
        </w:rPr>
        <w:t>risk</w:t>
      </w:r>
      <w:r>
        <w:rPr>
          <w:color w:val="231F20"/>
          <w:spacing w:val="10"/>
        </w:rPr>
        <w:t xml:space="preserve"> </w:t>
      </w:r>
      <w:r>
        <w:rPr>
          <w:color w:val="231F20"/>
          <w:w w:val="90"/>
        </w:rPr>
        <w:t>of</w:t>
      </w:r>
      <w:r>
        <w:rPr>
          <w:color w:val="231F20"/>
          <w:spacing w:val="10"/>
        </w:rPr>
        <w:t xml:space="preserve"> </w:t>
      </w:r>
      <w:r>
        <w:rPr>
          <w:color w:val="231F20"/>
          <w:w w:val="90"/>
        </w:rPr>
        <w:t>cardiovascular</w:t>
      </w:r>
      <w:r>
        <w:rPr>
          <w:color w:val="231F20"/>
          <w:spacing w:val="10"/>
        </w:rPr>
        <w:t xml:space="preserve"> </w:t>
      </w:r>
      <w:r>
        <w:rPr>
          <w:color w:val="231F20"/>
          <w:w w:val="90"/>
        </w:rPr>
        <w:t>events</w:t>
      </w:r>
      <w:r>
        <w:rPr>
          <w:color w:val="231F20"/>
          <w:spacing w:val="10"/>
        </w:rPr>
        <w:t xml:space="preserve"> </w:t>
      </w:r>
      <w:r>
        <w:rPr>
          <w:color w:val="231F20"/>
          <w:w w:val="90"/>
        </w:rPr>
        <w:t>even</w:t>
      </w:r>
      <w:r>
        <w:rPr>
          <w:color w:val="231F20"/>
          <w:spacing w:val="11"/>
        </w:rPr>
        <w:t xml:space="preserve"> </w:t>
      </w:r>
      <w:r>
        <w:rPr>
          <w:color w:val="231F20"/>
          <w:w w:val="90"/>
        </w:rPr>
        <w:t>in</w:t>
      </w:r>
      <w:r>
        <w:rPr>
          <w:color w:val="231F20"/>
          <w:spacing w:val="10"/>
        </w:rPr>
        <w:t xml:space="preserve"> </w:t>
      </w:r>
      <w:r>
        <w:rPr>
          <w:color w:val="231F20"/>
          <w:spacing w:val="-2"/>
          <w:w w:val="90"/>
        </w:rPr>
        <w:t>individuals</w:t>
      </w:r>
      <w:r>
        <w:t xml:space="preserve"> </w:t>
      </w:r>
      <w:r>
        <w:rPr>
          <w:color w:val="231F20"/>
          <w:spacing w:val="-4"/>
        </w:rPr>
        <w:t>who</w:t>
      </w:r>
      <w:r>
        <w:rPr>
          <w:color w:val="231F20"/>
          <w:spacing w:val="-7"/>
        </w:rPr>
        <w:t xml:space="preserve"> </w:t>
      </w:r>
      <w:r>
        <w:rPr>
          <w:color w:val="231F20"/>
          <w:spacing w:val="-4"/>
        </w:rPr>
        <w:t>have</w:t>
      </w:r>
      <w:r>
        <w:rPr>
          <w:color w:val="231F20"/>
          <w:spacing w:val="-7"/>
        </w:rPr>
        <w:t xml:space="preserve"> </w:t>
      </w:r>
      <w:r>
        <w:rPr>
          <w:color w:val="231F20"/>
          <w:spacing w:val="-4"/>
        </w:rPr>
        <w:t>normal</w:t>
      </w:r>
      <w:r>
        <w:rPr>
          <w:color w:val="231F20"/>
          <w:spacing w:val="-7"/>
        </w:rPr>
        <w:t xml:space="preserve"> </w:t>
      </w:r>
      <w:r>
        <w:rPr>
          <w:color w:val="231F20"/>
          <w:spacing w:val="-4"/>
        </w:rPr>
        <w:t>lipid</w:t>
      </w:r>
      <w:r>
        <w:rPr>
          <w:color w:val="231F20"/>
          <w:spacing w:val="-7"/>
        </w:rPr>
        <w:t xml:space="preserve"> </w:t>
      </w:r>
      <w:r>
        <w:rPr>
          <w:color w:val="231F20"/>
          <w:spacing w:val="-4"/>
        </w:rPr>
        <w:t>levels,</w:t>
      </w:r>
      <w:r>
        <w:rPr>
          <w:color w:val="231F20"/>
          <w:spacing w:val="-7"/>
        </w:rPr>
        <w:t xml:space="preserve"> </w:t>
      </w:r>
      <w:r>
        <w:rPr>
          <w:color w:val="231F20"/>
          <w:spacing w:val="-4"/>
        </w:rPr>
        <w:t>and,</w:t>
      </w:r>
      <w:r>
        <w:rPr>
          <w:color w:val="231F20"/>
          <w:spacing w:val="-7"/>
        </w:rPr>
        <w:t xml:space="preserve"> </w:t>
      </w:r>
      <w:r>
        <w:rPr>
          <w:color w:val="231F20"/>
          <w:spacing w:val="-4"/>
        </w:rPr>
        <w:t>therefore,</w:t>
      </w:r>
      <w:r>
        <w:rPr>
          <w:color w:val="231F20"/>
          <w:spacing w:val="-7"/>
        </w:rPr>
        <w:t xml:space="preserve"> </w:t>
      </w:r>
      <w:r>
        <w:rPr>
          <w:color w:val="231F20"/>
          <w:spacing w:val="-4"/>
        </w:rPr>
        <w:t>it</w:t>
      </w:r>
      <w:r>
        <w:rPr>
          <w:color w:val="231F20"/>
          <w:spacing w:val="-7"/>
        </w:rPr>
        <w:t xml:space="preserve"> </w:t>
      </w:r>
      <w:r>
        <w:rPr>
          <w:color w:val="231F20"/>
          <w:spacing w:val="-4"/>
        </w:rPr>
        <w:t>is</w:t>
      </w:r>
      <w:r>
        <w:rPr>
          <w:color w:val="231F20"/>
          <w:spacing w:val="-7"/>
        </w:rPr>
        <w:t xml:space="preserve"> </w:t>
      </w:r>
      <w:r>
        <w:rPr>
          <w:color w:val="231F20"/>
          <w:spacing w:val="-4"/>
        </w:rPr>
        <w:t xml:space="preserve">argued </w:t>
      </w:r>
      <w:r>
        <w:rPr>
          <w:color w:val="231F20"/>
          <w:w w:val="90"/>
        </w:rPr>
        <w:t>that both CRP and lipid profiles should be used for screen-</w:t>
      </w:r>
      <w:r>
        <w:rPr>
          <w:color w:val="231F20"/>
        </w:rPr>
        <w:t>ing purposes.</w:t>
      </w:r>
      <w:r>
        <w:rPr>
          <w:color w:val="231F20"/>
          <w:position w:val="7"/>
          <w:sz w:val="11"/>
        </w:rPr>
        <w:t>379,380</w:t>
      </w:r>
    </w:p>
    <w:p w14:paraId="47622E1A" w14:textId="77777777" w:rsidR="00A909A3" w:rsidRDefault="00A909A3" w:rsidP="00A909A3">
      <w:pPr>
        <w:pStyle w:val="BodyText"/>
        <w:spacing w:line="213" w:lineRule="auto"/>
        <w:ind w:left="73" w:right="1051" w:firstLine="240"/>
        <w:jc w:val="both"/>
      </w:pPr>
      <w:r>
        <w:rPr>
          <w:color w:val="231F20"/>
          <w:w w:val="90"/>
        </w:rPr>
        <w:t>CRP is a protein synthesized in the liver and atheroscle-</w:t>
      </w:r>
      <w:r>
        <w:rPr>
          <w:color w:val="231F20"/>
          <w:spacing w:val="-8"/>
        </w:rPr>
        <w:t>rotic</w:t>
      </w:r>
      <w:r>
        <w:rPr>
          <w:color w:val="231F20"/>
          <w:spacing w:val="-2"/>
        </w:rPr>
        <w:t xml:space="preserve"> </w:t>
      </w:r>
      <w:r>
        <w:rPr>
          <w:color w:val="231F20"/>
          <w:spacing w:val="-8"/>
        </w:rPr>
        <w:t>arteries</w:t>
      </w:r>
      <w:r>
        <w:rPr>
          <w:color w:val="231F20"/>
          <w:spacing w:val="-2"/>
        </w:rPr>
        <w:t xml:space="preserve"> </w:t>
      </w:r>
      <w:r>
        <w:rPr>
          <w:color w:val="231F20"/>
          <w:spacing w:val="-8"/>
        </w:rPr>
        <w:t>and</w:t>
      </w:r>
      <w:r>
        <w:rPr>
          <w:color w:val="231F20"/>
          <w:spacing w:val="-2"/>
        </w:rPr>
        <w:t xml:space="preserve"> </w:t>
      </w:r>
      <w:r>
        <w:rPr>
          <w:color w:val="231F20"/>
          <w:spacing w:val="-8"/>
        </w:rPr>
        <w:t>was</w:t>
      </w:r>
      <w:r>
        <w:rPr>
          <w:color w:val="231F20"/>
          <w:spacing w:val="-2"/>
        </w:rPr>
        <w:t xml:space="preserve"> </w:t>
      </w:r>
      <w:r>
        <w:rPr>
          <w:color w:val="231F20"/>
          <w:spacing w:val="-8"/>
        </w:rPr>
        <w:t>given</w:t>
      </w:r>
      <w:r>
        <w:rPr>
          <w:color w:val="231F20"/>
          <w:spacing w:val="-2"/>
        </w:rPr>
        <w:t xml:space="preserve"> </w:t>
      </w:r>
      <w:r>
        <w:rPr>
          <w:color w:val="231F20"/>
          <w:spacing w:val="-8"/>
        </w:rPr>
        <w:t>its</w:t>
      </w:r>
      <w:r>
        <w:rPr>
          <w:color w:val="231F20"/>
          <w:spacing w:val="-2"/>
        </w:rPr>
        <w:t xml:space="preserve"> </w:t>
      </w:r>
      <w:r>
        <w:rPr>
          <w:color w:val="231F20"/>
          <w:spacing w:val="-8"/>
        </w:rPr>
        <w:t>name</w:t>
      </w:r>
      <w:r>
        <w:rPr>
          <w:color w:val="231F20"/>
          <w:spacing w:val="-2"/>
        </w:rPr>
        <w:t xml:space="preserve"> </w:t>
      </w:r>
      <w:r>
        <w:rPr>
          <w:color w:val="231F20"/>
          <w:spacing w:val="-8"/>
        </w:rPr>
        <w:t>because</w:t>
      </w:r>
      <w:r>
        <w:rPr>
          <w:color w:val="231F20"/>
          <w:spacing w:val="-2"/>
        </w:rPr>
        <w:t xml:space="preserve"> </w:t>
      </w:r>
      <w:r>
        <w:rPr>
          <w:color w:val="231F20"/>
          <w:spacing w:val="-8"/>
        </w:rPr>
        <w:t>it</w:t>
      </w:r>
      <w:r>
        <w:rPr>
          <w:color w:val="231F20"/>
          <w:spacing w:val="-2"/>
        </w:rPr>
        <w:t xml:space="preserve"> </w:t>
      </w:r>
      <w:r>
        <w:rPr>
          <w:color w:val="231F20"/>
          <w:spacing w:val="-8"/>
        </w:rPr>
        <w:t>reacts</w:t>
      </w:r>
      <w:r>
        <w:rPr>
          <w:color w:val="231F20"/>
          <w:spacing w:val="-2"/>
        </w:rPr>
        <w:t xml:space="preserve"> </w:t>
      </w:r>
      <w:r>
        <w:rPr>
          <w:color w:val="231F20"/>
          <w:spacing w:val="-8"/>
        </w:rPr>
        <w:t xml:space="preserve">with </w:t>
      </w:r>
      <w:r>
        <w:rPr>
          <w:color w:val="231F20"/>
          <w:spacing w:val="-2"/>
        </w:rPr>
        <w:t>the</w:t>
      </w:r>
      <w:r>
        <w:rPr>
          <w:color w:val="231F20"/>
          <w:spacing w:val="-3"/>
        </w:rPr>
        <w:t xml:space="preserve"> </w:t>
      </w:r>
      <w:r>
        <w:rPr>
          <w:color w:val="231F20"/>
          <w:spacing w:val="-2"/>
        </w:rPr>
        <w:t>C-polysaccharide</w:t>
      </w:r>
      <w:r>
        <w:rPr>
          <w:color w:val="231F20"/>
          <w:spacing w:val="-3"/>
        </w:rPr>
        <w:t xml:space="preserve"> </w:t>
      </w:r>
      <w:r>
        <w:rPr>
          <w:color w:val="231F20"/>
          <w:spacing w:val="-2"/>
        </w:rPr>
        <w:t>of</w:t>
      </w:r>
      <w:r>
        <w:rPr>
          <w:color w:val="231F20"/>
          <w:spacing w:val="-3"/>
        </w:rPr>
        <w:t xml:space="preserve"> </w:t>
      </w:r>
      <w:r>
        <w:rPr>
          <w:rFonts w:ascii="Book Antiqua"/>
          <w:i/>
          <w:color w:val="231F20"/>
          <w:spacing w:val="-2"/>
        </w:rPr>
        <w:t>Streptococcus</w:t>
      </w:r>
      <w:r>
        <w:rPr>
          <w:rFonts w:ascii="Book Antiqua"/>
          <w:i/>
          <w:color w:val="231F20"/>
          <w:spacing w:val="-3"/>
        </w:rPr>
        <w:t xml:space="preserve"> </w:t>
      </w:r>
      <w:r>
        <w:rPr>
          <w:rFonts w:ascii="Book Antiqua"/>
          <w:i/>
          <w:color w:val="231F20"/>
          <w:spacing w:val="-2"/>
        </w:rPr>
        <w:t>pneumoniae</w:t>
      </w:r>
      <w:r>
        <w:rPr>
          <w:color w:val="231F20"/>
          <w:spacing w:val="-2"/>
        </w:rPr>
        <w:t>.</w:t>
      </w:r>
      <w:r>
        <w:rPr>
          <w:color w:val="231F20"/>
          <w:spacing w:val="-3"/>
        </w:rPr>
        <w:t xml:space="preserve"> </w:t>
      </w:r>
      <w:r>
        <w:rPr>
          <w:color w:val="231F20"/>
          <w:spacing w:val="-2"/>
        </w:rPr>
        <w:t xml:space="preserve">Thus, </w:t>
      </w:r>
      <w:r>
        <w:rPr>
          <w:color w:val="231F20"/>
          <w:spacing w:val="-4"/>
        </w:rPr>
        <w:t>the</w:t>
      </w:r>
      <w:r>
        <w:rPr>
          <w:color w:val="231F20"/>
          <w:spacing w:val="-7"/>
        </w:rPr>
        <w:t xml:space="preserve"> </w:t>
      </w:r>
      <w:r>
        <w:rPr>
          <w:color w:val="231F20"/>
          <w:spacing w:val="-4"/>
        </w:rPr>
        <w:t>circulating</w:t>
      </w:r>
      <w:r>
        <w:rPr>
          <w:color w:val="231F20"/>
          <w:spacing w:val="-7"/>
        </w:rPr>
        <w:t xml:space="preserve"> </w:t>
      </w:r>
      <w:r>
        <w:rPr>
          <w:color w:val="231F20"/>
          <w:spacing w:val="-4"/>
        </w:rPr>
        <w:t>level</w:t>
      </w:r>
      <w:r>
        <w:rPr>
          <w:color w:val="231F20"/>
          <w:spacing w:val="-7"/>
        </w:rPr>
        <w:t xml:space="preserve"> </w:t>
      </w:r>
      <w:r>
        <w:rPr>
          <w:color w:val="231F20"/>
          <w:spacing w:val="-4"/>
        </w:rPr>
        <w:t>of</w:t>
      </w:r>
      <w:r>
        <w:rPr>
          <w:color w:val="231F20"/>
          <w:spacing w:val="-7"/>
        </w:rPr>
        <w:t xml:space="preserve"> </w:t>
      </w:r>
      <w:r>
        <w:rPr>
          <w:color w:val="231F20"/>
          <w:spacing w:val="-4"/>
        </w:rPr>
        <w:t>CRP</w:t>
      </w:r>
      <w:r>
        <w:rPr>
          <w:color w:val="231F20"/>
          <w:spacing w:val="-7"/>
        </w:rPr>
        <w:t xml:space="preserve"> </w:t>
      </w:r>
      <w:r>
        <w:rPr>
          <w:color w:val="231F20"/>
          <w:spacing w:val="-4"/>
        </w:rPr>
        <w:t>increases</w:t>
      </w:r>
      <w:r>
        <w:rPr>
          <w:color w:val="231F20"/>
          <w:spacing w:val="-7"/>
        </w:rPr>
        <w:t xml:space="preserve"> </w:t>
      </w:r>
      <w:r>
        <w:rPr>
          <w:color w:val="231F20"/>
          <w:spacing w:val="-4"/>
        </w:rPr>
        <w:t>in</w:t>
      </w:r>
      <w:r>
        <w:rPr>
          <w:color w:val="231F20"/>
          <w:spacing w:val="-7"/>
        </w:rPr>
        <w:t xml:space="preserve"> </w:t>
      </w:r>
      <w:r>
        <w:rPr>
          <w:color w:val="231F20"/>
          <w:spacing w:val="-4"/>
        </w:rPr>
        <w:t>response</w:t>
      </w:r>
      <w:r>
        <w:rPr>
          <w:color w:val="231F20"/>
          <w:spacing w:val="-7"/>
        </w:rPr>
        <w:t xml:space="preserve"> </w:t>
      </w:r>
      <w:r>
        <w:rPr>
          <w:color w:val="231F20"/>
          <w:spacing w:val="-4"/>
        </w:rPr>
        <w:t>to</w:t>
      </w:r>
      <w:r>
        <w:rPr>
          <w:color w:val="231F20"/>
          <w:spacing w:val="-7"/>
        </w:rPr>
        <w:t xml:space="preserve"> </w:t>
      </w:r>
      <w:r>
        <w:rPr>
          <w:color w:val="231F20"/>
          <w:spacing w:val="-4"/>
        </w:rPr>
        <w:t>vari-ous</w:t>
      </w:r>
      <w:r>
        <w:rPr>
          <w:color w:val="231F20"/>
          <w:spacing w:val="-9"/>
        </w:rPr>
        <w:t xml:space="preserve"> </w:t>
      </w:r>
      <w:r>
        <w:rPr>
          <w:color w:val="231F20"/>
          <w:spacing w:val="-4"/>
        </w:rPr>
        <w:t>inflammatory</w:t>
      </w:r>
      <w:r>
        <w:rPr>
          <w:color w:val="231F20"/>
          <w:spacing w:val="-8"/>
        </w:rPr>
        <w:t xml:space="preserve"> </w:t>
      </w:r>
      <w:r>
        <w:rPr>
          <w:color w:val="231F20"/>
          <w:spacing w:val="-4"/>
        </w:rPr>
        <w:t>stimuli,</w:t>
      </w:r>
      <w:r>
        <w:rPr>
          <w:color w:val="231F20"/>
          <w:spacing w:val="-9"/>
        </w:rPr>
        <w:t xml:space="preserve"> </w:t>
      </w:r>
      <w:r>
        <w:rPr>
          <w:color w:val="231F20"/>
          <w:spacing w:val="-4"/>
        </w:rPr>
        <w:t>but</w:t>
      </w:r>
      <w:r>
        <w:rPr>
          <w:color w:val="231F20"/>
          <w:spacing w:val="-8"/>
        </w:rPr>
        <w:t xml:space="preserve"> </w:t>
      </w:r>
      <w:r>
        <w:rPr>
          <w:color w:val="231F20"/>
          <w:spacing w:val="-4"/>
        </w:rPr>
        <w:t>specifically</w:t>
      </w:r>
      <w:r>
        <w:rPr>
          <w:color w:val="231F20"/>
          <w:spacing w:val="-9"/>
        </w:rPr>
        <w:t xml:space="preserve"> </w:t>
      </w:r>
      <w:r>
        <w:rPr>
          <w:color w:val="231F20"/>
          <w:spacing w:val="-4"/>
        </w:rPr>
        <w:t>bacterial</w:t>
      </w:r>
      <w:r>
        <w:rPr>
          <w:color w:val="231F20"/>
          <w:spacing w:val="-8"/>
        </w:rPr>
        <w:t xml:space="preserve"> </w:t>
      </w:r>
      <w:r>
        <w:rPr>
          <w:color w:val="231F20"/>
          <w:spacing w:val="-4"/>
        </w:rPr>
        <w:t>infec-</w:t>
      </w:r>
      <w:r>
        <w:rPr>
          <w:color w:val="231F20"/>
          <w:w w:val="90"/>
        </w:rPr>
        <w:t xml:space="preserve">tions and chronic inflammatory conditions such as systemic </w:t>
      </w:r>
      <w:r>
        <w:rPr>
          <w:color w:val="231F20"/>
          <w:w w:val="85"/>
        </w:rPr>
        <w:t xml:space="preserve">lupus erythematosus (SLE). Sensitive assays now detect small </w:t>
      </w:r>
      <w:r>
        <w:rPr>
          <w:color w:val="231F20"/>
          <w:spacing w:val="-2"/>
          <w:w w:val="90"/>
        </w:rPr>
        <w:t>increases associated with low-grade inflammation in the vas-</w:t>
      </w:r>
      <w:r>
        <w:rPr>
          <w:color w:val="231F20"/>
        </w:rPr>
        <w:t>cular</w:t>
      </w:r>
      <w:r>
        <w:rPr>
          <w:color w:val="231F20"/>
          <w:spacing w:val="-1"/>
        </w:rPr>
        <w:t xml:space="preserve"> </w:t>
      </w:r>
      <w:r>
        <w:rPr>
          <w:color w:val="231F20"/>
        </w:rPr>
        <w:t>system.</w:t>
      </w:r>
    </w:p>
    <w:p w14:paraId="1C8F6434" w14:textId="77777777" w:rsidR="00A909A3" w:rsidRDefault="00A909A3" w:rsidP="00A909A3">
      <w:pPr>
        <w:pStyle w:val="BodyText"/>
        <w:spacing w:line="213" w:lineRule="auto"/>
        <w:ind w:left="73" w:right="1051" w:firstLine="240"/>
        <w:jc w:val="both"/>
        <w:rPr>
          <w:position w:val="7"/>
          <w:sz w:val="11"/>
        </w:rPr>
      </w:pPr>
      <w:r>
        <w:rPr>
          <w:color w:val="231F20"/>
          <w:spacing w:val="-6"/>
        </w:rPr>
        <w:t xml:space="preserve">Increased levels of CRP in patients with angina predict </w:t>
      </w:r>
      <w:r>
        <w:rPr>
          <w:color w:val="231F20"/>
          <w:spacing w:val="-8"/>
        </w:rPr>
        <w:t>poor</w:t>
      </w:r>
      <w:r>
        <w:rPr>
          <w:color w:val="231F20"/>
          <w:spacing w:val="-3"/>
        </w:rPr>
        <w:t xml:space="preserve"> </w:t>
      </w:r>
      <w:r>
        <w:rPr>
          <w:color w:val="231F20"/>
          <w:spacing w:val="-8"/>
        </w:rPr>
        <w:t>outcome,</w:t>
      </w:r>
      <w:r>
        <w:rPr>
          <w:color w:val="231F20"/>
          <w:spacing w:val="-3"/>
        </w:rPr>
        <w:t xml:space="preserve"> </w:t>
      </w:r>
      <w:r>
        <w:rPr>
          <w:color w:val="231F20"/>
          <w:spacing w:val="-8"/>
        </w:rPr>
        <w:t>an</w:t>
      </w:r>
      <w:r>
        <w:rPr>
          <w:color w:val="231F20"/>
          <w:spacing w:val="-3"/>
        </w:rPr>
        <w:t xml:space="preserve"> </w:t>
      </w:r>
      <w:r>
        <w:rPr>
          <w:color w:val="231F20"/>
          <w:spacing w:val="-8"/>
        </w:rPr>
        <w:t>increase</w:t>
      </w:r>
      <w:r>
        <w:rPr>
          <w:color w:val="231F20"/>
          <w:spacing w:val="-3"/>
        </w:rPr>
        <w:t xml:space="preserve"> </w:t>
      </w:r>
      <w:r>
        <w:rPr>
          <w:color w:val="231F20"/>
          <w:spacing w:val="-8"/>
        </w:rPr>
        <w:t>in</w:t>
      </w:r>
      <w:r>
        <w:rPr>
          <w:color w:val="231F20"/>
          <w:spacing w:val="-3"/>
        </w:rPr>
        <w:t xml:space="preserve"> </w:t>
      </w:r>
      <w:r>
        <w:rPr>
          <w:color w:val="231F20"/>
          <w:spacing w:val="-8"/>
        </w:rPr>
        <w:t>the</w:t>
      </w:r>
      <w:r>
        <w:rPr>
          <w:color w:val="231F20"/>
          <w:spacing w:val="-3"/>
        </w:rPr>
        <w:t xml:space="preserve"> </w:t>
      </w:r>
      <w:r>
        <w:rPr>
          <w:color w:val="231F20"/>
          <w:spacing w:val="-8"/>
        </w:rPr>
        <w:t>relative</w:t>
      </w:r>
      <w:r>
        <w:rPr>
          <w:color w:val="231F20"/>
          <w:spacing w:val="-3"/>
        </w:rPr>
        <w:t xml:space="preserve"> </w:t>
      </w:r>
      <w:r>
        <w:rPr>
          <w:color w:val="231F20"/>
          <w:spacing w:val="-8"/>
        </w:rPr>
        <w:t>risk</w:t>
      </w:r>
      <w:r>
        <w:rPr>
          <w:color w:val="231F20"/>
          <w:spacing w:val="-3"/>
        </w:rPr>
        <w:t xml:space="preserve"> </w:t>
      </w:r>
      <w:r>
        <w:rPr>
          <w:color w:val="231F20"/>
          <w:spacing w:val="-8"/>
        </w:rPr>
        <w:t>of</w:t>
      </w:r>
      <w:r>
        <w:rPr>
          <w:color w:val="231F20"/>
          <w:spacing w:val="-3"/>
        </w:rPr>
        <w:t xml:space="preserve"> </w:t>
      </w:r>
      <w:r>
        <w:rPr>
          <w:color w:val="231F20"/>
          <w:spacing w:val="-8"/>
        </w:rPr>
        <w:t>a</w:t>
      </w:r>
      <w:r>
        <w:rPr>
          <w:color w:val="231F20"/>
          <w:spacing w:val="-3"/>
        </w:rPr>
        <w:t xml:space="preserve"> </w:t>
      </w:r>
      <w:r>
        <w:rPr>
          <w:color w:val="231F20"/>
          <w:spacing w:val="-8"/>
        </w:rPr>
        <w:t xml:space="preserve">coronary </w:t>
      </w:r>
      <w:r>
        <w:rPr>
          <w:color w:val="231F20"/>
          <w:spacing w:val="-6"/>
        </w:rPr>
        <w:t xml:space="preserve">event. Prospective studies have documented an increased </w:t>
      </w:r>
      <w:r>
        <w:rPr>
          <w:color w:val="231F20"/>
          <w:w w:val="90"/>
        </w:rPr>
        <w:t>risk</w:t>
      </w:r>
      <w:r>
        <w:rPr>
          <w:color w:val="231F20"/>
          <w:spacing w:val="-3"/>
          <w:w w:val="90"/>
        </w:rPr>
        <w:t xml:space="preserve"> </w:t>
      </w:r>
      <w:r>
        <w:rPr>
          <w:color w:val="231F20"/>
          <w:w w:val="90"/>
        </w:rPr>
        <w:t>of</w:t>
      </w:r>
      <w:r>
        <w:rPr>
          <w:color w:val="231F20"/>
          <w:spacing w:val="-3"/>
          <w:w w:val="90"/>
        </w:rPr>
        <w:t xml:space="preserve"> </w:t>
      </w:r>
      <w:r>
        <w:rPr>
          <w:color w:val="231F20"/>
          <w:w w:val="90"/>
        </w:rPr>
        <w:t>cardiovascular</w:t>
      </w:r>
      <w:r>
        <w:rPr>
          <w:color w:val="231F20"/>
          <w:spacing w:val="-3"/>
          <w:w w:val="90"/>
        </w:rPr>
        <w:t xml:space="preserve"> </w:t>
      </w:r>
      <w:r>
        <w:rPr>
          <w:color w:val="231F20"/>
          <w:w w:val="90"/>
        </w:rPr>
        <w:t>events</w:t>
      </w:r>
      <w:r>
        <w:rPr>
          <w:color w:val="231F20"/>
          <w:spacing w:val="-3"/>
          <w:w w:val="90"/>
        </w:rPr>
        <w:t xml:space="preserve"> </w:t>
      </w:r>
      <w:r>
        <w:rPr>
          <w:color w:val="231F20"/>
          <w:w w:val="90"/>
        </w:rPr>
        <w:t>in</w:t>
      </w:r>
      <w:r>
        <w:rPr>
          <w:color w:val="231F20"/>
          <w:spacing w:val="-3"/>
          <w:w w:val="90"/>
        </w:rPr>
        <w:t xml:space="preserve"> </w:t>
      </w:r>
      <w:r>
        <w:rPr>
          <w:color w:val="231F20"/>
          <w:w w:val="90"/>
        </w:rPr>
        <w:t>patients</w:t>
      </w:r>
      <w:r>
        <w:rPr>
          <w:color w:val="231F20"/>
          <w:spacing w:val="-3"/>
          <w:w w:val="90"/>
        </w:rPr>
        <w:t xml:space="preserve"> </w:t>
      </w:r>
      <w:r>
        <w:rPr>
          <w:color w:val="231F20"/>
          <w:w w:val="90"/>
        </w:rPr>
        <w:t>without</w:t>
      </w:r>
      <w:r>
        <w:rPr>
          <w:color w:val="231F20"/>
          <w:spacing w:val="-3"/>
          <w:w w:val="90"/>
        </w:rPr>
        <w:t xml:space="preserve"> </w:t>
      </w:r>
      <w:r>
        <w:rPr>
          <w:color w:val="231F20"/>
          <w:w w:val="90"/>
        </w:rPr>
        <w:t>known</w:t>
      </w:r>
      <w:r>
        <w:rPr>
          <w:color w:val="231F20"/>
          <w:spacing w:val="-3"/>
          <w:w w:val="90"/>
        </w:rPr>
        <w:t xml:space="preserve"> </w:t>
      </w:r>
      <w:r>
        <w:rPr>
          <w:color w:val="231F20"/>
          <w:w w:val="90"/>
        </w:rPr>
        <w:t>car-</w:t>
      </w:r>
      <w:r>
        <w:rPr>
          <w:color w:val="231F20"/>
          <w:spacing w:val="-8"/>
        </w:rPr>
        <w:t>diovascular</w:t>
      </w:r>
      <w:r>
        <w:rPr>
          <w:color w:val="231F20"/>
        </w:rPr>
        <w:t xml:space="preserve"> </w:t>
      </w:r>
      <w:r>
        <w:rPr>
          <w:color w:val="231F20"/>
          <w:spacing w:val="-8"/>
        </w:rPr>
        <w:t>disease</w:t>
      </w:r>
      <w:r>
        <w:rPr>
          <w:color w:val="231F20"/>
        </w:rPr>
        <w:t xml:space="preserve"> </w:t>
      </w:r>
      <w:r>
        <w:rPr>
          <w:color w:val="231F20"/>
          <w:spacing w:val="-8"/>
        </w:rPr>
        <w:t>who</w:t>
      </w:r>
      <w:r>
        <w:rPr>
          <w:color w:val="231F20"/>
        </w:rPr>
        <w:t xml:space="preserve"> </w:t>
      </w:r>
      <w:r>
        <w:rPr>
          <w:color w:val="231F20"/>
          <w:spacing w:val="-8"/>
        </w:rPr>
        <w:t>have</w:t>
      </w:r>
      <w:r>
        <w:rPr>
          <w:color w:val="231F20"/>
        </w:rPr>
        <w:t xml:space="preserve"> </w:t>
      </w:r>
      <w:r>
        <w:rPr>
          <w:color w:val="231F20"/>
          <w:spacing w:val="-8"/>
        </w:rPr>
        <w:t>high</w:t>
      </w:r>
      <w:r>
        <w:rPr>
          <w:color w:val="231F20"/>
        </w:rPr>
        <w:t xml:space="preserve"> </w:t>
      </w:r>
      <w:r>
        <w:rPr>
          <w:color w:val="231F20"/>
          <w:spacing w:val="-8"/>
        </w:rPr>
        <w:t>CRP</w:t>
      </w:r>
      <w:r>
        <w:rPr>
          <w:color w:val="231F20"/>
        </w:rPr>
        <w:t xml:space="preserve"> </w:t>
      </w:r>
      <w:r>
        <w:rPr>
          <w:color w:val="231F20"/>
          <w:spacing w:val="-8"/>
        </w:rPr>
        <w:t>levels,</w:t>
      </w:r>
      <w:r>
        <w:rPr>
          <w:color w:val="231F20"/>
        </w:rPr>
        <w:t xml:space="preserve"> </w:t>
      </w:r>
      <w:r>
        <w:rPr>
          <w:color w:val="231F20"/>
          <w:spacing w:val="-8"/>
        </w:rPr>
        <w:t>an</w:t>
      </w:r>
      <w:r>
        <w:rPr>
          <w:color w:val="231F20"/>
        </w:rPr>
        <w:t xml:space="preserve"> </w:t>
      </w:r>
      <w:r>
        <w:rPr>
          <w:color w:val="231F20"/>
          <w:spacing w:val="-8"/>
        </w:rPr>
        <w:t>associa-</w:t>
      </w:r>
      <w:r>
        <w:rPr>
          <w:color w:val="231F20"/>
          <w:spacing w:val="-4"/>
        </w:rPr>
        <w:t>tion</w:t>
      </w:r>
      <w:r>
        <w:rPr>
          <w:color w:val="231F20"/>
          <w:spacing w:val="-9"/>
        </w:rPr>
        <w:t xml:space="preserve"> </w:t>
      </w:r>
      <w:r>
        <w:rPr>
          <w:color w:val="231F20"/>
          <w:spacing w:val="-4"/>
        </w:rPr>
        <w:t>that</w:t>
      </w:r>
      <w:r>
        <w:rPr>
          <w:color w:val="231F20"/>
          <w:spacing w:val="-8"/>
        </w:rPr>
        <w:t xml:space="preserve"> </w:t>
      </w:r>
      <w:r>
        <w:rPr>
          <w:color w:val="231F20"/>
          <w:spacing w:val="-4"/>
        </w:rPr>
        <w:t>is</w:t>
      </w:r>
      <w:r>
        <w:rPr>
          <w:color w:val="231F20"/>
          <w:spacing w:val="-9"/>
        </w:rPr>
        <w:t xml:space="preserve"> </w:t>
      </w:r>
      <w:r>
        <w:rPr>
          <w:color w:val="231F20"/>
          <w:spacing w:val="-4"/>
        </w:rPr>
        <w:t>even</w:t>
      </w:r>
      <w:r>
        <w:rPr>
          <w:color w:val="231F20"/>
          <w:spacing w:val="-8"/>
        </w:rPr>
        <w:t xml:space="preserve"> </w:t>
      </w:r>
      <w:r>
        <w:rPr>
          <w:color w:val="231F20"/>
          <w:spacing w:val="-4"/>
        </w:rPr>
        <w:t>greater</w:t>
      </w:r>
      <w:r>
        <w:rPr>
          <w:color w:val="231F20"/>
          <w:spacing w:val="-9"/>
        </w:rPr>
        <w:t xml:space="preserve"> </w:t>
      </w:r>
      <w:r>
        <w:rPr>
          <w:color w:val="231F20"/>
          <w:spacing w:val="-4"/>
        </w:rPr>
        <w:t>in</w:t>
      </w:r>
      <w:r>
        <w:rPr>
          <w:color w:val="231F20"/>
          <w:spacing w:val="-8"/>
        </w:rPr>
        <w:t xml:space="preserve"> </w:t>
      </w:r>
      <w:r>
        <w:rPr>
          <w:color w:val="231F20"/>
          <w:spacing w:val="-4"/>
        </w:rPr>
        <w:t>smokers.</w:t>
      </w:r>
      <w:r>
        <w:rPr>
          <w:color w:val="231F20"/>
          <w:spacing w:val="-4"/>
          <w:position w:val="7"/>
          <w:sz w:val="11"/>
        </w:rPr>
        <w:t>381</w:t>
      </w:r>
      <w:r>
        <w:rPr>
          <w:color w:val="231F20"/>
          <w:spacing w:val="-3"/>
          <w:position w:val="7"/>
          <w:sz w:val="11"/>
        </w:rPr>
        <w:t xml:space="preserve"> </w:t>
      </w:r>
      <w:r>
        <w:rPr>
          <w:color w:val="231F20"/>
          <w:spacing w:val="-4"/>
        </w:rPr>
        <w:t>Higher</w:t>
      </w:r>
      <w:r>
        <w:rPr>
          <w:color w:val="231F20"/>
          <w:spacing w:val="-9"/>
        </w:rPr>
        <w:t xml:space="preserve"> </w:t>
      </w:r>
      <w:r>
        <w:rPr>
          <w:color w:val="231F20"/>
          <w:spacing w:val="-4"/>
        </w:rPr>
        <w:t>mean</w:t>
      </w:r>
      <w:r>
        <w:rPr>
          <w:color w:val="231F20"/>
          <w:spacing w:val="-8"/>
        </w:rPr>
        <w:t xml:space="preserve"> </w:t>
      </w:r>
      <w:r>
        <w:rPr>
          <w:color w:val="231F20"/>
          <w:spacing w:val="-4"/>
        </w:rPr>
        <w:t xml:space="preserve">levels </w:t>
      </w:r>
      <w:r>
        <w:rPr>
          <w:color w:val="231F20"/>
          <w:w w:val="90"/>
        </w:rPr>
        <w:t>are found in both men and women who subsequently have myocardial infarctions. Stroke and peripheral vascular dis-ease</w:t>
      </w:r>
      <w:r>
        <w:rPr>
          <w:color w:val="231F20"/>
          <w:spacing w:val="-8"/>
          <w:w w:val="90"/>
        </w:rPr>
        <w:t xml:space="preserve"> </w:t>
      </w:r>
      <w:r>
        <w:rPr>
          <w:color w:val="231F20"/>
          <w:w w:val="90"/>
        </w:rPr>
        <w:t>are</w:t>
      </w:r>
      <w:r>
        <w:rPr>
          <w:color w:val="231F20"/>
          <w:spacing w:val="-7"/>
          <w:w w:val="90"/>
        </w:rPr>
        <w:t xml:space="preserve"> </w:t>
      </w:r>
      <w:r>
        <w:rPr>
          <w:color w:val="231F20"/>
          <w:w w:val="90"/>
        </w:rPr>
        <w:t>also</w:t>
      </w:r>
      <w:r>
        <w:rPr>
          <w:color w:val="231F20"/>
          <w:spacing w:val="-8"/>
          <w:w w:val="90"/>
        </w:rPr>
        <w:t xml:space="preserve"> </w:t>
      </w:r>
      <w:r>
        <w:rPr>
          <w:color w:val="231F20"/>
          <w:w w:val="90"/>
        </w:rPr>
        <w:t>increased</w:t>
      </w:r>
      <w:r>
        <w:rPr>
          <w:color w:val="231F20"/>
          <w:spacing w:val="-7"/>
          <w:w w:val="90"/>
        </w:rPr>
        <w:t xml:space="preserve"> </w:t>
      </w:r>
      <w:r>
        <w:rPr>
          <w:color w:val="231F20"/>
          <w:w w:val="90"/>
        </w:rPr>
        <w:t>in</w:t>
      </w:r>
      <w:r>
        <w:rPr>
          <w:color w:val="231F20"/>
          <w:spacing w:val="-8"/>
          <w:w w:val="90"/>
        </w:rPr>
        <w:t xml:space="preserve"> </w:t>
      </w:r>
      <w:r>
        <w:rPr>
          <w:color w:val="231F20"/>
          <w:w w:val="90"/>
        </w:rPr>
        <w:t>men</w:t>
      </w:r>
      <w:r>
        <w:rPr>
          <w:color w:val="231F20"/>
          <w:spacing w:val="-7"/>
          <w:w w:val="90"/>
        </w:rPr>
        <w:t xml:space="preserve"> </w:t>
      </w:r>
      <w:r>
        <w:rPr>
          <w:color w:val="231F20"/>
          <w:w w:val="90"/>
        </w:rPr>
        <w:t>with</w:t>
      </w:r>
      <w:r>
        <w:rPr>
          <w:color w:val="231F20"/>
          <w:spacing w:val="-8"/>
          <w:w w:val="90"/>
        </w:rPr>
        <w:t xml:space="preserve"> </w:t>
      </w:r>
      <w:r>
        <w:rPr>
          <w:color w:val="231F20"/>
          <w:w w:val="90"/>
        </w:rPr>
        <w:t>higher</w:t>
      </w:r>
      <w:r>
        <w:rPr>
          <w:color w:val="231F20"/>
          <w:spacing w:val="-7"/>
          <w:w w:val="90"/>
        </w:rPr>
        <w:t xml:space="preserve"> </w:t>
      </w:r>
      <w:r>
        <w:rPr>
          <w:color w:val="231F20"/>
          <w:w w:val="90"/>
        </w:rPr>
        <w:t>CRP</w:t>
      </w:r>
      <w:r>
        <w:rPr>
          <w:color w:val="231F20"/>
          <w:spacing w:val="-8"/>
          <w:w w:val="90"/>
        </w:rPr>
        <w:t xml:space="preserve"> </w:t>
      </w:r>
      <w:r>
        <w:rPr>
          <w:color w:val="231F20"/>
          <w:w w:val="90"/>
        </w:rPr>
        <w:t>levels,</w:t>
      </w:r>
      <w:r>
        <w:rPr>
          <w:color w:val="231F20"/>
          <w:spacing w:val="-7"/>
          <w:w w:val="90"/>
        </w:rPr>
        <w:t xml:space="preserve"> </w:t>
      </w:r>
      <w:r>
        <w:rPr>
          <w:color w:val="231F20"/>
          <w:w w:val="90"/>
        </w:rPr>
        <w:t>and</w:t>
      </w:r>
      <w:r>
        <w:rPr>
          <w:color w:val="231F20"/>
          <w:spacing w:val="-8"/>
          <w:w w:val="90"/>
        </w:rPr>
        <w:t xml:space="preserve"> </w:t>
      </w:r>
      <w:r>
        <w:rPr>
          <w:color w:val="231F20"/>
          <w:w w:val="90"/>
        </w:rPr>
        <w:t>in women, CRP is also elevated in stroke.</w:t>
      </w:r>
      <w:r>
        <w:rPr>
          <w:color w:val="231F20"/>
          <w:w w:val="90"/>
          <w:position w:val="7"/>
          <w:sz w:val="11"/>
        </w:rPr>
        <w:t>382</w:t>
      </w:r>
      <w:r>
        <w:rPr>
          <w:color w:val="231F20"/>
          <w:spacing w:val="22"/>
          <w:position w:val="7"/>
          <w:sz w:val="11"/>
        </w:rPr>
        <w:t xml:space="preserve"> </w:t>
      </w:r>
      <w:r>
        <w:rPr>
          <w:color w:val="231F20"/>
          <w:w w:val="90"/>
        </w:rPr>
        <w:t>In a meta-analysis of</w:t>
      </w:r>
      <w:r>
        <w:rPr>
          <w:color w:val="231F20"/>
          <w:spacing w:val="-2"/>
          <w:w w:val="90"/>
        </w:rPr>
        <w:t xml:space="preserve"> </w:t>
      </w:r>
      <w:r>
        <w:rPr>
          <w:color w:val="231F20"/>
          <w:w w:val="90"/>
        </w:rPr>
        <w:t>14</w:t>
      </w:r>
      <w:r>
        <w:rPr>
          <w:color w:val="231F20"/>
          <w:spacing w:val="-2"/>
          <w:w w:val="90"/>
        </w:rPr>
        <w:t xml:space="preserve"> </w:t>
      </w:r>
      <w:r>
        <w:rPr>
          <w:color w:val="231F20"/>
          <w:w w:val="90"/>
        </w:rPr>
        <w:t>prospective</w:t>
      </w:r>
      <w:r>
        <w:rPr>
          <w:color w:val="231F20"/>
          <w:spacing w:val="-2"/>
          <w:w w:val="90"/>
        </w:rPr>
        <w:t xml:space="preserve"> </w:t>
      </w:r>
      <w:r>
        <w:rPr>
          <w:color w:val="231F20"/>
          <w:w w:val="90"/>
        </w:rPr>
        <w:t>studies,</w:t>
      </w:r>
      <w:r>
        <w:rPr>
          <w:color w:val="231F20"/>
          <w:spacing w:val="-2"/>
          <w:w w:val="90"/>
        </w:rPr>
        <w:t xml:space="preserve"> </w:t>
      </w:r>
      <w:r>
        <w:rPr>
          <w:color w:val="231F20"/>
          <w:w w:val="90"/>
        </w:rPr>
        <w:t>individuals</w:t>
      </w:r>
      <w:r>
        <w:rPr>
          <w:color w:val="231F20"/>
          <w:spacing w:val="-2"/>
          <w:w w:val="90"/>
        </w:rPr>
        <w:t xml:space="preserve"> </w:t>
      </w:r>
      <w:r>
        <w:rPr>
          <w:color w:val="231F20"/>
          <w:w w:val="90"/>
        </w:rPr>
        <w:t>with</w:t>
      </w:r>
      <w:r>
        <w:rPr>
          <w:color w:val="231F20"/>
          <w:spacing w:val="-2"/>
          <w:w w:val="90"/>
        </w:rPr>
        <w:t xml:space="preserve"> </w:t>
      </w:r>
      <w:r>
        <w:rPr>
          <w:color w:val="231F20"/>
          <w:w w:val="90"/>
        </w:rPr>
        <w:t>CRP</w:t>
      </w:r>
      <w:r>
        <w:rPr>
          <w:color w:val="231F20"/>
          <w:spacing w:val="-2"/>
          <w:w w:val="90"/>
        </w:rPr>
        <w:t xml:space="preserve"> </w:t>
      </w:r>
      <w:r>
        <w:rPr>
          <w:color w:val="231F20"/>
          <w:w w:val="90"/>
        </w:rPr>
        <w:t>levels</w:t>
      </w:r>
      <w:r>
        <w:rPr>
          <w:color w:val="231F20"/>
          <w:spacing w:val="-2"/>
          <w:w w:val="90"/>
        </w:rPr>
        <w:t xml:space="preserve"> </w:t>
      </w:r>
      <w:r>
        <w:rPr>
          <w:color w:val="231F20"/>
          <w:w w:val="90"/>
        </w:rPr>
        <w:t>in</w:t>
      </w:r>
      <w:r>
        <w:rPr>
          <w:color w:val="231F20"/>
          <w:spacing w:val="-2"/>
          <w:w w:val="90"/>
        </w:rPr>
        <w:t xml:space="preserve"> </w:t>
      </w:r>
      <w:r>
        <w:rPr>
          <w:color w:val="231F20"/>
          <w:w w:val="90"/>
        </w:rPr>
        <w:t>the top</w:t>
      </w:r>
      <w:r>
        <w:rPr>
          <w:color w:val="231F20"/>
          <w:spacing w:val="-7"/>
          <w:w w:val="90"/>
        </w:rPr>
        <w:t xml:space="preserve"> </w:t>
      </w:r>
      <w:r>
        <w:rPr>
          <w:color w:val="231F20"/>
          <w:w w:val="90"/>
        </w:rPr>
        <w:t>third</w:t>
      </w:r>
      <w:r>
        <w:rPr>
          <w:color w:val="231F20"/>
          <w:spacing w:val="-7"/>
          <w:w w:val="90"/>
        </w:rPr>
        <w:t xml:space="preserve"> </w:t>
      </w:r>
      <w:r>
        <w:rPr>
          <w:color w:val="231F20"/>
          <w:w w:val="90"/>
        </w:rPr>
        <w:t>compared</w:t>
      </w:r>
      <w:r>
        <w:rPr>
          <w:color w:val="231F20"/>
          <w:spacing w:val="-7"/>
          <w:w w:val="90"/>
        </w:rPr>
        <w:t xml:space="preserve"> </w:t>
      </w:r>
      <w:r>
        <w:rPr>
          <w:color w:val="231F20"/>
          <w:w w:val="90"/>
        </w:rPr>
        <w:t>with</w:t>
      </w:r>
      <w:r>
        <w:rPr>
          <w:color w:val="231F20"/>
          <w:spacing w:val="-7"/>
          <w:w w:val="90"/>
        </w:rPr>
        <w:t xml:space="preserve"> </w:t>
      </w:r>
      <w:r>
        <w:rPr>
          <w:color w:val="231F20"/>
          <w:w w:val="90"/>
        </w:rPr>
        <w:t>individuals</w:t>
      </w:r>
      <w:r>
        <w:rPr>
          <w:color w:val="231F20"/>
          <w:spacing w:val="-7"/>
          <w:w w:val="90"/>
        </w:rPr>
        <w:t xml:space="preserve"> </w:t>
      </w:r>
      <w:r>
        <w:rPr>
          <w:color w:val="231F20"/>
          <w:w w:val="90"/>
        </w:rPr>
        <w:t>in</w:t>
      </w:r>
      <w:r>
        <w:rPr>
          <w:color w:val="231F20"/>
          <w:spacing w:val="-7"/>
          <w:w w:val="90"/>
        </w:rPr>
        <w:t xml:space="preserve"> </w:t>
      </w:r>
      <w:r>
        <w:rPr>
          <w:color w:val="231F20"/>
          <w:w w:val="90"/>
        </w:rPr>
        <w:t>the</w:t>
      </w:r>
      <w:r>
        <w:rPr>
          <w:color w:val="231F20"/>
          <w:spacing w:val="-7"/>
          <w:w w:val="90"/>
        </w:rPr>
        <w:t xml:space="preserve"> </w:t>
      </w:r>
      <w:r>
        <w:rPr>
          <w:color w:val="231F20"/>
          <w:w w:val="90"/>
        </w:rPr>
        <w:t>bottom</w:t>
      </w:r>
      <w:r>
        <w:rPr>
          <w:color w:val="231F20"/>
          <w:spacing w:val="-7"/>
          <w:w w:val="90"/>
        </w:rPr>
        <w:t xml:space="preserve"> </w:t>
      </w:r>
      <w:r>
        <w:rPr>
          <w:color w:val="231F20"/>
          <w:w w:val="90"/>
        </w:rPr>
        <w:t>third</w:t>
      </w:r>
      <w:r>
        <w:rPr>
          <w:color w:val="231F20"/>
          <w:spacing w:val="-7"/>
          <w:w w:val="90"/>
        </w:rPr>
        <w:t xml:space="preserve"> </w:t>
      </w:r>
      <w:r>
        <w:rPr>
          <w:color w:val="231F20"/>
          <w:w w:val="90"/>
        </w:rPr>
        <w:t xml:space="preserve">had </w:t>
      </w:r>
      <w:r>
        <w:rPr>
          <w:color w:val="231F20"/>
          <w:spacing w:val="-2"/>
        </w:rPr>
        <w:t>a</w:t>
      </w:r>
      <w:r>
        <w:rPr>
          <w:color w:val="231F20"/>
          <w:spacing w:val="-11"/>
        </w:rPr>
        <w:t xml:space="preserve"> </w:t>
      </w:r>
      <w:r>
        <w:rPr>
          <w:color w:val="231F20"/>
          <w:spacing w:val="-2"/>
        </w:rPr>
        <w:t>twofold</w:t>
      </w:r>
      <w:r>
        <w:rPr>
          <w:color w:val="231F20"/>
          <w:spacing w:val="-10"/>
        </w:rPr>
        <w:t xml:space="preserve"> </w:t>
      </w:r>
      <w:r>
        <w:rPr>
          <w:color w:val="231F20"/>
          <w:spacing w:val="-2"/>
        </w:rPr>
        <w:t>increase</w:t>
      </w:r>
      <w:r>
        <w:rPr>
          <w:color w:val="231F20"/>
          <w:spacing w:val="-11"/>
        </w:rPr>
        <w:t xml:space="preserve"> </w:t>
      </w:r>
      <w:r>
        <w:rPr>
          <w:color w:val="231F20"/>
          <w:spacing w:val="-2"/>
        </w:rPr>
        <w:t>in</w:t>
      </w:r>
      <w:r>
        <w:rPr>
          <w:color w:val="231F20"/>
          <w:spacing w:val="-10"/>
        </w:rPr>
        <w:t xml:space="preserve"> </w:t>
      </w:r>
      <w:r>
        <w:rPr>
          <w:color w:val="231F20"/>
          <w:spacing w:val="-2"/>
        </w:rPr>
        <w:t>relative</w:t>
      </w:r>
      <w:r>
        <w:rPr>
          <w:color w:val="231F20"/>
          <w:spacing w:val="-11"/>
        </w:rPr>
        <w:t xml:space="preserve"> </w:t>
      </w:r>
      <w:r>
        <w:rPr>
          <w:color w:val="231F20"/>
          <w:spacing w:val="-2"/>
        </w:rPr>
        <w:t>risk</w:t>
      </w:r>
      <w:r>
        <w:rPr>
          <w:color w:val="231F20"/>
          <w:spacing w:val="-10"/>
        </w:rPr>
        <w:t xml:space="preserve"> </w:t>
      </w:r>
      <w:r>
        <w:rPr>
          <w:color w:val="231F20"/>
          <w:spacing w:val="-2"/>
        </w:rPr>
        <w:t>for</w:t>
      </w:r>
      <w:r>
        <w:rPr>
          <w:color w:val="231F20"/>
          <w:spacing w:val="-11"/>
        </w:rPr>
        <w:t xml:space="preserve"> </w:t>
      </w:r>
      <w:r>
        <w:rPr>
          <w:color w:val="231F20"/>
          <w:spacing w:val="-2"/>
        </w:rPr>
        <w:t>CHD.</w:t>
      </w:r>
      <w:r>
        <w:rPr>
          <w:color w:val="231F20"/>
          <w:spacing w:val="-2"/>
          <w:position w:val="7"/>
          <w:sz w:val="11"/>
        </w:rPr>
        <w:t>383</w:t>
      </w:r>
      <w:r>
        <w:rPr>
          <w:color w:val="231F20"/>
          <w:spacing w:val="6"/>
          <w:position w:val="7"/>
          <w:sz w:val="11"/>
        </w:rPr>
        <w:t xml:space="preserve"> </w:t>
      </w:r>
      <w:r>
        <w:rPr>
          <w:color w:val="231F20"/>
          <w:spacing w:val="-2"/>
        </w:rPr>
        <w:t>Thus,</w:t>
      </w:r>
      <w:r>
        <w:rPr>
          <w:color w:val="231F20"/>
          <w:spacing w:val="-11"/>
        </w:rPr>
        <w:t xml:space="preserve"> </w:t>
      </w:r>
      <w:r>
        <w:rPr>
          <w:color w:val="231F20"/>
          <w:spacing w:val="-2"/>
        </w:rPr>
        <w:t xml:space="preserve">CRP </w:t>
      </w:r>
      <w:r>
        <w:rPr>
          <w:color w:val="231F20"/>
          <w:w w:val="90"/>
        </w:rPr>
        <w:t>levels</w:t>
      </w:r>
      <w:r>
        <w:rPr>
          <w:color w:val="231F20"/>
          <w:spacing w:val="-2"/>
          <w:w w:val="90"/>
        </w:rPr>
        <w:t xml:space="preserve"> </w:t>
      </w:r>
      <w:r>
        <w:rPr>
          <w:color w:val="231F20"/>
          <w:w w:val="90"/>
        </w:rPr>
        <w:t>have</w:t>
      </w:r>
      <w:r>
        <w:rPr>
          <w:color w:val="231F20"/>
          <w:spacing w:val="-2"/>
          <w:w w:val="90"/>
        </w:rPr>
        <w:t xml:space="preserve"> </w:t>
      </w:r>
      <w:r>
        <w:rPr>
          <w:color w:val="231F20"/>
          <w:w w:val="90"/>
        </w:rPr>
        <w:t>predictive</w:t>
      </w:r>
      <w:r>
        <w:rPr>
          <w:color w:val="231F20"/>
          <w:spacing w:val="-2"/>
          <w:w w:val="90"/>
        </w:rPr>
        <w:t xml:space="preserve"> </w:t>
      </w:r>
      <w:r>
        <w:rPr>
          <w:color w:val="231F20"/>
          <w:w w:val="90"/>
        </w:rPr>
        <w:t>value</w:t>
      </w:r>
      <w:r>
        <w:rPr>
          <w:color w:val="231F20"/>
          <w:spacing w:val="-2"/>
          <w:w w:val="90"/>
        </w:rPr>
        <w:t xml:space="preserve"> </w:t>
      </w:r>
      <w:r>
        <w:rPr>
          <w:color w:val="231F20"/>
          <w:w w:val="90"/>
        </w:rPr>
        <w:t>in</w:t>
      </w:r>
      <w:r>
        <w:rPr>
          <w:color w:val="231F20"/>
          <w:spacing w:val="-2"/>
          <w:w w:val="90"/>
        </w:rPr>
        <w:t xml:space="preserve"> </w:t>
      </w:r>
      <w:r>
        <w:rPr>
          <w:color w:val="231F20"/>
          <w:w w:val="90"/>
        </w:rPr>
        <w:t>both</w:t>
      </w:r>
      <w:r>
        <w:rPr>
          <w:color w:val="231F20"/>
          <w:spacing w:val="-2"/>
          <w:w w:val="90"/>
        </w:rPr>
        <w:t xml:space="preserve"> </w:t>
      </w:r>
      <w:r>
        <w:rPr>
          <w:color w:val="231F20"/>
          <w:w w:val="90"/>
        </w:rPr>
        <w:t>healthy</w:t>
      </w:r>
      <w:r>
        <w:rPr>
          <w:color w:val="231F20"/>
          <w:spacing w:val="-2"/>
          <w:w w:val="90"/>
        </w:rPr>
        <w:t xml:space="preserve"> </w:t>
      </w:r>
      <w:r>
        <w:rPr>
          <w:color w:val="231F20"/>
          <w:w w:val="90"/>
        </w:rPr>
        <w:t>individuals</w:t>
      </w:r>
      <w:r>
        <w:rPr>
          <w:color w:val="231F20"/>
          <w:spacing w:val="-2"/>
          <w:w w:val="90"/>
        </w:rPr>
        <w:t xml:space="preserve"> </w:t>
      </w:r>
      <w:r>
        <w:rPr>
          <w:color w:val="231F20"/>
          <w:w w:val="90"/>
        </w:rPr>
        <w:t xml:space="preserve">and </w:t>
      </w:r>
      <w:r>
        <w:rPr>
          <w:color w:val="231F20"/>
          <w:spacing w:val="-4"/>
        </w:rPr>
        <w:t>individuals</w:t>
      </w:r>
      <w:r>
        <w:rPr>
          <w:color w:val="231F20"/>
          <w:spacing w:val="-9"/>
        </w:rPr>
        <w:t xml:space="preserve"> </w:t>
      </w:r>
      <w:r>
        <w:rPr>
          <w:color w:val="231F20"/>
          <w:spacing w:val="-4"/>
        </w:rPr>
        <w:t>with</w:t>
      </w:r>
      <w:r>
        <w:rPr>
          <w:color w:val="231F20"/>
          <w:spacing w:val="-8"/>
        </w:rPr>
        <w:t xml:space="preserve"> </w:t>
      </w:r>
      <w:r>
        <w:rPr>
          <w:color w:val="231F20"/>
          <w:spacing w:val="-4"/>
        </w:rPr>
        <w:t>cardiac</w:t>
      </w:r>
      <w:r>
        <w:rPr>
          <w:color w:val="231F20"/>
          <w:spacing w:val="-9"/>
        </w:rPr>
        <w:t xml:space="preserve"> </w:t>
      </w:r>
      <w:r>
        <w:rPr>
          <w:color w:val="231F20"/>
          <w:spacing w:val="-4"/>
        </w:rPr>
        <w:t>disease.</w:t>
      </w:r>
      <w:r>
        <w:rPr>
          <w:color w:val="231F20"/>
          <w:spacing w:val="-8"/>
        </w:rPr>
        <w:t xml:space="preserve"> </w:t>
      </w:r>
      <w:r>
        <w:rPr>
          <w:color w:val="231F20"/>
          <w:spacing w:val="-4"/>
        </w:rPr>
        <w:t>In</w:t>
      </w:r>
      <w:r>
        <w:rPr>
          <w:color w:val="231F20"/>
          <w:spacing w:val="-9"/>
        </w:rPr>
        <w:t xml:space="preserve"> </w:t>
      </w:r>
      <w:r>
        <w:rPr>
          <w:color w:val="231F20"/>
          <w:spacing w:val="-4"/>
        </w:rPr>
        <w:t>addition,</w:t>
      </w:r>
      <w:r>
        <w:rPr>
          <w:color w:val="231F20"/>
          <w:spacing w:val="-8"/>
        </w:rPr>
        <w:t xml:space="preserve"> </w:t>
      </w:r>
      <w:r>
        <w:rPr>
          <w:color w:val="231F20"/>
          <w:spacing w:val="-4"/>
        </w:rPr>
        <w:t>statin</w:t>
      </w:r>
      <w:r>
        <w:rPr>
          <w:color w:val="231F20"/>
          <w:spacing w:val="-9"/>
        </w:rPr>
        <w:t xml:space="preserve"> </w:t>
      </w:r>
      <w:r>
        <w:rPr>
          <w:color w:val="231F20"/>
          <w:spacing w:val="-4"/>
        </w:rPr>
        <w:t>treat-</w:t>
      </w:r>
      <w:r>
        <w:rPr>
          <w:color w:val="231F20"/>
          <w:w w:val="90"/>
        </w:rPr>
        <w:t>ment</w:t>
      </w:r>
      <w:r>
        <w:rPr>
          <w:color w:val="231F20"/>
          <w:spacing w:val="-8"/>
          <w:w w:val="90"/>
        </w:rPr>
        <w:t xml:space="preserve"> </w:t>
      </w:r>
      <w:r>
        <w:rPr>
          <w:color w:val="231F20"/>
          <w:w w:val="90"/>
        </w:rPr>
        <w:t>lowers</w:t>
      </w:r>
      <w:r>
        <w:rPr>
          <w:color w:val="231F20"/>
          <w:spacing w:val="-7"/>
          <w:w w:val="90"/>
        </w:rPr>
        <w:t xml:space="preserve"> </w:t>
      </w:r>
      <w:r>
        <w:rPr>
          <w:color w:val="231F20"/>
          <w:w w:val="90"/>
        </w:rPr>
        <w:t>CRP</w:t>
      </w:r>
      <w:r>
        <w:rPr>
          <w:color w:val="231F20"/>
          <w:spacing w:val="-8"/>
          <w:w w:val="90"/>
        </w:rPr>
        <w:t xml:space="preserve"> </w:t>
      </w:r>
      <w:r>
        <w:rPr>
          <w:color w:val="231F20"/>
          <w:w w:val="90"/>
        </w:rPr>
        <w:t>levels,</w:t>
      </w:r>
      <w:r>
        <w:rPr>
          <w:color w:val="231F20"/>
          <w:w w:val="90"/>
          <w:position w:val="7"/>
          <w:sz w:val="11"/>
        </w:rPr>
        <w:t>384</w:t>
      </w:r>
      <w:r>
        <w:rPr>
          <w:color w:val="231F20"/>
          <w:spacing w:val="-4"/>
          <w:w w:val="90"/>
          <w:position w:val="7"/>
          <w:sz w:val="11"/>
        </w:rPr>
        <w:t xml:space="preserve"> </w:t>
      </w:r>
      <w:r>
        <w:rPr>
          <w:color w:val="231F20"/>
          <w:w w:val="90"/>
        </w:rPr>
        <w:t>and</w:t>
      </w:r>
      <w:r>
        <w:rPr>
          <w:color w:val="231F20"/>
          <w:spacing w:val="-8"/>
          <w:w w:val="90"/>
        </w:rPr>
        <w:t xml:space="preserve"> </w:t>
      </w:r>
      <w:r>
        <w:rPr>
          <w:color w:val="231F20"/>
          <w:w w:val="90"/>
        </w:rPr>
        <w:t>evidence</w:t>
      </w:r>
      <w:r>
        <w:rPr>
          <w:color w:val="231F20"/>
          <w:spacing w:val="-7"/>
          <w:w w:val="90"/>
        </w:rPr>
        <w:t xml:space="preserve"> </w:t>
      </w:r>
      <w:r>
        <w:rPr>
          <w:color w:val="231F20"/>
          <w:w w:val="90"/>
        </w:rPr>
        <w:t>indicates</w:t>
      </w:r>
      <w:r>
        <w:rPr>
          <w:color w:val="231F20"/>
          <w:spacing w:val="-8"/>
          <w:w w:val="90"/>
        </w:rPr>
        <w:t xml:space="preserve"> </w:t>
      </w:r>
      <w:r>
        <w:rPr>
          <w:color w:val="231F20"/>
          <w:w w:val="90"/>
        </w:rPr>
        <w:t>that</w:t>
      </w:r>
      <w:r>
        <w:rPr>
          <w:color w:val="231F20"/>
          <w:spacing w:val="-7"/>
          <w:w w:val="90"/>
        </w:rPr>
        <w:t xml:space="preserve"> </w:t>
      </w:r>
      <w:r>
        <w:rPr>
          <w:color w:val="231F20"/>
          <w:w w:val="90"/>
        </w:rPr>
        <w:t>statins and</w:t>
      </w:r>
      <w:r>
        <w:rPr>
          <w:color w:val="231F20"/>
          <w:spacing w:val="-5"/>
          <w:w w:val="90"/>
        </w:rPr>
        <w:t xml:space="preserve"> </w:t>
      </w:r>
      <w:r>
        <w:rPr>
          <w:color w:val="231F20"/>
          <w:w w:val="90"/>
        </w:rPr>
        <w:t>aspirin</w:t>
      </w:r>
      <w:r>
        <w:rPr>
          <w:color w:val="231F20"/>
          <w:spacing w:val="-5"/>
          <w:w w:val="90"/>
        </w:rPr>
        <w:t xml:space="preserve"> </w:t>
      </w:r>
      <w:r>
        <w:rPr>
          <w:color w:val="231F20"/>
          <w:w w:val="90"/>
        </w:rPr>
        <w:t>achieve</w:t>
      </w:r>
      <w:r>
        <w:rPr>
          <w:color w:val="231F20"/>
          <w:spacing w:val="-5"/>
          <w:w w:val="90"/>
        </w:rPr>
        <w:t xml:space="preserve"> </w:t>
      </w:r>
      <w:r>
        <w:rPr>
          <w:color w:val="231F20"/>
          <w:w w:val="90"/>
        </w:rPr>
        <w:t>greater</w:t>
      </w:r>
      <w:r>
        <w:rPr>
          <w:color w:val="231F20"/>
          <w:spacing w:val="-5"/>
          <w:w w:val="90"/>
        </w:rPr>
        <w:t xml:space="preserve"> </w:t>
      </w:r>
      <w:r>
        <w:rPr>
          <w:color w:val="231F20"/>
          <w:w w:val="90"/>
        </w:rPr>
        <w:t>benefits</w:t>
      </w:r>
      <w:r>
        <w:rPr>
          <w:color w:val="231F20"/>
          <w:spacing w:val="-5"/>
          <w:w w:val="90"/>
        </w:rPr>
        <w:t xml:space="preserve"> </w:t>
      </w:r>
      <w:r>
        <w:rPr>
          <w:color w:val="231F20"/>
          <w:w w:val="90"/>
        </w:rPr>
        <w:t>in</w:t>
      </w:r>
      <w:r>
        <w:rPr>
          <w:color w:val="231F20"/>
          <w:spacing w:val="-5"/>
          <w:w w:val="90"/>
        </w:rPr>
        <w:t xml:space="preserve"> </w:t>
      </w:r>
      <w:r>
        <w:rPr>
          <w:color w:val="231F20"/>
          <w:w w:val="90"/>
        </w:rPr>
        <w:t>individuals</w:t>
      </w:r>
      <w:r>
        <w:rPr>
          <w:color w:val="231F20"/>
          <w:spacing w:val="-5"/>
          <w:w w:val="90"/>
        </w:rPr>
        <w:t xml:space="preserve"> </w:t>
      </w:r>
      <w:r>
        <w:rPr>
          <w:color w:val="231F20"/>
          <w:w w:val="90"/>
        </w:rPr>
        <w:t>with</w:t>
      </w:r>
      <w:r>
        <w:rPr>
          <w:color w:val="231F20"/>
          <w:spacing w:val="-5"/>
          <w:w w:val="90"/>
        </w:rPr>
        <w:t xml:space="preserve"> </w:t>
      </w:r>
      <w:r>
        <w:rPr>
          <w:color w:val="231F20"/>
          <w:w w:val="90"/>
        </w:rPr>
        <w:t xml:space="preserve">high </w:t>
      </w:r>
      <w:r>
        <w:rPr>
          <w:color w:val="231F20"/>
        </w:rPr>
        <w:t>CRP</w:t>
      </w:r>
      <w:r>
        <w:rPr>
          <w:color w:val="231F20"/>
          <w:spacing w:val="-1"/>
        </w:rPr>
        <w:t xml:space="preserve"> </w:t>
      </w:r>
      <w:r>
        <w:rPr>
          <w:color w:val="231F20"/>
        </w:rPr>
        <w:t>levels.</w:t>
      </w:r>
      <w:r>
        <w:rPr>
          <w:color w:val="231F20"/>
          <w:position w:val="7"/>
          <w:sz w:val="11"/>
        </w:rPr>
        <w:t>377,385</w:t>
      </w:r>
    </w:p>
    <w:p w14:paraId="4403E0AE" w14:textId="77777777" w:rsidR="00A909A3" w:rsidRDefault="00A909A3" w:rsidP="00A909A3">
      <w:pPr>
        <w:pStyle w:val="BodyText"/>
        <w:spacing w:line="213" w:lineRule="auto"/>
        <w:ind w:left="73" w:right="1051" w:firstLine="240"/>
        <w:jc w:val="both"/>
        <w:rPr>
          <w:position w:val="7"/>
          <w:sz w:val="11"/>
        </w:rPr>
      </w:pPr>
      <w:r>
        <w:rPr>
          <w:color w:val="231F20"/>
          <w:w w:val="90"/>
        </w:rPr>
        <w:t>In</w:t>
      </w:r>
      <w:r>
        <w:rPr>
          <w:color w:val="231F20"/>
          <w:spacing w:val="-8"/>
          <w:w w:val="90"/>
        </w:rPr>
        <w:t xml:space="preserve"> </w:t>
      </w:r>
      <w:r>
        <w:rPr>
          <w:color w:val="231F20"/>
          <w:w w:val="90"/>
        </w:rPr>
        <w:t>general,</w:t>
      </w:r>
      <w:r>
        <w:rPr>
          <w:color w:val="231F20"/>
          <w:spacing w:val="-7"/>
          <w:w w:val="90"/>
        </w:rPr>
        <w:t xml:space="preserve"> </w:t>
      </w:r>
      <w:r>
        <w:rPr>
          <w:color w:val="231F20"/>
          <w:w w:val="90"/>
        </w:rPr>
        <w:t>studies</w:t>
      </w:r>
      <w:r>
        <w:rPr>
          <w:color w:val="231F20"/>
          <w:spacing w:val="-8"/>
          <w:w w:val="90"/>
        </w:rPr>
        <w:t xml:space="preserve"> </w:t>
      </w:r>
      <w:r>
        <w:rPr>
          <w:color w:val="231F20"/>
          <w:w w:val="90"/>
        </w:rPr>
        <w:t>have</w:t>
      </w:r>
      <w:r>
        <w:rPr>
          <w:color w:val="231F20"/>
          <w:spacing w:val="-7"/>
          <w:w w:val="90"/>
        </w:rPr>
        <w:t xml:space="preserve"> </w:t>
      </w:r>
      <w:r>
        <w:rPr>
          <w:color w:val="231F20"/>
          <w:w w:val="90"/>
        </w:rPr>
        <w:t>indicated</w:t>
      </w:r>
      <w:r>
        <w:rPr>
          <w:color w:val="231F20"/>
          <w:spacing w:val="-8"/>
          <w:w w:val="90"/>
        </w:rPr>
        <w:t xml:space="preserve"> </w:t>
      </w:r>
      <w:r>
        <w:rPr>
          <w:color w:val="231F20"/>
          <w:w w:val="90"/>
        </w:rPr>
        <w:t>that</w:t>
      </w:r>
      <w:r>
        <w:rPr>
          <w:color w:val="231F20"/>
          <w:spacing w:val="-7"/>
          <w:w w:val="90"/>
        </w:rPr>
        <w:t xml:space="preserve"> </w:t>
      </w:r>
      <w:r>
        <w:rPr>
          <w:color w:val="231F20"/>
          <w:w w:val="90"/>
        </w:rPr>
        <w:t>oral</w:t>
      </w:r>
      <w:r>
        <w:rPr>
          <w:color w:val="231F20"/>
          <w:spacing w:val="-8"/>
          <w:w w:val="90"/>
        </w:rPr>
        <w:t xml:space="preserve"> </w:t>
      </w:r>
      <w:r>
        <w:rPr>
          <w:color w:val="231F20"/>
          <w:w w:val="90"/>
        </w:rPr>
        <w:t>estrogen</w:t>
      </w:r>
      <w:r>
        <w:rPr>
          <w:color w:val="231F20"/>
          <w:spacing w:val="-7"/>
          <w:w w:val="90"/>
        </w:rPr>
        <w:t xml:space="preserve"> </w:t>
      </w:r>
      <w:r>
        <w:rPr>
          <w:color w:val="231F20"/>
          <w:w w:val="90"/>
        </w:rPr>
        <w:t>treat-</w:t>
      </w:r>
      <w:r>
        <w:rPr>
          <w:color w:val="231F20"/>
          <w:spacing w:val="-8"/>
        </w:rPr>
        <w:t>ment</w:t>
      </w:r>
      <w:r>
        <w:rPr>
          <w:color w:val="231F20"/>
          <w:spacing w:val="-2"/>
        </w:rPr>
        <w:t xml:space="preserve"> </w:t>
      </w:r>
      <w:r>
        <w:rPr>
          <w:color w:val="231F20"/>
          <w:spacing w:val="-8"/>
        </w:rPr>
        <w:t>(with</w:t>
      </w:r>
      <w:r>
        <w:rPr>
          <w:color w:val="231F20"/>
          <w:spacing w:val="-2"/>
        </w:rPr>
        <w:t xml:space="preserve"> </w:t>
      </w:r>
      <w:r>
        <w:rPr>
          <w:color w:val="231F20"/>
          <w:spacing w:val="-8"/>
        </w:rPr>
        <w:t>or</w:t>
      </w:r>
      <w:r>
        <w:rPr>
          <w:color w:val="231F20"/>
          <w:spacing w:val="-2"/>
        </w:rPr>
        <w:t xml:space="preserve"> </w:t>
      </w:r>
      <w:r>
        <w:rPr>
          <w:color w:val="231F20"/>
          <w:spacing w:val="-8"/>
        </w:rPr>
        <w:t>without</w:t>
      </w:r>
      <w:r>
        <w:rPr>
          <w:color w:val="231F20"/>
          <w:spacing w:val="-2"/>
        </w:rPr>
        <w:t xml:space="preserve"> </w:t>
      </w:r>
      <w:r>
        <w:rPr>
          <w:color w:val="231F20"/>
          <w:spacing w:val="-8"/>
        </w:rPr>
        <w:t>progestin)</w:t>
      </w:r>
      <w:r>
        <w:rPr>
          <w:color w:val="231F20"/>
          <w:spacing w:val="-2"/>
        </w:rPr>
        <w:t xml:space="preserve"> </w:t>
      </w:r>
      <w:r>
        <w:rPr>
          <w:color w:val="231F20"/>
          <w:spacing w:val="-8"/>
        </w:rPr>
        <w:t>increases</w:t>
      </w:r>
      <w:r>
        <w:rPr>
          <w:color w:val="231F20"/>
          <w:spacing w:val="-2"/>
        </w:rPr>
        <w:t xml:space="preserve"> </w:t>
      </w:r>
      <w:r>
        <w:rPr>
          <w:color w:val="231F20"/>
          <w:spacing w:val="-8"/>
        </w:rPr>
        <w:t>CRP</w:t>
      </w:r>
      <w:r>
        <w:rPr>
          <w:color w:val="231F20"/>
          <w:spacing w:val="-2"/>
        </w:rPr>
        <w:t xml:space="preserve"> </w:t>
      </w:r>
      <w:r>
        <w:rPr>
          <w:color w:val="231F20"/>
          <w:spacing w:val="-8"/>
        </w:rPr>
        <w:t>levels</w:t>
      </w:r>
      <w:r>
        <w:rPr>
          <w:color w:val="231F20"/>
          <w:spacing w:val="-2"/>
        </w:rPr>
        <w:t xml:space="preserve"> </w:t>
      </w:r>
      <w:r>
        <w:rPr>
          <w:color w:val="231F20"/>
          <w:spacing w:val="-8"/>
        </w:rPr>
        <w:t xml:space="preserve">and </w:t>
      </w:r>
      <w:r>
        <w:rPr>
          <w:color w:val="231F20"/>
          <w:spacing w:val="-2"/>
        </w:rPr>
        <w:t>raloxifene</w:t>
      </w:r>
      <w:r>
        <w:rPr>
          <w:color w:val="231F20"/>
          <w:spacing w:val="-11"/>
        </w:rPr>
        <w:t xml:space="preserve"> </w:t>
      </w:r>
      <w:r>
        <w:rPr>
          <w:color w:val="231F20"/>
          <w:spacing w:val="-2"/>
        </w:rPr>
        <w:t>does</w:t>
      </w:r>
      <w:r>
        <w:rPr>
          <w:color w:val="231F20"/>
          <w:spacing w:val="-10"/>
        </w:rPr>
        <w:t xml:space="preserve"> </w:t>
      </w:r>
      <w:r>
        <w:rPr>
          <w:color w:val="231F20"/>
          <w:spacing w:val="-2"/>
        </w:rPr>
        <w:t>not.</w:t>
      </w:r>
      <w:r>
        <w:rPr>
          <w:color w:val="231F20"/>
          <w:spacing w:val="-11"/>
        </w:rPr>
        <w:t xml:space="preserve"> </w:t>
      </w:r>
      <w:r>
        <w:rPr>
          <w:color w:val="231F20"/>
          <w:spacing w:val="-2"/>
        </w:rPr>
        <w:t>In</w:t>
      </w:r>
      <w:r>
        <w:rPr>
          <w:color w:val="231F20"/>
          <w:spacing w:val="-10"/>
        </w:rPr>
        <w:t xml:space="preserve"> </w:t>
      </w:r>
      <w:r>
        <w:rPr>
          <w:color w:val="231F20"/>
          <w:spacing w:val="-2"/>
        </w:rPr>
        <w:t>a</w:t>
      </w:r>
      <w:r>
        <w:rPr>
          <w:color w:val="231F20"/>
          <w:spacing w:val="-11"/>
        </w:rPr>
        <w:t xml:space="preserve"> </w:t>
      </w:r>
      <w:r>
        <w:rPr>
          <w:color w:val="231F20"/>
          <w:spacing w:val="-2"/>
        </w:rPr>
        <w:t>double-blind,</w:t>
      </w:r>
      <w:r>
        <w:rPr>
          <w:color w:val="231F20"/>
          <w:spacing w:val="-10"/>
        </w:rPr>
        <w:t xml:space="preserve"> </w:t>
      </w:r>
      <w:r>
        <w:rPr>
          <w:color w:val="231F20"/>
          <w:spacing w:val="-2"/>
        </w:rPr>
        <w:t>randomized</w:t>
      </w:r>
      <w:r>
        <w:rPr>
          <w:color w:val="231F20"/>
          <w:spacing w:val="-11"/>
        </w:rPr>
        <w:t xml:space="preserve"> </w:t>
      </w:r>
      <w:r>
        <w:rPr>
          <w:color w:val="231F20"/>
          <w:spacing w:val="-2"/>
        </w:rPr>
        <w:t xml:space="preserve">trial, </w:t>
      </w:r>
      <w:r>
        <w:rPr>
          <w:color w:val="231F20"/>
          <w:spacing w:val="-8"/>
        </w:rPr>
        <w:t>menopausal</w:t>
      </w:r>
      <w:r>
        <w:rPr>
          <w:color w:val="231F20"/>
          <w:spacing w:val="-1"/>
        </w:rPr>
        <w:t xml:space="preserve"> </w:t>
      </w:r>
      <w:r>
        <w:rPr>
          <w:color w:val="231F20"/>
          <w:spacing w:val="-8"/>
        </w:rPr>
        <w:t>hormone</w:t>
      </w:r>
      <w:r>
        <w:rPr>
          <w:color w:val="231F20"/>
          <w:spacing w:val="-1"/>
        </w:rPr>
        <w:t xml:space="preserve"> </w:t>
      </w:r>
      <w:r>
        <w:rPr>
          <w:color w:val="231F20"/>
          <w:spacing w:val="-8"/>
        </w:rPr>
        <w:t>therapy</w:t>
      </w:r>
      <w:r>
        <w:rPr>
          <w:color w:val="231F20"/>
          <w:spacing w:val="-1"/>
        </w:rPr>
        <w:t xml:space="preserve"> </w:t>
      </w:r>
      <w:r>
        <w:rPr>
          <w:color w:val="231F20"/>
          <w:spacing w:val="-8"/>
        </w:rPr>
        <w:t>and</w:t>
      </w:r>
      <w:r>
        <w:rPr>
          <w:color w:val="231F20"/>
          <w:spacing w:val="-1"/>
        </w:rPr>
        <w:t xml:space="preserve"> </w:t>
      </w:r>
      <w:r>
        <w:rPr>
          <w:color w:val="231F20"/>
          <w:spacing w:val="-8"/>
        </w:rPr>
        <w:t>raloxifene</w:t>
      </w:r>
      <w:r>
        <w:rPr>
          <w:color w:val="231F20"/>
          <w:spacing w:val="-1"/>
        </w:rPr>
        <w:t xml:space="preserve"> </w:t>
      </w:r>
      <w:r>
        <w:rPr>
          <w:color w:val="231F20"/>
          <w:spacing w:val="-8"/>
        </w:rPr>
        <w:t>equally</w:t>
      </w:r>
      <w:r>
        <w:rPr>
          <w:color w:val="231F20"/>
          <w:spacing w:val="-1"/>
        </w:rPr>
        <w:t xml:space="preserve"> </w:t>
      </w:r>
      <w:r>
        <w:rPr>
          <w:color w:val="231F20"/>
          <w:spacing w:val="-8"/>
        </w:rPr>
        <w:t>low-</w:t>
      </w:r>
      <w:r>
        <w:rPr>
          <w:color w:val="231F20"/>
          <w:spacing w:val="-6"/>
        </w:rPr>
        <w:t xml:space="preserve">ered homocysteine levels (a marker for vascular risk), but </w:t>
      </w:r>
      <w:r>
        <w:rPr>
          <w:color w:val="231F20"/>
          <w:w w:val="90"/>
        </w:rPr>
        <w:t>estrogen-progestin</w:t>
      </w:r>
      <w:r>
        <w:rPr>
          <w:color w:val="231F20"/>
          <w:spacing w:val="-2"/>
          <w:w w:val="90"/>
        </w:rPr>
        <w:t xml:space="preserve"> </w:t>
      </w:r>
      <w:r>
        <w:rPr>
          <w:color w:val="231F20"/>
          <w:w w:val="90"/>
        </w:rPr>
        <w:t>treatment</w:t>
      </w:r>
      <w:r>
        <w:rPr>
          <w:color w:val="231F20"/>
          <w:spacing w:val="-2"/>
          <w:w w:val="90"/>
        </w:rPr>
        <w:t xml:space="preserve"> </w:t>
      </w:r>
      <w:r>
        <w:rPr>
          <w:color w:val="231F20"/>
          <w:w w:val="90"/>
        </w:rPr>
        <w:t>increased</w:t>
      </w:r>
      <w:r>
        <w:rPr>
          <w:color w:val="231F20"/>
          <w:spacing w:val="-2"/>
          <w:w w:val="90"/>
        </w:rPr>
        <w:t xml:space="preserve"> </w:t>
      </w:r>
      <w:r>
        <w:rPr>
          <w:color w:val="231F20"/>
          <w:w w:val="90"/>
        </w:rPr>
        <w:t>CRP</w:t>
      </w:r>
      <w:r>
        <w:rPr>
          <w:color w:val="231F20"/>
          <w:spacing w:val="-2"/>
          <w:w w:val="90"/>
        </w:rPr>
        <w:t xml:space="preserve"> </w:t>
      </w:r>
      <w:r>
        <w:rPr>
          <w:color w:val="231F20"/>
          <w:w w:val="90"/>
        </w:rPr>
        <w:t>levels,</w:t>
      </w:r>
      <w:r>
        <w:rPr>
          <w:color w:val="231F20"/>
          <w:spacing w:val="-2"/>
          <w:w w:val="90"/>
        </w:rPr>
        <w:t xml:space="preserve"> </w:t>
      </w:r>
      <w:r>
        <w:rPr>
          <w:color w:val="231F20"/>
          <w:w w:val="90"/>
        </w:rPr>
        <w:t>whereas raloxifene</w:t>
      </w:r>
      <w:r>
        <w:rPr>
          <w:color w:val="231F20"/>
          <w:spacing w:val="-7"/>
          <w:w w:val="90"/>
        </w:rPr>
        <w:t xml:space="preserve"> </w:t>
      </w:r>
      <w:r>
        <w:rPr>
          <w:color w:val="231F20"/>
          <w:w w:val="90"/>
        </w:rPr>
        <w:t>had</w:t>
      </w:r>
      <w:r>
        <w:rPr>
          <w:color w:val="231F20"/>
          <w:spacing w:val="-7"/>
          <w:w w:val="90"/>
        </w:rPr>
        <w:t xml:space="preserve"> </w:t>
      </w:r>
      <w:r>
        <w:rPr>
          <w:color w:val="231F20"/>
          <w:w w:val="90"/>
        </w:rPr>
        <w:t>no</w:t>
      </w:r>
      <w:r>
        <w:rPr>
          <w:color w:val="231F20"/>
          <w:spacing w:val="-7"/>
          <w:w w:val="90"/>
        </w:rPr>
        <w:t xml:space="preserve"> </w:t>
      </w:r>
      <w:r>
        <w:rPr>
          <w:color w:val="231F20"/>
          <w:w w:val="90"/>
        </w:rPr>
        <w:t>effect.</w:t>
      </w:r>
      <w:r>
        <w:rPr>
          <w:color w:val="231F20"/>
          <w:w w:val="90"/>
          <w:position w:val="7"/>
          <w:sz w:val="11"/>
        </w:rPr>
        <w:t>386</w:t>
      </w:r>
      <w:r>
        <w:rPr>
          <w:color w:val="231F20"/>
          <w:spacing w:val="10"/>
          <w:position w:val="7"/>
          <w:sz w:val="11"/>
        </w:rPr>
        <w:t xml:space="preserve"> </w:t>
      </w:r>
      <w:r>
        <w:rPr>
          <w:color w:val="231F20"/>
          <w:w w:val="90"/>
        </w:rPr>
        <w:t>These</w:t>
      </w:r>
      <w:r>
        <w:rPr>
          <w:color w:val="231F20"/>
          <w:spacing w:val="-7"/>
          <w:w w:val="90"/>
        </w:rPr>
        <w:t xml:space="preserve"> </w:t>
      </w:r>
      <w:r>
        <w:rPr>
          <w:color w:val="231F20"/>
          <w:w w:val="90"/>
        </w:rPr>
        <w:t>results</w:t>
      </w:r>
      <w:r>
        <w:rPr>
          <w:color w:val="231F20"/>
          <w:spacing w:val="-7"/>
          <w:w w:val="90"/>
        </w:rPr>
        <w:t xml:space="preserve"> </w:t>
      </w:r>
      <w:r>
        <w:rPr>
          <w:color w:val="231F20"/>
          <w:w w:val="90"/>
        </w:rPr>
        <w:t>were</w:t>
      </w:r>
      <w:r>
        <w:rPr>
          <w:color w:val="231F20"/>
          <w:spacing w:val="-7"/>
          <w:w w:val="90"/>
        </w:rPr>
        <w:t xml:space="preserve"> </w:t>
      </w:r>
      <w:r>
        <w:rPr>
          <w:color w:val="231F20"/>
          <w:w w:val="90"/>
        </w:rPr>
        <w:t>duplicated</w:t>
      </w:r>
      <w:r>
        <w:rPr>
          <w:color w:val="231F20"/>
          <w:spacing w:val="-7"/>
          <w:w w:val="90"/>
        </w:rPr>
        <w:t xml:space="preserve"> </w:t>
      </w:r>
      <w:r>
        <w:rPr>
          <w:color w:val="231F20"/>
          <w:w w:val="90"/>
        </w:rPr>
        <w:t>in</w:t>
      </w:r>
      <w:r>
        <w:rPr>
          <w:color w:val="231F20"/>
          <w:spacing w:val="-7"/>
          <w:w w:val="90"/>
        </w:rPr>
        <w:t xml:space="preserve"> </w:t>
      </w:r>
      <w:r>
        <w:rPr>
          <w:color w:val="231F20"/>
          <w:w w:val="90"/>
        </w:rPr>
        <w:t>a Dutch</w:t>
      </w:r>
      <w:r>
        <w:rPr>
          <w:color w:val="231F20"/>
          <w:spacing w:val="-1"/>
          <w:w w:val="90"/>
        </w:rPr>
        <w:t xml:space="preserve"> </w:t>
      </w:r>
      <w:r>
        <w:rPr>
          <w:color w:val="231F20"/>
          <w:w w:val="90"/>
        </w:rPr>
        <w:t>randomized</w:t>
      </w:r>
      <w:r>
        <w:rPr>
          <w:color w:val="231F20"/>
          <w:spacing w:val="-1"/>
          <w:w w:val="90"/>
        </w:rPr>
        <w:t xml:space="preserve"> </w:t>
      </w:r>
      <w:r>
        <w:rPr>
          <w:color w:val="231F20"/>
          <w:w w:val="90"/>
        </w:rPr>
        <w:t>study.</w:t>
      </w:r>
      <w:r>
        <w:rPr>
          <w:color w:val="231F20"/>
          <w:w w:val="90"/>
          <w:position w:val="7"/>
          <w:sz w:val="11"/>
        </w:rPr>
        <w:t>387</w:t>
      </w:r>
      <w:r>
        <w:rPr>
          <w:color w:val="231F20"/>
          <w:spacing w:val="16"/>
          <w:position w:val="7"/>
          <w:sz w:val="11"/>
        </w:rPr>
        <w:t xml:space="preserve"> </w:t>
      </w:r>
      <w:r>
        <w:rPr>
          <w:color w:val="231F20"/>
          <w:w w:val="90"/>
        </w:rPr>
        <w:t>Tibolone</w:t>
      </w:r>
      <w:r>
        <w:rPr>
          <w:color w:val="231F20"/>
          <w:spacing w:val="-1"/>
          <w:w w:val="90"/>
        </w:rPr>
        <w:t xml:space="preserve"> </w:t>
      </w:r>
      <w:r>
        <w:rPr>
          <w:color w:val="231F20"/>
          <w:w w:val="90"/>
        </w:rPr>
        <w:t>(discussed</w:t>
      </w:r>
      <w:r>
        <w:rPr>
          <w:color w:val="231F20"/>
          <w:spacing w:val="-1"/>
          <w:w w:val="90"/>
        </w:rPr>
        <w:t xml:space="preserve"> </w:t>
      </w:r>
      <w:r>
        <w:rPr>
          <w:color w:val="231F20"/>
          <w:w w:val="90"/>
        </w:rPr>
        <w:t>later</w:t>
      </w:r>
      <w:r>
        <w:rPr>
          <w:color w:val="231F20"/>
          <w:spacing w:val="-1"/>
          <w:w w:val="90"/>
        </w:rPr>
        <w:t xml:space="preserve"> </w:t>
      </w:r>
      <w:r>
        <w:rPr>
          <w:color w:val="231F20"/>
          <w:w w:val="90"/>
        </w:rPr>
        <w:t>in</w:t>
      </w:r>
      <w:r>
        <w:rPr>
          <w:color w:val="231F20"/>
          <w:spacing w:val="-1"/>
          <w:w w:val="90"/>
        </w:rPr>
        <w:t xml:space="preserve"> </w:t>
      </w:r>
      <w:r>
        <w:rPr>
          <w:color w:val="231F20"/>
          <w:w w:val="90"/>
        </w:rPr>
        <w:t xml:space="preserve">this </w:t>
      </w:r>
      <w:r>
        <w:rPr>
          <w:color w:val="231F20"/>
          <w:spacing w:val="-2"/>
          <w:w w:val="90"/>
        </w:rPr>
        <w:t>chapter</w:t>
      </w:r>
      <w:r>
        <w:rPr>
          <w:color w:val="231F20"/>
          <w:spacing w:val="-4"/>
          <w:w w:val="90"/>
        </w:rPr>
        <w:t xml:space="preserve"> </w:t>
      </w:r>
      <w:r>
        <w:rPr>
          <w:color w:val="231F20"/>
          <w:spacing w:val="-2"/>
          <w:w w:val="90"/>
        </w:rPr>
        <w:t>under</w:t>
      </w:r>
      <w:r>
        <w:rPr>
          <w:color w:val="231F20"/>
          <w:spacing w:val="-4"/>
          <w:w w:val="90"/>
        </w:rPr>
        <w:t xml:space="preserve"> </w:t>
      </w:r>
      <w:r>
        <w:rPr>
          <w:color w:val="231F20"/>
          <w:spacing w:val="-2"/>
          <w:w w:val="90"/>
        </w:rPr>
        <w:t>the</w:t>
      </w:r>
      <w:r>
        <w:rPr>
          <w:color w:val="231F20"/>
          <w:spacing w:val="-4"/>
          <w:w w:val="90"/>
        </w:rPr>
        <w:t xml:space="preserve"> </w:t>
      </w:r>
      <w:r>
        <w:rPr>
          <w:color w:val="231F20"/>
          <w:spacing w:val="-2"/>
          <w:w w:val="90"/>
        </w:rPr>
        <w:t>section</w:t>
      </w:r>
      <w:r>
        <w:rPr>
          <w:color w:val="231F20"/>
          <w:spacing w:val="-4"/>
          <w:w w:val="90"/>
        </w:rPr>
        <w:t xml:space="preserve"> </w:t>
      </w:r>
      <w:r>
        <w:rPr>
          <w:color w:val="231F20"/>
          <w:spacing w:val="-2"/>
          <w:w w:val="90"/>
        </w:rPr>
        <w:t>on</w:t>
      </w:r>
      <w:r>
        <w:rPr>
          <w:color w:val="231F20"/>
          <w:spacing w:val="-4"/>
          <w:w w:val="90"/>
        </w:rPr>
        <w:t xml:space="preserve"> </w:t>
      </w:r>
      <w:r>
        <w:rPr>
          <w:color w:val="231F20"/>
          <w:spacing w:val="-2"/>
          <w:w w:val="90"/>
        </w:rPr>
        <w:t>Menopausal</w:t>
      </w:r>
      <w:r>
        <w:rPr>
          <w:color w:val="231F20"/>
          <w:spacing w:val="-4"/>
          <w:w w:val="90"/>
        </w:rPr>
        <w:t xml:space="preserve"> </w:t>
      </w:r>
      <w:r>
        <w:rPr>
          <w:color w:val="231F20"/>
          <w:spacing w:val="-2"/>
          <w:w w:val="90"/>
        </w:rPr>
        <w:t>Hormone</w:t>
      </w:r>
      <w:r>
        <w:rPr>
          <w:color w:val="231F20"/>
          <w:spacing w:val="-4"/>
          <w:w w:val="90"/>
        </w:rPr>
        <w:t xml:space="preserve"> </w:t>
      </w:r>
      <w:r>
        <w:rPr>
          <w:color w:val="231F20"/>
          <w:spacing w:val="-2"/>
          <w:w w:val="90"/>
        </w:rPr>
        <w:t>Therapy) increases CRP levels to the same degree as oral estrogen ther-</w:t>
      </w:r>
      <w:r>
        <w:rPr>
          <w:color w:val="231F20"/>
          <w:w w:val="90"/>
        </w:rPr>
        <w:t>apy.</w:t>
      </w:r>
      <w:r>
        <w:rPr>
          <w:color w:val="231F20"/>
          <w:w w:val="90"/>
          <w:position w:val="7"/>
          <w:sz w:val="11"/>
        </w:rPr>
        <w:t>388</w:t>
      </w:r>
      <w:r>
        <w:rPr>
          <w:color w:val="231F20"/>
          <w:spacing w:val="15"/>
          <w:position w:val="7"/>
          <w:sz w:val="11"/>
        </w:rPr>
        <w:t xml:space="preserve"> </w:t>
      </w:r>
      <w:r>
        <w:rPr>
          <w:color w:val="231F20"/>
          <w:w w:val="90"/>
        </w:rPr>
        <w:t>A</w:t>
      </w:r>
      <w:r>
        <w:rPr>
          <w:color w:val="231F20"/>
          <w:spacing w:val="-2"/>
          <w:w w:val="90"/>
        </w:rPr>
        <w:t xml:space="preserve"> </w:t>
      </w:r>
      <w:r>
        <w:rPr>
          <w:color w:val="231F20"/>
          <w:w w:val="90"/>
        </w:rPr>
        <w:t>cross-sectional</w:t>
      </w:r>
      <w:r>
        <w:rPr>
          <w:color w:val="231F20"/>
          <w:spacing w:val="-2"/>
          <w:w w:val="90"/>
        </w:rPr>
        <w:t xml:space="preserve"> </w:t>
      </w:r>
      <w:r>
        <w:rPr>
          <w:color w:val="231F20"/>
          <w:w w:val="90"/>
        </w:rPr>
        <w:t>study</w:t>
      </w:r>
      <w:r>
        <w:rPr>
          <w:color w:val="231F20"/>
          <w:spacing w:val="-2"/>
          <w:w w:val="90"/>
        </w:rPr>
        <w:t xml:space="preserve"> </w:t>
      </w:r>
      <w:r>
        <w:rPr>
          <w:color w:val="231F20"/>
          <w:w w:val="90"/>
        </w:rPr>
        <w:t>found</w:t>
      </w:r>
      <w:r>
        <w:rPr>
          <w:color w:val="231F20"/>
          <w:spacing w:val="-2"/>
          <w:w w:val="90"/>
        </w:rPr>
        <w:t xml:space="preserve"> </w:t>
      </w:r>
      <w:r>
        <w:rPr>
          <w:color w:val="231F20"/>
          <w:w w:val="90"/>
        </w:rPr>
        <w:t>higher</w:t>
      </w:r>
      <w:r>
        <w:rPr>
          <w:color w:val="231F20"/>
          <w:spacing w:val="-2"/>
          <w:w w:val="90"/>
        </w:rPr>
        <w:t xml:space="preserve"> </w:t>
      </w:r>
      <w:r>
        <w:rPr>
          <w:color w:val="231F20"/>
          <w:w w:val="90"/>
        </w:rPr>
        <w:t>levels</w:t>
      </w:r>
      <w:r>
        <w:rPr>
          <w:color w:val="231F20"/>
          <w:spacing w:val="-2"/>
          <w:w w:val="90"/>
        </w:rPr>
        <w:t xml:space="preserve"> </w:t>
      </w:r>
      <w:r>
        <w:rPr>
          <w:color w:val="231F20"/>
          <w:w w:val="90"/>
        </w:rPr>
        <w:t>of</w:t>
      </w:r>
      <w:r>
        <w:rPr>
          <w:color w:val="231F20"/>
          <w:spacing w:val="-2"/>
          <w:w w:val="90"/>
        </w:rPr>
        <w:t xml:space="preserve"> </w:t>
      </w:r>
      <w:r>
        <w:rPr>
          <w:color w:val="231F20"/>
          <w:w w:val="90"/>
        </w:rPr>
        <w:t>CRP</w:t>
      </w:r>
      <w:r>
        <w:rPr>
          <w:color w:val="231F20"/>
          <w:spacing w:val="-2"/>
          <w:w w:val="90"/>
        </w:rPr>
        <w:t xml:space="preserve"> </w:t>
      </w:r>
      <w:r>
        <w:rPr>
          <w:color w:val="231F20"/>
          <w:w w:val="90"/>
        </w:rPr>
        <w:t>in healthy postmenopausal women using hormone therapy.</w:t>
      </w:r>
      <w:r>
        <w:rPr>
          <w:color w:val="231F20"/>
          <w:w w:val="90"/>
          <w:position w:val="7"/>
          <w:sz w:val="11"/>
        </w:rPr>
        <w:t>389</w:t>
      </w:r>
      <w:r>
        <w:rPr>
          <w:color w:val="231F20"/>
          <w:spacing w:val="40"/>
          <w:position w:val="7"/>
          <w:sz w:val="11"/>
        </w:rPr>
        <w:t xml:space="preserve"> </w:t>
      </w:r>
      <w:r>
        <w:rPr>
          <w:color w:val="231F20"/>
          <w:spacing w:val="-6"/>
        </w:rPr>
        <w:t xml:space="preserve">In the PEPI randomized trial, hormone therapy increased </w:t>
      </w:r>
      <w:r>
        <w:rPr>
          <w:color w:val="231F20"/>
          <w:spacing w:val="-4"/>
        </w:rPr>
        <w:t>CRP</w:t>
      </w:r>
      <w:r>
        <w:rPr>
          <w:color w:val="231F20"/>
          <w:spacing w:val="-9"/>
        </w:rPr>
        <w:t xml:space="preserve"> </w:t>
      </w:r>
      <w:r>
        <w:rPr>
          <w:color w:val="231F20"/>
          <w:spacing w:val="-4"/>
        </w:rPr>
        <w:t>levels,</w:t>
      </w:r>
      <w:r>
        <w:rPr>
          <w:color w:val="231F20"/>
          <w:spacing w:val="-8"/>
        </w:rPr>
        <w:t xml:space="preserve"> </w:t>
      </w:r>
      <w:r>
        <w:rPr>
          <w:color w:val="231F20"/>
          <w:spacing w:val="-4"/>
        </w:rPr>
        <w:t>but</w:t>
      </w:r>
      <w:r>
        <w:rPr>
          <w:color w:val="231F20"/>
          <w:spacing w:val="-9"/>
        </w:rPr>
        <w:t xml:space="preserve"> </w:t>
      </w:r>
      <w:r>
        <w:rPr>
          <w:color w:val="231F20"/>
          <w:spacing w:val="-4"/>
        </w:rPr>
        <w:t>the</w:t>
      </w:r>
      <w:r>
        <w:rPr>
          <w:color w:val="231F20"/>
          <w:spacing w:val="-8"/>
        </w:rPr>
        <w:t xml:space="preserve"> </w:t>
      </w:r>
      <w:r>
        <w:rPr>
          <w:color w:val="231F20"/>
          <w:spacing w:val="-4"/>
        </w:rPr>
        <w:t>levels</w:t>
      </w:r>
      <w:r>
        <w:rPr>
          <w:color w:val="231F20"/>
          <w:spacing w:val="-9"/>
        </w:rPr>
        <w:t xml:space="preserve"> </w:t>
      </w:r>
      <w:r>
        <w:rPr>
          <w:color w:val="231F20"/>
          <w:spacing w:val="-4"/>
        </w:rPr>
        <w:t>of</w:t>
      </w:r>
      <w:r>
        <w:rPr>
          <w:color w:val="231F20"/>
          <w:spacing w:val="-8"/>
        </w:rPr>
        <w:t xml:space="preserve"> </w:t>
      </w:r>
      <w:r>
        <w:rPr>
          <w:color w:val="231F20"/>
          <w:spacing w:val="-4"/>
        </w:rPr>
        <w:t>E-selectin,</w:t>
      </w:r>
      <w:r>
        <w:rPr>
          <w:color w:val="231F20"/>
          <w:spacing w:val="-9"/>
        </w:rPr>
        <w:t xml:space="preserve"> </w:t>
      </w:r>
      <w:r>
        <w:rPr>
          <w:color w:val="231F20"/>
          <w:spacing w:val="-4"/>
        </w:rPr>
        <w:t>another</w:t>
      </w:r>
      <w:r>
        <w:rPr>
          <w:color w:val="231F20"/>
          <w:spacing w:val="-8"/>
        </w:rPr>
        <w:t xml:space="preserve"> </w:t>
      </w:r>
      <w:r>
        <w:rPr>
          <w:color w:val="231F20"/>
          <w:spacing w:val="-4"/>
        </w:rPr>
        <w:t>marker</w:t>
      </w:r>
      <w:r>
        <w:rPr>
          <w:color w:val="231F20"/>
          <w:spacing w:val="-9"/>
        </w:rPr>
        <w:t xml:space="preserve"> </w:t>
      </w:r>
      <w:r>
        <w:rPr>
          <w:color w:val="231F20"/>
          <w:spacing w:val="-4"/>
        </w:rPr>
        <w:t>of inflammation, were reduced.</w:t>
      </w:r>
      <w:r>
        <w:rPr>
          <w:color w:val="231F20"/>
          <w:spacing w:val="-4"/>
          <w:position w:val="7"/>
          <w:sz w:val="11"/>
        </w:rPr>
        <w:t>390</w:t>
      </w:r>
    </w:p>
    <w:p w14:paraId="63CF391E" w14:textId="35E14F93" w:rsidR="00A909A3" w:rsidRDefault="00A909A3" w:rsidP="00A909A3">
      <w:pPr>
        <w:pStyle w:val="BodyText"/>
        <w:spacing w:line="213" w:lineRule="auto"/>
        <w:ind w:left="73" w:right="1051" w:firstLine="240"/>
        <w:jc w:val="both"/>
      </w:pPr>
      <w:r>
        <w:rPr>
          <w:color w:val="231F20"/>
          <w:w w:val="85"/>
        </w:rPr>
        <w:t xml:space="preserve">An estrogen-induced increase in CRP levels may be due to </w:t>
      </w:r>
      <w:r>
        <w:rPr>
          <w:color w:val="231F20"/>
          <w:w w:val="90"/>
        </w:rPr>
        <w:t>the</w:t>
      </w:r>
      <w:r>
        <w:rPr>
          <w:color w:val="231F20"/>
          <w:spacing w:val="-4"/>
          <w:w w:val="90"/>
        </w:rPr>
        <w:t xml:space="preserve"> </w:t>
      </w:r>
      <w:r>
        <w:rPr>
          <w:color w:val="231F20"/>
          <w:w w:val="90"/>
        </w:rPr>
        <w:t>known</w:t>
      </w:r>
      <w:r>
        <w:rPr>
          <w:color w:val="231F20"/>
          <w:spacing w:val="-4"/>
          <w:w w:val="90"/>
        </w:rPr>
        <w:t xml:space="preserve"> </w:t>
      </w:r>
      <w:r>
        <w:rPr>
          <w:color w:val="231F20"/>
          <w:w w:val="90"/>
        </w:rPr>
        <w:t>stimulant</w:t>
      </w:r>
      <w:r>
        <w:rPr>
          <w:color w:val="231F20"/>
          <w:spacing w:val="-4"/>
          <w:w w:val="90"/>
        </w:rPr>
        <w:t xml:space="preserve"> </w:t>
      </w:r>
      <w:r>
        <w:rPr>
          <w:color w:val="231F20"/>
          <w:w w:val="90"/>
        </w:rPr>
        <w:t>effects</w:t>
      </w:r>
      <w:r>
        <w:rPr>
          <w:color w:val="231F20"/>
          <w:spacing w:val="-4"/>
          <w:w w:val="90"/>
        </w:rPr>
        <w:t xml:space="preserve"> </w:t>
      </w:r>
      <w:r>
        <w:rPr>
          <w:color w:val="231F20"/>
          <w:w w:val="90"/>
        </w:rPr>
        <w:t>of</w:t>
      </w:r>
      <w:r>
        <w:rPr>
          <w:color w:val="231F20"/>
          <w:spacing w:val="-4"/>
          <w:w w:val="90"/>
        </w:rPr>
        <w:t xml:space="preserve"> </w:t>
      </w:r>
      <w:r>
        <w:rPr>
          <w:color w:val="231F20"/>
          <w:w w:val="90"/>
        </w:rPr>
        <w:t>estrogen</w:t>
      </w:r>
      <w:r>
        <w:rPr>
          <w:color w:val="231F20"/>
          <w:spacing w:val="-4"/>
          <w:w w:val="90"/>
        </w:rPr>
        <w:t xml:space="preserve"> </w:t>
      </w:r>
      <w:r>
        <w:rPr>
          <w:color w:val="231F20"/>
          <w:w w:val="90"/>
        </w:rPr>
        <w:t>on</w:t>
      </w:r>
      <w:r>
        <w:rPr>
          <w:color w:val="231F20"/>
          <w:spacing w:val="-4"/>
          <w:w w:val="90"/>
        </w:rPr>
        <w:t xml:space="preserve"> </w:t>
      </w:r>
      <w:r>
        <w:rPr>
          <w:color w:val="231F20"/>
          <w:w w:val="90"/>
        </w:rPr>
        <w:t>hepatic</w:t>
      </w:r>
      <w:r>
        <w:rPr>
          <w:color w:val="231F20"/>
          <w:spacing w:val="-4"/>
          <w:w w:val="90"/>
        </w:rPr>
        <w:t xml:space="preserve"> </w:t>
      </w:r>
      <w:r>
        <w:rPr>
          <w:color w:val="231F20"/>
          <w:w w:val="90"/>
        </w:rPr>
        <w:t>synthesis of</w:t>
      </w:r>
      <w:r>
        <w:rPr>
          <w:color w:val="231F20"/>
          <w:spacing w:val="-2"/>
          <w:w w:val="90"/>
        </w:rPr>
        <w:t xml:space="preserve"> </w:t>
      </w:r>
      <w:r>
        <w:rPr>
          <w:color w:val="231F20"/>
          <w:w w:val="90"/>
        </w:rPr>
        <w:t>proteins,</w:t>
      </w:r>
      <w:r>
        <w:rPr>
          <w:color w:val="231F20"/>
          <w:spacing w:val="-2"/>
          <w:w w:val="90"/>
        </w:rPr>
        <w:t xml:space="preserve"> </w:t>
      </w:r>
      <w:r>
        <w:rPr>
          <w:color w:val="231F20"/>
          <w:w w:val="90"/>
        </w:rPr>
        <w:t>especially</w:t>
      </w:r>
      <w:r>
        <w:rPr>
          <w:color w:val="231F20"/>
          <w:spacing w:val="-2"/>
          <w:w w:val="90"/>
        </w:rPr>
        <w:t xml:space="preserve"> </w:t>
      </w:r>
      <w:r>
        <w:rPr>
          <w:color w:val="231F20"/>
          <w:w w:val="90"/>
        </w:rPr>
        <w:t>because</w:t>
      </w:r>
      <w:r>
        <w:rPr>
          <w:color w:val="231F20"/>
          <w:spacing w:val="-2"/>
          <w:w w:val="90"/>
        </w:rPr>
        <w:t xml:space="preserve"> </w:t>
      </w:r>
      <w:r>
        <w:rPr>
          <w:color w:val="231F20"/>
          <w:w w:val="90"/>
        </w:rPr>
        <w:t>of</w:t>
      </w:r>
      <w:r>
        <w:rPr>
          <w:color w:val="231F20"/>
          <w:spacing w:val="-2"/>
          <w:w w:val="90"/>
        </w:rPr>
        <w:t xml:space="preserve"> </w:t>
      </w:r>
      <w:r>
        <w:rPr>
          <w:color w:val="231F20"/>
          <w:w w:val="90"/>
        </w:rPr>
        <w:t>the</w:t>
      </w:r>
      <w:r>
        <w:rPr>
          <w:color w:val="231F20"/>
          <w:spacing w:val="-2"/>
          <w:w w:val="90"/>
        </w:rPr>
        <w:t xml:space="preserve"> </w:t>
      </w:r>
      <w:r>
        <w:rPr>
          <w:color w:val="231F20"/>
          <w:w w:val="90"/>
        </w:rPr>
        <w:t>first-pass</w:t>
      </w:r>
      <w:r>
        <w:rPr>
          <w:color w:val="231F20"/>
          <w:spacing w:val="-2"/>
          <w:w w:val="90"/>
        </w:rPr>
        <w:t xml:space="preserve"> </w:t>
      </w:r>
      <w:r>
        <w:rPr>
          <w:color w:val="231F20"/>
          <w:w w:val="90"/>
        </w:rPr>
        <w:t>phenomenon with</w:t>
      </w:r>
      <w:r>
        <w:rPr>
          <w:color w:val="231F20"/>
          <w:spacing w:val="-1"/>
          <w:w w:val="90"/>
        </w:rPr>
        <w:t xml:space="preserve"> </w:t>
      </w:r>
      <w:r>
        <w:rPr>
          <w:color w:val="231F20"/>
          <w:w w:val="90"/>
        </w:rPr>
        <w:t>oral</w:t>
      </w:r>
      <w:r>
        <w:rPr>
          <w:color w:val="231F20"/>
          <w:spacing w:val="-1"/>
          <w:w w:val="90"/>
        </w:rPr>
        <w:t xml:space="preserve"> </w:t>
      </w:r>
      <w:r>
        <w:rPr>
          <w:color w:val="231F20"/>
          <w:w w:val="90"/>
        </w:rPr>
        <w:t>administration.</w:t>
      </w:r>
      <w:r>
        <w:rPr>
          <w:color w:val="231F20"/>
          <w:spacing w:val="-1"/>
          <w:w w:val="90"/>
        </w:rPr>
        <w:t xml:space="preserve"> </w:t>
      </w:r>
      <w:r>
        <w:rPr>
          <w:color w:val="231F20"/>
          <w:w w:val="90"/>
        </w:rPr>
        <w:t>For</w:t>
      </w:r>
      <w:r>
        <w:rPr>
          <w:color w:val="231F20"/>
          <w:spacing w:val="-1"/>
          <w:w w:val="90"/>
        </w:rPr>
        <w:t xml:space="preserve"> </w:t>
      </w:r>
      <w:r>
        <w:rPr>
          <w:color w:val="231F20"/>
          <w:w w:val="90"/>
        </w:rPr>
        <w:t>this</w:t>
      </w:r>
      <w:r>
        <w:rPr>
          <w:color w:val="231F20"/>
          <w:spacing w:val="-1"/>
          <w:w w:val="90"/>
        </w:rPr>
        <w:t xml:space="preserve"> </w:t>
      </w:r>
      <w:r>
        <w:rPr>
          <w:color w:val="231F20"/>
          <w:w w:val="90"/>
        </w:rPr>
        <w:t>reason,</w:t>
      </w:r>
      <w:r>
        <w:rPr>
          <w:color w:val="231F20"/>
          <w:spacing w:val="-1"/>
          <w:w w:val="90"/>
        </w:rPr>
        <w:t xml:space="preserve"> </w:t>
      </w:r>
      <w:r>
        <w:rPr>
          <w:color w:val="231F20"/>
          <w:w w:val="90"/>
        </w:rPr>
        <w:t>transdermal</w:t>
      </w:r>
      <w:r>
        <w:rPr>
          <w:color w:val="231F20"/>
          <w:spacing w:val="-1"/>
          <w:w w:val="90"/>
        </w:rPr>
        <w:t xml:space="preserve"> </w:t>
      </w:r>
      <w:r>
        <w:rPr>
          <w:color w:val="231F20"/>
          <w:w w:val="90"/>
        </w:rPr>
        <w:t>estro-</w:t>
      </w:r>
      <w:r>
        <w:rPr>
          <w:color w:val="231F20"/>
          <w:spacing w:val="-4"/>
        </w:rPr>
        <w:t>gen</w:t>
      </w:r>
      <w:r>
        <w:rPr>
          <w:color w:val="231F20"/>
          <w:spacing w:val="-6"/>
        </w:rPr>
        <w:t xml:space="preserve"> </w:t>
      </w:r>
      <w:r>
        <w:rPr>
          <w:color w:val="231F20"/>
          <w:spacing w:val="-4"/>
        </w:rPr>
        <w:t>treatment</w:t>
      </w:r>
      <w:r>
        <w:rPr>
          <w:color w:val="231F20"/>
          <w:spacing w:val="-6"/>
        </w:rPr>
        <w:t xml:space="preserve"> </w:t>
      </w:r>
      <w:r>
        <w:rPr>
          <w:color w:val="231F20"/>
          <w:spacing w:val="-4"/>
        </w:rPr>
        <w:t>does</w:t>
      </w:r>
      <w:r>
        <w:rPr>
          <w:color w:val="231F20"/>
          <w:spacing w:val="-6"/>
        </w:rPr>
        <w:t xml:space="preserve"> </w:t>
      </w:r>
      <w:r>
        <w:rPr>
          <w:color w:val="231F20"/>
          <w:spacing w:val="-4"/>
        </w:rPr>
        <w:t>not</w:t>
      </w:r>
      <w:r>
        <w:rPr>
          <w:color w:val="231F20"/>
          <w:spacing w:val="-6"/>
        </w:rPr>
        <w:t xml:space="preserve"> </w:t>
      </w:r>
      <w:r>
        <w:rPr>
          <w:color w:val="231F20"/>
          <w:spacing w:val="-4"/>
        </w:rPr>
        <w:t>change</w:t>
      </w:r>
      <w:r>
        <w:rPr>
          <w:color w:val="231F20"/>
          <w:spacing w:val="-6"/>
        </w:rPr>
        <w:t xml:space="preserve"> </w:t>
      </w:r>
      <w:r>
        <w:rPr>
          <w:color w:val="231F20"/>
          <w:spacing w:val="-4"/>
        </w:rPr>
        <w:t>CRP</w:t>
      </w:r>
      <w:r>
        <w:rPr>
          <w:color w:val="231F20"/>
          <w:spacing w:val="-6"/>
        </w:rPr>
        <w:t xml:space="preserve"> </w:t>
      </w:r>
      <w:r>
        <w:rPr>
          <w:color w:val="231F20"/>
          <w:spacing w:val="-4"/>
        </w:rPr>
        <w:t>levels.</w:t>
      </w:r>
      <w:r>
        <w:rPr>
          <w:color w:val="231F20"/>
          <w:spacing w:val="-4"/>
          <w:position w:val="7"/>
          <w:sz w:val="11"/>
        </w:rPr>
        <w:t>388,391,392</w:t>
      </w:r>
      <w:r>
        <w:rPr>
          <w:color w:val="231F20"/>
          <w:spacing w:val="16"/>
          <w:position w:val="7"/>
          <w:sz w:val="11"/>
        </w:rPr>
        <w:t xml:space="preserve"> </w:t>
      </w:r>
      <w:r>
        <w:rPr>
          <w:color w:val="231F20"/>
          <w:spacing w:val="-4"/>
        </w:rPr>
        <w:t xml:space="preserve">Studies </w:t>
      </w:r>
      <w:r>
        <w:rPr>
          <w:color w:val="231F20"/>
          <w:w w:val="90"/>
        </w:rPr>
        <w:t>on multiple inflammatory markers report that oral estrogen therapy increases only CRP, the only marker synthesized in the</w:t>
      </w:r>
      <w:r>
        <w:rPr>
          <w:color w:val="231F20"/>
          <w:spacing w:val="-8"/>
          <w:w w:val="90"/>
        </w:rPr>
        <w:t xml:space="preserve"> </w:t>
      </w:r>
      <w:r>
        <w:rPr>
          <w:color w:val="231F20"/>
          <w:w w:val="90"/>
        </w:rPr>
        <w:t>liver.</w:t>
      </w:r>
      <w:r>
        <w:rPr>
          <w:color w:val="231F20"/>
          <w:spacing w:val="-7"/>
          <w:w w:val="90"/>
        </w:rPr>
        <w:t xml:space="preserve"> </w:t>
      </w:r>
      <w:r>
        <w:rPr>
          <w:color w:val="231F20"/>
          <w:w w:val="90"/>
        </w:rPr>
        <w:t>In</w:t>
      </w:r>
      <w:r>
        <w:rPr>
          <w:color w:val="231F20"/>
          <w:spacing w:val="-8"/>
          <w:w w:val="90"/>
        </w:rPr>
        <w:t xml:space="preserve"> </w:t>
      </w:r>
      <w:r>
        <w:rPr>
          <w:color w:val="231F20"/>
          <w:w w:val="90"/>
        </w:rPr>
        <w:t>fact,</w:t>
      </w:r>
      <w:r>
        <w:rPr>
          <w:color w:val="231F20"/>
          <w:spacing w:val="-7"/>
          <w:w w:val="90"/>
        </w:rPr>
        <w:t xml:space="preserve"> </w:t>
      </w:r>
      <w:r>
        <w:rPr>
          <w:color w:val="231F20"/>
          <w:w w:val="90"/>
        </w:rPr>
        <w:t>oral</w:t>
      </w:r>
      <w:r>
        <w:rPr>
          <w:color w:val="231F20"/>
          <w:spacing w:val="-8"/>
          <w:w w:val="90"/>
        </w:rPr>
        <w:t xml:space="preserve"> </w:t>
      </w:r>
      <w:r>
        <w:rPr>
          <w:color w:val="231F20"/>
          <w:w w:val="90"/>
        </w:rPr>
        <w:t>hormone</w:t>
      </w:r>
      <w:r>
        <w:rPr>
          <w:color w:val="231F20"/>
          <w:spacing w:val="-7"/>
          <w:w w:val="90"/>
        </w:rPr>
        <w:t xml:space="preserve"> </w:t>
      </w:r>
      <w:r>
        <w:rPr>
          <w:color w:val="231F20"/>
          <w:w w:val="90"/>
        </w:rPr>
        <w:t>therapy</w:t>
      </w:r>
      <w:r>
        <w:rPr>
          <w:color w:val="231F20"/>
          <w:spacing w:val="-8"/>
          <w:w w:val="90"/>
        </w:rPr>
        <w:t xml:space="preserve"> </w:t>
      </w:r>
      <w:r>
        <w:rPr>
          <w:color w:val="231F20"/>
          <w:w w:val="90"/>
        </w:rPr>
        <w:t>while</w:t>
      </w:r>
      <w:r>
        <w:rPr>
          <w:color w:val="231F20"/>
          <w:spacing w:val="-7"/>
          <w:w w:val="90"/>
        </w:rPr>
        <w:t xml:space="preserve"> </w:t>
      </w:r>
      <w:r>
        <w:rPr>
          <w:color w:val="231F20"/>
          <w:w w:val="90"/>
        </w:rPr>
        <w:t>increasing</w:t>
      </w:r>
      <w:r>
        <w:rPr>
          <w:color w:val="231F20"/>
          <w:spacing w:val="-8"/>
          <w:w w:val="90"/>
        </w:rPr>
        <w:t xml:space="preserve"> </w:t>
      </w:r>
      <w:r>
        <w:rPr>
          <w:color w:val="231F20"/>
          <w:w w:val="90"/>
        </w:rPr>
        <w:t xml:space="preserve">CRP </w:t>
      </w:r>
      <w:r>
        <w:rPr>
          <w:color w:val="231F20"/>
          <w:spacing w:val="-8"/>
        </w:rPr>
        <w:t>reduces</w:t>
      </w:r>
      <w:r>
        <w:rPr>
          <w:color w:val="231F20"/>
        </w:rPr>
        <w:t xml:space="preserve"> </w:t>
      </w:r>
      <w:r>
        <w:rPr>
          <w:color w:val="231F20"/>
          <w:spacing w:val="-8"/>
        </w:rPr>
        <w:t>the</w:t>
      </w:r>
      <w:r>
        <w:rPr>
          <w:color w:val="231F20"/>
        </w:rPr>
        <w:t xml:space="preserve"> </w:t>
      </w:r>
      <w:r>
        <w:rPr>
          <w:color w:val="231F20"/>
          <w:spacing w:val="-8"/>
        </w:rPr>
        <w:t>circulating</w:t>
      </w:r>
      <w:r>
        <w:rPr>
          <w:color w:val="231F20"/>
        </w:rPr>
        <w:t xml:space="preserve"> </w:t>
      </w:r>
      <w:r>
        <w:rPr>
          <w:color w:val="231F20"/>
          <w:spacing w:val="-8"/>
        </w:rPr>
        <w:t>levels</w:t>
      </w:r>
      <w:r>
        <w:rPr>
          <w:color w:val="231F20"/>
        </w:rPr>
        <w:t xml:space="preserve"> </w:t>
      </w:r>
      <w:r>
        <w:rPr>
          <w:color w:val="231F20"/>
          <w:spacing w:val="-8"/>
        </w:rPr>
        <w:t>of</w:t>
      </w:r>
      <w:r>
        <w:rPr>
          <w:color w:val="231F20"/>
        </w:rPr>
        <w:t xml:space="preserve"> </w:t>
      </w:r>
      <w:r>
        <w:rPr>
          <w:color w:val="231F20"/>
          <w:spacing w:val="-8"/>
        </w:rPr>
        <w:t>other</w:t>
      </w:r>
      <w:r>
        <w:rPr>
          <w:color w:val="231F20"/>
        </w:rPr>
        <w:t xml:space="preserve"> </w:t>
      </w:r>
      <w:r>
        <w:rPr>
          <w:color w:val="231F20"/>
          <w:spacing w:val="-8"/>
        </w:rPr>
        <w:t>inflammatory</w:t>
      </w:r>
      <w:r>
        <w:rPr>
          <w:color w:val="231F20"/>
        </w:rPr>
        <w:t xml:space="preserve"> </w:t>
      </w:r>
      <w:r>
        <w:rPr>
          <w:color w:val="231F20"/>
          <w:spacing w:val="-8"/>
        </w:rPr>
        <w:t>mark-</w:t>
      </w:r>
      <w:r>
        <w:rPr>
          <w:color w:val="231F20"/>
          <w:w w:val="90"/>
        </w:rPr>
        <w:t>ers</w:t>
      </w:r>
      <w:r>
        <w:rPr>
          <w:color w:val="231F20"/>
          <w:spacing w:val="30"/>
        </w:rPr>
        <w:t xml:space="preserve"> </w:t>
      </w:r>
      <w:r>
        <w:rPr>
          <w:color w:val="231F20"/>
          <w:w w:val="90"/>
        </w:rPr>
        <w:t>(E-selectin,</w:t>
      </w:r>
      <w:r>
        <w:rPr>
          <w:color w:val="231F20"/>
          <w:spacing w:val="31"/>
        </w:rPr>
        <w:t xml:space="preserve"> </w:t>
      </w:r>
      <w:r>
        <w:rPr>
          <w:color w:val="231F20"/>
          <w:w w:val="90"/>
        </w:rPr>
        <w:t>intercellular</w:t>
      </w:r>
      <w:r>
        <w:rPr>
          <w:color w:val="231F20"/>
          <w:spacing w:val="30"/>
        </w:rPr>
        <w:t xml:space="preserve"> </w:t>
      </w:r>
      <w:r>
        <w:rPr>
          <w:color w:val="231F20"/>
          <w:w w:val="90"/>
        </w:rPr>
        <w:t>adhesion</w:t>
      </w:r>
      <w:r>
        <w:rPr>
          <w:color w:val="231F20"/>
          <w:spacing w:val="31"/>
        </w:rPr>
        <w:t xml:space="preserve"> </w:t>
      </w:r>
      <w:r>
        <w:rPr>
          <w:color w:val="231F20"/>
          <w:w w:val="90"/>
        </w:rPr>
        <w:t>molecule-1,</w:t>
      </w:r>
      <w:r>
        <w:rPr>
          <w:color w:val="231F20"/>
          <w:spacing w:val="30"/>
        </w:rPr>
        <w:t xml:space="preserve"> </w:t>
      </w:r>
      <w:r>
        <w:rPr>
          <w:color w:val="231F20"/>
          <w:spacing w:val="-2"/>
          <w:w w:val="90"/>
        </w:rPr>
        <w:t>vascular</w:t>
      </w:r>
      <w:r>
        <w:t xml:space="preserve"> </w:t>
      </w:r>
      <w:r>
        <w:rPr>
          <w:color w:val="231F20"/>
          <w:spacing w:val="-6"/>
        </w:rPr>
        <w:t>cell adhesion molecule-1, monocyte chemoattractant pro-</w:t>
      </w:r>
      <w:r>
        <w:rPr>
          <w:color w:val="231F20"/>
          <w:w w:val="90"/>
        </w:rPr>
        <w:t>tein-1, and tumor necrosis factor-</w:t>
      </w:r>
      <w:r>
        <w:rPr>
          <w:rFonts w:ascii="Times New Roman" w:hAnsi="Times New Roman"/>
          <w:color w:val="231F20"/>
          <w:w w:val="90"/>
        </w:rPr>
        <w:t>α</w:t>
      </w:r>
      <w:r>
        <w:rPr>
          <w:color w:val="231F20"/>
          <w:w w:val="90"/>
        </w:rPr>
        <w:t xml:space="preserve">) with inconsistent </w:t>
      </w:r>
      <w:r>
        <w:rPr>
          <w:color w:val="231F20"/>
          <w:w w:val="90"/>
        </w:rPr>
        <w:lastRenderedPageBreak/>
        <w:t xml:space="preserve">effects </w:t>
      </w:r>
      <w:r>
        <w:rPr>
          <w:color w:val="231F20"/>
        </w:rPr>
        <w:t>on interleukin-6 (IL-6).</w:t>
      </w:r>
      <w:r>
        <w:rPr>
          <w:color w:val="231F20"/>
          <w:position w:val="7"/>
          <w:sz w:val="11"/>
        </w:rPr>
        <w:t>393,394</w:t>
      </w:r>
      <w:r>
        <w:rPr>
          <w:color w:val="231F20"/>
          <w:spacing w:val="28"/>
          <w:position w:val="7"/>
          <w:sz w:val="11"/>
        </w:rPr>
        <w:t xml:space="preserve"> </w:t>
      </w:r>
      <w:r>
        <w:rPr>
          <w:color w:val="231F20"/>
        </w:rPr>
        <w:t xml:space="preserve">Most importantly, it is not </w:t>
      </w:r>
      <w:r>
        <w:rPr>
          <w:color w:val="231F20"/>
          <w:spacing w:val="-6"/>
        </w:rPr>
        <w:t>certain</w:t>
      </w:r>
      <w:r>
        <w:rPr>
          <w:color w:val="231F20"/>
          <w:spacing w:val="-9"/>
        </w:rPr>
        <w:t xml:space="preserve"> </w:t>
      </w:r>
      <w:r>
        <w:rPr>
          <w:color w:val="231F20"/>
          <w:spacing w:val="-6"/>
        </w:rPr>
        <w:t>that the</w:t>
      </w:r>
      <w:r>
        <w:rPr>
          <w:color w:val="231F20"/>
          <w:spacing w:val="-7"/>
        </w:rPr>
        <w:t xml:space="preserve"> </w:t>
      </w:r>
      <w:r>
        <w:rPr>
          <w:color w:val="231F20"/>
          <w:spacing w:val="-6"/>
        </w:rPr>
        <w:t>decrease in</w:t>
      </w:r>
      <w:r>
        <w:rPr>
          <w:color w:val="231F20"/>
          <w:spacing w:val="-7"/>
        </w:rPr>
        <w:t xml:space="preserve"> </w:t>
      </w:r>
      <w:r>
        <w:rPr>
          <w:color w:val="231F20"/>
          <w:spacing w:val="-6"/>
        </w:rPr>
        <w:t>CRP levels</w:t>
      </w:r>
      <w:r>
        <w:rPr>
          <w:color w:val="231F20"/>
          <w:spacing w:val="-7"/>
        </w:rPr>
        <w:t xml:space="preserve"> </w:t>
      </w:r>
      <w:r>
        <w:rPr>
          <w:color w:val="231F20"/>
          <w:spacing w:val="-6"/>
        </w:rPr>
        <w:t>with statins</w:t>
      </w:r>
      <w:r>
        <w:rPr>
          <w:color w:val="231F20"/>
          <w:spacing w:val="-7"/>
        </w:rPr>
        <w:t xml:space="preserve"> </w:t>
      </w:r>
      <w:r>
        <w:rPr>
          <w:color w:val="231F20"/>
          <w:spacing w:val="-6"/>
        </w:rPr>
        <w:t>and the increase</w:t>
      </w:r>
      <w:r>
        <w:rPr>
          <w:color w:val="231F20"/>
          <w:spacing w:val="-7"/>
        </w:rPr>
        <w:t xml:space="preserve"> </w:t>
      </w:r>
      <w:r>
        <w:rPr>
          <w:color w:val="231F20"/>
          <w:spacing w:val="-6"/>
        </w:rPr>
        <w:t>with estrogen</w:t>
      </w:r>
      <w:r>
        <w:rPr>
          <w:color w:val="231F20"/>
          <w:spacing w:val="-7"/>
        </w:rPr>
        <w:t xml:space="preserve"> </w:t>
      </w:r>
      <w:r>
        <w:rPr>
          <w:color w:val="231F20"/>
          <w:spacing w:val="-6"/>
        </w:rPr>
        <w:t>are actually</w:t>
      </w:r>
      <w:r>
        <w:rPr>
          <w:color w:val="231F20"/>
          <w:spacing w:val="-7"/>
        </w:rPr>
        <w:t xml:space="preserve"> </w:t>
      </w:r>
      <w:r>
        <w:rPr>
          <w:color w:val="231F20"/>
          <w:spacing w:val="-6"/>
        </w:rPr>
        <w:t>instrumental in</w:t>
      </w:r>
      <w:r>
        <w:rPr>
          <w:color w:val="231F20"/>
          <w:spacing w:val="-7"/>
        </w:rPr>
        <w:t xml:space="preserve"> </w:t>
      </w:r>
      <w:r>
        <w:rPr>
          <w:color w:val="231F20"/>
          <w:spacing w:val="-6"/>
        </w:rPr>
        <w:t>clinical outcomes</w:t>
      </w:r>
      <w:r>
        <w:rPr>
          <w:color w:val="231F20"/>
          <w:spacing w:val="-9"/>
        </w:rPr>
        <w:t xml:space="preserve"> </w:t>
      </w:r>
      <w:r>
        <w:rPr>
          <w:color w:val="231F20"/>
          <w:spacing w:val="-6"/>
        </w:rPr>
        <w:t>or reflect</w:t>
      </w:r>
      <w:r>
        <w:rPr>
          <w:color w:val="231F20"/>
          <w:spacing w:val="-7"/>
        </w:rPr>
        <w:t xml:space="preserve"> </w:t>
      </w:r>
      <w:r>
        <w:rPr>
          <w:color w:val="231F20"/>
          <w:spacing w:val="-6"/>
        </w:rPr>
        <w:t>other effects.</w:t>
      </w:r>
      <w:r>
        <w:rPr>
          <w:color w:val="231F20"/>
          <w:spacing w:val="-7"/>
        </w:rPr>
        <w:t xml:space="preserve"> </w:t>
      </w:r>
      <w:r>
        <w:rPr>
          <w:color w:val="231F20"/>
          <w:spacing w:val="-6"/>
        </w:rPr>
        <w:t>Thus, raising</w:t>
      </w:r>
      <w:r>
        <w:rPr>
          <w:color w:val="231F20"/>
          <w:spacing w:val="-7"/>
        </w:rPr>
        <w:t xml:space="preserve"> </w:t>
      </w:r>
      <w:r>
        <w:rPr>
          <w:color w:val="231F20"/>
          <w:spacing w:val="-6"/>
        </w:rPr>
        <w:t xml:space="preserve">or lowering </w:t>
      </w:r>
      <w:r>
        <w:rPr>
          <w:color w:val="231F20"/>
          <w:spacing w:val="-4"/>
        </w:rPr>
        <w:t>CRP</w:t>
      </w:r>
      <w:r>
        <w:rPr>
          <w:color w:val="231F20"/>
          <w:spacing w:val="-5"/>
        </w:rPr>
        <w:t xml:space="preserve"> </w:t>
      </w:r>
      <w:r>
        <w:rPr>
          <w:color w:val="231F20"/>
          <w:spacing w:val="-4"/>
        </w:rPr>
        <w:t>levels</w:t>
      </w:r>
      <w:r>
        <w:rPr>
          <w:color w:val="231F20"/>
          <w:spacing w:val="-5"/>
        </w:rPr>
        <w:t xml:space="preserve"> </w:t>
      </w:r>
      <w:r>
        <w:rPr>
          <w:color w:val="231F20"/>
          <w:spacing w:val="-4"/>
        </w:rPr>
        <w:t>will</w:t>
      </w:r>
      <w:r>
        <w:rPr>
          <w:color w:val="231F20"/>
          <w:spacing w:val="-5"/>
        </w:rPr>
        <w:t xml:space="preserve"> </w:t>
      </w:r>
      <w:r>
        <w:rPr>
          <w:color w:val="231F20"/>
          <w:spacing w:val="-4"/>
        </w:rPr>
        <w:t>not</w:t>
      </w:r>
      <w:r>
        <w:rPr>
          <w:color w:val="231F20"/>
          <w:spacing w:val="-5"/>
        </w:rPr>
        <w:t xml:space="preserve"> </w:t>
      </w:r>
      <w:r>
        <w:rPr>
          <w:color w:val="231F20"/>
          <w:spacing w:val="-4"/>
        </w:rPr>
        <w:t>necessarily</w:t>
      </w:r>
      <w:r>
        <w:rPr>
          <w:color w:val="231F20"/>
          <w:spacing w:val="-5"/>
        </w:rPr>
        <w:t xml:space="preserve"> </w:t>
      </w:r>
      <w:r>
        <w:rPr>
          <w:color w:val="231F20"/>
          <w:spacing w:val="-4"/>
        </w:rPr>
        <w:t>increase</w:t>
      </w:r>
      <w:r>
        <w:rPr>
          <w:color w:val="231F20"/>
          <w:spacing w:val="-5"/>
        </w:rPr>
        <w:t xml:space="preserve"> </w:t>
      </w:r>
      <w:r>
        <w:rPr>
          <w:color w:val="231F20"/>
          <w:spacing w:val="-4"/>
        </w:rPr>
        <w:t>and</w:t>
      </w:r>
      <w:r>
        <w:rPr>
          <w:color w:val="231F20"/>
          <w:spacing w:val="-5"/>
        </w:rPr>
        <w:t xml:space="preserve"> </w:t>
      </w:r>
      <w:r>
        <w:rPr>
          <w:color w:val="231F20"/>
          <w:spacing w:val="-4"/>
        </w:rPr>
        <w:t>decrease</w:t>
      </w:r>
      <w:r>
        <w:rPr>
          <w:color w:val="231F20"/>
          <w:spacing w:val="-5"/>
        </w:rPr>
        <w:t xml:space="preserve"> </w:t>
      </w:r>
      <w:r>
        <w:rPr>
          <w:color w:val="231F20"/>
          <w:spacing w:val="-4"/>
        </w:rPr>
        <w:t xml:space="preserve">the risk of clinical disease. A study from the WHI confirmed </w:t>
      </w:r>
      <w:r>
        <w:rPr>
          <w:color w:val="231F20"/>
          <w:spacing w:val="-6"/>
        </w:rPr>
        <w:t>the correlation between baseline levels of CRP and an ele-</w:t>
      </w:r>
      <w:r>
        <w:rPr>
          <w:color w:val="231F20"/>
          <w:spacing w:val="-2"/>
        </w:rPr>
        <w:t>vated</w:t>
      </w:r>
      <w:r>
        <w:rPr>
          <w:color w:val="231F20"/>
          <w:spacing w:val="-8"/>
        </w:rPr>
        <w:t xml:space="preserve"> </w:t>
      </w:r>
      <w:r>
        <w:rPr>
          <w:color w:val="231F20"/>
          <w:spacing w:val="-2"/>
        </w:rPr>
        <w:t>risk</w:t>
      </w:r>
      <w:r>
        <w:rPr>
          <w:color w:val="231F20"/>
          <w:spacing w:val="-8"/>
        </w:rPr>
        <w:t xml:space="preserve"> </w:t>
      </w:r>
      <w:r>
        <w:rPr>
          <w:color w:val="231F20"/>
          <w:spacing w:val="-2"/>
        </w:rPr>
        <w:t>of</w:t>
      </w:r>
      <w:r>
        <w:rPr>
          <w:color w:val="231F20"/>
          <w:spacing w:val="-8"/>
        </w:rPr>
        <w:t xml:space="preserve"> </w:t>
      </w:r>
      <w:r>
        <w:rPr>
          <w:color w:val="231F20"/>
          <w:spacing w:val="-2"/>
        </w:rPr>
        <w:t>CHD,</w:t>
      </w:r>
      <w:r>
        <w:rPr>
          <w:color w:val="231F20"/>
          <w:spacing w:val="-8"/>
        </w:rPr>
        <w:t xml:space="preserve"> </w:t>
      </w:r>
      <w:r>
        <w:rPr>
          <w:rFonts w:ascii="Book Antiqua" w:hAnsi="Book Antiqua"/>
          <w:b/>
          <w:color w:val="231F20"/>
          <w:spacing w:val="-2"/>
        </w:rPr>
        <w:t>but</w:t>
      </w:r>
      <w:r>
        <w:rPr>
          <w:rFonts w:ascii="Book Antiqua" w:hAnsi="Book Antiqua"/>
          <w:b/>
          <w:color w:val="231F20"/>
          <w:spacing w:val="-9"/>
        </w:rPr>
        <w:t xml:space="preserve"> </w:t>
      </w:r>
      <w:r>
        <w:rPr>
          <w:rFonts w:ascii="Book Antiqua" w:hAnsi="Book Antiqua"/>
          <w:b/>
          <w:color w:val="231F20"/>
          <w:spacing w:val="-2"/>
        </w:rPr>
        <w:t>the</w:t>
      </w:r>
      <w:r>
        <w:rPr>
          <w:rFonts w:ascii="Book Antiqua" w:hAnsi="Book Antiqua"/>
          <w:b/>
          <w:color w:val="231F20"/>
          <w:spacing w:val="-9"/>
        </w:rPr>
        <w:t xml:space="preserve"> </w:t>
      </w:r>
      <w:r>
        <w:rPr>
          <w:rFonts w:ascii="Book Antiqua" w:hAnsi="Book Antiqua"/>
          <w:b/>
          <w:color w:val="231F20"/>
          <w:spacing w:val="-2"/>
        </w:rPr>
        <w:t>increase</w:t>
      </w:r>
      <w:r>
        <w:rPr>
          <w:rFonts w:ascii="Book Antiqua" w:hAnsi="Book Antiqua"/>
          <w:b/>
          <w:color w:val="231F20"/>
          <w:spacing w:val="-9"/>
        </w:rPr>
        <w:t xml:space="preserve"> </w:t>
      </w:r>
      <w:r>
        <w:rPr>
          <w:rFonts w:ascii="Book Antiqua" w:hAnsi="Book Antiqua"/>
          <w:b/>
          <w:color w:val="231F20"/>
          <w:spacing w:val="-2"/>
        </w:rPr>
        <w:t>in</w:t>
      </w:r>
      <w:r>
        <w:rPr>
          <w:rFonts w:ascii="Book Antiqua" w:hAnsi="Book Antiqua"/>
          <w:b/>
          <w:color w:val="231F20"/>
          <w:spacing w:val="-9"/>
        </w:rPr>
        <w:t xml:space="preserve"> </w:t>
      </w:r>
      <w:r>
        <w:rPr>
          <w:rFonts w:ascii="Book Antiqua" w:hAnsi="Book Antiqua"/>
          <w:b/>
          <w:color w:val="231F20"/>
          <w:spacing w:val="-2"/>
        </w:rPr>
        <w:t>CRP</w:t>
      </w:r>
      <w:r>
        <w:rPr>
          <w:rFonts w:ascii="Book Antiqua" w:hAnsi="Book Antiqua"/>
          <w:b/>
          <w:color w:val="231F20"/>
          <w:spacing w:val="-9"/>
        </w:rPr>
        <w:t xml:space="preserve"> </w:t>
      </w:r>
      <w:r>
        <w:rPr>
          <w:rFonts w:ascii="Book Antiqua" w:hAnsi="Book Antiqua"/>
          <w:b/>
          <w:color w:val="231F20"/>
          <w:spacing w:val="-2"/>
        </w:rPr>
        <w:t>induced</w:t>
      </w:r>
      <w:r>
        <w:rPr>
          <w:rFonts w:ascii="Book Antiqua" w:hAnsi="Book Antiqua"/>
          <w:b/>
          <w:color w:val="231F20"/>
          <w:spacing w:val="-9"/>
        </w:rPr>
        <w:t xml:space="preserve"> </w:t>
      </w:r>
      <w:r>
        <w:rPr>
          <w:rFonts w:ascii="Book Antiqua" w:hAnsi="Book Antiqua"/>
          <w:b/>
          <w:color w:val="231F20"/>
          <w:spacing w:val="-2"/>
        </w:rPr>
        <w:t xml:space="preserve">by </w:t>
      </w:r>
      <w:r>
        <w:rPr>
          <w:rFonts w:ascii="Book Antiqua" w:hAnsi="Book Antiqua"/>
          <w:b/>
          <w:color w:val="231F20"/>
          <w:w w:val="90"/>
        </w:rPr>
        <w:t>oral hormone therapy did not further increase this risk!</w:t>
      </w:r>
      <w:r>
        <w:rPr>
          <w:color w:val="231F20"/>
          <w:w w:val="90"/>
          <w:position w:val="7"/>
          <w:sz w:val="11"/>
        </w:rPr>
        <w:t>395</w:t>
      </w:r>
      <w:r>
        <w:rPr>
          <w:color w:val="231F20"/>
          <w:spacing w:val="40"/>
          <w:position w:val="7"/>
          <w:sz w:val="11"/>
        </w:rPr>
        <w:t xml:space="preserve"> </w:t>
      </w:r>
      <w:r>
        <w:rPr>
          <w:rFonts w:ascii="Book Antiqua" w:hAnsi="Book Antiqua"/>
          <w:b/>
          <w:color w:val="231F20"/>
          <w:spacing w:val="-2"/>
        </w:rPr>
        <w:t>The</w:t>
      </w:r>
      <w:r>
        <w:rPr>
          <w:rFonts w:ascii="Book Antiqua" w:hAnsi="Book Antiqua"/>
          <w:b/>
          <w:color w:val="231F20"/>
          <w:spacing w:val="-9"/>
        </w:rPr>
        <w:t xml:space="preserve"> </w:t>
      </w:r>
      <w:r>
        <w:rPr>
          <w:rFonts w:ascii="Book Antiqua" w:hAnsi="Book Antiqua"/>
          <w:b/>
          <w:color w:val="231F20"/>
          <w:spacing w:val="-2"/>
        </w:rPr>
        <w:t>uncertainties</w:t>
      </w:r>
      <w:r>
        <w:rPr>
          <w:rFonts w:ascii="Book Antiqua" w:hAnsi="Book Antiqua"/>
          <w:b/>
          <w:color w:val="231F20"/>
          <w:spacing w:val="-9"/>
        </w:rPr>
        <w:t xml:space="preserve"> </w:t>
      </w:r>
      <w:r>
        <w:rPr>
          <w:rFonts w:ascii="Book Antiqua" w:hAnsi="Book Antiqua"/>
          <w:b/>
          <w:color w:val="231F20"/>
          <w:spacing w:val="-2"/>
        </w:rPr>
        <w:t>and</w:t>
      </w:r>
      <w:r>
        <w:rPr>
          <w:rFonts w:ascii="Book Antiqua" w:hAnsi="Book Antiqua"/>
          <w:b/>
          <w:color w:val="231F20"/>
          <w:spacing w:val="-9"/>
        </w:rPr>
        <w:t xml:space="preserve"> </w:t>
      </w:r>
      <w:r>
        <w:rPr>
          <w:rFonts w:ascii="Book Antiqua" w:hAnsi="Book Antiqua"/>
          <w:b/>
          <w:color w:val="231F20"/>
          <w:spacing w:val="-2"/>
        </w:rPr>
        <w:t>questions</w:t>
      </w:r>
      <w:r>
        <w:rPr>
          <w:rFonts w:ascii="Book Antiqua" w:hAnsi="Book Antiqua"/>
          <w:b/>
          <w:color w:val="231F20"/>
          <w:spacing w:val="-9"/>
        </w:rPr>
        <w:t xml:space="preserve"> </w:t>
      </w:r>
      <w:r>
        <w:rPr>
          <w:rFonts w:ascii="Book Antiqua" w:hAnsi="Book Antiqua"/>
          <w:b/>
          <w:color w:val="231F20"/>
          <w:spacing w:val="-2"/>
        </w:rPr>
        <w:t>regarding</w:t>
      </w:r>
      <w:r>
        <w:rPr>
          <w:rFonts w:ascii="Book Antiqua" w:hAnsi="Book Antiqua"/>
          <w:b/>
          <w:color w:val="231F20"/>
          <w:spacing w:val="-9"/>
        </w:rPr>
        <w:t xml:space="preserve"> </w:t>
      </w:r>
      <w:r>
        <w:rPr>
          <w:rFonts w:ascii="Book Antiqua" w:hAnsi="Book Antiqua"/>
          <w:b/>
          <w:color w:val="231F20"/>
          <w:spacing w:val="-2"/>
        </w:rPr>
        <w:t>the</w:t>
      </w:r>
      <w:r>
        <w:rPr>
          <w:rFonts w:ascii="Book Antiqua" w:hAnsi="Book Antiqua"/>
          <w:b/>
          <w:color w:val="231F20"/>
          <w:spacing w:val="-9"/>
        </w:rPr>
        <w:t xml:space="preserve"> </w:t>
      </w:r>
      <w:r>
        <w:rPr>
          <w:rFonts w:ascii="Book Antiqua" w:hAnsi="Book Antiqua"/>
          <w:b/>
          <w:color w:val="231F20"/>
          <w:spacing w:val="-2"/>
        </w:rPr>
        <w:t xml:space="preserve">clinical </w:t>
      </w:r>
      <w:r>
        <w:rPr>
          <w:rFonts w:ascii="Book Antiqua" w:hAnsi="Book Antiqua"/>
          <w:b/>
          <w:color w:val="231F20"/>
          <w:spacing w:val="-4"/>
        </w:rPr>
        <w:t>relevance of CRP levels make it premature to conclude that</w:t>
      </w:r>
      <w:r>
        <w:rPr>
          <w:rFonts w:ascii="Book Antiqua" w:hAnsi="Book Antiqua"/>
          <w:b/>
          <w:color w:val="231F20"/>
          <w:spacing w:val="-7"/>
        </w:rPr>
        <w:t xml:space="preserve"> </w:t>
      </w:r>
      <w:r>
        <w:rPr>
          <w:rFonts w:ascii="Book Antiqua" w:hAnsi="Book Antiqua"/>
          <w:b/>
          <w:color w:val="231F20"/>
          <w:spacing w:val="-4"/>
        </w:rPr>
        <w:t>changes</w:t>
      </w:r>
      <w:r>
        <w:rPr>
          <w:rFonts w:ascii="Book Antiqua" w:hAnsi="Book Antiqua"/>
          <w:b/>
          <w:color w:val="231F20"/>
          <w:spacing w:val="-7"/>
        </w:rPr>
        <w:t xml:space="preserve"> </w:t>
      </w:r>
      <w:r>
        <w:rPr>
          <w:rFonts w:ascii="Book Antiqua" w:hAnsi="Book Antiqua"/>
          <w:b/>
          <w:color w:val="231F20"/>
          <w:spacing w:val="-4"/>
        </w:rPr>
        <w:t>in</w:t>
      </w:r>
      <w:r>
        <w:rPr>
          <w:rFonts w:ascii="Book Antiqua" w:hAnsi="Book Antiqua"/>
          <w:b/>
          <w:color w:val="231F20"/>
          <w:spacing w:val="-7"/>
        </w:rPr>
        <w:t xml:space="preserve"> </w:t>
      </w:r>
      <w:r>
        <w:rPr>
          <w:rFonts w:ascii="Book Antiqua" w:hAnsi="Book Antiqua"/>
          <w:b/>
          <w:color w:val="231F20"/>
          <w:spacing w:val="-4"/>
        </w:rPr>
        <w:t>CRP</w:t>
      </w:r>
      <w:r>
        <w:rPr>
          <w:rFonts w:ascii="Book Antiqua" w:hAnsi="Book Antiqua"/>
          <w:b/>
          <w:color w:val="231F20"/>
          <w:spacing w:val="-7"/>
        </w:rPr>
        <w:t xml:space="preserve"> </w:t>
      </w:r>
      <w:r>
        <w:rPr>
          <w:rFonts w:ascii="Book Antiqua" w:hAnsi="Book Antiqua"/>
          <w:b/>
          <w:color w:val="231F20"/>
          <w:spacing w:val="-4"/>
        </w:rPr>
        <w:t>levels</w:t>
      </w:r>
      <w:r>
        <w:rPr>
          <w:rFonts w:ascii="Book Antiqua" w:hAnsi="Book Antiqua"/>
          <w:b/>
          <w:color w:val="231F20"/>
          <w:spacing w:val="-7"/>
        </w:rPr>
        <w:t xml:space="preserve"> </w:t>
      </w:r>
      <w:r>
        <w:rPr>
          <w:rFonts w:ascii="Book Antiqua" w:hAnsi="Book Antiqua"/>
          <w:b/>
          <w:color w:val="231F20"/>
          <w:spacing w:val="-4"/>
        </w:rPr>
        <w:t>with</w:t>
      </w:r>
      <w:r>
        <w:rPr>
          <w:rFonts w:ascii="Book Antiqua" w:hAnsi="Book Antiqua"/>
          <w:b/>
          <w:color w:val="231F20"/>
          <w:spacing w:val="-7"/>
        </w:rPr>
        <w:t xml:space="preserve"> </w:t>
      </w:r>
      <w:r>
        <w:rPr>
          <w:rFonts w:ascii="Book Antiqua" w:hAnsi="Book Antiqua"/>
          <w:b/>
          <w:color w:val="231F20"/>
          <w:spacing w:val="-4"/>
        </w:rPr>
        <w:t>hormone</w:t>
      </w:r>
      <w:r>
        <w:rPr>
          <w:rFonts w:ascii="Book Antiqua" w:hAnsi="Book Antiqua"/>
          <w:b/>
          <w:color w:val="231F20"/>
          <w:spacing w:val="-7"/>
        </w:rPr>
        <w:t xml:space="preserve"> </w:t>
      </w:r>
      <w:r>
        <w:rPr>
          <w:rFonts w:ascii="Book Antiqua" w:hAnsi="Book Antiqua"/>
          <w:b/>
          <w:color w:val="231F20"/>
          <w:spacing w:val="-4"/>
        </w:rPr>
        <w:t>therapy</w:t>
      </w:r>
      <w:r>
        <w:rPr>
          <w:rFonts w:ascii="Book Antiqua" w:hAnsi="Book Antiqua"/>
          <w:b/>
          <w:color w:val="231F20"/>
          <w:spacing w:val="-7"/>
        </w:rPr>
        <w:t xml:space="preserve"> </w:t>
      </w:r>
      <w:r>
        <w:rPr>
          <w:rFonts w:ascii="Book Antiqua" w:hAnsi="Book Antiqua"/>
          <w:b/>
          <w:color w:val="231F20"/>
          <w:spacing w:val="-4"/>
        </w:rPr>
        <w:t xml:space="preserve">have </w:t>
      </w:r>
      <w:r>
        <w:rPr>
          <w:rFonts w:ascii="Book Antiqua" w:hAnsi="Book Antiqua"/>
          <w:b/>
          <w:color w:val="231F20"/>
          <w:spacing w:val="-2"/>
        </w:rPr>
        <w:t>any</w:t>
      </w:r>
      <w:r>
        <w:rPr>
          <w:rFonts w:ascii="Book Antiqua" w:hAnsi="Book Antiqua"/>
          <w:b/>
          <w:color w:val="231F20"/>
          <w:spacing w:val="-3"/>
        </w:rPr>
        <w:t xml:space="preserve"> </w:t>
      </w:r>
      <w:r>
        <w:rPr>
          <w:rFonts w:ascii="Book Antiqua" w:hAnsi="Book Antiqua"/>
          <w:b/>
          <w:color w:val="231F20"/>
          <w:spacing w:val="-2"/>
        </w:rPr>
        <w:t>direct</w:t>
      </w:r>
      <w:r>
        <w:rPr>
          <w:rFonts w:ascii="Book Antiqua" w:hAnsi="Book Antiqua"/>
          <w:b/>
          <w:color w:val="231F20"/>
          <w:spacing w:val="-3"/>
        </w:rPr>
        <w:t xml:space="preserve"> </w:t>
      </w:r>
      <w:r>
        <w:rPr>
          <w:rFonts w:ascii="Book Antiqua" w:hAnsi="Book Antiqua"/>
          <w:b/>
          <w:color w:val="231F20"/>
          <w:spacing w:val="-2"/>
        </w:rPr>
        <w:t>clinical</w:t>
      </w:r>
      <w:r>
        <w:rPr>
          <w:rFonts w:ascii="Book Antiqua" w:hAnsi="Book Antiqua"/>
          <w:b/>
          <w:color w:val="231F20"/>
          <w:spacing w:val="-3"/>
        </w:rPr>
        <w:t xml:space="preserve"> </w:t>
      </w:r>
      <w:r>
        <w:rPr>
          <w:rFonts w:ascii="Book Antiqua" w:hAnsi="Book Antiqua"/>
          <w:b/>
          <w:color w:val="231F20"/>
          <w:spacing w:val="-2"/>
        </w:rPr>
        <w:t>consequence.</w:t>
      </w:r>
      <w:r>
        <w:rPr>
          <w:rFonts w:ascii="Book Antiqua" w:hAnsi="Book Antiqua"/>
          <w:b/>
          <w:color w:val="231F20"/>
          <w:spacing w:val="-8"/>
        </w:rPr>
        <w:t xml:space="preserve"> </w:t>
      </w:r>
      <w:r>
        <w:rPr>
          <w:rFonts w:ascii="Book Antiqua" w:hAnsi="Book Antiqua"/>
          <w:b/>
          <w:color w:val="231F20"/>
          <w:spacing w:val="-2"/>
        </w:rPr>
        <w:t>This</w:t>
      </w:r>
      <w:r>
        <w:rPr>
          <w:rFonts w:ascii="Book Antiqua" w:hAnsi="Book Antiqua"/>
          <w:b/>
          <w:color w:val="231F20"/>
          <w:spacing w:val="-3"/>
        </w:rPr>
        <w:t xml:space="preserve"> </w:t>
      </w:r>
      <w:r>
        <w:rPr>
          <w:rFonts w:ascii="Book Antiqua" w:hAnsi="Book Antiqua"/>
          <w:b/>
          <w:color w:val="231F20"/>
          <w:spacing w:val="-2"/>
        </w:rPr>
        <w:t>does</w:t>
      </w:r>
      <w:r>
        <w:rPr>
          <w:rFonts w:ascii="Book Antiqua" w:hAnsi="Book Antiqua"/>
          <w:b/>
          <w:color w:val="231F20"/>
          <w:spacing w:val="-3"/>
        </w:rPr>
        <w:t xml:space="preserve"> </w:t>
      </w:r>
      <w:r>
        <w:rPr>
          <w:rFonts w:ascii="Book Antiqua" w:hAnsi="Book Antiqua"/>
          <w:b/>
          <w:color w:val="231F20"/>
          <w:spacing w:val="-2"/>
        </w:rPr>
        <w:t>not</w:t>
      </w:r>
      <w:r>
        <w:rPr>
          <w:rFonts w:ascii="Book Antiqua" w:hAnsi="Book Antiqua"/>
          <w:b/>
          <w:color w:val="231F20"/>
          <w:spacing w:val="-3"/>
        </w:rPr>
        <w:t xml:space="preserve"> </w:t>
      </w:r>
      <w:r>
        <w:rPr>
          <w:rFonts w:ascii="Book Antiqua" w:hAnsi="Book Antiqua"/>
          <w:b/>
          <w:color w:val="231F20"/>
          <w:spacing w:val="-2"/>
        </w:rPr>
        <w:t>detract, however,</w:t>
      </w:r>
      <w:r>
        <w:rPr>
          <w:rFonts w:ascii="Book Antiqua" w:hAnsi="Book Antiqua"/>
          <w:b/>
          <w:color w:val="231F20"/>
          <w:spacing w:val="-11"/>
        </w:rPr>
        <w:t xml:space="preserve"> </w:t>
      </w:r>
      <w:r>
        <w:rPr>
          <w:rFonts w:ascii="Book Antiqua" w:hAnsi="Book Antiqua"/>
          <w:b/>
          <w:color w:val="231F20"/>
          <w:spacing w:val="-2"/>
        </w:rPr>
        <w:t>from</w:t>
      </w:r>
      <w:r>
        <w:rPr>
          <w:rFonts w:ascii="Book Antiqua" w:hAnsi="Book Antiqua"/>
          <w:b/>
          <w:color w:val="231F20"/>
          <w:spacing w:val="-10"/>
        </w:rPr>
        <w:t xml:space="preserve"> </w:t>
      </w:r>
      <w:r>
        <w:rPr>
          <w:rFonts w:ascii="Book Antiqua" w:hAnsi="Book Antiqua"/>
          <w:b/>
          <w:color w:val="231F20"/>
          <w:spacing w:val="-2"/>
        </w:rPr>
        <w:t>the</w:t>
      </w:r>
      <w:r>
        <w:rPr>
          <w:rFonts w:ascii="Book Antiqua" w:hAnsi="Book Antiqua"/>
          <w:b/>
          <w:color w:val="231F20"/>
          <w:spacing w:val="-11"/>
        </w:rPr>
        <w:t xml:space="preserve"> </w:t>
      </w:r>
      <w:r>
        <w:rPr>
          <w:rFonts w:ascii="Book Antiqua" w:hAnsi="Book Antiqua"/>
          <w:b/>
          <w:color w:val="231F20"/>
          <w:spacing w:val="-2"/>
        </w:rPr>
        <w:t>utility</w:t>
      </w:r>
      <w:r>
        <w:rPr>
          <w:rFonts w:ascii="Book Antiqua" w:hAnsi="Book Antiqua"/>
          <w:b/>
          <w:color w:val="231F20"/>
          <w:spacing w:val="-10"/>
        </w:rPr>
        <w:t xml:space="preserve"> </w:t>
      </w:r>
      <w:r>
        <w:rPr>
          <w:rFonts w:ascii="Book Antiqua" w:hAnsi="Book Antiqua"/>
          <w:b/>
          <w:color w:val="231F20"/>
          <w:spacing w:val="-2"/>
        </w:rPr>
        <w:t>of</w:t>
      </w:r>
      <w:r>
        <w:rPr>
          <w:rFonts w:ascii="Book Antiqua" w:hAnsi="Book Antiqua"/>
          <w:b/>
          <w:color w:val="231F20"/>
          <w:spacing w:val="-11"/>
        </w:rPr>
        <w:t xml:space="preserve"> </w:t>
      </w:r>
      <w:r>
        <w:rPr>
          <w:rFonts w:ascii="Book Antiqua" w:hAnsi="Book Antiqua"/>
          <w:b/>
          <w:color w:val="231F20"/>
          <w:spacing w:val="-2"/>
        </w:rPr>
        <w:t>CRP</w:t>
      </w:r>
      <w:r>
        <w:rPr>
          <w:rFonts w:ascii="Book Antiqua" w:hAnsi="Book Antiqua"/>
          <w:b/>
          <w:color w:val="231F20"/>
          <w:spacing w:val="-10"/>
        </w:rPr>
        <w:t xml:space="preserve"> </w:t>
      </w:r>
      <w:r>
        <w:rPr>
          <w:rFonts w:ascii="Book Antiqua" w:hAnsi="Book Antiqua"/>
          <w:b/>
          <w:color w:val="231F20"/>
          <w:spacing w:val="-2"/>
        </w:rPr>
        <w:t>levels</w:t>
      </w:r>
      <w:r>
        <w:rPr>
          <w:rFonts w:ascii="Book Antiqua" w:hAnsi="Book Antiqua"/>
          <w:b/>
          <w:color w:val="231F20"/>
          <w:spacing w:val="-11"/>
        </w:rPr>
        <w:t xml:space="preserve"> </w:t>
      </w:r>
      <w:r>
        <w:rPr>
          <w:rFonts w:ascii="Book Antiqua" w:hAnsi="Book Antiqua"/>
          <w:b/>
          <w:color w:val="231F20"/>
          <w:spacing w:val="-2"/>
        </w:rPr>
        <w:t>in</w:t>
      </w:r>
      <w:r>
        <w:rPr>
          <w:rFonts w:ascii="Book Antiqua" w:hAnsi="Book Antiqua"/>
          <w:b/>
          <w:color w:val="231F20"/>
          <w:spacing w:val="-10"/>
        </w:rPr>
        <w:t xml:space="preserve"> </w:t>
      </w:r>
      <w:r>
        <w:rPr>
          <w:rFonts w:ascii="Book Antiqua" w:hAnsi="Book Antiqua"/>
          <w:b/>
          <w:color w:val="231F20"/>
          <w:spacing w:val="-2"/>
        </w:rPr>
        <w:t xml:space="preserve">quantifying </w:t>
      </w:r>
      <w:r>
        <w:rPr>
          <w:rFonts w:ascii="Book Antiqua" w:hAnsi="Book Antiqua"/>
          <w:b/>
          <w:color w:val="231F20"/>
          <w:w w:val="90"/>
        </w:rPr>
        <w:t xml:space="preserve">the overall risk of cardiovascular disease in an individual </w:t>
      </w:r>
      <w:r>
        <w:rPr>
          <w:rFonts w:ascii="Book Antiqua" w:hAnsi="Book Antiqua"/>
          <w:b/>
          <w:color w:val="231F20"/>
          <w:spacing w:val="-2"/>
        </w:rPr>
        <w:t>patient.</w:t>
      </w:r>
    </w:p>
    <w:p w14:paraId="281D8FEF" w14:textId="77777777" w:rsidR="00A909A3" w:rsidRDefault="00A909A3" w:rsidP="00A909A3">
      <w:pPr>
        <w:pStyle w:val="Heading2"/>
        <w:spacing w:line="206" w:lineRule="auto"/>
        <w:ind w:left="253" w:right="452"/>
      </w:pPr>
      <w:r>
        <w:rPr>
          <w:color w:val="1F73AE"/>
        </w:rPr>
        <w:t>Homocysteine</w:t>
      </w:r>
      <w:r>
        <w:rPr>
          <w:color w:val="1F73AE"/>
          <w:spacing w:val="-17"/>
        </w:rPr>
        <w:t xml:space="preserve"> </w:t>
      </w:r>
      <w:r>
        <w:rPr>
          <w:color w:val="1F73AE"/>
        </w:rPr>
        <w:t>and</w:t>
      </w:r>
      <w:r>
        <w:rPr>
          <w:color w:val="1F73AE"/>
          <w:spacing w:val="-17"/>
        </w:rPr>
        <w:t xml:space="preserve"> </w:t>
      </w:r>
      <w:r>
        <w:rPr>
          <w:color w:val="1F73AE"/>
        </w:rPr>
        <w:t xml:space="preserve">Cardiovascular </w:t>
      </w:r>
      <w:r>
        <w:rPr>
          <w:color w:val="1F73AE"/>
          <w:spacing w:val="-2"/>
        </w:rPr>
        <w:t>Disease</w:t>
      </w:r>
    </w:p>
    <w:p w14:paraId="1127817E" w14:textId="77777777" w:rsidR="00A909A3" w:rsidRDefault="00A909A3" w:rsidP="00A909A3">
      <w:pPr>
        <w:spacing w:before="120" w:line="220" w:lineRule="auto"/>
        <w:ind w:left="253" w:right="45"/>
        <w:jc w:val="both"/>
        <w:rPr>
          <w:rFonts w:ascii="Book Antiqua"/>
          <w:b/>
          <w:sz w:val="20"/>
        </w:rPr>
      </w:pPr>
      <w:r>
        <w:rPr>
          <w:color w:val="231F20"/>
          <w:spacing w:val="-4"/>
          <w:sz w:val="20"/>
        </w:rPr>
        <w:t>Hyperhomocysteinemia</w:t>
      </w:r>
      <w:r>
        <w:rPr>
          <w:color w:val="231F20"/>
          <w:spacing w:val="-8"/>
          <w:sz w:val="20"/>
        </w:rPr>
        <w:t xml:space="preserve"> </w:t>
      </w:r>
      <w:r>
        <w:rPr>
          <w:color w:val="231F20"/>
          <w:spacing w:val="-4"/>
          <w:sz w:val="20"/>
        </w:rPr>
        <w:t>is</w:t>
      </w:r>
      <w:r>
        <w:rPr>
          <w:color w:val="231F20"/>
          <w:spacing w:val="-8"/>
          <w:sz w:val="20"/>
        </w:rPr>
        <w:t xml:space="preserve"> </w:t>
      </w:r>
      <w:r>
        <w:rPr>
          <w:color w:val="231F20"/>
          <w:spacing w:val="-4"/>
          <w:sz w:val="20"/>
        </w:rPr>
        <w:t>associated</w:t>
      </w:r>
      <w:r>
        <w:rPr>
          <w:color w:val="231F20"/>
          <w:spacing w:val="-8"/>
          <w:sz w:val="20"/>
        </w:rPr>
        <w:t xml:space="preserve"> </w:t>
      </w:r>
      <w:r>
        <w:rPr>
          <w:color w:val="231F20"/>
          <w:spacing w:val="-4"/>
          <w:sz w:val="20"/>
        </w:rPr>
        <w:t>with</w:t>
      </w:r>
      <w:r>
        <w:rPr>
          <w:color w:val="231F20"/>
          <w:spacing w:val="-8"/>
          <w:sz w:val="20"/>
        </w:rPr>
        <w:t xml:space="preserve"> </w:t>
      </w:r>
      <w:r>
        <w:rPr>
          <w:color w:val="231F20"/>
          <w:spacing w:val="-4"/>
          <w:sz w:val="20"/>
        </w:rPr>
        <w:t>an</w:t>
      </w:r>
      <w:r>
        <w:rPr>
          <w:color w:val="231F20"/>
          <w:spacing w:val="-8"/>
          <w:sz w:val="20"/>
        </w:rPr>
        <w:t xml:space="preserve"> </w:t>
      </w:r>
      <w:r>
        <w:rPr>
          <w:color w:val="231F20"/>
          <w:spacing w:val="-4"/>
          <w:sz w:val="20"/>
        </w:rPr>
        <w:t>increase</w:t>
      </w:r>
      <w:r>
        <w:rPr>
          <w:color w:val="231F20"/>
          <w:spacing w:val="-8"/>
          <w:sz w:val="20"/>
        </w:rPr>
        <w:t xml:space="preserve"> </w:t>
      </w:r>
      <w:r>
        <w:rPr>
          <w:color w:val="231F20"/>
          <w:spacing w:val="-4"/>
          <w:sz w:val="20"/>
        </w:rPr>
        <w:t>in risk</w:t>
      </w:r>
      <w:r>
        <w:rPr>
          <w:color w:val="231F20"/>
          <w:spacing w:val="-8"/>
          <w:sz w:val="20"/>
        </w:rPr>
        <w:t xml:space="preserve"> </w:t>
      </w:r>
      <w:r>
        <w:rPr>
          <w:color w:val="231F20"/>
          <w:spacing w:val="-4"/>
          <w:sz w:val="20"/>
        </w:rPr>
        <w:t>for</w:t>
      </w:r>
      <w:r>
        <w:rPr>
          <w:color w:val="231F20"/>
          <w:spacing w:val="-8"/>
          <w:sz w:val="20"/>
        </w:rPr>
        <w:t xml:space="preserve"> </w:t>
      </w:r>
      <w:r>
        <w:rPr>
          <w:color w:val="231F20"/>
          <w:spacing w:val="-4"/>
          <w:sz w:val="20"/>
        </w:rPr>
        <w:t>CHD.</w:t>
      </w:r>
      <w:r>
        <w:rPr>
          <w:color w:val="231F20"/>
          <w:spacing w:val="-4"/>
          <w:position w:val="7"/>
          <w:sz w:val="11"/>
        </w:rPr>
        <w:t>379</w:t>
      </w:r>
      <w:r>
        <w:rPr>
          <w:color w:val="231F20"/>
          <w:spacing w:val="14"/>
          <w:position w:val="7"/>
          <w:sz w:val="11"/>
        </w:rPr>
        <w:t xml:space="preserve"> </w:t>
      </w:r>
      <w:r>
        <w:rPr>
          <w:color w:val="231F20"/>
          <w:spacing w:val="-4"/>
          <w:sz w:val="20"/>
        </w:rPr>
        <w:t>Increasing</w:t>
      </w:r>
      <w:r>
        <w:rPr>
          <w:color w:val="231F20"/>
          <w:spacing w:val="-8"/>
          <w:sz w:val="20"/>
        </w:rPr>
        <w:t xml:space="preserve"> </w:t>
      </w:r>
      <w:r>
        <w:rPr>
          <w:color w:val="231F20"/>
          <w:spacing w:val="-4"/>
          <w:sz w:val="20"/>
        </w:rPr>
        <w:t>folic</w:t>
      </w:r>
      <w:r>
        <w:rPr>
          <w:color w:val="231F20"/>
          <w:spacing w:val="-8"/>
          <w:sz w:val="20"/>
        </w:rPr>
        <w:t xml:space="preserve"> </w:t>
      </w:r>
      <w:r>
        <w:rPr>
          <w:color w:val="231F20"/>
          <w:spacing w:val="-4"/>
          <w:sz w:val="20"/>
        </w:rPr>
        <w:t>acid</w:t>
      </w:r>
      <w:r>
        <w:rPr>
          <w:color w:val="231F20"/>
          <w:spacing w:val="-8"/>
          <w:sz w:val="20"/>
        </w:rPr>
        <w:t xml:space="preserve"> </w:t>
      </w:r>
      <w:r>
        <w:rPr>
          <w:color w:val="231F20"/>
          <w:spacing w:val="-4"/>
          <w:sz w:val="20"/>
        </w:rPr>
        <w:t>intake</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 xml:space="preserve">hormone </w:t>
      </w:r>
      <w:r>
        <w:rPr>
          <w:color w:val="231F20"/>
          <w:w w:val="90"/>
          <w:sz w:val="20"/>
        </w:rPr>
        <w:t xml:space="preserve">therapy both reduce the circulating levels of homocysteine.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WHI</w:t>
      </w:r>
      <w:r>
        <w:rPr>
          <w:color w:val="231F20"/>
          <w:spacing w:val="-10"/>
          <w:sz w:val="20"/>
        </w:rPr>
        <w:t xml:space="preserve"> </w:t>
      </w:r>
      <w:r>
        <w:rPr>
          <w:color w:val="231F20"/>
          <w:spacing w:val="-2"/>
          <w:sz w:val="20"/>
        </w:rPr>
        <w:t>observation</w:t>
      </w:r>
      <w:r>
        <w:rPr>
          <w:color w:val="231F20"/>
          <w:spacing w:val="-10"/>
          <w:sz w:val="20"/>
        </w:rPr>
        <w:t xml:space="preserve"> </w:t>
      </w:r>
      <w:r>
        <w:rPr>
          <w:color w:val="231F20"/>
          <w:spacing w:val="-2"/>
          <w:sz w:val="20"/>
        </w:rPr>
        <w:t>study,</w:t>
      </w:r>
      <w:r>
        <w:rPr>
          <w:color w:val="231F20"/>
          <w:spacing w:val="-10"/>
          <w:sz w:val="20"/>
        </w:rPr>
        <w:t xml:space="preserve"> </w:t>
      </w:r>
      <w:r>
        <w:rPr>
          <w:color w:val="231F20"/>
          <w:spacing w:val="-2"/>
          <w:sz w:val="20"/>
        </w:rPr>
        <w:t>assessment</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inflamma-</w:t>
      </w:r>
      <w:r>
        <w:rPr>
          <w:color w:val="231F20"/>
          <w:spacing w:val="-6"/>
          <w:sz w:val="20"/>
        </w:rPr>
        <w:t xml:space="preserve">tion and hemostasis biomarkers for predicting stroke was </w:t>
      </w:r>
      <w:r>
        <w:rPr>
          <w:color w:val="231F20"/>
          <w:w w:val="90"/>
          <w:sz w:val="20"/>
        </w:rPr>
        <w:t>undertaken in postmenopausal women, and homocysteine was not found to be of any value as a predictive biomarker in this population.</w:t>
      </w:r>
      <w:r>
        <w:rPr>
          <w:color w:val="231F20"/>
          <w:w w:val="90"/>
          <w:position w:val="7"/>
          <w:sz w:val="11"/>
        </w:rPr>
        <w:t>382</w:t>
      </w:r>
      <w:r>
        <w:rPr>
          <w:color w:val="231F20"/>
          <w:spacing w:val="30"/>
          <w:position w:val="7"/>
          <w:sz w:val="11"/>
        </w:rPr>
        <w:t xml:space="preserve"> </w:t>
      </w:r>
      <w:r>
        <w:rPr>
          <w:rFonts w:ascii="Book Antiqua"/>
          <w:b/>
          <w:color w:val="231F20"/>
          <w:w w:val="90"/>
          <w:sz w:val="20"/>
        </w:rPr>
        <w:t xml:space="preserve">The value of homocysteine measure-ments in a screening program and the efficacy of therapy </w:t>
      </w:r>
      <w:r>
        <w:rPr>
          <w:rFonts w:ascii="Book Antiqua"/>
          <w:b/>
          <w:color w:val="231F20"/>
          <w:spacing w:val="-2"/>
          <w:sz w:val="20"/>
        </w:rPr>
        <w:t>directed</w:t>
      </w:r>
      <w:r>
        <w:rPr>
          <w:rFonts w:ascii="Book Antiqua"/>
          <w:b/>
          <w:color w:val="231F20"/>
          <w:spacing w:val="-11"/>
          <w:sz w:val="20"/>
        </w:rPr>
        <w:t xml:space="preserve"> </w:t>
      </w:r>
      <w:r>
        <w:rPr>
          <w:rFonts w:ascii="Book Antiqua"/>
          <w:b/>
          <w:color w:val="231F20"/>
          <w:spacing w:val="-2"/>
          <w:sz w:val="20"/>
        </w:rPr>
        <w:t>to</w:t>
      </w:r>
      <w:r>
        <w:rPr>
          <w:rFonts w:ascii="Book Antiqua"/>
          <w:b/>
          <w:color w:val="231F20"/>
          <w:spacing w:val="-10"/>
          <w:sz w:val="20"/>
        </w:rPr>
        <w:t xml:space="preserve"> </w:t>
      </w:r>
      <w:r>
        <w:rPr>
          <w:rFonts w:ascii="Book Antiqua"/>
          <w:b/>
          <w:color w:val="231F20"/>
          <w:spacing w:val="-2"/>
          <w:sz w:val="20"/>
        </w:rPr>
        <w:t>lowering</w:t>
      </w:r>
      <w:r>
        <w:rPr>
          <w:rFonts w:ascii="Book Antiqua"/>
          <w:b/>
          <w:color w:val="231F20"/>
          <w:spacing w:val="-11"/>
          <w:sz w:val="20"/>
        </w:rPr>
        <w:t xml:space="preserve"> </w:t>
      </w:r>
      <w:r>
        <w:rPr>
          <w:rFonts w:ascii="Book Antiqua"/>
          <w:b/>
          <w:color w:val="231F20"/>
          <w:spacing w:val="-2"/>
          <w:sz w:val="20"/>
        </w:rPr>
        <w:t>homocysteine</w:t>
      </w:r>
      <w:r>
        <w:rPr>
          <w:rFonts w:ascii="Book Antiqua"/>
          <w:b/>
          <w:color w:val="231F20"/>
          <w:spacing w:val="-10"/>
          <w:sz w:val="20"/>
        </w:rPr>
        <w:t xml:space="preserve"> </w:t>
      </w:r>
      <w:r>
        <w:rPr>
          <w:rFonts w:ascii="Book Antiqua"/>
          <w:b/>
          <w:color w:val="231F20"/>
          <w:spacing w:val="-2"/>
          <w:sz w:val="20"/>
        </w:rPr>
        <w:t>levels</w:t>
      </w:r>
      <w:r>
        <w:rPr>
          <w:rFonts w:ascii="Book Antiqua"/>
          <w:b/>
          <w:color w:val="231F20"/>
          <w:spacing w:val="-11"/>
          <w:sz w:val="20"/>
        </w:rPr>
        <w:t xml:space="preserve"> </w:t>
      </w:r>
      <w:r>
        <w:rPr>
          <w:rFonts w:ascii="Book Antiqua"/>
          <w:b/>
          <w:color w:val="231F20"/>
          <w:spacing w:val="-2"/>
          <w:sz w:val="20"/>
        </w:rPr>
        <w:t>remain</w:t>
      </w:r>
      <w:r>
        <w:rPr>
          <w:rFonts w:ascii="Book Antiqua"/>
          <w:b/>
          <w:color w:val="231F20"/>
          <w:spacing w:val="-10"/>
          <w:sz w:val="20"/>
        </w:rPr>
        <w:t xml:space="preserve"> </w:t>
      </w:r>
      <w:r>
        <w:rPr>
          <w:rFonts w:ascii="Book Antiqua"/>
          <w:b/>
          <w:color w:val="231F20"/>
          <w:spacing w:val="-2"/>
          <w:sz w:val="20"/>
        </w:rPr>
        <w:t>to</w:t>
      </w:r>
      <w:r>
        <w:rPr>
          <w:rFonts w:ascii="Book Antiqua"/>
          <w:b/>
          <w:color w:val="231F20"/>
          <w:spacing w:val="-11"/>
          <w:sz w:val="20"/>
        </w:rPr>
        <w:t xml:space="preserve"> </w:t>
      </w:r>
      <w:r>
        <w:rPr>
          <w:rFonts w:ascii="Book Antiqua"/>
          <w:b/>
          <w:color w:val="231F20"/>
          <w:spacing w:val="-2"/>
          <w:sz w:val="20"/>
        </w:rPr>
        <w:t>be determined.</w:t>
      </w:r>
    </w:p>
    <w:p w14:paraId="2916D82F" w14:textId="77777777" w:rsidR="00A909A3" w:rsidRDefault="00A909A3" w:rsidP="00A909A3">
      <w:pPr>
        <w:pStyle w:val="Heading2"/>
        <w:spacing w:line="206" w:lineRule="auto"/>
        <w:ind w:left="253" w:right="1011"/>
      </w:pPr>
      <w:r>
        <w:rPr>
          <w:color w:val="1F73AE"/>
        </w:rPr>
        <w:t>Lipoprotein(a)</w:t>
      </w:r>
      <w:r>
        <w:rPr>
          <w:color w:val="1F73AE"/>
          <w:spacing w:val="-17"/>
        </w:rPr>
        <w:t xml:space="preserve"> </w:t>
      </w:r>
      <w:r>
        <w:rPr>
          <w:color w:val="1F73AE"/>
        </w:rPr>
        <w:t>and</w:t>
      </w:r>
      <w:r>
        <w:rPr>
          <w:color w:val="1F73AE"/>
          <w:spacing w:val="-17"/>
        </w:rPr>
        <w:t xml:space="preserve"> </w:t>
      </w:r>
      <w:r>
        <w:rPr>
          <w:color w:val="1F73AE"/>
        </w:rPr>
        <w:t xml:space="preserve">Cardiovascular </w:t>
      </w:r>
      <w:r>
        <w:rPr>
          <w:color w:val="1F73AE"/>
          <w:spacing w:val="-2"/>
        </w:rPr>
        <w:t>Disease</w:t>
      </w:r>
    </w:p>
    <w:p w14:paraId="6C705E56" w14:textId="77777777" w:rsidR="00A909A3" w:rsidRDefault="00A909A3" w:rsidP="00A909A3">
      <w:pPr>
        <w:pStyle w:val="BodyText"/>
        <w:spacing w:before="126" w:line="213" w:lineRule="auto"/>
        <w:ind w:left="253" w:right="44"/>
        <w:jc w:val="both"/>
      </w:pPr>
      <w:r>
        <w:rPr>
          <w:color w:val="231F20"/>
        </w:rPr>
        <w:t xml:space="preserve">Lp(a) is composed of two parts, a lipoprotein particle </w:t>
      </w:r>
      <w:r>
        <w:rPr>
          <w:color w:val="231F20"/>
          <w:spacing w:val="-4"/>
        </w:rPr>
        <w:t>that</w:t>
      </w:r>
      <w:r>
        <w:rPr>
          <w:color w:val="231F20"/>
          <w:spacing w:val="-9"/>
        </w:rPr>
        <w:t xml:space="preserve"> </w:t>
      </w:r>
      <w:r>
        <w:rPr>
          <w:color w:val="231F20"/>
          <w:spacing w:val="-4"/>
        </w:rPr>
        <w:t>is</w:t>
      </w:r>
      <w:r>
        <w:rPr>
          <w:color w:val="231F20"/>
          <w:spacing w:val="-8"/>
        </w:rPr>
        <w:t xml:space="preserve"> </w:t>
      </w:r>
      <w:r>
        <w:rPr>
          <w:color w:val="231F20"/>
          <w:spacing w:val="-4"/>
        </w:rPr>
        <w:t>similar</w:t>
      </w:r>
      <w:r>
        <w:rPr>
          <w:color w:val="231F20"/>
          <w:spacing w:val="-9"/>
        </w:rPr>
        <w:t xml:space="preserve"> </w:t>
      </w:r>
      <w:r>
        <w:rPr>
          <w:color w:val="231F20"/>
          <w:spacing w:val="-4"/>
        </w:rPr>
        <w:t>to</w:t>
      </w:r>
      <w:r>
        <w:rPr>
          <w:color w:val="231F20"/>
          <w:spacing w:val="-8"/>
        </w:rPr>
        <w:t xml:space="preserve"> </w:t>
      </w:r>
      <w:r>
        <w:rPr>
          <w:color w:val="231F20"/>
          <w:spacing w:val="-4"/>
        </w:rPr>
        <w:t>LDL</w:t>
      </w:r>
      <w:r>
        <w:rPr>
          <w:color w:val="231F20"/>
          <w:spacing w:val="-9"/>
        </w:rPr>
        <w:t xml:space="preserve"> </w:t>
      </w:r>
      <w:r>
        <w:rPr>
          <w:color w:val="231F20"/>
          <w:spacing w:val="-4"/>
        </w:rPr>
        <w:t>and</w:t>
      </w:r>
      <w:r>
        <w:rPr>
          <w:color w:val="231F20"/>
          <w:spacing w:val="-8"/>
        </w:rPr>
        <w:t xml:space="preserve"> </w:t>
      </w:r>
      <w:r>
        <w:rPr>
          <w:color w:val="231F20"/>
          <w:spacing w:val="-4"/>
        </w:rPr>
        <w:t>a</w:t>
      </w:r>
      <w:r>
        <w:rPr>
          <w:color w:val="231F20"/>
          <w:spacing w:val="-9"/>
        </w:rPr>
        <w:t xml:space="preserve"> </w:t>
      </w:r>
      <w:r>
        <w:rPr>
          <w:color w:val="231F20"/>
          <w:spacing w:val="-4"/>
        </w:rPr>
        <w:t>glycoprotein</w:t>
      </w:r>
      <w:r>
        <w:rPr>
          <w:color w:val="231F20"/>
          <w:spacing w:val="-8"/>
        </w:rPr>
        <w:t xml:space="preserve"> </w:t>
      </w:r>
      <w:r>
        <w:rPr>
          <w:color w:val="231F20"/>
          <w:spacing w:val="-4"/>
        </w:rPr>
        <w:t>component</w:t>
      </w:r>
      <w:r>
        <w:rPr>
          <w:color w:val="231F20"/>
          <w:spacing w:val="-9"/>
        </w:rPr>
        <w:t xml:space="preserve"> </w:t>
      </w:r>
      <w:r>
        <w:rPr>
          <w:color w:val="231F20"/>
          <w:spacing w:val="-4"/>
        </w:rPr>
        <w:t>that resembles</w:t>
      </w:r>
      <w:r>
        <w:rPr>
          <w:color w:val="231F20"/>
          <w:spacing w:val="-9"/>
        </w:rPr>
        <w:t xml:space="preserve"> </w:t>
      </w:r>
      <w:r>
        <w:rPr>
          <w:color w:val="231F20"/>
          <w:spacing w:val="-4"/>
        </w:rPr>
        <w:t>a</w:t>
      </w:r>
      <w:r>
        <w:rPr>
          <w:color w:val="231F20"/>
          <w:spacing w:val="-8"/>
        </w:rPr>
        <w:t xml:space="preserve"> </w:t>
      </w:r>
      <w:r>
        <w:rPr>
          <w:color w:val="231F20"/>
          <w:spacing w:val="-4"/>
        </w:rPr>
        <w:t>clotting</w:t>
      </w:r>
      <w:r>
        <w:rPr>
          <w:color w:val="231F20"/>
          <w:spacing w:val="-9"/>
        </w:rPr>
        <w:t xml:space="preserve"> </w:t>
      </w:r>
      <w:r>
        <w:rPr>
          <w:color w:val="231F20"/>
          <w:spacing w:val="-4"/>
        </w:rPr>
        <w:t>protein.</w:t>
      </w:r>
      <w:r>
        <w:rPr>
          <w:color w:val="231F20"/>
          <w:spacing w:val="-8"/>
        </w:rPr>
        <w:t xml:space="preserve"> </w:t>
      </w:r>
      <w:r>
        <w:rPr>
          <w:color w:val="231F20"/>
          <w:spacing w:val="-4"/>
        </w:rPr>
        <w:t>Lp(a)</w:t>
      </w:r>
      <w:r>
        <w:rPr>
          <w:color w:val="231F20"/>
          <w:spacing w:val="-9"/>
        </w:rPr>
        <w:t xml:space="preserve"> </w:t>
      </w:r>
      <w:r>
        <w:rPr>
          <w:color w:val="231F20"/>
          <w:spacing w:val="-4"/>
        </w:rPr>
        <w:t>is</w:t>
      </w:r>
      <w:r>
        <w:rPr>
          <w:color w:val="231F20"/>
          <w:spacing w:val="-8"/>
        </w:rPr>
        <w:t xml:space="preserve"> </w:t>
      </w:r>
      <w:r>
        <w:rPr>
          <w:color w:val="231F20"/>
          <w:spacing w:val="-4"/>
        </w:rPr>
        <w:t>an</w:t>
      </w:r>
      <w:r>
        <w:rPr>
          <w:color w:val="231F20"/>
          <w:spacing w:val="-9"/>
        </w:rPr>
        <w:t xml:space="preserve"> </w:t>
      </w:r>
      <w:r>
        <w:rPr>
          <w:color w:val="231F20"/>
          <w:spacing w:val="-4"/>
        </w:rPr>
        <w:t>independent</w:t>
      </w:r>
      <w:r>
        <w:rPr>
          <w:color w:val="231F20"/>
          <w:spacing w:val="-8"/>
        </w:rPr>
        <w:t xml:space="preserve"> </w:t>
      </w:r>
      <w:r>
        <w:rPr>
          <w:color w:val="231F20"/>
          <w:spacing w:val="-4"/>
        </w:rPr>
        <w:t xml:space="preserve">risk </w:t>
      </w:r>
      <w:r>
        <w:rPr>
          <w:color w:val="231F20"/>
          <w:spacing w:val="-2"/>
        </w:rPr>
        <w:t>factor</w:t>
      </w:r>
      <w:r>
        <w:rPr>
          <w:color w:val="231F20"/>
          <w:spacing w:val="-11"/>
        </w:rPr>
        <w:t xml:space="preserve"> </w:t>
      </w:r>
      <w:r>
        <w:rPr>
          <w:color w:val="231F20"/>
          <w:spacing w:val="-2"/>
        </w:rPr>
        <w:t>for</w:t>
      </w:r>
      <w:r>
        <w:rPr>
          <w:color w:val="231F20"/>
          <w:spacing w:val="-10"/>
        </w:rPr>
        <w:t xml:space="preserve"> </w:t>
      </w:r>
      <w:r>
        <w:rPr>
          <w:color w:val="231F20"/>
          <w:spacing w:val="-2"/>
        </w:rPr>
        <w:t>CHD.</w:t>
      </w:r>
      <w:r>
        <w:rPr>
          <w:color w:val="231F20"/>
          <w:spacing w:val="-11"/>
        </w:rPr>
        <w:t xml:space="preserve"> </w:t>
      </w:r>
      <w:r>
        <w:rPr>
          <w:color w:val="231F20"/>
          <w:spacing w:val="-2"/>
        </w:rPr>
        <w:t>Menopausal</w:t>
      </w:r>
      <w:r>
        <w:rPr>
          <w:color w:val="231F20"/>
          <w:spacing w:val="-10"/>
        </w:rPr>
        <w:t xml:space="preserve"> </w:t>
      </w:r>
      <w:r>
        <w:rPr>
          <w:color w:val="231F20"/>
          <w:spacing w:val="-2"/>
        </w:rPr>
        <w:t>hormone</w:t>
      </w:r>
      <w:r>
        <w:rPr>
          <w:color w:val="231F20"/>
          <w:spacing w:val="-11"/>
        </w:rPr>
        <w:t xml:space="preserve"> </w:t>
      </w:r>
      <w:r>
        <w:rPr>
          <w:color w:val="231F20"/>
          <w:spacing w:val="-2"/>
        </w:rPr>
        <w:t>therapy</w:t>
      </w:r>
      <w:r>
        <w:rPr>
          <w:color w:val="231F20"/>
          <w:spacing w:val="-10"/>
        </w:rPr>
        <w:t xml:space="preserve"> </w:t>
      </w:r>
      <w:r>
        <w:rPr>
          <w:color w:val="231F20"/>
          <w:spacing w:val="-2"/>
        </w:rPr>
        <w:t>has</w:t>
      </w:r>
      <w:r>
        <w:rPr>
          <w:color w:val="231F20"/>
          <w:spacing w:val="-11"/>
        </w:rPr>
        <w:t xml:space="preserve"> </w:t>
      </w:r>
      <w:r>
        <w:rPr>
          <w:color w:val="231F20"/>
          <w:spacing w:val="-2"/>
        </w:rPr>
        <w:t xml:space="preserve">been </w:t>
      </w:r>
      <w:r>
        <w:rPr>
          <w:color w:val="231F20"/>
        </w:rPr>
        <w:t>associated</w:t>
      </w:r>
      <w:r>
        <w:rPr>
          <w:color w:val="231F20"/>
          <w:spacing w:val="-4"/>
        </w:rPr>
        <w:t xml:space="preserve"> </w:t>
      </w:r>
      <w:r>
        <w:rPr>
          <w:color w:val="231F20"/>
        </w:rPr>
        <w:t>with</w:t>
      </w:r>
      <w:r>
        <w:rPr>
          <w:color w:val="231F20"/>
          <w:spacing w:val="-4"/>
        </w:rPr>
        <w:t xml:space="preserve"> </w:t>
      </w:r>
      <w:r>
        <w:rPr>
          <w:color w:val="231F20"/>
        </w:rPr>
        <w:t>reduction</w:t>
      </w:r>
      <w:r>
        <w:rPr>
          <w:color w:val="231F20"/>
          <w:spacing w:val="-4"/>
        </w:rPr>
        <w:t xml:space="preserve"> </w:t>
      </w:r>
      <w:r>
        <w:rPr>
          <w:color w:val="231F20"/>
        </w:rPr>
        <w:t>in</w:t>
      </w:r>
      <w:r>
        <w:rPr>
          <w:color w:val="231F20"/>
          <w:spacing w:val="-4"/>
        </w:rPr>
        <w:t xml:space="preserve"> </w:t>
      </w:r>
      <w:r>
        <w:rPr>
          <w:color w:val="231F20"/>
        </w:rPr>
        <w:t>circulating</w:t>
      </w:r>
      <w:r>
        <w:rPr>
          <w:color w:val="231F20"/>
          <w:spacing w:val="-4"/>
        </w:rPr>
        <w:t xml:space="preserve"> </w:t>
      </w:r>
      <w:r>
        <w:rPr>
          <w:color w:val="231F20"/>
        </w:rPr>
        <w:t>Lp(a)</w:t>
      </w:r>
      <w:r>
        <w:rPr>
          <w:color w:val="231F20"/>
          <w:spacing w:val="-4"/>
        </w:rPr>
        <w:t xml:space="preserve"> </w:t>
      </w:r>
      <w:r>
        <w:rPr>
          <w:color w:val="231F20"/>
        </w:rPr>
        <w:t>levels.</w:t>
      </w:r>
      <w:r>
        <w:rPr>
          <w:color w:val="231F20"/>
          <w:position w:val="7"/>
          <w:sz w:val="11"/>
        </w:rPr>
        <w:t>396</w:t>
      </w:r>
      <w:r>
        <w:rPr>
          <w:color w:val="231F20"/>
          <w:spacing w:val="40"/>
          <w:position w:val="7"/>
          <w:sz w:val="11"/>
        </w:rPr>
        <w:t xml:space="preserve"> </w:t>
      </w:r>
      <w:r>
        <w:rPr>
          <w:color w:val="231F20"/>
          <w:w w:val="90"/>
        </w:rPr>
        <w:t xml:space="preserve">Unlike other markers, the levels of Lp(a) are unaffected by lifestyle, and no clinical use has been established for Lp(a) </w:t>
      </w:r>
      <w:r>
        <w:rPr>
          <w:color w:val="231F20"/>
          <w:spacing w:val="-2"/>
        </w:rPr>
        <w:t>measurements.</w:t>
      </w:r>
    </w:p>
    <w:p w14:paraId="2DDFEC39" w14:textId="77777777" w:rsidR="00A909A3" w:rsidRDefault="00A909A3" w:rsidP="00A909A3">
      <w:pPr>
        <w:pStyle w:val="Heading2"/>
        <w:spacing w:before="234" w:line="206" w:lineRule="auto"/>
        <w:ind w:left="253" w:right="452"/>
      </w:pPr>
      <w:r>
        <w:rPr>
          <w:color w:val="1F73AE"/>
        </w:rPr>
        <w:t>Sex</w:t>
      </w:r>
      <w:r>
        <w:rPr>
          <w:color w:val="1F73AE"/>
          <w:spacing w:val="-19"/>
        </w:rPr>
        <w:t xml:space="preserve"> </w:t>
      </w:r>
      <w:r>
        <w:rPr>
          <w:color w:val="1F73AE"/>
        </w:rPr>
        <w:t>Steroids</w:t>
      </w:r>
      <w:r>
        <w:rPr>
          <w:color w:val="1F73AE"/>
          <w:spacing w:val="-17"/>
        </w:rPr>
        <w:t xml:space="preserve"> </w:t>
      </w:r>
      <w:r>
        <w:rPr>
          <w:color w:val="1F73AE"/>
        </w:rPr>
        <w:t>and</w:t>
      </w:r>
      <w:r>
        <w:rPr>
          <w:color w:val="1F73AE"/>
          <w:spacing w:val="-16"/>
        </w:rPr>
        <w:t xml:space="preserve"> </w:t>
      </w:r>
      <w:r>
        <w:rPr>
          <w:color w:val="1F73AE"/>
        </w:rPr>
        <w:t xml:space="preserve">Cardiovascular </w:t>
      </w:r>
      <w:r>
        <w:rPr>
          <w:color w:val="1F73AE"/>
          <w:spacing w:val="-2"/>
        </w:rPr>
        <w:t>Disease</w:t>
      </w:r>
    </w:p>
    <w:p w14:paraId="02761E9A" w14:textId="083B092B" w:rsidR="00A909A3" w:rsidRDefault="00A909A3" w:rsidP="00A909A3">
      <w:pPr>
        <w:pStyle w:val="BodyText"/>
        <w:spacing w:before="126" w:line="213" w:lineRule="auto"/>
        <w:ind w:left="253" w:right="46"/>
        <w:jc w:val="both"/>
      </w:pPr>
      <w:r>
        <w:rPr>
          <w:color w:val="231F20"/>
          <w:w w:val="90"/>
        </w:rPr>
        <w:t>By</w:t>
      </w:r>
      <w:r>
        <w:rPr>
          <w:color w:val="231F20"/>
          <w:spacing w:val="-6"/>
          <w:w w:val="90"/>
        </w:rPr>
        <w:t xml:space="preserve"> </w:t>
      </w:r>
      <w:r>
        <w:rPr>
          <w:color w:val="231F20"/>
          <w:w w:val="90"/>
        </w:rPr>
        <w:t>a</w:t>
      </w:r>
      <w:r>
        <w:rPr>
          <w:color w:val="231F20"/>
          <w:spacing w:val="-6"/>
          <w:w w:val="90"/>
        </w:rPr>
        <w:t xml:space="preserve"> </w:t>
      </w:r>
      <w:r>
        <w:rPr>
          <w:color w:val="231F20"/>
          <w:w w:val="90"/>
        </w:rPr>
        <w:t>large</w:t>
      </w:r>
      <w:r>
        <w:rPr>
          <w:color w:val="231F20"/>
          <w:spacing w:val="-6"/>
          <w:w w:val="90"/>
        </w:rPr>
        <w:t xml:space="preserve"> </w:t>
      </w:r>
      <w:r>
        <w:rPr>
          <w:color w:val="231F20"/>
          <w:w w:val="90"/>
        </w:rPr>
        <w:t>margin,</w:t>
      </w:r>
      <w:r>
        <w:rPr>
          <w:color w:val="231F20"/>
          <w:spacing w:val="-6"/>
          <w:w w:val="90"/>
        </w:rPr>
        <w:t xml:space="preserve"> </w:t>
      </w:r>
      <w:r>
        <w:rPr>
          <w:color w:val="231F20"/>
          <w:w w:val="90"/>
        </w:rPr>
        <w:t>the</w:t>
      </w:r>
      <w:r>
        <w:rPr>
          <w:color w:val="231F20"/>
          <w:spacing w:val="-6"/>
          <w:w w:val="90"/>
        </w:rPr>
        <w:t xml:space="preserve"> </w:t>
      </w:r>
      <w:r>
        <w:rPr>
          <w:color w:val="231F20"/>
          <w:w w:val="90"/>
        </w:rPr>
        <w:t>leading</w:t>
      </w:r>
      <w:r>
        <w:rPr>
          <w:color w:val="231F20"/>
          <w:spacing w:val="-6"/>
          <w:w w:val="90"/>
        </w:rPr>
        <w:t xml:space="preserve"> </w:t>
      </w:r>
      <w:r>
        <w:rPr>
          <w:color w:val="231F20"/>
          <w:w w:val="90"/>
        </w:rPr>
        <w:t>cause</w:t>
      </w:r>
      <w:r>
        <w:rPr>
          <w:color w:val="231F20"/>
          <w:spacing w:val="-6"/>
          <w:w w:val="90"/>
        </w:rPr>
        <w:t xml:space="preserve"> </w:t>
      </w:r>
      <w:r>
        <w:rPr>
          <w:color w:val="231F20"/>
          <w:w w:val="90"/>
        </w:rPr>
        <w:t>of</w:t>
      </w:r>
      <w:r>
        <w:rPr>
          <w:color w:val="231F20"/>
          <w:spacing w:val="-6"/>
          <w:w w:val="90"/>
        </w:rPr>
        <w:t xml:space="preserve"> </w:t>
      </w:r>
      <w:r>
        <w:rPr>
          <w:color w:val="231F20"/>
          <w:w w:val="90"/>
        </w:rPr>
        <w:t>death</w:t>
      </w:r>
      <w:r>
        <w:rPr>
          <w:color w:val="231F20"/>
          <w:spacing w:val="-6"/>
          <w:w w:val="90"/>
        </w:rPr>
        <w:t xml:space="preserve"> </w:t>
      </w:r>
      <w:r>
        <w:rPr>
          <w:color w:val="231F20"/>
          <w:w w:val="90"/>
        </w:rPr>
        <w:t>among</w:t>
      </w:r>
      <w:r>
        <w:rPr>
          <w:color w:val="231F20"/>
          <w:spacing w:val="-6"/>
          <w:w w:val="90"/>
        </w:rPr>
        <w:t xml:space="preserve"> </w:t>
      </w:r>
      <w:r>
        <w:rPr>
          <w:color w:val="231F20"/>
          <w:w w:val="90"/>
        </w:rPr>
        <w:t xml:space="preserve">women continues to be CHD. Coronary atherosclerosis is a lifelong </w:t>
      </w:r>
      <w:r>
        <w:rPr>
          <w:color w:val="231F20"/>
          <w:spacing w:val="-4"/>
        </w:rPr>
        <w:t>process</w:t>
      </w:r>
      <w:r>
        <w:rPr>
          <w:color w:val="231F20"/>
          <w:spacing w:val="-7"/>
        </w:rPr>
        <w:t xml:space="preserve"> </w:t>
      </w:r>
      <w:r>
        <w:rPr>
          <w:color w:val="231F20"/>
          <w:spacing w:val="-4"/>
        </w:rPr>
        <w:t>that</w:t>
      </w:r>
      <w:r>
        <w:rPr>
          <w:color w:val="231F20"/>
          <w:spacing w:val="-7"/>
        </w:rPr>
        <w:t xml:space="preserve"> </w:t>
      </w:r>
      <w:r>
        <w:rPr>
          <w:color w:val="231F20"/>
          <w:spacing w:val="-4"/>
        </w:rPr>
        <w:t>varies</w:t>
      </w:r>
      <w:r>
        <w:rPr>
          <w:color w:val="231F20"/>
          <w:spacing w:val="-7"/>
        </w:rPr>
        <w:t xml:space="preserve"> </w:t>
      </w:r>
      <w:r>
        <w:rPr>
          <w:color w:val="231F20"/>
          <w:spacing w:val="-4"/>
        </w:rPr>
        <w:t>in</w:t>
      </w:r>
      <w:r>
        <w:rPr>
          <w:color w:val="231F20"/>
          <w:spacing w:val="-7"/>
        </w:rPr>
        <w:t xml:space="preserve"> </w:t>
      </w:r>
      <w:r>
        <w:rPr>
          <w:color w:val="231F20"/>
          <w:spacing w:val="-4"/>
        </w:rPr>
        <w:t>its</w:t>
      </w:r>
      <w:r>
        <w:rPr>
          <w:color w:val="231F20"/>
          <w:spacing w:val="-7"/>
        </w:rPr>
        <w:t xml:space="preserve"> </w:t>
      </w:r>
      <w:r>
        <w:rPr>
          <w:color w:val="231F20"/>
          <w:spacing w:val="-4"/>
        </w:rPr>
        <w:t>slope</w:t>
      </w:r>
      <w:r>
        <w:rPr>
          <w:color w:val="231F20"/>
          <w:spacing w:val="-7"/>
        </w:rPr>
        <w:t xml:space="preserve"> </w:t>
      </w:r>
      <w:r>
        <w:rPr>
          <w:color w:val="231F20"/>
          <w:spacing w:val="-4"/>
        </w:rPr>
        <w:t>of</w:t>
      </w:r>
      <w:r>
        <w:rPr>
          <w:color w:val="231F20"/>
          <w:spacing w:val="-7"/>
        </w:rPr>
        <w:t xml:space="preserve"> </w:t>
      </w:r>
      <w:r>
        <w:rPr>
          <w:color w:val="231F20"/>
          <w:spacing w:val="-4"/>
        </w:rPr>
        <w:t>development</w:t>
      </w:r>
      <w:r>
        <w:rPr>
          <w:color w:val="231F20"/>
          <w:spacing w:val="-7"/>
        </w:rPr>
        <w:t xml:space="preserve"> </w:t>
      </w:r>
      <w:r>
        <w:rPr>
          <w:color w:val="231F20"/>
          <w:spacing w:val="-4"/>
        </w:rPr>
        <w:t xml:space="preserve">according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presence</w:t>
      </w:r>
      <w:r>
        <w:rPr>
          <w:color w:val="231F20"/>
          <w:spacing w:val="-6"/>
        </w:rPr>
        <w:t xml:space="preserve"> </w:t>
      </w:r>
      <w:r>
        <w:rPr>
          <w:color w:val="231F20"/>
          <w:spacing w:val="-2"/>
        </w:rPr>
        <w:t>or</w:t>
      </w:r>
      <w:r>
        <w:rPr>
          <w:color w:val="231F20"/>
          <w:spacing w:val="-6"/>
        </w:rPr>
        <w:t xml:space="preserve"> </w:t>
      </w:r>
      <w:r>
        <w:rPr>
          <w:color w:val="231F20"/>
          <w:spacing w:val="-2"/>
        </w:rPr>
        <w:t>absence</w:t>
      </w:r>
      <w:r>
        <w:rPr>
          <w:color w:val="231F20"/>
          <w:spacing w:val="-6"/>
        </w:rPr>
        <w:t xml:space="preserve"> </w:t>
      </w:r>
      <w:r>
        <w:rPr>
          <w:color w:val="231F20"/>
          <w:spacing w:val="-2"/>
        </w:rPr>
        <w:t>of</w:t>
      </w:r>
      <w:r>
        <w:rPr>
          <w:color w:val="231F20"/>
          <w:spacing w:val="-6"/>
        </w:rPr>
        <w:t xml:space="preserve"> </w:t>
      </w:r>
      <w:r>
        <w:rPr>
          <w:color w:val="231F20"/>
          <w:spacing w:val="-2"/>
        </w:rPr>
        <w:t>risk</w:t>
      </w:r>
      <w:r>
        <w:rPr>
          <w:color w:val="231F20"/>
          <w:spacing w:val="-6"/>
        </w:rPr>
        <w:t xml:space="preserve"> </w:t>
      </w:r>
      <w:r>
        <w:rPr>
          <w:color w:val="231F20"/>
          <w:spacing w:val="-2"/>
        </w:rPr>
        <w:t>factors.</w:t>
      </w:r>
      <w:r>
        <w:rPr>
          <w:color w:val="231F20"/>
          <w:spacing w:val="-6"/>
        </w:rPr>
        <w:t xml:space="preserve"> </w:t>
      </w:r>
      <w:r>
        <w:rPr>
          <w:color w:val="231F20"/>
          <w:spacing w:val="-2"/>
        </w:rPr>
        <w:t>The</w:t>
      </w:r>
      <w:r>
        <w:rPr>
          <w:color w:val="231F20"/>
          <w:spacing w:val="-6"/>
        </w:rPr>
        <w:t xml:space="preserve"> </w:t>
      </w:r>
      <w:r>
        <w:rPr>
          <w:color w:val="231F20"/>
          <w:spacing w:val="-2"/>
        </w:rPr>
        <w:t xml:space="preserve">landmark </w:t>
      </w:r>
      <w:r>
        <w:rPr>
          <w:color w:val="231F20"/>
          <w:spacing w:val="-6"/>
        </w:rPr>
        <w:t xml:space="preserve">Pathobiological Determinants of Atherosclerosis in Youth </w:t>
      </w:r>
      <w:r>
        <w:rPr>
          <w:color w:val="231F20"/>
          <w:w w:val="90"/>
        </w:rPr>
        <w:t>(PDAY)</w:t>
      </w:r>
      <w:r>
        <w:rPr>
          <w:color w:val="231F20"/>
          <w:spacing w:val="10"/>
        </w:rPr>
        <w:t xml:space="preserve"> </w:t>
      </w:r>
      <w:r>
        <w:rPr>
          <w:color w:val="231F20"/>
          <w:w w:val="90"/>
        </w:rPr>
        <w:t>study</w:t>
      </w:r>
      <w:r>
        <w:rPr>
          <w:color w:val="231F20"/>
          <w:spacing w:val="10"/>
        </w:rPr>
        <w:t xml:space="preserve"> </w:t>
      </w:r>
      <w:r>
        <w:rPr>
          <w:color w:val="231F20"/>
          <w:w w:val="90"/>
        </w:rPr>
        <w:t>documented</w:t>
      </w:r>
      <w:r>
        <w:rPr>
          <w:color w:val="231F20"/>
          <w:spacing w:val="10"/>
        </w:rPr>
        <w:t xml:space="preserve"> </w:t>
      </w:r>
      <w:r>
        <w:rPr>
          <w:color w:val="231F20"/>
          <w:w w:val="90"/>
        </w:rPr>
        <w:t>the</w:t>
      </w:r>
      <w:r>
        <w:rPr>
          <w:color w:val="231F20"/>
          <w:spacing w:val="10"/>
        </w:rPr>
        <w:t xml:space="preserve"> </w:t>
      </w:r>
      <w:r>
        <w:rPr>
          <w:color w:val="231F20"/>
          <w:w w:val="90"/>
        </w:rPr>
        <w:t>presence</w:t>
      </w:r>
      <w:r>
        <w:rPr>
          <w:color w:val="231F20"/>
          <w:spacing w:val="10"/>
        </w:rPr>
        <w:t xml:space="preserve"> </w:t>
      </w:r>
      <w:r>
        <w:rPr>
          <w:color w:val="231F20"/>
          <w:w w:val="90"/>
        </w:rPr>
        <w:t>of</w:t>
      </w:r>
      <w:r>
        <w:rPr>
          <w:color w:val="231F20"/>
          <w:spacing w:val="11"/>
        </w:rPr>
        <w:t xml:space="preserve"> </w:t>
      </w:r>
      <w:r>
        <w:rPr>
          <w:color w:val="231F20"/>
          <w:w w:val="90"/>
        </w:rPr>
        <w:t>fatty</w:t>
      </w:r>
      <w:r>
        <w:rPr>
          <w:color w:val="231F20"/>
          <w:spacing w:val="10"/>
        </w:rPr>
        <w:t xml:space="preserve"> </w:t>
      </w:r>
      <w:r>
        <w:rPr>
          <w:color w:val="231F20"/>
          <w:w w:val="90"/>
        </w:rPr>
        <w:t>streaks</w:t>
      </w:r>
      <w:r>
        <w:rPr>
          <w:color w:val="231F20"/>
          <w:spacing w:val="10"/>
        </w:rPr>
        <w:t xml:space="preserve"> </w:t>
      </w:r>
      <w:r>
        <w:rPr>
          <w:color w:val="231F20"/>
          <w:spacing w:val="-5"/>
          <w:w w:val="90"/>
        </w:rPr>
        <w:t>in</w:t>
      </w:r>
      <w:r>
        <w:t xml:space="preserve"> </w:t>
      </w:r>
      <w:r>
        <w:rPr>
          <w:color w:val="231F20"/>
          <w:spacing w:val="-6"/>
        </w:rPr>
        <w:t>adolescents and an increasing prevalence with increasing age.</w:t>
      </w:r>
      <w:r>
        <w:rPr>
          <w:color w:val="231F20"/>
          <w:spacing w:val="-6"/>
          <w:position w:val="7"/>
          <w:sz w:val="11"/>
        </w:rPr>
        <w:t>397</w:t>
      </w:r>
      <w:r>
        <w:rPr>
          <w:color w:val="231F20"/>
          <w:spacing w:val="18"/>
          <w:position w:val="7"/>
          <w:sz w:val="11"/>
        </w:rPr>
        <w:t xml:space="preserve"> </w:t>
      </w:r>
      <w:r>
        <w:rPr>
          <w:color w:val="231F20"/>
          <w:spacing w:val="-6"/>
        </w:rPr>
        <w:t xml:space="preserve">The PDAY study further established that abnormal </w:t>
      </w:r>
      <w:r>
        <w:rPr>
          <w:color w:val="231F20"/>
          <w:spacing w:val="-2"/>
        </w:rPr>
        <w:t>lipid</w:t>
      </w:r>
      <w:r>
        <w:rPr>
          <w:color w:val="231F20"/>
          <w:spacing w:val="-7"/>
        </w:rPr>
        <w:t xml:space="preserve"> </w:t>
      </w:r>
      <w:r>
        <w:rPr>
          <w:color w:val="231F20"/>
          <w:spacing w:val="-2"/>
        </w:rPr>
        <w:t>profiles</w:t>
      </w:r>
      <w:r>
        <w:rPr>
          <w:color w:val="231F20"/>
          <w:spacing w:val="-7"/>
        </w:rPr>
        <w:t xml:space="preserve"> </w:t>
      </w:r>
      <w:r>
        <w:rPr>
          <w:color w:val="231F20"/>
          <w:spacing w:val="-2"/>
        </w:rPr>
        <w:t>early</w:t>
      </w:r>
      <w:r>
        <w:rPr>
          <w:color w:val="231F20"/>
          <w:spacing w:val="-7"/>
        </w:rPr>
        <w:t xml:space="preserve"> </w:t>
      </w:r>
      <w:r>
        <w:rPr>
          <w:color w:val="231F20"/>
          <w:spacing w:val="-2"/>
        </w:rPr>
        <w:t>in</w:t>
      </w:r>
      <w:r>
        <w:rPr>
          <w:color w:val="231F20"/>
          <w:spacing w:val="-7"/>
        </w:rPr>
        <w:t xml:space="preserve"> </w:t>
      </w:r>
      <w:r>
        <w:rPr>
          <w:color w:val="231F20"/>
          <w:spacing w:val="-2"/>
        </w:rPr>
        <w:t>life</w:t>
      </w:r>
      <w:r>
        <w:rPr>
          <w:color w:val="231F20"/>
          <w:spacing w:val="-7"/>
        </w:rPr>
        <w:t xml:space="preserve"> </w:t>
      </w:r>
      <w:r>
        <w:rPr>
          <w:color w:val="231F20"/>
          <w:spacing w:val="-2"/>
        </w:rPr>
        <w:t>are</w:t>
      </w:r>
      <w:r>
        <w:rPr>
          <w:color w:val="231F20"/>
          <w:spacing w:val="-7"/>
        </w:rPr>
        <w:t xml:space="preserve"> </w:t>
      </w:r>
      <w:r>
        <w:rPr>
          <w:color w:val="231F20"/>
          <w:spacing w:val="-2"/>
        </w:rPr>
        <w:t>a</w:t>
      </w:r>
      <w:r>
        <w:rPr>
          <w:color w:val="231F20"/>
          <w:spacing w:val="-7"/>
        </w:rPr>
        <w:t xml:space="preserve"> </w:t>
      </w:r>
      <w:r>
        <w:rPr>
          <w:color w:val="231F20"/>
          <w:spacing w:val="-2"/>
        </w:rPr>
        <w:t>major</w:t>
      </w:r>
      <w:r>
        <w:rPr>
          <w:color w:val="231F20"/>
          <w:spacing w:val="-7"/>
        </w:rPr>
        <w:t xml:space="preserve"> </w:t>
      </w:r>
      <w:r>
        <w:rPr>
          <w:color w:val="231F20"/>
          <w:spacing w:val="-2"/>
        </w:rPr>
        <w:t>factor</w:t>
      </w:r>
      <w:r>
        <w:rPr>
          <w:color w:val="231F20"/>
          <w:spacing w:val="-7"/>
        </w:rPr>
        <w:t xml:space="preserve"> </w:t>
      </w:r>
      <w:r>
        <w:rPr>
          <w:color w:val="231F20"/>
          <w:spacing w:val="-2"/>
        </w:rPr>
        <w:t>in</w:t>
      </w:r>
      <w:r>
        <w:rPr>
          <w:color w:val="231F20"/>
          <w:spacing w:val="-7"/>
        </w:rPr>
        <w:t xml:space="preserve"> </w:t>
      </w:r>
      <w:r>
        <w:rPr>
          <w:color w:val="231F20"/>
          <w:spacing w:val="-2"/>
        </w:rPr>
        <w:t>determin-</w:t>
      </w:r>
      <w:r>
        <w:rPr>
          <w:color w:val="231F20"/>
        </w:rPr>
        <w:t>ing</w:t>
      </w:r>
      <w:r>
        <w:rPr>
          <w:color w:val="231F20"/>
          <w:spacing w:val="-11"/>
        </w:rPr>
        <w:t xml:space="preserve"> </w:t>
      </w:r>
      <w:r>
        <w:rPr>
          <w:color w:val="231F20"/>
        </w:rPr>
        <w:t>the</w:t>
      </w:r>
      <w:r>
        <w:rPr>
          <w:color w:val="231F20"/>
          <w:spacing w:val="-11"/>
        </w:rPr>
        <w:t xml:space="preserve"> </w:t>
      </w:r>
      <w:r>
        <w:rPr>
          <w:color w:val="231F20"/>
        </w:rPr>
        <w:t>extent</w:t>
      </w:r>
      <w:r>
        <w:rPr>
          <w:color w:val="231F20"/>
          <w:spacing w:val="-11"/>
        </w:rPr>
        <w:t xml:space="preserve"> </w:t>
      </w:r>
      <w:r>
        <w:rPr>
          <w:color w:val="231F20"/>
        </w:rPr>
        <w:t>and</w:t>
      </w:r>
      <w:r>
        <w:rPr>
          <w:color w:val="231F20"/>
          <w:spacing w:val="-11"/>
        </w:rPr>
        <w:t xml:space="preserve"> </w:t>
      </w:r>
      <w:r>
        <w:rPr>
          <w:color w:val="231F20"/>
        </w:rPr>
        <w:t>age</w:t>
      </w:r>
      <w:r>
        <w:rPr>
          <w:color w:val="231F20"/>
          <w:spacing w:val="-11"/>
        </w:rPr>
        <w:t xml:space="preserve"> </w:t>
      </w:r>
      <w:r>
        <w:rPr>
          <w:color w:val="231F20"/>
        </w:rPr>
        <w:t>of</w:t>
      </w:r>
      <w:r>
        <w:rPr>
          <w:color w:val="231F20"/>
          <w:spacing w:val="-11"/>
        </w:rPr>
        <w:t xml:space="preserve"> </w:t>
      </w:r>
      <w:r>
        <w:rPr>
          <w:color w:val="231F20"/>
        </w:rPr>
        <w:t>onset</w:t>
      </w:r>
      <w:r>
        <w:rPr>
          <w:color w:val="231F20"/>
          <w:spacing w:val="-11"/>
        </w:rPr>
        <w:t xml:space="preserve"> </w:t>
      </w:r>
      <w:r>
        <w:rPr>
          <w:color w:val="231F20"/>
        </w:rPr>
        <w:t>of</w:t>
      </w:r>
      <w:r>
        <w:rPr>
          <w:color w:val="231F20"/>
          <w:spacing w:val="-11"/>
        </w:rPr>
        <w:t xml:space="preserve"> </w:t>
      </w:r>
      <w:r>
        <w:rPr>
          <w:color w:val="231F20"/>
        </w:rPr>
        <w:t>atherosclerosis.</w:t>
      </w:r>
      <w:r>
        <w:rPr>
          <w:color w:val="231F20"/>
          <w:position w:val="7"/>
          <w:sz w:val="11"/>
        </w:rPr>
        <w:t>398</w:t>
      </w:r>
      <w:r>
        <w:rPr>
          <w:color w:val="231F20"/>
          <w:spacing w:val="11"/>
          <w:position w:val="7"/>
          <w:sz w:val="11"/>
        </w:rPr>
        <w:t xml:space="preserve"> </w:t>
      </w:r>
      <w:r>
        <w:rPr>
          <w:color w:val="231F20"/>
        </w:rPr>
        <w:t>It</w:t>
      </w:r>
      <w:r>
        <w:rPr>
          <w:color w:val="231F20"/>
          <w:spacing w:val="-11"/>
        </w:rPr>
        <w:t xml:space="preserve"> </w:t>
      </w:r>
      <w:r>
        <w:rPr>
          <w:color w:val="231F20"/>
        </w:rPr>
        <w:t xml:space="preserve">is </w:t>
      </w:r>
      <w:r>
        <w:rPr>
          <w:color w:val="231F20"/>
          <w:w w:val="90"/>
        </w:rPr>
        <w:t xml:space="preserve">important for clinicians caring for women to appreciate the importance of premenopausal atherosclerosis and to under-stand that appropriate medical interventions can reduce the </w:t>
      </w:r>
      <w:r>
        <w:rPr>
          <w:color w:val="231F20"/>
          <w:spacing w:val="-6"/>
        </w:rPr>
        <w:t xml:space="preserve">risk of later clinical events. Because atherosclerosis begins </w:t>
      </w:r>
      <w:r>
        <w:rPr>
          <w:color w:val="231F20"/>
          <w:w w:val="90"/>
        </w:rPr>
        <w:t>early</w:t>
      </w:r>
      <w:r>
        <w:rPr>
          <w:color w:val="231F20"/>
          <w:spacing w:val="-6"/>
          <w:w w:val="90"/>
        </w:rPr>
        <w:t xml:space="preserve"> </w:t>
      </w:r>
      <w:r>
        <w:rPr>
          <w:color w:val="231F20"/>
          <w:w w:val="90"/>
        </w:rPr>
        <w:t>in</w:t>
      </w:r>
      <w:r>
        <w:rPr>
          <w:color w:val="231F20"/>
          <w:spacing w:val="-6"/>
          <w:w w:val="90"/>
        </w:rPr>
        <w:t xml:space="preserve"> </w:t>
      </w:r>
      <w:r>
        <w:rPr>
          <w:color w:val="231F20"/>
          <w:w w:val="90"/>
        </w:rPr>
        <w:t>life,</w:t>
      </w:r>
      <w:r>
        <w:rPr>
          <w:color w:val="231F20"/>
          <w:spacing w:val="-6"/>
          <w:w w:val="90"/>
        </w:rPr>
        <w:t xml:space="preserve"> </w:t>
      </w:r>
      <w:r>
        <w:rPr>
          <w:color w:val="231F20"/>
          <w:w w:val="90"/>
        </w:rPr>
        <w:t>it</w:t>
      </w:r>
      <w:r>
        <w:rPr>
          <w:color w:val="231F20"/>
          <w:spacing w:val="-6"/>
          <w:w w:val="90"/>
        </w:rPr>
        <w:t xml:space="preserve"> </w:t>
      </w:r>
      <w:r>
        <w:rPr>
          <w:color w:val="231F20"/>
          <w:w w:val="90"/>
        </w:rPr>
        <w:t>is</w:t>
      </w:r>
      <w:r>
        <w:rPr>
          <w:color w:val="231F20"/>
          <w:spacing w:val="-6"/>
          <w:w w:val="90"/>
        </w:rPr>
        <w:t xml:space="preserve"> </w:t>
      </w:r>
      <w:r>
        <w:rPr>
          <w:color w:val="231F20"/>
          <w:w w:val="90"/>
        </w:rPr>
        <w:t>logical</w:t>
      </w:r>
      <w:r>
        <w:rPr>
          <w:color w:val="231F20"/>
          <w:spacing w:val="-6"/>
          <w:w w:val="90"/>
        </w:rPr>
        <w:t xml:space="preserve"> </w:t>
      </w:r>
      <w:r>
        <w:rPr>
          <w:color w:val="231F20"/>
          <w:w w:val="90"/>
        </w:rPr>
        <w:t>to</w:t>
      </w:r>
      <w:r>
        <w:rPr>
          <w:color w:val="231F20"/>
          <w:spacing w:val="-6"/>
          <w:w w:val="90"/>
        </w:rPr>
        <w:t xml:space="preserve"> </w:t>
      </w:r>
      <w:r>
        <w:rPr>
          <w:color w:val="231F20"/>
          <w:w w:val="90"/>
        </w:rPr>
        <w:t>conclude</w:t>
      </w:r>
      <w:r>
        <w:rPr>
          <w:color w:val="231F20"/>
          <w:spacing w:val="-6"/>
          <w:w w:val="90"/>
        </w:rPr>
        <w:t xml:space="preserve"> </w:t>
      </w:r>
      <w:r>
        <w:rPr>
          <w:color w:val="231F20"/>
          <w:w w:val="90"/>
        </w:rPr>
        <w:t>that</w:t>
      </w:r>
      <w:r>
        <w:rPr>
          <w:color w:val="231F20"/>
          <w:spacing w:val="-6"/>
          <w:w w:val="90"/>
        </w:rPr>
        <w:t xml:space="preserve"> </w:t>
      </w:r>
      <w:r>
        <w:rPr>
          <w:color w:val="231F20"/>
          <w:w w:val="90"/>
        </w:rPr>
        <w:t>the</w:t>
      </w:r>
      <w:r>
        <w:rPr>
          <w:color w:val="231F20"/>
          <w:spacing w:val="-6"/>
          <w:w w:val="90"/>
        </w:rPr>
        <w:t xml:space="preserve"> </w:t>
      </w:r>
      <w:r>
        <w:rPr>
          <w:color w:val="231F20"/>
          <w:w w:val="90"/>
        </w:rPr>
        <w:t>postmenopausal risk</w:t>
      </w:r>
      <w:r>
        <w:rPr>
          <w:color w:val="231F20"/>
          <w:spacing w:val="-6"/>
          <w:w w:val="90"/>
        </w:rPr>
        <w:t xml:space="preserve"> </w:t>
      </w:r>
      <w:r>
        <w:rPr>
          <w:color w:val="231F20"/>
          <w:w w:val="90"/>
        </w:rPr>
        <w:t>of</w:t>
      </w:r>
      <w:r>
        <w:rPr>
          <w:color w:val="231F20"/>
          <w:spacing w:val="-6"/>
          <w:w w:val="90"/>
        </w:rPr>
        <w:t xml:space="preserve"> </w:t>
      </w:r>
      <w:r>
        <w:rPr>
          <w:color w:val="231F20"/>
          <w:w w:val="90"/>
        </w:rPr>
        <w:t>coronary</w:t>
      </w:r>
      <w:r>
        <w:rPr>
          <w:color w:val="231F20"/>
          <w:spacing w:val="-6"/>
          <w:w w:val="90"/>
        </w:rPr>
        <w:t xml:space="preserve"> </w:t>
      </w:r>
      <w:r>
        <w:rPr>
          <w:color w:val="231F20"/>
          <w:w w:val="90"/>
        </w:rPr>
        <w:t>clinical</w:t>
      </w:r>
      <w:r>
        <w:rPr>
          <w:color w:val="231F20"/>
          <w:spacing w:val="-6"/>
          <w:w w:val="90"/>
        </w:rPr>
        <w:t xml:space="preserve"> </w:t>
      </w:r>
      <w:r>
        <w:rPr>
          <w:color w:val="231F20"/>
          <w:w w:val="90"/>
        </w:rPr>
        <w:t>events</w:t>
      </w:r>
      <w:r>
        <w:rPr>
          <w:color w:val="231F20"/>
          <w:spacing w:val="-6"/>
          <w:w w:val="90"/>
        </w:rPr>
        <w:t xml:space="preserve"> </w:t>
      </w:r>
      <w:r>
        <w:rPr>
          <w:color w:val="231F20"/>
          <w:w w:val="90"/>
        </w:rPr>
        <w:t>is</w:t>
      </w:r>
      <w:r>
        <w:rPr>
          <w:color w:val="231F20"/>
          <w:spacing w:val="-6"/>
          <w:w w:val="90"/>
        </w:rPr>
        <w:t xml:space="preserve"> </w:t>
      </w:r>
      <w:r>
        <w:rPr>
          <w:color w:val="231F20"/>
          <w:w w:val="90"/>
        </w:rPr>
        <w:t>influenced</w:t>
      </w:r>
      <w:r>
        <w:rPr>
          <w:color w:val="231F20"/>
          <w:spacing w:val="-6"/>
          <w:w w:val="90"/>
        </w:rPr>
        <w:t xml:space="preserve"> </w:t>
      </w:r>
      <w:r>
        <w:rPr>
          <w:color w:val="231F20"/>
          <w:w w:val="90"/>
        </w:rPr>
        <w:t>by</w:t>
      </w:r>
      <w:r>
        <w:rPr>
          <w:color w:val="231F20"/>
          <w:spacing w:val="-6"/>
          <w:w w:val="90"/>
        </w:rPr>
        <w:t xml:space="preserve"> </w:t>
      </w:r>
      <w:r>
        <w:rPr>
          <w:color w:val="231F20"/>
          <w:w w:val="90"/>
        </w:rPr>
        <w:t>the</w:t>
      </w:r>
      <w:r>
        <w:rPr>
          <w:color w:val="231F20"/>
          <w:spacing w:val="-6"/>
          <w:w w:val="90"/>
        </w:rPr>
        <w:t xml:space="preserve"> </w:t>
      </w:r>
      <w:r>
        <w:rPr>
          <w:color w:val="231F20"/>
          <w:w w:val="90"/>
        </w:rPr>
        <w:t>degree</w:t>
      </w:r>
      <w:r>
        <w:rPr>
          <w:color w:val="231F20"/>
          <w:spacing w:val="-6"/>
          <w:w w:val="90"/>
        </w:rPr>
        <w:t xml:space="preserve"> </w:t>
      </w:r>
      <w:r>
        <w:rPr>
          <w:color w:val="231F20"/>
          <w:w w:val="90"/>
        </w:rPr>
        <w:t>of coronary</w:t>
      </w:r>
      <w:r>
        <w:rPr>
          <w:color w:val="231F20"/>
          <w:spacing w:val="-8"/>
          <w:w w:val="90"/>
        </w:rPr>
        <w:t xml:space="preserve"> </w:t>
      </w:r>
      <w:r>
        <w:rPr>
          <w:color w:val="231F20"/>
          <w:w w:val="90"/>
        </w:rPr>
        <w:t>artery</w:t>
      </w:r>
      <w:r>
        <w:rPr>
          <w:color w:val="231F20"/>
          <w:spacing w:val="-7"/>
          <w:w w:val="90"/>
        </w:rPr>
        <w:t xml:space="preserve"> </w:t>
      </w:r>
      <w:r>
        <w:rPr>
          <w:color w:val="231F20"/>
          <w:w w:val="90"/>
        </w:rPr>
        <w:t>atherosclerosis</w:t>
      </w:r>
      <w:r>
        <w:rPr>
          <w:color w:val="231F20"/>
          <w:spacing w:val="-8"/>
          <w:w w:val="90"/>
        </w:rPr>
        <w:t xml:space="preserve"> </w:t>
      </w:r>
      <w:r>
        <w:rPr>
          <w:color w:val="231F20"/>
          <w:w w:val="90"/>
        </w:rPr>
        <w:t>already</w:t>
      </w:r>
      <w:r>
        <w:rPr>
          <w:color w:val="231F20"/>
          <w:spacing w:val="-7"/>
          <w:w w:val="90"/>
        </w:rPr>
        <w:t xml:space="preserve"> </w:t>
      </w:r>
      <w:r>
        <w:rPr>
          <w:color w:val="231F20"/>
          <w:w w:val="90"/>
        </w:rPr>
        <w:t>present</w:t>
      </w:r>
      <w:r>
        <w:rPr>
          <w:color w:val="231F20"/>
          <w:spacing w:val="-8"/>
          <w:w w:val="90"/>
        </w:rPr>
        <w:t xml:space="preserve"> </w:t>
      </w:r>
      <w:r>
        <w:rPr>
          <w:color w:val="231F20"/>
          <w:w w:val="90"/>
        </w:rPr>
        <w:t>at</w:t>
      </w:r>
      <w:r>
        <w:rPr>
          <w:color w:val="231F20"/>
          <w:spacing w:val="-7"/>
          <w:w w:val="90"/>
        </w:rPr>
        <w:t xml:space="preserve"> </w:t>
      </w:r>
      <w:r>
        <w:rPr>
          <w:color w:val="231F20"/>
          <w:w w:val="90"/>
        </w:rPr>
        <w:t>the</w:t>
      </w:r>
      <w:r>
        <w:rPr>
          <w:color w:val="231F20"/>
          <w:spacing w:val="-8"/>
          <w:w w:val="90"/>
        </w:rPr>
        <w:t xml:space="preserve"> </w:t>
      </w:r>
      <w:r>
        <w:rPr>
          <w:color w:val="231F20"/>
          <w:w w:val="90"/>
        </w:rPr>
        <w:t>time</w:t>
      </w:r>
      <w:r>
        <w:rPr>
          <w:color w:val="231F20"/>
          <w:spacing w:val="-7"/>
          <w:w w:val="90"/>
        </w:rPr>
        <w:t xml:space="preserve"> </w:t>
      </w:r>
      <w:r>
        <w:rPr>
          <w:color w:val="231F20"/>
          <w:w w:val="90"/>
        </w:rPr>
        <w:t xml:space="preserve">of </w:t>
      </w:r>
      <w:r>
        <w:rPr>
          <w:color w:val="231F20"/>
          <w:spacing w:val="-2"/>
        </w:rPr>
        <w:t>menopause.</w:t>
      </w:r>
    </w:p>
    <w:p w14:paraId="3A4B7EA2" w14:textId="77777777" w:rsidR="00A909A3" w:rsidRDefault="00A909A3" w:rsidP="00A909A3">
      <w:pPr>
        <w:pStyle w:val="BodyText"/>
        <w:spacing w:line="213" w:lineRule="auto"/>
        <w:ind w:left="253" w:right="871" w:firstLine="240"/>
        <w:jc w:val="both"/>
        <w:rPr>
          <w:position w:val="7"/>
          <w:sz w:val="11"/>
        </w:rPr>
      </w:pPr>
      <w:r>
        <w:rPr>
          <w:noProof/>
          <w:position w:val="7"/>
          <w:sz w:val="11"/>
        </w:rPr>
        <mc:AlternateContent>
          <mc:Choice Requires="wps">
            <w:drawing>
              <wp:anchor distT="0" distB="0" distL="0" distR="0" simplePos="0" relativeHeight="251681792" behindDoc="0" locked="0" layoutInCell="1" allowOverlap="1" wp14:anchorId="410C885D" wp14:editId="18D8421C">
                <wp:simplePos x="0" y="0"/>
                <wp:positionH relativeFrom="page">
                  <wp:posOffset>7177900</wp:posOffset>
                </wp:positionH>
                <wp:positionV relativeFrom="paragraph">
                  <wp:posOffset>237902</wp:posOffset>
                </wp:positionV>
                <wp:extent cx="402590" cy="209550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2095500"/>
                        </a:xfrm>
                        <a:prstGeom prst="rect">
                          <a:avLst/>
                        </a:prstGeom>
                        <a:solidFill>
                          <a:srgbClr val="1F73AE"/>
                        </a:solidFill>
                      </wps:spPr>
                      <wps:txbx>
                        <w:txbxContent>
                          <w:p w14:paraId="5687D5EA" w14:textId="77777777" w:rsidR="00A909A3" w:rsidRDefault="00A909A3" w:rsidP="00A909A3">
                            <w:pPr>
                              <w:pStyle w:val="BodyText"/>
                              <w:rPr>
                                <w:color w:val="000000"/>
                                <w:sz w:val="28"/>
                              </w:rPr>
                            </w:pPr>
                          </w:p>
                          <w:p w14:paraId="34265E48" w14:textId="77777777" w:rsidR="00A909A3" w:rsidRDefault="00A909A3" w:rsidP="00A909A3">
                            <w:pPr>
                              <w:pStyle w:val="BodyText"/>
                              <w:rPr>
                                <w:color w:val="000000"/>
                                <w:sz w:val="28"/>
                              </w:rPr>
                            </w:pPr>
                          </w:p>
                          <w:p w14:paraId="3EFBB5B1" w14:textId="77777777" w:rsidR="00A909A3" w:rsidRDefault="00A909A3" w:rsidP="00A909A3">
                            <w:pPr>
                              <w:pStyle w:val="BodyText"/>
                              <w:spacing w:before="356"/>
                              <w:rPr>
                                <w:color w:val="000000"/>
                                <w:sz w:val="28"/>
                              </w:rPr>
                            </w:pPr>
                          </w:p>
                          <w:p w14:paraId="5976105B" w14:textId="77777777" w:rsidR="00A909A3" w:rsidRDefault="00A909A3" w:rsidP="00A909A3">
                            <w:pPr>
                              <w:ind w:left="182"/>
                              <w:rPr>
                                <w:rFonts w:ascii="Gill Sans MT"/>
                                <w:b/>
                                <w:color w:val="000000"/>
                                <w:sz w:val="28"/>
                              </w:rPr>
                            </w:pPr>
                            <w:r>
                              <w:rPr>
                                <w:rFonts w:ascii="Gill Sans MT"/>
                                <w:b/>
                                <w:color w:val="FFFFFF"/>
                                <w:spacing w:val="-5"/>
                                <w:sz w:val="28"/>
                              </w:rPr>
                              <w:t>II</w:t>
                            </w:r>
                          </w:p>
                        </w:txbxContent>
                      </wps:txbx>
                      <wps:bodyPr wrap="square" lIns="0" tIns="0" rIns="0" bIns="0" rtlCol="0">
                        <a:noAutofit/>
                      </wps:bodyPr>
                    </wps:wsp>
                  </a:graphicData>
                </a:graphic>
              </wp:anchor>
            </w:drawing>
          </mc:Choice>
          <mc:Fallback>
            <w:pict>
              <v:shape w14:anchorId="410C885D" id="Textbox 330" o:spid="_x0000_s1037" type="#_x0000_t202" style="position:absolute;left:0;text-align:left;margin-left:565.2pt;margin-top:18.75pt;width:31.7pt;height:165pt;z-index:2516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" fillcolor="#1f73ae" stroked="f">
                <v:textbox inset="0,0,0,0">
                  <w:txbxContent>
                    <w:p w14:paraId="5687D5EA" w14:textId="77777777" w:rsidR="00A909A3" w:rsidRDefault="00A909A3" w:rsidP="00A909A3">
                      <w:pPr>
                        <w:pStyle w:val="BodyText"/>
                        <w:rPr>
                          <w:color w:val="000000"/>
                          <w:sz w:val="28"/>
                        </w:rPr>
                      </w:pPr>
                    </w:p>
                    <w:p w14:paraId="34265E48" w14:textId="77777777" w:rsidR="00A909A3" w:rsidRDefault="00A909A3" w:rsidP="00A909A3">
                      <w:pPr>
                        <w:pStyle w:val="BodyText"/>
                        <w:rPr>
                          <w:color w:val="000000"/>
                          <w:sz w:val="28"/>
                        </w:rPr>
                      </w:pPr>
                    </w:p>
                    <w:p w14:paraId="3EFBB5B1" w14:textId="77777777" w:rsidR="00A909A3" w:rsidRDefault="00A909A3" w:rsidP="00A909A3">
                      <w:pPr>
                        <w:pStyle w:val="BodyText"/>
                        <w:spacing w:before="356"/>
                        <w:rPr>
                          <w:color w:val="000000"/>
                          <w:sz w:val="28"/>
                        </w:rPr>
                      </w:pPr>
                    </w:p>
                    <w:p w14:paraId="5976105B" w14:textId="77777777" w:rsidR="00A909A3" w:rsidRDefault="00A909A3" w:rsidP="00A909A3">
                      <w:pPr>
                        <w:ind w:left="182"/>
                        <w:rPr>
                          <w:rFonts w:ascii="Gill Sans MT"/>
                          <w:b/>
                          <w:color w:val="000000"/>
                          <w:sz w:val="28"/>
                        </w:rPr>
                      </w:pPr>
                      <w:r>
                        <w:rPr>
                          <w:rFonts w:ascii="Gill Sans MT"/>
                          <w:b/>
                          <w:color w:val="FFFFFF"/>
                          <w:spacing w:val="-5"/>
                          <w:sz w:val="28"/>
                        </w:rPr>
                        <w:t>II</w:t>
                      </w:r>
                    </w:p>
                  </w:txbxContent>
                </v:textbox>
                <w10:wrap anchorx="page"/>
              </v:shape>
            </w:pict>
          </mc:Fallback>
        </mc:AlternateContent>
      </w:r>
      <w:r>
        <w:rPr>
          <w:color w:val="231F20"/>
          <w:w w:val="90"/>
        </w:rPr>
        <w:t>Women</w:t>
      </w:r>
      <w:r>
        <w:rPr>
          <w:color w:val="231F20"/>
          <w:spacing w:val="-5"/>
          <w:w w:val="90"/>
        </w:rPr>
        <w:t xml:space="preserve"> </w:t>
      </w:r>
      <w:r>
        <w:rPr>
          <w:color w:val="231F20"/>
          <w:w w:val="90"/>
        </w:rPr>
        <w:t>with</w:t>
      </w:r>
      <w:r>
        <w:rPr>
          <w:color w:val="231F20"/>
          <w:spacing w:val="-5"/>
          <w:w w:val="90"/>
        </w:rPr>
        <w:t xml:space="preserve"> </w:t>
      </w:r>
      <w:r>
        <w:rPr>
          <w:color w:val="231F20"/>
          <w:w w:val="90"/>
        </w:rPr>
        <w:t>POI</w:t>
      </w:r>
      <w:r>
        <w:rPr>
          <w:color w:val="231F20"/>
          <w:spacing w:val="-5"/>
          <w:w w:val="90"/>
        </w:rPr>
        <w:t xml:space="preserve"> </w:t>
      </w:r>
      <w:r>
        <w:rPr>
          <w:color w:val="231F20"/>
          <w:w w:val="90"/>
        </w:rPr>
        <w:t>(older</w:t>
      </w:r>
      <w:r>
        <w:rPr>
          <w:color w:val="231F20"/>
          <w:spacing w:val="-5"/>
          <w:w w:val="90"/>
        </w:rPr>
        <w:t xml:space="preserve"> </w:t>
      </w:r>
      <w:r>
        <w:rPr>
          <w:color w:val="231F20"/>
          <w:w w:val="90"/>
        </w:rPr>
        <w:t>terminology</w:t>
      </w:r>
      <w:r>
        <w:rPr>
          <w:color w:val="231F20"/>
          <w:spacing w:val="-5"/>
          <w:w w:val="90"/>
        </w:rPr>
        <w:t xml:space="preserve"> </w:t>
      </w:r>
      <w:r>
        <w:rPr>
          <w:color w:val="231F20"/>
          <w:w w:val="90"/>
        </w:rPr>
        <w:t>is</w:t>
      </w:r>
      <w:r>
        <w:rPr>
          <w:color w:val="231F20"/>
          <w:spacing w:val="-5"/>
          <w:w w:val="90"/>
        </w:rPr>
        <w:t xml:space="preserve"> </w:t>
      </w:r>
      <w:r>
        <w:rPr>
          <w:color w:val="231F20"/>
          <w:w w:val="90"/>
        </w:rPr>
        <w:t>“premature</w:t>
      </w:r>
      <w:r>
        <w:rPr>
          <w:color w:val="231F20"/>
          <w:spacing w:val="-5"/>
          <w:w w:val="90"/>
        </w:rPr>
        <w:t xml:space="preserve"> </w:t>
      </w:r>
      <w:r>
        <w:rPr>
          <w:color w:val="231F20"/>
          <w:w w:val="90"/>
        </w:rPr>
        <w:t>ovar-</w:t>
      </w:r>
      <w:r>
        <w:rPr>
          <w:color w:val="231F20"/>
          <w:spacing w:val="-8"/>
        </w:rPr>
        <w:t>ian</w:t>
      </w:r>
      <w:r>
        <w:rPr>
          <w:color w:val="231F20"/>
          <w:spacing w:val="-4"/>
        </w:rPr>
        <w:t xml:space="preserve"> </w:t>
      </w:r>
      <w:r>
        <w:rPr>
          <w:color w:val="231F20"/>
          <w:spacing w:val="-8"/>
        </w:rPr>
        <w:t>failure</w:t>
      </w:r>
      <w:r>
        <w:rPr>
          <w:color w:val="231F20"/>
          <w:spacing w:val="-4"/>
        </w:rPr>
        <w:t xml:space="preserve"> </w:t>
      </w:r>
      <w:r>
        <w:rPr>
          <w:color w:val="231F20"/>
          <w:spacing w:val="-8"/>
        </w:rPr>
        <w:t>or</w:t>
      </w:r>
      <w:r>
        <w:rPr>
          <w:color w:val="231F20"/>
          <w:spacing w:val="-4"/>
        </w:rPr>
        <w:t xml:space="preserve"> </w:t>
      </w:r>
      <w:r>
        <w:rPr>
          <w:color w:val="231F20"/>
          <w:spacing w:val="-8"/>
        </w:rPr>
        <w:t>POF”)</w:t>
      </w:r>
      <w:r>
        <w:rPr>
          <w:color w:val="231F20"/>
          <w:spacing w:val="-4"/>
        </w:rPr>
        <w:t xml:space="preserve"> </w:t>
      </w:r>
      <w:r>
        <w:rPr>
          <w:color w:val="231F20"/>
          <w:spacing w:val="-8"/>
        </w:rPr>
        <w:t>are</w:t>
      </w:r>
      <w:r>
        <w:rPr>
          <w:color w:val="231F20"/>
          <w:spacing w:val="-4"/>
        </w:rPr>
        <w:t xml:space="preserve"> </w:t>
      </w:r>
      <w:r>
        <w:rPr>
          <w:color w:val="231F20"/>
          <w:spacing w:val="-8"/>
        </w:rPr>
        <w:t>at</w:t>
      </w:r>
      <w:r>
        <w:rPr>
          <w:color w:val="231F20"/>
          <w:spacing w:val="-4"/>
        </w:rPr>
        <w:t xml:space="preserve"> </w:t>
      </w:r>
      <w:r>
        <w:rPr>
          <w:color w:val="231F20"/>
          <w:spacing w:val="-8"/>
        </w:rPr>
        <w:t>increased</w:t>
      </w:r>
      <w:r>
        <w:rPr>
          <w:color w:val="231F20"/>
          <w:spacing w:val="-4"/>
        </w:rPr>
        <w:t xml:space="preserve"> </w:t>
      </w:r>
      <w:r>
        <w:rPr>
          <w:color w:val="231F20"/>
          <w:spacing w:val="-8"/>
        </w:rPr>
        <w:t>risk</w:t>
      </w:r>
      <w:r>
        <w:rPr>
          <w:color w:val="231F20"/>
          <w:spacing w:val="-4"/>
        </w:rPr>
        <w:t xml:space="preserve"> </w:t>
      </w:r>
      <w:r>
        <w:rPr>
          <w:color w:val="231F20"/>
          <w:spacing w:val="-8"/>
        </w:rPr>
        <w:t>for</w:t>
      </w:r>
      <w:r>
        <w:rPr>
          <w:color w:val="231F20"/>
          <w:spacing w:val="-4"/>
        </w:rPr>
        <w:t xml:space="preserve"> </w:t>
      </w:r>
      <w:r>
        <w:rPr>
          <w:color w:val="231F20"/>
          <w:spacing w:val="-8"/>
        </w:rPr>
        <w:t xml:space="preserve">cardiovascular </w:t>
      </w:r>
      <w:r>
        <w:rPr>
          <w:color w:val="231F20"/>
          <w:spacing w:val="-4"/>
        </w:rPr>
        <w:t>disease.</w:t>
      </w:r>
      <w:r>
        <w:rPr>
          <w:color w:val="231F20"/>
          <w:spacing w:val="-4"/>
          <w:position w:val="7"/>
          <w:sz w:val="11"/>
        </w:rPr>
        <w:t>399</w:t>
      </w:r>
      <w:r>
        <w:rPr>
          <w:color w:val="231F20"/>
          <w:spacing w:val="15"/>
          <w:position w:val="7"/>
          <w:sz w:val="11"/>
        </w:rPr>
        <w:t xml:space="preserve"> </w:t>
      </w:r>
      <w:r>
        <w:rPr>
          <w:color w:val="231F20"/>
          <w:spacing w:val="-4"/>
        </w:rPr>
        <w:t>In</w:t>
      </w:r>
      <w:r>
        <w:rPr>
          <w:color w:val="231F20"/>
          <w:spacing w:val="-8"/>
        </w:rPr>
        <w:t xml:space="preserve"> </w:t>
      </w:r>
      <w:r>
        <w:rPr>
          <w:color w:val="231F20"/>
          <w:spacing w:val="-4"/>
        </w:rPr>
        <w:t>other</w:t>
      </w:r>
      <w:r>
        <w:rPr>
          <w:color w:val="231F20"/>
          <w:spacing w:val="-8"/>
        </w:rPr>
        <w:t xml:space="preserve"> </w:t>
      </w:r>
      <w:r>
        <w:rPr>
          <w:color w:val="231F20"/>
          <w:spacing w:val="-4"/>
        </w:rPr>
        <w:t>words,</w:t>
      </w:r>
      <w:r>
        <w:rPr>
          <w:color w:val="231F20"/>
          <w:spacing w:val="-8"/>
        </w:rPr>
        <w:t xml:space="preserve"> </w:t>
      </w:r>
      <w:r>
        <w:rPr>
          <w:color w:val="231F20"/>
          <w:spacing w:val="-4"/>
        </w:rPr>
        <w:t>there</w:t>
      </w:r>
      <w:r>
        <w:rPr>
          <w:color w:val="231F20"/>
          <w:spacing w:val="-8"/>
        </w:rPr>
        <w:t xml:space="preserve"> </w:t>
      </w:r>
      <w:r>
        <w:rPr>
          <w:color w:val="231F20"/>
          <w:spacing w:val="-4"/>
        </w:rPr>
        <w:t>is</w:t>
      </w:r>
      <w:r>
        <w:rPr>
          <w:color w:val="231F20"/>
          <w:spacing w:val="-8"/>
        </w:rPr>
        <w:t xml:space="preserve"> </w:t>
      </w:r>
      <w:r>
        <w:rPr>
          <w:color w:val="231F20"/>
          <w:spacing w:val="-4"/>
        </w:rPr>
        <w:t>an</w:t>
      </w:r>
      <w:r>
        <w:rPr>
          <w:color w:val="231F20"/>
          <w:spacing w:val="-8"/>
        </w:rPr>
        <w:t xml:space="preserve"> </w:t>
      </w:r>
      <w:r>
        <w:rPr>
          <w:color w:val="231F20"/>
          <w:spacing w:val="-4"/>
        </w:rPr>
        <w:t>inverse</w:t>
      </w:r>
      <w:r>
        <w:rPr>
          <w:color w:val="231F20"/>
          <w:spacing w:val="-8"/>
        </w:rPr>
        <w:t xml:space="preserve"> </w:t>
      </w:r>
      <w:r>
        <w:rPr>
          <w:color w:val="231F20"/>
          <w:spacing w:val="-4"/>
        </w:rPr>
        <w:t>relationship between</w:t>
      </w:r>
      <w:r>
        <w:rPr>
          <w:color w:val="231F20"/>
          <w:spacing w:val="-8"/>
        </w:rPr>
        <w:t xml:space="preserve"> </w:t>
      </w:r>
      <w:r>
        <w:rPr>
          <w:color w:val="231F20"/>
          <w:spacing w:val="-4"/>
        </w:rPr>
        <w:t>the</w:t>
      </w:r>
      <w:r>
        <w:rPr>
          <w:color w:val="231F20"/>
          <w:spacing w:val="-8"/>
        </w:rPr>
        <w:t xml:space="preserve"> </w:t>
      </w:r>
      <w:r>
        <w:rPr>
          <w:color w:val="231F20"/>
          <w:spacing w:val="-4"/>
        </w:rPr>
        <w:t>risk</w:t>
      </w:r>
      <w:r>
        <w:rPr>
          <w:color w:val="231F20"/>
          <w:spacing w:val="-8"/>
        </w:rPr>
        <w:t xml:space="preserve"> </w:t>
      </w:r>
      <w:r>
        <w:rPr>
          <w:color w:val="231F20"/>
          <w:spacing w:val="-4"/>
        </w:rPr>
        <w:t>of</w:t>
      </w:r>
      <w:r>
        <w:rPr>
          <w:color w:val="231F20"/>
          <w:spacing w:val="-8"/>
        </w:rPr>
        <w:t xml:space="preserve"> </w:t>
      </w:r>
      <w:r>
        <w:rPr>
          <w:color w:val="231F20"/>
          <w:spacing w:val="-4"/>
        </w:rPr>
        <w:t>cardiovascular</w:t>
      </w:r>
      <w:r>
        <w:rPr>
          <w:color w:val="231F20"/>
          <w:spacing w:val="-8"/>
        </w:rPr>
        <w:t xml:space="preserve"> </w:t>
      </w:r>
      <w:r>
        <w:rPr>
          <w:color w:val="231F20"/>
          <w:spacing w:val="-4"/>
        </w:rPr>
        <w:t>disease</w:t>
      </w:r>
      <w:r>
        <w:rPr>
          <w:color w:val="231F20"/>
          <w:spacing w:val="-8"/>
        </w:rPr>
        <w:t xml:space="preserve"> </w:t>
      </w:r>
      <w:r>
        <w:rPr>
          <w:color w:val="231F20"/>
          <w:spacing w:val="-4"/>
        </w:rPr>
        <w:t>and</w:t>
      </w:r>
      <w:r>
        <w:rPr>
          <w:color w:val="231F20"/>
          <w:spacing w:val="-8"/>
        </w:rPr>
        <w:t xml:space="preserve"> </w:t>
      </w:r>
      <w:r>
        <w:rPr>
          <w:color w:val="231F20"/>
          <w:spacing w:val="-4"/>
        </w:rPr>
        <w:t>the</w:t>
      </w:r>
      <w:r>
        <w:rPr>
          <w:color w:val="231F20"/>
          <w:spacing w:val="-8"/>
        </w:rPr>
        <w:t xml:space="preserve"> </w:t>
      </w:r>
      <w:r>
        <w:rPr>
          <w:color w:val="231F20"/>
          <w:spacing w:val="-4"/>
        </w:rPr>
        <w:t>age</w:t>
      </w:r>
      <w:r>
        <w:rPr>
          <w:color w:val="231F20"/>
          <w:spacing w:val="-8"/>
        </w:rPr>
        <w:t xml:space="preserve"> </w:t>
      </w:r>
      <w:r>
        <w:rPr>
          <w:color w:val="231F20"/>
          <w:spacing w:val="-4"/>
        </w:rPr>
        <w:t xml:space="preserve">of </w:t>
      </w:r>
      <w:r>
        <w:rPr>
          <w:color w:val="231F20"/>
          <w:spacing w:val="-6"/>
        </w:rPr>
        <w:t>menopause.</w:t>
      </w:r>
      <w:r>
        <w:rPr>
          <w:color w:val="231F20"/>
          <w:spacing w:val="-6"/>
          <w:position w:val="7"/>
          <w:sz w:val="11"/>
        </w:rPr>
        <w:t>400</w:t>
      </w:r>
      <w:r>
        <w:rPr>
          <w:color w:val="231F20"/>
          <w:spacing w:val="18"/>
          <w:position w:val="7"/>
          <w:sz w:val="11"/>
        </w:rPr>
        <w:t xml:space="preserve"> </w:t>
      </w:r>
      <w:r>
        <w:rPr>
          <w:color w:val="231F20"/>
          <w:spacing w:val="-6"/>
        </w:rPr>
        <w:t>Endothelial function in women with POI is impaired,</w:t>
      </w:r>
      <w:r>
        <w:rPr>
          <w:color w:val="231F20"/>
          <w:spacing w:val="-7"/>
        </w:rPr>
        <w:t xml:space="preserve"> </w:t>
      </w:r>
      <w:r>
        <w:rPr>
          <w:color w:val="231F20"/>
          <w:spacing w:val="-6"/>
        </w:rPr>
        <w:t>as measured</w:t>
      </w:r>
      <w:r>
        <w:rPr>
          <w:color w:val="231F20"/>
          <w:spacing w:val="-7"/>
        </w:rPr>
        <w:t xml:space="preserve"> </w:t>
      </w:r>
      <w:r>
        <w:rPr>
          <w:color w:val="231F20"/>
          <w:spacing w:val="-6"/>
        </w:rPr>
        <w:t>by dilation</w:t>
      </w:r>
      <w:r>
        <w:rPr>
          <w:color w:val="231F20"/>
          <w:spacing w:val="-7"/>
        </w:rPr>
        <w:t xml:space="preserve"> </w:t>
      </w:r>
      <w:r>
        <w:rPr>
          <w:color w:val="231F20"/>
          <w:spacing w:val="-6"/>
        </w:rPr>
        <w:t>of the</w:t>
      </w:r>
      <w:r>
        <w:rPr>
          <w:color w:val="231F20"/>
          <w:spacing w:val="-7"/>
        </w:rPr>
        <w:t xml:space="preserve"> </w:t>
      </w:r>
      <w:r>
        <w:rPr>
          <w:color w:val="231F20"/>
          <w:spacing w:val="-6"/>
        </w:rPr>
        <w:t>brachial artery</w:t>
      </w:r>
      <w:r>
        <w:rPr>
          <w:color w:val="231F20"/>
          <w:spacing w:val="-7"/>
        </w:rPr>
        <w:t xml:space="preserve"> </w:t>
      </w:r>
      <w:r>
        <w:rPr>
          <w:color w:val="231F20"/>
          <w:spacing w:val="-6"/>
        </w:rPr>
        <w:t xml:space="preserve">in </w:t>
      </w:r>
      <w:r>
        <w:rPr>
          <w:color w:val="231F20"/>
          <w:w w:val="90"/>
        </w:rPr>
        <w:t>response</w:t>
      </w:r>
      <w:r>
        <w:rPr>
          <w:color w:val="231F20"/>
          <w:spacing w:val="-7"/>
          <w:w w:val="90"/>
        </w:rPr>
        <w:t xml:space="preserve"> </w:t>
      </w:r>
      <w:r>
        <w:rPr>
          <w:color w:val="231F20"/>
          <w:w w:val="90"/>
        </w:rPr>
        <w:t>to</w:t>
      </w:r>
      <w:r>
        <w:rPr>
          <w:color w:val="231F20"/>
          <w:spacing w:val="-7"/>
          <w:w w:val="90"/>
        </w:rPr>
        <w:t xml:space="preserve"> </w:t>
      </w:r>
      <w:r>
        <w:rPr>
          <w:color w:val="231F20"/>
          <w:w w:val="90"/>
        </w:rPr>
        <w:t>blood</w:t>
      </w:r>
      <w:r>
        <w:rPr>
          <w:color w:val="231F20"/>
          <w:spacing w:val="-7"/>
          <w:w w:val="90"/>
        </w:rPr>
        <w:t xml:space="preserve"> </w:t>
      </w:r>
      <w:r>
        <w:rPr>
          <w:color w:val="231F20"/>
          <w:w w:val="90"/>
        </w:rPr>
        <w:t>flow,</w:t>
      </w:r>
      <w:r>
        <w:rPr>
          <w:color w:val="231F20"/>
          <w:spacing w:val="-7"/>
          <w:w w:val="90"/>
        </w:rPr>
        <w:t xml:space="preserve"> </w:t>
      </w:r>
      <w:r>
        <w:rPr>
          <w:color w:val="231F20"/>
          <w:w w:val="90"/>
        </w:rPr>
        <w:t>a</w:t>
      </w:r>
      <w:r>
        <w:rPr>
          <w:color w:val="231F20"/>
          <w:spacing w:val="-7"/>
          <w:w w:val="90"/>
        </w:rPr>
        <w:t xml:space="preserve"> </w:t>
      </w:r>
      <w:r>
        <w:rPr>
          <w:color w:val="231F20"/>
          <w:w w:val="90"/>
        </w:rPr>
        <w:t>response</w:t>
      </w:r>
      <w:r>
        <w:rPr>
          <w:color w:val="231F20"/>
          <w:spacing w:val="-7"/>
          <w:w w:val="90"/>
        </w:rPr>
        <w:t xml:space="preserve"> </w:t>
      </w:r>
      <w:r>
        <w:rPr>
          <w:color w:val="231F20"/>
          <w:w w:val="90"/>
        </w:rPr>
        <w:t>known</w:t>
      </w:r>
      <w:r>
        <w:rPr>
          <w:color w:val="231F20"/>
          <w:spacing w:val="-7"/>
          <w:w w:val="90"/>
        </w:rPr>
        <w:t xml:space="preserve"> </w:t>
      </w:r>
      <w:r>
        <w:rPr>
          <w:color w:val="231F20"/>
          <w:w w:val="90"/>
        </w:rPr>
        <w:t>to</w:t>
      </w:r>
      <w:r>
        <w:rPr>
          <w:color w:val="231F20"/>
          <w:spacing w:val="-7"/>
          <w:w w:val="90"/>
        </w:rPr>
        <w:t xml:space="preserve"> </w:t>
      </w:r>
      <w:r>
        <w:rPr>
          <w:color w:val="231F20"/>
          <w:w w:val="90"/>
        </w:rPr>
        <w:t>be</w:t>
      </w:r>
      <w:r>
        <w:rPr>
          <w:color w:val="231F20"/>
          <w:spacing w:val="-7"/>
          <w:w w:val="90"/>
        </w:rPr>
        <w:t xml:space="preserve"> </w:t>
      </w:r>
      <w:r>
        <w:rPr>
          <w:color w:val="231F20"/>
          <w:w w:val="90"/>
        </w:rPr>
        <w:t>mediated</w:t>
      </w:r>
      <w:r>
        <w:rPr>
          <w:color w:val="231F20"/>
          <w:spacing w:val="-7"/>
          <w:w w:val="90"/>
        </w:rPr>
        <w:t xml:space="preserve"> </w:t>
      </w:r>
      <w:r>
        <w:rPr>
          <w:color w:val="231F20"/>
          <w:w w:val="90"/>
        </w:rPr>
        <w:t>by estrogen-modulated</w:t>
      </w:r>
      <w:r>
        <w:rPr>
          <w:color w:val="231F20"/>
          <w:spacing w:val="-8"/>
          <w:w w:val="90"/>
        </w:rPr>
        <w:t xml:space="preserve"> </w:t>
      </w:r>
      <w:r>
        <w:rPr>
          <w:color w:val="231F20"/>
          <w:w w:val="90"/>
        </w:rPr>
        <w:t>endothelial</w:t>
      </w:r>
      <w:r>
        <w:rPr>
          <w:color w:val="231F20"/>
          <w:spacing w:val="-7"/>
          <w:w w:val="90"/>
        </w:rPr>
        <w:t xml:space="preserve"> </w:t>
      </w:r>
      <w:r>
        <w:rPr>
          <w:color w:val="231F20"/>
          <w:w w:val="90"/>
        </w:rPr>
        <w:t>nitric</w:t>
      </w:r>
      <w:r>
        <w:rPr>
          <w:color w:val="231F20"/>
          <w:spacing w:val="-8"/>
          <w:w w:val="90"/>
        </w:rPr>
        <w:t xml:space="preserve"> </w:t>
      </w:r>
      <w:r>
        <w:rPr>
          <w:color w:val="231F20"/>
          <w:w w:val="90"/>
        </w:rPr>
        <w:t>oxide.</w:t>
      </w:r>
      <w:r>
        <w:rPr>
          <w:color w:val="231F20"/>
          <w:w w:val="90"/>
          <w:position w:val="7"/>
          <w:sz w:val="11"/>
        </w:rPr>
        <w:t>401,402</w:t>
      </w:r>
      <w:r>
        <w:rPr>
          <w:color w:val="231F20"/>
          <w:spacing w:val="-4"/>
          <w:w w:val="90"/>
          <w:position w:val="7"/>
          <w:sz w:val="11"/>
        </w:rPr>
        <w:t xml:space="preserve"> </w:t>
      </w:r>
      <w:r>
        <w:rPr>
          <w:color w:val="231F20"/>
          <w:w w:val="90"/>
        </w:rPr>
        <w:t>This</w:t>
      </w:r>
      <w:r>
        <w:rPr>
          <w:color w:val="231F20"/>
          <w:spacing w:val="-8"/>
          <w:w w:val="90"/>
        </w:rPr>
        <w:t xml:space="preserve"> </w:t>
      </w:r>
      <w:r>
        <w:rPr>
          <w:color w:val="231F20"/>
          <w:w w:val="90"/>
        </w:rPr>
        <w:t>associ-</w:t>
      </w:r>
      <w:r>
        <w:rPr>
          <w:color w:val="231F20"/>
          <w:spacing w:val="-4"/>
          <w:w w:val="90"/>
        </w:rPr>
        <w:t>ation</w:t>
      </w:r>
      <w:r>
        <w:rPr>
          <w:color w:val="231F20"/>
        </w:rPr>
        <w:t xml:space="preserve"> </w:t>
      </w:r>
      <w:r>
        <w:rPr>
          <w:color w:val="231F20"/>
          <w:spacing w:val="-4"/>
          <w:w w:val="90"/>
        </w:rPr>
        <w:t>between</w:t>
      </w:r>
      <w:r>
        <w:rPr>
          <w:color w:val="231F20"/>
        </w:rPr>
        <w:t xml:space="preserve"> </w:t>
      </w:r>
      <w:r>
        <w:rPr>
          <w:color w:val="231F20"/>
          <w:spacing w:val="-4"/>
          <w:w w:val="90"/>
        </w:rPr>
        <w:t>endothelial</w:t>
      </w:r>
      <w:r>
        <w:rPr>
          <w:color w:val="231F20"/>
        </w:rPr>
        <w:t xml:space="preserve"> </w:t>
      </w:r>
      <w:r>
        <w:rPr>
          <w:color w:val="231F20"/>
          <w:spacing w:val="-4"/>
          <w:w w:val="90"/>
        </w:rPr>
        <w:t>dysfunction</w:t>
      </w:r>
      <w:r>
        <w:rPr>
          <w:color w:val="231F20"/>
        </w:rPr>
        <w:t xml:space="preserve"> </w:t>
      </w:r>
      <w:r>
        <w:rPr>
          <w:color w:val="231F20"/>
          <w:spacing w:val="-4"/>
          <w:w w:val="90"/>
        </w:rPr>
        <w:t>and</w:t>
      </w:r>
      <w:r>
        <w:rPr>
          <w:color w:val="231F20"/>
        </w:rPr>
        <w:t xml:space="preserve"> </w:t>
      </w:r>
      <w:r>
        <w:rPr>
          <w:color w:val="231F20"/>
          <w:spacing w:val="-4"/>
          <w:w w:val="90"/>
        </w:rPr>
        <w:t xml:space="preserve">hypoestrogenemia </w:t>
      </w:r>
      <w:r>
        <w:rPr>
          <w:color w:val="231F20"/>
          <w:w w:val="90"/>
        </w:rPr>
        <w:t>is</w:t>
      </w:r>
      <w:r>
        <w:rPr>
          <w:color w:val="231F20"/>
          <w:spacing w:val="-7"/>
          <w:w w:val="90"/>
        </w:rPr>
        <w:t xml:space="preserve"> </w:t>
      </w:r>
      <w:r>
        <w:rPr>
          <w:color w:val="231F20"/>
          <w:w w:val="90"/>
        </w:rPr>
        <w:t>reinforced</w:t>
      </w:r>
      <w:r>
        <w:rPr>
          <w:color w:val="231F20"/>
          <w:spacing w:val="-7"/>
          <w:w w:val="90"/>
        </w:rPr>
        <w:t xml:space="preserve"> </w:t>
      </w:r>
      <w:r>
        <w:rPr>
          <w:color w:val="231F20"/>
          <w:w w:val="90"/>
        </w:rPr>
        <w:t>by</w:t>
      </w:r>
      <w:r>
        <w:rPr>
          <w:color w:val="231F20"/>
          <w:spacing w:val="-7"/>
          <w:w w:val="90"/>
        </w:rPr>
        <w:t xml:space="preserve"> </w:t>
      </w:r>
      <w:r>
        <w:rPr>
          <w:color w:val="231F20"/>
          <w:w w:val="90"/>
        </w:rPr>
        <w:t>the</w:t>
      </w:r>
      <w:r>
        <w:rPr>
          <w:color w:val="231F20"/>
          <w:spacing w:val="-7"/>
          <w:w w:val="90"/>
        </w:rPr>
        <w:t xml:space="preserve"> </w:t>
      </w:r>
      <w:r>
        <w:rPr>
          <w:color w:val="231F20"/>
          <w:w w:val="90"/>
        </w:rPr>
        <w:t>observation</w:t>
      </w:r>
      <w:r>
        <w:rPr>
          <w:color w:val="231F20"/>
          <w:spacing w:val="-7"/>
          <w:w w:val="90"/>
        </w:rPr>
        <w:t xml:space="preserve"> </w:t>
      </w:r>
      <w:r>
        <w:rPr>
          <w:color w:val="231F20"/>
          <w:w w:val="90"/>
        </w:rPr>
        <w:t>that</w:t>
      </w:r>
      <w:r>
        <w:rPr>
          <w:color w:val="231F20"/>
          <w:spacing w:val="-7"/>
          <w:w w:val="90"/>
        </w:rPr>
        <w:t xml:space="preserve"> </w:t>
      </w:r>
      <w:r>
        <w:rPr>
          <w:color w:val="231F20"/>
          <w:w w:val="90"/>
        </w:rPr>
        <w:t>endothelial</w:t>
      </w:r>
      <w:r>
        <w:rPr>
          <w:color w:val="231F20"/>
          <w:spacing w:val="-7"/>
          <w:w w:val="90"/>
        </w:rPr>
        <w:t xml:space="preserve"> </w:t>
      </w:r>
      <w:r>
        <w:rPr>
          <w:color w:val="231F20"/>
          <w:w w:val="90"/>
        </w:rPr>
        <w:t>dysfunction in women with POF was improved by hormone therapy.</w:t>
      </w:r>
      <w:r>
        <w:rPr>
          <w:color w:val="231F20"/>
          <w:w w:val="90"/>
          <w:position w:val="7"/>
          <w:sz w:val="11"/>
        </w:rPr>
        <w:t>401</w:t>
      </w:r>
    </w:p>
    <w:p w14:paraId="7D45D3E1" w14:textId="77777777" w:rsidR="00A909A3" w:rsidRDefault="00A909A3" w:rsidP="00A909A3">
      <w:pPr>
        <w:pStyle w:val="BodyText"/>
        <w:spacing w:line="213" w:lineRule="auto"/>
        <w:ind w:left="253" w:right="871" w:firstLine="240"/>
        <w:jc w:val="both"/>
        <w:rPr>
          <w:position w:val="7"/>
          <w:sz w:val="11"/>
        </w:rPr>
      </w:pPr>
      <w:r>
        <w:rPr>
          <w:color w:val="231F20"/>
        </w:rPr>
        <w:t xml:space="preserve">An important contribution to the gender difference </w:t>
      </w:r>
      <w:r>
        <w:rPr>
          <w:color w:val="231F20"/>
          <w:spacing w:val="-2"/>
        </w:rPr>
        <w:t>in</w:t>
      </w:r>
      <w:r>
        <w:rPr>
          <w:color w:val="231F20"/>
          <w:spacing w:val="-7"/>
        </w:rPr>
        <w:t xml:space="preserve"> </w:t>
      </w:r>
      <w:r>
        <w:rPr>
          <w:color w:val="231F20"/>
          <w:spacing w:val="-2"/>
        </w:rPr>
        <w:t>cardiovascular</w:t>
      </w:r>
      <w:r>
        <w:rPr>
          <w:color w:val="231F20"/>
          <w:spacing w:val="-7"/>
        </w:rPr>
        <w:t xml:space="preserve"> </w:t>
      </w:r>
      <w:r>
        <w:rPr>
          <w:color w:val="231F20"/>
          <w:spacing w:val="-2"/>
        </w:rPr>
        <w:t>disease</w:t>
      </w:r>
      <w:r>
        <w:rPr>
          <w:color w:val="231F20"/>
          <w:spacing w:val="-7"/>
        </w:rPr>
        <w:t xml:space="preserve"> </w:t>
      </w:r>
      <w:r>
        <w:rPr>
          <w:color w:val="231F20"/>
          <w:spacing w:val="-2"/>
        </w:rPr>
        <w:t>prevalence</w:t>
      </w:r>
      <w:r>
        <w:rPr>
          <w:color w:val="231F20"/>
          <w:spacing w:val="-7"/>
        </w:rPr>
        <w:t xml:space="preserve"> </w:t>
      </w:r>
      <w:r>
        <w:rPr>
          <w:color w:val="231F20"/>
          <w:spacing w:val="-2"/>
        </w:rPr>
        <w:t>and</w:t>
      </w:r>
      <w:r>
        <w:rPr>
          <w:color w:val="231F20"/>
          <w:spacing w:val="-7"/>
        </w:rPr>
        <w:t xml:space="preserve"> </w:t>
      </w:r>
      <w:r>
        <w:rPr>
          <w:color w:val="231F20"/>
          <w:spacing w:val="-2"/>
        </w:rPr>
        <w:t>age</w:t>
      </w:r>
      <w:r>
        <w:rPr>
          <w:color w:val="231F20"/>
          <w:spacing w:val="-7"/>
        </w:rPr>
        <w:t xml:space="preserve"> </w:t>
      </w:r>
      <w:r>
        <w:rPr>
          <w:color w:val="231F20"/>
          <w:spacing w:val="-2"/>
        </w:rPr>
        <w:t>of</w:t>
      </w:r>
      <w:r>
        <w:rPr>
          <w:color w:val="231F20"/>
          <w:spacing w:val="-7"/>
        </w:rPr>
        <w:t xml:space="preserve"> </w:t>
      </w:r>
      <w:r>
        <w:rPr>
          <w:color w:val="231F20"/>
          <w:spacing w:val="-2"/>
        </w:rPr>
        <w:t>onset</w:t>
      </w:r>
      <w:r>
        <w:rPr>
          <w:color w:val="231F20"/>
          <w:spacing w:val="-7"/>
        </w:rPr>
        <w:t xml:space="preserve"> </w:t>
      </w:r>
      <w:r>
        <w:rPr>
          <w:color w:val="231F20"/>
          <w:spacing w:val="-2"/>
        </w:rPr>
        <w:t xml:space="preserve">is </w:t>
      </w:r>
      <w:r>
        <w:rPr>
          <w:color w:val="231F20"/>
          <w:spacing w:val="-4"/>
        </w:rPr>
        <w:t>the favorable effect of estrogen on important endothelial events.</w:t>
      </w:r>
      <w:r>
        <w:rPr>
          <w:color w:val="231F20"/>
          <w:spacing w:val="-9"/>
        </w:rPr>
        <w:t xml:space="preserve"> </w:t>
      </w:r>
      <w:r>
        <w:rPr>
          <w:color w:val="231F20"/>
          <w:spacing w:val="-4"/>
        </w:rPr>
        <w:t>Vasodilatory</w:t>
      </w:r>
      <w:r>
        <w:rPr>
          <w:color w:val="231F20"/>
          <w:spacing w:val="-8"/>
        </w:rPr>
        <w:t xml:space="preserve"> </w:t>
      </w:r>
      <w:r>
        <w:rPr>
          <w:color w:val="231F20"/>
          <w:spacing w:val="-4"/>
        </w:rPr>
        <w:t>and</w:t>
      </w:r>
      <w:r>
        <w:rPr>
          <w:color w:val="231F20"/>
          <w:spacing w:val="-9"/>
        </w:rPr>
        <w:t xml:space="preserve"> </w:t>
      </w:r>
      <w:r>
        <w:rPr>
          <w:color w:val="231F20"/>
          <w:spacing w:val="-4"/>
        </w:rPr>
        <w:t>antithrombotic</w:t>
      </w:r>
      <w:r>
        <w:rPr>
          <w:color w:val="231F20"/>
          <w:spacing w:val="-8"/>
        </w:rPr>
        <w:t xml:space="preserve"> </w:t>
      </w:r>
      <w:r>
        <w:rPr>
          <w:color w:val="231F20"/>
          <w:spacing w:val="-4"/>
        </w:rPr>
        <w:t>activities</w:t>
      </w:r>
      <w:r>
        <w:rPr>
          <w:color w:val="231F20"/>
          <w:spacing w:val="-9"/>
        </w:rPr>
        <w:t xml:space="preserve"> </w:t>
      </w:r>
      <w:r>
        <w:rPr>
          <w:color w:val="231F20"/>
          <w:spacing w:val="-4"/>
        </w:rPr>
        <w:t>can</w:t>
      </w:r>
      <w:r>
        <w:rPr>
          <w:color w:val="231F20"/>
          <w:spacing w:val="-8"/>
        </w:rPr>
        <w:t xml:space="preserve"> </w:t>
      </w:r>
      <w:r>
        <w:rPr>
          <w:color w:val="231F20"/>
          <w:spacing w:val="-4"/>
        </w:rPr>
        <w:t xml:space="preserve">be </w:t>
      </w:r>
      <w:r>
        <w:rPr>
          <w:color w:val="231F20"/>
        </w:rPr>
        <w:t>attributed</w:t>
      </w:r>
      <w:r>
        <w:rPr>
          <w:color w:val="231F20"/>
          <w:spacing w:val="-13"/>
        </w:rPr>
        <w:t xml:space="preserve"> </w:t>
      </w:r>
      <w:r>
        <w:rPr>
          <w:color w:val="231F20"/>
        </w:rPr>
        <w:t>to</w:t>
      </w:r>
      <w:r>
        <w:rPr>
          <w:color w:val="231F20"/>
          <w:spacing w:val="-12"/>
        </w:rPr>
        <w:t xml:space="preserve"> </w:t>
      </w:r>
      <w:r>
        <w:rPr>
          <w:color w:val="231F20"/>
        </w:rPr>
        <w:t>endothelial</w:t>
      </w:r>
      <w:r>
        <w:rPr>
          <w:color w:val="231F20"/>
          <w:spacing w:val="-13"/>
        </w:rPr>
        <w:t xml:space="preserve"> </w:t>
      </w:r>
      <w:r>
        <w:rPr>
          <w:color w:val="231F20"/>
        </w:rPr>
        <w:t>production</w:t>
      </w:r>
      <w:r>
        <w:rPr>
          <w:color w:val="231F20"/>
          <w:spacing w:val="-12"/>
        </w:rPr>
        <w:t xml:space="preserve"> </w:t>
      </w:r>
      <w:r>
        <w:rPr>
          <w:color w:val="231F20"/>
        </w:rPr>
        <w:t>of</w:t>
      </w:r>
      <w:r>
        <w:rPr>
          <w:color w:val="231F20"/>
          <w:spacing w:val="-13"/>
        </w:rPr>
        <w:t xml:space="preserve"> </w:t>
      </w:r>
      <w:r>
        <w:rPr>
          <w:color w:val="231F20"/>
        </w:rPr>
        <w:t>nitric</w:t>
      </w:r>
      <w:r>
        <w:rPr>
          <w:color w:val="231F20"/>
          <w:spacing w:val="-12"/>
        </w:rPr>
        <w:t xml:space="preserve"> </w:t>
      </w:r>
      <w:r>
        <w:rPr>
          <w:color w:val="231F20"/>
        </w:rPr>
        <w:t>oxide</w:t>
      </w:r>
      <w:r>
        <w:rPr>
          <w:color w:val="231F20"/>
          <w:spacing w:val="-13"/>
        </w:rPr>
        <w:t xml:space="preserve"> </w:t>
      </w:r>
      <w:r>
        <w:rPr>
          <w:color w:val="231F20"/>
        </w:rPr>
        <w:t xml:space="preserve">and </w:t>
      </w:r>
      <w:r>
        <w:rPr>
          <w:color w:val="231F20"/>
          <w:spacing w:val="-4"/>
        </w:rPr>
        <w:t>prostacyclin,</w:t>
      </w:r>
      <w:r>
        <w:rPr>
          <w:color w:val="231F20"/>
          <w:spacing w:val="-7"/>
        </w:rPr>
        <w:t xml:space="preserve"> </w:t>
      </w:r>
      <w:r>
        <w:rPr>
          <w:color w:val="231F20"/>
          <w:spacing w:val="-4"/>
        </w:rPr>
        <w:t>a</w:t>
      </w:r>
      <w:r>
        <w:rPr>
          <w:color w:val="231F20"/>
          <w:spacing w:val="-7"/>
        </w:rPr>
        <w:t xml:space="preserve"> </w:t>
      </w:r>
      <w:r>
        <w:rPr>
          <w:color w:val="231F20"/>
          <w:spacing w:val="-4"/>
        </w:rPr>
        <w:t>process</w:t>
      </w:r>
      <w:r>
        <w:rPr>
          <w:color w:val="231F20"/>
          <w:spacing w:val="-7"/>
        </w:rPr>
        <w:t xml:space="preserve"> </w:t>
      </w:r>
      <w:r>
        <w:rPr>
          <w:color w:val="231F20"/>
          <w:spacing w:val="-4"/>
        </w:rPr>
        <w:t>favorably</w:t>
      </w:r>
      <w:r>
        <w:rPr>
          <w:color w:val="231F20"/>
          <w:spacing w:val="-7"/>
        </w:rPr>
        <w:t xml:space="preserve"> </w:t>
      </w:r>
      <w:r>
        <w:rPr>
          <w:color w:val="231F20"/>
          <w:spacing w:val="-4"/>
        </w:rPr>
        <w:t>influenced</w:t>
      </w:r>
      <w:r>
        <w:rPr>
          <w:color w:val="231F20"/>
          <w:spacing w:val="-7"/>
        </w:rPr>
        <w:t xml:space="preserve"> </w:t>
      </w:r>
      <w:r>
        <w:rPr>
          <w:color w:val="231F20"/>
          <w:spacing w:val="-4"/>
        </w:rPr>
        <w:t>by</w:t>
      </w:r>
      <w:r>
        <w:rPr>
          <w:color w:val="231F20"/>
          <w:spacing w:val="-7"/>
        </w:rPr>
        <w:t xml:space="preserve"> </w:t>
      </w:r>
      <w:r>
        <w:rPr>
          <w:color w:val="231F20"/>
          <w:spacing w:val="-4"/>
        </w:rPr>
        <w:t xml:space="preserve">estrogen. </w:t>
      </w:r>
      <w:r>
        <w:rPr>
          <w:color w:val="231F20"/>
          <w:w w:val="90"/>
        </w:rPr>
        <w:t>Hypercholesterolemia</w:t>
      </w:r>
      <w:r>
        <w:rPr>
          <w:color w:val="231F20"/>
          <w:spacing w:val="-8"/>
          <w:w w:val="90"/>
        </w:rPr>
        <w:t xml:space="preserve"> </w:t>
      </w:r>
      <w:r>
        <w:rPr>
          <w:color w:val="231F20"/>
          <w:w w:val="90"/>
        </w:rPr>
        <w:t>adversely</w:t>
      </w:r>
      <w:r>
        <w:rPr>
          <w:color w:val="231F20"/>
          <w:spacing w:val="-7"/>
          <w:w w:val="90"/>
        </w:rPr>
        <w:t xml:space="preserve"> </w:t>
      </w:r>
      <w:r>
        <w:rPr>
          <w:color w:val="231F20"/>
          <w:w w:val="90"/>
        </w:rPr>
        <w:t>affects</w:t>
      </w:r>
      <w:r>
        <w:rPr>
          <w:color w:val="231F20"/>
          <w:spacing w:val="-8"/>
          <w:w w:val="90"/>
        </w:rPr>
        <w:t xml:space="preserve"> </w:t>
      </w:r>
      <w:r>
        <w:rPr>
          <w:color w:val="231F20"/>
          <w:w w:val="90"/>
        </w:rPr>
        <w:t>this</w:t>
      </w:r>
      <w:r>
        <w:rPr>
          <w:color w:val="231F20"/>
          <w:spacing w:val="-7"/>
          <w:w w:val="90"/>
        </w:rPr>
        <w:t xml:space="preserve"> </w:t>
      </w:r>
      <w:r>
        <w:rPr>
          <w:color w:val="231F20"/>
          <w:w w:val="90"/>
        </w:rPr>
        <w:t>important</w:t>
      </w:r>
      <w:r>
        <w:rPr>
          <w:color w:val="231F20"/>
          <w:spacing w:val="-8"/>
          <w:w w:val="90"/>
        </w:rPr>
        <w:t xml:space="preserve"> </w:t>
      </w:r>
      <w:r>
        <w:rPr>
          <w:color w:val="231F20"/>
          <w:w w:val="90"/>
        </w:rPr>
        <w:t>endo-</w:t>
      </w:r>
      <w:r>
        <w:rPr>
          <w:color w:val="231F20"/>
          <w:spacing w:val="-6"/>
        </w:rPr>
        <w:t>thelial</w:t>
      </w:r>
      <w:r>
        <w:rPr>
          <w:color w:val="231F20"/>
          <w:spacing w:val="-7"/>
        </w:rPr>
        <w:t xml:space="preserve"> </w:t>
      </w:r>
      <w:r>
        <w:rPr>
          <w:color w:val="231F20"/>
          <w:spacing w:val="-6"/>
        </w:rPr>
        <w:t>process, and</w:t>
      </w:r>
      <w:r>
        <w:rPr>
          <w:color w:val="231F20"/>
          <w:spacing w:val="-7"/>
        </w:rPr>
        <w:t xml:space="preserve"> </w:t>
      </w:r>
      <w:r>
        <w:rPr>
          <w:color w:val="231F20"/>
          <w:spacing w:val="-6"/>
        </w:rPr>
        <w:t>estrogen protects</w:t>
      </w:r>
      <w:r>
        <w:rPr>
          <w:color w:val="231F20"/>
          <w:spacing w:val="-7"/>
        </w:rPr>
        <w:t xml:space="preserve"> </w:t>
      </w:r>
      <w:r>
        <w:rPr>
          <w:color w:val="231F20"/>
          <w:spacing w:val="-6"/>
        </w:rPr>
        <w:t>this important</w:t>
      </w:r>
      <w:r>
        <w:rPr>
          <w:color w:val="231F20"/>
          <w:spacing w:val="-7"/>
        </w:rPr>
        <w:t xml:space="preserve"> </w:t>
      </w:r>
      <w:r>
        <w:rPr>
          <w:color w:val="231F20"/>
          <w:spacing w:val="-6"/>
        </w:rPr>
        <w:t>endo-thelial</w:t>
      </w:r>
      <w:r>
        <w:rPr>
          <w:color w:val="231F20"/>
          <w:spacing w:val="-7"/>
        </w:rPr>
        <w:t xml:space="preserve"> </w:t>
      </w:r>
      <w:r>
        <w:rPr>
          <w:color w:val="231F20"/>
          <w:spacing w:val="-6"/>
        </w:rPr>
        <w:t>function in</w:t>
      </w:r>
      <w:r>
        <w:rPr>
          <w:color w:val="231F20"/>
          <w:spacing w:val="-7"/>
        </w:rPr>
        <w:t xml:space="preserve"> </w:t>
      </w:r>
      <w:r>
        <w:rPr>
          <w:color w:val="231F20"/>
          <w:spacing w:val="-6"/>
        </w:rPr>
        <w:t>the presence</w:t>
      </w:r>
      <w:r>
        <w:rPr>
          <w:color w:val="231F20"/>
          <w:spacing w:val="-7"/>
        </w:rPr>
        <w:t xml:space="preserve"> </w:t>
      </w:r>
      <w:r>
        <w:rPr>
          <w:color w:val="231F20"/>
          <w:spacing w:val="-6"/>
        </w:rPr>
        <w:t>of hypercholesterolemia.</w:t>
      </w:r>
      <w:r>
        <w:rPr>
          <w:color w:val="231F20"/>
          <w:spacing w:val="-6"/>
          <w:position w:val="7"/>
          <w:sz w:val="11"/>
        </w:rPr>
        <w:t>403</w:t>
      </w:r>
      <w:r>
        <w:rPr>
          <w:color w:val="231F20"/>
          <w:spacing w:val="40"/>
          <w:position w:val="7"/>
          <w:sz w:val="11"/>
        </w:rPr>
        <w:t xml:space="preserve"> </w:t>
      </w:r>
      <w:r>
        <w:rPr>
          <w:color w:val="231F20"/>
          <w:spacing w:val="-2"/>
        </w:rPr>
        <w:t>Estrogen</w:t>
      </w:r>
      <w:r>
        <w:rPr>
          <w:color w:val="231F20"/>
          <w:spacing w:val="-11"/>
        </w:rPr>
        <w:t xml:space="preserve"> </w:t>
      </w:r>
      <w:r>
        <w:rPr>
          <w:color w:val="231F20"/>
          <w:spacing w:val="-2"/>
        </w:rPr>
        <w:t>inhibits</w:t>
      </w:r>
      <w:r>
        <w:rPr>
          <w:color w:val="231F20"/>
          <w:spacing w:val="-10"/>
        </w:rPr>
        <w:t xml:space="preserve"> </w:t>
      </w:r>
      <w:r>
        <w:rPr>
          <w:color w:val="231F20"/>
          <w:spacing w:val="-2"/>
        </w:rPr>
        <w:t>the</w:t>
      </w:r>
      <w:r>
        <w:rPr>
          <w:color w:val="231F20"/>
          <w:spacing w:val="-11"/>
        </w:rPr>
        <w:t xml:space="preserve"> </w:t>
      </w:r>
      <w:r>
        <w:rPr>
          <w:color w:val="231F20"/>
          <w:spacing w:val="-2"/>
        </w:rPr>
        <w:t>oxidation</w:t>
      </w:r>
      <w:r>
        <w:rPr>
          <w:color w:val="231F20"/>
          <w:spacing w:val="-10"/>
        </w:rPr>
        <w:t xml:space="preserve"> </w:t>
      </w:r>
      <w:r>
        <w:rPr>
          <w:color w:val="231F20"/>
          <w:spacing w:val="-2"/>
        </w:rPr>
        <w:t>of</w:t>
      </w:r>
      <w:r>
        <w:rPr>
          <w:color w:val="231F20"/>
          <w:spacing w:val="-11"/>
        </w:rPr>
        <w:t xml:space="preserve"> </w:t>
      </w:r>
      <w:r>
        <w:rPr>
          <w:color w:val="231F20"/>
          <w:spacing w:val="-2"/>
        </w:rPr>
        <w:t>LDL</w:t>
      </w:r>
      <w:r>
        <w:rPr>
          <w:color w:val="231F20"/>
          <w:spacing w:val="-10"/>
        </w:rPr>
        <w:t xml:space="preserve"> </w:t>
      </w:r>
      <w:r>
        <w:rPr>
          <w:color w:val="231F20"/>
          <w:spacing w:val="-2"/>
        </w:rPr>
        <w:t>and</w:t>
      </w:r>
      <w:r>
        <w:rPr>
          <w:color w:val="231F20"/>
          <w:spacing w:val="-11"/>
        </w:rPr>
        <w:t xml:space="preserve"> </w:t>
      </w:r>
      <w:r>
        <w:rPr>
          <w:color w:val="231F20"/>
          <w:spacing w:val="-2"/>
        </w:rPr>
        <w:t>also</w:t>
      </w:r>
      <w:r>
        <w:rPr>
          <w:color w:val="231F20"/>
          <w:spacing w:val="-10"/>
        </w:rPr>
        <w:t xml:space="preserve"> </w:t>
      </w:r>
      <w:r>
        <w:rPr>
          <w:color w:val="231F20"/>
          <w:spacing w:val="-2"/>
        </w:rPr>
        <w:t xml:space="preserve">protects </w:t>
      </w:r>
      <w:r>
        <w:rPr>
          <w:color w:val="231F20"/>
          <w:w w:val="90"/>
        </w:rPr>
        <w:t>against</w:t>
      </w:r>
      <w:r>
        <w:rPr>
          <w:color w:val="231F20"/>
          <w:spacing w:val="-8"/>
          <w:w w:val="90"/>
        </w:rPr>
        <w:t xml:space="preserve"> </w:t>
      </w:r>
      <w:r>
        <w:rPr>
          <w:color w:val="231F20"/>
          <w:w w:val="90"/>
        </w:rPr>
        <w:t>the</w:t>
      </w:r>
      <w:r>
        <w:rPr>
          <w:color w:val="231F20"/>
          <w:spacing w:val="-7"/>
          <w:w w:val="90"/>
        </w:rPr>
        <w:t xml:space="preserve"> </w:t>
      </w:r>
      <w:r>
        <w:rPr>
          <w:color w:val="231F20"/>
          <w:w w:val="90"/>
        </w:rPr>
        <w:t>toxic</w:t>
      </w:r>
      <w:r>
        <w:rPr>
          <w:color w:val="231F20"/>
          <w:spacing w:val="-8"/>
          <w:w w:val="90"/>
        </w:rPr>
        <w:t xml:space="preserve"> </w:t>
      </w:r>
      <w:r>
        <w:rPr>
          <w:color w:val="231F20"/>
          <w:w w:val="90"/>
        </w:rPr>
        <w:t>effects</w:t>
      </w:r>
      <w:r>
        <w:rPr>
          <w:color w:val="231F20"/>
          <w:spacing w:val="-7"/>
          <w:w w:val="90"/>
        </w:rPr>
        <w:t xml:space="preserve"> </w:t>
      </w:r>
      <w:r>
        <w:rPr>
          <w:color w:val="231F20"/>
          <w:w w:val="90"/>
        </w:rPr>
        <w:t>of</w:t>
      </w:r>
      <w:r>
        <w:rPr>
          <w:color w:val="231F20"/>
          <w:spacing w:val="-8"/>
          <w:w w:val="90"/>
        </w:rPr>
        <w:t xml:space="preserve"> </w:t>
      </w:r>
      <w:r>
        <w:rPr>
          <w:color w:val="231F20"/>
          <w:w w:val="90"/>
        </w:rPr>
        <w:t>oxidized</w:t>
      </w:r>
      <w:r>
        <w:rPr>
          <w:color w:val="231F20"/>
          <w:spacing w:val="-7"/>
          <w:w w:val="90"/>
        </w:rPr>
        <w:t xml:space="preserve"> </w:t>
      </w:r>
      <w:r>
        <w:rPr>
          <w:color w:val="231F20"/>
          <w:w w:val="90"/>
        </w:rPr>
        <w:t>LDL</w:t>
      </w:r>
      <w:r>
        <w:rPr>
          <w:color w:val="231F20"/>
          <w:spacing w:val="-8"/>
          <w:w w:val="90"/>
        </w:rPr>
        <w:t xml:space="preserve"> </w:t>
      </w:r>
      <w:r>
        <w:rPr>
          <w:color w:val="231F20"/>
          <w:w w:val="90"/>
        </w:rPr>
        <w:t>on</w:t>
      </w:r>
      <w:r>
        <w:rPr>
          <w:color w:val="231F20"/>
          <w:spacing w:val="-7"/>
          <w:w w:val="90"/>
        </w:rPr>
        <w:t xml:space="preserve"> </w:t>
      </w:r>
      <w:r>
        <w:rPr>
          <w:color w:val="231F20"/>
          <w:w w:val="90"/>
        </w:rPr>
        <w:t>the</w:t>
      </w:r>
      <w:r>
        <w:rPr>
          <w:color w:val="231F20"/>
          <w:spacing w:val="-8"/>
          <w:w w:val="90"/>
        </w:rPr>
        <w:t xml:space="preserve"> </w:t>
      </w:r>
      <w:r>
        <w:rPr>
          <w:color w:val="231F20"/>
          <w:w w:val="90"/>
        </w:rPr>
        <w:t xml:space="preserve">endothelium. </w:t>
      </w:r>
      <w:r>
        <w:rPr>
          <w:color w:val="231F20"/>
          <w:spacing w:val="-8"/>
        </w:rPr>
        <w:t>Women</w:t>
      </w:r>
      <w:r>
        <w:rPr>
          <w:color w:val="231F20"/>
          <w:spacing w:val="-5"/>
        </w:rPr>
        <w:t xml:space="preserve"> </w:t>
      </w:r>
      <w:r>
        <w:rPr>
          <w:color w:val="231F20"/>
          <w:spacing w:val="-8"/>
        </w:rPr>
        <w:t>in</w:t>
      </w:r>
      <w:r>
        <w:rPr>
          <w:color w:val="231F20"/>
          <w:spacing w:val="-4"/>
        </w:rPr>
        <w:t xml:space="preserve"> </w:t>
      </w:r>
      <w:r>
        <w:rPr>
          <w:color w:val="231F20"/>
          <w:spacing w:val="-8"/>
        </w:rPr>
        <w:t>the</w:t>
      </w:r>
      <w:r>
        <w:rPr>
          <w:color w:val="231F20"/>
          <w:spacing w:val="-5"/>
        </w:rPr>
        <w:t xml:space="preserve"> </w:t>
      </w:r>
      <w:r>
        <w:rPr>
          <w:color w:val="231F20"/>
          <w:spacing w:val="-8"/>
        </w:rPr>
        <w:t>SWAN</w:t>
      </w:r>
      <w:r>
        <w:rPr>
          <w:color w:val="231F20"/>
          <w:spacing w:val="-4"/>
        </w:rPr>
        <w:t xml:space="preserve"> </w:t>
      </w:r>
      <w:r>
        <w:rPr>
          <w:color w:val="231F20"/>
          <w:spacing w:val="-8"/>
        </w:rPr>
        <w:t>study</w:t>
      </w:r>
      <w:r>
        <w:rPr>
          <w:color w:val="231F20"/>
          <w:spacing w:val="-5"/>
        </w:rPr>
        <w:t xml:space="preserve"> </w:t>
      </w:r>
      <w:r>
        <w:rPr>
          <w:color w:val="231F20"/>
          <w:spacing w:val="-8"/>
        </w:rPr>
        <w:t>who</w:t>
      </w:r>
      <w:r>
        <w:rPr>
          <w:color w:val="231F20"/>
          <w:spacing w:val="-4"/>
        </w:rPr>
        <w:t xml:space="preserve"> </w:t>
      </w:r>
      <w:r>
        <w:rPr>
          <w:color w:val="231F20"/>
          <w:spacing w:val="-8"/>
        </w:rPr>
        <w:t>complained</w:t>
      </w:r>
      <w:r>
        <w:rPr>
          <w:color w:val="231F20"/>
          <w:spacing w:val="-5"/>
        </w:rPr>
        <w:t xml:space="preserve"> </w:t>
      </w:r>
      <w:r>
        <w:rPr>
          <w:color w:val="231F20"/>
          <w:spacing w:val="-8"/>
        </w:rPr>
        <w:t>of</w:t>
      </w:r>
      <w:r>
        <w:rPr>
          <w:color w:val="231F20"/>
          <w:spacing w:val="-4"/>
        </w:rPr>
        <w:t xml:space="preserve"> </w:t>
      </w:r>
      <w:r>
        <w:rPr>
          <w:color w:val="231F20"/>
          <w:spacing w:val="-8"/>
        </w:rPr>
        <w:t>hot</w:t>
      </w:r>
      <w:r>
        <w:rPr>
          <w:color w:val="231F20"/>
          <w:spacing w:val="-5"/>
        </w:rPr>
        <w:t xml:space="preserve"> </w:t>
      </w:r>
      <w:r>
        <w:rPr>
          <w:color w:val="231F20"/>
          <w:spacing w:val="-8"/>
        </w:rPr>
        <w:t>flush-</w:t>
      </w:r>
      <w:r>
        <w:rPr>
          <w:color w:val="231F20"/>
          <w:w w:val="90"/>
        </w:rPr>
        <w:t>ing</w:t>
      </w:r>
      <w:r>
        <w:rPr>
          <w:color w:val="231F20"/>
          <w:spacing w:val="-5"/>
          <w:w w:val="90"/>
        </w:rPr>
        <w:t xml:space="preserve"> </w:t>
      </w:r>
      <w:r>
        <w:rPr>
          <w:color w:val="231F20"/>
          <w:w w:val="90"/>
        </w:rPr>
        <w:t>had</w:t>
      </w:r>
      <w:r>
        <w:rPr>
          <w:color w:val="231F20"/>
          <w:spacing w:val="-5"/>
          <w:w w:val="90"/>
        </w:rPr>
        <w:t xml:space="preserve"> </w:t>
      </w:r>
      <w:r>
        <w:rPr>
          <w:color w:val="231F20"/>
          <w:w w:val="90"/>
        </w:rPr>
        <w:t>more</w:t>
      </w:r>
      <w:r>
        <w:rPr>
          <w:color w:val="231F20"/>
          <w:spacing w:val="-5"/>
          <w:w w:val="90"/>
        </w:rPr>
        <w:t xml:space="preserve"> </w:t>
      </w:r>
      <w:r>
        <w:rPr>
          <w:color w:val="231F20"/>
          <w:w w:val="90"/>
        </w:rPr>
        <w:t>evidence</w:t>
      </w:r>
      <w:r>
        <w:rPr>
          <w:color w:val="231F20"/>
          <w:spacing w:val="-5"/>
          <w:w w:val="90"/>
        </w:rPr>
        <w:t xml:space="preserve"> </w:t>
      </w:r>
      <w:r>
        <w:rPr>
          <w:color w:val="231F20"/>
          <w:w w:val="90"/>
        </w:rPr>
        <w:t>of</w:t>
      </w:r>
      <w:r>
        <w:rPr>
          <w:color w:val="231F20"/>
          <w:spacing w:val="-5"/>
          <w:w w:val="90"/>
        </w:rPr>
        <w:t xml:space="preserve"> </w:t>
      </w:r>
      <w:r>
        <w:rPr>
          <w:color w:val="231F20"/>
          <w:w w:val="90"/>
        </w:rPr>
        <w:t>subclinical</w:t>
      </w:r>
      <w:r>
        <w:rPr>
          <w:color w:val="231F20"/>
          <w:spacing w:val="-5"/>
          <w:w w:val="90"/>
        </w:rPr>
        <w:t xml:space="preserve"> </w:t>
      </w:r>
      <w:r>
        <w:rPr>
          <w:color w:val="231F20"/>
          <w:w w:val="90"/>
        </w:rPr>
        <w:t>cardiovascular</w:t>
      </w:r>
      <w:r>
        <w:rPr>
          <w:color w:val="231F20"/>
          <w:spacing w:val="-5"/>
          <w:w w:val="90"/>
        </w:rPr>
        <w:t xml:space="preserve"> </w:t>
      </w:r>
      <w:r>
        <w:rPr>
          <w:color w:val="231F20"/>
          <w:w w:val="90"/>
        </w:rPr>
        <w:t xml:space="preserve">disease, </w:t>
      </w:r>
      <w:r>
        <w:rPr>
          <w:color w:val="231F20"/>
          <w:spacing w:val="-6"/>
        </w:rPr>
        <w:t>such</w:t>
      </w:r>
      <w:r>
        <w:rPr>
          <w:color w:val="231F20"/>
          <w:spacing w:val="-9"/>
        </w:rPr>
        <w:t xml:space="preserve"> </w:t>
      </w:r>
      <w:r>
        <w:rPr>
          <w:color w:val="231F20"/>
          <w:spacing w:val="-6"/>
        </w:rPr>
        <w:t>as aortic</w:t>
      </w:r>
      <w:r>
        <w:rPr>
          <w:color w:val="231F20"/>
          <w:spacing w:val="-7"/>
        </w:rPr>
        <w:t xml:space="preserve"> </w:t>
      </w:r>
      <w:r>
        <w:rPr>
          <w:color w:val="231F20"/>
          <w:spacing w:val="-6"/>
        </w:rPr>
        <w:t>calcification, compared</w:t>
      </w:r>
      <w:r>
        <w:rPr>
          <w:color w:val="231F20"/>
          <w:spacing w:val="-7"/>
        </w:rPr>
        <w:t xml:space="preserve"> </w:t>
      </w:r>
      <w:r>
        <w:rPr>
          <w:color w:val="231F20"/>
          <w:spacing w:val="-6"/>
        </w:rPr>
        <w:t>to those</w:t>
      </w:r>
      <w:r>
        <w:rPr>
          <w:color w:val="231F20"/>
          <w:spacing w:val="-7"/>
        </w:rPr>
        <w:t xml:space="preserve"> </w:t>
      </w:r>
      <w:r>
        <w:rPr>
          <w:color w:val="231F20"/>
          <w:spacing w:val="-6"/>
        </w:rPr>
        <w:t xml:space="preserve">without hot </w:t>
      </w:r>
      <w:r>
        <w:rPr>
          <w:color w:val="231F20"/>
          <w:spacing w:val="-2"/>
        </w:rPr>
        <w:t>flushes.</w:t>
      </w:r>
      <w:r>
        <w:rPr>
          <w:color w:val="231F20"/>
          <w:spacing w:val="-2"/>
          <w:position w:val="7"/>
          <w:sz w:val="11"/>
        </w:rPr>
        <w:t>404</w:t>
      </w:r>
    </w:p>
    <w:p w14:paraId="7ADE666E" w14:textId="77777777" w:rsidR="00A909A3" w:rsidRDefault="00A909A3" w:rsidP="00A909A3">
      <w:pPr>
        <w:pStyle w:val="BodyText"/>
        <w:spacing w:line="213" w:lineRule="auto"/>
        <w:ind w:left="253" w:right="870" w:firstLine="240"/>
        <w:jc w:val="both"/>
      </w:pPr>
      <w:r>
        <w:rPr>
          <w:color w:val="231F20"/>
          <w:spacing w:val="-2"/>
        </w:rPr>
        <w:t>A</w:t>
      </w:r>
      <w:r>
        <w:rPr>
          <w:color w:val="231F20"/>
          <w:spacing w:val="-11"/>
        </w:rPr>
        <w:t xml:space="preserve"> </w:t>
      </w:r>
      <w:r>
        <w:rPr>
          <w:color w:val="231F20"/>
          <w:spacing w:val="-2"/>
        </w:rPr>
        <w:t>Chinese</w:t>
      </w:r>
      <w:r>
        <w:rPr>
          <w:color w:val="231F20"/>
          <w:spacing w:val="-10"/>
        </w:rPr>
        <w:t xml:space="preserve"> </w:t>
      </w:r>
      <w:r>
        <w:rPr>
          <w:color w:val="231F20"/>
          <w:spacing w:val="-2"/>
        </w:rPr>
        <w:t>comparison</w:t>
      </w:r>
      <w:r>
        <w:rPr>
          <w:color w:val="231F20"/>
          <w:spacing w:val="-11"/>
        </w:rPr>
        <w:t xml:space="preserve"> </w:t>
      </w:r>
      <w:r>
        <w:rPr>
          <w:color w:val="231F20"/>
          <w:spacing w:val="-2"/>
        </w:rPr>
        <w:t>study</w:t>
      </w:r>
      <w:r>
        <w:rPr>
          <w:color w:val="231F20"/>
          <w:spacing w:val="-10"/>
        </w:rPr>
        <w:t xml:space="preserve"> </w:t>
      </w:r>
      <w:r>
        <w:rPr>
          <w:color w:val="231F20"/>
          <w:spacing w:val="-2"/>
        </w:rPr>
        <w:t>concluded</w:t>
      </w:r>
      <w:r>
        <w:rPr>
          <w:color w:val="231F20"/>
          <w:spacing w:val="-11"/>
        </w:rPr>
        <w:t xml:space="preserve"> </w:t>
      </w:r>
      <w:r>
        <w:rPr>
          <w:color w:val="231F20"/>
          <w:spacing w:val="-2"/>
        </w:rPr>
        <w:t>that</w:t>
      </w:r>
      <w:r>
        <w:rPr>
          <w:color w:val="231F20"/>
          <w:spacing w:val="-10"/>
        </w:rPr>
        <w:t xml:space="preserve"> </w:t>
      </w:r>
      <w:r>
        <w:rPr>
          <w:color w:val="231F20"/>
          <w:spacing w:val="-2"/>
        </w:rPr>
        <w:t xml:space="preserve">Chinese </w:t>
      </w:r>
      <w:r>
        <w:rPr>
          <w:color w:val="231F20"/>
          <w:spacing w:val="-6"/>
        </w:rPr>
        <w:t xml:space="preserve">men and women with angiographically </w:t>
      </w:r>
      <w:r>
        <w:rPr>
          <w:color w:val="231F20"/>
          <w:spacing w:val="-6"/>
        </w:rPr>
        <w:lastRenderedPageBreak/>
        <w:t>determined coro-</w:t>
      </w:r>
      <w:r>
        <w:rPr>
          <w:color w:val="231F20"/>
        </w:rPr>
        <w:t>nary artery disease differ in the circulating sex steroid hormone</w:t>
      </w:r>
      <w:r>
        <w:rPr>
          <w:color w:val="231F20"/>
          <w:spacing w:val="-1"/>
        </w:rPr>
        <w:t xml:space="preserve"> </w:t>
      </w:r>
      <w:r>
        <w:rPr>
          <w:color w:val="231F20"/>
        </w:rPr>
        <w:t>milieu,</w:t>
      </w:r>
      <w:r>
        <w:rPr>
          <w:color w:val="231F20"/>
          <w:spacing w:val="-1"/>
        </w:rPr>
        <w:t xml:space="preserve"> </w:t>
      </w:r>
      <w:r>
        <w:rPr>
          <w:color w:val="231F20"/>
        </w:rPr>
        <w:t>compared</w:t>
      </w:r>
      <w:r>
        <w:rPr>
          <w:color w:val="231F20"/>
          <w:spacing w:val="-1"/>
        </w:rPr>
        <w:t xml:space="preserve"> </w:t>
      </w:r>
      <w:r>
        <w:rPr>
          <w:color w:val="231F20"/>
        </w:rPr>
        <w:t>with</w:t>
      </w:r>
      <w:r>
        <w:rPr>
          <w:color w:val="231F20"/>
          <w:spacing w:val="-1"/>
        </w:rPr>
        <w:t xml:space="preserve"> </w:t>
      </w:r>
      <w:r>
        <w:rPr>
          <w:color w:val="231F20"/>
        </w:rPr>
        <w:t>age-matched</w:t>
      </w:r>
      <w:r>
        <w:rPr>
          <w:color w:val="231F20"/>
          <w:spacing w:val="-1"/>
        </w:rPr>
        <w:t xml:space="preserve"> </w:t>
      </w:r>
      <w:r>
        <w:rPr>
          <w:color w:val="231F20"/>
        </w:rPr>
        <w:t xml:space="preserve">healthy </w:t>
      </w:r>
      <w:r>
        <w:rPr>
          <w:color w:val="231F20"/>
          <w:w w:val="90"/>
        </w:rPr>
        <w:t>individuals.</w:t>
      </w:r>
      <w:r>
        <w:rPr>
          <w:color w:val="231F20"/>
          <w:w w:val="90"/>
          <w:position w:val="7"/>
          <w:sz w:val="11"/>
        </w:rPr>
        <w:t>405</w:t>
      </w:r>
      <w:r>
        <w:rPr>
          <w:color w:val="231F20"/>
          <w:spacing w:val="31"/>
          <w:position w:val="7"/>
          <w:sz w:val="11"/>
        </w:rPr>
        <w:t xml:space="preserve"> </w:t>
      </w:r>
      <w:r>
        <w:rPr>
          <w:color w:val="231F20"/>
          <w:w w:val="90"/>
        </w:rPr>
        <w:t>Straightforward reasoning has led investiga-</w:t>
      </w:r>
      <w:r>
        <w:rPr>
          <w:color w:val="231F20"/>
          <w:spacing w:val="-6"/>
        </w:rPr>
        <w:t xml:space="preserve">tors to connect the different prevalence of coronary artery </w:t>
      </w:r>
      <w:r>
        <w:rPr>
          <w:color w:val="231F20"/>
          <w:spacing w:val="-2"/>
        </w:rPr>
        <w:t>disease</w:t>
      </w:r>
      <w:r>
        <w:rPr>
          <w:color w:val="231F20"/>
          <w:spacing w:val="-11"/>
        </w:rPr>
        <w:t xml:space="preserve"> </w:t>
      </w:r>
      <w:r>
        <w:rPr>
          <w:color w:val="231F20"/>
          <w:spacing w:val="-2"/>
        </w:rPr>
        <w:t>in</w:t>
      </w:r>
      <w:r>
        <w:rPr>
          <w:color w:val="231F20"/>
          <w:spacing w:val="-10"/>
        </w:rPr>
        <w:t xml:space="preserve"> </w:t>
      </w:r>
      <w:r>
        <w:rPr>
          <w:color w:val="231F20"/>
          <w:spacing w:val="-2"/>
        </w:rPr>
        <w:t>men</w:t>
      </w:r>
      <w:r>
        <w:rPr>
          <w:color w:val="231F20"/>
          <w:spacing w:val="-11"/>
        </w:rPr>
        <w:t xml:space="preserve"> </w:t>
      </w:r>
      <w:r>
        <w:rPr>
          <w:color w:val="231F20"/>
          <w:spacing w:val="-2"/>
        </w:rPr>
        <w:t>and</w:t>
      </w:r>
      <w:r>
        <w:rPr>
          <w:color w:val="231F20"/>
          <w:spacing w:val="-10"/>
        </w:rPr>
        <w:t xml:space="preserve"> </w:t>
      </w:r>
      <w:r>
        <w:rPr>
          <w:color w:val="231F20"/>
          <w:spacing w:val="-2"/>
        </w:rPr>
        <w:t>women</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obvious</w:t>
      </w:r>
      <w:r>
        <w:rPr>
          <w:color w:val="231F20"/>
          <w:spacing w:val="-10"/>
        </w:rPr>
        <w:t xml:space="preserve"> </w:t>
      </w:r>
      <w:r>
        <w:rPr>
          <w:color w:val="231F20"/>
          <w:spacing w:val="-2"/>
        </w:rPr>
        <w:t>differences</w:t>
      </w:r>
      <w:r>
        <w:rPr>
          <w:color w:val="231F20"/>
          <w:spacing w:val="-11"/>
        </w:rPr>
        <w:t xml:space="preserve"> </w:t>
      </w:r>
      <w:r>
        <w:rPr>
          <w:color w:val="231F20"/>
          <w:spacing w:val="-2"/>
        </w:rPr>
        <w:t xml:space="preserve">in </w:t>
      </w:r>
      <w:r>
        <w:rPr>
          <w:color w:val="231F20"/>
        </w:rPr>
        <w:t>circulating</w:t>
      </w:r>
      <w:r>
        <w:rPr>
          <w:color w:val="231F20"/>
          <w:spacing w:val="-11"/>
        </w:rPr>
        <w:t xml:space="preserve"> </w:t>
      </w:r>
      <w:r>
        <w:rPr>
          <w:color w:val="231F20"/>
        </w:rPr>
        <w:t>sex</w:t>
      </w:r>
      <w:r>
        <w:rPr>
          <w:color w:val="231F20"/>
          <w:spacing w:val="-11"/>
        </w:rPr>
        <w:t xml:space="preserve"> </w:t>
      </w:r>
      <w:r>
        <w:rPr>
          <w:color w:val="231F20"/>
        </w:rPr>
        <w:t>steroids</w:t>
      </w:r>
      <w:r>
        <w:rPr>
          <w:color w:val="231F20"/>
          <w:spacing w:val="-11"/>
        </w:rPr>
        <w:t xml:space="preserve"> </w:t>
      </w:r>
      <w:r>
        <w:rPr>
          <w:color w:val="231F20"/>
        </w:rPr>
        <w:t>determined</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testicles</w:t>
      </w:r>
      <w:r>
        <w:rPr>
          <w:color w:val="231F20"/>
          <w:spacing w:val="-11"/>
        </w:rPr>
        <w:t xml:space="preserve"> </w:t>
      </w:r>
      <w:r>
        <w:rPr>
          <w:color w:val="231F20"/>
        </w:rPr>
        <w:t xml:space="preserve">and </w:t>
      </w:r>
      <w:r>
        <w:rPr>
          <w:color w:val="231F20"/>
          <w:spacing w:val="-6"/>
        </w:rPr>
        <w:t xml:space="preserve">ovaries. The newly appreciated importance of estrogen in </w:t>
      </w:r>
      <w:r>
        <w:rPr>
          <w:color w:val="231F20"/>
          <w:spacing w:val="-4"/>
        </w:rPr>
        <w:t>the</w:t>
      </w:r>
      <w:r>
        <w:rPr>
          <w:color w:val="231F20"/>
          <w:spacing w:val="-6"/>
        </w:rPr>
        <w:t xml:space="preserve"> </w:t>
      </w:r>
      <w:r>
        <w:rPr>
          <w:color w:val="231F20"/>
          <w:spacing w:val="-4"/>
        </w:rPr>
        <w:t>premenopausal</w:t>
      </w:r>
      <w:r>
        <w:rPr>
          <w:color w:val="231F20"/>
          <w:spacing w:val="-6"/>
        </w:rPr>
        <w:t xml:space="preserve"> </w:t>
      </w:r>
      <w:r>
        <w:rPr>
          <w:color w:val="231F20"/>
          <w:spacing w:val="-4"/>
        </w:rPr>
        <w:t>years</w:t>
      </w:r>
      <w:r>
        <w:rPr>
          <w:color w:val="231F20"/>
          <w:spacing w:val="-6"/>
        </w:rPr>
        <w:t xml:space="preserve"> </w:t>
      </w:r>
      <w:r>
        <w:rPr>
          <w:color w:val="231F20"/>
          <w:spacing w:val="-4"/>
        </w:rPr>
        <w:t>has</w:t>
      </w:r>
      <w:r>
        <w:rPr>
          <w:color w:val="231F20"/>
          <w:spacing w:val="-6"/>
        </w:rPr>
        <w:t xml:space="preserve"> </w:t>
      </w:r>
      <w:r>
        <w:rPr>
          <w:color w:val="231F20"/>
          <w:spacing w:val="-4"/>
        </w:rPr>
        <w:t>added</w:t>
      </w:r>
      <w:r>
        <w:rPr>
          <w:color w:val="231F20"/>
          <w:spacing w:val="-6"/>
        </w:rPr>
        <w:t xml:space="preserve"> </w:t>
      </w:r>
      <w:r>
        <w:rPr>
          <w:color w:val="231F20"/>
          <w:spacing w:val="-4"/>
        </w:rPr>
        <w:t>strength</w:t>
      </w:r>
      <w:r>
        <w:rPr>
          <w:color w:val="231F20"/>
          <w:spacing w:val="-6"/>
        </w:rPr>
        <w:t xml:space="preserve"> </w:t>
      </w:r>
      <w:r>
        <w:rPr>
          <w:color w:val="231F20"/>
          <w:spacing w:val="-4"/>
        </w:rPr>
        <w:t>to</w:t>
      </w:r>
      <w:r>
        <w:rPr>
          <w:color w:val="231F20"/>
          <w:spacing w:val="-6"/>
        </w:rPr>
        <w:t xml:space="preserve"> </w:t>
      </w:r>
      <w:r>
        <w:rPr>
          <w:color w:val="231F20"/>
          <w:spacing w:val="-4"/>
        </w:rPr>
        <w:t>this</w:t>
      </w:r>
      <w:r>
        <w:rPr>
          <w:color w:val="231F20"/>
          <w:spacing w:val="-6"/>
        </w:rPr>
        <w:t xml:space="preserve"> </w:t>
      </w:r>
      <w:r>
        <w:rPr>
          <w:color w:val="231F20"/>
          <w:spacing w:val="-4"/>
        </w:rPr>
        <w:t>con-</w:t>
      </w:r>
      <w:r>
        <w:rPr>
          <w:color w:val="231F20"/>
          <w:w w:val="90"/>
        </w:rPr>
        <w:t>nection. For many years, it has been generally believed that higher estrogen exposure in women protects against coro-</w:t>
      </w:r>
      <w:r>
        <w:rPr>
          <w:color w:val="231F20"/>
          <w:spacing w:val="-4"/>
        </w:rPr>
        <w:t>nary</w:t>
      </w:r>
      <w:r>
        <w:rPr>
          <w:color w:val="231F20"/>
          <w:spacing w:val="-8"/>
        </w:rPr>
        <w:t xml:space="preserve"> </w:t>
      </w:r>
      <w:r>
        <w:rPr>
          <w:color w:val="231F20"/>
          <w:spacing w:val="-4"/>
        </w:rPr>
        <w:t>artery</w:t>
      </w:r>
      <w:r>
        <w:rPr>
          <w:color w:val="231F20"/>
          <w:spacing w:val="-8"/>
        </w:rPr>
        <w:t xml:space="preserve"> </w:t>
      </w:r>
      <w:r>
        <w:rPr>
          <w:color w:val="231F20"/>
          <w:spacing w:val="-4"/>
        </w:rPr>
        <w:t>disease,</w:t>
      </w:r>
      <w:r>
        <w:rPr>
          <w:color w:val="231F20"/>
          <w:spacing w:val="-8"/>
        </w:rPr>
        <w:t xml:space="preserve"> </w:t>
      </w:r>
      <w:r>
        <w:rPr>
          <w:color w:val="231F20"/>
          <w:spacing w:val="-4"/>
        </w:rPr>
        <w:t>and</w:t>
      </w:r>
      <w:r>
        <w:rPr>
          <w:color w:val="231F20"/>
          <w:spacing w:val="-8"/>
        </w:rPr>
        <w:t xml:space="preserve"> </w:t>
      </w:r>
      <w:r>
        <w:rPr>
          <w:color w:val="231F20"/>
          <w:spacing w:val="-4"/>
        </w:rPr>
        <w:t>the</w:t>
      </w:r>
      <w:r>
        <w:rPr>
          <w:color w:val="231F20"/>
          <w:spacing w:val="-8"/>
        </w:rPr>
        <w:t xml:space="preserve"> </w:t>
      </w:r>
      <w:r>
        <w:rPr>
          <w:color w:val="231F20"/>
          <w:spacing w:val="-4"/>
        </w:rPr>
        <w:t>difference</w:t>
      </w:r>
      <w:r>
        <w:rPr>
          <w:color w:val="231F20"/>
          <w:spacing w:val="-8"/>
        </w:rPr>
        <w:t xml:space="preserve"> </w:t>
      </w:r>
      <w:r>
        <w:rPr>
          <w:color w:val="231F20"/>
          <w:spacing w:val="-4"/>
        </w:rPr>
        <w:t>in</w:t>
      </w:r>
      <w:r>
        <w:rPr>
          <w:color w:val="231F20"/>
          <w:spacing w:val="-8"/>
        </w:rPr>
        <w:t xml:space="preserve"> </w:t>
      </w:r>
      <w:r>
        <w:rPr>
          <w:color w:val="231F20"/>
          <w:spacing w:val="-4"/>
        </w:rPr>
        <w:t>coronary</w:t>
      </w:r>
      <w:r>
        <w:rPr>
          <w:color w:val="231F20"/>
          <w:spacing w:val="-8"/>
        </w:rPr>
        <w:t xml:space="preserve"> </w:t>
      </w:r>
      <w:r>
        <w:rPr>
          <w:color w:val="231F20"/>
          <w:spacing w:val="-4"/>
        </w:rPr>
        <w:t>artery disease</w:t>
      </w:r>
      <w:r>
        <w:rPr>
          <w:color w:val="231F20"/>
          <w:spacing w:val="-9"/>
        </w:rPr>
        <w:t xml:space="preserve"> </w:t>
      </w:r>
      <w:r>
        <w:rPr>
          <w:color w:val="231F20"/>
          <w:spacing w:val="-4"/>
        </w:rPr>
        <w:t>prevalence</w:t>
      </w:r>
      <w:r>
        <w:rPr>
          <w:color w:val="231F20"/>
          <w:spacing w:val="-8"/>
        </w:rPr>
        <w:t xml:space="preserve"> </w:t>
      </w:r>
      <w:r>
        <w:rPr>
          <w:color w:val="231F20"/>
          <w:spacing w:val="-4"/>
        </w:rPr>
        <w:t>between</w:t>
      </w:r>
      <w:r>
        <w:rPr>
          <w:color w:val="231F20"/>
          <w:spacing w:val="-9"/>
        </w:rPr>
        <w:t xml:space="preserve"> </w:t>
      </w:r>
      <w:r>
        <w:rPr>
          <w:color w:val="231F20"/>
          <w:spacing w:val="-4"/>
        </w:rPr>
        <w:t>men</w:t>
      </w:r>
      <w:r>
        <w:rPr>
          <w:color w:val="231F20"/>
          <w:spacing w:val="-8"/>
        </w:rPr>
        <w:t xml:space="preserve"> </w:t>
      </w:r>
      <w:r>
        <w:rPr>
          <w:color w:val="231F20"/>
          <w:spacing w:val="-4"/>
        </w:rPr>
        <w:t>and</w:t>
      </w:r>
      <w:r>
        <w:rPr>
          <w:color w:val="231F20"/>
          <w:spacing w:val="-9"/>
        </w:rPr>
        <w:t xml:space="preserve"> </w:t>
      </w:r>
      <w:r>
        <w:rPr>
          <w:color w:val="231F20"/>
          <w:spacing w:val="-4"/>
        </w:rPr>
        <w:t>women</w:t>
      </w:r>
      <w:r>
        <w:rPr>
          <w:color w:val="231F20"/>
          <w:spacing w:val="-8"/>
        </w:rPr>
        <w:t xml:space="preserve"> </w:t>
      </w:r>
      <w:r>
        <w:rPr>
          <w:color w:val="231F20"/>
          <w:spacing w:val="-4"/>
        </w:rPr>
        <w:t xml:space="preserve">diminishes </w:t>
      </w:r>
      <w:r>
        <w:rPr>
          <w:color w:val="231F20"/>
        </w:rPr>
        <w:t>after</w:t>
      </w:r>
      <w:r>
        <w:rPr>
          <w:color w:val="231F20"/>
          <w:spacing w:val="-9"/>
        </w:rPr>
        <w:t xml:space="preserve"> </w:t>
      </w:r>
      <w:r>
        <w:rPr>
          <w:color w:val="231F20"/>
        </w:rPr>
        <w:t>menopause</w:t>
      </w:r>
      <w:r>
        <w:rPr>
          <w:color w:val="231F20"/>
          <w:spacing w:val="-9"/>
        </w:rPr>
        <w:t xml:space="preserve"> </w:t>
      </w:r>
      <w:r>
        <w:rPr>
          <w:color w:val="231F20"/>
        </w:rPr>
        <w:t>because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loss</w:t>
      </w:r>
      <w:r>
        <w:rPr>
          <w:color w:val="231F20"/>
          <w:spacing w:val="-9"/>
        </w:rPr>
        <w:t xml:space="preserve"> </w:t>
      </w:r>
      <w:r>
        <w:rPr>
          <w:color w:val="231F20"/>
        </w:rPr>
        <w:t>of</w:t>
      </w:r>
      <w:r>
        <w:rPr>
          <w:color w:val="231F20"/>
          <w:spacing w:val="-9"/>
        </w:rPr>
        <w:t xml:space="preserve"> </w:t>
      </w:r>
      <w:r>
        <w:rPr>
          <w:color w:val="231F20"/>
        </w:rPr>
        <w:t>estrogen.</w:t>
      </w:r>
      <w:r>
        <w:rPr>
          <w:color w:val="231F20"/>
          <w:spacing w:val="-9"/>
        </w:rPr>
        <w:t xml:space="preserve"> </w:t>
      </w:r>
      <w:r>
        <w:rPr>
          <w:color w:val="231F20"/>
        </w:rPr>
        <w:t>At</w:t>
      </w:r>
      <w:r>
        <w:rPr>
          <w:color w:val="231F20"/>
          <w:spacing w:val="-9"/>
        </w:rPr>
        <w:t xml:space="preserve"> </w:t>
      </w:r>
      <w:r>
        <w:rPr>
          <w:color w:val="231F20"/>
        </w:rPr>
        <w:t xml:space="preserve">the </w:t>
      </w:r>
      <w:r>
        <w:rPr>
          <w:color w:val="231F20"/>
          <w:spacing w:val="-6"/>
        </w:rPr>
        <w:t xml:space="preserve">heart of the matter is the gonadal difference between men </w:t>
      </w:r>
      <w:r>
        <w:rPr>
          <w:color w:val="231F20"/>
        </w:rPr>
        <w:t>and women.</w:t>
      </w:r>
    </w:p>
    <w:p w14:paraId="1104E7BB" w14:textId="77777777" w:rsidR="00A909A3" w:rsidRDefault="00A909A3" w:rsidP="00A909A3">
      <w:pPr>
        <w:pStyle w:val="BodyText"/>
        <w:spacing w:before="111" w:line="213" w:lineRule="auto"/>
        <w:ind w:left="73" w:firstLine="240"/>
        <w:jc w:val="both"/>
        <w:rPr>
          <w:position w:val="7"/>
          <w:sz w:val="11"/>
        </w:rPr>
      </w:pPr>
      <w:r>
        <w:rPr>
          <w:color w:val="231F20"/>
          <w:spacing w:val="-8"/>
        </w:rPr>
        <w:t>Acute</w:t>
      </w:r>
      <w:r>
        <w:rPr>
          <w:color w:val="231F20"/>
          <w:spacing w:val="-3"/>
        </w:rPr>
        <w:t xml:space="preserve"> </w:t>
      </w:r>
      <w:r>
        <w:rPr>
          <w:color w:val="231F20"/>
          <w:spacing w:val="-8"/>
        </w:rPr>
        <w:t>coronary</w:t>
      </w:r>
      <w:r>
        <w:rPr>
          <w:color w:val="231F20"/>
          <w:spacing w:val="-3"/>
        </w:rPr>
        <w:t xml:space="preserve"> </w:t>
      </w:r>
      <w:r>
        <w:rPr>
          <w:color w:val="231F20"/>
          <w:spacing w:val="-8"/>
        </w:rPr>
        <w:t>events</w:t>
      </w:r>
      <w:r>
        <w:rPr>
          <w:color w:val="231F20"/>
          <w:spacing w:val="-3"/>
        </w:rPr>
        <w:t xml:space="preserve"> </w:t>
      </w:r>
      <w:r>
        <w:rPr>
          <w:color w:val="231F20"/>
          <w:spacing w:val="-8"/>
        </w:rPr>
        <w:t>in</w:t>
      </w:r>
      <w:r>
        <w:rPr>
          <w:color w:val="231F20"/>
          <w:spacing w:val="-3"/>
        </w:rPr>
        <w:t xml:space="preserve"> </w:t>
      </w:r>
      <w:r>
        <w:rPr>
          <w:color w:val="231F20"/>
          <w:spacing w:val="-8"/>
        </w:rPr>
        <w:t>premenopausal</w:t>
      </w:r>
      <w:r>
        <w:rPr>
          <w:color w:val="231F20"/>
          <w:spacing w:val="-3"/>
        </w:rPr>
        <w:t xml:space="preserve"> </w:t>
      </w:r>
      <w:r>
        <w:rPr>
          <w:color w:val="231F20"/>
          <w:spacing w:val="-8"/>
        </w:rPr>
        <w:t>women</w:t>
      </w:r>
      <w:r>
        <w:rPr>
          <w:color w:val="231F20"/>
          <w:spacing w:val="-3"/>
        </w:rPr>
        <w:t xml:space="preserve"> </w:t>
      </w:r>
      <w:r>
        <w:rPr>
          <w:color w:val="231F20"/>
          <w:spacing w:val="-8"/>
        </w:rPr>
        <w:t xml:space="preserve">occur </w:t>
      </w:r>
      <w:r>
        <w:rPr>
          <w:color w:val="231F20"/>
          <w:w w:val="90"/>
        </w:rPr>
        <w:t>more frequently when estrogen levels are the lowest during the menstrual cycle.</w:t>
      </w:r>
      <w:r>
        <w:rPr>
          <w:color w:val="231F20"/>
          <w:w w:val="90"/>
          <w:position w:val="7"/>
          <w:sz w:val="11"/>
        </w:rPr>
        <w:t>406</w:t>
      </w:r>
      <w:r>
        <w:rPr>
          <w:color w:val="231F20"/>
          <w:spacing w:val="25"/>
          <w:position w:val="7"/>
          <w:sz w:val="11"/>
        </w:rPr>
        <w:t xml:space="preserve"> </w:t>
      </w:r>
      <w:r>
        <w:rPr>
          <w:color w:val="231F20"/>
          <w:w w:val="90"/>
        </w:rPr>
        <w:t>In the national SWAN study, cardio-</w:t>
      </w:r>
      <w:r>
        <w:rPr>
          <w:color w:val="231F20"/>
          <w:spacing w:val="-4"/>
        </w:rPr>
        <w:t>vascular</w:t>
      </w:r>
      <w:r>
        <w:rPr>
          <w:color w:val="231F20"/>
          <w:spacing w:val="-9"/>
        </w:rPr>
        <w:t xml:space="preserve"> </w:t>
      </w:r>
      <w:r>
        <w:rPr>
          <w:color w:val="231F20"/>
          <w:spacing w:val="-4"/>
        </w:rPr>
        <w:t>risk</w:t>
      </w:r>
      <w:r>
        <w:rPr>
          <w:color w:val="231F20"/>
          <w:spacing w:val="-8"/>
        </w:rPr>
        <w:t xml:space="preserve"> </w:t>
      </w:r>
      <w:r>
        <w:rPr>
          <w:color w:val="231F20"/>
          <w:spacing w:val="-4"/>
        </w:rPr>
        <w:t>factors</w:t>
      </w:r>
      <w:r>
        <w:rPr>
          <w:color w:val="231F20"/>
          <w:spacing w:val="-9"/>
        </w:rPr>
        <w:t xml:space="preserve"> </w:t>
      </w:r>
      <w:r>
        <w:rPr>
          <w:color w:val="231F20"/>
          <w:spacing w:val="-4"/>
        </w:rPr>
        <w:t>were</w:t>
      </w:r>
      <w:r>
        <w:rPr>
          <w:color w:val="231F20"/>
          <w:spacing w:val="-8"/>
        </w:rPr>
        <w:t xml:space="preserve"> </w:t>
      </w:r>
      <w:r>
        <w:rPr>
          <w:color w:val="231F20"/>
          <w:spacing w:val="-4"/>
        </w:rPr>
        <w:t>more</w:t>
      </w:r>
      <w:r>
        <w:rPr>
          <w:color w:val="231F20"/>
          <w:spacing w:val="-9"/>
        </w:rPr>
        <w:t xml:space="preserve"> </w:t>
      </w:r>
      <w:r>
        <w:rPr>
          <w:color w:val="231F20"/>
          <w:spacing w:val="-4"/>
        </w:rPr>
        <w:t>favorable</w:t>
      </w:r>
      <w:r>
        <w:rPr>
          <w:color w:val="231F20"/>
          <w:spacing w:val="-8"/>
        </w:rPr>
        <w:t xml:space="preserve"> </w:t>
      </w:r>
      <w:r>
        <w:rPr>
          <w:color w:val="231F20"/>
          <w:spacing w:val="-4"/>
        </w:rPr>
        <w:t>in</w:t>
      </w:r>
      <w:r>
        <w:rPr>
          <w:color w:val="231F20"/>
          <w:spacing w:val="-9"/>
        </w:rPr>
        <w:t xml:space="preserve"> </w:t>
      </w:r>
      <w:r>
        <w:rPr>
          <w:color w:val="231F20"/>
          <w:spacing w:val="-4"/>
        </w:rPr>
        <w:t>women</w:t>
      </w:r>
      <w:r>
        <w:rPr>
          <w:color w:val="231F20"/>
          <w:spacing w:val="-8"/>
        </w:rPr>
        <w:t xml:space="preserve"> </w:t>
      </w:r>
      <w:r>
        <w:rPr>
          <w:color w:val="231F20"/>
          <w:spacing w:val="-4"/>
        </w:rPr>
        <w:t xml:space="preserve">with </w:t>
      </w:r>
      <w:r>
        <w:rPr>
          <w:color w:val="231F20"/>
          <w:w w:val="90"/>
        </w:rPr>
        <w:t xml:space="preserve">higher levels of estrogen and less favorable in women with </w:t>
      </w:r>
      <w:r>
        <w:rPr>
          <w:color w:val="231F20"/>
          <w:spacing w:val="-2"/>
        </w:rPr>
        <w:t>longer</w:t>
      </w:r>
      <w:r>
        <w:rPr>
          <w:color w:val="231F20"/>
          <w:spacing w:val="-11"/>
        </w:rPr>
        <w:t xml:space="preserve"> </w:t>
      </w:r>
      <w:r>
        <w:rPr>
          <w:color w:val="231F20"/>
          <w:spacing w:val="-2"/>
        </w:rPr>
        <w:t>menstrual</w:t>
      </w:r>
      <w:r>
        <w:rPr>
          <w:color w:val="231F20"/>
          <w:spacing w:val="-10"/>
        </w:rPr>
        <w:t xml:space="preserve"> </w:t>
      </w:r>
      <w:r>
        <w:rPr>
          <w:color w:val="231F20"/>
          <w:spacing w:val="-2"/>
        </w:rPr>
        <w:t>cycles.</w:t>
      </w:r>
      <w:r>
        <w:rPr>
          <w:color w:val="231F20"/>
          <w:spacing w:val="-2"/>
          <w:position w:val="7"/>
          <w:sz w:val="11"/>
        </w:rPr>
        <w:t>407</w:t>
      </w:r>
      <w:r>
        <w:rPr>
          <w:color w:val="231F20"/>
          <w:spacing w:val="11"/>
          <w:position w:val="7"/>
          <w:sz w:val="11"/>
        </w:rPr>
        <w:t xml:space="preserve"> </w:t>
      </w:r>
      <w:r>
        <w:rPr>
          <w:color w:val="231F20"/>
          <w:spacing w:val="-2"/>
        </w:rPr>
        <w:t>Even</w:t>
      </w:r>
      <w:r>
        <w:rPr>
          <w:color w:val="231F20"/>
          <w:spacing w:val="-11"/>
        </w:rPr>
        <w:t xml:space="preserve"> </w:t>
      </w:r>
      <w:r>
        <w:rPr>
          <w:color w:val="231F20"/>
          <w:spacing w:val="-2"/>
        </w:rPr>
        <w:t>amenorrheic</w:t>
      </w:r>
      <w:r>
        <w:rPr>
          <w:color w:val="231F20"/>
          <w:spacing w:val="-10"/>
        </w:rPr>
        <w:t xml:space="preserve"> </w:t>
      </w:r>
      <w:r>
        <w:rPr>
          <w:color w:val="231F20"/>
          <w:spacing w:val="-2"/>
        </w:rPr>
        <w:t>athletes</w:t>
      </w:r>
      <w:r>
        <w:rPr>
          <w:color w:val="231F20"/>
          <w:spacing w:val="-11"/>
        </w:rPr>
        <w:t xml:space="preserve"> </w:t>
      </w:r>
      <w:r>
        <w:rPr>
          <w:color w:val="231F20"/>
          <w:spacing w:val="-2"/>
        </w:rPr>
        <w:t xml:space="preserve">in </w:t>
      </w:r>
      <w:r>
        <w:rPr>
          <w:color w:val="231F20"/>
          <w:w w:val="90"/>
        </w:rPr>
        <w:t>good</w:t>
      </w:r>
      <w:r>
        <w:rPr>
          <w:color w:val="231F20"/>
          <w:spacing w:val="-8"/>
          <w:w w:val="90"/>
        </w:rPr>
        <w:t xml:space="preserve"> </w:t>
      </w:r>
      <w:r>
        <w:rPr>
          <w:color w:val="231F20"/>
          <w:w w:val="90"/>
        </w:rPr>
        <w:t>physical</w:t>
      </w:r>
      <w:r>
        <w:rPr>
          <w:color w:val="231F20"/>
          <w:spacing w:val="-7"/>
          <w:w w:val="90"/>
        </w:rPr>
        <w:t xml:space="preserve"> </w:t>
      </w:r>
      <w:r>
        <w:rPr>
          <w:color w:val="231F20"/>
          <w:w w:val="90"/>
        </w:rPr>
        <w:t>condition</w:t>
      </w:r>
      <w:r>
        <w:rPr>
          <w:color w:val="231F20"/>
          <w:spacing w:val="-8"/>
          <w:w w:val="90"/>
        </w:rPr>
        <w:t xml:space="preserve"> </w:t>
      </w:r>
      <w:r>
        <w:rPr>
          <w:color w:val="231F20"/>
          <w:w w:val="90"/>
        </w:rPr>
        <w:t>have</w:t>
      </w:r>
      <w:r>
        <w:rPr>
          <w:color w:val="231F20"/>
          <w:spacing w:val="-7"/>
          <w:w w:val="90"/>
        </w:rPr>
        <w:t xml:space="preserve"> </w:t>
      </w:r>
      <w:r>
        <w:rPr>
          <w:color w:val="231F20"/>
          <w:w w:val="90"/>
        </w:rPr>
        <w:t>demonstrated</w:t>
      </w:r>
      <w:r>
        <w:rPr>
          <w:color w:val="231F20"/>
          <w:spacing w:val="-8"/>
          <w:w w:val="90"/>
        </w:rPr>
        <w:t xml:space="preserve"> </w:t>
      </w:r>
      <w:r>
        <w:rPr>
          <w:color w:val="231F20"/>
          <w:w w:val="90"/>
        </w:rPr>
        <w:t>endothelial</w:t>
      </w:r>
      <w:r>
        <w:rPr>
          <w:color w:val="231F20"/>
          <w:spacing w:val="-7"/>
          <w:w w:val="90"/>
        </w:rPr>
        <w:t xml:space="preserve"> </w:t>
      </w:r>
      <w:r>
        <w:rPr>
          <w:color w:val="231F20"/>
          <w:w w:val="90"/>
        </w:rPr>
        <w:t>dys-function, a condition that responded favorably to estrogen-</w:t>
      </w:r>
      <w:r>
        <w:rPr>
          <w:color w:val="231F20"/>
          <w:spacing w:val="-2"/>
        </w:rPr>
        <w:t>containing</w:t>
      </w:r>
      <w:r>
        <w:rPr>
          <w:color w:val="231F20"/>
          <w:spacing w:val="-11"/>
        </w:rPr>
        <w:t xml:space="preserve"> </w:t>
      </w:r>
      <w:r>
        <w:rPr>
          <w:color w:val="231F20"/>
          <w:spacing w:val="-2"/>
        </w:rPr>
        <w:t>oral</w:t>
      </w:r>
      <w:r>
        <w:rPr>
          <w:color w:val="231F20"/>
          <w:spacing w:val="-10"/>
        </w:rPr>
        <w:t xml:space="preserve"> </w:t>
      </w:r>
      <w:r>
        <w:rPr>
          <w:color w:val="231F20"/>
          <w:spacing w:val="-2"/>
        </w:rPr>
        <w:t>contraceptives.</w:t>
      </w:r>
      <w:r>
        <w:rPr>
          <w:color w:val="231F20"/>
          <w:spacing w:val="-2"/>
          <w:position w:val="7"/>
          <w:sz w:val="11"/>
        </w:rPr>
        <w:t>408,409</w:t>
      </w:r>
    </w:p>
    <w:p w14:paraId="043A9CC5" w14:textId="77777777" w:rsidR="00A909A3" w:rsidRDefault="00A909A3" w:rsidP="00A909A3">
      <w:pPr>
        <w:pStyle w:val="BodyText"/>
        <w:spacing w:line="213" w:lineRule="auto"/>
        <w:ind w:left="73" w:firstLine="240"/>
        <w:jc w:val="both"/>
        <w:rPr>
          <w:position w:val="7"/>
          <w:sz w:val="11"/>
        </w:rPr>
      </w:pPr>
      <w:r>
        <w:rPr>
          <w:color w:val="231F20"/>
          <w:w w:val="90"/>
        </w:rPr>
        <w:t>In the WISE (Women’s Ischemia Syndrome Evaluation) study, a study of premenopausal women undergoing coro-nary angiography for suspected myocardial infarction, cor-</w:t>
      </w:r>
      <w:r>
        <w:rPr>
          <w:color w:val="231F20"/>
          <w:spacing w:val="-6"/>
        </w:rPr>
        <w:t xml:space="preserve">onary artery disease was more prevalent in those women </w:t>
      </w:r>
      <w:r>
        <w:rPr>
          <w:color w:val="231F20"/>
        </w:rPr>
        <w:t>who</w:t>
      </w:r>
      <w:r>
        <w:rPr>
          <w:color w:val="231F20"/>
          <w:spacing w:val="-2"/>
        </w:rPr>
        <w:t xml:space="preserve"> </w:t>
      </w:r>
      <w:r>
        <w:rPr>
          <w:color w:val="231F20"/>
        </w:rPr>
        <w:t>had</w:t>
      </w:r>
      <w:r>
        <w:rPr>
          <w:color w:val="231F20"/>
          <w:spacing w:val="-2"/>
        </w:rPr>
        <w:t xml:space="preserve"> </w:t>
      </w:r>
      <w:r>
        <w:rPr>
          <w:color w:val="231F20"/>
        </w:rPr>
        <w:t>low</w:t>
      </w:r>
      <w:r>
        <w:rPr>
          <w:color w:val="231F20"/>
          <w:spacing w:val="-2"/>
        </w:rPr>
        <w:t xml:space="preserve"> </w:t>
      </w:r>
      <w:r>
        <w:rPr>
          <w:color w:val="231F20"/>
        </w:rPr>
        <w:t>estrogen</w:t>
      </w:r>
      <w:r>
        <w:rPr>
          <w:color w:val="231F20"/>
          <w:spacing w:val="-2"/>
        </w:rPr>
        <w:t xml:space="preserve"> </w:t>
      </w:r>
      <w:r>
        <w:rPr>
          <w:color w:val="231F20"/>
        </w:rPr>
        <w:t>levels</w:t>
      </w:r>
      <w:r>
        <w:rPr>
          <w:color w:val="231F20"/>
          <w:spacing w:val="-2"/>
        </w:rPr>
        <w:t xml:space="preserve"> </w:t>
      </w:r>
      <w:r>
        <w:rPr>
          <w:color w:val="231F20"/>
        </w:rPr>
        <w:t>because</w:t>
      </w:r>
      <w:r>
        <w:rPr>
          <w:color w:val="231F20"/>
          <w:spacing w:val="-2"/>
        </w:rPr>
        <w:t xml:space="preserve"> </w:t>
      </w:r>
      <w:r>
        <w:rPr>
          <w:color w:val="231F20"/>
        </w:rPr>
        <w:t>of</w:t>
      </w:r>
      <w:r>
        <w:rPr>
          <w:color w:val="231F20"/>
          <w:spacing w:val="-2"/>
        </w:rPr>
        <w:t xml:space="preserve"> </w:t>
      </w:r>
      <w:r>
        <w:rPr>
          <w:color w:val="231F20"/>
        </w:rPr>
        <w:t xml:space="preserve">hypothalamic </w:t>
      </w:r>
      <w:r>
        <w:rPr>
          <w:color w:val="231F20"/>
          <w:spacing w:val="-2"/>
        </w:rPr>
        <w:t>suppression.</w:t>
      </w:r>
      <w:r>
        <w:rPr>
          <w:color w:val="231F20"/>
          <w:spacing w:val="-2"/>
          <w:position w:val="7"/>
          <w:sz w:val="11"/>
        </w:rPr>
        <w:t>410</w:t>
      </w:r>
      <w:r>
        <w:rPr>
          <w:color w:val="231F20"/>
          <w:spacing w:val="-5"/>
          <w:position w:val="7"/>
          <w:sz w:val="11"/>
        </w:rPr>
        <w:t xml:space="preserve"> </w:t>
      </w:r>
      <w:r>
        <w:rPr>
          <w:color w:val="231F20"/>
          <w:spacing w:val="-2"/>
        </w:rPr>
        <w:t>These</w:t>
      </w:r>
      <w:r>
        <w:rPr>
          <w:color w:val="231F20"/>
          <w:spacing w:val="-11"/>
        </w:rPr>
        <w:t xml:space="preserve"> </w:t>
      </w:r>
      <w:r>
        <w:rPr>
          <w:color w:val="231F20"/>
          <w:spacing w:val="-2"/>
        </w:rPr>
        <w:t>findings</w:t>
      </w:r>
      <w:r>
        <w:rPr>
          <w:color w:val="231F20"/>
          <w:spacing w:val="-10"/>
        </w:rPr>
        <w:t xml:space="preserve"> </w:t>
      </w:r>
      <w:r>
        <w:rPr>
          <w:color w:val="231F20"/>
          <w:spacing w:val="-2"/>
        </w:rPr>
        <w:t>are</w:t>
      </w:r>
      <w:r>
        <w:rPr>
          <w:color w:val="231F20"/>
          <w:spacing w:val="-11"/>
        </w:rPr>
        <w:t xml:space="preserve"> </w:t>
      </w:r>
      <w:r>
        <w:rPr>
          <w:color w:val="231F20"/>
          <w:spacing w:val="-2"/>
        </w:rPr>
        <w:t>similar</w:t>
      </w:r>
      <w:r>
        <w:rPr>
          <w:color w:val="231F20"/>
          <w:spacing w:val="-10"/>
        </w:rPr>
        <w:t xml:space="preserve"> </w:t>
      </w:r>
      <w:r>
        <w:rPr>
          <w:color w:val="231F20"/>
          <w:spacing w:val="-2"/>
        </w:rPr>
        <w:t>to</w:t>
      </w:r>
      <w:r>
        <w:rPr>
          <w:color w:val="231F20"/>
          <w:spacing w:val="-11"/>
        </w:rPr>
        <w:t xml:space="preserve"> </w:t>
      </w:r>
      <w:r>
        <w:rPr>
          <w:color w:val="231F20"/>
          <w:spacing w:val="-2"/>
        </w:rPr>
        <w:t>the</w:t>
      </w:r>
      <w:r>
        <w:rPr>
          <w:color w:val="231F20"/>
          <w:spacing w:val="-10"/>
        </w:rPr>
        <w:t xml:space="preserve"> </w:t>
      </w:r>
      <w:r>
        <w:rPr>
          <w:color w:val="231F20"/>
          <w:spacing w:val="-2"/>
        </w:rPr>
        <w:t>pioneer-</w:t>
      </w:r>
      <w:r>
        <w:rPr>
          <w:color w:val="231F20"/>
          <w:spacing w:val="-6"/>
        </w:rPr>
        <w:t xml:space="preserve">ing studies in monkeys that demonstrated acceleration of </w:t>
      </w:r>
      <w:r>
        <w:rPr>
          <w:color w:val="231F20"/>
          <w:spacing w:val="-2"/>
        </w:rPr>
        <w:t>atherosclerosis</w:t>
      </w:r>
      <w:r>
        <w:rPr>
          <w:color w:val="231F20"/>
          <w:spacing w:val="-6"/>
        </w:rPr>
        <w:t xml:space="preserve"> </w:t>
      </w:r>
      <w:r>
        <w:rPr>
          <w:color w:val="231F20"/>
          <w:spacing w:val="-2"/>
        </w:rPr>
        <w:t>in</w:t>
      </w:r>
      <w:r>
        <w:rPr>
          <w:color w:val="231F20"/>
          <w:spacing w:val="-6"/>
        </w:rPr>
        <w:t xml:space="preserve"> </w:t>
      </w:r>
      <w:r>
        <w:rPr>
          <w:color w:val="231F20"/>
          <w:spacing w:val="-2"/>
        </w:rPr>
        <w:t>animals</w:t>
      </w:r>
      <w:r>
        <w:rPr>
          <w:color w:val="231F20"/>
          <w:spacing w:val="-6"/>
        </w:rPr>
        <w:t xml:space="preserve"> </w:t>
      </w:r>
      <w:r>
        <w:rPr>
          <w:color w:val="231F20"/>
          <w:spacing w:val="-2"/>
        </w:rPr>
        <w:t>with</w:t>
      </w:r>
      <w:r>
        <w:rPr>
          <w:color w:val="231F20"/>
          <w:spacing w:val="-6"/>
        </w:rPr>
        <w:t xml:space="preserve"> </w:t>
      </w:r>
      <w:r>
        <w:rPr>
          <w:color w:val="231F20"/>
          <w:spacing w:val="-2"/>
        </w:rPr>
        <w:t>low</w:t>
      </w:r>
      <w:r>
        <w:rPr>
          <w:color w:val="231F20"/>
          <w:spacing w:val="-6"/>
        </w:rPr>
        <w:t xml:space="preserve"> </w:t>
      </w:r>
      <w:r>
        <w:rPr>
          <w:color w:val="231F20"/>
          <w:spacing w:val="-2"/>
        </w:rPr>
        <w:t>estrogen</w:t>
      </w:r>
      <w:r>
        <w:rPr>
          <w:color w:val="231F20"/>
          <w:spacing w:val="-6"/>
        </w:rPr>
        <w:t xml:space="preserve"> </w:t>
      </w:r>
      <w:r>
        <w:rPr>
          <w:color w:val="231F20"/>
          <w:spacing w:val="-2"/>
        </w:rPr>
        <w:t>because</w:t>
      </w:r>
      <w:r>
        <w:rPr>
          <w:color w:val="231F20"/>
          <w:spacing w:val="-6"/>
        </w:rPr>
        <w:t xml:space="preserve"> </w:t>
      </w:r>
      <w:r>
        <w:rPr>
          <w:color w:val="231F20"/>
          <w:spacing w:val="-2"/>
        </w:rPr>
        <w:t>of stress-induced</w:t>
      </w:r>
      <w:r>
        <w:rPr>
          <w:color w:val="231F20"/>
          <w:spacing w:val="-11"/>
        </w:rPr>
        <w:t xml:space="preserve"> </w:t>
      </w:r>
      <w:r>
        <w:rPr>
          <w:color w:val="231F20"/>
          <w:spacing w:val="-2"/>
        </w:rPr>
        <w:t>hypothalamic</w:t>
      </w:r>
      <w:r>
        <w:rPr>
          <w:color w:val="231F20"/>
          <w:spacing w:val="-10"/>
        </w:rPr>
        <w:t xml:space="preserve"> </w:t>
      </w:r>
      <w:r>
        <w:rPr>
          <w:color w:val="231F20"/>
          <w:spacing w:val="-2"/>
        </w:rPr>
        <w:t>suppression,</w:t>
      </w:r>
      <w:r>
        <w:rPr>
          <w:color w:val="231F20"/>
          <w:spacing w:val="-11"/>
        </w:rPr>
        <w:t xml:space="preserve"> </w:t>
      </w:r>
      <w:r>
        <w:rPr>
          <w:color w:val="231F20"/>
          <w:spacing w:val="-2"/>
        </w:rPr>
        <w:t>an</w:t>
      </w:r>
      <w:r>
        <w:rPr>
          <w:color w:val="231F20"/>
          <w:spacing w:val="-10"/>
        </w:rPr>
        <w:t xml:space="preserve"> </w:t>
      </w:r>
      <w:r>
        <w:rPr>
          <w:color w:val="231F20"/>
          <w:spacing w:val="-2"/>
        </w:rPr>
        <w:t>effect</w:t>
      </w:r>
      <w:r>
        <w:rPr>
          <w:color w:val="231F20"/>
          <w:spacing w:val="-11"/>
        </w:rPr>
        <w:t xml:space="preserve"> </w:t>
      </w:r>
      <w:r>
        <w:rPr>
          <w:color w:val="231F20"/>
          <w:spacing w:val="-2"/>
        </w:rPr>
        <w:t xml:space="preserve">that </w:t>
      </w:r>
      <w:r>
        <w:rPr>
          <w:color w:val="231F20"/>
          <w:spacing w:val="-4"/>
        </w:rPr>
        <w:t>could be prevented by oral contraceptive treatment.</w:t>
      </w:r>
      <w:r>
        <w:rPr>
          <w:color w:val="231F20"/>
          <w:spacing w:val="-4"/>
          <w:position w:val="7"/>
          <w:sz w:val="11"/>
        </w:rPr>
        <w:t>411–413</w:t>
      </w:r>
      <w:r>
        <w:rPr>
          <w:color w:val="231F20"/>
          <w:spacing w:val="40"/>
          <w:position w:val="7"/>
          <w:sz w:val="11"/>
        </w:rPr>
        <w:t xml:space="preserve"> </w:t>
      </w:r>
      <w:r>
        <w:rPr>
          <w:color w:val="231F20"/>
          <w:w w:val="90"/>
        </w:rPr>
        <w:t>Postmenopausal women studied with coronary angiogra-</w:t>
      </w:r>
      <w:r>
        <w:rPr>
          <w:color w:val="231F20"/>
          <w:spacing w:val="-4"/>
        </w:rPr>
        <w:t>phy</w:t>
      </w:r>
      <w:r>
        <w:rPr>
          <w:color w:val="231F20"/>
          <w:spacing w:val="-9"/>
        </w:rPr>
        <w:t xml:space="preserve"> </w:t>
      </w:r>
      <w:r>
        <w:rPr>
          <w:color w:val="231F20"/>
          <w:spacing w:val="-4"/>
        </w:rPr>
        <w:t>in</w:t>
      </w:r>
      <w:r>
        <w:rPr>
          <w:color w:val="231F20"/>
          <w:spacing w:val="-8"/>
        </w:rPr>
        <w:t xml:space="preserve"> </w:t>
      </w:r>
      <w:r>
        <w:rPr>
          <w:color w:val="231F20"/>
          <w:spacing w:val="-4"/>
        </w:rPr>
        <w:t>the</w:t>
      </w:r>
      <w:r>
        <w:rPr>
          <w:color w:val="231F20"/>
          <w:spacing w:val="-9"/>
        </w:rPr>
        <w:t xml:space="preserve"> </w:t>
      </w:r>
      <w:r>
        <w:rPr>
          <w:color w:val="231F20"/>
          <w:spacing w:val="-4"/>
        </w:rPr>
        <w:t>WISE</w:t>
      </w:r>
      <w:r>
        <w:rPr>
          <w:color w:val="231F20"/>
          <w:spacing w:val="-8"/>
        </w:rPr>
        <w:t xml:space="preserve"> </w:t>
      </w:r>
      <w:r>
        <w:rPr>
          <w:color w:val="231F20"/>
          <w:spacing w:val="-4"/>
        </w:rPr>
        <w:t>study</w:t>
      </w:r>
      <w:r>
        <w:rPr>
          <w:color w:val="231F20"/>
          <w:spacing w:val="-9"/>
        </w:rPr>
        <w:t xml:space="preserve"> </w:t>
      </w:r>
      <w:r>
        <w:rPr>
          <w:color w:val="231F20"/>
          <w:spacing w:val="-4"/>
        </w:rPr>
        <w:t>who</w:t>
      </w:r>
      <w:r>
        <w:rPr>
          <w:color w:val="231F20"/>
          <w:spacing w:val="-8"/>
        </w:rPr>
        <w:t xml:space="preserve"> </w:t>
      </w:r>
      <w:r>
        <w:rPr>
          <w:color w:val="231F20"/>
          <w:spacing w:val="-4"/>
        </w:rPr>
        <w:t>had</w:t>
      </w:r>
      <w:r>
        <w:rPr>
          <w:color w:val="231F20"/>
          <w:spacing w:val="-9"/>
        </w:rPr>
        <w:t xml:space="preserve"> </w:t>
      </w:r>
      <w:r>
        <w:rPr>
          <w:color w:val="231F20"/>
          <w:spacing w:val="-4"/>
        </w:rPr>
        <w:t>used</w:t>
      </w:r>
      <w:r>
        <w:rPr>
          <w:color w:val="231F20"/>
          <w:spacing w:val="-8"/>
        </w:rPr>
        <w:t xml:space="preserve"> </w:t>
      </w:r>
      <w:r>
        <w:rPr>
          <w:color w:val="231F20"/>
          <w:spacing w:val="-4"/>
        </w:rPr>
        <w:t>oral</w:t>
      </w:r>
      <w:r>
        <w:rPr>
          <w:color w:val="231F20"/>
          <w:spacing w:val="-9"/>
        </w:rPr>
        <w:t xml:space="preserve"> </w:t>
      </w:r>
      <w:r>
        <w:rPr>
          <w:color w:val="231F20"/>
          <w:spacing w:val="-4"/>
        </w:rPr>
        <w:t xml:space="preserve">contraceptives </w:t>
      </w:r>
      <w:r>
        <w:rPr>
          <w:color w:val="231F20"/>
          <w:w w:val="90"/>
        </w:rPr>
        <w:t>in the past had less coronary artery disease.</w:t>
      </w:r>
      <w:r>
        <w:rPr>
          <w:color w:val="231F20"/>
          <w:w w:val="90"/>
          <w:position w:val="7"/>
          <w:sz w:val="11"/>
        </w:rPr>
        <w:t>414</w:t>
      </w:r>
      <w:r>
        <w:rPr>
          <w:color w:val="231F20"/>
          <w:spacing w:val="35"/>
          <w:position w:val="7"/>
          <w:sz w:val="11"/>
        </w:rPr>
        <w:t xml:space="preserve"> </w:t>
      </w:r>
      <w:r>
        <w:rPr>
          <w:color w:val="231F20"/>
          <w:w w:val="90"/>
        </w:rPr>
        <w:t xml:space="preserve">In addition, premenopausal women with coronary artery disease have lower circulating levels of estrogen compared with normal </w:t>
      </w:r>
      <w:r>
        <w:rPr>
          <w:color w:val="231F20"/>
          <w:spacing w:val="-2"/>
        </w:rPr>
        <w:t>women.</w:t>
      </w:r>
      <w:r>
        <w:rPr>
          <w:color w:val="231F20"/>
          <w:spacing w:val="-2"/>
          <w:position w:val="7"/>
          <w:sz w:val="11"/>
        </w:rPr>
        <w:t>415</w:t>
      </w:r>
    </w:p>
    <w:p w14:paraId="579CEF02" w14:textId="77777777" w:rsidR="00A909A3" w:rsidRDefault="00A909A3" w:rsidP="00A909A3">
      <w:pPr>
        <w:pStyle w:val="BodyText"/>
        <w:spacing w:line="213" w:lineRule="auto"/>
        <w:ind w:left="73" w:firstLine="240"/>
        <w:jc w:val="both"/>
        <w:rPr>
          <w:position w:val="7"/>
          <w:sz w:val="11"/>
        </w:rPr>
      </w:pPr>
      <w:r>
        <w:rPr>
          <w:color w:val="231F20"/>
          <w:spacing w:val="-6"/>
        </w:rPr>
        <w:t xml:space="preserve">Depression is a recognized risk factor for heart disease, </w:t>
      </w:r>
      <w:r>
        <w:rPr>
          <w:color w:val="231F20"/>
          <w:w w:val="90"/>
        </w:rPr>
        <w:t xml:space="preserve">but its contribution to premenopausal atherosclerosis is just beginning to be appreciated. Premenopausal monkeys that </w:t>
      </w:r>
      <w:r>
        <w:rPr>
          <w:color w:val="231F20"/>
          <w:spacing w:val="-6"/>
        </w:rPr>
        <w:t>exhibit</w:t>
      </w:r>
      <w:r>
        <w:rPr>
          <w:color w:val="231F20"/>
          <w:spacing w:val="-7"/>
        </w:rPr>
        <w:t xml:space="preserve"> </w:t>
      </w:r>
      <w:r>
        <w:rPr>
          <w:color w:val="231F20"/>
          <w:spacing w:val="-6"/>
        </w:rPr>
        <w:t>depressive behavior</w:t>
      </w:r>
      <w:r>
        <w:rPr>
          <w:color w:val="231F20"/>
          <w:spacing w:val="-7"/>
        </w:rPr>
        <w:t xml:space="preserve"> </w:t>
      </w:r>
      <w:r>
        <w:rPr>
          <w:color w:val="231F20"/>
          <w:spacing w:val="-6"/>
        </w:rPr>
        <w:t>(induced by</w:t>
      </w:r>
      <w:r>
        <w:rPr>
          <w:color w:val="231F20"/>
          <w:spacing w:val="-7"/>
        </w:rPr>
        <w:t xml:space="preserve"> </w:t>
      </w:r>
      <w:r>
        <w:rPr>
          <w:color w:val="231F20"/>
          <w:spacing w:val="-6"/>
        </w:rPr>
        <w:t>their lower</w:t>
      </w:r>
      <w:r>
        <w:rPr>
          <w:color w:val="231F20"/>
          <w:spacing w:val="-7"/>
        </w:rPr>
        <w:t xml:space="preserve"> </w:t>
      </w:r>
      <w:r>
        <w:rPr>
          <w:color w:val="231F20"/>
          <w:spacing w:val="-6"/>
        </w:rPr>
        <w:t xml:space="preserve">social rank in a colony of animals) develop a more adverse lipid </w:t>
      </w:r>
      <w:r>
        <w:rPr>
          <w:color w:val="231F20"/>
          <w:w w:val="90"/>
        </w:rPr>
        <w:t>profile</w:t>
      </w:r>
      <w:r>
        <w:rPr>
          <w:color w:val="231F20"/>
          <w:spacing w:val="-3"/>
          <w:w w:val="90"/>
        </w:rPr>
        <w:t xml:space="preserve"> </w:t>
      </w:r>
      <w:r>
        <w:rPr>
          <w:color w:val="231F20"/>
          <w:w w:val="90"/>
        </w:rPr>
        <w:t>and</w:t>
      </w:r>
      <w:r>
        <w:rPr>
          <w:color w:val="231F20"/>
          <w:spacing w:val="-3"/>
          <w:w w:val="90"/>
        </w:rPr>
        <w:t xml:space="preserve"> </w:t>
      </w:r>
      <w:r>
        <w:rPr>
          <w:color w:val="231F20"/>
          <w:w w:val="90"/>
        </w:rPr>
        <w:t>an</w:t>
      </w:r>
      <w:r>
        <w:rPr>
          <w:color w:val="231F20"/>
          <w:spacing w:val="-3"/>
          <w:w w:val="90"/>
        </w:rPr>
        <w:t xml:space="preserve"> </w:t>
      </w:r>
      <w:r>
        <w:rPr>
          <w:color w:val="231F20"/>
          <w:w w:val="90"/>
        </w:rPr>
        <w:t>increasing</w:t>
      </w:r>
      <w:r>
        <w:rPr>
          <w:color w:val="231F20"/>
          <w:spacing w:val="-3"/>
          <w:w w:val="90"/>
        </w:rPr>
        <w:t xml:space="preserve"> </w:t>
      </w:r>
      <w:r>
        <w:rPr>
          <w:color w:val="231F20"/>
          <w:w w:val="90"/>
        </w:rPr>
        <w:t>degree</w:t>
      </w:r>
      <w:r>
        <w:rPr>
          <w:color w:val="231F20"/>
          <w:spacing w:val="-3"/>
          <w:w w:val="90"/>
        </w:rPr>
        <w:t xml:space="preserve"> </w:t>
      </w:r>
      <w:r>
        <w:rPr>
          <w:color w:val="231F20"/>
          <w:w w:val="90"/>
        </w:rPr>
        <w:t>of</w:t>
      </w:r>
      <w:r>
        <w:rPr>
          <w:color w:val="231F20"/>
          <w:spacing w:val="-3"/>
          <w:w w:val="90"/>
        </w:rPr>
        <w:t xml:space="preserve"> </w:t>
      </w:r>
      <w:r>
        <w:rPr>
          <w:color w:val="231F20"/>
          <w:w w:val="90"/>
        </w:rPr>
        <w:t>atherosclerosis</w:t>
      </w:r>
      <w:r>
        <w:rPr>
          <w:color w:val="231F20"/>
          <w:spacing w:val="-3"/>
          <w:w w:val="90"/>
        </w:rPr>
        <w:t xml:space="preserve"> </w:t>
      </w:r>
      <w:r>
        <w:rPr>
          <w:color w:val="231F20"/>
          <w:w w:val="90"/>
        </w:rPr>
        <w:t>when</w:t>
      </w:r>
      <w:r>
        <w:rPr>
          <w:color w:val="231F20"/>
          <w:spacing w:val="-3"/>
          <w:w w:val="90"/>
        </w:rPr>
        <w:t xml:space="preserve"> </w:t>
      </w:r>
      <w:r>
        <w:rPr>
          <w:color w:val="231F20"/>
          <w:w w:val="90"/>
        </w:rPr>
        <w:t>fed atherogenic</w:t>
      </w:r>
      <w:r>
        <w:rPr>
          <w:color w:val="231F20"/>
          <w:spacing w:val="-8"/>
          <w:w w:val="90"/>
        </w:rPr>
        <w:t xml:space="preserve"> </w:t>
      </w:r>
      <w:r>
        <w:rPr>
          <w:color w:val="231F20"/>
          <w:w w:val="90"/>
        </w:rPr>
        <w:t>diets.</w:t>
      </w:r>
      <w:r>
        <w:rPr>
          <w:color w:val="231F20"/>
          <w:w w:val="90"/>
          <w:position w:val="7"/>
          <w:sz w:val="11"/>
        </w:rPr>
        <w:t>416</w:t>
      </w:r>
      <w:r>
        <w:rPr>
          <w:color w:val="231F20"/>
          <w:spacing w:val="-4"/>
          <w:w w:val="90"/>
          <w:position w:val="7"/>
          <w:sz w:val="11"/>
        </w:rPr>
        <w:t xml:space="preserve"> </w:t>
      </w:r>
      <w:r>
        <w:rPr>
          <w:color w:val="231F20"/>
          <w:w w:val="90"/>
        </w:rPr>
        <w:t>Premenopausal</w:t>
      </w:r>
      <w:r>
        <w:rPr>
          <w:color w:val="231F20"/>
          <w:spacing w:val="-8"/>
          <w:w w:val="90"/>
        </w:rPr>
        <w:t xml:space="preserve"> </w:t>
      </w:r>
      <w:r>
        <w:rPr>
          <w:color w:val="231F20"/>
          <w:w w:val="90"/>
        </w:rPr>
        <w:t>women</w:t>
      </w:r>
      <w:r>
        <w:rPr>
          <w:color w:val="231F20"/>
          <w:spacing w:val="-7"/>
          <w:w w:val="90"/>
        </w:rPr>
        <w:t xml:space="preserve"> </w:t>
      </w:r>
      <w:r>
        <w:rPr>
          <w:color w:val="231F20"/>
          <w:w w:val="90"/>
        </w:rPr>
        <w:t>with</w:t>
      </w:r>
      <w:r>
        <w:rPr>
          <w:color w:val="231F20"/>
          <w:spacing w:val="-8"/>
          <w:w w:val="90"/>
        </w:rPr>
        <w:t xml:space="preserve"> </w:t>
      </w:r>
      <w:r>
        <w:rPr>
          <w:color w:val="231F20"/>
          <w:w w:val="90"/>
        </w:rPr>
        <w:t>a</w:t>
      </w:r>
      <w:r>
        <w:rPr>
          <w:color w:val="231F20"/>
          <w:spacing w:val="-7"/>
          <w:w w:val="90"/>
        </w:rPr>
        <w:t xml:space="preserve"> </w:t>
      </w:r>
      <w:r>
        <w:rPr>
          <w:color w:val="231F20"/>
          <w:w w:val="90"/>
        </w:rPr>
        <w:t>history</w:t>
      </w:r>
      <w:r>
        <w:rPr>
          <w:color w:val="231F20"/>
          <w:spacing w:val="-8"/>
          <w:w w:val="90"/>
        </w:rPr>
        <w:t xml:space="preserve"> </w:t>
      </w:r>
      <w:r>
        <w:rPr>
          <w:color w:val="231F20"/>
          <w:w w:val="90"/>
        </w:rPr>
        <w:t xml:space="preserve">of recurrent depression and without known coronary disease </w:t>
      </w:r>
      <w:r>
        <w:rPr>
          <w:color w:val="231F20"/>
          <w:spacing w:val="-6"/>
        </w:rPr>
        <w:t xml:space="preserve">are more likely to have coronary and aortic calcification, a </w:t>
      </w:r>
      <w:r>
        <w:rPr>
          <w:color w:val="231F20"/>
          <w:w w:val="90"/>
        </w:rPr>
        <w:t>marker for early atherosclerosis.</w:t>
      </w:r>
      <w:r>
        <w:rPr>
          <w:color w:val="231F20"/>
          <w:w w:val="90"/>
          <w:position w:val="7"/>
          <w:sz w:val="11"/>
        </w:rPr>
        <w:t>417</w:t>
      </w:r>
      <w:r>
        <w:rPr>
          <w:color w:val="231F20"/>
          <w:spacing w:val="27"/>
          <w:position w:val="7"/>
          <w:sz w:val="11"/>
        </w:rPr>
        <w:t xml:space="preserve"> </w:t>
      </w:r>
      <w:r>
        <w:rPr>
          <w:color w:val="231F20"/>
          <w:w w:val="90"/>
        </w:rPr>
        <w:t xml:space="preserve">The SWAN study found </w:t>
      </w:r>
      <w:r>
        <w:rPr>
          <w:color w:val="231F20"/>
          <w:spacing w:val="-4"/>
        </w:rPr>
        <w:t>more</w:t>
      </w:r>
      <w:r>
        <w:rPr>
          <w:color w:val="231F20"/>
          <w:spacing w:val="-9"/>
        </w:rPr>
        <w:t xml:space="preserve"> </w:t>
      </w:r>
      <w:r>
        <w:rPr>
          <w:color w:val="231F20"/>
          <w:spacing w:val="-4"/>
        </w:rPr>
        <w:t>aortic</w:t>
      </w:r>
      <w:r>
        <w:rPr>
          <w:color w:val="231F20"/>
          <w:spacing w:val="-8"/>
        </w:rPr>
        <w:t xml:space="preserve"> </w:t>
      </w:r>
      <w:r>
        <w:rPr>
          <w:color w:val="231F20"/>
          <w:spacing w:val="-4"/>
        </w:rPr>
        <w:t>calcification</w:t>
      </w:r>
      <w:r>
        <w:rPr>
          <w:color w:val="231F20"/>
          <w:spacing w:val="-9"/>
        </w:rPr>
        <w:t xml:space="preserve"> </w:t>
      </w:r>
      <w:r>
        <w:rPr>
          <w:color w:val="231F20"/>
          <w:spacing w:val="-4"/>
        </w:rPr>
        <w:t>in</w:t>
      </w:r>
      <w:r>
        <w:rPr>
          <w:color w:val="231F20"/>
          <w:spacing w:val="-8"/>
        </w:rPr>
        <w:t xml:space="preserve"> </w:t>
      </w:r>
      <w:r>
        <w:rPr>
          <w:color w:val="231F20"/>
          <w:spacing w:val="-4"/>
        </w:rPr>
        <w:t>black</w:t>
      </w:r>
      <w:r>
        <w:rPr>
          <w:color w:val="231F20"/>
          <w:spacing w:val="-9"/>
        </w:rPr>
        <w:t xml:space="preserve"> </w:t>
      </w:r>
      <w:r>
        <w:rPr>
          <w:color w:val="231F20"/>
          <w:spacing w:val="-4"/>
        </w:rPr>
        <w:t>women</w:t>
      </w:r>
      <w:r>
        <w:rPr>
          <w:color w:val="231F20"/>
          <w:spacing w:val="-8"/>
        </w:rPr>
        <w:t xml:space="preserve"> </w:t>
      </w:r>
      <w:r>
        <w:rPr>
          <w:color w:val="231F20"/>
          <w:spacing w:val="-4"/>
        </w:rPr>
        <w:t>with</w:t>
      </w:r>
      <w:r>
        <w:rPr>
          <w:color w:val="231F20"/>
          <w:spacing w:val="-9"/>
        </w:rPr>
        <w:t xml:space="preserve"> </w:t>
      </w:r>
      <w:r>
        <w:rPr>
          <w:color w:val="231F20"/>
          <w:spacing w:val="-4"/>
        </w:rPr>
        <w:t xml:space="preserve">depressive </w:t>
      </w:r>
      <w:r>
        <w:rPr>
          <w:color w:val="231F20"/>
          <w:w w:val="90"/>
        </w:rPr>
        <w:t xml:space="preserve">symptoms, although an association between coronary calci-fication and depression in black or white women could not </w:t>
      </w:r>
      <w:r>
        <w:rPr>
          <w:color w:val="231F20"/>
        </w:rPr>
        <w:t>be</w:t>
      </w:r>
      <w:r>
        <w:rPr>
          <w:color w:val="231F20"/>
          <w:spacing w:val="-1"/>
        </w:rPr>
        <w:t xml:space="preserve"> </w:t>
      </w:r>
      <w:r>
        <w:rPr>
          <w:color w:val="231F20"/>
        </w:rPr>
        <w:t>detected.</w:t>
      </w:r>
      <w:r>
        <w:rPr>
          <w:color w:val="231F20"/>
          <w:position w:val="7"/>
          <w:sz w:val="11"/>
        </w:rPr>
        <w:t>418</w:t>
      </w:r>
    </w:p>
    <w:p w14:paraId="3A89F778" w14:textId="77777777" w:rsidR="00A909A3" w:rsidRDefault="00A909A3" w:rsidP="00A909A3">
      <w:pPr>
        <w:spacing w:line="218" w:lineRule="auto"/>
        <w:ind w:left="73" w:firstLine="240"/>
        <w:jc w:val="both"/>
        <w:rPr>
          <w:position w:val="7"/>
          <w:sz w:val="11"/>
        </w:rPr>
      </w:pPr>
      <w:r>
        <w:rPr>
          <w:color w:val="231F20"/>
          <w:spacing w:val="-4"/>
          <w:sz w:val="20"/>
        </w:rPr>
        <w:t>Thus,</w:t>
      </w:r>
      <w:r>
        <w:rPr>
          <w:color w:val="231F20"/>
          <w:spacing w:val="-8"/>
          <w:sz w:val="20"/>
        </w:rPr>
        <w:t xml:space="preserve"> </w:t>
      </w:r>
      <w:r>
        <w:rPr>
          <w:color w:val="231F20"/>
          <w:spacing w:val="-4"/>
          <w:sz w:val="20"/>
        </w:rPr>
        <w:t>hypoestrogenemia</w:t>
      </w:r>
      <w:r>
        <w:rPr>
          <w:color w:val="231F20"/>
          <w:spacing w:val="-8"/>
          <w:sz w:val="20"/>
        </w:rPr>
        <w:t xml:space="preserve"> </w:t>
      </w:r>
      <w:r>
        <w:rPr>
          <w:color w:val="231F20"/>
          <w:spacing w:val="-4"/>
          <w:sz w:val="20"/>
        </w:rPr>
        <w:t>in</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premenopausal</w:t>
      </w:r>
      <w:r>
        <w:rPr>
          <w:color w:val="231F20"/>
          <w:spacing w:val="-8"/>
          <w:sz w:val="20"/>
        </w:rPr>
        <w:t xml:space="preserve"> </w:t>
      </w:r>
      <w:r>
        <w:rPr>
          <w:color w:val="231F20"/>
          <w:spacing w:val="-4"/>
          <w:sz w:val="20"/>
        </w:rPr>
        <w:t xml:space="preserve">years, </w:t>
      </w:r>
      <w:r>
        <w:rPr>
          <w:color w:val="231F20"/>
          <w:sz w:val="20"/>
        </w:rPr>
        <w:t xml:space="preserve">whatever the cause, can increase the progression of </w:t>
      </w:r>
      <w:r>
        <w:rPr>
          <w:color w:val="231F20"/>
          <w:spacing w:val="-2"/>
          <w:sz w:val="20"/>
        </w:rPr>
        <w:t>atherosclerosis.</w:t>
      </w:r>
      <w:r>
        <w:rPr>
          <w:color w:val="231F20"/>
          <w:spacing w:val="-11"/>
          <w:sz w:val="20"/>
        </w:rPr>
        <w:t xml:space="preserve"> </w:t>
      </w:r>
      <w:r>
        <w:rPr>
          <w:color w:val="231F20"/>
          <w:spacing w:val="-2"/>
          <w:sz w:val="20"/>
        </w:rPr>
        <w:t>This</w:t>
      </w:r>
      <w:r>
        <w:rPr>
          <w:color w:val="231F20"/>
          <w:spacing w:val="-10"/>
          <w:sz w:val="20"/>
        </w:rPr>
        <w:t xml:space="preserve"> </w:t>
      </w:r>
      <w:r>
        <w:rPr>
          <w:color w:val="231F20"/>
          <w:spacing w:val="-2"/>
          <w:sz w:val="20"/>
        </w:rPr>
        <w:t>would</w:t>
      </w:r>
      <w:r>
        <w:rPr>
          <w:color w:val="231F20"/>
          <w:spacing w:val="-11"/>
          <w:sz w:val="20"/>
        </w:rPr>
        <w:t xml:space="preserve"> </w:t>
      </w:r>
      <w:r>
        <w:rPr>
          <w:color w:val="231F20"/>
          <w:spacing w:val="-2"/>
          <w:sz w:val="20"/>
        </w:rPr>
        <w:t>include</w:t>
      </w:r>
      <w:r>
        <w:rPr>
          <w:color w:val="231F20"/>
          <w:spacing w:val="-10"/>
          <w:sz w:val="20"/>
        </w:rPr>
        <w:t xml:space="preserve"> </w:t>
      </w:r>
      <w:r>
        <w:rPr>
          <w:color w:val="231F20"/>
          <w:spacing w:val="-2"/>
          <w:sz w:val="20"/>
        </w:rPr>
        <w:t>suppressed</w:t>
      </w:r>
      <w:r>
        <w:rPr>
          <w:color w:val="231F20"/>
          <w:spacing w:val="-11"/>
          <w:sz w:val="20"/>
        </w:rPr>
        <w:t xml:space="preserve"> </w:t>
      </w:r>
      <w:r>
        <w:rPr>
          <w:color w:val="231F20"/>
          <w:spacing w:val="-2"/>
          <w:sz w:val="20"/>
        </w:rPr>
        <w:t xml:space="preserve">ovarian </w:t>
      </w:r>
      <w:r>
        <w:rPr>
          <w:color w:val="231F20"/>
          <w:sz w:val="20"/>
        </w:rPr>
        <w:t xml:space="preserve">function associated with stress, depression, or intense </w:t>
      </w:r>
      <w:r>
        <w:rPr>
          <w:color w:val="231F20"/>
          <w:spacing w:val="-2"/>
          <w:sz w:val="20"/>
        </w:rPr>
        <w:t>athletic</w:t>
      </w:r>
      <w:r>
        <w:rPr>
          <w:color w:val="231F20"/>
          <w:spacing w:val="-8"/>
          <w:sz w:val="20"/>
        </w:rPr>
        <w:t xml:space="preserve"> </w:t>
      </w:r>
      <w:r>
        <w:rPr>
          <w:color w:val="231F20"/>
          <w:spacing w:val="-2"/>
          <w:sz w:val="20"/>
        </w:rPr>
        <w:t>activity.</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progressively</w:t>
      </w:r>
      <w:r>
        <w:rPr>
          <w:color w:val="231F20"/>
          <w:spacing w:val="-8"/>
          <w:sz w:val="20"/>
        </w:rPr>
        <w:t xml:space="preserve"> </w:t>
      </w:r>
      <w:r>
        <w:rPr>
          <w:color w:val="231F20"/>
          <w:spacing w:val="-2"/>
          <w:sz w:val="20"/>
        </w:rPr>
        <w:t>deleterious</w:t>
      </w:r>
      <w:r>
        <w:rPr>
          <w:color w:val="231F20"/>
          <w:spacing w:val="-8"/>
          <w:sz w:val="20"/>
        </w:rPr>
        <w:t xml:space="preserve"> </w:t>
      </w:r>
      <w:r>
        <w:rPr>
          <w:color w:val="231F20"/>
          <w:spacing w:val="-2"/>
          <w:sz w:val="20"/>
        </w:rPr>
        <w:t>effects</w:t>
      </w:r>
      <w:r>
        <w:rPr>
          <w:color w:val="231F20"/>
          <w:spacing w:val="-8"/>
          <w:sz w:val="20"/>
        </w:rPr>
        <w:t xml:space="preserve"> </w:t>
      </w:r>
      <w:r>
        <w:rPr>
          <w:color w:val="231F20"/>
          <w:spacing w:val="-2"/>
          <w:sz w:val="20"/>
        </w:rPr>
        <w:t xml:space="preserve">of </w:t>
      </w:r>
      <w:r>
        <w:rPr>
          <w:color w:val="231F20"/>
          <w:w w:val="90"/>
          <w:sz w:val="20"/>
        </w:rPr>
        <w:t xml:space="preserve">hypoestrogenemia include endothelial dysfunction, lower </w:t>
      </w:r>
      <w:r>
        <w:rPr>
          <w:color w:val="231F20"/>
          <w:spacing w:val="-2"/>
          <w:sz w:val="20"/>
        </w:rPr>
        <w:t>levels</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HDL</w:t>
      </w:r>
      <w:r>
        <w:rPr>
          <w:color w:val="231F20"/>
          <w:spacing w:val="-9"/>
          <w:sz w:val="20"/>
        </w:rPr>
        <w:t xml:space="preserve"> </w:t>
      </w:r>
      <w:r>
        <w:rPr>
          <w:color w:val="231F20"/>
          <w:spacing w:val="-2"/>
          <w:sz w:val="20"/>
        </w:rPr>
        <w:t>cholesterol,</w:t>
      </w:r>
      <w:r>
        <w:rPr>
          <w:color w:val="231F20"/>
          <w:spacing w:val="-9"/>
          <w:sz w:val="20"/>
        </w:rPr>
        <w:t xml:space="preserve"> </w:t>
      </w:r>
      <w:r>
        <w:rPr>
          <w:color w:val="231F20"/>
          <w:spacing w:val="-2"/>
          <w:sz w:val="20"/>
        </w:rPr>
        <w:t>an</w:t>
      </w:r>
      <w:r>
        <w:rPr>
          <w:color w:val="231F20"/>
          <w:spacing w:val="-9"/>
          <w:sz w:val="20"/>
        </w:rPr>
        <w:t xml:space="preserve"> </w:t>
      </w:r>
      <w:r>
        <w:rPr>
          <w:color w:val="231F20"/>
          <w:spacing w:val="-2"/>
          <w:sz w:val="20"/>
        </w:rPr>
        <w:t>increase</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central</w:t>
      </w:r>
      <w:r>
        <w:rPr>
          <w:color w:val="231F20"/>
          <w:spacing w:val="-9"/>
          <w:sz w:val="20"/>
        </w:rPr>
        <w:t xml:space="preserve"> </w:t>
      </w:r>
      <w:r>
        <w:rPr>
          <w:color w:val="231F20"/>
          <w:spacing w:val="-2"/>
          <w:sz w:val="20"/>
        </w:rPr>
        <w:t xml:space="preserve">obesity, </w:t>
      </w:r>
      <w:r>
        <w:rPr>
          <w:color w:val="231F20"/>
          <w:w w:val="90"/>
          <w:sz w:val="20"/>
        </w:rPr>
        <w:t xml:space="preserve">and possibly depression. </w:t>
      </w:r>
      <w:r>
        <w:rPr>
          <w:rFonts w:ascii="Book Antiqua" w:hAnsi="Book Antiqua"/>
          <w:b/>
          <w:color w:val="231F20"/>
          <w:w w:val="90"/>
          <w:sz w:val="20"/>
        </w:rPr>
        <w:t>In monkeys and in women,</w:t>
      </w:r>
      <w:r>
        <w:rPr>
          <w:rFonts w:ascii="Book Antiqua" w:hAnsi="Book Antiqua"/>
          <w:b/>
          <w:color w:val="231F20"/>
          <w:spacing w:val="-2"/>
          <w:w w:val="90"/>
          <w:sz w:val="20"/>
        </w:rPr>
        <w:t xml:space="preserve"> </w:t>
      </w:r>
      <w:r>
        <w:rPr>
          <w:rFonts w:ascii="Book Antiqua" w:hAnsi="Book Antiqua"/>
          <w:b/>
          <w:color w:val="231F20"/>
          <w:w w:val="90"/>
          <w:sz w:val="20"/>
        </w:rPr>
        <w:t xml:space="preserve">lipid </w:t>
      </w:r>
      <w:r>
        <w:rPr>
          <w:rFonts w:ascii="Book Antiqua" w:hAnsi="Book Antiqua"/>
          <w:b/>
          <w:color w:val="231F20"/>
          <w:spacing w:val="-4"/>
          <w:sz w:val="20"/>
        </w:rPr>
        <w:t xml:space="preserve">effects account for only 25–30% of the atheroprotective </w:t>
      </w:r>
      <w:r>
        <w:rPr>
          <w:rFonts w:ascii="Book Antiqua" w:hAnsi="Book Antiqua"/>
          <w:b/>
          <w:color w:val="231F20"/>
          <w:sz w:val="20"/>
        </w:rPr>
        <w:t>effects of estrogen.</w:t>
      </w:r>
      <w:r>
        <w:rPr>
          <w:color w:val="231F20"/>
          <w:position w:val="7"/>
          <w:sz w:val="11"/>
        </w:rPr>
        <w:t>419,420</w:t>
      </w:r>
    </w:p>
    <w:p w14:paraId="59E784F8" w14:textId="22238C5F" w:rsidR="00A909A3" w:rsidRDefault="00A909A3" w:rsidP="00A909A3">
      <w:pPr>
        <w:pStyle w:val="BodyText"/>
        <w:spacing w:line="213" w:lineRule="auto"/>
        <w:ind w:left="73" w:firstLine="240"/>
        <w:jc w:val="both"/>
      </w:pPr>
      <w:r>
        <w:rPr>
          <w:color w:val="231F20"/>
          <w:spacing w:val="-8"/>
        </w:rPr>
        <w:t>A</w:t>
      </w:r>
      <w:r>
        <w:rPr>
          <w:color w:val="231F20"/>
          <w:spacing w:val="-2"/>
        </w:rPr>
        <w:t xml:space="preserve"> </w:t>
      </w:r>
      <w:r>
        <w:rPr>
          <w:color w:val="231F20"/>
          <w:spacing w:val="-8"/>
        </w:rPr>
        <w:t>vast</w:t>
      </w:r>
      <w:r>
        <w:rPr>
          <w:color w:val="231F20"/>
          <w:spacing w:val="-2"/>
        </w:rPr>
        <w:t xml:space="preserve"> </w:t>
      </w:r>
      <w:r>
        <w:rPr>
          <w:color w:val="231F20"/>
          <w:spacing w:val="-8"/>
        </w:rPr>
        <w:t>literature</w:t>
      </w:r>
      <w:r>
        <w:rPr>
          <w:color w:val="231F20"/>
          <w:spacing w:val="-2"/>
        </w:rPr>
        <w:t xml:space="preserve"> </w:t>
      </w:r>
      <w:r>
        <w:rPr>
          <w:color w:val="231F20"/>
          <w:spacing w:val="-8"/>
        </w:rPr>
        <w:t>has</w:t>
      </w:r>
      <w:r>
        <w:rPr>
          <w:color w:val="231F20"/>
          <w:spacing w:val="-2"/>
        </w:rPr>
        <w:t xml:space="preserve"> </w:t>
      </w:r>
      <w:r>
        <w:rPr>
          <w:color w:val="231F20"/>
          <w:spacing w:val="-8"/>
        </w:rPr>
        <w:t>documented</w:t>
      </w:r>
      <w:r>
        <w:rPr>
          <w:color w:val="231F20"/>
          <w:spacing w:val="-2"/>
        </w:rPr>
        <w:t xml:space="preserve"> </w:t>
      </w:r>
      <w:r>
        <w:rPr>
          <w:color w:val="231F20"/>
          <w:spacing w:val="-8"/>
        </w:rPr>
        <w:t>multiple</w:t>
      </w:r>
      <w:r>
        <w:rPr>
          <w:color w:val="231F20"/>
          <w:spacing w:val="-2"/>
        </w:rPr>
        <w:t xml:space="preserve"> </w:t>
      </w:r>
      <w:r>
        <w:rPr>
          <w:color w:val="231F20"/>
          <w:spacing w:val="-8"/>
        </w:rPr>
        <w:t xml:space="preserve">mechanisms </w:t>
      </w:r>
      <w:r>
        <w:rPr>
          <w:color w:val="231F20"/>
          <w:spacing w:val="-2"/>
        </w:rPr>
        <w:t>favorably</w:t>
      </w:r>
      <w:r>
        <w:rPr>
          <w:color w:val="231F20"/>
          <w:spacing w:val="-6"/>
        </w:rPr>
        <w:t xml:space="preserve"> </w:t>
      </w:r>
      <w:r>
        <w:rPr>
          <w:color w:val="231F20"/>
          <w:spacing w:val="-2"/>
        </w:rPr>
        <w:t>influenced</w:t>
      </w:r>
      <w:r>
        <w:rPr>
          <w:color w:val="231F20"/>
          <w:spacing w:val="-6"/>
        </w:rPr>
        <w:t xml:space="preserve"> </w:t>
      </w:r>
      <w:r>
        <w:rPr>
          <w:color w:val="231F20"/>
          <w:spacing w:val="-2"/>
        </w:rPr>
        <w:t>by</w:t>
      </w:r>
      <w:r>
        <w:rPr>
          <w:color w:val="231F20"/>
          <w:spacing w:val="-6"/>
        </w:rPr>
        <w:t xml:space="preserve"> </w:t>
      </w:r>
      <w:r>
        <w:rPr>
          <w:color w:val="231F20"/>
          <w:spacing w:val="-2"/>
        </w:rPr>
        <w:t>estrogen</w:t>
      </w:r>
      <w:r>
        <w:rPr>
          <w:color w:val="231F20"/>
          <w:spacing w:val="-6"/>
        </w:rPr>
        <w:t xml:space="preserve"> </w:t>
      </w:r>
      <w:r>
        <w:rPr>
          <w:color w:val="231F20"/>
          <w:spacing w:val="-2"/>
        </w:rPr>
        <w:t>that</w:t>
      </w:r>
      <w:r>
        <w:rPr>
          <w:color w:val="231F20"/>
          <w:spacing w:val="-6"/>
        </w:rPr>
        <w:t xml:space="preserve"> </w:t>
      </w:r>
      <w:r>
        <w:rPr>
          <w:color w:val="231F20"/>
          <w:spacing w:val="-2"/>
        </w:rPr>
        <w:t>would</w:t>
      </w:r>
      <w:r>
        <w:rPr>
          <w:color w:val="231F20"/>
          <w:spacing w:val="-6"/>
        </w:rPr>
        <w:t xml:space="preserve"> </w:t>
      </w:r>
      <w:r>
        <w:rPr>
          <w:color w:val="231F20"/>
          <w:spacing w:val="-2"/>
        </w:rPr>
        <w:t>inhibit</w:t>
      </w:r>
      <w:r>
        <w:rPr>
          <w:color w:val="231F20"/>
          <w:spacing w:val="-6"/>
        </w:rPr>
        <w:t xml:space="preserve"> </w:t>
      </w:r>
      <w:r>
        <w:rPr>
          <w:color w:val="231F20"/>
          <w:spacing w:val="-2"/>
        </w:rPr>
        <w:t xml:space="preserve">the </w:t>
      </w:r>
      <w:r>
        <w:rPr>
          <w:color w:val="231F20"/>
          <w:spacing w:val="-4"/>
        </w:rPr>
        <w:t>development</w:t>
      </w:r>
      <w:r>
        <w:rPr>
          <w:color w:val="231F20"/>
          <w:spacing w:val="-9"/>
        </w:rPr>
        <w:t xml:space="preserve"> </w:t>
      </w:r>
      <w:r>
        <w:rPr>
          <w:color w:val="231F20"/>
          <w:spacing w:val="-4"/>
        </w:rPr>
        <w:t>of</w:t>
      </w:r>
      <w:r>
        <w:rPr>
          <w:color w:val="231F20"/>
          <w:spacing w:val="-8"/>
        </w:rPr>
        <w:t xml:space="preserve"> </w:t>
      </w:r>
      <w:r>
        <w:rPr>
          <w:color w:val="231F20"/>
          <w:spacing w:val="-4"/>
        </w:rPr>
        <w:t>atherosclerosis.</w:t>
      </w:r>
      <w:r>
        <w:rPr>
          <w:color w:val="231F20"/>
          <w:spacing w:val="-4"/>
          <w:position w:val="7"/>
          <w:sz w:val="11"/>
        </w:rPr>
        <w:t>421</w:t>
      </w:r>
      <w:r>
        <w:rPr>
          <w:color w:val="231F20"/>
          <w:spacing w:val="-3"/>
          <w:position w:val="7"/>
          <w:sz w:val="11"/>
        </w:rPr>
        <w:t xml:space="preserve"> </w:t>
      </w:r>
      <w:r>
        <w:rPr>
          <w:color w:val="231F20"/>
          <w:spacing w:val="-4"/>
        </w:rPr>
        <w:t>Clinicians</w:t>
      </w:r>
      <w:r>
        <w:rPr>
          <w:color w:val="231F20"/>
          <w:spacing w:val="-9"/>
        </w:rPr>
        <w:t xml:space="preserve"> </w:t>
      </w:r>
      <w:r>
        <w:rPr>
          <w:color w:val="231F20"/>
          <w:spacing w:val="-4"/>
        </w:rPr>
        <w:t>tend</w:t>
      </w:r>
      <w:r>
        <w:rPr>
          <w:color w:val="231F20"/>
          <w:spacing w:val="-8"/>
        </w:rPr>
        <w:t xml:space="preserve"> </w:t>
      </w:r>
      <w:r>
        <w:rPr>
          <w:color w:val="231F20"/>
          <w:spacing w:val="-4"/>
        </w:rPr>
        <w:t>to</w:t>
      </w:r>
      <w:r>
        <w:rPr>
          <w:color w:val="231F20"/>
          <w:spacing w:val="-9"/>
        </w:rPr>
        <w:t xml:space="preserve"> </w:t>
      </w:r>
      <w:r>
        <w:rPr>
          <w:color w:val="231F20"/>
          <w:spacing w:val="-4"/>
        </w:rPr>
        <w:t xml:space="preserve">view </w:t>
      </w:r>
      <w:r>
        <w:rPr>
          <w:color w:val="231F20"/>
          <w:w w:val="85"/>
        </w:rPr>
        <w:t>testosterone</w:t>
      </w:r>
      <w:r>
        <w:rPr>
          <w:color w:val="231F20"/>
          <w:spacing w:val="-1"/>
          <w:w w:val="85"/>
        </w:rPr>
        <w:t xml:space="preserve"> </w:t>
      </w:r>
      <w:r>
        <w:rPr>
          <w:color w:val="231F20"/>
          <w:w w:val="85"/>
        </w:rPr>
        <w:t>as</w:t>
      </w:r>
      <w:r>
        <w:rPr>
          <w:color w:val="231F20"/>
          <w:spacing w:val="-1"/>
          <w:w w:val="85"/>
        </w:rPr>
        <w:t xml:space="preserve"> </w:t>
      </w:r>
      <w:r>
        <w:rPr>
          <w:color w:val="231F20"/>
          <w:w w:val="85"/>
        </w:rPr>
        <w:t>an</w:t>
      </w:r>
      <w:r>
        <w:rPr>
          <w:color w:val="231F20"/>
          <w:spacing w:val="-1"/>
          <w:w w:val="85"/>
        </w:rPr>
        <w:t xml:space="preserve"> </w:t>
      </w:r>
      <w:r>
        <w:rPr>
          <w:color w:val="231F20"/>
          <w:w w:val="85"/>
        </w:rPr>
        <w:t>estrogen</w:t>
      </w:r>
      <w:r>
        <w:rPr>
          <w:color w:val="231F20"/>
          <w:spacing w:val="-1"/>
          <w:w w:val="85"/>
        </w:rPr>
        <w:t xml:space="preserve"> </w:t>
      </w:r>
      <w:r>
        <w:rPr>
          <w:color w:val="231F20"/>
          <w:w w:val="85"/>
        </w:rPr>
        <w:t>opponent,</w:t>
      </w:r>
      <w:r>
        <w:rPr>
          <w:color w:val="231F20"/>
          <w:spacing w:val="-1"/>
          <w:w w:val="85"/>
        </w:rPr>
        <w:t xml:space="preserve"> </w:t>
      </w:r>
      <w:r>
        <w:rPr>
          <w:color w:val="231F20"/>
          <w:w w:val="85"/>
        </w:rPr>
        <w:t>and</w:t>
      </w:r>
      <w:r>
        <w:rPr>
          <w:color w:val="231F20"/>
          <w:spacing w:val="-1"/>
          <w:w w:val="85"/>
        </w:rPr>
        <w:t xml:space="preserve"> </w:t>
      </w:r>
      <w:r>
        <w:rPr>
          <w:color w:val="231F20"/>
          <w:w w:val="85"/>
        </w:rPr>
        <w:t>this</w:t>
      </w:r>
      <w:r>
        <w:rPr>
          <w:color w:val="231F20"/>
          <w:spacing w:val="-1"/>
          <w:w w:val="85"/>
        </w:rPr>
        <w:t xml:space="preserve"> </w:t>
      </w:r>
      <w:r>
        <w:rPr>
          <w:color w:val="231F20"/>
          <w:w w:val="85"/>
        </w:rPr>
        <w:t>is</w:t>
      </w:r>
      <w:r>
        <w:rPr>
          <w:color w:val="231F20"/>
          <w:spacing w:val="-1"/>
          <w:w w:val="85"/>
        </w:rPr>
        <w:t xml:space="preserve"> </w:t>
      </w:r>
      <w:r>
        <w:rPr>
          <w:color w:val="231F20"/>
          <w:w w:val="85"/>
        </w:rPr>
        <w:t>supported,</w:t>
      </w:r>
      <w:r>
        <w:rPr>
          <w:color w:val="231F20"/>
          <w:spacing w:val="-1"/>
          <w:w w:val="85"/>
        </w:rPr>
        <w:t xml:space="preserve"> </w:t>
      </w:r>
      <w:r>
        <w:rPr>
          <w:color w:val="231F20"/>
          <w:w w:val="85"/>
        </w:rPr>
        <w:t xml:space="preserve">for example, by studies such as lipid responses to testosterone that </w:t>
      </w:r>
      <w:r>
        <w:rPr>
          <w:color w:val="231F20"/>
          <w:w w:val="90"/>
        </w:rPr>
        <w:t>move</w:t>
      </w:r>
      <w:r>
        <w:rPr>
          <w:color w:val="231F20"/>
          <w:spacing w:val="-3"/>
        </w:rPr>
        <w:t xml:space="preserve"> </w:t>
      </w:r>
      <w:r>
        <w:rPr>
          <w:color w:val="231F20"/>
          <w:w w:val="90"/>
        </w:rPr>
        <w:t>in</w:t>
      </w:r>
      <w:r>
        <w:rPr>
          <w:color w:val="231F20"/>
          <w:spacing w:val="-2"/>
        </w:rPr>
        <w:t xml:space="preserve"> </w:t>
      </w:r>
      <w:r>
        <w:rPr>
          <w:color w:val="231F20"/>
          <w:w w:val="90"/>
        </w:rPr>
        <w:t>the</w:t>
      </w:r>
      <w:r>
        <w:rPr>
          <w:color w:val="231F20"/>
          <w:spacing w:val="-2"/>
        </w:rPr>
        <w:t xml:space="preserve"> </w:t>
      </w:r>
      <w:r>
        <w:rPr>
          <w:color w:val="231F20"/>
          <w:w w:val="90"/>
        </w:rPr>
        <w:t>opposite</w:t>
      </w:r>
      <w:r>
        <w:rPr>
          <w:color w:val="231F20"/>
          <w:spacing w:val="-3"/>
        </w:rPr>
        <w:t xml:space="preserve"> </w:t>
      </w:r>
      <w:r>
        <w:rPr>
          <w:color w:val="231F20"/>
          <w:w w:val="90"/>
        </w:rPr>
        <w:t>directions</w:t>
      </w:r>
      <w:r>
        <w:rPr>
          <w:color w:val="231F20"/>
          <w:spacing w:val="-2"/>
        </w:rPr>
        <w:t xml:space="preserve"> </w:t>
      </w:r>
      <w:r>
        <w:rPr>
          <w:color w:val="231F20"/>
          <w:w w:val="90"/>
        </w:rPr>
        <w:t>to</w:t>
      </w:r>
      <w:r>
        <w:rPr>
          <w:color w:val="231F20"/>
          <w:spacing w:val="-2"/>
        </w:rPr>
        <w:t xml:space="preserve"> </w:t>
      </w:r>
      <w:r>
        <w:rPr>
          <w:color w:val="231F20"/>
          <w:w w:val="90"/>
        </w:rPr>
        <w:t>those</w:t>
      </w:r>
      <w:r>
        <w:rPr>
          <w:color w:val="231F20"/>
          <w:spacing w:val="-3"/>
        </w:rPr>
        <w:t xml:space="preserve"> </w:t>
      </w:r>
      <w:r>
        <w:rPr>
          <w:color w:val="231F20"/>
          <w:w w:val="90"/>
        </w:rPr>
        <w:t>of</w:t>
      </w:r>
      <w:r>
        <w:rPr>
          <w:color w:val="231F20"/>
          <w:spacing w:val="-2"/>
        </w:rPr>
        <w:t xml:space="preserve"> </w:t>
      </w:r>
      <w:r>
        <w:rPr>
          <w:color w:val="231F20"/>
          <w:w w:val="90"/>
        </w:rPr>
        <w:t>estrogen.</w:t>
      </w:r>
      <w:r>
        <w:rPr>
          <w:color w:val="231F20"/>
          <w:w w:val="90"/>
          <w:position w:val="7"/>
          <w:sz w:val="11"/>
        </w:rPr>
        <w:t>422</w:t>
      </w:r>
      <w:r>
        <w:rPr>
          <w:color w:val="231F20"/>
          <w:spacing w:val="20"/>
          <w:position w:val="7"/>
          <w:sz w:val="11"/>
        </w:rPr>
        <w:t xml:space="preserve"> </w:t>
      </w:r>
      <w:r>
        <w:rPr>
          <w:color w:val="231F20"/>
          <w:spacing w:val="-4"/>
          <w:w w:val="90"/>
        </w:rPr>
        <w:t>Both</w:t>
      </w:r>
      <w:r>
        <w:t xml:space="preserve"> </w:t>
      </w:r>
      <w:r>
        <w:rPr>
          <w:color w:val="231F20"/>
          <w:spacing w:val="-6"/>
        </w:rPr>
        <w:t>beneficial</w:t>
      </w:r>
      <w:r>
        <w:rPr>
          <w:color w:val="231F20"/>
          <w:spacing w:val="-9"/>
        </w:rPr>
        <w:t xml:space="preserve"> </w:t>
      </w:r>
      <w:r>
        <w:rPr>
          <w:color w:val="231F20"/>
          <w:spacing w:val="-6"/>
        </w:rPr>
        <w:t>and detrimental</w:t>
      </w:r>
      <w:r>
        <w:rPr>
          <w:color w:val="231F20"/>
          <w:spacing w:val="-7"/>
        </w:rPr>
        <w:t xml:space="preserve"> </w:t>
      </w:r>
      <w:r>
        <w:rPr>
          <w:color w:val="231F20"/>
          <w:spacing w:val="-6"/>
        </w:rPr>
        <w:t>vascular actions</w:t>
      </w:r>
      <w:r>
        <w:rPr>
          <w:color w:val="231F20"/>
          <w:spacing w:val="-7"/>
        </w:rPr>
        <w:t xml:space="preserve"> </w:t>
      </w:r>
      <w:r>
        <w:rPr>
          <w:color w:val="231F20"/>
          <w:spacing w:val="-6"/>
        </w:rPr>
        <w:t xml:space="preserve">of testosterone </w:t>
      </w:r>
      <w:r>
        <w:rPr>
          <w:color w:val="231F20"/>
          <w:spacing w:val="-8"/>
        </w:rPr>
        <w:t>have</w:t>
      </w:r>
      <w:r>
        <w:rPr>
          <w:color w:val="231F20"/>
          <w:spacing w:val="-5"/>
        </w:rPr>
        <w:t xml:space="preserve"> </w:t>
      </w:r>
      <w:r>
        <w:rPr>
          <w:color w:val="231F20"/>
          <w:spacing w:val="-8"/>
        </w:rPr>
        <w:t>been</w:t>
      </w:r>
      <w:r>
        <w:rPr>
          <w:color w:val="231F20"/>
          <w:spacing w:val="-4"/>
        </w:rPr>
        <w:t xml:space="preserve"> </w:t>
      </w:r>
      <w:r>
        <w:rPr>
          <w:color w:val="231F20"/>
          <w:spacing w:val="-8"/>
        </w:rPr>
        <w:t>described</w:t>
      </w:r>
      <w:r>
        <w:rPr>
          <w:color w:val="231F20"/>
          <w:spacing w:val="-5"/>
        </w:rPr>
        <w:t xml:space="preserve"> </w:t>
      </w:r>
      <w:r>
        <w:rPr>
          <w:color w:val="231F20"/>
          <w:spacing w:val="-8"/>
        </w:rPr>
        <w:t>in</w:t>
      </w:r>
      <w:r>
        <w:rPr>
          <w:color w:val="231F20"/>
          <w:spacing w:val="-4"/>
        </w:rPr>
        <w:t xml:space="preserve"> </w:t>
      </w:r>
      <w:r>
        <w:rPr>
          <w:color w:val="231F20"/>
          <w:spacing w:val="-8"/>
        </w:rPr>
        <w:t>in</w:t>
      </w:r>
      <w:r>
        <w:rPr>
          <w:color w:val="231F20"/>
          <w:spacing w:val="-5"/>
        </w:rPr>
        <w:t xml:space="preserve"> </w:t>
      </w:r>
      <w:r>
        <w:rPr>
          <w:color w:val="231F20"/>
          <w:spacing w:val="-8"/>
        </w:rPr>
        <w:t>vitro</w:t>
      </w:r>
      <w:r>
        <w:rPr>
          <w:color w:val="231F20"/>
          <w:spacing w:val="-4"/>
        </w:rPr>
        <w:t xml:space="preserve"> </w:t>
      </w:r>
      <w:r>
        <w:rPr>
          <w:color w:val="231F20"/>
          <w:spacing w:val="-8"/>
        </w:rPr>
        <w:t>and</w:t>
      </w:r>
      <w:r>
        <w:rPr>
          <w:color w:val="231F20"/>
          <w:spacing w:val="-5"/>
        </w:rPr>
        <w:t xml:space="preserve"> </w:t>
      </w:r>
      <w:r>
        <w:rPr>
          <w:color w:val="231F20"/>
          <w:spacing w:val="-8"/>
        </w:rPr>
        <w:t>animal</w:t>
      </w:r>
      <w:r>
        <w:rPr>
          <w:color w:val="231F20"/>
          <w:spacing w:val="-4"/>
        </w:rPr>
        <w:t xml:space="preserve"> </w:t>
      </w:r>
      <w:r>
        <w:rPr>
          <w:color w:val="231F20"/>
          <w:spacing w:val="-8"/>
        </w:rPr>
        <w:t>studies.</w:t>
      </w:r>
      <w:r>
        <w:rPr>
          <w:color w:val="231F20"/>
          <w:spacing w:val="-5"/>
        </w:rPr>
        <w:t xml:space="preserve"> </w:t>
      </w:r>
      <w:r>
        <w:rPr>
          <w:color w:val="231F20"/>
          <w:spacing w:val="-8"/>
        </w:rPr>
        <w:t xml:space="preserve">Clinical </w:t>
      </w:r>
      <w:r>
        <w:rPr>
          <w:color w:val="231F20"/>
          <w:spacing w:val="-10"/>
        </w:rPr>
        <w:t>studies</w:t>
      </w:r>
      <w:r>
        <w:rPr>
          <w:color w:val="231F20"/>
        </w:rPr>
        <w:t xml:space="preserve"> </w:t>
      </w:r>
      <w:r>
        <w:rPr>
          <w:color w:val="231F20"/>
          <w:spacing w:val="-10"/>
        </w:rPr>
        <w:t>in</w:t>
      </w:r>
      <w:r>
        <w:rPr>
          <w:color w:val="231F20"/>
        </w:rPr>
        <w:t xml:space="preserve"> </w:t>
      </w:r>
      <w:r>
        <w:rPr>
          <w:color w:val="231F20"/>
          <w:spacing w:val="-10"/>
        </w:rPr>
        <w:t>women</w:t>
      </w:r>
      <w:r>
        <w:rPr>
          <w:color w:val="231F20"/>
        </w:rPr>
        <w:t xml:space="preserve"> </w:t>
      </w:r>
      <w:r>
        <w:rPr>
          <w:color w:val="231F20"/>
          <w:spacing w:val="-10"/>
        </w:rPr>
        <w:t>have</w:t>
      </w:r>
      <w:r>
        <w:rPr>
          <w:color w:val="231F20"/>
        </w:rPr>
        <w:t xml:space="preserve"> </w:t>
      </w:r>
      <w:r>
        <w:rPr>
          <w:color w:val="231F20"/>
          <w:spacing w:val="-10"/>
        </w:rPr>
        <w:t>in</w:t>
      </w:r>
      <w:r>
        <w:rPr>
          <w:color w:val="231F20"/>
        </w:rPr>
        <w:t xml:space="preserve"> </w:t>
      </w:r>
      <w:r>
        <w:rPr>
          <w:color w:val="231F20"/>
          <w:spacing w:val="-10"/>
        </w:rPr>
        <w:t>general</w:t>
      </w:r>
      <w:r>
        <w:rPr>
          <w:color w:val="231F20"/>
        </w:rPr>
        <w:t xml:space="preserve"> </w:t>
      </w:r>
      <w:r>
        <w:rPr>
          <w:color w:val="231F20"/>
          <w:spacing w:val="-10"/>
        </w:rPr>
        <w:t>supported</w:t>
      </w:r>
      <w:r>
        <w:rPr>
          <w:color w:val="231F20"/>
        </w:rPr>
        <w:t xml:space="preserve"> </w:t>
      </w:r>
      <w:r>
        <w:rPr>
          <w:color w:val="231F20"/>
          <w:spacing w:val="-10"/>
        </w:rPr>
        <w:t>an</w:t>
      </w:r>
      <w:r>
        <w:rPr>
          <w:color w:val="231F20"/>
        </w:rPr>
        <w:t xml:space="preserve"> </w:t>
      </w:r>
      <w:r>
        <w:rPr>
          <w:color w:val="231F20"/>
          <w:spacing w:val="-10"/>
        </w:rPr>
        <w:t>association</w:t>
      </w:r>
      <w:r>
        <w:rPr>
          <w:color w:val="231F20"/>
        </w:rPr>
        <w:t xml:space="preserve"> between</w:t>
      </w:r>
      <w:r>
        <w:rPr>
          <w:color w:val="231F20"/>
          <w:spacing w:val="-9"/>
        </w:rPr>
        <w:t xml:space="preserve"> </w:t>
      </w:r>
      <w:r>
        <w:rPr>
          <w:color w:val="231F20"/>
        </w:rPr>
        <w:t>hyperandrogenism</w:t>
      </w:r>
      <w:r>
        <w:rPr>
          <w:color w:val="231F20"/>
          <w:spacing w:val="-9"/>
        </w:rPr>
        <w:t xml:space="preserve"> </w:t>
      </w:r>
      <w:r>
        <w:rPr>
          <w:color w:val="231F20"/>
        </w:rPr>
        <w:t>and</w:t>
      </w:r>
      <w:r>
        <w:rPr>
          <w:color w:val="231F20"/>
          <w:spacing w:val="-9"/>
        </w:rPr>
        <w:t xml:space="preserve"> </w:t>
      </w:r>
      <w:r>
        <w:rPr>
          <w:color w:val="231F20"/>
        </w:rPr>
        <w:t>an</w:t>
      </w:r>
      <w:r>
        <w:rPr>
          <w:color w:val="231F20"/>
          <w:spacing w:val="-9"/>
        </w:rPr>
        <w:t xml:space="preserve"> </w:t>
      </w:r>
      <w:r>
        <w:rPr>
          <w:color w:val="231F20"/>
        </w:rPr>
        <w:t>increase</w:t>
      </w:r>
      <w:r>
        <w:rPr>
          <w:color w:val="231F20"/>
          <w:spacing w:val="-9"/>
        </w:rPr>
        <w:t xml:space="preserve"> </w:t>
      </w:r>
      <w:r>
        <w:rPr>
          <w:color w:val="231F20"/>
        </w:rPr>
        <w:t>in</w:t>
      </w:r>
      <w:r>
        <w:rPr>
          <w:color w:val="231F20"/>
          <w:spacing w:val="-9"/>
        </w:rPr>
        <w:t xml:space="preserve"> </w:t>
      </w:r>
      <w:r>
        <w:rPr>
          <w:color w:val="231F20"/>
        </w:rPr>
        <w:t>risk</w:t>
      </w:r>
      <w:r>
        <w:rPr>
          <w:color w:val="231F20"/>
          <w:spacing w:val="-9"/>
        </w:rPr>
        <w:t xml:space="preserve"> </w:t>
      </w:r>
      <w:r>
        <w:rPr>
          <w:color w:val="231F20"/>
        </w:rPr>
        <w:t xml:space="preserve">for </w:t>
      </w:r>
      <w:r>
        <w:rPr>
          <w:color w:val="231F20"/>
          <w:spacing w:val="-2"/>
        </w:rPr>
        <w:t>cardiovascular</w:t>
      </w:r>
      <w:r>
        <w:rPr>
          <w:color w:val="231F20"/>
          <w:spacing w:val="-11"/>
        </w:rPr>
        <w:t xml:space="preserve"> </w:t>
      </w:r>
      <w:r>
        <w:rPr>
          <w:color w:val="231F20"/>
          <w:spacing w:val="-2"/>
        </w:rPr>
        <w:t>disease.</w:t>
      </w:r>
      <w:r>
        <w:rPr>
          <w:color w:val="231F20"/>
          <w:spacing w:val="-10"/>
        </w:rPr>
        <w:t xml:space="preserve"> </w:t>
      </w:r>
      <w:r>
        <w:rPr>
          <w:color w:val="231F20"/>
          <w:spacing w:val="-2"/>
        </w:rPr>
        <w:t>The</w:t>
      </w:r>
      <w:r>
        <w:rPr>
          <w:color w:val="231F20"/>
          <w:spacing w:val="-11"/>
        </w:rPr>
        <w:t xml:space="preserve"> </w:t>
      </w:r>
      <w:r>
        <w:rPr>
          <w:color w:val="231F20"/>
          <w:spacing w:val="-2"/>
        </w:rPr>
        <w:t>lipid</w:t>
      </w:r>
      <w:r>
        <w:rPr>
          <w:color w:val="231F20"/>
          <w:spacing w:val="-10"/>
        </w:rPr>
        <w:t xml:space="preserve"> </w:t>
      </w:r>
      <w:r>
        <w:rPr>
          <w:color w:val="231F20"/>
          <w:spacing w:val="-2"/>
        </w:rPr>
        <w:t>and</w:t>
      </w:r>
      <w:r>
        <w:rPr>
          <w:color w:val="231F20"/>
          <w:spacing w:val="-11"/>
        </w:rPr>
        <w:t xml:space="preserve"> </w:t>
      </w:r>
      <w:r>
        <w:rPr>
          <w:color w:val="231F20"/>
          <w:spacing w:val="-2"/>
        </w:rPr>
        <w:t>lipoprotein</w:t>
      </w:r>
      <w:r>
        <w:rPr>
          <w:color w:val="231F20"/>
          <w:spacing w:val="-10"/>
        </w:rPr>
        <w:t xml:space="preserve"> </w:t>
      </w:r>
      <w:r>
        <w:rPr>
          <w:color w:val="231F20"/>
          <w:spacing w:val="-2"/>
        </w:rPr>
        <w:t xml:space="preserve">profile </w:t>
      </w:r>
      <w:r>
        <w:rPr>
          <w:color w:val="231F20"/>
          <w:spacing w:val="-6"/>
        </w:rPr>
        <w:t>in</w:t>
      </w:r>
      <w:r>
        <w:rPr>
          <w:color w:val="231F20"/>
          <w:spacing w:val="-7"/>
        </w:rPr>
        <w:t xml:space="preserve"> </w:t>
      </w:r>
      <w:r>
        <w:rPr>
          <w:color w:val="231F20"/>
          <w:spacing w:val="-6"/>
        </w:rPr>
        <w:t>androgenized women</w:t>
      </w:r>
      <w:r>
        <w:rPr>
          <w:color w:val="231F20"/>
          <w:spacing w:val="-7"/>
        </w:rPr>
        <w:t xml:space="preserve"> </w:t>
      </w:r>
      <w:r>
        <w:rPr>
          <w:color w:val="231F20"/>
          <w:spacing w:val="-6"/>
        </w:rPr>
        <w:t>with polycystic</w:t>
      </w:r>
      <w:r>
        <w:rPr>
          <w:color w:val="231F20"/>
          <w:spacing w:val="-7"/>
        </w:rPr>
        <w:t xml:space="preserve"> </w:t>
      </w:r>
      <w:r>
        <w:rPr>
          <w:color w:val="231F20"/>
          <w:spacing w:val="-6"/>
        </w:rPr>
        <w:t>ovaries (who</w:t>
      </w:r>
      <w:r>
        <w:rPr>
          <w:color w:val="231F20"/>
          <w:spacing w:val="-7"/>
        </w:rPr>
        <w:t xml:space="preserve"> </w:t>
      </w:r>
      <w:r>
        <w:rPr>
          <w:color w:val="231F20"/>
          <w:spacing w:val="-6"/>
        </w:rPr>
        <w:t xml:space="preserve">are </w:t>
      </w:r>
      <w:r>
        <w:rPr>
          <w:color w:val="231F20"/>
          <w:w w:val="90"/>
        </w:rPr>
        <w:t>also</w:t>
      </w:r>
      <w:r>
        <w:rPr>
          <w:color w:val="231F20"/>
          <w:spacing w:val="-3"/>
          <w:w w:val="90"/>
        </w:rPr>
        <w:t xml:space="preserve"> </w:t>
      </w:r>
      <w:r>
        <w:rPr>
          <w:color w:val="231F20"/>
          <w:w w:val="90"/>
        </w:rPr>
        <w:t>exposed</w:t>
      </w:r>
      <w:r>
        <w:rPr>
          <w:color w:val="231F20"/>
          <w:spacing w:val="-3"/>
          <w:w w:val="90"/>
        </w:rPr>
        <w:t xml:space="preserve"> </w:t>
      </w:r>
      <w:r>
        <w:rPr>
          <w:color w:val="231F20"/>
          <w:w w:val="90"/>
        </w:rPr>
        <w:t>to</w:t>
      </w:r>
      <w:r>
        <w:rPr>
          <w:color w:val="231F20"/>
          <w:spacing w:val="-3"/>
          <w:w w:val="90"/>
        </w:rPr>
        <w:t xml:space="preserve"> </w:t>
      </w:r>
      <w:r>
        <w:rPr>
          <w:color w:val="231F20"/>
          <w:w w:val="90"/>
        </w:rPr>
        <w:t>relatively</w:t>
      </w:r>
      <w:r>
        <w:rPr>
          <w:color w:val="231F20"/>
          <w:spacing w:val="-3"/>
          <w:w w:val="90"/>
        </w:rPr>
        <w:t xml:space="preserve"> </w:t>
      </w:r>
      <w:r>
        <w:rPr>
          <w:color w:val="231F20"/>
          <w:w w:val="90"/>
        </w:rPr>
        <w:t>lower</w:t>
      </w:r>
      <w:r>
        <w:rPr>
          <w:color w:val="231F20"/>
          <w:spacing w:val="-3"/>
          <w:w w:val="90"/>
        </w:rPr>
        <w:t xml:space="preserve"> </w:t>
      </w:r>
      <w:r>
        <w:rPr>
          <w:color w:val="231F20"/>
          <w:w w:val="90"/>
        </w:rPr>
        <w:t>estrogen</w:t>
      </w:r>
      <w:r>
        <w:rPr>
          <w:color w:val="231F20"/>
          <w:spacing w:val="-3"/>
          <w:w w:val="90"/>
        </w:rPr>
        <w:t xml:space="preserve"> </w:t>
      </w:r>
      <w:r>
        <w:rPr>
          <w:color w:val="231F20"/>
          <w:w w:val="90"/>
        </w:rPr>
        <w:t>levels</w:t>
      </w:r>
      <w:r>
        <w:rPr>
          <w:color w:val="231F20"/>
          <w:spacing w:val="-3"/>
          <w:w w:val="90"/>
        </w:rPr>
        <w:t xml:space="preserve"> </w:t>
      </w:r>
      <w:r>
        <w:rPr>
          <w:color w:val="231F20"/>
          <w:w w:val="90"/>
        </w:rPr>
        <w:t>over</w:t>
      </w:r>
      <w:r>
        <w:rPr>
          <w:color w:val="231F20"/>
          <w:spacing w:val="-3"/>
          <w:w w:val="90"/>
        </w:rPr>
        <w:t xml:space="preserve"> </w:t>
      </w:r>
      <w:r>
        <w:rPr>
          <w:color w:val="231F20"/>
          <w:w w:val="90"/>
        </w:rPr>
        <w:t>time)</w:t>
      </w:r>
      <w:r>
        <w:rPr>
          <w:color w:val="231F20"/>
          <w:spacing w:val="-3"/>
          <w:w w:val="90"/>
        </w:rPr>
        <w:t xml:space="preserve"> </w:t>
      </w:r>
      <w:r>
        <w:rPr>
          <w:color w:val="231F20"/>
          <w:w w:val="90"/>
        </w:rPr>
        <w:t xml:space="preserve">is similar to the male pattern with higher levels of cholesterol, </w:t>
      </w:r>
      <w:r>
        <w:rPr>
          <w:color w:val="231F20"/>
          <w:spacing w:val="-8"/>
        </w:rPr>
        <w:t>triglycerides,</w:t>
      </w:r>
      <w:r>
        <w:rPr>
          <w:color w:val="231F20"/>
          <w:spacing w:val="-7"/>
        </w:rPr>
        <w:t xml:space="preserve"> </w:t>
      </w:r>
      <w:r>
        <w:rPr>
          <w:color w:val="231F20"/>
          <w:spacing w:val="-8"/>
        </w:rPr>
        <w:t>and</w:t>
      </w:r>
      <w:r>
        <w:rPr>
          <w:color w:val="231F20"/>
          <w:spacing w:val="-4"/>
        </w:rPr>
        <w:t xml:space="preserve"> </w:t>
      </w:r>
      <w:r>
        <w:rPr>
          <w:color w:val="231F20"/>
          <w:spacing w:val="-8"/>
        </w:rPr>
        <w:t>LDL</w:t>
      </w:r>
      <w:r>
        <w:rPr>
          <w:color w:val="231F20"/>
          <w:spacing w:val="-5"/>
        </w:rPr>
        <w:t xml:space="preserve"> </w:t>
      </w:r>
      <w:r>
        <w:rPr>
          <w:color w:val="231F20"/>
          <w:spacing w:val="-8"/>
        </w:rPr>
        <w:t>cholesterol</w:t>
      </w:r>
      <w:r>
        <w:rPr>
          <w:color w:val="231F20"/>
          <w:spacing w:val="-4"/>
        </w:rPr>
        <w:t xml:space="preserve"> </w:t>
      </w:r>
      <w:r>
        <w:rPr>
          <w:color w:val="231F20"/>
          <w:spacing w:val="-8"/>
        </w:rPr>
        <w:t>and</w:t>
      </w:r>
      <w:r>
        <w:rPr>
          <w:color w:val="231F20"/>
          <w:spacing w:val="-5"/>
        </w:rPr>
        <w:t xml:space="preserve"> </w:t>
      </w:r>
      <w:r>
        <w:rPr>
          <w:color w:val="231F20"/>
          <w:spacing w:val="-8"/>
        </w:rPr>
        <w:t>lower</w:t>
      </w:r>
      <w:r>
        <w:rPr>
          <w:color w:val="231F20"/>
          <w:spacing w:val="-4"/>
        </w:rPr>
        <w:t xml:space="preserve"> </w:t>
      </w:r>
      <w:r>
        <w:rPr>
          <w:color w:val="231F20"/>
          <w:spacing w:val="-8"/>
        </w:rPr>
        <w:t>levels</w:t>
      </w:r>
      <w:r>
        <w:rPr>
          <w:color w:val="231F20"/>
          <w:spacing w:val="-5"/>
        </w:rPr>
        <w:t xml:space="preserve"> </w:t>
      </w:r>
      <w:r>
        <w:rPr>
          <w:color w:val="231F20"/>
          <w:spacing w:val="-8"/>
        </w:rPr>
        <w:t>of</w:t>
      </w:r>
      <w:r>
        <w:rPr>
          <w:color w:val="231F20"/>
          <w:spacing w:val="-4"/>
        </w:rPr>
        <w:t xml:space="preserve"> </w:t>
      </w:r>
      <w:r>
        <w:rPr>
          <w:color w:val="231F20"/>
          <w:spacing w:val="-8"/>
        </w:rPr>
        <w:t xml:space="preserve">HDL </w:t>
      </w:r>
      <w:r>
        <w:rPr>
          <w:color w:val="231F20"/>
          <w:spacing w:val="-2"/>
        </w:rPr>
        <w:t>cholesterol,</w:t>
      </w:r>
      <w:r>
        <w:rPr>
          <w:color w:val="231F20"/>
          <w:spacing w:val="-11"/>
        </w:rPr>
        <w:t xml:space="preserve"> </w:t>
      </w:r>
      <w:r>
        <w:rPr>
          <w:color w:val="231F20"/>
          <w:spacing w:val="-2"/>
        </w:rPr>
        <w:t>and</w:t>
      </w:r>
      <w:r>
        <w:rPr>
          <w:color w:val="231F20"/>
          <w:spacing w:val="-10"/>
        </w:rPr>
        <w:t xml:space="preserve"> </w:t>
      </w:r>
      <w:r>
        <w:rPr>
          <w:color w:val="231F20"/>
          <w:spacing w:val="-2"/>
        </w:rPr>
        <w:t>this</w:t>
      </w:r>
      <w:r>
        <w:rPr>
          <w:color w:val="231F20"/>
          <w:spacing w:val="-11"/>
        </w:rPr>
        <w:t xml:space="preserve"> </w:t>
      </w:r>
      <w:r>
        <w:rPr>
          <w:color w:val="231F20"/>
          <w:spacing w:val="-2"/>
        </w:rPr>
        <w:t>abnormal</w:t>
      </w:r>
      <w:r>
        <w:rPr>
          <w:color w:val="231F20"/>
          <w:spacing w:val="-10"/>
        </w:rPr>
        <w:t xml:space="preserve"> </w:t>
      </w:r>
      <w:r>
        <w:rPr>
          <w:color w:val="231F20"/>
          <w:spacing w:val="-2"/>
        </w:rPr>
        <w:t>pattern</w:t>
      </w:r>
      <w:r>
        <w:rPr>
          <w:color w:val="231F20"/>
          <w:spacing w:val="-11"/>
        </w:rPr>
        <w:t xml:space="preserve"> </w:t>
      </w:r>
      <w:r>
        <w:rPr>
          <w:color w:val="231F20"/>
          <w:spacing w:val="-2"/>
        </w:rPr>
        <w:t>is</w:t>
      </w:r>
      <w:r>
        <w:rPr>
          <w:color w:val="231F20"/>
          <w:spacing w:val="-10"/>
        </w:rPr>
        <w:t xml:space="preserve"> </w:t>
      </w:r>
      <w:r>
        <w:rPr>
          <w:color w:val="231F20"/>
          <w:spacing w:val="-2"/>
        </w:rPr>
        <w:t>independent</w:t>
      </w:r>
      <w:r>
        <w:rPr>
          <w:color w:val="231F20"/>
          <w:spacing w:val="-11"/>
        </w:rPr>
        <w:t xml:space="preserve"> </w:t>
      </w:r>
      <w:r>
        <w:rPr>
          <w:color w:val="231F20"/>
          <w:spacing w:val="-2"/>
        </w:rPr>
        <w:t xml:space="preserve">of </w:t>
      </w:r>
      <w:r>
        <w:rPr>
          <w:color w:val="231F20"/>
          <w:spacing w:val="-2"/>
          <w:w w:val="90"/>
        </w:rPr>
        <w:t>body</w:t>
      </w:r>
      <w:r>
        <w:rPr>
          <w:color w:val="231F20"/>
          <w:spacing w:val="-6"/>
          <w:w w:val="90"/>
        </w:rPr>
        <w:t xml:space="preserve"> </w:t>
      </w:r>
      <w:r>
        <w:rPr>
          <w:color w:val="231F20"/>
          <w:spacing w:val="-2"/>
          <w:w w:val="90"/>
        </w:rPr>
        <w:t>weight.</w:t>
      </w:r>
      <w:r>
        <w:rPr>
          <w:color w:val="231F20"/>
          <w:spacing w:val="-2"/>
          <w:w w:val="90"/>
          <w:position w:val="7"/>
          <w:sz w:val="11"/>
        </w:rPr>
        <w:t>423–427</w:t>
      </w:r>
      <w:r>
        <w:rPr>
          <w:color w:val="231F20"/>
          <w:spacing w:val="-2"/>
          <w:position w:val="7"/>
          <w:sz w:val="11"/>
        </w:rPr>
        <w:t xml:space="preserve"> </w:t>
      </w:r>
      <w:r>
        <w:rPr>
          <w:color w:val="231F20"/>
          <w:spacing w:val="-2"/>
          <w:w w:val="90"/>
        </w:rPr>
        <w:t>An</w:t>
      </w:r>
      <w:r>
        <w:rPr>
          <w:color w:val="231F20"/>
          <w:spacing w:val="-5"/>
          <w:w w:val="90"/>
        </w:rPr>
        <w:t xml:space="preserve"> </w:t>
      </w:r>
      <w:r>
        <w:rPr>
          <w:color w:val="231F20"/>
          <w:spacing w:val="-2"/>
          <w:w w:val="90"/>
        </w:rPr>
        <w:t>adverse</w:t>
      </w:r>
      <w:r>
        <w:rPr>
          <w:color w:val="231F20"/>
          <w:spacing w:val="-6"/>
          <w:w w:val="90"/>
        </w:rPr>
        <w:t xml:space="preserve"> </w:t>
      </w:r>
      <w:r>
        <w:rPr>
          <w:color w:val="231F20"/>
          <w:spacing w:val="-2"/>
          <w:w w:val="90"/>
        </w:rPr>
        <w:t>lipid</w:t>
      </w:r>
      <w:r>
        <w:rPr>
          <w:color w:val="231F20"/>
          <w:spacing w:val="-5"/>
          <w:w w:val="90"/>
        </w:rPr>
        <w:t xml:space="preserve"> </w:t>
      </w:r>
      <w:r>
        <w:rPr>
          <w:color w:val="231F20"/>
          <w:spacing w:val="-2"/>
          <w:w w:val="90"/>
        </w:rPr>
        <w:t>and</w:t>
      </w:r>
      <w:r>
        <w:rPr>
          <w:color w:val="231F20"/>
          <w:spacing w:val="-6"/>
          <w:w w:val="90"/>
        </w:rPr>
        <w:t xml:space="preserve"> </w:t>
      </w:r>
      <w:r>
        <w:rPr>
          <w:color w:val="231F20"/>
          <w:spacing w:val="-2"/>
          <w:w w:val="90"/>
        </w:rPr>
        <w:t>lipoprotein</w:t>
      </w:r>
      <w:r>
        <w:rPr>
          <w:color w:val="231F20"/>
          <w:spacing w:val="-5"/>
          <w:w w:val="90"/>
        </w:rPr>
        <w:t xml:space="preserve"> </w:t>
      </w:r>
      <w:r>
        <w:rPr>
          <w:color w:val="231F20"/>
          <w:spacing w:val="-2"/>
          <w:w w:val="90"/>
        </w:rPr>
        <w:t>profile</w:t>
      </w:r>
      <w:r>
        <w:rPr>
          <w:color w:val="231F20"/>
          <w:spacing w:val="-6"/>
          <w:w w:val="90"/>
        </w:rPr>
        <w:t xml:space="preserve"> </w:t>
      </w:r>
      <w:r>
        <w:rPr>
          <w:color w:val="231F20"/>
          <w:spacing w:val="-2"/>
          <w:w w:val="90"/>
        </w:rPr>
        <w:t>is</w:t>
      </w:r>
      <w:r>
        <w:rPr>
          <w:color w:val="231F20"/>
          <w:spacing w:val="-5"/>
          <w:w w:val="90"/>
        </w:rPr>
        <w:t xml:space="preserve"> </w:t>
      </w:r>
      <w:r>
        <w:rPr>
          <w:color w:val="231F20"/>
          <w:spacing w:val="-2"/>
          <w:w w:val="90"/>
        </w:rPr>
        <w:t>a distinguishing</w:t>
      </w:r>
      <w:r>
        <w:rPr>
          <w:color w:val="231F20"/>
          <w:spacing w:val="-6"/>
          <w:w w:val="90"/>
        </w:rPr>
        <w:t xml:space="preserve"> </w:t>
      </w:r>
      <w:r>
        <w:rPr>
          <w:color w:val="231F20"/>
          <w:spacing w:val="-2"/>
          <w:w w:val="90"/>
        </w:rPr>
        <w:t>feature</w:t>
      </w:r>
      <w:r>
        <w:rPr>
          <w:color w:val="231F20"/>
          <w:spacing w:val="-5"/>
          <w:w w:val="90"/>
        </w:rPr>
        <w:t xml:space="preserve"> </w:t>
      </w:r>
      <w:r>
        <w:rPr>
          <w:color w:val="231F20"/>
          <w:spacing w:val="-2"/>
          <w:w w:val="90"/>
        </w:rPr>
        <w:t>of</w:t>
      </w:r>
      <w:r>
        <w:rPr>
          <w:color w:val="231F20"/>
          <w:spacing w:val="-6"/>
          <w:w w:val="90"/>
        </w:rPr>
        <w:t xml:space="preserve"> </w:t>
      </w:r>
      <w:r>
        <w:rPr>
          <w:color w:val="231F20"/>
          <w:spacing w:val="-2"/>
          <w:w w:val="90"/>
        </w:rPr>
        <w:t>these</w:t>
      </w:r>
      <w:r>
        <w:rPr>
          <w:color w:val="231F20"/>
          <w:spacing w:val="-5"/>
          <w:w w:val="90"/>
        </w:rPr>
        <w:t xml:space="preserve"> </w:t>
      </w:r>
      <w:r>
        <w:rPr>
          <w:color w:val="231F20"/>
          <w:spacing w:val="-2"/>
          <w:w w:val="90"/>
        </w:rPr>
        <w:t>patients</w:t>
      </w:r>
      <w:r>
        <w:rPr>
          <w:color w:val="231F20"/>
          <w:spacing w:val="-6"/>
          <w:w w:val="90"/>
        </w:rPr>
        <w:t xml:space="preserve"> </w:t>
      </w:r>
      <w:r>
        <w:rPr>
          <w:color w:val="231F20"/>
          <w:spacing w:val="-2"/>
          <w:w w:val="90"/>
        </w:rPr>
        <w:t>even</w:t>
      </w:r>
      <w:r>
        <w:rPr>
          <w:color w:val="231F20"/>
          <w:spacing w:val="-5"/>
          <w:w w:val="90"/>
        </w:rPr>
        <w:t xml:space="preserve"> </w:t>
      </w:r>
      <w:r>
        <w:rPr>
          <w:color w:val="231F20"/>
          <w:spacing w:val="-2"/>
          <w:w w:val="90"/>
        </w:rPr>
        <w:t>when</w:t>
      </w:r>
      <w:r>
        <w:rPr>
          <w:color w:val="231F20"/>
          <w:spacing w:val="-6"/>
          <w:w w:val="90"/>
        </w:rPr>
        <w:t xml:space="preserve"> </w:t>
      </w:r>
      <w:r>
        <w:rPr>
          <w:color w:val="231F20"/>
          <w:spacing w:val="-2"/>
          <w:w w:val="90"/>
        </w:rPr>
        <w:t>body</w:t>
      </w:r>
      <w:r>
        <w:rPr>
          <w:color w:val="231F20"/>
          <w:spacing w:val="-5"/>
          <w:w w:val="90"/>
        </w:rPr>
        <w:t xml:space="preserve"> </w:t>
      </w:r>
      <w:r>
        <w:rPr>
          <w:color w:val="231F20"/>
          <w:spacing w:val="-2"/>
          <w:w w:val="90"/>
        </w:rPr>
        <w:t xml:space="preserve">mass </w:t>
      </w:r>
      <w:r>
        <w:rPr>
          <w:color w:val="231F20"/>
          <w:spacing w:val="-8"/>
        </w:rPr>
        <w:t>index</w:t>
      </w:r>
      <w:r>
        <w:rPr>
          <w:color w:val="231F20"/>
        </w:rPr>
        <w:t xml:space="preserve"> </w:t>
      </w:r>
      <w:r>
        <w:rPr>
          <w:color w:val="231F20"/>
          <w:spacing w:val="-8"/>
        </w:rPr>
        <w:t>(BMI),</w:t>
      </w:r>
      <w:r>
        <w:rPr>
          <w:color w:val="231F20"/>
        </w:rPr>
        <w:t xml:space="preserve"> </w:t>
      </w:r>
      <w:r>
        <w:rPr>
          <w:color w:val="231F20"/>
          <w:spacing w:val="-8"/>
        </w:rPr>
        <w:t>insulin,</w:t>
      </w:r>
      <w:r>
        <w:rPr>
          <w:color w:val="231F20"/>
        </w:rPr>
        <w:t xml:space="preserve"> </w:t>
      </w:r>
      <w:r>
        <w:rPr>
          <w:color w:val="231F20"/>
          <w:spacing w:val="-8"/>
        </w:rPr>
        <w:t>and</w:t>
      </w:r>
      <w:r>
        <w:rPr>
          <w:color w:val="231F20"/>
        </w:rPr>
        <w:t xml:space="preserve"> </w:t>
      </w:r>
      <w:r>
        <w:rPr>
          <w:color w:val="231F20"/>
          <w:spacing w:val="-8"/>
        </w:rPr>
        <w:t>age</w:t>
      </w:r>
      <w:r>
        <w:rPr>
          <w:color w:val="231F20"/>
        </w:rPr>
        <w:t xml:space="preserve"> </w:t>
      </w:r>
      <w:r>
        <w:rPr>
          <w:color w:val="231F20"/>
          <w:spacing w:val="-8"/>
        </w:rPr>
        <w:t>are</w:t>
      </w:r>
      <w:r>
        <w:rPr>
          <w:color w:val="231F20"/>
        </w:rPr>
        <w:t xml:space="preserve"> </w:t>
      </w:r>
      <w:r>
        <w:rPr>
          <w:color w:val="231F20"/>
          <w:spacing w:val="-8"/>
        </w:rPr>
        <w:t>controlled</w:t>
      </w:r>
      <w:r>
        <w:rPr>
          <w:color w:val="231F20"/>
        </w:rPr>
        <w:t xml:space="preserve"> </w:t>
      </w:r>
      <w:r>
        <w:rPr>
          <w:color w:val="231F20"/>
          <w:spacing w:val="-8"/>
        </w:rPr>
        <w:t>in</w:t>
      </w:r>
      <w:r>
        <w:rPr>
          <w:color w:val="231F20"/>
        </w:rPr>
        <w:t xml:space="preserve"> </w:t>
      </w:r>
      <w:r>
        <w:rPr>
          <w:color w:val="231F20"/>
          <w:spacing w:val="-8"/>
        </w:rPr>
        <w:t xml:space="preserve">case-control </w:t>
      </w:r>
      <w:r>
        <w:rPr>
          <w:color w:val="231F20"/>
          <w:w w:val="90"/>
        </w:rPr>
        <w:t>studies.</w:t>
      </w:r>
      <w:r>
        <w:rPr>
          <w:color w:val="231F20"/>
          <w:w w:val="90"/>
          <w:position w:val="7"/>
          <w:sz w:val="11"/>
        </w:rPr>
        <w:t>428</w:t>
      </w:r>
      <w:r>
        <w:rPr>
          <w:color w:val="231F20"/>
          <w:spacing w:val="-5"/>
          <w:w w:val="90"/>
          <w:position w:val="7"/>
          <w:sz w:val="11"/>
        </w:rPr>
        <w:t xml:space="preserve"> </w:t>
      </w:r>
      <w:r>
        <w:rPr>
          <w:color w:val="231F20"/>
          <w:w w:val="90"/>
        </w:rPr>
        <w:t>Subclinical</w:t>
      </w:r>
      <w:r>
        <w:rPr>
          <w:color w:val="231F20"/>
          <w:spacing w:val="-7"/>
          <w:w w:val="90"/>
        </w:rPr>
        <w:t xml:space="preserve"> </w:t>
      </w:r>
      <w:r>
        <w:rPr>
          <w:color w:val="231F20"/>
          <w:w w:val="90"/>
        </w:rPr>
        <w:t>atherosclerosis</w:t>
      </w:r>
      <w:r>
        <w:rPr>
          <w:color w:val="231F20"/>
          <w:spacing w:val="-8"/>
          <w:w w:val="90"/>
        </w:rPr>
        <w:t xml:space="preserve"> </w:t>
      </w:r>
      <w:r>
        <w:rPr>
          <w:color w:val="231F20"/>
          <w:w w:val="90"/>
        </w:rPr>
        <w:t>can</w:t>
      </w:r>
      <w:r>
        <w:rPr>
          <w:color w:val="231F20"/>
          <w:spacing w:val="-7"/>
          <w:w w:val="90"/>
        </w:rPr>
        <w:t xml:space="preserve"> </w:t>
      </w:r>
      <w:r>
        <w:rPr>
          <w:color w:val="231F20"/>
          <w:w w:val="90"/>
        </w:rPr>
        <w:t>be</w:t>
      </w:r>
      <w:r>
        <w:rPr>
          <w:color w:val="231F20"/>
          <w:spacing w:val="-8"/>
          <w:w w:val="90"/>
        </w:rPr>
        <w:t xml:space="preserve"> </w:t>
      </w:r>
      <w:r>
        <w:rPr>
          <w:color w:val="231F20"/>
          <w:w w:val="90"/>
        </w:rPr>
        <w:t>demonstrated</w:t>
      </w:r>
      <w:r>
        <w:rPr>
          <w:color w:val="231F20"/>
          <w:spacing w:val="-7"/>
          <w:w w:val="90"/>
        </w:rPr>
        <w:t xml:space="preserve"> </w:t>
      </w:r>
      <w:r>
        <w:rPr>
          <w:color w:val="231F20"/>
          <w:w w:val="90"/>
        </w:rPr>
        <w:t xml:space="preserve">by </w:t>
      </w:r>
      <w:r>
        <w:rPr>
          <w:color w:val="231F20"/>
          <w:spacing w:val="-8"/>
        </w:rPr>
        <w:t>carotid</w:t>
      </w:r>
      <w:r>
        <w:rPr>
          <w:color w:val="231F20"/>
          <w:spacing w:val="-3"/>
        </w:rPr>
        <w:t xml:space="preserve"> </w:t>
      </w:r>
      <w:r>
        <w:rPr>
          <w:color w:val="231F20"/>
          <w:spacing w:val="-8"/>
        </w:rPr>
        <w:t>ultrasonography</w:t>
      </w:r>
      <w:r>
        <w:rPr>
          <w:color w:val="231F20"/>
          <w:spacing w:val="-3"/>
        </w:rPr>
        <w:t xml:space="preserve"> </w:t>
      </w:r>
      <w:r>
        <w:rPr>
          <w:color w:val="231F20"/>
          <w:spacing w:val="-8"/>
        </w:rPr>
        <w:t>to</w:t>
      </w:r>
      <w:r>
        <w:rPr>
          <w:color w:val="231F20"/>
          <w:spacing w:val="-3"/>
        </w:rPr>
        <w:t xml:space="preserve"> </w:t>
      </w:r>
      <w:r>
        <w:rPr>
          <w:color w:val="231F20"/>
          <w:spacing w:val="-8"/>
        </w:rPr>
        <w:t>be</w:t>
      </w:r>
      <w:r>
        <w:rPr>
          <w:color w:val="231F20"/>
          <w:spacing w:val="-3"/>
        </w:rPr>
        <w:t xml:space="preserve"> </w:t>
      </w:r>
      <w:r>
        <w:rPr>
          <w:color w:val="231F20"/>
          <w:spacing w:val="-8"/>
        </w:rPr>
        <w:t>prevalent</w:t>
      </w:r>
      <w:r>
        <w:rPr>
          <w:color w:val="231F20"/>
          <w:spacing w:val="-3"/>
        </w:rPr>
        <w:t xml:space="preserve"> </w:t>
      </w:r>
      <w:r>
        <w:rPr>
          <w:color w:val="231F20"/>
          <w:spacing w:val="-8"/>
        </w:rPr>
        <w:t>in</w:t>
      </w:r>
      <w:r>
        <w:rPr>
          <w:color w:val="231F20"/>
          <w:spacing w:val="-3"/>
        </w:rPr>
        <w:t xml:space="preserve"> </w:t>
      </w:r>
      <w:r>
        <w:rPr>
          <w:color w:val="231F20"/>
          <w:spacing w:val="-8"/>
        </w:rPr>
        <w:t xml:space="preserve">premenopausal </w:t>
      </w:r>
      <w:r>
        <w:rPr>
          <w:color w:val="231F20"/>
          <w:spacing w:val="-4"/>
          <w:w w:val="90"/>
        </w:rPr>
        <w:t>women</w:t>
      </w:r>
      <w:r>
        <w:rPr>
          <w:color w:val="231F20"/>
          <w:spacing w:val="-5"/>
        </w:rPr>
        <w:t xml:space="preserve"> </w:t>
      </w:r>
      <w:r>
        <w:rPr>
          <w:color w:val="231F20"/>
          <w:spacing w:val="-4"/>
          <w:w w:val="90"/>
        </w:rPr>
        <w:t>with</w:t>
      </w:r>
      <w:r>
        <w:rPr>
          <w:color w:val="231F20"/>
          <w:spacing w:val="-5"/>
        </w:rPr>
        <w:t xml:space="preserve"> </w:t>
      </w:r>
      <w:r>
        <w:rPr>
          <w:color w:val="231F20"/>
          <w:spacing w:val="-4"/>
          <w:w w:val="90"/>
        </w:rPr>
        <w:t>a</w:t>
      </w:r>
      <w:r>
        <w:rPr>
          <w:color w:val="231F20"/>
          <w:spacing w:val="-5"/>
        </w:rPr>
        <w:t xml:space="preserve"> </w:t>
      </w:r>
      <w:r>
        <w:rPr>
          <w:color w:val="231F20"/>
          <w:spacing w:val="-4"/>
          <w:w w:val="90"/>
        </w:rPr>
        <w:t>history</w:t>
      </w:r>
      <w:r>
        <w:rPr>
          <w:color w:val="231F20"/>
          <w:spacing w:val="-5"/>
        </w:rPr>
        <w:t xml:space="preserve"> </w:t>
      </w:r>
      <w:r>
        <w:rPr>
          <w:color w:val="231F20"/>
          <w:spacing w:val="-4"/>
          <w:w w:val="90"/>
        </w:rPr>
        <w:t>of</w:t>
      </w:r>
      <w:r>
        <w:rPr>
          <w:color w:val="231F20"/>
          <w:spacing w:val="-5"/>
        </w:rPr>
        <w:t xml:space="preserve"> </w:t>
      </w:r>
      <w:r>
        <w:rPr>
          <w:color w:val="231F20"/>
          <w:spacing w:val="-4"/>
          <w:w w:val="90"/>
        </w:rPr>
        <w:t>anovulation</w:t>
      </w:r>
      <w:r>
        <w:rPr>
          <w:color w:val="231F20"/>
          <w:spacing w:val="-5"/>
        </w:rPr>
        <w:t xml:space="preserve"> </w:t>
      </w:r>
      <w:r>
        <w:rPr>
          <w:color w:val="231F20"/>
          <w:spacing w:val="-4"/>
          <w:w w:val="90"/>
        </w:rPr>
        <w:t>and</w:t>
      </w:r>
      <w:r>
        <w:rPr>
          <w:color w:val="231F20"/>
          <w:spacing w:val="-5"/>
        </w:rPr>
        <w:t xml:space="preserve"> </w:t>
      </w:r>
      <w:r>
        <w:rPr>
          <w:color w:val="231F20"/>
          <w:spacing w:val="-4"/>
          <w:w w:val="90"/>
        </w:rPr>
        <w:t>polycystic</w:t>
      </w:r>
      <w:r>
        <w:rPr>
          <w:color w:val="231F20"/>
          <w:spacing w:val="-5"/>
        </w:rPr>
        <w:t xml:space="preserve"> </w:t>
      </w:r>
      <w:r>
        <w:rPr>
          <w:color w:val="231F20"/>
          <w:spacing w:val="-4"/>
          <w:w w:val="90"/>
        </w:rPr>
        <w:t>ovaries.</w:t>
      </w:r>
      <w:r>
        <w:rPr>
          <w:color w:val="231F20"/>
          <w:spacing w:val="-4"/>
          <w:w w:val="90"/>
          <w:position w:val="7"/>
          <w:sz w:val="11"/>
        </w:rPr>
        <w:t>429</w:t>
      </w:r>
      <w:r>
        <w:rPr>
          <w:color w:val="231F20"/>
          <w:spacing w:val="40"/>
          <w:position w:val="7"/>
          <w:sz w:val="11"/>
        </w:rPr>
        <w:t xml:space="preserve"> </w:t>
      </w:r>
      <w:r>
        <w:rPr>
          <w:color w:val="231F20"/>
          <w:spacing w:val="-2"/>
          <w:w w:val="90"/>
        </w:rPr>
        <w:t>In women undergoing coronary angiography, the prevalence of</w:t>
      </w:r>
      <w:r>
        <w:rPr>
          <w:color w:val="231F20"/>
          <w:spacing w:val="-5"/>
          <w:w w:val="90"/>
        </w:rPr>
        <w:t xml:space="preserve"> </w:t>
      </w:r>
      <w:r>
        <w:rPr>
          <w:color w:val="231F20"/>
          <w:spacing w:val="-2"/>
          <w:w w:val="90"/>
        </w:rPr>
        <w:t>polycystic</w:t>
      </w:r>
      <w:r>
        <w:rPr>
          <w:color w:val="231F20"/>
          <w:spacing w:val="-5"/>
          <w:w w:val="90"/>
        </w:rPr>
        <w:t xml:space="preserve"> </w:t>
      </w:r>
      <w:r>
        <w:rPr>
          <w:color w:val="231F20"/>
          <w:spacing w:val="-2"/>
          <w:w w:val="90"/>
        </w:rPr>
        <w:t>ovaries</w:t>
      </w:r>
      <w:r>
        <w:rPr>
          <w:color w:val="231F20"/>
          <w:spacing w:val="-5"/>
          <w:w w:val="90"/>
        </w:rPr>
        <w:t xml:space="preserve"> </w:t>
      </w:r>
      <w:r>
        <w:rPr>
          <w:color w:val="231F20"/>
          <w:spacing w:val="-2"/>
          <w:w w:val="90"/>
        </w:rPr>
        <w:t>is</w:t>
      </w:r>
      <w:r>
        <w:rPr>
          <w:color w:val="231F20"/>
          <w:spacing w:val="-5"/>
          <w:w w:val="90"/>
        </w:rPr>
        <w:t xml:space="preserve"> </w:t>
      </w:r>
      <w:r>
        <w:rPr>
          <w:color w:val="231F20"/>
          <w:spacing w:val="-2"/>
          <w:w w:val="90"/>
        </w:rPr>
        <w:t>increased,</w:t>
      </w:r>
      <w:r>
        <w:rPr>
          <w:color w:val="231F20"/>
          <w:spacing w:val="-5"/>
          <w:w w:val="90"/>
        </w:rPr>
        <w:t xml:space="preserve"> </w:t>
      </w:r>
      <w:r>
        <w:rPr>
          <w:color w:val="231F20"/>
          <w:spacing w:val="-2"/>
          <w:w w:val="90"/>
        </w:rPr>
        <w:t>and</w:t>
      </w:r>
      <w:r>
        <w:rPr>
          <w:color w:val="231F20"/>
          <w:spacing w:val="-5"/>
          <w:w w:val="90"/>
        </w:rPr>
        <w:t xml:space="preserve"> </w:t>
      </w:r>
      <w:r>
        <w:rPr>
          <w:color w:val="231F20"/>
          <w:spacing w:val="-2"/>
          <w:w w:val="90"/>
        </w:rPr>
        <w:t>women</w:t>
      </w:r>
      <w:r>
        <w:rPr>
          <w:color w:val="231F20"/>
          <w:spacing w:val="-5"/>
          <w:w w:val="90"/>
        </w:rPr>
        <w:t xml:space="preserve"> </w:t>
      </w:r>
      <w:r>
        <w:rPr>
          <w:color w:val="231F20"/>
          <w:spacing w:val="-2"/>
          <w:w w:val="90"/>
        </w:rPr>
        <w:t>with</w:t>
      </w:r>
      <w:r>
        <w:rPr>
          <w:color w:val="231F20"/>
          <w:spacing w:val="-5"/>
          <w:w w:val="90"/>
        </w:rPr>
        <w:t xml:space="preserve"> </w:t>
      </w:r>
      <w:r>
        <w:rPr>
          <w:color w:val="231F20"/>
          <w:spacing w:val="-2"/>
          <w:w w:val="90"/>
        </w:rPr>
        <w:t xml:space="preserve">polycystic </w:t>
      </w:r>
      <w:r>
        <w:rPr>
          <w:color w:val="231F20"/>
          <w:spacing w:val="-6"/>
        </w:rPr>
        <w:t>ovaries</w:t>
      </w:r>
      <w:r>
        <w:rPr>
          <w:color w:val="231F20"/>
          <w:spacing w:val="-7"/>
        </w:rPr>
        <w:t xml:space="preserve"> </w:t>
      </w:r>
      <w:r>
        <w:rPr>
          <w:color w:val="231F20"/>
          <w:spacing w:val="-6"/>
        </w:rPr>
        <w:t>have more</w:t>
      </w:r>
      <w:r>
        <w:rPr>
          <w:color w:val="231F20"/>
          <w:spacing w:val="-7"/>
        </w:rPr>
        <w:t xml:space="preserve"> </w:t>
      </w:r>
      <w:r>
        <w:rPr>
          <w:color w:val="231F20"/>
          <w:spacing w:val="-6"/>
        </w:rPr>
        <w:t>extensive coronary</w:t>
      </w:r>
      <w:r>
        <w:rPr>
          <w:color w:val="231F20"/>
          <w:spacing w:val="-7"/>
        </w:rPr>
        <w:t xml:space="preserve"> </w:t>
      </w:r>
      <w:r>
        <w:rPr>
          <w:color w:val="231F20"/>
          <w:spacing w:val="-6"/>
        </w:rPr>
        <w:t>atherosclerosis.</w:t>
      </w:r>
      <w:r>
        <w:rPr>
          <w:color w:val="231F20"/>
          <w:spacing w:val="-6"/>
          <w:position w:val="7"/>
          <w:sz w:val="11"/>
        </w:rPr>
        <w:t>430</w:t>
      </w:r>
      <w:r>
        <w:rPr>
          <w:color w:val="231F20"/>
          <w:spacing w:val="-1"/>
          <w:position w:val="7"/>
          <w:sz w:val="11"/>
        </w:rPr>
        <w:t xml:space="preserve"> </w:t>
      </w:r>
      <w:r>
        <w:rPr>
          <w:color w:val="231F20"/>
          <w:spacing w:val="-6"/>
        </w:rPr>
        <w:t xml:space="preserve">In </w:t>
      </w:r>
      <w:r>
        <w:rPr>
          <w:color w:val="231F20"/>
          <w:w w:val="90"/>
        </w:rPr>
        <w:t>the</w:t>
      </w:r>
      <w:r>
        <w:rPr>
          <w:color w:val="231F20"/>
          <w:spacing w:val="-3"/>
          <w:w w:val="90"/>
        </w:rPr>
        <w:t xml:space="preserve"> </w:t>
      </w:r>
      <w:r>
        <w:rPr>
          <w:color w:val="231F20"/>
          <w:w w:val="90"/>
        </w:rPr>
        <w:t>Nurses’</w:t>
      </w:r>
      <w:r>
        <w:rPr>
          <w:color w:val="231F20"/>
          <w:spacing w:val="-3"/>
          <w:w w:val="90"/>
        </w:rPr>
        <w:t xml:space="preserve"> </w:t>
      </w:r>
      <w:r>
        <w:rPr>
          <w:color w:val="231F20"/>
          <w:w w:val="90"/>
        </w:rPr>
        <w:t>Health</w:t>
      </w:r>
      <w:r>
        <w:rPr>
          <w:color w:val="231F20"/>
          <w:spacing w:val="-3"/>
          <w:w w:val="90"/>
        </w:rPr>
        <w:t xml:space="preserve"> </w:t>
      </w:r>
      <w:r>
        <w:rPr>
          <w:color w:val="231F20"/>
          <w:w w:val="90"/>
        </w:rPr>
        <w:t>Study,</w:t>
      </w:r>
      <w:r>
        <w:rPr>
          <w:color w:val="231F20"/>
          <w:spacing w:val="-3"/>
          <w:w w:val="90"/>
        </w:rPr>
        <w:t xml:space="preserve"> </w:t>
      </w:r>
      <w:r>
        <w:rPr>
          <w:color w:val="231F20"/>
          <w:w w:val="90"/>
        </w:rPr>
        <w:t>women</w:t>
      </w:r>
      <w:r>
        <w:rPr>
          <w:color w:val="231F20"/>
          <w:spacing w:val="-3"/>
          <w:w w:val="90"/>
        </w:rPr>
        <w:t xml:space="preserve"> </w:t>
      </w:r>
      <w:r>
        <w:rPr>
          <w:color w:val="231F20"/>
          <w:w w:val="90"/>
        </w:rPr>
        <w:t>with</w:t>
      </w:r>
      <w:r>
        <w:rPr>
          <w:color w:val="231F20"/>
          <w:spacing w:val="-3"/>
          <w:w w:val="90"/>
        </w:rPr>
        <w:t xml:space="preserve"> </w:t>
      </w:r>
      <w:r>
        <w:rPr>
          <w:color w:val="231F20"/>
          <w:w w:val="90"/>
        </w:rPr>
        <w:t>very</w:t>
      </w:r>
      <w:r>
        <w:rPr>
          <w:color w:val="231F20"/>
          <w:spacing w:val="-3"/>
          <w:w w:val="90"/>
        </w:rPr>
        <w:t xml:space="preserve"> </w:t>
      </w:r>
      <w:r>
        <w:rPr>
          <w:color w:val="231F20"/>
          <w:w w:val="90"/>
        </w:rPr>
        <w:t>irregular</w:t>
      </w:r>
      <w:r>
        <w:rPr>
          <w:color w:val="231F20"/>
          <w:spacing w:val="-3"/>
          <w:w w:val="90"/>
        </w:rPr>
        <w:t xml:space="preserve"> </w:t>
      </w:r>
      <w:r>
        <w:rPr>
          <w:color w:val="231F20"/>
          <w:w w:val="90"/>
        </w:rPr>
        <w:t xml:space="preserve">cycles </w:t>
      </w:r>
      <w:r>
        <w:rPr>
          <w:color w:val="231F20"/>
          <w:spacing w:val="-4"/>
        </w:rPr>
        <w:t>compared</w:t>
      </w:r>
      <w:r>
        <w:rPr>
          <w:color w:val="231F20"/>
          <w:spacing w:val="-9"/>
        </w:rPr>
        <w:t xml:space="preserve"> </w:t>
      </w:r>
      <w:r>
        <w:rPr>
          <w:color w:val="231F20"/>
          <w:spacing w:val="-4"/>
        </w:rPr>
        <w:t>to</w:t>
      </w:r>
      <w:r>
        <w:rPr>
          <w:color w:val="231F20"/>
          <w:spacing w:val="-8"/>
        </w:rPr>
        <w:t xml:space="preserve"> </w:t>
      </w:r>
      <w:r>
        <w:rPr>
          <w:color w:val="231F20"/>
          <w:spacing w:val="-4"/>
        </w:rPr>
        <w:t>women</w:t>
      </w:r>
      <w:r>
        <w:rPr>
          <w:color w:val="231F20"/>
          <w:spacing w:val="-9"/>
        </w:rPr>
        <w:t xml:space="preserve"> </w:t>
      </w:r>
      <w:r>
        <w:rPr>
          <w:color w:val="231F20"/>
          <w:spacing w:val="-4"/>
        </w:rPr>
        <w:t>with</w:t>
      </w:r>
      <w:r>
        <w:rPr>
          <w:color w:val="231F20"/>
          <w:spacing w:val="-8"/>
        </w:rPr>
        <w:t xml:space="preserve"> </w:t>
      </w:r>
      <w:r>
        <w:rPr>
          <w:color w:val="231F20"/>
          <w:spacing w:val="-4"/>
        </w:rPr>
        <w:t>regular</w:t>
      </w:r>
      <w:r>
        <w:rPr>
          <w:color w:val="231F20"/>
          <w:spacing w:val="-9"/>
        </w:rPr>
        <w:t xml:space="preserve"> </w:t>
      </w:r>
      <w:r>
        <w:rPr>
          <w:color w:val="231F20"/>
          <w:spacing w:val="-4"/>
        </w:rPr>
        <w:t>cycles</w:t>
      </w:r>
      <w:r>
        <w:rPr>
          <w:color w:val="231F20"/>
          <w:spacing w:val="-8"/>
        </w:rPr>
        <w:t xml:space="preserve"> </w:t>
      </w:r>
      <w:r>
        <w:rPr>
          <w:color w:val="231F20"/>
          <w:spacing w:val="-4"/>
        </w:rPr>
        <w:t>had</w:t>
      </w:r>
      <w:r>
        <w:rPr>
          <w:color w:val="231F20"/>
          <w:spacing w:val="-9"/>
        </w:rPr>
        <w:t xml:space="preserve"> </w:t>
      </w:r>
      <w:r>
        <w:rPr>
          <w:color w:val="231F20"/>
          <w:spacing w:val="-4"/>
        </w:rPr>
        <w:t>an</w:t>
      </w:r>
      <w:r>
        <w:rPr>
          <w:color w:val="231F20"/>
          <w:spacing w:val="-8"/>
        </w:rPr>
        <w:t xml:space="preserve"> </w:t>
      </w:r>
      <w:r>
        <w:rPr>
          <w:color w:val="231F20"/>
          <w:spacing w:val="-4"/>
        </w:rPr>
        <w:t xml:space="preserve">adjusted </w:t>
      </w:r>
      <w:r>
        <w:rPr>
          <w:color w:val="231F20"/>
          <w:spacing w:val="-6"/>
        </w:rPr>
        <w:t>increased</w:t>
      </w:r>
      <w:r>
        <w:rPr>
          <w:color w:val="231F20"/>
          <w:spacing w:val="-7"/>
        </w:rPr>
        <w:t xml:space="preserve"> </w:t>
      </w:r>
      <w:r>
        <w:rPr>
          <w:color w:val="231F20"/>
          <w:spacing w:val="-6"/>
        </w:rPr>
        <w:t>risk of</w:t>
      </w:r>
      <w:r>
        <w:rPr>
          <w:color w:val="231F20"/>
          <w:spacing w:val="-7"/>
        </w:rPr>
        <w:t xml:space="preserve"> </w:t>
      </w:r>
      <w:r>
        <w:rPr>
          <w:color w:val="231F20"/>
          <w:spacing w:val="-6"/>
        </w:rPr>
        <w:t>CHD.</w:t>
      </w:r>
      <w:r>
        <w:rPr>
          <w:color w:val="231F20"/>
          <w:spacing w:val="-6"/>
          <w:position w:val="7"/>
          <w:sz w:val="11"/>
        </w:rPr>
        <w:t>431</w:t>
      </w:r>
      <w:r>
        <w:rPr>
          <w:color w:val="231F20"/>
          <w:spacing w:val="15"/>
          <w:position w:val="7"/>
          <w:sz w:val="11"/>
        </w:rPr>
        <w:t xml:space="preserve"> </w:t>
      </w:r>
      <w:r>
        <w:rPr>
          <w:rFonts w:ascii="Book Antiqua" w:hAnsi="Book Antiqua"/>
          <w:b/>
          <w:color w:val="231F20"/>
          <w:spacing w:val="-6"/>
        </w:rPr>
        <w:t>Thus,</w:t>
      </w:r>
      <w:r>
        <w:rPr>
          <w:rFonts w:ascii="Book Antiqua" w:hAnsi="Book Antiqua"/>
          <w:b/>
          <w:color w:val="231F20"/>
          <w:spacing w:val="-7"/>
        </w:rPr>
        <w:t xml:space="preserve"> </w:t>
      </w:r>
      <w:r>
        <w:rPr>
          <w:rFonts w:ascii="Book Antiqua" w:hAnsi="Book Antiqua"/>
          <w:b/>
          <w:color w:val="231F20"/>
          <w:spacing w:val="-6"/>
        </w:rPr>
        <w:t>anovulatory women</w:t>
      </w:r>
      <w:r>
        <w:rPr>
          <w:rFonts w:ascii="Book Antiqua" w:hAnsi="Book Antiqua"/>
          <w:b/>
          <w:color w:val="231F20"/>
          <w:spacing w:val="-7"/>
        </w:rPr>
        <w:t xml:space="preserve"> </w:t>
      </w:r>
      <w:r>
        <w:rPr>
          <w:rFonts w:ascii="Book Antiqua" w:hAnsi="Book Antiqua"/>
          <w:b/>
          <w:color w:val="231F20"/>
          <w:spacing w:val="-6"/>
        </w:rPr>
        <w:t xml:space="preserve">with </w:t>
      </w:r>
      <w:r>
        <w:rPr>
          <w:rFonts w:ascii="Book Antiqua" w:hAnsi="Book Antiqua"/>
          <w:b/>
          <w:color w:val="231F20"/>
          <w:spacing w:val="-8"/>
        </w:rPr>
        <w:t>polycystic</w:t>
      </w:r>
      <w:r>
        <w:rPr>
          <w:rFonts w:ascii="Book Antiqua" w:hAnsi="Book Antiqua"/>
          <w:b/>
          <w:color w:val="231F20"/>
          <w:spacing w:val="-2"/>
        </w:rPr>
        <w:t xml:space="preserve"> </w:t>
      </w:r>
      <w:r>
        <w:rPr>
          <w:rFonts w:ascii="Book Antiqua" w:hAnsi="Book Antiqua"/>
          <w:b/>
          <w:color w:val="231F20"/>
          <w:spacing w:val="-8"/>
        </w:rPr>
        <w:t>ovaries</w:t>
      </w:r>
      <w:r>
        <w:rPr>
          <w:rFonts w:ascii="Book Antiqua" w:hAnsi="Book Antiqua"/>
          <w:b/>
          <w:color w:val="231F20"/>
          <w:spacing w:val="-2"/>
        </w:rPr>
        <w:t xml:space="preserve"> </w:t>
      </w:r>
      <w:r>
        <w:rPr>
          <w:rFonts w:ascii="Book Antiqua" w:hAnsi="Book Antiqua"/>
          <w:b/>
          <w:color w:val="231F20"/>
          <w:spacing w:val="-8"/>
        </w:rPr>
        <w:t>develop</w:t>
      </w:r>
      <w:r>
        <w:rPr>
          <w:rFonts w:ascii="Book Antiqua" w:hAnsi="Book Antiqua"/>
          <w:b/>
          <w:color w:val="231F20"/>
          <w:spacing w:val="-2"/>
        </w:rPr>
        <w:t xml:space="preserve"> </w:t>
      </w:r>
      <w:r>
        <w:rPr>
          <w:rFonts w:ascii="Book Antiqua" w:hAnsi="Book Antiqua"/>
          <w:b/>
          <w:color w:val="231F20"/>
          <w:spacing w:val="-8"/>
        </w:rPr>
        <w:t>risk</w:t>
      </w:r>
      <w:r>
        <w:rPr>
          <w:rFonts w:ascii="Book Antiqua" w:hAnsi="Book Antiqua"/>
          <w:b/>
          <w:color w:val="231F20"/>
          <w:spacing w:val="-2"/>
        </w:rPr>
        <w:t xml:space="preserve"> </w:t>
      </w:r>
      <w:r>
        <w:rPr>
          <w:rFonts w:ascii="Book Antiqua" w:hAnsi="Book Antiqua"/>
          <w:b/>
          <w:color w:val="231F20"/>
          <w:spacing w:val="-8"/>
        </w:rPr>
        <w:t>factors</w:t>
      </w:r>
      <w:r>
        <w:rPr>
          <w:rFonts w:ascii="Book Antiqua" w:hAnsi="Book Antiqua"/>
          <w:b/>
          <w:color w:val="231F20"/>
          <w:spacing w:val="-2"/>
        </w:rPr>
        <w:t xml:space="preserve"> </w:t>
      </w:r>
      <w:r>
        <w:rPr>
          <w:rFonts w:ascii="Book Antiqua" w:hAnsi="Book Antiqua"/>
          <w:b/>
          <w:color w:val="231F20"/>
          <w:spacing w:val="-8"/>
        </w:rPr>
        <w:t>for</w:t>
      </w:r>
      <w:r>
        <w:rPr>
          <w:rFonts w:ascii="Book Antiqua" w:hAnsi="Book Antiqua"/>
          <w:b/>
          <w:color w:val="231F20"/>
          <w:spacing w:val="-2"/>
        </w:rPr>
        <w:t xml:space="preserve"> </w:t>
      </w:r>
      <w:r>
        <w:rPr>
          <w:rFonts w:ascii="Book Antiqua" w:hAnsi="Book Antiqua"/>
          <w:b/>
          <w:color w:val="231F20"/>
          <w:spacing w:val="-8"/>
        </w:rPr>
        <w:t xml:space="preserve">atherosclerosis </w:t>
      </w:r>
      <w:r>
        <w:rPr>
          <w:rFonts w:ascii="Book Antiqua" w:hAnsi="Book Antiqua"/>
          <w:b/>
          <w:color w:val="231F20"/>
          <w:w w:val="90"/>
        </w:rPr>
        <w:t>and</w:t>
      </w:r>
      <w:r>
        <w:rPr>
          <w:rFonts w:ascii="Book Antiqua" w:hAnsi="Book Antiqua"/>
          <w:b/>
          <w:color w:val="231F20"/>
          <w:spacing w:val="-8"/>
          <w:w w:val="90"/>
        </w:rPr>
        <w:t xml:space="preserve"> </w:t>
      </w:r>
      <w:r>
        <w:rPr>
          <w:rFonts w:ascii="Book Antiqua" w:hAnsi="Book Antiqua"/>
          <w:b/>
          <w:color w:val="231F20"/>
          <w:w w:val="90"/>
        </w:rPr>
        <w:t>ultimately</w:t>
      </w:r>
      <w:r>
        <w:rPr>
          <w:rFonts w:ascii="Book Antiqua" w:hAnsi="Book Antiqua"/>
          <w:b/>
          <w:color w:val="231F20"/>
          <w:spacing w:val="-7"/>
          <w:w w:val="90"/>
        </w:rPr>
        <w:t xml:space="preserve"> </w:t>
      </w:r>
      <w:r>
        <w:rPr>
          <w:rFonts w:ascii="Book Antiqua" w:hAnsi="Book Antiqua"/>
          <w:b/>
          <w:color w:val="231F20"/>
          <w:w w:val="90"/>
        </w:rPr>
        <w:t>clinical</w:t>
      </w:r>
      <w:r>
        <w:rPr>
          <w:rFonts w:ascii="Book Antiqua" w:hAnsi="Book Antiqua"/>
          <w:b/>
          <w:color w:val="231F20"/>
          <w:spacing w:val="-8"/>
          <w:w w:val="90"/>
        </w:rPr>
        <w:t xml:space="preserve"> </w:t>
      </w:r>
      <w:r>
        <w:rPr>
          <w:rFonts w:ascii="Book Antiqua" w:hAnsi="Book Antiqua"/>
          <w:b/>
          <w:color w:val="231F20"/>
          <w:w w:val="90"/>
        </w:rPr>
        <w:t>disease</w:t>
      </w:r>
      <w:r>
        <w:rPr>
          <w:rFonts w:ascii="Book Antiqua" w:hAnsi="Book Antiqua"/>
          <w:b/>
          <w:color w:val="231F20"/>
          <w:spacing w:val="-7"/>
          <w:w w:val="90"/>
        </w:rPr>
        <w:t xml:space="preserve"> </w:t>
      </w:r>
      <w:r>
        <w:rPr>
          <w:rFonts w:ascii="Book Antiqua" w:hAnsi="Book Antiqua"/>
          <w:b/>
          <w:color w:val="231F20"/>
          <w:w w:val="90"/>
        </w:rPr>
        <w:t>comparable</w:t>
      </w:r>
      <w:r>
        <w:rPr>
          <w:rFonts w:ascii="Book Antiqua" w:hAnsi="Book Antiqua"/>
          <w:b/>
          <w:color w:val="231F20"/>
          <w:spacing w:val="-8"/>
          <w:w w:val="90"/>
        </w:rPr>
        <w:t xml:space="preserve"> </w:t>
      </w:r>
      <w:r>
        <w:rPr>
          <w:rFonts w:ascii="Book Antiqua" w:hAnsi="Book Antiqua"/>
          <w:b/>
          <w:color w:val="231F20"/>
          <w:w w:val="90"/>
        </w:rPr>
        <w:t>with</w:t>
      </w:r>
      <w:r>
        <w:rPr>
          <w:rFonts w:ascii="Book Antiqua" w:hAnsi="Book Antiqua"/>
          <w:b/>
          <w:color w:val="231F20"/>
          <w:spacing w:val="-7"/>
          <w:w w:val="90"/>
        </w:rPr>
        <w:t xml:space="preserve"> </w:t>
      </w:r>
      <w:r>
        <w:rPr>
          <w:rFonts w:ascii="Book Antiqua" w:hAnsi="Book Antiqua"/>
          <w:b/>
          <w:color w:val="231F20"/>
          <w:w w:val="90"/>
        </w:rPr>
        <w:t>that</w:t>
      </w:r>
      <w:r>
        <w:rPr>
          <w:rFonts w:ascii="Book Antiqua" w:hAnsi="Book Antiqua"/>
          <w:b/>
          <w:color w:val="231F20"/>
          <w:spacing w:val="-8"/>
          <w:w w:val="90"/>
        </w:rPr>
        <w:t xml:space="preserve"> </w:t>
      </w:r>
      <w:r>
        <w:rPr>
          <w:rFonts w:ascii="Book Antiqua" w:hAnsi="Book Antiqua"/>
          <w:b/>
          <w:color w:val="231F20"/>
          <w:w w:val="90"/>
        </w:rPr>
        <w:t xml:space="preserve">found </w:t>
      </w:r>
      <w:r>
        <w:rPr>
          <w:rFonts w:ascii="Book Antiqua" w:hAnsi="Book Antiqua"/>
          <w:b/>
          <w:color w:val="231F20"/>
          <w:spacing w:val="-6"/>
        </w:rPr>
        <w:t>in</w:t>
      </w:r>
      <w:r>
        <w:rPr>
          <w:rFonts w:ascii="Book Antiqua" w:hAnsi="Book Antiqua"/>
          <w:b/>
          <w:color w:val="231F20"/>
          <w:spacing w:val="-8"/>
        </w:rPr>
        <w:t xml:space="preserve"> </w:t>
      </w:r>
      <w:r>
        <w:rPr>
          <w:rFonts w:ascii="Book Antiqua" w:hAnsi="Book Antiqua"/>
          <w:b/>
          <w:color w:val="231F20"/>
          <w:spacing w:val="-6"/>
        </w:rPr>
        <w:t>older</w:t>
      </w:r>
      <w:r>
        <w:rPr>
          <w:rFonts w:ascii="Book Antiqua" w:hAnsi="Book Antiqua"/>
          <w:b/>
          <w:color w:val="231F20"/>
          <w:spacing w:val="-8"/>
        </w:rPr>
        <w:t xml:space="preserve"> </w:t>
      </w:r>
      <w:r>
        <w:rPr>
          <w:rFonts w:ascii="Book Antiqua" w:hAnsi="Book Antiqua"/>
          <w:b/>
          <w:color w:val="231F20"/>
          <w:spacing w:val="-6"/>
        </w:rPr>
        <w:t>postmenopausal</w:t>
      </w:r>
      <w:r>
        <w:rPr>
          <w:rFonts w:ascii="Book Antiqua" w:hAnsi="Book Antiqua"/>
          <w:b/>
          <w:color w:val="231F20"/>
          <w:spacing w:val="-8"/>
        </w:rPr>
        <w:t xml:space="preserve"> </w:t>
      </w:r>
      <w:r>
        <w:rPr>
          <w:rFonts w:ascii="Book Antiqua" w:hAnsi="Book Antiqua"/>
          <w:b/>
          <w:color w:val="231F20"/>
          <w:spacing w:val="-6"/>
        </w:rPr>
        <w:t>women.</w:t>
      </w:r>
    </w:p>
    <w:p w14:paraId="70C04BFB" w14:textId="77777777" w:rsidR="00A909A3" w:rsidRDefault="00A909A3" w:rsidP="00A909A3">
      <w:pPr>
        <w:pStyle w:val="BodyText"/>
        <w:spacing w:before="9" w:line="213" w:lineRule="auto"/>
        <w:ind w:left="73" w:right="1047" w:firstLine="240"/>
        <w:jc w:val="both"/>
        <w:rPr>
          <w:position w:val="7"/>
          <w:sz w:val="11"/>
        </w:rPr>
      </w:pPr>
      <w:r>
        <w:rPr>
          <w:color w:val="231F20"/>
        </w:rPr>
        <w:t>Given</w:t>
      </w:r>
      <w:r>
        <w:rPr>
          <w:color w:val="231F20"/>
          <w:spacing w:val="-10"/>
        </w:rPr>
        <w:t xml:space="preserve"> </w:t>
      </w:r>
      <w:r>
        <w:rPr>
          <w:color w:val="231F20"/>
        </w:rPr>
        <w:t>the</w:t>
      </w:r>
      <w:r>
        <w:rPr>
          <w:color w:val="231F20"/>
          <w:spacing w:val="-10"/>
        </w:rPr>
        <w:t xml:space="preserve"> </w:t>
      </w:r>
      <w:r>
        <w:rPr>
          <w:color w:val="231F20"/>
        </w:rPr>
        <w:t>variability</w:t>
      </w:r>
      <w:r>
        <w:rPr>
          <w:color w:val="231F20"/>
          <w:spacing w:val="-10"/>
        </w:rPr>
        <w:t xml:space="preserve"> </w:t>
      </w:r>
      <w:r>
        <w:rPr>
          <w:color w:val="231F20"/>
        </w:rPr>
        <w:t>in</w:t>
      </w:r>
      <w:r>
        <w:rPr>
          <w:color w:val="231F20"/>
          <w:spacing w:val="-10"/>
        </w:rPr>
        <w:t xml:space="preserve"> </w:t>
      </w:r>
      <w:r>
        <w:rPr>
          <w:color w:val="231F20"/>
        </w:rPr>
        <w:t>circulating</w:t>
      </w:r>
      <w:r>
        <w:rPr>
          <w:color w:val="231F20"/>
          <w:spacing w:val="-10"/>
        </w:rPr>
        <w:t xml:space="preserve"> </w:t>
      </w:r>
      <w:r>
        <w:rPr>
          <w:color w:val="231F20"/>
        </w:rPr>
        <w:t>sex</w:t>
      </w:r>
      <w:r>
        <w:rPr>
          <w:color w:val="231F20"/>
          <w:spacing w:val="-10"/>
        </w:rPr>
        <w:t xml:space="preserve"> </w:t>
      </w:r>
      <w:r>
        <w:rPr>
          <w:color w:val="231F20"/>
        </w:rPr>
        <w:t>steroid</w:t>
      </w:r>
      <w:r>
        <w:rPr>
          <w:color w:val="231F20"/>
          <w:spacing w:val="-10"/>
        </w:rPr>
        <w:t xml:space="preserve"> </w:t>
      </w:r>
      <w:r>
        <w:rPr>
          <w:color w:val="231F20"/>
        </w:rPr>
        <w:t xml:space="preserve">levels </w:t>
      </w:r>
      <w:r>
        <w:rPr>
          <w:color w:val="231F20"/>
          <w:w w:val="90"/>
        </w:rPr>
        <w:t>between individuals, between sexes, and within individu-</w:t>
      </w:r>
      <w:r>
        <w:rPr>
          <w:color w:val="231F20"/>
          <w:spacing w:val="-2"/>
        </w:rPr>
        <w:t>als,</w:t>
      </w:r>
      <w:r>
        <w:rPr>
          <w:color w:val="231F20"/>
          <w:spacing w:val="-10"/>
        </w:rPr>
        <w:t xml:space="preserve"> </w:t>
      </w:r>
      <w:r>
        <w:rPr>
          <w:color w:val="231F20"/>
          <w:spacing w:val="-2"/>
        </w:rPr>
        <w:t>we</w:t>
      </w:r>
      <w:r>
        <w:rPr>
          <w:color w:val="231F20"/>
          <w:spacing w:val="-10"/>
        </w:rPr>
        <w:t xml:space="preserve"> </w:t>
      </w:r>
      <w:r>
        <w:rPr>
          <w:color w:val="231F20"/>
          <w:spacing w:val="-2"/>
        </w:rPr>
        <w:t>should</w:t>
      </w:r>
      <w:r>
        <w:rPr>
          <w:color w:val="231F20"/>
          <w:spacing w:val="-10"/>
        </w:rPr>
        <w:t xml:space="preserve"> </w:t>
      </w:r>
      <w:r>
        <w:rPr>
          <w:color w:val="231F20"/>
          <w:spacing w:val="-2"/>
        </w:rPr>
        <w:t>not</w:t>
      </w:r>
      <w:r>
        <w:rPr>
          <w:color w:val="231F20"/>
          <w:spacing w:val="-10"/>
        </w:rPr>
        <w:t xml:space="preserve"> </w:t>
      </w:r>
      <w:r>
        <w:rPr>
          <w:color w:val="231F20"/>
          <w:spacing w:val="-2"/>
        </w:rPr>
        <w:t>be</w:t>
      </w:r>
      <w:r>
        <w:rPr>
          <w:color w:val="231F20"/>
          <w:spacing w:val="-10"/>
        </w:rPr>
        <w:t xml:space="preserve"> </w:t>
      </w:r>
      <w:r>
        <w:rPr>
          <w:color w:val="231F20"/>
          <w:spacing w:val="-2"/>
        </w:rPr>
        <w:t>surprised</w:t>
      </w:r>
      <w:r>
        <w:rPr>
          <w:color w:val="231F20"/>
          <w:spacing w:val="-10"/>
        </w:rPr>
        <w:t xml:space="preserve"> </w:t>
      </w:r>
      <w:r>
        <w:rPr>
          <w:color w:val="231F20"/>
          <w:spacing w:val="-2"/>
        </w:rPr>
        <w:t>that</w:t>
      </w:r>
      <w:r>
        <w:rPr>
          <w:color w:val="231F20"/>
          <w:spacing w:val="-10"/>
        </w:rPr>
        <w:t xml:space="preserve"> </w:t>
      </w:r>
      <w:r>
        <w:rPr>
          <w:color w:val="231F20"/>
          <w:spacing w:val="-2"/>
        </w:rPr>
        <w:t>random</w:t>
      </w:r>
      <w:r>
        <w:rPr>
          <w:color w:val="231F20"/>
          <w:spacing w:val="-10"/>
        </w:rPr>
        <w:t xml:space="preserve"> </w:t>
      </w:r>
      <w:r>
        <w:rPr>
          <w:color w:val="231F20"/>
          <w:spacing w:val="-2"/>
        </w:rPr>
        <w:t>blood</w:t>
      </w:r>
      <w:r>
        <w:rPr>
          <w:color w:val="231F20"/>
          <w:spacing w:val="-10"/>
        </w:rPr>
        <w:t xml:space="preserve"> </w:t>
      </w:r>
      <w:r>
        <w:rPr>
          <w:color w:val="231F20"/>
          <w:spacing w:val="-2"/>
        </w:rPr>
        <w:t>sam-</w:t>
      </w:r>
      <w:r>
        <w:rPr>
          <w:color w:val="231F20"/>
          <w:spacing w:val="-4"/>
        </w:rPr>
        <w:t xml:space="preserve">pling does not always </w:t>
      </w:r>
      <w:r>
        <w:rPr>
          <w:color w:val="231F20"/>
          <w:spacing w:val="-4"/>
        </w:rPr>
        <w:lastRenderedPageBreak/>
        <w:t xml:space="preserve">document meaningful differences </w:t>
      </w:r>
      <w:r>
        <w:rPr>
          <w:color w:val="231F20"/>
        </w:rPr>
        <w:t>in</w:t>
      </w:r>
      <w:r>
        <w:rPr>
          <w:color w:val="231F20"/>
          <w:spacing w:val="-4"/>
        </w:rPr>
        <w:t xml:space="preserve"> </w:t>
      </w:r>
      <w:r>
        <w:rPr>
          <w:color w:val="231F20"/>
        </w:rPr>
        <w:t>blood</w:t>
      </w:r>
      <w:r>
        <w:rPr>
          <w:color w:val="231F20"/>
          <w:spacing w:val="-4"/>
        </w:rPr>
        <w:t xml:space="preserve"> </w:t>
      </w:r>
      <w:r>
        <w:rPr>
          <w:color w:val="231F20"/>
        </w:rPr>
        <w:t>levels</w:t>
      </w:r>
      <w:r>
        <w:rPr>
          <w:color w:val="231F20"/>
          <w:spacing w:val="-4"/>
        </w:rPr>
        <w:t xml:space="preserve"> </w:t>
      </w:r>
      <w:r>
        <w:rPr>
          <w:color w:val="231F20"/>
        </w:rPr>
        <w:t>of</w:t>
      </w:r>
      <w:r>
        <w:rPr>
          <w:color w:val="231F20"/>
          <w:spacing w:val="-4"/>
        </w:rPr>
        <w:t xml:space="preserve"> </w:t>
      </w:r>
      <w:r>
        <w:rPr>
          <w:color w:val="231F20"/>
        </w:rPr>
        <w:t>gonadal</w:t>
      </w:r>
      <w:r>
        <w:rPr>
          <w:color w:val="231F20"/>
          <w:spacing w:val="-4"/>
        </w:rPr>
        <w:t xml:space="preserve"> </w:t>
      </w:r>
      <w:r>
        <w:rPr>
          <w:color w:val="231F20"/>
        </w:rPr>
        <w:t>steroids</w:t>
      </w:r>
      <w:r>
        <w:rPr>
          <w:color w:val="231F20"/>
          <w:spacing w:val="-4"/>
        </w:rPr>
        <w:t xml:space="preserve"> </w:t>
      </w:r>
      <w:r>
        <w:rPr>
          <w:color w:val="231F20"/>
        </w:rPr>
        <w:t>in</w:t>
      </w:r>
      <w:r>
        <w:rPr>
          <w:color w:val="231F20"/>
          <w:spacing w:val="-4"/>
        </w:rPr>
        <w:t xml:space="preserve"> </w:t>
      </w:r>
      <w:r>
        <w:rPr>
          <w:color w:val="231F20"/>
        </w:rPr>
        <w:t>men</w:t>
      </w:r>
      <w:r>
        <w:rPr>
          <w:color w:val="231F20"/>
          <w:spacing w:val="-4"/>
        </w:rPr>
        <w:t xml:space="preserve"> </w:t>
      </w:r>
      <w:r>
        <w:rPr>
          <w:color w:val="231F20"/>
        </w:rPr>
        <w:t>and</w:t>
      </w:r>
      <w:r>
        <w:rPr>
          <w:color w:val="231F20"/>
          <w:spacing w:val="-4"/>
        </w:rPr>
        <w:t xml:space="preserve"> </w:t>
      </w:r>
      <w:r>
        <w:rPr>
          <w:color w:val="231F20"/>
        </w:rPr>
        <w:t xml:space="preserve">women </w:t>
      </w:r>
      <w:r>
        <w:rPr>
          <w:color w:val="231F20"/>
          <w:spacing w:val="-2"/>
        </w:rPr>
        <w:t>with</w:t>
      </w:r>
      <w:r>
        <w:rPr>
          <w:color w:val="231F20"/>
          <w:spacing w:val="-6"/>
        </w:rPr>
        <w:t xml:space="preserve"> </w:t>
      </w:r>
      <w:r>
        <w:rPr>
          <w:color w:val="231F20"/>
          <w:spacing w:val="-2"/>
        </w:rPr>
        <w:t>coronary</w:t>
      </w:r>
      <w:r>
        <w:rPr>
          <w:color w:val="231F20"/>
          <w:spacing w:val="-6"/>
        </w:rPr>
        <w:t xml:space="preserve"> </w:t>
      </w:r>
      <w:r>
        <w:rPr>
          <w:color w:val="231F20"/>
          <w:spacing w:val="-2"/>
        </w:rPr>
        <w:t>artery</w:t>
      </w:r>
      <w:r>
        <w:rPr>
          <w:color w:val="231F20"/>
          <w:spacing w:val="-6"/>
        </w:rPr>
        <w:t xml:space="preserve"> </w:t>
      </w:r>
      <w:r>
        <w:rPr>
          <w:color w:val="231F20"/>
          <w:spacing w:val="-2"/>
        </w:rPr>
        <w:t>disease.</w:t>
      </w:r>
      <w:r>
        <w:rPr>
          <w:color w:val="231F20"/>
          <w:spacing w:val="-6"/>
        </w:rPr>
        <w:t xml:space="preserve"> </w:t>
      </w:r>
      <w:r>
        <w:rPr>
          <w:color w:val="231F20"/>
          <w:spacing w:val="-2"/>
        </w:rPr>
        <w:t>Nevertheless,</w:t>
      </w:r>
      <w:r>
        <w:rPr>
          <w:color w:val="231F20"/>
          <w:spacing w:val="-6"/>
        </w:rPr>
        <w:t xml:space="preserve"> </w:t>
      </w:r>
      <w:r>
        <w:rPr>
          <w:color w:val="231F20"/>
          <w:spacing w:val="-2"/>
        </w:rPr>
        <w:t>some</w:t>
      </w:r>
      <w:r>
        <w:rPr>
          <w:color w:val="231F20"/>
          <w:spacing w:val="-6"/>
        </w:rPr>
        <w:t xml:space="preserve"> </w:t>
      </w:r>
      <w:r>
        <w:rPr>
          <w:color w:val="231F20"/>
          <w:spacing w:val="-2"/>
        </w:rPr>
        <w:t>cross-</w:t>
      </w:r>
      <w:r>
        <w:rPr>
          <w:color w:val="231F20"/>
        </w:rPr>
        <w:t>sectional studies have documented lower circulating testosterone</w:t>
      </w:r>
      <w:r>
        <w:rPr>
          <w:color w:val="231F20"/>
          <w:spacing w:val="-13"/>
        </w:rPr>
        <w:t xml:space="preserve"> </w:t>
      </w:r>
      <w:r>
        <w:rPr>
          <w:color w:val="231F20"/>
        </w:rPr>
        <w:t>levels</w:t>
      </w:r>
      <w:r>
        <w:rPr>
          <w:color w:val="231F20"/>
          <w:spacing w:val="-12"/>
        </w:rPr>
        <w:t xml:space="preserve"> </w:t>
      </w:r>
      <w:r>
        <w:rPr>
          <w:color w:val="231F20"/>
        </w:rPr>
        <w:t>in</w:t>
      </w:r>
      <w:r>
        <w:rPr>
          <w:color w:val="231F20"/>
          <w:spacing w:val="-13"/>
        </w:rPr>
        <w:t xml:space="preserve"> </w:t>
      </w:r>
      <w:r>
        <w:rPr>
          <w:color w:val="231F20"/>
        </w:rPr>
        <w:t>men</w:t>
      </w:r>
      <w:r>
        <w:rPr>
          <w:color w:val="231F20"/>
          <w:spacing w:val="-12"/>
        </w:rPr>
        <w:t xml:space="preserve"> </w:t>
      </w:r>
      <w:r>
        <w:rPr>
          <w:color w:val="231F20"/>
        </w:rPr>
        <w:t>with</w:t>
      </w:r>
      <w:r>
        <w:rPr>
          <w:color w:val="231F20"/>
          <w:spacing w:val="-13"/>
        </w:rPr>
        <w:t xml:space="preserve"> </w:t>
      </w:r>
      <w:r>
        <w:rPr>
          <w:color w:val="231F20"/>
        </w:rPr>
        <w:t>coronary</w:t>
      </w:r>
      <w:r>
        <w:rPr>
          <w:color w:val="231F20"/>
          <w:spacing w:val="-12"/>
        </w:rPr>
        <w:t xml:space="preserve"> </w:t>
      </w:r>
      <w:r>
        <w:rPr>
          <w:color w:val="231F20"/>
        </w:rPr>
        <w:t>artery</w:t>
      </w:r>
      <w:r>
        <w:rPr>
          <w:color w:val="231F20"/>
          <w:spacing w:val="-13"/>
        </w:rPr>
        <w:t xml:space="preserve"> </w:t>
      </w:r>
      <w:r>
        <w:rPr>
          <w:color w:val="231F20"/>
        </w:rPr>
        <w:t>disease and higher levels in men with a reduced risk of meta-bolic</w:t>
      </w:r>
      <w:r>
        <w:rPr>
          <w:color w:val="231F20"/>
          <w:spacing w:val="-7"/>
        </w:rPr>
        <w:t xml:space="preserve"> </w:t>
      </w:r>
      <w:r>
        <w:rPr>
          <w:color w:val="231F20"/>
        </w:rPr>
        <w:t>syndrome.</w:t>
      </w:r>
      <w:r>
        <w:rPr>
          <w:color w:val="231F20"/>
          <w:position w:val="7"/>
          <w:sz w:val="11"/>
        </w:rPr>
        <w:t>432,433</w:t>
      </w:r>
      <w:r>
        <w:rPr>
          <w:color w:val="231F20"/>
          <w:spacing w:val="15"/>
          <w:position w:val="7"/>
          <w:sz w:val="11"/>
        </w:rPr>
        <w:t xml:space="preserve"> </w:t>
      </w:r>
      <w:r>
        <w:rPr>
          <w:color w:val="231F20"/>
        </w:rPr>
        <w:t>A</w:t>
      </w:r>
      <w:r>
        <w:rPr>
          <w:color w:val="231F20"/>
          <w:spacing w:val="-7"/>
        </w:rPr>
        <w:t xml:space="preserve"> </w:t>
      </w:r>
      <w:r>
        <w:rPr>
          <w:color w:val="231F20"/>
        </w:rPr>
        <w:t>prospective</w:t>
      </w:r>
      <w:r>
        <w:rPr>
          <w:color w:val="231F20"/>
          <w:spacing w:val="-7"/>
        </w:rPr>
        <w:t xml:space="preserve"> </w:t>
      </w:r>
      <w:r>
        <w:rPr>
          <w:color w:val="231F20"/>
        </w:rPr>
        <w:t>cohort</w:t>
      </w:r>
      <w:r>
        <w:rPr>
          <w:color w:val="231F20"/>
          <w:spacing w:val="-7"/>
        </w:rPr>
        <w:t xml:space="preserve"> </w:t>
      </w:r>
      <w:r>
        <w:rPr>
          <w:color w:val="231F20"/>
        </w:rPr>
        <w:t>study</w:t>
      </w:r>
      <w:r>
        <w:rPr>
          <w:color w:val="231F20"/>
          <w:spacing w:val="-7"/>
        </w:rPr>
        <w:t xml:space="preserve"> </w:t>
      </w:r>
      <w:r>
        <w:rPr>
          <w:color w:val="231F20"/>
        </w:rPr>
        <w:t>deter-</w:t>
      </w:r>
      <w:r>
        <w:rPr>
          <w:color w:val="231F20"/>
          <w:w w:val="90"/>
        </w:rPr>
        <w:t xml:space="preserve">mined that lower testosterone levels were associated with </w:t>
      </w:r>
      <w:r>
        <w:rPr>
          <w:color w:val="231F20"/>
        </w:rPr>
        <w:t>an</w:t>
      </w:r>
      <w:r>
        <w:rPr>
          <w:color w:val="231F20"/>
          <w:spacing w:val="-12"/>
        </w:rPr>
        <w:t xml:space="preserve"> </w:t>
      </w:r>
      <w:r>
        <w:rPr>
          <w:color w:val="231F20"/>
        </w:rPr>
        <w:t>increased</w:t>
      </w:r>
      <w:r>
        <w:rPr>
          <w:color w:val="231F20"/>
          <w:spacing w:val="-12"/>
        </w:rPr>
        <w:t xml:space="preserve"> </w:t>
      </w:r>
      <w:r>
        <w:rPr>
          <w:color w:val="231F20"/>
        </w:rPr>
        <w:t>risk</w:t>
      </w:r>
      <w:r>
        <w:rPr>
          <w:color w:val="231F20"/>
          <w:spacing w:val="-12"/>
        </w:rPr>
        <w:t xml:space="preserve"> </w:t>
      </w:r>
      <w:r>
        <w:rPr>
          <w:color w:val="231F20"/>
        </w:rPr>
        <w:t>of</w:t>
      </w:r>
      <w:r>
        <w:rPr>
          <w:color w:val="231F20"/>
          <w:spacing w:val="-12"/>
        </w:rPr>
        <w:t xml:space="preserve"> </w:t>
      </w:r>
      <w:r>
        <w:rPr>
          <w:color w:val="231F20"/>
        </w:rPr>
        <w:t>developing</w:t>
      </w:r>
      <w:r>
        <w:rPr>
          <w:color w:val="231F20"/>
          <w:spacing w:val="-12"/>
        </w:rPr>
        <w:t xml:space="preserve"> </w:t>
      </w:r>
      <w:r>
        <w:rPr>
          <w:color w:val="231F20"/>
        </w:rPr>
        <w:t>metabolic</w:t>
      </w:r>
      <w:r>
        <w:rPr>
          <w:color w:val="231F20"/>
          <w:spacing w:val="-12"/>
        </w:rPr>
        <w:t xml:space="preserve"> </w:t>
      </w:r>
      <w:r>
        <w:rPr>
          <w:color w:val="231F20"/>
        </w:rPr>
        <w:t>syndrome</w:t>
      </w:r>
      <w:r>
        <w:rPr>
          <w:color w:val="231F20"/>
          <w:spacing w:val="-12"/>
        </w:rPr>
        <w:t xml:space="preserve"> </w:t>
      </w:r>
      <w:r>
        <w:rPr>
          <w:color w:val="231F20"/>
        </w:rPr>
        <w:t xml:space="preserve">in </w:t>
      </w:r>
      <w:r>
        <w:rPr>
          <w:color w:val="231F20"/>
          <w:w w:val="90"/>
        </w:rPr>
        <w:t>men.</w:t>
      </w:r>
      <w:r>
        <w:rPr>
          <w:color w:val="231F20"/>
          <w:w w:val="90"/>
          <w:position w:val="7"/>
          <w:sz w:val="11"/>
        </w:rPr>
        <w:t>434</w:t>
      </w:r>
      <w:r>
        <w:rPr>
          <w:color w:val="231F20"/>
          <w:spacing w:val="37"/>
          <w:position w:val="7"/>
          <w:sz w:val="11"/>
        </w:rPr>
        <w:t xml:space="preserve"> </w:t>
      </w:r>
      <w:r>
        <w:rPr>
          <w:color w:val="231F20"/>
          <w:w w:val="90"/>
        </w:rPr>
        <w:t xml:space="preserve">Men with heart failure demonstrate improvements </w:t>
      </w:r>
      <w:r>
        <w:rPr>
          <w:color w:val="231F20"/>
          <w:spacing w:val="-2"/>
        </w:rPr>
        <w:t>in</w:t>
      </w:r>
      <w:r>
        <w:rPr>
          <w:color w:val="231F20"/>
          <w:spacing w:val="-11"/>
        </w:rPr>
        <w:t xml:space="preserve"> </w:t>
      </w:r>
      <w:r>
        <w:rPr>
          <w:color w:val="231F20"/>
          <w:spacing w:val="-2"/>
        </w:rPr>
        <w:t>symptoms</w:t>
      </w:r>
      <w:r>
        <w:rPr>
          <w:color w:val="231F20"/>
          <w:spacing w:val="-10"/>
        </w:rPr>
        <w:t xml:space="preserve"> </w:t>
      </w:r>
      <w:r>
        <w:rPr>
          <w:color w:val="231F20"/>
          <w:spacing w:val="-2"/>
        </w:rPr>
        <w:t>and</w:t>
      </w:r>
      <w:r>
        <w:rPr>
          <w:color w:val="231F20"/>
          <w:spacing w:val="-11"/>
        </w:rPr>
        <w:t xml:space="preserve"> </w:t>
      </w:r>
      <w:r>
        <w:rPr>
          <w:color w:val="231F20"/>
          <w:spacing w:val="-2"/>
        </w:rPr>
        <w:t>functional</w:t>
      </w:r>
      <w:r>
        <w:rPr>
          <w:color w:val="231F20"/>
          <w:spacing w:val="-10"/>
        </w:rPr>
        <w:t xml:space="preserve"> </w:t>
      </w:r>
      <w:r>
        <w:rPr>
          <w:color w:val="231F20"/>
          <w:spacing w:val="-2"/>
        </w:rPr>
        <w:t>capacity</w:t>
      </w:r>
      <w:r>
        <w:rPr>
          <w:color w:val="231F20"/>
          <w:spacing w:val="-11"/>
        </w:rPr>
        <w:t xml:space="preserve"> </w:t>
      </w:r>
      <w:r>
        <w:rPr>
          <w:color w:val="231F20"/>
          <w:spacing w:val="-2"/>
        </w:rPr>
        <w:t>when</w:t>
      </w:r>
      <w:r>
        <w:rPr>
          <w:color w:val="231F20"/>
          <w:spacing w:val="-10"/>
        </w:rPr>
        <w:t xml:space="preserve"> </w:t>
      </w:r>
      <w:r>
        <w:rPr>
          <w:color w:val="231F20"/>
          <w:spacing w:val="-2"/>
        </w:rPr>
        <w:t>treated</w:t>
      </w:r>
      <w:r>
        <w:rPr>
          <w:color w:val="231F20"/>
          <w:spacing w:val="-11"/>
        </w:rPr>
        <w:t xml:space="preserve"> </w:t>
      </w:r>
      <w:r>
        <w:rPr>
          <w:color w:val="231F20"/>
          <w:spacing w:val="-2"/>
        </w:rPr>
        <w:t>with testosterone.</w:t>
      </w:r>
      <w:r>
        <w:rPr>
          <w:color w:val="231F20"/>
          <w:spacing w:val="-2"/>
          <w:position w:val="7"/>
          <w:sz w:val="11"/>
        </w:rPr>
        <w:t>435</w:t>
      </w:r>
    </w:p>
    <w:p w14:paraId="1C2FDCFD" w14:textId="77777777" w:rsidR="00A909A3" w:rsidRDefault="00A909A3" w:rsidP="00A909A3">
      <w:pPr>
        <w:pStyle w:val="BodyText"/>
        <w:spacing w:line="213" w:lineRule="auto"/>
        <w:ind w:left="73" w:right="1051" w:firstLine="240"/>
        <w:jc w:val="both"/>
        <w:rPr>
          <w:position w:val="7"/>
          <w:sz w:val="11"/>
        </w:rPr>
      </w:pPr>
      <w:r>
        <w:rPr>
          <w:color w:val="231F20"/>
          <w:spacing w:val="-4"/>
        </w:rPr>
        <w:t xml:space="preserve">In healthy postmenopausal women, higher androgen </w:t>
      </w:r>
      <w:r>
        <w:rPr>
          <w:color w:val="231F20"/>
          <w:spacing w:val="-6"/>
        </w:rPr>
        <w:t>levels</w:t>
      </w:r>
      <w:r>
        <w:rPr>
          <w:color w:val="231F20"/>
          <w:spacing w:val="-7"/>
        </w:rPr>
        <w:t xml:space="preserve"> </w:t>
      </w:r>
      <w:r>
        <w:rPr>
          <w:color w:val="231F20"/>
          <w:spacing w:val="-6"/>
        </w:rPr>
        <w:t>are associated</w:t>
      </w:r>
      <w:r>
        <w:rPr>
          <w:color w:val="231F20"/>
          <w:spacing w:val="-7"/>
        </w:rPr>
        <w:t xml:space="preserve"> </w:t>
      </w:r>
      <w:r>
        <w:rPr>
          <w:color w:val="231F20"/>
          <w:spacing w:val="-6"/>
        </w:rPr>
        <w:t>with increased</w:t>
      </w:r>
      <w:r>
        <w:rPr>
          <w:color w:val="231F20"/>
          <w:spacing w:val="-7"/>
        </w:rPr>
        <w:t xml:space="preserve"> </w:t>
      </w:r>
      <w:r>
        <w:rPr>
          <w:color w:val="231F20"/>
          <w:spacing w:val="-6"/>
        </w:rPr>
        <w:t>metabolic markers</w:t>
      </w:r>
      <w:r>
        <w:rPr>
          <w:color w:val="231F20"/>
          <w:spacing w:val="-7"/>
        </w:rPr>
        <w:t xml:space="preserve"> </w:t>
      </w:r>
      <w:r>
        <w:rPr>
          <w:color w:val="231F20"/>
          <w:spacing w:val="-6"/>
        </w:rPr>
        <w:t xml:space="preserve">for </w:t>
      </w:r>
      <w:r>
        <w:rPr>
          <w:color w:val="231F20"/>
          <w:w w:val="90"/>
        </w:rPr>
        <w:t>the risk of coronary artery disease, and increasing testoster-one levels during the perimenopausal transition correlated with an increasing prevalence of metabolic syndrome in the SWAN</w:t>
      </w:r>
      <w:r>
        <w:rPr>
          <w:color w:val="231F20"/>
          <w:spacing w:val="-2"/>
          <w:w w:val="90"/>
        </w:rPr>
        <w:t xml:space="preserve"> </w:t>
      </w:r>
      <w:r>
        <w:rPr>
          <w:color w:val="231F20"/>
          <w:w w:val="90"/>
        </w:rPr>
        <w:t>study.</w:t>
      </w:r>
      <w:r>
        <w:rPr>
          <w:color w:val="231F20"/>
          <w:w w:val="90"/>
          <w:position w:val="7"/>
          <w:sz w:val="11"/>
        </w:rPr>
        <w:t>365,436,437</w:t>
      </w:r>
      <w:r>
        <w:rPr>
          <w:color w:val="231F20"/>
          <w:spacing w:val="15"/>
          <w:position w:val="7"/>
          <w:sz w:val="11"/>
        </w:rPr>
        <w:t xml:space="preserve"> </w:t>
      </w:r>
      <w:r>
        <w:rPr>
          <w:color w:val="231F20"/>
          <w:w w:val="90"/>
        </w:rPr>
        <w:t>Higher</w:t>
      </w:r>
      <w:r>
        <w:rPr>
          <w:color w:val="231F20"/>
          <w:spacing w:val="-2"/>
          <w:w w:val="90"/>
        </w:rPr>
        <w:t xml:space="preserve"> </w:t>
      </w:r>
      <w:r>
        <w:rPr>
          <w:color w:val="231F20"/>
          <w:w w:val="90"/>
        </w:rPr>
        <w:t>testosterone</w:t>
      </w:r>
      <w:r>
        <w:rPr>
          <w:color w:val="231F20"/>
          <w:spacing w:val="-2"/>
          <w:w w:val="90"/>
        </w:rPr>
        <w:t xml:space="preserve"> </w:t>
      </w:r>
      <w:r>
        <w:rPr>
          <w:color w:val="231F20"/>
          <w:w w:val="90"/>
        </w:rPr>
        <w:t>levels,</w:t>
      </w:r>
      <w:r>
        <w:rPr>
          <w:color w:val="231F20"/>
          <w:spacing w:val="-2"/>
          <w:w w:val="90"/>
        </w:rPr>
        <w:t xml:space="preserve"> </w:t>
      </w:r>
      <w:r>
        <w:rPr>
          <w:rFonts w:ascii="Book Antiqua"/>
          <w:i/>
          <w:color w:val="231F20"/>
          <w:w w:val="90"/>
        </w:rPr>
        <w:t>although</w:t>
      </w:r>
      <w:r>
        <w:rPr>
          <w:rFonts w:ascii="Book Antiqua"/>
          <w:i/>
          <w:color w:val="231F20"/>
          <w:spacing w:val="-1"/>
          <w:w w:val="90"/>
        </w:rPr>
        <w:t xml:space="preserve"> </w:t>
      </w:r>
      <w:r>
        <w:rPr>
          <w:rFonts w:ascii="Book Antiqua"/>
          <w:i/>
          <w:color w:val="231F20"/>
          <w:w w:val="90"/>
        </w:rPr>
        <w:t xml:space="preserve">still </w:t>
      </w:r>
      <w:r>
        <w:rPr>
          <w:rFonts w:ascii="Book Antiqua"/>
          <w:i/>
          <w:color w:val="231F20"/>
          <w:spacing w:val="-6"/>
        </w:rPr>
        <w:t xml:space="preserve">in the normal range, </w:t>
      </w:r>
      <w:r>
        <w:rPr>
          <w:color w:val="231F20"/>
          <w:spacing w:val="-6"/>
        </w:rPr>
        <w:t xml:space="preserve">have also been found to correlate with </w:t>
      </w:r>
      <w:r>
        <w:rPr>
          <w:color w:val="231F20"/>
          <w:w w:val="90"/>
        </w:rPr>
        <w:t>a reduction in atherosclerosis progression in naturally post-</w:t>
      </w:r>
      <w:r>
        <w:rPr>
          <w:color w:val="231F20"/>
        </w:rPr>
        <w:t>menopausal</w:t>
      </w:r>
      <w:r>
        <w:rPr>
          <w:color w:val="231F20"/>
          <w:spacing w:val="-13"/>
        </w:rPr>
        <w:t xml:space="preserve"> </w:t>
      </w:r>
      <w:r>
        <w:rPr>
          <w:color w:val="231F20"/>
        </w:rPr>
        <w:t>women.</w:t>
      </w:r>
      <w:r>
        <w:rPr>
          <w:color w:val="231F20"/>
          <w:position w:val="7"/>
          <w:sz w:val="11"/>
        </w:rPr>
        <w:t>438,439</w:t>
      </w:r>
    </w:p>
    <w:p w14:paraId="733D92AD" w14:textId="77777777" w:rsidR="00A909A3" w:rsidRDefault="00A909A3" w:rsidP="00A909A3">
      <w:pPr>
        <w:ind w:left="73" w:right="1051" w:firstLine="240"/>
        <w:jc w:val="both"/>
        <w:rPr>
          <w:rFonts w:ascii="Book Antiqua"/>
          <w:b/>
          <w:sz w:val="20"/>
        </w:rPr>
      </w:pPr>
      <w:r>
        <w:rPr>
          <w:rFonts w:ascii="Book Antiqua"/>
          <w:b/>
          <w:color w:val="231F20"/>
          <w:w w:val="90"/>
          <w:sz w:val="20"/>
        </w:rPr>
        <w:t>Insummary,existing</w:t>
      </w:r>
      <w:r>
        <w:rPr>
          <w:rFonts w:ascii="Book Antiqua"/>
          <w:b/>
          <w:color w:val="231F20"/>
          <w:spacing w:val="-8"/>
          <w:w w:val="90"/>
          <w:sz w:val="20"/>
        </w:rPr>
        <w:t xml:space="preserve"> </w:t>
      </w:r>
      <w:r>
        <w:rPr>
          <w:rFonts w:ascii="Book Antiqua"/>
          <w:b/>
          <w:color w:val="231F20"/>
          <w:w w:val="90"/>
          <w:sz w:val="20"/>
        </w:rPr>
        <w:t>datasuggest</w:t>
      </w:r>
      <w:r>
        <w:rPr>
          <w:rFonts w:ascii="Book Antiqua"/>
          <w:b/>
          <w:color w:val="231F20"/>
          <w:spacing w:val="-7"/>
          <w:w w:val="90"/>
          <w:sz w:val="20"/>
        </w:rPr>
        <w:t xml:space="preserve"> </w:t>
      </w:r>
      <w:r>
        <w:rPr>
          <w:rFonts w:ascii="Book Antiqua"/>
          <w:b/>
          <w:color w:val="231F20"/>
          <w:w w:val="90"/>
          <w:sz w:val="20"/>
        </w:rPr>
        <w:t xml:space="preserve">thathighertestosterone </w:t>
      </w:r>
      <w:r>
        <w:rPr>
          <w:rFonts w:ascii="Book Antiqua"/>
          <w:b/>
          <w:color w:val="231F20"/>
          <w:sz w:val="20"/>
        </w:rPr>
        <w:t xml:space="preserve">levels within the normal physiologic range may be </w:t>
      </w:r>
      <w:r>
        <w:rPr>
          <w:rFonts w:ascii="Book Antiqua"/>
          <w:b/>
          <w:color w:val="231F20"/>
          <w:w w:val="90"/>
          <w:sz w:val="20"/>
        </w:rPr>
        <w:t>protective</w:t>
      </w:r>
      <w:r>
        <w:rPr>
          <w:rFonts w:ascii="Book Antiqua"/>
          <w:b/>
          <w:color w:val="231F20"/>
          <w:spacing w:val="-3"/>
          <w:w w:val="90"/>
          <w:sz w:val="20"/>
        </w:rPr>
        <w:t xml:space="preserve"> </w:t>
      </w:r>
      <w:r>
        <w:rPr>
          <w:rFonts w:ascii="Book Antiqua"/>
          <w:b/>
          <w:color w:val="231F20"/>
          <w:w w:val="90"/>
          <w:sz w:val="20"/>
        </w:rPr>
        <w:t>against</w:t>
      </w:r>
      <w:r>
        <w:rPr>
          <w:rFonts w:ascii="Book Antiqua"/>
          <w:b/>
          <w:color w:val="231F20"/>
          <w:spacing w:val="-3"/>
          <w:w w:val="90"/>
          <w:sz w:val="20"/>
        </w:rPr>
        <w:t xml:space="preserve"> </w:t>
      </w:r>
      <w:r>
        <w:rPr>
          <w:rFonts w:ascii="Book Antiqua"/>
          <w:b/>
          <w:color w:val="231F20"/>
          <w:w w:val="90"/>
          <w:sz w:val="20"/>
        </w:rPr>
        <w:t>atherosclerosis</w:t>
      </w:r>
      <w:r>
        <w:rPr>
          <w:rFonts w:ascii="Book Antiqua"/>
          <w:b/>
          <w:color w:val="231F20"/>
          <w:spacing w:val="-3"/>
          <w:w w:val="90"/>
          <w:sz w:val="20"/>
        </w:rPr>
        <w:t xml:space="preserve"> </w:t>
      </w:r>
      <w:r>
        <w:rPr>
          <w:rFonts w:ascii="Book Antiqua"/>
          <w:b/>
          <w:color w:val="231F20"/>
          <w:w w:val="90"/>
          <w:sz w:val="20"/>
        </w:rPr>
        <w:t>(perhaps</w:t>
      </w:r>
      <w:r>
        <w:rPr>
          <w:rFonts w:ascii="Book Antiqua"/>
          <w:b/>
          <w:color w:val="231F20"/>
          <w:spacing w:val="-3"/>
          <w:w w:val="90"/>
          <w:sz w:val="20"/>
        </w:rPr>
        <w:t xml:space="preserve"> </w:t>
      </w:r>
      <w:r>
        <w:rPr>
          <w:rFonts w:ascii="Book Antiqua"/>
          <w:b/>
          <w:color w:val="231F20"/>
          <w:w w:val="90"/>
          <w:sz w:val="20"/>
        </w:rPr>
        <w:t>by</w:t>
      </w:r>
      <w:r>
        <w:rPr>
          <w:rFonts w:ascii="Book Antiqua"/>
          <w:b/>
          <w:color w:val="231F20"/>
          <w:spacing w:val="-3"/>
          <w:w w:val="90"/>
          <w:sz w:val="20"/>
        </w:rPr>
        <w:t xml:space="preserve"> </w:t>
      </w:r>
      <w:r>
        <w:rPr>
          <w:rFonts w:ascii="Book Antiqua"/>
          <w:b/>
          <w:color w:val="231F20"/>
          <w:w w:val="90"/>
          <w:sz w:val="20"/>
        </w:rPr>
        <w:t>target</w:t>
      </w:r>
      <w:r>
        <w:rPr>
          <w:rFonts w:ascii="Book Antiqua"/>
          <w:b/>
          <w:color w:val="231F20"/>
          <w:spacing w:val="-3"/>
          <w:w w:val="90"/>
          <w:sz w:val="20"/>
        </w:rPr>
        <w:t xml:space="preserve"> </w:t>
      </w:r>
      <w:r>
        <w:rPr>
          <w:rFonts w:ascii="Book Antiqua"/>
          <w:b/>
          <w:color w:val="231F20"/>
          <w:w w:val="90"/>
          <w:sz w:val="20"/>
        </w:rPr>
        <w:t xml:space="preserve">tissue </w:t>
      </w:r>
      <w:r>
        <w:rPr>
          <w:rFonts w:ascii="Book Antiqua"/>
          <w:b/>
          <w:color w:val="231F20"/>
          <w:spacing w:val="-6"/>
          <w:sz w:val="20"/>
        </w:rPr>
        <w:t>aromatization</w:t>
      </w:r>
      <w:r>
        <w:rPr>
          <w:rFonts w:ascii="Book Antiqua"/>
          <w:b/>
          <w:color w:val="231F20"/>
          <w:spacing w:val="-1"/>
          <w:sz w:val="20"/>
        </w:rPr>
        <w:t xml:space="preserve"> </w:t>
      </w:r>
      <w:r>
        <w:rPr>
          <w:rFonts w:ascii="Book Antiqua"/>
          <w:b/>
          <w:color w:val="231F20"/>
          <w:spacing w:val="-6"/>
          <w:sz w:val="20"/>
        </w:rPr>
        <w:t>to</w:t>
      </w:r>
      <w:r>
        <w:rPr>
          <w:rFonts w:ascii="Book Antiqua"/>
          <w:b/>
          <w:color w:val="231F20"/>
          <w:spacing w:val="-1"/>
          <w:sz w:val="20"/>
        </w:rPr>
        <w:t xml:space="preserve"> </w:t>
      </w:r>
      <w:r>
        <w:rPr>
          <w:rFonts w:ascii="Book Antiqua"/>
          <w:b/>
          <w:color w:val="231F20"/>
          <w:spacing w:val="-6"/>
          <w:sz w:val="20"/>
        </w:rPr>
        <w:t>estrogens), whereas</w:t>
      </w:r>
      <w:r>
        <w:rPr>
          <w:rFonts w:ascii="Book Antiqua"/>
          <w:b/>
          <w:color w:val="231F20"/>
          <w:spacing w:val="-1"/>
          <w:sz w:val="20"/>
        </w:rPr>
        <w:t xml:space="preserve"> </w:t>
      </w:r>
      <w:r>
        <w:rPr>
          <w:rFonts w:ascii="Book Antiqua"/>
          <w:b/>
          <w:color w:val="231F20"/>
          <w:spacing w:val="-6"/>
          <w:sz w:val="20"/>
        </w:rPr>
        <w:t>elevated</w:t>
      </w:r>
      <w:r>
        <w:rPr>
          <w:rFonts w:ascii="Book Antiqua"/>
          <w:b/>
          <w:color w:val="231F20"/>
          <w:spacing w:val="-1"/>
          <w:sz w:val="20"/>
        </w:rPr>
        <w:t xml:space="preserve"> </w:t>
      </w:r>
      <w:r>
        <w:rPr>
          <w:rFonts w:ascii="Book Antiqua"/>
          <w:b/>
          <w:color w:val="231F20"/>
          <w:spacing w:val="-6"/>
          <w:sz w:val="20"/>
        </w:rPr>
        <w:t xml:space="preserve">androgen </w:t>
      </w:r>
      <w:r>
        <w:rPr>
          <w:rFonts w:ascii="Book Antiqua"/>
          <w:b/>
          <w:color w:val="231F20"/>
          <w:sz w:val="20"/>
        </w:rPr>
        <w:t>levels</w:t>
      </w:r>
      <w:r>
        <w:rPr>
          <w:rFonts w:ascii="Book Antiqua"/>
          <w:b/>
          <w:color w:val="231F20"/>
          <w:spacing w:val="-13"/>
          <w:sz w:val="20"/>
        </w:rPr>
        <w:t xml:space="preserve"> </w:t>
      </w:r>
      <w:r>
        <w:rPr>
          <w:rFonts w:ascii="Book Antiqua"/>
          <w:b/>
          <w:color w:val="231F20"/>
          <w:sz w:val="20"/>
        </w:rPr>
        <w:t>above</w:t>
      </w:r>
      <w:r>
        <w:rPr>
          <w:rFonts w:ascii="Book Antiqua"/>
          <w:b/>
          <w:color w:val="231F20"/>
          <w:spacing w:val="-12"/>
          <w:sz w:val="20"/>
        </w:rPr>
        <w:t xml:space="preserve"> </w:t>
      </w:r>
      <w:r>
        <w:rPr>
          <w:rFonts w:ascii="Book Antiqua"/>
          <w:b/>
          <w:color w:val="231F20"/>
          <w:sz w:val="20"/>
        </w:rPr>
        <w:t>the</w:t>
      </w:r>
      <w:r>
        <w:rPr>
          <w:rFonts w:ascii="Book Antiqua"/>
          <w:b/>
          <w:color w:val="231F20"/>
          <w:spacing w:val="-13"/>
          <w:sz w:val="20"/>
        </w:rPr>
        <w:t xml:space="preserve"> </w:t>
      </w:r>
      <w:r>
        <w:rPr>
          <w:rFonts w:ascii="Book Antiqua"/>
          <w:b/>
          <w:color w:val="231F20"/>
          <w:sz w:val="20"/>
        </w:rPr>
        <w:t>normal</w:t>
      </w:r>
      <w:r>
        <w:rPr>
          <w:rFonts w:ascii="Book Antiqua"/>
          <w:b/>
          <w:color w:val="231F20"/>
          <w:spacing w:val="-12"/>
          <w:sz w:val="20"/>
        </w:rPr>
        <w:t xml:space="preserve"> </w:t>
      </w:r>
      <w:r>
        <w:rPr>
          <w:rFonts w:ascii="Book Antiqua"/>
          <w:b/>
          <w:color w:val="231F20"/>
          <w:sz w:val="20"/>
        </w:rPr>
        <w:t>range,</w:t>
      </w:r>
      <w:r>
        <w:rPr>
          <w:rFonts w:ascii="Book Antiqua"/>
          <w:b/>
          <w:color w:val="231F20"/>
          <w:spacing w:val="-13"/>
          <w:sz w:val="20"/>
        </w:rPr>
        <w:t xml:space="preserve"> </w:t>
      </w:r>
      <w:r>
        <w:rPr>
          <w:rFonts w:ascii="Book Antiqua"/>
          <w:b/>
          <w:color w:val="231F20"/>
          <w:sz w:val="20"/>
        </w:rPr>
        <w:t>such</w:t>
      </w:r>
      <w:r>
        <w:rPr>
          <w:rFonts w:ascii="Book Antiqua"/>
          <w:b/>
          <w:color w:val="231F20"/>
          <w:spacing w:val="-12"/>
          <w:sz w:val="20"/>
        </w:rPr>
        <w:t xml:space="preserve"> </w:t>
      </w:r>
      <w:r>
        <w:rPr>
          <w:rFonts w:ascii="Book Antiqua"/>
          <w:b/>
          <w:color w:val="231F20"/>
          <w:sz w:val="20"/>
        </w:rPr>
        <w:t>as</w:t>
      </w:r>
      <w:r>
        <w:rPr>
          <w:rFonts w:ascii="Book Antiqua"/>
          <w:b/>
          <w:color w:val="231F20"/>
          <w:spacing w:val="-13"/>
          <w:sz w:val="20"/>
        </w:rPr>
        <w:t xml:space="preserve"> </w:t>
      </w:r>
      <w:r>
        <w:rPr>
          <w:rFonts w:ascii="Book Antiqua"/>
          <w:b/>
          <w:color w:val="231F20"/>
          <w:sz w:val="20"/>
        </w:rPr>
        <w:t>in</w:t>
      </w:r>
      <w:r>
        <w:rPr>
          <w:rFonts w:ascii="Book Antiqua"/>
          <w:b/>
          <w:color w:val="231F20"/>
          <w:spacing w:val="-12"/>
          <w:sz w:val="20"/>
        </w:rPr>
        <w:t xml:space="preserve"> </w:t>
      </w:r>
      <w:r>
        <w:rPr>
          <w:rFonts w:ascii="Book Antiqua"/>
          <w:b/>
          <w:color w:val="231F20"/>
          <w:sz w:val="20"/>
        </w:rPr>
        <w:t xml:space="preserve">anovulatory </w:t>
      </w:r>
      <w:r>
        <w:rPr>
          <w:rFonts w:ascii="Book Antiqua"/>
          <w:b/>
          <w:color w:val="231F20"/>
          <w:spacing w:val="-8"/>
          <w:sz w:val="20"/>
        </w:rPr>
        <w:t>women with polycystic ovaries,</w:t>
      </w:r>
      <w:r>
        <w:rPr>
          <w:rFonts w:ascii="Book Antiqua"/>
          <w:b/>
          <w:color w:val="231F20"/>
          <w:spacing w:val="-12"/>
          <w:sz w:val="20"/>
        </w:rPr>
        <w:t xml:space="preserve"> </w:t>
      </w:r>
      <w:r>
        <w:rPr>
          <w:rFonts w:ascii="Book Antiqua"/>
          <w:b/>
          <w:color w:val="231F20"/>
          <w:spacing w:val="-8"/>
          <w:sz w:val="20"/>
        </w:rPr>
        <w:t>are atherogenic.</w:t>
      </w:r>
    </w:p>
    <w:p w14:paraId="4B9C1DD4" w14:textId="77777777" w:rsidR="00512F90" w:rsidRDefault="00512F90" w:rsidP="00512F90">
      <w:pPr>
        <w:pStyle w:val="BodyText"/>
        <w:spacing w:before="111" w:line="213" w:lineRule="auto"/>
        <w:ind w:left="253" w:right="38" w:firstLine="240"/>
        <w:jc w:val="both"/>
      </w:pPr>
      <w:r>
        <w:rPr>
          <w:color w:val="231F20"/>
        </w:rPr>
        <w:t xml:space="preserve">The important studies in women and monkeys </w:t>
      </w:r>
      <w:r>
        <w:rPr>
          <w:color w:val="231F20"/>
          <w:w w:val="90"/>
        </w:rPr>
        <w:t xml:space="preserve">reviewed above indicate that there exists an innate trajec-tory of atherosis for each individual that can be modulated </w:t>
      </w:r>
      <w:r>
        <w:rPr>
          <w:color w:val="231F20"/>
        </w:rPr>
        <w:t>by</w:t>
      </w:r>
      <w:r>
        <w:rPr>
          <w:color w:val="231F20"/>
          <w:spacing w:val="-13"/>
        </w:rPr>
        <w:t xml:space="preserve"> </w:t>
      </w:r>
      <w:r>
        <w:rPr>
          <w:color w:val="231F20"/>
        </w:rPr>
        <w:t>various</w:t>
      </w:r>
      <w:r>
        <w:rPr>
          <w:color w:val="231F20"/>
          <w:spacing w:val="-12"/>
        </w:rPr>
        <w:t xml:space="preserve"> </w:t>
      </w:r>
      <w:r>
        <w:rPr>
          <w:color w:val="231F20"/>
        </w:rPr>
        <w:t>risk</w:t>
      </w:r>
      <w:r>
        <w:rPr>
          <w:color w:val="231F20"/>
          <w:spacing w:val="-13"/>
        </w:rPr>
        <w:t xml:space="preserve"> </w:t>
      </w:r>
      <w:r>
        <w:rPr>
          <w:color w:val="231F20"/>
        </w:rPr>
        <w:t>factors</w:t>
      </w:r>
      <w:r>
        <w:rPr>
          <w:color w:val="231F20"/>
          <w:spacing w:val="-12"/>
        </w:rPr>
        <w:t xml:space="preserve"> </w:t>
      </w:r>
      <w:r>
        <w:rPr>
          <w:color w:val="231F20"/>
        </w:rPr>
        <w:t>and</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slope</w:t>
      </w:r>
      <w:r>
        <w:rPr>
          <w:color w:val="231F20"/>
          <w:spacing w:val="-12"/>
        </w:rPr>
        <w:t xml:space="preserve"> </w:t>
      </w:r>
      <w:r>
        <w:rPr>
          <w:color w:val="231F20"/>
        </w:rPr>
        <w:t>of</w:t>
      </w:r>
      <w:r>
        <w:rPr>
          <w:color w:val="231F20"/>
          <w:spacing w:val="-13"/>
        </w:rPr>
        <w:t xml:space="preserve"> </w:t>
      </w:r>
      <w:r>
        <w:rPr>
          <w:color w:val="231F20"/>
        </w:rPr>
        <w:t>this</w:t>
      </w:r>
      <w:r>
        <w:rPr>
          <w:color w:val="231F20"/>
          <w:spacing w:val="-12"/>
        </w:rPr>
        <w:t xml:space="preserve"> </w:t>
      </w:r>
      <w:r>
        <w:rPr>
          <w:color w:val="231F20"/>
        </w:rPr>
        <w:t xml:space="preserve">process </w:t>
      </w:r>
      <w:r>
        <w:rPr>
          <w:color w:val="231F20"/>
          <w:w w:val="90"/>
        </w:rPr>
        <w:t>determines the age of onset for clinical events.</w:t>
      </w:r>
      <w:r>
        <w:rPr>
          <w:color w:val="231F20"/>
          <w:w w:val="90"/>
          <w:position w:val="7"/>
          <w:sz w:val="11"/>
        </w:rPr>
        <w:t>440</w:t>
      </w:r>
      <w:r>
        <w:rPr>
          <w:color w:val="231F20"/>
          <w:spacing w:val="39"/>
          <w:position w:val="7"/>
          <w:sz w:val="11"/>
        </w:rPr>
        <w:t xml:space="preserve"> </w:t>
      </w:r>
      <w:r>
        <w:rPr>
          <w:color w:val="231F20"/>
          <w:w w:val="90"/>
        </w:rPr>
        <w:t>The con-</w:t>
      </w:r>
      <w:r>
        <w:rPr>
          <w:color w:val="231F20"/>
          <w:spacing w:val="-2"/>
        </w:rPr>
        <w:t>tribution</w:t>
      </w:r>
      <w:r>
        <w:rPr>
          <w:color w:val="231F20"/>
          <w:spacing w:val="-11"/>
        </w:rPr>
        <w:t xml:space="preserve"> </w:t>
      </w:r>
      <w:r>
        <w:rPr>
          <w:color w:val="231F20"/>
          <w:spacing w:val="-2"/>
        </w:rPr>
        <w:t>of</w:t>
      </w:r>
      <w:r>
        <w:rPr>
          <w:color w:val="231F20"/>
          <w:spacing w:val="-10"/>
        </w:rPr>
        <w:t xml:space="preserve"> </w:t>
      </w:r>
      <w:r>
        <w:rPr>
          <w:color w:val="231F20"/>
          <w:spacing w:val="-2"/>
        </w:rPr>
        <w:t>premenopausal</w:t>
      </w:r>
      <w:r>
        <w:rPr>
          <w:color w:val="231F20"/>
          <w:spacing w:val="-11"/>
        </w:rPr>
        <w:t xml:space="preserve"> </w:t>
      </w:r>
      <w:r>
        <w:rPr>
          <w:color w:val="231F20"/>
          <w:spacing w:val="-2"/>
        </w:rPr>
        <w:t>atherosclerosis</w:t>
      </w:r>
      <w:r>
        <w:rPr>
          <w:color w:val="231F20"/>
          <w:spacing w:val="-10"/>
        </w:rPr>
        <w:t xml:space="preserve"> </w:t>
      </w:r>
      <w:r>
        <w:rPr>
          <w:color w:val="231F20"/>
          <w:spacing w:val="-2"/>
        </w:rPr>
        <w:t>to</w:t>
      </w:r>
      <w:r>
        <w:rPr>
          <w:color w:val="231F20"/>
          <w:spacing w:val="-11"/>
        </w:rPr>
        <w:t xml:space="preserve"> </w:t>
      </w:r>
      <w:r>
        <w:rPr>
          <w:color w:val="231F20"/>
          <w:spacing w:val="-2"/>
        </w:rPr>
        <w:t>the</w:t>
      </w:r>
      <w:r>
        <w:rPr>
          <w:color w:val="231F20"/>
          <w:spacing w:val="-10"/>
        </w:rPr>
        <w:t xml:space="preserve"> </w:t>
      </w:r>
      <w:r>
        <w:rPr>
          <w:color w:val="231F20"/>
          <w:spacing w:val="-2"/>
        </w:rPr>
        <w:t>devel-</w:t>
      </w:r>
      <w:r>
        <w:rPr>
          <w:color w:val="231F20"/>
          <w:w w:val="90"/>
        </w:rPr>
        <w:t>opment of clinical events highlights the important role for clinicians in aggressively promoting preventive interven-</w:t>
      </w:r>
      <w:r>
        <w:rPr>
          <w:color w:val="231F20"/>
          <w:spacing w:val="-2"/>
        </w:rPr>
        <w:t>tions</w:t>
      </w:r>
      <w:r>
        <w:rPr>
          <w:color w:val="231F20"/>
          <w:spacing w:val="-9"/>
        </w:rPr>
        <w:t xml:space="preserve"> </w:t>
      </w:r>
      <w:r>
        <w:rPr>
          <w:color w:val="231F20"/>
          <w:spacing w:val="-2"/>
        </w:rPr>
        <w:t>that</w:t>
      </w:r>
      <w:r>
        <w:rPr>
          <w:color w:val="231F20"/>
          <w:spacing w:val="-9"/>
        </w:rPr>
        <w:t xml:space="preserve"> </w:t>
      </w:r>
      <w:r>
        <w:rPr>
          <w:color w:val="231F20"/>
          <w:spacing w:val="-2"/>
        </w:rPr>
        <w:t>can</w:t>
      </w:r>
      <w:r>
        <w:rPr>
          <w:color w:val="231F20"/>
          <w:spacing w:val="-9"/>
        </w:rPr>
        <w:t xml:space="preserve"> </w:t>
      </w:r>
      <w:r>
        <w:rPr>
          <w:color w:val="231F20"/>
          <w:spacing w:val="-2"/>
        </w:rPr>
        <w:t>favorably</w:t>
      </w:r>
      <w:r>
        <w:rPr>
          <w:color w:val="231F20"/>
          <w:spacing w:val="-9"/>
        </w:rPr>
        <w:t xml:space="preserve"> </w:t>
      </w:r>
      <w:r>
        <w:rPr>
          <w:color w:val="231F20"/>
          <w:spacing w:val="-2"/>
        </w:rPr>
        <w:t>change</w:t>
      </w:r>
      <w:r>
        <w:rPr>
          <w:color w:val="231F20"/>
          <w:spacing w:val="-9"/>
        </w:rPr>
        <w:t xml:space="preserve"> </w:t>
      </w:r>
      <w:r>
        <w:rPr>
          <w:color w:val="231F20"/>
          <w:spacing w:val="-2"/>
        </w:rPr>
        <w:t>the</w:t>
      </w:r>
      <w:r>
        <w:rPr>
          <w:color w:val="231F20"/>
          <w:spacing w:val="-9"/>
        </w:rPr>
        <w:t xml:space="preserve"> </w:t>
      </w:r>
      <w:r>
        <w:rPr>
          <w:color w:val="231F20"/>
          <w:spacing w:val="-2"/>
        </w:rPr>
        <w:t>slope</w:t>
      </w:r>
      <w:r>
        <w:rPr>
          <w:color w:val="231F20"/>
          <w:spacing w:val="-9"/>
        </w:rPr>
        <w:t xml:space="preserve"> </w:t>
      </w:r>
      <w:r>
        <w:rPr>
          <w:color w:val="231F20"/>
          <w:spacing w:val="-2"/>
        </w:rPr>
        <w:t>of</w:t>
      </w:r>
      <w:r>
        <w:rPr>
          <w:color w:val="231F20"/>
          <w:spacing w:val="-9"/>
        </w:rPr>
        <w:t xml:space="preserve"> </w:t>
      </w:r>
      <w:r>
        <w:rPr>
          <w:color w:val="231F20"/>
          <w:spacing w:val="-2"/>
        </w:rPr>
        <w:t xml:space="preserve">progression </w:t>
      </w:r>
      <w:r>
        <w:rPr>
          <w:color w:val="231F20"/>
          <w:w w:val="90"/>
        </w:rPr>
        <w:t xml:space="preserve">of atherosclerosis. An important risk factor is exposure to protective levels of estrogen at all stages of life. Conditions </w:t>
      </w:r>
      <w:r>
        <w:rPr>
          <w:color w:val="231F20"/>
          <w:spacing w:val="-4"/>
        </w:rPr>
        <w:t>associated with hypoestrogenemia during the premeno-</w:t>
      </w:r>
      <w:r>
        <w:rPr>
          <w:color w:val="231F20"/>
          <w:w w:val="90"/>
        </w:rPr>
        <w:t xml:space="preserve">pausal years, therefore, require evaluation and treatment. </w:t>
      </w:r>
      <w:r>
        <w:rPr>
          <w:color w:val="231F20"/>
        </w:rPr>
        <w:t xml:space="preserve">There are many causes of hypoestrogenemia, and the </w:t>
      </w:r>
      <w:r>
        <w:rPr>
          <w:color w:val="231F20"/>
          <w:w w:val="90"/>
        </w:rPr>
        <w:t>treatments will vary according to the etiology. When indi-cated, appropriate hormone treatment can reduce the risk</w:t>
      </w:r>
      <w:r>
        <w:rPr>
          <w:color w:val="231F20"/>
          <w:spacing w:val="80"/>
        </w:rPr>
        <w:t xml:space="preserve"> </w:t>
      </w:r>
      <w:r>
        <w:rPr>
          <w:color w:val="231F20"/>
          <w:spacing w:val="-4"/>
        </w:rPr>
        <w:t>of cardiovascular disease later in life. In addition, appro-</w:t>
      </w:r>
      <w:r>
        <w:rPr>
          <w:color w:val="231F20"/>
          <w:spacing w:val="-2"/>
        </w:rPr>
        <w:t>priate</w:t>
      </w:r>
      <w:r>
        <w:rPr>
          <w:color w:val="231F20"/>
          <w:spacing w:val="-11"/>
        </w:rPr>
        <w:t xml:space="preserve"> </w:t>
      </w:r>
      <w:r>
        <w:rPr>
          <w:color w:val="231F20"/>
          <w:spacing w:val="-2"/>
        </w:rPr>
        <w:t>interventions</w:t>
      </w:r>
      <w:r>
        <w:rPr>
          <w:color w:val="231F20"/>
          <w:spacing w:val="-10"/>
        </w:rPr>
        <w:t xml:space="preserve"> </w:t>
      </w:r>
      <w:r>
        <w:rPr>
          <w:color w:val="231F20"/>
          <w:spacing w:val="-2"/>
        </w:rPr>
        <w:t>in</w:t>
      </w:r>
      <w:r>
        <w:rPr>
          <w:color w:val="231F20"/>
          <w:spacing w:val="-11"/>
        </w:rPr>
        <w:t xml:space="preserve"> </w:t>
      </w:r>
      <w:r>
        <w:rPr>
          <w:color w:val="231F20"/>
          <w:spacing w:val="-2"/>
        </w:rPr>
        <w:t>insulin-resistant</w:t>
      </w:r>
      <w:r>
        <w:rPr>
          <w:color w:val="231F20"/>
          <w:spacing w:val="-10"/>
        </w:rPr>
        <w:t xml:space="preserve"> </w:t>
      </w:r>
      <w:r>
        <w:rPr>
          <w:color w:val="231F20"/>
          <w:spacing w:val="-2"/>
        </w:rPr>
        <w:t>women</w:t>
      </w:r>
      <w:r>
        <w:rPr>
          <w:color w:val="231F20"/>
          <w:spacing w:val="-11"/>
        </w:rPr>
        <w:t xml:space="preserve"> </w:t>
      </w:r>
      <w:r>
        <w:rPr>
          <w:color w:val="231F20"/>
          <w:spacing w:val="-2"/>
        </w:rPr>
        <w:t>with</w:t>
      </w:r>
      <w:r>
        <w:rPr>
          <w:color w:val="231F20"/>
          <w:spacing w:val="-10"/>
        </w:rPr>
        <w:t xml:space="preserve"> </w:t>
      </w:r>
      <w:r>
        <w:rPr>
          <w:color w:val="231F20"/>
          <w:spacing w:val="-2"/>
        </w:rPr>
        <w:t>the metabolic</w:t>
      </w:r>
      <w:r>
        <w:rPr>
          <w:color w:val="231F20"/>
          <w:spacing w:val="-11"/>
        </w:rPr>
        <w:t xml:space="preserve"> </w:t>
      </w:r>
      <w:r>
        <w:rPr>
          <w:color w:val="231F20"/>
          <w:spacing w:val="-2"/>
        </w:rPr>
        <w:t>abnormalities</w:t>
      </w:r>
      <w:r>
        <w:rPr>
          <w:color w:val="231F20"/>
          <w:spacing w:val="-10"/>
        </w:rPr>
        <w:t xml:space="preserve"> </w:t>
      </w:r>
      <w:r>
        <w:rPr>
          <w:color w:val="231F20"/>
          <w:spacing w:val="-2"/>
        </w:rPr>
        <w:t>associated</w:t>
      </w:r>
      <w:r>
        <w:rPr>
          <w:color w:val="231F20"/>
          <w:spacing w:val="-11"/>
        </w:rPr>
        <w:t xml:space="preserve"> </w:t>
      </w:r>
      <w:r>
        <w:rPr>
          <w:color w:val="231F20"/>
          <w:spacing w:val="-2"/>
        </w:rPr>
        <w:t>with</w:t>
      </w:r>
      <w:r>
        <w:rPr>
          <w:color w:val="231F20"/>
          <w:spacing w:val="-10"/>
        </w:rPr>
        <w:t xml:space="preserve"> </w:t>
      </w:r>
      <w:r>
        <w:rPr>
          <w:color w:val="231F20"/>
          <w:spacing w:val="-2"/>
        </w:rPr>
        <w:t>polycystic</w:t>
      </w:r>
      <w:r>
        <w:rPr>
          <w:color w:val="231F20"/>
          <w:spacing w:val="-11"/>
        </w:rPr>
        <w:t xml:space="preserve"> </w:t>
      </w:r>
      <w:r>
        <w:rPr>
          <w:color w:val="231F20"/>
          <w:spacing w:val="-2"/>
        </w:rPr>
        <w:t>ova-</w:t>
      </w:r>
      <w:r>
        <w:rPr>
          <w:color w:val="231F20"/>
        </w:rPr>
        <w:t>ries</w:t>
      </w:r>
      <w:r>
        <w:rPr>
          <w:color w:val="231F20"/>
          <w:spacing w:val="-10"/>
        </w:rPr>
        <w:t xml:space="preserve"> </w:t>
      </w:r>
      <w:r>
        <w:rPr>
          <w:color w:val="231F20"/>
        </w:rPr>
        <w:t>can</w:t>
      </w:r>
      <w:r>
        <w:rPr>
          <w:color w:val="231F20"/>
          <w:spacing w:val="-10"/>
        </w:rPr>
        <w:t xml:space="preserve"> </w:t>
      </w:r>
      <w:r>
        <w:rPr>
          <w:color w:val="231F20"/>
        </w:rPr>
        <w:t>reduce</w:t>
      </w:r>
      <w:r>
        <w:rPr>
          <w:color w:val="231F20"/>
          <w:spacing w:val="-10"/>
        </w:rPr>
        <w:t xml:space="preserve"> </w:t>
      </w:r>
      <w:r>
        <w:rPr>
          <w:color w:val="231F20"/>
        </w:rPr>
        <w:t>the</w:t>
      </w:r>
      <w:r>
        <w:rPr>
          <w:color w:val="231F20"/>
          <w:spacing w:val="-10"/>
        </w:rPr>
        <w:t xml:space="preserve"> </w:t>
      </w:r>
      <w:r>
        <w:rPr>
          <w:color w:val="231F20"/>
        </w:rPr>
        <w:t>risks</w:t>
      </w:r>
      <w:r>
        <w:rPr>
          <w:color w:val="231F20"/>
          <w:spacing w:val="-10"/>
        </w:rPr>
        <w:t xml:space="preserve"> </w:t>
      </w:r>
      <w:r>
        <w:rPr>
          <w:color w:val="231F20"/>
        </w:rPr>
        <w:t>of</w:t>
      </w:r>
      <w:r>
        <w:rPr>
          <w:color w:val="231F20"/>
          <w:spacing w:val="-10"/>
        </w:rPr>
        <w:t xml:space="preserve"> </w:t>
      </w:r>
      <w:r>
        <w:rPr>
          <w:color w:val="231F20"/>
        </w:rPr>
        <w:t>both</w:t>
      </w:r>
      <w:r>
        <w:rPr>
          <w:color w:val="231F20"/>
          <w:spacing w:val="-10"/>
        </w:rPr>
        <w:t xml:space="preserve"> </w:t>
      </w:r>
      <w:r>
        <w:rPr>
          <w:color w:val="231F20"/>
        </w:rPr>
        <w:t>cardiovascular</w:t>
      </w:r>
      <w:r>
        <w:rPr>
          <w:color w:val="231F20"/>
          <w:spacing w:val="-10"/>
        </w:rPr>
        <w:t xml:space="preserve"> </w:t>
      </w:r>
      <w:r>
        <w:rPr>
          <w:color w:val="231F20"/>
        </w:rPr>
        <w:t>disease and diabetes mellitus.</w:t>
      </w:r>
    </w:p>
    <w:p w14:paraId="63AF39A4" w14:textId="5FA4F495" w:rsidR="00512F90" w:rsidRDefault="00512F90" w:rsidP="00512F90">
      <w:pPr>
        <w:pStyle w:val="BodyText"/>
        <w:spacing w:line="226" w:lineRule="exact"/>
        <w:ind w:left="493"/>
        <w:jc w:val="both"/>
      </w:pPr>
      <w:r>
        <w:rPr>
          <w:color w:val="231F20"/>
          <w:spacing w:val="-6"/>
        </w:rPr>
        <w:t>A</w:t>
      </w:r>
      <w:r>
        <w:rPr>
          <w:color w:val="231F20"/>
          <w:spacing w:val="5"/>
        </w:rPr>
        <w:t xml:space="preserve"> </w:t>
      </w:r>
      <w:r>
        <w:rPr>
          <w:color w:val="231F20"/>
          <w:spacing w:val="-6"/>
        </w:rPr>
        <w:t>logical</w:t>
      </w:r>
      <w:r>
        <w:rPr>
          <w:color w:val="231F20"/>
          <w:spacing w:val="6"/>
        </w:rPr>
        <w:t xml:space="preserve"> </w:t>
      </w:r>
      <w:r>
        <w:rPr>
          <w:color w:val="231F20"/>
          <w:spacing w:val="-6"/>
        </w:rPr>
        <w:t>continuum</w:t>
      </w:r>
      <w:r>
        <w:rPr>
          <w:color w:val="231F20"/>
          <w:spacing w:val="6"/>
        </w:rPr>
        <w:t xml:space="preserve"> </w:t>
      </w:r>
      <w:r>
        <w:rPr>
          <w:color w:val="231F20"/>
          <w:spacing w:val="-6"/>
        </w:rPr>
        <w:t>of</w:t>
      </w:r>
      <w:r>
        <w:rPr>
          <w:color w:val="231F20"/>
          <w:spacing w:val="6"/>
        </w:rPr>
        <w:t xml:space="preserve"> </w:t>
      </w:r>
      <w:r>
        <w:rPr>
          <w:color w:val="231F20"/>
          <w:spacing w:val="-6"/>
        </w:rPr>
        <w:t>this</w:t>
      </w:r>
      <w:r>
        <w:rPr>
          <w:color w:val="231F20"/>
          <w:spacing w:val="5"/>
        </w:rPr>
        <w:t xml:space="preserve"> </w:t>
      </w:r>
      <w:r>
        <w:rPr>
          <w:color w:val="231F20"/>
          <w:spacing w:val="-6"/>
        </w:rPr>
        <w:t>reasoning</w:t>
      </w:r>
      <w:r>
        <w:rPr>
          <w:color w:val="231F20"/>
          <w:spacing w:val="6"/>
        </w:rPr>
        <w:t xml:space="preserve"> </w:t>
      </w:r>
      <w:r>
        <w:rPr>
          <w:color w:val="231F20"/>
          <w:spacing w:val="-6"/>
        </w:rPr>
        <w:t>is</w:t>
      </w:r>
      <w:r>
        <w:rPr>
          <w:color w:val="231F20"/>
          <w:spacing w:val="6"/>
        </w:rPr>
        <w:t xml:space="preserve"> </w:t>
      </w:r>
      <w:r>
        <w:rPr>
          <w:color w:val="231F20"/>
          <w:spacing w:val="-6"/>
        </w:rPr>
        <w:t>that</w:t>
      </w:r>
      <w:r>
        <w:rPr>
          <w:color w:val="231F20"/>
          <w:spacing w:val="6"/>
        </w:rPr>
        <w:t xml:space="preserve"> </w:t>
      </w:r>
      <w:r>
        <w:rPr>
          <w:color w:val="231F20"/>
          <w:spacing w:val="-6"/>
        </w:rPr>
        <w:t>hormone</w:t>
      </w:r>
      <w:r>
        <w:t xml:space="preserve"> </w:t>
      </w:r>
      <w:r>
        <w:rPr>
          <w:color w:val="231F20"/>
          <w:spacing w:val="-2"/>
        </w:rPr>
        <w:t>therapy</w:t>
      </w:r>
      <w:r>
        <w:rPr>
          <w:color w:val="231F20"/>
          <w:spacing w:val="-11"/>
        </w:rPr>
        <w:t xml:space="preserve"> </w:t>
      </w:r>
      <w:r>
        <w:rPr>
          <w:color w:val="231F20"/>
          <w:spacing w:val="-2"/>
        </w:rPr>
        <w:t>in</w:t>
      </w:r>
      <w:r>
        <w:rPr>
          <w:color w:val="231F20"/>
          <w:spacing w:val="-10"/>
        </w:rPr>
        <w:t xml:space="preserve"> </w:t>
      </w:r>
      <w:r>
        <w:rPr>
          <w:color w:val="231F20"/>
          <w:spacing w:val="-2"/>
        </w:rPr>
        <w:t>the</w:t>
      </w:r>
      <w:r>
        <w:rPr>
          <w:color w:val="231F20"/>
          <w:spacing w:val="-11"/>
        </w:rPr>
        <w:t xml:space="preserve"> </w:t>
      </w:r>
      <w:r>
        <w:rPr>
          <w:color w:val="231F20"/>
          <w:spacing w:val="-2"/>
        </w:rPr>
        <w:t>early</w:t>
      </w:r>
      <w:r>
        <w:rPr>
          <w:color w:val="231F20"/>
          <w:spacing w:val="-10"/>
        </w:rPr>
        <w:t xml:space="preserve"> </w:t>
      </w:r>
      <w:r>
        <w:rPr>
          <w:color w:val="231F20"/>
          <w:spacing w:val="-2"/>
        </w:rPr>
        <w:t>postmenopausal</w:t>
      </w:r>
      <w:r>
        <w:rPr>
          <w:color w:val="231F20"/>
          <w:spacing w:val="-11"/>
        </w:rPr>
        <w:t xml:space="preserve"> </w:t>
      </w:r>
      <w:r>
        <w:rPr>
          <w:color w:val="231F20"/>
          <w:spacing w:val="-2"/>
        </w:rPr>
        <w:t>years</w:t>
      </w:r>
      <w:r>
        <w:rPr>
          <w:color w:val="231F20"/>
          <w:spacing w:val="-10"/>
        </w:rPr>
        <w:t xml:space="preserve"> </w:t>
      </w:r>
      <w:r>
        <w:rPr>
          <w:color w:val="231F20"/>
          <w:spacing w:val="-2"/>
        </w:rPr>
        <w:t>likewise</w:t>
      </w:r>
      <w:r>
        <w:rPr>
          <w:color w:val="231F20"/>
          <w:spacing w:val="-11"/>
        </w:rPr>
        <w:t xml:space="preserve"> </w:t>
      </w:r>
      <w:r>
        <w:rPr>
          <w:color w:val="231F20"/>
          <w:spacing w:val="-2"/>
        </w:rPr>
        <w:t>can</w:t>
      </w:r>
      <w:r>
        <w:rPr>
          <w:color w:val="231F20"/>
          <w:spacing w:val="-10"/>
        </w:rPr>
        <w:t xml:space="preserve"> </w:t>
      </w:r>
      <w:r>
        <w:rPr>
          <w:color w:val="231F20"/>
          <w:spacing w:val="-2"/>
        </w:rPr>
        <w:t>pro</w:t>
      </w:r>
      <w:r>
        <w:rPr>
          <w:color w:val="231F20"/>
          <w:spacing w:val="-4"/>
        </w:rPr>
        <w:t>vide</w:t>
      </w:r>
      <w:r>
        <w:rPr>
          <w:color w:val="231F20"/>
          <w:spacing w:val="9"/>
        </w:rPr>
        <w:t xml:space="preserve"> </w:t>
      </w:r>
      <w:r>
        <w:rPr>
          <w:color w:val="231F20"/>
          <w:spacing w:val="-4"/>
        </w:rPr>
        <w:t>primary</w:t>
      </w:r>
      <w:r>
        <w:rPr>
          <w:color w:val="231F20"/>
          <w:spacing w:val="9"/>
        </w:rPr>
        <w:t xml:space="preserve"> </w:t>
      </w:r>
      <w:r>
        <w:rPr>
          <w:color w:val="231F20"/>
          <w:spacing w:val="-4"/>
        </w:rPr>
        <w:t>prevention</w:t>
      </w:r>
      <w:r>
        <w:rPr>
          <w:color w:val="231F20"/>
          <w:spacing w:val="9"/>
        </w:rPr>
        <w:t xml:space="preserve"> </w:t>
      </w:r>
      <w:r>
        <w:rPr>
          <w:color w:val="231F20"/>
          <w:spacing w:val="-4"/>
        </w:rPr>
        <w:t>of</w:t>
      </w:r>
      <w:r>
        <w:rPr>
          <w:color w:val="231F20"/>
          <w:spacing w:val="9"/>
        </w:rPr>
        <w:t xml:space="preserve"> </w:t>
      </w:r>
      <w:r>
        <w:rPr>
          <w:color w:val="231F20"/>
          <w:spacing w:val="-4"/>
        </w:rPr>
        <w:t>clinical</w:t>
      </w:r>
      <w:r>
        <w:rPr>
          <w:color w:val="231F20"/>
          <w:spacing w:val="9"/>
        </w:rPr>
        <w:t xml:space="preserve"> </w:t>
      </w:r>
      <w:r>
        <w:rPr>
          <w:color w:val="231F20"/>
          <w:spacing w:val="-4"/>
        </w:rPr>
        <w:t>coronary</w:t>
      </w:r>
      <w:r>
        <w:rPr>
          <w:color w:val="231F20"/>
          <w:spacing w:val="9"/>
        </w:rPr>
        <w:t xml:space="preserve"> </w:t>
      </w:r>
      <w:r>
        <w:rPr>
          <w:color w:val="231F20"/>
          <w:spacing w:val="-4"/>
        </w:rPr>
        <w:t>disease.</w:t>
      </w:r>
      <w:r>
        <w:rPr>
          <w:color w:val="231F20"/>
          <w:spacing w:val="9"/>
        </w:rPr>
        <w:t xml:space="preserve"> </w:t>
      </w:r>
      <w:r>
        <w:rPr>
          <w:rFonts w:ascii="Book Antiqua"/>
          <w:b/>
          <w:color w:val="231F20"/>
          <w:spacing w:val="-4"/>
        </w:rPr>
        <w:t>The</w:t>
      </w:r>
      <w:r>
        <w:t xml:space="preserve"> </w:t>
      </w:r>
      <w:r>
        <w:rPr>
          <w:rFonts w:ascii="Book Antiqua" w:hAnsi="Book Antiqua"/>
          <w:b/>
          <w:color w:val="231F20"/>
        </w:rPr>
        <w:t>“timing</w:t>
      </w:r>
      <w:r>
        <w:rPr>
          <w:rFonts w:ascii="Book Antiqua" w:hAnsi="Book Antiqua"/>
          <w:b/>
          <w:color w:val="231F20"/>
          <w:spacing w:val="-13"/>
        </w:rPr>
        <w:t xml:space="preserve"> </w:t>
      </w:r>
      <w:r>
        <w:rPr>
          <w:rFonts w:ascii="Book Antiqua" w:hAnsi="Book Antiqua"/>
          <w:b/>
          <w:color w:val="231F20"/>
        </w:rPr>
        <w:t>hypothesis”</w:t>
      </w:r>
      <w:r>
        <w:rPr>
          <w:rFonts w:ascii="Book Antiqua" w:hAnsi="Book Antiqua"/>
          <w:b/>
          <w:color w:val="231F20"/>
          <w:spacing w:val="-12"/>
        </w:rPr>
        <w:t xml:space="preserve"> </w:t>
      </w:r>
      <w:r>
        <w:rPr>
          <w:rFonts w:ascii="Book Antiqua" w:hAnsi="Book Antiqua"/>
          <w:b/>
          <w:color w:val="231F20"/>
        </w:rPr>
        <w:t>proposes</w:t>
      </w:r>
      <w:r>
        <w:rPr>
          <w:rFonts w:ascii="Book Antiqua" w:hAnsi="Book Antiqua"/>
          <w:b/>
          <w:color w:val="231F20"/>
          <w:spacing w:val="-13"/>
        </w:rPr>
        <w:t xml:space="preserve"> </w:t>
      </w:r>
      <w:r>
        <w:rPr>
          <w:rFonts w:ascii="Book Antiqua" w:hAnsi="Book Antiqua"/>
          <w:b/>
          <w:color w:val="231F20"/>
        </w:rPr>
        <w:t>that</w:t>
      </w:r>
      <w:r>
        <w:rPr>
          <w:rFonts w:ascii="Book Antiqua" w:hAnsi="Book Antiqua"/>
          <w:b/>
          <w:color w:val="231F20"/>
          <w:spacing w:val="-12"/>
        </w:rPr>
        <w:t xml:space="preserve"> </w:t>
      </w:r>
      <w:r>
        <w:rPr>
          <w:rFonts w:ascii="Book Antiqua" w:hAnsi="Book Antiqua"/>
          <w:b/>
          <w:color w:val="231F20"/>
        </w:rPr>
        <w:t>adequate</w:t>
      </w:r>
      <w:r>
        <w:rPr>
          <w:rFonts w:ascii="Book Antiqua" w:hAnsi="Book Antiqua"/>
          <w:b/>
          <w:color w:val="231F20"/>
          <w:spacing w:val="-13"/>
        </w:rPr>
        <w:t xml:space="preserve"> </w:t>
      </w:r>
      <w:r>
        <w:rPr>
          <w:rFonts w:ascii="Book Antiqua" w:hAnsi="Book Antiqua"/>
          <w:b/>
          <w:color w:val="231F20"/>
        </w:rPr>
        <w:t>estrogen exposure</w:t>
      </w:r>
      <w:r>
        <w:rPr>
          <w:rFonts w:ascii="Book Antiqua" w:hAnsi="Book Antiqua"/>
          <w:b/>
          <w:color w:val="231F20"/>
          <w:spacing w:val="-13"/>
        </w:rPr>
        <w:t xml:space="preserve"> </w:t>
      </w:r>
      <w:r>
        <w:rPr>
          <w:rFonts w:ascii="Book Antiqua" w:hAnsi="Book Antiqua"/>
          <w:b/>
          <w:color w:val="231F20"/>
        </w:rPr>
        <w:t>prior</w:t>
      </w:r>
      <w:r>
        <w:rPr>
          <w:rFonts w:ascii="Book Antiqua" w:hAnsi="Book Antiqua"/>
          <w:b/>
          <w:color w:val="231F20"/>
          <w:spacing w:val="-12"/>
        </w:rPr>
        <w:t xml:space="preserve"> </w:t>
      </w:r>
      <w:r>
        <w:rPr>
          <w:rFonts w:ascii="Book Antiqua" w:hAnsi="Book Antiqua"/>
          <w:b/>
          <w:color w:val="231F20"/>
        </w:rPr>
        <w:t>to</w:t>
      </w:r>
      <w:r>
        <w:rPr>
          <w:rFonts w:ascii="Book Antiqua" w:hAnsi="Book Antiqua"/>
          <w:b/>
          <w:color w:val="231F20"/>
          <w:spacing w:val="-13"/>
        </w:rPr>
        <w:t xml:space="preserve"> </w:t>
      </w:r>
      <w:r>
        <w:rPr>
          <w:rFonts w:ascii="Book Antiqua" w:hAnsi="Book Antiqua"/>
          <w:b/>
          <w:color w:val="231F20"/>
        </w:rPr>
        <w:t>the</w:t>
      </w:r>
      <w:r>
        <w:rPr>
          <w:rFonts w:ascii="Book Antiqua" w:hAnsi="Book Antiqua"/>
          <w:b/>
          <w:color w:val="231F20"/>
          <w:spacing w:val="-12"/>
        </w:rPr>
        <w:t xml:space="preserve"> </w:t>
      </w:r>
      <w:r>
        <w:rPr>
          <w:rFonts w:ascii="Book Antiqua" w:hAnsi="Book Antiqua"/>
          <w:b/>
          <w:color w:val="231F20"/>
        </w:rPr>
        <w:t>onset</w:t>
      </w:r>
      <w:r>
        <w:rPr>
          <w:rFonts w:ascii="Book Antiqua" w:hAnsi="Book Antiqua"/>
          <w:b/>
          <w:color w:val="231F20"/>
          <w:spacing w:val="-13"/>
        </w:rPr>
        <w:t xml:space="preserve"> </w:t>
      </w:r>
      <w:r>
        <w:rPr>
          <w:rFonts w:ascii="Book Antiqua" w:hAnsi="Book Antiqua"/>
          <w:b/>
          <w:color w:val="231F20"/>
        </w:rPr>
        <w:t>of</w:t>
      </w:r>
      <w:r>
        <w:rPr>
          <w:rFonts w:ascii="Book Antiqua" w:hAnsi="Book Antiqua"/>
          <w:b/>
          <w:color w:val="231F20"/>
          <w:spacing w:val="-12"/>
        </w:rPr>
        <w:t xml:space="preserve"> </w:t>
      </w:r>
      <w:r>
        <w:rPr>
          <w:rFonts w:ascii="Book Antiqua" w:hAnsi="Book Antiqua"/>
          <w:b/>
          <w:color w:val="231F20"/>
        </w:rPr>
        <w:t>clinical</w:t>
      </w:r>
      <w:r>
        <w:rPr>
          <w:rFonts w:ascii="Book Antiqua" w:hAnsi="Book Antiqua"/>
          <w:b/>
          <w:color w:val="231F20"/>
          <w:spacing w:val="-13"/>
        </w:rPr>
        <w:t xml:space="preserve"> </w:t>
      </w:r>
      <w:r>
        <w:rPr>
          <w:rFonts w:ascii="Book Antiqua" w:hAnsi="Book Antiqua"/>
          <w:b/>
          <w:color w:val="231F20"/>
        </w:rPr>
        <w:t>events</w:t>
      </w:r>
      <w:r>
        <w:rPr>
          <w:rFonts w:ascii="Book Antiqua" w:hAnsi="Book Antiqua"/>
          <w:b/>
          <w:color w:val="231F20"/>
          <w:spacing w:val="-12"/>
        </w:rPr>
        <w:t xml:space="preserve"> </w:t>
      </w:r>
      <w:r>
        <w:rPr>
          <w:rFonts w:ascii="Book Antiqua" w:hAnsi="Book Antiqua"/>
          <w:b/>
          <w:color w:val="231F20"/>
        </w:rPr>
        <w:t xml:space="preserve">provides </w:t>
      </w:r>
      <w:r>
        <w:rPr>
          <w:rFonts w:ascii="Book Antiqua" w:hAnsi="Book Antiqua"/>
          <w:b/>
          <w:color w:val="231F20"/>
          <w:spacing w:val="-4"/>
        </w:rPr>
        <w:t xml:space="preserve">protection against cardiovascular disease (discussed in </w:t>
      </w:r>
      <w:r>
        <w:rPr>
          <w:rFonts w:ascii="Book Antiqua" w:hAnsi="Book Antiqua"/>
          <w:b/>
          <w:color w:val="231F20"/>
          <w:w w:val="90"/>
        </w:rPr>
        <w:t xml:space="preserve">further detail under the section on Menopause Hormone Therapy). </w:t>
      </w:r>
      <w:r>
        <w:rPr>
          <w:color w:val="231F20"/>
          <w:w w:val="90"/>
        </w:rPr>
        <w:t>A meta-analysis of 23 randomized hormone ther-apy</w:t>
      </w:r>
      <w:r>
        <w:rPr>
          <w:color w:val="231F20"/>
          <w:spacing w:val="-4"/>
          <w:w w:val="90"/>
        </w:rPr>
        <w:t xml:space="preserve"> </w:t>
      </w:r>
      <w:r>
        <w:rPr>
          <w:color w:val="231F20"/>
          <w:w w:val="90"/>
        </w:rPr>
        <w:t>trials</w:t>
      </w:r>
      <w:r>
        <w:rPr>
          <w:color w:val="231F20"/>
          <w:spacing w:val="-4"/>
          <w:w w:val="90"/>
        </w:rPr>
        <w:t xml:space="preserve"> </w:t>
      </w:r>
      <w:r>
        <w:rPr>
          <w:color w:val="231F20"/>
          <w:w w:val="90"/>
        </w:rPr>
        <w:t>concluded</w:t>
      </w:r>
      <w:r>
        <w:rPr>
          <w:color w:val="231F20"/>
          <w:spacing w:val="-4"/>
          <w:w w:val="90"/>
        </w:rPr>
        <w:t xml:space="preserve"> </w:t>
      </w:r>
      <w:r>
        <w:rPr>
          <w:color w:val="231F20"/>
          <w:w w:val="90"/>
        </w:rPr>
        <w:t>that</w:t>
      </w:r>
      <w:r>
        <w:rPr>
          <w:color w:val="231F20"/>
          <w:spacing w:val="-4"/>
          <w:w w:val="90"/>
        </w:rPr>
        <w:t xml:space="preserve"> </w:t>
      </w:r>
      <w:r>
        <w:rPr>
          <w:color w:val="231F20"/>
          <w:w w:val="90"/>
        </w:rPr>
        <w:t>treatment</w:t>
      </w:r>
      <w:r>
        <w:rPr>
          <w:color w:val="231F20"/>
          <w:spacing w:val="-4"/>
          <w:w w:val="90"/>
        </w:rPr>
        <w:t xml:space="preserve"> </w:t>
      </w:r>
      <w:r>
        <w:rPr>
          <w:color w:val="231F20"/>
          <w:w w:val="90"/>
        </w:rPr>
        <w:t>reduced</w:t>
      </w:r>
      <w:r>
        <w:rPr>
          <w:color w:val="231F20"/>
          <w:spacing w:val="-4"/>
          <w:w w:val="90"/>
        </w:rPr>
        <w:t xml:space="preserve"> </w:t>
      </w:r>
      <w:r>
        <w:rPr>
          <w:color w:val="231F20"/>
          <w:w w:val="90"/>
        </w:rPr>
        <w:t>the</w:t>
      </w:r>
      <w:r>
        <w:rPr>
          <w:color w:val="231F20"/>
          <w:spacing w:val="-4"/>
          <w:w w:val="90"/>
        </w:rPr>
        <w:t xml:space="preserve"> </w:t>
      </w:r>
      <w:r>
        <w:rPr>
          <w:color w:val="231F20"/>
          <w:w w:val="90"/>
        </w:rPr>
        <w:t>risk</w:t>
      </w:r>
      <w:r>
        <w:rPr>
          <w:color w:val="231F20"/>
          <w:spacing w:val="-4"/>
          <w:w w:val="90"/>
        </w:rPr>
        <w:t xml:space="preserve"> </w:t>
      </w:r>
      <w:r>
        <w:rPr>
          <w:color w:val="231F20"/>
          <w:w w:val="90"/>
        </w:rPr>
        <w:t>of</w:t>
      </w:r>
      <w:r>
        <w:rPr>
          <w:color w:val="231F20"/>
          <w:spacing w:val="-4"/>
          <w:w w:val="90"/>
        </w:rPr>
        <w:t xml:space="preserve"> </w:t>
      </w:r>
      <w:r>
        <w:rPr>
          <w:color w:val="231F20"/>
          <w:w w:val="90"/>
        </w:rPr>
        <w:t>CHD events in younger women compared with older women (10 or</w:t>
      </w:r>
      <w:r>
        <w:rPr>
          <w:color w:val="231F20"/>
          <w:spacing w:val="-8"/>
          <w:w w:val="90"/>
        </w:rPr>
        <w:t xml:space="preserve"> </w:t>
      </w:r>
      <w:r>
        <w:rPr>
          <w:color w:val="231F20"/>
          <w:w w:val="90"/>
        </w:rPr>
        <w:t>more</w:t>
      </w:r>
      <w:r>
        <w:rPr>
          <w:color w:val="231F20"/>
          <w:spacing w:val="-7"/>
          <w:w w:val="90"/>
        </w:rPr>
        <w:t xml:space="preserve"> </w:t>
      </w:r>
      <w:r>
        <w:rPr>
          <w:color w:val="231F20"/>
          <w:w w:val="90"/>
        </w:rPr>
        <w:t>years</w:t>
      </w:r>
      <w:r>
        <w:rPr>
          <w:color w:val="231F20"/>
          <w:spacing w:val="-8"/>
          <w:w w:val="90"/>
        </w:rPr>
        <w:t xml:space="preserve"> </w:t>
      </w:r>
      <w:r>
        <w:rPr>
          <w:color w:val="231F20"/>
          <w:w w:val="90"/>
        </w:rPr>
        <w:t>since</w:t>
      </w:r>
      <w:r>
        <w:rPr>
          <w:color w:val="231F20"/>
          <w:spacing w:val="-7"/>
          <w:w w:val="90"/>
        </w:rPr>
        <w:t xml:space="preserve"> </w:t>
      </w:r>
      <w:r>
        <w:rPr>
          <w:color w:val="231F20"/>
          <w:w w:val="90"/>
        </w:rPr>
        <w:t>menopause</w:t>
      </w:r>
      <w:r>
        <w:rPr>
          <w:color w:val="231F20"/>
          <w:spacing w:val="-8"/>
          <w:w w:val="90"/>
        </w:rPr>
        <w:t xml:space="preserve"> </w:t>
      </w:r>
      <w:r>
        <w:rPr>
          <w:color w:val="231F20"/>
          <w:w w:val="90"/>
        </w:rPr>
        <w:t>or</w:t>
      </w:r>
      <w:r>
        <w:rPr>
          <w:color w:val="231F20"/>
          <w:spacing w:val="-7"/>
          <w:w w:val="90"/>
        </w:rPr>
        <w:t xml:space="preserve"> </w:t>
      </w:r>
      <w:r>
        <w:rPr>
          <w:color w:val="231F20"/>
          <w:w w:val="90"/>
        </w:rPr>
        <w:t>&gt;60</w:t>
      </w:r>
      <w:r>
        <w:rPr>
          <w:color w:val="231F20"/>
          <w:spacing w:val="-8"/>
          <w:w w:val="90"/>
        </w:rPr>
        <w:t xml:space="preserve"> </w:t>
      </w:r>
      <w:r>
        <w:rPr>
          <w:color w:val="231F20"/>
          <w:w w:val="90"/>
        </w:rPr>
        <w:t>years</w:t>
      </w:r>
      <w:r>
        <w:rPr>
          <w:color w:val="231F20"/>
          <w:spacing w:val="-7"/>
          <w:w w:val="90"/>
        </w:rPr>
        <w:t xml:space="preserve"> </w:t>
      </w:r>
      <w:r>
        <w:rPr>
          <w:color w:val="231F20"/>
          <w:w w:val="90"/>
        </w:rPr>
        <w:t>of</w:t>
      </w:r>
      <w:r>
        <w:rPr>
          <w:color w:val="231F20"/>
          <w:spacing w:val="-8"/>
          <w:w w:val="90"/>
        </w:rPr>
        <w:t xml:space="preserve"> </w:t>
      </w:r>
      <w:r>
        <w:rPr>
          <w:color w:val="231F20"/>
          <w:w w:val="90"/>
        </w:rPr>
        <w:t>age).</w:t>
      </w:r>
      <w:r>
        <w:rPr>
          <w:color w:val="231F20"/>
          <w:w w:val="90"/>
          <w:position w:val="7"/>
          <w:sz w:val="11"/>
        </w:rPr>
        <w:t>441</w:t>
      </w:r>
      <w:r>
        <w:rPr>
          <w:color w:val="231F20"/>
          <w:spacing w:val="11"/>
          <w:position w:val="7"/>
          <w:sz w:val="11"/>
        </w:rPr>
        <w:t xml:space="preserve"> </w:t>
      </w:r>
      <w:r>
        <w:rPr>
          <w:color w:val="231F20"/>
          <w:w w:val="90"/>
        </w:rPr>
        <w:t>This</w:t>
      </w:r>
      <w:r>
        <w:rPr>
          <w:color w:val="231F20"/>
          <w:spacing w:val="-8"/>
          <w:w w:val="90"/>
        </w:rPr>
        <w:t xml:space="preserve"> </w:t>
      </w:r>
      <w:r>
        <w:rPr>
          <w:color w:val="231F20"/>
          <w:w w:val="90"/>
        </w:rPr>
        <w:t xml:space="preserve">is a conclusion that is less firm now than when first proposed, </w:t>
      </w:r>
      <w:r>
        <w:rPr>
          <w:color w:val="231F20"/>
          <w:spacing w:val="-6"/>
        </w:rPr>
        <w:t>because</w:t>
      </w:r>
      <w:r>
        <w:rPr>
          <w:color w:val="231F20"/>
          <w:spacing w:val="-7"/>
        </w:rPr>
        <w:t xml:space="preserve"> </w:t>
      </w:r>
      <w:r>
        <w:rPr>
          <w:color w:val="231F20"/>
          <w:spacing w:val="-6"/>
        </w:rPr>
        <w:t>most of</w:t>
      </w:r>
      <w:r>
        <w:rPr>
          <w:color w:val="231F20"/>
          <w:spacing w:val="-7"/>
        </w:rPr>
        <w:t xml:space="preserve"> </w:t>
      </w:r>
      <w:r>
        <w:rPr>
          <w:color w:val="231F20"/>
          <w:spacing w:val="-6"/>
        </w:rPr>
        <w:t>these trials</w:t>
      </w:r>
      <w:r>
        <w:rPr>
          <w:color w:val="231F20"/>
          <w:spacing w:val="-7"/>
        </w:rPr>
        <w:t xml:space="preserve"> </w:t>
      </w:r>
      <w:r>
        <w:rPr>
          <w:color w:val="231F20"/>
          <w:spacing w:val="-6"/>
        </w:rPr>
        <w:t>were not</w:t>
      </w:r>
      <w:r>
        <w:rPr>
          <w:color w:val="231F20"/>
          <w:spacing w:val="-7"/>
        </w:rPr>
        <w:t xml:space="preserve"> </w:t>
      </w:r>
      <w:r>
        <w:rPr>
          <w:color w:val="231F20"/>
          <w:spacing w:val="-6"/>
        </w:rPr>
        <w:t>designed to</w:t>
      </w:r>
      <w:r>
        <w:rPr>
          <w:color w:val="231F20"/>
          <w:spacing w:val="-7"/>
        </w:rPr>
        <w:t xml:space="preserve"> </w:t>
      </w:r>
      <w:r>
        <w:rPr>
          <w:color w:val="231F20"/>
          <w:spacing w:val="-6"/>
        </w:rPr>
        <w:t xml:space="preserve">measure an endpoint of cardiovascular disease. However, another </w:t>
      </w:r>
      <w:r>
        <w:rPr>
          <w:color w:val="231F20"/>
          <w:w w:val="90"/>
        </w:rPr>
        <w:t xml:space="preserve">meta-analysis by the same authors concluded that hormone </w:t>
      </w:r>
      <w:r>
        <w:rPr>
          <w:color w:val="231F20"/>
          <w:spacing w:val="-2"/>
          <w:w w:val="90"/>
        </w:rPr>
        <w:t xml:space="preserve">therapy reduced overall mortality in women with an average </w:t>
      </w:r>
      <w:r>
        <w:rPr>
          <w:color w:val="231F20"/>
        </w:rPr>
        <w:t>age</w:t>
      </w:r>
      <w:r>
        <w:rPr>
          <w:color w:val="231F20"/>
          <w:spacing w:val="-3"/>
        </w:rPr>
        <w:t xml:space="preserve"> </w:t>
      </w:r>
      <w:r>
        <w:rPr>
          <w:color w:val="231F20"/>
        </w:rPr>
        <w:t>of</w:t>
      </w:r>
      <w:r>
        <w:rPr>
          <w:color w:val="231F20"/>
          <w:spacing w:val="-3"/>
        </w:rPr>
        <w:t xml:space="preserve"> </w:t>
      </w:r>
      <w:r>
        <w:rPr>
          <w:color w:val="231F20"/>
        </w:rPr>
        <w:t>less</w:t>
      </w:r>
      <w:r>
        <w:rPr>
          <w:color w:val="231F20"/>
          <w:spacing w:val="-3"/>
        </w:rPr>
        <w:t xml:space="preserve"> </w:t>
      </w:r>
      <w:r>
        <w:rPr>
          <w:color w:val="231F20"/>
        </w:rPr>
        <w:t>than</w:t>
      </w:r>
      <w:r>
        <w:rPr>
          <w:color w:val="231F20"/>
          <w:spacing w:val="-3"/>
        </w:rPr>
        <w:t xml:space="preserve"> </w:t>
      </w:r>
      <w:r>
        <w:rPr>
          <w:color w:val="231F20"/>
        </w:rPr>
        <w:t>60.</w:t>
      </w:r>
      <w:r>
        <w:rPr>
          <w:color w:val="231F20"/>
          <w:position w:val="7"/>
          <w:sz w:val="11"/>
        </w:rPr>
        <w:t>442</w:t>
      </w:r>
    </w:p>
    <w:p w14:paraId="6EFAE721" w14:textId="77777777" w:rsidR="00512F90" w:rsidRDefault="00512F90" w:rsidP="00512F90">
      <w:pPr>
        <w:pStyle w:val="Heading2"/>
        <w:spacing w:before="1" w:line="206" w:lineRule="auto"/>
        <w:ind w:left="253" w:right="779"/>
      </w:pPr>
      <w:r>
        <w:rPr>
          <w:color w:val="1F73AE"/>
          <w:spacing w:val="-2"/>
        </w:rPr>
        <w:t>Cardiovascular Disease:</w:t>
      </w:r>
      <w:r>
        <w:rPr>
          <w:color w:val="1F73AE"/>
          <w:spacing w:val="-19"/>
        </w:rPr>
        <w:t xml:space="preserve"> </w:t>
      </w:r>
      <w:r>
        <w:rPr>
          <w:color w:val="1F73AE"/>
          <w:spacing w:val="-2"/>
        </w:rPr>
        <w:t>Concluding Thoughts</w:t>
      </w:r>
    </w:p>
    <w:p w14:paraId="2A81D2B4" w14:textId="2642CA0A" w:rsidR="00512F90" w:rsidRDefault="00512F90" w:rsidP="00512F90">
      <w:pPr>
        <w:spacing w:before="122" w:line="218" w:lineRule="auto"/>
        <w:ind w:left="253" w:right="38"/>
        <w:jc w:val="both"/>
        <w:rPr>
          <w:sz w:val="20"/>
        </w:rPr>
      </w:pPr>
      <w:r>
        <w:rPr>
          <w:color w:val="231F20"/>
          <w:sz w:val="20"/>
        </w:rPr>
        <w:t>In the last 30 years, mortality from CHD has declined substantially in the United States. Improvements in medical</w:t>
      </w:r>
      <w:r>
        <w:rPr>
          <w:color w:val="231F20"/>
          <w:spacing w:val="-1"/>
          <w:sz w:val="20"/>
        </w:rPr>
        <w:t xml:space="preserve"> </w:t>
      </w:r>
      <w:r>
        <w:rPr>
          <w:color w:val="231F20"/>
          <w:sz w:val="20"/>
        </w:rPr>
        <w:t>and</w:t>
      </w:r>
      <w:r>
        <w:rPr>
          <w:color w:val="231F20"/>
          <w:spacing w:val="-1"/>
          <w:sz w:val="20"/>
        </w:rPr>
        <w:t xml:space="preserve"> </w:t>
      </w:r>
      <w:r>
        <w:rPr>
          <w:color w:val="231F20"/>
          <w:sz w:val="20"/>
        </w:rPr>
        <w:t>surgical</w:t>
      </w:r>
      <w:r>
        <w:rPr>
          <w:color w:val="231F20"/>
          <w:spacing w:val="-1"/>
          <w:sz w:val="20"/>
        </w:rPr>
        <w:t xml:space="preserve"> </w:t>
      </w:r>
      <w:r>
        <w:rPr>
          <w:color w:val="231F20"/>
          <w:sz w:val="20"/>
        </w:rPr>
        <w:t>care</w:t>
      </w:r>
      <w:r>
        <w:rPr>
          <w:color w:val="231F20"/>
          <w:spacing w:val="-1"/>
          <w:sz w:val="20"/>
        </w:rPr>
        <w:t xml:space="preserve"> </w:t>
      </w:r>
      <w:r>
        <w:rPr>
          <w:color w:val="231F20"/>
          <w:sz w:val="20"/>
        </w:rPr>
        <w:t>can</w:t>
      </w:r>
      <w:r>
        <w:rPr>
          <w:color w:val="231F20"/>
          <w:spacing w:val="-1"/>
          <w:sz w:val="20"/>
        </w:rPr>
        <w:t xml:space="preserve"> </w:t>
      </w:r>
      <w:r>
        <w:rPr>
          <w:color w:val="231F20"/>
          <w:sz w:val="20"/>
        </w:rPr>
        <w:t>account</w:t>
      </w:r>
      <w:r>
        <w:rPr>
          <w:color w:val="231F20"/>
          <w:spacing w:val="-1"/>
          <w:sz w:val="20"/>
        </w:rPr>
        <w:t xml:space="preserve"> </w:t>
      </w:r>
      <w:r>
        <w:rPr>
          <w:color w:val="231F20"/>
          <w:sz w:val="20"/>
        </w:rPr>
        <w:t>for</w:t>
      </w:r>
      <w:r>
        <w:rPr>
          <w:color w:val="231F20"/>
          <w:spacing w:val="-1"/>
          <w:sz w:val="20"/>
        </w:rPr>
        <w:t xml:space="preserve"> </w:t>
      </w:r>
      <w:r>
        <w:rPr>
          <w:color w:val="231F20"/>
          <w:sz w:val="20"/>
        </w:rPr>
        <w:t>some</w:t>
      </w:r>
      <w:r>
        <w:rPr>
          <w:color w:val="231F20"/>
          <w:spacing w:val="-1"/>
          <w:sz w:val="20"/>
        </w:rPr>
        <w:t xml:space="preserve"> </w:t>
      </w:r>
      <w:r>
        <w:rPr>
          <w:color w:val="231F20"/>
          <w:sz w:val="20"/>
        </w:rPr>
        <w:t>of</w:t>
      </w:r>
      <w:r>
        <w:rPr>
          <w:color w:val="231F20"/>
          <w:spacing w:val="-1"/>
          <w:sz w:val="20"/>
        </w:rPr>
        <w:t xml:space="preserve"> </w:t>
      </w:r>
      <w:r>
        <w:rPr>
          <w:color w:val="231F20"/>
          <w:sz w:val="20"/>
        </w:rPr>
        <w:t xml:space="preserve">this </w:t>
      </w:r>
      <w:r>
        <w:rPr>
          <w:color w:val="231F20"/>
          <w:spacing w:val="-2"/>
          <w:sz w:val="20"/>
        </w:rPr>
        <w:t>decline,</w:t>
      </w:r>
      <w:r>
        <w:rPr>
          <w:color w:val="231F20"/>
          <w:spacing w:val="-11"/>
          <w:sz w:val="20"/>
        </w:rPr>
        <w:t xml:space="preserve"> </w:t>
      </w:r>
      <w:r>
        <w:rPr>
          <w:color w:val="231F20"/>
          <w:spacing w:val="-2"/>
          <w:sz w:val="20"/>
        </w:rPr>
        <w:t>but</w:t>
      </w:r>
      <w:r>
        <w:rPr>
          <w:color w:val="231F20"/>
          <w:spacing w:val="-10"/>
          <w:sz w:val="20"/>
        </w:rPr>
        <w:t xml:space="preserve"> </w:t>
      </w:r>
      <w:r>
        <w:rPr>
          <w:color w:val="231F20"/>
          <w:spacing w:val="-2"/>
          <w:sz w:val="20"/>
        </w:rPr>
        <w:t>60–70%</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improvement</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due</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 xml:space="preserve">timely implementation of preventive measures. Excellent data </w:t>
      </w:r>
      <w:r>
        <w:rPr>
          <w:color w:val="231F20"/>
          <w:w w:val="90"/>
          <w:sz w:val="20"/>
        </w:rPr>
        <w:t xml:space="preserve">from epidemiologic studies and clinical trials demonstrate substantial contributions from strategies such as smoking </w:t>
      </w:r>
      <w:r>
        <w:rPr>
          <w:color w:val="231F20"/>
          <w:sz w:val="20"/>
        </w:rPr>
        <w:t>cessation, blood pressure reduction, and lowering of cholesterol</w:t>
      </w:r>
      <w:r>
        <w:rPr>
          <w:color w:val="231F20"/>
          <w:spacing w:val="-13"/>
          <w:sz w:val="20"/>
        </w:rPr>
        <w:t xml:space="preserve"> </w:t>
      </w:r>
      <w:r>
        <w:rPr>
          <w:color w:val="231F20"/>
          <w:sz w:val="20"/>
        </w:rPr>
        <w:t>toward</w:t>
      </w:r>
      <w:r>
        <w:rPr>
          <w:color w:val="231F20"/>
          <w:spacing w:val="-12"/>
          <w:sz w:val="20"/>
        </w:rPr>
        <w:t xml:space="preserve"> </w:t>
      </w:r>
      <w:r>
        <w:rPr>
          <w:color w:val="231F20"/>
          <w:sz w:val="20"/>
        </w:rPr>
        <w:t>a</w:t>
      </w:r>
      <w:r>
        <w:rPr>
          <w:color w:val="231F20"/>
          <w:spacing w:val="-13"/>
          <w:sz w:val="20"/>
        </w:rPr>
        <w:t xml:space="preserve"> </w:t>
      </w:r>
      <w:r>
        <w:rPr>
          <w:color w:val="231F20"/>
          <w:sz w:val="20"/>
        </w:rPr>
        <w:t>documented</w:t>
      </w:r>
      <w:r>
        <w:rPr>
          <w:color w:val="231F20"/>
          <w:spacing w:val="-12"/>
          <w:sz w:val="20"/>
        </w:rPr>
        <w:t xml:space="preserve"> </w:t>
      </w:r>
      <w:r>
        <w:rPr>
          <w:color w:val="231F20"/>
          <w:sz w:val="20"/>
        </w:rPr>
        <w:t>decline</w:t>
      </w:r>
      <w:r>
        <w:rPr>
          <w:color w:val="231F20"/>
          <w:spacing w:val="-13"/>
          <w:sz w:val="20"/>
        </w:rPr>
        <w:t xml:space="preserve"> </w:t>
      </w:r>
      <w:r>
        <w:rPr>
          <w:color w:val="231F20"/>
          <w:sz w:val="20"/>
        </w:rPr>
        <w:t>in</w:t>
      </w:r>
      <w:r>
        <w:rPr>
          <w:color w:val="231F20"/>
          <w:spacing w:val="-12"/>
          <w:sz w:val="20"/>
        </w:rPr>
        <w:t xml:space="preserve"> </w:t>
      </w:r>
      <w:r>
        <w:rPr>
          <w:color w:val="231F20"/>
          <w:sz w:val="20"/>
        </w:rPr>
        <w:t>stroke</w:t>
      </w:r>
      <w:r>
        <w:rPr>
          <w:color w:val="231F20"/>
          <w:spacing w:val="-13"/>
          <w:sz w:val="20"/>
        </w:rPr>
        <w:t xml:space="preserve"> </w:t>
      </w:r>
      <w:r>
        <w:rPr>
          <w:color w:val="231F20"/>
          <w:sz w:val="20"/>
        </w:rPr>
        <w:t xml:space="preserve">and </w:t>
      </w:r>
      <w:r>
        <w:rPr>
          <w:color w:val="231F20"/>
          <w:spacing w:val="-2"/>
          <w:sz w:val="20"/>
        </w:rPr>
        <w:t>heart</w:t>
      </w:r>
      <w:r>
        <w:rPr>
          <w:color w:val="231F20"/>
          <w:spacing w:val="-8"/>
          <w:sz w:val="20"/>
        </w:rPr>
        <w:t xml:space="preserve"> </w:t>
      </w:r>
      <w:r>
        <w:rPr>
          <w:color w:val="231F20"/>
          <w:spacing w:val="-2"/>
          <w:sz w:val="20"/>
        </w:rPr>
        <w:t>disease–related</w:t>
      </w:r>
      <w:r>
        <w:rPr>
          <w:color w:val="231F20"/>
          <w:spacing w:val="-8"/>
          <w:sz w:val="20"/>
        </w:rPr>
        <w:t xml:space="preserve"> </w:t>
      </w:r>
      <w:r>
        <w:rPr>
          <w:color w:val="231F20"/>
          <w:spacing w:val="-2"/>
          <w:sz w:val="20"/>
        </w:rPr>
        <w:t>morbidity</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mortality.</w:t>
      </w:r>
      <w:r>
        <w:rPr>
          <w:color w:val="231F20"/>
          <w:spacing w:val="-2"/>
          <w:position w:val="7"/>
          <w:sz w:val="11"/>
        </w:rPr>
        <w:t>443–445</w:t>
      </w:r>
      <w:r>
        <w:rPr>
          <w:color w:val="231F20"/>
          <w:spacing w:val="14"/>
          <w:position w:val="7"/>
          <w:sz w:val="11"/>
        </w:rPr>
        <w:t xml:space="preserve"> </w:t>
      </w:r>
      <w:r>
        <w:rPr>
          <w:rFonts w:ascii="Book Antiqua" w:hAnsi="Book Antiqua"/>
          <w:b/>
          <w:color w:val="231F20"/>
          <w:spacing w:val="-2"/>
          <w:sz w:val="20"/>
        </w:rPr>
        <w:t xml:space="preserve">The </w:t>
      </w:r>
      <w:r>
        <w:rPr>
          <w:rFonts w:ascii="Book Antiqua" w:hAnsi="Book Antiqua"/>
          <w:b/>
          <w:color w:val="231F20"/>
          <w:sz w:val="20"/>
        </w:rPr>
        <w:t xml:space="preserve">most effective means to lower CHD in a population is through primary prevention, especially smoking </w:t>
      </w:r>
      <w:r>
        <w:rPr>
          <w:rFonts w:ascii="Book Antiqua" w:hAnsi="Book Antiqua"/>
          <w:b/>
          <w:color w:val="231F20"/>
          <w:w w:val="90"/>
          <w:sz w:val="20"/>
        </w:rPr>
        <w:t>cessation</w:t>
      </w:r>
      <w:r>
        <w:rPr>
          <w:rFonts w:ascii="Book Antiqua" w:hAnsi="Book Antiqua"/>
          <w:b/>
          <w:color w:val="231F20"/>
          <w:spacing w:val="28"/>
          <w:sz w:val="20"/>
        </w:rPr>
        <w:t xml:space="preserve"> </w:t>
      </w:r>
      <w:r>
        <w:rPr>
          <w:rFonts w:ascii="Book Antiqua" w:hAnsi="Book Antiqua"/>
          <w:b/>
          <w:color w:val="231F20"/>
          <w:w w:val="90"/>
          <w:sz w:val="20"/>
        </w:rPr>
        <w:t>and</w:t>
      </w:r>
      <w:r>
        <w:rPr>
          <w:rFonts w:ascii="Book Antiqua" w:hAnsi="Book Antiqua"/>
          <w:b/>
          <w:color w:val="231F20"/>
          <w:spacing w:val="29"/>
          <w:sz w:val="20"/>
        </w:rPr>
        <w:t xml:space="preserve"> </w:t>
      </w:r>
      <w:r>
        <w:rPr>
          <w:rFonts w:ascii="Book Antiqua" w:hAnsi="Book Antiqua"/>
          <w:b/>
          <w:color w:val="231F20"/>
          <w:w w:val="90"/>
          <w:sz w:val="20"/>
        </w:rPr>
        <w:t>body</w:t>
      </w:r>
      <w:r>
        <w:rPr>
          <w:rFonts w:ascii="Book Antiqua" w:hAnsi="Book Antiqua"/>
          <w:b/>
          <w:color w:val="231F20"/>
          <w:spacing w:val="29"/>
          <w:sz w:val="20"/>
        </w:rPr>
        <w:t xml:space="preserve"> </w:t>
      </w:r>
      <w:r>
        <w:rPr>
          <w:rFonts w:ascii="Book Antiqua" w:hAnsi="Book Antiqua"/>
          <w:b/>
          <w:color w:val="231F20"/>
          <w:w w:val="90"/>
          <w:sz w:val="20"/>
        </w:rPr>
        <w:t>weight</w:t>
      </w:r>
      <w:r>
        <w:rPr>
          <w:rFonts w:ascii="Book Antiqua" w:hAnsi="Book Antiqua"/>
          <w:b/>
          <w:color w:val="231F20"/>
          <w:spacing w:val="29"/>
          <w:sz w:val="20"/>
        </w:rPr>
        <w:t xml:space="preserve"> </w:t>
      </w:r>
      <w:r>
        <w:rPr>
          <w:rFonts w:ascii="Book Antiqua" w:hAnsi="Book Antiqua"/>
          <w:b/>
          <w:color w:val="231F20"/>
          <w:w w:val="90"/>
          <w:sz w:val="20"/>
        </w:rPr>
        <w:t>reduction</w:t>
      </w:r>
      <w:r>
        <w:rPr>
          <w:color w:val="231F20"/>
          <w:w w:val="90"/>
          <w:sz w:val="20"/>
        </w:rPr>
        <w:t>.</w:t>
      </w:r>
      <w:r>
        <w:rPr>
          <w:color w:val="231F20"/>
          <w:spacing w:val="32"/>
          <w:sz w:val="20"/>
        </w:rPr>
        <w:t xml:space="preserve"> </w:t>
      </w:r>
      <w:r>
        <w:rPr>
          <w:color w:val="231F20"/>
          <w:w w:val="90"/>
          <w:sz w:val="20"/>
        </w:rPr>
        <w:t>While</w:t>
      </w:r>
      <w:r>
        <w:rPr>
          <w:color w:val="231F20"/>
          <w:spacing w:val="33"/>
          <w:sz w:val="20"/>
        </w:rPr>
        <w:t xml:space="preserve"> </w:t>
      </w:r>
      <w:r>
        <w:rPr>
          <w:color w:val="231F20"/>
          <w:spacing w:val="-2"/>
          <w:w w:val="90"/>
          <w:sz w:val="20"/>
        </w:rPr>
        <w:t>physiologic</w:t>
      </w:r>
      <w:r>
        <w:rPr>
          <w:sz w:val="20"/>
        </w:rPr>
        <w:t xml:space="preserve"> </w:t>
      </w:r>
      <w:r>
        <w:rPr>
          <w:color w:val="231F20"/>
          <w:spacing w:val="-4"/>
        </w:rPr>
        <w:t>levels of estrogen are clearly relevant for maintenance of cardiovascular</w:t>
      </w:r>
      <w:r>
        <w:rPr>
          <w:color w:val="231F20"/>
          <w:spacing w:val="-9"/>
        </w:rPr>
        <w:t xml:space="preserve"> </w:t>
      </w:r>
      <w:r>
        <w:rPr>
          <w:color w:val="231F20"/>
          <w:spacing w:val="-4"/>
        </w:rPr>
        <w:t>health,</w:t>
      </w:r>
      <w:r>
        <w:rPr>
          <w:color w:val="231F20"/>
          <w:spacing w:val="-8"/>
        </w:rPr>
        <w:t xml:space="preserve"> </w:t>
      </w:r>
      <w:r>
        <w:rPr>
          <w:color w:val="231F20"/>
          <w:spacing w:val="-4"/>
        </w:rPr>
        <w:t>however,</w:t>
      </w:r>
      <w:r>
        <w:rPr>
          <w:color w:val="231F20"/>
          <w:spacing w:val="-9"/>
        </w:rPr>
        <w:t xml:space="preserve"> </w:t>
      </w:r>
      <w:r>
        <w:rPr>
          <w:color w:val="231F20"/>
          <w:spacing w:val="-4"/>
        </w:rPr>
        <w:t>the</w:t>
      </w:r>
      <w:r>
        <w:rPr>
          <w:color w:val="231F20"/>
          <w:spacing w:val="-8"/>
        </w:rPr>
        <w:t xml:space="preserve"> </w:t>
      </w:r>
      <w:r>
        <w:rPr>
          <w:color w:val="231F20"/>
          <w:spacing w:val="-4"/>
        </w:rPr>
        <w:t>impact</w:t>
      </w:r>
      <w:r>
        <w:rPr>
          <w:color w:val="231F20"/>
          <w:spacing w:val="-9"/>
        </w:rPr>
        <w:t xml:space="preserve"> </w:t>
      </w:r>
      <w:r>
        <w:rPr>
          <w:color w:val="231F20"/>
          <w:spacing w:val="-4"/>
        </w:rPr>
        <w:t>of</w:t>
      </w:r>
      <w:r>
        <w:rPr>
          <w:color w:val="231F20"/>
          <w:spacing w:val="-8"/>
        </w:rPr>
        <w:t xml:space="preserve"> </w:t>
      </w:r>
      <w:r>
        <w:rPr>
          <w:color w:val="231F20"/>
          <w:spacing w:val="-4"/>
        </w:rPr>
        <w:t xml:space="preserve">exogenous </w:t>
      </w:r>
      <w:r>
        <w:rPr>
          <w:color w:val="231F20"/>
          <w:spacing w:val="-6"/>
        </w:rPr>
        <w:t xml:space="preserve">estrogen on cardiovascular risk in aging postmenopausal </w:t>
      </w:r>
      <w:r>
        <w:rPr>
          <w:color w:val="231F20"/>
        </w:rPr>
        <w:t>women who are remote from the FMP is not clearly delineated.</w:t>
      </w:r>
      <w:r>
        <w:rPr>
          <w:color w:val="231F20"/>
          <w:position w:val="7"/>
          <w:sz w:val="11"/>
        </w:rPr>
        <w:t>446</w:t>
      </w:r>
      <w:r>
        <w:rPr>
          <w:color w:val="231F20"/>
          <w:spacing w:val="22"/>
          <w:position w:val="7"/>
          <w:sz w:val="11"/>
        </w:rPr>
        <w:t xml:space="preserve"> </w:t>
      </w:r>
      <w:r>
        <w:rPr>
          <w:color w:val="231F20"/>
        </w:rPr>
        <w:t xml:space="preserve">When attempting to understand the role of estrogens on cardiovascular risk, it is important to </w:t>
      </w:r>
      <w:r>
        <w:rPr>
          <w:color w:val="231F20"/>
          <w:w w:val="90"/>
        </w:rPr>
        <w:t xml:space="preserve">distinguish between endogenous and exogenous estrogens. In addition, more recent work has begun assessing the role </w:t>
      </w:r>
      <w:r>
        <w:rPr>
          <w:color w:val="231F20"/>
          <w:spacing w:val="-6"/>
        </w:rPr>
        <w:t xml:space="preserve">of additional reproductive hormones (i.e., FSH) as well as </w:t>
      </w:r>
      <w:r>
        <w:rPr>
          <w:color w:val="231F20"/>
          <w:w w:val="90"/>
        </w:rPr>
        <w:t xml:space="preserve">the relevance of vasomotor instability in itself as predictors </w:t>
      </w:r>
      <w:r>
        <w:rPr>
          <w:color w:val="231F20"/>
          <w:spacing w:val="-4"/>
        </w:rPr>
        <w:t>of</w:t>
      </w:r>
      <w:r>
        <w:rPr>
          <w:color w:val="231F20"/>
          <w:spacing w:val="-9"/>
        </w:rPr>
        <w:t xml:space="preserve"> </w:t>
      </w:r>
      <w:r>
        <w:rPr>
          <w:color w:val="231F20"/>
          <w:spacing w:val="-4"/>
        </w:rPr>
        <w:t>cardiovascular</w:t>
      </w:r>
      <w:r>
        <w:rPr>
          <w:color w:val="231F20"/>
          <w:spacing w:val="-8"/>
        </w:rPr>
        <w:t xml:space="preserve"> </w:t>
      </w:r>
      <w:r>
        <w:rPr>
          <w:color w:val="231F20"/>
          <w:spacing w:val="-4"/>
        </w:rPr>
        <w:t>risk.</w:t>
      </w:r>
      <w:r>
        <w:rPr>
          <w:color w:val="231F20"/>
          <w:spacing w:val="-4"/>
          <w:position w:val="7"/>
          <w:sz w:val="11"/>
        </w:rPr>
        <w:t>446</w:t>
      </w:r>
      <w:r>
        <w:rPr>
          <w:color w:val="231F20"/>
          <w:spacing w:val="-3"/>
          <w:position w:val="7"/>
          <w:sz w:val="11"/>
        </w:rPr>
        <w:t xml:space="preserve"> </w:t>
      </w:r>
      <w:r>
        <w:rPr>
          <w:color w:val="231F20"/>
          <w:spacing w:val="-4"/>
        </w:rPr>
        <w:t>While</w:t>
      </w:r>
      <w:r>
        <w:rPr>
          <w:color w:val="231F20"/>
          <w:spacing w:val="-9"/>
        </w:rPr>
        <w:t xml:space="preserve"> </w:t>
      </w:r>
      <w:r>
        <w:rPr>
          <w:color w:val="231F20"/>
          <w:spacing w:val="-4"/>
        </w:rPr>
        <w:t>the</w:t>
      </w:r>
      <w:r>
        <w:rPr>
          <w:color w:val="231F20"/>
          <w:spacing w:val="-8"/>
        </w:rPr>
        <w:t xml:space="preserve"> </w:t>
      </w:r>
      <w:r>
        <w:rPr>
          <w:color w:val="231F20"/>
          <w:spacing w:val="-4"/>
        </w:rPr>
        <w:t>loss</w:t>
      </w:r>
      <w:r>
        <w:rPr>
          <w:color w:val="231F20"/>
          <w:spacing w:val="-9"/>
        </w:rPr>
        <w:t xml:space="preserve"> </w:t>
      </w:r>
      <w:r>
        <w:rPr>
          <w:color w:val="231F20"/>
          <w:spacing w:val="-4"/>
        </w:rPr>
        <w:t>of</w:t>
      </w:r>
      <w:r>
        <w:rPr>
          <w:color w:val="231F20"/>
          <w:spacing w:val="-8"/>
        </w:rPr>
        <w:t xml:space="preserve"> </w:t>
      </w:r>
      <w:r>
        <w:rPr>
          <w:color w:val="231F20"/>
          <w:spacing w:val="-4"/>
        </w:rPr>
        <w:t xml:space="preserve">premenopausal </w:t>
      </w:r>
      <w:r>
        <w:rPr>
          <w:color w:val="231F20"/>
        </w:rPr>
        <w:t xml:space="preserve">estradiol levels is felt to contribute to the escalation in </w:t>
      </w:r>
      <w:r>
        <w:rPr>
          <w:color w:val="231F20"/>
          <w:w w:val="90"/>
        </w:rPr>
        <w:t xml:space="preserve">cardiovascular disease in postmenopausal </w:t>
      </w:r>
      <w:r>
        <w:rPr>
          <w:color w:val="231F20"/>
          <w:w w:val="90"/>
        </w:rPr>
        <w:lastRenderedPageBreak/>
        <w:t>years, the bulk</w:t>
      </w:r>
      <w:r>
        <w:rPr>
          <w:color w:val="231F20"/>
          <w:spacing w:val="80"/>
        </w:rPr>
        <w:t xml:space="preserve"> </w:t>
      </w:r>
      <w:r>
        <w:rPr>
          <w:color w:val="231F20"/>
          <w:spacing w:val="-2"/>
        </w:rPr>
        <w:t>of</w:t>
      </w:r>
      <w:r>
        <w:rPr>
          <w:color w:val="231F20"/>
          <w:spacing w:val="-11"/>
        </w:rPr>
        <w:t xml:space="preserve"> </w:t>
      </w:r>
      <w:r>
        <w:rPr>
          <w:color w:val="231F20"/>
          <w:spacing w:val="-2"/>
        </w:rPr>
        <w:t>existing</w:t>
      </w:r>
      <w:r>
        <w:rPr>
          <w:color w:val="231F20"/>
          <w:spacing w:val="-10"/>
        </w:rPr>
        <w:t xml:space="preserve"> </w:t>
      </w:r>
      <w:r>
        <w:rPr>
          <w:color w:val="231F20"/>
          <w:spacing w:val="-2"/>
        </w:rPr>
        <w:t>clinical</w:t>
      </w:r>
      <w:r>
        <w:rPr>
          <w:color w:val="231F20"/>
          <w:spacing w:val="-11"/>
        </w:rPr>
        <w:t xml:space="preserve"> </w:t>
      </w:r>
      <w:r>
        <w:rPr>
          <w:color w:val="231F20"/>
          <w:spacing w:val="-2"/>
        </w:rPr>
        <w:t>data</w:t>
      </w:r>
      <w:r>
        <w:rPr>
          <w:color w:val="231F20"/>
          <w:spacing w:val="-10"/>
        </w:rPr>
        <w:t xml:space="preserve"> </w:t>
      </w:r>
      <w:r>
        <w:rPr>
          <w:color w:val="231F20"/>
          <w:spacing w:val="-2"/>
        </w:rPr>
        <w:t>are</w:t>
      </w:r>
      <w:r>
        <w:rPr>
          <w:color w:val="231F20"/>
          <w:spacing w:val="-11"/>
        </w:rPr>
        <w:t xml:space="preserve"> </w:t>
      </w:r>
      <w:r>
        <w:rPr>
          <w:color w:val="231F20"/>
          <w:spacing w:val="-2"/>
        </w:rPr>
        <w:t>“associative.”</w:t>
      </w:r>
      <w:r>
        <w:rPr>
          <w:color w:val="231F20"/>
          <w:spacing w:val="-10"/>
        </w:rPr>
        <w:t xml:space="preserve"> </w:t>
      </w:r>
      <w:r>
        <w:rPr>
          <w:color w:val="231F20"/>
          <w:spacing w:val="-2"/>
        </w:rPr>
        <w:t xml:space="preserve">Appropriately </w:t>
      </w:r>
      <w:r>
        <w:rPr>
          <w:color w:val="231F20"/>
        </w:rPr>
        <w:t>designed studies are needed to better understand the spectrum</w:t>
      </w:r>
      <w:r>
        <w:rPr>
          <w:color w:val="231F20"/>
          <w:spacing w:val="-13"/>
        </w:rPr>
        <w:t xml:space="preserve"> </w:t>
      </w:r>
      <w:r>
        <w:rPr>
          <w:color w:val="231F20"/>
        </w:rPr>
        <w:t>of</w:t>
      </w:r>
      <w:r>
        <w:rPr>
          <w:color w:val="231F20"/>
          <w:spacing w:val="-12"/>
        </w:rPr>
        <w:t xml:space="preserve"> </w:t>
      </w:r>
      <w:r>
        <w:rPr>
          <w:color w:val="231F20"/>
        </w:rPr>
        <w:t>players</w:t>
      </w:r>
      <w:r>
        <w:rPr>
          <w:color w:val="231F20"/>
          <w:spacing w:val="-13"/>
        </w:rPr>
        <w:t xml:space="preserve"> </w:t>
      </w:r>
      <w:r>
        <w:rPr>
          <w:color w:val="231F20"/>
        </w:rPr>
        <w:t>(hormonal</w:t>
      </w:r>
      <w:r>
        <w:rPr>
          <w:color w:val="231F20"/>
          <w:spacing w:val="-12"/>
        </w:rPr>
        <w:t xml:space="preserve"> </w:t>
      </w:r>
      <w:r>
        <w:rPr>
          <w:color w:val="231F20"/>
        </w:rPr>
        <w:t>and</w:t>
      </w:r>
      <w:r>
        <w:rPr>
          <w:color w:val="231F20"/>
          <w:spacing w:val="-13"/>
        </w:rPr>
        <w:t xml:space="preserve"> </w:t>
      </w:r>
      <w:r>
        <w:rPr>
          <w:color w:val="231F20"/>
        </w:rPr>
        <w:t>nonhormonal)</w:t>
      </w:r>
      <w:r>
        <w:rPr>
          <w:color w:val="231F20"/>
          <w:spacing w:val="-12"/>
        </w:rPr>
        <w:t xml:space="preserve"> </w:t>
      </w:r>
      <w:r>
        <w:rPr>
          <w:color w:val="231F20"/>
        </w:rPr>
        <w:t xml:space="preserve">that </w:t>
      </w:r>
      <w:r>
        <w:rPr>
          <w:color w:val="231F20"/>
          <w:spacing w:val="-2"/>
        </w:rPr>
        <w:t>may</w:t>
      </w:r>
      <w:r>
        <w:rPr>
          <w:color w:val="231F20"/>
          <w:spacing w:val="-7"/>
        </w:rPr>
        <w:t xml:space="preserve"> </w:t>
      </w:r>
      <w:r>
        <w:rPr>
          <w:color w:val="231F20"/>
          <w:spacing w:val="-2"/>
        </w:rPr>
        <w:t>be</w:t>
      </w:r>
      <w:r>
        <w:rPr>
          <w:color w:val="231F20"/>
          <w:spacing w:val="-7"/>
        </w:rPr>
        <w:t xml:space="preserve"> </w:t>
      </w:r>
      <w:r>
        <w:rPr>
          <w:color w:val="231F20"/>
          <w:spacing w:val="-2"/>
        </w:rPr>
        <w:t>relevant</w:t>
      </w:r>
      <w:r>
        <w:rPr>
          <w:color w:val="231F20"/>
          <w:spacing w:val="-7"/>
        </w:rPr>
        <w:t xml:space="preserve"> </w:t>
      </w:r>
      <w:r>
        <w:rPr>
          <w:color w:val="231F20"/>
          <w:spacing w:val="-2"/>
        </w:rPr>
        <w:t>as</w:t>
      </w:r>
      <w:r>
        <w:rPr>
          <w:color w:val="231F20"/>
          <w:spacing w:val="-7"/>
        </w:rPr>
        <w:t xml:space="preserve"> </w:t>
      </w:r>
      <w:r>
        <w:rPr>
          <w:color w:val="231F20"/>
          <w:spacing w:val="-2"/>
        </w:rPr>
        <w:t>causative</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processes</w:t>
      </w:r>
      <w:r>
        <w:rPr>
          <w:color w:val="231F20"/>
          <w:spacing w:val="-7"/>
        </w:rPr>
        <w:t xml:space="preserve"> </w:t>
      </w:r>
      <w:r>
        <w:rPr>
          <w:color w:val="231F20"/>
          <w:spacing w:val="-2"/>
        </w:rPr>
        <w:t>that</w:t>
      </w:r>
      <w:r>
        <w:rPr>
          <w:color w:val="231F20"/>
          <w:spacing w:val="-7"/>
        </w:rPr>
        <w:t xml:space="preserve"> </w:t>
      </w:r>
      <w:r>
        <w:rPr>
          <w:color w:val="231F20"/>
          <w:spacing w:val="-2"/>
        </w:rPr>
        <w:t xml:space="preserve">result </w:t>
      </w:r>
      <w:r>
        <w:rPr>
          <w:color w:val="231F20"/>
        </w:rPr>
        <w:t>in</w:t>
      </w:r>
      <w:r>
        <w:rPr>
          <w:color w:val="231F20"/>
          <w:spacing w:val="-2"/>
        </w:rPr>
        <w:t xml:space="preserve"> </w:t>
      </w:r>
      <w:r>
        <w:rPr>
          <w:color w:val="231F20"/>
        </w:rPr>
        <w:t>risk</w:t>
      </w:r>
      <w:r>
        <w:rPr>
          <w:color w:val="231F20"/>
          <w:spacing w:val="-3"/>
        </w:rPr>
        <w:t xml:space="preserve"> </w:t>
      </w:r>
      <w:r>
        <w:rPr>
          <w:color w:val="231F20"/>
        </w:rPr>
        <w:t>escalation</w:t>
      </w:r>
      <w:r>
        <w:rPr>
          <w:color w:val="231F20"/>
          <w:spacing w:val="-2"/>
        </w:rPr>
        <w:t xml:space="preserve"> </w:t>
      </w:r>
      <w:r>
        <w:rPr>
          <w:color w:val="231F20"/>
        </w:rPr>
        <w:t>for</w:t>
      </w:r>
      <w:r>
        <w:rPr>
          <w:color w:val="231F20"/>
          <w:spacing w:val="-3"/>
        </w:rPr>
        <w:t xml:space="preserve"> </w:t>
      </w:r>
      <w:r>
        <w:rPr>
          <w:color w:val="231F20"/>
        </w:rPr>
        <w:t>cardiovascular</w:t>
      </w:r>
      <w:r>
        <w:rPr>
          <w:color w:val="231F20"/>
          <w:spacing w:val="-2"/>
        </w:rPr>
        <w:t xml:space="preserve"> </w:t>
      </w:r>
      <w:r>
        <w:rPr>
          <w:color w:val="231F20"/>
        </w:rPr>
        <w:t>disease</w:t>
      </w:r>
      <w:r>
        <w:rPr>
          <w:color w:val="231F20"/>
          <w:spacing w:val="-3"/>
        </w:rPr>
        <w:t xml:space="preserve"> </w:t>
      </w:r>
      <w:r>
        <w:rPr>
          <w:color w:val="231F20"/>
        </w:rPr>
        <w:t>as</w:t>
      </w:r>
      <w:r>
        <w:rPr>
          <w:color w:val="231F20"/>
          <w:spacing w:val="-2"/>
        </w:rPr>
        <w:t xml:space="preserve"> </w:t>
      </w:r>
      <w:r>
        <w:rPr>
          <w:color w:val="231F20"/>
        </w:rPr>
        <w:t xml:space="preserve">women </w:t>
      </w:r>
      <w:r>
        <w:rPr>
          <w:color w:val="231F20"/>
          <w:spacing w:val="-4"/>
        </w:rPr>
        <w:t>progress</w:t>
      </w:r>
      <w:r>
        <w:rPr>
          <w:color w:val="231F20"/>
          <w:spacing w:val="-8"/>
        </w:rPr>
        <w:t xml:space="preserve"> </w:t>
      </w:r>
      <w:r>
        <w:rPr>
          <w:color w:val="231F20"/>
          <w:spacing w:val="-4"/>
        </w:rPr>
        <w:t>along</w:t>
      </w:r>
      <w:r>
        <w:rPr>
          <w:color w:val="231F20"/>
          <w:spacing w:val="-8"/>
        </w:rPr>
        <w:t xml:space="preserve"> </w:t>
      </w:r>
      <w:r>
        <w:rPr>
          <w:color w:val="231F20"/>
          <w:spacing w:val="-4"/>
        </w:rPr>
        <w:t>the</w:t>
      </w:r>
      <w:r>
        <w:rPr>
          <w:color w:val="231F20"/>
          <w:spacing w:val="-8"/>
        </w:rPr>
        <w:t xml:space="preserve"> </w:t>
      </w:r>
      <w:r>
        <w:rPr>
          <w:color w:val="231F20"/>
          <w:spacing w:val="-4"/>
        </w:rPr>
        <w:t>stages</w:t>
      </w:r>
      <w:r>
        <w:rPr>
          <w:color w:val="231F20"/>
          <w:spacing w:val="-8"/>
        </w:rPr>
        <w:t xml:space="preserve"> </w:t>
      </w:r>
      <w:r>
        <w:rPr>
          <w:color w:val="231F20"/>
          <w:spacing w:val="-4"/>
        </w:rPr>
        <w:t>of</w:t>
      </w:r>
      <w:r>
        <w:rPr>
          <w:color w:val="231F20"/>
          <w:spacing w:val="-8"/>
        </w:rPr>
        <w:t xml:space="preserve"> </w:t>
      </w:r>
      <w:r>
        <w:rPr>
          <w:color w:val="231F20"/>
          <w:spacing w:val="-4"/>
        </w:rPr>
        <w:t>reproductive</w:t>
      </w:r>
      <w:r>
        <w:rPr>
          <w:color w:val="231F20"/>
          <w:spacing w:val="-8"/>
        </w:rPr>
        <w:t xml:space="preserve"> </w:t>
      </w:r>
      <w:r>
        <w:rPr>
          <w:color w:val="231F20"/>
          <w:spacing w:val="-4"/>
        </w:rPr>
        <w:t>aging.</w:t>
      </w:r>
      <w:r>
        <w:rPr>
          <w:color w:val="231F20"/>
          <w:spacing w:val="-4"/>
          <w:position w:val="7"/>
          <w:sz w:val="11"/>
        </w:rPr>
        <w:t>446</w:t>
      </w:r>
    </w:p>
    <w:p w14:paraId="6941D427" w14:textId="77777777" w:rsidR="00512F90" w:rsidRDefault="00512F90" w:rsidP="00512F90">
      <w:pPr>
        <w:pStyle w:val="Heading1"/>
        <w:spacing w:before="37" w:line="240" w:lineRule="auto"/>
        <w:jc w:val="both"/>
      </w:pPr>
      <w:r>
        <w:rPr>
          <w:color w:val="4A3D8A"/>
          <w:spacing w:val="-2"/>
        </w:rPr>
        <w:t>MENOPAUSAL</w:t>
      </w:r>
      <w:r>
        <w:rPr>
          <w:color w:val="4A3D8A"/>
          <w:spacing w:val="-1"/>
        </w:rPr>
        <w:t xml:space="preserve"> </w:t>
      </w:r>
      <w:r>
        <w:rPr>
          <w:color w:val="4A3D8A"/>
          <w:spacing w:val="-2"/>
        </w:rPr>
        <w:t>HORMONE</w:t>
      </w:r>
      <w:r>
        <w:rPr>
          <w:color w:val="4A3D8A"/>
          <w:spacing w:val="-37"/>
        </w:rPr>
        <w:t xml:space="preserve"> </w:t>
      </w:r>
      <w:r>
        <w:rPr>
          <w:color w:val="4A3D8A"/>
          <w:spacing w:val="-2"/>
        </w:rPr>
        <w:t>THERAPY</w:t>
      </w:r>
    </w:p>
    <w:p w14:paraId="0E07079A" w14:textId="488AFACD" w:rsidR="00E21CD6" w:rsidRPr="00A909A3" w:rsidRDefault="00512F90" w:rsidP="00A909A3">
      <w:pPr>
        <w:pStyle w:val="BodyText"/>
      </w:pPr>
      <w:r>
        <w:rPr>
          <w:color w:val="231F20"/>
          <w:spacing w:val="-2"/>
        </w:rPr>
        <w:t>There</w:t>
      </w:r>
      <w:r>
        <w:rPr>
          <w:color w:val="231F20"/>
          <w:spacing w:val="-11"/>
        </w:rPr>
        <w:t xml:space="preserve"> </w:t>
      </w:r>
      <w:r>
        <w:rPr>
          <w:color w:val="231F20"/>
          <w:spacing w:val="-2"/>
        </w:rPr>
        <w:t>is</w:t>
      </w:r>
      <w:r>
        <w:rPr>
          <w:color w:val="231F20"/>
          <w:spacing w:val="-10"/>
        </w:rPr>
        <w:t xml:space="preserve"> </w:t>
      </w:r>
      <w:r>
        <w:rPr>
          <w:color w:val="231F20"/>
          <w:spacing w:val="-2"/>
        </w:rPr>
        <w:t>little</w:t>
      </w:r>
      <w:r>
        <w:rPr>
          <w:color w:val="231F20"/>
          <w:spacing w:val="-11"/>
        </w:rPr>
        <w:t xml:space="preserve"> </w:t>
      </w:r>
      <w:r>
        <w:rPr>
          <w:color w:val="231F20"/>
          <w:spacing w:val="-2"/>
        </w:rPr>
        <w:t>question</w:t>
      </w:r>
      <w:r>
        <w:rPr>
          <w:color w:val="231F20"/>
          <w:spacing w:val="-10"/>
        </w:rPr>
        <w:t xml:space="preserve"> </w:t>
      </w:r>
      <w:r>
        <w:rPr>
          <w:color w:val="231F20"/>
          <w:spacing w:val="-2"/>
        </w:rPr>
        <w:t>that</w:t>
      </w:r>
      <w:r>
        <w:rPr>
          <w:color w:val="231F20"/>
          <w:spacing w:val="-11"/>
        </w:rPr>
        <w:t xml:space="preserve"> </w:t>
      </w:r>
      <w:r>
        <w:rPr>
          <w:color w:val="231F20"/>
          <w:spacing w:val="-2"/>
        </w:rPr>
        <w:t>estrogen</w:t>
      </w:r>
      <w:r>
        <w:rPr>
          <w:color w:val="231F20"/>
          <w:spacing w:val="-10"/>
        </w:rPr>
        <w:t xml:space="preserve"> </w:t>
      </w:r>
      <w:r>
        <w:rPr>
          <w:color w:val="231F20"/>
          <w:spacing w:val="-2"/>
        </w:rPr>
        <w:t>is</w:t>
      </w:r>
      <w:r>
        <w:rPr>
          <w:color w:val="231F20"/>
          <w:spacing w:val="-11"/>
        </w:rPr>
        <w:t xml:space="preserve"> </w:t>
      </w:r>
      <w:r>
        <w:rPr>
          <w:color w:val="231F20"/>
          <w:spacing w:val="-2"/>
        </w:rPr>
        <w:t>the</w:t>
      </w:r>
      <w:r>
        <w:rPr>
          <w:color w:val="231F20"/>
          <w:spacing w:val="-10"/>
        </w:rPr>
        <w:t xml:space="preserve"> </w:t>
      </w:r>
      <w:r>
        <w:rPr>
          <w:color w:val="231F20"/>
          <w:spacing w:val="-2"/>
        </w:rPr>
        <w:t>most</w:t>
      </w:r>
      <w:r>
        <w:rPr>
          <w:color w:val="231F20"/>
          <w:spacing w:val="-11"/>
        </w:rPr>
        <w:t xml:space="preserve"> </w:t>
      </w:r>
      <w:r>
        <w:rPr>
          <w:color w:val="231F20"/>
          <w:spacing w:val="-2"/>
        </w:rPr>
        <w:t xml:space="preserve">effective </w:t>
      </w:r>
      <w:r>
        <w:rPr>
          <w:color w:val="231F20"/>
        </w:rPr>
        <w:t>of</w:t>
      </w:r>
      <w:r>
        <w:rPr>
          <w:color w:val="231F20"/>
          <w:spacing w:val="-13"/>
        </w:rPr>
        <w:t xml:space="preserve"> </w:t>
      </w:r>
      <w:r>
        <w:rPr>
          <w:color w:val="231F20"/>
        </w:rPr>
        <w:t>available</w:t>
      </w:r>
      <w:r>
        <w:rPr>
          <w:color w:val="231F20"/>
          <w:spacing w:val="-12"/>
        </w:rPr>
        <w:t xml:space="preserve"> </w:t>
      </w:r>
      <w:r>
        <w:rPr>
          <w:color w:val="231F20"/>
        </w:rPr>
        <w:t>remedies</w:t>
      </w:r>
      <w:r>
        <w:rPr>
          <w:color w:val="231F20"/>
          <w:spacing w:val="-13"/>
        </w:rPr>
        <w:t xml:space="preserve"> </w:t>
      </w:r>
      <w:r>
        <w:rPr>
          <w:color w:val="231F20"/>
        </w:rPr>
        <w:t>for</w:t>
      </w:r>
      <w:r>
        <w:rPr>
          <w:color w:val="231F20"/>
          <w:spacing w:val="-12"/>
        </w:rPr>
        <w:t xml:space="preserve"> </w:t>
      </w:r>
      <w:r>
        <w:rPr>
          <w:color w:val="231F20"/>
        </w:rPr>
        <w:t>women</w:t>
      </w:r>
      <w:r>
        <w:rPr>
          <w:color w:val="231F20"/>
          <w:spacing w:val="-13"/>
        </w:rPr>
        <w:t xml:space="preserve"> </w:t>
      </w:r>
      <w:r>
        <w:rPr>
          <w:color w:val="231F20"/>
        </w:rPr>
        <w:t>who</w:t>
      </w:r>
      <w:r>
        <w:rPr>
          <w:color w:val="231F20"/>
          <w:spacing w:val="-12"/>
        </w:rPr>
        <w:t xml:space="preserve"> </w:t>
      </w:r>
      <w:r>
        <w:rPr>
          <w:color w:val="231F20"/>
        </w:rPr>
        <w:t>suffer</w:t>
      </w:r>
      <w:r>
        <w:rPr>
          <w:color w:val="231F20"/>
          <w:spacing w:val="-13"/>
        </w:rPr>
        <w:t xml:space="preserve"> </w:t>
      </w:r>
      <w:r>
        <w:rPr>
          <w:color w:val="231F20"/>
        </w:rPr>
        <w:t>from</w:t>
      </w:r>
      <w:r>
        <w:rPr>
          <w:color w:val="231F20"/>
          <w:spacing w:val="-12"/>
        </w:rPr>
        <w:t xml:space="preserve"> </w:t>
      </w:r>
      <w:r>
        <w:rPr>
          <w:color w:val="231F20"/>
        </w:rPr>
        <w:t>both-ersome vasomotor symptoms such as hot flushes and night</w:t>
      </w:r>
      <w:r>
        <w:rPr>
          <w:color w:val="231F20"/>
          <w:spacing w:val="-13"/>
        </w:rPr>
        <w:t xml:space="preserve"> </w:t>
      </w:r>
      <w:r>
        <w:rPr>
          <w:color w:val="231F20"/>
        </w:rPr>
        <w:t>sweats</w:t>
      </w:r>
      <w:r>
        <w:rPr>
          <w:color w:val="231F20"/>
          <w:spacing w:val="-12"/>
        </w:rPr>
        <w:t xml:space="preserve"> </w:t>
      </w:r>
      <w:r>
        <w:rPr>
          <w:color w:val="231F20"/>
        </w:rPr>
        <w:t>or</w:t>
      </w:r>
      <w:r>
        <w:rPr>
          <w:color w:val="231F20"/>
          <w:spacing w:val="-13"/>
        </w:rPr>
        <w:t xml:space="preserve"> </w:t>
      </w:r>
      <w:r>
        <w:rPr>
          <w:color w:val="231F20"/>
        </w:rPr>
        <w:t>from</w:t>
      </w:r>
      <w:r>
        <w:rPr>
          <w:color w:val="231F20"/>
          <w:spacing w:val="-12"/>
        </w:rPr>
        <w:t xml:space="preserve"> </w:t>
      </w:r>
      <w:r>
        <w:rPr>
          <w:color w:val="231F20"/>
        </w:rPr>
        <w:t>consequences</w:t>
      </w:r>
      <w:r>
        <w:rPr>
          <w:color w:val="231F20"/>
          <w:spacing w:val="-13"/>
        </w:rPr>
        <w:t xml:space="preserve"> </w:t>
      </w:r>
      <w:r>
        <w:rPr>
          <w:color w:val="231F20"/>
        </w:rPr>
        <w:t>of</w:t>
      </w:r>
      <w:r>
        <w:rPr>
          <w:color w:val="231F20"/>
          <w:spacing w:val="-12"/>
        </w:rPr>
        <w:t xml:space="preserve"> </w:t>
      </w:r>
      <w:r>
        <w:rPr>
          <w:color w:val="231F20"/>
        </w:rPr>
        <w:t>atrophy</w:t>
      </w:r>
      <w:r>
        <w:rPr>
          <w:color w:val="231F20"/>
          <w:spacing w:val="-13"/>
        </w:rPr>
        <w:t xml:space="preserve"> </w:t>
      </w:r>
      <w:r>
        <w:rPr>
          <w:color w:val="231F20"/>
        </w:rPr>
        <w:t>of</w:t>
      </w:r>
      <w:r>
        <w:rPr>
          <w:color w:val="231F20"/>
          <w:spacing w:val="-12"/>
        </w:rPr>
        <w:t xml:space="preserve"> </w:t>
      </w:r>
      <w:r>
        <w:rPr>
          <w:color w:val="231F20"/>
        </w:rPr>
        <w:t>repro-ductive</w:t>
      </w:r>
      <w:r>
        <w:rPr>
          <w:color w:val="231F20"/>
          <w:spacing w:val="-3"/>
        </w:rPr>
        <w:t xml:space="preserve"> </w:t>
      </w:r>
      <w:r>
        <w:rPr>
          <w:color w:val="231F20"/>
        </w:rPr>
        <w:t>tract</w:t>
      </w:r>
      <w:r>
        <w:rPr>
          <w:color w:val="231F20"/>
          <w:spacing w:val="-3"/>
        </w:rPr>
        <w:t xml:space="preserve"> </w:t>
      </w:r>
      <w:r>
        <w:rPr>
          <w:color w:val="231F20"/>
        </w:rPr>
        <w:t>tissues</w:t>
      </w:r>
      <w:r>
        <w:rPr>
          <w:color w:val="231F20"/>
          <w:spacing w:val="-3"/>
        </w:rPr>
        <w:t xml:space="preserve"> </w:t>
      </w:r>
      <w:r>
        <w:rPr>
          <w:color w:val="231F20"/>
        </w:rPr>
        <w:t>that</w:t>
      </w:r>
      <w:r>
        <w:rPr>
          <w:color w:val="231F20"/>
          <w:spacing w:val="-3"/>
        </w:rPr>
        <w:t xml:space="preserve"> </w:t>
      </w:r>
      <w:r>
        <w:rPr>
          <w:color w:val="231F20"/>
        </w:rPr>
        <w:t>naturally</w:t>
      </w:r>
      <w:r>
        <w:rPr>
          <w:color w:val="231F20"/>
          <w:spacing w:val="-3"/>
        </w:rPr>
        <w:t xml:space="preserve"> </w:t>
      </w:r>
      <w:r>
        <w:rPr>
          <w:color w:val="231F20"/>
        </w:rPr>
        <w:t>follows</w:t>
      </w:r>
      <w:r>
        <w:rPr>
          <w:color w:val="231F20"/>
          <w:spacing w:val="-3"/>
        </w:rPr>
        <w:t xml:space="preserve"> </w:t>
      </w:r>
      <w:r>
        <w:rPr>
          <w:color w:val="231F20"/>
        </w:rPr>
        <w:t>cessation</w:t>
      </w:r>
      <w:r>
        <w:rPr>
          <w:color w:val="231F20"/>
          <w:spacing w:val="-3"/>
        </w:rPr>
        <w:t xml:space="preserve"> </w:t>
      </w:r>
      <w:r>
        <w:rPr>
          <w:color w:val="231F20"/>
        </w:rPr>
        <w:t>of ovarian</w:t>
      </w:r>
      <w:r>
        <w:rPr>
          <w:color w:val="231F20"/>
          <w:spacing w:val="-9"/>
        </w:rPr>
        <w:t xml:space="preserve"> </w:t>
      </w:r>
      <w:r>
        <w:rPr>
          <w:color w:val="231F20"/>
        </w:rPr>
        <w:t>function;</w:t>
      </w:r>
      <w:r>
        <w:rPr>
          <w:color w:val="231F20"/>
          <w:spacing w:val="-9"/>
        </w:rPr>
        <w:t xml:space="preserve"> </w:t>
      </w:r>
      <w:r>
        <w:rPr>
          <w:color w:val="231F20"/>
        </w:rPr>
        <w:t>these</w:t>
      </w:r>
      <w:r>
        <w:rPr>
          <w:color w:val="231F20"/>
          <w:spacing w:val="-9"/>
        </w:rPr>
        <w:t xml:space="preserve"> </w:t>
      </w:r>
      <w:r>
        <w:rPr>
          <w:color w:val="231F20"/>
        </w:rPr>
        <w:t>benefits</w:t>
      </w:r>
      <w:r>
        <w:rPr>
          <w:color w:val="231F20"/>
          <w:spacing w:val="-9"/>
        </w:rPr>
        <w:t xml:space="preserve"> </w:t>
      </w:r>
      <w:r>
        <w:rPr>
          <w:color w:val="231F20"/>
        </w:rPr>
        <w:t>of</w:t>
      </w:r>
      <w:r>
        <w:rPr>
          <w:color w:val="231F20"/>
          <w:spacing w:val="-9"/>
        </w:rPr>
        <w:t xml:space="preserve"> </w:t>
      </w:r>
      <w:r>
        <w:rPr>
          <w:color w:val="231F20"/>
        </w:rPr>
        <w:t>estrogens</w:t>
      </w:r>
      <w:r>
        <w:rPr>
          <w:color w:val="231F20"/>
          <w:spacing w:val="-9"/>
        </w:rPr>
        <w:t xml:space="preserve"> </w:t>
      </w:r>
      <w:r>
        <w:rPr>
          <w:color w:val="231F20"/>
        </w:rPr>
        <w:t>have</w:t>
      </w:r>
      <w:r>
        <w:rPr>
          <w:color w:val="231F20"/>
          <w:spacing w:val="-9"/>
        </w:rPr>
        <w:t xml:space="preserve"> </w:t>
      </w:r>
      <w:r>
        <w:rPr>
          <w:color w:val="231F20"/>
        </w:rPr>
        <w:t xml:space="preserve">been </w:t>
      </w:r>
      <w:r>
        <w:rPr>
          <w:color w:val="231F20"/>
          <w:spacing w:val="-2"/>
        </w:rPr>
        <w:t>long</w:t>
      </w:r>
      <w:r>
        <w:rPr>
          <w:color w:val="231F20"/>
          <w:spacing w:val="-8"/>
        </w:rPr>
        <w:t xml:space="preserve"> </w:t>
      </w:r>
      <w:r>
        <w:rPr>
          <w:color w:val="231F20"/>
          <w:spacing w:val="-2"/>
        </w:rPr>
        <w:t>recognized.</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1990s,</w:t>
      </w:r>
      <w:r>
        <w:rPr>
          <w:color w:val="231F20"/>
          <w:spacing w:val="-8"/>
        </w:rPr>
        <w:t xml:space="preserve"> </w:t>
      </w:r>
      <w:r>
        <w:rPr>
          <w:color w:val="231F20"/>
          <w:spacing w:val="-2"/>
        </w:rPr>
        <w:t>however,</w:t>
      </w:r>
      <w:r>
        <w:rPr>
          <w:color w:val="231F20"/>
          <w:spacing w:val="-8"/>
        </w:rPr>
        <w:t xml:space="preserve"> </w:t>
      </w:r>
      <w:r>
        <w:rPr>
          <w:color w:val="231F20"/>
          <w:spacing w:val="-2"/>
        </w:rPr>
        <w:t>based</w:t>
      </w:r>
      <w:r>
        <w:rPr>
          <w:color w:val="231F20"/>
          <w:spacing w:val="-8"/>
        </w:rPr>
        <w:t xml:space="preserve"> </w:t>
      </w:r>
      <w:r>
        <w:rPr>
          <w:color w:val="231F20"/>
          <w:spacing w:val="-2"/>
        </w:rPr>
        <w:t>on</w:t>
      </w:r>
      <w:r>
        <w:rPr>
          <w:color w:val="231F20"/>
          <w:spacing w:val="-8"/>
        </w:rPr>
        <w:t xml:space="preserve"> </w:t>
      </w:r>
      <w:r>
        <w:rPr>
          <w:color w:val="231F20"/>
          <w:spacing w:val="-2"/>
        </w:rPr>
        <w:t>accru-</w:t>
      </w:r>
      <w:r>
        <w:rPr>
          <w:color w:val="231F20"/>
          <w:w w:val="90"/>
        </w:rPr>
        <w:t>ing observational studies and a rationale that was driven</w:t>
      </w:r>
      <w:r>
        <w:rPr>
          <w:color w:val="231F20"/>
          <w:spacing w:val="80"/>
          <w:w w:val="150"/>
        </w:rPr>
        <w:t xml:space="preserve"> </w:t>
      </w:r>
      <w:r>
        <w:rPr>
          <w:color w:val="231F20"/>
          <w:w w:val="90"/>
        </w:rPr>
        <w:t>by biologic plausibility, the focus of postmenopausal hor-</w:t>
      </w:r>
      <w:r>
        <w:rPr>
          <w:color w:val="231F20"/>
          <w:spacing w:val="-2"/>
        </w:rPr>
        <w:t>mone</w:t>
      </w:r>
      <w:r>
        <w:rPr>
          <w:color w:val="231F20"/>
          <w:spacing w:val="-8"/>
        </w:rPr>
        <w:t xml:space="preserve"> </w:t>
      </w:r>
      <w:r>
        <w:rPr>
          <w:color w:val="231F20"/>
          <w:spacing w:val="-2"/>
        </w:rPr>
        <w:t>therapy</w:t>
      </w:r>
      <w:r>
        <w:rPr>
          <w:color w:val="231F20"/>
          <w:spacing w:val="-8"/>
        </w:rPr>
        <w:t xml:space="preserve"> </w:t>
      </w:r>
      <w:r>
        <w:rPr>
          <w:color w:val="231F20"/>
          <w:spacing w:val="-2"/>
        </w:rPr>
        <w:t>changed</w:t>
      </w:r>
      <w:r>
        <w:rPr>
          <w:color w:val="231F20"/>
          <w:spacing w:val="-8"/>
        </w:rPr>
        <w:t xml:space="preserve"> </w:t>
      </w:r>
      <w:r>
        <w:rPr>
          <w:color w:val="231F20"/>
          <w:spacing w:val="-2"/>
        </w:rPr>
        <w:t>from</w:t>
      </w:r>
      <w:r>
        <w:rPr>
          <w:color w:val="231F20"/>
          <w:spacing w:val="-8"/>
        </w:rPr>
        <w:t xml:space="preserve"> </w:t>
      </w:r>
      <w:r>
        <w:rPr>
          <w:color w:val="231F20"/>
          <w:spacing w:val="-2"/>
        </w:rPr>
        <w:t>short-term</w:t>
      </w:r>
      <w:r>
        <w:rPr>
          <w:color w:val="231F20"/>
          <w:spacing w:val="-8"/>
        </w:rPr>
        <w:t xml:space="preserve"> </w:t>
      </w:r>
      <w:r>
        <w:rPr>
          <w:color w:val="231F20"/>
          <w:spacing w:val="-2"/>
        </w:rPr>
        <w:t>use</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man-</w:t>
      </w:r>
      <w:r>
        <w:rPr>
          <w:color w:val="231F20"/>
          <w:w w:val="90"/>
        </w:rPr>
        <w:t xml:space="preserve">agement of symptom burden to long-term utilization as a preventative strategy against common diseases and disor-ders of aging including cardiovascular disease, dementia, </w:t>
      </w:r>
      <w:r>
        <w:rPr>
          <w:color w:val="231F20"/>
        </w:rPr>
        <w:t>and</w:t>
      </w:r>
      <w:r>
        <w:rPr>
          <w:color w:val="231F20"/>
          <w:spacing w:val="-6"/>
        </w:rPr>
        <w:t xml:space="preserve"> </w:t>
      </w:r>
      <w:r>
        <w:rPr>
          <w:color w:val="231F20"/>
        </w:rPr>
        <w:t>osteoporosis.</w:t>
      </w:r>
      <w:r>
        <w:rPr>
          <w:color w:val="231F20"/>
          <w:spacing w:val="-6"/>
        </w:rPr>
        <w:t xml:space="preserve"> </w:t>
      </w:r>
      <w:r>
        <w:rPr>
          <w:color w:val="231F20"/>
        </w:rPr>
        <w:t>HT</w:t>
      </w:r>
      <w:r>
        <w:rPr>
          <w:color w:val="231F20"/>
          <w:spacing w:val="-6"/>
        </w:rPr>
        <w:t xml:space="preserve"> </w:t>
      </w:r>
      <w:r>
        <w:rPr>
          <w:color w:val="231F20"/>
        </w:rPr>
        <w:t>was</w:t>
      </w:r>
      <w:r>
        <w:rPr>
          <w:color w:val="231F20"/>
          <w:spacing w:val="-6"/>
        </w:rPr>
        <w:t xml:space="preserve"> </w:t>
      </w:r>
      <w:r>
        <w:rPr>
          <w:color w:val="231F20"/>
        </w:rPr>
        <w:t>found</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very</w:t>
      </w:r>
      <w:r>
        <w:rPr>
          <w:color w:val="231F20"/>
          <w:spacing w:val="-6"/>
        </w:rPr>
        <w:t xml:space="preserve"> </w:t>
      </w:r>
      <w:r>
        <w:rPr>
          <w:color w:val="231F20"/>
        </w:rPr>
        <w:t>effective</w:t>
      </w:r>
      <w:r>
        <w:rPr>
          <w:color w:val="231F20"/>
          <w:spacing w:val="-6"/>
        </w:rPr>
        <w:t xml:space="preserve"> </w:t>
      </w:r>
      <w:r>
        <w:rPr>
          <w:color w:val="231F20"/>
        </w:rPr>
        <w:t>in treating</w:t>
      </w:r>
      <w:r>
        <w:rPr>
          <w:color w:val="231F20"/>
          <w:spacing w:val="-2"/>
        </w:rPr>
        <w:t xml:space="preserve"> </w:t>
      </w:r>
      <w:r>
        <w:rPr>
          <w:color w:val="231F20"/>
        </w:rPr>
        <w:t>vasomotor</w:t>
      </w:r>
      <w:r>
        <w:rPr>
          <w:color w:val="231F20"/>
          <w:spacing w:val="-2"/>
        </w:rPr>
        <w:t xml:space="preserve"> </w:t>
      </w:r>
      <w:r>
        <w:rPr>
          <w:color w:val="231F20"/>
        </w:rPr>
        <w:t>symptoms.</w:t>
      </w:r>
      <w:r>
        <w:rPr>
          <w:color w:val="231F20"/>
          <w:spacing w:val="-2"/>
        </w:rPr>
        <w:t xml:space="preserve"> </w:t>
      </w:r>
      <w:r>
        <w:rPr>
          <w:color w:val="231F20"/>
        </w:rPr>
        <w:t>Similarly,</w:t>
      </w:r>
      <w:r>
        <w:rPr>
          <w:color w:val="231F20"/>
          <w:spacing w:val="-2"/>
        </w:rPr>
        <w:t xml:space="preserve"> </w:t>
      </w:r>
      <w:r>
        <w:rPr>
          <w:color w:val="231F20"/>
        </w:rPr>
        <w:t>skeletal</w:t>
      </w:r>
      <w:r>
        <w:rPr>
          <w:color w:val="231F20"/>
          <w:spacing w:val="-2"/>
        </w:rPr>
        <w:t xml:space="preserve"> </w:t>
      </w:r>
      <w:r>
        <w:rPr>
          <w:color w:val="231F20"/>
        </w:rPr>
        <w:t>ben-</w:t>
      </w:r>
      <w:r>
        <w:rPr>
          <w:color w:val="231F20"/>
          <w:w w:val="90"/>
        </w:rPr>
        <w:t xml:space="preserve">efits in preventing osteoporosis were also clear. However, </w:t>
      </w:r>
      <w:r>
        <w:rPr>
          <w:color w:val="231F20"/>
        </w:rPr>
        <w:t xml:space="preserve">long-term use of HT for the sole purpose of targeting </w:t>
      </w:r>
      <w:r>
        <w:rPr>
          <w:color w:val="231F20"/>
          <w:w w:val="90"/>
        </w:rPr>
        <w:t xml:space="preserve">cardiovascular disease and dementia was challenged by a </w:t>
      </w:r>
      <w:r>
        <w:rPr>
          <w:color w:val="231F20"/>
          <w:spacing w:val="-2"/>
        </w:rPr>
        <w:t>sequence</w:t>
      </w:r>
      <w:r>
        <w:rPr>
          <w:color w:val="231F20"/>
          <w:spacing w:val="-11"/>
        </w:rPr>
        <w:t xml:space="preserve"> </w:t>
      </w:r>
      <w:r>
        <w:rPr>
          <w:color w:val="231F20"/>
          <w:spacing w:val="-2"/>
        </w:rPr>
        <w:t>of</w:t>
      </w:r>
      <w:r>
        <w:rPr>
          <w:color w:val="231F20"/>
          <w:spacing w:val="-10"/>
        </w:rPr>
        <w:t xml:space="preserve"> </w:t>
      </w:r>
      <w:r>
        <w:rPr>
          <w:color w:val="231F20"/>
          <w:spacing w:val="-2"/>
        </w:rPr>
        <w:t>seminal</w:t>
      </w:r>
      <w:r>
        <w:rPr>
          <w:color w:val="231F20"/>
          <w:spacing w:val="-11"/>
        </w:rPr>
        <w:t xml:space="preserve"> </w:t>
      </w:r>
      <w:r>
        <w:rPr>
          <w:color w:val="231F20"/>
          <w:spacing w:val="-2"/>
        </w:rPr>
        <w:t>clinical</w:t>
      </w:r>
      <w:r>
        <w:rPr>
          <w:color w:val="231F20"/>
          <w:spacing w:val="-10"/>
        </w:rPr>
        <w:t xml:space="preserve"> </w:t>
      </w:r>
      <w:r>
        <w:rPr>
          <w:color w:val="231F20"/>
          <w:spacing w:val="-2"/>
        </w:rPr>
        <w:t>trial,</w:t>
      </w:r>
      <w:r>
        <w:rPr>
          <w:color w:val="231F20"/>
          <w:spacing w:val="-11"/>
        </w:rPr>
        <w:t xml:space="preserve"> </w:t>
      </w:r>
      <w:r>
        <w:rPr>
          <w:color w:val="231F20"/>
          <w:spacing w:val="-2"/>
        </w:rPr>
        <w:t>with</w:t>
      </w:r>
      <w:r>
        <w:rPr>
          <w:color w:val="231F20"/>
          <w:spacing w:val="-10"/>
        </w:rPr>
        <w:t xml:space="preserve"> </w:t>
      </w:r>
      <w:r>
        <w:rPr>
          <w:rFonts w:ascii="Book Antiqua"/>
          <w:b/>
          <w:color w:val="231F20"/>
          <w:spacing w:val="-2"/>
        </w:rPr>
        <w:t>WHI</w:t>
      </w:r>
      <w:r>
        <w:rPr>
          <w:rFonts w:ascii="Book Antiqua"/>
          <w:b/>
          <w:color w:val="231F20"/>
          <w:spacing w:val="-11"/>
        </w:rPr>
        <w:t xml:space="preserve"> </w:t>
      </w:r>
      <w:r>
        <w:rPr>
          <w:rFonts w:ascii="Book Antiqua"/>
          <w:b/>
          <w:color w:val="231F20"/>
          <w:spacing w:val="-2"/>
        </w:rPr>
        <w:t>being</w:t>
      </w:r>
      <w:r>
        <w:rPr>
          <w:rFonts w:ascii="Book Antiqua"/>
          <w:b/>
          <w:color w:val="231F20"/>
          <w:spacing w:val="-10"/>
        </w:rPr>
        <w:t xml:space="preserve"> </w:t>
      </w:r>
      <w:r>
        <w:rPr>
          <w:rFonts w:ascii="Book Antiqua"/>
          <w:b/>
          <w:color w:val="231F20"/>
          <w:spacing w:val="-2"/>
        </w:rPr>
        <w:t>at</w:t>
      </w:r>
      <w:r>
        <w:rPr>
          <w:rFonts w:ascii="Book Antiqua"/>
          <w:b/>
          <w:color w:val="231F20"/>
          <w:spacing w:val="-11"/>
        </w:rPr>
        <w:t xml:space="preserve"> </w:t>
      </w:r>
      <w:r>
        <w:rPr>
          <w:rFonts w:ascii="Book Antiqua"/>
          <w:b/>
          <w:color w:val="231F20"/>
          <w:spacing w:val="-2"/>
        </w:rPr>
        <w:t xml:space="preserve">the </w:t>
      </w:r>
      <w:r>
        <w:rPr>
          <w:rFonts w:ascii="Book Antiqua"/>
          <w:b/>
          <w:color w:val="231F20"/>
        </w:rPr>
        <w:t>forefront.</w:t>
      </w:r>
      <w:r>
        <w:rPr>
          <w:rFonts w:ascii="Book Antiqua"/>
          <w:b/>
          <w:color w:val="231F20"/>
          <w:spacing w:val="-7"/>
        </w:rPr>
        <w:t xml:space="preserve"> </w:t>
      </w:r>
      <w:r>
        <w:rPr>
          <w:rFonts w:ascii="Book Antiqua"/>
          <w:b/>
          <w:color w:val="231F20"/>
        </w:rPr>
        <w:t>Not</w:t>
      </w:r>
      <w:r>
        <w:rPr>
          <w:rFonts w:ascii="Book Antiqua"/>
          <w:b/>
          <w:color w:val="231F20"/>
          <w:spacing w:val="-2"/>
        </w:rPr>
        <w:t xml:space="preserve"> </w:t>
      </w:r>
      <w:r>
        <w:rPr>
          <w:rFonts w:ascii="Book Antiqua"/>
          <w:b/>
          <w:color w:val="231F20"/>
        </w:rPr>
        <w:t>only</w:t>
      </w:r>
      <w:r>
        <w:rPr>
          <w:rFonts w:ascii="Book Antiqua"/>
          <w:b/>
          <w:color w:val="231F20"/>
          <w:spacing w:val="-2"/>
        </w:rPr>
        <w:t xml:space="preserve"> </w:t>
      </w:r>
      <w:r>
        <w:rPr>
          <w:rFonts w:ascii="Book Antiqua"/>
          <w:b/>
          <w:color w:val="231F20"/>
        </w:rPr>
        <w:t>did</w:t>
      </w:r>
      <w:r>
        <w:rPr>
          <w:rFonts w:ascii="Book Antiqua"/>
          <w:b/>
          <w:color w:val="231F20"/>
          <w:spacing w:val="-2"/>
        </w:rPr>
        <w:t xml:space="preserve"> </w:t>
      </w:r>
      <w:r>
        <w:rPr>
          <w:rFonts w:ascii="Book Antiqua"/>
          <w:b/>
          <w:color w:val="231F20"/>
        </w:rPr>
        <w:t>the</w:t>
      </w:r>
      <w:r>
        <w:rPr>
          <w:rFonts w:ascii="Book Antiqua"/>
          <w:b/>
          <w:color w:val="231F20"/>
          <w:spacing w:val="-2"/>
        </w:rPr>
        <w:t xml:space="preserve"> </w:t>
      </w:r>
      <w:r>
        <w:rPr>
          <w:rFonts w:ascii="Book Antiqua"/>
          <w:b/>
          <w:color w:val="231F20"/>
        </w:rPr>
        <w:t>clinical</w:t>
      </w:r>
      <w:r>
        <w:rPr>
          <w:rFonts w:ascii="Book Antiqua"/>
          <w:b/>
          <w:color w:val="231F20"/>
          <w:spacing w:val="-2"/>
        </w:rPr>
        <w:t xml:space="preserve"> </w:t>
      </w:r>
      <w:r>
        <w:rPr>
          <w:rFonts w:ascii="Book Antiqua"/>
          <w:b/>
          <w:color w:val="231F20"/>
        </w:rPr>
        <w:t>trial</w:t>
      </w:r>
      <w:r>
        <w:rPr>
          <w:rFonts w:ascii="Book Antiqua"/>
          <w:b/>
          <w:color w:val="231F20"/>
          <w:spacing w:val="-2"/>
        </w:rPr>
        <w:t xml:space="preserve"> </w:t>
      </w:r>
      <w:r>
        <w:rPr>
          <w:rFonts w:ascii="Book Antiqua"/>
          <w:b/>
          <w:color w:val="231F20"/>
        </w:rPr>
        <w:t>data</w:t>
      </w:r>
      <w:r>
        <w:rPr>
          <w:rFonts w:ascii="Book Antiqua"/>
          <w:b/>
          <w:color w:val="231F20"/>
          <w:spacing w:val="-2"/>
        </w:rPr>
        <w:t xml:space="preserve"> </w:t>
      </w:r>
      <w:r>
        <w:rPr>
          <w:rFonts w:ascii="Book Antiqua"/>
          <w:b/>
          <w:color w:val="231F20"/>
        </w:rPr>
        <w:t xml:space="preserve">indicate </w:t>
      </w:r>
      <w:r>
        <w:rPr>
          <w:rFonts w:ascii="Book Antiqua"/>
          <w:b/>
          <w:color w:val="231F20"/>
          <w:spacing w:val="-2"/>
        </w:rPr>
        <w:t>that</w:t>
      </w:r>
      <w:r>
        <w:rPr>
          <w:rFonts w:ascii="Book Antiqua"/>
          <w:b/>
          <w:color w:val="231F20"/>
          <w:spacing w:val="-11"/>
        </w:rPr>
        <w:t xml:space="preserve"> </w:t>
      </w:r>
      <w:r>
        <w:rPr>
          <w:rFonts w:ascii="Book Antiqua"/>
          <w:b/>
          <w:color w:val="231F20"/>
          <w:spacing w:val="-2"/>
        </w:rPr>
        <w:t>HT</w:t>
      </w:r>
      <w:r>
        <w:rPr>
          <w:rFonts w:ascii="Book Antiqua"/>
          <w:b/>
          <w:color w:val="231F20"/>
          <w:spacing w:val="-10"/>
        </w:rPr>
        <w:t xml:space="preserve"> </w:t>
      </w:r>
      <w:r>
        <w:rPr>
          <w:rFonts w:ascii="Book Antiqua"/>
          <w:b/>
          <w:color w:val="231F20"/>
          <w:spacing w:val="-2"/>
        </w:rPr>
        <w:t>did</w:t>
      </w:r>
      <w:r>
        <w:rPr>
          <w:rFonts w:ascii="Book Antiqua"/>
          <w:b/>
          <w:color w:val="231F20"/>
          <w:spacing w:val="-11"/>
        </w:rPr>
        <w:t xml:space="preserve"> </w:t>
      </w:r>
      <w:r>
        <w:rPr>
          <w:rFonts w:ascii="Book Antiqua"/>
          <w:b/>
          <w:color w:val="231F20"/>
          <w:spacing w:val="-2"/>
        </w:rPr>
        <w:t>not</w:t>
      </w:r>
      <w:r>
        <w:rPr>
          <w:rFonts w:ascii="Book Antiqua"/>
          <w:b/>
          <w:color w:val="231F20"/>
          <w:spacing w:val="-10"/>
        </w:rPr>
        <w:t xml:space="preserve"> </w:t>
      </w:r>
      <w:r>
        <w:rPr>
          <w:rFonts w:ascii="Book Antiqua"/>
          <w:b/>
          <w:color w:val="231F20"/>
          <w:spacing w:val="-2"/>
        </w:rPr>
        <w:t>protect</w:t>
      </w:r>
      <w:r>
        <w:rPr>
          <w:rFonts w:ascii="Book Antiqua"/>
          <w:b/>
          <w:color w:val="231F20"/>
          <w:spacing w:val="-11"/>
        </w:rPr>
        <w:t xml:space="preserve"> </w:t>
      </w:r>
      <w:r>
        <w:rPr>
          <w:rFonts w:ascii="Book Antiqua"/>
          <w:b/>
          <w:color w:val="231F20"/>
          <w:spacing w:val="-2"/>
        </w:rPr>
        <w:t>against</w:t>
      </w:r>
      <w:r>
        <w:rPr>
          <w:rFonts w:ascii="Book Antiqua"/>
          <w:b/>
          <w:color w:val="231F20"/>
          <w:spacing w:val="-10"/>
        </w:rPr>
        <w:t xml:space="preserve"> </w:t>
      </w:r>
      <w:r>
        <w:rPr>
          <w:rFonts w:ascii="Book Antiqua"/>
          <w:b/>
          <w:color w:val="231F20"/>
          <w:spacing w:val="-2"/>
        </w:rPr>
        <w:t>cardiovascular</w:t>
      </w:r>
      <w:r>
        <w:rPr>
          <w:rFonts w:ascii="Book Antiqua"/>
          <w:b/>
          <w:color w:val="231F20"/>
          <w:spacing w:val="-11"/>
        </w:rPr>
        <w:t xml:space="preserve"> </w:t>
      </w:r>
      <w:r>
        <w:rPr>
          <w:rFonts w:ascii="Book Antiqua"/>
          <w:b/>
          <w:color w:val="231F20"/>
          <w:spacing w:val="-2"/>
        </w:rPr>
        <w:t xml:space="preserve">disease, </w:t>
      </w:r>
      <w:r>
        <w:rPr>
          <w:rFonts w:ascii="Book Antiqua"/>
          <w:b/>
          <w:color w:val="231F20"/>
          <w:w w:val="90"/>
        </w:rPr>
        <w:t>nor</w:t>
      </w:r>
      <w:r>
        <w:rPr>
          <w:rFonts w:ascii="Book Antiqua"/>
          <w:b/>
          <w:color w:val="231F20"/>
          <w:spacing w:val="27"/>
        </w:rPr>
        <w:t xml:space="preserve"> </w:t>
      </w:r>
      <w:r>
        <w:rPr>
          <w:rFonts w:ascii="Book Antiqua"/>
          <w:b/>
          <w:color w:val="231F20"/>
          <w:w w:val="90"/>
        </w:rPr>
        <w:t>mitigate</w:t>
      </w:r>
      <w:r>
        <w:rPr>
          <w:rFonts w:ascii="Book Antiqua"/>
          <w:b/>
          <w:color w:val="231F20"/>
          <w:spacing w:val="27"/>
        </w:rPr>
        <w:t xml:space="preserve"> </w:t>
      </w:r>
      <w:r>
        <w:rPr>
          <w:rFonts w:ascii="Book Antiqua"/>
          <w:b/>
          <w:color w:val="231F20"/>
          <w:w w:val="90"/>
        </w:rPr>
        <w:t>the</w:t>
      </w:r>
      <w:r>
        <w:rPr>
          <w:rFonts w:ascii="Book Antiqua"/>
          <w:b/>
          <w:color w:val="231F20"/>
          <w:spacing w:val="27"/>
        </w:rPr>
        <w:t xml:space="preserve"> </w:t>
      </w:r>
      <w:r>
        <w:rPr>
          <w:rFonts w:ascii="Book Antiqua"/>
          <w:b/>
          <w:color w:val="231F20"/>
          <w:w w:val="90"/>
        </w:rPr>
        <w:t>risk</w:t>
      </w:r>
      <w:r>
        <w:rPr>
          <w:rFonts w:ascii="Book Antiqua"/>
          <w:b/>
          <w:color w:val="231F20"/>
          <w:spacing w:val="27"/>
        </w:rPr>
        <w:t xml:space="preserve"> </w:t>
      </w:r>
      <w:r>
        <w:rPr>
          <w:rFonts w:ascii="Book Antiqua"/>
          <w:b/>
          <w:color w:val="231F20"/>
          <w:w w:val="90"/>
        </w:rPr>
        <w:t>of</w:t>
      </w:r>
      <w:r>
        <w:rPr>
          <w:rFonts w:ascii="Book Antiqua"/>
          <w:b/>
          <w:color w:val="231F20"/>
          <w:spacing w:val="35"/>
        </w:rPr>
        <w:t xml:space="preserve"> </w:t>
      </w:r>
      <w:r>
        <w:rPr>
          <w:rFonts w:ascii="Book Antiqua"/>
          <w:b/>
          <w:color w:val="231F20"/>
          <w:w w:val="90"/>
        </w:rPr>
        <w:t>aging-related</w:t>
      </w:r>
      <w:r>
        <w:rPr>
          <w:rFonts w:ascii="Book Antiqua"/>
          <w:b/>
          <w:color w:val="231F20"/>
          <w:spacing w:val="27"/>
        </w:rPr>
        <w:t xml:space="preserve"> </w:t>
      </w:r>
      <w:r>
        <w:rPr>
          <w:rFonts w:ascii="Book Antiqua"/>
          <w:b/>
          <w:color w:val="231F20"/>
          <w:w w:val="90"/>
        </w:rPr>
        <w:t>dementia,</w:t>
      </w:r>
      <w:r>
        <w:rPr>
          <w:rFonts w:ascii="Book Antiqua"/>
          <w:b/>
          <w:color w:val="231F20"/>
          <w:spacing w:val="14"/>
        </w:rPr>
        <w:t xml:space="preserve"> </w:t>
      </w:r>
      <w:r>
        <w:rPr>
          <w:rFonts w:ascii="Book Antiqua"/>
          <w:b/>
          <w:color w:val="231F20"/>
          <w:w w:val="90"/>
        </w:rPr>
        <w:t>but,</w:t>
      </w:r>
      <w:r>
        <w:rPr>
          <w:rFonts w:ascii="Book Antiqua"/>
          <w:b/>
          <w:color w:val="231F20"/>
          <w:spacing w:val="14"/>
        </w:rPr>
        <w:t xml:space="preserve"> </w:t>
      </w:r>
      <w:r>
        <w:rPr>
          <w:rFonts w:ascii="Book Antiqua"/>
          <w:b/>
          <w:color w:val="231F20"/>
          <w:spacing w:val="-5"/>
          <w:w w:val="90"/>
        </w:rPr>
        <w:t>on</w:t>
      </w:r>
      <w:r>
        <w:rPr>
          <w:rFonts w:ascii="Book Antiqua"/>
          <w:b/>
          <w:color w:val="231F20"/>
          <w:spacing w:val="-5"/>
          <w:w w:val="90"/>
        </w:rPr>
        <w:t xml:space="preserve"> </w:t>
      </w:r>
      <w:r>
        <w:rPr>
          <w:rFonts w:ascii="Book Antiqua" w:hAnsi="Book Antiqua"/>
          <w:b/>
          <w:color w:val="231F20"/>
        </w:rPr>
        <w:t>the contrary,</w:t>
      </w:r>
      <w:r>
        <w:rPr>
          <w:rFonts w:ascii="Book Antiqua" w:hAnsi="Book Antiqua"/>
          <w:b/>
          <w:color w:val="231F20"/>
          <w:spacing w:val="-1"/>
        </w:rPr>
        <w:t xml:space="preserve"> </w:t>
      </w:r>
      <w:r>
        <w:rPr>
          <w:rFonts w:ascii="Book Antiqua" w:hAnsi="Book Antiqua"/>
          <w:b/>
          <w:color w:val="231F20"/>
        </w:rPr>
        <w:t>raised concerns regarding the potential for</w:t>
      </w:r>
      <w:r>
        <w:rPr>
          <w:rFonts w:ascii="Book Antiqua" w:hAnsi="Book Antiqua"/>
          <w:b/>
          <w:color w:val="231F20"/>
          <w:spacing w:val="-13"/>
        </w:rPr>
        <w:t xml:space="preserve"> </w:t>
      </w:r>
      <w:r>
        <w:rPr>
          <w:rFonts w:ascii="Book Antiqua" w:hAnsi="Book Antiqua"/>
          <w:b/>
          <w:color w:val="231F20"/>
        </w:rPr>
        <w:t>harm</w:t>
      </w:r>
      <w:r>
        <w:rPr>
          <w:rFonts w:ascii="Book Antiqua" w:hAnsi="Book Antiqua"/>
          <w:b/>
          <w:color w:val="231F20"/>
          <w:spacing w:val="-12"/>
        </w:rPr>
        <w:t xml:space="preserve"> </w:t>
      </w:r>
      <w:r>
        <w:rPr>
          <w:rFonts w:ascii="Book Antiqua" w:hAnsi="Book Antiqua"/>
          <w:b/>
          <w:color w:val="231F20"/>
        </w:rPr>
        <w:t>as</w:t>
      </w:r>
      <w:r>
        <w:rPr>
          <w:rFonts w:ascii="Book Antiqua" w:hAnsi="Book Antiqua"/>
          <w:b/>
          <w:color w:val="231F20"/>
          <w:spacing w:val="-13"/>
        </w:rPr>
        <w:t xml:space="preserve"> </w:t>
      </w:r>
      <w:r>
        <w:rPr>
          <w:rFonts w:ascii="Book Antiqua" w:hAnsi="Book Antiqua"/>
          <w:b/>
          <w:color w:val="231F20"/>
        </w:rPr>
        <w:t>evident</w:t>
      </w:r>
      <w:r>
        <w:rPr>
          <w:rFonts w:ascii="Book Antiqua" w:hAnsi="Book Antiqua"/>
          <w:b/>
          <w:color w:val="231F20"/>
          <w:spacing w:val="-12"/>
        </w:rPr>
        <w:t xml:space="preserve"> </w:t>
      </w:r>
      <w:r>
        <w:rPr>
          <w:rFonts w:ascii="Book Antiqua" w:hAnsi="Book Antiqua"/>
          <w:b/>
          <w:color w:val="231F20"/>
        </w:rPr>
        <w:t>in</w:t>
      </w:r>
      <w:r>
        <w:rPr>
          <w:rFonts w:ascii="Book Antiqua" w:hAnsi="Book Antiqua"/>
          <w:b/>
          <w:color w:val="231F20"/>
          <w:spacing w:val="-13"/>
        </w:rPr>
        <w:t xml:space="preserve"> </w:t>
      </w:r>
      <w:r>
        <w:rPr>
          <w:rFonts w:ascii="Book Antiqua" w:hAnsi="Book Antiqua"/>
          <w:b/>
          <w:color w:val="231F20"/>
        </w:rPr>
        <w:t>an</w:t>
      </w:r>
      <w:r>
        <w:rPr>
          <w:rFonts w:ascii="Book Antiqua" w:hAnsi="Book Antiqua"/>
          <w:b/>
          <w:color w:val="231F20"/>
          <w:spacing w:val="-12"/>
        </w:rPr>
        <w:t xml:space="preserve"> </w:t>
      </w:r>
      <w:r>
        <w:rPr>
          <w:rFonts w:ascii="Book Antiqua" w:hAnsi="Book Antiqua"/>
          <w:b/>
          <w:color w:val="231F20"/>
        </w:rPr>
        <w:t>increased</w:t>
      </w:r>
      <w:r>
        <w:rPr>
          <w:rFonts w:ascii="Book Antiqua" w:hAnsi="Book Antiqua"/>
          <w:b/>
          <w:color w:val="231F20"/>
          <w:spacing w:val="-13"/>
        </w:rPr>
        <w:t xml:space="preserve"> </w:t>
      </w:r>
      <w:r>
        <w:rPr>
          <w:rFonts w:ascii="Book Antiqua" w:hAnsi="Book Antiqua"/>
          <w:b/>
          <w:color w:val="231F20"/>
        </w:rPr>
        <w:t>risk</w:t>
      </w:r>
      <w:r>
        <w:rPr>
          <w:rFonts w:ascii="Book Antiqua" w:hAnsi="Book Antiqua"/>
          <w:b/>
          <w:color w:val="231F20"/>
          <w:spacing w:val="-12"/>
        </w:rPr>
        <w:t xml:space="preserve"> </w:t>
      </w:r>
      <w:r>
        <w:rPr>
          <w:rFonts w:ascii="Book Antiqua" w:hAnsi="Book Antiqua"/>
          <w:b/>
          <w:color w:val="231F20"/>
        </w:rPr>
        <w:t>of</w:t>
      </w:r>
      <w:r>
        <w:rPr>
          <w:rFonts w:ascii="Book Antiqua" w:hAnsi="Book Antiqua"/>
          <w:b/>
          <w:color w:val="231F20"/>
          <w:spacing w:val="-13"/>
        </w:rPr>
        <w:t xml:space="preserve"> </w:t>
      </w:r>
      <w:r>
        <w:rPr>
          <w:rFonts w:ascii="Book Antiqua" w:hAnsi="Book Antiqua"/>
          <w:b/>
          <w:color w:val="231F20"/>
        </w:rPr>
        <w:t>thrombotic phenomenon, stroke, and breast cancer</w:t>
      </w:r>
      <w:r>
        <w:rPr>
          <w:color w:val="231F20"/>
        </w:rPr>
        <w:t xml:space="preserve">. In WHIMS </w:t>
      </w:r>
      <w:r>
        <w:rPr>
          <w:color w:val="231F20"/>
          <w:spacing w:val="-4"/>
        </w:rPr>
        <w:t>(Women’s</w:t>
      </w:r>
      <w:r>
        <w:rPr>
          <w:color w:val="231F20"/>
          <w:spacing w:val="-9"/>
        </w:rPr>
        <w:t xml:space="preserve"> </w:t>
      </w:r>
      <w:r>
        <w:rPr>
          <w:color w:val="231F20"/>
          <w:spacing w:val="-4"/>
        </w:rPr>
        <w:t>Health</w:t>
      </w:r>
      <w:r>
        <w:rPr>
          <w:color w:val="231F20"/>
          <w:spacing w:val="-8"/>
        </w:rPr>
        <w:t xml:space="preserve"> </w:t>
      </w:r>
      <w:r>
        <w:rPr>
          <w:color w:val="231F20"/>
          <w:spacing w:val="-4"/>
        </w:rPr>
        <w:t>Initiative</w:t>
      </w:r>
      <w:r>
        <w:rPr>
          <w:color w:val="231F20"/>
          <w:spacing w:val="-9"/>
        </w:rPr>
        <w:t xml:space="preserve"> </w:t>
      </w:r>
      <w:r>
        <w:rPr>
          <w:color w:val="231F20"/>
          <w:spacing w:val="-4"/>
        </w:rPr>
        <w:t>Memory</w:t>
      </w:r>
      <w:r>
        <w:rPr>
          <w:color w:val="231F20"/>
          <w:spacing w:val="-8"/>
        </w:rPr>
        <w:t xml:space="preserve"> </w:t>
      </w:r>
      <w:r>
        <w:rPr>
          <w:color w:val="231F20"/>
          <w:spacing w:val="-4"/>
        </w:rPr>
        <w:t>Study),</w:t>
      </w:r>
      <w:r>
        <w:rPr>
          <w:color w:val="231F20"/>
          <w:spacing w:val="-9"/>
        </w:rPr>
        <w:t xml:space="preserve"> </w:t>
      </w:r>
      <w:r>
        <w:rPr>
          <w:color w:val="231F20"/>
          <w:spacing w:val="-4"/>
        </w:rPr>
        <w:t>incidence</w:t>
      </w:r>
      <w:r>
        <w:rPr>
          <w:color w:val="231F20"/>
          <w:spacing w:val="-8"/>
        </w:rPr>
        <w:t xml:space="preserve"> </w:t>
      </w:r>
      <w:r>
        <w:rPr>
          <w:color w:val="231F20"/>
          <w:spacing w:val="-4"/>
        </w:rPr>
        <w:t xml:space="preserve">of </w:t>
      </w:r>
      <w:r>
        <w:rPr>
          <w:color w:val="231F20"/>
          <w:w w:val="90"/>
        </w:rPr>
        <w:t xml:space="preserve">cognitive deterioration was higher in the hormone-using </w:t>
      </w:r>
      <w:r>
        <w:rPr>
          <w:color w:val="231F20"/>
        </w:rPr>
        <w:t>postmenopausal women compared to those assigned to</w:t>
      </w:r>
      <w:r>
        <w:rPr>
          <w:color w:val="231F20"/>
          <w:spacing w:val="-8"/>
        </w:rPr>
        <w:t xml:space="preserve"> </w:t>
      </w:r>
      <w:r>
        <w:rPr>
          <w:color w:val="231F20"/>
        </w:rPr>
        <w:t>placebo.</w:t>
      </w:r>
      <w:r>
        <w:rPr>
          <w:color w:val="231F20"/>
          <w:spacing w:val="-8"/>
        </w:rPr>
        <w:t xml:space="preserve"> </w:t>
      </w:r>
      <w:r>
        <w:rPr>
          <w:color w:val="231F20"/>
        </w:rPr>
        <w:t>The</w:t>
      </w:r>
      <w:r>
        <w:rPr>
          <w:color w:val="231F20"/>
          <w:spacing w:val="-8"/>
        </w:rPr>
        <w:t xml:space="preserve"> </w:t>
      </w:r>
      <w:r>
        <w:rPr>
          <w:color w:val="231F20"/>
        </w:rPr>
        <w:t>ensuing</w:t>
      </w:r>
      <w:r>
        <w:rPr>
          <w:color w:val="231F20"/>
          <w:spacing w:val="-8"/>
        </w:rPr>
        <w:t xml:space="preserve"> </w:t>
      </w:r>
      <w:r>
        <w:rPr>
          <w:color w:val="231F20"/>
        </w:rPr>
        <w:t>decades</w:t>
      </w:r>
      <w:r>
        <w:rPr>
          <w:color w:val="231F20"/>
          <w:spacing w:val="-8"/>
        </w:rPr>
        <w:t xml:space="preserve"> </w:t>
      </w:r>
      <w:r>
        <w:rPr>
          <w:color w:val="231F20"/>
        </w:rPr>
        <w:t>following</w:t>
      </w:r>
      <w:r>
        <w:rPr>
          <w:color w:val="231F20"/>
          <w:spacing w:val="-8"/>
        </w:rPr>
        <w:t xml:space="preserve"> </w:t>
      </w:r>
      <w:r>
        <w:rPr>
          <w:color w:val="231F20"/>
        </w:rPr>
        <w:t>publication of</w:t>
      </w:r>
      <w:r>
        <w:rPr>
          <w:color w:val="231F20"/>
          <w:spacing w:val="-13"/>
        </w:rPr>
        <w:t xml:space="preserve"> </w:t>
      </w:r>
      <w:r>
        <w:rPr>
          <w:color w:val="231F20"/>
        </w:rPr>
        <w:t>WHI</w:t>
      </w:r>
      <w:r>
        <w:rPr>
          <w:color w:val="231F20"/>
          <w:spacing w:val="-12"/>
        </w:rPr>
        <w:t xml:space="preserve"> </w:t>
      </w:r>
      <w:r>
        <w:rPr>
          <w:color w:val="231F20"/>
        </w:rPr>
        <w:t>findings</w:t>
      </w:r>
      <w:r>
        <w:rPr>
          <w:color w:val="231F20"/>
          <w:spacing w:val="-13"/>
        </w:rPr>
        <w:t xml:space="preserve"> </w:t>
      </w:r>
      <w:r>
        <w:rPr>
          <w:color w:val="231F20"/>
        </w:rPr>
        <w:t>witnessed</w:t>
      </w:r>
      <w:r>
        <w:rPr>
          <w:color w:val="231F20"/>
          <w:spacing w:val="-12"/>
        </w:rPr>
        <w:t xml:space="preserve"> </w:t>
      </w:r>
      <w:r>
        <w:rPr>
          <w:color w:val="231F20"/>
        </w:rPr>
        <w:t>passionate</w:t>
      </w:r>
      <w:r>
        <w:rPr>
          <w:color w:val="231F20"/>
          <w:spacing w:val="-13"/>
        </w:rPr>
        <w:t xml:space="preserve"> </w:t>
      </w:r>
      <w:r>
        <w:rPr>
          <w:color w:val="231F20"/>
        </w:rPr>
        <w:t>and</w:t>
      </w:r>
      <w:r>
        <w:rPr>
          <w:color w:val="231F20"/>
          <w:spacing w:val="-12"/>
        </w:rPr>
        <w:t xml:space="preserve"> </w:t>
      </w:r>
      <w:r>
        <w:rPr>
          <w:color w:val="231F20"/>
        </w:rPr>
        <w:t xml:space="preserve">widespread </w:t>
      </w:r>
      <w:r>
        <w:rPr>
          <w:color w:val="231F20"/>
          <w:w w:val="90"/>
        </w:rPr>
        <w:t>quests</w:t>
      </w:r>
      <w:r>
        <w:rPr>
          <w:color w:val="231F20"/>
          <w:spacing w:val="47"/>
        </w:rPr>
        <w:t xml:space="preserve"> </w:t>
      </w:r>
      <w:r>
        <w:rPr>
          <w:color w:val="231F20"/>
          <w:w w:val="90"/>
        </w:rPr>
        <w:t>attempting</w:t>
      </w:r>
      <w:r>
        <w:rPr>
          <w:color w:val="231F20"/>
          <w:spacing w:val="47"/>
        </w:rPr>
        <w:t xml:space="preserve"> </w:t>
      </w:r>
      <w:r>
        <w:rPr>
          <w:color w:val="231F20"/>
          <w:w w:val="90"/>
        </w:rPr>
        <w:t>to</w:t>
      </w:r>
      <w:r>
        <w:rPr>
          <w:color w:val="231F20"/>
          <w:spacing w:val="48"/>
        </w:rPr>
        <w:t xml:space="preserve"> </w:t>
      </w:r>
      <w:r>
        <w:rPr>
          <w:color w:val="231F20"/>
          <w:w w:val="90"/>
        </w:rPr>
        <w:t>unravel</w:t>
      </w:r>
      <w:r>
        <w:rPr>
          <w:color w:val="231F20"/>
          <w:spacing w:val="47"/>
        </w:rPr>
        <w:t xml:space="preserve"> </w:t>
      </w:r>
      <w:r>
        <w:rPr>
          <w:color w:val="231F20"/>
          <w:w w:val="90"/>
        </w:rPr>
        <w:t>potential</w:t>
      </w:r>
      <w:r>
        <w:rPr>
          <w:color w:val="231F20"/>
          <w:spacing w:val="48"/>
        </w:rPr>
        <w:t xml:space="preserve"> </w:t>
      </w:r>
      <w:r>
        <w:rPr>
          <w:color w:val="231F20"/>
          <w:w w:val="90"/>
        </w:rPr>
        <w:t>mechanisms</w:t>
      </w:r>
      <w:r>
        <w:rPr>
          <w:color w:val="231F20"/>
          <w:spacing w:val="47"/>
        </w:rPr>
        <w:t xml:space="preserve"> </w:t>
      </w:r>
      <w:r>
        <w:rPr>
          <w:color w:val="231F20"/>
          <w:spacing w:val="-4"/>
          <w:w w:val="90"/>
        </w:rPr>
        <w:t>that</w:t>
      </w:r>
      <w:r>
        <w:t xml:space="preserve"> </w:t>
      </w:r>
      <w:r>
        <w:rPr>
          <w:color w:val="231F20"/>
        </w:rPr>
        <w:t xml:space="preserve">could explain HT-related harm; for a brief period, the </w:t>
      </w:r>
      <w:r>
        <w:rPr>
          <w:color w:val="231F20"/>
          <w:spacing w:val="-4"/>
        </w:rPr>
        <w:t>field</w:t>
      </w:r>
      <w:r>
        <w:rPr>
          <w:color w:val="231F20"/>
          <w:spacing w:val="-7"/>
        </w:rPr>
        <w:t xml:space="preserve"> </w:t>
      </w:r>
      <w:r>
        <w:rPr>
          <w:color w:val="231F20"/>
          <w:spacing w:val="-4"/>
        </w:rPr>
        <w:t>of</w:t>
      </w:r>
      <w:r>
        <w:rPr>
          <w:color w:val="231F20"/>
          <w:spacing w:val="-7"/>
        </w:rPr>
        <w:t xml:space="preserve"> </w:t>
      </w:r>
      <w:r>
        <w:rPr>
          <w:color w:val="231F20"/>
          <w:spacing w:val="-4"/>
        </w:rPr>
        <w:t>menopause</w:t>
      </w:r>
      <w:r>
        <w:rPr>
          <w:color w:val="231F20"/>
          <w:spacing w:val="-7"/>
        </w:rPr>
        <w:t xml:space="preserve"> </w:t>
      </w:r>
      <w:r>
        <w:rPr>
          <w:color w:val="231F20"/>
          <w:spacing w:val="-4"/>
        </w:rPr>
        <w:t>was</w:t>
      </w:r>
      <w:r>
        <w:rPr>
          <w:color w:val="231F20"/>
          <w:spacing w:val="-7"/>
        </w:rPr>
        <w:t xml:space="preserve"> </w:t>
      </w:r>
      <w:r>
        <w:rPr>
          <w:color w:val="231F20"/>
          <w:spacing w:val="-4"/>
        </w:rPr>
        <w:t>rendered</w:t>
      </w:r>
      <w:r>
        <w:rPr>
          <w:color w:val="231F20"/>
          <w:spacing w:val="-7"/>
        </w:rPr>
        <w:t xml:space="preserve"> </w:t>
      </w:r>
      <w:r>
        <w:rPr>
          <w:color w:val="231F20"/>
          <w:spacing w:val="-4"/>
        </w:rPr>
        <w:t>complex</w:t>
      </w:r>
      <w:r>
        <w:rPr>
          <w:color w:val="231F20"/>
          <w:spacing w:val="-7"/>
        </w:rPr>
        <w:t xml:space="preserve"> </w:t>
      </w:r>
      <w:r>
        <w:rPr>
          <w:color w:val="231F20"/>
          <w:spacing w:val="-4"/>
        </w:rPr>
        <w:t>and</w:t>
      </w:r>
      <w:r>
        <w:rPr>
          <w:color w:val="231F20"/>
          <w:spacing w:val="-7"/>
        </w:rPr>
        <w:t xml:space="preserve"> </w:t>
      </w:r>
      <w:r>
        <w:rPr>
          <w:color w:val="231F20"/>
          <w:spacing w:val="-4"/>
        </w:rPr>
        <w:t>decision-</w:t>
      </w:r>
      <w:r>
        <w:rPr>
          <w:color w:val="231F20"/>
        </w:rPr>
        <w:t>making</w:t>
      </w:r>
      <w:r>
        <w:rPr>
          <w:color w:val="231F20"/>
          <w:spacing w:val="-9"/>
        </w:rPr>
        <w:t xml:space="preserve"> </w:t>
      </w:r>
      <w:r>
        <w:rPr>
          <w:color w:val="231F20"/>
        </w:rPr>
        <w:t>by</w:t>
      </w:r>
      <w:r>
        <w:rPr>
          <w:color w:val="231F20"/>
          <w:spacing w:val="-9"/>
        </w:rPr>
        <w:t xml:space="preserve"> </w:t>
      </w:r>
      <w:r>
        <w:rPr>
          <w:color w:val="231F20"/>
        </w:rPr>
        <w:t>clinicians</w:t>
      </w:r>
      <w:r>
        <w:rPr>
          <w:color w:val="231F20"/>
          <w:spacing w:val="-9"/>
        </w:rPr>
        <w:t xml:space="preserve"> </w:t>
      </w:r>
      <w:r>
        <w:rPr>
          <w:color w:val="231F20"/>
        </w:rPr>
        <w:t>and</w:t>
      </w:r>
      <w:r>
        <w:rPr>
          <w:color w:val="231F20"/>
          <w:spacing w:val="-9"/>
        </w:rPr>
        <w:t xml:space="preserve"> </w:t>
      </w:r>
      <w:r>
        <w:rPr>
          <w:color w:val="231F20"/>
        </w:rPr>
        <w:t>patients</w:t>
      </w:r>
      <w:r>
        <w:rPr>
          <w:color w:val="231F20"/>
          <w:spacing w:val="-9"/>
        </w:rPr>
        <w:t xml:space="preserve"> </w:t>
      </w:r>
      <w:r>
        <w:rPr>
          <w:color w:val="231F20"/>
        </w:rPr>
        <w:t>very</w:t>
      </w:r>
      <w:r>
        <w:rPr>
          <w:color w:val="231F20"/>
          <w:spacing w:val="-9"/>
        </w:rPr>
        <w:t xml:space="preserve"> </w:t>
      </w:r>
      <w:r>
        <w:rPr>
          <w:color w:val="231F20"/>
        </w:rPr>
        <w:t>difficult.</w:t>
      </w:r>
      <w:r>
        <w:rPr>
          <w:color w:val="231F20"/>
          <w:spacing w:val="-9"/>
        </w:rPr>
        <w:t xml:space="preserve"> </w:t>
      </w:r>
      <w:r>
        <w:rPr>
          <w:color w:val="231F20"/>
        </w:rPr>
        <w:t>In</w:t>
      </w:r>
      <w:r>
        <w:rPr>
          <w:color w:val="231F20"/>
          <w:spacing w:val="-9"/>
        </w:rPr>
        <w:t xml:space="preserve"> </w:t>
      </w:r>
      <w:r>
        <w:rPr>
          <w:color w:val="231F20"/>
        </w:rPr>
        <w:t xml:space="preserve">this </w:t>
      </w:r>
      <w:r>
        <w:rPr>
          <w:color w:val="231F20"/>
          <w:w w:val="90"/>
        </w:rPr>
        <w:t xml:space="preserve">section of the chapter, we offer a comprehensive review of the literature, including more recent data and analyses, to help serve as a guide for the practicing clinician caring for </w:t>
      </w:r>
      <w:r>
        <w:rPr>
          <w:color w:val="231F20"/>
        </w:rPr>
        <w:t>menopausal women.</w:t>
      </w:r>
    </w:p>
    <w:p w14:paraId="15B350D2" w14:textId="77777777" w:rsidR="00512F90" w:rsidRDefault="00512F90" w:rsidP="00512F90">
      <w:pPr>
        <w:ind w:left="73"/>
        <w:rPr>
          <w:rFonts w:ascii="Gill Sans MT" w:hAnsi="Gill Sans MT"/>
          <w:b/>
          <w:sz w:val="14"/>
        </w:rPr>
      </w:pPr>
      <w:r>
        <w:rPr>
          <w:rFonts w:ascii="Gill Sans MT" w:hAnsi="Gill Sans MT"/>
          <w:b/>
          <w:color w:val="1F73AE"/>
          <w:position w:val="-7"/>
        </w:rPr>
        <w:t>History</w:t>
      </w:r>
      <w:r>
        <w:rPr>
          <w:rFonts w:ascii="Gill Sans MT" w:hAnsi="Gill Sans MT"/>
          <w:b/>
          <w:color w:val="231F20"/>
          <w:sz w:val="14"/>
        </w:rPr>
        <w:t>447–</w:t>
      </w:r>
      <w:r>
        <w:rPr>
          <w:rFonts w:ascii="Gill Sans MT" w:hAnsi="Gill Sans MT"/>
          <w:b/>
          <w:color w:val="231F20"/>
          <w:spacing w:val="-5"/>
          <w:sz w:val="14"/>
        </w:rPr>
        <w:t>450</w:t>
      </w:r>
    </w:p>
    <w:p w14:paraId="1B3049A1" w14:textId="77777777" w:rsidR="00512F90" w:rsidRDefault="00512F90" w:rsidP="00512F90">
      <w:pPr>
        <w:pStyle w:val="BodyText"/>
        <w:spacing w:before="118" w:line="213" w:lineRule="auto"/>
        <w:ind w:left="73" w:right="1"/>
        <w:jc w:val="both"/>
      </w:pPr>
      <w:r>
        <w:rPr>
          <w:color w:val="231F20"/>
        </w:rPr>
        <w:t>The existence of hormones was unknown 200 years ago. In the last half of the 19th century, a scattering of chemists</w:t>
      </w:r>
      <w:r>
        <w:rPr>
          <w:color w:val="231F20"/>
          <w:spacing w:val="-6"/>
        </w:rPr>
        <w:t xml:space="preserve"> </w:t>
      </w:r>
      <w:r>
        <w:rPr>
          <w:color w:val="231F20"/>
        </w:rPr>
        <w:t>and</w:t>
      </w:r>
      <w:r>
        <w:rPr>
          <w:color w:val="231F20"/>
          <w:spacing w:val="-6"/>
        </w:rPr>
        <w:t xml:space="preserve"> </w:t>
      </w:r>
      <w:r>
        <w:rPr>
          <w:color w:val="231F20"/>
        </w:rPr>
        <w:t>physiologists</w:t>
      </w:r>
      <w:r>
        <w:rPr>
          <w:color w:val="231F20"/>
          <w:spacing w:val="-6"/>
        </w:rPr>
        <w:t xml:space="preserve"> </w:t>
      </w:r>
      <w:r>
        <w:rPr>
          <w:color w:val="231F20"/>
        </w:rPr>
        <w:t>began</w:t>
      </w:r>
      <w:r>
        <w:rPr>
          <w:color w:val="231F20"/>
          <w:spacing w:val="-6"/>
        </w:rPr>
        <w:t xml:space="preserve"> </w:t>
      </w:r>
      <w:r>
        <w:rPr>
          <w:color w:val="231F20"/>
        </w:rPr>
        <w:t>to</w:t>
      </w:r>
      <w:r>
        <w:rPr>
          <w:color w:val="231F20"/>
          <w:spacing w:val="-6"/>
        </w:rPr>
        <w:t xml:space="preserve"> </w:t>
      </w:r>
      <w:r>
        <w:rPr>
          <w:color w:val="231F20"/>
        </w:rPr>
        <w:t>produce</w:t>
      </w:r>
      <w:r>
        <w:rPr>
          <w:color w:val="231F20"/>
          <w:spacing w:val="-6"/>
        </w:rPr>
        <w:t xml:space="preserve"> </w:t>
      </w:r>
      <w:r>
        <w:rPr>
          <w:color w:val="231F20"/>
        </w:rPr>
        <w:t>hormon-ally active extracts from glands, bile, and urine of ani-mals.</w:t>
      </w:r>
      <w:r>
        <w:rPr>
          <w:color w:val="231F20"/>
          <w:spacing w:val="-1"/>
        </w:rPr>
        <w:t xml:space="preserve"> </w:t>
      </w:r>
      <w:r>
        <w:rPr>
          <w:color w:val="231F20"/>
        </w:rPr>
        <w:t>Adventuresome</w:t>
      </w:r>
      <w:r>
        <w:rPr>
          <w:color w:val="231F20"/>
          <w:spacing w:val="-1"/>
        </w:rPr>
        <w:t xml:space="preserve"> </w:t>
      </w:r>
      <w:r>
        <w:rPr>
          <w:color w:val="231F20"/>
        </w:rPr>
        <w:t>clinicians</w:t>
      </w:r>
      <w:r>
        <w:rPr>
          <w:color w:val="231F20"/>
          <w:spacing w:val="-1"/>
        </w:rPr>
        <w:t xml:space="preserve"> </w:t>
      </w:r>
      <w:r>
        <w:rPr>
          <w:color w:val="231F20"/>
        </w:rPr>
        <w:t>used</w:t>
      </w:r>
      <w:r>
        <w:rPr>
          <w:color w:val="231F20"/>
          <w:spacing w:val="-1"/>
        </w:rPr>
        <w:t xml:space="preserve"> </w:t>
      </w:r>
      <w:r>
        <w:rPr>
          <w:color w:val="231F20"/>
        </w:rPr>
        <w:t>these</w:t>
      </w:r>
      <w:r>
        <w:rPr>
          <w:color w:val="231F20"/>
          <w:spacing w:val="-1"/>
        </w:rPr>
        <w:t xml:space="preserve"> </w:t>
      </w:r>
      <w:r>
        <w:rPr>
          <w:color w:val="231F20"/>
        </w:rPr>
        <w:t>extracts</w:t>
      </w:r>
      <w:r>
        <w:rPr>
          <w:color w:val="231F20"/>
          <w:spacing w:val="-1"/>
        </w:rPr>
        <w:t xml:space="preserve"> </w:t>
      </w:r>
      <w:r>
        <w:rPr>
          <w:color w:val="231F20"/>
        </w:rPr>
        <w:t xml:space="preserve">to </w:t>
      </w:r>
      <w:r>
        <w:rPr>
          <w:color w:val="231F20"/>
          <w:w w:val="90"/>
        </w:rPr>
        <w:t>treat patients, for example, supplying thyroid hormone to treat</w:t>
      </w:r>
      <w:r>
        <w:rPr>
          <w:color w:val="231F20"/>
        </w:rPr>
        <w:t xml:space="preserve"> </w:t>
      </w:r>
      <w:r>
        <w:rPr>
          <w:color w:val="231F20"/>
          <w:w w:val="90"/>
        </w:rPr>
        <w:t>severely</w:t>
      </w:r>
      <w:r>
        <w:rPr>
          <w:color w:val="231F20"/>
        </w:rPr>
        <w:t xml:space="preserve"> </w:t>
      </w:r>
      <w:r>
        <w:rPr>
          <w:color w:val="231F20"/>
          <w:w w:val="90"/>
        </w:rPr>
        <w:t>hypothyroid</w:t>
      </w:r>
      <w:r>
        <w:rPr>
          <w:color w:val="231F20"/>
        </w:rPr>
        <w:t xml:space="preserve"> </w:t>
      </w:r>
      <w:r>
        <w:rPr>
          <w:color w:val="231F20"/>
          <w:w w:val="90"/>
        </w:rPr>
        <w:t>individuals,</w:t>
      </w:r>
      <w:r>
        <w:rPr>
          <w:color w:val="231F20"/>
        </w:rPr>
        <w:t xml:space="preserve"> </w:t>
      </w:r>
      <w:r>
        <w:rPr>
          <w:color w:val="231F20"/>
          <w:w w:val="90"/>
        </w:rPr>
        <w:t>and</w:t>
      </w:r>
      <w:r>
        <w:rPr>
          <w:color w:val="231F20"/>
        </w:rPr>
        <w:t xml:space="preserve"> </w:t>
      </w:r>
      <w:r>
        <w:rPr>
          <w:color w:val="231F20"/>
          <w:w w:val="90"/>
        </w:rPr>
        <w:t>the</w:t>
      </w:r>
      <w:r>
        <w:rPr>
          <w:color w:val="231F20"/>
        </w:rPr>
        <w:t xml:space="preserve"> </w:t>
      </w:r>
      <w:r>
        <w:rPr>
          <w:color w:val="231F20"/>
          <w:w w:val="90"/>
        </w:rPr>
        <w:t>specialty</w:t>
      </w:r>
      <w:r>
        <w:rPr>
          <w:color w:val="231F20"/>
          <w:spacing w:val="80"/>
        </w:rPr>
        <w:t xml:space="preserve"> </w:t>
      </w:r>
      <w:r>
        <w:rPr>
          <w:color w:val="231F20"/>
        </w:rPr>
        <w:t>of</w:t>
      </w:r>
      <w:r>
        <w:rPr>
          <w:color w:val="231F20"/>
          <w:spacing w:val="-13"/>
        </w:rPr>
        <w:t xml:space="preserve"> </w:t>
      </w:r>
      <w:r>
        <w:rPr>
          <w:color w:val="231F20"/>
        </w:rPr>
        <w:t>endocrinology</w:t>
      </w:r>
      <w:r>
        <w:rPr>
          <w:color w:val="231F20"/>
          <w:spacing w:val="-12"/>
        </w:rPr>
        <w:t xml:space="preserve"> </w:t>
      </w:r>
      <w:r>
        <w:rPr>
          <w:color w:val="231F20"/>
        </w:rPr>
        <w:t>was</w:t>
      </w:r>
      <w:r>
        <w:rPr>
          <w:color w:val="231F20"/>
          <w:spacing w:val="-13"/>
        </w:rPr>
        <w:t xml:space="preserve"> </w:t>
      </w:r>
      <w:r>
        <w:rPr>
          <w:color w:val="231F20"/>
        </w:rPr>
        <w:t>born.</w:t>
      </w:r>
      <w:r>
        <w:rPr>
          <w:color w:val="231F20"/>
          <w:spacing w:val="-12"/>
        </w:rPr>
        <w:t xml:space="preserve"> </w:t>
      </w:r>
      <w:r>
        <w:rPr>
          <w:color w:val="231F20"/>
        </w:rPr>
        <w:t>The</w:t>
      </w:r>
      <w:r>
        <w:rPr>
          <w:color w:val="231F20"/>
          <w:spacing w:val="-13"/>
        </w:rPr>
        <w:t xml:space="preserve"> </w:t>
      </w:r>
      <w:r>
        <w:rPr>
          <w:color w:val="231F20"/>
        </w:rPr>
        <w:t>word</w:t>
      </w:r>
      <w:r>
        <w:rPr>
          <w:color w:val="231F20"/>
          <w:spacing w:val="-12"/>
        </w:rPr>
        <w:t xml:space="preserve"> </w:t>
      </w:r>
      <w:r>
        <w:rPr>
          <w:color w:val="231F20"/>
        </w:rPr>
        <w:t>“endocrine”</w:t>
      </w:r>
      <w:r>
        <w:rPr>
          <w:color w:val="231F20"/>
          <w:spacing w:val="-13"/>
        </w:rPr>
        <w:t xml:space="preserve"> </w:t>
      </w:r>
      <w:r>
        <w:rPr>
          <w:color w:val="231F20"/>
        </w:rPr>
        <w:t xml:space="preserve">was </w:t>
      </w:r>
      <w:r>
        <w:rPr>
          <w:color w:val="231F20"/>
          <w:w w:val="90"/>
        </w:rPr>
        <w:t xml:space="preserve">adopted to designate the “glands of internal secretion,” the </w:t>
      </w:r>
      <w:r>
        <w:rPr>
          <w:color w:val="231F20"/>
        </w:rPr>
        <w:t>multiple sources of hormones.</w:t>
      </w:r>
    </w:p>
    <w:p w14:paraId="268567F4" w14:textId="77777777" w:rsidR="00512F90" w:rsidRDefault="00512F90" w:rsidP="00512F90">
      <w:pPr>
        <w:pStyle w:val="BodyText"/>
        <w:spacing w:line="213" w:lineRule="auto"/>
        <w:ind w:left="73" w:right="1" w:firstLine="240"/>
        <w:jc w:val="both"/>
        <w:rPr>
          <w:position w:val="7"/>
          <w:sz w:val="11"/>
        </w:rPr>
      </w:pPr>
      <w:r>
        <w:rPr>
          <w:color w:val="231F20"/>
          <w:spacing w:val="-4"/>
        </w:rPr>
        <w:t>Charles-Édouard</w:t>
      </w:r>
      <w:r>
        <w:rPr>
          <w:color w:val="231F20"/>
          <w:spacing w:val="-6"/>
        </w:rPr>
        <w:t xml:space="preserve"> </w:t>
      </w:r>
      <w:r>
        <w:rPr>
          <w:color w:val="231F20"/>
          <w:spacing w:val="-4"/>
        </w:rPr>
        <w:t>Brown-Séquard,</w:t>
      </w:r>
      <w:r>
        <w:rPr>
          <w:color w:val="231F20"/>
          <w:spacing w:val="-6"/>
        </w:rPr>
        <w:t xml:space="preserve"> </w:t>
      </w:r>
      <w:r>
        <w:rPr>
          <w:color w:val="231F20"/>
          <w:spacing w:val="-4"/>
        </w:rPr>
        <w:t>the</w:t>
      </w:r>
      <w:r>
        <w:rPr>
          <w:color w:val="231F20"/>
          <w:spacing w:val="-6"/>
        </w:rPr>
        <w:t xml:space="preserve"> </w:t>
      </w:r>
      <w:r>
        <w:rPr>
          <w:color w:val="231F20"/>
          <w:spacing w:val="-4"/>
        </w:rPr>
        <w:t>son</w:t>
      </w:r>
      <w:r>
        <w:rPr>
          <w:color w:val="231F20"/>
          <w:spacing w:val="-6"/>
        </w:rPr>
        <w:t xml:space="preserve"> </w:t>
      </w:r>
      <w:r>
        <w:rPr>
          <w:color w:val="231F20"/>
          <w:spacing w:val="-4"/>
        </w:rPr>
        <w:t>of</w:t>
      </w:r>
      <w:r>
        <w:rPr>
          <w:color w:val="231F20"/>
          <w:spacing w:val="-6"/>
        </w:rPr>
        <w:t xml:space="preserve"> </w:t>
      </w:r>
      <w:r>
        <w:rPr>
          <w:color w:val="231F20"/>
          <w:spacing w:val="-4"/>
        </w:rPr>
        <w:t>a</w:t>
      </w:r>
      <w:r>
        <w:rPr>
          <w:color w:val="231F20"/>
          <w:spacing w:val="-6"/>
        </w:rPr>
        <w:t xml:space="preserve"> </w:t>
      </w:r>
      <w:r>
        <w:rPr>
          <w:color w:val="231F20"/>
          <w:spacing w:val="-4"/>
        </w:rPr>
        <w:t xml:space="preserve">French </w:t>
      </w:r>
      <w:r>
        <w:rPr>
          <w:color w:val="231F20"/>
        </w:rPr>
        <w:t>woman</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American</w:t>
      </w:r>
      <w:r>
        <w:rPr>
          <w:color w:val="231F20"/>
          <w:spacing w:val="-4"/>
        </w:rPr>
        <w:t xml:space="preserve"> </w:t>
      </w:r>
      <w:r>
        <w:rPr>
          <w:color w:val="231F20"/>
        </w:rPr>
        <w:t>sea</w:t>
      </w:r>
      <w:r>
        <w:rPr>
          <w:color w:val="231F20"/>
          <w:spacing w:val="-4"/>
        </w:rPr>
        <w:t xml:space="preserve"> </w:t>
      </w:r>
      <w:r>
        <w:rPr>
          <w:color w:val="231F20"/>
        </w:rPr>
        <w:t>captain,</w:t>
      </w:r>
      <w:r>
        <w:rPr>
          <w:color w:val="231F20"/>
          <w:spacing w:val="-4"/>
        </w:rPr>
        <w:t xml:space="preserve"> </w:t>
      </w:r>
      <w:r>
        <w:rPr>
          <w:color w:val="231F20"/>
        </w:rPr>
        <w:t>was</w:t>
      </w:r>
      <w:r>
        <w:rPr>
          <w:color w:val="231F20"/>
          <w:spacing w:val="-4"/>
        </w:rPr>
        <w:t xml:space="preserve"> </w:t>
      </w:r>
      <w:r>
        <w:rPr>
          <w:color w:val="231F20"/>
        </w:rPr>
        <w:t>born</w:t>
      </w:r>
      <w:r>
        <w:rPr>
          <w:color w:val="231F20"/>
          <w:spacing w:val="-4"/>
        </w:rPr>
        <w:t xml:space="preserve"> </w:t>
      </w:r>
      <w:r>
        <w:rPr>
          <w:color w:val="231F20"/>
        </w:rPr>
        <w:t>on</w:t>
      </w:r>
      <w:r>
        <w:rPr>
          <w:color w:val="231F20"/>
          <w:spacing w:val="-4"/>
        </w:rPr>
        <w:t xml:space="preserve"> </w:t>
      </w:r>
      <w:r>
        <w:rPr>
          <w:color w:val="231F20"/>
        </w:rPr>
        <w:t xml:space="preserve">the </w:t>
      </w:r>
      <w:r>
        <w:rPr>
          <w:color w:val="231F20"/>
          <w:spacing w:val="-4"/>
        </w:rPr>
        <w:t>island</w:t>
      </w:r>
      <w:r>
        <w:rPr>
          <w:color w:val="231F20"/>
          <w:spacing w:val="-6"/>
        </w:rPr>
        <w:t xml:space="preserve"> </w:t>
      </w:r>
      <w:r>
        <w:rPr>
          <w:color w:val="231F20"/>
          <w:spacing w:val="-4"/>
        </w:rPr>
        <w:t>of</w:t>
      </w:r>
      <w:r>
        <w:rPr>
          <w:color w:val="231F20"/>
          <w:spacing w:val="-6"/>
        </w:rPr>
        <w:t xml:space="preserve"> </w:t>
      </w:r>
      <w:r>
        <w:rPr>
          <w:color w:val="231F20"/>
          <w:spacing w:val="-4"/>
        </w:rPr>
        <w:t>Mauritius.</w:t>
      </w:r>
      <w:r>
        <w:rPr>
          <w:color w:val="231F20"/>
          <w:spacing w:val="-6"/>
        </w:rPr>
        <w:t xml:space="preserve"> </w:t>
      </w:r>
      <w:r>
        <w:rPr>
          <w:color w:val="231F20"/>
          <w:spacing w:val="-4"/>
        </w:rPr>
        <w:t>Speaking</w:t>
      </w:r>
      <w:r>
        <w:rPr>
          <w:color w:val="231F20"/>
          <w:spacing w:val="-6"/>
        </w:rPr>
        <w:t xml:space="preserve"> </w:t>
      </w:r>
      <w:r>
        <w:rPr>
          <w:color w:val="231F20"/>
          <w:spacing w:val="-4"/>
        </w:rPr>
        <w:t>fluent</w:t>
      </w:r>
      <w:r>
        <w:rPr>
          <w:color w:val="231F20"/>
          <w:spacing w:val="-6"/>
        </w:rPr>
        <w:t xml:space="preserve"> </w:t>
      </w:r>
      <w:r>
        <w:rPr>
          <w:color w:val="231F20"/>
          <w:spacing w:val="-4"/>
        </w:rPr>
        <w:t>English</w:t>
      </w:r>
      <w:r>
        <w:rPr>
          <w:color w:val="231F20"/>
          <w:spacing w:val="-6"/>
        </w:rPr>
        <w:t xml:space="preserve"> </w:t>
      </w:r>
      <w:r>
        <w:rPr>
          <w:color w:val="231F20"/>
          <w:spacing w:val="-4"/>
        </w:rPr>
        <w:t>and</w:t>
      </w:r>
      <w:r>
        <w:rPr>
          <w:color w:val="231F20"/>
          <w:spacing w:val="-6"/>
        </w:rPr>
        <w:t xml:space="preserve"> </w:t>
      </w:r>
      <w:r>
        <w:rPr>
          <w:color w:val="231F20"/>
          <w:spacing w:val="-4"/>
        </w:rPr>
        <w:t xml:space="preserve">French, </w:t>
      </w:r>
      <w:r>
        <w:rPr>
          <w:color w:val="231F20"/>
          <w:spacing w:val="-2"/>
        </w:rPr>
        <w:t>he</w:t>
      </w:r>
      <w:r>
        <w:rPr>
          <w:color w:val="231F20"/>
          <w:spacing w:val="-11"/>
        </w:rPr>
        <w:t xml:space="preserve"> </w:t>
      </w:r>
      <w:r>
        <w:rPr>
          <w:color w:val="231F20"/>
          <w:spacing w:val="-2"/>
        </w:rPr>
        <w:t>practiced</w:t>
      </w:r>
      <w:r>
        <w:rPr>
          <w:color w:val="231F20"/>
          <w:spacing w:val="-10"/>
        </w:rPr>
        <w:t xml:space="preserve"> </w:t>
      </w:r>
      <w:r>
        <w:rPr>
          <w:color w:val="231F20"/>
          <w:spacing w:val="-2"/>
        </w:rPr>
        <w:t>medicine</w:t>
      </w:r>
      <w:r>
        <w:rPr>
          <w:color w:val="231F20"/>
          <w:spacing w:val="-11"/>
        </w:rPr>
        <w:t xml:space="preserve"> </w:t>
      </w:r>
      <w:r>
        <w:rPr>
          <w:color w:val="231F20"/>
          <w:spacing w:val="-2"/>
        </w:rPr>
        <w:t>and</w:t>
      </w:r>
      <w:r>
        <w:rPr>
          <w:color w:val="231F20"/>
          <w:spacing w:val="-10"/>
        </w:rPr>
        <w:t xml:space="preserve"> </w:t>
      </w:r>
      <w:r>
        <w:rPr>
          <w:color w:val="231F20"/>
          <w:spacing w:val="-2"/>
        </w:rPr>
        <w:t>lectured</w:t>
      </w:r>
      <w:r>
        <w:rPr>
          <w:color w:val="231F20"/>
          <w:spacing w:val="-11"/>
        </w:rPr>
        <w:t xml:space="preserve"> </w:t>
      </w:r>
      <w:r>
        <w:rPr>
          <w:color w:val="231F20"/>
          <w:spacing w:val="-2"/>
        </w:rPr>
        <w:t>in</w:t>
      </w:r>
      <w:r>
        <w:rPr>
          <w:color w:val="231F20"/>
          <w:spacing w:val="-10"/>
        </w:rPr>
        <w:t xml:space="preserve"> </w:t>
      </w:r>
      <w:r>
        <w:rPr>
          <w:color w:val="231F20"/>
          <w:spacing w:val="-2"/>
        </w:rPr>
        <w:t>London</w:t>
      </w:r>
      <w:r>
        <w:rPr>
          <w:color w:val="231F20"/>
          <w:spacing w:val="-11"/>
        </w:rPr>
        <w:t xml:space="preserve"> </w:t>
      </w:r>
      <w:r>
        <w:rPr>
          <w:color w:val="231F20"/>
          <w:spacing w:val="-2"/>
        </w:rPr>
        <w:t>and</w:t>
      </w:r>
      <w:r>
        <w:rPr>
          <w:color w:val="231F20"/>
          <w:spacing w:val="-10"/>
        </w:rPr>
        <w:t xml:space="preserve"> </w:t>
      </w:r>
      <w:r>
        <w:rPr>
          <w:color w:val="231F20"/>
          <w:spacing w:val="-2"/>
        </w:rPr>
        <w:t xml:space="preserve">New </w:t>
      </w:r>
      <w:r>
        <w:rPr>
          <w:color w:val="231F20"/>
          <w:spacing w:val="-4"/>
        </w:rPr>
        <w:t>York</w:t>
      </w:r>
      <w:r>
        <w:rPr>
          <w:color w:val="231F20"/>
          <w:spacing w:val="-6"/>
        </w:rPr>
        <w:t xml:space="preserve"> </w:t>
      </w:r>
      <w:r>
        <w:rPr>
          <w:color w:val="231F20"/>
          <w:spacing w:val="-4"/>
        </w:rPr>
        <w:t>before</w:t>
      </w:r>
      <w:r>
        <w:rPr>
          <w:color w:val="231F20"/>
          <w:spacing w:val="-6"/>
        </w:rPr>
        <w:t xml:space="preserve"> </w:t>
      </w:r>
      <w:r>
        <w:rPr>
          <w:color w:val="231F20"/>
          <w:spacing w:val="-4"/>
        </w:rPr>
        <w:t>settling</w:t>
      </w:r>
      <w:r>
        <w:rPr>
          <w:color w:val="231F20"/>
          <w:spacing w:val="-6"/>
        </w:rPr>
        <w:t xml:space="preserve"> </w:t>
      </w:r>
      <w:r>
        <w:rPr>
          <w:color w:val="231F20"/>
          <w:spacing w:val="-4"/>
        </w:rPr>
        <w:t>in</w:t>
      </w:r>
      <w:r>
        <w:rPr>
          <w:color w:val="231F20"/>
          <w:spacing w:val="-6"/>
        </w:rPr>
        <w:t xml:space="preserve"> </w:t>
      </w:r>
      <w:r>
        <w:rPr>
          <w:color w:val="231F20"/>
          <w:spacing w:val="-4"/>
        </w:rPr>
        <w:t>Paris.</w:t>
      </w:r>
      <w:r>
        <w:rPr>
          <w:color w:val="231F20"/>
          <w:spacing w:val="-6"/>
        </w:rPr>
        <w:t xml:space="preserve"> </w:t>
      </w:r>
      <w:r>
        <w:rPr>
          <w:color w:val="231F20"/>
          <w:spacing w:val="-4"/>
        </w:rPr>
        <w:t>Brown-Séquard</w:t>
      </w:r>
      <w:r>
        <w:rPr>
          <w:color w:val="231F20"/>
          <w:spacing w:val="-6"/>
        </w:rPr>
        <w:t xml:space="preserve"> </w:t>
      </w:r>
      <w:r>
        <w:rPr>
          <w:color w:val="231F20"/>
          <w:spacing w:val="-4"/>
        </w:rPr>
        <w:t>reported</w:t>
      </w:r>
      <w:r>
        <w:rPr>
          <w:color w:val="231F20"/>
          <w:spacing w:val="-6"/>
        </w:rPr>
        <w:t xml:space="preserve"> </w:t>
      </w:r>
      <w:r>
        <w:rPr>
          <w:color w:val="231F20"/>
          <w:spacing w:val="-4"/>
        </w:rPr>
        <w:t xml:space="preserve">in </w:t>
      </w:r>
      <w:r>
        <w:rPr>
          <w:color w:val="231F20"/>
          <w:spacing w:val="-2"/>
        </w:rPr>
        <w:t>1889</w:t>
      </w:r>
      <w:r>
        <w:rPr>
          <w:color w:val="231F20"/>
          <w:spacing w:val="-5"/>
        </w:rPr>
        <w:t xml:space="preserve"> </w:t>
      </w:r>
      <w:r>
        <w:rPr>
          <w:color w:val="231F20"/>
          <w:spacing w:val="-2"/>
        </w:rPr>
        <w:t>that</w:t>
      </w:r>
      <w:r>
        <w:rPr>
          <w:color w:val="231F20"/>
          <w:spacing w:val="-5"/>
        </w:rPr>
        <w:t xml:space="preserve"> </w:t>
      </w:r>
      <w:r>
        <w:rPr>
          <w:color w:val="231F20"/>
          <w:spacing w:val="-2"/>
        </w:rPr>
        <w:t>he</w:t>
      </w:r>
      <w:r>
        <w:rPr>
          <w:color w:val="231F20"/>
          <w:spacing w:val="-5"/>
        </w:rPr>
        <w:t xml:space="preserve"> </w:t>
      </w:r>
      <w:r>
        <w:rPr>
          <w:color w:val="231F20"/>
          <w:spacing w:val="-2"/>
        </w:rPr>
        <w:t>was</w:t>
      </w:r>
      <w:r>
        <w:rPr>
          <w:color w:val="231F20"/>
          <w:spacing w:val="-5"/>
        </w:rPr>
        <w:t xml:space="preserve"> </w:t>
      </w:r>
      <w:r>
        <w:rPr>
          <w:color w:val="231F20"/>
          <w:spacing w:val="-2"/>
        </w:rPr>
        <w:t>rejuvenated</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5"/>
        </w:rPr>
        <w:t xml:space="preserve"> </w:t>
      </w:r>
      <w:r>
        <w:rPr>
          <w:color w:val="231F20"/>
          <w:spacing w:val="-2"/>
        </w:rPr>
        <w:t xml:space="preserve">self-administration </w:t>
      </w:r>
      <w:r>
        <w:rPr>
          <w:color w:val="231F20"/>
          <w:spacing w:val="-4"/>
        </w:rPr>
        <w:t>of</w:t>
      </w:r>
      <w:r>
        <w:rPr>
          <w:color w:val="231F20"/>
          <w:spacing w:val="-6"/>
        </w:rPr>
        <w:t xml:space="preserve"> </w:t>
      </w:r>
      <w:r>
        <w:rPr>
          <w:color w:val="231F20"/>
          <w:spacing w:val="-4"/>
        </w:rPr>
        <w:t>extracts</w:t>
      </w:r>
      <w:r>
        <w:rPr>
          <w:color w:val="231F20"/>
          <w:spacing w:val="-6"/>
        </w:rPr>
        <w:t xml:space="preserve"> </w:t>
      </w:r>
      <w:r>
        <w:rPr>
          <w:color w:val="231F20"/>
          <w:spacing w:val="-4"/>
        </w:rPr>
        <w:t>from</w:t>
      </w:r>
      <w:r>
        <w:rPr>
          <w:color w:val="231F20"/>
          <w:spacing w:val="-6"/>
        </w:rPr>
        <w:t xml:space="preserve"> </w:t>
      </w:r>
      <w:r>
        <w:rPr>
          <w:color w:val="231F20"/>
          <w:spacing w:val="-4"/>
        </w:rPr>
        <w:t>dog</w:t>
      </w:r>
      <w:r>
        <w:rPr>
          <w:color w:val="231F20"/>
          <w:spacing w:val="-6"/>
        </w:rPr>
        <w:t xml:space="preserve"> </w:t>
      </w:r>
      <w:r>
        <w:rPr>
          <w:color w:val="231F20"/>
          <w:spacing w:val="-4"/>
        </w:rPr>
        <w:t>testicles,</w:t>
      </w:r>
      <w:r>
        <w:rPr>
          <w:color w:val="231F20"/>
          <w:spacing w:val="-6"/>
        </w:rPr>
        <w:t xml:space="preserve"> </w:t>
      </w:r>
      <w:r>
        <w:rPr>
          <w:color w:val="231F20"/>
          <w:spacing w:val="-4"/>
        </w:rPr>
        <w:t>most</w:t>
      </w:r>
      <w:r>
        <w:rPr>
          <w:color w:val="231F20"/>
          <w:spacing w:val="-6"/>
        </w:rPr>
        <w:t xml:space="preserve"> </w:t>
      </w:r>
      <w:r>
        <w:rPr>
          <w:color w:val="231F20"/>
          <w:spacing w:val="-4"/>
        </w:rPr>
        <w:t>likely</w:t>
      </w:r>
      <w:r>
        <w:rPr>
          <w:color w:val="231F20"/>
          <w:spacing w:val="-6"/>
        </w:rPr>
        <w:t xml:space="preserve"> </w:t>
      </w:r>
      <w:r>
        <w:rPr>
          <w:color w:val="231F20"/>
          <w:spacing w:val="-4"/>
        </w:rPr>
        <w:t>a</w:t>
      </w:r>
      <w:r>
        <w:rPr>
          <w:color w:val="231F20"/>
          <w:spacing w:val="-6"/>
        </w:rPr>
        <w:t xml:space="preserve"> </w:t>
      </w:r>
      <w:r>
        <w:rPr>
          <w:color w:val="231F20"/>
          <w:spacing w:val="-4"/>
        </w:rPr>
        <w:t>placebo</w:t>
      </w:r>
      <w:r>
        <w:rPr>
          <w:color w:val="231F20"/>
          <w:spacing w:val="-6"/>
        </w:rPr>
        <w:t xml:space="preserve"> </w:t>
      </w:r>
      <w:r>
        <w:rPr>
          <w:color w:val="231F20"/>
          <w:spacing w:val="-4"/>
        </w:rPr>
        <w:t xml:space="preserve">effect </w:t>
      </w:r>
      <w:r>
        <w:rPr>
          <w:color w:val="231F20"/>
          <w:w w:val="90"/>
        </w:rPr>
        <w:t xml:space="preserve">considering the scant amount of testosterone he could have extracted using his aqueous method, and he suggested that </w:t>
      </w:r>
      <w:r>
        <w:rPr>
          <w:color w:val="231F20"/>
          <w:spacing w:val="-2"/>
        </w:rPr>
        <w:t>ovarian</w:t>
      </w:r>
      <w:r>
        <w:rPr>
          <w:color w:val="231F20"/>
          <w:spacing w:val="-11"/>
        </w:rPr>
        <w:t xml:space="preserve"> </w:t>
      </w:r>
      <w:r>
        <w:rPr>
          <w:color w:val="231F20"/>
          <w:spacing w:val="-2"/>
        </w:rPr>
        <w:t>extracts</w:t>
      </w:r>
      <w:r>
        <w:rPr>
          <w:color w:val="231F20"/>
          <w:spacing w:val="-10"/>
        </w:rPr>
        <w:t xml:space="preserve"> </w:t>
      </w:r>
      <w:r>
        <w:rPr>
          <w:color w:val="231F20"/>
          <w:spacing w:val="-2"/>
        </w:rPr>
        <w:t>would</w:t>
      </w:r>
      <w:r>
        <w:rPr>
          <w:color w:val="231F20"/>
          <w:spacing w:val="-11"/>
        </w:rPr>
        <w:t xml:space="preserve"> </w:t>
      </w:r>
      <w:r>
        <w:rPr>
          <w:color w:val="231F20"/>
          <w:spacing w:val="-2"/>
        </w:rPr>
        <w:t>have</w:t>
      </w:r>
      <w:r>
        <w:rPr>
          <w:color w:val="231F20"/>
          <w:spacing w:val="-10"/>
        </w:rPr>
        <w:t xml:space="preserve"> </w:t>
      </w:r>
      <w:r>
        <w:rPr>
          <w:color w:val="231F20"/>
          <w:spacing w:val="-2"/>
        </w:rPr>
        <w:t>the</w:t>
      </w:r>
      <w:r>
        <w:rPr>
          <w:color w:val="231F20"/>
          <w:spacing w:val="-11"/>
        </w:rPr>
        <w:t xml:space="preserve"> </w:t>
      </w:r>
      <w:r>
        <w:rPr>
          <w:color w:val="231F20"/>
          <w:spacing w:val="-2"/>
        </w:rPr>
        <w:t>same</w:t>
      </w:r>
      <w:r>
        <w:rPr>
          <w:color w:val="231F20"/>
          <w:spacing w:val="-10"/>
        </w:rPr>
        <w:t xml:space="preserve"> </w:t>
      </w:r>
      <w:r>
        <w:rPr>
          <w:color w:val="231F20"/>
          <w:spacing w:val="-2"/>
        </w:rPr>
        <w:t>revitalizing</w:t>
      </w:r>
      <w:r>
        <w:rPr>
          <w:color w:val="231F20"/>
          <w:spacing w:val="-11"/>
        </w:rPr>
        <w:t xml:space="preserve"> </w:t>
      </w:r>
      <w:r>
        <w:rPr>
          <w:color w:val="231F20"/>
          <w:spacing w:val="-2"/>
        </w:rPr>
        <w:t>effect in</w:t>
      </w:r>
      <w:r>
        <w:rPr>
          <w:color w:val="231F20"/>
          <w:spacing w:val="-9"/>
        </w:rPr>
        <w:t xml:space="preserve"> </w:t>
      </w:r>
      <w:r>
        <w:rPr>
          <w:color w:val="231F20"/>
          <w:spacing w:val="-2"/>
        </w:rPr>
        <w:t>women.</w:t>
      </w:r>
      <w:r>
        <w:rPr>
          <w:color w:val="231F20"/>
          <w:spacing w:val="-9"/>
        </w:rPr>
        <w:t xml:space="preserve"> </w:t>
      </w:r>
      <w:r>
        <w:rPr>
          <w:color w:val="231F20"/>
          <w:spacing w:val="-2"/>
        </w:rPr>
        <w:t>Efforts</w:t>
      </w:r>
      <w:r>
        <w:rPr>
          <w:color w:val="231F20"/>
          <w:spacing w:val="-9"/>
        </w:rPr>
        <w:t xml:space="preserve"> </w:t>
      </w:r>
      <w:r>
        <w:rPr>
          <w:color w:val="231F20"/>
          <w:spacing w:val="-2"/>
        </w:rPr>
        <w:t>to</w:t>
      </w:r>
      <w:r>
        <w:rPr>
          <w:color w:val="231F20"/>
          <w:spacing w:val="-9"/>
        </w:rPr>
        <w:t xml:space="preserve"> </w:t>
      </w:r>
      <w:r>
        <w:rPr>
          <w:color w:val="231F20"/>
          <w:spacing w:val="-2"/>
        </w:rPr>
        <w:t>treat</w:t>
      </w:r>
      <w:r>
        <w:rPr>
          <w:color w:val="231F20"/>
          <w:spacing w:val="-9"/>
        </w:rPr>
        <w:t xml:space="preserve"> </w:t>
      </w:r>
      <w:r>
        <w:rPr>
          <w:color w:val="231F20"/>
          <w:spacing w:val="-2"/>
        </w:rPr>
        <w:t>women</w:t>
      </w:r>
      <w:r>
        <w:rPr>
          <w:color w:val="231F20"/>
          <w:spacing w:val="-9"/>
        </w:rPr>
        <w:t xml:space="preserve"> </w:t>
      </w:r>
      <w:r>
        <w:rPr>
          <w:color w:val="231F20"/>
          <w:spacing w:val="-2"/>
        </w:rPr>
        <w:t>around</w:t>
      </w:r>
      <w:r>
        <w:rPr>
          <w:color w:val="231F20"/>
          <w:spacing w:val="-9"/>
        </w:rPr>
        <w:t xml:space="preserve"> </w:t>
      </w:r>
      <w:r>
        <w:rPr>
          <w:color w:val="231F20"/>
          <w:spacing w:val="-2"/>
        </w:rPr>
        <w:t>the</w:t>
      </w:r>
      <w:r>
        <w:rPr>
          <w:color w:val="231F20"/>
          <w:spacing w:val="-9"/>
        </w:rPr>
        <w:t xml:space="preserve"> </w:t>
      </w:r>
      <w:r>
        <w:rPr>
          <w:color w:val="231F20"/>
          <w:spacing w:val="-2"/>
        </w:rPr>
        <w:t>end</w:t>
      </w:r>
      <w:r>
        <w:rPr>
          <w:color w:val="231F20"/>
          <w:spacing w:val="-9"/>
        </w:rPr>
        <w:t xml:space="preserve"> </w:t>
      </w:r>
      <w:r>
        <w:rPr>
          <w:color w:val="231F20"/>
          <w:spacing w:val="-2"/>
        </w:rPr>
        <w:t>of</w:t>
      </w:r>
      <w:r>
        <w:rPr>
          <w:color w:val="231F20"/>
          <w:spacing w:val="-9"/>
        </w:rPr>
        <w:t xml:space="preserve"> </w:t>
      </w:r>
      <w:r>
        <w:rPr>
          <w:color w:val="231F20"/>
          <w:spacing w:val="-2"/>
        </w:rPr>
        <w:t xml:space="preserve">the </w:t>
      </w:r>
      <w:r>
        <w:rPr>
          <w:color w:val="231F20"/>
          <w:spacing w:val="-6"/>
        </w:rPr>
        <w:t>19th century were largely unsuccessful, but in 1897, ovar-</w:t>
      </w:r>
      <w:r>
        <w:rPr>
          <w:color w:val="231F20"/>
          <w:w w:val="90"/>
        </w:rPr>
        <w:t xml:space="preserve">ian extract was reported to be effective for menopausal hot </w:t>
      </w:r>
      <w:r>
        <w:rPr>
          <w:color w:val="231F20"/>
          <w:spacing w:val="-2"/>
        </w:rPr>
        <w:t>flushing.</w:t>
      </w:r>
      <w:r>
        <w:rPr>
          <w:color w:val="231F20"/>
          <w:spacing w:val="-2"/>
          <w:position w:val="7"/>
          <w:sz w:val="11"/>
        </w:rPr>
        <w:t>451</w:t>
      </w:r>
    </w:p>
    <w:p w14:paraId="66F1B389" w14:textId="77777777" w:rsidR="00512F90" w:rsidRDefault="00512F90" w:rsidP="00512F90">
      <w:pPr>
        <w:pStyle w:val="BodyText"/>
        <w:spacing w:line="213" w:lineRule="auto"/>
        <w:ind w:left="73" w:right="1" w:firstLine="240"/>
        <w:jc w:val="both"/>
      </w:pPr>
      <w:r>
        <w:rPr>
          <w:color w:val="231F20"/>
          <w:spacing w:val="-6"/>
        </w:rPr>
        <w:t>The first American attempt to treat menopausal symp-</w:t>
      </w:r>
      <w:r>
        <w:rPr>
          <w:color w:val="231F20"/>
        </w:rPr>
        <w:t>toms</w:t>
      </w:r>
      <w:r>
        <w:rPr>
          <w:color w:val="231F20"/>
          <w:spacing w:val="-4"/>
        </w:rPr>
        <w:t xml:space="preserve"> </w:t>
      </w:r>
      <w:r>
        <w:rPr>
          <w:color w:val="231F20"/>
        </w:rPr>
        <w:t>is</w:t>
      </w:r>
      <w:r>
        <w:rPr>
          <w:color w:val="231F20"/>
          <w:spacing w:val="-4"/>
        </w:rPr>
        <w:t xml:space="preserve"> </w:t>
      </w:r>
      <w:r>
        <w:rPr>
          <w:color w:val="231F20"/>
        </w:rPr>
        <w:t>attributed</w:t>
      </w:r>
      <w:r>
        <w:rPr>
          <w:color w:val="231F20"/>
          <w:spacing w:val="-4"/>
        </w:rPr>
        <w:t xml:space="preserve"> </w:t>
      </w:r>
      <w:r>
        <w:rPr>
          <w:color w:val="231F20"/>
        </w:rPr>
        <w:t>to</w:t>
      </w:r>
      <w:r>
        <w:rPr>
          <w:color w:val="231F20"/>
          <w:spacing w:val="-4"/>
        </w:rPr>
        <w:t xml:space="preserve"> </w:t>
      </w:r>
      <w:r>
        <w:rPr>
          <w:color w:val="231F20"/>
        </w:rPr>
        <w:t>E.L.</w:t>
      </w:r>
      <w:r>
        <w:rPr>
          <w:color w:val="231F20"/>
          <w:spacing w:val="-4"/>
        </w:rPr>
        <w:t xml:space="preserve"> </w:t>
      </w:r>
      <w:r>
        <w:rPr>
          <w:color w:val="231F20"/>
        </w:rPr>
        <w:t>Severinghaus</w:t>
      </w:r>
      <w:r>
        <w:rPr>
          <w:color w:val="231F20"/>
          <w:spacing w:val="-4"/>
        </w:rPr>
        <w:t xml:space="preserve"> </w:t>
      </w:r>
      <w:r>
        <w:rPr>
          <w:color w:val="231F20"/>
        </w:rPr>
        <w:t>and</w:t>
      </w:r>
      <w:r>
        <w:rPr>
          <w:color w:val="231F20"/>
          <w:spacing w:val="-4"/>
        </w:rPr>
        <w:t xml:space="preserve"> </w:t>
      </w:r>
      <w:r>
        <w:rPr>
          <w:color w:val="231F20"/>
        </w:rPr>
        <w:t>J.</w:t>
      </w:r>
      <w:r>
        <w:rPr>
          <w:color w:val="231F20"/>
          <w:spacing w:val="-4"/>
        </w:rPr>
        <w:t xml:space="preserve"> </w:t>
      </w:r>
      <w:r>
        <w:rPr>
          <w:color w:val="231F20"/>
        </w:rPr>
        <w:t>Evans</w:t>
      </w:r>
      <w:r>
        <w:rPr>
          <w:color w:val="231F20"/>
          <w:spacing w:val="-4"/>
        </w:rPr>
        <w:t xml:space="preserve"> </w:t>
      </w:r>
      <w:r>
        <w:rPr>
          <w:color w:val="231F20"/>
        </w:rPr>
        <w:t xml:space="preserve">of </w:t>
      </w:r>
      <w:r>
        <w:rPr>
          <w:color w:val="231F20"/>
          <w:spacing w:val="-4"/>
        </w:rPr>
        <w:t>Madison,</w:t>
      </w:r>
      <w:r>
        <w:rPr>
          <w:color w:val="231F20"/>
          <w:spacing w:val="-9"/>
        </w:rPr>
        <w:t xml:space="preserve"> </w:t>
      </w:r>
      <w:r>
        <w:rPr>
          <w:color w:val="231F20"/>
          <w:spacing w:val="-4"/>
        </w:rPr>
        <w:t>Wisconsin,</w:t>
      </w:r>
      <w:r>
        <w:rPr>
          <w:color w:val="231F20"/>
          <w:spacing w:val="-8"/>
        </w:rPr>
        <w:t xml:space="preserve"> </w:t>
      </w:r>
      <w:r>
        <w:rPr>
          <w:color w:val="231F20"/>
          <w:spacing w:val="-4"/>
        </w:rPr>
        <w:t>who</w:t>
      </w:r>
      <w:r>
        <w:rPr>
          <w:color w:val="231F20"/>
          <w:spacing w:val="-9"/>
        </w:rPr>
        <w:t xml:space="preserve"> </w:t>
      </w:r>
      <w:r>
        <w:rPr>
          <w:color w:val="231F20"/>
          <w:spacing w:val="-4"/>
        </w:rPr>
        <w:t>in</w:t>
      </w:r>
      <w:r>
        <w:rPr>
          <w:color w:val="231F20"/>
          <w:spacing w:val="-8"/>
        </w:rPr>
        <w:t xml:space="preserve"> </w:t>
      </w:r>
      <w:r>
        <w:rPr>
          <w:color w:val="231F20"/>
          <w:spacing w:val="-4"/>
        </w:rPr>
        <w:t>1929</w:t>
      </w:r>
      <w:r>
        <w:rPr>
          <w:color w:val="231F20"/>
          <w:spacing w:val="-9"/>
        </w:rPr>
        <w:t xml:space="preserve"> </w:t>
      </w:r>
      <w:r>
        <w:rPr>
          <w:color w:val="231F20"/>
          <w:spacing w:val="-4"/>
        </w:rPr>
        <w:t>administered</w:t>
      </w:r>
      <w:r>
        <w:rPr>
          <w:color w:val="231F20"/>
          <w:spacing w:val="-8"/>
        </w:rPr>
        <w:t xml:space="preserve"> </w:t>
      </w:r>
      <w:r>
        <w:rPr>
          <w:color w:val="231F20"/>
          <w:spacing w:val="-4"/>
        </w:rPr>
        <w:t>a</w:t>
      </w:r>
      <w:r>
        <w:rPr>
          <w:color w:val="231F20"/>
          <w:spacing w:val="-9"/>
        </w:rPr>
        <w:t xml:space="preserve"> </w:t>
      </w:r>
      <w:r>
        <w:rPr>
          <w:color w:val="231F20"/>
          <w:spacing w:val="-4"/>
        </w:rPr>
        <w:t>deriva-tive</w:t>
      </w:r>
      <w:r>
        <w:rPr>
          <w:color w:val="231F20"/>
          <w:spacing w:val="-9"/>
        </w:rPr>
        <w:t xml:space="preserve"> </w:t>
      </w:r>
      <w:r>
        <w:rPr>
          <w:color w:val="231F20"/>
          <w:spacing w:val="-4"/>
        </w:rPr>
        <w:t>from</w:t>
      </w:r>
      <w:r>
        <w:rPr>
          <w:color w:val="231F20"/>
          <w:spacing w:val="-8"/>
        </w:rPr>
        <w:t xml:space="preserve"> </w:t>
      </w:r>
      <w:r>
        <w:rPr>
          <w:color w:val="231F20"/>
          <w:spacing w:val="-4"/>
        </w:rPr>
        <w:t>the</w:t>
      </w:r>
      <w:r>
        <w:rPr>
          <w:color w:val="231F20"/>
          <w:spacing w:val="-9"/>
        </w:rPr>
        <w:t xml:space="preserve"> </w:t>
      </w:r>
      <w:r>
        <w:rPr>
          <w:color w:val="231F20"/>
          <w:spacing w:val="-4"/>
        </w:rPr>
        <w:t>amniotic</w:t>
      </w:r>
      <w:r>
        <w:rPr>
          <w:color w:val="231F20"/>
          <w:spacing w:val="-8"/>
        </w:rPr>
        <w:t xml:space="preserve"> </w:t>
      </w:r>
      <w:r>
        <w:rPr>
          <w:color w:val="231F20"/>
          <w:spacing w:val="-4"/>
        </w:rPr>
        <w:t>fluid</w:t>
      </w:r>
      <w:r>
        <w:rPr>
          <w:color w:val="231F20"/>
          <w:spacing w:val="-9"/>
        </w:rPr>
        <w:t xml:space="preserve"> </w:t>
      </w:r>
      <w:r>
        <w:rPr>
          <w:color w:val="231F20"/>
          <w:spacing w:val="-4"/>
        </w:rPr>
        <w:t>of</w:t>
      </w:r>
      <w:r>
        <w:rPr>
          <w:color w:val="231F20"/>
          <w:spacing w:val="-8"/>
        </w:rPr>
        <w:t xml:space="preserve"> </w:t>
      </w:r>
      <w:r>
        <w:rPr>
          <w:color w:val="231F20"/>
          <w:spacing w:val="-4"/>
        </w:rPr>
        <w:t>cattle.</w:t>
      </w:r>
      <w:r>
        <w:rPr>
          <w:color w:val="231F20"/>
          <w:spacing w:val="-4"/>
          <w:position w:val="7"/>
          <w:sz w:val="11"/>
        </w:rPr>
        <w:t>448,452</w:t>
      </w:r>
      <w:r>
        <w:rPr>
          <w:color w:val="231F20"/>
          <w:spacing w:val="9"/>
          <w:position w:val="7"/>
          <w:sz w:val="11"/>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color w:val="231F20"/>
          <w:spacing w:val="-4"/>
        </w:rPr>
        <w:t>1930s,</w:t>
      </w:r>
      <w:r>
        <w:rPr>
          <w:color w:val="231F20"/>
          <w:spacing w:val="-9"/>
        </w:rPr>
        <w:t xml:space="preserve"> </w:t>
      </w:r>
      <w:r>
        <w:rPr>
          <w:color w:val="231F20"/>
          <w:spacing w:val="-4"/>
        </w:rPr>
        <w:t xml:space="preserve">the </w:t>
      </w:r>
      <w:r>
        <w:rPr>
          <w:color w:val="231F20"/>
          <w:w w:val="90"/>
        </w:rPr>
        <w:t>ovarian hormones were isolated, and the “estrin” products and</w:t>
      </w:r>
      <w:r>
        <w:rPr>
          <w:color w:val="231F20"/>
          <w:spacing w:val="-3"/>
          <w:w w:val="90"/>
        </w:rPr>
        <w:t xml:space="preserve"> </w:t>
      </w:r>
      <w:r>
        <w:rPr>
          <w:color w:val="231F20"/>
          <w:w w:val="90"/>
        </w:rPr>
        <w:t>the</w:t>
      </w:r>
      <w:r>
        <w:rPr>
          <w:color w:val="231F20"/>
          <w:spacing w:val="-3"/>
          <w:w w:val="90"/>
        </w:rPr>
        <w:t xml:space="preserve"> </w:t>
      </w:r>
      <w:r>
        <w:rPr>
          <w:color w:val="231F20"/>
          <w:w w:val="90"/>
        </w:rPr>
        <w:t>synthetic</w:t>
      </w:r>
      <w:r>
        <w:rPr>
          <w:color w:val="231F20"/>
          <w:spacing w:val="-3"/>
          <w:w w:val="90"/>
        </w:rPr>
        <w:t xml:space="preserve"> </w:t>
      </w:r>
      <w:r>
        <w:rPr>
          <w:color w:val="231F20"/>
          <w:w w:val="90"/>
        </w:rPr>
        <w:t>estrogens,</w:t>
      </w:r>
      <w:r>
        <w:rPr>
          <w:color w:val="231F20"/>
          <w:spacing w:val="-3"/>
          <w:w w:val="90"/>
        </w:rPr>
        <w:t xml:space="preserve"> </w:t>
      </w:r>
      <w:r>
        <w:rPr>
          <w:color w:val="231F20"/>
          <w:w w:val="90"/>
        </w:rPr>
        <w:t>stilbestrol</w:t>
      </w:r>
      <w:r>
        <w:rPr>
          <w:color w:val="231F20"/>
          <w:spacing w:val="-3"/>
          <w:w w:val="90"/>
        </w:rPr>
        <w:t xml:space="preserve"> </w:t>
      </w:r>
      <w:r>
        <w:rPr>
          <w:color w:val="231F20"/>
          <w:w w:val="90"/>
        </w:rPr>
        <w:t>and</w:t>
      </w:r>
      <w:r>
        <w:rPr>
          <w:color w:val="231F20"/>
          <w:spacing w:val="-3"/>
          <w:w w:val="90"/>
        </w:rPr>
        <w:t xml:space="preserve"> </w:t>
      </w:r>
      <w:r>
        <w:rPr>
          <w:color w:val="231F20"/>
          <w:w w:val="90"/>
        </w:rPr>
        <w:t>ethinyl</w:t>
      </w:r>
      <w:r>
        <w:rPr>
          <w:color w:val="231F20"/>
          <w:spacing w:val="-3"/>
          <w:w w:val="90"/>
        </w:rPr>
        <w:t xml:space="preserve"> </w:t>
      </w:r>
      <w:r>
        <w:rPr>
          <w:color w:val="231F20"/>
          <w:w w:val="90"/>
        </w:rPr>
        <w:t>estradiol, were administered to menopausal women. Edgar Allen and Edward</w:t>
      </w:r>
      <w:r>
        <w:rPr>
          <w:color w:val="231F20"/>
          <w:spacing w:val="-1"/>
          <w:w w:val="90"/>
        </w:rPr>
        <w:t xml:space="preserve"> </w:t>
      </w:r>
      <w:r>
        <w:rPr>
          <w:color w:val="231F20"/>
          <w:w w:val="90"/>
        </w:rPr>
        <w:t>Doisy</w:t>
      </w:r>
      <w:r>
        <w:rPr>
          <w:color w:val="231F20"/>
          <w:spacing w:val="-1"/>
          <w:w w:val="90"/>
        </w:rPr>
        <w:t xml:space="preserve"> </w:t>
      </w:r>
      <w:r>
        <w:rPr>
          <w:color w:val="231F20"/>
          <w:w w:val="90"/>
        </w:rPr>
        <w:t>were</w:t>
      </w:r>
      <w:r>
        <w:rPr>
          <w:color w:val="231F20"/>
          <w:spacing w:val="-1"/>
          <w:w w:val="90"/>
        </w:rPr>
        <w:t xml:space="preserve"> </w:t>
      </w:r>
      <w:r>
        <w:rPr>
          <w:color w:val="231F20"/>
          <w:w w:val="90"/>
        </w:rPr>
        <w:t>the</w:t>
      </w:r>
      <w:r>
        <w:rPr>
          <w:color w:val="231F20"/>
          <w:spacing w:val="-1"/>
          <w:w w:val="90"/>
        </w:rPr>
        <w:t xml:space="preserve"> </w:t>
      </w:r>
      <w:r>
        <w:rPr>
          <w:color w:val="231F20"/>
          <w:w w:val="90"/>
        </w:rPr>
        <w:t>first</w:t>
      </w:r>
      <w:r>
        <w:rPr>
          <w:color w:val="231F20"/>
          <w:spacing w:val="-1"/>
          <w:w w:val="90"/>
        </w:rPr>
        <w:t xml:space="preserve"> </w:t>
      </w:r>
      <w:r>
        <w:rPr>
          <w:color w:val="231F20"/>
          <w:w w:val="90"/>
        </w:rPr>
        <w:t>to</w:t>
      </w:r>
      <w:r>
        <w:rPr>
          <w:color w:val="231F20"/>
          <w:spacing w:val="-1"/>
          <w:w w:val="90"/>
        </w:rPr>
        <w:t xml:space="preserve"> </w:t>
      </w:r>
      <w:r>
        <w:rPr>
          <w:color w:val="231F20"/>
          <w:w w:val="90"/>
        </w:rPr>
        <w:t>isolate</w:t>
      </w:r>
      <w:r>
        <w:rPr>
          <w:color w:val="231F20"/>
          <w:spacing w:val="-1"/>
          <w:w w:val="90"/>
        </w:rPr>
        <w:t xml:space="preserve"> </w:t>
      </w:r>
      <w:r>
        <w:rPr>
          <w:color w:val="231F20"/>
          <w:w w:val="90"/>
        </w:rPr>
        <w:t>the</w:t>
      </w:r>
      <w:r>
        <w:rPr>
          <w:color w:val="231F20"/>
          <w:spacing w:val="-1"/>
          <w:w w:val="90"/>
        </w:rPr>
        <w:t xml:space="preserve"> </w:t>
      </w:r>
      <w:r>
        <w:rPr>
          <w:color w:val="231F20"/>
          <w:w w:val="90"/>
        </w:rPr>
        <w:t>ovarian</w:t>
      </w:r>
      <w:r>
        <w:rPr>
          <w:color w:val="231F20"/>
          <w:spacing w:val="-1"/>
          <w:w w:val="90"/>
        </w:rPr>
        <w:t xml:space="preserve"> </w:t>
      </w:r>
      <w:r>
        <w:rPr>
          <w:color w:val="231F20"/>
          <w:w w:val="90"/>
        </w:rPr>
        <w:t xml:space="preserve">hormone, </w:t>
      </w:r>
      <w:r>
        <w:rPr>
          <w:color w:val="231F20"/>
          <w:spacing w:val="-4"/>
        </w:rPr>
        <w:t>estrogen.</w:t>
      </w:r>
      <w:r>
        <w:rPr>
          <w:color w:val="231F20"/>
          <w:spacing w:val="-5"/>
        </w:rPr>
        <w:t xml:space="preserve"> </w:t>
      </w:r>
      <w:r>
        <w:rPr>
          <w:color w:val="231F20"/>
          <w:spacing w:val="-4"/>
        </w:rPr>
        <w:t>In</w:t>
      </w:r>
      <w:r>
        <w:rPr>
          <w:color w:val="231F20"/>
          <w:spacing w:val="-8"/>
        </w:rPr>
        <w:t xml:space="preserve"> </w:t>
      </w:r>
      <w:r>
        <w:rPr>
          <w:color w:val="231F20"/>
          <w:spacing w:val="-4"/>
        </w:rPr>
        <w:t>1923</w:t>
      </w:r>
      <w:r>
        <w:rPr>
          <w:color w:val="231F20"/>
          <w:spacing w:val="-8"/>
        </w:rPr>
        <w:t xml:space="preserve"> </w:t>
      </w:r>
      <w:r>
        <w:rPr>
          <w:color w:val="231F20"/>
          <w:spacing w:val="-4"/>
        </w:rPr>
        <w:t>and</w:t>
      </w:r>
      <w:r>
        <w:rPr>
          <w:color w:val="231F20"/>
          <w:spacing w:val="-8"/>
        </w:rPr>
        <w:t xml:space="preserve"> </w:t>
      </w:r>
      <w:r>
        <w:rPr>
          <w:color w:val="231F20"/>
          <w:spacing w:val="-4"/>
        </w:rPr>
        <w:t>1924,</w:t>
      </w:r>
      <w:r>
        <w:rPr>
          <w:color w:val="231F20"/>
          <w:spacing w:val="-8"/>
        </w:rPr>
        <w:t xml:space="preserve"> </w:t>
      </w:r>
      <w:r>
        <w:rPr>
          <w:color w:val="231F20"/>
          <w:spacing w:val="-4"/>
        </w:rPr>
        <w:t>Allen</w:t>
      </w:r>
      <w:r>
        <w:rPr>
          <w:color w:val="231F20"/>
          <w:spacing w:val="-8"/>
        </w:rPr>
        <w:t xml:space="preserve"> </w:t>
      </w:r>
      <w:r>
        <w:rPr>
          <w:color w:val="231F20"/>
          <w:spacing w:val="-4"/>
        </w:rPr>
        <w:t>and</w:t>
      </w:r>
      <w:r>
        <w:rPr>
          <w:color w:val="231F20"/>
          <w:spacing w:val="-8"/>
        </w:rPr>
        <w:t xml:space="preserve"> </w:t>
      </w:r>
      <w:r>
        <w:rPr>
          <w:color w:val="231F20"/>
          <w:spacing w:val="-4"/>
        </w:rPr>
        <w:t>Doisy</w:t>
      </w:r>
      <w:r>
        <w:rPr>
          <w:color w:val="231F20"/>
          <w:spacing w:val="-8"/>
        </w:rPr>
        <w:t xml:space="preserve"> </w:t>
      </w:r>
      <w:r>
        <w:rPr>
          <w:color w:val="231F20"/>
          <w:spacing w:val="-4"/>
        </w:rPr>
        <w:t>reported</w:t>
      </w:r>
      <w:r>
        <w:rPr>
          <w:color w:val="231F20"/>
          <w:spacing w:val="-8"/>
        </w:rPr>
        <w:t xml:space="preserve"> </w:t>
      </w:r>
      <w:r>
        <w:rPr>
          <w:color w:val="231F20"/>
          <w:spacing w:val="-4"/>
        </w:rPr>
        <w:t xml:space="preserve">the </w:t>
      </w:r>
      <w:r>
        <w:rPr>
          <w:color w:val="231F20"/>
          <w:w w:val="90"/>
        </w:rPr>
        <w:t>isolation</w:t>
      </w:r>
      <w:r>
        <w:rPr>
          <w:color w:val="231F20"/>
          <w:spacing w:val="-3"/>
          <w:w w:val="90"/>
        </w:rPr>
        <w:t xml:space="preserve"> </w:t>
      </w:r>
      <w:r>
        <w:rPr>
          <w:color w:val="231F20"/>
          <w:w w:val="90"/>
        </w:rPr>
        <w:t>from</w:t>
      </w:r>
      <w:r>
        <w:rPr>
          <w:color w:val="231F20"/>
          <w:spacing w:val="-3"/>
          <w:w w:val="90"/>
        </w:rPr>
        <w:t xml:space="preserve"> </w:t>
      </w:r>
      <w:r>
        <w:rPr>
          <w:color w:val="231F20"/>
          <w:w w:val="90"/>
        </w:rPr>
        <w:t>pig</w:t>
      </w:r>
      <w:r>
        <w:rPr>
          <w:color w:val="231F20"/>
          <w:spacing w:val="-3"/>
          <w:w w:val="90"/>
        </w:rPr>
        <w:t xml:space="preserve"> </w:t>
      </w:r>
      <w:r>
        <w:rPr>
          <w:color w:val="231F20"/>
          <w:w w:val="90"/>
        </w:rPr>
        <w:t>ovaries</w:t>
      </w:r>
      <w:r>
        <w:rPr>
          <w:color w:val="231F20"/>
          <w:spacing w:val="-3"/>
          <w:w w:val="90"/>
        </w:rPr>
        <w:t xml:space="preserve"> </w:t>
      </w:r>
      <w:r>
        <w:rPr>
          <w:color w:val="231F20"/>
          <w:w w:val="90"/>
        </w:rPr>
        <w:t>and</w:t>
      </w:r>
      <w:r>
        <w:rPr>
          <w:color w:val="231F20"/>
          <w:spacing w:val="-3"/>
          <w:w w:val="90"/>
        </w:rPr>
        <w:t xml:space="preserve"> </w:t>
      </w:r>
      <w:r>
        <w:rPr>
          <w:color w:val="231F20"/>
          <w:w w:val="90"/>
        </w:rPr>
        <w:t>the</w:t>
      </w:r>
      <w:r>
        <w:rPr>
          <w:color w:val="231F20"/>
          <w:spacing w:val="-3"/>
          <w:w w:val="90"/>
        </w:rPr>
        <w:t xml:space="preserve"> </w:t>
      </w:r>
      <w:r>
        <w:rPr>
          <w:color w:val="231F20"/>
          <w:w w:val="90"/>
        </w:rPr>
        <w:t>administration</w:t>
      </w:r>
      <w:r>
        <w:rPr>
          <w:color w:val="231F20"/>
          <w:spacing w:val="-3"/>
          <w:w w:val="90"/>
        </w:rPr>
        <w:t xml:space="preserve"> </w:t>
      </w:r>
      <w:r>
        <w:rPr>
          <w:color w:val="231F20"/>
          <w:w w:val="90"/>
        </w:rPr>
        <w:t>to</w:t>
      </w:r>
      <w:r>
        <w:rPr>
          <w:color w:val="231F20"/>
          <w:spacing w:val="-3"/>
          <w:w w:val="90"/>
        </w:rPr>
        <w:t xml:space="preserve"> </w:t>
      </w:r>
      <w:r>
        <w:rPr>
          <w:color w:val="231F20"/>
          <w:w w:val="90"/>
        </w:rPr>
        <w:t xml:space="preserve">animals </w:t>
      </w:r>
      <w:r>
        <w:rPr>
          <w:color w:val="231F20"/>
          <w:spacing w:val="-4"/>
        </w:rPr>
        <w:t>of</w:t>
      </w:r>
      <w:r>
        <w:rPr>
          <w:color w:val="231F20"/>
          <w:spacing w:val="-9"/>
        </w:rPr>
        <w:t xml:space="preserve"> </w:t>
      </w:r>
      <w:r>
        <w:rPr>
          <w:color w:val="231F20"/>
          <w:spacing w:val="-4"/>
        </w:rPr>
        <w:t>“an</w:t>
      </w:r>
      <w:r>
        <w:rPr>
          <w:color w:val="231F20"/>
          <w:spacing w:val="-8"/>
        </w:rPr>
        <w:t xml:space="preserve"> </w:t>
      </w:r>
      <w:r>
        <w:rPr>
          <w:color w:val="231F20"/>
          <w:spacing w:val="-4"/>
        </w:rPr>
        <w:t>ovarian</w:t>
      </w:r>
      <w:r>
        <w:rPr>
          <w:color w:val="231F20"/>
          <w:spacing w:val="-9"/>
        </w:rPr>
        <w:t xml:space="preserve"> </w:t>
      </w:r>
      <w:r>
        <w:rPr>
          <w:color w:val="231F20"/>
          <w:spacing w:val="-4"/>
        </w:rPr>
        <w:t>hormone.”</w:t>
      </w:r>
    </w:p>
    <w:p w14:paraId="61817BF0" w14:textId="5D33BD09" w:rsidR="00512F90" w:rsidRDefault="00512F90" w:rsidP="00512F90">
      <w:pPr>
        <w:pStyle w:val="BodyText"/>
        <w:spacing w:line="213" w:lineRule="auto"/>
        <w:ind w:left="73" w:firstLine="240"/>
        <w:jc w:val="both"/>
      </w:pPr>
      <w:r>
        <w:rPr>
          <w:color w:val="231F20"/>
        </w:rPr>
        <w:t>In</w:t>
      </w:r>
      <w:r>
        <w:rPr>
          <w:color w:val="231F20"/>
          <w:spacing w:val="-9"/>
        </w:rPr>
        <w:t xml:space="preserve"> </w:t>
      </w:r>
      <w:r>
        <w:rPr>
          <w:color w:val="231F20"/>
        </w:rPr>
        <w:t>1926,</w:t>
      </w:r>
      <w:r>
        <w:rPr>
          <w:color w:val="231F20"/>
          <w:spacing w:val="-9"/>
        </w:rPr>
        <w:t xml:space="preserve"> </w:t>
      </w:r>
      <w:r>
        <w:rPr>
          <w:color w:val="231F20"/>
        </w:rPr>
        <w:t>Sir</w:t>
      </w:r>
      <w:r>
        <w:rPr>
          <w:color w:val="231F20"/>
          <w:spacing w:val="-9"/>
        </w:rPr>
        <w:t xml:space="preserve"> </w:t>
      </w:r>
      <w:r>
        <w:rPr>
          <w:color w:val="231F20"/>
        </w:rPr>
        <w:t>Alan</w:t>
      </w:r>
      <w:r>
        <w:rPr>
          <w:color w:val="231F20"/>
          <w:spacing w:val="-9"/>
        </w:rPr>
        <w:t xml:space="preserve"> </w:t>
      </w:r>
      <w:r>
        <w:rPr>
          <w:color w:val="231F20"/>
        </w:rPr>
        <w:t>S.</w:t>
      </w:r>
      <w:r>
        <w:rPr>
          <w:color w:val="231F20"/>
          <w:spacing w:val="-9"/>
        </w:rPr>
        <w:t xml:space="preserve"> </w:t>
      </w:r>
      <w:r>
        <w:rPr>
          <w:color w:val="231F20"/>
        </w:rPr>
        <w:t>Parkes</w:t>
      </w:r>
      <w:r>
        <w:rPr>
          <w:color w:val="231F20"/>
          <w:spacing w:val="-9"/>
        </w:rPr>
        <w:t xml:space="preserve"> </w:t>
      </w:r>
      <w:r>
        <w:rPr>
          <w:color w:val="231F20"/>
        </w:rPr>
        <w:t>and</w:t>
      </w:r>
      <w:r>
        <w:rPr>
          <w:color w:val="231F20"/>
          <w:spacing w:val="-9"/>
        </w:rPr>
        <w:t xml:space="preserve"> </w:t>
      </w:r>
      <w:r>
        <w:rPr>
          <w:color w:val="231F20"/>
        </w:rPr>
        <w:t>C.W.</w:t>
      </w:r>
      <w:r>
        <w:rPr>
          <w:color w:val="231F20"/>
          <w:spacing w:val="-9"/>
        </w:rPr>
        <w:t xml:space="preserve"> </w:t>
      </w:r>
      <w:r>
        <w:rPr>
          <w:color w:val="231F20"/>
        </w:rPr>
        <w:t>Bellerby</w:t>
      </w:r>
      <w:r>
        <w:rPr>
          <w:color w:val="231F20"/>
          <w:spacing w:val="-9"/>
        </w:rPr>
        <w:t xml:space="preserve"> </w:t>
      </w:r>
      <w:r>
        <w:rPr>
          <w:color w:val="231F20"/>
        </w:rPr>
        <w:t>coined the basic word “estrin” to designate the hormone or hormones</w:t>
      </w:r>
      <w:r>
        <w:rPr>
          <w:color w:val="231F20"/>
          <w:spacing w:val="-12"/>
        </w:rPr>
        <w:t xml:space="preserve"> </w:t>
      </w:r>
      <w:r>
        <w:rPr>
          <w:color w:val="231F20"/>
        </w:rPr>
        <w:t>that</w:t>
      </w:r>
      <w:r>
        <w:rPr>
          <w:color w:val="231F20"/>
          <w:spacing w:val="-12"/>
        </w:rPr>
        <w:t xml:space="preserve"> </w:t>
      </w:r>
      <w:r>
        <w:rPr>
          <w:color w:val="231F20"/>
        </w:rPr>
        <w:t>induce</w:t>
      </w:r>
      <w:r>
        <w:rPr>
          <w:color w:val="231F20"/>
          <w:spacing w:val="-12"/>
        </w:rPr>
        <w:t xml:space="preserve"> </w:t>
      </w:r>
      <w:r>
        <w:rPr>
          <w:color w:val="231F20"/>
        </w:rPr>
        <w:t>estrus</w:t>
      </w:r>
      <w:r>
        <w:rPr>
          <w:color w:val="231F20"/>
          <w:spacing w:val="-12"/>
        </w:rPr>
        <w:t xml:space="preserve"> </w:t>
      </w:r>
      <w:r>
        <w:rPr>
          <w:color w:val="231F20"/>
        </w:rPr>
        <w:t>in</w:t>
      </w:r>
      <w:r>
        <w:rPr>
          <w:color w:val="231F20"/>
          <w:spacing w:val="-12"/>
        </w:rPr>
        <w:t xml:space="preserve"> </w:t>
      </w:r>
      <w:r>
        <w:rPr>
          <w:color w:val="231F20"/>
        </w:rPr>
        <w:t>animals,</w:t>
      </w:r>
      <w:r>
        <w:rPr>
          <w:color w:val="231F20"/>
          <w:spacing w:val="-12"/>
        </w:rPr>
        <w:t xml:space="preserve"> </w:t>
      </w:r>
      <w:r>
        <w:rPr>
          <w:color w:val="231F20"/>
        </w:rPr>
        <w:t>the</w:t>
      </w:r>
      <w:r>
        <w:rPr>
          <w:color w:val="231F20"/>
          <w:spacing w:val="-12"/>
        </w:rPr>
        <w:t xml:space="preserve"> </w:t>
      </w:r>
      <w:r>
        <w:rPr>
          <w:color w:val="231F20"/>
        </w:rPr>
        <w:t>time</w:t>
      </w:r>
      <w:r>
        <w:rPr>
          <w:color w:val="231F20"/>
          <w:spacing w:val="-12"/>
        </w:rPr>
        <w:t xml:space="preserve"> </w:t>
      </w:r>
      <w:r>
        <w:rPr>
          <w:color w:val="231F20"/>
        </w:rPr>
        <w:t xml:space="preserve">when </w:t>
      </w:r>
      <w:r>
        <w:rPr>
          <w:color w:val="231F20"/>
          <w:w w:val="90"/>
        </w:rPr>
        <w:t xml:space="preserve">female mammals are fertile and receptive to males. Doisy </w:t>
      </w:r>
      <w:r>
        <w:rPr>
          <w:color w:val="231F20"/>
          <w:spacing w:val="-2"/>
        </w:rPr>
        <w:t>and</w:t>
      </w:r>
      <w:r>
        <w:rPr>
          <w:color w:val="231F20"/>
          <w:spacing w:val="-11"/>
        </w:rPr>
        <w:t xml:space="preserve"> </w:t>
      </w:r>
      <w:r>
        <w:rPr>
          <w:color w:val="231F20"/>
          <w:spacing w:val="-2"/>
        </w:rPr>
        <w:t>his</w:t>
      </w:r>
      <w:r>
        <w:rPr>
          <w:color w:val="231F20"/>
          <w:spacing w:val="-10"/>
        </w:rPr>
        <w:t xml:space="preserve"> </w:t>
      </w:r>
      <w:r>
        <w:rPr>
          <w:color w:val="231F20"/>
          <w:spacing w:val="-2"/>
        </w:rPr>
        <w:t>students</w:t>
      </w:r>
      <w:r>
        <w:rPr>
          <w:color w:val="231F20"/>
          <w:spacing w:val="-11"/>
        </w:rPr>
        <w:t xml:space="preserve"> </w:t>
      </w:r>
      <w:r>
        <w:rPr>
          <w:color w:val="231F20"/>
          <w:spacing w:val="-2"/>
        </w:rPr>
        <w:t>Veler</w:t>
      </w:r>
      <w:r>
        <w:rPr>
          <w:color w:val="231F20"/>
          <w:spacing w:val="-10"/>
        </w:rPr>
        <w:t xml:space="preserve"> </w:t>
      </w:r>
      <w:r>
        <w:rPr>
          <w:color w:val="231F20"/>
          <w:spacing w:val="-2"/>
        </w:rPr>
        <w:t>and</w:t>
      </w:r>
      <w:r>
        <w:rPr>
          <w:color w:val="231F20"/>
          <w:spacing w:val="-11"/>
        </w:rPr>
        <w:t xml:space="preserve"> </w:t>
      </w:r>
      <w:r>
        <w:rPr>
          <w:color w:val="231F20"/>
          <w:spacing w:val="-2"/>
        </w:rPr>
        <w:t>Thayer</w:t>
      </w:r>
      <w:r>
        <w:rPr>
          <w:color w:val="231F20"/>
          <w:spacing w:val="-10"/>
        </w:rPr>
        <w:t xml:space="preserve"> </w:t>
      </w:r>
      <w:r>
        <w:rPr>
          <w:color w:val="231F20"/>
          <w:spacing w:val="-2"/>
        </w:rPr>
        <w:t>in</w:t>
      </w:r>
      <w:r>
        <w:rPr>
          <w:color w:val="231F20"/>
          <w:spacing w:val="-11"/>
        </w:rPr>
        <w:t xml:space="preserve"> </w:t>
      </w:r>
      <w:r>
        <w:rPr>
          <w:color w:val="231F20"/>
          <w:spacing w:val="-2"/>
        </w:rPr>
        <w:t>St.</w:t>
      </w:r>
      <w:r>
        <w:rPr>
          <w:color w:val="231F20"/>
          <w:spacing w:val="-10"/>
        </w:rPr>
        <w:t xml:space="preserve"> </w:t>
      </w:r>
      <w:r>
        <w:rPr>
          <w:color w:val="231F20"/>
          <w:spacing w:val="-2"/>
        </w:rPr>
        <w:t>Louis</w:t>
      </w:r>
      <w:r>
        <w:rPr>
          <w:color w:val="231F20"/>
          <w:spacing w:val="-11"/>
        </w:rPr>
        <w:t xml:space="preserve"> </w:t>
      </w:r>
      <w:r>
        <w:rPr>
          <w:color w:val="231F20"/>
          <w:spacing w:val="-2"/>
        </w:rPr>
        <w:t>isolated</w:t>
      </w:r>
      <w:r>
        <w:rPr>
          <w:color w:val="231F20"/>
          <w:spacing w:val="-10"/>
        </w:rPr>
        <w:t xml:space="preserve"> </w:t>
      </w:r>
      <w:r>
        <w:rPr>
          <w:color w:val="231F20"/>
          <w:spacing w:val="-2"/>
        </w:rPr>
        <w:t xml:space="preserve">a </w:t>
      </w:r>
      <w:r>
        <w:rPr>
          <w:color w:val="231F20"/>
        </w:rPr>
        <w:t>milligrams</w:t>
      </w:r>
      <w:r>
        <w:rPr>
          <w:color w:val="231F20"/>
          <w:spacing w:val="-8"/>
        </w:rPr>
        <w:t xml:space="preserve"> </w:t>
      </w:r>
      <w:r>
        <w:rPr>
          <w:color w:val="231F20"/>
        </w:rPr>
        <w:t>of</w:t>
      </w:r>
      <w:r>
        <w:rPr>
          <w:color w:val="231F20"/>
          <w:spacing w:val="-8"/>
        </w:rPr>
        <w:t xml:space="preserve"> </w:t>
      </w:r>
      <w:r>
        <w:rPr>
          <w:color w:val="231F20"/>
        </w:rPr>
        <w:t>estrogen</w:t>
      </w:r>
      <w:r>
        <w:rPr>
          <w:color w:val="231F20"/>
          <w:spacing w:val="-8"/>
        </w:rPr>
        <w:t xml:space="preserve"> </w:t>
      </w:r>
      <w:r>
        <w:rPr>
          <w:color w:val="231F20"/>
        </w:rPr>
        <w:t>in</w:t>
      </w:r>
      <w:r>
        <w:rPr>
          <w:color w:val="231F20"/>
          <w:spacing w:val="-8"/>
        </w:rPr>
        <w:t xml:space="preserve"> </w:t>
      </w:r>
      <w:r>
        <w:rPr>
          <w:color w:val="231F20"/>
        </w:rPr>
        <w:t>crystalline</w:t>
      </w:r>
      <w:r>
        <w:rPr>
          <w:color w:val="231F20"/>
          <w:spacing w:val="-8"/>
        </w:rPr>
        <w:t xml:space="preserve"> </w:t>
      </w:r>
      <w:r>
        <w:rPr>
          <w:color w:val="231F20"/>
        </w:rPr>
        <w:t>form</w:t>
      </w:r>
      <w:r>
        <w:rPr>
          <w:color w:val="231F20"/>
          <w:spacing w:val="-8"/>
        </w:rPr>
        <w:t xml:space="preserve"> </w:t>
      </w:r>
      <w:r>
        <w:rPr>
          <w:color w:val="231F20"/>
        </w:rPr>
        <w:t>in</w:t>
      </w:r>
      <w:r>
        <w:rPr>
          <w:color w:val="231F20"/>
          <w:spacing w:val="-8"/>
        </w:rPr>
        <w:t xml:space="preserve"> </w:t>
      </w:r>
      <w:r>
        <w:rPr>
          <w:color w:val="231F20"/>
        </w:rPr>
        <w:t>1929</w:t>
      </w:r>
      <w:r>
        <w:rPr>
          <w:color w:val="231F20"/>
          <w:spacing w:val="-8"/>
        </w:rPr>
        <w:t xml:space="preserve"> </w:t>
      </w:r>
      <w:r>
        <w:rPr>
          <w:color w:val="231F20"/>
        </w:rPr>
        <w:t>from large</w:t>
      </w:r>
      <w:r>
        <w:rPr>
          <w:color w:val="231F20"/>
          <w:spacing w:val="-12"/>
        </w:rPr>
        <w:t xml:space="preserve"> </w:t>
      </w:r>
      <w:r>
        <w:rPr>
          <w:color w:val="231F20"/>
        </w:rPr>
        <w:t>amounts</w:t>
      </w:r>
      <w:r>
        <w:rPr>
          <w:color w:val="231F20"/>
          <w:spacing w:val="-12"/>
        </w:rPr>
        <w:t xml:space="preserve"> </w:t>
      </w:r>
      <w:r>
        <w:rPr>
          <w:color w:val="231F20"/>
        </w:rPr>
        <w:t>of</w:t>
      </w:r>
      <w:r>
        <w:rPr>
          <w:color w:val="231F20"/>
          <w:spacing w:val="-12"/>
        </w:rPr>
        <w:t xml:space="preserve"> </w:t>
      </w:r>
      <w:r>
        <w:rPr>
          <w:color w:val="231F20"/>
        </w:rPr>
        <w:t>urine</w:t>
      </w:r>
      <w:r>
        <w:rPr>
          <w:color w:val="231F20"/>
          <w:spacing w:val="-12"/>
        </w:rPr>
        <w:t xml:space="preserve"> </w:t>
      </w:r>
      <w:r>
        <w:rPr>
          <w:color w:val="231F20"/>
        </w:rPr>
        <w:t>from</w:t>
      </w:r>
      <w:r>
        <w:rPr>
          <w:color w:val="231F20"/>
          <w:spacing w:val="-12"/>
        </w:rPr>
        <w:t xml:space="preserve"> </w:t>
      </w:r>
      <w:r>
        <w:rPr>
          <w:color w:val="231F20"/>
        </w:rPr>
        <w:t>pregnant</w:t>
      </w:r>
      <w:r>
        <w:rPr>
          <w:color w:val="231F20"/>
          <w:spacing w:val="-12"/>
        </w:rPr>
        <w:t xml:space="preserve"> </w:t>
      </w:r>
      <w:r>
        <w:rPr>
          <w:color w:val="231F20"/>
        </w:rPr>
        <w:t>women.</w:t>
      </w:r>
      <w:r>
        <w:rPr>
          <w:color w:val="231F20"/>
          <w:spacing w:val="-12"/>
        </w:rPr>
        <w:t xml:space="preserve"> </w:t>
      </w:r>
      <w:r>
        <w:rPr>
          <w:color w:val="231F20"/>
        </w:rPr>
        <w:t>The</w:t>
      </w:r>
      <w:r>
        <w:rPr>
          <w:color w:val="231F20"/>
          <w:spacing w:val="-12"/>
        </w:rPr>
        <w:t xml:space="preserve"> </w:t>
      </w:r>
      <w:r>
        <w:rPr>
          <w:color w:val="231F20"/>
        </w:rPr>
        <w:t>ter-minology</w:t>
      </w:r>
      <w:r>
        <w:rPr>
          <w:color w:val="231F20"/>
          <w:spacing w:val="-3"/>
        </w:rPr>
        <w:t xml:space="preserve"> </w:t>
      </w:r>
      <w:r>
        <w:rPr>
          <w:color w:val="231F20"/>
        </w:rPr>
        <w:t>was</w:t>
      </w:r>
      <w:r>
        <w:rPr>
          <w:color w:val="231F20"/>
          <w:spacing w:val="-3"/>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lastRenderedPageBreak/>
        <w:t>principal</w:t>
      </w:r>
      <w:r>
        <w:rPr>
          <w:color w:val="231F20"/>
          <w:spacing w:val="-3"/>
        </w:rPr>
        <w:t xml:space="preserve"> </w:t>
      </w:r>
      <w:r>
        <w:rPr>
          <w:color w:val="231F20"/>
        </w:rPr>
        <w:t>estro-</w:t>
      </w:r>
      <w:r>
        <w:rPr>
          <w:color w:val="231F20"/>
          <w:spacing w:val="-4"/>
        </w:rPr>
        <w:t xml:space="preserve">gens in humans, estrone, estradiol, and estriol, in 1932 at </w:t>
      </w:r>
      <w:r>
        <w:rPr>
          <w:color w:val="231F20"/>
          <w:spacing w:val="-2"/>
        </w:rPr>
        <w:t>the</w:t>
      </w:r>
      <w:r>
        <w:rPr>
          <w:color w:val="231F20"/>
        </w:rPr>
        <w:t xml:space="preserve"> </w:t>
      </w:r>
      <w:r>
        <w:rPr>
          <w:color w:val="231F20"/>
          <w:spacing w:val="-2"/>
        </w:rPr>
        <w:t>first</w:t>
      </w:r>
      <w:r>
        <w:rPr>
          <w:color w:val="231F20"/>
          <w:spacing w:val="1"/>
        </w:rPr>
        <w:t xml:space="preserve"> </w:t>
      </w:r>
      <w:r>
        <w:rPr>
          <w:color w:val="231F20"/>
          <w:spacing w:val="-2"/>
        </w:rPr>
        <w:t>meeting</w:t>
      </w:r>
      <w:r>
        <w:rPr>
          <w:color w:val="231F20"/>
          <w:spacing w:val="1"/>
        </w:rPr>
        <w:t xml:space="preserve"> </w:t>
      </w:r>
      <w:r>
        <w:rPr>
          <w:color w:val="231F20"/>
          <w:spacing w:val="-2"/>
        </w:rPr>
        <w:t>of</w:t>
      </w:r>
      <w:r>
        <w:rPr>
          <w:color w:val="231F20"/>
          <w:spacing w:val="1"/>
        </w:rPr>
        <w:t xml:space="preserve"> </w:t>
      </w:r>
      <w:r>
        <w:rPr>
          <w:color w:val="231F20"/>
          <w:spacing w:val="-2"/>
        </w:rPr>
        <w:t>the</w:t>
      </w:r>
      <w:r>
        <w:rPr>
          <w:color w:val="231F20"/>
        </w:rPr>
        <w:t xml:space="preserve"> </w:t>
      </w:r>
      <w:r>
        <w:rPr>
          <w:color w:val="231F20"/>
          <w:spacing w:val="-2"/>
        </w:rPr>
        <w:t>International</w:t>
      </w:r>
      <w:r>
        <w:rPr>
          <w:color w:val="231F20"/>
          <w:spacing w:val="1"/>
        </w:rPr>
        <w:t xml:space="preserve"> </w:t>
      </w:r>
      <w:r>
        <w:rPr>
          <w:color w:val="231F20"/>
          <w:spacing w:val="-2"/>
        </w:rPr>
        <w:t>Conference</w:t>
      </w:r>
      <w:r>
        <w:rPr>
          <w:color w:val="231F20"/>
          <w:spacing w:val="1"/>
        </w:rPr>
        <w:t xml:space="preserve"> </w:t>
      </w:r>
      <w:r>
        <w:rPr>
          <w:color w:val="231F20"/>
          <w:spacing w:val="-2"/>
        </w:rPr>
        <w:t>on</w:t>
      </w:r>
      <w:r>
        <w:rPr>
          <w:color w:val="231F20"/>
          <w:spacing w:val="1"/>
        </w:rPr>
        <w:t xml:space="preserve"> </w:t>
      </w:r>
      <w:r>
        <w:rPr>
          <w:color w:val="231F20"/>
          <w:spacing w:val="-5"/>
        </w:rPr>
        <w:t>the</w:t>
      </w:r>
      <w:r>
        <w:t xml:space="preserve"> </w:t>
      </w:r>
      <w:r>
        <w:rPr>
          <w:color w:val="231F20"/>
        </w:rPr>
        <w:t>Standardization</w:t>
      </w:r>
      <w:r>
        <w:rPr>
          <w:color w:val="231F20"/>
          <w:spacing w:val="-13"/>
        </w:rPr>
        <w:t xml:space="preserve"> </w:t>
      </w:r>
      <w:r>
        <w:rPr>
          <w:color w:val="231F20"/>
        </w:rPr>
        <w:t>of</w:t>
      </w:r>
      <w:r>
        <w:rPr>
          <w:color w:val="231F20"/>
          <w:spacing w:val="-12"/>
        </w:rPr>
        <w:t xml:space="preserve"> </w:t>
      </w:r>
      <w:r>
        <w:rPr>
          <w:color w:val="231F20"/>
        </w:rPr>
        <w:t>Sex</w:t>
      </w:r>
      <w:r>
        <w:rPr>
          <w:color w:val="231F20"/>
          <w:spacing w:val="-13"/>
        </w:rPr>
        <w:t xml:space="preserve"> </w:t>
      </w:r>
      <w:r>
        <w:rPr>
          <w:color w:val="231F20"/>
        </w:rPr>
        <w:t>Hormones</w:t>
      </w:r>
      <w:r>
        <w:rPr>
          <w:color w:val="231F20"/>
          <w:spacing w:val="-12"/>
        </w:rPr>
        <w:t xml:space="preserve"> </w:t>
      </w:r>
      <w:r>
        <w:rPr>
          <w:color w:val="231F20"/>
        </w:rPr>
        <w:t>in</w:t>
      </w:r>
      <w:r>
        <w:rPr>
          <w:color w:val="231F20"/>
          <w:spacing w:val="-13"/>
        </w:rPr>
        <w:t xml:space="preserve"> </w:t>
      </w:r>
      <w:r>
        <w:rPr>
          <w:color w:val="231F20"/>
        </w:rPr>
        <w:t>London,</w:t>
      </w:r>
      <w:r>
        <w:rPr>
          <w:color w:val="231F20"/>
          <w:spacing w:val="-12"/>
        </w:rPr>
        <w:t xml:space="preserve"> </w:t>
      </w:r>
      <w:r>
        <w:rPr>
          <w:color w:val="231F20"/>
        </w:rPr>
        <w:t>although significant</w:t>
      </w:r>
      <w:r>
        <w:rPr>
          <w:color w:val="231F20"/>
          <w:spacing w:val="-10"/>
        </w:rPr>
        <w:t xml:space="preserve"> </w:t>
      </w:r>
      <w:r>
        <w:rPr>
          <w:color w:val="231F20"/>
        </w:rPr>
        <w:t>amounts</w:t>
      </w:r>
      <w:r>
        <w:rPr>
          <w:color w:val="231F20"/>
          <w:spacing w:val="-10"/>
        </w:rPr>
        <w:t xml:space="preserve"> </w:t>
      </w:r>
      <w:r>
        <w:rPr>
          <w:color w:val="231F20"/>
        </w:rPr>
        <w:t>of</w:t>
      </w:r>
      <w:r>
        <w:rPr>
          <w:color w:val="231F20"/>
          <w:spacing w:val="-10"/>
        </w:rPr>
        <w:t xml:space="preserve"> </w:t>
      </w:r>
      <w:r>
        <w:rPr>
          <w:color w:val="231F20"/>
        </w:rPr>
        <w:t>pure</w:t>
      </w:r>
      <w:r>
        <w:rPr>
          <w:color w:val="231F20"/>
          <w:spacing w:val="-10"/>
        </w:rPr>
        <w:t xml:space="preserve"> </w:t>
      </w:r>
      <w:r>
        <w:rPr>
          <w:color w:val="231F20"/>
        </w:rPr>
        <w:t>estradiol</w:t>
      </w:r>
      <w:r>
        <w:rPr>
          <w:color w:val="231F20"/>
          <w:spacing w:val="-10"/>
        </w:rPr>
        <w:t xml:space="preserve"> </w:t>
      </w:r>
      <w:r>
        <w:rPr>
          <w:color w:val="231F20"/>
        </w:rPr>
        <w:t>were</w:t>
      </w:r>
      <w:r>
        <w:rPr>
          <w:color w:val="231F20"/>
          <w:spacing w:val="-10"/>
        </w:rPr>
        <w:t xml:space="preserve"> </w:t>
      </w:r>
      <w:r>
        <w:rPr>
          <w:color w:val="231F20"/>
        </w:rPr>
        <w:t>not</w:t>
      </w:r>
      <w:r>
        <w:rPr>
          <w:color w:val="231F20"/>
          <w:spacing w:val="-10"/>
        </w:rPr>
        <w:t xml:space="preserve"> </w:t>
      </w:r>
      <w:r>
        <w:rPr>
          <w:color w:val="231F20"/>
        </w:rPr>
        <w:t>isolated until</w:t>
      </w:r>
      <w:r>
        <w:rPr>
          <w:color w:val="231F20"/>
          <w:spacing w:val="-8"/>
        </w:rPr>
        <w:t xml:space="preserve"> </w:t>
      </w:r>
      <w:r>
        <w:rPr>
          <w:color w:val="231F20"/>
        </w:rPr>
        <w:t>1936.</w:t>
      </w:r>
      <w:r>
        <w:rPr>
          <w:color w:val="231F20"/>
          <w:spacing w:val="-8"/>
        </w:rPr>
        <w:t xml:space="preserve"> </w:t>
      </w:r>
      <w:r>
        <w:rPr>
          <w:color w:val="231F20"/>
        </w:rPr>
        <w:t>At</w:t>
      </w:r>
      <w:r>
        <w:rPr>
          <w:color w:val="231F20"/>
          <w:spacing w:val="-8"/>
        </w:rPr>
        <w:t xml:space="preserve"> </w:t>
      </w:r>
      <w:r>
        <w:rPr>
          <w:color w:val="231F20"/>
        </w:rPr>
        <w:t>this</w:t>
      </w:r>
      <w:r>
        <w:rPr>
          <w:color w:val="231F20"/>
          <w:spacing w:val="-8"/>
        </w:rPr>
        <w:t xml:space="preserve"> </w:t>
      </w:r>
      <w:r>
        <w:rPr>
          <w:color w:val="231F20"/>
        </w:rPr>
        <w:t>same</w:t>
      </w:r>
      <w:r>
        <w:rPr>
          <w:color w:val="231F20"/>
          <w:spacing w:val="-8"/>
        </w:rPr>
        <w:t xml:space="preserve"> </w:t>
      </w:r>
      <w:r>
        <w:rPr>
          <w:color w:val="231F20"/>
        </w:rPr>
        <w:t>meeting,</w:t>
      </w:r>
      <w:r>
        <w:rPr>
          <w:color w:val="231F20"/>
          <w:spacing w:val="-8"/>
        </w:rPr>
        <w:t xml:space="preserve"> </w:t>
      </w:r>
      <w:r>
        <w:rPr>
          <w:color w:val="231F20"/>
        </w:rPr>
        <w:t>the</w:t>
      </w:r>
      <w:r>
        <w:rPr>
          <w:color w:val="231F20"/>
          <w:spacing w:val="-8"/>
        </w:rPr>
        <w:t xml:space="preserve"> </w:t>
      </w:r>
      <w:r>
        <w:rPr>
          <w:color w:val="231F20"/>
        </w:rPr>
        <w:t>pioneering</w:t>
      </w:r>
      <w:r>
        <w:rPr>
          <w:color w:val="231F20"/>
          <w:spacing w:val="-8"/>
        </w:rPr>
        <w:t xml:space="preserve"> </w:t>
      </w:r>
      <w:r>
        <w:rPr>
          <w:color w:val="231F20"/>
        </w:rPr>
        <w:t>chem-</w:t>
      </w:r>
      <w:r>
        <w:rPr>
          <w:color w:val="231F20"/>
          <w:spacing w:val="-4"/>
        </w:rPr>
        <w:t xml:space="preserve">ists were bemoaning the problem of scarcity that limited </w:t>
      </w:r>
      <w:r>
        <w:rPr>
          <w:color w:val="231F20"/>
          <w:w w:val="90"/>
        </w:rPr>
        <w:t>supplies to milligram amounts when a relatively unknown biochemist, A. Girard from France, offered 20 g of crystal-</w:t>
      </w:r>
      <w:r>
        <w:rPr>
          <w:color w:val="231F20"/>
          <w:spacing w:val="-4"/>
        </w:rPr>
        <w:t>line</w:t>
      </w:r>
      <w:r>
        <w:rPr>
          <w:color w:val="231F20"/>
          <w:spacing w:val="-7"/>
        </w:rPr>
        <w:t xml:space="preserve"> </w:t>
      </w:r>
      <w:r>
        <w:rPr>
          <w:color w:val="231F20"/>
          <w:spacing w:val="-4"/>
        </w:rPr>
        <w:t>estrogen</w:t>
      </w:r>
      <w:r>
        <w:rPr>
          <w:color w:val="231F20"/>
          <w:spacing w:val="-7"/>
        </w:rPr>
        <w:t xml:space="preserve"> </w:t>
      </w:r>
      <w:r>
        <w:rPr>
          <w:color w:val="231F20"/>
          <w:spacing w:val="-4"/>
        </w:rPr>
        <w:t>derived</w:t>
      </w:r>
      <w:r>
        <w:rPr>
          <w:color w:val="231F20"/>
          <w:spacing w:val="-7"/>
        </w:rPr>
        <w:t xml:space="preserve"> </w:t>
      </w:r>
      <w:r>
        <w:rPr>
          <w:color w:val="231F20"/>
          <w:spacing w:val="-4"/>
        </w:rPr>
        <w:t>by</w:t>
      </w:r>
      <w:r>
        <w:rPr>
          <w:color w:val="231F20"/>
          <w:spacing w:val="-7"/>
        </w:rPr>
        <w:t xml:space="preserve"> </w:t>
      </w:r>
      <w:r>
        <w:rPr>
          <w:color w:val="231F20"/>
          <w:spacing w:val="-4"/>
        </w:rPr>
        <w:t>the</w:t>
      </w:r>
      <w:r>
        <w:rPr>
          <w:color w:val="231F20"/>
          <w:spacing w:val="-7"/>
        </w:rPr>
        <w:t xml:space="preserve"> </w:t>
      </w:r>
      <w:r>
        <w:rPr>
          <w:color w:val="231F20"/>
          <w:spacing w:val="-4"/>
        </w:rPr>
        <w:t>use</w:t>
      </w:r>
      <w:r>
        <w:rPr>
          <w:color w:val="231F20"/>
          <w:spacing w:val="-7"/>
        </w:rPr>
        <w:t xml:space="preserve"> </w:t>
      </w:r>
      <w:r>
        <w:rPr>
          <w:color w:val="231F20"/>
          <w:spacing w:val="-4"/>
        </w:rPr>
        <w:t>of</w:t>
      </w:r>
      <w:r>
        <w:rPr>
          <w:color w:val="231F20"/>
          <w:spacing w:val="-7"/>
        </w:rPr>
        <w:t xml:space="preserve"> </w:t>
      </w:r>
      <w:r>
        <w:rPr>
          <w:color w:val="231F20"/>
          <w:spacing w:val="-4"/>
        </w:rPr>
        <w:t>a</w:t>
      </w:r>
      <w:r>
        <w:rPr>
          <w:color w:val="231F20"/>
          <w:spacing w:val="-7"/>
        </w:rPr>
        <w:t xml:space="preserve"> </w:t>
      </w:r>
      <w:r>
        <w:rPr>
          <w:color w:val="231F20"/>
          <w:spacing w:val="-4"/>
        </w:rPr>
        <w:t>new</w:t>
      </w:r>
      <w:r>
        <w:rPr>
          <w:color w:val="231F20"/>
          <w:spacing w:val="-7"/>
        </w:rPr>
        <w:t xml:space="preserve"> </w:t>
      </w:r>
      <w:r>
        <w:rPr>
          <w:color w:val="231F20"/>
          <w:spacing w:val="-4"/>
        </w:rPr>
        <w:t>reagent</w:t>
      </w:r>
      <w:r>
        <w:rPr>
          <w:color w:val="231F20"/>
          <w:spacing w:val="-7"/>
        </w:rPr>
        <w:t xml:space="preserve"> </w:t>
      </w:r>
      <w:r>
        <w:rPr>
          <w:color w:val="231F20"/>
          <w:spacing w:val="-4"/>
        </w:rPr>
        <w:t>to</w:t>
      </w:r>
      <w:r>
        <w:rPr>
          <w:color w:val="231F20"/>
          <w:spacing w:val="-7"/>
        </w:rPr>
        <w:t xml:space="preserve"> </w:t>
      </w:r>
      <w:r>
        <w:rPr>
          <w:color w:val="231F20"/>
          <w:spacing w:val="-4"/>
        </w:rPr>
        <w:t xml:space="preserve">treat </w:t>
      </w:r>
      <w:r>
        <w:rPr>
          <w:color w:val="231F20"/>
        </w:rPr>
        <w:t>mare’s urine.</w:t>
      </w:r>
      <w:r>
        <w:rPr>
          <w:color w:val="231F20"/>
          <w:position w:val="7"/>
          <w:sz w:val="11"/>
        </w:rPr>
        <w:t>453</w:t>
      </w:r>
    </w:p>
    <w:p w14:paraId="0057B321" w14:textId="77777777" w:rsidR="00512F90" w:rsidRDefault="00512F90" w:rsidP="00512F90">
      <w:pPr>
        <w:pStyle w:val="BodyText"/>
        <w:spacing w:line="213" w:lineRule="auto"/>
        <w:ind w:left="73" w:right="1051" w:firstLine="240"/>
        <w:jc w:val="both"/>
        <w:rPr>
          <w:position w:val="7"/>
          <w:sz w:val="11"/>
        </w:rPr>
      </w:pPr>
      <w:r>
        <w:rPr>
          <w:color w:val="231F20"/>
        </w:rPr>
        <w:t xml:space="preserve">In the 1920s, George W. Corner at the University of </w:t>
      </w:r>
      <w:r>
        <w:rPr>
          <w:color w:val="231F20"/>
          <w:w w:val="90"/>
        </w:rPr>
        <w:t xml:space="preserve">Rochester invited Willard Myron Allen, an organic chemist who was then a medical student, to join him in the study of the corpus luteum. Within 2 years, they had a pure extract, </w:t>
      </w:r>
      <w:r>
        <w:rPr>
          <w:color w:val="231F20"/>
          <w:spacing w:val="-6"/>
        </w:rPr>
        <w:t xml:space="preserve">but it was not until 1934 that crystalline progesterone was </w:t>
      </w:r>
      <w:r>
        <w:rPr>
          <w:color w:val="231F20"/>
          <w:w w:val="90"/>
        </w:rPr>
        <w:t>isolated almost simultaneously in several countries. It took the</w:t>
      </w:r>
      <w:r>
        <w:rPr>
          <w:color w:val="231F20"/>
          <w:spacing w:val="-4"/>
          <w:w w:val="90"/>
        </w:rPr>
        <w:t xml:space="preserve"> </w:t>
      </w:r>
      <w:r>
        <w:rPr>
          <w:color w:val="231F20"/>
          <w:w w:val="90"/>
        </w:rPr>
        <w:t>corpora</w:t>
      </w:r>
      <w:r>
        <w:rPr>
          <w:color w:val="231F20"/>
          <w:spacing w:val="-4"/>
          <w:w w:val="90"/>
        </w:rPr>
        <w:t xml:space="preserve"> </w:t>
      </w:r>
      <w:r>
        <w:rPr>
          <w:color w:val="231F20"/>
          <w:w w:val="90"/>
        </w:rPr>
        <w:t>lutea</w:t>
      </w:r>
      <w:r>
        <w:rPr>
          <w:color w:val="231F20"/>
          <w:spacing w:val="-4"/>
          <w:w w:val="90"/>
        </w:rPr>
        <w:t xml:space="preserve"> </w:t>
      </w:r>
      <w:r>
        <w:rPr>
          <w:color w:val="231F20"/>
          <w:w w:val="90"/>
        </w:rPr>
        <w:t>of</w:t>
      </w:r>
      <w:r>
        <w:rPr>
          <w:color w:val="231F20"/>
          <w:spacing w:val="-4"/>
          <w:w w:val="90"/>
        </w:rPr>
        <w:t xml:space="preserve"> </w:t>
      </w:r>
      <w:r>
        <w:rPr>
          <w:color w:val="231F20"/>
          <w:w w:val="90"/>
        </w:rPr>
        <w:t>50,000</w:t>
      </w:r>
      <w:r>
        <w:rPr>
          <w:color w:val="231F20"/>
          <w:spacing w:val="-4"/>
          <w:w w:val="90"/>
        </w:rPr>
        <w:t xml:space="preserve"> </w:t>
      </w:r>
      <w:r>
        <w:rPr>
          <w:color w:val="231F20"/>
          <w:w w:val="90"/>
        </w:rPr>
        <w:t>pigs</w:t>
      </w:r>
      <w:r>
        <w:rPr>
          <w:color w:val="231F20"/>
          <w:spacing w:val="-4"/>
          <w:w w:val="90"/>
        </w:rPr>
        <w:t xml:space="preserve"> </w:t>
      </w:r>
      <w:r>
        <w:rPr>
          <w:color w:val="231F20"/>
          <w:w w:val="90"/>
        </w:rPr>
        <w:t>to</w:t>
      </w:r>
      <w:r>
        <w:rPr>
          <w:color w:val="231F20"/>
          <w:spacing w:val="-4"/>
          <w:w w:val="90"/>
        </w:rPr>
        <w:t xml:space="preserve"> </w:t>
      </w:r>
      <w:r>
        <w:rPr>
          <w:color w:val="231F20"/>
          <w:w w:val="90"/>
        </w:rPr>
        <w:t>yield</w:t>
      </w:r>
      <w:r>
        <w:rPr>
          <w:color w:val="231F20"/>
          <w:spacing w:val="-4"/>
          <w:w w:val="90"/>
        </w:rPr>
        <w:t xml:space="preserve"> </w:t>
      </w:r>
      <w:r>
        <w:rPr>
          <w:color w:val="231F20"/>
          <w:w w:val="90"/>
        </w:rPr>
        <w:t>a</w:t>
      </w:r>
      <w:r>
        <w:rPr>
          <w:color w:val="231F20"/>
          <w:spacing w:val="-4"/>
          <w:w w:val="90"/>
        </w:rPr>
        <w:t xml:space="preserve"> </w:t>
      </w:r>
      <w:r>
        <w:rPr>
          <w:color w:val="231F20"/>
          <w:w w:val="90"/>
        </w:rPr>
        <w:t>few</w:t>
      </w:r>
      <w:r>
        <w:rPr>
          <w:color w:val="231F20"/>
          <w:spacing w:val="-4"/>
          <w:w w:val="90"/>
        </w:rPr>
        <w:t xml:space="preserve"> </w:t>
      </w:r>
      <w:r>
        <w:rPr>
          <w:color w:val="231F20"/>
          <w:w w:val="90"/>
        </w:rPr>
        <w:t>milligrams.</w:t>
      </w:r>
      <w:r>
        <w:rPr>
          <w:color w:val="231F20"/>
          <w:spacing w:val="-4"/>
          <w:w w:val="90"/>
        </w:rPr>
        <w:t xml:space="preserve"> </w:t>
      </w:r>
      <w:r>
        <w:rPr>
          <w:color w:val="231F20"/>
          <w:w w:val="90"/>
        </w:rPr>
        <w:t xml:space="preserve">At the Second International Conference on the Standardization </w:t>
      </w:r>
      <w:r>
        <w:rPr>
          <w:color w:val="231F20"/>
          <w:spacing w:val="-4"/>
        </w:rPr>
        <w:t>of</w:t>
      </w:r>
      <w:r>
        <w:rPr>
          <w:color w:val="231F20"/>
          <w:spacing w:val="-9"/>
        </w:rPr>
        <w:t xml:space="preserve"> </w:t>
      </w:r>
      <w:r>
        <w:rPr>
          <w:color w:val="231F20"/>
          <w:spacing w:val="-4"/>
        </w:rPr>
        <w:t>Sex</w:t>
      </w:r>
      <w:r>
        <w:rPr>
          <w:color w:val="231F20"/>
          <w:spacing w:val="-8"/>
        </w:rPr>
        <w:t xml:space="preserve"> </w:t>
      </w:r>
      <w:r>
        <w:rPr>
          <w:color w:val="231F20"/>
          <w:spacing w:val="-4"/>
        </w:rPr>
        <w:t>Hormones</w:t>
      </w:r>
      <w:r>
        <w:rPr>
          <w:color w:val="231F20"/>
          <w:spacing w:val="-9"/>
        </w:rPr>
        <w:t xml:space="preserve"> </w:t>
      </w:r>
      <w:r>
        <w:rPr>
          <w:color w:val="231F20"/>
          <w:spacing w:val="-4"/>
        </w:rPr>
        <w:t>in</w:t>
      </w:r>
      <w:r>
        <w:rPr>
          <w:color w:val="231F20"/>
          <w:spacing w:val="-8"/>
        </w:rPr>
        <w:t xml:space="preserve"> </w:t>
      </w:r>
      <w:r>
        <w:rPr>
          <w:color w:val="231F20"/>
          <w:spacing w:val="-4"/>
        </w:rPr>
        <w:t>London,</w:t>
      </w:r>
      <w:r>
        <w:rPr>
          <w:color w:val="231F20"/>
          <w:spacing w:val="-9"/>
        </w:rPr>
        <w:t xml:space="preserve"> </w:t>
      </w:r>
      <w:r>
        <w:rPr>
          <w:color w:val="231F20"/>
          <w:spacing w:val="-4"/>
        </w:rPr>
        <w:t>Corner</w:t>
      </w:r>
      <w:r>
        <w:rPr>
          <w:color w:val="231F20"/>
          <w:spacing w:val="-8"/>
        </w:rPr>
        <w:t xml:space="preserve"> </w:t>
      </w:r>
      <w:r>
        <w:rPr>
          <w:color w:val="231F20"/>
          <w:spacing w:val="-4"/>
        </w:rPr>
        <w:t>and</w:t>
      </w:r>
      <w:r>
        <w:rPr>
          <w:color w:val="231F20"/>
          <w:spacing w:val="-9"/>
        </w:rPr>
        <w:t xml:space="preserve"> </w:t>
      </w:r>
      <w:r>
        <w:rPr>
          <w:color w:val="231F20"/>
          <w:spacing w:val="-4"/>
        </w:rPr>
        <w:t>Allen</w:t>
      </w:r>
      <w:r>
        <w:rPr>
          <w:color w:val="231F20"/>
          <w:spacing w:val="-8"/>
        </w:rPr>
        <w:t xml:space="preserve"> </w:t>
      </w:r>
      <w:r>
        <w:rPr>
          <w:color w:val="231F20"/>
          <w:spacing w:val="-4"/>
        </w:rPr>
        <w:t xml:space="preserve">proposed </w:t>
      </w:r>
      <w:r>
        <w:rPr>
          <w:color w:val="231F20"/>
          <w:spacing w:val="-8"/>
        </w:rPr>
        <w:t>the</w:t>
      </w:r>
      <w:r>
        <w:rPr>
          <w:color w:val="231F20"/>
        </w:rPr>
        <w:t xml:space="preserve"> </w:t>
      </w:r>
      <w:r>
        <w:rPr>
          <w:color w:val="231F20"/>
          <w:spacing w:val="-8"/>
        </w:rPr>
        <w:t>name</w:t>
      </w:r>
      <w:r>
        <w:rPr>
          <w:color w:val="231F20"/>
        </w:rPr>
        <w:t xml:space="preserve"> </w:t>
      </w:r>
      <w:r>
        <w:rPr>
          <w:color w:val="231F20"/>
          <w:spacing w:val="-8"/>
        </w:rPr>
        <w:t>progestin.</w:t>
      </w:r>
      <w:r>
        <w:rPr>
          <w:color w:val="231F20"/>
        </w:rPr>
        <w:t xml:space="preserve"> </w:t>
      </w:r>
      <w:r>
        <w:rPr>
          <w:color w:val="231F20"/>
          <w:spacing w:val="-8"/>
        </w:rPr>
        <w:t>Others</w:t>
      </w:r>
      <w:r>
        <w:rPr>
          <w:color w:val="231F20"/>
        </w:rPr>
        <w:t xml:space="preserve"> </w:t>
      </w:r>
      <w:r>
        <w:rPr>
          <w:color w:val="231F20"/>
          <w:spacing w:val="-8"/>
        </w:rPr>
        <w:t>proposed</w:t>
      </w:r>
      <w:r>
        <w:rPr>
          <w:color w:val="231F20"/>
        </w:rPr>
        <w:t xml:space="preserve"> </w:t>
      </w:r>
      <w:r>
        <w:rPr>
          <w:color w:val="231F20"/>
          <w:spacing w:val="-8"/>
        </w:rPr>
        <w:t>luteosterone,</w:t>
      </w:r>
      <w:r>
        <w:rPr>
          <w:color w:val="231F20"/>
        </w:rPr>
        <w:t xml:space="preserve"> </w:t>
      </w:r>
      <w:r>
        <w:rPr>
          <w:color w:val="231F20"/>
          <w:spacing w:val="-8"/>
        </w:rPr>
        <w:t>and,</w:t>
      </w:r>
      <w:r>
        <w:rPr>
          <w:color w:val="231F20"/>
        </w:rPr>
        <w:t xml:space="preserve"> </w:t>
      </w:r>
      <w:r>
        <w:rPr>
          <w:color w:val="231F20"/>
          <w:spacing w:val="-8"/>
        </w:rPr>
        <w:t xml:space="preserve">at </w:t>
      </w:r>
      <w:r>
        <w:rPr>
          <w:color w:val="231F20"/>
          <w:spacing w:val="-6"/>
        </w:rPr>
        <w:t xml:space="preserve">a cocktail party, the various biochemists agreed to call the </w:t>
      </w:r>
      <w:r>
        <w:rPr>
          <w:color w:val="231F20"/>
          <w:spacing w:val="-2"/>
        </w:rPr>
        <w:t>chemical progesterone.</w:t>
      </w:r>
      <w:r>
        <w:rPr>
          <w:color w:val="231F20"/>
          <w:spacing w:val="-2"/>
          <w:position w:val="7"/>
          <w:sz w:val="11"/>
        </w:rPr>
        <w:t>453</w:t>
      </w:r>
    </w:p>
    <w:p w14:paraId="3F7F9D07" w14:textId="77777777" w:rsidR="00512F90" w:rsidRDefault="00512F90" w:rsidP="00512F90">
      <w:pPr>
        <w:pStyle w:val="BodyText"/>
        <w:spacing w:line="213" w:lineRule="auto"/>
        <w:ind w:left="73" w:right="1049" w:firstLine="240"/>
        <w:jc w:val="both"/>
        <w:rPr>
          <w:position w:val="7"/>
          <w:sz w:val="11"/>
        </w:rPr>
      </w:pPr>
      <w:r>
        <w:rPr>
          <w:color w:val="231F20"/>
          <w:spacing w:val="-4"/>
        </w:rPr>
        <w:t xml:space="preserve">Hormones were being administered to patients in the </w:t>
      </w:r>
      <w:r>
        <w:rPr>
          <w:color w:val="231F20"/>
          <w:spacing w:val="-2"/>
        </w:rPr>
        <w:t>1940s,</w:t>
      </w:r>
      <w:r>
        <w:rPr>
          <w:color w:val="231F20"/>
          <w:spacing w:val="-11"/>
        </w:rPr>
        <w:t xml:space="preserve"> </w:t>
      </w:r>
      <w:r>
        <w:rPr>
          <w:color w:val="231F20"/>
          <w:spacing w:val="-2"/>
        </w:rPr>
        <w:t>but</w:t>
      </w:r>
      <w:r>
        <w:rPr>
          <w:color w:val="231F20"/>
          <w:spacing w:val="-10"/>
        </w:rPr>
        <w:t xml:space="preserve"> </w:t>
      </w:r>
      <w:r>
        <w:rPr>
          <w:color w:val="231F20"/>
          <w:spacing w:val="-2"/>
        </w:rPr>
        <w:t>supplies</w:t>
      </w:r>
      <w:r>
        <w:rPr>
          <w:color w:val="231F20"/>
          <w:spacing w:val="-11"/>
        </w:rPr>
        <w:t xml:space="preserve"> </w:t>
      </w:r>
      <w:r>
        <w:rPr>
          <w:color w:val="231F20"/>
          <w:spacing w:val="-2"/>
        </w:rPr>
        <w:t>were</w:t>
      </w:r>
      <w:r>
        <w:rPr>
          <w:color w:val="231F20"/>
          <w:spacing w:val="-10"/>
        </w:rPr>
        <w:t xml:space="preserve"> </w:t>
      </w:r>
      <w:r>
        <w:rPr>
          <w:color w:val="231F20"/>
          <w:spacing w:val="-2"/>
        </w:rPr>
        <w:t>very</w:t>
      </w:r>
      <w:r>
        <w:rPr>
          <w:color w:val="231F20"/>
          <w:spacing w:val="-11"/>
        </w:rPr>
        <w:t xml:space="preserve"> </w:t>
      </w:r>
      <w:r>
        <w:rPr>
          <w:color w:val="231F20"/>
          <w:spacing w:val="-2"/>
        </w:rPr>
        <w:t>limited.</w:t>
      </w:r>
      <w:r>
        <w:rPr>
          <w:color w:val="231F20"/>
          <w:spacing w:val="-10"/>
        </w:rPr>
        <w:t xml:space="preserve"> </w:t>
      </w:r>
      <w:r>
        <w:rPr>
          <w:color w:val="231F20"/>
          <w:spacing w:val="-2"/>
        </w:rPr>
        <w:t>And</w:t>
      </w:r>
      <w:r>
        <w:rPr>
          <w:color w:val="231F20"/>
          <w:spacing w:val="-11"/>
        </w:rPr>
        <w:t xml:space="preserve"> </w:t>
      </w:r>
      <w:r>
        <w:rPr>
          <w:color w:val="231F20"/>
          <w:spacing w:val="-2"/>
        </w:rPr>
        <w:t>with</w:t>
      </w:r>
      <w:r>
        <w:rPr>
          <w:color w:val="231F20"/>
          <w:spacing w:val="-10"/>
        </w:rPr>
        <w:t xml:space="preserve"> </w:t>
      </w:r>
      <w:r>
        <w:rPr>
          <w:color w:val="231F20"/>
          <w:spacing w:val="-2"/>
        </w:rPr>
        <w:t>a</w:t>
      </w:r>
      <w:r>
        <w:rPr>
          <w:color w:val="231F20"/>
          <w:spacing w:val="-11"/>
        </w:rPr>
        <w:t xml:space="preserve"> </w:t>
      </w:r>
      <w:r>
        <w:rPr>
          <w:color w:val="231F20"/>
          <w:spacing w:val="-2"/>
        </w:rPr>
        <w:t xml:space="preserve">scarce </w:t>
      </w:r>
      <w:r>
        <w:rPr>
          <w:color w:val="231F20"/>
          <w:w w:val="90"/>
        </w:rPr>
        <w:t xml:space="preserve">supply, hormones were incredibly expensive. Progesterone, for example, cost $200 per gram. “To secure barely enough androsterone to cover the head of a pin, Adolph Butenandt had had to start with nearly four thousand gallons of urine; </w:t>
      </w:r>
      <w:r>
        <w:rPr>
          <w:color w:val="231F20"/>
          <w:spacing w:val="-6"/>
        </w:rPr>
        <w:t>to obtain less than one hundredth of an ounce of pure tes-</w:t>
      </w:r>
      <w:r>
        <w:rPr>
          <w:color w:val="231F20"/>
          <w:w w:val="90"/>
        </w:rPr>
        <w:t xml:space="preserve">tosterone crystals, Ernst Laqueur had had to process nearly </w:t>
      </w:r>
      <w:r>
        <w:rPr>
          <w:color w:val="231F20"/>
        </w:rPr>
        <w:t xml:space="preserve">a ton of bulls’ testicles. It took a full ton of cholesterol, </w:t>
      </w:r>
      <w:r>
        <w:rPr>
          <w:color w:val="231F20"/>
          <w:spacing w:val="-6"/>
        </w:rPr>
        <w:t>from</w:t>
      </w:r>
      <w:r>
        <w:rPr>
          <w:color w:val="231F20"/>
          <w:spacing w:val="-7"/>
        </w:rPr>
        <w:t xml:space="preserve"> </w:t>
      </w:r>
      <w:r>
        <w:rPr>
          <w:color w:val="231F20"/>
          <w:spacing w:val="-6"/>
        </w:rPr>
        <w:t>the spinal</w:t>
      </w:r>
      <w:r>
        <w:rPr>
          <w:color w:val="231F20"/>
          <w:spacing w:val="-7"/>
        </w:rPr>
        <w:t xml:space="preserve"> </w:t>
      </w:r>
      <w:r>
        <w:rPr>
          <w:color w:val="231F20"/>
          <w:spacing w:val="-6"/>
        </w:rPr>
        <w:t>cords or</w:t>
      </w:r>
      <w:r>
        <w:rPr>
          <w:color w:val="231F20"/>
          <w:spacing w:val="-7"/>
        </w:rPr>
        <w:t xml:space="preserve"> </w:t>
      </w:r>
      <w:r>
        <w:rPr>
          <w:color w:val="231F20"/>
          <w:spacing w:val="-6"/>
        </w:rPr>
        <w:t>brains of</w:t>
      </w:r>
      <w:r>
        <w:rPr>
          <w:color w:val="231F20"/>
          <w:spacing w:val="-7"/>
        </w:rPr>
        <w:t xml:space="preserve"> </w:t>
      </w:r>
      <w:r>
        <w:rPr>
          <w:color w:val="231F20"/>
          <w:spacing w:val="-6"/>
        </w:rPr>
        <w:t>cattle or</w:t>
      </w:r>
      <w:r>
        <w:rPr>
          <w:color w:val="231F20"/>
          <w:spacing w:val="-7"/>
        </w:rPr>
        <w:t xml:space="preserve"> </w:t>
      </w:r>
      <w:r>
        <w:rPr>
          <w:color w:val="231F20"/>
          <w:spacing w:val="-6"/>
        </w:rPr>
        <w:t>from the</w:t>
      </w:r>
      <w:r>
        <w:rPr>
          <w:color w:val="231F20"/>
          <w:spacing w:val="-7"/>
        </w:rPr>
        <w:t xml:space="preserve"> </w:t>
      </w:r>
      <w:r>
        <w:rPr>
          <w:color w:val="231F20"/>
          <w:spacing w:val="-6"/>
        </w:rPr>
        <w:t xml:space="preserve">grease </w:t>
      </w:r>
      <w:r>
        <w:rPr>
          <w:color w:val="231F20"/>
          <w:spacing w:val="-2"/>
        </w:rPr>
        <w:t>of</w:t>
      </w:r>
      <w:r>
        <w:rPr>
          <w:color w:val="231F20"/>
          <w:spacing w:val="-11"/>
        </w:rPr>
        <w:t xml:space="preserve"> </w:t>
      </w:r>
      <w:r>
        <w:rPr>
          <w:color w:val="231F20"/>
          <w:spacing w:val="-2"/>
        </w:rPr>
        <w:t>sheep’s</w:t>
      </w:r>
      <w:r>
        <w:rPr>
          <w:color w:val="231F20"/>
          <w:spacing w:val="-10"/>
        </w:rPr>
        <w:t xml:space="preserve"> </w:t>
      </w:r>
      <w:r>
        <w:rPr>
          <w:color w:val="231F20"/>
          <w:spacing w:val="-2"/>
        </w:rPr>
        <w:t>wool,</w:t>
      </w:r>
      <w:r>
        <w:rPr>
          <w:color w:val="231F20"/>
          <w:spacing w:val="-11"/>
        </w:rPr>
        <w:t xml:space="preserve"> </w:t>
      </w:r>
      <w:r>
        <w:rPr>
          <w:color w:val="231F20"/>
          <w:spacing w:val="-2"/>
        </w:rPr>
        <w:t>to</w:t>
      </w:r>
      <w:r>
        <w:rPr>
          <w:color w:val="231F20"/>
          <w:spacing w:val="-10"/>
        </w:rPr>
        <w:t xml:space="preserve"> </w:t>
      </w:r>
      <w:r>
        <w:rPr>
          <w:color w:val="231F20"/>
          <w:spacing w:val="-2"/>
        </w:rPr>
        <w:t>yield</w:t>
      </w:r>
      <w:r>
        <w:rPr>
          <w:color w:val="231F20"/>
          <w:spacing w:val="-11"/>
        </w:rPr>
        <w:t xml:space="preserve"> </w:t>
      </w:r>
      <w:r>
        <w:rPr>
          <w:color w:val="231F20"/>
          <w:spacing w:val="-2"/>
        </w:rPr>
        <w:t>just</w:t>
      </w:r>
      <w:r>
        <w:rPr>
          <w:color w:val="231F20"/>
          <w:spacing w:val="-10"/>
        </w:rPr>
        <w:t xml:space="preserve"> </w:t>
      </w:r>
      <w:r>
        <w:rPr>
          <w:color w:val="231F20"/>
          <w:spacing w:val="-2"/>
        </w:rPr>
        <w:t>twenty</w:t>
      </w:r>
      <w:r>
        <w:rPr>
          <w:color w:val="231F20"/>
          <w:spacing w:val="-11"/>
        </w:rPr>
        <w:t xml:space="preserve"> </w:t>
      </w:r>
      <w:r>
        <w:rPr>
          <w:color w:val="231F20"/>
          <w:spacing w:val="-2"/>
        </w:rPr>
        <w:t>pounds</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start-</w:t>
      </w:r>
      <w:r>
        <w:rPr>
          <w:color w:val="231F20"/>
          <w:w w:val="90"/>
        </w:rPr>
        <w:t xml:space="preserve">ing material from which progesterone ultimately could be obtained. Edward Doisy had had to process the ovaries of </w:t>
      </w:r>
      <w:r>
        <w:rPr>
          <w:color w:val="231F20"/>
        </w:rPr>
        <w:t>more</w:t>
      </w:r>
      <w:r>
        <w:rPr>
          <w:color w:val="231F20"/>
          <w:spacing w:val="-13"/>
        </w:rPr>
        <w:t xml:space="preserve"> </w:t>
      </w:r>
      <w:r>
        <w:rPr>
          <w:color w:val="231F20"/>
        </w:rPr>
        <w:t>than</w:t>
      </w:r>
      <w:r>
        <w:rPr>
          <w:color w:val="231F20"/>
          <w:spacing w:val="-12"/>
        </w:rPr>
        <w:t xml:space="preserve"> </w:t>
      </w:r>
      <w:r>
        <w:rPr>
          <w:color w:val="231F20"/>
        </w:rPr>
        <w:t>80,000</w:t>
      </w:r>
      <w:r>
        <w:rPr>
          <w:color w:val="231F20"/>
          <w:spacing w:val="-13"/>
        </w:rPr>
        <w:t xml:space="preserve"> </w:t>
      </w:r>
      <w:r>
        <w:rPr>
          <w:color w:val="231F20"/>
        </w:rPr>
        <w:t>sows</w:t>
      </w:r>
      <w:r>
        <w:rPr>
          <w:color w:val="231F20"/>
          <w:spacing w:val="-12"/>
        </w:rPr>
        <w:t xml:space="preserve"> </w:t>
      </w:r>
      <w:r>
        <w:rPr>
          <w:color w:val="231F20"/>
        </w:rPr>
        <w:t>to</w:t>
      </w:r>
      <w:r>
        <w:rPr>
          <w:color w:val="231F20"/>
          <w:spacing w:val="-13"/>
        </w:rPr>
        <w:t xml:space="preserve"> </w:t>
      </w:r>
      <w:r>
        <w:rPr>
          <w:color w:val="231F20"/>
        </w:rPr>
        <w:t>get</w:t>
      </w:r>
      <w:r>
        <w:rPr>
          <w:color w:val="231F20"/>
          <w:spacing w:val="-12"/>
        </w:rPr>
        <w:t xml:space="preserve"> </w:t>
      </w:r>
      <w:r>
        <w:rPr>
          <w:color w:val="231F20"/>
        </w:rPr>
        <w:t>just</w:t>
      </w:r>
      <w:r>
        <w:rPr>
          <w:color w:val="231F20"/>
          <w:spacing w:val="-13"/>
        </w:rPr>
        <w:t xml:space="preserve"> </w:t>
      </w:r>
      <w:r>
        <w:rPr>
          <w:color w:val="231F20"/>
        </w:rPr>
        <w:t>12,000ths</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gram</w:t>
      </w:r>
      <w:r>
        <w:rPr>
          <w:color w:val="231F20"/>
          <w:spacing w:val="-13"/>
        </w:rPr>
        <w:t xml:space="preserve"> </w:t>
      </w:r>
      <w:r>
        <w:rPr>
          <w:color w:val="231F20"/>
        </w:rPr>
        <w:t xml:space="preserve">of </w:t>
      </w:r>
      <w:r>
        <w:rPr>
          <w:color w:val="231F20"/>
          <w:spacing w:val="-2"/>
        </w:rPr>
        <w:t>estradiol.”</w:t>
      </w:r>
      <w:r>
        <w:rPr>
          <w:color w:val="231F20"/>
          <w:spacing w:val="-2"/>
          <w:position w:val="7"/>
          <w:sz w:val="11"/>
        </w:rPr>
        <w:t>454</w:t>
      </w:r>
    </w:p>
    <w:p w14:paraId="1DB7FD8C" w14:textId="77777777" w:rsidR="00512F90" w:rsidRDefault="00512F90" w:rsidP="00512F90">
      <w:pPr>
        <w:pStyle w:val="BodyText"/>
        <w:spacing w:line="213" w:lineRule="auto"/>
        <w:ind w:left="73" w:right="1051" w:firstLine="240"/>
        <w:jc w:val="both"/>
      </w:pPr>
      <w:r>
        <w:rPr>
          <w:color w:val="231F20"/>
          <w:spacing w:val="-6"/>
        </w:rPr>
        <w:t>In</w:t>
      </w:r>
      <w:r>
        <w:rPr>
          <w:color w:val="231F20"/>
          <w:spacing w:val="-7"/>
        </w:rPr>
        <w:t xml:space="preserve"> </w:t>
      </w:r>
      <w:r>
        <w:rPr>
          <w:color w:val="231F20"/>
          <w:spacing w:val="-6"/>
        </w:rPr>
        <w:t>the 1930s,</w:t>
      </w:r>
      <w:r>
        <w:rPr>
          <w:color w:val="231F20"/>
          <w:spacing w:val="-7"/>
        </w:rPr>
        <w:t xml:space="preserve"> </w:t>
      </w:r>
      <w:r>
        <w:rPr>
          <w:color w:val="231F20"/>
          <w:spacing w:val="-6"/>
        </w:rPr>
        <w:t>the Ayerst</w:t>
      </w:r>
      <w:r>
        <w:rPr>
          <w:color w:val="231F20"/>
          <w:spacing w:val="-7"/>
        </w:rPr>
        <w:t xml:space="preserve"> </w:t>
      </w:r>
      <w:r>
        <w:rPr>
          <w:color w:val="231F20"/>
          <w:spacing w:val="-6"/>
        </w:rPr>
        <w:t>Company was</w:t>
      </w:r>
      <w:r>
        <w:rPr>
          <w:color w:val="231F20"/>
          <w:spacing w:val="-7"/>
        </w:rPr>
        <w:t xml:space="preserve"> </w:t>
      </w:r>
      <w:r>
        <w:rPr>
          <w:color w:val="231F20"/>
          <w:spacing w:val="-6"/>
        </w:rPr>
        <w:t>extracting estro-</w:t>
      </w:r>
      <w:r>
        <w:rPr>
          <w:color w:val="231F20"/>
          <w:spacing w:val="-2"/>
        </w:rPr>
        <w:t>gens</w:t>
      </w:r>
      <w:r>
        <w:rPr>
          <w:color w:val="231F20"/>
          <w:spacing w:val="-9"/>
        </w:rPr>
        <w:t xml:space="preserve"> </w:t>
      </w:r>
      <w:r>
        <w:rPr>
          <w:color w:val="231F20"/>
          <w:spacing w:val="-2"/>
        </w:rPr>
        <w:t>from</w:t>
      </w:r>
      <w:r>
        <w:rPr>
          <w:color w:val="231F20"/>
          <w:spacing w:val="-9"/>
        </w:rPr>
        <w:t xml:space="preserve"> </w:t>
      </w:r>
      <w:r>
        <w:rPr>
          <w:color w:val="231F20"/>
          <w:spacing w:val="-2"/>
        </w:rPr>
        <w:t>the</w:t>
      </w:r>
      <w:r>
        <w:rPr>
          <w:color w:val="231F20"/>
          <w:spacing w:val="-9"/>
        </w:rPr>
        <w:t xml:space="preserve"> </w:t>
      </w:r>
      <w:r>
        <w:rPr>
          <w:color w:val="231F20"/>
          <w:spacing w:val="-2"/>
        </w:rPr>
        <w:t>urine</w:t>
      </w:r>
      <w:r>
        <w:rPr>
          <w:color w:val="231F20"/>
          <w:spacing w:val="-9"/>
        </w:rPr>
        <w:t xml:space="preserve"> </w:t>
      </w:r>
      <w:r>
        <w:rPr>
          <w:color w:val="231F20"/>
          <w:spacing w:val="-2"/>
        </w:rPr>
        <w:t>of</w:t>
      </w:r>
      <w:r>
        <w:rPr>
          <w:color w:val="231F20"/>
          <w:spacing w:val="-9"/>
        </w:rPr>
        <w:t xml:space="preserve"> </w:t>
      </w:r>
      <w:r>
        <w:rPr>
          <w:color w:val="231F20"/>
          <w:spacing w:val="-2"/>
        </w:rPr>
        <w:t>pregnant</w:t>
      </w:r>
      <w:r>
        <w:rPr>
          <w:color w:val="231F20"/>
          <w:spacing w:val="-9"/>
        </w:rPr>
        <w:t xml:space="preserve"> </w:t>
      </w:r>
      <w:r>
        <w:rPr>
          <w:color w:val="231F20"/>
          <w:spacing w:val="-2"/>
        </w:rPr>
        <w:t>women.</w:t>
      </w:r>
      <w:r>
        <w:rPr>
          <w:color w:val="231F20"/>
          <w:spacing w:val="-9"/>
        </w:rPr>
        <w:t xml:space="preserve"> </w:t>
      </w:r>
      <w:r>
        <w:rPr>
          <w:color w:val="231F20"/>
          <w:spacing w:val="-2"/>
        </w:rPr>
        <w:t>Limited</w:t>
      </w:r>
      <w:r>
        <w:rPr>
          <w:color w:val="231F20"/>
          <w:spacing w:val="-9"/>
        </w:rPr>
        <w:t xml:space="preserve"> </w:t>
      </w:r>
      <w:r>
        <w:rPr>
          <w:color w:val="231F20"/>
          <w:spacing w:val="-2"/>
        </w:rPr>
        <w:t>by</w:t>
      </w:r>
      <w:r>
        <w:rPr>
          <w:color w:val="231F20"/>
          <w:spacing w:val="-9"/>
        </w:rPr>
        <w:t xml:space="preserve"> </w:t>
      </w:r>
      <w:r>
        <w:rPr>
          <w:color w:val="231F20"/>
          <w:spacing w:val="-2"/>
        </w:rPr>
        <w:t xml:space="preserve">the </w:t>
      </w:r>
      <w:r>
        <w:rPr>
          <w:color w:val="231F20"/>
          <w:spacing w:val="-4"/>
        </w:rPr>
        <w:t>problems</w:t>
      </w:r>
      <w:r>
        <w:rPr>
          <w:color w:val="231F20"/>
          <w:spacing w:val="-9"/>
        </w:rPr>
        <w:t xml:space="preserve"> </w:t>
      </w:r>
      <w:r>
        <w:rPr>
          <w:color w:val="231F20"/>
          <w:spacing w:val="-4"/>
        </w:rPr>
        <w:t>of</w:t>
      </w:r>
      <w:r>
        <w:rPr>
          <w:color w:val="231F20"/>
          <w:spacing w:val="-8"/>
        </w:rPr>
        <w:t xml:space="preserve"> </w:t>
      </w:r>
      <w:r>
        <w:rPr>
          <w:color w:val="231F20"/>
          <w:spacing w:val="-4"/>
        </w:rPr>
        <w:t>supply,</w:t>
      </w:r>
      <w:r>
        <w:rPr>
          <w:color w:val="231F20"/>
          <w:spacing w:val="-9"/>
        </w:rPr>
        <w:t xml:space="preserve"> </w:t>
      </w:r>
      <w:r>
        <w:rPr>
          <w:color w:val="231F20"/>
          <w:spacing w:val="-4"/>
        </w:rPr>
        <w:t>low</w:t>
      </w:r>
      <w:r>
        <w:rPr>
          <w:color w:val="231F20"/>
          <w:spacing w:val="-8"/>
        </w:rPr>
        <w:t xml:space="preserve"> </w:t>
      </w:r>
      <w:r>
        <w:rPr>
          <w:color w:val="231F20"/>
          <w:spacing w:val="-4"/>
        </w:rPr>
        <w:t>activity,</w:t>
      </w:r>
      <w:r>
        <w:rPr>
          <w:color w:val="231F20"/>
          <w:spacing w:val="-9"/>
        </w:rPr>
        <w:t xml:space="preserve"> </w:t>
      </w:r>
      <w:r>
        <w:rPr>
          <w:color w:val="231F20"/>
          <w:spacing w:val="-4"/>
        </w:rPr>
        <w:t>and</w:t>
      </w:r>
      <w:r>
        <w:rPr>
          <w:color w:val="231F20"/>
          <w:spacing w:val="-8"/>
        </w:rPr>
        <w:t xml:space="preserve"> </w:t>
      </w:r>
      <w:r>
        <w:rPr>
          <w:color w:val="231F20"/>
          <w:spacing w:val="-4"/>
        </w:rPr>
        <w:t>bad</w:t>
      </w:r>
      <w:r>
        <w:rPr>
          <w:color w:val="231F20"/>
          <w:spacing w:val="-9"/>
        </w:rPr>
        <w:t xml:space="preserve"> </w:t>
      </w:r>
      <w:r>
        <w:rPr>
          <w:color w:val="231F20"/>
          <w:spacing w:val="-4"/>
        </w:rPr>
        <w:t>taste</w:t>
      </w:r>
      <w:r>
        <w:rPr>
          <w:color w:val="231F20"/>
          <w:spacing w:val="-8"/>
        </w:rPr>
        <w:t xml:space="preserve"> </w:t>
      </w:r>
      <w:r>
        <w:rPr>
          <w:color w:val="231F20"/>
          <w:spacing w:val="-4"/>
        </w:rPr>
        <w:t>and</w:t>
      </w:r>
      <w:r>
        <w:rPr>
          <w:color w:val="231F20"/>
          <w:spacing w:val="-9"/>
        </w:rPr>
        <w:t xml:space="preserve"> </w:t>
      </w:r>
      <w:r>
        <w:rPr>
          <w:color w:val="231F20"/>
          <w:spacing w:val="-4"/>
        </w:rPr>
        <w:t xml:space="preserve">odor, </w:t>
      </w:r>
      <w:r>
        <w:rPr>
          <w:color w:val="231F20"/>
          <w:spacing w:val="-2"/>
        </w:rPr>
        <w:t>Gordon</w:t>
      </w:r>
      <w:r>
        <w:rPr>
          <w:color w:val="231F20"/>
          <w:spacing w:val="-6"/>
        </w:rPr>
        <w:t xml:space="preserve"> </w:t>
      </w:r>
      <w:r>
        <w:rPr>
          <w:color w:val="231F20"/>
          <w:spacing w:val="-2"/>
        </w:rPr>
        <w:t>A.</w:t>
      </w:r>
      <w:r>
        <w:rPr>
          <w:color w:val="231F20"/>
          <w:spacing w:val="-6"/>
        </w:rPr>
        <w:t xml:space="preserve"> </w:t>
      </w:r>
      <w:r>
        <w:rPr>
          <w:color w:val="231F20"/>
          <w:spacing w:val="-2"/>
        </w:rPr>
        <w:t>Grant,</w:t>
      </w:r>
      <w:r>
        <w:rPr>
          <w:color w:val="231F20"/>
          <w:spacing w:val="-6"/>
        </w:rPr>
        <w:t xml:space="preserve"> </w:t>
      </w:r>
      <w:r>
        <w:rPr>
          <w:color w:val="231F20"/>
          <w:spacing w:val="-2"/>
        </w:rPr>
        <w:t>head</w:t>
      </w:r>
      <w:r>
        <w:rPr>
          <w:color w:val="231F20"/>
          <w:spacing w:val="-6"/>
        </w:rPr>
        <w:t xml:space="preserve"> </w:t>
      </w:r>
      <w:r>
        <w:rPr>
          <w:color w:val="231F20"/>
          <w:spacing w:val="-2"/>
        </w:rPr>
        <w:t>of</w:t>
      </w:r>
      <w:r>
        <w:rPr>
          <w:color w:val="231F20"/>
          <w:spacing w:val="-6"/>
        </w:rPr>
        <w:t xml:space="preserve"> </w:t>
      </w:r>
      <w:r>
        <w:rPr>
          <w:color w:val="231F20"/>
          <w:spacing w:val="-2"/>
        </w:rPr>
        <w:t>biochemistry</w:t>
      </w:r>
      <w:r>
        <w:rPr>
          <w:color w:val="231F20"/>
          <w:spacing w:val="-6"/>
        </w:rPr>
        <w:t xml:space="preserve"> </w:t>
      </w:r>
      <w:r>
        <w:rPr>
          <w:color w:val="231F20"/>
          <w:spacing w:val="-2"/>
        </w:rPr>
        <w:t>for</w:t>
      </w:r>
      <w:r>
        <w:rPr>
          <w:color w:val="231F20"/>
          <w:spacing w:val="-6"/>
        </w:rPr>
        <w:t xml:space="preserve"> </w:t>
      </w:r>
      <w:r>
        <w:rPr>
          <w:color w:val="231F20"/>
          <w:spacing w:val="-2"/>
        </w:rPr>
        <w:t>Ayerst,</w:t>
      </w:r>
      <w:r>
        <w:rPr>
          <w:color w:val="231F20"/>
          <w:spacing w:val="-6"/>
        </w:rPr>
        <w:t xml:space="preserve"> </w:t>
      </w:r>
      <w:r>
        <w:rPr>
          <w:color w:val="231F20"/>
          <w:spacing w:val="-2"/>
        </w:rPr>
        <w:t>sug-</w:t>
      </w:r>
      <w:r>
        <w:rPr>
          <w:color w:val="231F20"/>
          <w:w w:val="90"/>
        </w:rPr>
        <w:t xml:space="preserve">gested in 1939 that they use urine from horses. The process </w:t>
      </w:r>
      <w:r>
        <w:rPr>
          <w:color w:val="231F20"/>
          <w:spacing w:val="-4"/>
        </w:rPr>
        <w:t>produced</w:t>
      </w:r>
      <w:r>
        <w:rPr>
          <w:color w:val="231F20"/>
          <w:spacing w:val="-9"/>
        </w:rPr>
        <w:t xml:space="preserve"> </w:t>
      </w:r>
      <w:r>
        <w:rPr>
          <w:color w:val="231F20"/>
          <w:spacing w:val="-4"/>
        </w:rPr>
        <w:t>sodium</w:t>
      </w:r>
      <w:r>
        <w:rPr>
          <w:color w:val="231F20"/>
          <w:spacing w:val="-8"/>
        </w:rPr>
        <w:t xml:space="preserve"> </w:t>
      </w:r>
      <w:r>
        <w:rPr>
          <w:color w:val="231F20"/>
          <w:spacing w:val="-4"/>
        </w:rPr>
        <w:t>salts</w:t>
      </w:r>
      <w:r>
        <w:rPr>
          <w:color w:val="231F20"/>
          <w:spacing w:val="-9"/>
        </w:rPr>
        <w:t xml:space="preserve"> </w:t>
      </w:r>
      <w:r>
        <w:rPr>
          <w:color w:val="231F20"/>
          <w:spacing w:val="-4"/>
        </w:rPr>
        <w:t>from</w:t>
      </w:r>
      <w:r>
        <w:rPr>
          <w:color w:val="231F20"/>
          <w:spacing w:val="-8"/>
        </w:rPr>
        <w:t xml:space="preserve"> </w:t>
      </w:r>
      <w:r>
        <w:rPr>
          <w:color w:val="231F20"/>
          <w:spacing w:val="-4"/>
        </w:rPr>
        <w:t>the</w:t>
      </w:r>
      <w:r>
        <w:rPr>
          <w:color w:val="231F20"/>
          <w:spacing w:val="-9"/>
        </w:rPr>
        <w:t xml:space="preserve"> </w:t>
      </w:r>
      <w:r>
        <w:rPr>
          <w:color w:val="231F20"/>
          <w:spacing w:val="-4"/>
        </w:rPr>
        <w:t>sulfate</w:t>
      </w:r>
      <w:r>
        <w:rPr>
          <w:color w:val="231F20"/>
          <w:spacing w:val="-8"/>
        </w:rPr>
        <w:t xml:space="preserve"> </w:t>
      </w:r>
      <w:r>
        <w:rPr>
          <w:color w:val="231F20"/>
          <w:spacing w:val="-4"/>
        </w:rPr>
        <w:t>esters</w:t>
      </w:r>
      <w:r>
        <w:rPr>
          <w:color w:val="231F20"/>
          <w:spacing w:val="-9"/>
        </w:rPr>
        <w:t xml:space="preserve"> </w:t>
      </w:r>
      <w:r>
        <w:rPr>
          <w:color w:val="231F20"/>
          <w:spacing w:val="-4"/>
        </w:rPr>
        <w:t>of</w:t>
      </w:r>
      <w:r>
        <w:rPr>
          <w:color w:val="231F20"/>
          <w:spacing w:val="-8"/>
        </w:rPr>
        <w:t xml:space="preserve"> </w:t>
      </w:r>
      <w:r>
        <w:rPr>
          <w:color w:val="231F20"/>
          <w:spacing w:val="-4"/>
        </w:rPr>
        <w:t>the</w:t>
      </w:r>
      <w:r>
        <w:rPr>
          <w:color w:val="231F20"/>
          <w:spacing w:val="-9"/>
        </w:rPr>
        <w:t xml:space="preserve"> </w:t>
      </w:r>
      <w:r>
        <w:rPr>
          <w:color w:val="231F20"/>
          <w:spacing w:val="-4"/>
        </w:rPr>
        <w:t>vari-</w:t>
      </w:r>
      <w:r>
        <w:rPr>
          <w:color w:val="231F20"/>
          <w:w w:val="90"/>
        </w:rPr>
        <w:t>ous estrogens, yielding a water-soluble conjugate. Premarin (conjugated</w:t>
      </w:r>
      <w:r>
        <w:rPr>
          <w:color w:val="231F20"/>
          <w:spacing w:val="-4"/>
          <w:w w:val="90"/>
        </w:rPr>
        <w:t xml:space="preserve"> </w:t>
      </w:r>
      <w:r>
        <w:rPr>
          <w:color w:val="231F20"/>
          <w:w w:val="90"/>
        </w:rPr>
        <w:t>estrogens)</w:t>
      </w:r>
      <w:r>
        <w:rPr>
          <w:color w:val="231F20"/>
          <w:spacing w:val="-4"/>
          <w:w w:val="90"/>
        </w:rPr>
        <w:t xml:space="preserve"> </w:t>
      </w:r>
      <w:r>
        <w:rPr>
          <w:color w:val="231F20"/>
          <w:w w:val="90"/>
        </w:rPr>
        <w:t>was</w:t>
      </w:r>
      <w:r>
        <w:rPr>
          <w:color w:val="231F20"/>
          <w:spacing w:val="-4"/>
          <w:w w:val="90"/>
        </w:rPr>
        <w:t xml:space="preserve"> </w:t>
      </w:r>
      <w:r>
        <w:rPr>
          <w:color w:val="231F20"/>
          <w:w w:val="90"/>
        </w:rPr>
        <w:t>approved</w:t>
      </w:r>
      <w:r>
        <w:rPr>
          <w:color w:val="231F20"/>
          <w:spacing w:val="-4"/>
          <w:w w:val="90"/>
        </w:rPr>
        <w:t xml:space="preserve"> </w:t>
      </w:r>
      <w:r>
        <w:rPr>
          <w:color w:val="231F20"/>
          <w:w w:val="90"/>
        </w:rPr>
        <w:t>in</w:t>
      </w:r>
      <w:r>
        <w:rPr>
          <w:color w:val="231F20"/>
          <w:spacing w:val="-4"/>
          <w:w w:val="90"/>
        </w:rPr>
        <w:t xml:space="preserve"> </w:t>
      </w:r>
      <w:r>
        <w:rPr>
          <w:color w:val="231F20"/>
          <w:w w:val="90"/>
        </w:rPr>
        <w:t>Canada</w:t>
      </w:r>
      <w:r>
        <w:rPr>
          <w:color w:val="231F20"/>
          <w:spacing w:val="-4"/>
          <w:w w:val="90"/>
        </w:rPr>
        <w:t xml:space="preserve"> </w:t>
      </w:r>
      <w:r>
        <w:rPr>
          <w:color w:val="231F20"/>
          <w:w w:val="90"/>
        </w:rPr>
        <w:t>in</w:t>
      </w:r>
      <w:r>
        <w:rPr>
          <w:color w:val="231F20"/>
          <w:spacing w:val="-4"/>
          <w:w w:val="90"/>
        </w:rPr>
        <w:t xml:space="preserve"> </w:t>
      </w:r>
      <w:r>
        <w:rPr>
          <w:color w:val="231F20"/>
          <w:w w:val="90"/>
        </w:rPr>
        <w:t>1941</w:t>
      </w:r>
      <w:r>
        <w:rPr>
          <w:color w:val="231F20"/>
          <w:spacing w:val="-4"/>
          <w:w w:val="90"/>
        </w:rPr>
        <w:t xml:space="preserve"> </w:t>
      </w:r>
      <w:r>
        <w:rPr>
          <w:color w:val="231F20"/>
          <w:w w:val="90"/>
        </w:rPr>
        <w:t xml:space="preserve">and </w:t>
      </w:r>
      <w:r>
        <w:rPr>
          <w:color w:val="231F20"/>
          <w:spacing w:val="-8"/>
        </w:rPr>
        <w:t>in</w:t>
      </w:r>
      <w:r>
        <w:rPr>
          <w:color w:val="231F20"/>
          <w:spacing w:val="-1"/>
        </w:rPr>
        <w:t xml:space="preserve"> </w:t>
      </w:r>
      <w:r>
        <w:rPr>
          <w:color w:val="231F20"/>
          <w:spacing w:val="-8"/>
        </w:rPr>
        <w:t>the</w:t>
      </w:r>
      <w:r>
        <w:rPr>
          <w:color w:val="231F20"/>
          <w:spacing w:val="-1"/>
        </w:rPr>
        <w:t xml:space="preserve"> </w:t>
      </w:r>
      <w:r>
        <w:rPr>
          <w:color w:val="231F20"/>
          <w:spacing w:val="-8"/>
        </w:rPr>
        <w:t>United</w:t>
      </w:r>
      <w:r>
        <w:rPr>
          <w:color w:val="231F20"/>
          <w:spacing w:val="-1"/>
        </w:rPr>
        <w:t xml:space="preserve"> </w:t>
      </w:r>
      <w:r>
        <w:rPr>
          <w:color w:val="231F20"/>
          <w:spacing w:val="-8"/>
        </w:rPr>
        <w:t>States</w:t>
      </w:r>
      <w:r>
        <w:rPr>
          <w:color w:val="231F20"/>
          <w:spacing w:val="-1"/>
        </w:rPr>
        <w:t xml:space="preserve"> </w:t>
      </w:r>
      <w:r>
        <w:rPr>
          <w:color w:val="231F20"/>
          <w:spacing w:val="-8"/>
        </w:rPr>
        <w:t>in</w:t>
      </w:r>
      <w:r>
        <w:rPr>
          <w:color w:val="231F20"/>
          <w:spacing w:val="-1"/>
        </w:rPr>
        <w:t xml:space="preserve"> </w:t>
      </w:r>
      <w:r>
        <w:rPr>
          <w:color w:val="231F20"/>
          <w:spacing w:val="-8"/>
        </w:rPr>
        <w:t>1942</w:t>
      </w:r>
      <w:r>
        <w:rPr>
          <w:color w:val="231F20"/>
          <w:spacing w:val="-1"/>
        </w:rPr>
        <w:t xml:space="preserve"> </w:t>
      </w:r>
      <w:r>
        <w:rPr>
          <w:color w:val="231F20"/>
          <w:spacing w:val="-8"/>
        </w:rPr>
        <w:t>for</w:t>
      </w:r>
      <w:r>
        <w:rPr>
          <w:color w:val="231F20"/>
          <w:spacing w:val="-1"/>
        </w:rPr>
        <w:t xml:space="preserve"> </w:t>
      </w:r>
      <w:r>
        <w:rPr>
          <w:color w:val="231F20"/>
          <w:spacing w:val="-8"/>
        </w:rPr>
        <w:t>the</w:t>
      </w:r>
      <w:r>
        <w:rPr>
          <w:color w:val="231F20"/>
          <w:spacing w:val="-1"/>
        </w:rPr>
        <w:t xml:space="preserve"> </w:t>
      </w:r>
      <w:r>
        <w:rPr>
          <w:color w:val="231F20"/>
          <w:spacing w:val="-8"/>
        </w:rPr>
        <w:t>treatment</w:t>
      </w:r>
      <w:r>
        <w:rPr>
          <w:color w:val="231F20"/>
          <w:spacing w:val="-1"/>
        </w:rPr>
        <w:t xml:space="preserve"> </w:t>
      </w:r>
      <w:r>
        <w:rPr>
          <w:color w:val="231F20"/>
          <w:spacing w:val="-8"/>
        </w:rPr>
        <w:t>of</w:t>
      </w:r>
      <w:r>
        <w:rPr>
          <w:color w:val="231F20"/>
          <w:spacing w:val="-1"/>
        </w:rPr>
        <w:t xml:space="preserve"> </w:t>
      </w:r>
      <w:r>
        <w:rPr>
          <w:color w:val="231F20"/>
          <w:spacing w:val="-8"/>
        </w:rPr>
        <w:t xml:space="preserve">symptoms </w:t>
      </w:r>
      <w:r>
        <w:rPr>
          <w:color w:val="231F20"/>
          <w:w w:val="90"/>
        </w:rPr>
        <w:t>associated with menopause.</w:t>
      </w:r>
      <w:r>
        <w:rPr>
          <w:color w:val="231F20"/>
          <w:w w:val="90"/>
          <w:position w:val="7"/>
          <w:sz w:val="11"/>
        </w:rPr>
        <w:t>455</w:t>
      </w:r>
      <w:r>
        <w:rPr>
          <w:color w:val="231F20"/>
          <w:spacing w:val="23"/>
          <w:position w:val="7"/>
          <w:sz w:val="11"/>
        </w:rPr>
        <w:t xml:space="preserve"> </w:t>
      </w:r>
      <w:r>
        <w:rPr>
          <w:color w:val="231F20"/>
          <w:w w:val="90"/>
        </w:rPr>
        <w:t xml:space="preserve">The tablets were and are still </w:t>
      </w:r>
      <w:r>
        <w:rPr>
          <w:color w:val="231F20"/>
          <w:spacing w:val="-4"/>
        </w:rPr>
        <w:t>designated</w:t>
      </w:r>
      <w:r>
        <w:rPr>
          <w:color w:val="231F20"/>
          <w:spacing w:val="-9"/>
        </w:rPr>
        <w:t xml:space="preserve"> </w:t>
      </w:r>
      <w:r>
        <w:rPr>
          <w:color w:val="231F20"/>
          <w:spacing w:val="-4"/>
        </w:rPr>
        <w:t>as</w:t>
      </w:r>
      <w:r>
        <w:rPr>
          <w:color w:val="231F20"/>
          <w:spacing w:val="-8"/>
        </w:rPr>
        <w:t xml:space="preserve"> </w:t>
      </w:r>
      <w:r>
        <w:rPr>
          <w:color w:val="231F20"/>
          <w:spacing w:val="-4"/>
        </w:rPr>
        <w:t>variations</w:t>
      </w:r>
      <w:r>
        <w:rPr>
          <w:color w:val="231F20"/>
          <w:spacing w:val="-9"/>
        </w:rPr>
        <w:t xml:space="preserve"> </w:t>
      </w:r>
      <w:r>
        <w:rPr>
          <w:color w:val="231F20"/>
          <w:spacing w:val="-4"/>
        </w:rPr>
        <w:t>of</w:t>
      </w:r>
      <w:r>
        <w:rPr>
          <w:color w:val="231F20"/>
          <w:spacing w:val="-8"/>
        </w:rPr>
        <w:t xml:space="preserve"> </w:t>
      </w:r>
      <w:r>
        <w:rPr>
          <w:color w:val="231F20"/>
          <w:spacing w:val="-4"/>
        </w:rPr>
        <w:t>1.25</w:t>
      </w:r>
      <w:r>
        <w:rPr>
          <w:color w:val="231F20"/>
          <w:spacing w:val="-9"/>
        </w:rPr>
        <w:t xml:space="preserve"> </w:t>
      </w:r>
      <w:r>
        <w:rPr>
          <w:color w:val="231F20"/>
          <w:spacing w:val="-4"/>
        </w:rPr>
        <w:t>mg,</w:t>
      </w:r>
      <w:r>
        <w:rPr>
          <w:color w:val="231F20"/>
          <w:spacing w:val="-8"/>
        </w:rPr>
        <w:t xml:space="preserve"> </w:t>
      </w:r>
      <w:r>
        <w:rPr>
          <w:color w:val="231F20"/>
          <w:spacing w:val="-4"/>
        </w:rPr>
        <w:t>based</w:t>
      </w:r>
      <w:r>
        <w:rPr>
          <w:color w:val="231F20"/>
          <w:spacing w:val="-9"/>
        </w:rPr>
        <w:t xml:space="preserve"> </w:t>
      </w:r>
      <w:r>
        <w:rPr>
          <w:color w:val="231F20"/>
          <w:spacing w:val="-4"/>
        </w:rPr>
        <w:t>on</w:t>
      </w:r>
      <w:r>
        <w:rPr>
          <w:color w:val="231F20"/>
          <w:spacing w:val="-8"/>
        </w:rPr>
        <w:t xml:space="preserve"> </w:t>
      </w:r>
      <w:r>
        <w:rPr>
          <w:color w:val="231F20"/>
          <w:spacing w:val="-4"/>
        </w:rPr>
        <w:t>the</w:t>
      </w:r>
      <w:r>
        <w:rPr>
          <w:color w:val="231F20"/>
          <w:spacing w:val="-9"/>
        </w:rPr>
        <w:t xml:space="preserve"> </w:t>
      </w:r>
      <w:r>
        <w:rPr>
          <w:color w:val="231F20"/>
          <w:spacing w:val="-4"/>
        </w:rPr>
        <w:t>equiva-</w:t>
      </w:r>
      <w:r>
        <w:rPr>
          <w:color w:val="231F20"/>
          <w:spacing w:val="-8"/>
        </w:rPr>
        <w:t>lent</w:t>
      </w:r>
      <w:r>
        <w:rPr>
          <w:color w:val="231F20"/>
          <w:spacing w:val="-2"/>
        </w:rPr>
        <w:t xml:space="preserve"> </w:t>
      </w:r>
      <w:r>
        <w:rPr>
          <w:color w:val="231F20"/>
          <w:spacing w:val="-8"/>
        </w:rPr>
        <w:t>amounts</w:t>
      </w:r>
      <w:r>
        <w:rPr>
          <w:color w:val="231F20"/>
          <w:spacing w:val="-2"/>
        </w:rPr>
        <w:t xml:space="preserve"> </w:t>
      </w:r>
      <w:r>
        <w:rPr>
          <w:color w:val="231F20"/>
          <w:spacing w:val="-8"/>
        </w:rPr>
        <w:t>of</w:t>
      </w:r>
      <w:r>
        <w:rPr>
          <w:color w:val="231F20"/>
          <w:spacing w:val="-2"/>
        </w:rPr>
        <w:t xml:space="preserve"> </w:t>
      </w:r>
      <w:r>
        <w:rPr>
          <w:color w:val="231F20"/>
          <w:spacing w:val="-8"/>
        </w:rPr>
        <w:t>Premarin</w:t>
      </w:r>
      <w:r>
        <w:rPr>
          <w:color w:val="231F20"/>
          <w:spacing w:val="-2"/>
        </w:rPr>
        <w:t xml:space="preserve"> </w:t>
      </w:r>
      <w:r>
        <w:rPr>
          <w:color w:val="231F20"/>
          <w:spacing w:val="-8"/>
        </w:rPr>
        <w:t>and</w:t>
      </w:r>
      <w:r>
        <w:rPr>
          <w:color w:val="231F20"/>
          <w:spacing w:val="-2"/>
        </w:rPr>
        <w:t xml:space="preserve"> </w:t>
      </w:r>
      <w:r>
        <w:rPr>
          <w:color w:val="231F20"/>
          <w:spacing w:val="-8"/>
        </w:rPr>
        <w:t>estrone</w:t>
      </w:r>
      <w:r>
        <w:rPr>
          <w:color w:val="231F20"/>
          <w:spacing w:val="-2"/>
        </w:rPr>
        <w:t xml:space="preserve"> </w:t>
      </w:r>
      <w:r>
        <w:rPr>
          <w:color w:val="231F20"/>
          <w:spacing w:val="-8"/>
        </w:rPr>
        <w:t>(1.25</w:t>
      </w:r>
      <w:r>
        <w:rPr>
          <w:color w:val="231F20"/>
          <w:spacing w:val="-2"/>
        </w:rPr>
        <w:t xml:space="preserve"> </w:t>
      </w:r>
      <w:r>
        <w:rPr>
          <w:color w:val="231F20"/>
          <w:spacing w:val="-8"/>
        </w:rPr>
        <w:t>mg)</w:t>
      </w:r>
      <w:r>
        <w:rPr>
          <w:color w:val="231F20"/>
          <w:spacing w:val="-2"/>
        </w:rPr>
        <w:t xml:space="preserve"> </w:t>
      </w:r>
      <w:r>
        <w:rPr>
          <w:color w:val="231F20"/>
          <w:spacing w:val="-8"/>
        </w:rPr>
        <w:t>that</w:t>
      </w:r>
      <w:r>
        <w:rPr>
          <w:color w:val="231F20"/>
          <w:spacing w:val="-2"/>
        </w:rPr>
        <w:t xml:space="preserve"> </w:t>
      </w:r>
      <w:r>
        <w:rPr>
          <w:color w:val="231F20"/>
          <w:spacing w:val="-8"/>
        </w:rPr>
        <w:t xml:space="preserve">could </w:t>
      </w:r>
      <w:r>
        <w:rPr>
          <w:color w:val="231F20"/>
          <w:w w:val="90"/>
        </w:rPr>
        <w:t>produce</w:t>
      </w:r>
      <w:r>
        <w:rPr>
          <w:color w:val="231F20"/>
          <w:spacing w:val="-8"/>
          <w:w w:val="90"/>
        </w:rPr>
        <w:t xml:space="preserve"> </w:t>
      </w:r>
      <w:r>
        <w:rPr>
          <w:color w:val="231F20"/>
          <w:w w:val="90"/>
        </w:rPr>
        <w:t>the</w:t>
      </w:r>
      <w:r>
        <w:rPr>
          <w:color w:val="231F20"/>
          <w:spacing w:val="-7"/>
          <w:w w:val="90"/>
        </w:rPr>
        <w:t xml:space="preserve"> </w:t>
      </w:r>
      <w:r>
        <w:rPr>
          <w:color w:val="231F20"/>
          <w:w w:val="90"/>
        </w:rPr>
        <w:t>same</w:t>
      </w:r>
      <w:r>
        <w:rPr>
          <w:color w:val="231F20"/>
          <w:spacing w:val="-8"/>
          <w:w w:val="90"/>
        </w:rPr>
        <w:t xml:space="preserve"> </w:t>
      </w:r>
      <w:r>
        <w:rPr>
          <w:color w:val="231F20"/>
          <w:w w:val="90"/>
        </w:rPr>
        <w:t>effect</w:t>
      </w:r>
      <w:r>
        <w:rPr>
          <w:color w:val="231F20"/>
          <w:spacing w:val="-7"/>
          <w:w w:val="90"/>
        </w:rPr>
        <w:t xml:space="preserve"> </w:t>
      </w:r>
      <w:r>
        <w:rPr>
          <w:color w:val="231F20"/>
          <w:w w:val="90"/>
        </w:rPr>
        <w:t>in</w:t>
      </w:r>
      <w:r>
        <w:rPr>
          <w:color w:val="231F20"/>
          <w:spacing w:val="-8"/>
          <w:w w:val="90"/>
        </w:rPr>
        <w:t xml:space="preserve"> </w:t>
      </w:r>
      <w:r>
        <w:rPr>
          <w:color w:val="231F20"/>
          <w:w w:val="90"/>
        </w:rPr>
        <w:t>the</w:t>
      </w:r>
      <w:r>
        <w:rPr>
          <w:color w:val="231F20"/>
          <w:spacing w:val="-7"/>
          <w:w w:val="90"/>
        </w:rPr>
        <w:t xml:space="preserve"> </w:t>
      </w:r>
      <w:r>
        <w:rPr>
          <w:color w:val="231F20"/>
          <w:w w:val="90"/>
        </w:rPr>
        <w:t>Allen-Doisy</w:t>
      </w:r>
      <w:r>
        <w:rPr>
          <w:color w:val="231F20"/>
          <w:spacing w:val="-8"/>
          <w:w w:val="90"/>
        </w:rPr>
        <w:t xml:space="preserve"> </w:t>
      </w:r>
      <w:r>
        <w:rPr>
          <w:color w:val="231F20"/>
          <w:w w:val="90"/>
        </w:rPr>
        <w:t>bioassay</w:t>
      </w:r>
      <w:r>
        <w:rPr>
          <w:color w:val="231F20"/>
          <w:spacing w:val="-7"/>
          <w:w w:val="90"/>
        </w:rPr>
        <w:t xml:space="preserve"> </w:t>
      </w:r>
      <w:r>
        <w:rPr>
          <w:color w:val="231F20"/>
          <w:w w:val="90"/>
        </w:rPr>
        <w:t>(amount required</w:t>
      </w:r>
      <w:r>
        <w:rPr>
          <w:color w:val="231F20"/>
          <w:spacing w:val="-7"/>
          <w:w w:val="90"/>
        </w:rPr>
        <w:t xml:space="preserve"> </w:t>
      </w:r>
      <w:r>
        <w:rPr>
          <w:color w:val="231F20"/>
          <w:w w:val="90"/>
        </w:rPr>
        <w:t>to</w:t>
      </w:r>
      <w:r>
        <w:rPr>
          <w:color w:val="231F20"/>
          <w:spacing w:val="-7"/>
          <w:w w:val="90"/>
        </w:rPr>
        <w:t xml:space="preserve"> </w:t>
      </w:r>
      <w:r>
        <w:rPr>
          <w:color w:val="231F20"/>
          <w:w w:val="90"/>
        </w:rPr>
        <w:t>produce</w:t>
      </w:r>
      <w:r>
        <w:rPr>
          <w:color w:val="231F20"/>
          <w:spacing w:val="-7"/>
          <w:w w:val="90"/>
        </w:rPr>
        <w:t xml:space="preserve"> </w:t>
      </w:r>
      <w:r>
        <w:rPr>
          <w:color w:val="231F20"/>
          <w:w w:val="90"/>
        </w:rPr>
        <w:t>an</w:t>
      </w:r>
      <w:r>
        <w:rPr>
          <w:color w:val="231F20"/>
          <w:spacing w:val="-7"/>
          <w:w w:val="90"/>
        </w:rPr>
        <w:t xml:space="preserve"> </w:t>
      </w:r>
      <w:r>
        <w:rPr>
          <w:color w:val="231F20"/>
          <w:w w:val="90"/>
        </w:rPr>
        <w:t>increase</w:t>
      </w:r>
      <w:r>
        <w:rPr>
          <w:color w:val="231F20"/>
          <w:spacing w:val="-7"/>
          <w:w w:val="90"/>
        </w:rPr>
        <w:t xml:space="preserve"> </w:t>
      </w:r>
      <w:r>
        <w:rPr>
          <w:color w:val="231F20"/>
          <w:w w:val="90"/>
        </w:rPr>
        <w:t>in</w:t>
      </w:r>
      <w:r>
        <w:rPr>
          <w:color w:val="231F20"/>
          <w:spacing w:val="-7"/>
          <w:w w:val="90"/>
        </w:rPr>
        <w:t xml:space="preserve"> </w:t>
      </w:r>
      <w:r>
        <w:rPr>
          <w:color w:val="231F20"/>
          <w:w w:val="90"/>
        </w:rPr>
        <w:t>rat</w:t>
      </w:r>
      <w:r>
        <w:rPr>
          <w:color w:val="231F20"/>
          <w:spacing w:val="-7"/>
          <w:w w:val="90"/>
        </w:rPr>
        <w:t xml:space="preserve"> </w:t>
      </w:r>
      <w:r>
        <w:rPr>
          <w:color w:val="231F20"/>
          <w:w w:val="90"/>
        </w:rPr>
        <w:t>uterine</w:t>
      </w:r>
      <w:r>
        <w:rPr>
          <w:color w:val="231F20"/>
          <w:spacing w:val="-7"/>
          <w:w w:val="90"/>
        </w:rPr>
        <w:t xml:space="preserve"> </w:t>
      </w:r>
      <w:r>
        <w:rPr>
          <w:color w:val="231F20"/>
          <w:w w:val="90"/>
        </w:rPr>
        <w:t>weight).</w:t>
      </w:r>
      <w:r>
        <w:rPr>
          <w:color w:val="231F20"/>
          <w:spacing w:val="-7"/>
          <w:w w:val="90"/>
        </w:rPr>
        <w:t xml:space="preserve"> </w:t>
      </w:r>
      <w:r>
        <w:rPr>
          <w:color w:val="231F20"/>
          <w:w w:val="90"/>
        </w:rPr>
        <w:t>It</w:t>
      </w:r>
      <w:r>
        <w:rPr>
          <w:color w:val="231F20"/>
          <w:spacing w:val="-7"/>
          <w:w w:val="90"/>
        </w:rPr>
        <w:t xml:space="preserve"> </w:t>
      </w:r>
      <w:r>
        <w:rPr>
          <w:color w:val="231F20"/>
          <w:w w:val="90"/>
        </w:rPr>
        <w:t>was not</w:t>
      </w:r>
      <w:r>
        <w:rPr>
          <w:color w:val="231F20"/>
          <w:spacing w:val="-3"/>
          <w:w w:val="90"/>
        </w:rPr>
        <w:t xml:space="preserve"> </w:t>
      </w:r>
      <w:r>
        <w:rPr>
          <w:color w:val="231F20"/>
          <w:w w:val="90"/>
        </w:rPr>
        <w:t>until</w:t>
      </w:r>
      <w:r>
        <w:rPr>
          <w:color w:val="231F20"/>
          <w:spacing w:val="-3"/>
          <w:w w:val="90"/>
        </w:rPr>
        <w:t xml:space="preserve"> </w:t>
      </w:r>
      <w:r>
        <w:rPr>
          <w:color w:val="231F20"/>
          <w:w w:val="90"/>
        </w:rPr>
        <w:t>1972</w:t>
      </w:r>
      <w:r>
        <w:rPr>
          <w:color w:val="231F20"/>
          <w:spacing w:val="-3"/>
          <w:w w:val="90"/>
        </w:rPr>
        <w:t xml:space="preserve"> </w:t>
      </w:r>
      <w:r>
        <w:rPr>
          <w:color w:val="231F20"/>
          <w:w w:val="90"/>
        </w:rPr>
        <w:t>that</w:t>
      </w:r>
      <w:r>
        <w:rPr>
          <w:color w:val="231F20"/>
          <w:spacing w:val="-3"/>
          <w:w w:val="90"/>
        </w:rPr>
        <w:t xml:space="preserve"> </w:t>
      </w:r>
      <w:r>
        <w:rPr>
          <w:color w:val="231F20"/>
          <w:w w:val="90"/>
        </w:rPr>
        <w:t>the</w:t>
      </w:r>
      <w:r>
        <w:rPr>
          <w:color w:val="231F20"/>
          <w:spacing w:val="-3"/>
          <w:w w:val="90"/>
        </w:rPr>
        <w:t xml:space="preserve"> </w:t>
      </w:r>
      <w:r>
        <w:rPr>
          <w:color w:val="231F20"/>
          <w:w w:val="90"/>
        </w:rPr>
        <w:t>first</w:t>
      </w:r>
      <w:r>
        <w:rPr>
          <w:color w:val="231F20"/>
          <w:spacing w:val="-3"/>
          <w:w w:val="90"/>
        </w:rPr>
        <w:t xml:space="preserve"> </w:t>
      </w:r>
      <w:r>
        <w:rPr>
          <w:color w:val="231F20"/>
          <w:w w:val="90"/>
        </w:rPr>
        <w:t>quantitative</w:t>
      </w:r>
      <w:r>
        <w:rPr>
          <w:color w:val="231F20"/>
          <w:spacing w:val="-3"/>
          <w:w w:val="90"/>
        </w:rPr>
        <w:t xml:space="preserve"> </w:t>
      </w:r>
      <w:r>
        <w:rPr>
          <w:color w:val="231F20"/>
          <w:w w:val="90"/>
        </w:rPr>
        <w:t>analysis</w:t>
      </w:r>
      <w:r>
        <w:rPr>
          <w:color w:val="231F20"/>
          <w:spacing w:val="-3"/>
          <w:w w:val="90"/>
        </w:rPr>
        <w:t xml:space="preserve"> </w:t>
      </w:r>
      <w:r>
        <w:rPr>
          <w:color w:val="231F20"/>
          <w:w w:val="90"/>
        </w:rPr>
        <w:t>of</w:t>
      </w:r>
      <w:r>
        <w:rPr>
          <w:color w:val="231F20"/>
          <w:spacing w:val="-3"/>
          <w:w w:val="90"/>
        </w:rPr>
        <w:t xml:space="preserve"> </w:t>
      </w:r>
      <w:r>
        <w:rPr>
          <w:color w:val="231F20"/>
          <w:w w:val="90"/>
        </w:rPr>
        <w:t xml:space="preserve">Premarin </w:t>
      </w:r>
      <w:r>
        <w:rPr>
          <w:color w:val="231F20"/>
          <w:spacing w:val="-2"/>
        </w:rPr>
        <w:t>was</w:t>
      </w:r>
      <w:r>
        <w:rPr>
          <w:color w:val="231F20"/>
          <w:spacing w:val="-11"/>
        </w:rPr>
        <w:t xml:space="preserve"> </w:t>
      </w:r>
      <w:r>
        <w:rPr>
          <w:color w:val="231F20"/>
          <w:spacing w:val="-2"/>
        </w:rPr>
        <w:t>performed,</w:t>
      </w:r>
      <w:r>
        <w:rPr>
          <w:color w:val="231F20"/>
          <w:spacing w:val="-10"/>
        </w:rPr>
        <w:t xml:space="preserve"> </w:t>
      </w:r>
      <w:r>
        <w:rPr>
          <w:color w:val="231F20"/>
          <w:spacing w:val="-2"/>
        </w:rPr>
        <w:t>based</w:t>
      </w:r>
      <w:r>
        <w:rPr>
          <w:color w:val="231F20"/>
          <w:spacing w:val="-11"/>
        </w:rPr>
        <w:t xml:space="preserve"> </w:t>
      </w:r>
      <w:r>
        <w:rPr>
          <w:color w:val="231F20"/>
          <w:spacing w:val="-2"/>
        </w:rPr>
        <w:t>on</w:t>
      </w:r>
      <w:r>
        <w:rPr>
          <w:color w:val="231F20"/>
          <w:spacing w:val="-10"/>
        </w:rPr>
        <w:t xml:space="preserve"> </w:t>
      </w:r>
      <w:r>
        <w:rPr>
          <w:color w:val="231F20"/>
          <w:spacing w:val="-2"/>
        </w:rPr>
        <w:t>gas</w:t>
      </w:r>
      <w:r>
        <w:rPr>
          <w:color w:val="231F20"/>
          <w:spacing w:val="-11"/>
        </w:rPr>
        <w:t xml:space="preserve"> </w:t>
      </w:r>
      <w:r>
        <w:rPr>
          <w:color w:val="231F20"/>
          <w:spacing w:val="-2"/>
        </w:rPr>
        <w:t>chromatography.</w:t>
      </w:r>
      <w:r>
        <w:rPr>
          <w:color w:val="231F20"/>
          <w:spacing w:val="-10"/>
        </w:rPr>
        <w:t xml:space="preserve"> </w:t>
      </w:r>
      <w:r>
        <w:rPr>
          <w:color w:val="231F20"/>
          <w:spacing w:val="-2"/>
        </w:rPr>
        <w:t xml:space="preserve">Modern </w:t>
      </w:r>
      <w:r>
        <w:rPr>
          <w:color w:val="231F20"/>
          <w:spacing w:val="-4"/>
        </w:rPr>
        <w:t>studies</w:t>
      </w:r>
      <w:r>
        <w:rPr>
          <w:color w:val="231F20"/>
          <w:spacing w:val="-9"/>
        </w:rPr>
        <w:t xml:space="preserve"> </w:t>
      </w:r>
      <w:r>
        <w:rPr>
          <w:color w:val="231F20"/>
          <w:spacing w:val="-4"/>
        </w:rPr>
        <w:t>indicate</w:t>
      </w:r>
      <w:r>
        <w:rPr>
          <w:color w:val="231F20"/>
          <w:spacing w:val="-8"/>
        </w:rPr>
        <w:t xml:space="preserve"> </w:t>
      </w:r>
      <w:r>
        <w:rPr>
          <w:color w:val="231F20"/>
          <w:spacing w:val="-4"/>
        </w:rPr>
        <w:t>that</w:t>
      </w:r>
      <w:r>
        <w:rPr>
          <w:color w:val="231F20"/>
          <w:spacing w:val="-9"/>
        </w:rPr>
        <w:t xml:space="preserve"> </w:t>
      </w:r>
      <w:r>
        <w:rPr>
          <w:color w:val="231F20"/>
          <w:spacing w:val="-4"/>
        </w:rPr>
        <w:t>there</w:t>
      </w:r>
      <w:r>
        <w:rPr>
          <w:color w:val="231F20"/>
          <w:spacing w:val="-8"/>
        </w:rPr>
        <w:t xml:space="preserve"> </w:t>
      </w:r>
      <w:r>
        <w:rPr>
          <w:color w:val="231F20"/>
          <w:spacing w:val="-4"/>
        </w:rPr>
        <w:t>is</w:t>
      </w:r>
      <w:r>
        <w:rPr>
          <w:color w:val="231F20"/>
          <w:spacing w:val="-9"/>
        </w:rPr>
        <w:t xml:space="preserve"> </w:t>
      </w:r>
      <w:r>
        <w:rPr>
          <w:color w:val="231F20"/>
          <w:spacing w:val="-4"/>
        </w:rPr>
        <w:t>a</w:t>
      </w:r>
      <w:r>
        <w:rPr>
          <w:color w:val="231F20"/>
          <w:spacing w:val="-8"/>
        </w:rPr>
        <w:t xml:space="preserve"> </w:t>
      </w:r>
      <w:r>
        <w:rPr>
          <w:color w:val="231F20"/>
          <w:spacing w:val="-4"/>
        </w:rPr>
        <w:t>large</w:t>
      </w:r>
      <w:r>
        <w:rPr>
          <w:color w:val="231F20"/>
          <w:spacing w:val="-9"/>
        </w:rPr>
        <w:t xml:space="preserve"> </w:t>
      </w:r>
      <w:r>
        <w:rPr>
          <w:color w:val="231F20"/>
          <w:spacing w:val="-4"/>
        </w:rPr>
        <w:t>number</w:t>
      </w:r>
      <w:r>
        <w:rPr>
          <w:color w:val="231F20"/>
          <w:spacing w:val="-8"/>
        </w:rPr>
        <w:t xml:space="preserve"> </w:t>
      </w:r>
      <w:r>
        <w:rPr>
          <w:color w:val="231F20"/>
          <w:spacing w:val="-4"/>
        </w:rPr>
        <w:t>of</w:t>
      </w:r>
      <w:r>
        <w:rPr>
          <w:color w:val="231F20"/>
          <w:spacing w:val="-9"/>
        </w:rPr>
        <w:t xml:space="preserve"> </w:t>
      </w:r>
      <w:r>
        <w:rPr>
          <w:color w:val="231F20"/>
          <w:spacing w:val="-4"/>
        </w:rPr>
        <w:t>steroids</w:t>
      </w:r>
      <w:r>
        <w:rPr>
          <w:color w:val="231F20"/>
          <w:spacing w:val="-8"/>
        </w:rPr>
        <w:t xml:space="preserve"> </w:t>
      </w:r>
      <w:r>
        <w:rPr>
          <w:color w:val="231F20"/>
          <w:spacing w:val="-4"/>
        </w:rPr>
        <w:t xml:space="preserve">in </w:t>
      </w:r>
      <w:r>
        <w:rPr>
          <w:color w:val="231F20"/>
          <w:spacing w:val="-6"/>
        </w:rPr>
        <w:t>Premarin,</w:t>
      </w:r>
      <w:r>
        <w:rPr>
          <w:color w:val="231F20"/>
          <w:spacing w:val="-9"/>
        </w:rPr>
        <w:t xml:space="preserve"> </w:t>
      </w:r>
      <w:r>
        <w:rPr>
          <w:color w:val="231F20"/>
          <w:spacing w:val="-6"/>
        </w:rPr>
        <w:t>even androgens</w:t>
      </w:r>
      <w:r>
        <w:rPr>
          <w:color w:val="231F20"/>
          <w:spacing w:val="-7"/>
        </w:rPr>
        <w:t xml:space="preserve"> </w:t>
      </w:r>
      <w:r>
        <w:rPr>
          <w:color w:val="231F20"/>
          <w:spacing w:val="-6"/>
        </w:rPr>
        <w:t>and progestins,</w:t>
      </w:r>
      <w:r>
        <w:rPr>
          <w:color w:val="231F20"/>
          <w:spacing w:val="-7"/>
        </w:rPr>
        <w:t xml:space="preserve"> </w:t>
      </w:r>
      <w:r>
        <w:rPr>
          <w:color w:val="231F20"/>
          <w:spacing w:val="-6"/>
        </w:rPr>
        <w:t>but only</w:t>
      </w:r>
      <w:r>
        <w:rPr>
          <w:color w:val="231F20"/>
          <w:spacing w:val="-7"/>
        </w:rPr>
        <w:t xml:space="preserve"> </w:t>
      </w:r>
      <w:r>
        <w:rPr>
          <w:color w:val="231F20"/>
          <w:spacing w:val="-6"/>
        </w:rPr>
        <w:t>the 10 estrogens</w:t>
      </w:r>
      <w:r>
        <w:rPr>
          <w:color w:val="231F20"/>
          <w:spacing w:val="-9"/>
        </w:rPr>
        <w:t xml:space="preserve"> </w:t>
      </w:r>
      <w:r>
        <w:rPr>
          <w:color w:val="231F20"/>
          <w:spacing w:val="-6"/>
        </w:rPr>
        <w:t>are present</w:t>
      </w:r>
      <w:r>
        <w:rPr>
          <w:color w:val="231F20"/>
          <w:spacing w:val="-7"/>
        </w:rPr>
        <w:t xml:space="preserve"> </w:t>
      </w:r>
      <w:r>
        <w:rPr>
          <w:color w:val="231F20"/>
          <w:spacing w:val="-6"/>
        </w:rPr>
        <w:t>in sufficient</w:t>
      </w:r>
      <w:r>
        <w:rPr>
          <w:color w:val="231F20"/>
          <w:spacing w:val="-7"/>
        </w:rPr>
        <w:t xml:space="preserve"> </w:t>
      </w:r>
      <w:r>
        <w:rPr>
          <w:color w:val="231F20"/>
          <w:spacing w:val="-6"/>
        </w:rPr>
        <w:t>quantity to</w:t>
      </w:r>
      <w:r>
        <w:rPr>
          <w:color w:val="231F20"/>
          <w:spacing w:val="-7"/>
        </w:rPr>
        <w:t xml:space="preserve"> </w:t>
      </w:r>
      <w:r>
        <w:rPr>
          <w:color w:val="231F20"/>
          <w:spacing w:val="-6"/>
        </w:rPr>
        <w:t xml:space="preserve">have clinical </w:t>
      </w:r>
      <w:r>
        <w:rPr>
          <w:color w:val="231F20"/>
        </w:rPr>
        <w:t xml:space="preserve">effects </w:t>
      </w:r>
      <w:r>
        <w:rPr>
          <w:rFonts w:ascii="Book Antiqua"/>
          <w:b/>
          <w:color w:val="1F73AE"/>
        </w:rPr>
        <w:t>(Table 17.7)</w:t>
      </w:r>
      <w:r>
        <w:rPr>
          <w:color w:val="231F20"/>
        </w:rPr>
        <w:t>.</w:t>
      </w:r>
    </w:p>
    <w:p w14:paraId="700C3D66" w14:textId="77777777" w:rsidR="00F004A9" w:rsidRDefault="00F004A9" w:rsidP="00F004A9">
      <w:pPr>
        <w:pStyle w:val="Heading1"/>
        <w:spacing w:line="206" w:lineRule="auto"/>
      </w:pPr>
      <w:r>
        <w:rPr>
          <w:color w:val="4A3D8A"/>
          <w:spacing w:val="-2"/>
        </w:rPr>
        <w:t>ESTROGEN</w:t>
      </w:r>
      <w:r>
        <w:rPr>
          <w:color w:val="4A3D8A"/>
          <w:spacing w:val="-15"/>
        </w:rPr>
        <w:t xml:space="preserve"> </w:t>
      </w:r>
      <w:r>
        <w:rPr>
          <w:color w:val="4A3D8A"/>
          <w:spacing w:val="-2"/>
        </w:rPr>
        <w:t>FORMULATIONS</w:t>
      </w:r>
      <w:r>
        <w:rPr>
          <w:color w:val="4A3D8A"/>
          <w:spacing w:val="-24"/>
        </w:rPr>
        <w:t xml:space="preserve"> </w:t>
      </w:r>
      <w:r>
        <w:rPr>
          <w:color w:val="4A3D8A"/>
          <w:spacing w:val="-2"/>
        </w:rPr>
        <w:t xml:space="preserve">AND </w:t>
      </w:r>
      <w:r>
        <w:rPr>
          <w:color w:val="4A3D8A"/>
        </w:rPr>
        <w:t>ROUTES OF ADMINISTRATION</w:t>
      </w:r>
    </w:p>
    <w:p w14:paraId="3B1D115C" w14:textId="77777777" w:rsidR="00F004A9" w:rsidRDefault="00F004A9" w:rsidP="00F004A9">
      <w:pPr>
        <w:pStyle w:val="Heading2"/>
        <w:spacing w:before="117"/>
        <w:ind w:left="253"/>
      </w:pPr>
      <w:r>
        <w:rPr>
          <w:color w:val="1F73AE"/>
        </w:rPr>
        <w:t>Oral</w:t>
      </w:r>
      <w:r>
        <w:rPr>
          <w:color w:val="1F73AE"/>
          <w:spacing w:val="-24"/>
        </w:rPr>
        <w:t xml:space="preserve"> </w:t>
      </w:r>
      <w:r>
        <w:rPr>
          <w:color w:val="1F73AE"/>
          <w:spacing w:val="-2"/>
        </w:rPr>
        <w:t>Administration</w:t>
      </w:r>
    </w:p>
    <w:p w14:paraId="652FDB80" w14:textId="77777777" w:rsidR="00F004A9" w:rsidRDefault="00F004A9" w:rsidP="00F004A9">
      <w:pPr>
        <w:pStyle w:val="BodyText"/>
        <w:spacing w:before="95" w:line="213" w:lineRule="auto"/>
        <w:ind w:left="253" w:right="38"/>
        <w:jc w:val="both"/>
      </w:pPr>
      <w:r>
        <w:rPr>
          <w:color w:val="231F20"/>
          <w:spacing w:val="-8"/>
        </w:rPr>
        <w:t>The</w:t>
      </w:r>
      <w:r>
        <w:rPr>
          <w:color w:val="231F20"/>
        </w:rPr>
        <w:t xml:space="preserve"> </w:t>
      </w:r>
      <w:r>
        <w:rPr>
          <w:color w:val="231F20"/>
          <w:spacing w:val="-8"/>
        </w:rPr>
        <w:t>relative</w:t>
      </w:r>
      <w:r>
        <w:rPr>
          <w:color w:val="231F20"/>
        </w:rPr>
        <w:t xml:space="preserve"> </w:t>
      </w:r>
      <w:r>
        <w:rPr>
          <w:color w:val="231F20"/>
          <w:spacing w:val="-8"/>
        </w:rPr>
        <w:t>potencies</w:t>
      </w:r>
      <w:r>
        <w:rPr>
          <w:color w:val="231F20"/>
        </w:rPr>
        <w:t xml:space="preserve"> </w:t>
      </w:r>
      <w:r>
        <w:rPr>
          <w:color w:val="231F20"/>
          <w:spacing w:val="-8"/>
        </w:rPr>
        <w:t>of</w:t>
      </w:r>
      <w:r>
        <w:rPr>
          <w:color w:val="231F20"/>
        </w:rPr>
        <w:t xml:space="preserve"> </w:t>
      </w:r>
      <w:r>
        <w:rPr>
          <w:color w:val="231F20"/>
          <w:spacing w:val="-8"/>
        </w:rPr>
        <w:t>commercially</w:t>
      </w:r>
      <w:r>
        <w:rPr>
          <w:color w:val="231F20"/>
        </w:rPr>
        <w:t xml:space="preserve"> </w:t>
      </w:r>
      <w:r>
        <w:rPr>
          <w:color w:val="231F20"/>
          <w:spacing w:val="-8"/>
        </w:rPr>
        <w:t>available</w:t>
      </w:r>
      <w:r>
        <w:rPr>
          <w:color w:val="231F20"/>
        </w:rPr>
        <w:t xml:space="preserve"> </w:t>
      </w:r>
      <w:r>
        <w:rPr>
          <w:color w:val="231F20"/>
          <w:spacing w:val="-8"/>
        </w:rPr>
        <w:t xml:space="preserve">estrogens </w:t>
      </w:r>
      <w:r>
        <w:rPr>
          <w:color w:val="231F20"/>
          <w:w w:val="90"/>
        </w:rPr>
        <w:t xml:space="preserve">are of great importance when prescribing estrogen, and the </w:t>
      </w:r>
      <w:r>
        <w:rPr>
          <w:color w:val="231F20"/>
          <w:spacing w:val="-4"/>
        </w:rPr>
        <w:t xml:space="preserve">clinician should be familiar with the following potencies </w:t>
      </w:r>
      <w:r>
        <w:rPr>
          <w:rFonts w:ascii="Book Antiqua"/>
          <w:b/>
          <w:color w:val="1F73AE"/>
        </w:rPr>
        <w:t>(Table</w:t>
      </w:r>
      <w:r>
        <w:rPr>
          <w:rFonts w:ascii="Book Antiqua"/>
          <w:b/>
          <w:color w:val="1F73AE"/>
          <w:spacing w:val="-5"/>
        </w:rPr>
        <w:t xml:space="preserve"> </w:t>
      </w:r>
      <w:r>
        <w:rPr>
          <w:rFonts w:ascii="Book Antiqua"/>
          <w:b/>
          <w:color w:val="1F73AE"/>
        </w:rPr>
        <w:t>17.8)</w:t>
      </w:r>
      <w:r>
        <w:rPr>
          <w:color w:val="231F20"/>
        </w:rPr>
        <w:t>.</w:t>
      </w:r>
    </w:p>
    <w:p w14:paraId="5504232B" w14:textId="094554EA" w:rsidR="00E21CD6" w:rsidRPr="00A909A3" w:rsidRDefault="00E21CD6" w:rsidP="00A909A3">
      <w:pPr>
        <w:pStyle w:val="BodyText"/>
      </w:pPr>
      <w:bookmarkStart w:id="0" w:name="PrevSel1"/>
      <w:bookmarkEnd w:id="0"/>
    </w:p>
    <w:p w14:paraId="2CEDACC4" w14:textId="1AC60D54" w:rsidR="00E21CD6" w:rsidRPr="00A909A3" w:rsidRDefault="00E21CD6" w:rsidP="00A909A3"/>
    <w:p w14:paraId="71207DBF" w14:textId="77777777" w:rsidR="000568C2" w:rsidRPr="00A909A3" w:rsidRDefault="000568C2"/>
    <w:p w14:paraId="1588277D" w14:textId="77777777" w:rsidR="000568C2" w:rsidRPr="00A909A3" w:rsidRDefault="000568C2"/>
    <w:p w14:paraId="25492F05" w14:textId="77777777" w:rsidR="000568C2" w:rsidRPr="00A909A3" w:rsidRDefault="000568C2"/>
    <w:p w14:paraId="4E6C2EF3" w14:textId="77777777" w:rsidR="000568C2" w:rsidRPr="00A909A3" w:rsidRDefault="000568C2"/>
    <w:p w14:paraId="112E48F8" w14:textId="77777777" w:rsidR="000568C2" w:rsidRPr="00A909A3" w:rsidRDefault="000568C2"/>
    <w:p w14:paraId="41EE9656" w14:textId="77777777" w:rsidR="000568C2" w:rsidRPr="00A909A3" w:rsidRDefault="000568C2"/>
    <w:p w14:paraId="156A4A42" w14:textId="77777777" w:rsidR="000568C2" w:rsidRPr="00A909A3" w:rsidRDefault="000568C2"/>
    <w:sectPr w:rsidR="000568C2" w:rsidRPr="00A909A3" w:rsidSect="00F618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72D9" w14:textId="77777777" w:rsidR="000568C2" w:rsidRDefault="000568C2" w:rsidP="000568C2">
      <w:pPr>
        <w:spacing w:after="0" w:line="240" w:lineRule="auto"/>
      </w:pPr>
      <w:r>
        <w:separator/>
      </w:r>
    </w:p>
  </w:endnote>
  <w:endnote w:type="continuationSeparator" w:id="0">
    <w:p w14:paraId="68E1F24C" w14:textId="77777777" w:rsidR="000568C2" w:rsidRDefault="000568C2" w:rsidP="00056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7BA2" w14:textId="77777777" w:rsidR="000568C2" w:rsidRDefault="000568C2" w:rsidP="000568C2">
      <w:pPr>
        <w:spacing w:after="0" w:line="240" w:lineRule="auto"/>
      </w:pPr>
      <w:r>
        <w:separator/>
      </w:r>
    </w:p>
  </w:footnote>
  <w:footnote w:type="continuationSeparator" w:id="0">
    <w:p w14:paraId="218092D1" w14:textId="77777777" w:rsidR="000568C2" w:rsidRDefault="000568C2" w:rsidP="000568C2">
      <w:pPr>
        <w:spacing w:after="0" w:line="240" w:lineRule="auto"/>
      </w:pPr>
      <w:r>
        <w:continuationSeparator/>
      </w:r>
    </w:p>
  </w:footnote>
  <w:footnote w:id="1">
    <w:p w14:paraId="37541DEF" w14:textId="7058D60D" w:rsidR="000568C2" w:rsidRDefault="000568C2">
      <w:pPr>
        <w:pStyle w:val="FootnoteText"/>
      </w:pPr>
      <w:r>
        <w:rPr>
          <w:rStyle w:val="FootnoteReference"/>
        </w:rPr>
        <w:footnoteRef/>
      </w:r>
      <w:r>
        <w:t xml:space="preserve"> </w:t>
      </w:r>
      <w:r>
        <w:rPr>
          <w:color w:val="231F20"/>
          <w:spacing w:val="-2"/>
          <w:sz w:val="16"/>
        </w:rPr>
        <w:t>Elderly</w:t>
      </w:r>
      <w:r>
        <w:rPr>
          <w:color w:val="231F20"/>
          <w:spacing w:val="-8"/>
          <w:sz w:val="16"/>
        </w:rPr>
        <w:t xml:space="preserve"> </w:t>
      </w:r>
      <w:r>
        <w:rPr>
          <w:color w:val="231F20"/>
          <w:spacing w:val="-2"/>
          <w:sz w:val="16"/>
        </w:rPr>
        <w:t>in</w:t>
      </w:r>
      <w:r>
        <w:rPr>
          <w:color w:val="231F20"/>
          <w:spacing w:val="-8"/>
          <w:sz w:val="16"/>
        </w:rPr>
        <w:t xml:space="preserve"> </w:t>
      </w:r>
      <w:r>
        <w:rPr>
          <w:color w:val="231F20"/>
          <w:spacing w:val="-2"/>
          <w:sz w:val="16"/>
        </w:rPr>
        <w:t>India,</w:t>
      </w:r>
      <w:r>
        <w:rPr>
          <w:color w:val="231F20"/>
          <w:spacing w:val="-8"/>
          <w:sz w:val="16"/>
        </w:rPr>
        <w:t xml:space="preserve"> </w:t>
      </w:r>
      <w:r>
        <w:rPr>
          <w:color w:val="231F20"/>
          <w:spacing w:val="-2"/>
          <w:sz w:val="16"/>
        </w:rPr>
        <w:t>Profiles</w:t>
      </w:r>
      <w:r>
        <w:rPr>
          <w:color w:val="231F20"/>
          <w:spacing w:val="-8"/>
          <w:sz w:val="16"/>
        </w:rPr>
        <w:t xml:space="preserve"> </w:t>
      </w:r>
      <w:r>
        <w:rPr>
          <w:color w:val="231F20"/>
          <w:spacing w:val="-2"/>
          <w:sz w:val="16"/>
        </w:rPr>
        <w:t>and</w:t>
      </w:r>
      <w:r>
        <w:rPr>
          <w:color w:val="231F20"/>
          <w:spacing w:val="-8"/>
          <w:sz w:val="16"/>
        </w:rPr>
        <w:t xml:space="preserve"> </w:t>
      </w:r>
      <w:r>
        <w:rPr>
          <w:color w:val="231F20"/>
          <w:spacing w:val="-2"/>
          <w:sz w:val="16"/>
        </w:rPr>
        <w:t>Programmes,</w:t>
      </w:r>
      <w:r>
        <w:rPr>
          <w:color w:val="231F20"/>
          <w:spacing w:val="-8"/>
          <w:sz w:val="16"/>
        </w:rPr>
        <w:t xml:space="preserve"> </w:t>
      </w:r>
      <w:r>
        <w:rPr>
          <w:color w:val="231F20"/>
          <w:spacing w:val="-2"/>
          <w:sz w:val="16"/>
        </w:rPr>
        <w:t>2016.</w:t>
      </w:r>
      <w:r>
        <w:rPr>
          <w:color w:val="231F20"/>
          <w:spacing w:val="-8"/>
          <w:sz w:val="16"/>
        </w:rPr>
        <w:t xml:space="preserve"> </w:t>
      </w:r>
      <w:r>
        <w:rPr>
          <w:color w:val="231F20"/>
          <w:spacing w:val="-2"/>
          <w:sz w:val="16"/>
        </w:rPr>
        <w:t>Ministry</w:t>
      </w:r>
      <w:r>
        <w:rPr>
          <w:color w:val="231F20"/>
          <w:spacing w:val="-8"/>
          <w:sz w:val="16"/>
        </w:rPr>
        <w:t xml:space="preserve"> </w:t>
      </w:r>
      <w:r>
        <w:rPr>
          <w:color w:val="231F20"/>
          <w:spacing w:val="-2"/>
          <w:sz w:val="16"/>
        </w:rPr>
        <w:t>of</w:t>
      </w:r>
      <w:r>
        <w:rPr>
          <w:color w:val="231F20"/>
          <w:spacing w:val="-6"/>
          <w:sz w:val="16"/>
        </w:rPr>
        <w:t xml:space="preserve"> </w:t>
      </w:r>
      <w:r>
        <w:rPr>
          <w:color w:val="231F20"/>
          <w:spacing w:val="-2"/>
          <w:sz w:val="16"/>
        </w:rPr>
        <w:t>statistics</w:t>
      </w:r>
      <w:r>
        <w:rPr>
          <w:color w:val="231F20"/>
          <w:spacing w:val="40"/>
          <w:sz w:val="16"/>
        </w:rPr>
        <w:t xml:space="preserve"> </w:t>
      </w:r>
      <w:r>
        <w:rPr>
          <w:color w:val="231F20"/>
          <w:w w:val="90"/>
          <w:sz w:val="16"/>
        </w:rPr>
        <w:t>and programme implementation, Central statistics office, (Social statistics</w:t>
      </w:r>
      <w:r>
        <w:rPr>
          <w:color w:val="231F20"/>
          <w:spacing w:val="40"/>
          <w:sz w:val="16"/>
        </w:rPr>
        <w:t xml:space="preserve"> </w:t>
      </w:r>
      <w:r>
        <w:rPr>
          <w:color w:val="231F20"/>
          <w:spacing w:val="-4"/>
          <w:sz w:val="16"/>
        </w:rPr>
        <w:t>division)</w:t>
      </w:r>
      <w:r>
        <w:rPr>
          <w:color w:val="231F20"/>
          <w:spacing w:val="-6"/>
          <w:sz w:val="16"/>
        </w:rPr>
        <w:t xml:space="preserve"> </w:t>
      </w:r>
      <w:hyperlink r:id="rId1">
        <w:r>
          <w:rPr>
            <w:color w:val="231F20"/>
            <w:spacing w:val="-4"/>
            <w:sz w:val="16"/>
          </w:rPr>
          <w:t>www.mospi.gov.</w:t>
        </w:r>
      </w:hyperlink>
    </w:p>
  </w:footnote>
  <w:footnote w:id="2">
    <w:p w14:paraId="563BF613" w14:textId="12E38AA7" w:rsidR="007153A7" w:rsidRDefault="007153A7">
      <w:pPr>
        <w:pStyle w:val="FootnoteText"/>
      </w:pPr>
      <w:r>
        <w:rPr>
          <w:rStyle w:val="FootnoteReference"/>
        </w:rPr>
        <w:footnoteRef/>
      </w:r>
      <w:r>
        <w:t xml:space="preserve"> </w:t>
      </w:r>
      <w:r>
        <w:rPr>
          <w:rFonts w:ascii="Book Antiqua"/>
          <w:b/>
          <w:color w:val="231F20"/>
          <w:spacing w:val="-4"/>
          <w:sz w:val="16"/>
        </w:rPr>
        <w:t>Bell</w:t>
      </w:r>
      <w:r>
        <w:rPr>
          <w:rFonts w:ascii="Book Antiqua"/>
          <w:b/>
          <w:color w:val="231F20"/>
          <w:spacing w:val="-6"/>
          <w:sz w:val="16"/>
        </w:rPr>
        <w:t xml:space="preserve"> </w:t>
      </w:r>
      <w:r>
        <w:rPr>
          <w:rFonts w:ascii="Book Antiqua"/>
          <w:b/>
          <w:color w:val="231F20"/>
          <w:spacing w:val="-4"/>
          <w:sz w:val="16"/>
        </w:rPr>
        <w:t>M,</w:t>
      </w:r>
      <w:r>
        <w:rPr>
          <w:rFonts w:ascii="Book Antiqua"/>
          <w:b/>
          <w:color w:val="231F20"/>
          <w:spacing w:val="-6"/>
          <w:sz w:val="16"/>
        </w:rPr>
        <w:t xml:space="preserve"> </w:t>
      </w:r>
      <w:r>
        <w:rPr>
          <w:color w:val="231F20"/>
          <w:spacing w:val="-4"/>
          <w:sz w:val="16"/>
        </w:rPr>
        <w:t>Grandmother</w:t>
      </w:r>
      <w:r>
        <w:rPr>
          <w:color w:val="231F20"/>
          <w:spacing w:val="-6"/>
          <w:sz w:val="16"/>
        </w:rPr>
        <w:t xml:space="preserve"> </w:t>
      </w:r>
      <w:r>
        <w:rPr>
          <w:color w:val="231F20"/>
          <w:spacing w:val="-4"/>
          <w:sz w:val="16"/>
        </w:rPr>
        <w:t>Hypothesis,</w:t>
      </w:r>
      <w:r>
        <w:rPr>
          <w:color w:val="231F20"/>
          <w:spacing w:val="-6"/>
          <w:sz w:val="16"/>
        </w:rPr>
        <w:t xml:space="preserve"> </w:t>
      </w:r>
      <w:r>
        <w:rPr>
          <w:color w:val="231F20"/>
          <w:spacing w:val="-4"/>
          <w:sz w:val="16"/>
        </w:rPr>
        <w:t>Grandmother</w:t>
      </w:r>
      <w:r>
        <w:rPr>
          <w:color w:val="231F20"/>
          <w:spacing w:val="-5"/>
          <w:sz w:val="16"/>
        </w:rPr>
        <w:t xml:space="preserve"> </w:t>
      </w:r>
      <w:r>
        <w:rPr>
          <w:color w:val="231F20"/>
          <w:spacing w:val="-4"/>
          <w:sz w:val="16"/>
        </w:rPr>
        <w:t>Effect,</w:t>
      </w:r>
      <w:r>
        <w:rPr>
          <w:color w:val="231F20"/>
          <w:spacing w:val="-6"/>
          <w:sz w:val="16"/>
        </w:rPr>
        <w:t xml:space="preserve"> </w:t>
      </w:r>
      <w:r>
        <w:rPr>
          <w:color w:val="231F20"/>
          <w:spacing w:val="-4"/>
          <w:sz w:val="16"/>
        </w:rPr>
        <w:t>and</w:t>
      </w:r>
      <w:r>
        <w:rPr>
          <w:color w:val="231F20"/>
          <w:spacing w:val="-6"/>
          <w:sz w:val="16"/>
        </w:rPr>
        <w:t xml:space="preserve"> </w:t>
      </w:r>
      <w:r>
        <w:rPr>
          <w:color w:val="231F20"/>
          <w:spacing w:val="-4"/>
          <w:sz w:val="16"/>
        </w:rPr>
        <w:t>Residence</w:t>
      </w:r>
      <w:r>
        <w:rPr>
          <w:color w:val="231F20"/>
          <w:spacing w:val="40"/>
          <w:sz w:val="16"/>
        </w:rPr>
        <w:t xml:space="preserve"> </w:t>
      </w:r>
      <w:r>
        <w:rPr>
          <w:color w:val="231F20"/>
          <w:sz w:val="16"/>
        </w:rPr>
        <w:t xml:space="preserve">Patterns, Wiley Online Library, 2017. </w:t>
      </w:r>
      <w:hyperlink r:id="rId2">
        <w:r>
          <w:rPr>
            <w:color w:val="231F20"/>
            <w:sz w:val="16"/>
          </w:rPr>
          <w:t>https://doi.org/10.1002/</w:t>
        </w:r>
      </w:hyperlink>
      <w:r>
        <w:rPr>
          <w:color w:val="231F20"/>
          <w:spacing w:val="40"/>
          <w:sz w:val="16"/>
        </w:rPr>
        <w:t xml:space="preserve"> </w:t>
      </w:r>
      <w:hyperlink r:id="rId3">
        <w:r>
          <w:rPr>
            <w:color w:val="231F20"/>
            <w:spacing w:val="-2"/>
            <w:sz w:val="16"/>
          </w:rPr>
          <w:t>9781118924396.wbiea2162.</w:t>
        </w:r>
      </w:hyperlink>
    </w:p>
  </w:footnote>
  <w:footnote w:id="3">
    <w:p w14:paraId="3E1E3BAD" w14:textId="3D6471FD" w:rsidR="00D558FF" w:rsidRDefault="00D558FF">
      <w:pPr>
        <w:pStyle w:val="FootnoteText"/>
      </w:pPr>
      <w:r>
        <w:rPr>
          <w:rStyle w:val="FootnoteReference"/>
        </w:rPr>
        <w:footnoteRef/>
      </w:r>
      <w:r>
        <w:t xml:space="preserve"> </w:t>
      </w:r>
      <w:r>
        <w:rPr>
          <w:rFonts w:ascii="Book Antiqua" w:hAnsi="Book Antiqua"/>
          <w:b/>
          <w:color w:val="231F20"/>
          <w:w w:val="90"/>
          <w:sz w:val="16"/>
        </w:rPr>
        <w:t>Ahuja</w:t>
      </w:r>
      <w:r>
        <w:rPr>
          <w:rFonts w:ascii="Book Antiqua" w:hAnsi="Book Antiqua"/>
          <w:b/>
          <w:color w:val="231F20"/>
          <w:spacing w:val="-4"/>
          <w:w w:val="90"/>
          <w:sz w:val="16"/>
        </w:rPr>
        <w:t xml:space="preserve"> </w:t>
      </w:r>
      <w:r>
        <w:rPr>
          <w:rFonts w:ascii="Book Antiqua" w:hAnsi="Book Antiqua"/>
          <w:b/>
          <w:color w:val="231F20"/>
          <w:w w:val="90"/>
          <w:sz w:val="16"/>
        </w:rPr>
        <w:t>M,</w:t>
      </w:r>
      <w:r>
        <w:rPr>
          <w:rFonts w:ascii="Book Antiqua" w:hAnsi="Book Antiqua"/>
          <w:b/>
          <w:color w:val="231F20"/>
          <w:spacing w:val="-2"/>
          <w:w w:val="90"/>
          <w:sz w:val="16"/>
        </w:rPr>
        <w:t xml:space="preserve"> </w:t>
      </w:r>
      <w:r>
        <w:rPr>
          <w:color w:val="231F20"/>
          <w:w w:val="90"/>
          <w:sz w:val="16"/>
        </w:rPr>
        <w:t>Age</w:t>
      </w:r>
      <w:r>
        <w:rPr>
          <w:color w:val="231F20"/>
          <w:spacing w:val="-2"/>
          <w:w w:val="90"/>
          <w:sz w:val="16"/>
        </w:rPr>
        <w:t xml:space="preserve"> </w:t>
      </w:r>
      <w:r>
        <w:rPr>
          <w:color w:val="231F20"/>
          <w:w w:val="90"/>
          <w:sz w:val="16"/>
        </w:rPr>
        <w:t>of</w:t>
      </w:r>
      <w:r>
        <w:rPr>
          <w:color w:val="231F20"/>
          <w:spacing w:val="-2"/>
          <w:w w:val="90"/>
          <w:sz w:val="16"/>
        </w:rPr>
        <w:t xml:space="preserve"> </w:t>
      </w:r>
      <w:r>
        <w:rPr>
          <w:color w:val="231F20"/>
          <w:w w:val="90"/>
          <w:sz w:val="16"/>
        </w:rPr>
        <w:t>menopause</w:t>
      </w:r>
      <w:r>
        <w:rPr>
          <w:color w:val="231F20"/>
          <w:spacing w:val="-2"/>
          <w:w w:val="90"/>
          <w:sz w:val="16"/>
        </w:rPr>
        <w:t xml:space="preserve"> </w:t>
      </w:r>
      <w:r>
        <w:rPr>
          <w:color w:val="231F20"/>
          <w:w w:val="90"/>
          <w:sz w:val="16"/>
        </w:rPr>
        <w:t>and</w:t>
      </w:r>
      <w:r>
        <w:rPr>
          <w:color w:val="231F20"/>
          <w:spacing w:val="-2"/>
          <w:w w:val="90"/>
          <w:sz w:val="16"/>
        </w:rPr>
        <w:t xml:space="preserve"> </w:t>
      </w:r>
      <w:r>
        <w:rPr>
          <w:color w:val="231F20"/>
          <w:w w:val="90"/>
          <w:sz w:val="16"/>
        </w:rPr>
        <w:t>determinants</w:t>
      </w:r>
      <w:r>
        <w:rPr>
          <w:color w:val="231F20"/>
          <w:spacing w:val="-2"/>
          <w:w w:val="90"/>
          <w:sz w:val="16"/>
        </w:rPr>
        <w:t xml:space="preserve"> </w:t>
      </w:r>
      <w:r>
        <w:rPr>
          <w:color w:val="231F20"/>
          <w:w w:val="90"/>
          <w:sz w:val="16"/>
        </w:rPr>
        <w:t>of</w:t>
      </w:r>
      <w:r>
        <w:rPr>
          <w:color w:val="231F20"/>
          <w:spacing w:val="-2"/>
          <w:w w:val="90"/>
          <w:sz w:val="16"/>
        </w:rPr>
        <w:t xml:space="preserve"> </w:t>
      </w:r>
      <w:r>
        <w:rPr>
          <w:color w:val="231F20"/>
          <w:w w:val="90"/>
          <w:sz w:val="16"/>
        </w:rPr>
        <w:t>menopause</w:t>
      </w:r>
      <w:r>
        <w:rPr>
          <w:color w:val="231F20"/>
          <w:spacing w:val="-2"/>
          <w:w w:val="90"/>
          <w:sz w:val="16"/>
        </w:rPr>
        <w:t xml:space="preserve"> </w:t>
      </w:r>
      <w:r>
        <w:rPr>
          <w:color w:val="231F20"/>
          <w:w w:val="90"/>
          <w:sz w:val="16"/>
        </w:rPr>
        <w:t>age:</w:t>
      </w:r>
      <w:r>
        <w:rPr>
          <w:color w:val="231F20"/>
          <w:spacing w:val="-2"/>
          <w:w w:val="90"/>
          <w:sz w:val="16"/>
        </w:rPr>
        <w:t xml:space="preserve"> </w:t>
      </w:r>
      <w:r>
        <w:rPr>
          <w:color w:val="231F20"/>
          <w:w w:val="90"/>
          <w:sz w:val="16"/>
        </w:rPr>
        <w:t>A</w:t>
      </w:r>
      <w:r>
        <w:rPr>
          <w:color w:val="231F20"/>
          <w:spacing w:val="-2"/>
          <w:w w:val="90"/>
          <w:sz w:val="16"/>
        </w:rPr>
        <w:t xml:space="preserve"> </w:t>
      </w:r>
      <w:r>
        <w:rPr>
          <w:color w:val="231F20"/>
          <w:w w:val="90"/>
          <w:sz w:val="16"/>
        </w:rPr>
        <w:t>PAN</w:t>
      </w:r>
      <w:r>
        <w:rPr>
          <w:color w:val="231F20"/>
          <w:spacing w:val="40"/>
          <w:sz w:val="16"/>
        </w:rPr>
        <w:t xml:space="preserve"> </w:t>
      </w:r>
      <w:r>
        <w:rPr>
          <w:color w:val="231F20"/>
          <w:sz w:val="16"/>
        </w:rPr>
        <w:t>India</w:t>
      </w:r>
      <w:r>
        <w:rPr>
          <w:color w:val="231F20"/>
          <w:spacing w:val="-10"/>
          <w:sz w:val="16"/>
        </w:rPr>
        <w:t xml:space="preserve"> </w:t>
      </w:r>
      <w:r>
        <w:rPr>
          <w:color w:val="231F20"/>
          <w:sz w:val="16"/>
        </w:rPr>
        <w:t>survey</w:t>
      </w:r>
      <w:r>
        <w:rPr>
          <w:color w:val="231F20"/>
          <w:spacing w:val="-10"/>
          <w:sz w:val="16"/>
        </w:rPr>
        <w:t xml:space="preserve"> </w:t>
      </w:r>
      <w:r>
        <w:rPr>
          <w:color w:val="231F20"/>
          <w:sz w:val="16"/>
        </w:rPr>
        <w:t>by</w:t>
      </w:r>
      <w:r>
        <w:rPr>
          <w:color w:val="231F20"/>
          <w:spacing w:val="-10"/>
          <w:sz w:val="16"/>
        </w:rPr>
        <w:t xml:space="preserve"> </w:t>
      </w:r>
      <w:r>
        <w:rPr>
          <w:color w:val="231F20"/>
          <w:sz w:val="16"/>
        </w:rPr>
        <w:t>IMS,</w:t>
      </w:r>
      <w:r>
        <w:rPr>
          <w:color w:val="231F20"/>
          <w:spacing w:val="-10"/>
          <w:sz w:val="16"/>
        </w:rPr>
        <w:t xml:space="preserve"> </w:t>
      </w:r>
      <w:r>
        <w:rPr>
          <w:rFonts w:ascii="Book Antiqua" w:hAnsi="Book Antiqua"/>
          <w:i/>
          <w:color w:val="231F20"/>
          <w:sz w:val="16"/>
        </w:rPr>
        <w:t>J</w:t>
      </w:r>
      <w:r>
        <w:rPr>
          <w:rFonts w:ascii="Book Antiqua" w:hAnsi="Book Antiqua"/>
          <w:i/>
          <w:color w:val="231F20"/>
          <w:spacing w:val="-10"/>
          <w:sz w:val="16"/>
        </w:rPr>
        <w:t xml:space="preserve"> </w:t>
      </w:r>
      <w:r>
        <w:rPr>
          <w:rFonts w:ascii="Book Antiqua" w:hAnsi="Book Antiqua"/>
          <w:i/>
          <w:color w:val="231F20"/>
          <w:sz w:val="16"/>
        </w:rPr>
        <w:t>Midlife</w:t>
      </w:r>
      <w:r>
        <w:rPr>
          <w:rFonts w:ascii="Book Antiqua" w:hAnsi="Book Antiqua"/>
          <w:i/>
          <w:color w:val="231F20"/>
          <w:spacing w:val="-10"/>
          <w:sz w:val="16"/>
        </w:rPr>
        <w:t xml:space="preserve"> </w:t>
      </w:r>
      <w:r>
        <w:rPr>
          <w:rFonts w:ascii="Book Antiqua" w:hAnsi="Book Antiqua"/>
          <w:i/>
          <w:color w:val="231F20"/>
          <w:sz w:val="16"/>
        </w:rPr>
        <w:t>Health</w:t>
      </w:r>
      <w:r>
        <w:rPr>
          <w:rFonts w:ascii="Book Antiqua" w:hAnsi="Book Antiqua"/>
          <w:i/>
          <w:color w:val="231F20"/>
          <w:spacing w:val="-10"/>
          <w:sz w:val="16"/>
        </w:rPr>
        <w:t xml:space="preserve"> </w:t>
      </w:r>
      <w:r>
        <w:rPr>
          <w:color w:val="231F20"/>
          <w:sz w:val="16"/>
        </w:rPr>
        <w:t>7(3):126–131,</w:t>
      </w:r>
      <w:r>
        <w:rPr>
          <w:color w:val="231F20"/>
          <w:spacing w:val="-10"/>
          <w:sz w:val="16"/>
        </w:rPr>
        <w:t xml:space="preserve"> </w:t>
      </w:r>
      <w:r>
        <w:rPr>
          <w:color w:val="231F20"/>
          <w:sz w:val="16"/>
        </w:rPr>
        <w:t>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BD7"/>
    <w:multiLevelType w:val="hybridMultilevel"/>
    <w:tmpl w:val="B218D0B2"/>
    <w:lvl w:ilvl="0" w:tplc="F670EEF6">
      <w:start w:val="1"/>
      <w:numFmt w:val="decimal"/>
      <w:lvlText w:val="%1."/>
      <w:lvlJc w:val="left"/>
      <w:pPr>
        <w:ind w:left="333" w:hanging="260"/>
        <w:jc w:val="left"/>
      </w:pPr>
      <w:rPr>
        <w:rFonts w:ascii="Gill Sans MT" w:eastAsia="Gill Sans MT" w:hAnsi="Gill Sans MT" w:cs="Gill Sans MT" w:hint="default"/>
        <w:b/>
        <w:bCs/>
        <w:i w:val="0"/>
        <w:iCs w:val="0"/>
        <w:color w:val="7E3E89"/>
        <w:spacing w:val="-2"/>
        <w:w w:val="100"/>
        <w:sz w:val="20"/>
        <w:szCs w:val="20"/>
        <w:lang w:val="en-US" w:eastAsia="en-US" w:bidi="ar-SA"/>
      </w:rPr>
    </w:lvl>
    <w:lvl w:ilvl="1" w:tplc="EB3E2F82">
      <w:numFmt w:val="bullet"/>
      <w:lvlText w:val="•"/>
      <w:lvlJc w:val="left"/>
      <w:pPr>
        <w:ind w:left="794" w:hanging="260"/>
      </w:pPr>
      <w:rPr>
        <w:rFonts w:hint="default"/>
        <w:lang w:val="en-US" w:eastAsia="en-US" w:bidi="ar-SA"/>
      </w:rPr>
    </w:lvl>
    <w:lvl w:ilvl="2" w:tplc="E982C772">
      <w:numFmt w:val="bullet"/>
      <w:lvlText w:val="•"/>
      <w:lvlJc w:val="left"/>
      <w:pPr>
        <w:ind w:left="1249" w:hanging="260"/>
      </w:pPr>
      <w:rPr>
        <w:rFonts w:hint="default"/>
        <w:lang w:val="en-US" w:eastAsia="en-US" w:bidi="ar-SA"/>
      </w:rPr>
    </w:lvl>
    <w:lvl w:ilvl="3" w:tplc="0DEC68EC">
      <w:numFmt w:val="bullet"/>
      <w:lvlText w:val="•"/>
      <w:lvlJc w:val="left"/>
      <w:pPr>
        <w:ind w:left="1703" w:hanging="260"/>
      </w:pPr>
      <w:rPr>
        <w:rFonts w:hint="default"/>
        <w:lang w:val="en-US" w:eastAsia="en-US" w:bidi="ar-SA"/>
      </w:rPr>
    </w:lvl>
    <w:lvl w:ilvl="4" w:tplc="9E78D3F8">
      <w:numFmt w:val="bullet"/>
      <w:lvlText w:val="•"/>
      <w:lvlJc w:val="left"/>
      <w:pPr>
        <w:ind w:left="2158" w:hanging="260"/>
      </w:pPr>
      <w:rPr>
        <w:rFonts w:hint="default"/>
        <w:lang w:val="en-US" w:eastAsia="en-US" w:bidi="ar-SA"/>
      </w:rPr>
    </w:lvl>
    <w:lvl w:ilvl="5" w:tplc="535C8428">
      <w:numFmt w:val="bullet"/>
      <w:lvlText w:val="•"/>
      <w:lvlJc w:val="left"/>
      <w:pPr>
        <w:ind w:left="2612" w:hanging="260"/>
      </w:pPr>
      <w:rPr>
        <w:rFonts w:hint="default"/>
        <w:lang w:val="en-US" w:eastAsia="en-US" w:bidi="ar-SA"/>
      </w:rPr>
    </w:lvl>
    <w:lvl w:ilvl="6" w:tplc="8AAEDCB8">
      <w:numFmt w:val="bullet"/>
      <w:lvlText w:val="•"/>
      <w:lvlJc w:val="left"/>
      <w:pPr>
        <w:ind w:left="3067" w:hanging="260"/>
      </w:pPr>
      <w:rPr>
        <w:rFonts w:hint="default"/>
        <w:lang w:val="en-US" w:eastAsia="en-US" w:bidi="ar-SA"/>
      </w:rPr>
    </w:lvl>
    <w:lvl w:ilvl="7" w:tplc="07127ABA">
      <w:numFmt w:val="bullet"/>
      <w:lvlText w:val="•"/>
      <w:lvlJc w:val="left"/>
      <w:pPr>
        <w:ind w:left="3521" w:hanging="260"/>
      </w:pPr>
      <w:rPr>
        <w:rFonts w:hint="default"/>
        <w:lang w:val="en-US" w:eastAsia="en-US" w:bidi="ar-SA"/>
      </w:rPr>
    </w:lvl>
    <w:lvl w:ilvl="8" w:tplc="A4585B84">
      <w:numFmt w:val="bullet"/>
      <w:lvlText w:val="•"/>
      <w:lvlJc w:val="left"/>
      <w:pPr>
        <w:ind w:left="3976" w:hanging="260"/>
      </w:pPr>
      <w:rPr>
        <w:rFonts w:hint="default"/>
        <w:lang w:val="en-US" w:eastAsia="en-US" w:bidi="ar-SA"/>
      </w:rPr>
    </w:lvl>
  </w:abstractNum>
  <w:abstractNum w:abstractNumId="1" w15:restartNumberingAfterBreak="0">
    <w:nsid w:val="06384F70"/>
    <w:multiLevelType w:val="hybridMultilevel"/>
    <w:tmpl w:val="8CA885E6"/>
    <w:lvl w:ilvl="0" w:tplc="65D61D60">
      <w:start w:val="1"/>
      <w:numFmt w:val="decimal"/>
      <w:lvlText w:val="%1."/>
      <w:lvlJc w:val="left"/>
      <w:pPr>
        <w:ind w:left="443" w:hanging="261"/>
        <w:jc w:val="right"/>
      </w:pPr>
      <w:rPr>
        <w:rFonts w:ascii="Gill Sans MT" w:eastAsia="Gill Sans MT" w:hAnsi="Gill Sans MT" w:cs="Gill Sans MT" w:hint="default"/>
        <w:b/>
        <w:bCs/>
        <w:i w:val="0"/>
        <w:iCs w:val="0"/>
        <w:color w:val="7E3E89"/>
        <w:spacing w:val="-2"/>
        <w:w w:val="100"/>
        <w:sz w:val="20"/>
        <w:szCs w:val="20"/>
        <w:lang w:val="en-US" w:eastAsia="en-US" w:bidi="ar-SA"/>
      </w:rPr>
    </w:lvl>
    <w:lvl w:ilvl="1" w:tplc="442E2260">
      <w:numFmt w:val="bullet"/>
      <w:lvlText w:val="•"/>
      <w:lvlJc w:val="left"/>
      <w:pPr>
        <w:ind w:left="883" w:hanging="261"/>
      </w:pPr>
      <w:rPr>
        <w:rFonts w:hint="default"/>
        <w:lang w:val="en-US" w:eastAsia="en-US" w:bidi="ar-SA"/>
      </w:rPr>
    </w:lvl>
    <w:lvl w:ilvl="2" w:tplc="3BE64136">
      <w:numFmt w:val="bullet"/>
      <w:lvlText w:val="•"/>
      <w:lvlJc w:val="left"/>
      <w:pPr>
        <w:ind w:left="1327" w:hanging="261"/>
      </w:pPr>
      <w:rPr>
        <w:rFonts w:hint="default"/>
        <w:lang w:val="en-US" w:eastAsia="en-US" w:bidi="ar-SA"/>
      </w:rPr>
    </w:lvl>
    <w:lvl w:ilvl="3" w:tplc="225A5414">
      <w:numFmt w:val="bullet"/>
      <w:lvlText w:val="•"/>
      <w:lvlJc w:val="left"/>
      <w:pPr>
        <w:ind w:left="1771" w:hanging="261"/>
      </w:pPr>
      <w:rPr>
        <w:rFonts w:hint="default"/>
        <w:lang w:val="en-US" w:eastAsia="en-US" w:bidi="ar-SA"/>
      </w:rPr>
    </w:lvl>
    <w:lvl w:ilvl="4" w:tplc="1EC25CAA">
      <w:numFmt w:val="bullet"/>
      <w:lvlText w:val="•"/>
      <w:lvlJc w:val="left"/>
      <w:pPr>
        <w:ind w:left="2214" w:hanging="261"/>
      </w:pPr>
      <w:rPr>
        <w:rFonts w:hint="default"/>
        <w:lang w:val="en-US" w:eastAsia="en-US" w:bidi="ar-SA"/>
      </w:rPr>
    </w:lvl>
    <w:lvl w:ilvl="5" w:tplc="40FA43B8">
      <w:numFmt w:val="bullet"/>
      <w:lvlText w:val="•"/>
      <w:lvlJc w:val="left"/>
      <w:pPr>
        <w:ind w:left="2658" w:hanging="261"/>
      </w:pPr>
      <w:rPr>
        <w:rFonts w:hint="default"/>
        <w:lang w:val="en-US" w:eastAsia="en-US" w:bidi="ar-SA"/>
      </w:rPr>
    </w:lvl>
    <w:lvl w:ilvl="6" w:tplc="72EAE5EA">
      <w:numFmt w:val="bullet"/>
      <w:lvlText w:val="•"/>
      <w:lvlJc w:val="left"/>
      <w:pPr>
        <w:ind w:left="3102" w:hanging="261"/>
      </w:pPr>
      <w:rPr>
        <w:rFonts w:hint="default"/>
        <w:lang w:val="en-US" w:eastAsia="en-US" w:bidi="ar-SA"/>
      </w:rPr>
    </w:lvl>
    <w:lvl w:ilvl="7" w:tplc="FCCCAA8E">
      <w:numFmt w:val="bullet"/>
      <w:lvlText w:val="•"/>
      <w:lvlJc w:val="left"/>
      <w:pPr>
        <w:ind w:left="3545" w:hanging="261"/>
      </w:pPr>
      <w:rPr>
        <w:rFonts w:hint="default"/>
        <w:lang w:val="en-US" w:eastAsia="en-US" w:bidi="ar-SA"/>
      </w:rPr>
    </w:lvl>
    <w:lvl w:ilvl="8" w:tplc="B21C78FC">
      <w:numFmt w:val="bullet"/>
      <w:lvlText w:val="•"/>
      <w:lvlJc w:val="left"/>
      <w:pPr>
        <w:ind w:left="3989" w:hanging="261"/>
      </w:pPr>
      <w:rPr>
        <w:rFonts w:hint="default"/>
        <w:lang w:val="en-US" w:eastAsia="en-US" w:bidi="ar-SA"/>
      </w:rPr>
    </w:lvl>
  </w:abstractNum>
  <w:abstractNum w:abstractNumId="2" w15:restartNumberingAfterBreak="0">
    <w:nsid w:val="32E54379"/>
    <w:multiLevelType w:val="hybridMultilevel"/>
    <w:tmpl w:val="578E64EA"/>
    <w:lvl w:ilvl="0" w:tplc="C87CEA7E">
      <w:start w:val="1"/>
      <w:numFmt w:val="decimal"/>
      <w:lvlText w:val="%1."/>
      <w:lvlJc w:val="left"/>
      <w:pPr>
        <w:ind w:left="513" w:hanging="260"/>
        <w:jc w:val="left"/>
      </w:pPr>
      <w:rPr>
        <w:rFonts w:ascii="Gill Sans MT" w:eastAsia="Gill Sans MT" w:hAnsi="Gill Sans MT" w:cs="Gill Sans MT" w:hint="default"/>
        <w:b/>
        <w:bCs/>
        <w:i w:val="0"/>
        <w:iCs w:val="0"/>
        <w:color w:val="7E3E89"/>
        <w:spacing w:val="-2"/>
        <w:w w:val="100"/>
        <w:sz w:val="20"/>
        <w:szCs w:val="20"/>
        <w:lang w:val="en-US" w:eastAsia="en-US" w:bidi="ar-SA"/>
      </w:rPr>
    </w:lvl>
    <w:lvl w:ilvl="1" w:tplc="8AD21E74">
      <w:numFmt w:val="bullet"/>
      <w:lvlText w:val="•"/>
      <w:lvlJc w:val="left"/>
      <w:pPr>
        <w:ind w:left="978" w:hanging="260"/>
      </w:pPr>
      <w:rPr>
        <w:rFonts w:hint="default"/>
        <w:lang w:val="en-US" w:eastAsia="en-US" w:bidi="ar-SA"/>
      </w:rPr>
    </w:lvl>
    <w:lvl w:ilvl="2" w:tplc="CC4AEC4E">
      <w:numFmt w:val="bullet"/>
      <w:lvlText w:val="•"/>
      <w:lvlJc w:val="left"/>
      <w:pPr>
        <w:ind w:left="1436" w:hanging="260"/>
      </w:pPr>
      <w:rPr>
        <w:rFonts w:hint="default"/>
        <w:lang w:val="en-US" w:eastAsia="en-US" w:bidi="ar-SA"/>
      </w:rPr>
    </w:lvl>
    <w:lvl w:ilvl="3" w:tplc="1C74E010">
      <w:numFmt w:val="bullet"/>
      <w:lvlText w:val="•"/>
      <w:lvlJc w:val="left"/>
      <w:pPr>
        <w:ind w:left="1894" w:hanging="260"/>
      </w:pPr>
      <w:rPr>
        <w:rFonts w:hint="default"/>
        <w:lang w:val="en-US" w:eastAsia="en-US" w:bidi="ar-SA"/>
      </w:rPr>
    </w:lvl>
    <w:lvl w:ilvl="4" w:tplc="837A5254">
      <w:numFmt w:val="bullet"/>
      <w:lvlText w:val="•"/>
      <w:lvlJc w:val="left"/>
      <w:pPr>
        <w:ind w:left="2353" w:hanging="260"/>
      </w:pPr>
      <w:rPr>
        <w:rFonts w:hint="default"/>
        <w:lang w:val="en-US" w:eastAsia="en-US" w:bidi="ar-SA"/>
      </w:rPr>
    </w:lvl>
    <w:lvl w:ilvl="5" w:tplc="DB781D18">
      <w:numFmt w:val="bullet"/>
      <w:lvlText w:val="•"/>
      <w:lvlJc w:val="left"/>
      <w:pPr>
        <w:ind w:left="2811" w:hanging="260"/>
      </w:pPr>
      <w:rPr>
        <w:rFonts w:hint="default"/>
        <w:lang w:val="en-US" w:eastAsia="en-US" w:bidi="ar-SA"/>
      </w:rPr>
    </w:lvl>
    <w:lvl w:ilvl="6" w:tplc="A1A8481E">
      <w:numFmt w:val="bullet"/>
      <w:lvlText w:val="•"/>
      <w:lvlJc w:val="left"/>
      <w:pPr>
        <w:ind w:left="3269" w:hanging="260"/>
      </w:pPr>
      <w:rPr>
        <w:rFonts w:hint="default"/>
        <w:lang w:val="en-US" w:eastAsia="en-US" w:bidi="ar-SA"/>
      </w:rPr>
    </w:lvl>
    <w:lvl w:ilvl="7" w:tplc="349A55E6">
      <w:numFmt w:val="bullet"/>
      <w:lvlText w:val="•"/>
      <w:lvlJc w:val="left"/>
      <w:pPr>
        <w:ind w:left="3728" w:hanging="260"/>
      </w:pPr>
      <w:rPr>
        <w:rFonts w:hint="default"/>
        <w:lang w:val="en-US" w:eastAsia="en-US" w:bidi="ar-SA"/>
      </w:rPr>
    </w:lvl>
    <w:lvl w:ilvl="8" w:tplc="E5684862">
      <w:numFmt w:val="bullet"/>
      <w:lvlText w:val="•"/>
      <w:lvlJc w:val="left"/>
      <w:pPr>
        <w:ind w:left="4186" w:hanging="260"/>
      </w:pPr>
      <w:rPr>
        <w:rFonts w:hint="default"/>
        <w:lang w:val="en-US" w:eastAsia="en-US" w:bidi="ar-SA"/>
      </w:rPr>
    </w:lvl>
  </w:abstractNum>
  <w:abstractNum w:abstractNumId="3" w15:restartNumberingAfterBreak="0">
    <w:nsid w:val="4E1076BB"/>
    <w:multiLevelType w:val="hybridMultilevel"/>
    <w:tmpl w:val="60FAC3D4"/>
    <w:lvl w:ilvl="0" w:tplc="427A8EAE">
      <w:start w:val="1"/>
      <w:numFmt w:val="decimal"/>
      <w:lvlText w:val="%1."/>
      <w:lvlJc w:val="left"/>
      <w:pPr>
        <w:ind w:left="513" w:hanging="260"/>
        <w:jc w:val="left"/>
      </w:pPr>
      <w:rPr>
        <w:rFonts w:ascii="Gill Sans MT" w:eastAsia="Gill Sans MT" w:hAnsi="Gill Sans MT" w:cs="Gill Sans MT" w:hint="default"/>
        <w:b/>
        <w:bCs/>
        <w:i w:val="0"/>
        <w:iCs w:val="0"/>
        <w:color w:val="7E3E89"/>
        <w:spacing w:val="-2"/>
        <w:w w:val="100"/>
        <w:sz w:val="20"/>
        <w:szCs w:val="20"/>
        <w:lang w:val="en-US" w:eastAsia="en-US" w:bidi="ar-SA"/>
      </w:rPr>
    </w:lvl>
    <w:lvl w:ilvl="1" w:tplc="29EA6B52">
      <w:numFmt w:val="bullet"/>
      <w:lvlText w:val="•"/>
      <w:lvlJc w:val="left"/>
      <w:pPr>
        <w:ind w:left="1060" w:hanging="260"/>
      </w:pPr>
      <w:rPr>
        <w:rFonts w:hint="default"/>
        <w:lang w:val="en-US" w:eastAsia="en-US" w:bidi="ar-SA"/>
      </w:rPr>
    </w:lvl>
    <w:lvl w:ilvl="2" w:tplc="880EE9B6">
      <w:numFmt w:val="bullet"/>
      <w:lvlText w:val="•"/>
      <w:lvlJc w:val="left"/>
      <w:pPr>
        <w:ind w:left="1601" w:hanging="260"/>
      </w:pPr>
      <w:rPr>
        <w:rFonts w:hint="default"/>
        <w:lang w:val="en-US" w:eastAsia="en-US" w:bidi="ar-SA"/>
      </w:rPr>
    </w:lvl>
    <w:lvl w:ilvl="3" w:tplc="ADC03020">
      <w:numFmt w:val="bullet"/>
      <w:lvlText w:val="•"/>
      <w:lvlJc w:val="left"/>
      <w:pPr>
        <w:ind w:left="2142" w:hanging="260"/>
      </w:pPr>
      <w:rPr>
        <w:rFonts w:hint="default"/>
        <w:lang w:val="en-US" w:eastAsia="en-US" w:bidi="ar-SA"/>
      </w:rPr>
    </w:lvl>
    <w:lvl w:ilvl="4" w:tplc="A9CA30E8">
      <w:numFmt w:val="bullet"/>
      <w:lvlText w:val="•"/>
      <w:lvlJc w:val="left"/>
      <w:pPr>
        <w:ind w:left="2683" w:hanging="260"/>
      </w:pPr>
      <w:rPr>
        <w:rFonts w:hint="default"/>
        <w:lang w:val="en-US" w:eastAsia="en-US" w:bidi="ar-SA"/>
      </w:rPr>
    </w:lvl>
    <w:lvl w:ilvl="5" w:tplc="C562E3A0">
      <w:numFmt w:val="bullet"/>
      <w:lvlText w:val="•"/>
      <w:lvlJc w:val="left"/>
      <w:pPr>
        <w:ind w:left="3223" w:hanging="260"/>
      </w:pPr>
      <w:rPr>
        <w:rFonts w:hint="default"/>
        <w:lang w:val="en-US" w:eastAsia="en-US" w:bidi="ar-SA"/>
      </w:rPr>
    </w:lvl>
    <w:lvl w:ilvl="6" w:tplc="255A6C96">
      <w:numFmt w:val="bullet"/>
      <w:lvlText w:val="•"/>
      <w:lvlJc w:val="left"/>
      <w:pPr>
        <w:ind w:left="3764" w:hanging="260"/>
      </w:pPr>
      <w:rPr>
        <w:rFonts w:hint="default"/>
        <w:lang w:val="en-US" w:eastAsia="en-US" w:bidi="ar-SA"/>
      </w:rPr>
    </w:lvl>
    <w:lvl w:ilvl="7" w:tplc="437A26BC">
      <w:numFmt w:val="bullet"/>
      <w:lvlText w:val="•"/>
      <w:lvlJc w:val="left"/>
      <w:pPr>
        <w:ind w:left="4305" w:hanging="260"/>
      </w:pPr>
      <w:rPr>
        <w:rFonts w:hint="default"/>
        <w:lang w:val="en-US" w:eastAsia="en-US" w:bidi="ar-SA"/>
      </w:rPr>
    </w:lvl>
    <w:lvl w:ilvl="8" w:tplc="85EAD3EE">
      <w:numFmt w:val="bullet"/>
      <w:lvlText w:val="•"/>
      <w:lvlJc w:val="left"/>
      <w:pPr>
        <w:ind w:left="4846" w:hanging="260"/>
      </w:pPr>
      <w:rPr>
        <w:rFonts w:hint="default"/>
        <w:lang w:val="en-US" w:eastAsia="en-US" w:bidi="ar-SA"/>
      </w:rPr>
    </w:lvl>
  </w:abstractNum>
  <w:num w:numId="1" w16cid:durableId="2057122374">
    <w:abstractNumId w:val="1"/>
  </w:num>
  <w:num w:numId="2" w16cid:durableId="60181616">
    <w:abstractNumId w:val="2"/>
  </w:num>
  <w:num w:numId="3" w16cid:durableId="496462754">
    <w:abstractNumId w:val="0"/>
  </w:num>
  <w:num w:numId="4" w16cid:durableId="1456363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C2"/>
    <w:rsid w:val="000568C2"/>
    <w:rsid w:val="00073D77"/>
    <w:rsid w:val="000935C6"/>
    <w:rsid w:val="000E08C1"/>
    <w:rsid w:val="00135226"/>
    <w:rsid w:val="00147055"/>
    <w:rsid w:val="00162218"/>
    <w:rsid w:val="00164355"/>
    <w:rsid w:val="001A2472"/>
    <w:rsid w:val="001A4A54"/>
    <w:rsid w:val="001A54FC"/>
    <w:rsid w:val="001B38E9"/>
    <w:rsid w:val="001C3F37"/>
    <w:rsid w:val="001E4A79"/>
    <w:rsid w:val="002D5CC6"/>
    <w:rsid w:val="002E6309"/>
    <w:rsid w:val="00381CCB"/>
    <w:rsid w:val="003C1C1A"/>
    <w:rsid w:val="003D6E66"/>
    <w:rsid w:val="003E04D9"/>
    <w:rsid w:val="00425B66"/>
    <w:rsid w:val="004850C7"/>
    <w:rsid w:val="004B018C"/>
    <w:rsid w:val="004B6835"/>
    <w:rsid w:val="004C283C"/>
    <w:rsid w:val="00512F90"/>
    <w:rsid w:val="00534EA2"/>
    <w:rsid w:val="00650DC2"/>
    <w:rsid w:val="00667F10"/>
    <w:rsid w:val="00693B0C"/>
    <w:rsid w:val="006943F6"/>
    <w:rsid w:val="007153A7"/>
    <w:rsid w:val="00754416"/>
    <w:rsid w:val="0076412E"/>
    <w:rsid w:val="00766819"/>
    <w:rsid w:val="00807096"/>
    <w:rsid w:val="0082465B"/>
    <w:rsid w:val="008305AE"/>
    <w:rsid w:val="008B217C"/>
    <w:rsid w:val="00911E44"/>
    <w:rsid w:val="009632CA"/>
    <w:rsid w:val="009C5E14"/>
    <w:rsid w:val="00A448F7"/>
    <w:rsid w:val="00A738FE"/>
    <w:rsid w:val="00A909A3"/>
    <w:rsid w:val="00A90BED"/>
    <w:rsid w:val="00AE4B2D"/>
    <w:rsid w:val="00B265F8"/>
    <w:rsid w:val="00B449E0"/>
    <w:rsid w:val="00B55730"/>
    <w:rsid w:val="00B73953"/>
    <w:rsid w:val="00BE4FA0"/>
    <w:rsid w:val="00C361A8"/>
    <w:rsid w:val="00C50268"/>
    <w:rsid w:val="00C64D3E"/>
    <w:rsid w:val="00C94E20"/>
    <w:rsid w:val="00CB306B"/>
    <w:rsid w:val="00CB5C29"/>
    <w:rsid w:val="00D01270"/>
    <w:rsid w:val="00D37EEA"/>
    <w:rsid w:val="00D558FF"/>
    <w:rsid w:val="00E05017"/>
    <w:rsid w:val="00E21CD6"/>
    <w:rsid w:val="00E51248"/>
    <w:rsid w:val="00E7025E"/>
    <w:rsid w:val="00EA3B9E"/>
    <w:rsid w:val="00EB70AC"/>
    <w:rsid w:val="00EC46C5"/>
    <w:rsid w:val="00F004A9"/>
    <w:rsid w:val="00F61801"/>
    <w:rsid w:val="00F84984"/>
    <w:rsid w:val="00FB4E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F77A426"/>
  <w15:chartTrackingRefBased/>
  <w15:docId w15:val="{A6A34D05-F42F-4E3F-A486-234C986E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01"/>
  </w:style>
  <w:style w:type="paragraph" w:styleId="Heading1">
    <w:name w:val="heading 1"/>
    <w:basedOn w:val="Normal"/>
    <w:next w:val="Normal"/>
    <w:link w:val="Heading1Char"/>
    <w:uiPriority w:val="9"/>
    <w:qFormat/>
    <w:rsid w:val="00056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6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8C2"/>
    <w:rPr>
      <w:rFonts w:eastAsiaTheme="majorEastAsia" w:cstheme="majorBidi"/>
      <w:color w:val="272727" w:themeColor="text1" w:themeTint="D8"/>
    </w:rPr>
  </w:style>
  <w:style w:type="paragraph" w:styleId="Title">
    <w:name w:val="Title"/>
    <w:basedOn w:val="Normal"/>
    <w:next w:val="Normal"/>
    <w:link w:val="TitleChar"/>
    <w:uiPriority w:val="10"/>
    <w:qFormat/>
    <w:rsid w:val="00056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8C2"/>
    <w:pPr>
      <w:spacing w:before="160"/>
      <w:jc w:val="center"/>
    </w:pPr>
    <w:rPr>
      <w:i/>
      <w:iCs/>
      <w:color w:val="404040" w:themeColor="text1" w:themeTint="BF"/>
    </w:rPr>
  </w:style>
  <w:style w:type="character" w:customStyle="1" w:styleId="QuoteChar">
    <w:name w:val="Quote Char"/>
    <w:basedOn w:val="DefaultParagraphFont"/>
    <w:link w:val="Quote"/>
    <w:uiPriority w:val="29"/>
    <w:rsid w:val="000568C2"/>
    <w:rPr>
      <w:i/>
      <w:iCs/>
      <w:color w:val="404040" w:themeColor="text1" w:themeTint="BF"/>
    </w:rPr>
  </w:style>
  <w:style w:type="paragraph" w:styleId="ListParagraph">
    <w:name w:val="List Paragraph"/>
    <w:basedOn w:val="Normal"/>
    <w:uiPriority w:val="1"/>
    <w:qFormat/>
    <w:rsid w:val="000568C2"/>
    <w:pPr>
      <w:ind w:left="720"/>
      <w:contextualSpacing/>
    </w:pPr>
  </w:style>
  <w:style w:type="character" w:styleId="IntenseEmphasis">
    <w:name w:val="Intense Emphasis"/>
    <w:basedOn w:val="DefaultParagraphFont"/>
    <w:uiPriority w:val="21"/>
    <w:qFormat/>
    <w:rsid w:val="000568C2"/>
    <w:rPr>
      <w:i/>
      <w:iCs/>
      <w:color w:val="2F5496" w:themeColor="accent1" w:themeShade="BF"/>
    </w:rPr>
  </w:style>
  <w:style w:type="paragraph" w:styleId="IntenseQuote">
    <w:name w:val="Intense Quote"/>
    <w:basedOn w:val="Normal"/>
    <w:next w:val="Normal"/>
    <w:link w:val="IntenseQuoteChar"/>
    <w:uiPriority w:val="30"/>
    <w:qFormat/>
    <w:rsid w:val="00056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8C2"/>
    <w:rPr>
      <w:i/>
      <w:iCs/>
      <w:color w:val="2F5496" w:themeColor="accent1" w:themeShade="BF"/>
    </w:rPr>
  </w:style>
  <w:style w:type="character" w:styleId="IntenseReference">
    <w:name w:val="Intense Reference"/>
    <w:basedOn w:val="DefaultParagraphFont"/>
    <w:uiPriority w:val="32"/>
    <w:qFormat/>
    <w:rsid w:val="000568C2"/>
    <w:rPr>
      <w:b/>
      <w:bCs/>
      <w:smallCaps/>
      <w:color w:val="2F5496" w:themeColor="accent1" w:themeShade="BF"/>
      <w:spacing w:val="5"/>
    </w:rPr>
  </w:style>
  <w:style w:type="paragraph" w:styleId="BodyText">
    <w:name w:val="Body Text"/>
    <w:basedOn w:val="Normal"/>
    <w:link w:val="BodyTextChar"/>
    <w:uiPriority w:val="1"/>
    <w:qFormat/>
    <w:rsid w:val="000568C2"/>
    <w:pPr>
      <w:widowControl w:val="0"/>
      <w:autoSpaceDE w:val="0"/>
      <w:autoSpaceDN w:val="0"/>
      <w:spacing w:after="0" w:line="240" w:lineRule="auto"/>
    </w:pPr>
    <w:rPr>
      <w:rFonts w:ascii="Palatino Linotype" w:eastAsia="Palatino Linotype" w:hAnsi="Palatino Linotype" w:cs="Palatino Linotype"/>
      <w:kern w:val="0"/>
      <w:sz w:val="20"/>
      <w:szCs w:val="20"/>
      <w:lang w:eastAsia="en-US"/>
    </w:rPr>
  </w:style>
  <w:style w:type="character" w:customStyle="1" w:styleId="BodyTextChar">
    <w:name w:val="Body Text Char"/>
    <w:basedOn w:val="DefaultParagraphFont"/>
    <w:link w:val="BodyText"/>
    <w:uiPriority w:val="1"/>
    <w:rsid w:val="000568C2"/>
    <w:rPr>
      <w:rFonts w:ascii="Palatino Linotype" w:eastAsia="Palatino Linotype" w:hAnsi="Palatino Linotype" w:cs="Palatino Linotype"/>
      <w:kern w:val="0"/>
      <w:sz w:val="20"/>
      <w:szCs w:val="20"/>
      <w:lang w:eastAsia="en-US"/>
    </w:rPr>
  </w:style>
  <w:style w:type="paragraph" w:styleId="FootnoteText">
    <w:name w:val="footnote text"/>
    <w:basedOn w:val="Normal"/>
    <w:link w:val="FootnoteTextChar"/>
    <w:uiPriority w:val="99"/>
    <w:semiHidden/>
    <w:unhideWhenUsed/>
    <w:rsid w:val="000568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68C2"/>
    <w:rPr>
      <w:sz w:val="20"/>
      <w:szCs w:val="20"/>
    </w:rPr>
  </w:style>
  <w:style w:type="character" w:styleId="FootnoteReference">
    <w:name w:val="footnote reference"/>
    <w:basedOn w:val="DefaultParagraphFont"/>
    <w:uiPriority w:val="99"/>
    <w:semiHidden/>
    <w:unhideWhenUsed/>
    <w:rsid w:val="000568C2"/>
    <w:rPr>
      <w:vertAlign w:val="superscript"/>
    </w:rPr>
  </w:style>
  <w:style w:type="paragraph" w:customStyle="1" w:styleId="TableParagraph">
    <w:name w:val="Table Paragraph"/>
    <w:basedOn w:val="Normal"/>
    <w:uiPriority w:val="1"/>
    <w:qFormat/>
    <w:rsid w:val="007153A7"/>
    <w:pPr>
      <w:widowControl w:val="0"/>
      <w:autoSpaceDE w:val="0"/>
      <w:autoSpaceDN w:val="0"/>
      <w:spacing w:after="0" w:line="240" w:lineRule="auto"/>
    </w:pPr>
    <w:rPr>
      <w:rFonts w:ascii="Palatino Linotype" w:eastAsia="Palatino Linotype" w:hAnsi="Palatino Linotype" w:cs="Palatino Linotype"/>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dc.gsph.pit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1002/9781118924396.wbiea2162" TargetMode="External"/><Relationship Id="rId2" Type="http://schemas.openxmlformats.org/officeDocument/2006/relationships/hyperlink" Target="https://doi.org/10.1002/9781118924396.wbiea2162" TargetMode="External"/><Relationship Id="rId1" Type="http://schemas.openxmlformats.org/officeDocument/2006/relationships/hyperlink" Target="http://www.mosp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34</Pages>
  <Words>23197</Words>
  <Characters>131298</Characters>
  <Application>Microsoft Office Word</Application>
  <DocSecurity>0</DocSecurity>
  <Lines>1641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Ghasem Kiani</dc:creator>
  <cp:keywords/>
  <dc:description/>
  <cp:lastModifiedBy>Ghasem Kiani</cp:lastModifiedBy>
  <cp:revision>25</cp:revision>
  <dcterms:created xsi:type="dcterms:W3CDTF">2026-02-04T06:45:00Z</dcterms:created>
  <dcterms:modified xsi:type="dcterms:W3CDTF">2026-02-04T08:17:00Z</dcterms:modified>
</cp:coreProperties>
</file>