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FA" w:rsidRPr="00B83DD1" w:rsidRDefault="00E207FA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B83DD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Semester III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</w:p>
    <w:p w:rsidR="00882782" w:rsidRPr="00B83DD1" w:rsidRDefault="00882782" w:rsidP="00B83D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78F" w:rsidRPr="00B83DD1" w:rsidRDefault="00AD53BA" w:rsidP="00B83DD1">
      <w:pPr>
        <w:tabs>
          <w:tab w:val="left" w:pos="38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="007054D9">
        <w:rPr>
          <w:rFonts w:ascii="Times New Roman" w:hAnsi="Times New Roman" w:cs="Times New Roman"/>
          <w:b/>
          <w:bCs/>
          <w:sz w:val="24"/>
          <w:szCs w:val="24"/>
        </w:rPr>
        <w:t xml:space="preserve">  CCCH6A</w:t>
      </w:r>
      <w:r w:rsidR="00D57DE6" w:rsidRPr="00B83DD1">
        <w:rPr>
          <w:rFonts w:ascii="Times New Roman" w:hAnsi="Times New Roman" w:cs="Times New Roman"/>
          <w:b/>
          <w:bCs/>
          <w:sz w:val="24"/>
          <w:szCs w:val="24"/>
        </w:rPr>
        <w:t xml:space="preserve">: Organic Chemistry </w:t>
      </w:r>
    </w:p>
    <w:p w:rsidR="00D57DE6" w:rsidRPr="00B83DD1" w:rsidRDefault="007054D9" w:rsidP="00B83DD1">
      <w:pPr>
        <w:tabs>
          <w:tab w:val="left" w:pos="38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Credit 4 ; Lecture 60 </w:t>
      </w:r>
    </w:p>
    <w:p w:rsidR="0088678F" w:rsidRPr="00B83DD1" w:rsidRDefault="0088678F" w:rsidP="00B83DD1">
      <w:pPr>
        <w:tabs>
          <w:tab w:val="left" w:pos="382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D57DE6" w:rsidRPr="00B83DD1" w:rsidRDefault="00D57DE6" w:rsidP="00B83DD1">
      <w:pPr>
        <w:tabs>
          <w:tab w:val="left" w:pos="382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(Theory)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Alcohols, Phenols, Ethers and </w:t>
      </w: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Epoxides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8 Lectures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D57DE6" w:rsidRPr="00B83DD1" w:rsidRDefault="00D57DE6" w:rsidP="00B83D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Alcohols: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preparation, properties and relative reactivity of 1°, 2°, 3°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alcohols,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Bouvaelt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-Blanc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Reduction; Preparation and properties of glycols: Oxidation by periodic acid and lead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tetraacetate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Pinacol-Pinacolone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rearrangement.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Phenols: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Preparation and properties; Acidity and factors effecting it, Ring substitution reactions, Reimer–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Tiemann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Kolbe’s–Schmidt Reactions, Fries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Claisen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rearrangements with mechanism.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Ethers and </w:t>
      </w:r>
      <w:proofErr w:type="spellStart"/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Epoxides</w:t>
      </w:r>
      <w:proofErr w:type="spellEnd"/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: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Preparation and reactions with acids. Reactions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epoxides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alcohols, ammonia derivatives and LiAlH</w:t>
      </w:r>
      <w:r w:rsidRPr="00B83D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4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Carbonyl Compounds: </w:t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</w:r>
      <w:r w:rsidRPr="001D33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ab/>
        <w:t xml:space="preserve">          20 Lectures</w:t>
      </w: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Structure, reactivity and preparation;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Nucleophilic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additions,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Nucleophilic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addition-elimination reactions with ammonia derivatives with mechanism; Mechanisms of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Aldol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Benzoin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condensation,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Knoevenagel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condensation,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Claisen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-Schmidt, Perkin,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Cannizzaro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Wittig reaction, Beckmann and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Benzil-Benzilic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acid rearrangements,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haloform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reaction and Baeyer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Villiger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oxidation, α-substitution reactions, oxidations and reductions (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Clemmensen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Wolff-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Kishner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LiAlH</w:t>
      </w: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en-IN"/>
        </w:rPr>
        <w:t>4</w:t>
      </w: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NaBH</w:t>
      </w: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en-IN"/>
        </w:rPr>
        <w:t>4</w:t>
      </w: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MPV, PDC and PGC);</w:t>
      </w: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Addition reactions of unsaturated carbonyl compounds: Michael addition.</w:t>
      </w: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:rsidR="00D57DE6" w:rsidRPr="001D3390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Active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methylene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compounds: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Keto-enol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tautomerism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 Preparation and synthetic applications</w:t>
      </w:r>
    </w:p>
    <w:p w:rsidR="00D57DE6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of diethyl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malonate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ethyl </w:t>
      </w:r>
      <w:proofErr w:type="spellStart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acetoacetate</w:t>
      </w:r>
      <w:proofErr w:type="spellEnd"/>
      <w:r w:rsidRPr="001D33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1D3390" w:rsidRDefault="001D3390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Learning objectives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>1. To be acquainted with aldehydes and to know their chemical and physical properties.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2. How to name different aldehydes and ketones.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>3.</w:t>
      </w:r>
      <w:r w:rsidRPr="00156116">
        <w:rPr>
          <w:color w:val="0000FF"/>
          <w:sz w:val="24"/>
          <w:szCs w:val="24"/>
        </w:rPr>
        <w:t xml:space="preserve"> 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To understand the reactivity of different carbonyl compounds (aldehydes, ketones and their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α,β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-unsaturated analogs) towards various types of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nucleophillic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addition and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nucleophilic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addition-elimination reactions.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4. How to convert aldehydes and ketones to other carbonyl derivatives and </w:t>
      </w:r>
      <w:r w:rsidRPr="00156116">
        <w:rPr>
          <w:rFonts w:ascii="Times New Roman" w:hAnsi="Times New Roman" w:cs="Times New Roman"/>
          <w:i/>
          <w:color w:val="0000FF"/>
          <w:sz w:val="24"/>
          <w:szCs w:val="24"/>
        </w:rPr>
        <w:t>vice-versa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4. How to write mechanisms of various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nucleophilic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addition,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nucleophilic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addition-elimination and other reactions of aldehydes and ketones.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lastRenderedPageBreak/>
        <w:t>5. To understand how to use protecting group chemistry in multistep organic synthesis involving carbonyl compounds.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Learning outcomes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By the end of this 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>course, students will be able to: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>1. Recognize various functional groups related to carbonyls.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>1. Explain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the structure and properties of aldehydes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and 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>ketones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in addition to other carbonyl derivatives.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1. Predict mechanism of different reactions characteristic to carbonyl compounds.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4. Able to write mechanism of different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aldol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and related condensation reaction involving various carbonyl derivatives.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Recommended Texts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1.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Clayden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J.,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Greeves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N., Warren S. &amp; </w:t>
      </w:r>
      <w:proofErr w:type="spellStart"/>
      <w:r w:rsidRPr="00156116">
        <w:rPr>
          <w:rFonts w:ascii="Times New Roman" w:hAnsi="Times New Roman" w:cs="Times New Roman"/>
          <w:color w:val="0000FF"/>
          <w:sz w:val="24"/>
          <w:szCs w:val="24"/>
        </w:rPr>
        <w:t>Wothers</w:t>
      </w:r>
      <w:proofErr w:type="spellEnd"/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 P. “Organic Chemistry”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 xml:space="preserve">2. Sykes, P. “Mechanism in Organic Chemistry” (6th ed.) 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color w:val="0000FF"/>
          <w:sz w:val="24"/>
          <w:szCs w:val="24"/>
        </w:rPr>
        <w:t>3.</w:t>
      </w:r>
      <w:r w:rsidRPr="00156116">
        <w:rPr>
          <w:rFonts w:ascii="Times New Roman" w:eastAsia="Times New Roman" w:hAnsi="Times New Roman" w:cs="Times New Roman"/>
          <w:color w:val="0000FF"/>
          <w:kern w:val="36"/>
          <w:sz w:val="24"/>
          <w:szCs w:val="24"/>
          <w:lang w:eastAsia="en-IN"/>
        </w:rPr>
        <w:t xml:space="preserve"> </w:t>
      </w:r>
      <w:r w:rsidRPr="00156116">
        <w:rPr>
          <w:rFonts w:ascii="Times New Roman" w:hAnsi="Times New Roman" w:cs="Times New Roman"/>
          <w:color w:val="0000FF"/>
          <w:sz w:val="24"/>
          <w:szCs w:val="24"/>
        </w:rPr>
        <w:t>Dickens, T. K. and Warren, S. "</w:t>
      </w:r>
      <w:r w:rsidRPr="00156116">
        <w:rPr>
          <w:rFonts w:ascii="Times New Roman" w:eastAsiaTheme="minorHAnsi" w:hAnsi="Times New Roman" w:cs="Times New Roman"/>
          <w:bCs/>
          <w:color w:val="0000FF"/>
          <w:sz w:val="24"/>
          <w:szCs w:val="24"/>
        </w:rPr>
        <w:t>Chemistry of the Carbonyl Group: A Step-by-Step Approach to Understand</w:t>
      </w:r>
      <w:r w:rsidRPr="00156116">
        <w:rPr>
          <w:rFonts w:ascii="Times New Roman" w:hAnsi="Times New Roman" w:cs="Times New Roman"/>
          <w:bCs/>
          <w:color w:val="0000FF"/>
          <w:sz w:val="24"/>
          <w:szCs w:val="24"/>
        </w:rPr>
        <w:t>ing Organic Reaction Mechanisms"</w:t>
      </w:r>
    </w:p>
    <w:p w:rsidR="0019341A" w:rsidRPr="00156116" w:rsidRDefault="0019341A" w:rsidP="0019341A">
      <w:pPr>
        <w:spacing w:after="0" w:line="360" w:lineRule="auto"/>
        <w:jc w:val="both"/>
        <w:rPr>
          <w:rFonts w:ascii="Times New Roman" w:hAnsi="Times New Roman" w:cs="Times New Roman"/>
          <w:bCs/>
          <w:color w:val="0000FF"/>
          <w:sz w:val="24"/>
          <w:szCs w:val="24"/>
        </w:rPr>
      </w:pPr>
      <w:r w:rsidRPr="00156116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4. </w:t>
      </w:r>
      <w:proofErr w:type="spellStart"/>
      <w:r w:rsidRPr="00156116">
        <w:rPr>
          <w:rFonts w:ascii="Times New Roman" w:hAnsi="Times New Roman" w:cs="Times New Roman"/>
          <w:bCs/>
          <w:color w:val="0000FF"/>
          <w:sz w:val="24"/>
          <w:szCs w:val="24"/>
        </w:rPr>
        <w:t>Finar</w:t>
      </w:r>
      <w:proofErr w:type="spellEnd"/>
      <w:r w:rsidRPr="00156116">
        <w:rPr>
          <w:rFonts w:ascii="Times New Roman" w:hAnsi="Times New Roman" w:cs="Times New Roman"/>
          <w:bCs/>
          <w:color w:val="0000FF"/>
          <w:sz w:val="24"/>
          <w:szCs w:val="24"/>
        </w:rPr>
        <w:t>, I. L. "</w:t>
      </w:r>
      <w:r w:rsidRPr="00156116">
        <w:rPr>
          <w:rFonts w:ascii="Times New Roman" w:eastAsiaTheme="minorHAnsi" w:hAnsi="Times New Roman" w:cs="Times New Roman"/>
          <w:bCs/>
          <w:color w:val="0000FF"/>
          <w:sz w:val="24"/>
          <w:szCs w:val="24"/>
        </w:rPr>
        <w:t>Organic Chemistry</w:t>
      </w:r>
      <w:r w:rsidRPr="00156116">
        <w:rPr>
          <w:rFonts w:ascii="Times New Roman" w:hAnsi="Times New Roman" w:cs="Times New Roman"/>
          <w:bCs/>
          <w:color w:val="0000FF"/>
          <w:sz w:val="24"/>
          <w:szCs w:val="24"/>
        </w:rPr>
        <w:t>"</w:t>
      </w:r>
    </w:p>
    <w:p w:rsidR="0019341A" w:rsidRPr="00B83DD1" w:rsidRDefault="0019341A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Carboxylic Acids and their Derivatives:        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10 Lectures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Preparation, physical properties and reactions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monocarboxylic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acids: Typical reactions of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dicarboxylic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hydroxy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 and unsaturated acids: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succinic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phthalic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lactic,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malic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tartaric, citric,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maleic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fumaric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acids;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Preparation and reactions of acid chlorides, anhydrides, esters and amides; Comparative study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sustitution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acyl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-Mechanism of acidic and alkaline hydrolysis of esters,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Claisen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condensation,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Dieckmann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Reformatsky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Hofmannbromamide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degradation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Curtius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rearrangement.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7DE6" w:rsidRPr="00B83DD1" w:rsidRDefault="00D57DE6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Nitrogen  and </w:t>
      </w: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Sulphur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containing compounds: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10 Lectures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Preparation and important reactions of nitro and compounds,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nitriles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isonitriles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Amines: Effect of substituent and solvent on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basicity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Preparation and properties: Gabriel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phthalimide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Carbylamine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Mannich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reaction, Hoffmann’s exhaustive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methylation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Hofmann-elimination reaction; Distinction between 1°, 2° and 3° amines with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Hinsberg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reagent and nitrous acid.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Diazonium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Salts: Preparation and their synthetic applications.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Preparation and reactions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thiols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thioethers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sulphonic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acids.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Organometallic</w:t>
      </w:r>
      <w:proofErr w:type="spellEnd"/>
      <w:r w:rsidRPr="00B83D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compounds of Mg, Li, Cu, B, Si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  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Lectures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034"/>
      </w:tblGrid>
      <w:tr w:rsidR="00D57DE6" w:rsidRPr="00B83DD1" w:rsidTr="00882782">
        <w:trPr>
          <w:trHeight w:val="1001"/>
        </w:trPr>
        <w:tc>
          <w:tcPr>
            <w:tcW w:w="9034" w:type="dxa"/>
          </w:tcPr>
          <w:p w:rsidR="00D57DE6" w:rsidRPr="00B83DD1" w:rsidRDefault="00D57DE6" w:rsidP="00B83DD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83DD1">
              <w:rPr>
                <w:rFonts w:ascii="Times New Roman" w:hAnsi="Times New Roman" w:cs="Times New Roman"/>
              </w:rPr>
              <w:t xml:space="preserve">Grignard reagent;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Organolithiums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; Gilman </w:t>
            </w:r>
            <w:proofErr w:type="spellStart"/>
            <w:r w:rsidRPr="00B83DD1">
              <w:rPr>
                <w:rFonts w:ascii="Times New Roman" w:hAnsi="Times New Roman" w:cs="Times New Roman"/>
              </w:rPr>
              <w:t>cuprates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: preparation and reactions (mechanism with evidence); addition of Grignard and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organolithium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to carbonyl compounds; substitution on -COX; directed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ortho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3DD1">
              <w:rPr>
                <w:rFonts w:ascii="Times New Roman" w:hAnsi="Times New Roman" w:cs="Times New Roman"/>
              </w:rPr>
              <w:t>metalation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B83DD1">
              <w:rPr>
                <w:rFonts w:ascii="Times New Roman" w:hAnsi="Times New Roman" w:cs="Times New Roman"/>
              </w:rPr>
              <w:t>arenes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using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organolithiums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, conjugate addition by Gilman </w:t>
            </w:r>
            <w:proofErr w:type="spellStart"/>
            <w:r w:rsidRPr="00B83DD1">
              <w:rPr>
                <w:rFonts w:ascii="Times New Roman" w:hAnsi="Times New Roman" w:cs="Times New Roman"/>
              </w:rPr>
              <w:t>cuprates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; Corey-House synthesis; abnormal </w:t>
            </w:r>
            <w:proofErr w:type="spellStart"/>
            <w:r w:rsidRPr="00B83DD1">
              <w:rPr>
                <w:rFonts w:ascii="Times New Roman" w:hAnsi="Times New Roman" w:cs="Times New Roman"/>
              </w:rPr>
              <w:t>behavior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of Grignard reagents; comparison of reactivity among Grignard,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organolithiums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organocopper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reagents; </w:t>
            </w:r>
            <w:proofErr w:type="spellStart"/>
            <w:r w:rsidRPr="00B83DD1">
              <w:rPr>
                <w:rFonts w:ascii="Times New Roman" w:hAnsi="Times New Roman" w:cs="Times New Roman"/>
              </w:rPr>
              <w:t>Reformatsky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reaction; </w:t>
            </w:r>
            <w:proofErr w:type="spellStart"/>
            <w:r w:rsidRPr="00B83DD1">
              <w:rPr>
                <w:rFonts w:ascii="Times New Roman" w:hAnsi="Times New Roman" w:cs="Times New Roman"/>
              </w:rPr>
              <w:t>Blaise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reaction; concept of </w:t>
            </w:r>
            <w:proofErr w:type="spellStart"/>
            <w:r w:rsidRPr="00B83DD1">
              <w:rPr>
                <w:rFonts w:ascii="Times New Roman" w:hAnsi="Times New Roman" w:cs="Times New Roman"/>
              </w:rPr>
              <w:t>umpolung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and base-</w:t>
            </w:r>
            <w:proofErr w:type="spellStart"/>
            <w:r w:rsidRPr="00B83DD1">
              <w:rPr>
                <w:rFonts w:ascii="Times New Roman" w:hAnsi="Times New Roman" w:cs="Times New Roman"/>
              </w:rPr>
              <w:t>nucleophile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dichotomy in case of </w:t>
            </w:r>
            <w:proofErr w:type="spellStart"/>
            <w:r w:rsidRPr="00B83DD1">
              <w:rPr>
                <w:rFonts w:ascii="Times New Roman" w:hAnsi="Times New Roman" w:cs="Times New Roman"/>
              </w:rPr>
              <w:t>organometallic</w:t>
            </w:r>
            <w:proofErr w:type="spellEnd"/>
            <w:r w:rsidRPr="00B83DD1">
              <w:rPr>
                <w:rFonts w:ascii="Times New Roman" w:hAnsi="Times New Roman" w:cs="Times New Roman"/>
              </w:rPr>
              <w:t xml:space="preserve"> reagents. </w:t>
            </w:r>
          </w:p>
        </w:tc>
      </w:tr>
    </w:tbl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7DE6" w:rsidRPr="00B83DD1" w:rsidRDefault="00AD53BA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COURSE:  </w:t>
      </w:r>
      <w:r w:rsidR="007054D9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CCCH6B </w:t>
      </w:r>
      <w:r w:rsidR="00D57DE6"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Organic </w:t>
      </w:r>
      <w:r w:rsidR="00D57DE6" w:rsidRPr="00B83DD1">
        <w:rPr>
          <w:rFonts w:ascii="Times New Roman" w:hAnsi="Times New Roman" w:cs="Times New Roman"/>
          <w:b/>
          <w:sz w:val="24"/>
          <w:szCs w:val="24"/>
          <w:lang w:eastAsia="en-IN"/>
        </w:rPr>
        <w:t>Practical)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hAnsi="Times New Roman" w:cs="Times New Roman"/>
          <w:b/>
          <w:sz w:val="28"/>
          <w:szCs w:val="28"/>
          <w:lang w:eastAsia="en-IN"/>
        </w:rPr>
        <w:t>Practical Organic Chemistry</w:t>
      </w:r>
      <w:r w:rsidRPr="00B83D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 Credit: 2: 60 Lecture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Identification with general reaction and tests of the following compounds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a) Methyl alcohol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b) Ethyl alcohol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c) Glycerol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            d) Acetone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e) Formic acid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f) Acetic acid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g) Aniline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            h) Nitrobenzene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 Benzyl alcohol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j) </w:t>
      </w:r>
      <w:proofErr w:type="spellStart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Tartartic</w:t>
      </w:r>
      <w:proofErr w:type="spellEnd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acid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k) </w:t>
      </w:r>
      <w:proofErr w:type="spellStart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Succinic</w:t>
      </w:r>
      <w:proofErr w:type="spellEnd"/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acid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l) Salicylic acid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m) Cane sugar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n) Glucose</w:t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>m) Resorcinol</w:t>
      </w:r>
    </w:p>
    <w:p w:rsidR="00D57DE6" w:rsidRPr="00B83DD1" w:rsidRDefault="00D57DE6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E2113" w:rsidRPr="00B83DD1" w:rsidRDefault="0088678F" w:rsidP="00B83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83DD1">
        <w:rPr>
          <w:rFonts w:ascii="Times New Roman" w:hAnsi="Times New Roman" w:cs="Times New Roman"/>
        </w:rPr>
        <w:t xml:space="preserve">. </w:t>
      </w:r>
    </w:p>
    <w:p w:rsidR="009E2113" w:rsidRDefault="009E2113" w:rsidP="00B83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730A0" w:rsidRPr="00B83DD1" w:rsidRDefault="00D730A0" w:rsidP="00B83DD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D730A0" w:rsidRPr="00B83DD1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105780"/>
    <w:rsid w:val="00127424"/>
    <w:rsid w:val="00155210"/>
    <w:rsid w:val="00185B99"/>
    <w:rsid w:val="0019341A"/>
    <w:rsid w:val="00197B45"/>
    <w:rsid w:val="001D3390"/>
    <w:rsid w:val="001D4C02"/>
    <w:rsid w:val="002011FA"/>
    <w:rsid w:val="00230072"/>
    <w:rsid w:val="00235BC1"/>
    <w:rsid w:val="00285008"/>
    <w:rsid w:val="002F4125"/>
    <w:rsid w:val="00306909"/>
    <w:rsid w:val="00330E7B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B7A73"/>
    <w:rsid w:val="005C5CF2"/>
    <w:rsid w:val="005F1A1F"/>
    <w:rsid w:val="005F6AA6"/>
    <w:rsid w:val="006050C6"/>
    <w:rsid w:val="00643E72"/>
    <w:rsid w:val="00656ED2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07AAA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8365C"/>
    <w:rsid w:val="00AD5167"/>
    <w:rsid w:val="00AD53BA"/>
    <w:rsid w:val="00B267EF"/>
    <w:rsid w:val="00B83DD1"/>
    <w:rsid w:val="00B95A98"/>
    <w:rsid w:val="00BA4C07"/>
    <w:rsid w:val="00BC66A5"/>
    <w:rsid w:val="00BE5127"/>
    <w:rsid w:val="00C507E3"/>
    <w:rsid w:val="00C52388"/>
    <w:rsid w:val="00C720E8"/>
    <w:rsid w:val="00CA7243"/>
    <w:rsid w:val="00CB12B3"/>
    <w:rsid w:val="00CB6652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C1E62"/>
    <w:rsid w:val="00ED332A"/>
    <w:rsid w:val="00EE795F"/>
    <w:rsid w:val="00F01804"/>
    <w:rsid w:val="00F111DA"/>
    <w:rsid w:val="00F42169"/>
    <w:rsid w:val="00F521DF"/>
    <w:rsid w:val="00F63502"/>
    <w:rsid w:val="00F66AEC"/>
    <w:rsid w:val="00F87FB4"/>
    <w:rsid w:val="00F902E3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NAZNIN</cp:lastModifiedBy>
  <cp:revision>4</cp:revision>
  <cp:lastPrinted>2017-11-02T09:43:00Z</cp:lastPrinted>
  <dcterms:created xsi:type="dcterms:W3CDTF">2019-09-20T11:07:00Z</dcterms:created>
  <dcterms:modified xsi:type="dcterms:W3CDTF">2019-09-24T14:51:00Z</dcterms:modified>
</cp:coreProperties>
</file>