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113" w:rsidRPr="00B83DD1" w:rsidRDefault="009E2113" w:rsidP="00B83D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</w:pPr>
      <w:r w:rsidRPr="00B83DD1">
        <w:rPr>
          <w:rFonts w:ascii="Times New Roman" w:eastAsia="LiberationSerif-Regular" w:hAnsi="Times New Roman" w:cs="Times New Roman"/>
          <w:b/>
          <w:bCs/>
          <w:sz w:val="32"/>
          <w:szCs w:val="32"/>
          <w:u w:val="single"/>
        </w:rPr>
        <w:t>Semester IV</w:t>
      </w:r>
    </w:p>
    <w:p w:rsidR="00882782" w:rsidRDefault="00882782" w:rsidP="008827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A98" w:rsidRPr="00B83DD1" w:rsidRDefault="00416914" w:rsidP="00B8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COURSE: </w:t>
      </w:r>
      <w:r w:rsidR="00833180">
        <w:rPr>
          <w:rFonts w:ascii="Times New Roman" w:hAnsi="Times New Roman" w:cs="Times New Roman"/>
          <w:b/>
          <w:bCs/>
          <w:sz w:val="26"/>
          <w:szCs w:val="26"/>
        </w:rPr>
        <w:t xml:space="preserve">  CCCH9A</w:t>
      </w:r>
      <w:r w:rsidR="00B95A98" w:rsidRPr="00B83DD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95A98" w:rsidRPr="00B83DD1">
        <w:rPr>
          <w:rFonts w:ascii="Times New Roman" w:hAnsi="Times New Roman" w:cs="Times New Roman"/>
          <w:b/>
          <w:bCs/>
          <w:sz w:val="26"/>
          <w:szCs w:val="26"/>
        </w:rPr>
        <w:t>ORGANIC CHEMISTRY-IV</w:t>
      </w:r>
    </w:p>
    <w:p w:rsidR="00833180" w:rsidRDefault="00FE0AF5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/>
          <w:b/>
          <w:sz w:val="28"/>
          <w:szCs w:val="28"/>
          <w:lang w:eastAsia="en-IN"/>
        </w:rPr>
        <w:t>Cr</w:t>
      </w:r>
      <w:r w:rsidR="00833180">
        <w:rPr>
          <w:rFonts w:ascii="Times New Roman" w:hAnsi="Times New Roman"/>
          <w:b/>
          <w:sz w:val="28"/>
          <w:szCs w:val="28"/>
          <w:lang w:eastAsia="en-IN"/>
        </w:rPr>
        <w:t xml:space="preserve">edit </w:t>
      </w:r>
      <w:proofErr w:type="gramStart"/>
      <w:r w:rsidR="00833180">
        <w:rPr>
          <w:rFonts w:ascii="Times New Roman" w:hAnsi="Times New Roman"/>
          <w:b/>
          <w:sz w:val="28"/>
          <w:szCs w:val="28"/>
          <w:lang w:eastAsia="en-IN"/>
        </w:rPr>
        <w:t xml:space="preserve">4 </w:t>
      </w:r>
      <w:r w:rsidRPr="00682B12">
        <w:rPr>
          <w:rFonts w:ascii="Times New Roman" w:hAnsi="Times New Roman"/>
          <w:b/>
          <w:sz w:val="28"/>
          <w:szCs w:val="28"/>
          <w:lang w:eastAsia="en-IN"/>
        </w:rPr>
        <w:t>:</w:t>
      </w:r>
      <w:proofErr w:type="gramEnd"/>
      <w:r w:rsidRPr="00682B12">
        <w:rPr>
          <w:rFonts w:ascii="Times New Roman" w:hAnsi="Times New Roman"/>
          <w:b/>
          <w:sz w:val="28"/>
          <w:szCs w:val="28"/>
          <w:lang w:eastAsia="en-IN"/>
        </w:rPr>
        <w:t xml:space="preserve">  L</w:t>
      </w:r>
      <w:r w:rsidR="00833180">
        <w:rPr>
          <w:rFonts w:ascii="Times New Roman" w:hAnsi="Times New Roman"/>
          <w:b/>
          <w:sz w:val="28"/>
          <w:szCs w:val="28"/>
          <w:lang w:eastAsia="en-IN"/>
        </w:rPr>
        <w:t>ecture 60</w:t>
      </w:r>
    </w:p>
    <w:p w:rsidR="00B95A98" w:rsidRPr="00B83DD1" w:rsidRDefault="00FE0AF5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Theory (credit: 4, 60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lectures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Stereochemistry of acyclic and cyclic compounds:                            1</w:t>
      </w:r>
      <w:r w:rsidR="00FE0A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Lecture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Conformation, reactivity and mechanism of acyclic and cyclic systems, Asymmetric synthesis and asymmetric induction, Acyclic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stereoselection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Addition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nucleophiles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carbonyl compounds: 1</w:t>
      </w: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,2</w:t>
      </w:r>
      <w:proofErr w:type="gram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-asymmetric induction, Cram's open chain, cyclic(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chelate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dipolar model,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Prelogs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rule. </w:t>
      </w: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aldol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reaction.</w:t>
      </w:r>
      <w:proofErr w:type="gram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Neighbouring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participation and molecular rearrangements.</w:t>
      </w:r>
      <w:proofErr w:type="gram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Conformation and reactivity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alicyclic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compounds, effect of substituent stereochemistry on reactivity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cyclohexane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derivatives,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steric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effect,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stereoelectronic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effects, reduction of cyclic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ketones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reaction of cyclic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epoxides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neighbouring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effects, effect of conformation on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rearrangment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transannular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reactions in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alicyclic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lactonization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reactions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cyclohexane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systems, oxidation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cyclohexanols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chromic acid,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steric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assistance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steric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hindrence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Diastereoselection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cyclic systems: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Nucleophilic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 to cyclic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ketones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, formation of axial and equatorial alcohols.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Heterocyclic Compounds: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 1</w:t>
      </w:r>
      <w:r w:rsidR="00FE0A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Lectures 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Classification and nomenclature, Structure,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aromaticity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5-numbered and 6-membered rings containing one heteroatom; Synthesis, reactions and mechanism of substitution reactions of: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Furan,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Pyrrole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Paal-Knorr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synthesis,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Knorr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pyrrole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synthesis,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Hantzsch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synthesis),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Thiophene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, Pyridine (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Hantzsch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synthesis),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Pyrimidine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Structure elucidation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indole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Fischer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indole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synthesis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Madelung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synthesis), Structure elucidation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quinoline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isoquinoline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Skraup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synthesis, Friedlander’s synthesis,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Knorr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quinoline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synthesis,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Doebner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Miller synthesis,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Bischler-Napieralski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reaction,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Pictet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-Spengler reaction,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Pomeranz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-Fritsch Reaction; Derivatives of furan: Furfural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furoic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acid.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95A98" w:rsidRPr="00B83DD1" w:rsidRDefault="00B95A98" w:rsidP="00B83D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Alkaloids &amp;</w:t>
      </w:r>
      <w:proofErr w:type="spellStart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Terpenes</w:t>
      </w:r>
      <w:proofErr w:type="spellEnd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    6 Lectures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Natural occurrence, General structural features, Isolation and their physiological action Hoffmann’s exhaustive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methylation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Emde’s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modification, Structure elucidation and synthesis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Hygrine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Nicotine. </w:t>
      </w: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Medicinal importance of Nicotine,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Hygrine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Quinine, Morphine, Cocaine,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Reserpine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Occurrence, classification, isoprene rule; Elucidation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stucture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synthesis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Citral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Neral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α-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terpineol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5A98" w:rsidRPr="00B83DD1" w:rsidRDefault="00B95A98" w:rsidP="00B83DD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Carbohydrates: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1</w:t>
      </w:r>
      <w:r w:rsidR="00FE0A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Lectures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Occurrence, classification and their biological importance.</w:t>
      </w:r>
      <w:proofErr w:type="gramEnd"/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Monosaccharides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Constitution and absolute configuration of glucose and fructose,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epimers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anomers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mutarotation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determination of ring size of glucose and fructose, Haworth projections and conformational structures;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Interconversions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aldoses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ketoses;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Killiani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- Fischer synthesis and Ruff degradation;</w:t>
      </w:r>
    </w:p>
    <w:p w:rsidR="00B95A98" w:rsidRPr="00B83DD1" w:rsidRDefault="00B95A98" w:rsidP="00B83D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Disaccharides – Structure elucidation of maltose, lactose and sucrose.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Polysaccharides – Elementary treatment of starch, cellulose and glycogen.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Polynuclear</w:t>
      </w:r>
      <w:proofErr w:type="spellEnd"/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Hydrocarbons: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>8 Lectures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Reactions of naphthalene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phenanthrene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anthracene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Structure, Preparation and structure elucidation and important derivatives of naphthalene and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anthracene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Polynuclear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hydrocarbons.</w:t>
      </w:r>
      <w:proofErr w:type="gramEnd"/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Amino Acids, Peptides and Proteins: </w:t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83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8 Lecture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Amino acids, Peptides and their classification.</w:t>
      </w:r>
      <w:proofErr w:type="gram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α-Amino</w:t>
      </w:r>
      <w:proofErr w:type="gram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Acids - Synthesis, ionic properties and reactions. Zwitterions,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B83DD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</w:t>
      </w: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values, </w:t>
      </w:r>
      <w:proofErr w:type="spellStart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isoelectric</w:t>
      </w:r>
      <w:proofErr w:type="spellEnd"/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 and electrophoresis;</w:t>
      </w: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DD1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of peptides: determination of their primary structures-end group analysis, methods of peptide synthesis. Synthesis of peptides using N-protecting, C-protecting and C-activating groups -Solid-phase synthesis</w:t>
      </w:r>
    </w:p>
    <w:p w:rsidR="00B95A98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0AF5" w:rsidRPr="00B83DD1" w:rsidRDefault="00416914" w:rsidP="00FE0AF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COURSE: </w:t>
      </w:r>
      <w:proofErr w:type="gramStart"/>
      <w:r w:rsidR="00833180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CCCH9B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;</w:t>
      </w:r>
      <w:proofErr w:type="gramEnd"/>
      <w:r w:rsidR="00FE0AF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096EF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Organic </w:t>
      </w:r>
      <w:r w:rsidR="00FE0AF5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Practical (credit: 2, 60 lectures)</w:t>
      </w:r>
    </w:p>
    <w:p w:rsidR="00FE0AF5" w:rsidRPr="00B83DD1" w:rsidRDefault="00FE0AF5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0AF5" w:rsidRPr="00C403BB" w:rsidRDefault="00FE0AF5" w:rsidP="00FE0A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lang w:eastAsia="en-IN"/>
        </w:rPr>
      </w:pPr>
      <w:r w:rsidRPr="00C403BB">
        <w:rPr>
          <w:rFonts w:ascii="Times New Roman" w:hAnsi="Times New Roman"/>
          <w:b/>
          <w:bCs/>
          <w:iCs/>
          <w:sz w:val="24"/>
          <w:szCs w:val="24"/>
          <w:lang w:eastAsia="en-IN"/>
        </w:rPr>
        <w:t>Practical</w:t>
      </w:r>
    </w:p>
    <w:p w:rsidR="00FE0AF5" w:rsidRPr="00AE18ED" w:rsidRDefault="009D0A5E" w:rsidP="00FE0A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>
        <w:rPr>
          <w:rFonts w:ascii="Times New Roman" w:hAnsi="Times New Roman"/>
          <w:bCs/>
          <w:iCs/>
          <w:sz w:val="24"/>
          <w:szCs w:val="24"/>
          <w:lang w:eastAsia="en-IN"/>
        </w:rPr>
        <w:t>1</w:t>
      </w:r>
      <w:r w:rsidR="00FE0AF5"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. Organic preparations:</w:t>
      </w:r>
    </w:p>
    <w:p w:rsidR="00FE0AF5" w:rsidRPr="00AE18ED" w:rsidRDefault="00FE0AF5" w:rsidP="00FE0A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i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.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Acetylation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of one of the following compounds: amines (aniline,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o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-,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m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-, </w:t>
      </w:r>
      <w:proofErr w:type="spellStart"/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p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toluidines</w:t>
      </w:r>
      <w:proofErr w:type="spellEnd"/>
    </w:p>
    <w:p w:rsidR="00FE0AF5" w:rsidRPr="00AE18ED" w:rsidRDefault="00FE0AF5" w:rsidP="00FE0A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proofErr w:type="gram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and</w:t>
      </w:r>
      <w:proofErr w:type="gram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o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-,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m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-,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p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-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anisidine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) and phenols (β-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naphthol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, vanillin, salicylic</w:t>
      </w:r>
    </w:p>
    <w:p w:rsidR="009D0A5E" w:rsidRDefault="00FE0AF5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proofErr w:type="gram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acid</w:t>
      </w:r>
      <w:proofErr w:type="gram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) by any one method:</w:t>
      </w:r>
      <w:r w:rsidR="009D0A5E" w:rsidRPr="009D0A5E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a. Using conventional method.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b. Using green approach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ii.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Benzolyation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of one of the following amines (aniline,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o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-,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m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-,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p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-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toluidines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and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o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-,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m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-,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p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-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anisidine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) and one of the following phenols (β-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naphthol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, resorcinol,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pcresol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)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proofErr w:type="gram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by</w:t>
      </w:r>
      <w:proofErr w:type="gram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Schotten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-Baumann reaction.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iii. Oxidation of ethanol/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isopropanol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(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Iodoform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reaction).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iv.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Bromination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of any one of the following: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a. Acetanilide by conventional methods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b. Acetanilide using green approach (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Bromate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-bromide method)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v. Nitration of any one of the following: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a. Acetanilide/nitrobenzene by conventional method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b. Salicylic acid by green approach (using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ceric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ammonium nitrate).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vi. Selective reduction of </w:t>
      </w:r>
      <w:proofErr w:type="gramStart"/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meta</w:t>
      </w:r>
      <w:proofErr w:type="gramEnd"/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 xml:space="preserve"> 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dinitrobenzene to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m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-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nitroaniline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.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vii. Reduction of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p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-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nitrobenzaldehyde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by sodium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borohydride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.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viii. Hydrolysis of amides and esters.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ix.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Semicarbazone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of any one of the following compounds: acetone, ethyl methyl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proofErr w:type="spellStart"/>
      <w:proofErr w:type="gram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ketone</w:t>
      </w:r>
      <w:proofErr w:type="spellEnd"/>
      <w:proofErr w:type="gram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,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cyclohexanone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,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benzaldehyde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.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x. </w:t>
      </w:r>
      <w:r w:rsidRPr="00AE18ED">
        <w:rPr>
          <w:rFonts w:ascii="Times New Roman" w:hAnsi="Times New Roman"/>
          <w:bCs/>
          <w:i/>
          <w:iCs/>
          <w:sz w:val="24"/>
          <w:szCs w:val="24"/>
          <w:lang w:eastAsia="en-IN"/>
        </w:rPr>
        <w:t>S</w:t>
      </w: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-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Benzylisothiouronium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salt of one each of water soluble and water insoluble acids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(</w:t>
      </w:r>
      <w:proofErr w:type="gram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benzoic</w:t>
      </w:r>
      <w:proofErr w:type="gram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acid, oxalic acid, phenyl acetic acid and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phthalic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acid).</w:t>
      </w:r>
    </w:p>
    <w:p w:rsidR="009D0A5E" w:rsidRPr="00AE18ED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xi.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Aldol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condensation using either conventional or green method.</w:t>
      </w:r>
    </w:p>
    <w:p w:rsidR="009D0A5E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xii. </w:t>
      </w:r>
      <w:proofErr w:type="spellStart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>Benzil-Benzilic</w:t>
      </w:r>
      <w:proofErr w:type="spellEnd"/>
      <w:r w:rsidRPr="00AE18ED"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 acid rearrangement.</w:t>
      </w:r>
    </w:p>
    <w:p w:rsidR="009D0A5E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</w:p>
    <w:p w:rsidR="009D0A5E" w:rsidRDefault="009D0A5E" w:rsidP="009D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  <w:r>
        <w:rPr>
          <w:rFonts w:ascii="Times New Roman" w:hAnsi="Times New Roman"/>
          <w:bCs/>
          <w:iCs/>
          <w:sz w:val="24"/>
          <w:szCs w:val="24"/>
          <w:lang w:eastAsia="en-IN"/>
        </w:rPr>
        <w:t xml:space="preserve">2. </w:t>
      </w:r>
      <w:r w:rsidRPr="00B512EA">
        <w:rPr>
          <w:rFonts w:ascii="Times New Roman" w:hAnsi="Times New Roman"/>
          <w:bCs/>
          <w:iCs/>
          <w:sz w:val="24"/>
          <w:szCs w:val="24"/>
          <w:lang w:eastAsia="en-IN"/>
        </w:rPr>
        <w:t>Extraction of caffeine from tea leaves.</w:t>
      </w:r>
    </w:p>
    <w:p w:rsidR="00FE0AF5" w:rsidRPr="00AE18ED" w:rsidRDefault="00FE0AF5" w:rsidP="00FE0A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en-IN"/>
        </w:rPr>
      </w:pPr>
    </w:p>
    <w:p w:rsidR="00B95A98" w:rsidRPr="00B83DD1" w:rsidRDefault="00B95A98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470EC9" w:rsidRPr="00B83DD1" w:rsidRDefault="00470EC9" w:rsidP="00B83D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70EC9" w:rsidRPr="00B83DD1" w:rsidRDefault="00470EC9" w:rsidP="00B83D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470EC9" w:rsidRPr="00B83DD1" w:rsidSect="00AD5167">
      <w:pgSz w:w="12240" w:h="15840"/>
      <w:pgMar w:top="1426" w:right="1440" w:bottom="1146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YInterstate">
    <w:altName w:val="EY Interstate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Serif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1861A4"/>
    <w:multiLevelType w:val="hybridMultilevel"/>
    <w:tmpl w:val="4E28A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7C108C"/>
    <w:multiLevelType w:val="hybridMultilevel"/>
    <w:tmpl w:val="F3966D1A"/>
    <w:lvl w:ilvl="0" w:tplc="F9D61B7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DE3D4C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E211AE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3EC100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79CB06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ECDA4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AC541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A00C6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ED415B8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79C11E9"/>
    <w:multiLevelType w:val="hybridMultilevel"/>
    <w:tmpl w:val="9A0C61FC"/>
    <w:lvl w:ilvl="0" w:tplc="75384008">
      <w:start w:val="1"/>
      <w:numFmt w:val="decimal"/>
      <w:lvlText w:val="%1.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F74B38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D47F42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D2C27C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2AE108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E0E676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469CF2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B4A831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5E7C74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94018DA"/>
    <w:multiLevelType w:val="hybridMultilevel"/>
    <w:tmpl w:val="3640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312096"/>
    <w:multiLevelType w:val="hybridMultilevel"/>
    <w:tmpl w:val="9CCEF8E4"/>
    <w:lvl w:ilvl="0" w:tplc="E204601C">
      <w:start w:val="1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025A5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26E750">
      <w:start w:val="1"/>
      <w:numFmt w:val="bullet"/>
      <w:lvlText w:val="▪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5DA42D8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84B430">
      <w:start w:val="1"/>
      <w:numFmt w:val="bullet"/>
      <w:lvlText w:val="o"/>
      <w:lvlJc w:val="left"/>
      <w:pPr>
        <w:ind w:left="3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9F88662">
      <w:start w:val="1"/>
      <w:numFmt w:val="bullet"/>
      <w:lvlText w:val="▪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541698">
      <w:start w:val="1"/>
      <w:numFmt w:val="bullet"/>
      <w:lvlText w:val="•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5CB922">
      <w:start w:val="1"/>
      <w:numFmt w:val="bullet"/>
      <w:lvlText w:val="o"/>
      <w:lvlJc w:val="left"/>
      <w:pPr>
        <w:ind w:left="5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71C2486">
      <w:start w:val="1"/>
      <w:numFmt w:val="bullet"/>
      <w:lvlText w:val="▪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F224972"/>
    <w:multiLevelType w:val="hybridMultilevel"/>
    <w:tmpl w:val="C1B6E1A2"/>
    <w:lvl w:ilvl="0" w:tplc="28A463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2346B5"/>
    <w:multiLevelType w:val="hybridMultilevel"/>
    <w:tmpl w:val="B9188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23958"/>
    <w:multiLevelType w:val="hybridMultilevel"/>
    <w:tmpl w:val="2C506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6F5738"/>
    <w:multiLevelType w:val="hybridMultilevel"/>
    <w:tmpl w:val="6CDA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323C1"/>
    <w:multiLevelType w:val="hybridMultilevel"/>
    <w:tmpl w:val="9CBA1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6F417F"/>
    <w:multiLevelType w:val="hybridMultilevel"/>
    <w:tmpl w:val="CE76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1E41E6"/>
    <w:multiLevelType w:val="hybridMultilevel"/>
    <w:tmpl w:val="773A6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66670"/>
    <w:multiLevelType w:val="hybridMultilevel"/>
    <w:tmpl w:val="3CF4C332"/>
    <w:lvl w:ilvl="0" w:tplc="CA709F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F675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16E4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B27B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9426B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FC10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40AD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24C17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640D8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4A1747F"/>
    <w:multiLevelType w:val="hybridMultilevel"/>
    <w:tmpl w:val="FA4CF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B2F29D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E80143"/>
    <w:multiLevelType w:val="hybridMultilevel"/>
    <w:tmpl w:val="597ECD6E"/>
    <w:lvl w:ilvl="0" w:tplc="9800A514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27E8264D"/>
    <w:multiLevelType w:val="hybridMultilevel"/>
    <w:tmpl w:val="29F2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BD082D"/>
    <w:multiLevelType w:val="hybridMultilevel"/>
    <w:tmpl w:val="8A600A92"/>
    <w:lvl w:ilvl="0" w:tplc="C1568B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B6AA28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8C25CF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9B6F47E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6A9354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03ED21E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35E0FBC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36190C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F8EA9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95C644D"/>
    <w:multiLevelType w:val="hybridMultilevel"/>
    <w:tmpl w:val="5EB8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147BB3"/>
    <w:multiLevelType w:val="hybridMultilevel"/>
    <w:tmpl w:val="B218B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7D3C9E"/>
    <w:multiLevelType w:val="hybridMultilevel"/>
    <w:tmpl w:val="919E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CF1631"/>
    <w:multiLevelType w:val="hybridMultilevel"/>
    <w:tmpl w:val="F202C060"/>
    <w:lvl w:ilvl="0" w:tplc="B58097BC">
      <w:start w:val="1"/>
      <w:numFmt w:val="decimal"/>
      <w:lvlText w:val="%1"/>
      <w:lvlJc w:val="left"/>
      <w:pPr>
        <w:ind w:left="1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3A456C6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2CA5A6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9434D0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1368266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10ACA2A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6CC478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542612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729C62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32AC3070"/>
    <w:multiLevelType w:val="hybridMultilevel"/>
    <w:tmpl w:val="9F8C6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D113D8"/>
    <w:multiLevelType w:val="hybridMultilevel"/>
    <w:tmpl w:val="3C9A529E"/>
    <w:lvl w:ilvl="0" w:tplc="51E67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2D4889"/>
    <w:multiLevelType w:val="hybridMultilevel"/>
    <w:tmpl w:val="FC42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62141E2"/>
    <w:multiLevelType w:val="hybridMultilevel"/>
    <w:tmpl w:val="29A4D13A"/>
    <w:lvl w:ilvl="0" w:tplc="F16C49F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6568CA"/>
    <w:multiLevelType w:val="hybridMultilevel"/>
    <w:tmpl w:val="D6BC6BE2"/>
    <w:lvl w:ilvl="0" w:tplc="51F2239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5CAB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C854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E544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75838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D944E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C163F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289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07EF9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38525243"/>
    <w:multiLevelType w:val="hybridMultilevel"/>
    <w:tmpl w:val="4E42BC8A"/>
    <w:lvl w:ilvl="0" w:tplc="A66AE446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B44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5633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D9E4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4040E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341A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DC30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9CC0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80217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3CB36669"/>
    <w:multiLevelType w:val="hybridMultilevel"/>
    <w:tmpl w:val="09869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D007990"/>
    <w:multiLevelType w:val="hybridMultilevel"/>
    <w:tmpl w:val="D988C838"/>
    <w:lvl w:ilvl="0" w:tplc="96F25828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7E9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554FB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C96E7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00AEE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D28B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56E3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4763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F4CF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FC07396"/>
    <w:multiLevelType w:val="hybridMultilevel"/>
    <w:tmpl w:val="BB006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27454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A1173A"/>
    <w:multiLevelType w:val="hybridMultilevel"/>
    <w:tmpl w:val="89CCF06C"/>
    <w:lvl w:ilvl="0" w:tplc="EB26D81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9C25CE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0E13E8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6C395C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0BC13B8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C8CD82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F26EC48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5CAEC70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C4C43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42E46965"/>
    <w:multiLevelType w:val="hybridMultilevel"/>
    <w:tmpl w:val="180E5410"/>
    <w:lvl w:ilvl="0" w:tplc="73749DBC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C8F832">
      <w:start w:val="1"/>
      <w:numFmt w:val="bullet"/>
      <w:lvlText w:val="o"/>
      <w:lvlJc w:val="left"/>
      <w:pPr>
        <w:ind w:left="1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643C3C">
      <w:start w:val="1"/>
      <w:numFmt w:val="bullet"/>
      <w:lvlText w:val="▪"/>
      <w:lvlJc w:val="left"/>
      <w:pPr>
        <w:ind w:left="2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356EE92">
      <w:start w:val="1"/>
      <w:numFmt w:val="bullet"/>
      <w:lvlText w:val="•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BD81006">
      <w:start w:val="1"/>
      <w:numFmt w:val="bullet"/>
      <w:lvlText w:val="o"/>
      <w:lvlJc w:val="left"/>
      <w:pPr>
        <w:ind w:left="3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6CD7D6">
      <w:start w:val="1"/>
      <w:numFmt w:val="bullet"/>
      <w:lvlText w:val="▪"/>
      <w:lvlJc w:val="left"/>
      <w:pPr>
        <w:ind w:left="4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3E7606">
      <w:start w:val="1"/>
      <w:numFmt w:val="bullet"/>
      <w:lvlText w:val="•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B7CAAF8">
      <w:start w:val="1"/>
      <w:numFmt w:val="bullet"/>
      <w:lvlText w:val="o"/>
      <w:lvlJc w:val="left"/>
      <w:pPr>
        <w:ind w:left="6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C0316A">
      <w:start w:val="1"/>
      <w:numFmt w:val="bullet"/>
      <w:lvlText w:val="▪"/>
      <w:lvlJc w:val="left"/>
      <w:pPr>
        <w:ind w:left="6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47A71B14"/>
    <w:multiLevelType w:val="hybridMultilevel"/>
    <w:tmpl w:val="1F4A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DA5F8B"/>
    <w:multiLevelType w:val="hybridMultilevel"/>
    <w:tmpl w:val="3D0EB70C"/>
    <w:lvl w:ilvl="0" w:tplc="B480202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00CAC0">
      <w:start w:val="2"/>
      <w:numFmt w:val="decimal"/>
      <w:lvlText w:val="%2.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6F8807E">
      <w:start w:val="1"/>
      <w:numFmt w:val="lowerRoman"/>
      <w:lvlText w:val="%3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820CCDC">
      <w:start w:val="1"/>
      <w:numFmt w:val="decimal"/>
      <w:lvlText w:val="%4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F6E2A90">
      <w:start w:val="1"/>
      <w:numFmt w:val="lowerLetter"/>
      <w:lvlText w:val="%5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8C6948">
      <w:start w:val="1"/>
      <w:numFmt w:val="lowerRoman"/>
      <w:lvlText w:val="%6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D4E7B4E">
      <w:start w:val="1"/>
      <w:numFmt w:val="decimal"/>
      <w:lvlText w:val="%7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49A6A2E">
      <w:start w:val="1"/>
      <w:numFmt w:val="lowerLetter"/>
      <w:lvlText w:val="%8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4287DEC">
      <w:start w:val="1"/>
      <w:numFmt w:val="lowerRoman"/>
      <w:lvlText w:val="%9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4C646AE0"/>
    <w:multiLevelType w:val="hybridMultilevel"/>
    <w:tmpl w:val="C0286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DF319EC"/>
    <w:multiLevelType w:val="hybridMultilevel"/>
    <w:tmpl w:val="5DA63186"/>
    <w:lvl w:ilvl="0" w:tplc="54F0D1EA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B40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B0A0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E4F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52CEA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9A5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C491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1C33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052E0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59B94E2E"/>
    <w:multiLevelType w:val="hybridMultilevel"/>
    <w:tmpl w:val="EF8A1E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C40FC4"/>
    <w:multiLevelType w:val="hybridMultilevel"/>
    <w:tmpl w:val="DB0E34C6"/>
    <w:lvl w:ilvl="0" w:tplc="DD78C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4D1A83"/>
    <w:multiLevelType w:val="hybridMultilevel"/>
    <w:tmpl w:val="D4CC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D57ACE"/>
    <w:multiLevelType w:val="hybridMultilevel"/>
    <w:tmpl w:val="08D6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C44AE1"/>
    <w:multiLevelType w:val="hybridMultilevel"/>
    <w:tmpl w:val="A45CFCF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9117C4"/>
    <w:multiLevelType w:val="hybridMultilevel"/>
    <w:tmpl w:val="EF2A9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BCB1042"/>
    <w:multiLevelType w:val="hybridMultilevel"/>
    <w:tmpl w:val="E6F6F9FC"/>
    <w:lvl w:ilvl="0" w:tplc="FF1EDB40">
      <w:start w:val="1"/>
      <w:numFmt w:val="lowerRoman"/>
      <w:lvlText w:val="(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A64072">
      <w:start w:val="1"/>
      <w:numFmt w:val="lowerLetter"/>
      <w:lvlText w:val="%2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2806558">
      <w:start w:val="1"/>
      <w:numFmt w:val="lowerRoman"/>
      <w:lvlText w:val="%3"/>
      <w:lvlJc w:val="left"/>
      <w:pPr>
        <w:ind w:left="2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6CE8FA">
      <w:start w:val="1"/>
      <w:numFmt w:val="decimal"/>
      <w:lvlText w:val="%4"/>
      <w:lvlJc w:val="left"/>
      <w:pPr>
        <w:ind w:left="2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A46C714">
      <w:start w:val="1"/>
      <w:numFmt w:val="lowerLetter"/>
      <w:lvlText w:val="%5"/>
      <w:lvlJc w:val="left"/>
      <w:pPr>
        <w:ind w:left="3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06558C">
      <w:start w:val="1"/>
      <w:numFmt w:val="lowerRoman"/>
      <w:lvlText w:val="%6"/>
      <w:lvlJc w:val="left"/>
      <w:pPr>
        <w:ind w:left="4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E813AA">
      <w:start w:val="1"/>
      <w:numFmt w:val="decimal"/>
      <w:lvlText w:val="%7"/>
      <w:lvlJc w:val="left"/>
      <w:pPr>
        <w:ind w:left="5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2A7754">
      <w:start w:val="1"/>
      <w:numFmt w:val="lowerLetter"/>
      <w:lvlText w:val="%8"/>
      <w:lvlJc w:val="left"/>
      <w:pPr>
        <w:ind w:left="5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A22E70">
      <w:start w:val="1"/>
      <w:numFmt w:val="lowerRoman"/>
      <w:lvlText w:val="%9"/>
      <w:lvlJc w:val="left"/>
      <w:pPr>
        <w:ind w:left="6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6E2F48C1"/>
    <w:multiLevelType w:val="hybridMultilevel"/>
    <w:tmpl w:val="A5D2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381B32"/>
    <w:multiLevelType w:val="hybridMultilevel"/>
    <w:tmpl w:val="1E94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9061FF"/>
    <w:multiLevelType w:val="hybridMultilevel"/>
    <w:tmpl w:val="5CB2B1A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>
    <w:nsid w:val="6FD812F9"/>
    <w:multiLevelType w:val="hybridMultilevel"/>
    <w:tmpl w:val="37D44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EF7E73"/>
    <w:multiLevelType w:val="hybridMultilevel"/>
    <w:tmpl w:val="9552D8AE"/>
    <w:lvl w:ilvl="0" w:tplc="34C6E73C">
      <w:start w:val="1"/>
      <w:numFmt w:val="low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59C0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D8C2C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BDE28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DAC6E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18D7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30672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DC2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AA8B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71A50DF1"/>
    <w:multiLevelType w:val="hybridMultilevel"/>
    <w:tmpl w:val="241A6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DD7C84"/>
    <w:multiLevelType w:val="hybridMultilevel"/>
    <w:tmpl w:val="46D81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7249C0"/>
    <w:multiLevelType w:val="hybridMultilevel"/>
    <w:tmpl w:val="FAB473D2"/>
    <w:lvl w:ilvl="0" w:tplc="9CEA23BC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C46886">
      <w:start w:val="1"/>
      <w:numFmt w:val="bullet"/>
      <w:lvlText w:val="o"/>
      <w:lvlJc w:val="left"/>
      <w:pPr>
        <w:ind w:left="1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448F5DC">
      <w:start w:val="1"/>
      <w:numFmt w:val="bullet"/>
      <w:lvlText w:val="▪"/>
      <w:lvlJc w:val="left"/>
      <w:pPr>
        <w:ind w:left="2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843504">
      <w:start w:val="1"/>
      <w:numFmt w:val="bullet"/>
      <w:lvlText w:val="•"/>
      <w:lvlJc w:val="left"/>
      <w:pPr>
        <w:ind w:left="3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7C2ECC">
      <w:start w:val="1"/>
      <w:numFmt w:val="bullet"/>
      <w:lvlText w:val="o"/>
      <w:lvlJc w:val="left"/>
      <w:pPr>
        <w:ind w:left="3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3A11FC">
      <w:start w:val="1"/>
      <w:numFmt w:val="bullet"/>
      <w:lvlText w:val="▪"/>
      <w:lvlJc w:val="left"/>
      <w:pPr>
        <w:ind w:left="4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0A5B50">
      <w:start w:val="1"/>
      <w:numFmt w:val="bullet"/>
      <w:lvlText w:val="•"/>
      <w:lvlJc w:val="left"/>
      <w:pPr>
        <w:ind w:left="5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2F8FB36">
      <w:start w:val="1"/>
      <w:numFmt w:val="bullet"/>
      <w:lvlText w:val="o"/>
      <w:lvlJc w:val="left"/>
      <w:pPr>
        <w:ind w:left="6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10540E">
      <w:start w:val="1"/>
      <w:numFmt w:val="bullet"/>
      <w:lvlText w:val="▪"/>
      <w:lvlJc w:val="left"/>
      <w:pPr>
        <w:ind w:left="6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7B897D0B"/>
    <w:multiLevelType w:val="hybridMultilevel"/>
    <w:tmpl w:val="C2D633AA"/>
    <w:lvl w:ilvl="0" w:tplc="88DE42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768DDE">
      <w:start w:val="1"/>
      <w:numFmt w:val="decimal"/>
      <w:lvlRestart w:val="0"/>
      <w:lvlText w:val="%2."/>
      <w:lvlJc w:val="left"/>
      <w:pPr>
        <w:ind w:left="1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DFC5BA4">
      <w:start w:val="1"/>
      <w:numFmt w:val="lowerRoman"/>
      <w:lvlText w:val="%3"/>
      <w:lvlJc w:val="left"/>
      <w:pPr>
        <w:ind w:left="2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72A5D8">
      <w:start w:val="1"/>
      <w:numFmt w:val="decimal"/>
      <w:lvlText w:val="%4"/>
      <w:lvlJc w:val="left"/>
      <w:pPr>
        <w:ind w:left="3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52D97A">
      <w:start w:val="1"/>
      <w:numFmt w:val="lowerLetter"/>
      <w:lvlText w:val="%5"/>
      <w:lvlJc w:val="left"/>
      <w:pPr>
        <w:ind w:left="3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002C13C">
      <w:start w:val="1"/>
      <w:numFmt w:val="lowerRoman"/>
      <w:lvlText w:val="%6"/>
      <w:lvlJc w:val="left"/>
      <w:pPr>
        <w:ind w:left="4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046EDE">
      <w:start w:val="1"/>
      <w:numFmt w:val="decimal"/>
      <w:lvlText w:val="%7"/>
      <w:lvlJc w:val="left"/>
      <w:pPr>
        <w:ind w:left="5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A867C2A">
      <w:start w:val="1"/>
      <w:numFmt w:val="lowerLetter"/>
      <w:lvlText w:val="%8"/>
      <w:lvlJc w:val="left"/>
      <w:pPr>
        <w:ind w:left="6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6A668D0">
      <w:start w:val="1"/>
      <w:numFmt w:val="lowerRoman"/>
      <w:lvlText w:val="%9"/>
      <w:lvlJc w:val="left"/>
      <w:pPr>
        <w:ind w:left="6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22"/>
  </w:num>
  <w:num w:numId="11">
    <w:abstractNumId w:val="32"/>
  </w:num>
  <w:num w:numId="12">
    <w:abstractNumId w:val="51"/>
  </w:num>
  <w:num w:numId="13">
    <w:abstractNumId w:val="53"/>
  </w:num>
  <w:num w:numId="14">
    <w:abstractNumId w:val="31"/>
  </w:num>
  <w:num w:numId="15">
    <w:abstractNumId w:val="18"/>
  </w:num>
  <w:num w:numId="16">
    <w:abstractNumId w:val="15"/>
  </w:num>
  <w:num w:numId="17">
    <w:abstractNumId w:val="44"/>
  </w:num>
  <w:num w:numId="18">
    <w:abstractNumId w:val="54"/>
  </w:num>
  <w:num w:numId="19">
    <w:abstractNumId w:val="23"/>
  </w:num>
  <w:num w:numId="20">
    <w:abstractNumId w:val="37"/>
  </w:num>
  <w:num w:numId="21">
    <w:abstractNumId w:val="21"/>
  </w:num>
  <w:num w:numId="22">
    <w:abstractNumId w:val="45"/>
  </w:num>
  <w:num w:numId="23">
    <w:abstractNumId w:val="48"/>
  </w:num>
  <w:num w:numId="24">
    <w:abstractNumId w:val="30"/>
  </w:num>
  <w:num w:numId="25">
    <w:abstractNumId w:val="49"/>
  </w:num>
  <w:num w:numId="26">
    <w:abstractNumId w:val="25"/>
  </w:num>
  <w:num w:numId="27">
    <w:abstractNumId w:val="35"/>
  </w:num>
  <w:num w:numId="28">
    <w:abstractNumId w:val="27"/>
  </w:num>
  <w:num w:numId="29">
    <w:abstractNumId w:val="11"/>
  </w:num>
  <w:num w:numId="30">
    <w:abstractNumId w:val="19"/>
  </w:num>
  <w:num w:numId="31">
    <w:abstractNumId w:val="29"/>
  </w:num>
  <w:num w:numId="32">
    <w:abstractNumId w:val="26"/>
  </w:num>
  <w:num w:numId="33">
    <w:abstractNumId w:val="47"/>
  </w:num>
  <w:num w:numId="34">
    <w:abstractNumId w:val="56"/>
  </w:num>
  <w:num w:numId="35">
    <w:abstractNumId w:val="14"/>
  </w:num>
  <w:num w:numId="36">
    <w:abstractNumId w:val="8"/>
  </w:num>
  <w:num w:numId="37">
    <w:abstractNumId w:val="57"/>
  </w:num>
  <w:num w:numId="38">
    <w:abstractNumId w:val="17"/>
  </w:num>
  <w:num w:numId="39">
    <w:abstractNumId w:val="40"/>
  </w:num>
  <w:num w:numId="40">
    <w:abstractNumId w:val="52"/>
  </w:num>
  <w:num w:numId="41">
    <w:abstractNumId w:val="42"/>
  </w:num>
  <w:num w:numId="42">
    <w:abstractNumId w:val="16"/>
  </w:num>
  <w:num w:numId="43">
    <w:abstractNumId w:val="46"/>
  </w:num>
  <w:num w:numId="44">
    <w:abstractNumId w:val="38"/>
  </w:num>
  <w:num w:numId="45">
    <w:abstractNumId w:val="43"/>
  </w:num>
  <w:num w:numId="46">
    <w:abstractNumId w:val="20"/>
  </w:num>
  <w:num w:numId="47">
    <w:abstractNumId w:val="55"/>
  </w:num>
  <w:num w:numId="48">
    <w:abstractNumId w:val="34"/>
  </w:num>
  <w:num w:numId="49">
    <w:abstractNumId w:val="33"/>
  </w:num>
  <w:num w:numId="50">
    <w:abstractNumId w:val="36"/>
  </w:num>
  <w:num w:numId="51">
    <w:abstractNumId w:val="41"/>
  </w:num>
  <w:num w:numId="52">
    <w:abstractNumId w:val="24"/>
  </w:num>
  <w:num w:numId="53">
    <w:abstractNumId w:val="50"/>
  </w:num>
  <w:num w:numId="54">
    <w:abstractNumId w:val="58"/>
  </w:num>
  <w:num w:numId="55">
    <w:abstractNumId w:val="10"/>
  </w:num>
  <w:num w:numId="56">
    <w:abstractNumId w:val="12"/>
  </w:num>
  <w:num w:numId="57">
    <w:abstractNumId w:val="39"/>
  </w:num>
  <w:num w:numId="58">
    <w:abstractNumId w:val="59"/>
  </w:num>
  <w:num w:numId="59">
    <w:abstractNumId w:val="28"/>
  </w:num>
  <w:num w:numId="60">
    <w:abstractNumId w:val="9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CC4"/>
    <w:rsid w:val="00011C02"/>
    <w:rsid w:val="00034050"/>
    <w:rsid w:val="00072CC4"/>
    <w:rsid w:val="0008599D"/>
    <w:rsid w:val="000872EC"/>
    <w:rsid w:val="00096EF4"/>
    <w:rsid w:val="000B0AA0"/>
    <w:rsid w:val="000B1781"/>
    <w:rsid w:val="00105780"/>
    <w:rsid w:val="00127424"/>
    <w:rsid w:val="00155210"/>
    <w:rsid w:val="00185B99"/>
    <w:rsid w:val="00197B45"/>
    <w:rsid w:val="001D4C02"/>
    <w:rsid w:val="002011FA"/>
    <w:rsid w:val="00230072"/>
    <w:rsid w:val="00235BC1"/>
    <w:rsid w:val="00285008"/>
    <w:rsid w:val="002944D3"/>
    <w:rsid w:val="002D79AF"/>
    <w:rsid w:val="002F4125"/>
    <w:rsid w:val="00306909"/>
    <w:rsid w:val="003420FE"/>
    <w:rsid w:val="00343B50"/>
    <w:rsid w:val="003522F4"/>
    <w:rsid w:val="0035363F"/>
    <w:rsid w:val="00362BC5"/>
    <w:rsid w:val="003702A4"/>
    <w:rsid w:val="00376EAE"/>
    <w:rsid w:val="0038375A"/>
    <w:rsid w:val="003A2AAD"/>
    <w:rsid w:val="003F495F"/>
    <w:rsid w:val="004005DC"/>
    <w:rsid w:val="00416914"/>
    <w:rsid w:val="00426F18"/>
    <w:rsid w:val="004566E7"/>
    <w:rsid w:val="00470EC9"/>
    <w:rsid w:val="004739FD"/>
    <w:rsid w:val="00484702"/>
    <w:rsid w:val="00491866"/>
    <w:rsid w:val="004A003A"/>
    <w:rsid w:val="004D322D"/>
    <w:rsid w:val="004F48A0"/>
    <w:rsid w:val="00516209"/>
    <w:rsid w:val="005201C6"/>
    <w:rsid w:val="005264AC"/>
    <w:rsid w:val="00555C48"/>
    <w:rsid w:val="00580975"/>
    <w:rsid w:val="005A1844"/>
    <w:rsid w:val="005B7A73"/>
    <w:rsid w:val="005C5CF2"/>
    <w:rsid w:val="005F6AA6"/>
    <w:rsid w:val="006050C6"/>
    <w:rsid w:val="00643E72"/>
    <w:rsid w:val="00656ED2"/>
    <w:rsid w:val="0066532D"/>
    <w:rsid w:val="006658E1"/>
    <w:rsid w:val="00693B53"/>
    <w:rsid w:val="006B12B1"/>
    <w:rsid w:val="006D0C4A"/>
    <w:rsid w:val="006D65DE"/>
    <w:rsid w:val="00704DDF"/>
    <w:rsid w:val="007054D9"/>
    <w:rsid w:val="007373FF"/>
    <w:rsid w:val="00741105"/>
    <w:rsid w:val="0075145A"/>
    <w:rsid w:val="007556E3"/>
    <w:rsid w:val="0077180A"/>
    <w:rsid w:val="00777167"/>
    <w:rsid w:val="007A7723"/>
    <w:rsid w:val="007C0A68"/>
    <w:rsid w:val="007D40B1"/>
    <w:rsid w:val="008046E8"/>
    <w:rsid w:val="00817614"/>
    <w:rsid w:val="00827132"/>
    <w:rsid w:val="00833180"/>
    <w:rsid w:val="00875D75"/>
    <w:rsid w:val="00882782"/>
    <w:rsid w:val="0088678F"/>
    <w:rsid w:val="008910CA"/>
    <w:rsid w:val="0094769F"/>
    <w:rsid w:val="0097697E"/>
    <w:rsid w:val="009A4EC5"/>
    <w:rsid w:val="009A77E1"/>
    <w:rsid w:val="009C5B82"/>
    <w:rsid w:val="009D0A5E"/>
    <w:rsid w:val="009D44F9"/>
    <w:rsid w:val="009E2113"/>
    <w:rsid w:val="009E26A6"/>
    <w:rsid w:val="009E7A6C"/>
    <w:rsid w:val="009F1215"/>
    <w:rsid w:val="00A04D70"/>
    <w:rsid w:val="00A16576"/>
    <w:rsid w:val="00A238CF"/>
    <w:rsid w:val="00A37712"/>
    <w:rsid w:val="00A46A63"/>
    <w:rsid w:val="00A8365C"/>
    <w:rsid w:val="00AD5167"/>
    <w:rsid w:val="00AD53BA"/>
    <w:rsid w:val="00B267EF"/>
    <w:rsid w:val="00B83DD1"/>
    <w:rsid w:val="00B95A98"/>
    <w:rsid w:val="00BA4C07"/>
    <w:rsid w:val="00BC66A5"/>
    <w:rsid w:val="00BE5127"/>
    <w:rsid w:val="00C507E3"/>
    <w:rsid w:val="00C52388"/>
    <w:rsid w:val="00C720E8"/>
    <w:rsid w:val="00CA7243"/>
    <w:rsid w:val="00CB12B3"/>
    <w:rsid w:val="00CB6652"/>
    <w:rsid w:val="00CF2109"/>
    <w:rsid w:val="00CF7AC6"/>
    <w:rsid w:val="00D04B92"/>
    <w:rsid w:val="00D34287"/>
    <w:rsid w:val="00D357D5"/>
    <w:rsid w:val="00D44499"/>
    <w:rsid w:val="00D57DE6"/>
    <w:rsid w:val="00D60AF3"/>
    <w:rsid w:val="00D658C9"/>
    <w:rsid w:val="00D730A0"/>
    <w:rsid w:val="00DA0688"/>
    <w:rsid w:val="00DE4FC4"/>
    <w:rsid w:val="00DE7A14"/>
    <w:rsid w:val="00DF1B67"/>
    <w:rsid w:val="00E207FA"/>
    <w:rsid w:val="00E27CD3"/>
    <w:rsid w:val="00E36083"/>
    <w:rsid w:val="00E36F4B"/>
    <w:rsid w:val="00E4142F"/>
    <w:rsid w:val="00E53D55"/>
    <w:rsid w:val="00E676C4"/>
    <w:rsid w:val="00EA502F"/>
    <w:rsid w:val="00EC1E62"/>
    <w:rsid w:val="00ED332A"/>
    <w:rsid w:val="00EE795F"/>
    <w:rsid w:val="00F01804"/>
    <w:rsid w:val="00F111DA"/>
    <w:rsid w:val="00F42169"/>
    <w:rsid w:val="00F521DF"/>
    <w:rsid w:val="00F63502"/>
    <w:rsid w:val="00F66AEC"/>
    <w:rsid w:val="00F87FB4"/>
    <w:rsid w:val="00F902E3"/>
    <w:rsid w:val="00F916AD"/>
    <w:rsid w:val="00FB109E"/>
    <w:rsid w:val="00FB3CC2"/>
    <w:rsid w:val="00FB48A4"/>
    <w:rsid w:val="00FD2CF8"/>
    <w:rsid w:val="00FE0AF5"/>
    <w:rsid w:val="00FE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0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7DE6"/>
    <w:pPr>
      <w:autoSpaceDE w:val="0"/>
      <w:autoSpaceDN w:val="0"/>
      <w:adjustRightInd w:val="0"/>
      <w:spacing w:after="0" w:line="240" w:lineRule="auto"/>
    </w:pPr>
    <w:rPr>
      <w:rFonts w:ascii="EYInterstate" w:eastAsia="Calibri" w:hAnsi="EYInterstate" w:cs="EYInterstate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B67"/>
    <w:pPr>
      <w:ind w:left="720"/>
      <w:contextualSpacing/>
    </w:pPr>
  </w:style>
  <w:style w:type="paragraph" w:customStyle="1" w:styleId="PreformattedText">
    <w:name w:val="Preformatted Text"/>
    <w:basedOn w:val="Normal"/>
    <w:rsid w:val="003F495F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eastAsia="zh-CN" w:bidi="hi-IN"/>
    </w:rPr>
  </w:style>
  <w:style w:type="paragraph" w:customStyle="1" w:styleId="Heading">
    <w:name w:val="Heading"/>
    <w:basedOn w:val="Normal"/>
    <w:next w:val="BodyText"/>
    <w:rsid w:val="003F495F"/>
    <w:pPr>
      <w:keepNext/>
      <w:widowControl w:val="0"/>
      <w:suppressAutoHyphens/>
      <w:spacing w:before="240" w:after="120" w:line="240" w:lineRule="auto"/>
    </w:pPr>
    <w:rPr>
      <w:rFonts w:ascii="Liberation Sans" w:eastAsia="AR PL SungtiL GB" w:hAnsi="Liberation Sans" w:cs="Noto Sans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3F495F"/>
    <w:pPr>
      <w:widowControl w:val="0"/>
      <w:suppressAutoHyphens/>
      <w:spacing w:after="140" w:line="288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F495F"/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paragraph" w:styleId="List">
    <w:name w:val="List"/>
    <w:basedOn w:val="BodyText"/>
    <w:rsid w:val="003F495F"/>
  </w:style>
  <w:style w:type="paragraph" w:styleId="Caption">
    <w:name w:val="caption"/>
    <w:basedOn w:val="Normal"/>
    <w:qFormat/>
    <w:rsid w:val="003F495F"/>
    <w:pPr>
      <w:widowControl w:val="0"/>
      <w:suppressLineNumbers/>
      <w:suppressAutoHyphens/>
      <w:spacing w:before="120" w:after="120" w:line="240" w:lineRule="auto"/>
    </w:pPr>
    <w:rPr>
      <w:rFonts w:ascii="Liberation Serif" w:eastAsia="AR PL SungtiL GB" w:hAnsi="Liberation Serif" w:cs="Noto Sans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rsid w:val="003F495F"/>
    <w:pPr>
      <w:widowControl w:val="0"/>
      <w:suppressLineNumbers/>
      <w:suppressAutoHyphens/>
      <w:spacing w:after="0" w:line="240" w:lineRule="auto"/>
    </w:pPr>
    <w:rPr>
      <w:rFonts w:ascii="Liberation Serif" w:eastAsia="AR PL SungtiL GB" w:hAnsi="Liberation Serif" w:cs="Noto Sans Devanagari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3F49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95F"/>
    <w:pPr>
      <w:widowControl w:val="0"/>
      <w:suppressAutoHyphens/>
      <w:spacing w:after="0" w:line="240" w:lineRule="auto"/>
    </w:pPr>
    <w:rPr>
      <w:rFonts w:ascii="Tahoma" w:eastAsia="AR PL SungtiL GB" w:hAnsi="Tahoma" w:cs="Mangal"/>
      <w:sz w:val="16"/>
      <w:szCs w:val="14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5F"/>
    <w:rPr>
      <w:rFonts w:ascii="Tahoma" w:eastAsia="AR PL SungtiL GB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Dr.Sudip Kr. Mondal</dc:creator>
  <cp:lastModifiedBy>Gaurab K Das</cp:lastModifiedBy>
  <cp:revision>3</cp:revision>
  <cp:lastPrinted>2017-11-02T09:43:00Z</cp:lastPrinted>
  <dcterms:created xsi:type="dcterms:W3CDTF">2019-09-20T11:07:00Z</dcterms:created>
  <dcterms:modified xsi:type="dcterms:W3CDTF">2019-09-20T11:11:00Z</dcterms:modified>
</cp:coreProperties>
</file>