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Semester</w:t>
      </w:r>
      <w:r>
        <w:t xml:space="preserve"> </w:t>
      </w:r>
      <w:r>
        <w:t xml:space="preserve">V</w:t>
      </w:r>
    </w:p>
    <w:p>
      <w:pPr>
        <w:pStyle w:val="Heading1"/>
      </w:pPr>
      <w:bookmarkStart w:id="21" w:name="chemistry-bchc-51group-b-theory-organic-chemistry-3-credits"/>
      <w:bookmarkEnd w:id="21"/>
      <w:r>
        <w:t xml:space="preserve">CHEMISTRY-BCHC-51:GROUP –B (theory-ORGANIC CHEMISTRY) (3 Credits)</w:t>
      </w:r>
    </w:p>
    <w:p>
      <w:pPr>
        <w:pStyle w:val="FirstParagraph"/>
      </w:pPr>
      <w:r>
        <w:t xml:space="preserve">Credit 2 + 1 (Tutorial) : Lecture 30 +15</w:t>
      </w:r>
    </w:p>
    <w:p>
      <w:pPr>
        <w:pStyle w:val="Heading2"/>
      </w:pPr>
      <w:bookmarkStart w:id="22" w:name="organic-spectroscopy-20-lectures"/>
      <w:bookmarkEnd w:id="22"/>
      <w:r>
        <w:t xml:space="preserve">Organic Spectroscopy: 20 Lectures</w:t>
      </w:r>
    </w:p>
    <w:p>
      <w:pPr>
        <w:pStyle w:val="FirstParagraph"/>
      </w:pPr>
      <w:r>
        <w:t xml:space="preserve">General principles Introduction to absorption and emission spectroscopy.</w:t>
      </w:r>
    </w:p>
    <w:p>
      <w:pPr>
        <w:pStyle w:val="BodyText"/>
      </w:pPr>
      <w:r>
        <w:rPr>
          <w:i/>
        </w:rPr>
        <w:t xml:space="preserve">UV Spectroscopy:</w:t>
      </w:r>
      <w:r>
        <w:t xml:space="preserve"> </w:t>
      </w:r>
      <w:r>
        <w:t xml:space="preserve">Types of electronic transitions, λmax, Chromophores</w:t>
      </w:r>
      <w:r>
        <w:t xml:space="preserve"> </w:t>
      </w:r>
      <w:r>
        <w:t xml:space="preserve">and Auxochromes, Bathochromic and Hypsochromic shifts, Intensity of absorption;</w:t>
      </w:r>
      <w:r>
        <w:t xml:space="preserve"> </w:t>
      </w:r>
      <w:r>
        <w:t xml:space="preserve">Application of Woodward Rules for calculation of λmax for the following</w:t>
      </w:r>
      <w:r>
        <w:t xml:space="preserve"> </w:t>
      </w:r>
      <w:r>
        <w:t xml:space="preserve">systems: α,β unsaturated aldehydes, ketones, carboxylic acids and</w:t>
      </w:r>
      <w:r>
        <w:t xml:space="preserve"> </w:t>
      </w:r>
      <w:r>
        <w:t xml:space="preserve">esters; Conjugated dienes: alicyclic, homoannular and heteroannular;</w:t>
      </w:r>
      <w:r>
        <w:t xml:space="preserve"> </w:t>
      </w:r>
      <w:r>
        <w:t xml:space="preserve">Extended conjugated systems (aldehydes, ketones and dienes); distinction</w:t>
      </w:r>
      <w:r>
        <w:t xml:space="preserve"> </w:t>
      </w:r>
      <w:r>
        <w:t xml:space="preserve">between cis and trans isomers.</w:t>
      </w:r>
    </w:p>
    <w:p>
      <w:pPr>
        <w:pStyle w:val="BodyText"/>
      </w:pPr>
      <w:r>
        <w:rPr>
          <w:i/>
        </w:rPr>
        <w:t xml:space="preserve">IR Spectroscopy:</w:t>
      </w:r>
      <w:r>
        <w:t xml:space="preserve"> </w:t>
      </w:r>
      <w:r>
        <w:t xml:space="preserve">Fundamental and non-fundamental molecular vibrations;</w:t>
      </w:r>
      <w:r>
        <w:t xml:space="preserve"> </w:t>
      </w:r>
      <w:r>
        <w:t xml:space="preserve">IR absorption positions of O, N and S containing functional groups;</w:t>
      </w:r>
      <w:r>
        <w:t xml:space="preserve"> </w:t>
      </w:r>
      <w:r>
        <w:t xml:space="preserve">Effect of H-bonding, conjugation, resonance and ring size on IR</w:t>
      </w:r>
      <w:r>
        <w:t xml:space="preserve"> </w:t>
      </w:r>
      <w:r>
        <w:t xml:space="preserve">absorptions; Fingerprint region and its significance; application in</w:t>
      </w:r>
      <w:r>
        <w:t xml:space="preserve"> </w:t>
      </w:r>
      <w:r>
        <w:t xml:space="preserve">functional group analysis.</w:t>
      </w:r>
    </w:p>
    <w:p>
      <w:pPr>
        <w:pStyle w:val="BodyText"/>
      </w:pPr>
      <w:r>
        <w:rPr>
          <w:i/>
        </w:rPr>
        <w:t xml:space="preserve">NMR Spectroscopy:</w:t>
      </w:r>
      <w:r>
        <w:t xml:space="preserve"> </w:t>
      </w:r>
      <w:r>
        <w:t xml:space="preserve">Basic principles of Proton Magnetic Resonance,</w:t>
      </w:r>
      <w:r>
        <w:t xml:space="preserve"> </w:t>
      </w:r>
      <w:r>
        <w:t xml:space="preserve">chemical shift and factors influencing it; Spin – Spin coupling and</w:t>
      </w:r>
      <w:r>
        <w:t xml:space="preserve"> </w:t>
      </w:r>
      <w:r>
        <w:t xml:space="preserve">coupling constant; Anisotropic effects in alkene, alkyne, aldehydes and</w:t>
      </w:r>
      <w:r>
        <w:t xml:space="preserve"> </w:t>
      </w:r>
      <w:r>
        <w:t xml:space="preserve">aromatics, Interpretation of NMR spectra of simple compounds.</w:t>
      </w:r>
    </w:p>
    <w:p>
      <w:pPr>
        <w:pStyle w:val="BodyText"/>
      </w:pPr>
      <w:r>
        <w:t xml:space="preserve">Applications of IR, UV and NMR for identification of simple organic</w:t>
      </w:r>
      <w:r>
        <w:t xml:space="preserve"> </w:t>
      </w:r>
      <w:r>
        <w:t xml:space="preserve">molecules.</w:t>
      </w:r>
    </w:p>
    <w:p>
      <w:pPr>
        <w:pStyle w:val="BodyText"/>
      </w:pPr>
      <w:r>
        <w:t xml:space="preserve">Elementary idea on mass spectrometry.</w:t>
      </w:r>
    </w:p>
    <w:p>
      <w:pPr>
        <w:pStyle w:val="Heading2"/>
      </w:pPr>
      <w:bookmarkStart w:id="23" w:name="dyes-5-lectures"/>
      <w:bookmarkEnd w:id="23"/>
      <w:r>
        <w:t xml:space="preserve">Dyes: 5 Lectures</w:t>
      </w:r>
    </w:p>
    <w:p>
      <w:pPr>
        <w:pStyle w:val="FirstParagraph"/>
      </w:pPr>
      <w:r>
        <w:t xml:space="preserve">Classification, Colour and constitution; Mordant and Vat Dyes; Chemistry</w:t>
      </w:r>
      <w:r>
        <w:t xml:space="preserve"> </w:t>
      </w:r>
      <w:r>
        <w:t xml:space="preserve">of dyeing; Synthesis and applications of: Azo dyes – Methyl Orange and</w:t>
      </w:r>
      <w:r>
        <w:t xml:space="preserve"> </w:t>
      </w:r>
      <w:r>
        <w:t xml:space="preserve">Congo Red (mechanism of Diazo Coupling); Triphenyl Methane Dyes</w:t>
      </w:r>
      <w:r>
        <w:t xml:space="preserve"> </w:t>
      </w:r>
      <w:r>
        <w:t xml:space="preserve">-Malachite Green, Rosaniline and Crystal Violet; Phthalein Dyes –</w:t>
      </w:r>
      <w:r>
        <w:t xml:space="preserve"> </w:t>
      </w:r>
      <w:r>
        <w:t xml:space="preserve">Phenolphthalein and Fluorescein; Natural dyes –structure elucidation and</w:t>
      </w:r>
      <w:r>
        <w:t xml:space="preserve"> </w:t>
      </w:r>
      <w:r>
        <w:t xml:space="preserve">synthesis of Alizarin and Indigotin; Edible Dyes with examples.</w:t>
      </w:r>
    </w:p>
    <w:p>
      <w:pPr>
        <w:pStyle w:val="Heading2"/>
      </w:pPr>
      <w:bookmarkStart w:id="24" w:name="polymers-5-lectures"/>
      <w:bookmarkEnd w:id="24"/>
      <w:r>
        <w:t xml:space="preserve">Polymers: 5 Lectures</w:t>
      </w:r>
    </w:p>
    <w:p>
      <w:pPr>
        <w:pStyle w:val="FirstParagraph"/>
      </w:pPr>
      <w:r>
        <w:t xml:space="preserve">Introduction and classification including di-block, tri-block and</w:t>
      </w:r>
      <w:r>
        <w:t xml:space="preserve"> </w:t>
      </w:r>
      <w:r>
        <w:t xml:space="preserve">amphiphilic polymers; Number average molecular weight, Weight average</w:t>
      </w:r>
      <w:r>
        <w:t xml:space="preserve"> </w:t>
      </w:r>
      <w:r>
        <w:t xml:space="preserve">molecular weight, Degree of polymerization, Polydispersity Index.</w:t>
      </w:r>
    </w:p>
    <w:p>
      <w:pPr>
        <w:pStyle w:val="BodyText"/>
      </w:pPr>
      <w:r>
        <w:t xml:space="preserve">Polymerisation reactions -Addition and condensation -Mechanism of</w:t>
      </w:r>
      <w:r>
        <w:t xml:space="preserve"> </w:t>
      </w:r>
      <w:r>
        <w:t xml:space="preserve">cationic, anionic and free radical addition polymerization;</w:t>
      </w:r>
      <w:r>
        <w:t xml:space="preserve"> </w:t>
      </w:r>
      <w:r>
        <w:t xml:space="preserve">Metallocene-based Ziegler-Natta polymerisation of alkenes; Preparation</w:t>
      </w:r>
      <w:r>
        <w:t xml:space="preserve"> </w:t>
      </w:r>
      <w:r>
        <w:t xml:space="preserve">and applications of plastics – thermosetting (phenol-formaldehyde,</w:t>
      </w:r>
      <w:r>
        <w:t xml:space="preserve"> </w:t>
      </w:r>
      <w:r>
        <w:t xml:space="preserve">Polyurethanes) and thermosoftening (PVC, polythene);</w:t>
      </w:r>
    </w:p>
    <w:p>
      <w:pPr>
        <w:pStyle w:val="BodyText"/>
      </w:pPr>
      <w:r>
        <w:t xml:space="preserve">Fabrics – natural and synthetic (acrylic, polyamido, polyester); Rubbers</w:t>
      </w:r>
      <w:r>
        <w:t xml:space="preserve"> </w:t>
      </w:r>
      <w:r>
        <w:t xml:space="preserve">– natural and synthetic: Buna-S, Chloroprene and Neoprene;</w:t>
      </w:r>
      <w:r>
        <w:t xml:space="preserve"> </w:t>
      </w:r>
      <w:r>
        <w:t xml:space="preserve">Vulcanization; Polymer additives; Introduction to liquid crystal</w:t>
      </w:r>
      <w:r>
        <w:t xml:space="preserve"> </w:t>
      </w:r>
      <w:r>
        <w:t xml:space="preserve">polymers; Biodegradable and conducting polymers with examples.</w:t>
      </w:r>
    </w:p>
    <w:p>
      <w:pPr>
        <w:pStyle w:val="Heading1"/>
      </w:pPr>
      <w:bookmarkStart w:id="25" w:name="learning-objectives"/>
      <w:bookmarkEnd w:id="25"/>
      <w:r>
        <w:t xml:space="preserve">Learning objectives</w:t>
      </w:r>
    </w:p>
    <w:p>
      <w:pPr>
        <w:pStyle w:val="FirstParagraph"/>
      </w:pPr>
      <w:r>
        <w:t xml:space="preserve">1. To make the students familiar with the basic principles of various</w:t>
      </w:r>
      <w:r>
        <w:t xml:space="preserve"> </w:t>
      </w:r>
      <w:r>
        <w:t xml:space="preserve">spectroscopic techniques (UV,IR, NMR, and MS).</w:t>
      </w:r>
    </w:p>
    <w:p>
      <w:pPr>
        <w:pStyle w:val="Compact"/>
        <w:numPr>
          <w:numId w:val="1001"/>
          <w:ilvl w:val="0"/>
        </w:numPr>
      </w:pPr>
      <w:r>
        <w:t xml:space="preserve">How to analyze NMR pulse sequences using this basic NMR theory</w:t>
      </w:r>
    </w:p>
    <w:p>
      <w:pPr>
        <w:pStyle w:val="Compact"/>
        <w:numPr>
          <w:numId w:val="1001"/>
          <w:ilvl w:val="0"/>
        </w:numPr>
      </w:pPr>
      <w:r>
        <w:t xml:space="preserve">How to execute basic 1-dimentional proton and carbon experiments on a</w:t>
      </w:r>
      <w:r>
        <w:t xml:space="preserve"> </w:t>
      </w:r>
      <w:r>
        <w:t xml:space="preserve">standard NMR spectrometer</w:t>
      </w:r>
    </w:p>
    <w:p>
      <w:pPr>
        <w:pStyle w:val="Compact"/>
        <w:numPr>
          <w:numId w:val="1001"/>
          <w:ilvl w:val="0"/>
        </w:numPr>
      </w:pPr>
      <w:r>
        <w:t xml:space="preserve">How to interpret 1-dimentional NMR spectra from simple organic compounds</w:t>
      </w:r>
    </w:p>
    <w:p>
      <w:pPr>
        <w:pStyle w:val="Compact"/>
        <w:numPr>
          <w:numId w:val="1001"/>
          <w:ilvl w:val="0"/>
        </w:numPr>
      </w:pPr>
      <w:r>
        <w:t xml:space="preserve">How to apply these spectroscopic techniques in the structure</w:t>
      </w:r>
      <w:r>
        <w:t xml:space="preserve"> </w:t>
      </w:r>
      <w:r>
        <w:t xml:space="preserve">elucidation of organic compounds.</w:t>
      </w:r>
    </w:p>
    <w:p>
      <w:pPr>
        <w:pStyle w:val="Compact"/>
        <w:numPr>
          <w:numId w:val="1001"/>
          <w:ilvl w:val="0"/>
        </w:numPr>
      </w:pPr>
      <w:r>
        <w:t xml:space="preserve">How to analyze experimental NMR, IR, UV, and MS spectra</w:t>
      </w:r>
    </w:p>
    <w:p>
      <w:pPr>
        <w:pStyle w:val="Compact"/>
        <w:numPr>
          <w:numId w:val="1001"/>
          <w:ilvl w:val="0"/>
        </w:numPr>
      </w:pPr>
      <w:r>
        <w:t xml:space="preserve">To gain knowledge on the chemistry of dyes and synthetic polymers.</w:t>
      </w:r>
    </w:p>
    <w:p>
      <w:pPr>
        <w:pStyle w:val="Heading1"/>
      </w:pPr>
      <w:bookmarkStart w:id="26" w:name="learning-outcomes"/>
      <w:bookmarkEnd w:id="26"/>
      <w:r>
        <w:t xml:space="preserve">Learning outcomes</w:t>
      </w:r>
    </w:p>
    <w:p>
      <w:pPr>
        <w:pStyle w:val="FirstParagraph"/>
      </w:pPr>
      <w:r>
        <w:t xml:space="preserve">At the end of the course, the students will be able to gain knowledge of</w:t>
      </w:r>
      <w:r>
        <w:t xml:space="preserve"> </w:t>
      </w:r>
      <w:r>
        <w:t xml:space="preserve">how various spectroscopic techniques are used in Organic Chemistry.</w:t>
      </w:r>
      <w:r>
        <w:t xml:space="preserve"> </w:t>
      </w:r>
      <w:r>
        <w:t xml:space="preserve">Students will be well conversant with the applications of spectroscopic</w:t>
      </w:r>
      <w:r>
        <w:t xml:space="preserve"> </w:t>
      </w:r>
      <w:r>
        <w:t xml:space="preserve">techniques towards the determination of molecular structures. In</w:t>
      </w:r>
      <w:r>
        <w:t xml:space="preserve"> </w:t>
      </w:r>
      <w:r>
        <w:t xml:space="preserve">summary, they will learn about how to solve chemical and structural</w:t>
      </w:r>
      <w:r>
        <w:t xml:space="preserve"> </w:t>
      </w:r>
      <w:r>
        <w:t xml:space="preserve">problems in a systematic manner by applying these spectroscopic</w:t>
      </w:r>
      <w:r>
        <w:t xml:space="preserve"> </w:t>
      </w:r>
      <w:r>
        <w:t xml:space="preserve">techniques. In addition they will get knowledge on dyes and polymers.</w:t>
      </w:r>
    </w:p>
    <w:p>
      <w:pPr>
        <w:pStyle w:val="Heading1"/>
      </w:pPr>
      <w:bookmarkStart w:id="27" w:name="recommended-textbook"/>
      <w:bookmarkEnd w:id="27"/>
      <w:r>
        <w:t xml:space="preserve">Recommended Textbook</w:t>
      </w:r>
    </w:p>
    <w:p>
      <w:pPr>
        <w:pStyle w:val="FirstParagraph"/>
      </w:pPr>
      <w:r>
        <w:t xml:space="preserve">1. Pavia, D.L., Lampman, G.M., and Kriz, G.S., "Introduction to</w:t>
      </w:r>
      <w:r>
        <w:t xml:space="preserve"> </w:t>
      </w:r>
      <w:r>
        <w:t xml:space="preserve">Spectroscopy"</w:t>
      </w:r>
    </w:p>
    <w:p>
      <w:pPr>
        <w:pStyle w:val="BodyText"/>
      </w:pPr>
      <w:r>
        <w:t xml:space="preserve">2. Silverstein, R.M., and Webster, F.X., "Spectrometric Identification</w:t>
      </w:r>
      <w:r>
        <w:t xml:space="preserve"> </w:t>
      </w:r>
      <w:r>
        <w:t xml:space="preserve">of Organic Compounds"</w:t>
      </w:r>
    </w:p>
    <w:p>
      <w:pPr>
        <w:pStyle w:val="Compact"/>
        <w:numPr>
          <w:numId w:val="1002"/>
          <w:ilvl w:val="0"/>
        </w:numPr>
      </w:pPr>
      <w:r>
        <w:t xml:space="preserve">Kemp, W. "Organic Spectroscopy"</w:t>
      </w:r>
    </w:p>
    <w:p>
      <w:pPr>
        <w:pStyle w:val="Compact"/>
        <w:numPr>
          <w:numId w:val="1002"/>
          <w:ilvl w:val="0"/>
        </w:numPr>
      </w:pPr>
      <w:r>
        <w:t xml:space="preserve">Kalsi, P.S., "Spectroscopy of Organic Compounds"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b17b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5caa7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c74f9b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V</dc:title>
  <dc:creator/>
  <dcterms:created xsi:type="dcterms:W3CDTF">2019-10-03T05:11:17Z</dcterms:created>
  <dcterms:modified xsi:type="dcterms:W3CDTF">2019-10-03T05:11:17Z</dcterms:modified>
</cp:coreProperties>
</file>