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8AB" w:rsidRDefault="00B35C79">
      <w:pPr>
        <w:ind w:right="-12" w:firstLine="135"/>
        <w:jc w:val="center"/>
      </w:pPr>
      <w:r>
        <w:rPr>
          <w:rFonts w:ascii="Arial Unicode MS" w:eastAsia="Arial Unicode MS" w:hAnsi="Arial Unicode MS" w:cs="Arial Unicode MS"/>
        </w:rPr>
        <w:t>스프링 개요 및 전자정부 프레임워크</w:t>
      </w:r>
    </w:p>
    <w:tbl>
      <w:tblPr>
        <w:tblStyle w:val="a5"/>
        <w:tblW w:w="111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0560"/>
      </w:tblGrid>
      <w:tr w:rsidR="006E28AB">
        <w:trPr>
          <w:trHeight w:val="435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8AB" w:rsidRDefault="00B35C79">
            <w:pPr>
              <w:ind w:right="-12" w:firstLine="135"/>
            </w:pPr>
            <w:r>
              <w:t>1</w:t>
            </w:r>
          </w:p>
        </w:tc>
        <w:tc>
          <w:tcPr>
            <w:tcW w:w="10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다음 설명 중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틀린것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은?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(1) 96년 발표된 자바언어가 관심을 끌었던 이유는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웹브라우저에서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화려한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에니메이션을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구현할 수 있는   애플릿 때문이었다.</w:t>
            </w:r>
            <w:r w:rsidR="00D43976"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(2) 자바 언어의 컴포넌트 기반 개발 방식의 장점을 내세우며 Sun은 같은 해 말 JavaBeans 컴포넌트 모델에 대한</w:t>
            </w:r>
            <w:r w:rsidR="00DE1727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스팩을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발표하였다.</w:t>
            </w:r>
            <w:r w:rsidR="001D609D"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6E28AB" w:rsidRDefault="00B35C79">
            <w:pPr>
              <w:ind w:right="-12"/>
            </w:pPr>
            <w:r>
              <w:rPr>
                <w:rFonts w:ascii="Arial Unicode MS" w:eastAsia="Arial Unicode MS" w:hAnsi="Arial Unicode MS" w:cs="Arial Unicode MS"/>
              </w:rPr>
              <w:t xml:space="preserve">(3) 자바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빈즈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스팩이란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자바 객체를 활용하여 어플리케이션을 개발하는 방법을 명시한 코딩 정책을 말한다.</w:t>
            </w:r>
            <w:r w:rsidR="001D609D"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(4) 자바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빈즈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스팩이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발표된 이후, 자바는 실제적인 기업용 어플리케이션에 적용되었다.</w:t>
            </w:r>
            <w:r w:rsidR="001D609D">
              <w:rPr>
                <w:rFonts w:ascii="Arial Unicode MS" w:eastAsia="Arial Unicode MS" w:hAnsi="Arial Unicode MS" w:cs="Arial Unicode MS" w:hint="eastAsia"/>
              </w:rPr>
              <w:t>x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(5) Sun에서는 자바가 기업용 어플리케이션 제작 시 사용되게 하기 위해 기존의 자바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빈즈에서는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지원하지 않았던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트랜잭션 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보안, 분산 컴퓨팅 등의 서비스를 추가한 새로운 자바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빈즈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스팩을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발표하게 되었는데, 이것이 바로 기업용 자바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빈즈인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EJB(Enterprise JavaBeans)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스팩이었다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>o</w:t>
            </w:r>
          </w:p>
        </w:tc>
      </w:tr>
      <w:tr w:rsidR="006E28AB">
        <w:trPr>
          <w:trHeight w:val="3915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8AB" w:rsidRDefault="00B35C79">
            <w:pPr>
              <w:ind w:right="-12" w:firstLine="135"/>
            </w:pPr>
            <w: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다음 설명 중 틀린 것은?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(1) EJB는 개발자가 직접 구현해야 할 업무를 다양한 서비스로 지원하고 있으며, 특히 트랜잭션, 보안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등을  자바소스에서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직접 구현하는 프로그래밍 적으로가 아닌, XML과 같은 선언적 방법으로 지원받을 수 있는 장점이 있었다</w:t>
            </w:r>
            <w:r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6E28AB" w:rsidRDefault="00B35C79" w:rsidP="005A3B13">
            <w:pPr>
              <w:ind w:right="-12"/>
            </w:pPr>
            <w:r>
              <w:rPr>
                <w:rFonts w:ascii="Arial Unicode MS" w:eastAsia="Arial Unicode MS" w:hAnsi="Arial Unicode MS" w:cs="Arial Unicode MS"/>
              </w:rPr>
              <w:t xml:space="preserve">(2) EJB의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배포디스크립터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홈 인터페이스,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리모트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인터페이스, 로컬 인터페이스 등, 사용상의 복잡성은 개발자로 하여금</w:t>
            </w:r>
            <w:r w:rsidR="005A3B1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실제 핵심 비즈니스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로직에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집중할 수 없는 수준이었기 때문에 개발자들에게 점점 외면당하게 되었다.</w:t>
            </w:r>
            <w:r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6E28AB" w:rsidRDefault="00B35C79">
            <w:pPr>
              <w:ind w:right="-12"/>
            </w:pPr>
            <w:r>
              <w:rPr>
                <w:rFonts w:ascii="Arial Unicode MS" w:eastAsia="Arial Unicode MS" w:hAnsi="Arial Unicode MS" w:cs="Arial Unicode MS"/>
              </w:rPr>
              <w:t xml:space="preserve">(3) EJB는 이름에서 알 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듯, 기존의 자바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빈즈를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엔터프라이즈급으로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확장한 기술이기 때문에 기존 자바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빈즈에</w:t>
            </w:r>
            <w:proofErr w:type="spellEnd"/>
            <w:r w:rsidR="005A3B1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익숙한 개발자라면 누구나 EJB 사용에 큰 무리가 없었다.</w:t>
            </w:r>
            <w:r>
              <w:rPr>
                <w:rFonts w:ascii="Arial Unicode MS" w:eastAsia="Arial Unicode MS" w:hAnsi="Arial Unicode MS" w:cs="Arial Unicode MS" w:hint="eastAsia"/>
              </w:rPr>
              <w:t>x</w:t>
            </w:r>
          </w:p>
          <w:p w:rsidR="006E28AB" w:rsidRDefault="00B35C79" w:rsidP="005A3B13">
            <w:pPr>
              <w:ind w:right="-12"/>
            </w:pPr>
            <w:r>
              <w:rPr>
                <w:rFonts w:ascii="Arial Unicode MS" w:eastAsia="Arial Unicode MS" w:hAnsi="Arial Unicode MS" w:cs="Arial Unicode MS"/>
              </w:rPr>
              <w:t xml:space="preserve">(4) EJB는 이름으로 봐서는 자바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빈즈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스팩을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계승 및 유지한 것처럼 보이지만, 사실상 기존의 자바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빈즈와의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유사성은</w:t>
            </w:r>
            <w:r w:rsidR="005A3B1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전혀 없는 기술로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봐야한다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o</w:t>
            </w:r>
          </w:p>
        </w:tc>
      </w:tr>
      <w:tr w:rsidR="006E28AB">
        <w:trPr>
          <w:trHeight w:val="414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다음 설명 중 틀린 것은?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(1) 관점 지향 프로그래밍(AOP)과 의존성 주입(DI)을 이용하면, 굳이 EJB를 이용하지 않더라도 선언적 트랜잭션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등  필요한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기술들을 구현할 수 있다는 사실을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알게됨으로서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EJB는 점점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외면받게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되었다.</w:t>
            </w:r>
            <w:r w:rsidR="007226BD"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(2) Road Johnson은 그의 저서인 Expert One-on-One: J2EE Design and Development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통해 스프링 프레임워크를 소개하였는데, 주 내용은 기존의 평범한 자바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빈즈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(POJO)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기업용 어플리케이션을 제작할 수 있다는</w:t>
            </w:r>
            <w:r w:rsidR="007226BD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내용이었다.</w:t>
            </w:r>
            <w:r w:rsidR="009C4560"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(3) 복잡한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기술없이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평범한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자바빈즈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(POJO)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선언적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트랜잭션 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보안 등을 구현할 수 있다면 굳이 설정이 복잡한</w:t>
            </w:r>
            <w:r w:rsidR="009C456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EJB를 개발자들이 사용할 이유가 없다.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(4) POJO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만로도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자바 개발자가 원하는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엔터프라즈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수준의 서비스를 제공할 수 있는 이유는 DI와 AOP가 적용되었기</w:t>
            </w:r>
            <w:r w:rsidR="00237975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때문이며, 스프링을 지배하는 핵심 개발 원리 이기도 하다</w:t>
            </w:r>
            <w:r w:rsidR="00237975">
              <w:rPr>
                <w:rFonts w:ascii="Arial Unicode MS" w:eastAsia="Arial Unicode MS" w:hAnsi="Arial Unicode MS" w:cs="Arial Unicode MS" w:hint="eastAsia"/>
              </w:rPr>
              <w:t xml:space="preserve"> o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(5) DI는 객체간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결합도를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낮추고</w:t>
            </w:r>
            <w:r w:rsidR="00237975">
              <w:rPr>
                <w:rFonts w:ascii="Arial Unicode MS" w:eastAsia="Arial Unicode MS" w:hAnsi="Arial Unicode MS" w:cs="Arial Unicode MS" w:hint="eastAsia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 xml:space="preserve">, AOP는 특정 객체와 공통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로직과의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결합도를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낮춰준다.</w:t>
            </w:r>
            <w:r w:rsidR="00795F90">
              <w:rPr>
                <w:rFonts w:ascii="Arial Unicode MS" w:eastAsia="Arial Unicode MS" w:hAnsi="Arial Unicode MS" w:cs="Arial Unicode MS" w:hint="eastAsia"/>
              </w:rPr>
              <w:t xml:space="preserve"> O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(6) 트랜잭션, 보안 등의 처리는 프로그래밍적으로는 처리가 불가능하다.</w:t>
            </w:r>
          </w:p>
        </w:tc>
      </w:tr>
      <w:tr w:rsidR="006E28AB">
        <w:trPr>
          <w:trHeight w:val="324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다음 설명 중 틀린 것은?</w:t>
            </w:r>
          </w:p>
          <w:p w:rsidR="006E28AB" w:rsidRDefault="00B35C79" w:rsidP="0079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(1) Java 언어는 사설 표준이므로, 업체마다 자신들의 자체 프레임워크를 구축하여 프로젝트에 적용하다 보니</w:t>
            </w:r>
            <w:r w:rsidR="00795F9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개발의 수준, 방법 등의 차이로 인하여 여러 문제점들이 발생하고 있다.</w:t>
            </w:r>
          </w:p>
          <w:p w:rsidR="006E28AB" w:rsidRDefault="00B35C79">
            <w:pPr>
              <w:ind w:right="-12"/>
            </w:pPr>
            <w:r>
              <w:rPr>
                <w:rFonts w:ascii="Arial Unicode MS" w:eastAsia="Arial Unicode MS" w:hAnsi="Arial Unicode MS" w:cs="Arial Unicode MS"/>
              </w:rPr>
              <w:t xml:space="preserve">(2) 국내에서는 공공부문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정보화사업에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표준화된 개발 프레임워크를 개발 및 도입하였는데, 이를 전자정부 프레임워크라 한다.</w:t>
            </w:r>
            <w:r w:rsidR="003F4F02">
              <w:rPr>
                <w:rFonts w:ascii="Arial Unicode MS" w:eastAsia="Arial Unicode MS" w:hAnsi="Arial Unicode MS" w:cs="Arial Unicode MS" w:hint="eastAsia"/>
              </w:rPr>
              <w:t>o</w:t>
            </w:r>
          </w:p>
          <w:p w:rsidR="006E28AB" w:rsidRDefault="00B35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(3) 전자정부 프레임워크는 2008년 오픈 소스인 스프링 프레임워크를 기반으로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웹어플리케이션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개발에 필요한 개발 환경 및 여러 기능을 미리 구현해 놓았다.</w:t>
            </w:r>
            <w:r w:rsidR="003F4F02">
              <w:rPr>
                <w:rFonts w:ascii="Arial Unicode MS" w:eastAsia="Arial Unicode MS" w:hAnsi="Arial Unicode MS" w:cs="Arial Unicode MS" w:hint="eastAsia"/>
              </w:rPr>
              <w:t>o</w:t>
            </w:r>
            <w:bookmarkStart w:id="0" w:name="_GoBack"/>
            <w:bookmarkEnd w:id="0"/>
          </w:p>
          <w:p w:rsidR="006E28AB" w:rsidRDefault="00B35C79" w:rsidP="00795F90">
            <w:pPr>
              <w:ind w:right="-12"/>
            </w:pPr>
            <w:r>
              <w:rPr>
                <w:rFonts w:ascii="Arial Unicode MS" w:eastAsia="Arial Unicode MS" w:hAnsi="Arial Unicode MS" w:cs="Arial Unicode MS"/>
              </w:rPr>
              <w:t>(4) 전자정부 프레임워크를 도입하면 소프트웨어의 표준화, 품질 향상 및 컴포넌트의 중복 개발 등의 문제를 방지할 수</w:t>
            </w:r>
            <w:r w:rsidR="00795F9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있으며 특정 업체의 종속성 심화 문제를 해결할 수 있다.</w:t>
            </w:r>
          </w:p>
        </w:tc>
      </w:tr>
    </w:tbl>
    <w:p w:rsidR="006E28AB" w:rsidRDefault="00B35C79">
      <w:pPr>
        <w:ind w:right="-12" w:firstLine="135"/>
      </w:pPr>
      <w:r>
        <w:t xml:space="preserve"> </w:t>
      </w:r>
    </w:p>
    <w:p w:rsidR="006E28AB" w:rsidRDefault="006E28AB">
      <w:pPr>
        <w:ind w:right="-12" w:firstLine="135"/>
      </w:pPr>
    </w:p>
    <w:sectPr w:rsidR="006E28AB">
      <w:pgSz w:w="11909" w:h="16834"/>
      <w:pgMar w:top="708" w:right="293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AB"/>
    <w:rsid w:val="001D609D"/>
    <w:rsid w:val="00237975"/>
    <w:rsid w:val="003F4F02"/>
    <w:rsid w:val="005A3B13"/>
    <w:rsid w:val="006E28AB"/>
    <w:rsid w:val="007226BD"/>
    <w:rsid w:val="00795F90"/>
    <w:rsid w:val="009C4560"/>
    <w:rsid w:val="00B35C79"/>
    <w:rsid w:val="00D43976"/>
    <w:rsid w:val="00DE1727"/>
    <w:rsid w:val="00E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E572DA-4A4F-4714-AB86-46535117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12</cp:revision>
  <dcterms:created xsi:type="dcterms:W3CDTF">2020-12-22T00:16:00Z</dcterms:created>
  <dcterms:modified xsi:type="dcterms:W3CDTF">2020-12-22T04:10:00Z</dcterms:modified>
</cp:coreProperties>
</file>