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0E0B61" w14:textId="77777777" w:rsidR="00174970" w:rsidRDefault="00000000">
      <w:pPr>
        <w:spacing w:after="40"/>
        <w:jc w:val="center"/>
      </w:pPr>
      <w:r>
        <w:rPr>
          <w:rFonts w:ascii="Calibri" w:eastAsia="Calibri" w:hAnsi="Calibri" w:cs="Calibri"/>
          <w:b/>
          <w:bCs/>
          <w:color w:val="1F3864"/>
          <w:sz w:val="32"/>
          <w:szCs w:val="32"/>
        </w:rPr>
        <w:t>Keerthi Gudipati</w:t>
      </w:r>
    </w:p>
    <w:p w14:paraId="2ED7739D" w14:textId="77777777" w:rsidR="00174970" w:rsidRDefault="00000000">
      <w:pPr>
        <w:spacing w:after="160"/>
        <w:jc w:val="center"/>
      </w:pPr>
      <w:r>
        <w:rPr>
          <w:rFonts w:ascii="Calibri" w:eastAsia="Calibri" w:hAnsi="Calibri" w:cs="Calibri"/>
          <w:sz w:val="19"/>
          <w:szCs w:val="19"/>
        </w:rPr>
        <w:t>United States | 940-354-9729 | kgudipati14@gmail.com | linkedin.com/in/keerthi-g-7960722ab</w:t>
      </w:r>
    </w:p>
    <w:p w14:paraId="1A7B0CAE" w14:textId="77777777" w:rsidR="00174970" w:rsidRDefault="00000000">
      <w:pPr>
        <w:pBdr>
          <w:bottom w:val="single" w:sz="6" w:space="2" w:color="1F3864"/>
        </w:pBdr>
        <w:spacing w:before="240" w:after="120"/>
      </w:pPr>
      <w:r>
        <w:rPr>
          <w:rFonts w:ascii="Calibri" w:eastAsia="Calibri" w:hAnsi="Calibri" w:cs="Calibri"/>
          <w:b/>
          <w:bCs/>
          <w:color w:val="1F3864"/>
          <w:sz w:val="24"/>
          <w:szCs w:val="24"/>
        </w:rPr>
        <w:t>PROFESSIONAL SUMMARY</w:t>
      </w:r>
    </w:p>
    <w:p w14:paraId="7DA21CFD" w14:textId="77777777" w:rsidR="00174970" w:rsidRDefault="00000000">
      <w:pPr>
        <w:spacing w:after="160"/>
      </w:pPr>
      <w:r>
        <w:rPr>
          <w:rFonts w:ascii="Calibri" w:eastAsia="Calibri" w:hAnsi="Calibri" w:cs="Calibri"/>
          <w:sz w:val="21"/>
          <w:szCs w:val="21"/>
        </w:rPr>
        <w:t xml:space="preserve">Dynamics 365 Business Systems Analyst with </w:t>
      </w:r>
      <w:r>
        <w:rPr>
          <w:rFonts w:ascii="Calibri" w:eastAsia="Calibri" w:hAnsi="Calibri" w:cs="Calibri"/>
          <w:b/>
          <w:bCs/>
          <w:sz w:val="21"/>
          <w:szCs w:val="21"/>
        </w:rPr>
        <w:t>5+ years</w:t>
      </w:r>
      <w:r>
        <w:rPr>
          <w:rFonts w:ascii="Calibri" w:eastAsia="Calibri" w:hAnsi="Calibri" w:cs="Calibri"/>
          <w:sz w:val="21"/>
          <w:szCs w:val="21"/>
        </w:rPr>
        <w:t xml:space="preserve"> of experience supporting, implementing, and optimizing Microsoft Dynamics 365 CE and Business Central applications across </w:t>
      </w:r>
      <w:r>
        <w:rPr>
          <w:rFonts w:ascii="Calibri" w:eastAsia="Calibri" w:hAnsi="Calibri" w:cs="Calibri"/>
          <w:b/>
          <w:bCs/>
          <w:sz w:val="21"/>
          <w:szCs w:val="21"/>
        </w:rPr>
        <w:t>Sales, Retail/point-of-sale, Field Service, and Customer Service</w:t>
      </w:r>
      <w:r>
        <w:rPr>
          <w:rFonts w:ascii="Calibri" w:eastAsia="Calibri" w:hAnsi="Calibri" w:cs="Calibri"/>
          <w:sz w:val="21"/>
          <w:szCs w:val="21"/>
        </w:rPr>
        <w:t xml:space="preserve"> functions for enterprise and multi-entity businesses. Skilled at translating business processes into system requirements, </w:t>
      </w:r>
      <w:r>
        <w:rPr>
          <w:rFonts w:ascii="Calibri" w:eastAsia="Calibri" w:hAnsi="Calibri" w:cs="Calibri"/>
          <w:b/>
          <w:bCs/>
          <w:sz w:val="21"/>
          <w:szCs w:val="21"/>
        </w:rPr>
        <w:t>developing test plans and UAT validation checklists for new applications and version upgrades</w:t>
      </w:r>
      <w:r>
        <w:rPr>
          <w:rFonts w:ascii="Calibri" w:eastAsia="Calibri" w:hAnsi="Calibri" w:cs="Calibri"/>
          <w:sz w:val="21"/>
          <w:szCs w:val="21"/>
        </w:rPr>
        <w:t xml:space="preserve">, and partnering directly with stakeholders and end users to resolve application-functionality and data-integrity issues. </w:t>
      </w:r>
      <w:r>
        <w:rPr>
          <w:rFonts w:ascii="Calibri" w:eastAsia="Calibri" w:hAnsi="Calibri" w:cs="Calibri"/>
          <w:b/>
          <w:bCs/>
          <w:sz w:val="21"/>
          <w:szCs w:val="21"/>
        </w:rPr>
        <w:t>Experienced gathering requirements and producing technical and process documentation</w:t>
      </w:r>
      <w:r>
        <w:rPr>
          <w:rFonts w:ascii="Calibri" w:eastAsia="Calibri" w:hAnsi="Calibri" w:cs="Calibri"/>
          <w:sz w:val="21"/>
          <w:szCs w:val="21"/>
        </w:rPr>
        <w:t xml:space="preserve"> across full SDLC/Agile implementation cycles, building </w:t>
      </w:r>
      <w:r>
        <w:rPr>
          <w:rFonts w:ascii="Calibri" w:eastAsia="Calibri" w:hAnsi="Calibri" w:cs="Calibri"/>
          <w:b/>
          <w:bCs/>
          <w:sz w:val="21"/>
          <w:szCs w:val="21"/>
        </w:rPr>
        <w:t>Power BI</w:t>
      </w:r>
      <w:r>
        <w:rPr>
          <w:rFonts w:ascii="Calibri" w:eastAsia="Calibri" w:hAnsi="Calibri" w:cs="Calibri"/>
          <w:sz w:val="21"/>
          <w:szCs w:val="21"/>
        </w:rPr>
        <w:t xml:space="preserve"> reporting for operational and executive decision-making, and configuring ERP modules </w:t>
      </w:r>
      <w:r>
        <w:rPr>
          <w:rFonts w:ascii="Calibri" w:eastAsia="Calibri" w:hAnsi="Calibri" w:cs="Calibri"/>
          <w:b/>
          <w:bCs/>
          <w:sz w:val="21"/>
          <w:szCs w:val="21"/>
        </w:rPr>
        <w:t>(Item/Vendor Cards, purchase orders, purchase invoices, sales orders, sales invoices, inventory)</w:t>
      </w:r>
      <w:r>
        <w:rPr>
          <w:rFonts w:ascii="Calibri" w:eastAsia="Calibri" w:hAnsi="Calibri" w:cs="Calibri"/>
          <w:sz w:val="21"/>
          <w:szCs w:val="21"/>
        </w:rPr>
        <w:t xml:space="preserve"> in Business Central for retail and manufacturing operations. Builds </w:t>
      </w:r>
      <w:r>
        <w:rPr>
          <w:rFonts w:ascii="Calibri" w:eastAsia="Calibri" w:hAnsi="Calibri" w:cs="Calibri"/>
          <w:b/>
          <w:bCs/>
          <w:sz w:val="21"/>
          <w:szCs w:val="21"/>
        </w:rPr>
        <w:t>Power Apps (Canvas and Model-Driven)</w:t>
      </w:r>
      <w:r>
        <w:rPr>
          <w:rFonts w:ascii="Calibri" w:eastAsia="Calibri" w:hAnsi="Calibri" w:cs="Calibri"/>
          <w:sz w:val="21"/>
          <w:szCs w:val="21"/>
        </w:rPr>
        <w:t xml:space="preserve"> and </w:t>
      </w:r>
      <w:r>
        <w:rPr>
          <w:rFonts w:ascii="Calibri" w:eastAsia="Calibri" w:hAnsi="Calibri" w:cs="Calibri"/>
          <w:b/>
          <w:bCs/>
          <w:sz w:val="21"/>
          <w:szCs w:val="21"/>
        </w:rPr>
        <w:t>Power Automate</w:t>
      </w:r>
      <w:r>
        <w:rPr>
          <w:rFonts w:ascii="Calibri" w:eastAsia="Calibri" w:hAnsi="Calibri" w:cs="Calibri"/>
          <w:sz w:val="21"/>
          <w:szCs w:val="21"/>
        </w:rPr>
        <w:t xml:space="preserve"> solutions on Dataverse to extend business applications beyond out-of-the-box </w:t>
      </w:r>
      <w:proofErr w:type="gramStart"/>
      <w:r>
        <w:rPr>
          <w:rFonts w:ascii="Calibri" w:eastAsia="Calibri" w:hAnsi="Calibri" w:cs="Calibri"/>
          <w:sz w:val="21"/>
          <w:szCs w:val="21"/>
        </w:rPr>
        <w:t>functionality, and</w:t>
      </w:r>
      <w:proofErr w:type="gramEnd"/>
      <w:r>
        <w:rPr>
          <w:rFonts w:ascii="Calibri" w:eastAsia="Calibri" w:hAnsi="Calibri" w:cs="Calibri"/>
          <w:sz w:val="21"/>
          <w:szCs w:val="21"/>
        </w:rPr>
        <w:t xml:space="preserve"> has led client workshops and solution demonstrations to promote application adoption across business units. Holds </w:t>
      </w:r>
      <w:r>
        <w:rPr>
          <w:rFonts w:ascii="Calibri" w:eastAsia="Calibri" w:hAnsi="Calibri" w:cs="Calibri"/>
          <w:b/>
          <w:bCs/>
          <w:sz w:val="21"/>
          <w:szCs w:val="21"/>
        </w:rPr>
        <w:t>PL-200 (Power Platform Functional Consultant)</w:t>
      </w:r>
      <w:r>
        <w:rPr>
          <w:rFonts w:ascii="Calibri" w:eastAsia="Calibri" w:hAnsi="Calibri" w:cs="Calibri"/>
          <w:sz w:val="21"/>
          <w:szCs w:val="21"/>
        </w:rPr>
        <w:t xml:space="preserve"> and </w:t>
      </w:r>
      <w:r>
        <w:rPr>
          <w:rFonts w:ascii="Calibri" w:eastAsia="Calibri" w:hAnsi="Calibri" w:cs="Calibri"/>
          <w:b/>
          <w:bCs/>
          <w:sz w:val="21"/>
          <w:szCs w:val="21"/>
        </w:rPr>
        <w:t>PL-400 (Power Platform Developer)</w:t>
      </w:r>
      <w:r>
        <w:rPr>
          <w:rFonts w:ascii="Calibri" w:eastAsia="Calibri" w:hAnsi="Calibri" w:cs="Calibri"/>
          <w:sz w:val="21"/>
          <w:szCs w:val="21"/>
        </w:rPr>
        <w:t xml:space="preserve"> certifications.</w:t>
      </w:r>
    </w:p>
    <w:p w14:paraId="4F3F1570" w14:textId="77777777" w:rsidR="00174970" w:rsidRDefault="00000000">
      <w:pPr>
        <w:pBdr>
          <w:bottom w:val="single" w:sz="6" w:space="2" w:color="1F3864"/>
        </w:pBdr>
        <w:spacing w:before="240" w:after="120"/>
      </w:pPr>
      <w:r>
        <w:rPr>
          <w:rFonts w:ascii="Calibri" w:eastAsia="Calibri" w:hAnsi="Calibri" w:cs="Calibri"/>
          <w:b/>
          <w:bCs/>
          <w:color w:val="1F3864"/>
          <w:sz w:val="24"/>
          <w:szCs w:val="24"/>
        </w:rPr>
        <w:t>TECHNICAL SKILLS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0"/>
      </w:tblGrid>
      <w:tr w:rsidR="00174970" w14:paraId="23E78058" w14:textId="77777777">
        <w:tblPrEx>
          <w:tblCellMar>
            <w:top w:w="0" w:type="dxa"/>
            <w:bottom w:w="0" w:type="dxa"/>
          </w:tblCellMar>
        </w:tblPrEx>
        <w:tc>
          <w:tcPr>
            <w:tcW w:w="2200" w:type="dxa"/>
            <w:shd w:val="clear" w:color="auto" w:fill="EDEDED"/>
            <w:tcMar>
              <w:top w:w="80" w:type="dxa"/>
              <w:left w:w="100" w:type="dxa"/>
              <w:bottom w:w="80" w:type="dxa"/>
              <w:right w:w="100" w:type="dxa"/>
            </w:tcMar>
          </w:tcPr>
          <w:p w14:paraId="4226495F" w14:textId="77777777" w:rsidR="00174970" w:rsidRDefault="00000000">
            <w:r>
              <w:rPr>
                <w:rFonts w:ascii="Calibri" w:eastAsia="Calibri" w:hAnsi="Calibri" w:cs="Calibri"/>
                <w:b/>
                <w:bCs/>
              </w:rPr>
              <w:t>Dynamics 365 / ERP</w:t>
            </w:r>
          </w:p>
        </w:tc>
        <w:tc>
          <w:tcPr>
            <w:tcW w:w="8000" w:type="dxa"/>
            <w:tcMar>
              <w:top w:w="80" w:type="dxa"/>
              <w:left w:w="100" w:type="dxa"/>
              <w:bottom w:w="80" w:type="dxa"/>
              <w:right w:w="100" w:type="dxa"/>
            </w:tcMar>
          </w:tcPr>
          <w:p w14:paraId="51D999A0" w14:textId="77777777" w:rsidR="00174970" w:rsidRDefault="00000000">
            <w:r>
              <w:rPr>
                <w:rFonts w:ascii="Calibri" w:eastAsia="Calibri" w:hAnsi="Calibri" w:cs="Calibri"/>
              </w:rPr>
              <w:t>Dynamics 365 CE (Sales, Marketing, Field Service, Customer Service), Business Central (BC) — Item/Vendor Cards, POs, PIs, Sales Orders/Invoices, Inventory, POS &amp; retail configuration, Dynamics CRM 2011/2015/2016</w:t>
            </w:r>
          </w:p>
        </w:tc>
      </w:tr>
      <w:tr w:rsidR="00174970" w14:paraId="7049FFB0" w14:textId="77777777">
        <w:tblPrEx>
          <w:tblCellMar>
            <w:top w:w="0" w:type="dxa"/>
            <w:bottom w:w="0" w:type="dxa"/>
          </w:tblCellMar>
        </w:tblPrEx>
        <w:tc>
          <w:tcPr>
            <w:tcW w:w="2200" w:type="dxa"/>
            <w:shd w:val="clear" w:color="auto" w:fill="EDEDED"/>
            <w:tcMar>
              <w:top w:w="80" w:type="dxa"/>
              <w:left w:w="100" w:type="dxa"/>
              <w:bottom w:w="80" w:type="dxa"/>
              <w:right w:w="100" w:type="dxa"/>
            </w:tcMar>
          </w:tcPr>
          <w:p w14:paraId="0333750F" w14:textId="77777777" w:rsidR="00174970" w:rsidRDefault="00000000">
            <w:r>
              <w:rPr>
                <w:rFonts w:ascii="Calibri" w:eastAsia="Calibri" w:hAnsi="Calibri" w:cs="Calibri"/>
                <w:b/>
                <w:bCs/>
              </w:rPr>
              <w:t>Reporting &amp; Data</w:t>
            </w:r>
          </w:p>
        </w:tc>
        <w:tc>
          <w:tcPr>
            <w:tcW w:w="8000" w:type="dxa"/>
            <w:tcMar>
              <w:top w:w="80" w:type="dxa"/>
              <w:left w:w="100" w:type="dxa"/>
              <w:bottom w:w="80" w:type="dxa"/>
              <w:right w:w="100" w:type="dxa"/>
            </w:tcMar>
          </w:tcPr>
          <w:p w14:paraId="681E5FB1" w14:textId="77777777" w:rsidR="00174970" w:rsidRDefault="00000000">
            <w:r>
              <w:rPr>
                <w:rFonts w:ascii="Calibri" w:eastAsia="Calibri" w:hAnsi="Calibri" w:cs="Calibri"/>
              </w:rPr>
              <w:t xml:space="preserve">Power BI, SQL Server, MySQL, SSRS, </w:t>
            </w:r>
            <w:proofErr w:type="spellStart"/>
            <w:r>
              <w:rPr>
                <w:rFonts w:ascii="Calibri" w:eastAsia="Calibri" w:hAnsi="Calibri" w:cs="Calibri"/>
              </w:rPr>
              <w:t>FetchXML</w:t>
            </w:r>
            <w:proofErr w:type="spellEnd"/>
            <w:r>
              <w:rPr>
                <w:rFonts w:ascii="Calibri" w:eastAsia="Calibri" w:hAnsi="Calibri" w:cs="Calibri"/>
              </w:rPr>
              <w:t>, Postman</w:t>
            </w:r>
          </w:p>
        </w:tc>
      </w:tr>
      <w:tr w:rsidR="00174970" w14:paraId="4EC324FE" w14:textId="77777777">
        <w:tblPrEx>
          <w:tblCellMar>
            <w:top w:w="0" w:type="dxa"/>
            <w:bottom w:w="0" w:type="dxa"/>
          </w:tblCellMar>
        </w:tblPrEx>
        <w:tc>
          <w:tcPr>
            <w:tcW w:w="2200" w:type="dxa"/>
            <w:shd w:val="clear" w:color="auto" w:fill="EDEDED"/>
            <w:tcMar>
              <w:top w:w="80" w:type="dxa"/>
              <w:left w:w="100" w:type="dxa"/>
              <w:bottom w:w="80" w:type="dxa"/>
              <w:right w:w="100" w:type="dxa"/>
            </w:tcMar>
          </w:tcPr>
          <w:p w14:paraId="61E2F37A" w14:textId="77777777" w:rsidR="00174970" w:rsidRDefault="00000000">
            <w:r>
              <w:rPr>
                <w:rFonts w:ascii="Calibri" w:eastAsia="Calibri" w:hAnsi="Calibri" w:cs="Calibri"/>
                <w:b/>
                <w:bCs/>
              </w:rPr>
              <w:t>Power Platform</w:t>
            </w:r>
          </w:p>
        </w:tc>
        <w:tc>
          <w:tcPr>
            <w:tcW w:w="8000" w:type="dxa"/>
            <w:tcMar>
              <w:top w:w="80" w:type="dxa"/>
              <w:left w:w="100" w:type="dxa"/>
              <w:bottom w:w="80" w:type="dxa"/>
              <w:right w:w="100" w:type="dxa"/>
            </w:tcMar>
          </w:tcPr>
          <w:p w14:paraId="5AA388C7" w14:textId="77777777" w:rsidR="00174970" w:rsidRDefault="00000000">
            <w:r>
              <w:rPr>
                <w:rFonts w:ascii="Calibri" w:eastAsia="Calibri" w:hAnsi="Calibri" w:cs="Calibri"/>
              </w:rPr>
              <w:t xml:space="preserve">Power Apps (Model-Driven &amp; Canvas), Power Automate, Power Pages, Power Virtual Agent, </w:t>
            </w:r>
            <w:proofErr w:type="spellStart"/>
            <w:r>
              <w:rPr>
                <w:rFonts w:ascii="Calibri" w:eastAsia="Calibri" w:hAnsi="Calibri" w:cs="Calibri"/>
              </w:rPr>
              <w:t>PowerFX</w:t>
            </w:r>
            <w:proofErr w:type="spellEnd"/>
            <w:r>
              <w:rPr>
                <w:rFonts w:ascii="Calibri" w:eastAsia="Calibri" w:hAnsi="Calibri" w:cs="Calibri"/>
              </w:rPr>
              <w:t>, Copilot Studio, Copilot for Sales &amp; Customer Service, Dataverse</w:t>
            </w:r>
          </w:p>
        </w:tc>
      </w:tr>
      <w:tr w:rsidR="00174970" w14:paraId="5DCFADE3" w14:textId="77777777">
        <w:tblPrEx>
          <w:tblCellMar>
            <w:top w:w="0" w:type="dxa"/>
            <w:bottom w:w="0" w:type="dxa"/>
          </w:tblCellMar>
        </w:tblPrEx>
        <w:tc>
          <w:tcPr>
            <w:tcW w:w="2200" w:type="dxa"/>
            <w:shd w:val="clear" w:color="auto" w:fill="EDEDED"/>
            <w:tcMar>
              <w:top w:w="80" w:type="dxa"/>
              <w:left w:w="100" w:type="dxa"/>
              <w:bottom w:w="80" w:type="dxa"/>
              <w:right w:w="100" w:type="dxa"/>
            </w:tcMar>
          </w:tcPr>
          <w:p w14:paraId="2F6EF0ED" w14:textId="77777777" w:rsidR="00174970" w:rsidRDefault="00000000">
            <w:r>
              <w:rPr>
                <w:rFonts w:ascii="Calibri" w:eastAsia="Calibri" w:hAnsi="Calibri" w:cs="Calibri"/>
                <w:b/>
                <w:bCs/>
              </w:rPr>
              <w:t>Business &amp; Process Analysis</w:t>
            </w:r>
          </w:p>
        </w:tc>
        <w:tc>
          <w:tcPr>
            <w:tcW w:w="8000" w:type="dxa"/>
            <w:tcMar>
              <w:top w:w="80" w:type="dxa"/>
              <w:left w:w="100" w:type="dxa"/>
              <w:bottom w:w="80" w:type="dxa"/>
              <w:right w:w="100" w:type="dxa"/>
            </w:tcMar>
          </w:tcPr>
          <w:p w14:paraId="4E1D86F8" w14:textId="77777777" w:rsidR="00174970" w:rsidRDefault="00000000">
            <w:r>
              <w:rPr>
                <w:rFonts w:ascii="Calibri" w:eastAsia="Calibri" w:hAnsi="Calibri" w:cs="Calibri"/>
              </w:rPr>
              <w:t>Requirements gathering, technical/process documentation, test plan development, UAT/piloting new applications &amp; version upgrades, solution demonstrations, application adoption/advocacy</w:t>
            </w:r>
          </w:p>
        </w:tc>
      </w:tr>
      <w:tr w:rsidR="00174970" w14:paraId="18228253" w14:textId="77777777">
        <w:tblPrEx>
          <w:tblCellMar>
            <w:top w:w="0" w:type="dxa"/>
            <w:bottom w:w="0" w:type="dxa"/>
          </w:tblCellMar>
        </w:tblPrEx>
        <w:tc>
          <w:tcPr>
            <w:tcW w:w="2200" w:type="dxa"/>
            <w:shd w:val="clear" w:color="auto" w:fill="EDEDED"/>
            <w:tcMar>
              <w:top w:w="80" w:type="dxa"/>
              <w:left w:w="100" w:type="dxa"/>
              <w:bottom w:w="80" w:type="dxa"/>
              <w:right w:w="100" w:type="dxa"/>
            </w:tcMar>
          </w:tcPr>
          <w:p w14:paraId="034EB67C" w14:textId="77777777" w:rsidR="00174970" w:rsidRDefault="00000000">
            <w:r>
              <w:rPr>
                <w:rFonts w:ascii="Calibri" w:eastAsia="Calibri" w:hAnsi="Calibri" w:cs="Calibri"/>
                <w:b/>
                <w:bCs/>
              </w:rPr>
              <w:t>Methodology</w:t>
            </w:r>
          </w:p>
        </w:tc>
        <w:tc>
          <w:tcPr>
            <w:tcW w:w="8000" w:type="dxa"/>
            <w:tcMar>
              <w:top w:w="80" w:type="dxa"/>
              <w:left w:w="100" w:type="dxa"/>
              <w:bottom w:w="80" w:type="dxa"/>
              <w:right w:w="100" w:type="dxa"/>
            </w:tcMar>
          </w:tcPr>
          <w:p w14:paraId="7DBB5E6D" w14:textId="77777777" w:rsidR="00174970" w:rsidRDefault="00000000">
            <w:r>
              <w:rPr>
                <w:rFonts w:ascii="Calibri" w:eastAsia="Calibri" w:hAnsi="Calibri" w:cs="Calibri"/>
              </w:rPr>
              <w:t>Agile/Scrum, Safe Agile, SDLC, Azure DevOps sprint management, client requirements gathering</w:t>
            </w:r>
          </w:p>
        </w:tc>
      </w:tr>
      <w:tr w:rsidR="00174970" w14:paraId="54A2A2C9" w14:textId="77777777">
        <w:tblPrEx>
          <w:tblCellMar>
            <w:top w:w="0" w:type="dxa"/>
            <w:bottom w:w="0" w:type="dxa"/>
          </w:tblCellMar>
        </w:tblPrEx>
        <w:tc>
          <w:tcPr>
            <w:tcW w:w="2200" w:type="dxa"/>
            <w:shd w:val="clear" w:color="auto" w:fill="EDEDED"/>
            <w:tcMar>
              <w:top w:w="80" w:type="dxa"/>
              <w:left w:w="100" w:type="dxa"/>
              <w:bottom w:w="80" w:type="dxa"/>
              <w:right w:w="100" w:type="dxa"/>
            </w:tcMar>
          </w:tcPr>
          <w:p w14:paraId="7EEE64D1" w14:textId="77777777" w:rsidR="00174970" w:rsidRDefault="00000000">
            <w:r>
              <w:rPr>
                <w:rFonts w:ascii="Calibri" w:eastAsia="Calibri" w:hAnsi="Calibri" w:cs="Calibri"/>
                <w:b/>
                <w:bCs/>
              </w:rPr>
              <w:t>Development</w:t>
            </w:r>
          </w:p>
        </w:tc>
        <w:tc>
          <w:tcPr>
            <w:tcW w:w="8000" w:type="dxa"/>
            <w:tcMar>
              <w:top w:w="80" w:type="dxa"/>
              <w:left w:w="100" w:type="dxa"/>
              <w:bottom w:w="80" w:type="dxa"/>
              <w:right w:w="100" w:type="dxa"/>
            </w:tcMar>
          </w:tcPr>
          <w:p w14:paraId="1A9EAEBF" w14:textId="77777777" w:rsidR="00174970" w:rsidRDefault="00000000">
            <w:r>
              <w:rPr>
                <w:rFonts w:ascii="Calibri" w:eastAsia="Calibri" w:hAnsi="Calibri" w:cs="Calibri"/>
              </w:rPr>
              <w:t>C#, .NET, JavaScript, jQuery, HTML, CSS, Bootstrap, RESTful APIs, Entity Framework</w:t>
            </w:r>
          </w:p>
        </w:tc>
      </w:tr>
      <w:tr w:rsidR="00174970" w14:paraId="1791F627" w14:textId="77777777">
        <w:tblPrEx>
          <w:tblCellMar>
            <w:top w:w="0" w:type="dxa"/>
            <w:bottom w:w="0" w:type="dxa"/>
          </w:tblCellMar>
        </w:tblPrEx>
        <w:tc>
          <w:tcPr>
            <w:tcW w:w="2200" w:type="dxa"/>
            <w:shd w:val="clear" w:color="auto" w:fill="EDEDED"/>
            <w:tcMar>
              <w:top w:w="80" w:type="dxa"/>
              <w:left w:w="100" w:type="dxa"/>
              <w:bottom w:w="80" w:type="dxa"/>
              <w:right w:w="100" w:type="dxa"/>
            </w:tcMar>
          </w:tcPr>
          <w:p w14:paraId="7E4BEB35" w14:textId="77777777" w:rsidR="00174970" w:rsidRDefault="00000000">
            <w:r>
              <w:rPr>
                <w:rFonts w:ascii="Calibri" w:eastAsia="Calibri" w:hAnsi="Calibri" w:cs="Calibri"/>
                <w:b/>
                <w:bCs/>
              </w:rPr>
              <w:t>Azure</w:t>
            </w:r>
          </w:p>
        </w:tc>
        <w:tc>
          <w:tcPr>
            <w:tcW w:w="8000" w:type="dxa"/>
            <w:tcMar>
              <w:top w:w="80" w:type="dxa"/>
              <w:left w:w="100" w:type="dxa"/>
              <w:bottom w:w="80" w:type="dxa"/>
              <w:right w:w="100" w:type="dxa"/>
            </w:tcMar>
          </w:tcPr>
          <w:p w14:paraId="418B4990" w14:textId="77777777" w:rsidR="00174970" w:rsidRDefault="00000000">
            <w:r>
              <w:rPr>
                <w:rFonts w:ascii="Calibri" w:eastAsia="Calibri" w:hAnsi="Calibri" w:cs="Calibri"/>
              </w:rPr>
              <w:t>Azure Functions, Azure DevOps, Azure Entra ID (Active Directory), Azure Logic Apps, Azure App Services</w:t>
            </w:r>
          </w:p>
        </w:tc>
      </w:tr>
      <w:tr w:rsidR="00174970" w14:paraId="130EFB7A" w14:textId="77777777">
        <w:tblPrEx>
          <w:tblCellMar>
            <w:top w:w="0" w:type="dxa"/>
            <w:bottom w:w="0" w:type="dxa"/>
          </w:tblCellMar>
        </w:tblPrEx>
        <w:tc>
          <w:tcPr>
            <w:tcW w:w="2200" w:type="dxa"/>
            <w:shd w:val="clear" w:color="auto" w:fill="EDEDED"/>
            <w:tcMar>
              <w:top w:w="80" w:type="dxa"/>
              <w:left w:w="100" w:type="dxa"/>
              <w:bottom w:w="80" w:type="dxa"/>
              <w:right w:w="100" w:type="dxa"/>
            </w:tcMar>
          </w:tcPr>
          <w:p w14:paraId="559CEBAA" w14:textId="77777777" w:rsidR="00174970" w:rsidRDefault="00000000">
            <w:r>
              <w:rPr>
                <w:rFonts w:ascii="Calibri" w:eastAsia="Calibri" w:hAnsi="Calibri" w:cs="Calibri"/>
                <w:b/>
                <w:bCs/>
              </w:rPr>
              <w:t>Tools</w:t>
            </w:r>
          </w:p>
        </w:tc>
        <w:tc>
          <w:tcPr>
            <w:tcW w:w="8000" w:type="dxa"/>
            <w:tcMar>
              <w:top w:w="80" w:type="dxa"/>
              <w:left w:w="100" w:type="dxa"/>
              <w:bottom w:w="80" w:type="dxa"/>
              <w:right w:w="100" w:type="dxa"/>
            </w:tcMar>
          </w:tcPr>
          <w:p w14:paraId="0009CD20" w14:textId="77777777" w:rsidR="00174970" w:rsidRDefault="00000000">
            <w:r>
              <w:rPr>
                <w:rFonts w:ascii="Calibri" w:eastAsia="Calibri" w:hAnsi="Calibri" w:cs="Calibri"/>
              </w:rPr>
              <w:t>XRM Toolbox, Ribbon Workbench</w:t>
            </w:r>
          </w:p>
        </w:tc>
      </w:tr>
    </w:tbl>
    <w:p w14:paraId="40D2294D" w14:textId="77777777" w:rsidR="00174970" w:rsidRDefault="00000000">
      <w:pPr>
        <w:pBdr>
          <w:bottom w:val="single" w:sz="6" w:space="2" w:color="1F3864"/>
        </w:pBdr>
        <w:spacing w:before="240" w:after="120"/>
      </w:pPr>
      <w:r>
        <w:rPr>
          <w:rFonts w:ascii="Calibri" w:eastAsia="Calibri" w:hAnsi="Calibri" w:cs="Calibri"/>
          <w:b/>
          <w:bCs/>
          <w:color w:val="1F3864"/>
          <w:sz w:val="24"/>
          <w:szCs w:val="24"/>
        </w:rPr>
        <w:t>PROFESSIONAL EXPERIENCE</w:t>
      </w:r>
    </w:p>
    <w:p w14:paraId="59873606" w14:textId="77777777" w:rsidR="00174970" w:rsidRDefault="00000000">
      <w:pPr>
        <w:spacing w:before="160" w:after="20"/>
      </w:pPr>
      <w:r>
        <w:rPr>
          <w:rFonts w:ascii="Calibri" w:eastAsia="Calibri" w:hAnsi="Calibri" w:cs="Calibri"/>
          <w:b/>
          <w:bCs/>
          <w:i/>
          <w:iCs/>
          <w:color w:val="1F3864"/>
          <w:sz w:val="22"/>
          <w:szCs w:val="22"/>
        </w:rPr>
        <w:t>Gated Rentals</w:t>
      </w:r>
    </w:p>
    <w:p w14:paraId="33305DA5" w14:textId="4BCE5116" w:rsidR="00174970" w:rsidRDefault="00000000">
      <w:pPr>
        <w:tabs>
          <w:tab w:val="right" w:pos="9360"/>
        </w:tabs>
        <w:spacing w:after="80"/>
      </w:pPr>
      <w:r>
        <w:rPr>
          <w:rFonts w:ascii="Calibri" w:eastAsia="Calibri" w:hAnsi="Calibri" w:cs="Calibri"/>
          <w:b/>
          <w:bCs/>
          <w:sz w:val="21"/>
          <w:szCs w:val="21"/>
        </w:rPr>
        <w:t>Microsoft Dynamics 365 Developer</w:t>
      </w:r>
      <w:r>
        <w:rPr>
          <w:rFonts w:ascii="Calibri" w:eastAsia="Calibri" w:hAnsi="Calibri" w:cs="Calibri"/>
          <w:i/>
          <w:iCs/>
          <w:sz w:val="21"/>
          <w:szCs w:val="21"/>
        </w:rPr>
        <w:tab/>
        <w:t>Sep 2024 – Present</w:t>
      </w:r>
    </w:p>
    <w:p w14:paraId="61855822" w14:textId="77777777" w:rsidR="00174970" w:rsidRDefault="00000000">
      <w:pPr>
        <w:pStyle w:val="ListParagraph"/>
        <w:numPr>
          <w:ilvl w:val="0"/>
          <w:numId w:val="2"/>
        </w:numPr>
        <w:spacing w:after="80"/>
      </w:pPr>
      <w:r>
        <w:rPr>
          <w:rFonts w:ascii="Calibri" w:eastAsia="Calibri" w:hAnsi="Calibri" w:cs="Calibri"/>
          <w:sz w:val="21"/>
          <w:szCs w:val="21"/>
        </w:rPr>
        <w:t xml:space="preserve">Led a greenfield </w:t>
      </w:r>
      <w:r>
        <w:rPr>
          <w:rFonts w:ascii="Calibri" w:eastAsia="Calibri" w:hAnsi="Calibri" w:cs="Calibri"/>
          <w:b/>
          <w:bCs/>
          <w:sz w:val="21"/>
          <w:szCs w:val="21"/>
        </w:rPr>
        <w:t>Dynamics 365 CE</w:t>
      </w:r>
      <w:r>
        <w:rPr>
          <w:rFonts w:ascii="Calibri" w:eastAsia="Calibri" w:hAnsi="Calibri" w:cs="Calibri"/>
          <w:sz w:val="21"/>
          <w:szCs w:val="21"/>
        </w:rPr>
        <w:t xml:space="preserve"> implementation (Sales, Marketing, Field Service) and Power Platform rollout for a rental management business, gathering requirements directly from business stakeholders and analyzing existing business processes to define system requirements.</w:t>
      </w:r>
    </w:p>
    <w:p w14:paraId="5392FE58" w14:textId="77777777" w:rsidR="00174970" w:rsidRDefault="00000000">
      <w:pPr>
        <w:pStyle w:val="ListParagraph"/>
        <w:numPr>
          <w:ilvl w:val="0"/>
          <w:numId w:val="2"/>
        </w:numPr>
        <w:spacing w:after="80"/>
      </w:pPr>
      <w:r>
        <w:rPr>
          <w:rFonts w:ascii="Calibri" w:eastAsia="Calibri" w:hAnsi="Calibri" w:cs="Calibri"/>
          <w:sz w:val="21"/>
          <w:szCs w:val="21"/>
        </w:rPr>
        <w:t xml:space="preserve">Managed end-to-end </w:t>
      </w:r>
      <w:r>
        <w:rPr>
          <w:rFonts w:ascii="Calibri" w:eastAsia="Calibri" w:hAnsi="Calibri" w:cs="Calibri"/>
          <w:b/>
          <w:bCs/>
          <w:sz w:val="21"/>
          <w:szCs w:val="21"/>
        </w:rPr>
        <w:t>Business Central</w:t>
      </w:r>
      <w:r>
        <w:rPr>
          <w:rFonts w:ascii="Calibri" w:eastAsia="Calibri" w:hAnsi="Calibri" w:cs="Calibri"/>
          <w:sz w:val="21"/>
          <w:szCs w:val="21"/>
        </w:rPr>
        <w:t xml:space="preserve"> ERP configuration and operations — items, POs, PIs, sales orders, sales invoices, and inventory — for a rental and manufacturing </w:t>
      </w:r>
      <w:proofErr w:type="gramStart"/>
      <w:r>
        <w:rPr>
          <w:rFonts w:ascii="Calibri" w:eastAsia="Calibri" w:hAnsi="Calibri" w:cs="Calibri"/>
          <w:sz w:val="21"/>
          <w:szCs w:val="21"/>
        </w:rPr>
        <w:t>business, and</w:t>
      </w:r>
      <w:proofErr w:type="gramEnd"/>
      <w:r>
        <w:rPr>
          <w:rFonts w:ascii="Calibri" w:eastAsia="Calibri" w:hAnsi="Calibri" w:cs="Calibri"/>
          <w:sz w:val="21"/>
          <w:szCs w:val="21"/>
        </w:rPr>
        <w:t xml:space="preserve"> performed payroll auditing and data-integrity reviews across 20+ sister companies.</w:t>
      </w:r>
    </w:p>
    <w:p w14:paraId="493468AF" w14:textId="77777777" w:rsidR="00174970" w:rsidRDefault="00000000">
      <w:pPr>
        <w:pStyle w:val="ListParagraph"/>
        <w:numPr>
          <w:ilvl w:val="0"/>
          <w:numId w:val="2"/>
        </w:numPr>
        <w:spacing w:after="80"/>
      </w:pPr>
      <w:r>
        <w:rPr>
          <w:rFonts w:ascii="Calibri" w:eastAsia="Calibri" w:hAnsi="Calibri" w:cs="Calibri"/>
          <w:sz w:val="21"/>
          <w:szCs w:val="21"/>
        </w:rPr>
        <w:t xml:space="preserve">Configured </w:t>
      </w:r>
      <w:r>
        <w:rPr>
          <w:rFonts w:ascii="Calibri" w:eastAsia="Calibri" w:hAnsi="Calibri" w:cs="Calibri"/>
          <w:b/>
          <w:bCs/>
          <w:sz w:val="21"/>
          <w:szCs w:val="21"/>
        </w:rPr>
        <w:t>Business Central</w:t>
      </w:r>
      <w:r>
        <w:rPr>
          <w:rFonts w:ascii="Calibri" w:eastAsia="Calibri" w:hAnsi="Calibri" w:cs="Calibri"/>
          <w:sz w:val="21"/>
          <w:szCs w:val="21"/>
        </w:rPr>
        <w:t xml:space="preserve"> for asset management and warranty tracking on the manufacturing side of the business (trailer home production), supporting inventory, procurement, and order-tracking accuracy across departments.</w:t>
      </w:r>
    </w:p>
    <w:p w14:paraId="7AA0DEEE" w14:textId="77777777" w:rsidR="00174970" w:rsidRDefault="00000000">
      <w:pPr>
        <w:pStyle w:val="ListParagraph"/>
        <w:numPr>
          <w:ilvl w:val="0"/>
          <w:numId w:val="2"/>
        </w:numPr>
        <w:spacing w:after="80"/>
      </w:pPr>
      <w:r>
        <w:rPr>
          <w:rFonts w:ascii="Calibri" w:eastAsia="Calibri" w:hAnsi="Calibri" w:cs="Calibri"/>
          <w:sz w:val="21"/>
          <w:szCs w:val="21"/>
        </w:rPr>
        <w:t xml:space="preserve">Designed and built a </w:t>
      </w:r>
      <w:r>
        <w:rPr>
          <w:rFonts w:ascii="Calibri" w:eastAsia="Calibri" w:hAnsi="Calibri" w:cs="Calibri"/>
          <w:b/>
          <w:bCs/>
          <w:sz w:val="21"/>
          <w:szCs w:val="21"/>
        </w:rPr>
        <w:t>Power Pages</w:t>
      </w:r>
      <w:r>
        <w:rPr>
          <w:rFonts w:ascii="Calibri" w:eastAsia="Calibri" w:hAnsi="Calibri" w:cs="Calibri"/>
          <w:sz w:val="21"/>
          <w:szCs w:val="21"/>
        </w:rPr>
        <w:t xml:space="preserve"> portal integrating custom Dataverse tables and OOB functionality, enabling authenticated users to view dashboards, manage applications, track payments, and submit service requests; customized templates and multi-step forms with conditional logic for a multilingual, business-unit-facing experience.</w:t>
      </w:r>
    </w:p>
    <w:p w14:paraId="08955D1B" w14:textId="77777777" w:rsidR="00174970" w:rsidRDefault="00000000">
      <w:pPr>
        <w:pStyle w:val="ListParagraph"/>
        <w:numPr>
          <w:ilvl w:val="0"/>
          <w:numId w:val="2"/>
        </w:numPr>
        <w:spacing w:after="80"/>
      </w:pPr>
      <w:r>
        <w:rPr>
          <w:rFonts w:ascii="Calibri" w:eastAsia="Calibri" w:hAnsi="Calibri" w:cs="Calibri"/>
          <w:sz w:val="21"/>
          <w:szCs w:val="21"/>
        </w:rPr>
        <w:lastRenderedPageBreak/>
        <w:t xml:space="preserve">Built </w:t>
      </w:r>
      <w:r>
        <w:rPr>
          <w:rFonts w:ascii="Calibri" w:eastAsia="Calibri" w:hAnsi="Calibri" w:cs="Calibri"/>
          <w:b/>
          <w:bCs/>
          <w:sz w:val="21"/>
          <w:szCs w:val="21"/>
        </w:rPr>
        <w:t>Model-Driven Apps</w:t>
      </w:r>
      <w:r>
        <w:rPr>
          <w:rFonts w:ascii="Calibri" w:eastAsia="Calibri" w:hAnsi="Calibri" w:cs="Calibri"/>
          <w:sz w:val="21"/>
          <w:szCs w:val="21"/>
        </w:rPr>
        <w:t xml:space="preserve"> for internal case management and unit tracking, and a </w:t>
      </w:r>
      <w:r>
        <w:rPr>
          <w:rFonts w:ascii="Calibri" w:eastAsia="Calibri" w:hAnsi="Calibri" w:cs="Calibri"/>
          <w:b/>
          <w:bCs/>
          <w:sz w:val="21"/>
          <w:szCs w:val="21"/>
        </w:rPr>
        <w:t>Canvas App</w:t>
      </w:r>
      <w:r>
        <w:rPr>
          <w:rFonts w:ascii="Calibri" w:eastAsia="Calibri" w:hAnsi="Calibri" w:cs="Calibri"/>
          <w:sz w:val="21"/>
          <w:szCs w:val="21"/>
        </w:rPr>
        <w:t xml:space="preserve"> for QA/QC analysts using </w:t>
      </w:r>
      <w:proofErr w:type="spellStart"/>
      <w:r>
        <w:rPr>
          <w:rFonts w:ascii="Calibri" w:eastAsia="Calibri" w:hAnsi="Calibri" w:cs="Calibri"/>
          <w:sz w:val="21"/>
          <w:szCs w:val="21"/>
        </w:rPr>
        <w:t>PowerFX</w:t>
      </w:r>
      <w:proofErr w:type="spellEnd"/>
      <w:r>
        <w:rPr>
          <w:rFonts w:ascii="Calibri" w:eastAsia="Calibri" w:hAnsi="Calibri" w:cs="Calibri"/>
          <w:sz w:val="21"/>
          <w:szCs w:val="21"/>
        </w:rPr>
        <w:t xml:space="preserve"> and custom scripting, to extend Dynamics 365 functionality beyond out-of-the-box capability.</w:t>
      </w:r>
    </w:p>
    <w:p w14:paraId="65218609" w14:textId="77777777" w:rsidR="00174970" w:rsidRDefault="00000000">
      <w:pPr>
        <w:pStyle w:val="ListParagraph"/>
        <w:numPr>
          <w:ilvl w:val="0"/>
          <w:numId w:val="2"/>
        </w:numPr>
        <w:spacing w:after="80"/>
      </w:pPr>
      <w:r>
        <w:rPr>
          <w:rFonts w:ascii="Calibri" w:eastAsia="Calibri" w:hAnsi="Calibri" w:cs="Calibri"/>
          <w:sz w:val="21"/>
          <w:szCs w:val="21"/>
        </w:rPr>
        <w:t xml:space="preserve">Led UAT cycles and built validation checklists for ERP/CRM data-mapping accuracy, promoting solutions dev-to-test-to-prod using </w:t>
      </w:r>
      <w:r>
        <w:rPr>
          <w:rFonts w:ascii="Calibri" w:eastAsia="Calibri" w:hAnsi="Calibri" w:cs="Calibri"/>
          <w:b/>
          <w:bCs/>
          <w:sz w:val="21"/>
          <w:szCs w:val="21"/>
        </w:rPr>
        <w:t>Azure DevOps</w:t>
      </w:r>
      <w:r>
        <w:rPr>
          <w:rFonts w:ascii="Calibri" w:eastAsia="Calibri" w:hAnsi="Calibri" w:cs="Calibri"/>
          <w:sz w:val="21"/>
          <w:szCs w:val="21"/>
        </w:rPr>
        <w:t xml:space="preserve"> — functioning as the primary test-plan owner for new application rollouts.</w:t>
      </w:r>
    </w:p>
    <w:p w14:paraId="521FEE12" w14:textId="77777777" w:rsidR="00174970" w:rsidRDefault="00000000">
      <w:pPr>
        <w:pStyle w:val="ListParagraph"/>
        <w:numPr>
          <w:ilvl w:val="0"/>
          <w:numId w:val="2"/>
        </w:numPr>
        <w:spacing w:after="80"/>
      </w:pPr>
      <w:r>
        <w:rPr>
          <w:rFonts w:ascii="Calibri" w:eastAsia="Calibri" w:hAnsi="Calibri" w:cs="Calibri"/>
          <w:sz w:val="21"/>
          <w:szCs w:val="21"/>
        </w:rPr>
        <w:t xml:space="preserve">Delivered </w:t>
      </w:r>
      <w:r>
        <w:rPr>
          <w:rFonts w:ascii="Calibri" w:eastAsia="Calibri" w:hAnsi="Calibri" w:cs="Calibri"/>
          <w:b/>
          <w:bCs/>
          <w:sz w:val="21"/>
          <w:szCs w:val="21"/>
        </w:rPr>
        <w:t>Copilot Studio</w:t>
      </w:r>
      <w:r>
        <w:rPr>
          <w:rFonts w:ascii="Calibri" w:eastAsia="Calibri" w:hAnsi="Calibri" w:cs="Calibri"/>
          <w:sz w:val="21"/>
          <w:szCs w:val="21"/>
        </w:rPr>
        <w:t xml:space="preserve"> agents integrated with the client portal for tenant inquiries and service triage, and configured </w:t>
      </w:r>
      <w:r>
        <w:rPr>
          <w:rFonts w:ascii="Calibri" w:eastAsia="Calibri" w:hAnsi="Calibri" w:cs="Calibri"/>
          <w:b/>
          <w:bCs/>
          <w:sz w:val="21"/>
          <w:szCs w:val="21"/>
        </w:rPr>
        <w:t>Copilot for Sales and Customer Service</w:t>
      </w:r>
      <w:r>
        <w:rPr>
          <w:rFonts w:ascii="Calibri" w:eastAsia="Calibri" w:hAnsi="Calibri" w:cs="Calibri"/>
          <w:sz w:val="21"/>
          <w:szCs w:val="21"/>
        </w:rPr>
        <w:t xml:space="preserve"> with custom prompts and AI-driven flows via Power Automate.</w:t>
      </w:r>
    </w:p>
    <w:p w14:paraId="2DFD0A79" w14:textId="77777777" w:rsidR="00174970" w:rsidRDefault="00000000">
      <w:pPr>
        <w:pStyle w:val="ListParagraph"/>
        <w:numPr>
          <w:ilvl w:val="0"/>
          <w:numId w:val="2"/>
        </w:numPr>
        <w:spacing w:after="80"/>
      </w:pPr>
      <w:r>
        <w:rPr>
          <w:rFonts w:ascii="Calibri" w:eastAsia="Calibri" w:hAnsi="Calibri" w:cs="Calibri"/>
          <w:sz w:val="21"/>
          <w:szCs w:val="21"/>
        </w:rPr>
        <w:t xml:space="preserve">Automated business workflows with </w:t>
      </w:r>
      <w:r>
        <w:rPr>
          <w:rFonts w:ascii="Calibri" w:eastAsia="Calibri" w:hAnsi="Calibri" w:cs="Calibri"/>
          <w:b/>
          <w:bCs/>
          <w:sz w:val="21"/>
          <w:szCs w:val="21"/>
        </w:rPr>
        <w:t>Power Automate</w:t>
      </w:r>
      <w:r>
        <w:rPr>
          <w:rFonts w:ascii="Calibri" w:eastAsia="Calibri" w:hAnsi="Calibri" w:cs="Calibri"/>
          <w:sz w:val="21"/>
          <w:szCs w:val="21"/>
        </w:rPr>
        <w:t xml:space="preserve"> (payment confirmations, maintenance dispatch, notifications) and built a bidirectional sync flow between Dataverse (CRM) and Business Central to keep asset data aligned across both systems.</w:t>
      </w:r>
    </w:p>
    <w:p w14:paraId="5F8786F1" w14:textId="77777777" w:rsidR="00174970" w:rsidRDefault="00000000">
      <w:pPr>
        <w:pStyle w:val="ListParagraph"/>
        <w:numPr>
          <w:ilvl w:val="0"/>
          <w:numId w:val="2"/>
        </w:numPr>
        <w:spacing w:after="80"/>
      </w:pPr>
      <w:r>
        <w:rPr>
          <w:rFonts w:ascii="Calibri" w:eastAsia="Calibri" w:hAnsi="Calibri" w:cs="Calibri"/>
          <w:sz w:val="21"/>
          <w:szCs w:val="21"/>
        </w:rPr>
        <w:t xml:space="preserve">Developed </w:t>
      </w:r>
      <w:r>
        <w:rPr>
          <w:rFonts w:ascii="Calibri" w:eastAsia="Calibri" w:hAnsi="Calibri" w:cs="Calibri"/>
          <w:b/>
          <w:bCs/>
          <w:sz w:val="21"/>
          <w:szCs w:val="21"/>
        </w:rPr>
        <w:t>Azure Functions</w:t>
      </w:r>
      <w:r>
        <w:rPr>
          <w:rFonts w:ascii="Calibri" w:eastAsia="Calibri" w:hAnsi="Calibri" w:cs="Calibri"/>
          <w:sz w:val="21"/>
          <w:szCs w:val="21"/>
        </w:rPr>
        <w:t xml:space="preserve"> to integrate payment APIs from multiple third-party </w:t>
      </w:r>
      <w:proofErr w:type="gramStart"/>
      <w:r>
        <w:rPr>
          <w:rFonts w:ascii="Calibri" w:eastAsia="Calibri" w:hAnsi="Calibri" w:cs="Calibri"/>
          <w:sz w:val="21"/>
          <w:szCs w:val="21"/>
        </w:rPr>
        <w:t>gateways, and</w:t>
      </w:r>
      <w:proofErr w:type="gramEnd"/>
      <w:r>
        <w:rPr>
          <w:rFonts w:ascii="Calibri" w:eastAsia="Calibri" w:hAnsi="Calibri" w:cs="Calibri"/>
          <w:sz w:val="21"/>
          <w:szCs w:val="21"/>
        </w:rPr>
        <w:t xml:space="preserve"> configured secure external access with </w:t>
      </w:r>
      <w:r>
        <w:rPr>
          <w:rFonts w:ascii="Calibri" w:eastAsia="Calibri" w:hAnsi="Calibri" w:cs="Calibri"/>
          <w:b/>
          <w:bCs/>
          <w:sz w:val="21"/>
          <w:szCs w:val="21"/>
        </w:rPr>
        <w:t>Azure Entra ID</w:t>
      </w:r>
      <w:r>
        <w:rPr>
          <w:rFonts w:ascii="Calibri" w:eastAsia="Calibri" w:hAnsi="Calibri" w:cs="Calibri"/>
          <w:sz w:val="21"/>
          <w:szCs w:val="21"/>
        </w:rPr>
        <w:t xml:space="preserve"> app registrations for Power Pages logins.</w:t>
      </w:r>
    </w:p>
    <w:p w14:paraId="6D50B439" w14:textId="77777777" w:rsidR="00174970" w:rsidRDefault="00000000">
      <w:pPr>
        <w:pStyle w:val="ListParagraph"/>
        <w:numPr>
          <w:ilvl w:val="0"/>
          <w:numId w:val="2"/>
        </w:numPr>
        <w:spacing w:after="80"/>
      </w:pPr>
      <w:r>
        <w:rPr>
          <w:rFonts w:ascii="Calibri" w:eastAsia="Calibri" w:hAnsi="Calibri" w:cs="Calibri"/>
          <w:sz w:val="21"/>
          <w:szCs w:val="21"/>
        </w:rPr>
        <w:t xml:space="preserve">Built role-based security models and used </w:t>
      </w:r>
      <w:r>
        <w:rPr>
          <w:rFonts w:ascii="Calibri" w:eastAsia="Calibri" w:hAnsi="Calibri" w:cs="Calibri"/>
          <w:b/>
          <w:bCs/>
          <w:sz w:val="21"/>
          <w:szCs w:val="21"/>
        </w:rPr>
        <w:t>XRM Toolbox</w:t>
      </w:r>
      <w:r>
        <w:rPr>
          <w:rFonts w:ascii="Calibri" w:eastAsia="Calibri" w:hAnsi="Calibri" w:cs="Calibri"/>
          <w:sz w:val="21"/>
          <w:szCs w:val="21"/>
        </w:rPr>
        <w:t xml:space="preserve"> and </w:t>
      </w:r>
      <w:proofErr w:type="spellStart"/>
      <w:r>
        <w:rPr>
          <w:rFonts w:ascii="Calibri" w:eastAsia="Calibri" w:hAnsi="Calibri" w:cs="Calibri"/>
          <w:b/>
          <w:bCs/>
          <w:sz w:val="21"/>
          <w:szCs w:val="21"/>
        </w:rPr>
        <w:t>FetchXML</w:t>
      </w:r>
      <w:proofErr w:type="spellEnd"/>
      <w:r>
        <w:rPr>
          <w:rFonts w:ascii="Calibri" w:eastAsia="Calibri" w:hAnsi="Calibri" w:cs="Calibri"/>
          <w:sz w:val="21"/>
          <w:szCs w:val="21"/>
        </w:rPr>
        <w:t xml:space="preserve"> to migrate records and automate CRM administration across environments.</w:t>
      </w:r>
    </w:p>
    <w:p w14:paraId="4C1EE565" w14:textId="77777777" w:rsidR="00174970" w:rsidRDefault="00000000">
      <w:pPr>
        <w:pStyle w:val="ListParagraph"/>
        <w:numPr>
          <w:ilvl w:val="0"/>
          <w:numId w:val="2"/>
        </w:numPr>
        <w:spacing w:after="80"/>
      </w:pPr>
      <w:r>
        <w:rPr>
          <w:rFonts w:ascii="Calibri" w:eastAsia="Calibri" w:hAnsi="Calibri" w:cs="Calibri"/>
          <w:sz w:val="21"/>
          <w:szCs w:val="21"/>
        </w:rPr>
        <w:t xml:space="preserve">Built </w:t>
      </w:r>
      <w:r>
        <w:rPr>
          <w:rFonts w:ascii="Calibri" w:eastAsia="Calibri" w:hAnsi="Calibri" w:cs="Calibri"/>
          <w:b/>
          <w:bCs/>
          <w:sz w:val="21"/>
          <w:szCs w:val="21"/>
        </w:rPr>
        <w:t>Power BI</w:t>
      </w:r>
      <w:r>
        <w:rPr>
          <w:rFonts w:ascii="Calibri" w:eastAsia="Calibri" w:hAnsi="Calibri" w:cs="Calibri"/>
          <w:sz w:val="21"/>
          <w:szCs w:val="21"/>
        </w:rPr>
        <w:t xml:space="preserve"> dashboards for service requests, payment trends, and executive/investor reporting — used for operational and decision-making business activities across leadership.</w:t>
      </w:r>
    </w:p>
    <w:p w14:paraId="585322BD" w14:textId="77777777" w:rsidR="00174970" w:rsidRDefault="00000000">
      <w:pPr>
        <w:spacing w:before="60" w:after="40"/>
      </w:pPr>
      <w:r>
        <w:rPr>
          <w:rFonts w:ascii="Calibri" w:eastAsia="Calibri" w:hAnsi="Calibri" w:cs="Calibri"/>
          <w:b/>
          <w:bCs/>
          <w:i/>
          <w:iCs/>
          <w:sz w:val="19"/>
          <w:szCs w:val="19"/>
        </w:rPr>
        <w:t xml:space="preserve">Environment: </w:t>
      </w:r>
      <w:r>
        <w:rPr>
          <w:rFonts w:ascii="Calibri" w:eastAsia="Calibri" w:hAnsi="Calibri" w:cs="Calibri"/>
          <w:i/>
          <w:iCs/>
          <w:sz w:val="19"/>
          <w:szCs w:val="19"/>
        </w:rPr>
        <w:t xml:space="preserve">Dynamics 365 CE (Sales, Marketing, Field Service), Business Central, Power Pages, Power Automate, Power BI, Dataverse, Canvas Apps, Model-Driven Apps, </w:t>
      </w:r>
      <w:proofErr w:type="spellStart"/>
      <w:r>
        <w:rPr>
          <w:rFonts w:ascii="Calibri" w:eastAsia="Calibri" w:hAnsi="Calibri" w:cs="Calibri"/>
          <w:i/>
          <w:iCs/>
          <w:sz w:val="19"/>
          <w:szCs w:val="19"/>
        </w:rPr>
        <w:t>PowerFX</w:t>
      </w:r>
      <w:proofErr w:type="spellEnd"/>
      <w:r>
        <w:rPr>
          <w:rFonts w:ascii="Calibri" w:eastAsia="Calibri" w:hAnsi="Calibri" w:cs="Calibri"/>
          <w:i/>
          <w:iCs/>
          <w:sz w:val="19"/>
          <w:szCs w:val="19"/>
        </w:rPr>
        <w:t xml:space="preserve">, Copilot Studio, Azure DevOps, HTML, CSS, JavaScript, Bootstrap, </w:t>
      </w:r>
      <w:proofErr w:type="spellStart"/>
      <w:r>
        <w:rPr>
          <w:rFonts w:ascii="Calibri" w:eastAsia="Calibri" w:hAnsi="Calibri" w:cs="Calibri"/>
          <w:i/>
          <w:iCs/>
          <w:sz w:val="19"/>
          <w:szCs w:val="19"/>
        </w:rPr>
        <w:t>FetchXML</w:t>
      </w:r>
      <w:proofErr w:type="spellEnd"/>
      <w:r>
        <w:rPr>
          <w:rFonts w:ascii="Calibri" w:eastAsia="Calibri" w:hAnsi="Calibri" w:cs="Calibri"/>
          <w:i/>
          <w:iCs/>
          <w:sz w:val="19"/>
          <w:szCs w:val="19"/>
        </w:rPr>
        <w:t>, REST APIs, XRM Toolbox, Postman, Azure Functions, Azure Entra ID.</w:t>
      </w:r>
    </w:p>
    <w:p w14:paraId="08689EB4" w14:textId="77777777" w:rsidR="00174970" w:rsidRDefault="00000000">
      <w:pPr>
        <w:spacing w:before="160" w:after="20"/>
      </w:pPr>
      <w:r>
        <w:rPr>
          <w:rFonts w:ascii="Calibri" w:eastAsia="Calibri" w:hAnsi="Calibri" w:cs="Calibri"/>
          <w:b/>
          <w:bCs/>
          <w:i/>
          <w:iCs/>
          <w:color w:val="1F3864"/>
          <w:sz w:val="22"/>
          <w:szCs w:val="22"/>
        </w:rPr>
        <w:t>Whataburger</w:t>
      </w:r>
    </w:p>
    <w:p w14:paraId="309D2467" w14:textId="4509A916" w:rsidR="00174970" w:rsidRDefault="00000000">
      <w:pPr>
        <w:tabs>
          <w:tab w:val="right" w:pos="9360"/>
        </w:tabs>
        <w:spacing w:after="80"/>
      </w:pPr>
      <w:r>
        <w:rPr>
          <w:rFonts w:ascii="Calibri" w:eastAsia="Calibri" w:hAnsi="Calibri" w:cs="Calibri"/>
          <w:b/>
          <w:bCs/>
          <w:sz w:val="21"/>
          <w:szCs w:val="21"/>
        </w:rPr>
        <w:t>Microsoft Dynamics 365 Developer</w:t>
      </w:r>
      <w:r>
        <w:rPr>
          <w:rFonts w:ascii="Calibri" w:eastAsia="Calibri" w:hAnsi="Calibri" w:cs="Calibri"/>
          <w:i/>
          <w:iCs/>
          <w:sz w:val="21"/>
          <w:szCs w:val="21"/>
        </w:rPr>
        <w:tab/>
        <w:t>June 2023 – July 2024</w:t>
      </w:r>
    </w:p>
    <w:p w14:paraId="178A4210" w14:textId="77777777" w:rsidR="00174970" w:rsidRDefault="00000000">
      <w:pPr>
        <w:pStyle w:val="ListParagraph"/>
        <w:numPr>
          <w:ilvl w:val="0"/>
          <w:numId w:val="2"/>
        </w:numPr>
        <w:spacing w:after="80"/>
      </w:pPr>
      <w:r>
        <w:rPr>
          <w:rFonts w:ascii="Calibri" w:eastAsia="Calibri" w:hAnsi="Calibri" w:cs="Calibri"/>
          <w:sz w:val="21"/>
          <w:szCs w:val="21"/>
        </w:rPr>
        <w:t xml:space="preserve">Supported and configured </w:t>
      </w:r>
      <w:r>
        <w:rPr>
          <w:rFonts w:ascii="Calibri" w:eastAsia="Calibri" w:hAnsi="Calibri" w:cs="Calibri"/>
          <w:b/>
          <w:bCs/>
          <w:sz w:val="21"/>
          <w:szCs w:val="21"/>
        </w:rPr>
        <w:t>Dynamics 365</w:t>
      </w:r>
      <w:r>
        <w:rPr>
          <w:rFonts w:ascii="Calibri" w:eastAsia="Calibri" w:hAnsi="Calibri" w:cs="Calibri"/>
          <w:sz w:val="21"/>
          <w:szCs w:val="21"/>
        </w:rPr>
        <w:t xml:space="preserve"> across a 10-office, 50–70-user footprint, resolving application-functionality issues and building client-facing UIs with JavaScript, HTML, CSS, and Bootstrap.</w:t>
      </w:r>
    </w:p>
    <w:p w14:paraId="2E150D98" w14:textId="77777777" w:rsidR="00174970" w:rsidRDefault="00000000">
      <w:pPr>
        <w:pStyle w:val="ListParagraph"/>
        <w:numPr>
          <w:ilvl w:val="0"/>
          <w:numId w:val="2"/>
        </w:numPr>
        <w:spacing w:after="80"/>
      </w:pPr>
      <w:r>
        <w:rPr>
          <w:rFonts w:ascii="Calibri" w:eastAsia="Calibri" w:hAnsi="Calibri" w:cs="Calibri"/>
          <w:sz w:val="21"/>
          <w:szCs w:val="21"/>
        </w:rPr>
        <w:t xml:space="preserve">Configured </w:t>
      </w:r>
      <w:r>
        <w:rPr>
          <w:rFonts w:ascii="Calibri" w:eastAsia="Calibri" w:hAnsi="Calibri" w:cs="Calibri"/>
          <w:b/>
          <w:bCs/>
          <w:sz w:val="21"/>
          <w:szCs w:val="21"/>
        </w:rPr>
        <w:t>Business Central</w:t>
      </w:r>
      <w:r>
        <w:rPr>
          <w:rFonts w:ascii="Calibri" w:eastAsia="Calibri" w:hAnsi="Calibri" w:cs="Calibri"/>
          <w:sz w:val="21"/>
          <w:szCs w:val="21"/>
        </w:rPr>
        <w:t xml:space="preserve"> for </w:t>
      </w:r>
      <w:r>
        <w:rPr>
          <w:rFonts w:ascii="Calibri" w:eastAsia="Calibri" w:hAnsi="Calibri" w:cs="Calibri"/>
          <w:b/>
          <w:bCs/>
          <w:sz w:val="21"/>
          <w:szCs w:val="21"/>
        </w:rPr>
        <w:t>point-of-sale transactions and inventory management</w:t>
      </w:r>
      <w:r>
        <w:rPr>
          <w:rFonts w:ascii="Calibri" w:eastAsia="Calibri" w:hAnsi="Calibri" w:cs="Calibri"/>
          <w:sz w:val="21"/>
          <w:szCs w:val="21"/>
        </w:rPr>
        <w:t xml:space="preserve"> at each franchise unit, managing sales orders and purchase orders for restaurant retail operations across franchise, corporate, and family-member user types.</w:t>
      </w:r>
    </w:p>
    <w:p w14:paraId="78B75961" w14:textId="77777777" w:rsidR="00174970" w:rsidRDefault="00000000">
      <w:pPr>
        <w:pStyle w:val="ListParagraph"/>
        <w:numPr>
          <w:ilvl w:val="0"/>
          <w:numId w:val="2"/>
        </w:numPr>
        <w:spacing w:after="80"/>
      </w:pPr>
      <w:r>
        <w:rPr>
          <w:rFonts w:ascii="Calibri" w:eastAsia="Calibri" w:hAnsi="Calibri" w:cs="Calibri"/>
          <w:sz w:val="21"/>
          <w:szCs w:val="21"/>
        </w:rPr>
        <w:t xml:space="preserve">Designed a </w:t>
      </w:r>
      <w:r>
        <w:rPr>
          <w:rFonts w:ascii="Calibri" w:eastAsia="Calibri" w:hAnsi="Calibri" w:cs="Calibri"/>
          <w:b/>
          <w:bCs/>
          <w:sz w:val="21"/>
          <w:szCs w:val="21"/>
        </w:rPr>
        <w:t>Power Portal</w:t>
      </w:r>
      <w:r>
        <w:rPr>
          <w:rFonts w:ascii="Calibri" w:eastAsia="Calibri" w:hAnsi="Calibri" w:cs="Calibri"/>
          <w:sz w:val="21"/>
          <w:szCs w:val="21"/>
        </w:rPr>
        <w:t xml:space="preserve"> from scratch for the Field Service module, enabling case, work order, and dispatch tracking, and streamlining case management and self-service features for end users.</w:t>
      </w:r>
    </w:p>
    <w:p w14:paraId="2CECE449" w14:textId="77777777" w:rsidR="00174970" w:rsidRDefault="00000000">
      <w:pPr>
        <w:pStyle w:val="ListParagraph"/>
        <w:numPr>
          <w:ilvl w:val="0"/>
          <w:numId w:val="2"/>
        </w:numPr>
        <w:spacing w:after="80"/>
      </w:pPr>
      <w:r>
        <w:rPr>
          <w:rFonts w:ascii="Calibri" w:eastAsia="Calibri" w:hAnsi="Calibri" w:cs="Calibri"/>
          <w:sz w:val="21"/>
          <w:szCs w:val="21"/>
        </w:rPr>
        <w:t xml:space="preserve">Built </w:t>
      </w:r>
      <w:r>
        <w:rPr>
          <w:rFonts w:ascii="Calibri" w:eastAsia="Calibri" w:hAnsi="Calibri" w:cs="Calibri"/>
          <w:b/>
          <w:bCs/>
          <w:sz w:val="21"/>
          <w:szCs w:val="21"/>
        </w:rPr>
        <w:t>Power BI</w:t>
      </w:r>
      <w:r>
        <w:rPr>
          <w:rFonts w:ascii="Calibri" w:eastAsia="Calibri" w:hAnsi="Calibri" w:cs="Calibri"/>
          <w:sz w:val="21"/>
          <w:szCs w:val="21"/>
        </w:rPr>
        <w:t xml:space="preserve"> reports and dashboards from Business Central and Dataverse data, surfaced in the Power Portal with customizable filters so franchise owners could track sales, inventory, and order activity for operational and decision-making reporting.</w:t>
      </w:r>
    </w:p>
    <w:p w14:paraId="16FE9CB7" w14:textId="77777777" w:rsidR="00174970" w:rsidRDefault="00000000">
      <w:pPr>
        <w:pStyle w:val="ListParagraph"/>
        <w:numPr>
          <w:ilvl w:val="0"/>
          <w:numId w:val="2"/>
        </w:numPr>
        <w:spacing w:after="80"/>
      </w:pPr>
      <w:r>
        <w:rPr>
          <w:rFonts w:ascii="Calibri" w:eastAsia="Calibri" w:hAnsi="Calibri" w:cs="Calibri"/>
          <w:sz w:val="21"/>
          <w:szCs w:val="21"/>
        </w:rPr>
        <w:t xml:space="preserve">Gathered requirements and produced technical and process documentation across SDLC phases, applying Agile/Safe Agile methodology with </w:t>
      </w:r>
      <w:r>
        <w:rPr>
          <w:rFonts w:ascii="Calibri" w:eastAsia="Calibri" w:hAnsi="Calibri" w:cs="Calibri"/>
          <w:b/>
          <w:bCs/>
          <w:sz w:val="21"/>
          <w:szCs w:val="21"/>
        </w:rPr>
        <w:t>Azure DevOps</w:t>
      </w:r>
      <w:r>
        <w:rPr>
          <w:rFonts w:ascii="Calibri" w:eastAsia="Calibri" w:hAnsi="Calibri" w:cs="Calibri"/>
          <w:sz w:val="21"/>
          <w:szCs w:val="21"/>
        </w:rPr>
        <w:t xml:space="preserve"> for sprint tracking.</w:t>
      </w:r>
    </w:p>
    <w:p w14:paraId="40CEC3F0" w14:textId="77777777" w:rsidR="00174970" w:rsidRDefault="00000000">
      <w:pPr>
        <w:pStyle w:val="ListParagraph"/>
        <w:numPr>
          <w:ilvl w:val="0"/>
          <w:numId w:val="2"/>
        </w:numPr>
        <w:spacing w:after="80"/>
      </w:pPr>
      <w:r>
        <w:rPr>
          <w:rFonts w:ascii="Calibri" w:eastAsia="Calibri" w:hAnsi="Calibri" w:cs="Calibri"/>
          <w:sz w:val="21"/>
          <w:szCs w:val="21"/>
        </w:rPr>
        <w:t xml:space="preserve">Designed and developed </w:t>
      </w:r>
      <w:r>
        <w:rPr>
          <w:rFonts w:ascii="Calibri" w:eastAsia="Calibri" w:hAnsi="Calibri" w:cs="Calibri"/>
          <w:b/>
          <w:bCs/>
          <w:sz w:val="21"/>
          <w:szCs w:val="21"/>
        </w:rPr>
        <w:t>RESTful APIs</w:t>
      </w:r>
      <w:r>
        <w:rPr>
          <w:rFonts w:ascii="Calibri" w:eastAsia="Calibri" w:hAnsi="Calibri" w:cs="Calibri"/>
          <w:sz w:val="21"/>
          <w:szCs w:val="21"/>
        </w:rPr>
        <w:t xml:space="preserve"> to extend Dynamics CRM capabilities and integrate with external </w:t>
      </w:r>
      <w:proofErr w:type="gramStart"/>
      <w:r>
        <w:rPr>
          <w:rFonts w:ascii="Calibri" w:eastAsia="Calibri" w:hAnsi="Calibri" w:cs="Calibri"/>
          <w:sz w:val="21"/>
          <w:szCs w:val="21"/>
        </w:rPr>
        <w:t>systems, and</w:t>
      </w:r>
      <w:proofErr w:type="gramEnd"/>
      <w:r>
        <w:rPr>
          <w:rFonts w:ascii="Calibri" w:eastAsia="Calibri" w:hAnsi="Calibri" w:cs="Calibri"/>
          <w:sz w:val="21"/>
          <w:szCs w:val="21"/>
        </w:rPr>
        <w:t xml:space="preserve"> led test plans to validate application functionality and security ahead of version upgrades and deployments.</w:t>
      </w:r>
    </w:p>
    <w:p w14:paraId="573FB583" w14:textId="77777777" w:rsidR="00174970" w:rsidRDefault="00000000">
      <w:pPr>
        <w:pStyle w:val="ListParagraph"/>
        <w:numPr>
          <w:ilvl w:val="0"/>
          <w:numId w:val="2"/>
        </w:numPr>
        <w:spacing w:after="80"/>
      </w:pPr>
      <w:r>
        <w:rPr>
          <w:rFonts w:ascii="Calibri" w:eastAsia="Calibri" w:hAnsi="Calibri" w:cs="Calibri"/>
          <w:sz w:val="21"/>
          <w:szCs w:val="21"/>
        </w:rPr>
        <w:t xml:space="preserve">Led QA testing to identify and resolve data-integrity and functionality issues pre-deployment, and integrated Dynamics 365 with </w:t>
      </w:r>
      <w:r>
        <w:rPr>
          <w:rFonts w:ascii="Calibri" w:eastAsia="Calibri" w:hAnsi="Calibri" w:cs="Calibri"/>
          <w:b/>
          <w:bCs/>
          <w:sz w:val="21"/>
          <w:szCs w:val="21"/>
        </w:rPr>
        <w:t>Azure Active Directory</w:t>
      </w:r>
      <w:r>
        <w:rPr>
          <w:rFonts w:ascii="Calibri" w:eastAsia="Calibri" w:hAnsi="Calibri" w:cs="Calibri"/>
          <w:sz w:val="21"/>
          <w:szCs w:val="21"/>
        </w:rPr>
        <w:t xml:space="preserve"> for secure access management.</w:t>
      </w:r>
    </w:p>
    <w:p w14:paraId="42234EF0" w14:textId="77777777" w:rsidR="00174970" w:rsidRDefault="00000000">
      <w:pPr>
        <w:pStyle w:val="ListParagraph"/>
        <w:numPr>
          <w:ilvl w:val="0"/>
          <w:numId w:val="2"/>
        </w:numPr>
        <w:spacing w:after="80"/>
      </w:pPr>
      <w:r>
        <w:rPr>
          <w:rFonts w:ascii="Calibri" w:eastAsia="Calibri" w:hAnsi="Calibri" w:cs="Calibri"/>
          <w:sz w:val="21"/>
          <w:szCs w:val="21"/>
        </w:rPr>
        <w:t>Collaborated with cross-functional teams to gather requirements and develop specs for custom .NET components within Dynamics 365.</w:t>
      </w:r>
    </w:p>
    <w:p w14:paraId="5F9819B0" w14:textId="77777777" w:rsidR="00174970" w:rsidRDefault="00000000">
      <w:pPr>
        <w:spacing w:before="60" w:after="40"/>
      </w:pPr>
      <w:r>
        <w:rPr>
          <w:rFonts w:ascii="Calibri" w:eastAsia="Calibri" w:hAnsi="Calibri" w:cs="Calibri"/>
          <w:b/>
          <w:bCs/>
          <w:i/>
          <w:iCs/>
          <w:sz w:val="19"/>
          <w:szCs w:val="19"/>
        </w:rPr>
        <w:t xml:space="preserve">Environment: </w:t>
      </w:r>
      <w:r>
        <w:rPr>
          <w:rFonts w:ascii="Calibri" w:eastAsia="Calibri" w:hAnsi="Calibri" w:cs="Calibri"/>
          <w:i/>
          <w:iCs/>
          <w:sz w:val="19"/>
          <w:szCs w:val="19"/>
        </w:rPr>
        <w:t xml:space="preserve">Dynamics 365 (CRM), Business Central, JavaScript, HTML, jQuery, CSS, Safe Agile (SDLC), Power Apps, Power Automate, Azure App Portal, XRM Toolbox, </w:t>
      </w:r>
      <w:proofErr w:type="spellStart"/>
      <w:r>
        <w:rPr>
          <w:rFonts w:ascii="Calibri" w:eastAsia="Calibri" w:hAnsi="Calibri" w:cs="Calibri"/>
          <w:i/>
          <w:iCs/>
          <w:sz w:val="19"/>
          <w:szCs w:val="19"/>
        </w:rPr>
        <w:t>FetchXML</w:t>
      </w:r>
      <w:proofErr w:type="spellEnd"/>
      <w:r>
        <w:rPr>
          <w:rFonts w:ascii="Calibri" w:eastAsia="Calibri" w:hAnsi="Calibri" w:cs="Calibri"/>
          <w:i/>
          <w:iCs/>
          <w:sz w:val="19"/>
          <w:szCs w:val="19"/>
        </w:rPr>
        <w:t>, SSRS, Azure Logic Apps, Power BI.</w:t>
      </w:r>
    </w:p>
    <w:p w14:paraId="691E603C" w14:textId="77777777" w:rsidR="00174970" w:rsidRDefault="00000000">
      <w:pPr>
        <w:spacing w:before="160" w:after="20"/>
      </w:pPr>
      <w:r>
        <w:rPr>
          <w:rFonts w:ascii="Calibri" w:eastAsia="Calibri" w:hAnsi="Calibri" w:cs="Calibri"/>
          <w:b/>
          <w:bCs/>
          <w:i/>
          <w:iCs/>
          <w:color w:val="1F3864"/>
          <w:sz w:val="22"/>
          <w:szCs w:val="22"/>
        </w:rPr>
        <w:t xml:space="preserve">Riya Reddy </w:t>
      </w:r>
      <w:proofErr w:type="spellStart"/>
      <w:r>
        <w:rPr>
          <w:rFonts w:ascii="Calibri" w:eastAsia="Calibri" w:hAnsi="Calibri" w:cs="Calibri"/>
          <w:b/>
          <w:bCs/>
          <w:i/>
          <w:iCs/>
          <w:color w:val="1F3864"/>
          <w:sz w:val="22"/>
          <w:szCs w:val="22"/>
        </w:rPr>
        <w:t>Softsol</w:t>
      </w:r>
      <w:proofErr w:type="spellEnd"/>
      <w:r>
        <w:rPr>
          <w:rFonts w:ascii="Calibri" w:eastAsia="Calibri" w:hAnsi="Calibri" w:cs="Calibri"/>
          <w:b/>
          <w:bCs/>
          <w:i/>
          <w:iCs/>
          <w:color w:val="1F3864"/>
          <w:sz w:val="22"/>
          <w:szCs w:val="22"/>
        </w:rPr>
        <w:t xml:space="preserve"> Private Limited (Remote, Part-Time)</w:t>
      </w:r>
    </w:p>
    <w:p w14:paraId="4D5EBBD5" w14:textId="1EA880A5" w:rsidR="00174970" w:rsidRDefault="00000000">
      <w:pPr>
        <w:tabs>
          <w:tab w:val="right" w:pos="9360"/>
        </w:tabs>
        <w:spacing w:after="80"/>
      </w:pPr>
      <w:r>
        <w:rPr>
          <w:rFonts w:ascii="Calibri" w:eastAsia="Calibri" w:hAnsi="Calibri" w:cs="Calibri"/>
          <w:b/>
          <w:bCs/>
          <w:sz w:val="21"/>
          <w:szCs w:val="21"/>
        </w:rPr>
        <w:t>Microsoft Dynamics CRM Developer</w:t>
      </w:r>
      <w:r>
        <w:rPr>
          <w:rFonts w:ascii="Calibri" w:eastAsia="Calibri" w:hAnsi="Calibri" w:cs="Calibri"/>
          <w:i/>
          <w:iCs/>
          <w:sz w:val="21"/>
          <w:szCs w:val="21"/>
        </w:rPr>
        <w:tab/>
        <w:t>Jan 2019 – Aug 2021</w:t>
      </w:r>
    </w:p>
    <w:p w14:paraId="4658B2A5" w14:textId="77777777" w:rsidR="00174970" w:rsidRDefault="00000000">
      <w:pPr>
        <w:pStyle w:val="ListParagraph"/>
        <w:numPr>
          <w:ilvl w:val="0"/>
          <w:numId w:val="2"/>
        </w:numPr>
        <w:spacing w:after="80"/>
      </w:pPr>
      <w:r>
        <w:rPr>
          <w:rFonts w:ascii="Calibri" w:eastAsia="Calibri" w:hAnsi="Calibri" w:cs="Calibri"/>
          <w:sz w:val="21"/>
          <w:szCs w:val="21"/>
        </w:rPr>
        <w:t xml:space="preserve">Customized </w:t>
      </w:r>
      <w:r>
        <w:rPr>
          <w:rFonts w:ascii="Calibri" w:eastAsia="Calibri" w:hAnsi="Calibri" w:cs="Calibri"/>
          <w:b/>
          <w:bCs/>
          <w:sz w:val="21"/>
          <w:szCs w:val="21"/>
        </w:rPr>
        <w:t>Dynamics 365 Sales</w:t>
      </w:r>
      <w:r>
        <w:rPr>
          <w:rFonts w:ascii="Calibri" w:eastAsia="Calibri" w:hAnsi="Calibri" w:cs="Calibri"/>
          <w:sz w:val="21"/>
          <w:szCs w:val="21"/>
        </w:rPr>
        <w:t xml:space="preserve"> module and CRM enhancements to align with client business requirements, including business units and custom fields, based on direct stakeholder analysis.</w:t>
      </w:r>
    </w:p>
    <w:p w14:paraId="53CA3CBB" w14:textId="77777777" w:rsidR="00174970" w:rsidRDefault="00000000">
      <w:pPr>
        <w:pStyle w:val="ListParagraph"/>
        <w:numPr>
          <w:ilvl w:val="0"/>
          <w:numId w:val="2"/>
        </w:numPr>
        <w:spacing w:after="80"/>
      </w:pPr>
      <w:r>
        <w:rPr>
          <w:rFonts w:ascii="Calibri" w:eastAsia="Calibri" w:hAnsi="Calibri" w:cs="Calibri"/>
          <w:sz w:val="21"/>
          <w:szCs w:val="21"/>
        </w:rPr>
        <w:t>Configured ERP modules for product catalogs, pricing, and inventory, integrating with CRM and e-commerce platforms for real-time order and billing sync.</w:t>
      </w:r>
    </w:p>
    <w:p w14:paraId="1088B524" w14:textId="77777777" w:rsidR="00174970" w:rsidRDefault="00000000">
      <w:pPr>
        <w:pStyle w:val="ListParagraph"/>
        <w:numPr>
          <w:ilvl w:val="0"/>
          <w:numId w:val="2"/>
        </w:numPr>
        <w:spacing w:after="80"/>
      </w:pPr>
      <w:r>
        <w:rPr>
          <w:rFonts w:ascii="Calibri" w:eastAsia="Calibri" w:hAnsi="Calibri" w:cs="Calibri"/>
          <w:sz w:val="21"/>
          <w:szCs w:val="21"/>
        </w:rPr>
        <w:t xml:space="preserve">Developed and customized Dynamics 365 CE solutions using </w:t>
      </w:r>
      <w:r>
        <w:rPr>
          <w:rFonts w:ascii="Calibri" w:eastAsia="Calibri" w:hAnsi="Calibri" w:cs="Calibri"/>
          <w:b/>
          <w:bCs/>
          <w:sz w:val="21"/>
          <w:szCs w:val="21"/>
        </w:rPr>
        <w:t>C# and .NET</w:t>
      </w:r>
      <w:r>
        <w:rPr>
          <w:rFonts w:ascii="Calibri" w:eastAsia="Calibri" w:hAnsi="Calibri" w:cs="Calibri"/>
          <w:sz w:val="21"/>
          <w:szCs w:val="21"/>
        </w:rPr>
        <w:t>, extending system functionality and user experience.</w:t>
      </w:r>
    </w:p>
    <w:p w14:paraId="6799EC6F" w14:textId="77777777" w:rsidR="00174970" w:rsidRDefault="00000000">
      <w:pPr>
        <w:pStyle w:val="ListParagraph"/>
        <w:numPr>
          <w:ilvl w:val="0"/>
          <w:numId w:val="2"/>
        </w:numPr>
        <w:spacing w:after="80"/>
      </w:pPr>
      <w:r>
        <w:rPr>
          <w:rFonts w:ascii="Calibri" w:eastAsia="Calibri" w:hAnsi="Calibri" w:cs="Calibri"/>
          <w:sz w:val="21"/>
          <w:szCs w:val="21"/>
        </w:rPr>
        <w:lastRenderedPageBreak/>
        <w:t xml:space="preserve">Designed </w:t>
      </w:r>
      <w:r>
        <w:rPr>
          <w:rFonts w:ascii="Calibri" w:eastAsia="Calibri" w:hAnsi="Calibri" w:cs="Calibri"/>
          <w:b/>
          <w:bCs/>
          <w:sz w:val="21"/>
          <w:szCs w:val="21"/>
        </w:rPr>
        <w:t>Power Apps</w:t>
      </w:r>
      <w:r>
        <w:rPr>
          <w:rFonts w:ascii="Calibri" w:eastAsia="Calibri" w:hAnsi="Calibri" w:cs="Calibri"/>
          <w:sz w:val="21"/>
          <w:szCs w:val="21"/>
        </w:rPr>
        <w:t xml:space="preserve"> and Power Automate flows to automate workflows and business processes, reducing manual tasks.</w:t>
      </w:r>
    </w:p>
    <w:p w14:paraId="17104DAC" w14:textId="77777777" w:rsidR="00174970" w:rsidRDefault="00000000">
      <w:pPr>
        <w:pStyle w:val="ListParagraph"/>
        <w:numPr>
          <w:ilvl w:val="0"/>
          <w:numId w:val="2"/>
        </w:numPr>
        <w:spacing w:after="80"/>
      </w:pPr>
      <w:r>
        <w:rPr>
          <w:rFonts w:ascii="Calibri" w:eastAsia="Calibri" w:hAnsi="Calibri" w:cs="Calibri"/>
          <w:sz w:val="21"/>
          <w:szCs w:val="21"/>
        </w:rPr>
        <w:t xml:space="preserve">Created </w:t>
      </w:r>
      <w:r>
        <w:rPr>
          <w:rFonts w:ascii="Calibri" w:eastAsia="Calibri" w:hAnsi="Calibri" w:cs="Calibri"/>
          <w:b/>
          <w:bCs/>
          <w:sz w:val="21"/>
          <w:szCs w:val="21"/>
        </w:rPr>
        <w:t>Power BI</w:t>
      </w:r>
      <w:r>
        <w:rPr>
          <w:rFonts w:ascii="Calibri" w:eastAsia="Calibri" w:hAnsi="Calibri" w:cs="Calibri"/>
          <w:sz w:val="21"/>
          <w:szCs w:val="21"/>
        </w:rPr>
        <w:t xml:space="preserve"> reports and SSRS-based analytics for data-driven decision-making.</w:t>
      </w:r>
    </w:p>
    <w:p w14:paraId="67806FD0" w14:textId="77777777" w:rsidR="00174970" w:rsidRDefault="00000000">
      <w:pPr>
        <w:pStyle w:val="ListParagraph"/>
        <w:numPr>
          <w:ilvl w:val="0"/>
          <w:numId w:val="2"/>
        </w:numPr>
        <w:spacing w:after="80"/>
      </w:pPr>
      <w:r>
        <w:rPr>
          <w:rFonts w:ascii="Calibri" w:eastAsia="Calibri" w:hAnsi="Calibri" w:cs="Calibri"/>
          <w:sz w:val="21"/>
          <w:szCs w:val="21"/>
        </w:rPr>
        <w:t xml:space="preserve">Participated in Agile sprint planning and </w:t>
      </w:r>
      <w:proofErr w:type="gramStart"/>
      <w:r>
        <w:rPr>
          <w:rFonts w:ascii="Calibri" w:eastAsia="Calibri" w:hAnsi="Calibri" w:cs="Calibri"/>
          <w:sz w:val="21"/>
          <w:szCs w:val="21"/>
        </w:rPr>
        <w:t>stand-ups, and</w:t>
      </w:r>
      <w:proofErr w:type="gramEnd"/>
      <w:r>
        <w:rPr>
          <w:rFonts w:ascii="Calibri" w:eastAsia="Calibri" w:hAnsi="Calibri" w:cs="Calibri"/>
          <w:sz w:val="21"/>
          <w:szCs w:val="21"/>
        </w:rPr>
        <w:t xml:space="preserve"> led UAT to validate CRM functionality against business requirements.</w:t>
      </w:r>
    </w:p>
    <w:p w14:paraId="454E5E79" w14:textId="77777777" w:rsidR="00174970" w:rsidRDefault="00000000">
      <w:pPr>
        <w:spacing w:before="60" w:after="40"/>
      </w:pPr>
      <w:r>
        <w:rPr>
          <w:rFonts w:ascii="Calibri" w:eastAsia="Calibri" w:hAnsi="Calibri" w:cs="Calibri"/>
          <w:b/>
          <w:bCs/>
          <w:i/>
          <w:iCs/>
          <w:sz w:val="19"/>
          <w:szCs w:val="19"/>
        </w:rPr>
        <w:t xml:space="preserve">Environment: </w:t>
      </w:r>
      <w:r>
        <w:rPr>
          <w:rFonts w:ascii="Calibri" w:eastAsia="Calibri" w:hAnsi="Calibri" w:cs="Calibri"/>
          <w:i/>
          <w:iCs/>
          <w:sz w:val="19"/>
          <w:szCs w:val="19"/>
        </w:rPr>
        <w:t xml:space="preserve">Dynamics 365 (CRM), C#, .NET, JavaScript, HTML, jQuery, CSS, Power Apps, Power Automate, XRM Toolbox, </w:t>
      </w:r>
      <w:proofErr w:type="spellStart"/>
      <w:r>
        <w:rPr>
          <w:rFonts w:ascii="Calibri" w:eastAsia="Calibri" w:hAnsi="Calibri" w:cs="Calibri"/>
          <w:i/>
          <w:iCs/>
          <w:sz w:val="19"/>
          <w:szCs w:val="19"/>
        </w:rPr>
        <w:t>FetchXML</w:t>
      </w:r>
      <w:proofErr w:type="spellEnd"/>
      <w:r>
        <w:rPr>
          <w:rFonts w:ascii="Calibri" w:eastAsia="Calibri" w:hAnsi="Calibri" w:cs="Calibri"/>
          <w:i/>
          <w:iCs/>
          <w:sz w:val="19"/>
          <w:szCs w:val="19"/>
        </w:rPr>
        <w:t>, SSRS, Power BI.</w:t>
      </w:r>
    </w:p>
    <w:p w14:paraId="6A8B0E9D" w14:textId="77777777" w:rsidR="00174970" w:rsidRDefault="00000000">
      <w:pPr>
        <w:pBdr>
          <w:bottom w:val="single" w:sz="6" w:space="2" w:color="1F3864"/>
        </w:pBdr>
        <w:spacing w:before="240" w:after="120"/>
      </w:pPr>
      <w:r>
        <w:rPr>
          <w:rFonts w:ascii="Calibri" w:eastAsia="Calibri" w:hAnsi="Calibri" w:cs="Calibri"/>
          <w:b/>
          <w:bCs/>
          <w:color w:val="1F3864"/>
          <w:sz w:val="24"/>
          <w:szCs w:val="24"/>
        </w:rPr>
        <w:t>EDUCATION &amp; CERTIFICATIONS</w:t>
      </w:r>
    </w:p>
    <w:p w14:paraId="73BC81E3" w14:textId="77777777" w:rsidR="00174970" w:rsidRDefault="00000000">
      <w:pPr>
        <w:spacing w:after="40"/>
      </w:pPr>
      <w:r>
        <w:rPr>
          <w:rFonts w:ascii="Calibri" w:eastAsia="Calibri" w:hAnsi="Calibri" w:cs="Calibri"/>
          <w:sz w:val="21"/>
          <w:szCs w:val="21"/>
        </w:rPr>
        <w:t xml:space="preserve">University of North Texas — </w:t>
      </w:r>
      <w:proofErr w:type="gramStart"/>
      <w:r>
        <w:rPr>
          <w:rFonts w:ascii="Calibri" w:eastAsia="Calibri" w:hAnsi="Calibri" w:cs="Calibri"/>
          <w:sz w:val="21"/>
          <w:szCs w:val="21"/>
        </w:rPr>
        <w:t>Master's in Engineering Management</w:t>
      </w:r>
      <w:proofErr w:type="gramEnd"/>
      <w:r>
        <w:rPr>
          <w:rFonts w:ascii="Calibri" w:eastAsia="Calibri" w:hAnsi="Calibri" w:cs="Calibri"/>
          <w:sz w:val="21"/>
          <w:szCs w:val="21"/>
        </w:rPr>
        <w:t xml:space="preserve"> (Aug 2021 – May 2023)</w:t>
      </w:r>
    </w:p>
    <w:p w14:paraId="21CFCE0A" w14:textId="77777777" w:rsidR="00174970" w:rsidRDefault="00000000">
      <w:pPr>
        <w:spacing w:after="40"/>
      </w:pPr>
      <w:r>
        <w:rPr>
          <w:rFonts w:ascii="Calibri" w:eastAsia="Calibri" w:hAnsi="Calibri" w:cs="Calibri"/>
          <w:sz w:val="21"/>
          <w:szCs w:val="21"/>
        </w:rPr>
        <w:t xml:space="preserve">CMR College of Engineering &amp; Technology — </w:t>
      </w:r>
      <w:proofErr w:type="gramStart"/>
      <w:r>
        <w:rPr>
          <w:rFonts w:ascii="Calibri" w:eastAsia="Calibri" w:hAnsi="Calibri" w:cs="Calibri"/>
          <w:sz w:val="21"/>
          <w:szCs w:val="21"/>
        </w:rPr>
        <w:t>Bachelor's in Engineering</w:t>
      </w:r>
      <w:proofErr w:type="gramEnd"/>
      <w:r>
        <w:rPr>
          <w:rFonts w:ascii="Calibri" w:eastAsia="Calibri" w:hAnsi="Calibri" w:cs="Calibri"/>
          <w:sz w:val="21"/>
          <w:szCs w:val="21"/>
        </w:rPr>
        <w:t xml:space="preserve"> (Aug 2016 – Sep 2020)</w:t>
      </w:r>
    </w:p>
    <w:p w14:paraId="3C2010C0" w14:textId="77777777" w:rsidR="00174970" w:rsidRDefault="00000000">
      <w:pPr>
        <w:spacing w:after="40"/>
      </w:pPr>
      <w:r>
        <w:rPr>
          <w:rFonts w:ascii="Calibri" w:eastAsia="Calibri" w:hAnsi="Calibri" w:cs="Calibri"/>
          <w:sz w:val="21"/>
          <w:szCs w:val="21"/>
        </w:rPr>
        <w:t>PL-200 — Microsoft Power Platform Functional Consultant</w:t>
      </w:r>
    </w:p>
    <w:p w14:paraId="352F7BA7" w14:textId="316BC75F" w:rsidR="00174970" w:rsidRDefault="00000000">
      <w:pPr>
        <w:spacing w:after="40"/>
      </w:pPr>
      <w:r>
        <w:rPr>
          <w:rFonts w:ascii="Calibri" w:eastAsia="Calibri" w:hAnsi="Calibri" w:cs="Calibri"/>
          <w:sz w:val="21"/>
          <w:szCs w:val="21"/>
        </w:rPr>
        <w:t>PL-400 — Microsoft Power Platform Developer</w:t>
      </w:r>
      <w:r w:rsidR="000E2A72">
        <w:rPr>
          <w:rFonts w:ascii="Calibri" w:eastAsia="Calibri" w:hAnsi="Calibri" w:cs="Calibri"/>
          <w:sz w:val="21"/>
          <w:szCs w:val="21"/>
        </w:rPr>
        <w:t xml:space="preserve"> Associate</w:t>
      </w:r>
    </w:p>
    <w:sectPr w:rsidR="00174970">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590506"/>
    <w:multiLevelType w:val="hybridMultilevel"/>
    <w:tmpl w:val="DC3C9DAA"/>
    <w:lvl w:ilvl="0" w:tplc="24808B4E">
      <w:start w:val="1"/>
      <w:numFmt w:val="bullet"/>
      <w:lvlText w:val="●"/>
      <w:lvlJc w:val="left"/>
      <w:pPr>
        <w:ind w:left="720" w:hanging="360"/>
      </w:pPr>
    </w:lvl>
    <w:lvl w:ilvl="1" w:tplc="997E0F62">
      <w:start w:val="1"/>
      <w:numFmt w:val="bullet"/>
      <w:lvlText w:val="○"/>
      <w:lvlJc w:val="left"/>
      <w:pPr>
        <w:ind w:left="1440" w:hanging="360"/>
      </w:pPr>
    </w:lvl>
    <w:lvl w:ilvl="2" w:tplc="5F9C6710">
      <w:start w:val="1"/>
      <w:numFmt w:val="bullet"/>
      <w:lvlText w:val="■"/>
      <w:lvlJc w:val="left"/>
      <w:pPr>
        <w:ind w:left="2160" w:hanging="360"/>
      </w:pPr>
    </w:lvl>
    <w:lvl w:ilvl="3" w:tplc="47AE74E8">
      <w:start w:val="1"/>
      <w:numFmt w:val="bullet"/>
      <w:lvlText w:val="●"/>
      <w:lvlJc w:val="left"/>
      <w:pPr>
        <w:ind w:left="2880" w:hanging="360"/>
      </w:pPr>
    </w:lvl>
    <w:lvl w:ilvl="4" w:tplc="8CC02852">
      <w:start w:val="1"/>
      <w:numFmt w:val="bullet"/>
      <w:lvlText w:val="○"/>
      <w:lvlJc w:val="left"/>
      <w:pPr>
        <w:ind w:left="3600" w:hanging="360"/>
      </w:pPr>
    </w:lvl>
    <w:lvl w:ilvl="5" w:tplc="4E3848F8">
      <w:start w:val="1"/>
      <w:numFmt w:val="bullet"/>
      <w:lvlText w:val="■"/>
      <w:lvlJc w:val="left"/>
      <w:pPr>
        <w:ind w:left="4320" w:hanging="360"/>
      </w:pPr>
    </w:lvl>
    <w:lvl w:ilvl="6" w:tplc="E52210C4">
      <w:start w:val="1"/>
      <w:numFmt w:val="bullet"/>
      <w:lvlText w:val="●"/>
      <w:lvlJc w:val="left"/>
      <w:pPr>
        <w:ind w:left="5040" w:hanging="360"/>
      </w:pPr>
    </w:lvl>
    <w:lvl w:ilvl="7" w:tplc="97728DD8">
      <w:start w:val="1"/>
      <w:numFmt w:val="bullet"/>
      <w:lvlText w:val="●"/>
      <w:lvlJc w:val="left"/>
      <w:pPr>
        <w:ind w:left="5760" w:hanging="360"/>
      </w:pPr>
    </w:lvl>
    <w:lvl w:ilvl="8" w:tplc="352C2D40">
      <w:start w:val="1"/>
      <w:numFmt w:val="bullet"/>
      <w:lvlText w:val="●"/>
      <w:lvlJc w:val="left"/>
      <w:pPr>
        <w:ind w:left="6480" w:hanging="360"/>
      </w:pPr>
    </w:lvl>
  </w:abstractNum>
  <w:abstractNum w:abstractNumId="1" w15:restartNumberingAfterBreak="0">
    <w:nsid w:val="3FF72D5B"/>
    <w:multiLevelType w:val="hybridMultilevel"/>
    <w:tmpl w:val="4CBAF0DC"/>
    <w:lvl w:ilvl="0" w:tplc="DEE0B95A">
      <w:start w:val="1"/>
      <w:numFmt w:val="bullet"/>
      <w:lvlText w:val="•"/>
      <w:lvlJc w:val="left"/>
      <w:pPr>
        <w:ind w:left="360" w:hanging="215"/>
      </w:pPr>
    </w:lvl>
    <w:lvl w:ilvl="1" w:tplc="4CB6764E">
      <w:numFmt w:val="decimal"/>
      <w:lvlText w:val=""/>
      <w:lvlJc w:val="left"/>
    </w:lvl>
    <w:lvl w:ilvl="2" w:tplc="16202536">
      <w:numFmt w:val="decimal"/>
      <w:lvlText w:val=""/>
      <w:lvlJc w:val="left"/>
    </w:lvl>
    <w:lvl w:ilvl="3" w:tplc="F9363D30">
      <w:numFmt w:val="decimal"/>
      <w:lvlText w:val=""/>
      <w:lvlJc w:val="left"/>
    </w:lvl>
    <w:lvl w:ilvl="4" w:tplc="E3747C2E">
      <w:numFmt w:val="decimal"/>
      <w:lvlText w:val=""/>
      <w:lvlJc w:val="left"/>
    </w:lvl>
    <w:lvl w:ilvl="5" w:tplc="5A82C6C2">
      <w:numFmt w:val="decimal"/>
      <w:lvlText w:val=""/>
      <w:lvlJc w:val="left"/>
    </w:lvl>
    <w:lvl w:ilvl="6" w:tplc="BA26B62E">
      <w:numFmt w:val="decimal"/>
      <w:lvlText w:val=""/>
      <w:lvlJc w:val="left"/>
    </w:lvl>
    <w:lvl w:ilvl="7" w:tplc="73DE8360">
      <w:numFmt w:val="decimal"/>
      <w:lvlText w:val=""/>
      <w:lvlJc w:val="left"/>
    </w:lvl>
    <w:lvl w:ilvl="8" w:tplc="8370CF4C">
      <w:numFmt w:val="decimal"/>
      <w:lvlText w:val=""/>
      <w:lvlJc w:val="left"/>
    </w:lvl>
  </w:abstractNum>
  <w:num w:numId="1" w16cid:durableId="28845298">
    <w:abstractNumId w:val="0"/>
    <w:lvlOverride w:ilvl="0">
      <w:startOverride w:val="1"/>
    </w:lvlOverride>
  </w:num>
  <w:num w:numId="2" w16cid:durableId="74384040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70"/>
    <w:rsid w:val="000E2A72"/>
    <w:rsid w:val="00174970"/>
    <w:rsid w:val="002B4863"/>
    <w:rsid w:val="00A70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7B9C62"/>
  <w15:docId w15:val="{90419F24-F50D-0F48-AF42-7D9B30C5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1114</Words>
  <Characters>7502</Characters>
  <Application>Microsoft Office Word</Application>
  <DocSecurity>0</DocSecurity>
  <Lines>113</Lines>
  <Paragraphs>68</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Vempati, Sudheer</cp:lastModifiedBy>
  <cp:revision>3</cp:revision>
  <dcterms:created xsi:type="dcterms:W3CDTF">2026-08-20T20:15:00Z</dcterms:created>
  <dcterms:modified xsi:type="dcterms:W3CDTF">2026-08-20T20:16:00Z</dcterms:modified>
</cp:coreProperties>
</file>