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156C7" w14:textId="77777777" w:rsidR="00F03535" w:rsidRPr="00521124" w:rsidRDefault="00F03535" w:rsidP="00BA33A5">
      <w:pPr>
        <w:spacing w:line="360" w:lineRule="auto"/>
        <w:jc w:val="both"/>
        <w:rPr>
          <w:rFonts w:ascii="Arial" w:hAnsi="Arial" w:cs="Arial"/>
        </w:rPr>
      </w:pPr>
    </w:p>
    <w:p w14:paraId="774B0541" w14:textId="77777777" w:rsidR="00F03535" w:rsidRPr="00521124" w:rsidRDefault="00F03535" w:rsidP="00BA33A5">
      <w:pPr>
        <w:spacing w:line="360" w:lineRule="auto"/>
        <w:jc w:val="both"/>
        <w:rPr>
          <w:rFonts w:ascii="Arial" w:hAnsi="Arial" w:cs="Arial"/>
        </w:rPr>
      </w:pPr>
    </w:p>
    <w:p w14:paraId="14157D49" w14:textId="77777777" w:rsidR="00F03535" w:rsidRPr="00521124" w:rsidRDefault="00F03535" w:rsidP="00BA33A5">
      <w:pPr>
        <w:spacing w:line="360" w:lineRule="auto"/>
        <w:jc w:val="both"/>
        <w:rPr>
          <w:rFonts w:ascii="Arial" w:hAnsi="Arial" w:cs="Arial"/>
        </w:rPr>
      </w:pPr>
    </w:p>
    <w:p w14:paraId="177417F0" w14:textId="77777777" w:rsidR="00F03535" w:rsidRPr="00521124" w:rsidRDefault="00F03535" w:rsidP="00BA33A5">
      <w:pPr>
        <w:spacing w:line="360" w:lineRule="auto"/>
        <w:jc w:val="both"/>
        <w:rPr>
          <w:rFonts w:ascii="Arial" w:hAnsi="Arial" w:cs="Arial"/>
        </w:rPr>
      </w:pPr>
    </w:p>
    <w:p w14:paraId="5BC7116D" w14:textId="77777777" w:rsidR="00F03535" w:rsidRPr="00521124" w:rsidRDefault="00A5359D" w:rsidP="00BA33A5">
      <w:pPr>
        <w:tabs>
          <w:tab w:val="left" w:pos="2707"/>
        </w:tabs>
        <w:spacing w:line="360" w:lineRule="auto"/>
        <w:jc w:val="both"/>
        <w:rPr>
          <w:rFonts w:ascii="Arial" w:hAnsi="Arial" w:cs="Arial"/>
        </w:rPr>
      </w:pPr>
      <w:r w:rsidRPr="00521124">
        <w:rPr>
          <w:rFonts w:ascii="Arial" w:hAnsi="Arial" w:cs="Arial"/>
        </w:rPr>
        <w:tab/>
      </w:r>
    </w:p>
    <w:p w14:paraId="7EF4681F" w14:textId="77777777" w:rsidR="00F03535" w:rsidRPr="00521124" w:rsidRDefault="00F03535" w:rsidP="00BA33A5">
      <w:pPr>
        <w:spacing w:line="360" w:lineRule="auto"/>
        <w:jc w:val="both"/>
        <w:rPr>
          <w:rFonts w:ascii="Arial" w:hAnsi="Arial" w:cs="Arial"/>
        </w:rPr>
      </w:pPr>
    </w:p>
    <w:p w14:paraId="014B7230" w14:textId="77777777" w:rsidR="00F03535" w:rsidRPr="00521124" w:rsidRDefault="00F03535" w:rsidP="00BA33A5">
      <w:pPr>
        <w:spacing w:line="360" w:lineRule="auto"/>
        <w:jc w:val="both"/>
        <w:rPr>
          <w:rFonts w:ascii="Arial" w:hAnsi="Arial" w:cs="Arial"/>
        </w:rPr>
      </w:pPr>
    </w:p>
    <w:p w14:paraId="466857E8" w14:textId="77777777" w:rsidR="00F03535" w:rsidRPr="00521124" w:rsidRDefault="00F03535" w:rsidP="00BA33A5">
      <w:pPr>
        <w:spacing w:line="360" w:lineRule="auto"/>
        <w:jc w:val="both"/>
        <w:rPr>
          <w:rFonts w:ascii="Arial" w:hAnsi="Arial" w:cs="Arial"/>
        </w:rPr>
      </w:pPr>
    </w:p>
    <w:p w14:paraId="2C01292A" w14:textId="77777777" w:rsidR="00F03535" w:rsidRPr="00521124" w:rsidRDefault="00F03535" w:rsidP="00BA33A5">
      <w:pPr>
        <w:spacing w:line="360" w:lineRule="auto"/>
        <w:jc w:val="both"/>
        <w:rPr>
          <w:rFonts w:ascii="Arial" w:hAnsi="Arial" w:cs="Arial"/>
        </w:rPr>
      </w:pPr>
    </w:p>
    <w:p w14:paraId="4394F2F2" w14:textId="77777777" w:rsidR="00F03535" w:rsidRPr="00521124" w:rsidRDefault="00F03535" w:rsidP="00BA33A5">
      <w:pPr>
        <w:spacing w:line="360" w:lineRule="auto"/>
        <w:jc w:val="both"/>
        <w:rPr>
          <w:rFonts w:ascii="Arial" w:hAnsi="Arial" w:cs="Arial"/>
        </w:rPr>
      </w:pPr>
    </w:p>
    <w:p w14:paraId="4438FAB7" w14:textId="77777777" w:rsidR="00F03535" w:rsidRPr="00521124" w:rsidRDefault="00F03535" w:rsidP="00BA33A5">
      <w:pPr>
        <w:spacing w:line="360" w:lineRule="auto"/>
        <w:jc w:val="both"/>
        <w:rPr>
          <w:rFonts w:ascii="Arial" w:hAnsi="Arial" w:cs="Arial"/>
        </w:rPr>
      </w:pPr>
    </w:p>
    <w:p w14:paraId="58F71F49" w14:textId="77777777" w:rsidR="00F03535" w:rsidRPr="00521124" w:rsidRDefault="00F03535" w:rsidP="00BA33A5">
      <w:pPr>
        <w:spacing w:line="360" w:lineRule="auto"/>
        <w:jc w:val="both"/>
        <w:rPr>
          <w:rFonts w:ascii="Arial" w:hAnsi="Arial" w:cs="Arial"/>
        </w:rPr>
      </w:pPr>
    </w:p>
    <w:p w14:paraId="1B782770" w14:textId="77777777" w:rsidR="00F03535" w:rsidRPr="00521124" w:rsidRDefault="00F03535" w:rsidP="00BA33A5">
      <w:pPr>
        <w:spacing w:line="360" w:lineRule="auto"/>
        <w:jc w:val="both"/>
        <w:rPr>
          <w:rFonts w:ascii="Arial" w:hAnsi="Arial" w:cs="Arial"/>
        </w:rPr>
      </w:pPr>
    </w:p>
    <w:p w14:paraId="6B8DA716" w14:textId="77777777" w:rsidR="00F03535" w:rsidRPr="00521124" w:rsidRDefault="00F03535" w:rsidP="00BA33A5">
      <w:pPr>
        <w:spacing w:line="360" w:lineRule="auto"/>
        <w:jc w:val="both"/>
        <w:rPr>
          <w:rFonts w:ascii="Arial" w:hAnsi="Arial" w:cs="Arial"/>
        </w:rPr>
      </w:pPr>
    </w:p>
    <w:p w14:paraId="344FE80F" w14:textId="77777777" w:rsidR="00F03535" w:rsidRPr="00521124" w:rsidRDefault="00F03535" w:rsidP="00BA33A5">
      <w:pPr>
        <w:spacing w:line="360" w:lineRule="auto"/>
        <w:jc w:val="both"/>
        <w:rPr>
          <w:rFonts w:ascii="Arial" w:hAnsi="Arial" w:cs="Arial"/>
        </w:rPr>
      </w:pPr>
    </w:p>
    <w:p w14:paraId="78866508" w14:textId="77777777" w:rsidR="00F03535" w:rsidRPr="00521124" w:rsidRDefault="00F03535" w:rsidP="00BA33A5">
      <w:pPr>
        <w:spacing w:line="360" w:lineRule="auto"/>
        <w:jc w:val="both"/>
        <w:rPr>
          <w:rFonts w:ascii="Arial" w:hAnsi="Arial" w:cs="Arial"/>
        </w:rPr>
      </w:pPr>
    </w:p>
    <w:p w14:paraId="56DEDF16" w14:textId="77777777" w:rsidR="00F03535" w:rsidRPr="00521124" w:rsidRDefault="00F03535" w:rsidP="00BA33A5">
      <w:pPr>
        <w:tabs>
          <w:tab w:val="left" w:pos="709"/>
        </w:tabs>
        <w:autoSpaceDE w:val="0"/>
        <w:autoSpaceDN w:val="0"/>
        <w:adjustRightInd w:val="0"/>
        <w:spacing w:line="360" w:lineRule="auto"/>
        <w:jc w:val="both"/>
        <w:rPr>
          <w:rFonts w:ascii="Arial" w:hAnsi="Arial" w:cs="Arial"/>
          <w:bCs/>
          <w:lang w:eastAsia="tr-TR"/>
        </w:rPr>
      </w:pPr>
    </w:p>
    <w:p w14:paraId="3F214082" w14:textId="77777777" w:rsidR="00F03535" w:rsidRPr="00521124" w:rsidRDefault="00F03535" w:rsidP="00BA33A5">
      <w:pPr>
        <w:tabs>
          <w:tab w:val="left" w:pos="709"/>
        </w:tabs>
        <w:autoSpaceDE w:val="0"/>
        <w:autoSpaceDN w:val="0"/>
        <w:adjustRightInd w:val="0"/>
        <w:spacing w:line="360" w:lineRule="auto"/>
        <w:jc w:val="both"/>
        <w:rPr>
          <w:rFonts w:ascii="Arial" w:hAnsi="Arial" w:cs="Arial"/>
          <w:bCs/>
          <w:lang w:eastAsia="tr-TR"/>
        </w:rPr>
      </w:pPr>
    </w:p>
    <w:p w14:paraId="79B49C2E" w14:textId="77777777" w:rsidR="00F03535" w:rsidRPr="00521124" w:rsidRDefault="009958D2" w:rsidP="00BA33A5">
      <w:pPr>
        <w:spacing w:line="360" w:lineRule="auto"/>
        <w:jc w:val="both"/>
        <w:rPr>
          <w:rFonts w:ascii="Arial" w:hAnsi="Arial" w:cs="Arial"/>
          <w:b/>
        </w:rPr>
      </w:pPr>
      <w:r>
        <w:rPr>
          <w:rFonts w:ascii="Arial" w:hAnsi="Arial" w:cs="Arial"/>
          <w:b/>
        </w:rPr>
        <w:t>TRENDYOL CUBES ANKARA — B2 KATI</w:t>
      </w:r>
    </w:p>
    <w:p w14:paraId="20D89290" w14:textId="77777777" w:rsidR="004B5451" w:rsidRPr="00521124" w:rsidRDefault="004B5451" w:rsidP="00BA33A5">
      <w:pPr>
        <w:tabs>
          <w:tab w:val="left" w:pos="709"/>
        </w:tabs>
        <w:autoSpaceDE w:val="0"/>
        <w:autoSpaceDN w:val="0"/>
        <w:adjustRightInd w:val="0"/>
        <w:spacing w:line="360" w:lineRule="auto"/>
        <w:jc w:val="both"/>
        <w:rPr>
          <w:rFonts w:ascii="Arial" w:hAnsi="Arial" w:cs="Arial"/>
          <w:lang w:eastAsia="tr-TR"/>
        </w:rPr>
      </w:pPr>
    </w:p>
    <w:p w14:paraId="2F7B6FE9" w14:textId="77777777" w:rsidR="00F03535" w:rsidRPr="00521124" w:rsidRDefault="00855E68" w:rsidP="00BA33A5">
      <w:pPr>
        <w:tabs>
          <w:tab w:val="left" w:pos="709"/>
        </w:tabs>
        <w:autoSpaceDE w:val="0"/>
        <w:autoSpaceDN w:val="0"/>
        <w:adjustRightInd w:val="0"/>
        <w:spacing w:line="360" w:lineRule="auto"/>
        <w:jc w:val="both"/>
        <w:rPr>
          <w:rFonts w:ascii="Arial" w:hAnsi="Arial" w:cs="Arial"/>
          <w:lang w:eastAsia="tr-TR"/>
        </w:rPr>
      </w:pPr>
      <w:r w:rsidRPr="00521124">
        <w:rPr>
          <w:rFonts w:ascii="Arial" w:hAnsi="Arial" w:cs="Arial"/>
          <w:noProof/>
          <w:lang w:eastAsia="tr-TR"/>
        </w:rPr>
        <mc:AlternateContent>
          <mc:Choice Requires="wps">
            <w:drawing>
              <wp:anchor distT="4294967293" distB="4294967293" distL="114300" distR="114300" simplePos="0" relativeHeight="251657216" behindDoc="0" locked="0" layoutInCell="1" allowOverlap="1" wp14:anchorId="232EB033" wp14:editId="6573F553">
                <wp:simplePos x="0" y="0"/>
                <wp:positionH relativeFrom="column">
                  <wp:posOffset>-34925</wp:posOffset>
                </wp:positionH>
                <wp:positionV relativeFrom="paragraph">
                  <wp:posOffset>5715</wp:posOffset>
                </wp:positionV>
                <wp:extent cx="3190875" cy="0"/>
                <wp:effectExtent l="0" t="0" r="9525" b="19050"/>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7EE26F" id="_x0000_t32" coordsize="21600,21600" o:spt="32" o:oned="t" path="m,l21600,21600e" filled="f">
                <v:path arrowok="t" fillok="f" o:connecttype="none"/>
                <o:lock v:ext="edit" shapetype="t"/>
              </v:shapetype>
              <v:shape id="AutoShape 2" o:spid="_x0000_s1026" type="#_x0000_t32" style="position:absolute;margin-left:-2.75pt;margin-top:.45pt;width:251.25pt;height:0;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NKbuAEAAFYDAAAOAAAAZHJzL2Uyb0RvYy54bWysU8Fu2zAMvQ/YPwi6L7YzZGuNOD2k6y7d&#10;FqDdBzCybAuTRYFUYufvJ6lJWmy3YT4IlEg+Pj7S67t5tOKoiQ26RlaLUgrtFLbG9Y38+fzw4U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"/>
            </w:pict>
          </mc:Fallback>
        </mc:AlternateContent>
      </w:r>
    </w:p>
    <w:p w14:paraId="2D811011" w14:textId="77777777" w:rsidR="00F03535" w:rsidRPr="00521124" w:rsidRDefault="00935C70" w:rsidP="00BA33A5">
      <w:pPr>
        <w:tabs>
          <w:tab w:val="left" w:pos="709"/>
        </w:tabs>
        <w:autoSpaceDE w:val="0"/>
        <w:autoSpaceDN w:val="0"/>
        <w:adjustRightInd w:val="0"/>
        <w:spacing w:line="360" w:lineRule="auto"/>
        <w:jc w:val="both"/>
        <w:rPr>
          <w:rFonts w:ascii="Arial" w:hAnsi="Arial" w:cs="Arial"/>
          <w:lang w:eastAsia="tr-TR"/>
        </w:rPr>
      </w:pPr>
      <w:r w:rsidRPr="00521124">
        <w:rPr>
          <w:rFonts w:ascii="Arial" w:hAnsi="Arial" w:cs="Arial"/>
          <w:lang w:eastAsia="tr-TR"/>
        </w:rPr>
        <w:t>Mekanik Tesisat Tavan Kotu Uygulaması Raporu</w:t>
      </w:r>
    </w:p>
    <w:p w14:paraId="2ACF960F" w14:textId="77777777" w:rsidR="00F03535" w:rsidRPr="00521124" w:rsidRDefault="0049196E" w:rsidP="00BA33A5">
      <w:pPr>
        <w:tabs>
          <w:tab w:val="left" w:pos="709"/>
        </w:tabs>
        <w:spacing w:line="360" w:lineRule="auto"/>
        <w:jc w:val="both"/>
        <w:rPr>
          <w:rFonts w:ascii="Arial" w:hAnsi="Arial" w:cs="Arial"/>
        </w:rPr>
      </w:pPr>
      <w:r w:rsidRPr="00521124">
        <w:rPr>
          <w:rFonts w:ascii="Arial" w:hAnsi="Arial" w:cs="Arial"/>
          <w:noProof/>
          <w:lang w:eastAsia="tr-TR"/>
        </w:rPr>
        <mc:AlternateContent>
          <mc:Choice Requires="wps">
            <w:drawing>
              <wp:anchor distT="4294967293" distB="4294967293" distL="114300" distR="114300" simplePos="0" relativeHeight="251659264" behindDoc="0" locked="0" layoutInCell="1" allowOverlap="1" wp14:anchorId="5F4132B7" wp14:editId="2A232631">
                <wp:simplePos x="0" y="0"/>
                <wp:positionH relativeFrom="column">
                  <wp:posOffset>-22860</wp:posOffset>
                </wp:positionH>
                <wp:positionV relativeFrom="paragraph">
                  <wp:posOffset>33020</wp:posOffset>
                </wp:positionV>
                <wp:extent cx="3190875" cy="0"/>
                <wp:effectExtent l="0" t="0" r="9525"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8DD91D" id="AutoShape 3" o:spid="_x0000_s1026" type="#_x0000_t32" style="position:absolute;margin-left:-1.8pt;margin-top:2.6pt;width:251.2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"/>
            </w:pict>
          </mc:Fallback>
        </mc:AlternateContent>
      </w:r>
    </w:p>
    <w:p w14:paraId="78BC8CF2" w14:textId="77777777" w:rsidR="00F03535" w:rsidRPr="00521124" w:rsidRDefault="00F03535" w:rsidP="00BA33A5">
      <w:pPr>
        <w:tabs>
          <w:tab w:val="left" w:pos="709"/>
        </w:tabs>
        <w:spacing w:line="360" w:lineRule="auto"/>
        <w:jc w:val="both"/>
        <w:rPr>
          <w:rFonts w:ascii="Arial" w:hAnsi="Arial" w:cs="Arial"/>
        </w:rPr>
      </w:pPr>
    </w:p>
    <w:p w14:paraId="74781566" w14:textId="77777777" w:rsidR="00F03535" w:rsidRPr="00521124" w:rsidRDefault="00F03535" w:rsidP="00BA33A5">
      <w:pPr>
        <w:tabs>
          <w:tab w:val="left" w:pos="709"/>
        </w:tabs>
        <w:spacing w:line="360" w:lineRule="auto"/>
        <w:jc w:val="both"/>
        <w:rPr>
          <w:rFonts w:ascii="Arial" w:hAnsi="Arial" w:cs="Arial"/>
        </w:rPr>
      </w:pPr>
    </w:p>
    <w:p w14:paraId="3DD9E310" w14:textId="77777777" w:rsidR="00F03535" w:rsidRPr="00521124" w:rsidRDefault="00F03535" w:rsidP="00BA33A5">
      <w:pPr>
        <w:tabs>
          <w:tab w:val="left" w:pos="709"/>
        </w:tabs>
        <w:spacing w:line="360" w:lineRule="auto"/>
        <w:jc w:val="both"/>
        <w:rPr>
          <w:rFonts w:ascii="Arial" w:hAnsi="Arial" w:cs="Arial"/>
        </w:rPr>
      </w:pPr>
    </w:p>
    <w:p w14:paraId="6AE8C423" w14:textId="77777777" w:rsidR="00F03535" w:rsidRPr="00521124" w:rsidRDefault="00F03535" w:rsidP="00BA33A5">
      <w:pPr>
        <w:tabs>
          <w:tab w:val="left" w:pos="709"/>
        </w:tabs>
        <w:spacing w:line="360" w:lineRule="auto"/>
        <w:jc w:val="both"/>
        <w:rPr>
          <w:rFonts w:ascii="Arial" w:hAnsi="Arial" w:cs="Arial"/>
        </w:rPr>
      </w:pPr>
    </w:p>
    <w:p w14:paraId="7EB95F0F" w14:textId="77777777" w:rsidR="00F03535" w:rsidRPr="00521124" w:rsidRDefault="00F03535" w:rsidP="00BA33A5">
      <w:pPr>
        <w:tabs>
          <w:tab w:val="left" w:pos="709"/>
        </w:tabs>
        <w:spacing w:line="360" w:lineRule="auto"/>
        <w:jc w:val="both"/>
        <w:rPr>
          <w:rFonts w:ascii="Arial" w:hAnsi="Arial" w:cs="Arial"/>
        </w:rPr>
      </w:pPr>
    </w:p>
    <w:p w14:paraId="2880B577" w14:textId="77777777" w:rsidR="00F03535" w:rsidRPr="00521124" w:rsidRDefault="00F03535" w:rsidP="00BA33A5">
      <w:pPr>
        <w:tabs>
          <w:tab w:val="left" w:pos="709"/>
        </w:tabs>
        <w:spacing w:line="360" w:lineRule="auto"/>
        <w:jc w:val="both"/>
        <w:rPr>
          <w:rFonts w:ascii="Arial" w:hAnsi="Arial" w:cs="Arial"/>
        </w:rPr>
      </w:pPr>
    </w:p>
    <w:p w14:paraId="6CBE692C" w14:textId="77777777" w:rsidR="00F03535" w:rsidRPr="00521124" w:rsidRDefault="00F03535" w:rsidP="00BA33A5">
      <w:pPr>
        <w:tabs>
          <w:tab w:val="left" w:pos="709"/>
        </w:tabs>
        <w:spacing w:line="360" w:lineRule="auto"/>
        <w:jc w:val="both"/>
        <w:rPr>
          <w:rFonts w:ascii="Arial" w:hAnsi="Arial" w:cs="Arial"/>
        </w:rPr>
      </w:pPr>
    </w:p>
    <w:p w14:paraId="5FD5C01B" w14:textId="77777777" w:rsidR="00F03535" w:rsidRPr="00521124" w:rsidRDefault="00F03535" w:rsidP="00BA33A5">
      <w:pPr>
        <w:tabs>
          <w:tab w:val="left" w:pos="709"/>
        </w:tabs>
        <w:spacing w:line="360" w:lineRule="auto"/>
        <w:jc w:val="both"/>
        <w:rPr>
          <w:rFonts w:ascii="Arial" w:hAnsi="Arial" w:cs="Arial"/>
        </w:rPr>
      </w:pPr>
    </w:p>
    <w:p w14:paraId="2637C738" w14:textId="77777777" w:rsidR="00F03535" w:rsidRPr="00521124" w:rsidRDefault="00F03535" w:rsidP="00BA33A5">
      <w:pPr>
        <w:tabs>
          <w:tab w:val="left" w:pos="709"/>
        </w:tabs>
        <w:spacing w:line="360" w:lineRule="auto"/>
        <w:jc w:val="both"/>
        <w:rPr>
          <w:rFonts w:ascii="Arial" w:hAnsi="Arial" w:cs="Arial"/>
        </w:rPr>
      </w:pPr>
    </w:p>
    <w:p w14:paraId="44E2690A" w14:textId="77777777" w:rsidR="00F03535" w:rsidRPr="00521124" w:rsidRDefault="00F03535" w:rsidP="00BA33A5">
      <w:pPr>
        <w:tabs>
          <w:tab w:val="left" w:pos="709"/>
        </w:tabs>
        <w:spacing w:line="360" w:lineRule="auto"/>
        <w:jc w:val="both"/>
        <w:rPr>
          <w:rFonts w:ascii="Arial" w:hAnsi="Arial" w:cs="Arial"/>
        </w:rPr>
      </w:pPr>
    </w:p>
    <w:p w14:paraId="3CE4793A" w14:textId="77777777" w:rsidR="00F03535" w:rsidRPr="00521124" w:rsidRDefault="00F03535" w:rsidP="00BA33A5">
      <w:pPr>
        <w:tabs>
          <w:tab w:val="left" w:pos="709"/>
        </w:tabs>
        <w:spacing w:line="360" w:lineRule="auto"/>
        <w:jc w:val="both"/>
        <w:rPr>
          <w:rFonts w:ascii="Arial" w:hAnsi="Arial" w:cs="Arial"/>
        </w:rPr>
      </w:pPr>
    </w:p>
    <w:p w14:paraId="240B82AF" w14:textId="77777777" w:rsidR="00E0567C" w:rsidRPr="00521124" w:rsidRDefault="00E0567C" w:rsidP="00BA33A5">
      <w:pPr>
        <w:tabs>
          <w:tab w:val="left" w:pos="3757"/>
        </w:tabs>
        <w:spacing w:line="360" w:lineRule="auto"/>
        <w:jc w:val="both"/>
        <w:rPr>
          <w:rFonts w:ascii="Arial" w:hAnsi="Arial" w:cs="Arial"/>
        </w:rPr>
      </w:pPr>
    </w:p>
    <w:p w14:paraId="68A13A87" w14:textId="77777777" w:rsidR="00F03535" w:rsidRPr="00521124" w:rsidRDefault="009D347F" w:rsidP="0085356D">
      <w:pPr>
        <w:tabs>
          <w:tab w:val="left" w:pos="3757"/>
        </w:tabs>
        <w:spacing w:line="360" w:lineRule="auto"/>
        <w:jc w:val="center"/>
        <w:rPr>
          <w:rFonts w:ascii="Arial" w:hAnsi="Arial" w:cs="Arial"/>
        </w:rPr>
      </w:pPr>
      <w:r>
        <w:rPr>
          <w:rFonts w:ascii="Arial" w:hAnsi="Arial" w:cs="Arial"/>
        </w:rPr>
        <w:t>TEMMUZ 2026</w:t>
      </w:r>
    </w:p>
    <w:p w14:paraId="0C4F4DC6" w14:textId="77777777" w:rsidR="00F03535" w:rsidRPr="00521124" w:rsidRDefault="00F03535" w:rsidP="00BA33A5">
      <w:pPr>
        <w:tabs>
          <w:tab w:val="left" w:pos="709"/>
        </w:tabs>
        <w:spacing w:line="360" w:lineRule="auto"/>
        <w:jc w:val="both"/>
        <w:rPr>
          <w:rFonts w:ascii="Arial" w:hAnsi="Arial" w:cs="Arial"/>
        </w:rPr>
      </w:pPr>
    </w:p>
    <w:p w14:paraId="59675AA7" w14:textId="77777777" w:rsidR="00F03535" w:rsidRPr="00521124" w:rsidRDefault="00F03535" w:rsidP="00BA33A5">
      <w:pPr>
        <w:spacing w:line="360" w:lineRule="auto"/>
        <w:jc w:val="both"/>
        <w:rPr>
          <w:rFonts w:ascii="Arial" w:hAnsi="Arial" w:cs="Arial"/>
        </w:rPr>
      </w:pPr>
    </w:p>
    <w:p w14:paraId="6D0D9B92" w14:textId="77777777" w:rsidR="00430D12" w:rsidRPr="00521124" w:rsidRDefault="00430D12" w:rsidP="00BA33A5">
      <w:pPr>
        <w:spacing w:line="360" w:lineRule="auto"/>
        <w:jc w:val="both"/>
        <w:rPr>
          <w:rFonts w:ascii="Arial" w:hAnsi="Arial" w:cs="Arial"/>
        </w:rPr>
      </w:pPr>
    </w:p>
    <w:p w14:paraId="3E162740" w14:textId="77777777" w:rsidR="00430D12" w:rsidRPr="00521124" w:rsidRDefault="00430D12" w:rsidP="00BA33A5">
      <w:pPr>
        <w:spacing w:line="360" w:lineRule="auto"/>
        <w:jc w:val="both"/>
        <w:rPr>
          <w:rFonts w:ascii="Arial" w:hAnsi="Arial" w:cs="Arial"/>
        </w:rPr>
      </w:pPr>
    </w:p>
    <w:p w14:paraId="72EC9BC9" w14:textId="77777777" w:rsidR="00430D12" w:rsidRPr="00521124" w:rsidRDefault="00430D12" w:rsidP="00BA33A5">
      <w:pPr>
        <w:spacing w:line="360" w:lineRule="auto"/>
        <w:jc w:val="both"/>
        <w:rPr>
          <w:rFonts w:ascii="Arial" w:hAnsi="Arial" w:cs="Arial"/>
        </w:rPr>
      </w:pPr>
    </w:p>
    <w:p w14:paraId="7A21708B" w14:textId="77777777" w:rsidR="00430D12" w:rsidRPr="00521124" w:rsidRDefault="00430D12" w:rsidP="00BA33A5">
      <w:pPr>
        <w:spacing w:line="360" w:lineRule="auto"/>
        <w:jc w:val="both"/>
        <w:rPr>
          <w:rFonts w:ascii="Arial" w:hAnsi="Arial" w:cs="Arial"/>
        </w:rPr>
      </w:pPr>
    </w:p>
    <w:p w14:paraId="6FE76E84" w14:textId="77777777" w:rsidR="003F0F17" w:rsidRDefault="003F0F17" w:rsidP="00BA33A5">
      <w:pPr>
        <w:spacing w:line="360" w:lineRule="auto"/>
        <w:jc w:val="both"/>
        <w:rPr>
          <w:rFonts w:ascii="Arial" w:hAnsi="Arial" w:cs="Arial"/>
          <w:b/>
          <w:u w:val="single"/>
        </w:rPr>
      </w:pPr>
    </w:p>
    <w:p w14:paraId="1C87BF0F" w14:textId="77777777" w:rsidR="003F0F17" w:rsidRDefault="003F0F17" w:rsidP="00BA33A5">
      <w:pPr>
        <w:spacing w:line="360" w:lineRule="auto"/>
        <w:jc w:val="both"/>
        <w:rPr>
          <w:rFonts w:ascii="Arial" w:hAnsi="Arial" w:cs="Arial"/>
          <w:b/>
          <w:u w:val="single"/>
        </w:rPr>
      </w:pPr>
    </w:p>
    <w:p w14:paraId="1EB954BA" w14:textId="77777777" w:rsidR="003F0F17" w:rsidRDefault="003F0F17" w:rsidP="00BA33A5">
      <w:pPr>
        <w:spacing w:line="360" w:lineRule="auto"/>
        <w:jc w:val="both"/>
        <w:rPr>
          <w:rFonts w:ascii="Arial" w:hAnsi="Arial" w:cs="Arial"/>
          <w:b/>
          <w:u w:val="single"/>
        </w:rPr>
      </w:pPr>
    </w:p>
    <w:p w14:paraId="46F438D7" w14:textId="77777777" w:rsidR="003F0F17" w:rsidRDefault="003F0F17" w:rsidP="00BA33A5">
      <w:pPr>
        <w:spacing w:line="360" w:lineRule="auto"/>
        <w:jc w:val="both"/>
        <w:rPr>
          <w:rFonts w:ascii="Arial" w:hAnsi="Arial" w:cs="Arial"/>
          <w:b/>
          <w:u w:val="single"/>
        </w:rPr>
      </w:pPr>
    </w:p>
    <w:p w14:paraId="22355EB5" w14:textId="77777777" w:rsidR="0058564D" w:rsidRDefault="00000000">
      <w:pPr>
        <w:pStyle w:val="Balk1"/>
        <w:pBdr>
          <w:bottom w:val="single" w:sz="6" w:space="4" w:color="000000"/>
        </w:pBdr>
        <w:spacing w:before="80" w:after="200"/>
      </w:pPr>
      <w:r>
        <w:rPr>
          <w:rFonts w:ascii="Arial" w:hAnsi="Arial"/>
          <w:color w:val="000000"/>
          <w:sz w:val="32"/>
        </w:rPr>
        <w:t>1. Kapsam ve Sorun Tanımı</w:t>
      </w:r>
    </w:p>
    <w:p w14:paraId="747F0DFB" w14:textId="77777777" w:rsidR="0058564D" w:rsidRDefault="00000000">
      <w:pPr>
        <w:spacing w:after="200" w:line="300" w:lineRule="auto"/>
        <w:jc w:val="both"/>
      </w:pPr>
      <w:r>
        <w:rPr>
          <w:rFonts w:ascii="Arial" w:hAnsi="Arial"/>
          <w:color w:val="000000"/>
          <w:sz w:val="21"/>
        </w:rPr>
        <w:t>Sahada halihazırda işletmeye alınmış durumda bulunan bir yangın (sprinkler) boru hattı mevcuttur ve bu hat, B2 katının koridor güzergâhı boyunca kesintisiz biçimde kiriş altından geçerek ilerlemektedir; bu hat dışında kalan tüm mekanik ve elektrik imalatları ise sahada yeni başlamış ya da kısmen tamamlanmış bir aşamada olup, tamamı yüklenici sıfatıyla Sistema tarafından yürütülmektedir.</w:t>
      </w:r>
    </w:p>
    <w:p w14:paraId="49485A48" w14:textId="77777777" w:rsidR="0058564D" w:rsidRDefault="00000000">
      <w:pPr>
        <w:spacing w:after="200" w:line="300" w:lineRule="auto"/>
        <w:jc w:val="both"/>
      </w:pPr>
      <w:r>
        <w:rPr>
          <w:rFonts w:ascii="Arial" w:hAnsi="Arial"/>
          <w:color w:val="000000"/>
          <w:sz w:val="21"/>
        </w:rPr>
        <w:t>Yeni mekanik imalatlarımızın mevcut yangın tesisatının altından geçirilmesi zorunlu olduğundan, bu durum koridorun kritik bölgelerinde ciddi bir kot kaybına yol açmaktadır; ekte yer alan A-A kesit çiziminde de görüldüğü üzere, yangın hattı kirişe tam sıfır biçimde monte edilmemiş olup yer yer 10–12, kritik noktalarda ise 15–16 santimetreye varan bir sarkma göstermektedir.</w:t>
      </w:r>
    </w:p>
    <w:p w14:paraId="77BC5EFC" w14:textId="77777777" w:rsidR="0058564D" w:rsidRDefault="00000000">
      <w:pPr>
        <w:spacing w:after="200" w:line="300" w:lineRule="auto"/>
        <w:jc w:val="both"/>
      </w:pPr>
      <w:r>
        <w:rPr>
          <w:rFonts w:ascii="Arial" w:hAnsi="Arial"/>
          <w:color w:val="000000"/>
          <w:sz w:val="21"/>
        </w:rPr>
        <w:t>Bu sarkma nedeniyle altından geçmek zorunda kalan hava kanalı da aynı miktarda aşağı itilmekte ve sonuç olarak koridorun kritik bölgelerinde tesisat alt kotu, planlanandan belirgin biçimde daha düşük bir seviyede sonuçlanmaktadır.</w:t>
      </w:r>
    </w:p>
    <w:p w14:paraId="1094D9CB" w14:textId="77777777" w:rsidR="0058564D" w:rsidRDefault="00000000">
      <w:r>
        <w:br w:type="page"/>
      </w:r>
    </w:p>
    <w:p w14:paraId="3973F81E" w14:textId="77777777" w:rsidR="0058564D" w:rsidRDefault="00000000">
      <w:pPr>
        <w:pStyle w:val="Balk1"/>
        <w:pBdr>
          <w:bottom w:val="single" w:sz="6" w:space="4" w:color="000000"/>
        </w:pBdr>
        <w:spacing w:before="80" w:after="200"/>
      </w:pPr>
      <w:r>
        <w:rPr>
          <w:rFonts w:ascii="Arial" w:hAnsi="Arial"/>
          <w:color w:val="000000"/>
          <w:sz w:val="32"/>
        </w:rPr>
        <w:lastRenderedPageBreak/>
        <w:t>2. Kot Analizi — A-A Kesiti</w:t>
      </w:r>
    </w:p>
    <w:p w14:paraId="310279A8" w14:textId="77777777" w:rsidR="0058564D" w:rsidRDefault="00000000">
      <w:pPr>
        <w:spacing w:after="120" w:line="300" w:lineRule="auto"/>
        <w:jc w:val="both"/>
      </w:pPr>
      <w:r>
        <w:rPr>
          <w:rFonts w:ascii="Arial" w:hAnsi="Arial"/>
          <w:color w:val="000000"/>
          <w:sz w:val="21"/>
        </w:rPr>
        <w:t>Aşağıdaki A-A kesit çiziminde, koridor boyunca ölçülen referans kotlar santimetre cinsinden gösterilmiştir; kesit üzerinde okunan 350, 310, 274, 240, 230 ve 20 santimetrelik ölçüler, tesisat alt kotunun hangi kısıtlar nedeniyle mevcut seviyesine indiğini açıkça ortaya koymaktadır.</w:t>
      </w:r>
    </w:p>
    <w:p w14:paraId="4701E4F1" w14:textId="77777777" w:rsidR="0058564D" w:rsidRDefault="00000000">
      <w:pPr>
        <w:spacing w:before="120" w:after="40"/>
        <w:jc w:val="center"/>
      </w:pPr>
      <w:r>
        <w:rPr>
          <w:noProof/>
        </w:rPr>
        <w:drawing>
          <wp:inline distT="0" distB="0" distL="0" distR="0" wp14:anchorId="0B83DF8C" wp14:editId="5D23C304">
            <wp:extent cx="3291840" cy="39155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sit.png"/>
                    <pic:cNvPicPr/>
                  </pic:nvPicPr>
                  <pic:blipFill>
                    <a:blip r:embed="rId9"/>
                    <a:stretch>
                      <a:fillRect/>
                    </a:stretch>
                  </pic:blipFill>
                  <pic:spPr>
                    <a:xfrm>
                      <a:off x="0" y="0"/>
                      <a:ext cx="3291840" cy="3915557"/>
                    </a:xfrm>
                    <a:prstGeom prst="rect">
                      <a:avLst/>
                    </a:prstGeom>
                  </pic:spPr>
                </pic:pic>
              </a:graphicData>
            </a:graphic>
          </wp:inline>
        </w:drawing>
      </w:r>
    </w:p>
    <w:p w14:paraId="2EB8D342" w14:textId="77777777" w:rsidR="0058564D" w:rsidRDefault="00000000">
      <w:pPr>
        <w:spacing w:after="240"/>
        <w:jc w:val="center"/>
      </w:pPr>
      <w:r>
        <w:rPr>
          <w:rFonts w:ascii="Arial" w:hAnsi="Arial"/>
          <w:i/>
          <w:color w:val="444444"/>
          <w:sz w:val="18"/>
        </w:rPr>
        <w:t>A-A Kesiti — mevcut yangın hattı, hava kanalı ve pendant sprinkler ilişkisi.</w:t>
      </w:r>
    </w:p>
    <w:tbl>
      <w:tblPr>
        <w:tblStyle w:val="TabloKlavuzu"/>
        <w:tblW w:w="0" w:type="auto"/>
        <w:jc w:val="center"/>
        <w:tblLayout w:type="fixed"/>
        <w:tblLook w:val="04A0" w:firstRow="1" w:lastRow="0" w:firstColumn="1" w:lastColumn="0" w:noHBand="0" w:noVBand="1"/>
      </w:tblPr>
      <w:tblGrid>
        <w:gridCol w:w="6192"/>
        <w:gridCol w:w="2880"/>
      </w:tblGrid>
      <w:tr w:rsidR="0058564D" w14:paraId="4C6839D8" w14:textId="77777777">
        <w:trPr>
          <w:jc w:val="center"/>
        </w:trPr>
        <w:tc>
          <w:tcPr>
            <w:tcW w:w="6192" w:type="dxa"/>
            <w:shd w:val="clear" w:color="auto" w:fill="000000"/>
          </w:tcPr>
          <w:p w14:paraId="038D5F6D" w14:textId="77777777" w:rsidR="0058564D" w:rsidRDefault="00000000">
            <w:r>
              <w:rPr>
                <w:rFonts w:ascii="Arial" w:hAnsi="Arial"/>
                <w:b/>
                <w:color w:val="FFFFFF"/>
              </w:rPr>
              <w:t>Referans Kot</w:t>
            </w:r>
          </w:p>
        </w:tc>
        <w:tc>
          <w:tcPr>
            <w:tcW w:w="2880" w:type="dxa"/>
            <w:shd w:val="clear" w:color="auto" w:fill="000000"/>
          </w:tcPr>
          <w:p w14:paraId="619280E8" w14:textId="77777777" w:rsidR="0058564D" w:rsidRDefault="00000000">
            <w:pPr>
              <w:jc w:val="right"/>
            </w:pPr>
            <w:r>
              <w:rPr>
                <w:rFonts w:ascii="Arial" w:hAnsi="Arial"/>
                <w:b/>
                <w:color w:val="FFFFFF"/>
              </w:rPr>
              <w:t>Değer</w:t>
            </w:r>
          </w:p>
        </w:tc>
      </w:tr>
      <w:tr w:rsidR="0058564D" w14:paraId="3796F53B" w14:textId="77777777">
        <w:trPr>
          <w:jc w:val="center"/>
        </w:trPr>
        <w:tc>
          <w:tcPr>
            <w:tcW w:w="6192" w:type="dxa"/>
          </w:tcPr>
          <w:p w14:paraId="557FED15" w14:textId="77777777" w:rsidR="0058564D" w:rsidRDefault="00000000">
            <w:r>
              <w:rPr>
                <w:rFonts w:ascii="Arial" w:hAnsi="Arial"/>
                <w:color w:val="000000"/>
              </w:rPr>
              <w:t>Kiriş alt kotu (genel)</w:t>
            </w:r>
          </w:p>
        </w:tc>
        <w:tc>
          <w:tcPr>
            <w:tcW w:w="2880" w:type="dxa"/>
          </w:tcPr>
          <w:p w14:paraId="27B721C3" w14:textId="77777777" w:rsidR="0058564D" w:rsidRDefault="00000000">
            <w:pPr>
              <w:jc w:val="right"/>
            </w:pPr>
            <w:r>
              <w:rPr>
                <w:rFonts w:ascii="Arial" w:hAnsi="Arial"/>
                <w:color w:val="000000"/>
              </w:rPr>
              <w:t>310 cm</w:t>
            </w:r>
          </w:p>
        </w:tc>
      </w:tr>
      <w:tr w:rsidR="0058564D" w14:paraId="788FE26B" w14:textId="77777777">
        <w:trPr>
          <w:jc w:val="center"/>
        </w:trPr>
        <w:tc>
          <w:tcPr>
            <w:tcW w:w="6192" w:type="dxa"/>
          </w:tcPr>
          <w:p w14:paraId="354AA589" w14:textId="77777777" w:rsidR="0058564D" w:rsidRDefault="00000000">
            <w:r>
              <w:rPr>
                <w:rFonts w:ascii="Arial" w:hAnsi="Arial"/>
                <w:color w:val="000000"/>
              </w:rPr>
              <w:t>Yükseltilmiş döşeme (-20 cm)</w:t>
            </w:r>
          </w:p>
        </w:tc>
        <w:tc>
          <w:tcPr>
            <w:tcW w:w="2880" w:type="dxa"/>
          </w:tcPr>
          <w:p w14:paraId="0BBD4F17" w14:textId="77777777" w:rsidR="0058564D" w:rsidRDefault="00000000">
            <w:pPr>
              <w:jc w:val="right"/>
            </w:pPr>
            <w:r>
              <w:rPr>
                <w:rFonts w:ascii="Arial" w:hAnsi="Arial"/>
                <w:color w:val="000000"/>
              </w:rPr>
              <w:t>290 cm</w:t>
            </w:r>
          </w:p>
        </w:tc>
      </w:tr>
      <w:tr w:rsidR="0058564D" w14:paraId="6C1FB974" w14:textId="77777777">
        <w:trPr>
          <w:jc w:val="center"/>
        </w:trPr>
        <w:tc>
          <w:tcPr>
            <w:tcW w:w="6192" w:type="dxa"/>
          </w:tcPr>
          <w:p w14:paraId="42EE247F" w14:textId="77777777" w:rsidR="0058564D" w:rsidRDefault="00000000">
            <w:r>
              <w:rPr>
                <w:rFonts w:ascii="Arial" w:hAnsi="Arial"/>
                <w:color w:val="000000"/>
              </w:rPr>
              <w:t>Yangın borusu alt kotu (kirişten -16 cm)</w:t>
            </w:r>
          </w:p>
        </w:tc>
        <w:tc>
          <w:tcPr>
            <w:tcW w:w="2880" w:type="dxa"/>
          </w:tcPr>
          <w:p w14:paraId="44FAFF44" w14:textId="77777777" w:rsidR="0058564D" w:rsidRDefault="00000000">
            <w:pPr>
              <w:jc w:val="right"/>
            </w:pPr>
            <w:r>
              <w:rPr>
                <w:rFonts w:ascii="Arial" w:hAnsi="Arial"/>
                <w:color w:val="000000"/>
              </w:rPr>
              <w:t>274 cm</w:t>
            </w:r>
          </w:p>
        </w:tc>
      </w:tr>
      <w:tr w:rsidR="0058564D" w14:paraId="4C59E76D" w14:textId="77777777">
        <w:trPr>
          <w:jc w:val="center"/>
        </w:trPr>
        <w:tc>
          <w:tcPr>
            <w:tcW w:w="6192" w:type="dxa"/>
          </w:tcPr>
          <w:p w14:paraId="181A8A9C" w14:textId="77777777" w:rsidR="0058564D" w:rsidRDefault="00000000">
            <w:r>
              <w:rPr>
                <w:rFonts w:ascii="Arial" w:hAnsi="Arial"/>
                <w:color w:val="000000"/>
              </w:rPr>
              <w:t>Hava kanalı + pendant sprinkler kalınlığı</w:t>
            </w:r>
          </w:p>
        </w:tc>
        <w:tc>
          <w:tcPr>
            <w:tcW w:w="2880" w:type="dxa"/>
          </w:tcPr>
          <w:p w14:paraId="4D4432B3" w14:textId="77777777" w:rsidR="0058564D" w:rsidRDefault="00000000">
            <w:pPr>
              <w:jc w:val="right"/>
            </w:pPr>
            <w:r>
              <w:rPr>
                <w:rFonts w:ascii="Arial" w:hAnsi="Arial"/>
                <w:color w:val="000000"/>
              </w:rPr>
              <w:t>33,5 cm</w:t>
            </w:r>
          </w:p>
        </w:tc>
      </w:tr>
      <w:tr w:rsidR="0058564D" w14:paraId="5DA71ABF" w14:textId="77777777">
        <w:trPr>
          <w:jc w:val="center"/>
        </w:trPr>
        <w:tc>
          <w:tcPr>
            <w:tcW w:w="6192" w:type="dxa"/>
          </w:tcPr>
          <w:p w14:paraId="301017BE" w14:textId="77777777" w:rsidR="0058564D" w:rsidRDefault="00000000">
            <w:r>
              <w:rPr>
                <w:rFonts w:ascii="Arial" w:hAnsi="Arial"/>
                <w:color w:val="000000"/>
              </w:rPr>
              <w:t>Tavan payı</w:t>
            </w:r>
          </w:p>
        </w:tc>
        <w:tc>
          <w:tcPr>
            <w:tcW w:w="2880" w:type="dxa"/>
          </w:tcPr>
          <w:p w14:paraId="746B9103" w14:textId="77777777" w:rsidR="0058564D" w:rsidRDefault="00000000">
            <w:pPr>
              <w:jc w:val="right"/>
            </w:pPr>
            <w:r>
              <w:rPr>
                <w:rFonts w:ascii="Arial" w:hAnsi="Arial"/>
                <w:color w:val="000000"/>
              </w:rPr>
              <w:t>10 cm</w:t>
            </w:r>
          </w:p>
        </w:tc>
      </w:tr>
      <w:tr w:rsidR="0058564D" w14:paraId="57B3AFF3" w14:textId="77777777">
        <w:trPr>
          <w:jc w:val="center"/>
        </w:trPr>
        <w:tc>
          <w:tcPr>
            <w:tcW w:w="6192" w:type="dxa"/>
            <w:shd w:val="clear" w:color="auto" w:fill="EDEDED"/>
          </w:tcPr>
          <w:p w14:paraId="6EB9F88F" w14:textId="77777777" w:rsidR="0058564D" w:rsidRDefault="00000000">
            <w:r>
              <w:rPr>
                <w:rFonts w:ascii="Arial" w:hAnsi="Arial"/>
                <w:b/>
                <w:color w:val="000000"/>
              </w:rPr>
              <w:t>Tesisat / koridor net tavan kotu</w:t>
            </w:r>
          </w:p>
        </w:tc>
        <w:tc>
          <w:tcPr>
            <w:tcW w:w="2880" w:type="dxa"/>
            <w:shd w:val="clear" w:color="auto" w:fill="EDEDED"/>
          </w:tcPr>
          <w:p w14:paraId="6F818AB8" w14:textId="77777777" w:rsidR="0058564D" w:rsidRDefault="00000000">
            <w:pPr>
              <w:jc w:val="right"/>
            </w:pPr>
            <w:r>
              <w:rPr>
                <w:rFonts w:ascii="Arial" w:hAnsi="Arial"/>
                <w:b/>
                <w:color w:val="000000"/>
              </w:rPr>
              <w:t>230 cm</w:t>
            </w:r>
          </w:p>
        </w:tc>
      </w:tr>
    </w:tbl>
    <w:p w14:paraId="2371E7E7" w14:textId="77777777" w:rsidR="0058564D" w:rsidRDefault="0058564D">
      <w:pPr>
        <w:spacing w:after="120"/>
      </w:pPr>
    </w:p>
    <w:p w14:paraId="63DA4E99" w14:textId="77777777" w:rsidR="0058564D" w:rsidRDefault="00000000">
      <w:pPr>
        <w:spacing w:after="80" w:line="300" w:lineRule="auto"/>
        <w:jc w:val="both"/>
      </w:pPr>
      <w:r>
        <w:rPr>
          <w:rFonts w:ascii="Arial" w:hAnsi="Arial"/>
          <w:i/>
          <w:color w:val="444444"/>
        </w:rPr>
        <w:t>Koridorda görülen kritik daralmanın temel nedeni, yangın borusunun kirişe sıfır olmayan ve yer yer 16 santimetreye kadar ulaşan sarkmalı montajıdır.</w:t>
      </w:r>
    </w:p>
    <w:p w14:paraId="490640F0" w14:textId="77777777" w:rsidR="0058564D" w:rsidRDefault="00000000">
      <w:r>
        <w:br w:type="page"/>
      </w:r>
    </w:p>
    <w:p w14:paraId="0FF60C9C" w14:textId="77777777" w:rsidR="0058564D" w:rsidRDefault="00000000">
      <w:pPr>
        <w:pStyle w:val="Balk1"/>
        <w:pBdr>
          <w:bottom w:val="single" w:sz="6" w:space="4" w:color="000000"/>
        </w:pBdr>
        <w:spacing w:before="80" w:after="200"/>
      </w:pPr>
      <w:r>
        <w:rPr>
          <w:rFonts w:ascii="Arial" w:hAnsi="Arial"/>
          <w:color w:val="000000"/>
          <w:sz w:val="32"/>
        </w:rPr>
        <w:lastRenderedPageBreak/>
        <w:t>3. Saha Fotoğrafları</w:t>
      </w:r>
    </w:p>
    <w:p w14:paraId="6D4E72D8" w14:textId="77777777" w:rsidR="0058564D" w:rsidRDefault="00000000">
      <w:pPr>
        <w:spacing w:after="160" w:line="300" w:lineRule="auto"/>
        <w:jc w:val="both"/>
      </w:pPr>
      <w:r>
        <w:rPr>
          <w:rFonts w:ascii="Arial" w:hAnsi="Arial"/>
          <w:color w:val="000000"/>
          <w:sz w:val="21"/>
        </w:rPr>
        <w:t>Aşağıdaki fotoğraflar, mevcut yangın borusunun kablo tavaları ve yeni imal edilen hava kanalı ile birlikte koridorun farklı bölgelerinde nasıl konumlandığını sahadan alınan gerçek görüntülerle belgelemektedir.</w:t>
      </w:r>
    </w:p>
    <w:p w14:paraId="7598AED1" w14:textId="77777777" w:rsidR="0058564D" w:rsidRDefault="00000000">
      <w:pPr>
        <w:pStyle w:val="Balk2"/>
        <w:spacing w:before="200" w:after="120"/>
      </w:pPr>
      <w:r>
        <w:rPr>
          <w:rFonts w:ascii="Arial" w:hAnsi="Arial"/>
          <w:color w:val="000000"/>
          <w:sz w:val="25"/>
        </w:rPr>
        <w:t>3.1 Üst Koridor Hattı</w:t>
      </w:r>
    </w:p>
    <w:p w14:paraId="7D778CEC" w14:textId="77777777" w:rsidR="0058564D" w:rsidRDefault="00000000">
      <w:pPr>
        <w:spacing w:before="120" w:after="40"/>
        <w:jc w:val="center"/>
      </w:pPr>
      <w:r>
        <w:rPr>
          <w:noProof/>
        </w:rPr>
        <w:drawing>
          <wp:inline distT="0" distB="0" distL="0" distR="0" wp14:anchorId="3FFD6365" wp14:editId="76DAE597">
            <wp:extent cx="5760720" cy="25946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t2.jpeg"/>
                    <pic:cNvPicPr/>
                  </pic:nvPicPr>
                  <pic:blipFill>
                    <a:blip r:embed="rId10"/>
                    <a:stretch>
                      <a:fillRect/>
                    </a:stretch>
                  </pic:blipFill>
                  <pic:spPr>
                    <a:xfrm>
                      <a:off x="0" y="0"/>
                      <a:ext cx="5760720" cy="2594610"/>
                    </a:xfrm>
                    <a:prstGeom prst="rect">
                      <a:avLst/>
                    </a:prstGeom>
                  </pic:spPr>
                </pic:pic>
              </a:graphicData>
            </a:graphic>
          </wp:inline>
        </w:drawing>
      </w:r>
    </w:p>
    <w:p w14:paraId="6E662375" w14:textId="77777777" w:rsidR="0058564D" w:rsidRDefault="00000000">
      <w:pPr>
        <w:spacing w:after="240"/>
        <w:jc w:val="center"/>
      </w:pPr>
      <w:r>
        <w:rPr>
          <w:rFonts w:ascii="Arial" w:hAnsi="Arial"/>
          <w:i/>
          <w:color w:val="444444"/>
          <w:sz w:val="18"/>
        </w:rPr>
        <w:t>Koridor geneli — kırmızı boyalı yangın borusu kiriş altında, altında kablo tavaları ve hava kanalı bir arada.</w:t>
      </w:r>
    </w:p>
    <w:p w14:paraId="5F6B24BB" w14:textId="77777777" w:rsidR="0058564D" w:rsidRDefault="00000000">
      <w:pPr>
        <w:spacing w:before="120" w:after="40"/>
        <w:jc w:val="center"/>
      </w:pPr>
      <w:r>
        <w:rPr>
          <w:noProof/>
        </w:rPr>
        <w:lastRenderedPageBreak/>
        <w:drawing>
          <wp:inline distT="0" distB="0" distL="0" distR="0" wp14:anchorId="46A6D222" wp14:editId="08D83AFF">
            <wp:extent cx="2306320" cy="5120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t1.jpeg"/>
                    <pic:cNvPicPr/>
                  </pic:nvPicPr>
                  <pic:blipFill>
                    <a:blip r:embed="rId11"/>
                    <a:stretch>
                      <a:fillRect/>
                    </a:stretch>
                  </pic:blipFill>
                  <pic:spPr>
                    <a:xfrm>
                      <a:off x="0" y="0"/>
                      <a:ext cx="2306320" cy="5120640"/>
                    </a:xfrm>
                    <a:prstGeom prst="rect">
                      <a:avLst/>
                    </a:prstGeom>
                  </pic:spPr>
                </pic:pic>
              </a:graphicData>
            </a:graphic>
          </wp:inline>
        </w:drawing>
      </w:r>
    </w:p>
    <w:p w14:paraId="2C6D030F" w14:textId="77777777" w:rsidR="0058564D" w:rsidRDefault="00000000">
      <w:pPr>
        <w:spacing w:after="240"/>
        <w:jc w:val="center"/>
      </w:pPr>
      <w:r>
        <w:rPr>
          <w:rFonts w:ascii="Arial" w:hAnsi="Arial"/>
          <w:i/>
          <w:color w:val="444444"/>
          <w:sz w:val="18"/>
        </w:rPr>
        <w:t>Yakın çekim — yangın borusu, kablo tavası profilleri ve hava kanalının aynı hizadaki konumu.</w:t>
      </w:r>
    </w:p>
    <w:p w14:paraId="6D1B2A37" w14:textId="77777777" w:rsidR="0058564D" w:rsidRDefault="00000000">
      <w:pPr>
        <w:spacing w:before="120" w:after="40"/>
        <w:jc w:val="center"/>
      </w:pPr>
      <w:r>
        <w:rPr>
          <w:noProof/>
        </w:rPr>
        <w:lastRenderedPageBreak/>
        <w:drawing>
          <wp:inline distT="0" distB="0" distL="0" distR="0" wp14:anchorId="6A5BF78A" wp14:editId="65345E18">
            <wp:extent cx="2880360" cy="512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t3.jpeg"/>
                    <pic:cNvPicPr/>
                  </pic:nvPicPr>
                  <pic:blipFill>
                    <a:blip r:embed="rId12"/>
                    <a:stretch>
                      <a:fillRect/>
                    </a:stretch>
                  </pic:blipFill>
                  <pic:spPr>
                    <a:xfrm>
                      <a:off x="0" y="0"/>
                      <a:ext cx="2880360" cy="5120640"/>
                    </a:xfrm>
                    <a:prstGeom prst="rect">
                      <a:avLst/>
                    </a:prstGeom>
                  </pic:spPr>
                </pic:pic>
              </a:graphicData>
            </a:graphic>
          </wp:inline>
        </w:drawing>
      </w:r>
    </w:p>
    <w:p w14:paraId="462F8308" w14:textId="77777777" w:rsidR="0058564D" w:rsidRDefault="00000000">
      <w:pPr>
        <w:spacing w:after="240"/>
        <w:jc w:val="center"/>
      </w:pPr>
      <w:r>
        <w:rPr>
          <w:rFonts w:ascii="Arial" w:hAnsi="Arial"/>
          <w:i/>
          <w:color w:val="444444"/>
          <w:sz w:val="18"/>
        </w:rPr>
        <w:t>Koridorun devamında hava kanalı ve kablo tavası imalatlarının birlikte ilerleyişi.</w:t>
      </w:r>
    </w:p>
    <w:p w14:paraId="27C297E9" w14:textId="77777777" w:rsidR="0058564D" w:rsidRDefault="00000000">
      <w:r>
        <w:br w:type="page"/>
      </w:r>
    </w:p>
    <w:p w14:paraId="6F4A7C7D" w14:textId="77777777" w:rsidR="0058564D" w:rsidRDefault="00000000">
      <w:pPr>
        <w:pStyle w:val="Balk2"/>
        <w:spacing w:before="200" w:after="120"/>
      </w:pPr>
      <w:r>
        <w:rPr>
          <w:rFonts w:ascii="Arial" w:hAnsi="Arial"/>
          <w:color w:val="000000"/>
          <w:sz w:val="25"/>
        </w:rPr>
        <w:lastRenderedPageBreak/>
        <w:t>3.2 Alt Koridor Hattı</w:t>
      </w:r>
    </w:p>
    <w:p w14:paraId="1796C61E" w14:textId="77777777" w:rsidR="0058564D" w:rsidRDefault="00000000">
      <w:pPr>
        <w:spacing w:after="160" w:line="300" w:lineRule="auto"/>
        <w:jc w:val="both"/>
      </w:pPr>
      <w:r>
        <w:rPr>
          <w:rFonts w:ascii="Arial" w:hAnsi="Arial"/>
          <w:color w:val="000000"/>
          <w:sz w:val="21"/>
        </w:rPr>
        <w:t>Sahada alınan bir ölçüm notunda, yangın borusunun alt kotunun yükseltilmiş döşemeden yaklaşık 300 santimetre yükseklikte olduğu belirtilmiş ve bu değer kesit çizimindeki ölçülerle tutarlı bulunmuştur.</w:t>
      </w:r>
    </w:p>
    <w:p w14:paraId="0E3B265F" w14:textId="77777777" w:rsidR="0058564D" w:rsidRDefault="00000000">
      <w:pPr>
        <w:spacing w:before="120" w:after="40"/>
        <w:jc w:val="center"/>
      </w:pPr>
      <w:r>
        <w:rPr>
          <w:noProof/>
        </w:rPr>
        <w:drawing>
          <wp:inline distT="0" distB="0" distL="0" distR="0" wp14:anchorId="250AAD51" wp14:editId="25A7B3CD">
            <wp:extent cx="3840479" cy="5120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1.jpeg"/>
                    <pic:cNvPicPr/>
                  </pic:nvPicPr>
                  <pic:blipFill>
                    <a:blip r:embed="rId13"/>
                    <a:stretch>
                      <a:fillRect/>
                    </a:stretch>
                  </pic:blipFill>
                  <pic:spPr>
                    <a:xfrm>
                      <a:off x="0" y="0"/>
                      <a:ext cx="3840479" cy="5120640"/>
                    </a:xfrm>
                    <a:prstGeom prst="rect">
                      <a:avLst/>
                    </a:prstGeom>
                  </pic:spPr>
                </pic:pic>
              </a:graphicData>
            </a:graphic>
          </wp:inline>
        </w:drawing>
      </w:r>
    </w:p>
    <w:p w14:paraId="0E3BCA34" w14:textId="77777777" w:rsidR="0058564D" w:rsidRDefault="00000000">
      <w:pPr>
        <w:spacing w:after="240"/>
        <w:jc w:val="center"/>
      </w:pPr>
      <w:r>
        <w:rPr>
          <w:rFonts w:ascii="Arial" w:hAnsi="Arial"/>
          <w:i/>
          <w:color w:val="444444"/>
          <w:sz w:val="18"/>
        </w:rPr>
        <w:t>Alt koridor hattı — genel görünüm.</w:t>
      </w:r>
    </w:p>
    <w:p w14:paraId="26C8EF81" w14:textId="77777777" w:rsidR="0058564D" w:rsidRDefault="00000000">
      <w:pPr>
        <w:spacing w:before="120" w:after="40"/>
        <w:jc w:val="center"/>
      </w:pPr>
      <w:r>
        <w:rPr>
          <w:noProof/>
        </w:rPr>
        <w:lastRenderedPageBreak/>
        <w:drawing>
          <wp:inline distT="0" distB="0" distL="0" distR="0" wp14:anchorId="2DA97BDE" wp14:editId="5A01B68F">
            <wp:extent cx="3840479" cy="5120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2.jpeg"/>
                    <pic:cNvPicPr/>
                  </pic:nvPicPr>
                  <pic:blipFill>
                    <a:blip r:embed="rId14"/>
                    <a:stretch>
                      <a:fillRect/>
                    </a:stretch>
                  </pic:blipFill>
                  <pic:spPr>
                    <a:xfrm>
                      <a:off x="0" y="0"/>
                      <a:ext cx="3840479" cy="5120640"/>
                    </a:xfrm>
                    <a:prstGeom prst="rect">
                      <a:avLst/>
                    </a:prstGeom>
                  </pic:spPr>
                </pic:pic>
              </a:graphicData>
            </a:graphic>
          </wp:inline>
        </w:drawing>
      </w:r>
    </w:p>
    <w:p w14:paraId="0598EDB3" w14:textId="77777777" w:rsidR="0058564D" w:rsidRDefault="00000000">
      <w:pPr>
        <w:spacing w:after="240"/>
        <w:jc w:val="center"/>
      </w:pPr>
      <w:r>
        <w:rPr>
          <w:rFonts w:ascii="Arial" w:hAnsi="Arial"/>
          <w:i/>
          <w:color w:val="444444"/>
          <w:sz w:val="18"/>
        </w:rPr>
        <w:t>Sahada elle işaretlenen not: yangın borusu alt kotu.</w:t>
      </w:r>
    </w:p>
    <w:p w14:paraId="56E3AA97" w14:textId="77777777" w:rsidR="0058564D" w:rsidRDefault="00000000">
      <w:r>
        <w:br w:type="page"/>
      </w:r>
    </w:p>
    <w:p w14:paraId="77145664" w14:textId="77777777" w:rsidR="0058564D" w:rsidRDefault="00000000">
      <w:pPr>
        <w:pStyle w:val="Balk2"/>
        <w:spacing w:before="200" w:after="120"/>
      </w:pPr>
      <w:r>
        <w:rPr>
          <w:rFonts w:ascii="Arial" w:hAnsi="Arial"/>
          <w:color w:val="000000"/>
          <w:sz w:val="25"/>
        </w:rPr>
        <w:lastRenderedPageBreak/>
        <w:t>3.3 Arka Koridor Hattı</w:t>
      </w:r>
    </w:p>
    <w:p w14:paraId="62433DFA" w14:textId="77777777" w:rsidR="0058564D" w:rsidRDefault="00000000">
      <w:pPr>
        <w:spacing w:after="160" w:line="300" w:lineRule="auto"/>
        <w:jc w:val="both"/>
      </w:pPr>
      <w:r>
        <w:rPr>
          <w:rFonts w:ascii="Arial" w:hAnsi="Arial"/>
          <w:color w:val="000000"/>
          <w:sz w:val="21"/>
        </w:rPr>
        <w:t>Arka koridor hattında sahada işaretlenmiş fotoğraflar, hava kanalı güzergâhının mevcut yangın ana hattına göre konumunu ve iki tesisatın kirişe göre bağıl kotlarını görsel olarak belgelemektedir.</w:t>
      </w:r>
    </w:p>
    <w:p w14:paraId="48AD7F34" w14:textId="77777777" w:rsidR="0058564D" w:rsidRDefault="00000000">
      <w:pPr>
        <w:spacing w:before="120" w:after="40"/>
        <w:jc w:val="center"/>
      </w:pPr>
      <w:r>
        <w:rPr>
          <w:noProof/>
        </w:rPr>
        <w:drawing>
          <wp:inline distT="0" distB="0" distL="0" distR="0" wp14:anchorId="0EC56DA9" wp14:editId="470C9A7A">
            <wp:extent cx="5760720" cy="25923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ka2.jpeg"/>
                    <pic:cNvPicPr/>
                  </pic:nvPicPr>
                  <pic:blipFill>
                    <a:blip r:embed="rId15"/>
                    <a:stretch>
                      <a:fillRect/>
                    </a:stretch>
                  </pic:blipFill>
                  <pic:spPr>
                    <a:xfrm>
                      <a:off x="0" y="0"/>
                      <a:ext cx="5760720" cy="2592324"/>
                    </a:xfrm>
                    <a:prstGeom prst="rect">
                      <a:avLst/>
                    </a:prstGeom>
                  </pic:spPr>
                </pic:pic>
              </a:graphicData>
            </a:graphic>
          </wp:inline>
        </w:drawing>
      </w:r>
    </w:p>
    <w:p w14:paraId="42F5D07F" w14:textId="77777777" w:rsidR="0058564D" w:rsidRDefault="00000000">
      <w:pPr>
        <w:spacing w:after="240"/>
        <w:jc w:val="center"/>
      </w:pPr>
      <w:r>
        <w:rPr>
          <w:rFonts w:ascii="Arial" w:hAnsi="Arial"/>
          <w:i/>
          <w:color w:val="444444"/>
          <w:sz w:val="18"/>
        </w:rPr>
        <w:t>Hava kanalı güzergâhı ve mevcut yangın hattı — sahada işaretlenmiş yön okları.</w:t>
      </w:r>
    </w:p>
    <w:p w14:paraId="6B4C7379" w14:textId="77777777" w:rsidR="0058564D" w:rsidRDefault="00000000">
      <w:pPr>
        <w:spacing w:before="120" w:after="40"/>
        <w:jc w:val="center"/>
      </w:pPr>
      <w:r>
        <w:rPr>
          <w:noProof/>
        </w:rPr>
        <w:lastRenderedPageBreak/>
        <w:drawing>
          <wp:inline distT="0" distB="0" distL="0" distR="0" wp14:anchorId="498F08FF" wp14:editId="0F58EDD7">
            <wp:extent cx="2304288" cy="5120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ka4.jpeg"/>
                    <pic:cNvPicPr/>
                  </pic:nvPicPr>
                  <pic:blipFill>
                    <a:blip r:embed="rId16"/>
                    <a:stretch>
                      <a:fillRect/>
                    </a:stretch>
                  </pic:blipFill>
                  <pic:spPr>
                    <a:xfrm>
                      <a:off x="0" y="0"/>
                      <a:ext cx="2304288" cy="5120640"/>
                    </a:xfrm>
                    <a:prstGeom prst="rect">
                      <a:avLst/>
                    </a:prstGeom>
                  </pic:spPr>
                </pic:pic>
              </a:graphicData>
            </a:graphic>
          </wp:inline>
        </w:drawing>
      </w:r>
    </w:p>
    <w:p w14:paraId="6EF6D2E7" w14:textId="77777777" w:rsidR="0058564D" w:rsidRDefault="00000000">
      <w:pPr>
        <w:spacing w:after="240"/>
        <w:jc w:val="center"/>
      </w:pPr>
      <w:r>
        <w:rPr>
          <w:rFonts w:ascii="Arial" w:hAnsi="Arial"/>
          <w:i/>
          <w:color w:val="444444"/>
          <w:sz w:val="18"/>
        </w:rPr>
        <w:t>"Yangın Ana Hat" notuyla işaretlenen boru, hava kanalının hemen üzerinden geçmekte ve kotu belirleyen asıl kısıtı oluşturmaktadır.</w:t>
      </w:r>
    </w:p>
    <w:p w14:paraId="0E05E221" w14:textId="77777777" w:rsidR="0058564D" w:rsidRDefault="00000000">
      <w:r>
        <w:br w:type="page"/>
      </w:r>
    </w:p>
    <w:p w14:paraId="12C0C95C" w14:textId="77777777" w:rsidR="0058564D" w:rsidRDefault="00000000">
      <w:pPr>
        <w:pStyle w:val="Balk1"/>
        <w:pBdr>
          <w:bottom w:val="single" w:sz="6" w:space="4" w:color="000000"/>
        </w:pBdr>
        <w:spacing w:before="80" w:after="200"/>
      </w:pPr>
      <w:r>
        <w:rPr>
          <w:rFonts w:ascii="Arial" w:hAnsi="Arial"/>
          <w:color w:val="000000"/>
          <w:sz w:val="32"/>
        </w:rPr>
        <w:lastRenderedPageBreak/>
        <w:t>4. Değerlendirme ve Öneri</w:t>
      </w:r>
    </w:p>
    <w:p w14:paraId="08F978D6" w14:textId="77777777" w:rsidR="0058564D" w:rsidRDefault="00000000">
      <w:pPr>
        <w:spacing w:after="200" w:line="300" w:lineRule="auto"/>
        <w:jc w:val="both"/>
      </w:pPr>
      <w:r>
        <w:rPr>
          <w:rFonts w:ascii="Arial" w:hAnsi="Arial"/>
          <w:color w:val="000000"/>
          <w:sz w:val="21"/>
        </w:rPr>
        <w:t>Sahada yapılan gözlem ve ölçümler bir arada değerlendirildiğinde, mevcut yangın (sprinkler) hattının koridor tavan kotunun düşmesindeki ana ve neredeyse tek etken olduğu; bu hattın koridor güzergâhı boyunca kesintisiz ilerlediğinden, sorunun tekil bir nokta değil hattın tamamı için geçerli olduğu anlaşılmaktadır.</w:t>
      </w:r>
    </w:p>
    <w:p w14:paraId="659D55DF" w14:textId="77777777" w:rsidR="0058564D" w:rsidRDefault="00000000">
      <w:pPr>
        <w:spacing w:after="200" w:line="300" w:lineRule="auto"/>
        <w:jc w:val="both"/>
      </w:pPr>
      <w:r>
        <w:rPr>
          <w:rFonts w:ascii="Arial" w:hAnsi="Arial"/>
          <w:color w:val="000000"/>
          <w:sz w:val="21"/>
        </w:rPr>
        <w:t>Boru kirişe sıfır monte edilmemiş olup kirişten 10–16 santimetre sarkmaktadır; hava kanalı ile pendant sprinkler başlığının birlikte kapladığı 33,5 santimetrelik alanla birlikte, kritik noktalarda net tavan kotu 230 santimetreye kadar gerilemektedir.</w:t>
      </w:r>
    </w:p>
    <w:p w14:paraId="5FF44BB0" w14:textId="77777777" w:rsidR="0058564D" w:rsidRDefault="00000000">
      <w:pPr>
        <w:spacing w:after="200" w:line="300" w:lineRule="auto"/>
        <w:jc w:val="both"/>
      </w:pPr>
      <w:r>
        <w:rPr>
          <w:rFonts w:ascii="Arial" w:hAnsi="Arial"/>
          <w:color w:val="000000"/>
          <w:sz w:val="21"/>
        </w:rPr>
        <w:t>Bu kotun makul bir seviyeye çıkarılabilmesi için, koridor hattı boyunca ilerleyen ilgili yangın hattının bütünüyle demonte edilerek, kiriş altı boşluğu daha verimli kullanan yeni bir güzergâhtan yeniden tesis edilmesi gerekli görülmektedir.</w:t>
      </w:r>
    </w:p>
    <w:p w14:paraId="3A088C8F" w14:textId="77777777" w:rsidR="0058564D" w:rsidRDefault="00000000">
      <w:r>
        <w:br w:type="page"/>
      </w:r>
    </w:p>
    <w:p w14:paraId="750519D2" w14:textId="77777777" w:rsidR="0058564D" w:rsidRDefault="00000000">
      <w:pPr>
        <w:pStyle w:val="Balk1"/>
        <w:pBdr>
          <w:bottom w:val="single" w:sz="6" w:space="4" w:color="000000"/>
        </w:pBdr>
        <w:spacing w:before="80" w:after="200"/>
      </w:pPr>
      <w:r>
        <w:rPr>
          <w:rFonts w:ascii="Arial" w:hAnsi="Arial"/>
          <w:color w:val="000000"/>
          <w:sz w:val="32"/>
        </w:rPr>
        <w:lastRenderedPageBreak/>
        <w:t>5. Uygulama Şartları ve Aksiyon Maddeleri</w:t>
      </w:r>
    </w:p>
    <w:p w14:paraId="5FBC7F41" w14:textId="77777777" w:rsidR="0058564D" w:rsidRDefault="00000000">
      <w:pPr>
        <w:spacing w:after="200" w:line="300" w:lineRule="auto"/>
        <w:jc w:val="both"/>
      </w:pPr>
      <w:r>
        <w:rPr>
          <w:rFonts w:ascii="Arial" w:hAnsi="Arial"/>
          <w:color w:val="000000"/>
          <w:sz w:val="21"/>
        </w:rPr>
        <w:t>Yangın hattının demontajına ve yeniden tesisine başlanabilmesi için, aşağıda sıralanan onay ve koordinasyon adımlarının sırasıyla tamamlanmış olması gerekmektedir.</w:t>
      </w:r>
    </w:p>
    <w:p w14:paraId="5D6AC517" w14:textId="77777777" w:rsidR="0058564D" w:rsidRDefault="00000000">
      <w:pPr>
        <w:spacing w:before="160" w:after="40"/>
      </w:pPr>
      <w:r>
        <w:rPr>
          <w:rFonts w:ascii="Arial" w:hAnsi="Arial"/>
          <w:b/>
          <w:color w:val="000000"/>
          <w:sz w:val="23"/>
        </w:rPr>
        <w:t>1. Suyun Boşaltılması Talebi</w:t>
      </w:r>
    </w:p>
    <w:p w14:paraId="6417F372" w14:textId="77777777" w:rsidR="0058564D" w:rsidRDefault="00000000">
      <w:pPr>
        <w:spacing w:after="120" w:line="300" w:lineRule="auto"/>
        <w:jc w:val="both"/>
      </w:pPr>
      <w:r>
        <w:rPr>
          <w:rFonts w:ascii="Arial" w:hAnsi="Arial"/>
          <w:color w:val="000000"/>
        </w:rPr>
        <w:t>Yangın hattının demonte edilebilmesi için, öncelikle bina yönetiminden ilgili hat üzerindeki suyun boşaltılması resmi bir yazı ile talep edilmeli ve bu talebin onaylanması beklenmelidir.</w:t>
      </w:r>
    </w:p>
    <w:p w14:paraId="05E3526E" w14:textId="77777777" w:rsidR="0058564D" w:rsidRDefault="00000000">
      <w:pPr>
        <w:spacing w:before="160" w:after="40"/>
      </w:pPr>
      <w:r>
        <w:rPr>
          <w:rFonts w:ascii="Arial" w:hAnsi="Arial"/>
          <w:b/>
          <w:color w:val="000000"/>
          <w:sz w:val="23"/>
        </w:rPr>
        <w:t>2. Süre — En Az 15 Gün</w:t>
      </w:r>
    </w:p>
    <w:p w14:paraId="7CDDFCA8" w14:textId="77777777" w:rsidR="0058564D" w:rsidRDefault="00000000">
      <w:pPr>
        <w:spacing w:after="120" w:line="300" w:lineRule="auto"/>
        <w:jc w:val="both"/>
      </w:pPr>
      <w:r>
        <w:rPr>
          <w:rFonts w:ascii="Arial" w:hAnsi="Arial"/>
          <w:color w:val="000000"/>
        </w:rPr>
        <w:t>Yangın tesisatı üzerinde yapılacak tadilat çalışmasının tamamlanabilmesi en az 15 gün sürecek olup, bu süre boyunca mevcut sprinkler hattında hiçbir şekilde su bulunmayacaktır.</w:t>
      </w:r>
    </w:p>
    <w:p w14:paraId="6B32A9CC" w14:textId="77777777" w:rsidR="0058564D" w:rsidRDefault="00000000">
      <w:pPr>
        <w:spacing w:before="160" w:after="40"/>
      </w:pPr>
      <w:r>
        <w:rPr>
          <w:rFonts w:ascii="Arial" w:hAnsi="Arial"/>
          <w:b/>
          <w:color w:val="000000"/>
          <w:sz w:val="23"/>
        </w:rPr>
        <w:t>3. Bina Yönetimi Onayı</w:t>
      </w:r>
    </w:p>
    <w:p w14:paraId="11A8DF30" w14:textId="77777777" w:rsidR="0058564D" w:rsidRDefault="00000000">
      <w:pPr>
        <w:spacing w:after="120" w:line="300" w:lineRule="auto"/>
        <w:jc w:val="both"/>
      </w:pPr>
      <w:r>
        <w:rPr>
          <w:rFonts w:ascii="Arial" w:hAnsi="Arial"/>
          <w:color w:val="000000"/>
        </w:rPr>
        <w:t>Söz konusu 15 günlük süre boyunca sprinkler korumasının fiilen devre dışı kalacağı hususunda, bina yönetiminden yazılı ve açık bir onay alınması işin başlaması için ön koşuldur.</w:t>
      </w:r>
    </w:p>
    <w:p w14:paraId="1686F374" w14:textId="77777777" w:rsidR="0058564D" w:rsidRDefault="00000000">
      <w:pPr>
        <w:spacing w:before="160" w:after="40"/>
      </w:pPr>
      <w:r>
        <w:rPr>
          <w:rFonts w:ascii="Arial" w:hAnsi="Arial"/>
          <w:b/>
          <w:color w:val="000000"/>
          <w:sz w:val="23"/>
        </w:rPr>
        <w:t>4. İlave Maliyet</w:t>
      </w:r>
    </w:p>
    <w:p w14:paraId="523679C3" w14:textId="77777777" w:rsidR="0058564D" w:rsidRDefault="00000000">
      <w:pPr>
        <w:spacing w:after="120" w:line="300" w:lineRule="auto"/>
        <w:jc w:val="both"/>
      </w:pPr>
      <w:r>
        <w:rPr>
          <w:rFonts w:ascii="Arial" w:hAnsi="Arial"/>
          <w:color w:val="000000"/>
        </w:rPr>
        <w:t>Bu kapsamda yürütülecek demontaj ve yeniden tesis çalışmaları nedeniyle ortaya çıkacak ilave maliyet kalemi netleştirilmekte olup, tutar belirlenir belirlenmez en kısa sürede tarafınızla paylaşılacaktır.</w:t>
      </w:r>
    </w:p>
    <w:p w14:paraId="0EEA18C4" w14:textId="77777777" w:rsidR="0058564D" w:rsidRDefault="00000000">
      <w:pPr>
        <w:spacing w:before="160" w:after="40"/>
      </w:pPr>
      <w:r>
        <w:rPr>
          <w:rFonts w:ascii="Arial" w:hAnsi="Arial"/>
          <w:b/>
          <w:color w:val="000000"/>
          <w:sz w:val="23"/>
        </w:rPr>
        <w:t>5. Elektrik Kablo Tavalarının Demontajı</w:t>
      </w:r>
    </w:p>
    <w:p w14:paraId="45C4D265" w14:textId="77777777" w:rsidR="0058564D" w:rsidRDefault="00000000">
      <w:pPr>
        <w:spacing w:after="120" w:line="300" w:lineRule="auto"/>
        <w:jc w:val="both"/>
      </w:pPr>
      <w:r>
        <w:rPr>
          <w:rFonts w:ascii="Arial" w:hAnsi="Arial"/>
          <w:color w:val="000000"/>
        </w:rPr>
        <w:t>Mevcutta ilerlemiş durumda bulunan ve hava kanalının hem altından hem de üstünden hat boyunca geçen elektrik kablo tavalarının mutlaka demonte edilerek güzergâhının değiştirilmesi gerekmektedir; aksi halde yeni imalatlarla aynı bölgede çakışma sürecektir.</w:t>
      </w:r>
    </w:p>
    <w:p w14:paraId="2AC85990" w14:textId="77777777" w:rsidR="0058564D" w:rsidRDefault="00000000">
      <w:pPr>
        <w:spacing w:before="160" w:after="40"/>
      </w:pPr>
      <w:r>
        <w:rPr>
          <w:rFonts w:ascii="Arial" w:hAnsi="Arial"/>
          <w:b/>
          <w:color w:val="000000"/>
          <w:sz w:val="23"/>
        </w:rPr>
        <w:t>6. Upright Sprinkler Hattının Pendent Sistemden Beslenmesi</w:t>
      </w:r>
    </w:p>
    <w:p w14:paraId="6320C03A" w14:textId="77777777" w:rsidR="0058564D" w:rsidRDefault="00000000">
      <w:pPr>
        <w:spacing w:after="120" w:line="300" w:lineRule="auto"/>
        <w:jc w:val="both"/>
      </w:pPr>
      <w:r>
        <w:rPr>
          <w:rFonts w:ascii="Arial" w:hAnsi="Arial"/>
          <w:color w:val="000000"/>
        </w:rPr>
        <w:t>Mevcut yangın boru hattı demonte edildikten sonra yeniden uygulanacak upright sprinkler boru hatları, pendent sistemden beslenecektir; hâlihazırda pendent sistemler için ayrı bir yeni hat zaten uygulanmakta olduğundan, upright hattının bu aynı boru hattından beslenmesi büyük önem arz etmektedir.</w:t>
      </w:r>
    </w:p>
    <w:p w14:paraId="7A7B65E1" w14:textId="77777777" w:rsidR="0058564D" w:rsidRDefault="00000000">
      <w:r>
        <w:br w:type="page"/>
      </w:r>
    </w:p>
    <w:p w14:paraId="6B006FC2" w14:textId="77777777" w:rsidR="0058564D" w:rsidRDefault="00000000">
      <w:pPr>
        <w:pStyle w:val="Balk1"/>
        <w:pBdr>
          <w:bottom w:val="single" w:sz="6" w:space="4" w:color="000000"/>
        </w:pBdr>
        <w:spacing w:before="80" w:after="200"/>
      </w:pPr>
      <w:r>
        <w:rPr>
          <w:rFonts w:ascii="Arial" w:hAnsi="Arial"/>
          <w:color w:val="000000"/>
          <w:sz w:val="32"/>
        </w:rPr>
        <w:lastRenderedPageBreak/>
        <w:t>6. Sonuç</w:t>
      </w:r>
    </w:p>
    <w:p w14:paraId="0ACC4B9B" w14:textId="77777777" w:rsidR="0058564D" w:rsidRDefault="00000000">
      <w:pPr>
        <w:spacing w:after="200" w:line="300" w:lineRule="auto"/>
        <w:jc w:val="both"/>
      </w:pPr>
      <w:r>
        <w:rPr>
          <w:rFonts w:ascii="Arial" w:hAnsi="Arial"/>
          <w:color w:val="000000"/>
          <w:sz w:val="21"/>
        </w:rPr>
        <w:t>Sahada yapılan ölçümler ve fotoğraflarla desteklenen inceleme, mevcut yangın hattının kirişe sıfır olmayan montaj biçiminin, koridor tavan kotunu kritik bölgelerde 230 santimetreye kadar düşürdüğünü açıkça ortaya koymaktadır.</w:t>
      </w:r>
    </w:p>
    <w:p w14:paraId="5A7D42F6" w14:textId="77777777" w:rsidR="0058564D" w:rsidRDefault="00000000">
      <w:pPr>
        <w:spacing w:after="200" w:line="300" w:lineRule="auto"/>
        <w:jc w:val="both"/>
      </w:pPr>
      <w:r>
        <w:rPr>
          <w:rFonts w:ascii="Arial" w:hAnsi="Arial"/>
          <w:color w:val="000000"/>
          <w:sz w:val="21"/>
        </w:rPr>
        <w:t>Bu durumun kalıcı olarak çözülebilmesi için, yangın hattının koridor boyunca demonte edilip kiriş altı boşluğu daha verimli değerlendiren yeni bir güzergâhtan yeniden geçirilmesi önerilmektedir.</w:t>
      </w:r>
    </w:p>
    <w:p w14:paraId="127EC66A" w14:textId="77777777" w:rsidR="0058564D" w:rsidRDefault="00000000">
      <w:pPr>
        <w:spacing w:after="200" w:line="300" w:lineRule="auto"/>
        <w:jc w:val="both"/>
      </w:pPr>
      <w:r>
        <w:rPr>
          <w:rFonts w:ascii="Arial" w:hAnsi="Arial"/>
          <w:color w:val="000000"/>
          <w:sz w:val="21"/>
        </w:rPr>
        <w:t>Önerilen uygulamanın hayata geçirilebilmesi; ilgili hattaki suyun boşaltılması, en az 15 günlük sprinklersiz süreç için bina yönetiminden yazılı onay alınması, mevcut elektrik kablo tavalarının demonte edilip güzergâhının değiştirilmesi, yeniden yapılacak upright sprinkler hattının hâlihazırda uygulanmakta olan pendent besleme hattından beslenmesi ve ortaya çıkacak ilave maliyetin ayrıca paylaşılmasını gerektirmektedir.</w:t>
      </w:r>
    </w:p>
    <w:p w14:paraId="248E8B54" w14:textId="77777777" w:rsidR="0058564D" w:rsidRDefault="00000000">
      <w:pPr>
        <w:spacing w:after="80" w:line="300" w:lineRule="auto"/>
        <w:jc w:val="both"/>
      </w:pPr>
      <w:r>
        <w:rPr>
          <w:rFonts w:ascii="Arial" w:hAnsi="Arial"/>
          <w:color w:val="000000"/>
          <w:sz w:val="21"/>
        </w:rPr>
        <w:t>Tüm bu revizyonlar tamamlandıktan sonra, koridor boyunca yer yer değişkenlik göstermek üzere, tesisat alt kotu mevcut 230 santimetre seviyesinden 242 santimetreye kadar yükseltilebilecektir.</w:t>
      </w:r>
    </w:p>
    <w:sectPr w:rsidR="0058564D" w:rsidSect="00FD7040">
      <w:headerReference w:type="default" r:id="rId17"/>
      <w:footerReference w:type="default" r:id="rId18"/>
      <w:footnotePr>
        <w:pos w:val="beneathText"/>
      </w:footnotePr>
      <w:pgSz w:w="11905" w:h="16837" w:code="9"/>
      <w:pgMar w:top="1191" w:right="907" w:bottom="567" w:left="907" w:header="510" w:footer="425"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026">
      <wne:acd wne:acdName="acd0"/>
    </wne:keymap>
  </wne:keymaps>
  <wne:toolbars>
    <wne:acdManifest>
      <wne:acdEntry wne:acdName="acd0"/>
    </wne:acdManifest>
  </wne:toolbars>
  <wne:acds>
    <wne:acd wne:argValue="AgBNAE0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DC23" w14:textId="77777777" w:rsidR="001D2252" w:rsidRDefault="001D2252">
      <w:r>
        <w:separator/>
      </w:r>
    </w:p>
  </w:endnote>
  <w:endnote w:type="continuationSeparator" w:id="0">
    <w:p w14:paraId="36009DB3" w14:textId="77777777" w:rsidR="001D2252" w:rsidRDefault="001D2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A2"/>
    <w:family w:val="swiss"/>
    <w:pitch w:val="variable"/>
    <w:sig w:usb0="80000AFF" w:usb1="0000396B" w:usb2="00000000" w:usb3="00000000" w:csb0="000000BF" w:csb1="00000000"/>
  </w:font>
  <w:font w:name="Trebuchet MS">
    <w:panose1 w:val="020B0603020202020204"/>
    <w:charset w:val="A2"/>
    <w:family w:val="swiss"/>
    <w:pitch w:val="variable"/>
    <w:sig w:usb0="00000687" w:usb1="00000000" w:usb2="00000000" w:usb3="00000000" w:csb0="0000009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TUR">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B2661" w14:textId="77777777" w:rsidR="00D8654B" w:rsidRPr="00E03CEC" w:rsidRDefault="00D8654B" w:rsidP="004B5451">
    <w:pPr>
      <w:pStyle w:val="AltBilgi"/>
      <w:tabs>
        <w:tab w:val="clear" w:pos="8306"/>
        <w:tab w:val="left" w:pos="8789"/>
        <w:tab w:val="right" w:pos="10065"/>
      </w:tabs>
      <w:rPr>
        <w:rFonts w:ascii="Calibri" w:hAnsi="Calibri" w:cs="Calibri"/>
      </w:rPr>
    </w:pPr>
    <w:r w:rsidRPr="001B1F55">
      <w:rPr>
        <w:rFonts w:ascii="Calibri" w:hAnsi="Calibri"/>
        <w:noProof/>
        <w:lang w:eastAsia="tr-TR"/>
      </w:rPr>
      <mc:AlternateContent>
        <mc:Choice Requires="wps">
          <w:drawing>
            <wp:anchor distT="4294967293" distB="4294967293" distL="114300" distR="114300" simplePos="0" relativeHeight="251657728" behindDoc="0" locked="0" layoutInCell="1" allowOverlap="1" wp14:anchorId="27B57C70" wp14:editId="4FB6E096">
              <wp:simplePos x="0" y="0"/>
              <wp:positionH relativeFrom="margin">
                <wp:align>center</wp:align>
              </wp:positionH>
              <wp:positionV relativeFrom="margin">
                <wp:align>bottom</wp:align>
              </wp:positionV>
              <wp:extent cx="7560310" cy="0"/>
              <wp:effectExtent l="0" t="19050" r="2540" b="19050"/>
              <wp:wrapSquare wrapText="bothSides"/>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straightConnector1">
                        <a:avLst/>
                      </a:prstGeom>
                      <a:noFill/>
                      <a:ln w="38100">
                        <a:solidFill>
                          <a:srgbClr val="D8D8D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89C3CA9" id="_x0000_t32" coordsize="21600,21600" o:spt="32" o:oned="t" path="m,l21600,21600e" filled="f">
              <v:path arrowok="t" fillok="f" o:connecttype="none"/>
              <o:lock v:ext="edit" shapetype="t"/>
            </v:shapetype>
            <v:shape id="AutoShape 9" o:spid="_x0000_s1026" type="#_x0000_t32" style="position:absolute;margin-left:0;margin-top:0;width:595.3pt;height:0;z-index:251657728;visibility:visible;mso-wrap-style:square;mso-width-percent:0;mso-height-percent:0;mso-wrap-distance-left:9pt;mso-wrap-distance-top:-8e-5mm;mso-wrap-distance-right:9pt;mso-wrap-distance-bottom:-8e-5mm;mso-position-horizontal:center;mso-position-horizontal-relative:margin;mso-position-vertical:bottom;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" strokecolor="#d8d8d8" strokeweight="3pt">
              <v:shadow color="#205867" opacity=".5" offset="1pt"/>
              <w10:wrap type="square" anchorx="margin" anchory="margin"/>
            </v:shape>
          </w:pict>
        </mc:Fallback>
      </mc:AlternateContent>
    </w:r>
    <w:r w:rsidRPr="001B1F55">
      <w:t xml:space="preserve">  </w:t>
    </w:r>
    <w:hyperlink r:id="rId1" w:history="1">
      <w:r w:rsidRPr="001B1F55">
        <w:rPr>
          <w:rStyle w:val="Kpr"/>
          <w:rFonts w:ascii="Calibri" w:hAnsi="Calibri" w:cs="Calibri"/>
          <w:b/>
          <w:color w:val="auto"/>
          <w:sz w:val="22"/>
          <w:szCs w:val="22"/>
        </w:rPr>
        <w:t>www.sistema-tr.com</w:t>
      </w:r>
    </w:hyperlink>
    <w:r>
      <w:rPr>
        <w:rFonts w:ascii="Calibri" w:hAnsi="Calibri" w:cs="Calibri"/>
        <w:sz w:val="22"/>
        <w:szCs w:val="22"/>
      </w:rPr>
      <w:t xml:space="preserv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rPr>
      <w:t>tarih</w:t>
    </w:r>
    <w:r w:rsidRPr="00E03CEC">
      <w:rPr>
        <w:rFonts w:ascii="Calibri" w:hAnsi="Calibri" w:cs="Calibri"/>
      </w:rPr>
      <w:t xml:space="preserve">: </w:t>
    </w:r>
    <w:r w:rsidRPr="00E03CEC">
      <w:rPr>
        <w:rFonts w:ascii="Calibri" w:hAnsi="Calibri" w:cs="Calibri"/>
      </w:rPr>
      <w:fldChar w:fldCharType="begin"/>
    </w:r>
    <w:r w:rsidRPr="00E03CEC">
      <w:rPr>
        <w:rFonts w:ascii="Calibri" w:hAnsi="Calibri" w:cs="Calibri"/>
      </w:rPr>
      <w:instrText xml:space="preserve"> DATE  \@ "dd.MM.yy" </w:instrText>
    </w:r>
    <w:r w:rsidRPr="00E03CEC">
      <w:rPr>
        <w:rFonts w:ascii="Calibri" w:hAnsi="Calibri" w:cs="Calibri"/>
      </w:rPr>
      <w:fldChar w:fldCharType="separate"/>
    </w:r>
    <w:r w:rsidR="003C455F">
      <w:rPr>
        <w:rFonts w:ascii="Calibri" w:hAnsi="Calibri" w:cs="Calibri"/>
        <w:noProof/>
      </w:rPr>
      <w:t>17.07.26</w:t>
    </w:r>
    <w:r w:rsidRPr="00E03CEC">
      <w:rPr>
        <w:rFonts w:ascii="Calibri" w:hAnsi="Calibri" w:cs="Calibri"/>
      </w:rPr>
      <w:fldChar w:fldCharType="end"/>
    </w:r>
  </w:p>
  <w:p w14:paraId="172C3DF8" w14:textId="77777777" w:rsidR="00D8654B" w:rsidRPr="00E03CEC" w:rsidRDefault="00D8654B" w:rsidP="00F03535">
    <w:pPr>
      <w:pStyle w:val="AltBilgi"/>
      <w:tabs>
        <w:tab w:val="clear" w:pos="8306"/>
        <w:tab w:val="left" w:pos="8789"/>
        <w:tab w:val="right" w:pos="9639"/>
      </w:tabs>
      <w:rPr>
        <w:rFonts w:ascii="Calibri" w:hAnsi="Calibri" w:cs="Calibri"/>
      </w:rPr>
    </w:pPr>
    <w:r w:rsidRPr="00E03CEC">
      <w:rPr>
        <w:rFonts w:ascii="Calibri" w:hAnsi="Calibri" w:cs="Calibri"/>
      </w:rPr>
      <w:t xml:space="preserve">                   </w:t>
    </w:r>
    <w:r w:rsidRPr="00E03CEC">
      <w:rPr>
        <w:rFonts w:ascii="Calibri" w:hAnsi="Calibri" w:cs="Calibri"/>
      </w:rPr>
      <w:tab/>
    </w:r>
    <w:r w:rsidRPr="00E03CEC">
      <w:rPr>
        <w:rFonts w:ascii="Calibri" w:hAnsi="Calibri" w:cs="Calibri"/>
      </w:rPr>
      <w:tab/>
    </w:r>
    <w:r>
      <w:rPr>
        <w:rFonts w:ascii="Calibri" w:hAnsi="Calibri" w:cs="Calibri"/>
      </w:rPr>
      <w:tab/>
      <w:t xml:space="preserve">  sayfa</w:t>
    </w:r>
    <w:r w:rsidRPr="00E03CEC">
      <w:rPr>
        <w:rFonts w:ascii="Calibri" w:hAnsi="Calibri" w:cs="Calibri"/>
      </w:rPr>
      <w:t xml:space="preserve">  </w:t>
    </w:r>
    <w:r w:rsidRPr="00E03CEC">
      <w:rPr>
        <w:rStyle w:val="SayfaNumaras"/>
        <w:rFonts w:ascii="Calibri" w:hAnsi="Calibri" w:cs="Calibri"/>
      </w:rPr>
      <w:fldChar w:fldCharType="begin"/>
    </w:r>
    <w:r w:rsidRPr="00E03CEC">
      <w:rPr>
        <w:rStyle w:val="SayfaNumaras"/>
        <w:rFonts w:ascii="Calibri" w:hAnsi="Calibri" w:cs="Calibri"/>
      </w:rPr>
      <w:instrText xml:space="preserve"> PAGE \*ARABIC </w:instrText>
    </w:r>
    <w:r w:rsidRPr="00E03CEC">
      <w:rPr>
        <w:rStyle w:val="SayfaNumaras"/>
        <w:rFonts w:ascii="Calibri" w:hAnsi="Calibri" w:cs="Calibri"/>
      </w:rPr>
      <w:fldChar w:fldCharType="separate"/>
    </w:r>
    <w:r>
      <w:rPr>
        <w:rStyle w:val="SayfaNumaras"/>
        <w:rFonts w:ascii="Calibri" w:hAnsi="Calibri" w:cs="Calibri"/>
        <w:noProof/>
      </w:rPr>
      <w:t>24</w:t>
    </w:r>
    <w:r w:rsidRPr="00E03CEC">
      <w:rPr>
        <w:rStyle w:val="SayfaNumaras"/>
        <w:rFonts w:ascii="Calibri" w:hAnsi="Calibri" w:cs="Calibri"/>
      </w:rPr>
      <w:fldChar w:fldCharType="end"/>
    </w:r>
    <w:r w:rsidRPr="00E03CEC">
      <w:rPr>
        <w:rStyle w:val="SayfaNumaras"/>
        <w:rFonts w:ascii="Calibri" w:hAnsi="Calibri" w:cs="Calibri"/>
      </w:rPr>
      <w:t xml:space="preserve"> / </w:t>
    </w:r>
    <w:r w:rsidRPr="00E03CEC">
      <w:rPr>
        <w:rStyle w:val="SayfaNumaras"/>
        <w:rFonts w:ascii="Calibri" w:hAnsi="Calibri" w:cs="Calibri"/>
      </w:rPr>
      <w:fldChar w:fldCharType="begin"/>
    </w:r>
    <w:r w:rsidRPr="00E03CEC">
      <w:rPr>
        <w:rStyle w:val="SayfaNumaras"/>
        <w:rFonts w:ascii="Calibri" w:hAnsi="Calibri" w:cs="Calibri"/>
      </w:rPr>
      <w:instrText xml:space="preserve"> NUMPAGES \*ARABIC </w:instrText>
    </w:r>
    <w:r w:rsidRPr="00E03CEC">
      <w:rPr>
        <w:rStyle w:val="SayfaNumaras"/>
        <w:rFonts w:ascii="Calibri" w:hAnsi="Calibri" w:cs="Calibri"/>
      </w:rPr>
      <w:fldChar w:fldCharType="separate"/>
    </w:r>
    <w:r>
      <w:rPr>
        <w:rStyle w:val="SayfaNumaras"/>
        <w:rFonts w:ascii="Calibri" w:hAnsi="Calibri" w:cs="Calibri"/>
        <w:noProof/>
      </w:rPr>
      <w:t>24</w:t>
    </w:r>
    <w:r w:rsidRPr="00E03CEC">
      <w:rPr>
        <w:rStyle w:val="SayfaNumaras"/>
        <w:rFonts w:ascii="Calibri" w:hAnsi="Calibri" w:cs="Calibri"/>
      </w:rPr>
      <w:fldChar w:fldCharType="end"/>
    </w:r>
    <w:r w:rsidRPr="00E03CEC">
      <w:rPr>
        <w:rFonts w:ascii="Calibri" w:hAnsi="Calibri" w:cs="Calibri"/>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DA02D" w14:textId="77777777" w:rsidR="001D2252" w:rsidRDefault="001D2252">
      <w:r>
        <w:separator/>
      </w:r>
    </w:p>
  </w:footnote>
  <w:footnote w:type="continuationSeparator" w:id="0">
    <w:p w14:paraId="1EA52BFB" w14:textId="77777777" w:rsidR="001D2252" w:rsidRDefault="001D2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3C24" w14:textId="77777777" w:rsidR="00D8654B" w:rsidRDefault="00D8654B" w:rsidP="004E3494">
    <w:pPr>
      <w:pStyle w:val="stBilgi"/>
      <w:tabs>
        <w:tab w:val="clear" w:pos="4153"/>
        <w:tab w:val="clear" w:pos="8306"/>
      </w:tabs>
      <w:ind w:right="-3"/>
      <w:rPr>
        <w:noProof/>
        <w:lang w:eastAsia="tr-TR"/>
      </w:rPr>
    </w:pPr>
  </w:p>
  <w:p w14:paraId="165C266B" w14:textId="77777777" w:rsidR="00FD7040" w:rsidRDefault="0028589C" w:rsidP="004E3494">
    <w:pPr>
      <w:pStyle w:val="stBilgi"/>
      <w:tabs>
        <w:tab w:val="clear" w:pos="4153"/>
        <w:tab w:val="clear" w:pos="8306"/>
      </w:tabs>
      <w:ind w:right="-3"/>
      <w:rPr>
        <w:rFonts w:ascii="Arial" w:hAnsi="Arial" w:cs="Arial"/>
        <w:b/>
        <w:sz w:val="28"/>
      </w:rPr>
    </w:pPr>
    <w:r>
      <w:rPr>
        <w:noProof/>
        <w:lang w:eastAsia="tr-TR"/>
      </w:rPr>
      <w:drawing>
        <wp:anchor distT="0" distB="0" distL="114300" distR="114300" simplePos="0" relativeHeight="251660800" behindDoc="0" locked="0" layoutInCell="1" allowOverlap="1" wp14:anchorId="1E89D210" wp14:editId="5472795C">
          <wp:simplePos x="0" y="0"/>
          <wp:positionH relativeFrom="margin">
            <wp:posOffset>5103153</wp:posOffset>
          </wp:positionH>
          <wp:positionV relativeFrom="margin">
            <wp:posOffset>-1236443</wp:posOffset>
          </wp:positionV>
          <wp:extent cx="1476000" cy="370800"/>
          <wp:effectExtent l="0" t="0" r="0" b="0"/>
          <wp:wrapSquare wrapText="bothSides"/>
          <wp:docPr id="2" name="Resim 2" descr="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stem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000" cy="3708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DE2C4FF" wp14:editId="1152F4BA">
          <wp:extent cx="1667629" cy="562707"/>
          <wp:effectExtent l="0" t="0" r="8890" b="8890"/>
          <wp:docPr id="146314009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82802" cy="567827"/>
                  </a:xfrm>
                  <a:prstGeom prst="rect">
                    <a:avLst/>
                  </a:prstGeom>
                  <a:noFill/>
                  <a:ln>
                    <a:noFill/>
                  </a:ln>
                </pic:spPr>
              </pic:pic>
            </a:graphicData>
          </a:graphic>
        </wp:inline>
      </w:drawing>
    </w:r>
  </w:p>
  <w:p w14:paraId="683A9BBA" w14:textId="77777777" w:rsidR="00FD7040" w:rsidRDefault="0028589C" w:rsidP="004E3494">
    <w:pPr>
      <w:pStyle w:val="stBilgi"/>
      <w:tabs>
        <w:tab w:val="clear" w:pos="4153"/>
        <w:tab w:val="clear" w:pos="8306"/>
      </w:tabs>
      <w:ind w:right="-3"/>
      <w:rPr>
        <w:rFonts w:ascii="Arial" w:hAnsi="Arial" w:cs="Arial"/>
        <w:b/>
        <w:sz w:val="28"/>
      </w:rPr>
    </w:pPr>
    <w:r>
      <w:rPr>
        <w:noProof/>
        <w:lang w:eastAsia="tr-TR"/>
      </w:rPr>
      <mc:AlternateContent>
        <mc:Choice Requires="wps">
          <w:drawing>
            <wp:anchor distT="4294967293" distB="4294967293" distL="114300" distR="114300" simplePos="0" relativeHeight="251658752" behindDoc="0" locked="0" layoutInCell="1" allowOverlap="1" wp14:anchorId="53B21E87" wp14:editId="183EFA97">
              <wp:simplePos x="0" y="0"/>
              <wp:positionH relativeFrom="margin">
                <wp:align>center</wp:align>
              </wp:positionH>
              <wp:positionV relativeFrom="margin">
                <wp:posOffset>-223276</wp:posOffset>
              </wp:positionV>
              <wp:extent cx="7560310" cy="0"/>
              <wp:effectExtent l="0" t="19050" r="21590" b="19050"/>
              <wp:wrapSquare wrapText="bothSides"/>
              <wp:docPr id="1152881885" name="Düz Ok Bağlayıcısı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straightConnector1">
                        <a:avLst/>
                      </a:prstGeom>
                      <a:noFill/>
                      <a:ln w="38100">
                        <a:solidFill>
                          <a:srgbClr val="D8D8D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9CF6CA8" id="_x0000_t32" coordsize="21600,21600" o:spt="32" o:oned="t" path="m,l21600,21600e" filled="f">
              <v:path arrowok="t" fillok="f" o:connecttype="none"/>
              <o:lock v:ext="edit" shapetype="t"/>
            </v:shapetype>
            <v:shape id="Düz Ok Bağlayıcısı 1" o:spid="_x0000_s1026" type="#_x0000_t32" style="position:absolute;margin-left:0;margin-top:-17.6pt;width:595.3pt;height:0;z-index:251658752;visibility:visible;mso-wrap-style:square;mso-width-percent:0;mso-height-percent:0;mso-wrap-distance-left:9pt;mso-wrap-distance-top:-8e-5mm;mso-wrap-distance-right:9pt;mso-wrap-distance-bottom:-8e-5mm;mso-position-horizontal:center;mso-position-horizontal-relative:margin;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" strokecolor="#d8d8d8" strokeweight="3pt">
              <v:shadow color="#205867" opacity=".5" offset="1pt"/>
              <w10:wrap type="square" anchorx="margin" anchory="margin"/>
            </v:shape>
          </w:pict>
        </mc:Fallback>
      </mc:AlternateContent>
    </w:r>
  </w:p>
  <w:p w14:paraId="2B752C00" w14:textId="77777777" w:rsidR="00D8654B" w:rsidRDefault="00D8654B" w:rsidP="004E3494">
    <w:pPr>
      <w:pStyle w:val="stBilgi"/>
      <w:tabs>
        <w:tab w:val="clear" w:pos="4153"/>
        <w:tab w:val="clear" w:pos="8306"/>
      </w:tabs>
      <w:ind w:right="-3"/>
      <w:rPr>
        <w:rFonts w:ascii="Arial" w:hAnsi="Arial" w:cs="Arial"/>
        <w:b/>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none"/>
      <w:pStyle w:val="Balk1"/>
      <w:lvlText w:val=""/>
      <w:lvlJc w:val="left"/>
      <w:pPr>
        <w:tabs>
          <w:tab w:val="num" w:pos="0"/>
        </w:tabs>
        <w:ind w:left="0" w:firstLine="0"/>
      </w:pPr>
    </w:lvl>
    <w:lvl w:ilvl="1">
      <w:start w:val="1"/>
      <w:numFmt w:val="none"/>
      <w:pStyle w:val="Balk2"/>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0DE83033"/>
    <w:multiLevelType w:val="multilevel"/>
    <w:tmpl w:val="04AEDD46"/>
    <w:numStyleLink w:val="MM"/>
  </w:abstractNum>
  <w:abstractNum w:abstractNumId="2" w15:restartNumberingAfterBreak="0">
    <w:nsid w:val="0F346C87"/>
    <w:multiLevelType w:val="multilevel"/>
    <w:tmpl w:val="04AEDD46"/>
    <w:numStyleLink w:val="MM"/>
  </w:abstractNum>
  <w:abstractNum w:abstractNumId="3" w15:restartNumberingAfterBreak="0">
    <w:nsid w:val="1E816ACB"/>
    <w:multiLevelType w:val="multilevel"/>
    <w:tmpl w:val="04AEDD46"/>
    <w:numStyleLink w:val="MM"/>
  </w:abstractNum>
  <w:abstractNum w:abstractNumId="4" w15:restartNumberingAfterBreak="0">
    <w:nsid w:val="2A3035DD"/>
    <w:multiLevelType w:val="multilevel"/>
    <w:tmpl w:val="04AEDD46"/>
    <w:numStyleLink w:val="MM"/>
  </w:abstractNum>
  <w:abstractNum w:abstractNumId="5" w15:restartNumberingAfterBreak="0">
    <w:nsid w:val="2BD66F3D"/>
    <w:multiLevelType w:val="multilevel"/>
    <w:tmpl w:val="04AEDD46"/>
    <w:numStyleLink w:val="MM"/>
  </w:abstractNum>
  <w:abstractNum w:abstractNumId="6" w15:restartNumberingAfterBreak="0">
    <w:nsid w:val="2EE240A1"/>
    <w:multiLevelType w:val="multilevel"/>
    <w:tmpl w:val="04AEDD46"/>
    <w:numStyleLink w:val="MM"/>
  </w:abstractNum>
  <w:abstractNum w:abstractNumId="7" w15:restartNumberingAfterBreak="0">
    <w:nsid w:val="30D8128C"/>
    <w:multiLevelType w:val="multilevel"/>
    <w:tmpl w:val="04AEDD46"/>
    <w:styleLink w:val="MM"/>
    <w:lvl w:ilvl="0">
      <w:start w:val="1"/>
      <w:numFmt w:val="decimal"/>
      <w:lvlText w:val="ME%1"/>
      <w:lvlJc w:val="left"/>
      <w:pPr>
        <w:ind w:left="0" w:firstLine="0"/>
      </w:pPr>
      <w:rPr>
        <w:rFonts w:ascii="Arial" w:hAnsi="Arial" w:hint="default"/>
        <w:b/>
        <w:sz w:val="24"/>
      </w:rPr>
    </w:lvl>
    <w:lvl w:ilvl="1">
      <w:start w:val="1"/>
      <w:numFmt w:val="decimal"/>
      <w:lvlText w:val="ME%1.%2"/>
      <w:lvlJc w:val="left"/>
      <w:pPr>
        <w:tabs>
          <w:tab w:val="num" w:pos="431"/>
        </w:tabs>
        <w:ind w:left="0" w:firstLine="0"/>
      </w:pPr>
      <w:rPr>
        <w:rFonts w:ascii="Arial" w:hAnsi="Arial" w:hint="default"/>
        <w:color w:val="auto"/>
        <w:sz w:val="20"/>
        <w:u w:val="none"/>
      </w:rPr>
    </w:lvl>
    <w:lvl w:ilvl="2">
      <w:start w:val="1"/>
      <w:numFmt w:val="none"/>
      <w:lvlText w:val="%3"/>
      <w:lvlJc w:val="left"/>
      <w:pPr>
        <w:ind w:left="737" w:hanging="737"/>
      </w:pPr>
      <w:rPr>
        <w:rFonts w:ascii="Arial" w:hAnsi="Arial" w:hint="default"/>
        <w:sz w:val="16"/>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32B578F4"/>
    <w:multiLevelType w:val="multilevel"/>
    <w:tmpl w:val="04AEDD46"/>
    <w:numStyleLink w:val="MM"/>
  </w:abstractNum>
  <w:abstractNum w:abstractNumId="9" w15:restartNumberingAfterBreak="0">
    <w:nsid w:val="38D1572A"/>
    <w:multiLevelType w:val="multilevel"/>
    <w:tmpl w:val="04AEDD46"/>
    <w:numStyleLink w:val="MM"/>
  </w:abstractNum>
  <w:abstractNum w:abstractNumId="10" w15:restartNumberingAfterBreak="0">
    <w:nsid w:val="3A656F65"/>
    <w:multiLevelType w:val="multilevel"/>
    <w:tmpl w:val="04AEDD46"/>
    <w:numStyleLink w:val="MM"/>
  </w:abstractNum>
  <w:abstractNum w:abstractNumId="11" w15:restartNumberingAfterBreak="0">
    <w:nsid w:val="3D1F1313"/>
    <w:multiLevelType w:val="multilevel"/>
    <w:tmpl w:val="04AEDD46"/>
    <w:numStyleLink w:val="MM"/>
  </w:abstractNum>
  <w:abstractNum w:abstractNumId="12" w15:restartNumberingAfterBreak="0">
    <w:nsid w:val="41F103AE"/>
    <w:multiLevelType w:val="multilevel"/>
    <w:tmpl w:val="04AEDD46"/>
    <w:numStyleLink w:val="MM"/>
  </w:abstractNum>
  <w:abstractNum w:abstractNumId="13" w15:restartNumberingAfterBreak="0">
    <w:nsid w:val="4B9020E3"/>
    <w:multiLevelType w:val="multilevel"/>
    <w:tmpl w:val="89E80A96"/>
    <w:lvl w:ilvl="0">
      <w:start w:val="1"/>
      <w:numFmt w:val="decimal"/>
      <w:lvlText w:val="%1."/>
      <w:lvlJc w:val="left"/>
      <w:pPr>
        <w:ind w:left="360" w:hanging="360"/>
      </w:pPr>
      <w:rPr>
        <w:b/>
        <w:bCs/>
      </w:rPr>
    </w:lvl>
    <w:lvl w:ilvl="1">
      <w:start w:val="1"/>
      <w:numFmt w:val="decimal"/>
      <w:lvlText w:val="%1.%2."/>
      <w:lvlJc w:val="left"/>
      <w:pPr>
        <w:ind w:left="432" w:hanging="432"/>
      </w:pPr>
      <w:rPr>
        <w:b/>
        <w:bCs/>
      </w:r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0F4F1E"/>
    <w:multiLevelType w:val="multilevel"/>
    <w:tmpl w:val="04AEDD46"/>
    <w:numStyleLink w:val="MM"/>
  </w:abstractNum>
  <w:abstractNum w:abstractNumId="15" w15:restartNumberingAfterBreak="0">
    <w:nsid w:val="52C107D4"/>
    <w:multiLevelType w:val="multilevel"/>
    <w:tmpl w:val="04AEDD46"/>
    <w:numStyleLink w:val="MM"/>
  </w:abstractNum>
  <w:abstractNum w:abstractNumId="16" w15:restartNumberingAfterBreak="0">
    <w:nsid w:val="54714616"/>
    <w:multiLevelType w:val="multilevel"/>
    <w:tmpl w:val="04AEDD46"/>
    <w:numStyleLink w:val="MM"/>
  </w:abstractNum>
  <w:abstractNum w:abstractNumId="17" w15:restartNumberingAfterBreak="0">
    <w:nsid w:val="55E33EE8"/>
    <w:multiLevelType w:val="multilevel"/>
    <w:tmpl w:val="04AEDD46"/>
    <w:numStyleLink w:val="MM"/>
  </w:abstractNum>
  <w:abstractNum w:abstractNumId="18" w15:restartNumberingAfterBreak="0">
    <w:nsid w:val="617A57F4"/>
    <w:multiLevelType w:val="multilevel"/>
    <w:tmpl w:val="04AEDD46"/>
    <w:numStyleLink w:val="MM"/>
  </w:abstractNum>
  <w:abstractNum w:abstractNumId="19" w15:restartNumberingAfterBreak="0">
    <w:nsid w:val="6F265146"/>
    <w:multiLevelType w:val="multilevel"/>
    <w:tmpl w:val="04AEDD46"/>
    <w:numStyleLink w:val="MM"/>
  </w:abstractNum>
  <w:abstractNum w:abstractNumId="20" w15:restartNumberingAfterBreak="0">
    <w:nsid w:val="6F4F0A65"/>
    <w:multiLevelType w:val="multilevel"/>
    <w:tmpl w:val="04AEDD46"/>
    <w:numStyleLink w:val="MM"/>
  </w:abstractNum>
  <w:abstractNum w:abstractNumId="21" w15:restartNumberingAfterBreak="0">
    <w:nsid w:val="77D15340"/>
    <w:multiLevelType w:val="multilevel"/>
    <w:tmpl w:val="04AEDD46"/>
    <w:numStyleLink w:val="MM"/>
  </w:abstractNum>
  <w:abstractNum w:abstractNumId="22" w15:restartNumberingAfterBreak="0">
    <w:nsid w:val="7B1F239C"/>
    <w:multiLevelType w:val="multilevel"/>
    <w:tmpl w:val="04AEDD46"/>
    <w:numStyleLink w:val="MM"/>
  </w:abstractNum>
  <w:num w:numId="1" w16cid:durableId="1075392873">
    <w:abstractNumId w:val="0"/>
  </w:num>
  <w:num w:numId="2" w16cid:durableId="168760500">
    <w:abstractNumId w:val="7"/>
  </w:num>
  <w:num w:numId="3" w16cid:durableId="1828015364">
    <w:abstractNumId w:val="13"/>
  </w:num>
  <w:num w:numId="4" w16cid:durableId="859271587">
    <w:abstractNumId w:val="16"/>
  </w:num>
  <w:num w:numId="5" w16cid:durableId="1904481669">
    <w:abstractNumId w:val="14"/>
  </w:num>
  <w:num w:numId="6" w16cid:durableId="2112506410">
    <w:abstractNumId w:val="18"/>
  </w:num>
  <w:num w:numId="7" w16cid:durableId="47190414">
    <w:abstractNumId w:val="4"/>
  </w:num>
  <w:num w:numId="8" w16cid:durableId="767694283">
    <w:abstractNumId w:val="11"/>
  </w:num>
  <w:num w:numId="9" w16cid:durableId="1015613608">
    <w:abstractNumId w:val="12"/>
  </w:num>
  <w:num w:numId="10" w16cid:durableId="815954952">
    <w:abstractNumId w:val="3"/>
  </w:num>
  <w:num w:numId="11" w16cid:durableId="2039311510">
    <w:abstractNumId w:val="21"/>
  </w:num>
  <w:num w:numId="12" w16cid:durableId="2144542489">
    <w:abstractNumId w:val="8"/>
  </w:num>
  <w:num w:numId="13" w16cid:durableId="287249022">
    <w:abstractNumId w:val="5"/>
  </w:num>
  <w:num w:numId="14" w16cid:durableId="1140616548">
    <w:abstractNumId w:val="15"/>
  </w:num>
  <w:num w:numId="15" w16cid:durableId="141582711">
    <w:abstractNumId w:val="19"/>
  </w:num>
  <w:num w:numId="16" w16cid:durableId="1568372633">
    <w:abstractNumId w:val="22"/>
  </w:num>
  <w:num w:numId="17" w16cid:durableId="772240975">
    <w:abstractNumId w:val="2"/>
  </w:num>
  <w:num w:numId="18" w16cid:durableId="909731803">
    <w:abstractNumId w:val="1"/>
  </w:num>
  <w:num w:numId="19" w16cid:durableId="1894079311">
    <w:abstractNumId w:val="10"/>
  </w:num>
  <w:num w:numId="20" w16cid:durableId="934706473">
    <w:abstractNumId w:val="20"/>
  </w:num>
  <w:num w:numId="21" w16cid:durableId="852693284">
    <w:abstractNumId w:val="17"/>
  </w:num>
  <w:num w:numId="22" w16cid:durableId="29886635">
    <w:abstractNumId w:val="6"/>
  </w:num>
  <w:num w:numId="23" w16cid:durableId="188567370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4F"/>
    <w:rsid w:val="000002D1"/>
    <w:rsid w:val="00000E24"/>
    <w:rsid w:val="0000154B"/>
    <w:rsid w:val="000018F8"/>
    <w:rsid w:val="00002458"/>
    <w:rsid w:val="00002C1B"/>
    <w:rsid w:val="00003D77"/>
    <w:rsid w:val="00004BEB"/>
    <w:rsid w:val="0000534C"/>
    <w:rsid w:val="000060F7"/>
    <w:rsid w:val="000061B2"/>
    <w:rsid w:val="0000701D"/>
    <w:rsid w:val="000070D0"/>
    <w:rsid w:val="00007142"/>
    <w:rsid w:val="000075F1"/>
    <w:rsid w:val="00010029"/>
    <w:rsid w:val="00010202"/>
    <w:rsid w:val="00010B5F"/>
    <w:rsid w:val="000113C9"/>
    <w:rsid w:val="00011E18"/>
    <w:rsid w:val="000125AE"/>
    <w:rsid w:val="00012BF6"/>
    <w:rsid w:val="00012E81"/>
    <w:rsid w:val="000139A1"/>
    <w:rsid w:val="000150D9"/>
    <w:rsid w:val="00015D0F"/>
    <w:rsid w:val="00016AED"/>
    <w:rsid w:val="0001797A"/>
    <w:rsid w:val="00017D8A"/>
    <w:rsid w:val="00020961"/>
    <w:rsid w:val="00020DA6"/>
    <w:rsid w:val="00022570"/>
    <w:rsid w:val="0002257E"/>
    <w:rsid w:val="00022A65"/>
    <w:rsid w:val="0002342C"/>
    <w:rsid w:val="00023453"/>
    <w:rsid w:val="0002365D"/>
    <w:rsid w:val="00023F60"/>
    <w:rsid w:val="0002400B"/>
    <w:rsid w:val="000240C8"/>
    <w:rsid w:val="0002450B"/>
    <w:rsid w:val="0002504F"/>
    <w:rsid w:val="000251ED"/>
    <w:rsid w:val="00025C18"/>
    <w:rsid w:val="00025DF1"/>
    <w:rsid w:val="0002604D"/>
    <w:rsid w:val="0002699F"/>
    <w:rsid w:val="00026ADD"/>
    <w:rsid w:val="00026E4C"/>
    <w:rsid w:val="000277F0"/>
    <w:rsid w:val="000307F3"/>
    <w:rsid w:val="00030C52"/>
    <w:rsid w:val="00031229"/>
    <w:rsid w:val="00031F9F"/>
    <w:rsid w:val="00032B82"/>
    <w:rsid w:val="000349F3"/>
    <w:rsid w:val="00035F78"/>
    <w:rsid w:val="0003633B"/>
    <w:rsid w:val="000363B4"/>
    <w:rsid w:val="000363EB"/>
    <w:rsid w:val="000364EE"/>
    <w:rsid w:val="00036B22"/>
    <w:rsid w:val="00040B04"/>
    <w:rsid w:val="0004206F"/>
    <w:rsid w:val="000425FF"/>
    <w:rsid w:val="00043835"/>
    <w:rsid w:val="000441DF"/>
    <w:rsid w:val="000452E1"/>
    <w:rsid w:val="000476C4"/>
    <w:rsid w:val="00050822"/>
    <w:rsid w:val="000523F4"/>
    <w:rsid w:val="0005253D"/>
    <w:rsid w:val="00053050"/>
    <w:rsid w:val="000531B4"/>
    <w:rsid w:val="0005351A"/>
    <w:rsid w:val="00054071"/>
    <w:rsid w:val="00054AD3"/>
    <w:rsid w:val="00054D8A"/>
    <w:rsid w:val="00054E1B"/>
    <w:rsid w:val="00056911"/>
    <w:rsid w:val="00057928"/>
    <w:rsid w:val="00057B73"/>
    <w:rsid w:val="0006049F"/>
    <w:rsid w:val="0006070B"/>
    <w:rsid w:val="00060A63"/>
    <w:rsid w:val="000611AE"/>
    <w:rsid w:val="00061CF4"/>
    <w:rsid w:val="00061EC7"/>
    <w:rsid w:val="00061F4E"/>
    <w:rsid w:val="000625DA"/>
    <w:rsid w:val="000625ED"/>
    <w:rsid w:val="000627BB"/>
    <w:rsid w:val="00062A0E"/>
    <w:rsid w:val="0006334E"/>
    <w:rsid w:val="0006576E"/>
    <w:rsid w:val="00065CF6"/>
    <w:rsid w:val="00065ECE"/>
    <w:rsid w:val="000665E8"/>
    <w:rsid w:val="000670CE"/>
    <w:rsid w:val="000674E4"/>
    <w:rsid w:val="000677CB"/>
    <w:rsid w:val="00070524"/>
    <w:rsid w:val="00070CFF"/>
    <w:rsid w:val="000718DA"/>
    <w:rsid w:val="00072110"/>
    <w:rsid w:val="000731D9"/>
    <w:rsid w:val="000754A9"/>
    <w:rsid w:val="00075849"/>
    <w:rsid w:val="00076056"/>
    <w:rsid w:val="00076A16"/>
    <w:rsid w:val="00080463"/>
    <w:rsid w:val="000805F2"/>
    <w:rsid w:val="000809FD"/>
    <w:rsid w:val="00080A8D"/>
    <w:rsid w:val="00080D05"/>
    <w:rsid w:val="00080FE1"/>
    <w:rsid w:val="00081154"/>
    <w:rsid w:val="0008199B"/>
    <w:rsid w:val="000839D0"/>
    <w:rsid w:val="00084BA6"/>
    <w:rsid w:val="00087674"/>
    <w:rsid w:val="000879E1"/>
    <w:rsid w:val="000901E0"/>
    <w:rsid w:val="00090DCC"/>
    <w:rsid w:val="00090EDF"/>
    <w:rsid w:val="00092BD0"/>
    <w:rsid w:val="00093099"/>
    <w:rsid w:val="000966D9"/>
    <w:rsid w:val="00097238"/>
    <w:rsid w:val="00097848"/>
    <w:rsid w:val="00097A65"/>
    <w:rsid w:val="00097A69"/>
    <w:rsid w:val="000A0056"/>
    <w:rsid w:val="000A036D"/>
    <w:rsid w:val="000A0C14"/>
    <w:rsid w:val="000A0F8D"/>
    <w:rsid w:val="000A12F4"/>
    <w:rsid w:val="000A15E8"/>
    <w:rsid w:val="000A1AF9"/>
    <w:rsid w:val="000A2A5B"/>
    <w:rsid w:val="000A5F06"/>
    <w:rsid w:val="000A65D1"/>
    <w:rsid w:val="000A7528"/>
    <w:rsid w:val="000B0099"/>
    <w:rsid w:val="000B082A"/>
    <w:rsid w:val="000B0B63"/>
    <w:rsid w:val="000B1305"/>
    <w:rsid w:val="000B2464"/>
    <w:rsid w:val="000B2A92"/>
    <w:rsid w:val="000B2BAA"/>
    <w:rsid w:val="000B3344"/>
    <w:rsid w:val="000B343C"/>
    <w:rsid w:val="000B3ABF"/>
    <w:rsid w:val="000B3E26"/>
    <w:rsid w:val="000B4545"/>
    <w:rsid w:val="000B5E96"/>
    <w:rsid w:val="000B6752"/>
    <w:rsid w:val="000B7515"/>
    <w:rsid w:val="000B7A2E"/>
    <w:rsid w:val="000C0BE6"/>
    <w:rsid w:val="000C148E"/>
    <w:rsid w:val="000C1685"/>
    <w:rsid w:val="000C19D7"/>
    <w:rsid w:val="000C2D0D"/>
    <w:rsid w:val="000C31F3"/>
    <w:rsid w:val="000C35EF"/>
    <w:rsid w:val="000C53AE"/>
    <w:rsid w:val="000C7033"/>
    <w:rsid w:val="000D2075"/>
    <w:rsid w:val="000D430F"/>
    <w:rsid w:val="000D4CB8"/>
    <w:rsid w:val="000D5BC7"/>
    <w:rsid w:val="000D6CFE"/>
    <w:rsid w:val="000D7C5C"/>
    <w:rsid w:val="000E05A7"/>
    <w:rsid w:val="000E0A66"/>
    <w:rsid w:val="000E0B03"/>
    <w:rsid w:val="000E1457"/>
    <w:rsid w:val="000E1D6D"/>
    <w:rsid w:val="000E25EA"/>
    <w:rsid w:val="000E2778"/>
    <w:rsid w:val="000E2BA1"/>
    <w:rsid w:val="000E35BC"/>
    <w:rsid w:val="000E3B29"/>
    <w:rsid w:val="000E43DF"/>
    <w:rsid w:val="000E4477"/>
    <w:rsid w:val="000E4904"/>
    <w:rsid w:val="000F055E"/>
    <w:rsid w:val="000F0B1F"/>
    <w:rsid w:val="000F0F29"/>
    <w:rsid w:val="000F1AF5"/>
    <w:rsid w:val="000F2224"/>
    <w:rsid w:val="000F269F"/>
    <w:rsid w:val="000F385B"/>
    <w:rsid w:val="000F4917"/>
    <w:rsid w:val="000F6AE5"/>
    <w:rsid w:val="000F6F67"/>
    <w:rsid w:val="000F729B"/>
    <w:rsid w:val="000F77BD"/>
    <w:rsid w:val="00102D4F"/>
    <w:rsid w:val="001042E8"/>
    <w:rsid w:val="001046BC"/>
    <w:rsid w:val="0010573E"/>
    <w:rsid w:val="00105939"/>
    <w:rsid w:val="00105CC7"/>
    <w:rsid w:val="00106F5E"/>
    <w:rsid w:val="001107EE"/>
    <w:rsid w:val="00110DA8"/>
    <w:rsid w:val="00111186"/>
    <w:rsid w:val="00111A5F"/>
    <w:rsid w:val="00111D52"/>
    <w:rsid w:val="00111EAB"/>
    <w:rsid w:val="00112956"/>
    <w:rsid w:val="0011328A"/>
    <w:rsid w:val="00114208"/>
    <w:rsid w:val="00114B59"/>
    <w:rsid w:val="00114F68"/>
    <w:rsid w:val="001154D4"/>
    <w:rsid w:val="00115F5B"/>
    <w:rsid w:val="001163A9"/>
    <w:rsid w:val="0011643D"/>
    <w:rsid w:val="001166D2"/>
    <w:rsid w:val="00116A40"/>
    <w:rsid w:val="00116C91"/>
    <w:rsid w:val="001178B8"/>
    <w:rsid w:val="0011792C"/>
    <w:rsid w:val="00117ACA"/>
    <w:rsid w:val="001218ED"/>
    <w:rsid w:val="00121947"/>
    <w:rsid w:val="00122DB1"/>
    <w:rsid w:val="00122EE8"/>
    <w:rsid w:val="001248D9"/>
    <w:rsid w:val="00124DB5"/>
    <w:rsid w:val="00126156"/>
    <w:rsid w:val="00127976"/>
    <w:rsid w:val="00127AC4"/>
    <w:rsid w:val="00130E78"/>
    <w:rsid w:val="001313E9"/>
    <w:rsid w:val="00131AF7"/>
    <w:rsid w:val="0013269A"/>
    <w:rsid w:val="00132A86"/>
    <w:rsid w:val="001345A8"/>
    <w:rsid w:val="001345D4"/>
    <w:rsid w:val="00134B80"/>
    <w:rsid w:val="00134C2B"/>
    <w:rsid w:val="00134E1E"/>
    <w:rsid w:val="00135743"/>
    <w:rsid w:val="00136B8B"/>
    <w:rsid w:val="00136F9E"/>
    <w:rsid w:val="00137833"/>
    <w:rsid w:val="00137B3A"/>
    <w:rsid w:val="0014055D"/>
    <w:rsid w:val="001406F3"/>
    <w:rsid w:val="00140805"/>
    <w:rsid w:val="001408E8"/>
    <w:rsid w:val="00140F53"/>
    <w:rsid w:val="00142340"/>
    <w:rsid w:val="001427AA"/>
    <w:rsid w:val="0014346B"/>
    <w:rsid w:val="0014377E"/>
    <w:rsid w:val="001439BE"/>
    <w:rsid w:val="00144BE0"/>
    <w:rsid w:val="00144E79"/>
    <w:rsid w:val="001473D6"/>
    <w:rsid w:val="00147F57"/>
    <w:rsid w:val="001510EF"/>
    <w:rsid w:val="00152B93"/>
    <w:rsid w:val="00153489"/>
    <w:rsid w:val="001535E9"/>
    <w:rsid w:val="001541B7"/>
    <w:rsid w:val="00154C59"/>
    <w:rsid w:val="0015555B"/>
    <w:rsid w:val="00156685"/>
    <w:rsid w:val="00157792"/>
    <w:rsid w:val="00157A06"/>
    <w:rsid w:val="00160358"/>
    <w:rsid w:val="00162908"/>
    <w:rsid w:val="0016319C"/>
    <w:rsid w:val="00163BF9"/>
    <w:rsid w:val="00163D84"/>
    <w:rsid w:val="00164016"/>
    <w:rsid w:val="00166EFB"/>
    <w:rsid w:val="0016778D"/>
    <w:rsid w:val="001705AD"/>
    <w:rsid w:val="001705D8"/>
    <w:rsid w:val="001715C4"/>
    <w:rsid w:val="00173771"/>
    <w:rsid w:val="001739BE"/>
    <w:rsid w:val="00174434"/>
    <w:rsid w:val="00174F0D"/>
    <w:rsid w:val="0017510D"/>
    <w:rsid w:val="00176BA9"/>
    <w:rsid w:val="00176D8F"/>
    <w:rsid w:val="001803EC"/>
    <w:rsid w:val="00180D32"/>
    <w:rsid w:val="00181D7B"/>
    <w:rsid w:val="00182166"/>
    <w:rsid w:val="00182AE9"/>
    <w:rsid w:val="00183AD9"/>
    <w:rsid w:val="00184051"/>
    <w:rsid w:val="00184811"/>
    <w:rsid w:val="00185EF5"/>
    <w:rsid w:val="00187D8B"/>
    <w:rsid w:val="00191455"/>
    <w:rsid w:val="001922FA"/>
    <w:rsid w:val="001924B9"/>
    <w:rsid w:val="00193391"/>
    <w:rsid w:val="0019365A"/>
    <w:rsid w:val="001947FD"/>
    <w:rsid w:val="001953AE"/>
    <w:rsid w:val="00196F76"/>
    <w:rsid w:val="00197365"/>
    <w:rsid w:val="0019738A"/>
    <w:rsid w:val="00197A05"/>
    <w:rsid w:val="001A0060"/>
    <w:rsid w:val="001A066D"/>
    <w:rsid w:val="001A26BF"/>
    <w:rsid w:val="001A2B42"/>
    <w:rsid w:val="001A3774"/>
    <w:rsid w:val="001A439C"/>
    <w:rsid w:val="001A45C3"/>
    <w:rsid w:val="001A4D18"/>
    <w:rsid w:val="001A5B05"/>
    <w:rsid w:val="001A6A56"/>
    <w:rsid w:val="001A72E4"/>
    <w:rsid w:val="001A77D6"/>
    <w:rsid w:val="001B0022"/>
    <w:rsid w:val="001B1781"/>
    <w:rsid w:val="001B1A90"/>
    <w:rsid w:val="001B1F55"/>
    <w:rsid w:val="001B2796"/>
    <w:rsid w:val="001B4C3B"/>
    <w:rsid w:val="001B59B5"/>
    <w:rsid w:val="001B61D8"/>
    <w:rsid w:val="001B79A0"/>
    <w:rsid w:val="001C0A2E"/>
    <w:rsid w:val="001C0E02"/>
    <w:rsid w:val="001C1AD5"/>
    <w:rsid w:val="001C1EF0"/>
    <w:rsid w:val="001C211F"/>
    <w:rsid w:val="001C2152"/>
    <w:rsid w:val="001C2438"/>
    <w:rsid w:val="001C2A6D"/>
    <w:rsid w:val="001C2F0B"/>
    <w:rsid w:val="001C4039"/>
    <w:rsid w:val="001C4193"/>
    <w:rsid w:val="001C5125"/>
    <w:rsid w:val="001C7AB4"/>
    <w:rsid w:val="001D07B1"/>
    <w:rsid w:val="001D0A8F"/>
    <w:rsid w:val="001D100B"/>
    <w:rsid w:val="001D14D1"/>
    <w:rsid w:val="001D2252"/>
    <w:rsid w:val="001D2982"/>
    <w:rsid w:val="001D3D0A"/>
    <w:rsid w:val="001D44DA"/>
    <w:rsid w:val="001D5C32"/>
    <w:rsid w:val="001D5EDE"/>
    <w:rsid w:val="001D5FB6"/>
    <w:rsid w:val="001D62E1"/>
    <w:rsid w:val="001D6D68"/>
    <w:rsid w:val="001D75D8"/>
    <w:rsid w:val="001D76D8"/>
    <w:rsid w:val="001E001D"/>
    <w:rsid w:val="001E1620"/>
    <w:rsid w:val="001E1DE4"/>
    <w:rsid w:val="001E2E86"/>
    <w:rsid w:val="001E3093"/>
    <w:rsid w:val="001E3A97"/>
    <w:rsid w:val="001E4CD5"/>
    <w:rsid w:val="001E6370"/>
    <w:rsid w:val="001E68B8"/>
    <w:rsid w:val="001E796D"/>
    <w:rsid w:val="001E7AEF"/>
    <w:rsid w:val="001F1E37"/>
    <w:rsid w:val="001F20FA"/>
    <w:rsid w:val="001F27B2"/>
    <w:rsid w:val="001F31DF"/>
    <w:rsid w:val="001F332C"/>
    <w:rsid w:val="001F35BA"/>
    <w:rsid w:val="001F3F4D"/>
    <w:rsid w:val="001F4B7F"/>
    <w:rsid w:val="001F5287"/>
    <w:rsid w:val="001F60F2"/>
    <w:rsid w:val="001F73A5"/>
    <w:rsid w:val="002028B7"/>
    <w:rsid w:val="00202C57"/>
    <w:rsid w:val="00202C5D"/>
    <w:rsid w:val="002032DA"/>
    <w:rsid w:val="0020361A"/>
    <w:rsid w:val="0020383C"/>
    <w:rsid w:val="002045B3"/>
    <w:rsid w:val="00204C88"/>
    <w:rsid w:val="00204ECD"/>
    <w:rsid w:val="00205CEB"/>
    <w:rsid w:val="00205E84"/>
    <w:rsid w:val="00205FB3"/>
    <w:rsid w:val="00206412"/>
    <w:rsid w:val="002068C9"/>
    <w:rsid w:val="0021149E"/>
    <w:rsid w:val="00212D73"/>
    <w:rsid w:val="0021365E"/>
    <w:rsid w:val="0021400A"/>
    <w:rsid w:val="00215929"/>
    <w:rsid w:val="00215BC7"/>
    <w:rsid w:val="002167BA"/>
    <w:rsid w:val="0021681D"/>
    <w:rsid w:val="00216B76"/>
    <w:rsid w:val="00217805"/>
    <w:rsid w:val="00220161"/>
    <w:rsid w:val="00221CDA"/>
    <w:rsid w:val="00222ECA"/>
    <w:rsid w:val="0022302D"/>
    <w:rsid w:val="002233B5"/>
    <w:rsid w:val="0022518F"/>
    <w:rsid w:val="00225B5B"/>
    <w:rsid w:val="00226084"/>
    <w:rsid w:val="00226109"/>
    <w:rsid w:val="00226A48"/>
    <w:rsid w:val="00226ED4"/>
    <w:rsid w:val="00227839"/>
    <w:rsid w:val="00227F78"/>
    <w:rsid w:val="00230A57"/>
    <w:rsid w:val="0023196A"/>
    <w:rsid w:val="002334FA"/>
    <w:rsid w:val="0023381E"/>
    <w:rsid w:val="00234E08"/>
    <w:rsid w:val="00234FB4"/>
    <w:rsid w:val="00235087"/>
    <w:rsid w:val="00235630"/>
    <w:rsid w:val="00236015"/>
    <w:rsid w:val="00237470"/>
    <w:rsid w:val="00237701"/>
    <w:rsid w:val="00240441"/>
    <w:rsid w:val="00240EBF"/>
    <w:rsid w:val="0024328E"/>
    <w:rsid w:val="00243305"/>
    <w:rsid w:val="002435D8"/>
    <w:rsid w:val="002436F5"/>
    <w:rsid w:val="00243B92"/>
    <w:rsid w:val="00245982"/>
    <w:rsid w:val="00247EE2"/>
    <w:rsid w:val="0025033F"/>
    <w:rsid w:val="002518B9"/>
    <w:rsid w:val="002526EF"/>
    <w:rsid w:val="002536A8"/>
    <w:rsid w:val="00253CA4"/>
    <w:rsid w:val="00255B9F"/>
    <w:rsid w:val="00256653"/>
    <w:rsid w:val="00256B5C"/>
    <w:rsid w:val="002579D7"/>
    <w:rsid w:val="0026021C"/>
    <w:rsid w:val="00260272"/>
    <w:rsid w:val="0026064C"/>
    <w:rsid w:val="002616EF"/>
    <w:rsid w:val="00262229"/>
    <w:rsid w:val="00263782"/>
    <w:rsid w:val="00265CB2"/>
    <w:rsid w:val="00265E24"/>
    <w:rsid w:val="00267051"/>
    <w:rsid w:val="002672CE"/>
    <w:rsid w:val="00267363"/>
    <w:rsid w:val="00267A17"/>
    <w:rsid w:val="00267BD5"/>
    <w:rsid w:val="00267D1B"/>
    <w:rsid w:val="00267DDE"/>
    <w:rsid w:val="00270006"/>
    <w:rsid w:val="002714C9"/>
    <w:rsid w:val="002733BA"/>
    <w:rsid w:val="0027390F"/>
    <w:rsid w:val="00273CC3"/>
    <w:rsid w:val="00273EE1"/>
    <w:rsid w:val="0027416A"/>
    <w:rsid w:val="002743E2"/>
    <w:rsid w:val="0027463E"/>
    <w:rsid w:val="00274DF3"/>
    <w:rsid w:val="00275B08"/>
    <w:rsid w:val="00275CE3"/>
    <w:rsid w:val="002761FD"/>
    <w:rsid w:val="002764A5"/>
    <w:rsid w:val="00276695"/>
    <w:rsid w:val="002777ED"/>
    <w:rsid w:val="00277CEE"/>
    <w:rsid w:val="00277DFF"/>
    <w:rsid w:val="0028055D"/>
    <w:rsid w:val="00280F78"/>
    <w:rsid w:val="002830C4"/>
    <w:rsid w:val="00283F59"/>
    <w:rsid w:val="00284481"/>
    <w:rsid w:val="0028463F"/>
    <w:rsid w:val="00284661"/>
    <w:rsid w:val="00285004"/>
    <w:rsid w:val="0028589C"/>
    <w:rsid w:val="00285CC5"/>
    <w:rsid w:val="002906F7"/>
    <w:rsid w:val="0029134A"/>
    <w:rsid w:val="002935E3"/>
    <w:rsid w:val="00293F9A"/>
    <w:rsid w:val="002948FF"/>
    <w:rsid w:val="00294BDF"/>
    <w:rsid w:val="00294C74"/>
    <w:rsid w:val="00295784"/>
    <w:rsid w:val="00295A44"/>
    <w:rsid w:val="00295D2A"/>
    <w:rsid w:val="002A1D9B"/>
    <w:rsid w:val="002A2741"/>
    <w:rsid w:val="002A3E1E"/>
    <w:rsid w:val="002A46E2"/>
    <w:rsid w:val="002A59B0"/>
    <w:rsid w:val="002A6EEE"/>
    <w:rsid w:val="002B228D"/>
    <w:rsid w:val="002B2EC3"/>
    <w:rsid w:val="002B36ED"/>
    <w:rsid w:val="002B4112"/>
    <w:rsid w:val="002B4770"/>
    <w:rsid w:val="002B5AE2"/>
    <w:rsid w:val="002B5CCF"/>
    <w:rsid w:val="002B61E7"/>
    <w:rsid w:val="002B6A15"/>
    <w:rsid w:val="002B7713"/>
    <w:rsid w:val="002B7E02"/>
    <w:rsid w:val="002C0859"/>
    <w:rsid w:val="002C08CB"/>
    <w:rsid w:val="002C1514"/>
    <w:rsid w:val="002C1B86"/>
    <w:rsid w:val="002C37A1"/>
    <w:rsid w:val="002C4A90"/>
    <w:rsid w:val="002C5038"/>
    <w:rsid w:val="002C5886"/>
    <w:rsid w:val="002C591C"/>
    <w:rsid w:val="002C7D74"/>
    <w:rsid w:val="002C7F9D"/>
    <w:rsid w:val="002D006C"/>
    <w:rsid w:val="002D022C"/>
    <w:rsid w:val="002D0603"/>
    <w:rsid w:val="002D21A5"/>
    <w:rsid w:val="002D2C64"/>
    <w:rsid w:val="002D34DB"/>
    <w:rsid w:val="002D49C2"/>
    <w:rsid w:val="002D5198"/>
    <w:rsid w:val="002D5A2A"/>
    <w:rsid w:val="002D60B7"/>
    <w:rsid w:val="002D61E7"/>
    <w:rsid w:val="002D704F"/>
    <w:rsid w:val="002D71DC"/>
    <w:rsid w:val="002D7708"/>
    <w:rsid w:val="002D7AC6"/>
    <w:rsid w:val="002E0A0D"/>
    <w:rsid w:val="002E0FBE"/>
    <w:rsid w:val="002E23F0"/>
    <w:rsid w:val="002E2596"/>
    <w:rsid w:val="002E2E7C"/>
    <w:rsid w:val="002E454E"/>
    <w:rsid w:val="002E47D9"/>
    <w:rsid w:val="002E654F"/>
    <w:rsid w:val="002F02AD"/>
    <w:rsid w:val="002F05EB"/>
    <w:rsid w:val="002F0AC3"/>
    <w:rsid w:val="002F0DB7"/>
    <w:rsid w:val="002F0EC4"/>
    <w:rsid w:val="002F1965"/>
    <w:rsid w:val="002F19AB"/>
    <w:rsid w:val="002F1AD7"/>
    <w:rsid w:val="002F3464"/>
    <w:rsid w:val="002F3A3A"/>
    <w:rsid w:val="002F3EA9"/>
    <w:rsid w:val="002F3F8D"/>
    <w:rsid w:val="002F5E3D"/>
    <w:rsid w:val="002F607C"/>
    <w:rsid w:val="002F681B"/>
    <w:rsid w:val="002F69D8"/>
    <w:rsid w:val="0030070E"/>
    <w:rsid w:val="0030082D"/>
    <w:rsid w:val="00300F2E"/>
    <w:rsid w:val="00301E27"/>
    <w:rsid w:val="00302778"/>
    <w:rsid w:val="00302A8B"/>
    <w:rsid w:val="00302BE3"/>
    <w:rsid w:val="00302E8A"/>
    <w:rsid w:val="0030375F"/>
    <w:rsid w:val="00303BD3"/>
    <w:rsid w:val="00304693"/>
    <w:rsid w:val="00305A1B"/>
    <w:rsid w:val="0030638F"/>
    <w:rsid w:val="003076D9"/>
    <w:rsid w:val="0030780E"/>
    <w:rsid w:val="00310626"/>
    <w:rsid w:val="0031095C"/>
    <w:rsid w:val="00310D52"/>
    <w:rsid w:val="0031463D"/>
    <w:rsid w:val="00315437"/>
    <w:rsid w:val="00315660"/>
    <w:rsid w:val="0031687F"/>
    <w:rsid w:val="00316F35"/>
    <w:rsid w:val="003200E2"/>
    <w:rsid w:val="0032011B"/>
    <w:rsid w:val="00320D5E"/>
    <w:rsid w:val="003218F1"/>
    <w:rsid w:val="003230E3"/>
    <w:rsid w:val="00323AC1"/>
    <w:rsid w:val="0032487E"/>
    <w:rsid w:val="00324AB1"/>
    <w:rsid w:val="00324FC6"/>
    <w:rsid w:val="00325756"/>
    <w:rsid w:val="00325931"/>
    <w:rsid w:val="00325988"/>
    <w:rsid w:val="00325AE0"/>
    <w:rsid w:val="00330B6B"/>
    <w:rsid w:val="00331936"/>
    <w:rsid w:val="003332A5"/>
    <w:rsid w:val="00334389"/>
    <w:rsid w:val="00335E3A"/>
    <w:rsid w:val="0033627F"/>
    <w:rsid w:val="0033718E"/>
    <w:rsid w:val="0033739A"/>
    <w:rsid w:val="00340935"/>
    <w:rsid w:val="003418AF"/>
    <w:rsid w:val="00342984"/>
    <w:rsid w:val="00343277"/>
    <w:rsid w:val="00344C67"/>
    <w:rsid w:val="00344CE0"/>
    <w:rsid w:val="00347077"/>
    <w:rsid w:val="00347169"/>
    <w:rsid w:val="00350506"/>
    <w:rsid w:val="003507AC"/>
    <w:rsid w:val="00351E51"/>
    <w:rsid w:val="00352DAF"/>
    <w:rsid w:val="0035379F"/>
    <w:rsid w:val="00353BA6"/>
    <w:rsid w:val="003543AF"/>
    <w:rsid w:val="003551EE"/>
    <w:rsid w:val="003566E7"/>
    <w:rsid w:val="00356C51"/>
    <w:rsid w:val="003572F8"/>
    <w:rsid w:val="0035764D"/>
    <w:rsid w:val="00357ADD"/>
    <w:rsid w:val="003603F9"/>
    <w:rsid w:val="0036166D"/>
    <w:rsid w:val="003618DE"/>
    <w:rsid w:val="00362019"/>
    <w:rsid w:val="00362BF1"/>
    <w:rsid w:val="00362CCB"/>
    <w:rsid w:val="003630E4"/>
    <w:rsid w:val="003646F6"/>
    <w:rsid w:val="003647FA"/>
    <w:rsid w:val="00365190"/>
    <w:rsid w:val="00365927"/>
    <w:rsid w:val="003666E7"/>
    <w:rsid w:val="00366759"/>
    <w:rsid w:val="003672AC"/>
    <w:rsid w:val="00367BCA"/>
    <w:rsid w:val="003703EF"/>
    <w:rsid w:val="00371A06"/>
    <w:rsid w:val="003723FF"/>
    <w:rsid w:val="00372BC5"/>
    <w:rsid w:val="00374034"/>
    <w:rsid w:val="00374431"/>
    <w:rsid w:val="003756D9"/>
    <w:rsid w:val="00375940"/>
    <w:rsid w:val="00376BFA"/>
    <w:rsid w:val="00377D7C"/>
    <w:rsid w:val="00381D5E"/>
    <w:rsid w:val="00381F74"/>
    <w:rsid w:val="0038215D"/>
    <w:rsid w:val="00382302"/>
    <w:rsid w:val="00382406"/>
    <w:rsid w:val="003828FD"/>
    <w:rsid w:val="00382C7C"/>
    <w:rsid w:val="00383182"/>
    <w:rsid w:val="003834E1"/>
    <w:rsid w:val="0038352C"/>
    <w:rsid w:val="00385742"/>
    <w:rsid w:val="00386B8B"/>
    <w:rsid w:val="0038707A"/>
    <w:rsid w:val="003878E6"/>
    <w:rsid w:val="00387ABB"/>
    <w:rsid w:val="00387B71"/>
    <w:rsid w:val="00387C2C"/>
    <w:rsid w:val="00387E28"/>
    <w:rsid w:val="00390331"/>
    <w:rsid w:val="0039088D"/>
    <w:rsid w:val="00390EFA"/>
    <w:rsid w:val="003918D5"/>
    <w:rsid w:val="00391B38"/>
    <w:rsid w:val="00391C2B"/>
    <w:rsid w:val="00393146"/>
    <w:rsid w:val="00393DCB"/>
    <w:rsid w:val="003940F7"/>
    <w:rsid w:val="00394C61"/>
    <w:rsid w:val="00394F8A"/>
    <w:rsid w:val="00395802"/>
    <w:rsid w:val="00395D5C"/>
    <w:rsid w:val="00395E00"/>
    <w:rsid w:val="0039675A"/>
    <w:rsid w:val="00397932"/>
    <w:rsid w:val="003A047D"/>
    <w:rsid w:val="003A04EF"/>
    <w:rsid w:val="003A074C"/>
    <w:rsid w:val="003A0823"/>
    <w:rsid w:val="003A0BD4"/>
    <w:rsid w:val="003A0FCB"/>
    <w:rsid w:val="003A312C"/>
    <w:rsid w:val="003A3809"/>
    <w:rsid w:val="003A39E7"/>
    <w:rsid w:val="003A5708"/>
    <w:rsid w:val="003A667A"/>
    <w:rsid w:val="003A66C2"/>
    <w:rsid w:val="003A7265"/>
    <w:rsid w:val="003B061F"/>
    <w:rsid w:val="003B1416"/>
    <w:rsid w:val="003B1599"/>
    <w:rsid w:val="003B21ED"/>
    <w:rsid w:val="003B30F4"/>
    <w:rsid w:val="003B34DB"/>
    <w:rsid w:val="003B4C9B"/>
    <w:rsid w:val="003B4E78"/>
    <w:rsid w:val="003B64F2"/>
    <w:rsid w:val="003B6F10"/>
    <w:rsid w:val="003B7E77"/>
    <w:rsid w:val="003C091A"/>
    <w:rsid w:val="003C27DA"/>
    <w:rsid w:val="003C299C"/>
    <w:rsid w:val="003C455F"/>
    <w:rsid w:val="003C5E0A"/>
    <w:rsid w:val="003C6819"/>
    <w:rsid w:val="003C6CB7"/>
    <w:rsid w:val="003C6CC2"/>
    <w:rsid w:val="003D06AF"/>
    <w:rsid w:val="003D1C7A"/>
    <w:rsid w:val="003D28F4"/>
    <w:rsid w:val="003D3B17"/>
    <w:rsid w:val="003D403B"/>
    <w:rsid w:val="003D4DC6"/>
    <w:rsid w:val="003D6CC4"/>
    <w:rsid w:val="003D6E53"/>
    <w:rsid w:val="003D7BCB"/>
    <w:rsid w:val="003D7E7E"/>
    <w:rsid w:val="003E005C"/>
    <w:rsid w:val="003E1F32"/>
    <w:rsid w:val="003E2697"/>
    <w:rsid w:val="003E3446"/>
    <w:rsid w:val="003E3551"/>
    <w:rsid w:val="003E4025"/>
    <w:rsid w:val="003E4CE3"/>
    <w:rsid w:val="003E5CC7"/>
    <w:rsid w:val="003E5CDA"/>
    <w:rsid w:val="003E5FAF"/>
    <w:rsid w:val="003E64E8"/>
    <w:rsid w:val="003E651C"/>
    <w:rsid w:val="003E75C8"/>
    <w:rsid w:val="003E777B"/>
    <w:rsid w:val="003F0BFD"/>
    <w:rsid w:val="003F0F17"/>
    <w:rsid w:val="003F11D1"/>
    <w:rsid w:val="003F15EC"/>
    <w:rsid w:val="003F24BB"/>
    <w:rsid w:val="003F2D4D"/>
    <w:rsid w:val="003F3033"/>
    <w:rsid w:val="003F3EA5"/>
    <w:rsid w:val="003F4319"/>
    <w:rsid w:val="003F4E1B"/>
    <w:rsid w:val="003F5EC7"/>
    <w:rsid w:val="003F67CE"/>
    <w:rsid w:val="003F6982"/>
    <w:rsid w:val="003F6BFD"/>
    <w:rsid w:val="004017C0"/>
    <w:rsid w:val="00401D33"/>
    <w:rsid w:val="004028A3"/>
    <w:rsid w:val="00402AFC"/>
    <w:rsid w:val="00402F14"/>
    <w:rsid w:val="00403EED"/>
    <w:rsid w:val="0040433F"/>
    <w:rsid w:val="00404510"/>
    <w:rsid w:val="004049EE"/>
    <w:rsid w:val="004050A9"/>
    <w:rsid w:val="004050E6"/>
    <w:rsid w:val="00405A17"/>
    <w:rsid w:val="00405AF4"/>
    <w:rsid w:val="00406F40"/>
    <w:rsid w:val="00407BC1"/>
    <w:rsid w:val="00407E26"/>
    <w:rsid w:val="00407F8E"/>
    <w:rsid w:val="004107D7"/>
    <w:rsid w:val="004109CA"/>
    <w:rsid w:val="00410F45"/>
    <w:rsid w:val="00410FFD"/>
    <w:rsid w:val="004128E8"/>
    <w:rsid w:val="0041294A"/>
    <w:rsid w:val="0041298D"/>
    <w:rsid w:val="00412997"/>
    <w:rsid w:val="00412AF8"/>
    <w:rsid w:val="004131C4"/>
    <w:rsid w:val="004133DA"/>
    <w:rsid w:val="004140A7"/>
    <w:rsid w:val="00414929"/>
    <w:rsid w:val="00415C06"/>
    <w:rsid w:val="004168E1"/>
    <w:rsid w:val="004174C7"/>
    <w:rsid w:val="0041767A"/>
    <w:rsid w:val="004178F9"/>
    <w:rsid w:val="00420204"/>
    <w:rsid w:val="004206F8"/>
    <w:rsid w:val="00421D18"/>
    <w:rsid w:val="00421D80"/>
    <w:rsid w:val="004222EE"/>
    <w:rsid w:val="00423ACE"/>
    <w:rsid w:val="00424108"/>
    <w:rsid w:val="00425C62"/>
    <w:rsid w:val="00426B57"/>
    <w:rsid w:val="00426F9F"/>
    <w:rsid w:val="0042785B"/>
    <w:rsid w:val="004306CF"/>
    <w:rsid w:val="00430A90"/>
    <w:rsid w:val="00430D12"/>
    <w:rsid w:val="00430F79"/>
    <w:rsid w:val="00431B3F"/>
    <w:rsid w:val="00434BF5"/>
    <w:rsid w:val="00435965"/>
    <w:rsid w:val="00436D78"/>
    <w:rsid w:val="00437586"/>
    <w:rsid w:val="0043797E"/>
    <w:rsid w:val="00437C25"/>
    <w:rsid w:val="00441ECB"/>
    <w:rsid w:val="00442866"/>
    <w:rsid w:val="004436F5"/>
    <w:rsid w:val="0044440B"/>
    <w:rsid w:val="00444A2D"/>
    <w:rsid w:val="00446C62"/>
    <w:rsid w:val="00447765"/>
    <w:rsid w:val="00451710"/>
    <w:rsid w:val="00452ED7"/>
    <w:rsid w:val="00454601"/>
    <w:rsid w:val="004546CA"/>
    <w:rsid w:val="00454A45"/>
    <w:rsid w:val="00455828"/>
    <w:rsid w:val="00455BDC"/>
    <w:rsid w:val="00456878"/>
    <w:rsid w:val="00457288"/>
    <w:rsid w:val="004603ED"/>
    <w:rsid w:val="004607AA"/>
    <w:rsid w:val="00460E28"/>
    <w:rsid w:val="00460FBC"/>
    <w:rsid w:val="0046120D"/>
    <w:rsid w:val="0046163E"/>
    <w:rsid w:val="00461ED3"/>
    <w:rsid w:val="0046208B"/>
    <w:rsid w:val="00463234"/>
    <w:rsid w:val="00464B27"/>
    <w:rsid w:val="004659A4"/>
    <w:rsid w:val="00465B0A"/>
    <w:rsid w:val="00466B56"/>
    <w:rsid w:val="00467D34"/>
    <w:rsid w:val="00470BCD"/>
    <w:rsid w:val="00470C99"/>
    <w:rsid w:val="00470CE7"/>
    <w:rsid w:val="00471992"/>
    <w:rsid w:val="00472278"/>
    <w:rsid w:val="00473350"/>
    <w:rsid w:val="0047350C"/>
    <w:rsid w:val="00473966"/>
    <w:rsid w:val="00473DBF"/>
    <w:rsid w:val="00474732"/>
    <w:rsid w:val="00474DCF"/>
    <w:rsid w:val="00475B01"/>
    <w:rsid w:val="004779EE"/>
    <w:rsid w:val="00477BE1"/>
    <w:rsid w:val="00480171"/>
    <w:rsid w:val="004801C7"/>
    <w:rsid w:val="0048383F"/>
    <w:rsid w:val="00483D3D"/>
    <w:rsid w:val="00483F1F"/>
    <w:rsid w:val="00484E0E"/>
    <w:rsid w:val="004853B3"/>
    <w:rsid w:val="004868AC"/>
    <w:rsid w:val="00486D26"/>
    <w:rsid w:val="004877F6"/>
    <w:rsid w:val="004900A5"/>
    <w:rsid w:val="00490108"/>
    <w:rsid w:val="004903DE"/>
    <w:rsid w:val="0049196E"/>
    <w:rsid w:val="0049246A"/>
    <w:rsid w:val="00492630"/>
    <w:rsid w:val="00493669"/>
    <w:rsid w:val="00494DFA"/>
    <w:rsid w:val="00494F77"/>
    <w:rsid w:val="00495567"/>
    <w:rsid w:val="0049622C"/>
    <w:rsid w:val="004A01E7"/>
    <w:rsid w:val="004A0A81"/>
    <w:rsid w:val="004A0E00"/>
    <w:rsid w:val="004A12EF"/>
    <w:rsid w:val="004A139F"/>
    <w:rsid w:val="004A1688"/>
    <w:rsid w:val="004A1947"/>
    <w:rsid w:val="004A24F8"/>
    <w:rsid w:val="004A2EFD"/>
    <w:rsid w:val="004A3405"/>
    <w:rsid w:val="004A43C2"/>
    <w:rsid w:val="004A493E"/>
    <w:rsid w:val="004A5079"/>
    <w:rsid w:val="004A57A8"/>
    <w:rsid w:val="004A5832"/>
    <w:rsid w:val="004A6628"/>
    <w:rsid w:val="004A6A23"/>
    <w:rsid w:val="004B0D4D"/>
    <w:rsid w:val="004B3C09"/>
    <w:rsid w:val="004B4473"/>
    <w:rsid w:val="004B5451"/>
    <w:rsid w:val="004B545E"/>
    <w:rsid w:val="004B549A"/>
    <w:rsid w:val="004B54AF"/>
    <w:rsid w:val="004C0E74"/>
    <w:rsid w:val="004C1AC8"/>
    <w:rsid w:val="004C2098"/>
    <w:rsid w:val="004C2561"/>
    <w:rsid w:val="004C2807"/>
    <w:rsid w:val="004C29F5"/>
    <w:rsid w:val="004C2F15"/>
    <w:rsid w:val="004C303A"/>
    <w:rsid w:val="004C3838"/>
    <w:rsid w:val="004C4484"/>
    <w:rsid w:val="004C546E"/>
    <w:rsid w:val="004C62C2"/>
    <w:rsid w:val="004C6CB2"/>
    <w:rsid w:val="004C711B"/>
    <w:rsid w:val="004C72CB"/>
    <w:rsid w:val="004D0668"/>
    <w:rsid w:val="004D0EFF"/>
    <w:rsid w:val="004D1014"/>
    <w:rsid w:val="004D188E"/>
    <w:rsid w:val="004D26FC"/>
    <w:rsid w:val="004D2B1E"/>
    <w:rsid w:val="004D38E1"/>
    <w:rsid w:val="004D5C1B"/>
    <w:rsid w:val="004D7A36"/>
    <w:rsid w:val="004D7C66"/>
    <w:rsid w:val="004E0359"/>
    <w:rsid w:val="004E0BA9"/>
    <w:rsid w:val="004E0E80"/>
    <w:rsid w:val="004E0F2B"/>
    <w:rsid w:val="004E209E"/>
    <w:rsid w:val="004E2FEA"/>
    <w:rsid w:val="004E3494"/>
    <w:rsid w:val="004E3E2C"/>
    <w:rsid w:val="004E40C6"/>
    <w:rsid w:val="004E4257"/>
    <w:rsid w:val="004E4863"/>
    <w:rsid w:val="004E4FB4"/>
    <w:rsid w:val="004E5AB1"/>
    <w:rsid w:val="004E6519"/>
    <w:rsid w:val="004E67A4"/>
    <w:rsid w:val="004E7262"/>
    <w:rsid w:val="004E79B9"/>
    <w:rsid w:val="004E7F26"/>
    <w:rsid w:val="004F12C9"/>
    <w:rsid w:val="004F279B"/>
    <w:rsid w:val="004F4BF4"/>
    <w:rsid w:val="004F62E0"/>
    <w:rsid w:val="00501A66"/>
    <w:rsid w:val="00501CB4"/>
    <w:rsid w:val="005029D7"/>
    <w:rsid w:val="005039C6"/>
    <w:rsid w:val="00504CB3"/>
    <w:rsid w:val="0050543F"/>
    <w:rsid w:val="0050547C"/>
    <w:rsid w:val="00505A0C"/>
    <w:rsid w:val="00505A90"/>
    <w:rsid w:val="0050677E"/>
    <w:rsid w:val="00506DEE"/>
    <w:rsid w:val="00512596"/>
    <w:rsid w:val="00512E94"/>
    <w:rsid w:val="00514CD5"/>
    <w:rsid w:val="00514F13"/>
    <w:rsid w:val="00515425"/>
    <w:rsid w:val="00515635"/>
    <w:rsid w:val="00516AF3"/>
    <w:rsid w:val="005171D1"/>
    <w:rsid w:val="00517BC3"/>
    <w:rsid w:val="00520351"/>
    <w:rsid w:val="00520532"/>
    <w:rsid w:val="00521124"/>
    <w:rsid w:val="00521EAC"/>
    <w:rsid w:val="005227FF"/>
    <w:rsid w:val="00524CAA"/>
    <w:rsid w:val="0052512D"/>
    <w:rsid w:val="005269E4"/>
    <w:rsid w:val="00526FC9"/>
    <w:rsid w:val="005276AF"/>
    <w:rsid w:val="005278BF"/>
    <w:rsid w:val="00530AD4"/>
    <w:rsid w:val="00530DB3"/>
    <w:rsid w:val="0053141B"/>
    <w:rsid w:val="005319CD"/>
    <w:rsid w:val="005321DC"/>
    <w:rsid w:val="00532295"/>
    <w:rsid w:val="005347C8"/>
    <w:rsid w:val="00536F4E"/>
    <w:rsid w:val="005402AB"/>
    <w:rsid w:val="00540672"/>
    <w:rsid w:val="00540E7B"/>
    <w:rsid w:val="0054150C"/>
    <w:rsid w:val="005426BD"/>
    <w:rsid w:val="00542CBB"/>
    <w:rsid w:val="00542D0D"/>
    <w:rsid w:val="00544907"/>
    <w:rsid w:val="00545CB0"/>
    <w:rsid w:val="00546796"/>
    <w:rsid w:val="005469EC"/>
    <w:rsid w:val="0054773A"/>
    <w:rsid w:val="005477F7"/>
    <w:rsid w:val="0055070E"/>
    <w:rsid w:val="0055181A"/>
    <w:rsid w:val="00551E23"/>
    <w:rsid w:val="005522F8"/>
    <w:rsid w:val="00552CD6"/>
    <w:rsid w:val="0055355C"/>
    <w:rsid w:val="005555EA"/>
    <w:rsid w:val="00555A7A"/>
    <w:rsid w:val="0055637B"/>
    <w:rsid w:val="00556B05"/>
    <w:rsid w:val="005570F3"/>
    <w:rsid w:val="00557F0B"/>
    <w:rsid w:val="00557F15"/>
    <w:rsid w:val="00557FC9"/>
    <w:rsid w:val="005601C8"/>
    <w:rsid w:val="005602BA"/>
    <w:rsid w:val="0056076F"/>
    <w:rsid w:val="00560B83"/>
    <w:rsid w:val="00561BDF"/>
    <w:rsid w:val="00561FDD"/>
    <w:rsid w:val="0056257F"/>
    <w:rsid w:val="005626C8"/>
    <w:rsid w:val="005643E5"/>
    <w:rsid w:val="00565153"/>
    <w:rsid w:val="005659B3"/>
    <w:rsid w:val="005659DD"/>
    <w:rsid w:val="00565A1B"/>
    <w:rsid w:val="00566023"/>
    <w:rsid w:val="0056692E"/>
    <w:rsid w:val="005672C1"/>
    <w:rsid w:val="005701A4"/>
    <w:rsid w:val="0057056C"/>
    <w:rsid w:val="00571B4B"/>
    <w:rsid w:val="005723E1"/>
    <w:rsid w:val="00572B16"/>
    <w:rsid w:val="00572F4F"/>
    <w:rsid w:val="005735A5"/>
    <w:rsid w:val="00573B7C"/>
    <w:rsid w:val="00573E7F"/>
    <w:rsid w:val="005762D3"/>
    <w:rsid w:val="00576355"/>
    <w:rsid w:val="00577478"/>
    <w:rsid w:val="005801E7"/>
    <w:rsid w:val="00580C54"/>
    <w:rsid w:val="00581E33"/>
    <w:rsid w:val="005825F4"/>
    <w:rsid w:val="005839D2"/>
    <w:rsid w:val="00583C60"/>
    <w:rsid w:val="00583F80"/>
    <w:rsid w:val="0058461E"/>
    <w:rsid w:val="0058564D"/>
    <w:rsid w:val="0058574C"/>
    <w:rsid w:val="0058668D"/>
    <w:rsid w:val="00587639"/>
    <w:rsid w:val="00592420"/>
    <w:rsid w:val="00594E79"/>
    <w:rsid w:val="00595D9E"/>
    <w:rsid w:val="005963E7"/>
    <w:rsid w:val="00596A6F"/>
    <w:rsid w:val="00596C91"/>
    <w:rsid w:val="00597BF4"/>
    <w:rsid w:val="005A01C1"/>
    <w:rsid w:val="005A09C9"/>
    <w:rsid w:val="005A1EB5"/>
    <w:rsid w:val="005A2409"/>
    <w:rsid w:val="005A2583"/>
    <w:rsid w:val="005A280C"/>
    <w:rsid w:val="005A2A08"/>
    <w:rsid w:val="005A3219"/>
    <w:rsid w:val="005A32B5"/>
    <w:rsid w:val="005A412A"/>
    <w:rsid w:val="005A46C4"/>
    <w:rsid w:val="005A4754"/>
    <w:rsid w:val="005A4F36"/>
    <w:rsid w:val="005A5093"/>
    <w:rsid w:val="005A5812"/>
    <w:rsid w:val="005A5ACC"/>
    <w:rsid w:val="005A72F8"/>
    <w:rsid w:val="005B03B7"/>
    <w:rsid w:val="005B0AB1"/>
    <w:rsid w:val="005B0E51"/>
    <w:rsid w:val="005B214A"/>
    <w:rsid w:val="005B3E58"/>
    <w:rsid w:val="005B4029"/>
    <w:rsid w:val="005B5E9E"/>
    <w:rsid w:val="005B785C"/>
    <w:rsid w:val="005C0CBF"/>
    <w:rsid w:val="005C170E"/>
    <w:rsid w:val="005C1FBF"/>
    <w:rsid w:val="005C403D"/>
    <w:rsid w:val="005C4132"/>
    <w:rsid w:val="005C502E"/>
    <w:rsid w:val="005C5FE6"/>
    <w:rsid w:val="005C62F0"/>
    <w:rsid w:val="005C66CD"/>
    <w:rsid w:val="005C6DFE"/>
    <w:rsid w:val="005C709F"/>
    <w:rsid w:val="005D32C5"/>
    <w:rsid w:val="005D3CF1"/>
    <w:rsid w:val="005D48E2"/>
    <w:rsid w:val="005D5927"/>
    <w:rsid w:val="005D7295"/>
    <w:rsid w:val="005E077F"/>
    <w:rsid w:val="005E244A"/>
    <w:rsid w:val="005E31B5"/>
    <w:rsid w:val="005E34EB"/>
    <w:rsid w:val="005E3910"/>
    <w:rsid w:val="005E405D"/>
    <w:rsid w:val="005E4320"/>
    <w:rsid w:val="005E550C"/>
    <w:rsid w:val="005E56C0"/>
    <w:rsid w:val="005E67F3"/>
    <w:rsid w:val="005E7502"/>
    <w:rsid w:val="005E766F"/>
    <w:rsid w:val="005E7E20"/>
    <w:rsid w:val="005F1207"/>
    <w:rsid w:val="005F1A7A"/>
    <w:rsid w:val="005F21D2"/>
    <w:rsid w:val="005F2B9B"/>
    <w:rsid w:val="005F2F00"/>
    <w:rsid w:val="005F34E5"/>
    <w:rsid w:val="005F3CCD"/>
    <w:rsid w:val="005F500B"/>
    <w:rsid w:val="005F5023"/>
    <w:rsid w:val="005F642E"/>
    <w:rsid w:val="005F6531"/>
    <w:rsid w:val="0060145F"/>
    <w:rsid w:val="00601ACF"/>
    <w:rsid w:val="00601CF6"/>
    <w:rsid w:val="0060207B"/>
    <w:rsid w:val="00602768"/>
    <w:rsid w:val="00602A70"/>
    <w:rsid w:val="006032D2"/>
    <w:rsid w:val="00603949"/>
    <w:rsid w:val="0060417E"/>
    <w:rsid w:val="0060474B"/>
    <w:rsid w:val="00604D88"/>
    <w:rsid w:val="00604DAB"/>
    <w:rsid w:val="0060518C"/>
    <w:rsid w:val="0060541F"/>
    <w:rsid w:val="00605B4C"/>
    <w:rsid w:val="00605B65"/>
    <w:rsid w:val="00606790"/>
    <w:rsid w:val="00610FA3"/>
    <w:rsid w:val="00612291"/>
    <w:rsid w:val="006128D6"/>
    <w:rsid w:val="00612A90"/>
    <w:rsid w:val="00612E45"/>
    <w:rsid w:val="00613A87"/>
    <w:rsid w:val="0061419E"/>
    <w:rsid w:val="00615C0B"/>
    <w:rsid w:val="00615C54"/>
    <w:rsid w:val="00615EBE"/>
    <w:rsid w:val="00616AE8"/>
    <w:rsid w:val="00616CC4"/>
    <w:rsid w:val="00617985"/>
    <w:rsid w:val="00621293"/>
    <w:rsid w:val="00621B3E"/>
    <w:rsid w:val="00621D01"/>
    <w:rsid w:val="00623460"/>
    <w:rsid w:val="00626059"/>
    <w:rsid w:val="006260FB"/>
    <w:rsid w:val="006264C6"/>
    <w:rsid w:val="00627929"/>
    <w:rsid w:val="00630883"/>
    <w:rsid w:val="00631E25"/>
    <w:rsid w:val="00631E8E"/>
    <w:rsid w:val="00634881"/>
    <w:rsid w:val="00634D3C"/>
    <w:rsid w:val="00635ED8"/>
    <w:rsid w:val="0063655B"/>
    <w:rsid w:val="0063658E"/>
    <w:rsid w:val="00636D44"/>
    <w:rsid w:val="00636FF4"/>
    <w:rsid w:val="00641483"/>
    <w:rsid w:val="006436A1"/>
    <w:rsid w:val="0064381A"/>
    <w:rsid w:val="00643CE3"/>
    <w:rsid w:val="00644269"/>
    <w:rsid w:val="006445A4"/>
    <w:rsid w:val="00644A1A"/>
    <w:rsid w:val="00644BDB"/>
    <w:rsid w:val="00645A51"/>
    <w:rsid w:val="00646350"/>
    <w:rsid w:val="0064745D"/>
    <w:rsid w:val="006475FD"/>
    <w:rsid w:val="00647CFF"/>
    <w:rsid w:val="006501B1"/>
    <w:rsid w:val="00650D5D"/>
    <w:rsid w:val="00650E74"/>
    <w:rsid w:val="00652DA0"/>
    <w:rsid w:val="0065335F"/>
    <w:rsid w:val="00653D4C"/>
    <w:rsid w:val="00655185"/>
    <w:rsid w:val="0065584C"/>
    <w:rsid w:val="006562A2"/>
    <w:rsid w:val="00656C07"/>
    <w:rsid w:val="006574D6"/>
    <w:rsid w:val="006607C6"/>
    <w:rsid w:val="006607F5"/>
    <w:rsid w:val="00660B0B"/>
    <w:rsid w:val="0066153A"/>
    <w:rsid w:val="00661818"/>
    <w:rsid w:val="00661ECC"/>
    <w:rsid w:val="00662EA1"/>
    <w:rsid w:val="006634BD"/>
    <w:rsid w:val="00663A74"/>
    <w:rsid w:val="00665A96"/>
    <w:rsid w:val="00665D39"/>
    <w:rsid w:val="006664CE"/>
    <w:rsid w:val="00670438"/>
    <w:rsid w:val="00671183"/>
    <w:rsid w:val="006713D6"/>
    <w:rsid w:val="006741B1"/>
    <w:rsid w:val="00675618"/>
    <w:rsid w:val="0067582B"/>
    <w:rsid w:val="00676576"/>
    <w:rsid w:val="00677357"/>
    <w:rsid w:val="006807EC"/>
    <w:rsid w:val="00680942"/>
    <w:rsid w:val="00680A6A"/>
    <w:rsid w:val="00680B9C"/>
    <w:rsid w:val="00681238"/>
    <w:rsid w:val="00682641"/>
    <w:rsid w:val="00682EF2"/>
    <w:rsid w:val="0068331D"/>
    <w:rsid w:val="00683532"/>
    <w:rsid w:val="006836D5"/>
    <w:rsid w:val="00684136"/>
    <w:rsid w:val="00684A54"/>
    <w:rsid w:val="00684A78"/>
    <w:rsid w:val="00684F63"/>
    <w:rsid w:val="0068505E"/>
    <w:rsid w:val="00687979"/>
    <w:rsid w:val="00691010"/>
    <w:rsid w:val="006914F6"/>
    <w:rsid w:val="00691DE3"/>
    <w:rsid w:val="00692A17"/>
    <w:rsid w:val="006936BC"/>
    <w:rsid w:val="00693CA4"/>
    <w:rsid w:val="00694B74"/>
    <w:rsid w:val="00695E78"/>
    <w:rsid w:val="00697AA1"/>
    <w:rsid w:val="006A3391"/>
    <w:rsid w:val="006A35EE"/>
    <w:rsid w:val="006A58DB"/>
    <w:rsid w:val="006A5C15"/>
    <w:rsid w:val="006A6242"/>
    <w:rsid w:val="006A62C5"/>
    <w:rsid w:val="006A696E"/>
    <w:rsid w:val="006A6D16"/>
    <w:rsid w:val="006A7610"/>
    <w:rsid w:val="006B04BA"/>
    <w:rsid w:val="006B0B35"/>
    <w:rsid w:val="006B198F"/>
    <w:rsid w:val="006B1AF6"/>
    <w:rsid w:val="006B1FC9"/>
    <w:rsid w:val="006B41D0"/>
    <w:rsid w:val="006B4810"/>
    <w:rsid w:val="006B6507"/>
    <w:rsid w:val="006B7FEC"/>
    <w:rsid w:val="006C0217"/>
    <w:rsid w:val="006C09A6"/>
    <w:rsid w:val="006C0D64"/>
    <w:rsid w:val="006C1BB9"/>
    <w:rsid w:val="006C48DD"/>
    <w:rsid w:val="006C4D62"/>
    <w:rsid w:val="006C63AA"/>
    <w:rsid w:val="006C7BB2"/>
    <w:rsid w:val="006C7D19"/>
    <w:rsid w:val="006D0723"/>
    <w:rsid w:val="006D17E6"/>
    <w:rsid w:val="006D2173"/>
    <w:rsid w:val="006D292D"/>
    <w:rsid w:val="006D295C"/>
    <w:rsid w:val="006D3209"/>
    <w:rsid w:val="006D3EA8"/>
    <w:rsid w:val="006D3F60"/>
    <w:rsid w:val="006D42A1"/>
    <w:rsid w:val="006D4C58"/>
    <w:rsid w:val="006D594A"/>
    <w:rsid w:val="006D7287"/>
    <w:rsid w:val="006D736A"/>
    <w:rsid w:val="006D7572"/>
    <w:rsid w:val="006D7C1E"/>
    <w:rsid w:val="006E0CB5"/>
    <w:rsid w:val="006E0CC5"/>
    <w:rsid w:val="006E1303"/>
    <w:rsid w:val="006E2430"/>
    <w:rsid w:val="006E4174"/>
    <w:rsid w:val="006E4671"/>
    <w:rsid w:val="006E499B"/>
    <w:rsid w:val="006E60D6"/>
    <w:rsid w:val="006E61D2"/>
    <w:rsid w:val="006E66D4"/>
    <w:rsid w:val="006E7365"/>
    <w:rsid w:val="006E7AD3"/>
    <w:rsid w:val="006F0D28"/>
    <w:rsid w:val="006F19FA"/>
    <w:rsid w:val="006F1E95"/>
    <w:rsid w:val="006F1F5D"/>
    <w:rsid w:val="006F32A6"/>
    <w:rsid w:val="006F400C"/>
    <w:rsid w:val="006F5207"/>
    <w:rsid w:val="006F662E"/>
    <w:rsid w:val="006F6CE1"/>
    <w:rsid w:val="006F721F"/>
    <w:rsid w:val="006F7235"/>
    <w:rsid w:val="006F76F3"/>
    <w:rsid w:val="006F7957"/>
    <w:rsid w:val="007007D0"/>
    <w:rsid w:val="007015BE"/>
    <w:rsid w:val="00701D0F"/>
    <w:rsid w:val="00702243"/>
    <w:rsid w:val="00702DB4"/>
    <w:rsid w:val="007036A0"/>
    <w:rsid w:val="00703844"/>
    <w:rsid w:val="00705428"/>
    <w:rsid w:val="0070577E"/>
    <w:rsid w:val="00705801"/>
    <w:rsid w:val="007067B7"/>
    <w:rsid w:val="0070681C"/>
    <w:rsid w:val="00706FE5"/>
    <w:rsid w:val="007071FC"/>
    <w:rsid w:val="00707F5B"/>
    <w:rsid w:val="00710201"/>
    <w:rsid w:val="007111BC"/>
    <w:rsid w:val="007115E4"/>
    <w:rsid w:val="0071216D"/>
    <w:rsid w:val="007129EF"/>
    <w:rsid w:val="00713DC6"/>
    <w:rsid w:val="00714A97"/>
    <w:rsid w:val="007156C5"/>
    <w:rsid w:val="00716006"/>
    <w:rsid w:val="007162EA"/>
    <w:rsid w:val="007163E1"/>
    <w:rsid w:val="007166AF"/>
    <w:rsid w:val="00716B8D"/>
    <w:rsid w:val="007172AD"/>
    <w:rsid w:val="00717382"/>
    <w:rsid w:val="00717DEC"/>
    <w:rsid w:val="00720BAB"/>
    <w:rsid w:val="00722A6B"/>
    <w:rsid w:val="00723DEE"/>
    <w:rsid w:val="00724308"/>
    <w:rsid w:val="00724731"/>
    <w:rsid w:val="00724BA2"/>
    <w:rsid w:val="007259EF"/>
    <w:rsid w:val="0072626D"/>
    <w:rsid w:val="00726465"/>
    <w:rsid w:val="00726F62"/>
    <w:rsid w:val="0072783A"/>
    <w:rsid w:val="00730136"/>
    <w:rsid w:val="00732F08"/>
    <w:rsid w:val="007334A4"/>
    <w:rsid w:val="007341B0"/>
    <w:rsid w:val="007349BA"/>
    <w:rsid w:val="007358A3"/>
    <w:rsid w:val="00735D3D"/>
    <w:rsid w:val="0073635E"/>
    <w:rsid w:val="00736CB3"/>
    <w:rsid w:val="00736EDA"/>
    <w:rsid w:val="0073730C"/>
    <w:rsid w:val="00737C3D"/>
    <w:rsid w:val="00737CEC"/>
    <w:rsid w:val="0074077D"/>
    <w:rsid w:val="007408D9"/>
    <w:rsid w:val="00740905"/>
    <w:rsid w:val="00740B61"/>
    <w:rsid w:val="00741B47"/>
    <w:rsid w:val="00742110"/>
    <w:rsid w:val="00742403"/>
    <w:rsid w:val="0074258F"/>
    <w:rsid w:val="00742E7A"/>
    <w:rsid w:val="0074378A"/>
    <w:rsid w:val="00743960"/>
    <w:rsid w:val="00743D5E"/>
    <w:rsid w:val="00744770"/>
    <w:rsid w:val="00745E28"/>
    <w:rsid w:val="007465B2"/>
    <w:rsid w:val="00747452"/>
    <w:rsid w:val="007505FD"/>
    <w:rsid w:val="007510D2"/>
    <w:rsid w:val="0075138A"/>
    <w:rsid w:val="00751BBD"/>
    <w:rsid w:val="00753C9E"/>
    <w:rsid w:val="00753E0C"/>
    <w:rsid w:val="00754369"/>
    <w:rsid w:val="007553DA"/>
    <w:rsid w:val="0075542B"/>
    <w:rsid w:val="0075672A"/>
    <w:rsid w:val="00756C9E"/>
    <w:rsid w:val="00757050"/>
    <w:rsid w:val="007573F6"/>
    <w:rsid w:val="007574F2"/>
    <w:rsid w:val="007575F8"/>
    <w:rsid w:val="007600E0"/>
    <w:rsid w:val="00760446"/>
    <w:rsid w:val="00760628"/>
    <w:rsid w:val="0076071C"/>
    <w:rsid w:val="0076117F"/>
    <w:rsid w:val="00761E6F"/>
    <w:rsid w:val="0076202F"/>
    <w:rsid w:val="007622D3"/>
    <w:rsid w:val="0076398B"/>
    <w:rsid w:val="00763C66"/>
    <w:rsid w:val="00763F82"/>
    <w:rsid w:val="00764916"/>
    <w:rsid w:val="00766E0A"/>
    <w:rsid w:val="00767016"/>
    <w:rsid w:val="0076772A"/>
    <w:rsid w:val="00770177"/>
    <w:rsid w:val="00770F22"/>
    <w:rsid w:val="00772733"/>
    <w:rsid w:val="00772F80"/>
    <w:rsid w:val="0077335E"/>
    <w:rsid w:val="0077371C"/>
    <w:rsid w:val="00773A0E"/>
    <w:rsid w:val="00774062"/>
    <w:rsid w:val="00774CDD"/>
    <w:rsid w:val="00775DE1"/>
    <w:rsid w:val="00775EB7"/>
    <w:rsid w:val="007766D1"/>
    <w:rsid w:val="00776C79"/>
    <w:rsid w:val="007776D8"/>
    <w:rsid w:val="00777BAC"/>
    <w:rsid w:val="00781B59"/>
    <w:rsid w:val="007834F8"/>
    <w:rsid w:val="00783CE7"/>
    <w:rsid w:val="007844CE"/>
    <w:rsid w:val="0078697D"/>
    <w:rsid w:val="00786A5B"/>
    <w:rsid w:val="00787862"/>
    <w:rsid w:val="007879F8"/>
    <w:rsid w:val="00787DA3"/>
    <w:rsid w:val="007905A5"/>
    <w:rsid w:val="0079100B"/>
    <w:rsid w:val="0079350F"/>
    <w:rsid w:val="00794D21"/>
    <w:rsid w:val="0079661D"/>
    <w:rsid w:val="00796AC2"/>
    <w:rsid w:val="00796F38"/>
    <w:rsid w:val="00797EEB"/>
    <w:rsid w:val="007A0712"/>
    <w:rsid w:val="007A0CFA"/>
    <w:rsid w:val="007A1906"/>
    <w:rsid w:val="007A28ED"/>
    <w:rsid w:val="007A3275"/>
    <w:rsid w:val="007A3E69"/>
    <w:rsid w:val="007A4271"/>
    <w:rsid w:val="007A43C4"/>
    <w:rsid w:val="007A445F"/>
    <w:rsid w:val="007A45FE"/>
    <w:rsid w:val="007A49C2"/>
    <w:rsid w:val="007A57B9"/>
    <w:rsid w:val="007A666A"/>
    <w:rsid w:val="007A7F24"/>
    <w:rsid w:val="007B15B1"/>
    <w:rsid w:val="007B25A5"/>
    <w:rsid w:val="007B2A15"/>
    <w:rsid w:val="007B2E80"/>
    <w:rsid w:val="007B3E65"/>
    <w:rsid w:val="007B413B"/>
    <w:rsid w:val="007B4414"/>
    <w:rsid w:val="007B4F97"/>
    <w:rsid w:val="007B53A0"/>
    <w:rsid w:val="007B5539"/>
    <w:rsid w:val="007B67AA"/>
    <w:rsid w:val="007B6A96"/>
    <w:rsid w:val="007B6E7C"/>
    <w:rsid w:val="007C098A"/>
    <w:rsid w:val="007C1096"/>
    <w:rsid w:val="007C1240"/>
    <w:rsid w:val="007C1F20"/>
    <w:rsid w:val="007C21DB"/>
    <w:rsid w:val="007C22BA"/>
    <w:rsid w:val="007C2871"/>
    <w:rsid w:val="007C35D2"/>
    <w:rsid w:val="007C37B0"/>
    <w:rsid w:val="007C3E54"/>
    <w:rsid w:val="007C734F"/>
    <w:rsid w:val="007C745C"/>
    <w:rsid w:val="007C7E5E"/>
    <w:rsid w:val="007D023E"/>
    <w:rsid w:val="007D0EBE"/>
    <w:rsid w:val="007D1948"/>
    <w:rsid w:val="007D2640"/>
    <w:rsid w:val="007D28EB"/>
    <w:rsid w:val="007D2997"/>
    <w:rsid w:val="007D2ECE"/>
    <w:rsid w:val="007D2EF9"/>
    <w:rsid w:val="007D3FE1"/>
    <w:rsid w:val="007D3FF3"/>
    <w:rsid w:val="007D4151"/>
    <w:rsid w:val="007D505D"/>
    <w:rsid w:val="007D683D"/>
    <w:rsid w:val="007D71F4"/>
    <w:rsid w:val="007D7F45"/>
    <w:rsid w:val="007E00FA"/>
    <w:rsid w:val="007E02F4"/>
    <w:rsid w:val="007E03AB"/>
    <w:rsid w:val="007E0773"/>
    <w:rsid w:val="007E2B84"/>
    <w:rsid w:val="007E34FC"/>
    <w:rsid w:val="007E35A0"/>
    <w:rsid w:val="007E3724"/>
    <w:rsid w:val="007E411A"/>
    <w:rsid w:val="007E5786"/>
    <w:rsid w:val="007E5AED"/>
    <w:rsid w:val="007E653F"/>
    <w:rsid w:val="007E69FA"/>
    <w:rsid w:val="007E6ABF"/>
    <w:rsid w:val="007E74AA"/>
    <w:rsid w:val="007E7CE8"/>
    <w:rsid w:val="007F03E6"/>
    <w:rsid w:val="007F1130"/>
    <w:rsid w:val="007F1538"/>
    <w:rsid w:val="007F1861"/>
    <w:rsid w:val="007F2016"/>
    <w:rsid w:val="007F2A26"/>
    <w:rsid w:val="007F337D"/>
    <w:rsid w:val="007F4362"/>
    <w:rsid w:val="007F4818"/>
    <w:rsid w:val="007F49AD"/>
    <w:rsid w:val="007F4D8B"/>
    <w:rsid w:val="007F5E98"/>
    <w:rsid w:val="007F616A"/>
    <w:rsid w:val="007F7811"/>
    <w:rsid w:val="0080195B"/>
    <w:rsid w:val="00801B19"/>
    <w:rsid w:val="00802625"/>
    <w:rsid w:val="00802F65"/>
    <w:rsid w:val="00803896"/>
    <w:rsid w:val="0080411F"/>
    <w:rsid w:val="008041B3"/>
    <w:rsid w:val="00804446"/>
    <w:rsid w:val="00804F25"/>
    <w:rsid w:val="00805289"/>
    <w:rsid w:val="008054BB"/>
    <w:rsid w:val="00805A2C"/>
    <w:rsid w:val="00805E7E"/>
    <w:rsid w:val="00805F75"/>
    <w:rsid w:val="008078C3"/>
    <w:rsid w:val="00807CF2"/>
    <w:rsid w:val="00807F26"/>
    <w:rsid w:val="008107E7"/>
    <w:rsid w:val="00810B56"/>
    <w:rsid w:val="008131FF"/>
    <w:rsid w:val="0081361A"/>
    <w:rsid w:val="00814F94"/>
    <w:rsid w:val="00815428"/>
    <w:rsid w:val="00815F83"/>
    <w:rsid w:val="00816042"/>
    <w:rsid w:val="00816E27"/>
    <w:rsid w:val="00816FA6"/>
    <w:rsid w:val="008174F8"/>
    <w:rsid w:val="00817C61"/>
    <w:rsid w:val="008225F9"/>
    <w:rsid w:val="008234FA"/>
    <w:rsid w:val="00823C38"/>
    <w:rsid w:val="00825364"/>
    <w:rsid w:val="00825573"/>
    <w:rsid w:val="00825B4A"/>
    <w:rsid w:val="00826896"/>
    <w:rsid w:val="00826B62"/>
    <w:rsid w:val="0082788B"/>
    <w:rsid w:val="008278C9"/>
    <w:rsid w:val="00830309"/>
    <w:rsid w:val="008304EB"/>
    <w:rsid w:val="00830C8D"/>
    <w:rsid w:val="00830E09"/>
    <w:rsid w:val="00831EE4"/>
    <w:rsid w:val="00832161"/>
    <w:rsid w:val="008321FB"/>
    <w:rsid w:val="0083237F"/>
    <w:rsid w:val="00832A2C"/>
    <w:rsid w:val="00833479"/>
    <w:rsid w:val="00833603"/>
    <w:rsid w:val="00833CA9"/>
    <w:rsid w:val="0083536B"/>
    <w:rsid w:val="00836D31"/>
    <w:rsid w:val="00837759"/>
    <w:rsid w:val="00837BF8"/>
    <w:rsid w:val="00837FBB"/>
    <w:rsid w:val="008407CC"/>
    <w:rsid w:val="00840B49"/>
    <w:rsid w:val="00840D10"/>
    <w:rsid w:val="008425A3"/>
    <w:rsid w:val="00842B67"/>
    <w:rsid w:val="00842F75"/>
    <w:rsid w:val="008438D1"/>
    <w:rsid w:val="00843AC6"/>
    <w:rsid w:val="00844452"/>
    <w:rsid w:val="00844E0D"/>
    <w:rsid w:val="00845537"/>
    <w:rsid w:val="0084572B"/>
    <w:rsid w:val="008459CE"/>
    <w:rsid w:val="00846601"/>
    <w:rsid w:val="00846AFB"/>
    <w:rsid w:val="00846B29"/>
    <w:rsid w:val="00847D74"/>
    <w:rsid w:val="00850D29"/>
    <w:rsid w:val="0085356D"/>
    <w:rsid w:val="00853641"/>
    <w:rsid w:val="00854BB1"/>
    <w:rsid w:val="00854FBD"/>
    <w:rsid w:val="00855BF2"/>
    <w:rsid w:val="00855E68"/>
    <w:rsid w:val="00856DE0"/>
    <w:rsid w:val="0085766F"/>
    <w:rsid w:val="00860200"/>
    <w:rsid w:val="0086049F"/>
    <w:rsid w:val="00860581"/>
    <w:rsid w:val="00860E6A"/>
    <w:rsid w:val="00861A13"/>
    <w:rsid w:val="00864116"/>
    <w:rsid w:val="00864183"/>
    <w:rsid w:val="008642DC"/>
    <w:rsid w:val="008643E5"/>
    <w:rsid w:val="00864917"/>
    <w:rsid w:val="00866BEE"/>
    <w:rsid w:val="00867243"/>
    <w:rsid w:val="00867788"/>
    <w:rsid w:val="008677A4"/>
    <w:rsid w:val="00871310"/>
    <w:rsid w:val="00871439"/>
    <w:rsid w:val="00872F91"/>
    <w:rsid w:val="00873765"/>
    <w:rsid w:val="00873C2C"/>
    <w:rsid w:val="00873CF3"/>
    <w:rsid w:val="008756AB"/>
    <w:rsid w:val="00877744"/>
    <w:rsid w:val="00877F3D"/>
    <w:rsid w:val="0088070E"/>
    <w:rsid w:val="00881902"/>
    <w:rsid w:val="00882256"/>
    <w:rsid w:val="00882AE8"/>
    <w:rsid w:val="00883F61"/>
    <w:rsid w:val="0088513F"/>
    <w:rsid w:val="0088649A"/>
    <w:rsid w:val="008864F4"/>
    <w:rsid w:val="00886713"/>
    <w:rsid w:val="00886ADC"/>
    <w:rsid w:val="00887445"/>
    <w:rsid w:val="008876AA"/>
    <w:rsid w:val="00887E09"/>
    <w:rsid w:val="00890D46"/>
    <w:rsid w:val="008924CB"/>
    <w:rsid w:val="00892617"/>
    <w:rsid w:val="008937E9"/>
    <w:rsid w:val="008944E9"/>
    <w:rsid w:val="00894B14"/>
    <w:rsid w:val="00895D85"/>
    <w:rsid w:val="008967E2"/>
    <w:rsid w:val="00896A75"/>
    <w:rsid w:val="00896C2C"/>
    <w:rsid w:val="008A089B"/>
    <w:rsid w:val="008A1744"/>
    <w:rsid w:val="008A2B90"/>
    <w:rsid w:val="008A4C24"/>
    <w:rsid w:val="008A4D0D"/>
    <w:rsid w:val="008A4EB1"/>
    <w:rsid w:val="008A58BC"/>
    <w:rsid w:val="008A652D"/>
    <w:rsid w:val="008A68BC"/>
    <w:rsid w:val="008B0241"/>
    <w:rsid w:val="008B21C1"/>
    <w:rsid w:val="008B2DAB"/>
    <w:rsid w:val="008B354D"/>
    <w:rsid w:val="008B5811"/>
    <w:rsid w:val="008B5A2A"/>
    <w:rsid w:val="008B6954"/>
    <w:rsid w:val="008B7239"/>
    <w:rsid w:val="008B7C2F"/>
    <w:rsid w:val="008C191C"/>
    <w:rsid w:val="008C1F11"/>
    <w:rsid w:val="008C36F3"/>
    <w:rsid w:val="008C4A3B"/>
    <w:rsid w:val="008C52A0"/>
    <w:rsid w:val="008C7086"/>
    <w:rsid w:val="008C70B6"/>
    <w:rsid w:val="008C7661"/>
    <w:rsid w:val="008C7D00"/>
    <w:rsid w:val="008D09E2"/>
    <w:rsid w:val="008D20E8"/>
    <w:rsid w:val="008D2463"/>
    <w:rsid w:val="008D2829"/>
    <w:rsid w:val="008D2A46"/>
    <w:rsid w:val="008D4B02"/>
    <w:rsid w:val="008D53A6"/>
    <w:rsid w:val="008D7F3D"/>
    <w:rsid w:val="008E0617"/>
    <w:rsid w:val="008E1A00"/>
    <w:rsid w:val="008E200C"/>
    <w:rsid w:val="008E239D"/>
    <w:rsid w:val="008E2530"/>
    <w:rsid w:val="008E269C"/>
    <w:rsid w:val="008E2919"/>
    <w:rsid w:val="008E5674"/>
    <w:rsid w:val="008E5694"/>
    <w:rsid w:val="008E56F1"/>
    <w:rsid w:val="008E5860"/>
    <w:rsid w:val="008E64CD"/>
    <w:rsid w:val="008E656F"/>
    <w:rsid w:val="008F002A"/>
    <w:rsid w:val="008F049B"/>
    <w:rsid w:val="008F134D"/>
    <w:rsid w:val="008F2155"/>
    <w:rsid w:val="008F23CC"/>
    <w:rsid w:val="008F305E"/>
    <w:rsid w:val="008F31EE"/>
    <w:rsid w:val="008F36B4"/>
    <w:rsid w:val="008F3718"/>
    <w:rsid w:val="008F3A0C"/>
    <w:rsid w:val="008F4278"/>
    <w:rsid w:val="008F4C1F"/>
    <w:rsid w:val="008F4C51"/>
    <w:rsid w:val="008F5202"/>
    <w:rsid w:val="008F5407"/>
    <w:rsid w:val="008F54D0"/>
    <w:rsid w:val="008F57FB"/>
    <w:rsid w:val="008F5C4B"/>
    <w:rsid w:val="008F5D45"/>
    <w:rsid w:val="008F67EB"/>
    <w:rsid w:val="008F7629"/>
    <w:rsid w:val="00900281"/>
    <w:rsid w:val="00902512"/>
    <w:rsid w:val="009028DF"/>
    <w:rsid w:val="00902D1E"/>
    <w:rsid w:val="0090353A"/>
    <w:rsid w:val="0090372B"/>
    <w:rsid w:val="00903974"/>
    <w:rsid w:val="00904467"/>
    <w:rsid w:val="0090463D"/>
    <w:rsid w:val="00904896"/>
    <w:rsid w:val="00904CE5"/>
    <w:rsid w:val="009052E6"/>
    <w:rsid w:val="0090530E"/>
    <w:rsid w:val="009053A9"/>
    <w:rsid w:val="009054FE"/>
    <w:rsid w:val="00905911"/>
    <w:rsid w:val="009068F1"/>
    <w:rsid w:val="00910605"/>
    <w:rsid w:val="00911A5B"/>
    <w:rsid w:val="00911F74"/>
    <w:rsid w:val="00911FA2"/>
    <w:rsid w:val="009138CC"/>
    <w:rsid w:val="00913AC3"/>
    <w:rsid w:val="00914411"/>
    <w:rsid w:val="00914DDB"/>
    <w:rsid w:val="00914E96"/>
    <w:rsid w:val="0091503C"/>
    <w:rsid w:val="00915167"/>
    <w:rsid w:val="009168E1"/>
    <w:rsid w:val="00916F4E"/>
    <w:rsid w:val="009172A6"/>
    <w:rsid w:val="0091779D"/>
    <w:rsid w:val="009178FF"/>
    <w:rsid w:val="0092095F"/>
    <w:rsid w:val="00920A1F"/>
    <w:rsid w:val="00920EFA"/>
    <w:rsid w:val="009221A6"/>
    <w:rsid w:val="00923181"/>
    <w:rsid w:val="00923189"/>
    <w:rsid w:val="00923F15"/>
    <w:rsid w:val="0092477F"/>
    <w:rsid w:val="00924FB2"/>
    <w:rsid w:val="009256CC"/>
    <w:rsid w:val="00925F5E"/>
    <w:rsid w:val="00925FE9"/>
    <w:rsid w:val="009264A1"/>
    <w:rsid w:val="00930114"/>
    <w:rsid w:val="00933EBC"/>
    <w:rsid w:val="00934027"/>
    <w:rsid w:val="0093486C"/>
    <w:rsid w:val="00934AC9"/>
    <w:rsid w:val="00935128"/>
    <w:rsid w:val="009351A5"/>
    <w:rsid w:val="00935C70"/>
    <w:rsid w:val="0093605C"/>
    <w:rsid w:val="009365F5"/>
    <w:rsid w:val="00936DCC"/>
    <w:rsid w:val="0093774B"/>
    <w:rsid w:val="009378C7"/>
    <w:rsid w:val="00941173"/>
    <w:rsid w:val="00943287"/>
    <w:rsid w:val="00944DF6"/>
    <w:rsid w:val="00945130"/>
    <w:rsid w:val="0094597D"/>
    <w:rsid w:val="009460C7"/>
    <w:rsid w:val="009463FA"/>
    <w:rsid w:val="00951609"/>
    <w:rsid w:val="00952013"/>
    <w:rsid w:val="00952194"/>
    <w:rsid w:val="00954261"/>
    <w:rsid w:val="00954411"/>
    <w:rsid w:val="0095456F"/>
    <w:rsid w:val="009553E2"/>
    <w:rsid w:val="0095664F"/>
    <w:rsid w:val="00956BDD"/>
    <w:rsid w:val="0095796A"/>
    <w:rsid w:val="00960A1E"/>
    <w:rsid w:val="009638A5"/>
    <w:rsid w:val="0096394F"/>
    <w:rsid w:val="00964169"/>
    <w:rsid w:val="00964622"/>
    <w:rsid w:val="00965359"/>
    <w:rsid w:val="00965C43"/>
    <w:rsid w:val="009660CE"/>
    <w:rsid w:val="00966359"/>
    <w:rsid w:val="00966834"/>
    <w:rsid w:val="009675E0"/>
    <w:rsid w:val="009704DE"/>
    <w:rsid w:val="009705C9"/>
    <w:rsid w:val="00970A0A"/>
    <w:rsid w:val="00970E4E"/>
    <w:rsid w:val="00970E80"/>
    <w:rsid w:val="00971808"/>
    <w:rsid w:val="0097252C"/>
    <w:rsid w:val="00972C4D"/>
    <w:rsid w:val="009730DC"/>
    <w:rsid w:val="0097436D"/>
    <w:rsid w:val="009746D4"/>
    <w:rsid w:val="00975FFC"/>
    <w:rsid w:val="009764A5"/>
    <w:rsid w:val="009767CB"/>
    <w:rsid w:val="00977565"/>
    <w:rsid w:val="009817E1"/>
    <w:rsid w:val="00981C44"/>
    <w:rsid w:val="00982530"/>
    <w:rsid w:val="009846C6"/>
    <w:rsid w:val="009849C8"/>
    <w:rsid w:val="00986CCC"/>
    <w:rsid w:val="00987426"/>
    <w:rsid w:val="0098778E"/>
    <w:rsid w:val="009879DD"/>
    <w:rsid w:val="00987D5C"/>
    <w:rsid w:val="0099055F"/>
    <w:rsid w:val="00990993"/>
    <w:rsid w:val="00990BC7"/>
    <w:rsid w:val="00991A5A"/>
    <w:rsid w:val="00991F97"/>
    <w:rsid w:val="00991FA6"/>
    <w:rsid w:val="00991FB1"/>
    <w:rsid w:val="00992D83"/>
    <w:rsid w:val="00994147"/>
    <w:rsid w:val="00994320"/>
    <w:rsid w:val="00994811"/>
    <w:rsid w:val="00995199"/>
    <w:rsid w:val="009954E5"/>
    <w:rsid w:val="009958D2"/>
    <w:rsid w:val="009961C8"/>
    <w:rsid w:val="00996B75"/>
    <w:rsid w:val="009973DA"/>
    <w:rsid w:val="0099788E"/>
    <w:rsid w:val="009A0323"/>
    <w:rsid w:val="009A06D7"/>
    <w:rsid w:val="009A0B5D"/>
    <w:rsid w:val="009A0D72"/>
    <w:rsid w:val="009A2FF9"/>
    <w:rsid w:val="009A3B88"/>
    <w:rsid w:val="009A501E"/>
    <w:rsid w:val="009A5512"/>
    <w:rsid w:val="009A62B4"/>
    <w:rsid w:val="009A731D"/>
    <w:rsid w:val="009A79BE"/>
    <w:rsid w:val="009A7C7D"/>
    <w:rsid w:val="009B0C7A"/>
    <w:rsid w:val="009B1205"/>
    <w:rsid w:val="009B2083"/>
    <w:rsid w:val="009B2859"/>
    <w:rsid w:val="009B3DF2"/>
    <w:rsid w:val="009B6922"/>
    <w:rsid w:val="009B6C9A"/>
    <w:rsid w:val="009B6CF0"/>
    <w:rsid w:val="009B6FC0"/>
    <w:rsid w:val="009B711D"/>
    <w:rsid w:val="009B71B5"/>
    <w:rsid w:val="009B7552"/>
    <w:rsid w:val="009B7B57"/>
    <w:rsid w:val="009C0281"/>
    <w:rsid w:val="009C1A5A"/>
    <w:rsid w:val="009C1AB8"/>
    <w:rsid w:val="009C1F37"/>
    <w:rsid w:val="009C2AC7"/>
    <w:rsid w:val="009C3827"/>
    <w:rsid w:val="009C435C"/>
    <w:rsid w:val="009C4AB6"/>
    <w:rsid w:val="009C582E"/>
    <w:rsid w:val="009C5D0B"/>
    <w:rsid w:val="009C7578"/>
    <w:rsid w:val="009D021F"/>
    <w:rsid w:val="009D1921"/>
    <w:rsid w:val="009D33E9"/>
    <w:rsid w:val="009D347F"/>
    <w:rsid w:val="009D3789"/>
    <w:rsid w:val="009D3ABC"/>
    <w:rsid w:val="009D42E4"/>
    <w:rsid w:val="009D5049"/>
    <w:rsid w:val="009D5CC6"/>
    <w:rsid w:val="009D6F2A"/>
    <w:rsid w:val="009D7535"/>
    <w:rsid w:val="009E08B2"/>
    <w:rsid w:val="009E1544"/>
    <w:rsid w:val="009E1C91"/>
    <w:rsid w:val="009E2FF3"/>
    <w:rsid w:val="009E3642"/>
    <w:rsid w:val="009E43E6"/>
    <w:rsid w:val="009E4F3D"/>
    <w:rsid w:val="009E4FBB"/>
    <w:rsid w:val="009E55F7"/>
    <w:rsid w:val="009E5BE4"/>
    <w:rsid w:val="009E672C"/>
    <w:rsid w:val="009E7317"/>
    <w:rsid w:val="009E778E"/>
    <w:rsid w:val="009F195B"/>
    <w:rsid w:val="009F1994"/>
    <w:rsid w:val="009F1A56"/>
    <w:rsid w:val="009F216D"/>
    <w:rsid w:val="009F2B3F"/>
    <w:rsid w:val="009F3570"/>
    <w:rsid w:val="009F55DC"/>
    <w:rsid w:val="009F561F"/>
    <w:rsid w:val="009F5730"/>
    <w:rsid w:val="009F605D"/>
    <w:rsid w:val="009F69E9"/>
    <w:rsid w:val="009F7CC3"/>
    <w:rsid w:val="00A0000A"/>
    <w:rsid w:val="00A00CB7"/>
    <w:rsid w:val="00A01923"/>
    <w:rsid w:val="00A01CAD"/>
    <w:rsid w:val="00A01DEA"/>
    <w:rsid w:val="00A0225A"/>
    <w:rsid w:val="00A02E48"/>
    <w:rsid w:val="00A02F14"/>
    <w:rsid w:val="00A031F4"/>
    <w:rsid w:val="00A0369A"/>
    <w:rsid w:val="00A038EB"/>
    <w:rsid w:val="00A043CD"/>
    <w:rsid w:val="00A045DF"/>
    <w:rsid w:val="00A04DC3"/>
    <w:rsid w:val="00A06359"/>
    <w:rsid w:val="00A069E0"/>
    <w:rsid w:val="00A06CD9"/>
    <w:rsid w:val="00A11B69"/>
    <w:rsid w:val="00A129BF"/>
    <w:rsid w:val="00A12CB4"/>
    <w:rsid w:val="00A130BA"/>
    <w:rsid w:val="00A137A0"/>
    <w:rsid w:val="00A139C1"/>
    <w:rsid w:val="00A16240"/>
    <w:rsid w:val="00A165CE"/>
    <w:rsid w:val="00A21F29"/>
    <w:rsid w:val="00A2232C"/>
    <w:rsid w:val="00A24020"/>
    <w:rsid w:val="00A24CC0"/>
    <w:rsid w:val="00A25040"/>
    <w:rsid w:val="00A25828"/>
    <w:rsid w:val="00A25C62"/>
    <w:rsid w:val="00A25C93"/>
    <w:rsid w:val="00A271D5"/>
    <w:rsid w:val="00A273BE"/>
    <w:rsid w:val="00A30544"/>
    <w:rsid w:val="00A30EF9"/>
    <w:rsid w:val="00A32323"/>
    <w:rsid w:val="00A32498"/>
    <w:rsid w:val="00A32D35"/>
    <w:rsid w:val="00A32DA4"/>
    <w:rsid w:val="00A331B7"/>
    <w:rsid w:val="00A336FC"/>
    <w:rsid w:val="00A33A5D"/>
    <w:rsid w:val="00A33F0C"/>
    <w:rsid w:val="00A35045"/>
    <w:rsid w:val="00A35397"/>
    <w:rsid w:val="00A359C0"/>
    <w:rsid w:val="00A35E5C"/>
    <w:rsid w:val="00A365C7"/>
    <w:rsid w:val="00A377CF"/>
    <w:rsid w:val="00A40288"/>
    <w:rsid w:val="00A411ED"/>
    <w:rsid w:val="00A4200B"/>
    <w:rsid w:val="00A423F3"/>
    <w:rsid w:val="00A42AA9"/>
    <w:rsid w:val="00A43645"/>
    <w:rsid w:val="00A4544F"/>
    <w:rsid w:val="00A45702"/>
    <w:rsid w:val="00A45844"/>
    <w:rsid w:val="00A472BD"/>
    <w:rsid w:val="00A47837"/>
    <w:rsid w:val="00A47BAC"/>
    <w:rsid w:val="00A47FD8"/>
    <w:rsid w:val="00A5264F"/>
    <w:rsid w:val="00A5298B"/>
    <w:rsid w:val="00A533B6"/>
    <w:rsid w:val="00A5359D"/>
    <w:rsid w:val="00A53625"/>
    <w:rsid w:val="00A53F2F"/>
    <w:rsid w:val="00A545AF"/>
    <w:rsid w:val="00A557E0"/>
    <w:rsid w:val="00A567F6"/>
    <w:rsid w:val="00A56FA4"/>
    <w:rsid w:val="00A57105"/>
    <w:rsid w:val="00A57A0D"/>
    <w:rsid w:val="00A60476"/>
    <w:rsid w:val="00A60BF3"/>
    <w:rsid w:val="00A61989"/>
    <w:rsid w:val="00A627A6"/>
    <w:rsid w:val="00A62E17"/>
    <w:rsid w:val="00A63864"/>
    <w:rsid w:val="00A63989"/>
    <w:rsid w:val="00A63FCF"/>
    <w:rsid w:val="00A65E6B"/>
    <w:rsid w:val="00A66035"/>
    <w:rsid w:val="00A66677"/>
    <w:rsid w:val="00A66D24"/>
    <w:rsid w:val="00A671C0"/>
    <w:rsid w:val="00A67A18"/>
    <w:rsid w:val="00A67F7C"/>
    <w:rsid w:val="00A71433"/>
    <w:rsid w:val="00A7186E"/>
    <w:rsid w:val="00A71C76"/>
    <w:rsid w:val="00A734F4"/>
    <w:rsid w:val="00A73C02"/>
    <w:rsid w:val="00A74346"/>
    <w:rsid w:val="00A74D91"/>
    <w:rsid w:val="00A74F08"/>
    <w:rsid w:val="00A758E7"/>
    <w:rsid w:val="00A75C07"/>
    <w:rsid w:val="00A76731"/>
    <w:rsid w:val="00A76A47"/>
    <w:rsid w:val="00A77410"/>
    <w:rsid w:val="00A804BF"/>
    <w:rsid w:val="00A8156E"/>
    <w:rsid w:val="00A8398B"/>
    <w:rsid w:val="00A83DD8"/>
    <w:rsid w:val="00A83E58"/>
    <w:rsid w:val="00A84C1F"/>
    <w:rsid w:val="00A84D16"/>
    <w:rsid w:val="00A856E1"/>
    <w:rsid w:val="00A85C2A"/>
    <w:rsid w:val="00A8675C"/>
    <w:rsid w:val="00A874CC"/>
    <w:rsid w:val="00A9393B"/>
    <w:rsid w:val="00A94406"/>
    <w:rsid w:val="00A95748"/>
    <w:rsid w:val="00A95A7B"/>
    <w:rsid w:val="00A96F9E"/>
    <w:rsid w:val="00A97336"/>
    <w:rsid w:val="00A9753B"/>
    <w:rsid w:val="00A97C82"/>
    <w:rsid w:val="00A97E57"/>
    <w:rsid w:val="00AA00DE"/>
    <w:rsid w:val="00AA0221"/>
    <w:rsid w:val="00AA195E"/>
    <w:rsid w:val="00AA55B2"/>
    <w:rsid w:val="00AA605C"/>
    <w:rsid w:val="00AA7570"/>
    <w:rsid w:val="00AB1D61"/>
    <w:rsid w:val="00AB27B4"/>
    <w:rsid w:val="00AB3D36"/>
    <w:rsid w:val="00AB506D"/>
    <w:rsid w:val="00AB52AF"/>
    <w:rsid w:val="00AB6E56"/>
    <w:rsid w:val="00AB7E13"/>
    <w:rsid w:val="00AB7E4F"/>
    <w:rsid w:val="00AC3143"/>
    <w:rsid w:val="00AC3F34"/>
    <w:rsid w:val="00AC4FE4"/>
    <w:rsid w:val="00AC653E"/>
    <w:rsid w:val="00AC67A5"/>
    <w:rsid w:val="00AC73FA"/>
    <w:rsid w:val="00AC7E67"/>
    <w:rsid w:val="00AD09B5"/>
    <w:rsid w:val="00AD0AA2"/>
    <w:rsid w:val="00AD1A98"/>
    <w:rsid w:val="00AD1B2E"/>
    <w:rsid w:val="00AD239F"/>
    <w:rsid w:val="00AD318E"/>
    <w:rsid w:val="00AD3D58"/>
    <w:rsid w:val="00AD401C"/>
    <w:rsid w:val="00AD41C7"/>
    <w:rsid w:val="00AD4579"/>
    <w:rsid w:val="00AD59CE"/>
    <w:rsid w:val="00AD6010"/>
    <w:rsid w:val="00AD6DA4"/>
    <w:rsid w:val="00AE0548"/>
    <w:rsid w:val="00AE1951"/>
    <w:rsid w:val="00AE299B"/>
    <w:rsid w:val="00AE29CD"/>
    <w:rsid w:val="00AE2D7A"/>
    <w:rsid w:val="00AE31DD"/>
    <w:rsid w:val="00AE4182"/>
    <w:rsid w:val="00AE4199"/>
    <w:rsid w:val="00AE4D55"/>
    <w:rsid w:val="00AE5D10"/>
    <w:rsid w:val="00AE60BF"/>
    <w:rsid w:val="00AE6CE5"/>
    <w:rsid w:val="00AE7684"/>
    <w:rsid w:val="00AE79F0"/>
    <w:rsid w:val="00AE7E42"/>
    <w:rsid w:val="00AF0DDD"/>
    <w:rsid w:val="00AF0FA0"/>
    <w:rsid w:val="00AF1B63"/>
    <w:rsid w:val="00AF2215"/>
    <w:rsid w:val="00AF2507"/>
    <w:rsid w:val="00AF2584"/>
    <w:rsid w:val="00AF281C"/>
    <w:rsid w:val="00AF2C71"/>
    <w:rsid w:val="00AF394E"/>
    <w:rsid w:val="00AF4649"/>
    <w:rsid w:val="00AF5965"/>
    <w:rsid w:val="00AF65F5"/>
    <w:rsid w:val="00AF6E2A"/>
    <w:rsid w:val="00B01381"/>
    <w:rsid w:val="00B01741"/>
    <w:rsid w:val="00B02359"/>
    <w:rsid w:val="00B0331B"/>
    <w:rsid w:val="00B0456F"/>
    <w:rsid w:val="00B04E45"/>
    <w:rsid w:val="00B059E7"/>
    <w:rsid w:val="00B05CB0"/>
    <w:rsid w:val="00B0712A"/>
    <w:rsid w:val="00B07B69"/>
    <w:rsid w:val="00B10204"/>
    <w:rsid w:val="00B10233"/>
    <w:rsid w:val="00B102D6"/>
    <w:rsid w:val="00B10433"/>
    <w:rsid w:val="00B12E43"/>
    <w:rsid w:val="00B1415B"/>
    <w:rsid w:val="00B141ED"/>
    <w:rsid w:val="00B14255"/>
    <w:rsid w:val="00B14996"/>
    <w:rsid w:val="00B14AA7"/>
    <w:rsid w:val="00B15163"/>
    <w:rsid w:val="00B16A22"/>
    <w:rsid w:val="00B171FA"/>
    <w:rsid w:val="00B17409"/>
    <w:rsid w:val="00B207F6"/>
    <w:rsid w:val="00B21046"/>
    <w:rsid w:val="00B21495"/>
    <w:rsid w:val="00B22750"/>
    <w:rsid w:val="00B232AB"/>
    <w:rsid w:val="00B24125"/>
    <w:rsid w:val="00B245F6"/>
    <w:rsid w:val="00B24C40"/>
    <w:rsid w:val="00B24EF5"/>
    <w:rsid w:val="00B250DD"/>
    <w:rsid w:val="00B257A1"/>
    <w:rsid w:val="00B277CB"/>
    <w:rsid w:val="00B27F75"/>
    <w:rsid w:val="00B30621"/>
    <w:rsid w:val="00B30E65"/>
    <w:rsid w:val="00B31CDA"/>
    <w:rsid w:val="00B3279E"/>
    <w:rsid w:val="00B32C0C"/>
    <w:rsid w:val="00B330E9"/>
    <w:rsid w:val="00B332C2"/>
    <w:rsid w:val="00B33469"/>
    <w:rsid w:val="00B344E4"/>
    <w:rsid w:val="00B346E7"/>
    <w:rsid w:val="00B36B68"/>
    <w:rsid w:val="00B37461"/>
    <w:rsid w:val="00B374AA"/>
    <w:rsid w:val="00B37FB3"/>
    <w:rsid w:val="00B404CC"/>
    <w:rsid w:val="00B40EBA"/>
    <w:rsid w:val="00B41908"/>
    <w:rsid w:val="00B420D5"/>
    <w:rsid w:val="00B421B0"/>
    <w:rsid w:val="00B42490"/>
    <w:rsid w:val="00B43A70"/>
    <w:rsid w:val="00B43CD9"/>
    <w:rsid w:val="00B45493"/>
    <w:rsid w:val="00B4581F"/>
    <w:rsid w:val="00B45E98"/>
    <w:rsid w:val="00B474D7"/>
    <w:rsid w:val="00B47C29"/>
    <w:rsid w:val="00B52195"/>
    <w:rsid w:val="00B52D71"/>
    <w:rsid w:val="00B53264"/>
    <w:rsid w:val="00B53A14"/>
    <w:rsid w:val="00B5414E"/>
    <w:rsid w:val="00B55038"/>
    <w:rsid w:val="00B57A47"/>
    <w:rsid w:val="00B61AFB"/>
    <w:rsid w:val="00B621C1"/>
    <w:rsid w:val="00B62C26"/>
    <w:rsid w:val="00B62EE0"/>
    <w:rsid w:val="00B62F3E"/>
    <w:rsid w:val="00B63331"/>
    <w:rsid w:val="00B6365F"/>
    <w:rsid w:val="00B639CB"/>
    <w:rsid w:val="00B64648"/>
    <w:rsid w:val="00B64A81"/>
    <w:rsid w:val="00B64D37"/>
    <w:rsid w:val="00B652A7"/>
    <w:rsid w:val="00B660DD"/>
    <w:rsid w:val="00B671F1"/>
    <w:rsid w:val="00B67BB3"/>
    <w:rsid w:val="00B722C0"/>
    <w:rsid w:val="00B7236F"/>
    <w:rsid w:val="00B723EB"/>
    <w:rsid w:val="00B72454"/>
    <w:rsid w:val="00B72CE9"/>
    <w:rsid w:val="00B734AB"/>
    <w:rsid w:val="00B73922"/>
    <w:rsid w:val="00B74B73"/>
    <w:rsid w:val="00B75307"/>
    <w:rsid w:val="00B75B5F"/>
    <w:rsid w:val="00B760FE"/>
    <w:rsid w:val="00B766B1"/>
    <w:rsid w:val="00B8032A"/>
    <w:rsid w:val="00B804FB"/>
    <w:rsid w:val="00B81474"/>
    <w:rsid w:val="00B820AB"/>
    <w:rsid w:val="00B83B0E"/>
    <w:rsid w:val="00B8405B"/>
    <w:rsid w:val="00B85025"/>
    <w:rsid w:val="00B8541E"/>
    <w:rsid w:val="00B85B89"/>
    <w:rsid w:val="00B86FAD"/>
    <w:rsid w:val="00B87062"/>
    <w:rsid w:val="00B87776"/>
    <w:rsid w:val="00B87967"/>
    <w:rsid w:val="00B9085D"/>
    <w:rsid w:val="00B91D12"/>
    <w:rsid w:val="00B93D69"/>
    <w:rsid w:val="00B93FEB"/>
    <w:rsid w:val="00B942CA"/>
    <w:rsid w:val="00B94636"/>
    <w:rsid w:val="00B94EAE"/>
    <w:rsid w:val="00B95843"/>
    <w:rsid w:val="00B95F35"/>
    <w:rsid w:val="00B96C67"/>
    <w:rsid w:val="00B97B31"/>
    <w:rsid w:val="00BA06B6"/>
    <w:rsid w:val="00BA0771"/>
    <w:rsid w:val="00BA2942"/>
    <w:rsid w:val="00BA2CCE"/>
    <w:rsid w:val="00BA30E7"/>
    <w:rsid w:val="00BA33A5"/>
    <w:rsid w:val="00BA3463"/>
    <w:rsid w:val="00BA3C94"/>
    <w:rsid w:val="00BA3F58"/>
    <w:rsid w:val="00BA4C40"/>
    <w:rsid w:val="00BA5C56"/>
    <w:rsid w:val="00BA5FDF"/>
    <w:rsid w:val="00BA60A4"/>
    <w:rsid w:val="00BA7926"/>
    <w:rsid w:val="00BA7AE2"/>
    <w:rsid w:val="00BB11E3"/>
    <w:rsid w:val="00BB2C7C"/>
    <w:rsid w:val="00BB3324"/>
    <w:rsid w:val="00BB3531"/>
    <w:rsid w:val="00BB4697"/>
    <w:rsid w:val="00BB4C96"/>
    <w:rsid w:val="00BB55AE"/>
    <w:rsid w:val="00BB7517"/>
    <w:rsid w:val="00BC013D"/>
    <w:rsid w:val="00BC0B22"/>
    <w:rsid w:val="00BC0CDB"/>
    <w:rsid w:val="00BC1112"/>
    <w:rsid w:val="00BC11C0"/>
    <w:rsid w:val="00BC1D2A"/>
    <w:rsid w:val="00BC4F01"/>
    <w:rsid w:val="00BC53DB"/>
    <w:rsid w:val="00BC6CB7"/>
    <w:rsid w:val="00BD0D82"/>
    <w:rsid w:val="00BD0E88"/>
    <w:rsid w:val="00BD1384"/>
    <w:rsid w:val="00BD141C"/>
    <w:rsid w:val="00BD1C6C"/>
    <w:rsid w:val="00BD2146"/>
    <w:rsid w:val="00BD2855"/>
    <w:rsid w:val="00BD38FA"/>
    <w:rsid w:val="00BD55EC"/>
    <w:rsid w:val="00BD5F8F"/>
    <w:rsid w:val="00BD6254"/>
    <w:rsid w:val="00BD6866"/>
    <w:rsid w:val="00BD6EC4"/>
    <w:rsid w:val="00BD7139"/>
    <w:rsid w:val="00BD7A8D"/>
    <w:rsid w:val="00BD7CDD"/>
    <w:rsid w:val="00BE040C"/>
    <w:rsid w:val="00BE0569"/>
    <w:rsid w:val="00BE0599"/>
    <w:rsid w:val="00BE0A2E"/>
    <w:rsid w:val="00BE0BF7"/>
    <w:rsid w:val="00BE0C34"/>
    <w:rsid w:val="00BE0DE9"/>
    <w:rsid w:val="00BE15B6"/>
    <w:rsid w:val="00BE1CC3"/>
    <w:rsid w:val="00BE3CFF"/>
    <w:rsid w:val="00BE507A"/>
    <w:rsid w:val="00BE6154"/>
    <w:rsid w:val="00BE638B"/>
    <w:rsid w:val="00BF0071"/>
    <w:rsid w:val="00BF1FE3"/>
    <w:rsid w:val="00BF33B2"/>
    <w:rsid w:val="00BF45BE"/>
    <w:rsid w:val="00BF5C19"/>
    <w:rsid w:val="00BF71C2"/>
    <w:rsid w:val="00BF777B"/>
    <w:rsid w:val="00C004AB"/>
    <w:rsid w:val="00C01B25"/>
    <w:rsid w:val="00C01F70"/>
    <w:rsid w:val="00C0295A"/>
    <w:rsid w:val="00C04C69"/>
    <w:rsid w:val="00C05697"/>
    <w:rsid w:val="00C05DB6"/>
    <w:rsid w:val="00C078BB"/>
    <w:rsid w:val="00C10167"/>
    <w:rsid w:val="00C1054C"/>
    <w:rsid w:val="00C115BA"/>
    <w:rsid w:val="00C12D10"/>
    <w:rsid w:val="00C13A58"/>
    <w:rsid w:val="00C13E30"/>
    <w:rsid w:val="00C14A8E"/>
    <w:rsid w:val="00C14EBD"/>
    <w:rsid w:val="00C17325"/>
    <w:rsid w:val="00C173A9"/>
    <w:rsid w:val="00C17684"/>
    <w:rsid w:val="00C17895"/>
    <w:rsid w:val="00C17A4B"/>
    <w:rsid w:val="00C20755"/>
    <w:rsid w:val="00C20C10"/>
    <w:rsid w:val="00C211F7"/>
    <w:rsid w:val="00C227AB"/>
    <w:rsid w:val="00C22A25"/>
    <w:rsid w:val="00C22DAE"/>
    <w:rsid w:val="00C230CE"/>
    <w:rsid w:val="00C23CAB"/>
    <w:rsid w:val="00C24B05"/>
    <w:rsid w:val="00C24BF4"/>
    <w:rsid w:val="00C24DF5"/>
    <w:rsid w:val="00C26509"/>
    <w:rsid w:val="00C27CD9"/>
    <w:rsid w:val="00C314BD"/>
    <w:rsid w:val="00C335EE"/>
    <w:rsid w:val="00C3368D"/>
    <w:rsid w:val="00C338B1"/>
    <w:rsid w:val="00C3694B"/>
    <w:rsid w:val="00C37407"/>
    <w:rsid w:val="00C40550"/>
    <w:rsid w:val="00C412E2"/>
    <w:rsid w:val="00C41A71"/>
    <w:rsid w:val="00C41F06"/>
    <w:rsid w:val="00C439BD"/>
    <w:rsid w:val="00C441B8"/>
    <w:rsid w:val="00C44917"/>
    <w:rsid w:val="00C47570"/>
    <w:rsid w:val="00C50554"/>
    <w:rsid w:val="00C50720"/>
    <w:rsid w:val="00C5130D"/>
    <w:rsid w:val="00C5407E"/>
    <w:rsid w:val="00C542F7"/>
    <w:rsid w:val="00C544EE"/>
    <w:rsid w:val="00C56025"/>
    <w:rsid w:val="00C56078"/>
    <w:rsid w:val="00C5626D"/>
    <w:rsid w:val="00C56DB7"/>
    <w:rsid w:val="00C56E21"/>
    <w:rsid w:val="00C56FCA"/>
    <w:rsid w:val="00C573C6"/>
    <w:rsid w:val="00C57675"/>
    <w:rsid w:val="00C57DF1"/>
    <w:rsid w:val="00C60150"/>
    <w:rsid w:val="00C6102F"/>
    <w:rsid w:val="00C6196F"/>
    <w:rsid w:val="00C6352F"/>
    <w:rsid w:val="00C64294"/>
    <w:rsid w:val="00C648C8"/>
    <w:rsid w:val="00C64BF6"/>
    <w:rsid w:val="00C64EE0"/>
    <w:rsid w:val="00C6575B"/>
    <w:rsid w:val="00C657B3"/>
    <w:rsid w:val="00C67458"/>
    <w:rsid w:val="00C701B3"/>
    <w:rsid w:val="00C711B2"/>
    <w:rsid w:val="00C711EC"/>
    <w:rsid w:val="00C716E6"/>
    <w:rsid w:val="00C72102"/>
    <w:rsid w:val="00C73304"/>
    <w:rsid w:val="00C7417F"/>
    <w:rsid w:val="00C7476D"/>
    <w:rsid w:val="00C7578E"/>
    <w:rsid w:val="00C76BE6"/>
    <w:rsid w:val="00C7719F"/>
    <w:rsid w:val="00C7729B"/>
    <w:rsid w:val="00C774B0"/>
    <w:rsid w:val="00C776B8"/>
    <w:rsid w:val="00C80BEA"/>
    <w:rsid w:val="00C8183D"/>
    <w:rsid w:val="00C81BD5"/>
    <w:rsid w:val="00C81E5D"/>
    <w:rsid w:val="00C8201E"/>
    <w:rsid w:val="00C84BDB"/>
    <w:rsid w:val="00C85BDD"/>
    <w:rsid w:val="00C86E89"/>
    <w:rsid w:val="00C8771F"/>
    <w:rsid w:val="00C90690"/>
    <w:rsid w:val="00C91D56"/>
    <w:rsid w:val="00C92BDF"/>
    <w:rsid w:val="00C92C6D"/>
    <w:rsid w:val="00C93BC6"/>
    <w:rsid w:val="00C9410F"/>
    <w:rsid w:val="00C9705C"/>
    <w:rsid w:val="00CA08ED"/>
    <w:rsid w:val="00CA16A2"/>
    <w:rsid w:val="00CA3218"/>
    <w:rsid w:val="00CA33E9"/>
    <w:rsid w:val="00CA36BD"/>
    <w:rsid w:val="00CA3CC2"/>
    <w:rsid w:val="00CA3E16"/>
    <w:rsid w:val="00CA3F8B"/>
    <w:rsid w:val="00CA5B37"/>
    <w:rsid w:val="00CA68D9"/>
    <w:rsid w:val="00CA6D53"/>
    <w:rsid w:val="00CA7C84"/>
    <w:rsid w:val="00CB1C32"/>
    <w:rsid w:val="00CB2789"/>
    <w:rsid w:val="00CB31FA"/>
    <w:rsid w:val="00CB3227"/>
    <w:rsid w:val="00CB3B34"/>
    <w:rsid w:val="00CB3B9E"/>
    <w:rsid w:val="00CB3C7F"/>
    <w:rsid w:val="00CB4CE5"/>
    <w:rsid w:val="00CB4DFA"/>
    <w:rsid w:val="00CB5409"/>
    <w:rsid w:val="00CB7088"/>
    <w:rsid w:val="00CB7527"/>
    <w:rsid w:val="00CB78E0"/>
    <w:rsid w:val="00CB7F54"/>
    <w:rsid w:val="00CC00BA"/>
    <w:rsid w:val="00CC039B"/>
    <w:rsid w:val="00CC08B2"/>
    <w:rsid w:val="00CC0902"/>
    <w:rsid w:val="00CC0926"/>
    <w:rsid w:val="00CC0C44"/>
    <w:rsid w:val="00CC121A"/>
    <w:rsid w:val="00CC12DA"/>
    <w:rsid w:val="00CC1383"/>
    <w:rsid w:val="00CC19C2"/>
    <w:rsid w:val="00CC3608"/>
    <w:rsid w:val="00CC3E8F"/>
    <w:rsid w:val="00CC449A"/>
    <w:rsid w:val="00CC50A0"/>
    <w:rsid w:val="00CC6885"/>
    <w:rsid w:val="00CC6E23"/>
    <w:rsid w:val="00CC7694"/>
    <w:rsid w:val="00CD03DE"/>
    <w:rsid w:val="00CD0960"/>
    <w:rsid w:val="00CD0DD7"/>
    <w:rsid w:val="00CD132D"/>
    <w:rsid w:val="00CD2440"/>
    <w:rsid w:val="00CD34EC"/>
    <w:rsid w:val="00CD477B"/>
    <w:rsid w:val="00CD56B4"/>
    <w:rsid w:val="00CD608F"/>
    <w:rsid w:val="00CD6457"/>
    <w:rsid w:val="00CD6462"/>
    <w:rsid w:val="00CD66A2"/>
    <w:rsid w:val="00CD6C4D"/>
    <w:rsid w:val="00CE11C2"/>
    <w:rsid w:val="00CE142F"/>
    <w:rsid w:val="00CE1AFD"/>
    <w:rsid w:val="00CE1B6D"/>
    <w:rsid w:val="00CE1D7B"/>
    <w:rsid w:val="00CE2391"/>
    <w:rsid w:val="00CE28FF"/>
    <w:rsid w:val="00CE3743"/>
    <w:rsid w:val="00CE49D2"/>
    <w:rsid w:val="00CE5736"/>
    <w:rsid w:val="00CE6316"/>
    <w:rsid w:val="00CE796F"/>
    <w:rsid w:val="00CE7BD9"/>
    <w:rsid w:val="00CF0EBC"/>
    <w:rsid w:val="00CF140B"/>
    <w:rsid w:val="00CF413F"/>
    <w:rsid w:val="00CF4232"/>
    <w:rsid w:val="00CF5392"/>
    <w:rsid w:val="00CF6C0B"/>
    <w:rsid w:val="00D02889"/>
    <w:rsid w:val="00D028C7"/>
    <w:rsid w:val="00D02FFF"/>
    <w:rsid w:val="00D03374"/>
    <w:rsid w:val="00D03D74"/>
    <w:rsid w:val="00D03E95"/>
    <w:rsid w:val="00D04526"/>
    <w:rsid w:val="00D047B0"/>
    <w:rsid w:val="00D050A0"/>
    <w:rsid w:val="00D06641"/>
    <w:rsid w:val="00D06E2D"/>
    <w:rsid w:val="00D0789B"/>
    <w:rsid w:val="00D07A46"/>
    <w:rsid w:val="00D10F55"/>
    <w:rsid w:val="00D1173E"/>
    <w:rsid w:val="00D11FAA"/>
    <w:rsid w:val="00D12941"/>
    <w:rsid w:val="00D12F83"/>
    <w:rsid w:val="00D13950"/>
    <w:rsid w:val="00D13A22"/>
    <w:rsid w:val="00D14131"/>
    <w:rsid w:val="00D14364"/>
    <w:rsid w:val="00D14E6B"/>
    <w:rsid w:val="00D15916"/>
    <w:rsid w:val="00D15D3C"/>
    <w:rsid w:val="00D162FD"/>
    <w:rsid w:val="00D17282"/>
    <w:rsid w:val="00D1759B"/>
    <w:rsid w:val="00D17656"/>
    <w:rsid w:val="00D17E94"/>
    <w:rsid w:val="00D202D8"/>
    <w:rsid w:val="00D20F88"/>
    <w:rsid w:val="00D21278"/>
    <w:rsid w:val="00D214F2"/>
    <w:rsid w:val="00D22301"/>
    <w:rsid w:val="00D227D7"/>
    <w:rsid w:val="00D2399D"/>
    <w:rsid w:val="00D2482A"/>
    <w:rsid w:val="00D24A16"/>
    <w:rsid w:val="00D24BEC"/>
    <w:rsid w:val="00D251C2"/>
    <w:rsid w:val="00D25CF3"/>
    <w:rsid w:val="00D27D72"/>
    <w:rsid w:val="00D27DCD"/>
    <w:rsid w:val="00D3011D"/>
    <w:rsid w:val="00D312A9"/>
    <w:rsid w:val="00D3136F"/>
    <w:rsid w:val="00D31D35"/>
    <w:rsid w:val="00D31FC8"/>
    <w:rsid w:val="00D3359F"/>
    <w:rsid w:val="00D3433E"/>
    <w:rsid w:val="00D34ADD"/>
    <w:rsid w:val="00D34F20"/>
    <w:rsid w:val="00D35CF6"/>
    <w:rsid w:val="00D35F68"/>
    <w:rsid w:val="00D37653"/>
    <w:rsid w:val="00D40977"/>
    <w:rsid w:val="00D42AB8"/>
    <w:rsid w:val="00D43207"/>
    <w:rsid w:val="00D43BF0"/>
    <w:rsid w:val="00D44713"/>
    <w:rsid w:val="00D44D7B"/>
    <w:rsid w:val="00D4640D"/>
    <w:rsid w:val="00D466A2"/>
    <w:rsid w:val="00D50825"/>
    <w:rsid w:val="00D5124D"/>
    <w:rsid w:val="00D51667"/>
    <w:rsid w:val="00D51A19"/>
    <w:rsid w:val="00D524F0"/>
    <w:rsid w:val="00D52D3D"/>
    <w:rsid w:val="00D559B7"/>
    <w:rsid w:val="00D55A94"/>
    <w:rsid w:val="00D56852"/>
    <w:rsid w:val="00D60053"/>
    <w:rsid w:val="00D6041C"/>
    <w:rsid w:val="00D61206"/>
    <w:rsid w:val="00D61555"/>
    <w:rsid w:val="00D62204"/>
    <w:rsid w:val="00D64139"/>
    <w:rsid w:val="00D6495A"/>
    <w:rsid w:val="00D64C39"/>
    <w:rsid w:val="00D64DB6"/>
    <w:rsid w:val="00D654F2"/>
    <w:rsid w:val="00D666D8"/>
    <w:rsid w:val="00D67090"/>
    <w:rsid w:val="00D67664"/>
    <w:rsid w:val="00D705FB"/>
    <w:rsid w:val="00D70E5E"/>
    <w:rsid w:val="00D710F7"/>
    <w:rsid w:val="00D718C1"/>
    <w:rsid w:val="00D71C2C"/>
    <w:rsid w:val="00D728AE"/>
    <w:rsid w:val="00D72E59"/>
    <w:rsid w:val="00D72FDB"/>
    <w:rsid w:val="00D737C0"/>
    <w:rsid w:val="00D741B9"/>
    <w:rsid w:val="00D743DD"/>
    <w:rsid w:val="00D7521A"/>
    <w:rsid w:val="00D754AF"/>
    <w:rsid w:val="00D75929"/>
    <w:rsid w:val="00D76CA2"/>
    <w:rsid w:val="00D76DD6"/>
    <w:rsid w:val="00D772ED"/>
    <w:rsid w:val="00D77482"/>
    <w:rsid w:val="00D77836"/>
    <w:rsid w:val="00D77E1D"/>
    <w:rsid w:val="00D804AB"/>
    <w:rsid w:val="00D815B8"/>
    <w:rsid w:val="00D82401"/>
    <w:rsid w:val="00D82A74"/>
    <w:rsid w:val="00D83E8F"/>
    <w:rsid w:val="00D841FE"/>
    <w:rsid w:val="00D84C2A"/>
    <w:rsid w:val="00D85C76"/>
    <w:rsid w:val="00D86524"/>
    <w:rsid w:val="00D8653C"/>
    <w:rsid w:val="00D8654B"/>
    <w:rsid w:val="00D86C11"/>
    <w:rsid w:val="00D87AE1"/>
    <w:rsid w:val="00D90CAB"/>
    <w:rsid w:val="00D90D55"/>
    <w:rsid w:val="00D920D6"/>
    <w:rsid w:val="00D92675"/>
    <w:rsid w:val="00D92E82"/>
    <w:rsid w:val="00D94937"/>
    <w:rsid w:val="00D94D1C"/>
    <w:rsid w:val="00D95586"/>
    <w:rsid w:val="00D966FC"/>
    <w:rsid w:val="00D971BD"/>
    <w:rsid w:val="00DA1120"/>
    <w:rsid w:val="00DA2ECE"/>
    <w:rsid w:val="00DA31DF"/>
    <w:rsid w:val="00DA445F"/>
    <w:rsid w:val="00DA44E5"/>
    <w:rsid w:val="00DA45E8"/>
    <w:rsid w:val="00DA5F3D"/>
    <w:rsid w:val="00DA60C3"/>
    <w:rsid w:val="00DA626C"/>
    <w:rsid w:val="00DA6CD8"/>
    <w:rsid w:val="00DB0993"/>
    <w:rsid w:val="00DB0FBB"/>
    <w:rsid w:val="00DB104B"/>
    <w:rsid w:val="00DB1F25"/>
    <w:rsid w:val="00DB3DF4"/>
    <w:rsid w:val="00DB4780"/>
    <w:rsid w:val="00DB560C"/>
    <w:rsid w:val="00DB598A"/>
    <w:rsid w:val="00DB5A69"/>
    <w:rsid w:val="00DB64E7"/>
    <w:rsid w:val="00DB6787"/>
    <w:rsid w:val="00DB6D47"/>
    <w:rsid w:val="00DB6F6D"/>
    <w:rsid w:val="00DB769E"/>
    <w:rsid w:val="00DC01CF"/>
    <w:rsid w:val="00DC0480"/>
    <w:rsid w:val="00DC1003"/>
    <w:rsid w:val="00DC1272"/>
    <w:rsid w:val="00DC1754"/>
    <w:rsid w:val="00DC2437"/>
    <w:rsid w:val="00DC2802"/>
    <w:rsid w:val="00DC2B5A"/>
    <w:rsid w:val="00DC3832"/>
    <w:rsid w:val="00DC45B1"/>
    <w:rsid w:val="00DC45B4"/>
    <w:rsid w:val="00DC49B8"/>
    <w:rsid w:val="00DC4ABA"/>
    <w:rsid w:val="00DC5AE9"/>
    <w:rsid w:val="00DC64E5"/>
    <w:rsid w:val="00DC75E9"/>
    <w:rsid w:val="00DD003D"/>
    <w:rsid w:val="00DD018E"/>
    <w:rsid w:val="00DD0851"/>
    <w:rsid w:val="00DD1378"/>
    <w:rsid w:val="00DD1A7E"/>
    <w:rsid w:val="00DD3200"/>
    <w:rsid w:val="00DD36DF"/>
    <w:rsid w:val="00DD3B96"/>
    <w:rsid w:val="00DD4695"/>
    <w:rsid w:val="00DD4DFD"/>
    <w:rsid w:val="00DD6AB1"/>
    <w:rsid w:val="00DD7404"/>
    <w:rsid w:val="00DD759C"/>
    <w:rsid w:val="00DD7899"/>
    <w:rsid w:val="00DE0A01"/>
    <w:rsid w:val="00DE27BF"/>
    <w:rsid w:val="00DE280E"/>
    <w:rsid w:val="00DE35C5"/>
    <w:rsid w:val="00DE3898"/>
    <w:rsid w:val="00DE3FF4"/>
    <w:rsid w:val="00DE496B"/>
    <w:rsid w:val="00DE531C"/>
    <w:rsid w:val="00DE5569"/>
    <w:rsid w:val="00DE6A23"/>
    <w:rsid w:val="00DE7CD0"/>
    <w:rsid w:val="00DE7EBB"/>
    <w:rsid w:val="00DF01D9"/>
    <w:rsid w:val="00DF17E6"/>
    <w:rsid w:val="00DF1996"/>
    <w:rsid w:val="00DF2AAA"/>
    <w:rsid w:val="00DF2FA2"/>
    <w:rsid w:val="00DF3E8C"/>
    <w:rsid w:val="00DF431C"/>
    <w:rsid w:val="00DF4BB3"/>
    <w:rsid w:val="00DF50D9"/>
    <w:rsid w:val="00DF558A"/>
    <w:rsid w:val="00DF5DC0"/>
    <w:rsid w:val="00DF67EB"/>
    <w:rsid w:val="00DF78EF"/>
    <w:rsid w:val="00DF79D3"/>
    <w:rsid w:val="00E012E6"/>
    <w:rsid w:val="00E01A7F"/>
    <w:rsid w:val="00E01C23"/>
    <w:rsid w:val="00E027CD"/>
    <w:rsid w:val="00E03CEC"/>
    <w:rsid w:val="00E05095"/>
    <w:rsid w:val="00E0567C"/>
    <w:rsid w:val="00E05EB5"/>
    <w:rsid w:val="00E06351"/>
    <w:rsid w:val="00E06CE1"/>
    <w:rsid w:val="00E07FF6"/>
    <w:rsid w:val="00E10AF5"/>
    <w:rsid w:val="00E11D36"/>
    <w:rsid w:val="00E138D0"/>
    <w:rsid w:val="00E13B76"/>
    <w:rsid w:val="00E143F6"/>
    <w:rsid w:val="00E15D13"/>
    <w:rsid w:val="00E17A2A"/>
    <w:rsid w:val="00E17CAB"/>
    <w:rsid w:val="00E20AD3"/>
    <w:rsid w:val="00E211D0"/>
    <w:rsid w:val="00E21966"/>
    <w:rsid w:val="00E21BDD"/>
    <w:rsid w:val="00E22221"/>
    <w:rsid w:val="00E23B2B"/>
    <w:rsid w:val="00E23CA1"/>
    <w:rsid w:val="00E23E31"/>
    <w:rsid w:val="00E26275"/>
    <w:rsid w:val="00E26779"/>
    <w:rsid w:val="00E30D5C"/>
    <w:rsid w:val="00E31561"/>
    <w:rsid w:val="00E32E5C"/>
    <w:rsid w:val="00E33038"/>
    <w:rsid w:val="00E333E2"/>
    <w:rsid w:val="00E33591"/>
    <w:rsid w:val="00E3397E"/>
    <w:rsid w:val="00E33E03"/>
    <w:rsid w:val="00E34AE1"/>
    <w:rsid w:val="00E35166"/>
    <w:rsid w:val="00E40D84"/>
    <w:rsid w:val="00E41749"/>
    <w:rsid w:val="00E425CA"/>
    <w:rsid w:val="00E42623"/>
    <w:rsid w:val="00E435CE"/>
    <w:rsid w:val="00E437C0"/>
    <w:rsid w:val="00E43FDA"/>
    <w:rsid w:val="00E441E4"/>
    <w:rsid w:val="00E4688E"/>
    <w:rsid w:val="00E47175"/>
    <w:rsid w:val="00E50E02"/>
    <w:rsid w:val="00E51E0A"/>
    <w:rsid w:val="00E51F02"/>
    <w:rsid w:val="00E51F8D"/>
    <w:rsid w:val="00E534F8"/>
    <w:rsid w:val="00E5472F"/>
    <w:rsid w:val="00E5534C"/>
    <w:rsid w:val="00E554A7"/>
    <w:rsid w:val="00E55861"/>
    <w:rsid w:val="00E6099A"/>
    <w:rsid w:val="00E60F33"/>
    <w:rsid w:val="00E60F6D"/>
    <w:rsid w:val="00E611E8"/>
    <w:rsid w:val="00E63615"/>
    <w:rsid w:val="00E63D64"/>
    <w:rsid w:val="00E63FA2"/>
    <w:rsid w:val="00E64A78"/>
    <w:rsid w:val="00E66386"/>
    <w:rsid w:val="00E66695"/>
    <w:rsid w:val="00E66B9C"/>
    <w:rsid w:val="00E66D1D"/>
    <w:rsid w:val="00E66EED"/>
    <w:rsid w:val="00E6723D"/>
    <w:rsid w:val="00E675A1"/>
    <w:rsid w:val="00E7079D"/>
    <w:rsid w:val="00E70EDC"/>
    <w:rsid w:val="00E71866"/>
    <w:rsid w:val="00E719B7"/>
    <w:rsid w:val="00E71F32"/>
    <w:rsid w:val="00E7385F"/>
    <w:rsid w:val="00E738E9"/>
    <w:rsid w:val="00E73B9E"/>
    <w:rsid w:val="00E743BD"/>
    <w:rsid w:val="00E75933"/>
    <w:rsid w:val="00E75C61"/>
    <w:rsid w:val="00E763D4"/>
    <w:rsid w:val="00E7658C"/>
    <w:rsid w:val="00E77D80"/>
    <w:rsid w:val="00E80D0E"/>
    <w:rsid w:val="00E80F45"/>
    <w:rsid w:val="00E821E8"/>
    <w:rsid w:val="00E82CD4"/>
    <w:rsid w:val="00E82F35"/>
    <w:rsid w:val="00E834C2"/>
    <w:rsid w:val="00E84431"/>
    <w:rsid w:val="00E853BE"/>
    <w:rsid w:val="00E85722"/>
    <w:rsid w:val="00E86125"/>
    <w:rsid w:val="00E873E4"/>
    <w:rsid w:val="00E874DB"/>
    <w:rsid w:val="00E90272"/>
    <w:rsid w:val="00E90772"/>
    <w:rsid w:val="00E9107A"/>
    <w:rsid w:val="00E910F2"/>
    <w:rsid w:val="00E92166"/>
    <w:rsid w:val="00E93F21"/>
    <w:rsid w:val="00E94421"/>
    <w:rsid w:val="00E94A78"/>
    <w:rsid w:val="00E96442"/>
    <w:rsid w:val="00E96EC4"/>
    <w:rsid w:val="00E9706D"/>
    <w:rsid w:val="00EA04EA"/>
    <w:rsid w:val="00EA0CAB"/>
    <w:rsid w:val="00EA20A4"/>
    <w:rsid w:val="00EA216A"/>
    <w:rsid w:val="00EA2B2C"/>
    <w:rsid w:val="00EA2E74"/>
    <w:rsid w:val="00EA3877"/>
    <w:rsid w:val="00EA404C"/>
    <w:rsid w:val="00EA4147"/>
    <w:rsid w:val="00EA5002"/>
    <w:rsid w:val="00EA5193"/>
    <w:rsid w:val="00EA519C"/>
    <w:rsid w:val="00EA581C"/>
    <w:rsid w:val="00EA5862"/>
    <w:rsid w:val="00EB0615"/>
    <w:rsid w:val="00EB268D"/>
    <w:rsid w:val="00EB287D"/>
    <w:rsid w:val="00EB289D"/>
    <w:rsid w:val="00EB2B34"/>
    <w:rsid w:val="00EB3BDF"/>
    <w:rsid w:val="00EB753D"/>
    <w:rsid w:val="00EC04A9"/>
    <w:rsid w:val="00EC209A"/>
    <w:rsid w:val="00EC219D"/>
    <w:rsid w:val="00EC25FF"/>
    <w:rsid w:val="00EC2A14"/>
    <w:rsid w:val="00EC4B90"/>
    <w:rsid w:val="00EC50C5"/>
    <w:rsid w:val="00EC52AC"/>
    <w:rsid w:val="00EC5E94"/>
    <w:rsid w:val="00EC603F"/>
    <w:rsid w:val="00EC62C2"/>
    <w:rsid w:val="00EC6504"/>
    <w:rsid w:val="00EC6BE5"/>
    <w:rsid w:val="00EC6EFE"/>
    <w:rsid w:val="00EC71D2"/>
    <w:rsid w:val="00EC7892"/>
    <w:rsid w:val="00ED01E7"/>
    <w:rsid w:val="00ED0E85"/>
    <w:rsid w:val="00ED1743"/>
    <w:rsid w:val="00ED17F3"/>
    <w:rsid w:val="00ED4345"/>
    <w:rsid w:val="00ED4830"/>
    <w:rsid w:val="00ED4EF2"/>
    <w:rsid w:val="00ED5654"/>
    <w:rsid w:val="00ED6AFA"/>
    <w:rsid w:val="00ED7026"/>
    <w:rsid w:val="00ED7378"/>
    <w:rsid w:val="00ED7672"/>
    <w:rsid w:val="00EE246B"/>
    <w:rsid w:val="00EE256C"/>
    <w:rsid w:val="00EE284E"/>
    <w:rsid w:val="00EE2EB2"/>
    <w:rsid w:val="00EE30D6"/>
    <w:rsid w:val="00EE3C37"/>
    <w:rsid w:val="00EE3ED2"/>
    <w:rsid w:val="00EE4207"/>
    <w:rsid w:val="00EE42D2"/>
    <w:rsid w:val="00EE4918"/>
    <w:rsid w:val="00EE5CBB"/>
    <w:rsid w:val="00EE5D5D"/>
    <w:rsid w:val="00EE6C5C"/>
    <w:rsid w:val="00EE6FFE"/>
    <w:rsid w:val="00EF0481"/>
    <w:rsid w:val="00EF0F55"/>
    <w:rsid w:val="00EF12CF"/>
    <w:rsid w:val="00EF1ABB"/>
    <w:rsid w:val="00EF2D8E"/>
    <w:rsid w:val="00EF32CA"/>
    <w:rsid w:val="00EF3617"/>
    <w:rsid w:val="00EF363D"/>
    <w:rsid w:val="00EF65DE"/>
    <w:rsid w:val="00EF6868"/>
    <w:rsid w:val="00EF6A57"/>
    <w:rsid w:val="00F00200"/>
    <w:rsid w:val="00F0047D"/>
    <w:rsid w:val="00F00A39"/>
    <w:rsid w:val="00F010A7"/>
    <w:rsid w:val="00F0145A"/>
    <w:rsid w:val="00F02ED7"/>
    <w:rsid w:val="00F03149"/>
    <w:rsid w:val="00F03535"/>
    <w:rsid w:val="00F056FE"/>
    <w:rsid w:val="00F05748"/>
    <w:rsid w:val="00F0624A"/>
    <w:rsid w:val="00F073EB"/>
    <w:rsid w:val="00F1028C"/>
    <w:rsid w:val="00F103F2"/>
    <w:rsid w:val="00F108B3"/>
    <w:rsid w:val="00F10C8C"/>
    <w:rsid w:val="00F114EF"/>
    <w:rsid w:val="00F11797"/>
    <w:rsid w:val="00F12F56"/>
    <w:rsid w:val="00F13EEC"/>
    <w:rsid w:val="00F14703"/>
    <w:rsid w:val="00F1534A"/>
    <w:rsid w:val="00F15496"/>
    <w:rsid w:val="00F159B6"/>
    <w:rsid w:val="00F16436"/>
    <w:rsid w:val="00F17660"/>
    <w:rsid w:val="00F1789E"/>
    <w:rsid w:val="00F2059C"/>
    <w:rsid w:val="00F20FD0"/>
    <w:rsid w:val="00F214F2"/>
    <w:rsid w:val="00F21CC1"/>
    <w:rsid w:val="00F2267B"/>
    <w:rsid w:val="00F22DF8"/>
    <w:rsid w:val="00F233B2"/>
    <w:rsid w:val="00F234F8"/>
    <w:rsid w:val="00F248FB"/>
    <w:rsid w:val="00F254E4"/>
    <w:rsid w:val="00F312E6"/>
    <w:rsid w:val="00F3133F"/>
    <w:rsid w:val="00F31B39"/>
    <w:rsid w:val="00F321D2"/>
    <w:rsid w:val="00F335D2"/>
    <w:rsid w:val="00F3695E"/>
    <w:rsid w:val="00F36AEC"/>
    <w:rsid w:val="00F36BB5"/>
    <w:rsid w:val="00F37652"/>
    <w:rsid w:val="00F40082"/>
    <w:rsid w:val="00F40856"/>
    <w:rsid w:val="00F42681"/>
    <w:rsid w:val="00F426EE"/>
    <w:rsid w:val="00F43356"/>
    <w:rsid w:val="00F43416"/>
    <w:rsid w:val="00F4387F"/>
    <w:rsid w:val="00F43FBD"/>
    <w:rsid w:val="00F459D2"/>
    <w:rsid w:val="00F45D80"/>
    <w:rsid w:val="00F46306"/>
    <w:rsid w:val="00F501DD"/>
    <w:rsid w:val="00F515B1"/>
    <w:rsid w:val="00F52AE3"/>
    <w:rsid w:val="00F52B61"/>
    <w:rsid w:val="00F54C90"/>
    <w:rsid w:val="00F54DD7"/>
    <w:rsid w:val="00F56CB4"/>
    <w:rsid w:val="00F571D1"/>
    <w:rsid w:val="00F62694"/>
    <w:rsid w:val="00F6281B"/>
    <w:rsid w:val="00F634BA"/>
    <w:rsid w:val="00F63C49"/>
    <w:rsid w:val="00F6404F"/>
    <w:rsid w:val="00F6447C"/>
    <w:rsid w:val="00F65188"/>
    <w:rsid w:val="00F66712"/>
    <w:rsid w:val="00F675B8"/>
    <w:rsid w:val="00F6763A"/>
    <w:rsid w:val="00F67E7F"/>
    <w:rsid w:val="00F7076F"/>
    <w:rsid w:val="00F7204C"/>
    <w:rsid w:val="00F73795"/>
    <w:rsid w:val="00F739A0"/>
    <w:rsid w:val="00F73C1B"/>
    <w:rsid w:val="00F74056"/>
    <w:rsid w:val="00F74272"/>
    <w:rsid w:val="00F74422"/>
    <w:rsid w:val="00F7456E"/>
    <w:rsid w:val="00F76343"/>
    <w:rsid w:val="00F76EA3"/>
    <w:rsid w:val="00F76FC2"/>
    <w:rsid w:val="00F7702C"/>
    <w:rsid w:val="00F77123"/>
    <w:rsid w:val="00F77565"/>
    <w:rsid w:val="00F775B7"/>
    <w:rsid w:val="00F80185"/>
    <w:rsid w:val="00F80598"/>
    <w:rsid w:val="00F80C74"/>
    <w:rsid w:val="00F80E32"/>
    <w:rsid w:val="00F811E0"/>
    <w:rsid w:val="00F81617"/>
    <w:rsid w:val="00F81C5D"/>
    <w:rsid w:val="00F83C58"/>
    <w:rsid w:val="00F83C66"/>
    <w:rsid w:val="00F84016"/>
    <w:rsid w:val="00F84B0A"/>
    <w:rsid w:val="00F84DE7"/>
    <w:rsid w:val="00F85FAB"/>
    <w:rsid w:val="00F862D3"/>
    <w:rsid w:val="00F866D3"/>
    <w:rsid w:val="00F86DD9"/>
    <w:rsid w:val="00F87804"/>
    <w:rsid w:val="00F90156"/>
    <w:rsid w:val="00F9036E"/>
    <w:rsid w:val="00F94A77"/>
    <w:rsid w:val="00F950AD"/>
    <w:rsid w:val="00F95132"/>
    <w:rsid w:val="00F971CB"/>
    <w:rsid w:val="00FA073B"/>
    <w:rsid w:val="00FA0CC7"/>
    <w:rsid w:val="00FA1248"/>
    <w:rsid w:val="00FA1BBC"/>
    <w:rsid w:val="00FA20CB"/>
    <w:rsid w:val="00FA3199"/>
    <w:rsid w:val="00FA33E9"/>
    <w:rsid w:val="00FA37A4"/>
    <w:rsid w:val="00FA424B"/>
    <w:rsid w:val="00FA5177"/>
    <w:rsid w:val="00FA5AE2"/>
    <w:rsid w:val="00FA5E64"/>
    <w:rsid w:val="00FA60BD"/>
    <w:rsid w:val="00FA655A"/>
    <w:rsid w:val="00FA7129"/>
    <w:rsid w:val="00FA7912"/>
    <w:rsid w:val="00FB0A36"/>
    <w:rsid w:val="00FB23D1"/>
    <w:rsid w:val="00FB2CDC"/>
    <w:rsid w:val="00FB35C1"/>
    <w:rsid w:val="00FB3B62"/>
    <w:rsid w:val="00FB5103"/>
    <w:rsid w:val="00FB5405"/>
    <w:rsid w:val="00FB574E"/>
    <w:rsid w:val="00FB611C"/>
    <w:rsid w:val="00FB66D6"/>
    <w:rsid w:val="00FB7A40"/>
    <w:rsid w:val="00FB7D1B"/>
    <w:rsid w:val="00FC0308"/>
    <w:rsid w:val="00FC04C0"/>
    <w:rsid w:val="00FC0968"/>
    <w:rsid w:val="00FC0B55"/>
    <w:rsid w:val="00FC10FD"/>
    <w:rsid w:val="00FC18EE"/>
    <w:rsid w:val="00FC1A0A"/>
    <w:rsid w:val="00FC1DCF"/>
    <w:rsid w:val="00FC1F40"/>
    <w:rsid w:val="00FC2020"/>
    <w:rsid w:val="00FC2242"/>
    <w:rsid w:val="00FC2824"/>
    <w:rsid w:val="00FC292F"/>
    <w:rsid w:val="00FC2A87"/>
    <w:rsid w:val="00FC2DA9"/>
    <w:rsid w:val="00FC3166"/>
    <w:rsid w:val="00FC36F8"/>
    <w:rsid w:val="00FC3764"/>
    <w:rsid w:val="00FC40F3"/>
    <w:rsid w:val="00FC4707"/>
    <w:rsid w:val="00FC52B2"/>
    <w:rsid w:val="00FC546C"/>
    <w:rsid w:val="00FD1558"/>
    <w:rsid w:val="00FD1F1C"/>
    <w:rsid w:val="00FD1FC9"/>
    <w:rsid w:val="00FD356C"/>
    <w:rsid w:val="00FD4880"/>
    <w:rsid w:val="00FD64E9"/>
    <w:rsid w:val="00FD6A71"/>
    <w:rsid w:val="00FD7040"/>
    <w:rsid w:val="00FE006E"/>
    <w:rsid w:val="00FE48EC"/>
    <w:rsid w:val="00FE5E78"/>
    <w:rsid w:val="00FE78FC"/>
    <w:rsid w:val="00FF0041"/>
    <w:rsid w:val="00FF2096"/>
    <w:rsid w:val="00FF222B"/>
    <w:rsid w:val="00FF3818"/>
    <w:rsid w:val="00FF66EF"/>
    <w:rsid w:val="00FF6B1D"/>
    <w:rsid w:val="00FF6D4A"/>
    <w:rsid w:val="00FF6F1C"/>
    <w:rsid w:val="00FF7470"/>
    <w:rsid w:val="00FF7780"/>
    <w:rsid w:val="00FF79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C0DA2"/>
  <w15:docId w15:val="{DBE25AD9-9C14-418E-A395-DFF8F64E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398B"/>
    <w:pPr>
      <w:suppressAutoHyphens/>
    </w:pPr>
    <w:rPr>
      <w:lang w:eastAsia="ar-SA"/>
    </w:rPr>
  </w:style>
  <w:style w:type="paragraph" w:styleId="Balk1">
    <w:name w:val="heading 1"/>
    <w:basedOn w:val="Normal"/>
    <w:next w:val="Normal"/>
    <w:link w:val="Balk1Char"/>
    <w:qFormat/>
    <w:rsid w:val="0075672A"/>
    <w:pPr>
      <w:keepNext/>
      <w:numPr>
        <w:numId w:val="1"/>
      </w:numPr>
      <w:outlineLvl w:val="0"/>
    </w:pPr>
    <w:rPr>
      <w:b/>
    </w:rPr>
  </w:style>
  <w:style w:type="paragraph" w:styleId="Balk2">
    <w:name w:val="heading 2"/>
    <w:basedOn w:val="Normal"/>
    <w:next w:val="Normal"/>
    <w:qFormat/>
    <w:rsid w:val="0075672A"/>
    <w:pPr>
      <w:keepNext/>
      <w:numPr>
        <w:ilvl w:val="1"/>
        <w:numId w:val="1"/>
      </w:numPr>
      <w:jc w:val="both"/>
      <w:outlineLvl w:val="1"/>
    </w:pPr>
    <w:rPr>
      <w:b/>
      <w:sz w:val="18"/>
    </w:rPr>
  </w:style>
  <w:style w:type="paragraph" w:styleId="Balk3">
    <w:name w:val="heading 3"/>
    <w:basedOn w:val="Normal"/>
    <w:next w:val="Normal"/>
    <w:link w:val="Balk3Char"/>
    <w:qFormat/>
    <w:rsid w:val="00F86DD9"/>
    <w:pPr>
      <w:keepNext/>
      <w:suppressAutoHyphens w:val="0"/>
      <w:ind w:right="-783"/>
      <w:outlineLvl w:val="2"/>
    </w:pPr>
    <w:rPr>
      <w:b/>
      <w:sz w:val="22"/>
      <w:lang w:val="en-US" w:eastAsia="tr-TR"/>
    </w:rPr>
  </w:style>
  <w:style w:type="paragraph" w:styleId="Balk4">
    <w:name w:val="heading 4"/>
    <w:basedOn w:val="Normal"/>
    <w:next w:val="Normal"/>
    <w:link w:val="Balk4Char"/>
    <w:qFormat/>
    <w:rsid w:val="00F86DD9"/>
    <w:pPr>
      <w:keepNext/>
      <w:suppressAutoHyphens w:val="0"/>
      <w:outlineLvl w:val="3"/>
    </w:pPr>
    <w:rPr>
      <w:b/>
      <w:sz w:val="36"/>
      <w:lang w:eastAsia="tr-TR"/>
    </w:rPr>
  </w:style>
  <w:style w:type="paragraph" w:styleId="Balk5">
    <w:name w:val="heading 5"/>
    <w:basedOn w:val="Normal"/>
    <w:next w:val="Normal"/>
    <w:link w:val="Balk5Char"/>
    <w:qFormat/>
    <w:rsid w:val="00F86DD9"/>
    <w:pPr>
      <w:keepNext/>
      <w:suppressAutoHyphens w:val="0"/>
      <w:jc w:val="center"/>
      <w:outlineLvl w:val="4"/>
    </w:pPr>
    <w:rPr>
      <w:b/>
      <w:sz w:val="36"/>
      <w:lang w:eastAsia="tr-TR"/>
    </w:rPr>
  </w:style>
  <w:style w:type="paragraph" w:styleId="Balk6">
    <w:name w:val="heading 6"/>
    <w:basedOn w:val="Normal"/>
    <w:next w:val="Normal"/>
    <w:link w:val="Balk6Char"/>
    <w:qFormat/>
    <w:rsid w:val="00F86DD9"/>
    <w:pPr>
      <w:keepNext/>
      <w:suppressAutoHyphens w:val="0"/>
      <w:outlineLvl w:val="5"/>
    </w:pPr>
    <w:rPr>
      <w:b/>
      <w:sz w:val="24"/>
      <w:lang w:eastAsia="tr-TR"/>
    </w:rPr>
  </w:style>
  <w:style w:type="paragraph" w:styleId="Balk7">
    <w:name w:val="heading 7"/>
    <w:basedOn w:val="Normal"/>
    <w:next w:val="Normal"/>
    <w:link w:val="Balk7Char"/>
    <w:qFormat/>
    <w:rsid w:val="00F86DD9"/>
    <w:pPr>
      <w:keepNext/>
      <w:suppressAutoHyphens w:val="0"/>
      <w:outlineLvl w:val="6"/>
    </w:pPr>
    <w:rPr>
      <w:b/>
      <w:sz w:val="2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DefaultParagraphFont">
    <w:name w:val="WW-Default Paragraph Font"/>
    <w:rsid w:val="0075672A"/>
  </w:style>
  <w:style w:type="character" w:customStyle="1" w:styleId="WW-DefaultParagraphFont1">
    <w:name w:val="WW-Default Paragraph Font1"/>
    <w:rsid w:val="0075672A"/>
  </w:style>
  <w:style w:type="character" w:styleId="SayfaNumaras">
    <w:name w:val="page number"/>
    <w:basedOn w:val="WW-DefaultParagraphFont1"/>
    <w:rsid w:val="0075672A"/>
  </w:style>
  <w:style w:type="paragraph" w:styleId="GvdeMetni">
    <w:name w:val="Body Text"/>
    <w:basedOn w:val="Normal"/>
    <w:rsid w:val="0075672A"/>
    <w:pPr>
      <w:spacing w:after="120"/>
    </w:pPr>
  </w:style>
  <w:style w:type="paragraph" w:styleId="Liste">
    <w:name w:val="List"/>
    <w:basedOn w:val="GvdeMetni"/>
    <w:rsid w:val="0075672A"/>
    <w:rPr>
      <w:rFonts w:cs="Tahoma"/>
    </w:rPr>
  </w:style>
  <w:style w:type="paragraph" w:customStyle="1" w:styleId="Caption2">
    <w:name w:val="Caption2"/>
    <w:basedOn w:val="Normal"/>
    <w:rsid w:val="0075672A"/>
    <w:pPr>
      <w:suppressLineNumbers/>
      <w:spacing w:before="120" w:after="120"/>
    </w:pPr>
    <w:rPr>
      <w:rFonts w:cs="Tahoma"/>
      <w:i/>
      <w:iCs/>
    </w:rPr>
  </w:style>
  <w:style w:type="paragraph" w:customStyle="1" w:styleId="Index">
    <w:name w:val="Index"/>
    <w:basedOn w:val="Normal"/>
    <w:rsid w:val="0075672A"/>
    <w:pPr>
      <w:suppressLineNumbers/>
    </w:pPr>
    <w:rPr>
      <w:rFonts w:cs="Tahoma"/>
    </w:rPr>
  </w:style>
  <w:style w:type="paragraph" w:customStyle="1" w:styleId="Heading">
    <w:name w:val="Heading"/>
    <w:basedOn w:val="Normal"/>
    <w:next w:val="GvdeMetni"/>
    <w:rsid w:val="0075672A"/>
    <w:pPr>
      <w:keepNext/>
      <w:spacing w:before="240" w:after="120"/>
    </w:pPr>
    <w:rPr>
      <w:rFonts w:ascii="Arial" w:eastAsia="Lucida Sans Unicode" w:hAnsi="Arial" w:cs="Tahoma"/>
      <w:sz w:val="28"/>
      <w:szCs w:val="28"/>
    </w:rPr>
  </w:style>
  <w:style w:type="paragraph" w:customStyle="1" w:styleId="Caption1">
    <w:name w:val="Caption1"/>
    <w:basedOn w:val="Normal"/>
    <w:rsid w:val="0075672A"/>
    <w:pPr>
      <w:suppressLineNumbers/>
      <w:spacing w:before="120" w:after="120"/>
    </w:pPr>
    <w:rPr>
      <w:rFonts w:cs="Tahoma"/>
      <w:i/>
      <w:iCs/>
    </w:rPr>
  </w:style>
  <w:style w:type="paragraph" w:styleId="stBilgi">
    <w:name w:val="header"/>
    <w:basedOn w:val="Normal"/>
    <w:rsid w:val="0075672A"/>
    <w:pPr>
      <w:tabs>
        <w:tab w:val="center" w:pos="4153"/>
        <w:tab w:val="right" w:pos="8306"/>
      </w:tabs>
    </w:pPr>
  </w:style>
  <w:style w:type="paragraph" w:styleId="AltBilgi">
    <w:name w:val="footer"/>
    <w:basedOn w:val="Normal"/>
    <w:link w:val="AltBilgiChar"/>
    <w:uiPriority w:val="99"/>
    <w:rsid w:val="0075672A"/>
    <w:pPr>
      <w:tabs>
        <w:tab w:val="center" w:pos="4153"/>
        <w:tab w:val="right" w:pos="8306"/>
      </w:tabs>
    </w:pPr>
  </w:style>
  <w:style w:type="paragraph" w:customStyle="1" w:styleId="TableContents">
    <w:name w:val="Table Contents"/>
    <w:basedOn w:val="GvdeMetni"/>
    <w:rsid w:val="0075672A"/>
    <w:pPr>
      <w:suppressLineNumbers/>
    </w:pPr>
  </w:style>
  <w:style w:type="paragraph" w:customStyle="1" w:styleId="TableHeading">
    <w:name w:val="Table Heading"/>
    <w:basedOn w:val="TableContents"/>
    <w:rsid w:val="0075672A"/>
    <w:pPr>
      <w:jc w:val="center"/>
    </w:pPr>
    <w:rPr>
      <w:b/>
      <w:bCs/>
      <w:i/>
      <w:iCs/>
    </w:rPr>
  </w:style>
  <w:style w:type="paragraph" w:customStyle="1" w:styleId="Framecontents">
    <w:name w:val="Frame contents"/>
    <w:basedOn w:val="GvdeMetni"/>
    <w:rsid w:val="0075672A"/>
  </w:style>
  <w:style w:type="paragraph" w:styleId="BalonMetni">
    <w:name w:val="Balloon Text"/>
    <w:basedOn w:val="Normal"/>
    <w:semiHidden/>
    <w:rsid w:val="0075672A"/>
    <w:rPr>
      <w:rFonts w:ascii="Tahoma" w:hAnsi="Tahoma" w:cs="Tahoma"/>
      <w:sz w:val="16"/>
      <w:szCs w:val="16"/>
    </w:rPr>
  </w:style>
  <w:style w:type="character" w:styleId="Kpr">
    <w:name w:val="Hyperlink"/>
    <w:uiPriority w:val="99"/>
    <w:rsid w:val="005A09C9"/>
    <w:rPr>
      <w:color w:val="0000FF"/>
      <w:u w:val="single"/>
    </w:rPr>
  </w:style>
  <w:style w:type="paragraph" w:customStyle="1" w:styleId="msolistparagraph0">
    <w:name w:val="msolistparagraph"/>
    <w:basedOn w:val="Normal"/>
    <w:rsid w:val="007334A4"/>
    <w:pPr>
      <w:suppressAutoHyphens w:val="0"/>
      <w:ind w:left="720"/>
    </w:pPr>
    <w:rPr>
      <w:rFonts w:ascii="Trebuchet MS" w:hAnsi="Trebuchet MS"/>
      <w:lang w:val="en-US" w:eastAsia="en-US"/>
    </w:rPr>
  </w:style>
  <w:style w:type="paragraph" w:styleId="ResimYazs">
    <w:name w:val="caption"/>
    <w:basedOn w:val="Normal"/>
    <w:next w:val="Normal"/>
    <w:unhideWhenUsed/>
    <w:qFormat/>
    <w:rsid w:val="00AE31DD"/>
    <w:rPr>
      <w:b/>
      <w:bCs/>
    </w:rPr>
  </w:style>
  <w:style w:type="paragraph" w:styleId="ListeParagraf">
    <w:name w:val="List Paragraph"/>
    <w:basedOn w:val="Normal"/>
    <w:uiPriority w:val="34"/>
    <w:qFormat/>
    <w:rsid w:val="00FC52B2"/>
    <w:pPr>
      <w:suppressAutoHyphens w:val="0"/>
      <w:spacing w:after="200" w:line="276" w:lineRule="auto"/>
      <w:ind w:left="720"/>
      <w:contextualSpacing/>
    </w:pPr>
    <w:rPr>
      <w:rFonts w:ascii="Calibri" w:eastAsia="Calibri" w:hAnsi="Calibri"/>
      <w:sz w:val="22"/>
      <w:szCs w:val="22"/>
      <w:lang w:eastAsia="en-US"/>
    </w:rPr>
  </w:style>
  <w:style w:type="character" w:customStyle="1" w:styleId="AltBilgiChar">
    <w:name w:val="Alt Bilgi Char"/>
    <w:link w:val="AltBilgi"/>
    <w:uiPriority w:val="99"/>
    <w:rsid w:val="00723DEE"/>
    <w:rPr>
      <w:lang w:eastAsia="ar-SA"/>
    </w:rPr>
  </w:style>
  <w:style w:type="character" w:customStyle="1" w:styleId="shorttext">
    <w:name w:val="short_text"/>
    <w:basedOn w:val="VarsaylanParagrafYazTipi"/>
    <w:rsid w:val="00776C79"/>
  </w:style>
  <w:style w:type="character" w:customStyle="1" w:styleId="hps">
    <w:name w:val="hps"/>
    <w:basedOn w:val="VarsaylanParagrafYazTipi"/>
    <w:rsid w:val="00776C79"/>
  </w:style>
  <w:style w:type="numbering" w:customStyle="1" w:styleId="MM">
    <w:name w:val="MM"/>
    <w:uiPriority w:val="99"/>
    <w:rsid w:val="00493669"/>
    <w:pPr>
      <w:numPr>
        <w:numId w:val="2"/>
      </w:numPr>
    </w:pPr>
  </w:style>
  <w:style w:type="paragraph" w:styleId="Altyaz">
    <w:name w:val="Subtitle"/>
    <w:basedOn w:val="Normal"/>
    <w:next w:val="Normal"/>
    <w:link w:val="AltyazChar"/>
    <w:qFormat/>
    <w:rsid w:val="00F7076F"/>
    <w:pPr>
      <w:spacing w:after="60"/>
      <w:jc w:val="center"/>
      <w:outlineLvl w:val="1"/>
    </w:pPr>
    <w:rPr>
      <w:rFonts w:ascii="Cambria" w:hAnsi="Cambria"/>
      <w:sz w:val="24"/>
      <w:szCs w:val="24"/>
    </w:rPr>
  </w:style>
  <w:style w:type="character" w:customStyle="1" w:styleId="AltyazChar">
    <w:name w:val="Altyazı Char"/>
    <w:link w:val="Altyaz"/>
    <w:rsid w:val="00F7076F"/>
    <w:rPr>
      <w:rFonts w:ascii="Cambria" w:eastAsia="Times New Roman" w:hAnsi="Cambria" w:cs="Times New Roman"/>
      <w:sz w:val="24"/>
      <w:szCs w:val="24"/>
      <w:lang w:eastAsia="ar-SA"/>
    </w:rPr>
  </w:style>
  <w:style w:type="character" w:styleId="Gl">
    <w:name w:val="Strong"/>
    <w:uiPriority w:val="22"/>
    <w:qFormat/>
    <w:rsid w:val="00F7076F"/>
    <w:rPr>
      <w:b/>
      <w:bCs/>
    </w:rPr>
  </w:style>
  <w:style w:type="paragraph" w:styleId="AralkYok">
    <w:name w:val="No Spacing"/>
    <w:uiPriority w:val="1"/>
    <w:qFormat/>
    <w:rsid w:val="00F7076F"/>
    <w:pPr>
      <w:suppressAutoHyphens/>
    </w:pPr>
    <w:rPr>
      <w:lang w:eastAsia="ar-SA"/>
    </w:rPr>
  </w:style>
  <w:style w:type="character" w:styleId="Vurgu">
    <w:name w:val="Emphasis"/>
    <w:qFormat/>
    <w:rsid w:val="00F7076F"/>
    <w:rPr>
      <w:i/>
      <w:iCs/>
    </w:rPr>
  </w:style>
  <w:style w:type="character" w:customStyle="1" w:styleId="apple-converted-space">
    <w:name w:val="apple-converted-space"/>
    <w:basedOn w:val="VarsaylanParagrafYazTipi"/>
    <w:rsid w:val="00B52195"/>
  </w:style>
  <w:style w:type="paragraph" w:customStyle="1" w:styleId="Default">
    <w:name w:val="Default"/>
    <w:rsid w:val="00CE1D7B"/>
    <w:pPr>
      <w:autoSpaceDE w:val="0"/>
      <w:autoSpaceDN w:val="0"/>
      <w:adjustRightInd w:val="0"/>
    </w:pPr>
    <w:rPr>
      <w:rFonts w:ascii="Arial" w:hAnsi="Arial" w:cs="Arial"/>
      <w:color w:val="000000"/>
      <w:sz w:val="24"/>
      <w:szCs w:val="24"/>
    </w:rPr>
  </w:style>
  <w:style w:type="table" w:styleId="TabloKlavuzu">
    <w:name w:val="Table Grid"/>
    <w:basedOn w:val="NormalTablo"/>
    <w:rsid w:val="004E4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mlenmeyenBahsetme1">
    <w:name w:val="Çözümlenmeyen Bahsetme1"/>
    <w:basedOn w:val="VarsaylanParagrafYazTipi"/>
    <w:uiPriority w:val="99"/>
    <w:semiHidden/>
    <w:unhideWhenUsed/>
    <w:rsid w:val="004C2807"/>
    <w:rPr>
      <w:color w:val="605E5C"/>
      <w:shd w:val="clear" w:color="auto" w:fill="E1DFDD"/>
    </w:rPr>
  </w:style>
  <w:style w:type="character" w:customStyle="1" w:styleId="Balk1Char">
    <w:name w:val="Başlık 1 Char"/>
    <w:basedOn w:val="VarsaylanParagrafYazTipi"/>
    <w:link w:val="Balk1"/>
    <w:rsid w:val="00D25CF3"/>
    <w:rPr>
      <w:b/>
      <w:lang w:eastAsia="ar-SA"/>
    </w:rPr>
  </w:style>
  <w:style w:type="paragraph" w:styleId="TBal">
    <w:name w:val="TOC Heading"/>
    <w:basedOn w:val="Balk1"/>
    <w:next w:val="Normal"/>
    <w:uiPriority w:val="39"/>
    <w:unhideWhenUsed/>
    <w:qFormat/>
    <w:rsid w:val="00D72FDB"/>
    <w:pPr>
      <w:keepLines/>
      <w:numPr>
        <w:numId w:val="0"/>
      </w:numPr>
      <w:suppressAutoHyphens w:val="0"/>
      <w:spacing w:before="240" w:line="259" w:lineRule="auto"/>
      <w:outlineLvl w:val="9"/>
    </w:pPr>
    <w:rPr>
      <w:rFonts w:asciiTheme="majorHAnsi" w:eastAsiaTheme="majorEastAsia" w:hAnsiTheme="majorHAnsi" w:cstheme="majorBidi"/>
      <w:b w:val="0"/>
      <w:color w:val="365F91" w:themeColor="accent1" w:themeShade="BF"/>
      <w:sz w:val="32"/>
      <w:szCs w:val="32"/>
      <w:lang w:eastAsia="tr-TR"/>
    </w:rPr>
  </w:style>
  <w:style w:type="paragraph" w:styleId="T1">
    <w:name w:val="toc 1"/>
    <w:basedOn w:val="Normal"/>
    <w:next w:val="Normal"/>
    <w:autoRedefine/>
    <w:uiPriority w:val="39"/>
    <w:unhideWhenUsed/>
    <w:rsid w:val="000901E0"/>
    <w:pPr>
      <w:tabs>
        <w:tab w:val="left" w:pos="440"/>
        <w:tab w:val="right" w:leader="dot" w:pos="9061"/>
      </w:tabs>
      <w:spacing w:after="100"/>
    </w:pPr>
  </w:style>
  <w:style w:type="paragraph" w:styleId="T2">
    <w:name w:val="toc 2"/>
    <w:basedOn w:val="Normal"/>
    <w:next w:val="Normal"/>
    <w:autoRedefine/>
    <w:uiPriority w:val="39"/>
    <w:unhideWhenUsed/>
    <w:rsid w:val="00D72FDB"/>
    <w:pPr>
      <w:spacing w:after="100"/>
      <w:ind w:left="200"/>
    </w:pPr>
  </w:style>
  <w:style w:type="paragraph" w:styleId="T3">
    <w:name w:val="toc 3"/>
    <w:basedOn w:val="Normal"/>
    <w:next w:val="Normal"/>
    <w:autoRedefine/>
    <w:uiPriority w:val="39"/>
    <w:unhideWhenUsed/>
    <w:rsid w:val="00D72FDB"/>
    <w:pPr>
      <w:suppressAutoHyphens w:val="0"/>
      <w:spacing w:after="100" w:line="259" w:lineRule="auto"/>
      <w:ind w:left="440"/>
    </w:pPr>
    <w:rPr>
      <w:rFonts w:asciiTheme="minorHAnsi" w:eastAsiaTheme="minorEastAsia" w:hAnsiTheme="minorHAnsi" w:cstheme="minorBidi"/>
      <w:sz w:val="22"/>
      <w:szCs w:val="22"/>
      <w:lang w:eastAsia="tr-TR"/>
    </w:rPr>
  </w:style>
  <w:style w:type="paragraph" w:styleId="T4">
    <w:name w:val="toc 4"/>
    <w:basedOn w:val="Normal"/>
    <w:next w:val="Normal"/>
    <w:autoRedefine/>
    <w:uiPriority w:val="39"/>
    <w:unhideWhenUsed/>
    <w:rsid w:val="00D72FDB"/>
    <w:pPr>
      <w:suppressAutoHyphens w:val="0"/>
      <w:spacing w:after="100" w:line="259" w:lineRule="auto"/>
      <w:ind w:left="660"/>
    </w:pPr>
    <w:rPr>
      <w:rFonts w:asciiTheme="minorHAnsi" w:eastAsiaTheme="minorEastAsia" w:hAnsiTheme="minorHAnsi" w:cstheme="minorBidi"/>
      <w:sz w:val="22"/>
      <w:szCs w:val="22"/>
      <w:lang w:eastAsia="tr-TR"/>
    </w:rPr>
  </w:style>
  <w:style w:type="paragraph" w:styleId="T5">
    <w:name w:val="toc 5"/>
    <w:basedOn w:val="Normal"/>
    <w:next w:val="Normal"/>
    <w:autoRedefine/>
    <w:uiPriority w:val="39"/>
    <w:unhideWhenUsed/>
    <w:rsid w:val="00D72FDB"/>
    <w:pPr>
      <w:suppressAutoHyphens w:val="0"/>
      <w:spacing w:after="100" w:line="259" w:lineRule="auto"/>
      <w:ind w:left="880"/>
    </w:pPr>
    <w:rPr>
      <w:rFonts w:asciiTheme="minorHAnsi" w:eastAsiaTheme="minorEastAsia" w:hAnsiTheme="minorHAnsi" w:cstheme="minorBidi"/>
      <w:sz w:val="22"/>
      <w:szCs w:val="22"/>
      <w:lang w:eastAsia="tr-TR"/>
    </w:rPr>
  </w:style>
  <w:style w:type="paragraph" w:styleId="T6">
    <w:name w:val="toc 6"/>
    <w:basedOn w:val="Normal"/>
    <w:next w:val="Normal"/>
    <w:autoRedefine/>
    <w:uiPriority w:val="39"/>
    <w:unhideWhenUsed/>
    <w:rsid w:val="00D72FDB"/>
    <w:pPr>
      <w:suppressAutoHyphens w:val="0"/>
      <w:spacing w:after="100" w:line="259" w:lineRule="auto"/>
      <w:ind w:left="1100"/>
    </w:pPr>
    <w:rPr>
      <w:rFonts w:asciiTheme="minorHAnsi" w:eastAsiaTheme="minorEastAsia" w:hAnsiTheme="minorHAnsi" w:cstheme="minorBidi"/>
      <w:sz w:val="22"/>
      <w:szCs w:val="22"/>
      <w:lang w:eastAsia="tr-TR"/>
    </w:rPr>
  </w:style>
  <w:style w:type="paragraph" w:styleId="T7">
    <w:name w:val="toc 7"/>
    <w:basedOn w:val="Normal"/>
    <w:next w:val="Normal"/>
    <w:autoRedefine/>
    <w:uiPriority w:val="39"/>
    <w:unhideWhenUsed/>
    <w:rsid w:val="00D72FDB"/>
    <w:pPr>
      <w:suppressAutoHyphens w:val="0"/>
      <w:spacing w:after="100" w:line="259" w:lineRule="auto"/>
      <w:ind w:left="1320"/>
    </w:pPr>
    <w:rPr>
      <w:rFonts w:asciiTheme="minorHAnsi" w:eastAsiaTheme="minorEastAsia" w:hAnsiTheme="minorHAnsi" w:cstheme="minorBidi"/>
      <w:sz w:val="22"/>
      <w:szCs w:val="22"/>
      <w:lang w:eastAsia="tr-TR"/>
    </w:rPr>
  </w:style>
  <w:style w:type="paragraph" w:styleId="T8">
    <w:name w:val="toc 8"/>
    <w:basedOn w:val="Normal"/>
    <w:next w:val="Normal"/>
    <w:autoRedefine/>
    <w:uiPriority w:val="39"/>
    <w:unhideWhenUsed/>
    <w:rsid w:val="00D72FDB"/>
    <w:pPr>
      <w:suppressAutoHyphens w:val="0"/>
      <w:spacing w:after="100" w:line="259" w:lineRule="auto"/>
      <w:ind w:left="1540"/>
    </w:pPr>
    <w:rPr>
      <w:rFonts w:asciiTheme="minorHAnsi" w:eastAsiaTheme="minorEastAsia" w:hAnsiTheme="minorHAnsi" w:cstheme="minorBidi"/>
      <w:sz w:val="22"/>
      <w:szCs w:val="22"/>
      <w:lang w:eastAsia="tr-TR"/>
    </w:rPr>
  </w:style>
  <w:style w:type="paragraph" w:styleId="T9">
    <w:name w:val="toc 9"/>
    <w:basedOn w:val="Normal"/>
    <w:next w:val="Normal"/>
    <w:autoRedefine/>
    <w:uiPriority w:val="39"/>
    <w:unhideWhenUsed/>
    <w:rsid w:val="00D72FDB"/>
    <w:pPr>
      <w:suppressAutoHyphens w:val="0"/>
      <w:spacing w:after="100" w:line="259" w:lineRule="auto"/>
      <w:ind w:left="1760"/>
    </w:pPr>
    <w:rPr>
      <w:rFonts w:asciiTheme="minorHAnsi" w:eastAsiaTheme="minorEastAsia" w:hAnsiTheme="minorHAnsi" w:cstheme="minorBidi"/>
      <w:sz w:val="22"/>
      <w:szCs w:val="22"/>
      <w:lang w:eastAsia="tr-TR"/>
    </w:rPr>
  </w:style>
  <w:style w:type="character" w:customStyle="1" w:styleId="Balk3Char">
    <w:name w:val="Başlık 3 Char"/>
    <w:basedOn w:val="VarsaylanParagrafYazTipi"/>
    <w:link w:val="Balk3"/>
    <w:rsid w:val="00F86DD9"/>
    <w:rPr>
      <w:b/>
      <w:sz w:val="22"/>
      <w:lang w:val="en-US"/>
    </w:rPr>
  </w:style>
  <w:style w:type="character" w:customStyle="1" w:styleId="Balk4Char">
    <w:name w:val="Başlık 4 Char"/>
    <w:basedOn w:val="VarsaylanParagrafYazTipi"/>
    <w:link w:val="Balk4"/>
    <w:rsid w:val="00F86DD9"/>
    <w:rPr>
      <w:b/>
      <w:sz w:val="36"/>
    </w:rPr>
  </w:style>
  <w:style w:type="character" w:customStyle="1" w:styleId="Balk5Char">
    <w:name w:val="Başlık 5 Char"/>
    <w:basedOn w:val="VarsaylanParagrafYazTipi"/>
    <w:link w:val="Balk5"/>
    <w:rsid w:val="00F86DD9"/>
    <w:rPr>
      <w:b/>
      <w:sz w:val="36"/>
    </w:rPr>
  </w:style>
  <w:style w:type="character" w:customStyle="1" w:styleId="Balk6Char">
    <w:name w:val="Başlık 6 Char"/>
    <w:basedOn w:val="VarsaylanParagrafYazTipi"/>
    <w:link w:val="Balk6"/>
    <w:rsid w:val="00F86DD9"/>
    <w:rPr>
      <w:b/>
      <w:sz w:val="24"/>
    </w:rPr>
  </w:style>
  <w:style w:type="character" w:customStyle="1" w:styleId="Balk7Char">
    <w:name w:val="Başlık 7 Char"/>
    <w:basedOn w:val="VarsaylanParagrafYazTipi"/>
    <w:link w:val="Balk7"/>
    <w:rsid w:val="00F86DD9"/>
    <w:rPr>
      <w:b/>
      <w:sz w:val="28"/>
    </w:rPr>
  </w:style>
  <w:style w:type="paragraph" w:styleId="GvdeMetni2">
    <w:name w:val="Body Text 2"/>
    <w:basedOn w:val="Normal"/>
    <w:link w:val="GvdeMetni2Char"/>
    <w:rsid w:val="00F86DD9"/>
    <w:pPr>
      <w:suppressAutoHyphens w:val="0"/>
      <w:jc w:val="center"/>
    </w:pPr>
    <w:rPr>
      <w:b/>
      <w:sz w:val="24"/>
      <w:u w:val="single"/>
      <w:lang w:eastAsia="tr-TR"/>
    </w:rPr>
  </w:style>
  <w:style w:type="character" w:customStyle="1" w:styleId="GvdeMetni2Char">
    <w:name w:val="Gövde Metni 2 Char"/>
    <w:basedOn w:val="VarsaylanParagrafYazTipi"/>
    <w:link w:val="GvdeMetni2"/>
    <w:rsid w:val="00F86DD9"/>
    <w:rPr>
      <w:b/>
      <w:sz w:val="24"/>
      <w:u w:val="single"/>
    </w:rPr>
  </w:style>
  <w:style w:type="paragraph" w:styleId="GvdeMetniGirintisi">
    <w:name w:val="Body Text Indent"/>
    <w:basedOn w:val="Normal"/>
    <w:link w:val="GvdeMetniGirintisiChar"/>
    <w:rsid w:val="00F86DD9"/>
    <w:pPr>
      <w:suppressAutoHyphens w:val="0"/>
      <w:spacing w:after="120"/>
      <w:ind w:left="283"/>
    </w:pPr>
    <w:rPr>
      <w:lang w:val="en-US" w:eastAsia="tr-TR"/>
    </w:rPr>
  </w:style>
  <w:style w:type="character" w:customStyle="1" w:styleId="GvdeMetniGirintisiChar">
    <w:name w:val="Gövde Metni Girintisi Char"/>
    <w:basedOn w:val="VarsaylanParagrafYazTipi"/>
    <w:link w:val="GvdeMetniGirintisi"/>
    <w:rsid w:val="00F86DD9"/>
    <w:rPr>
      <w:lang w:val="en-US"/>
    </w:rPr>
  </w:style>
  <w:style w:type="paragraph" w:styleId="GvdeMetniGirintisi2">
    <w:name w:val="Body Text Indent 2"/>
    <w:basedOn w:val="Normal"/>
    <w:link w:val="GvdeMetniGirintisi2Char"/>
    <w:rsid w:val="00F86DD9"/>
    <w:pPr>
      <w:suppressAutoHyphens w:val="0"/>
      <w:spacing w:after="120" w:line="480" w:lineRule="auto"/>
      <w:ind w:left="283"/>
    </w:pPr>
    <w:rPr>
      <w:lang w:val="en-US" w:eastAsia="tr-TR"/>
    </w:rPr>
  </w:style>
  <w:style w:type="character" w:customStyle="1" w:styleId="GvdeMetniGirintisi2Char">
    <w:name w:val="Gövde Metni Girintisi 2 Char"/>
    <w:basedOn w:val="VarsaylanParagrafYazTipi"/>
    <w:link w:val="GvdeMetniGirintisi2"/>
    <w:rsid w:val="00F86DD9"/>
    <w:rPr>
      <w:lang w:val="en-US"/>
    </w:rPr>
  </w:style>
  <w:style w:type="paragraph" w:styleId="GvdeMetniGirintisi3">
    <w:name w:val="Body Text Indent 3"/>
    <w:basedOn w:val="Normal"/>
    <w:link w:val="GvdeMetniGirintisi3Char"/>
    <w:rsid w:val="00F86DD9"/>
    <w:pPr>
      <w:suppressAutoHyphens w:val="0"/>
      <w:spacing w:after="120"/>
      <w:ind w:left="283"/>
    </w:pPr>
    <w:rPr>
      <w:sz w:val="16"/>
      <w:szCs w:val="16"/>
      <w:lang w:val="en-US" w:eastAsia="tr-TR"/>
    </w:rPr>
  </w:style>
  <w:style w:type="character" w:customStyle="1" w:styleId="GvdeMetniGirintisi3Char">
    <w:name w:val="Gövde Metni Girintisi 3 Char"/>
    <w:basedOn w:val="VarsaylanParagrafYazTipi"/>
    <w:link w:val="GvdeMetniGirintisi3"/>
    <w:rsid w:val="00F86DD9"/>
    <w:rPr>
      <w:sz w:val="16"/>
      <w:szCs w:val="16"/>
      <w:lang w:val="en-US"/>
    </w:rPr>
  </w:style>
  <w:style w:type="character" w:styleId="zlenenKpr">
    <w:name w:val="FollowedHyperlink"/>
    <w:uiPriority w:val="99"/>
    <w:unhideWhenUsed/>
    <w:rsid w:val="00F86DD9"/>
    <w:rPr>
      <w:color w:val="800080"/>
      <w:u w:val="single"/>
    </w:rPr>
  </w:style>
  <w:style w:type="paragraph" w:customStyle="1" w:styleId="font5">
    <w:name w:val="font5"/>
    <w:basedOn w:val="Normal"/>
    <w:rsid w:val="00F86DD9"/>
    <w:pPr>
      <w:suppressAutoHyphens w:val="0"/>
      <w:spacing w:before="100" w:beforeAutospacing="1" w:after="100" w:afterAutospacing="1"/>
    </w:pPr>
    <w:rPr>
      <w:rFonts w:ascii="Arial" w:hAnsi="Arial" w:cs="Arial"/>
      <w:b/>
      <w:bCs/>
      <w:lang w:eastAsia="tr-TR"/>
    </w:rPr>
  </w:style>
  <w:style w:type="paragraph" w:customStyle="1" w:styleId="font6">
    <w:name w:val="font6"/>
    <w:basedOn w:val="Normal"/>
    <w:rsid w:val="00F86DD9"/>
    <w:pPr>
      <w:suppressAutoHyphens w:val="0"/>
      <w:spacing w:before="100" w:beforeAutospacing="1" w:after="100" w:afterAutospacing="1"/>
    </w:pPr>
    <w:rPr>
      <w:rFonts w:ascii="Arial TUR" w:hAnsi="Arial TUR" w:cs="Arial TUR"/>
      <w:b/>
      <w:bCs/>
      <w:lang w:eastAsia="tr-TR"/>
    </w:rPr>
  </w:style>
  <w:style w:type="paragraph" w:customStyle="1" w:styleId="xl65">
    <w:name w:val="xl65"/>
    <w:basedOn w:val="Normal"/>
    <w:rsid w:val="00F86DD9"/>
    <w:pPr>
      <w:suppressAutoHyphens w:val="0"/>
      <w:spacing w:before="100" w:beforeAutospacing="1" w:after="100" w:afterAutospacing="1"/>
      <w:jc w:val="center"/>
    </w:pPr>
    <w:rPr>
      <w:sz w:val="24"/>
      <w:szCs w:val="24"/>
      <w:lang w:eastAsia="tr-TR"/>
    </w:rPr>
  </w:style>
  <w:style w:type="paragraph" w:customStyle="1" w:styleId="xl66">
    <w:name w:val="xl66"/>
    <w:basedOn w:val="Normal"/>
    <w:rsid w:val="00F86DD9"/>
    <w:pPr>
      <w:pBdr>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67">
    <w:name w:val="xl67"/>
    <w:basedOn w:val="Normal"/>
    <w:rsid w:val="00F86DD9"/>
    <w:pPr>
      <w:pBdr>
        <w:bottom w:val="single" w:sz="8" w:space="0" w:color="auto"/>
        <w:right w:val="single" w:sz="8" w:space="0" w:color="auto"/>
      </w:pBdr>
      <w:suppressAutoHyphens w:val="0"/>
      <w:spacing w:before="100" w:beforeAutospacing="1" w:after="100" w:afterAutospacing="1"/>
      <w:textAlignment w:val="top"/>
    </w:pPr>
    <w:rPr>
      <w:rFonts w:ascii="Arial" w:hAnsi="Arial" w:cs="Arial"/>
      <w:sz w:val="24"/>
      <w:szCs w:val="24"/>
      <w:lang w:eastAsia="tr-TR"/>
    </w:rPr>
  </w:style>
  <w:style w:type="paragraph" w:customStyle="1" w:styleId="xl68">
    <w:name w:val="xl68"/>
    <w:basedOn w:val="Normal"/>
    <w:rsid w:val="00F86DD9"/>
    <w:pPr>
      <w:suppressAutoHyphens w:val="0"/>
      <w:spacing w:before="100" w:beforeAutospacing="1" w:after="100" w:afterAutospacing="1"/>
    </w:pPr>
    <w:rPr>
      <w:sz w:val="24"/>
      <w:szCs w:val="24"/>
      <w:lang w:eastAsia="tr-TR"/>
    </w:rPr>
  </w:style>
  <w:style w:type="paragraph" w:customStyle="1" w:styleId="xl69">
    <w:name w:val="xl69"/>
    <w:basedOn w:val="Normal"/>
    <w:rsid w:val="00F86DD9"/>
    <w:pPr>
      <w:pBdr>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70">
    <w:name w:val="xl70"/>
    <w:basedOn w:val="Normal"/>
    <w:rsid w:val="00F86DD9"/>
    <w:pP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71">
    <w:name w:val="xl71"/>
    <w:basedOn w:val="Normal"/>
    <w:rsid w:val="00F86DD9"/>
    <w:pPr>
      <w:suppressAutoHyphens w:val="0"/>
      <w:spacing w:before="100" w:beforeAutospacing="1" w:after="100" w:afterAutospacing="1"/>
      <w:jc w:val="center"/>
    </w:pPr>
    <w:rPr>
      <w:sz w:val="24"/>
      <w:szCs w:val="24"/>
      <w:lang w:eastAsia="tr-TR"/>
    </w:rPr>
  </w:style>
  <w:style w:type="paragraph" w:customStyle="1" w:styleId="xl72">
    <w:name w:val="xl72"/>
    <w:basedOn w:val="Normal"/>
    <w:rsid w:val="00F86DD9"/>
    <w:pPr>
      <w:pBdr>
        <w:left w:val="single" w:sz="8" w:space="0" w:color="auto"/>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73">
    <w:name w:val="xl73"/>
    <w:basedOn w:val="Normal"/>
    <w:rsid w:val="00F86DD9"/>
    <w:pPr>
      <w:suppressAutoHyphens w:val="0"/>
      <w:spacing w:before="100" w:beforeAutospacing="1" w:after="100" w:afterAutospacing="1"/>
      <w:jc w:val="center"/>
    </w:pPr>
    <w:rPr>
      <w:sz w:val="24"/>
      <w:szCs w:val="24"/>
      <w:lang w:eastAsia="tr-TR"/>
    </w:rPr>
  </w:style>
  <w:style w:type="paragraph" w:customStyle="1" w:styleId="xl74">
    <w:name w:val="xl74"/>
    <w:basedOn w:val="Normal"/>
    <w:rsid w:val="00F86DD9"/>
    <w:pP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75">
    <w:name w:val="xl75"/>
    <w:basedOn w:val="Normal"/>
    <w:rsid w:val="00F86DD9"/>
    <w:pPr>
      <w:pBdr>
        <w:bottom w:val="single" w:sz="8" w:space="0" w:color="auto"/>
        <w:right w:val="single" w:sz="8" w:space="0" w:color="auto"/>
      </w:pBdr>
      <w:suppressAutoHyphens w:val="0"/>
      <w:spacing w:before="100" w:beforeAutospacing="1" w:after="100" w:afterAutospacing="1"/>
      <w:jc w:val="center"/>
      <w:textAlignment w:val="top"/>
    </w:pPr>
    <w:rPr>
      <w:rFonts w:ascii="Arial" w:hAnsi="Arial" w:cs="Arial"/>
      <w:b/>
      <w:bCs/>
      <w:sz w:val="24"/>
      <w:szCs w:val="24"/>
      <w:lang w:eastAsia="tr-TR"/>
    </w:rPr>
  </w:style>
  <w:style w:type="paragraph" w:customStyle="1" w:styleId="xl76">
    <w:name w:val="xl76"/>
    <w:basedOn w:val="Normal"/>
    <w:rsid w:val="00F86DD9"/>
    <w:pPr>
      <w:suppressAutoHyphens w:val="0"/>
      <w:spacing w:before="100" w:beforeAutospacing="1" w:after="100" w:afterAutospacing="1"/>
      <w:jc w:val="center"/>
    </w:pPr>
    <w:rPr>
      <w:rFonts w:ascii="Arial" w:hAnsi="Arial" w:cs="Arial"/>
      <w:b/>
      <w:bCs/>
      <w:sz w:val="24"/>
      <w:szCs w:val="24"/>
      <w:lang w:eastAsia="tr-TR"/>
    </w:rPr>
  </w:style>
  <w:style w:type="paragraph" w:customStyle="1" w:styleId="xl77">
    <w:name w:val="xl77"/>
    <w:basedOn w:val="Normal"/>
    <w:rsid w:val="00F86DD9"/>
    <w:pPr>
      <w:pBdr>
        <w:left w:val="single" w:sz="8" w:space="0" w:color="auto"/>
        <w:bottom w:val="single" w:sz="8" w:space="0" w:color="auto"/>
        <w:right w:val="single" w:sz="8" w:space="0" w:color="auto"/>
      </w:pBdr>
      <w:suppressAutoHyphens w:val="0"/>
      <w:spacing w:before="100" w:beforeAutospacing="1" w:after="100" w:afterAutospacing="1"/>
      <w:jc w:val="center"/>
      <w:textAlignment w:val="top"/>
    </w:pPr>
    <w:rPr>
      <w:rFonts w:ascii="Arial" w:hAnsi="Arial" w:cs="Arial"/>
      <w:b/>
      <w:bCs/>
      <w:sz w:val="24"/>
      <w:szCs w:val="24"/>
      <w:lang w:eastAsia="tr-TR"/>
    </w:rPr>
  </w:style>
  <w:style w:type="paragraph" w:customStyle="1" w:styleId="xl78">
    <w:name w:val="xl78"/>
    <w:basedOn w:val="Normal"/>
    <w:rsid w:val="00F86DD9"/>
    <w:pPr>
      <w:suppressAutoHyphens w:val="0"/>
      <w:spacing w:before="100" w:beforeAutospacing="1" w:after="100" w:afterAutospacing="1"/>
      <w:textAlignment w:val="top"/>
    </w:pPr>
    <w:rPr>
      <w:rFonts w:ascii="Arial" w:hAnsi="Arial" w:cs="Arial"/>
      <w:sz w:val="24"/>
      <w:szCs w:val="24"/>
      <w:lang w:eastAsia="tr-TR"/>
    </w:rPr>
  </w:style>
  <w:style w:type="paragraph" w:customStyle="1" w:styleId="xl79">
    <w:name w:val="xl79"/>
    <w:basedOn w:val="Normal"/>
    <w:rsid w:val="00F86DD9"/>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textAlignment w:val="top"/>
    </w:pPr>
    <w:rPr>
      <w:rFonts w:ascii="Arial" w:hAnsi="Arial" w:cs="Arial"/>
      <w:sz w:val="24"/>
      <w:szCs w:val="24"/>
      <w:lang w:eastAsia="tr-TR"/>
    </w:rPr>
  </w:style>
  <w:style w:type="paragraph" w:customStyle="1" w:styleId="xl80">
    <w:name w:val="xl80"/>
    <w:basedOn w:val="Normal"/>
    <w:rsid w:val="00F86DD9"/>
    <w:pPr>
      <w:pBdr>
        <w:left w:val="single" w:sz="8" w:space="0" w:color="auto"/>
        <w:bottom w:val="single" w:sz="8" w:space="0" w:color="auto"/>
        <w:right w:val="single" w:sz="8" w:space="0" w:color="auto"/>
      </w:pBdr>
      <w:suppressAutoHyphens w:val="0"/>
      <w:spacing w:before="100" w:beforeAutospacing="1" w:after="100" w:afterAutospacing="1"/>
      <w:textAlignment w:val="top"/>
    </w:pPr>
    <w:rPr>
      <w:rFonts w:ascii="Arial" w:hAnsi="Arial" w:cs="Arial"/>
      <w:sz w:val="24"/>
      <w:szCs w:val="24"/>
      <w:lang w:eastAsia="tr-TR"/>
    </w:rPr>
  </w:style>
  <w:style w:type="paragraph" w:customStyle="1" w:styleId="xl81">
    <w:name w:val="xl81"/>
    <w:basedOn w:val="Normal"/>
    <w:rsid w:val="00F86DD9"/>
    <w:pPr>
      <w:pBdr>
        <w:top w:val="single" w:sz="8" w:space="0" w:color="auto"/>
        <w:left w:val="single" w:sz="8" w:space="0" w:color="auto"/>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2">
    <w:name w:val="xl82"/>
    <w:basedOn w:val="Normal"/>
    <w:rsid w:val="00F86DD9"/>
    <w:pPr>
      <w:pBdr>
        <w:left w:val="single" w:sz="8" w:space="0" w:color="auto"/>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3">
    <w:name w:val="xl83"/>
    <w:basedOn w:val="Normal"/>
    <w:rsid w:val="00F86DD9"/>
    <w:pPr>
      <w:pBdr>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4">
    <w:name w:val="xl84"/>
    <w:basedOn w:val="Normal"/>
    <w:rsid w:val="00F86DD9"/>
    <w:pPr>
      <w:pBdr>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5">
    <w:name w:val="xl85"/>
    <w:basedOn w:val="Normal"/>
    <w:rsid w:val="00F86DD9"/>
    <w:pPr>
      <w:pBdr>
        <w:left w:val="single" w:sz="8" w:space="0" w:color="auto"/>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6">
    <w:name w:val="xl86"/>
    <w:basedOn w:val="Normal"/>
    <w:rsid w:val="00F86DD9"/>
    <w:pPr>
      <w:pBdr>
        <w:left w:val="single" w:sz="8" w:space="0" w:color="auto"/>
        <w:bottom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7">
    <w:name w:val="xl87"/>
    <w:basedOn w:val="Normal"/>
    <w:rsid w:val="00F86DD9"/>
    <w:pPr>
      <w:pBdr>
        <w:left w:val="single" w:sz="8" w:space="0" w:color="auto"/>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88">
    <w:name w:val="xl88"/>
    <w:basedOn w:val="Normal"/>
    <w:rsid w:val="00F86DD9"/>
    <w:pPr>
      <w:pBdr>
        <w:bottom w:val="single" w:sz="8" w:space="0" w:color="auto"/>
        <w:right w:val="single" w:sz="8" w:space="0" w:color="auto"/>
      </w:pBdr>
      <w:shd w:val="clear" w:color="000000" w:fill="FFFFFF"/>
      <w:suppressAutoHyphens w:val="0"/>
      <w:spacing w:before="100" w:beforeAutospacing="1" w:after="100" w:afterAutospacing="1"/>
      <w:textAlignment w:val="top"/>
    </w:pPr>
    <w:rPr>
      <w:rFonts w:ascii="Arial" w:hAnsi="Arial" w:cs="Arial"/>
      <w:sz w:val="24"/>
      <w:szCs w:val="24"/>
      <w:lang w:eastAsia="tr-TR"/>
    </w:rPr>
  </w:style>
  <w:style w:type="paragraph" w:customStyle="1" w:styleId="xl89">
    <w:name w:val="xl89"/>
    <w:basedOn w:val="Normal"/>
    <w:rsid w:val="00F86DD9"/>
    <w:pPr>
      <w:pBdr>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0">
    <w:name w:val="xl90"/>
    <w:basedOn w:val="Normal"/>
    <w:rsid w:val="00F86DD9"/>
    <w:pPr>
      <w:pBdr>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1">
    <w:name w:val="xl91"/>
    <w:basedOn w:val="Normal"/>
    <w:rsid w:val="00F86DD9"/>
    <w:pPr>
      <w:pBdr>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2">
    <w:name w:val="xl92"/>
    <w:basedOn w:val="Normal"/>
    <w:rsid w:val="00F86DD9"/>
    <w:pPr>
      <w:pBdr>
        <w:bottom w:val="single" w:sz="8" w:space="0" w:color="auto"/>
        <w:right w:val="single" w:sz="8" w:space="0" w:color="auto"/>
      </w:pBdr>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3">
    <w:name w:val="xl93"/>
    <w:basedOn w:val="Normal"/>
    <w:rsid w:val="00F86DD9"/>
    <w:pPr>
      <w:pBdr>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4">
    <w:name w:val="xl94"/>
    <w:basedOn w:val="Normal"/>
    <w:rsid w:val="00F86DD9"/>
    <w:pPr>
      <w:pBdr>
        <w:left w:val="single" w:sz="8" w:space="0" w:color="auto"/>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5">
    <w:name w:val="xl95"/>
    <w:basedOn w:val="Normal"/>
    <w:rsid w:val="00F86DD9"/>
    <w:pPr>
      <w:pBdr>
        <w:left w:val="single" w:sz="8" w:space="0" w:color="auto"/>
        <w:bottom w:val="single" w:sz="8" w:space="0" w:color="auto"/>
        <w:right w:val="single" w:sz="8" w:space="0" w:color="auto"/>
      </w:pBdr>
      <w:shd w:val="clear" w:color="000000" w:fill="FFFFFF"/>
      <w:suppressAutoHyphens w:val="0"/>
      <w:spacing w:before="100" w:beforeAutospacing="1" w:after="100" w:afterAutospacing="1"/>
      <w:textAlignment w:val="top"/>
    </w:pPr>
    <w:rPr>
      <w:rFonts w:ascii="Arial" w:hAnsi="Arial" w:cs="Arial"/>
      <w:sz w:val="24"/>
      <w:szCs w:val="24"/>
      <w:lang w:eastAsia="tr-TR"/>
    </w:rPr>
  </w:style>
  <w:style w:type="paragraph" w:customStyle="1" w:styleId="xl96">
    <w:name w:val="xl96"/>
    <w:basedOn w:val="Normal"/>
    <w:rsid w:val="00F86DD9"/>
    <w:pPr>
      <w:pBdr>
        <w:left w:val="single" w:sz="8" w:space="0" w:color="auto"/>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7">
    <w:name w:val="xl97"/>
    <w:basedOn w:val="Normal"/>
    <w:rsid w:val="00F86DD9"/>
    <w:pPr>
      <w:pBdr>
        <w:top w:val="single" w:sz="8" w:space="0" w:color="auto"/>
        <w:left w:val="single" w:sz="8" w:space="0" w:color="auto"/>
        <w:bottom w:val="single" w:sz="8" w:space="0" w:color="auto"/>
        <w:right w:val="single" w:sz="8" w:space="0" w:color="auto"/>
      </w:pBdr>
      <w:shd w:val="clear" w:color="000000" w:fill="FFFFFF"/>
      <w:suppressAutoHyphens w:val="0"/>
      <w:spacing w:before="100" w:beforeAutospacing="1" w:after="100" w:afterAutospacing="1"/>
      <w:textAlignment w:val="top"/>
    </w:pPr>
    <w:rPr>
      <w:rFonts w:ascii="Arial" w:hAnsi="Arial" w:cs="Arial"/>
      <w:sz w:val="24"/>
      <w:szCs w:val="24"/>
      <w:lang w:eastAsia="tr-TR"/>
    </w:rPr>
  </w:style>
  <w:style w:type="paragraph" w:customStyle="1" w:styleId="xl98">
    <w:name w:val="xl98"/>
    <w:basedOn w:val="Normal"/>
    <w:rsid w:val="00F86DD9"/>
    <w:pPr>
      <w:pBdr>
        <w:top w:val="single" w:sz="8" w:space="0" w:color="auto"/>
        <w:left w:val="single" w:sz="8" w:space="0" w:color="auto"/>
        <w:bottom w:val="single" w:sz="8" w:space="0" w:color="auto"/>
        <w:right w:val="single" w:sz="8" w:space="0" w:color="auto"/>
      </w:pBdr>
      <w:shd w:val="clear" w:color="000000" w:fill="FFFFFF"/>
      <w:suppressAutoHyphens w:val="0"/>
      <w:spacing w:before="100" w:beforeAutospacing="1" w:after="100" w:afterAutospacing="1"/>
      <w:jc w:val="center"/>
      <w:textAlignment w:val="top"/>
    </w:pPr>
    <w:rPr>
      <w:rFonts w:ascii="Arial" w:hAnsi="Arial" w:cs="Arial"/>
      <w:sz w:val="24"/>
      <w:szCs w:val="24"/>
      <w:lang w:eastAsia="tr-TR"/>
    </w:rPr>
  </w:style>
  <w:style w:type="paragraph" w:customStyle="1" w:styleId="xl99">
    <w:name w:val="xl99"/>
    <w:basedOn w:val="Normal"/>
    <w:rsid w:val="00F86DD9"/>
    <w:pPr>
      <w:pBdr>
        <w:top w:val="single" w:sz="8" w:space="0" w:color="auto"/>
        <w:left w:val="single" w:sz="8" w:space="0" w:color="auto"/>
        <w:bottom w:val="single" w:sz="8" w:space="0" w:color="auto"/>
      </w:pBdr>
      <w:shd w:val="clear" w:color="000000" w:fill="FFFF99"/>
      <w:suppressAutoHyphens w:val="0"/>
      <w:spacing w:before="100" w:beforeAutospacing="1" w:after="100" w:afterAutospacing="1"/>
      <w:jc w:val="center"/>
      <w:textAlignment w:val="top"/>
    </w:pPr>
    <w:rPr>
      <w:rFonts w:ascii="Arial" w:hAnsi="Arial" w:cs="Arial"/>
      <w:b/>
      <w:bCs/>
      <w:sz w:val="24"/>
      <w:szCs w:val="24"/>
      <w:lang w:eastAsia="tr-TR"/>
    </w:rPr>
  </w:style>
  <w:style w:type="paragraph" w:customStyle="1" w:styleId="xl100">
    <w:name w:val="xl100"/>
    <w:basedOn w:val="Normal"/>
    <w:rsid w:val="00F86DD9"/>
    <w:pPr>
      <w:pBdr>
        <w:top w:val="single" w:sz="8" w:space="0" w:color="auto"/>
        <w:bottom w:val="single" w:sz="8" w:space="0" w:color="auto"/>
      </w:pBdr>
      <w:shd w:val="clear" w:color="000000" w:fill="FFFF99"/>
      <w:suppressAutoHyphens w:val="0"/>
      <w:spacing w:before="100" w:beforeAutospacing="1" w:after="100" w:afterAutospacing="1"/>
      <w:jc w:val="center"/>
      <w:textAlignment w:val="top"/>
    </w:pPr>
    <w:rPr>
      <w:rFonts w:ascii="Arial" w:hAnsi="Arial" w:cs="Arial"/>
      <w:b/>
      <w:bCs/>
      <w:sz w:val="24"/>
      <w:szCs w:val="24"/>
      <w:lang w:eastAsia="tr-TR"/>
    </w:rPr>
  </w:style>
  <w:style w:type="paragraph" w:customStyle="1" w:styleId="xl101">
    <w:name w:val="xl101"/>
    <w:basedOn w:val="Normal"/>
    <w:rsid w:val="00F86DD9"/>
    <w:pPr>
      <w:pBdr>
        <w:top w:val="single" w:sz="8" w:space="0" w:color="auto"/>
        <w:bottom w:val="single" w:sz="8" w:space="0" w:color="auto"/>
        <w:right w:val="single" w:sz="8" w:space="0" w:color="auto"/>
      </w:pBdr>
      <w:shd w:val="clear" w:color="000000" w:fill="FFFF99"/>
      <w:suppressAutoHyphens w:val="0"/>
      <w:spacing w:before="100" w:beforeAutospacing="1" w:after="100" w:afterAutospacing="1"/>
      <w:jc w:val="center"/>
      <w:textAlignment w:val="top"/>
    </w:pPr>
    <w:rPr>
      <w:rFonts w:ascii="Arial" w:hAnsi="Arial" w:cs="Arial"/>
      <w:b/>
      <w:bCs/>
      <w:sz w:val="24"/>
      <w:szCs w:val="24"/>
      <w:lang w:eastAsia="tr-TR"/>
    </w:rPr>
  </w:style>
  <w:style w:type="table" w:styleId="TabloKlasik3">
    <w:name w:val="Table Classic 3"/>
    <w:basedOn w:val="NormalTablo"/>
    <w:rsid w:val="00F86DD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2">
    <w:name w:val="Table Classic 2"/>
    <w:basedOn w:val="NormalTablo"/>
    <w:rsid w:val="00F86DD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0024">
      <w:bodyDiv w:val="1"/>
      <w:marLeft w:val="0"/>
      <w:marRight w:val="0"/>
      <w:marTop w:val="0"/>
      <w:marBottom w:val="0"/>
      <w:divBdr>
        <w:top w:val="none" w:sz="0" w:space="0" w:color="auto"/>
        <w:left w:val="none" w:sz="0" w:space="0" w:color="auto"/>
        <w:bottom w:val="none" w:sz="0" w:space="0" w:color="auto"/>
        <w:right w:val="none" w:sz="0" w:space="0" w:color="auto"/>
      </w:divBdr>
    </w:div>
    <w:div w:id="478041485">
      <w:bodyDiv w:val="1"/>
      <w:marLeft w:val="0"/>
      <w:marRight w:val="0"/>
      <w:marTop w:val="0"/>
      <w:marBottom w:val="0"/>
      <w:divBdr>
        <w:top w:val="none" w:sz="0" w:space="0" w:color="auto"/>
        <w:left w:val="none" w:sz="0" w:space="0" w:color="auto"/>
        <w:bottom w:val="none" w:sz="0" w:space="0" w:color="auto"/>
        <w:right w:val="none" w:sz="0" w:space="0" w:color="auto"/>
      </w:divBdr>
    </w:div>
    <w:div w:id="563637659">
      <w:bodyDiv w:val="1"/>
      <w:marLeft w:val="0"/>
      <w:marRight w:val="0"/>
      <w:marTop w:val="0"/>
      <w:marBottom w:val="0"/>
      <w:divBdr>
        <w:top w:val="none" w:sz="0" w:space="0" w:color="auto"/>
        <w:left w:val="none" w:sz="0" w:space="0" w:color="auto"/>
        <w:bottom w:val="none" w:sz="0" w:space="0" w:color="auto"/>
        <w:right w:val="none" w:sz="0" w:space="0" w:color="auto"/>
      </w:divBdr>
    </w:div>
    <w:div w:id="769205945">
      <w:bodyDiv w:val="1"/>
      <w:marLeft w:val="0"/>
      <w:marRight w:val="0"/>
      <w:marTop w:val="0"/>
      <w:marBottom w:val="0"/>
      <w:divBdr>
        <w:top w:val="none" w:sz="0" w:space="0" w:color="auto"/>
        <w:left w:val="none" w:sz="0" w:space="0" w:color="auto"/>
        <w:bottom w:val="none" w:sz="0" w:space="0" w:color="auto"/>
        <w:right w:val="none" w:sz="0" w:space="0" w:color="auto"/>
      </w:divBdr>
    </w:div>
    <w:div w:id="824131811">
      <w:bodyDiv w:val="1"/>
      <w:marLeft w:val="0"/>
      <w:marRight w:val="0"/>
      <w:marTop w:val="0"/>
      <w:marBottom w:val="0"/>
      <w:divBdr>
        <w:top w:val="none" w:sz="0" w:space="0" w:color="auto"/>
        <w:left w:val="none" w:sz="0" w:space="0" w:color="auto"/>
        <w:bottom w:val="none" w:sz="0" w:space="0" w:color="auto"/>
        <w:right w:val="none" w:sz="0" w:space="0" w:color="auto"/>
      </w:divBdr>
    </w:div>
    <w:div w:id="914556342">
      <w:bodyDiv w:val="1"/>
      <w:marLeft w:val="0"/>
      <w:marRight w:val="0"/>
      <w:marTop w:val="0"/>
      <w:marBottom w:val="0"/>
      <w:divBdr>
        <w:top w:val="none" w:sz="0" w:space="0" w:color="auto"/>
        <w:left w:val="none" w:sz="0" w:space="0" w:color="auto"/>
        <w:bottom w:val="none" w:sz="0" w:space="0" w:color="auto"/>
        <w:right w:val="none" w:sz="0" w:space="0" w:color="auto"/>
      </w:divBdr>
    </w:div>
    <w:div w:id="915045996">
      <w:bodyDiv w:val="1"/>
      <w:marLeft w:val="0"/>
      <w:marRight w:val="0"/>
      <w:marTop w:val="0"/>
      <w:marBottom w:val="0"/>
      <w:divBdr>
        <w:top w:val="none" w:sz="0" w:space="0" w:color="auto"/>
        <w:left w:val="none" w:sz="0" w:space="0" w:color="auto"/>
        <w:bottom w:val="none" w:sz="0" w:space="0" w:color="auto"/>
        <w:right w:val="none" w:sz="0" w:space="0" w:color="auto"/>
      </w:divBdr>
    </w:div>
    <w:div w:id="939337377">
      <w:bodyDiv w:val="1"/>
      <w:marLeft w:val="0"/>
      <w:marRight w:val="0"/>
      <w:marTop w:val="0"/>
      <w:marBottom w:val="0"/>
      <w:divBdr>
        <w:top w:val="none" w:sz="0" w:space="0" w:color="auto"/>
        <w:left w:val="none" w:sz="0" w:space="0" w:color="auto"/>
        <w:bottom w:val="none" w:sz="0" w:space="0" w:color="auto"/>
        <w:right w:val="none" w:sz="0" w:space="0" w:color="auto"/>
      </w:divBdr>
    </w:div>
    <w:div w:id="1012952478">
      <w:bodyDiv w:val="1"/>
      <w:marLeft w:val="0"/>
      <w:marRight w:val="0"/>
      <w:marTop w:val="0"/>
      <w:marBottom w:val="0"/>
      <w:divBdr>
        <w:top w:val="none" w:sz="0" w:space="0" w:color="auto"/>
        <w:left w:val="none" w:sz="0" w:space="0" w:color="auto"/>
        <w:bottom w:val="none" w:sz="0" w:space="0" w:color="auto"/>
        <w:right w:val="none" w:sz="0" w:space="0" w:color="auto"/>
      </w:divBdr>
    </w:div>
    <w:div w:id="1061909079">
      <w:bodyDiv w:val="1"/>
      <w:marLeft w:val="0"/>
      <w:marRight w:val="0"/>
      <w:marTop w:val="0"/>
      <w:marBottom w:val="0"/>
      <w:divBdr>
        <w:top w:val="none" w:sz="0" w:space="0" w:color="auto"/>
        <w:left w:val="none" w:sz="0" w:space="0" w:color="auto"/>
        <w:bottom w:val="none" w:sz="0" w:space="0" w:color="auto"/>
        <w:right w:val="none" w:sz="0" w:space="0" w:color="auto"/>
      </w:divBdr>
    </w:div>
    <w:div w:id="1074158543">
      <w:bodyDiv w:val="1"/>
      <w:marLeft w:val="0"/>
      <w:marRight w:val="0"/>
      <w:marTop w:val="0"/>
      <w:marBottom w:val="0"/>
      <w:divBdr>
        <w:top w:val="none" w:sz="0" w:space="0" w:color="auto"/>
        <w:left w:val="none" w:sz="0" w:space="0" w:color="auto"/>
        <w:bottom w:val="none" w:sz="0" w:space="0" w:color="auto"/>
        <w:right w:val="none" w:sz="0" w:space="0" w:color="auto"/>
      </w:divBdr>
    </w:div>
    <w:div w:id="1170096662">
      <w:bodyDiv w:val="1"/>
      <w:marLeft w:val="0"/>
      <w:marRight w:val="0"/>
      <w:marTop w:val="0"/>
      <w:marBottom w:val="0"/>
      <w:divBdr>
        <w:top w:val="none" w:sz="0" w:space="0" w:color="auto"/>
        <w:left w:val="none" w:sz="0" w:space="0" w:color="auto"/>
        <w:bottom w:val="none" w:sz="0" w:space="0" w:color="auto"/>
        <w:right w:val="none" w:sz="0" w:space="0" w:color="auto"/>
      </w:divBdr>
    </w:div>
    <w:div w:id="1205405039">
      <w:bodyDiv w:val="1"/>
      <w:marLeft w:val="0"/>
      <w:marRight w:val="0"/>
      <w:marTop w:val="0"/>
      <w:marBottom w:val="0"/>
      <w:divBdr>
        <w:top w:val="none" w:sz="0" w:space="0" w:color="auto"/>
        <w:left w:val="none" w:sz="0" w:space="0" w:color="auto"/>
        <w:bottom w:val="none" w:sz="0" w:space="0" w:color="auto"/>
        <w:right w:val="none" w:sz="0" w:space="0" w:color="auto"/>
      </w:divBdr>
    </w:div>
    <w:div w:id="1300068145">
      <w:bodyDiv w:val="1"/>
      <w:marLeft w:val="0"/>
      <w:marRight w:val="0"/>
      <w:marTop w:val="0"/>
      <w:marBottom w:val="0"/>
      <w:divBdr>
        <w:top w:val="none" w:sz="0" w:space="0" w:color="auto"/>
        <w:left w:val="none" w:sz="0" w:space="0" w:color="auto"/>
        <w:bottom w:val="none" w:sz="0" w:space="0" w:color="auto"/>
        <w:right w:val="none" w:sz="0" w:space="0" w:color="auto"/>
      </w:divBdr>
    </w:div>
    <w:div w:id="1390181999">
      <w:bodyDiv w:val="1"/>
      <w:marLeft w:val="0"/>
      <w:marRight w:val="0"/>
      <w:marTop w:val="0"/>
      <w:marBottom w:val="0"/>
      <w:divBdr>
        <w:top w:val="none" w:sz="0" w:space="0" w:color="auto"/>
        <w:left w:val="none" w:sz="0" w:space="0" w:color="auto"/>
        <w:bottom w:val="none" w:sz="0" w:space="0" w:color="auto"/>
        <w:right w:val="none" w:sz="0" w:space="0" w:color="auto"/>
      </w:divBdr>
    </w:div>
    <w:div w:id="1499692965">
      <w:bodyDiv w:val="1"/>
      <w:marLeft w:val="0"/>
      <w:marRight w:val="0"/>
      <w:marTop w:val="0"/>
      <w:marBottom w:val="0"/>
      <w:divBdr>
        <w:top w:val="none" w:sz="0" w:space="0" w:color="auto"/>
        <w:left w:val="none" w:sz="0" w:space="0" w:color="auto"/>
        <w:bottom w:val="none" w:sz="0" w:space="0" w:color="auto"/>
        <w:right w:val="none" w:sz="0" w:space="0" w:color="auto"/>
      </w:divBdr>
    </w:div>
    <w:div w:id="1532258168">
      <w:bodyDiv w:val="1"/>
      <w:marLeft w:val="0"/>
      <w:marRight w:val="0"/>
      <w:marTop w:val="0"/>
      <w:marBottom w:val="0"/>
      <w:divBdr>
        <w:top w:val="none" w:sz="0" w:space="0" w:color="auto"/>
        <w:left w:val="none" w:sz="0" w:space="0" w:color="auto"/>
        <w:bottom w:val="none" w:sz="0" w:space="0" w:color="auto"/>
        <w:right w:val="none" w:sz="0" w:space="0" w:color="auto"/>
      </w:divBdr>
    </w:div>
    <w:div w:id="1592272794">
      <w:bodyDiv w:val="1"/>
      <w:marLeft w:val="0"/>
      <w:marRight w:val="0"/>
      <w:marTop w:val="0"/>
      <w:marBottom w:val="0"/>
      <w:divBdr>
        <w:top w:val="none" w:sz="0" w:space="0" w:color="auto"/>
        <w:left w:val="none" w:sz="0" w:space="0" w:color="auto"/>
        <w:bottom w:val="none" w:sz="0" w:space="0" w:color="auto"/>
        <w:right w:val="none" w:sz="0" w:space="0" w:color="auto"/>
      </w:divBdr>
    </w:div>
    <w:div w:id="1829176463">
      <w:bodyDiv w:val="1"/>
      <w:marLeft w:val="0"/>
      <w:marRight w:val="0"/>
      <w:marTop w:val="0"/>
      <w:marBottom w:val="0"/>
      <w:divBdr>
        <w:top w:val="none" w:sz="0" w:space="0" w:color="auto"/>
        <w:left w:val="none" w:sz="0" w:space="0" w:color="auto"/>
        <w:bottom w:val="none" w:sz="0" w:space="0" w:color="auto"/>
        <w:right w:val="none" w:sz="0" w:space="0" w:color="auto"/>
      </w:divBdr>
    </w:div>
    <w:div w:id="1942450241">
      <w:bodyDiv w:val="1"/>
      <w:marLeft w:val="0"/>
      <w:marRight w:val="0"/>
      <w:marTop w:val="0"/>
      <w:marBottom w:val="0"/>
      <w:divBdr>
        <w:top w:val="none" w:sz="0" w:space="0" w:color="auto"/>
        <w:left w:val="none" w:sz="0" w:space="0" w:color="auto"/>
        <w:bottom w:val="none" w:sz="0" w:space="0" w:color="auto"/>
        <w:right w:val="none" w:sz="0" w:space="0" w:color="auto"/>
      </w:divBdr>
      <w:divsChild>
        <w:div w:id="1218711526">
          <w:marLeft w:val="0"/>
          <w:marRight w:val="0"/>
          <w:marTop w:val="0"/>
          <w:marBottom w:val="0"/>
          <w:divBdr>
            <w:top w:val="none" w:sz="0" w:space="0" w:color="auto"/>
            <w:left w:val="none" w:sz="0" w:space="0" w:color="auto"/>
            <w:bottom w:val="none" w:sz="0" w:space="0" w:color="auto"/>
            <w:right w:val="none" w:sz="0" w:space="0" w:color="auto"/>
          </w:divBdr>
        </w:div>
        <w:div w:id="1782917589">
          <w:marLeft w:val="0"/>
          <w:marRight w:val="0"/>
          <w:marTop w:val="0"/>
          <w:marBottom w:val="0"/>
          <w:divBdr>
            <w:top w:val="none" w:sz="0" w:space="0" w:color="auto"/>
            <w:left w:val="none" w:sz="0" w:space="0" w:color="auto"/>
            <w:bottom w:val="none" w:sz="0" w:space="0" w:color="auto"/>
            <w:right w:val="none" w:sz="0" w:space="0" w:color="auto"/>
          </w:divBdr>
        </w:div>
        <w:div w:id="1938364492">
          <w:marLeft w:val="0"/>
          <w:marRight w:val="0"/>
          <w:marTop w:val="0"/>
          <w:marBottom w:val="0"/>
          <w:divBdr>
            <w:top w:val="none" w:sz="0" w:space="0" w:color="auto"/>
            <w:left w:val="none" w:sz="0" w:space="0" w:color="auto"/>
            <w:bottom w:val="none" w:sz="0" w:space="0" w:color="auto"/>
            <w:right w:val="none" w:sz="0" w:space="0" w:color="auto"/>
          </w:divBdr>
        </w:div>
        <w:div w:id="486867099">
          <w:marLeft w:val="0"/>
          <w:marRight w:val="0"/>
          <w:marTop w:val="0"/>
          <w:marBottom w:val="0"/>
          <w:divBdr>
            <w:top w:val="none" w:sz="0" w:space="0" w:color="auto"/>
            <w:left w:val="none" w:sz="0" w:space="0" w:color="auto"/>
            <w:bottom w:val="none" w:sz="0" w:space="0" w:color="auto"/>
            <w:right w:val="none" w:sz="0" w:space="0" w:color="auto"/>
          </w:divBdr>
        </w:div>
        <w:div w:id="1273174192">
          <w:marLeft w:val="0"/>
          <w:marRight w:val="0"/>
          <w:marTop w:val="0"/>
          <w:marBottom w:val="0"/>
          <w:divBdr>
            <w:top w:val="none" w:sz="0" w:space="0" w:color="auto"/>
            <w:left w:val="none" w:sz="0" w:space="0" w:color="auto"/>
            <w:bottom w:val="none" w:sz="0" w:space="0" w:color="auto"/>
            <w:right w:val="none" w:sz="0" w:space="0" w:color="auto"/>
          </w:divBdr>
        </w:div>
        <w:div w:id="394861163">
          <w:marLeft w:val="0"/>
          <w:marRight w:val="0"/>
          <w:marTop w:val="0"/>
          <w:marBottom w:val="0"/>
          <w:divBdr>
            <w:top w:val="none" w:sz="0" w:space="0" w:color="auto"/>
            <w:left w:val="none" w:sz="0" w:space="0" w:color="auto"/>
            <w:bottom w:val="none" w:sz="0" w:space="0" w:color="auto"/>
            <w:right w:val="none" w:sz="0" w:space="0" w:color="auto"/>
          </w:divBdr>
        </w:div>
        <w:div w:id="365377749">
          <w:marLeft w:val="0"/>
          <w:marRight w:val="0"/>
          <w:marTop w:val="0"/>
          <w:marBottom w:val="0"/>
          <w:divBdr>
            <w:top w:val="none" w:sz="0" w:space="0" w:color="auto"/>
            <w:left w:val="none" w:sz="0" w:space="0" w:color="auto"/>
            <w:bottom w:val="none" w:sz="0" w:space="0" w:color="auto"/>
            <w:right w:val="none" w:sz="0" w:space="0" w:color="auto"/>
          </w:divBdr>
        </w:div>
        <w:div w:id="1383552782">
          <w:marLeft w:val="0"/>
          <w:marRight w:val="0"/>
          <w:marTop w:val="0"/>
          <w:marBottom w:val="0"/>
          <w:divBdr>
            <w:top w:val="none" w:sz="0" w:space="0" w:color="auto"/>
            <w:left w:val="none" w:sz="0" w:space="0" w:color="auto"/>
            <w:bottom w:val="none" w:sz="0" w:space="0" w:color="auto"/>
            <w:right w:val="none" w:sz="0" w:space="0" w:color="auto"/>
          </w:divBdr>
        </w:div>
        <w:div w:id="1274244493">
          <w:marLeft w:val="0"/>
          <w:marRight w:val="0"/>
          <w:marTop w:val="0"/>
          <w:marBottom w:val="0"/>
          <w:divBdr>
            <w:top w:val="none" w:sz="0" w:space="0" w:color="auto"/>
            <w:left w:val="none" w:sz="0" w:space="0" w:color="auto"/>
            <w:bottom w:val="none" w:sz="0" w:space="0" w:color="auto"/>
            <w:right w:val="none" w:sz="0" w:space="0" w:color="auto"/>
          </w:divBdr>
        </w:div>
      </w:divsChild>
    </w:div>
    <w:div w:id="203908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image" Target="media/image8.jpeg"/><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hyperlink" Target="http://www.sistema-t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aluk%20Ermis\Application%20Data\Microsoft\Templates\0000-FCDS-denizli%20&#231;aml&#305;k%20toplant&#305;%20notlar&#305;%2000%2000%20200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39CEFC-E945-4239-A62B-AA5E3D6A7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0000-FCDS-denizli çamlık toplantı notları 00 00 2000.dot</Template>
  <TotalTime>1036</TotalTime>
  <Pages>13</Pages>
  <Words>1018</Words>
  <Characters>5806</Characters>
  <Application>Microsoft Office Word</Application>
  <DocSecurity>0</DocSecurity>
  <Lines>48</Lines>
  <Paragraphs>13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EPİAŞ</vt:lpstr>
      <vt:lpstr>FMC</vt:lpstr>
    </vt:vector>
  </TitlesOfParts>
  <Company>SİSTEMA</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EPİAŞ</dc:title>
  <dc:subject>ŞARTNAME</dc:subject>
  <dc:creator>MM</dc:creator>
  <cp:lastModifiedBy>gokhan simsek</cp:lastModifiedBy>
  <cp:revision>621</cp:revision>
  <cp:lastPrinted>2026-03-11T23:56:00Z</cp:lastPrinted>
  <dcterms:created xsi:type="dcterms:W3CDTF">2024-02-15T16:20:00Z</dcterms:created>
  <dcterms:modified xsi:type="dcterms:W3CDTF">2026-07-17T16:42:00Z</dcterms:modified>
</cp:coreProperties>
</file>