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CDAF18C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US"/>
        </w:rPr>
        <w:t>Согласие на обработку персональных данных</w:t>
      </w:r>
    </w:p>
    <w:p w14:paraId="4CA3D62D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011AE446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Пользователь, оставляя заявку, оформляя подписку, комментарий, запрос на обратную связь, регистрируясь либо совершая иные действия, связанные с внесением своих персональных данных на интернет-сайте https://fond-obereg.ru, принимает настоящее Согласие на обработку персональных данных (далее – Согласие), размещенное по адресу https://fond-o</w:t>
      </w:r>
      <w:bookmarkStart w:id="0" w:name="_GoBack"/>
      <w:bookmarkEnd w:id="0"/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bereg.ru/personal-data-usage-terms/.</w:t>
      </w:r>
    </w:p>
    <w:p w14:paraId="4170901A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2DF248DD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Принятием Согласия является подтверждение факта согласия Пользователя со всеми пунктами Согласия. Пользователь дает свое согласие организации «ОПБФ «Защита», которой принадлежит сайт https://fond-obereg.ru на обработку своих персональных данных со следующими условиями:</w:t>
      </w:r>
    </w:p>
    <w:p w14:paraId="30AFD7F7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5F5A306A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Пользователь дает согласие на обработку своих персональных данных, как без использования средств автоматизации, так и с их использованием.</w:t>
      </w:r>
    </w:p>
    <w:p w14:paraId="38514020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Согласие дается на обработку следующих персональных данных (не являющимися специальными или биометрическими):</w:t>
      </w:r>
    </w:p>
    <w:p w14:paraId="758F6B62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• фамилия, имя, отчество;</w:t>
      </w:r>
    </w:p>
    <w:p w14:paraId="6B2D04E8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• адрес(а) электронной почты;</w:t>
      </w:r>
    </w:p>
    <w:p w14:paraId="348D1334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• иные данные, предоставляемые Пользователем.</w:t>
      </w:r>
    </w:p>
    <w:p w14:paraId="43E5760F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7B442348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Персональные данные пользователя не являются общедоступными.</w:t>
      </w:r>
    </w:p>
    <w:p w14:paraId="6D46A858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4D201AAE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1. Целью обработки персональных данных является предоставление полного доступа к функционалу сайта https://fond-obereg.ru.</w:t>
      </w:r>
    </w:p>
    <w:p w14:paraId="78403468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7ACADF96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2. Основанием для сбора, обработки и хранения персональных данных являются:</w:t>
      </w:r>
    </w:p>
    <w:p w14:paraId="6DAC605D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• Ст. 23, 24 Конституции Российской Федерации;</w:t>
      </w:r>
    </w:p>
    <w:p w14:paraId="54069076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• Ст. 2, 5, 6, 7, 9, 18–22 Федерального закона от 27.07.06 года №152-ФЗ «О персональных данных»;</w:t>
      </w:r>
    </w:p>
    <w:p w14:paraId="03E136EB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• Ст. 18 Федерального закона от 13.03.06 года № 38-ФЗ «О рекламе»;</w:t>
      </w:r>
    </w:p>
    <w:p w14:paraId="1564752D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• Устав организации «</w:t>
      </w:r>
      <w:r>
        <w:rPr>
          <w:rFonts w:hint="default" w:eastAsia="var(--leyka-need-help-font-fam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ОПБФ «Защита</w:t>
      </w: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»;</w:t>
      </w:r>
    </w:p>
    <w:p w14:paraId="7C0D69F0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• Политика обработки персональных данных.</w:t>
      </w:r>
    </w:p>
    <w:p w14:paraId="6383D4AB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57A2F5B9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3. В ходе обработки с персональными данными будут совершены следующие действия с персональными данными: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уничтожение.</w:t>
      </w:r>
    </w:p>
    <w:p w14:paraId="5952DF6D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723C778F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4. Передача персональных данных, скрытых для общего просмотра, третьим лицам не осуществляется, за исключением случаев, предусмотренных законодательством Российской Федерации.</w:t>
      </w:r>
    </w:p>
    <w:p w14:paraId="774A7264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05948EA1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5. Пользователь подтверждает, что указанные им персональные данные принадлежат лично ему.</w:t>
      </w:r>
    </w:p>
    <w:p w14:paraId="5357C286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34C10CC2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6. Персональные данные хранятся и обрабатываются до момента ликвидации организации «ОПБФ «Защита». Хранение персональных данных осуществляется согласно Федеральному закону №125-ФЗ «Об архивном деле в Российской Федерации» и иным нормативно правовым актам в области архивного дела и архивного хранения.</w:t>
      </w:r>
    </w:p>
    <w:p w14:paraId="20C727C7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44CD43ED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7. Пользователь согласен на получение информационных сообщений с сайта https://fond-obereg.ru. Персональные данные обрабатываются до отписки Пользователя от получения информационных сообщений.</w:t>
      </w:r>
    </w:p>
    <w:p w14:paraId="5BC27E9E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3F55CDF0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8. Согласие может быть отозвано Пользователем либо его законным представителем, путем направления Отзыва согласия на электронную почту – dima_korzhavin@mail.ru с пометкой «Отзыв согласия на обработку персональных данных». В случае отзыва Пользователем согласия на обработку персональных данных организация «ОПБФ «Защита» вправе продолжить обработку персональных данных без согласия Пользователя при наличии оснований, указанных в пунктах 2 - 11 части 1 статьи 6, части 2 статьи 10 и части 2 статьи 11 Федерального закона №152-ФЗ «О персональных данных» от 27.07.2006 г. Удаление персональных данных влечет невозможность доступа к полной версии функционала сайта https://fond-obereg.ru.</w:t>
      </w:r>
    </w:p>
    <w:p w14:paraId="0290AF96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0B44135B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9. Настоящее Согласие является бессрочным, и действует все время до момента прекращения обработки персональных данных, указанных в п.7 и п.8 данного Согласия.</w:t>
      </w:r>
    </w:p>
    <w:p w14:paraId="313EA88F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222508F8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  <w: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  <w:t>10. Место нахождения организации «ОПБФ «Защита» в соответствии с учредительными документами: 620063, Свердловская область, г. Екатеринбург, улица Белинского стр.108, пом. 132.</w:t>
      </w:r>
    </w:p>
    <w:p w14:paraId="515D7414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p w14:paraId="5CC622D2">
      <w:pPr>
        <w:rPr>
          <w:rFonts w:hint="default" w:eastAsia="var(--leyka-need-help-font-family-section-titles)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var(--leyka-need-help-font-family-section-titles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var(--leyka-need-help-font-family-main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leyka-need-help-font-fam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46B3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2567A"/>
    <w:rsid w:val="3D2E204C"/>
    <w:rsid w:val="74D4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cs="sans-serif" w:asciiTheme="minorHAnsi" w:hAnsiTheme="minorHAnsi" w:eastAsiaTheme="minorEastAsia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2025-06-22T06:31:00Z</dcterms:created>
  <dc:creator>gki-w</dc:creator>
  <cp:lastModifiedBy>gki-w</cp:lastModifiedBy>
  <dcterms:modified xsi:type="dcterms:W3CDTF">2025-06-22T06:41:31Z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29527FF21CB44698907EEA025C4FF700_11</vt:lpwstr>
  </property>
</Properties>
</file>