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7359" w14:textId="66B24F59" w:rsidR="00DB189D" w:rsidRDefault="00E84625">
      <w:r>
        <w:rPr>
          <w:noProof/>
        </w:rPr>
        <w:drawing>
          <wp:inline distT="0" distB="0" distL="0" distR="0" wp14:anchorId="619AE950" wp14:editId="5B5D681D">
            <wp:extent cx="3121025" cy="1422724"/>
            <wp:effectExtent l="25400" t="25400" r="28575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4227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84625">
        <w:drawing>
          <wp:inline distT="0" distB="0" distL="0" distR="0" wp14:anchorId="4D72C6FA" wp14:editId="3F946277">
            <wp:extent cx="1911350" cy="1755140"/>
            <wp:effectExtent l="25400" t="25400" r="19050" b="2286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7551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E84625">
        <w:drawing>
          <wp:inline distT="0" distB="0" distL="0" distR="0" wp14:anchorId="67A14F96" wp14:editId="02DB3D01">
            <wp:extent cx="1959610" cy="1485900"/>
            <wp:effectExtent l="25400" t="25400" r="21590" b="3810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FF33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CF9D" wp14:editId="4AB965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1485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296C" w14:textId="77777777" w:rsidR="006B3AA1" w:rsidRDefault="00FF336A" w:rsidP="00FF336A">
                            <w:proofErr w:type="spellStart"/>
                            <w:r w:rsidRPr="00FF336A">
                              <w:rPr>
                                <w:b/>
                              </w:rPr>
                              <w:t>Ionotropic</w:t>
                            </w:r>
                            <w:proofErr w:type="spellEnd"/>
                            <w:r>
                              <w:t xml:space="preserve"> receptors contain a channel that is direct</w:t>
                            </w:r>
                            <w:r>
                              <w:t xml:space="preserve">ly gated open by activating the </w:t>
                            </w:r>
                            <w:r w:rsidR="006B3AA1">
                              <w:t>receptor.</w:t>
                            </w:r>
                          </w:p>
                          <w:p w14:paraId="16B2B427" w14:textId="1A77DC2B" w:rsidR="00FF336A" w:rsidRDefault="00FF336A" w:rsidP="00FF336A">
                            <w:r w:rsidRPr="00FF336A">
                              <w:rPr>
                                <w:b/>
                              </w:rPr>
                              <w:t>Metabotropic</w:t>
                            </w:r>
                            <w:r>
                              <w:t xml:space="preserve"> receptors are coupled to a second-messenger system, like a G-protein, that</w:t>
                            </w:r>
                            <w:r>
                              <w:t xml:space="preserve"> </w:t>
                            </w:r>
                            <w:r>
                              <w:t>indirectly affects other cellular processes, which can include opening or closing ion channels.</w:t>
                            </w:r>
                          </w:p>
                          <w:p w14:paraId="60B60466" w14:textId="77777777" w:rsidR="00FF336A" w:rsidRPr="00FF336A" w:rsidRDefault="00FF336A" w:rsidP="00FF336A">
                            <w:pPr>
                              <w:ind w:firstLine="720"/>
                              <w:rPr>
                                <w:i/>
                              </w:rPr>
                            </w:pPr>
                            <w:proofErr w:type="spellStart"/>
                            <w:r w:rsidRPr="00FF336A">
                              <w:rPr>
                                <w:i/>
                              </w:rPr>
                              <w:t>Ionotropic</w:t>
                            </w:r>
                            <w:proofErr w:type="spellEnd"/>
                            <w:r w:rsidRPr="00FF336A">
                              <w:rPr>
                                <w:i/>
                              </w:rPr>
                              <w:t xml:space="preserve"> pass an i</w:t>
                            </w:r>
                            <w:r>
                              <w:rPr>
                                <w:i/>
                              </w:rPr>
                              <w:t>on, metabotropic pass a message</w:t>
                            </w:r>
                          </w:p>
                          <w:p w14:paraId="41D39ACA" w14:textId="77777777" w:rsidR="00FF336A" w:rsidRDefault="00FF336A" w:rsidP="00FF336A"/>
                          <w:p w14:paraId="6DE61A23" w14:textId="77777777" w:rsidR="00FF336A" w:rsidRDefault="00FF336A" w:rsidP="00FF336A">
                            <w:r>
                              <w:t xml:space="preserve">NMDA receptors are </w:t>
                            </w:r>
                            <w:proofErr w:type="spellStart"/>
                            <w:r>
                              <w:t>ionotrop</w:t>
                            </w:r>
                            <w:r>
                              <w:t>ic</w:t>
                            </w:r>
                            <w:proofErr w:type="spellEnd"/>
                            <w:r>
                              <w:t xml:space="preserve">. They differ from most other </w:t>
                            </w:r>
                            <w:proofErr w:type="spellStart"/>
                            <w:r>
                              <w:t>ionotropic</w:t>
                            </w:r>
                            <w:proofErr w:type="spellEnd"/>
                            <w:r>
                              <w:t xml:space="preserve"> channels by being</w:t>
                            </w:r>
                            <w:r>
                              <w:t xml:space="preserve"> </w:t>
                            </w:r>
                            <w:r>
                              <w:t xml:space="preserve">conditionally gated through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Mg-block mechanism so to conduct ions, there must be</w:t>
                            </w:r>
                            <w:r>
                              <w:t xml:space="preserve"> </w:t>
                            </w:r>
                            <w:r>
                              <w:t>neurotransmitter (glutamate) present and depolarization of the postsynaptic membrane.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" filled="f">
                <v:textbox>
                  <w:txbxContent>
                    <w:p w14:paraId="1EAE296C" w14:textId="77777777" w:rsidR="006B3AA1" w:rsidRDefault="00FF336A" w:rsidP="00FF336A">
                      <w:proofErr w:type="spellStart"/>
                      <w:r w:rsidRPr="00FF336A">
                        <w:rPr>
                          <w:b/>
                        </w:rPr>
                        <w:t>Ionotropic</w:t>
                      </w:r>
                      <w:proofErr w:type="spellEnd"/>
                      <w:r>
                        <w:t xml:space="preserve"> receptors contain a channel that is direct</w:t>
                      </w:r>
                      <w:r>
                        <w:t xml:space="preserve">ly gated open by activating the </w:t>
                      </w:r>
                      <w:r w:rsidR="006B3AA1">
                        <w:t>receptor.</w:t>
                      </w:r>
                    </w:p>
                    <w:p w14:paraId="16B2B427" w14:textId="1A77DC2B" w:rsidR="00FF336A" w:rsidRDefault="00FF336A" w:rsidP="00FF336A">
                      <w:r w:rsidRPr="00FF336A">
                        <w:rPr>
                          <w:b/>
                        </w:rPr>
                        <w:t>Metabotropic</w:t>
                      </w:r>
                      <w:r>
                        <w:t xml:space="preserve"> receptors are coupled to a second-messenger system, like a G-protein, that</w:t>
                      </w:r>
                      <w:r>
                        <w:t xml:space="preserve"> </w:t>
                      </w:r>
                      <w:r>
                        <w:t>indirectly affects other cellular processes, which can include opening or closing ion channels.</w:t>
                      </w:r>
                    </w:p>
                    <w:p w14:paraId="60B60466" w14:textId="77777777" w:rsidR="00FF336A" w:rsidRPr="00FF336A" w:rsidRDefault="00FF336A" w:rsidP="00FF336A">
                      <w:pPr>
                        <w:ind w:firstLine="720"/>
                        <w:rPr>
                          <w:i/>
                        </w:rPr>
                      </w:pPr>
                      <w:proofErr w:type="spellStart"/>
                      <w:r w:rsidRPr="00FF336A">
                        <w:rPr>
                          <w:i/>
                        </w:rPr>
                        <w:t>Ionotropic</w:t>
                      </w:r>
                      <w:proofErr w:type="spellEnd"/>
                      <w:r w:rsidRPr="00FF336A">
                        <w:rPr>
                          <w:i/>
                        </w:rPr>
                        <w:t xml:space="preserve"> pass an i</w:t>
                      </w:r>
                      <w:r>
                        <w:rPr>
                          <w:i/>
                        </w:rPr>
                        <w:t>on, metabotropic pass a message</w:t>
                      </w:r>
                    </w:p>
                    <w:p w14:paraId="41D39ACA" w14:textId="77777777" w:rsidR="00FF336A" w:rsidRDefault="00FF336A" w:rsidP="00FF336A"/>
                    <w:p w14:paraId="6DE61A23" w14:textId="77777777" w:rsidR="00FF336A" w:rsidRDefault="00FF336A" w:rsidP="00FF336A">
                      <w:r>
                        <w:t xml:space="preserve">NMDA receptors are </w:t>
                      </w:r>
                      <w:proofErr w:type="spellStart"/>
                      <w:r>
                        <w:t>ionotrop</w:t>
                      </w:r>
                      <w:r>
                        <w:t>ic</w:t>
                      </w:r>
                      <w:proofErr w:type="spellEnd"/>
                      <w:r>
                        <w:t xml:space="preserve">. They differ from most other </w:t>
                      </w:r>
                      <w:proofErr w:type="spellStart"/>
                      <w:r>
                        <w:t>ionotropic</w:t>
                      </w:r>
                      <w:proofErr w:type="spellEnd"/>
                      <w:r>
                        <w:t xml:space="preserve"> channels by being</w:t>
                      </w:r>
                      <w:r>
                        <w:t xml:space="preserve"> </w:t>
                      </w:r>
                      <w:r>
                        <w:t xml:space="preserve">conditionally gated through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Mg-block mechanism so to conduct ions, there must be</w:t>
                      </w:r>
                      <w:r>
                        <w:t xml:space="preserve"> </w:t>
                      </w:r>
                      <w:r>
                        <w:t>neurotransmitter (glutamate) present and depolarization of the postsynaptic membrane.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189D" w:rsidSect="009F0A1A">
      <w:pgSz w:w="12240" w:h="15840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9E"/>
    <w:rsid w:val="0063679E"/>
    <w:rsid w:val="006B3AA1"/>
    <w:rsid w:val="009F0A1A"/>
    <w:rsid w:val="00DB189D"/>
    <w:rsid w:val="00E84625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0D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6</cp:revision>
  <dcterms:created xsi:type="dcterms:W3CDTF">2014-12-12T21:43:00Z</dcterms:created>
  <dcterms:modified xsi:type="dcterms:W3CDTF">2014-12-12T23:46:00Z</dcterms:modified>
</cp:coreProperties>
</file>