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5F66C02E" w:rsidR="00315864" w:rsidRDefault="00B17173" w:rsidP="00315864">
      <w:pPr>
        <w:pStyle w:val="Heading1"/>
      </w:pPr>
      <w:r>
        <w:t>SBE II: Homework 2</w:t>
      </w:r>
    </w:p>
    <w:p w14:paraId="4E248879" w14:textId="7C758D45" w:rsidR="00315864" w:rsidRDefault="006B7F82" w:rsidP="00315864">
      <w:pPr>
        <w:pStyle w:val="Heading2"/>
      </w:pPr>
      <w:r>
        <w:t>Experiment-3</w:t>
      </w:r>
      <w:r w:rsidR="00315864">
        <w:t>:</w:t>
      </w:r>
    </w:p>
    <w:p w14:paraId="6A945ED9" w14:textId="77777777" w:rsidR="00315864" w:rsidRDefault="00315864" w:rsidP="00315864"/>
    <w:p w14:paraId="5907A351" w14:textId="499F0E9C" w:rsidR="00315864" w:rsidRDefault="00315864" w:rsidP="00315864">
      <w:r>
        <w:t xml:space="preserve">Attached as a code submission is the MATLAB script designed to produce </w:t>
      </w:r>
      <w:r w:rsidR="00B17173">
        <w:t xml:space="preserve">the </w:t>
      </w:r>
      <w:r w:rsidR="00A91FBF">
        <w:t>normalized differential response of the CNS neuron, S</w:t>
      </w:r>
      <w:r w:rsidR="00B17173">
        <w:t xml:space="preserve">, </w:t>
      </w:r>
      <w:r w:rsidR="00A91FBF">
        <w:t>for fixed x and varying</w:t>
      </w:r>
      <w:r w:rsidR="00B17173">
        <w:t xml:space="preserve"> d.</w:t>
      </w:r>
    </w:p>
    <w:p w14:paraId="15113744" w14:textId="77777777" w:rsidR="00D956FB" w:rsidRDefault="00D956FB" w:rsidP="00315864"/>
    <w:p w14:paraId="6B6A3B4E" w14:textId="302D729B" w:rsidR="00D956FB" w:rsidRPr="006B7F82" w:rsidRDefault="00B17173" w:rsidP="00B17173">
      <w:pPr>
        <w:rPr>
          <w:vertAlign w:val="subscript"/>
        </w:rPr>
      </w:pPr>
      <w:r>
        <w:t xml:space="preserve">Shown in Figure 1 </w:t>
      </w:r>
      <w:r w:rsidR="006A5058">
        <w:t xml:space="preserve">is the value of relative resolution of the CNS neurons, </w:t>
      </w:r>
      <m:oMath>
        <m:r>
          <w:rPr>
            <w:rFonts w:ascii="Cambria Math" w:hAnsi="Cambria Math"/>
          </w:rPr>
          <m:t>S</m:t>
        </m:r>
      </m:oMath>
      <w:r w:rsidR="006A5058">
        <w:t>, which is dependent on the distribution width of each independent neuron. We can see that this value</w:t>
      </w:r>
      <w:r>
        <w:t xml:space="preserve"> </w:t>
      </w:r>
      <w:r w:rsidR="006A5058">
        <w:t xml:space="preserve">saturates at approximately a value of </w:t>
      </w:r>
      <m:oMath>
        <m:r>
          <w:rPr>
            <w:rFonts w:ascii="Cambria Math" w:hAnsi="Cambria Math"/>
          </w:rPr>
          <m:t>d=10</m:t>
        </m:r>
      </m:oMath>
      <w:r w:rsidR="006A5058">
        <w:t>.</w:t>
      </w:r>
      <w:r w:rsidR="006B7F82">
        <w:t xml:space="preserve"> This plot was formed based on the adjust value of </w:t>
      </w:r>
      <m:oMath>
        <m:r>
          <w:rPr>
            <w:rFonts w:ascii="Cambria Math" w:hAnsi="Cambria Math"/>
          </w:rPr>
          <m:t>G</m:t>
        </m:r>
      </m:oMath>
      <w:r w:rsidR="006B7F82">
        <w:t xml:space="preserve">, which was multiplied by an additional power of </w:t>
      </w:r>
      <m:oMath>
        <m:r>
          <w:rPr>
            <w:rFonts w:ascii="Cambria Math" w:hAnsi="Cambria Math"/>
          </w:rPr>
          <m:t>k</m:t>
        </m:r>
      </m:oMath>
      <w:r w:rsidR="006B7F82">
        <w:t xml:space="preserve"> in it’s computation.</w:t>
      </w:r>
    </w:p>
    <w:p w14:paraId="4E13517C" w14:textId="77777777" w:rsidR="00962631" w:rsidRDefault="00962631" w:rsidP="00B17173"/>
    <w:p w14:paraId="5629F1C4" w14:textId="3B839932" w:rsidR="00962631" w:rsidRDefault="006B7F82" w:rsidP="00B17173">
      <w:r>
        <w:t xml:space="preserve">Though the plots of these two waveforms, meaning those computed in experiments 2 and 3, </w:t>
      </w:r>
      <w:r w:rsidR="005C2DE6">
        <w:t xml:space="preserve">the values, which are asymptotically reached, are higher in this case. We see that a higher power of </w:t>
      </w:r>
      <m:oMath>
        <m:r>
          <w:rPr>
            <w:rFonts w:ascii="Cambria Math" w:hAnsi="Cambria Math"/>
          </w:rPr>
          <m:t>k</m:t>
        </m:r>
      </m:oMath>
      <w:r w:rsidR="005C2DE6">
        <w:t xml:space="preserve"> results in a higher hyperacuity, meaning that there is larger differentiation from this CNS neuron between nearby positions of stimulus than in the case where a single power of </w:t>
      </w:r>
      <m:oMath>
        <m:r>
          <w:rPr>
            <w:rFonts w:ascii="Cambria Math" w:hAnsi="Cambria Math"/>
          </w:rPr>
          <m:t>k</m:t>
        </m:r>
      </m:oMath>
      <w:r w:rsidR="005C2DE6">
        <w:t xml:space="preserve"> influenced the equation.</w:t>
      </w:r>
      <w:bookmarkStart w:id="0" w:name="_GoBack"/>
      <w:bookmarkEnd w:id="0"/>
    </w:p>
    <w:p w14:paraId="4476A9F2" w14:textId="77777777" w:rsidR="00B17173" w:rsidRDefault="00B17173" w:rsidP="00B17173"/>
    <w:p w14:paraId="3C610650" w14:textId="77777777" w:rsidR="00B17173" w:rsidRDefault="00B17173" w:rsidP="00B17173"/>
    <w:p w14:paraId="71C100FF" w14:textId="77777777" w:rsidR="00B17173" w:rsidRDefault="00B17173" w:rsidP="00B17173">
      <w:pPr>
        <w:keepNext/>
      </w:pPr>
      <w:r>
        <w:rPr>
          <w:noProof/>
        </w:rPr>
        <w:drawing>
          <wp:inline distT="0" distB="0" distL="0" distR="0" wp14:anchorId="1721B093" wp14:editId="59FAA3D8">
            <wp:extent cx="5143500" cy="3857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068C" w14:textId="1FB99960" w:rsidR="00B17173" w:rsidRPr="00D956FB" w:rsidRDefault="00B17173" w:rsidP="00B17173">
      <w:pPr>
        <w:pStyle w:val="Caption"/>
      </w:pPr>
      <w:r>
        <w:t xml:space="preserve">Figure </w:t>
      </w:r>
      <w:fldSimple w:instr=" SEQ Figure \* ARABIC ">
        <w:r w:rsidR="00505F15">
          <w:rPr>
            <w:noProof/>
          </w:rPr>
          <w:t>1</w:t>
        </w:r>
      </w:fldSimple>
      <w:r>
        <w:t xml:space="preserve">: </w:t>
      </w:r>
      <w:r w:rsidR="006A5058">
        <w:t xml:space="preserve">CNS </w:t>
      </w:r>
      <w:r>
        <w:t>Neuron</w:t>
      </w:r>
      <w:r w:rsidR="006A5058">
        <w:t xml:space="preserve"> relative resolution, S, </w:t>
      </w:r>
      <w:r>
        <w:t xml:space="preserve">for increasing </w:t>
      </w:r>
      <w:r w:rsidR="006A5058">
        <w:t>values of distribution width.</w:t>
      </w:r>
    </w:p>
    <w:sectPr w:rsidR="00B17173" w:rsidRPr="00D956FB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461A4E" w:rsidRDefault="00461A4E" w:rsidP="004D1DA8">
      <w:r>
        <w:separator/>
      </w:r>
    </w:p>
  </w:endnote>
  <w:endnote w:type="continuationSeparator" w:id="0">
    <w:p w14:paraId="6F119154" w14:textId="77777777" w:rsidR="00461A4E" w:rsidRDefault="00461A4E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461A4E" w:rsidRDefault="00461A4E" w:rsidP="004D1DA8">
      <w:r>
        <w:separator/>
      </w:r>
    </w:p>
  </w:footnote>
  <w:footnote w:type="continuationSeparator" w:id="0">
    <w:p w14:paraId="42A5547A" w14:textId="77777777" w:rsidR="00461A4E" w:rsidRDefault="00461A4E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480E3FDF" w:rsidR="00461A4E" w:rsidRDefault="00461A4E" w:rsidP="004D1DA8">
    <w:pPr>
      <w:pStyle w:val="Header"/>
    </w:pPr>
    <w:r>
      <w:t>Greg Kiar</w:t>
    </w:r>
    <w:r>
      <w:tab/>
      <w:t>02/05/2015</w:t>
    </w:r>
  </w:p>
  <w:p w14:paraId="38659C79" w14:textId="54118338" w:rsidR="00461A4E" w:rsidRDefault="00461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636A4"/>
    <w:rsid w:val="002E3582"/>
    <w:rsid w:val="00315864"/>
    <w:rsid w:val="00461A4E"/>
    <w:rsid w:val="004D1DA8"/>
    <w:rsid w:val="00505F15"/>
    <w:rsid w:val="005C2DE6"/>
    <w:rsid w:val="005F51D8"/>
    <w:rsid w:val="006A5058"/>
    <w:rsid w:val="006B7F82"/>
    <w:rsid w:val="00962631"/>
    <w:rsid w:val="00A91FBF"/>
    <w:rsid w:val="00B17173"/>
    <w:rsid w:val="00C059E9"/>
    <w:rsid w:val="00D956FB"/>
    <w:rsid w:val="00DB189D"/>
    <w:rsid w:val="00D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Macintosh Word</Application>
  <DocSecurity>0</DocSecurity>
  <Lines>7</Lines>
  <Paragraphs>2</Paragraphs>
  <ScaleCrop>false</ScaleCrop>
  <Company>Johns Hopkins University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4</cp:revision>
  <cp:lastPrinted>2015-02-13T02:29:00Z</cp:lastPrinted>
  <dcterms:created xsi:type="dcterms:W3CDTF">2015-02-13T02:30:00Z</dcterms:created>
  <dcterms:modified xsi:type="dcterms:W3CDTF">2015-02-13T02:33:00Z</dcterms:modified>
</cp:coreProperties>
</file>