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CF9665" w14:textId="0650273C" w:rsidR="002268D7" w:rsidRDefault="002268D7" w:rsidP="00FC394F">
      <w:pPr>
        <w:widowControl/>
        <w:tabs>
          <w:tab w:val="left" w:pos="-906"/>
          <w:tab w:val="left" w:pos="-450"/>
          <w:tab w:val="left" w:pos="630"/>
          <w:tab w:val="left" w:pos="810"/>
          <w:tab w:val="left" w:pos="1710"/>
          <w:tab w:val="left" w:pos="2430"/>
          <w:tab w:val="left" w:pos="3150"/>
          <w:tab w:val="left" w:pos="3870"/>
          <w:tab w:val="left" w:pos="4590"/>
          <w:tab w:val="left" w:pos="4963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750" w:hanging="675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</w:t>
      </w:r>
    </w:p>
    <w:p w14:paraId="33C96C85" w14:textId="7A2AF1C7" w:rsidR="002268D7" w:rsidRDefault="002268D7" w:rsidP="002268D7">
      <w:pPr>
        <w:widowControl/>
        <w:tabs>
          <w:tab w:val="left" w:pos="270"/>
          <w:tab w:val="left" w:pos="360"/>
          <w:tab w:val="left" w:pos="1422"/>
          <w:tab w:val="left" w:pos="2250"/>
          <w:tab w:val="left" w:pos="2970"/>
          <w:tab w:val="left" w:pos="3690"/>
          <w:tab w:val="left" w:pos="4410"/>
          <w:tab w:val="left" w:pos="5130"/>
          <w:tab w:val="left" w:pos="5850"/>
          <w:tab w:val="left" w:pos="6570"/>
          <w:tab w:val="left" w:pos="7290"/>
          <w:tab w:val="left" w:pos="8010"/>
          <w:tab w:val="left" w:pos="8730"/>
          <w:tab w:val="left" w:pos="9450"/>
          <w:tab w:val="left" w:pos="10170"/>
        </w:tabs>
        <w:ind w:left="270" w:hanging="27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Grady Killeen</w:t>
      </w:r>
    </w:p>
    <w:p w14:paraId="5154FD43" w14:textId="53208D1E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gkilleen@</w:t>
      </w:r>
      <w:r w:rsidR="00833914">
        <w:rPr>
          <w:b/>
          <w:sz w:val="20"/>
          <w:szCs w:val="20"/>
        </w:rPr>
        <w:t>uchicago</w:t>
      </w:r>
      <w:r>
        <w:rPr>
          <w:b/>
          <w:sz w:val="20"/>
          <w:szCs w:val="20"/>
        </w:rPr>
        <w:t xml:space="preserve">.edu </w:t>
      </w:r>
    </w:p>
    <w:p w14:paraId="4484D01A" w14:textId="3B71147A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gkilleen33.github.io</w:t>
      </w:r>
    </w:p>
    <w:p w14:paraId="36304A57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BUSINESS ADDRESS: </w:t>
      </w:r>
    </w:p>
    <w:p w14:paraId="75A0BDB9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Department of Economics</w:t>
      </w:r>
    </w:p>
    <w:p w14:paraId="329B6568" w14:textId="148342D5" w:rsidR="002268D7" w:rsidRDefault="00F47AAD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1126 E 59</w:t>
      </w:r>
      <w:r w:rsidRPr="00F47AAD">
        <w:rPr>
          <w:sz w:val="20"/>
          <w:szCs w:val="20"/>
          <w:vertAlign w:val="superscript"/>
        </w:rPr>
        <w:t>th</w:t>
      </w:r>
      <w:r>
        <w:rPr>
          <w:sz w:val="20"/>
          <w:szCs w:val="20"/>
        </w:rPr>
        <w:t xml:space="preserve"> Street</w:t>
      </w:r>
      <w:r w:rsidR="002268D7">
        <w:rPr>
          <w:sz w:val="20"/>
          <w:szCs w:val="20"/>
        </w:rPr>
        <w:t>, #</w:t>
      </w:r>
      <w:r>
        <w:rPr>
          <w:sz w:val="20"/>
          <w:szCs w:val="20"/>
        </w:rPr>
        <w:t>318</w:t>
      </w:r>
    </w:p>
    <w:p w14:paraId="0E8E22B9" w14:textId="1E24B115" w:rsidR="002268D7" w:rsidRDefault="00F47AAD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Chicago</w:t>
      </w:r>
      <w:r w:rsidR="002268D7">
        <w:rPr>
          <w:sz w:val="20"/>
          <w:szCs w:val="20"/>
        </w:rPr>
        <w:t xml:space="preserve">, </w:t>
      </w:r>
      <w:r>
        <w:rPr>
          <w:sz w:val="20"/>
          <w:szCs w:val="20"/>
        </w:rPr>
        <w:t>IL</w:t>
      </w:r>
      <w:r w:rsidR="002268D7">
        <w:rPr>
          <w:sz w:val="20"/>
          <w:szCs w:val="20"/>
        </w:rPr>
        <w:t xml:space="preserve"> </w:t>
      </w:r>
      <w:r>
        <w:rPr>
          <w:sz w:val="20"/>
          <w:szCs w:val="20"/>
        </w:rPr>
        <w:t>60637</w:t>
      </w:r>
    </w:p>
    <w:p w14:paraId="7DD6C1CF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7092"/>
        <w:jc w:val="both"/>
        <w:rPr>
          <w:sz w:val="20"/>
          <w:szCs w:val="20"/>
        </w:rPr>
      </w:pPr>
    </w:p>
    <w:p w14:paraId="32D621A7" w14:textId="77777777" w:rsidR="002268D7" w:rsidRDefault="002268D7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68" w:lineRule="auto"/>
        <w:ind w:left="270" w:hanging="270"/>
        <w:jc w:val="both"/>
        <w:rPr>
          <w:b/>
          <w:sz w:val="20"/>
          <w:szCs w:val="20"/>
        </w:rPr>
      </w:pPr>
    </w:p>
    <w:p w14:paraId="5BD5DC75" w14:textId="70FE9469" w:rsidR="002268D7" w:rsidRDefault="000A017C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18"/>
          <w:szCs w:val="18"/>
        </w:rPr>
      </w:pPr>
      <w:r>
        <w:rPr>
          <w:b/>
          <w:sz w:val="20"/>
          <w:szCs w:val="20"/>
        </w:rPr>
        <w:t>APPOINTMENTS</w:t>
      </w:r>
      <w:r w:rsidR="002268D7">
        <w:rPr>
          <w:b/>
          <w:sz w:val="20"/>
          <w:szCs w:val="20"/>
        </w:rPr>
        <w:t>:</w:t>
      </w:r>
    </w:p>
    <w:p w14:paraId="05B9F0C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>University of Chicago</w:t>
      </w:r>
    </w:p>
    <w:p w14:paraId="3F3EBF90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Department of Economics</w:t>
      </w:r>
    </w:p>
    <w:p w14:paraId="5002C96A" w14:textId="415FC5EF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>Assistant Professor</w:t>
      </w:r>
      <w:r w:rsidR="00A87FDA">
        <w:rPr>
          <w:i/>
          <w:iCs/>
          <w:sz w:val="18"/>
          <w:szCs w:val="18"/>
        </w:rPr>
        <w:t xml:space="preserve"> (starting July 2027)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ab/>
        <w:t xml:space="preserve">2027 – </w:t>
      </w:r>
    </w:p>
    <w:p w14:paraId="240AB89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</w:p>
    <w:p w14:paraId="4EFF5F2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  <w:r>
        <w:rPr>
          <w:sz w:val="18"/>
          <w:szCs w:val="18"/>
        </w:rPr>
        <w:t>Development Innovation Lab</w:t>
      </w:r>
    </w:p>
    <w:p w14:paraId="0623504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>Postdoctoral Scholar</w:t>
      </w:r>
      <w:r>
        <w:rPr>
          <w:i/>
          <w:iCs/>
          <w:sz w:val="18"/>
          <w:szCs w:val="18"/>
        </w:rPr>
        <w:tab/>
        <w:t>2026-2027</w:t>
      </w:r>
    </w:p>
    <w:p w14:paraId="58E436C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</w:p>
    <w:p w14:paraId="342BB703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AFFILIATIONS:</w:t>
      </w:r>
    </w:p>
    <w:p w14:paraId="3261BC4D" w14:textId="05C2DEF9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b/>
          <w:bCs/>
          <w:sz w:val="18"/>
          <w:szCs w:val="18"/>
        </w:rPr>
        <w:tab/>
      </w:r>
      <w:r>
        <w:rPr>
          <w:sz w:val="18"/>
          <w:szCs w:val="18"/>
        </w:rPr>
        <w:t>Georgetown University Initiative on Innovation, Development, and Evaluation (2026-)</w:t>
      </w:r>
      <w:r w:rsidR="002268D7">
        <w:rPr>
          <w:sz w:val="20"/>
          <w:szCs w:val="20"/>
        </w:rPr>
        <w:tab/>
      </w:r>
      <w:r w:rsidR="002268D7">
        <w:rPr>
          <w:sz w:val="20"/>
          <w:szCs w:val="20"/>
        </w:rPr>
        <w:tab/>
        <w:t xml:space="preserve"> </w:t>
      </w:r>
    </w:p>
    <w:p w14:paraId="6A81ACAA" w14:textId="1E63ED26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630"/>
        <w:jc w:val="both"/>
        <w:rPr>
          <w:sz w:val="20"/>
          <w:szCs w:val="20"/>
        </w:rPr>
      </w:pP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</w:p>
    <w:p w14:paraId="0BC9D5AB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92" w:lineRule="auto"/>
        <w:ind w:left="270" w:hanging="270"/>
        <w:jc w:val="both"/>
        <w:rPr>
          <w:b/>
          <w:sz w:val="20"/>
          <w:szCs w:val="20"/>
        </w:rPr>
      </w:pPr>
    </w:p>
    <w:p w14:paraId="5916C7C7" w14:textId="6406206E" w:rsidR="002268D7" w:rsidRDefault="000A017C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EDUCATION</w:t>
      </w:r>
      <w:r w:rsidR="002268D7">
        <w:rPr>
          <w:b/>
          <w:sz w:val="20"/>
          <w:szCs w:val="20"/>
        </w:rPr>
        <w:t>:</w:t>
      </w:r>
    </w:p>
    <w:p w14:paraId="59FB0225" w14:textId="74B87476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University of California, Berkeley</w:t>
      </w:r>
      <w:r>
        <w:rPr>
          <w:sz w:val="20"/>
          <w:szCs w:val="20"/>
        </w:rPr>
        <w:tab/>
        <w:t xml:space="preserve">Ph.D. </w:t>
      </w:r>
      <w:r>
        <w:rPr>
          <w:sz w:val="20"/>
          <w:szCs w:val="20"/>
        </w:rPr>
        <w:tab/>
        <w:t>2026</w:t>
      </w:r>
      <w:r>
        <w:rPr>
          <w:sz w:val="20"/>
          <w:szCs w:val="20"/>
        </w:rPr>
        <w:tab/>
        <w:t>Economics</w:t>
      </w:r>
    </w:p>
    <w:p w14:paraId="62C59E5A" w14:textId="4C2C2124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Georgetown University School of Foreign Service</w:t>
      </w:r>
      <w:r>
        <w:rPr>
          <w:sz w:val="20"/>
          <w:szCs w:val="20"/>
        </w:rPr>
        <w:tab/>
        <w:t>B.S.</w:t>
      </w:r>
      <w:r>
        <w:rPr>
          <w:sz w:val="20"/>
          <w:szCs w:val="20"/>
        </w:rPr>
        <w:tab/>
        <w:t>2018</w:t>
      </w:r>
      <w:r>
        <w:rPr>
          <w:sz w:val="20"/>
          <w:szCs w:val="20"/>
        </w:rPr>
        <w:tab/>
        <w:t>International Economics</w:t>
      </w:r>
    </w:p>
    <w:p w14:paraId="2DDFD61C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0D8E3204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40" w:lineRule="auto"/>
        <w:ind w:left="270" w:hanging="270"/>
        <w:jc w:val="both"/>
        <w:rPr>
          <w:b/>
          <w:sz w:val="20"/>
          <w:szCs w:val="20"/>
        </w:rPr>
      </w:pPr>
    </w:p>
    <w:p w14:paraId="5400383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PUBLICATIONS:</w:t>
      </w:r>
      <w:r>
        <w:rPr>
          <w:sz w:val="20"/>
          <w:szCs w:val="20"/>
        </w:rPr>
        <w:t xml:space="preserve">  </w:t>
      </w:r>
      <w:r>
        <w:rPr>
          <w:i/>
          <w:sz w:val="20"/>
          <w:szCs w:val="20"/>
        </w:rPr>
        <w:t xml:space="preserve"> </w:t>
      </w:r>
    </w:p>
    <w:p w14:paraId="277A9E62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/>
        <w:jc w:val="both"/>
        <w:rPr>
          <w:sz w:val="20"/>
          <w:szCs w:val="20"/>
        </w:rPr>
      </w:pPr>
      <w:r>
        <w:rPr>
          <w:sz w:val="20"/>
          <w:szCs w:val="20"/>
        </w:rPr>
        <w:t>"</w:t>
      </w:r>
      <w:r w:rsidRPr="002268D7">
        <w:rPr>
          <w:sz w:val="20"/>
          <w:szCs w:val="20"/>
        </w:rPr>
        <w:t>Using satellites and phones to evaluate and promote agricultural technology adoption: Evidence from smallholder farms in India</w:t>
      </w:r>
      <w:r>
        <w:rPr>
          <w:sz w:val="20"/>
          <w:szCs w:val="20"/>
        </w:rPr>
        <w:t xml:space="preserve">" </w:t>
      </w:r>
    </w:p>
    <w:p w14:paraId="261AD2BF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With </w:t>
      </w:r>
      <w:r w:rsidRPr="002268D7">
        <w:rPr>
          <w:sz w:val="20"/>
          <w:szCs w:val="20"/>
        </w:rPr>
        <w:t>Shawn Cole, Aparna Krishna and Tomoko Harigaya</w:t>
      </w:r>
      <w:r>
        <w:rPr>
          <w:sz w:val="20"/>
          <w:szCs w:val="20"/>
        </w:rPr>
        <w:t xml:space="preserve">, </w:t>
      </w:r>
      <w:r>
        <w:rPr>
          <w:i/>
          <w:sz w:val="20"/>
          <w:szCs w:val="20"/>
        </w:rPr>
        <w:t>Journal of Development Economics</w:t>
      </w:r>
      <w:r>
        <w:rPr>
          <w:sz w:val="20"/>
          <w:szCs w:val="20"/>
        </w:rPr>
        <w:t>, vol. 176, 2025.</w:t>
      </w:r>
    </w:p>
    <w:p w14:paraId="678D0937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</w:p>
    <w:p w14:paraId="1966A930" w14:textId="77777777" w:rsidR="002268D7" w:rsidRDefault="002268D7" w:rsidP="002268D7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1275644B" w14:textId="30A44008" w:rsidR="002268D7" w:rsidRDefault="000A017C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WORKING </w:t>
      </w:r>
      <w:r w:rsidR="002268D7">
        <w:rPr>
          <w:b/>
          <w:sz w:val="20"/>
          <w:szCs w:val="20"/>
        </w:rPr>
        <w:t>PAPERS:</w:t>
      </w:r>
      <w:r w:rsidR="002268D7">
        <w:rPr>
          <w:sz w:val="20"/>
          <w:szCs w:val="20"/>
        </w:rPr>
        <w:t xml:space="preserve">  </w:t>
      </w:r>
    </w:p>
    <w:p w14:paraId="3C953A28" w14:textId="65B83AAB" w:rsidR="002268D7" w:rsidRPr="002268D7" w:rsidRDefault="00B5064D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B5064D">
        <w:rPr>
          <w:sz w:val="20"/>
          <w:szCs w:val="20"/>
        </w:rPr>
        <w:t>Risk Aversion and Barriers to Firm Growth: Experimental Evidence from Small Retailers</w:t>
      </w:r>
      <w:r w:rsidR="002268D7" w:rsidRPr="002268D7">
        <w:rPr>
          <w:sz w:val="20"/>
          <w:szCs w:val="20"/>
        </w:rPr>
        <w:t xml:space="preserve"> </w:t>
      </w:r>
      <w:r w:rsidR="002268D7">
        <w:rPr>
          <w:sz w:val="20"/>
          <w:szCs w:val="20"/>
        </w:rPr>
        <w:t>(Job Market Paper)</w:t>
      </w:r>
    </w:p>
    <w:p w14:paraId="43E4F11D" w14:textId="4181B678" w:rsidR="002268D7" w:rsidRDefault="002268D7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 w:rsidRPr="002268D7">
        <w:rPr>
          <w:sz w:val="20"/>
          <w:szCs w:val="20"/>
        </w:rPr>
        <w:t>A New Experimental Method for Estimating Demand for Non-market Goods: With an Application to the Value of a Statistical Life</w:t>
      </w:r>
      <w:r>
        <w:rPr>
          <w:i/>
          <w:sz w:val="20"/>
          <w:szCs w:val="20"/>
        </w:rPr>
        <w:t xml:space="preserve"> </w:t>
      </w:r>
    </w:p>
    <w:p w14:paraId="6D0CDCE3" w14:textId="78F3E654" w:rsidR="00726BD5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Can Cash Transfers Save Lives? Evidence from a Large-Scale Experiment in Kenya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>Michael Walker, Nick Shankar, Edward Miguel and Dennis Egger</w:t>
      </w:r>
      <w:r>
        <w:rPr>
          <w:sz w:val="20"/>
          <w:szCs w:val="20"/>
        </w:rPr>
        <w:t>, NBER Working Paper)</w:t>
      </w:r>
      <w:r w:rsidR="000A017C">
        <w:rPr>
          <w:sz w:val="20"/>
          <w:szCs w:val="20"/>
        </w:rPr>
        <w:t xml:space="preserve"> </w:t>
      </w:r>
      <w:r w:rsidR="000A017C">
        <w:rPr>
          <w:i/>
          <w:iCs/>
          <w:sz w:val="20"/>
          <w:szCs w:val="20"/>
        </w:rPr>
        <w:t>R&amp;R at the Journal of Political Economy</w:t>
      </w:r>
    </w:p>
    <w:p w14:paraId="01C772B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</w:p>
    <w:p w14:paraId="20BF082F" w14:textId="33BBC6C3" w:rsidR="000A017C" w:rsidRP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WORKS IN PROGRESS:</w:t>
      </w:r>
    </w:p>
    <w:p w14:paraId="39AED911" w14:textId="6437E1DF" w:rsidR="002268D7" w:rsidRPr="000A017C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Free-Riding and New Product Adoption: Evidence from Burundi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 xml:space="preserve">Luisa </w:t>
      </w:r>
      <w:proofErr w:type="spellStart"/>
      <w:r w:rsidRPr="002268D7">
        <w:rPr>
          <w:sz w:val="20"/>
          <w:szCs w:val="20"/>
        </w:rPr>
        <w:t>Cefala</w:t>
      </w:r>
      <w:proofErr w:type="spellEnd"/>
      <w:r w:rsidRPr="002268D7">
        <w:rPr>
          <w:sz w:val="20"/>
          <w:szCs w:val="20"/>
        </w:rPr>
        <w:t xml:space="preserve">, </w:t>
      </w:r>
      <w:proofErr w:type="spellStart"/>
      <w:r w:rsidRPr="002268D7">
        <w:rPr>
          <w:sz w:val="20"/>
          <w:szCs w:val="20"/>
        </w:rPr>
        <w:t>Rédempteur</w:t>
      </w:r>
      <w:proofErr w:type="spellEnd"/>
      <w:r w:rsidRPr="002268D7">
        <w:rPr>
          <w:sz w:val="20"/>
          <w:szCs w:val="20"/>
        </w:rPr>
        <w:t xml:space="preserve"> </w:t>
      </w:r>
      <w:proofErr w:type="spellStart"/>
      <w:r w:rsidRPr="002268D7">
        <w:rPr>
          <w:sz w:val="20"/>
          <w:szCs w:val="20"/>
        </w:rPr>
        <w:t>Ntawiratsa</w:t>
      </w:r>
      <w:proofErr w:type="spellEnd"/>
      <w:r w:rsidRPr="002268D7">
        <w:rPr>
          <w:sz w:val="20"/>
          <w:szCs w:val="20"/>
        </w:rPr>
        <w:t xml:space="preserve"> and Nicholas Swanson</w:t>
      </w:r>
      <w:r>
        <w:rPr>
          <w:sz w:val="20"/>
          <w:szCs w:val="20"/>
        </w:rPr>
        <w:t>)</w:t>
      </w:r>
      <w:r w:rsidR="000A017C">
        <w:rPr>
          <w:sz w:val="20"/>
          <w:szCs w:val="20"/>
        </w:rPr>
        <w:br/>
      </w:r>
    </w:p>
    <w:p w14:paraId="03CA394C" w14:textId="77777777" w:rsidR="002268D7" w:rsidRDefault="002268D7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firstLine="90"/>
        <w:jc w:val="both"/>
        <w:rPr>
          <w:b/>
          <w:sz w:val="20"/>
          <w:szCs w:val="20"/>
        </w:rPr>
      </w:pPr>
    </w:p>
    <w:p w14:paraId="44673781" w14:textId="1626673B" w:rsidR="00292130" w:rsidRDefault="00292130" w:rsidP="00292130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SELECTED </w:t>
      </w:r>
      <w:r w:rsidR="002268D7">
        <w:rPr>
          <w:b/>
          <w:sz w:val="20"/>
          <w:szCs w:val="20"/>
        </w:rPr>
        <w:t>FELLOWSHIPS AND AWARDS:</w:t>
      </w:r>
    </w:p>
    <w:p w14:paraId="24D95578" w14:textId="44C354B3" w:rsidR="00292130" w:rsidRDefault="00A4293F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</w:t>
      </w:r>
      <w:r w:rsidR="00292130">
        <w:rPr>
          <w:sz w:val="20"/>
          <w:szCs w:val="20"/>
        </w:rPr>
        <w:t>6</w:t>
      </w:r>
      <w:r>
        <w:rPr>
          <w:sz w:val="20"/>
          <w:szCs w:val="20"/>
        </w:rPr>
        <w:tab/>
      </w:r>
      <w:r w:rsidR="00292130">
        <w:rPr>
          <w:sz w:val="20"/>
          <w:szCs w:val="20"/>
        </w:rPr>
        <w:t xml:space="preserve">Center for Effective Global Action Dissertation Prize in Development Economics </w:t>
      </w:r>
    </w:p>
    <w:p w14:paraId="5581EEDC" w14:textId="40B09371" w:rsidR="00A4293F" w:rsidRDefault="00292130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>Private Enterprise Development in Low Income Countries ($42,000) – Scale up grant (</w:t>
      </w:r>
      <w:proofErr w:type="gramStart"/>
      <w:r>
        <w:rPr>
          <w:sz w:val="20"/>
          <w:szCs w:val="20"/>
        </w:rPr>
        <w:t>with  Luisa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Cefala</w:t>
      </w:r>
      <w:proofErr w:type="spellEnd"/>
      <w:r>
        <w:rPr>
          <w:sz w:val="20"/>
          <w:szCs w:val="20"/>
        </w:rPr>
        <w:t xml:space="preserve"> and Nicholas Swanson) </w:t>
      </w:r>
      <w:r>
        <w:rPr>
          <w:sz w:val="20"/>
          <w:szCs w:val="20"/>
        </w:rPr>
        <w:tab/>
      </w:r>
      <w:r w:rsidR="00A4293F">
        <w:rPr>
          <w:sz w:val="20"/>
          <w:szCs w:val="20"/>
        </w:rPr>
        <w:tab/>
      </w:r>
    </w:p>
    <w:p w14:paraId="195078D9" w14:textId="55D13242" w:rsidR="00710B6F" w:rsidRDefault="00710B6F" w:rsidP="00710B6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Best Applied Paper, University of Chicago Causal Inference Conference </w:t>
      </w:r>
    </w:p>
    <w:p w14:paraId="7CFFCEE5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2024 </w:t>
      </w:r>
      <w:r>
        <w:rPr>
          <w:sz w:val="20"/>
          <w:szCs w:val="20"/>
        </w:rPr>
        <w:tab/>
        <w:t xml:space="preserve">Private Enterprise Development in Low Income Countries ($40,000) – Grant to study competition (with Luisa </w:t>
      </w:r>
      <w:proofErr w:type="spellStart"/>
      <w:r>
        <w:rPr>
          <w:sz w:val="20"/>
          <w:szCs w:val="20"/>
        </w:rPr>
        <w:t>Cefala</w:t>
      </w:r>
      <w:proofErr w:type="spellEnd"/>
      <w:r>
        <w:rPr>
          <w:sz w:val="20"/>
          <w:szCs w:val="20"/>
        </w:rPr>
        <w:t xml:space="preserve"> and Nicholas Swanson) </w:t>
      </w:r>
    </w:p>
    <w:p w14:paraId="30CE7BA2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Private Enterprise Development in Low Income Countries ($41,000) – Grant to study new product diffusion </w:t>
      </w:r>
    </w:p>
    <w:p w14:paraId="6C3BDA6B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2023</w:t>
      </w:r>
      <w:r>
        <w:rPr>
          <w:sz w:val="20"/>
          <w:szCs w:val="20"/>
        </w:rPr>
        <w:tab/>
        <w:t>Weiss Fund ($49,000) – Grant for research on product adoption</w:t>
      </w:r>
    </w:p>
    <w:p w14:paraId="2C7994D6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2022</w:t>
      </w:r>
      <w:r>
        <w:rPr>
          <w:sz w:val="20"/>
          <w:szCs w:val="20"/>
        </w:rPr>
        <w:tab/>
        <w:t xml:space="preserve">Center for Effective Global Action ($28,000) – Funding to study the value of a statistical life </w:t>
      </w:r>
    </w:p>
    <w:p w14:paraId="3A21D193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2021</w:t>
      </w:r>
      <w:r>
        <w:rPr>
          <w:sz w:val="20"/>
          <w:szCs w:val="20"/>
        </w:rPr>
        <w:tab/>
        <w:t>National Science Foundation Graduate Research Fellowship</w:t>
      </w:r>
    </w:p>
    <w:p w14:paraId="4DDD6F25" w14:textId="5BA8803A" w:rsidR="00D91768" w:rsidRDefault="00D91768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2018 </w:t>
      </w:r>
      <w:r>
        <w:rPr>
          <w:sz w:val="20"/>
          <w:szCs w:val="20"/>
        </w:rPr>
        <w:tab/>
        <w:t xml:space="preserve">Georgetown University School of Foreign Service Dean’s Medal (Valedictorian) </w:t>
      </w:r>
    </w:p>
    <w:p w14:paraId="3D76D095" w14:textId="77777777" w:rsidR="004A17AF" w:rsidRDefault="004A17A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</w:p>
    <w:p w14:paraId="44407E41" w14:textId="5DB95357" w:rsidR="004A17AF" w:rsidRDefault="004A17AF" w:rsidP="004A17AF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PRESENTATIONS:</w:t>
      </w:r>
    </w:p>
    <w:p w14:paraId="793858F4" w14:textId="41825EF5" w:rsidR="004A17AF" w:rsidRDefault="004A17AF" w:rsidP="004A17A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2026</w:t>
      </w:r>
      <w:r>
        <w:rPr>
          <w:sz w:val="20"/>
          <w:szCs w:val="20"/>
        </w:rPr>
        <w:tab/>
        <w:t>University of Chicago, Wharton BEPP</w:t>
      </w:r>
      <w:r w:rsidR="000A017C">
        <w:rPr>
          <w:sz w:val="20"/>
          <w:szCs w:val="20"/>
        </w:rPr>
        <w:t xml:space="preserve">, Development </w:t>
      </w:r>
      <w:proofErr w:type="spellStart"/>
      <w:r w:rsidR="000A017C">
        <w:rPr>
          <w:sz w:val="20"/>
          <w:szCs w:val="20"/>
        </w:rPr>
        <w:t>Rookiefest</w:t>
      </w:r>
      <w:proofErr w:type="spellEnd"/>
      <w:r w:rsidR="000A017C">
        <w:rPr>
          <w:sz w:val="20"/>
          <w:szCs w:val="20"/>
        </w:rPr>
        <w:t xml:space="preserve"> (Northwestern)</w:t>
      </w:r>
      <w:r>
        <w:rPr>
          <w:sz w:val="20"/>
          <w:szCs w:val="20"/>
        </w:rPr>
        <w:t xml:space="preserve">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3FD7C68" w14:textId="77777777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>UC Berkeley, NEUDC, UC Davis</w:t>
      </w:r>
    </w:p>
    <w:p w14:paraId="01B98493" w14:textId="79F6DE81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University of Chicago Causal Inference Conference  </w:t>
      </w:r>
    </w:p>
    <w:p w14:paraId="4039CD57" w14:textId="77777777" w:rsidR="002268D7" w:rsidRDefault="002268D7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6CB8B49C" w14:textId="77777777" w:rsidR="004A17AF" w:rsidRDefault="004A17AF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04874D03" w14:textId="5D590F75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SERVICE</w:t>
      </w:r>
      <w:r w:rsidR="002268D7">
        <w:rPr>
          <w:b/>
          <w:sz w:val="20"/>
          <w:szCs w:val="20"/>
        </w:rPr>
        <w:t>:</w:t>
      </w:r>
    </w:p>
    <w:p w14:paraId="55A22DBA" w14:textId="2281DC22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Referee</w:t>
      </w:r>
      <w:r w:rsidR="002268D7">
        <w:rPr>
          <w:sz w:val="20"/>
          <w:szCs w:val="20"/>
        </w:rPr>
        <w:t>:</w:t>
      </w:r>
      <w:r w:rsidR="002268D7">
        <w:rPr>
          <w:sz w:val="20"/>
          <w:szCs w:val="20"/>
        </w:rPr>
        <w:tab/>
        <w:t xml:space="preserve">American Economic </w:t>
      </w:r>
      <w:r>
        <w:rPr>
          <w:sz w:val="20"/>
          <w:szCs w:val="20"/>
        </w:rPr>
        <w:t>Review, Journal of Development Economics</w:t>
      </w:r>
      <w:r w:rsidR="000A017C">
        <w:rPr>
          <w:sz w:val="20"/>
          <w:szCs w:val="20"/>
        </w:rPr>
        <w:t>, JEEA</w:t>
      </w:r>
    </w:p>
    <w:p w14:paraId="00DDFD6F" w14:textId="77777777" w:rsidR="000A017C" w:rsidRDefault="000A017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</w:p>
    <w:p w14:paraId="633A9964" w14:textId="77777777" w:rsidR="000A017C" w:rsidRDefault="000A017C" w:rsidP="000A017C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18"/>
          <w:szCs w:val="18"/>
        </w:rPr>
      </w:pPr>
      <w:r>
        <w:rPr>
          <w:b/>
          <w:sz w:val="20"/>
          <w:szCs w:val="20"/>
        </w:rPr>
        <w:t>PREVIOUS EXPERIENCE:</w:t>
      </w:r>
    </w:p>
    <w:p w14:paraId="5A1B8AC9" w14:textId="77777777" w:rsidR="000A017C" w:rsidRDefault="000A017C" w:rsidP="000A017C">
      <w:pPr>
        <w:widowControl/>
        <w:tabs>
          <w:tab w:val="left" w:pos="270"/>
          <w:tab w:val="left" w:pos="540"/>
          <w:tab w:val="left" w:pos="81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RESEARCH:</w:t>
      </w:r>
    </w:p>
    <w:p w14:paraId="6DA82BB7" w14:textId="2E0CECFE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Research Assistant, Department of Economics, U.C. Berkeley (2020-2024)</w:t>
      </w:r>
    </w:p>
    <w:p w14:paraId="67A1FE7E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Research with Professor Edward Miguel on the general equilibrium and health effects of cash transfers.</w:t>
      </w:r>
    </w:p>
    <w:p w14:paraId="4CAD211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Research with Professor Jeremy Magruder on the econometrics of multiple hypothesis corrections.</w:t>
      </w:r>
    </w:p>
    <w:p w14:paraId="28DAFF6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Associate, Harvard Business School and Precision Development (2018-2020)</w:t>
      </w:r>
      <w:r>
        <w:rPr>
          <w:i/>
          <w:sz w:val="20"/>
          <w:szCs w:val="20"/>
        </w:rPr>
        <w:t xml:space="preserve">. </w:t>
      </w:r>
    </w:p>
    <w:p w14:paraId="74847438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assistant to Professor Shawn Cole</w:t>
      </w:r>
      <w:r>
        <w:rPr>
          <w:i/>
          <w:sz w:val="20"/>
          <w:szCs w:val="20"/>
        </w:rPr>
        <w:t>.</w:t>
      </w:r>
    </w:p>
    <w:p w14:paraId="186B80D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b/>
          <w:sz w:val="20"/>
          <w:szCs w:val="20"/>
        </w:rPr>
      </w:pPr>
    </w:p>
    <w:p w14:paraId="6F3A21D9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TEACHING:</w:t>
      </w:r>
    </w:p>
    <w:p w14:paraId="2431840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Teaching Assistant, Department of Economics, U.C. Berkeley (Fall 2021- Spring 2022)</w:t>
      </w:r>
    </w:p>
    <w:p w14:paraId="1AA4017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Undergraduate game theory and graduate economic theory.</w:t>
      </w:r>
    </w:p>
    <w:p w14:paraId="20D875FE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Grader and teaching assistant (Spring 2023-Spring 2025)</w:t>
      </w:r>
    </w:p>
    <w:p w14:paraId="2B334341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Graduate development economics</w:t>
      </w:r>
    </w:p>
    <w:p w14:paraId="24A5AEBA" w14:textId="68C4DC0C" w:rsidR="000A017C" w:rsidRDefault="000A017C" w:rsidP="000A017C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7999DC75" w14:textId="77777777" w:rsidR="005D7245" w:rsidRDefault="005D7245"/>
    <w:sectPr w:rsidR="005D7245" w:rsidSect="002268D7">
      <w:pgSz w:w="12240" w:h="15840"/>
      <w:pgMar w:top="432" w:right="907" w:bottom="158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76329A"/>
    <w:multiLevelType w:val="multilevel"/>
    <w:tmpl w:val="DBCE26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1489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D7"/>
    <w:rsid w:val="000A017C"/>
    <w:rsid w:val="000F7596"/>
    <w:rsid w:val="002268D7"/>
    <w:rsid w:val="00231B5A"/>
    <w:rsid w:val="00292130"/>
    <w:rsid w:val="002C40D9"/>
    <w:rsid w:val="00342CFC"/>
    <w:rsid w:val="004A17AF"/>
    <w:rsid w:val="004C22D6"/>
    <w:rsid w:val="00585B05"/>
    <w:rsid w:val="005D7245"/>
    <w:rsid w:val="00710B6F"/>
    <w:rsid w:val="00711317"/>
    <w:rsid w:val="00726BD5"/>
    <w:rsid w:val="007D20EC"/>
    <w:rsid w:val="007F4135"/>
    <w:rsid w:val="00833914"/>
    <w:rsid w:val="00874380"/>
    <w:rsid w:val="008A3BB1"/>
    <w:rsid w:val="008C137C"/>
    <w:rsid w:val="00957136"/>
    <w:rsid w:val="009643B6"/>
    <w:rsid w:val="009774C7"/>
    <w:rsid w:val="00A4293F"/>
    <w:rsid w:val="00A87FDA"/>
    <w:rsid w:val="00AA4743"/>
    <w:rsid w:val="00B5064D"/>
    <w:rsid w:val="00BC20EE"/>
    <w:rsid w:val="00C322CF"/>
    <w:rsid w:val="00C8512B"/>
    <w:rsid w:val="00CE5B50"/>
    <w:rsid w:val="00CF64FE"/>
    <w:rsid w:val="00D368AE"/>
    <w:rsid w:val="00D70FD0"/>
    <w:rsid w:val="00D838C1"/>
    <w:rsid w:val="00D91768"/>
    <w:rsid w:val="00E660BC"/>
    <w:rsid w:val="00F36639"/>
    <w:rsid w:val="00F47AAD"/>
    <w:rsid w:val="00F95272"/>
    <w:rsid w:val="00FB5C06"/>
    <w:rsid w:val="00FC3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1CCB9"/>
  <w15:chartTrackingRefBased/>
  <w15:docId w15:val="{BFEEDF4C-ED23-4FB3-A3A9-368E9B95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68D7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6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Grady Killeen</dc:creator>
  <cp:keywords/>
  <dc:description/>
  <cp:lastModifiedBy>Grady Killeen</cp:lastModifiedBy>
  <cp:revision>21</cp:revision>
  <dcterms:created xsi:type="dcterms:W3CDTF">2025-08-12T16:48:00Z</dcterms:created>
  <dcterms:modified xsi:type="dcterms:W3CDTF">2026-08-06T22:17:00Z</dcterms:modified>
</cp:coreProperties>
</file>