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C67" w:rsidRDefault="005C3C67" w:rsidP="005C3C67">
      <w:pPr>
        <w:rPr>
          <w:sz w:val="24"/>
          <w:szCs w:val="24"/>
          <w:u w:val="single"/>
        </w:rPr>
      </w:pPr>
      <w:r>
        <w:rPr>
          <w:sz w:val="24"/>
          <w:szCs w:val="24"/>
          <w:u w:val="single"/>
        </w:rPr>
        <w:t xml:space="preserve">1. </w:t>
      </w:r>
      <w:r w:rsidRPr="00FA25BB">
        <w:rPr>
          <w:sz w:val="24"/>
          <w:szCs w:val="24"/>
          <w:u w:val="single"/>
        </w:rPr>
        <w:t>Εισαγωγή</w:t>
      </w:r>
    </w:p>
    <w:p w:rsidR="005C3C67" w:rsidRPr="00A5261E" w:rsidRDefault="005C3C67" w:rsidP="005C3C67">
      <w:pPr>
        <w:rPr>
          <w:sz w:val="24"/>
          <w:szCs w:val="24"/>
          <w:u w:val="single"/>
        </w:rPr>
      </w:pPr>
      <w:r w:rsidRPr="00A5261E">
        <w:rPr>
          <w:sz w:val="24"/>
          <w:szCs w:val="24"/>
          <w:u w:val="single"/>
        </w:rPr>
        <w:t>1.</w:t>
      </w:r>
      <w:r>
        <w:rPr>
          <w:sz w:val="24"/>
          <w:szCs w:val="24"/>
          <w:u w:val="single"/>
        </w:rPr>
        <w:t>1</w:t>
      </w:r>
      <w:r w:rsidRPr="00A5261E">
        <w:rPr>
          <w:sz w:val="24"/>
          <w:szCs w:val="24"/>
          <w:u w:val="single"/>
        </w:rPr>
        <w:t xml:space="preserve">. </w:t>
      </w:r>
      <w:r>
        <w:rPr>
          <w:sz w:val="24"/>
          <w:szCs w:val="24"/>
          <w:u w:val="single"/>
        </w:rPr>
        <w:t>Ρυθμός δημιουργίας δεδομένων</w:t>
      </w:r>
    </w:p>
    <w:p w:rsidR="005C3C67" w:rsidRPr="00B471FA" w:rsidRDefault="005C3C67" w:rsidP="005C3C67">
      <w:r>
        <w:t xml:space="preserve">Τα τελευταία χρόνια παρατηρείται ραγδαία αύξηση του ρυθμού παραγωγής δεδομένων. Πόσο μεγάλη είναι αυτή η αύξηση; Έρευνα της </w:t>
      </w:r>
      <w:r>
        <w:rPr>
          <w:lang w:val="en-US"/>
        </w:rPr>
        <w:t>IDC</w:t>
      </w:r>
      <w:r w:rsidRPr="000844F7">
        <w:t xml:space="preserve"> </w:t>
      </w:r>
      <w:r>
        <w:t xml:space="preserve">για λογαριασμό της </w:t>
      </w:r>
      <w:r>
        <w:rPr>
          <w:lang w:val="en-US"/>
        </w:rPr>
        <w:t>DELL</w:t>
      </w:r>
      <w:r w:rsidRPr="000844F7">
        <w:t xml:space="preserve"> </w:t>
      </w:r>
      <w:r>
        <w:rPr>
          <w:lang w:val="en-US"/>
        </w:rPr>
        <w:t>EMC</w:t>
      </w:r>
      <w:r>
        <w:t xml:space="preserve"> αναφέρει πως το 2020 αναμένεται ως ανθρωπότητα να έχουμε συσσωρεύσει 40 </w:t>
      </w:r>
      <w:r>
        <w:rPr>
          <w:lang w:val="en-US"/>
        </w:rPr>
        <w:t>zettabytes</w:t>
      </w:r>
      <w:r>
        <w:t xml:space="preserve"> δεδομένων. Σύμφωνα με την ίδια έρευνα, το 2010 είχαμε συσσωρεύσει μόλις 1.2 </w:t>
      </w:r>
      <w:r>
        <w:rPr>
          <w:lang w:val="en-US"/>
        </w:rPr>
        <w:t>zettabytes</w:t>
      </w:r>
      <w:r w:rsidRPr="005A1324">
        <w:t xml:space="preserve"> [1]</w:t>
      </w:r>
      <w:r w:rsidRPr="000844F7">
        <w:t xml:space="preserve">. </w:t>
      </w:r>
      <w:r>
        <w:t xml:space="preserve">Σε νεότερη έρευνα της </w:t>
      </w:r>
      <w:r>
        <w:rPr>
          <w:lang w:val="en-US"/>
        </w:rPr>
        <w:t>IDC</w:t>
      </w:r>
      <w:r>
        <w:t xml:space="preserve"> για λογαριασμό της </w:t>
      </w:r>
      <w:r>
        <w:rPr>
          <w:lang w:val="en-US"/>
        </w:rPr>
        <w:t>Seagate</w:t>
      </w:r>
      <w:r>
        <w:t xml:space="preserve"> [2], προβλέπεται πως από 33 </w:t>
      </w:r>
      <w:r>
        <w:rPr>
          <w:lang w:val="en-US"/>
        </w:rPr>
        <w:t>Zettabytes</w:t>
      </w:r>
      <w:r w:rsidRPr="005A1324">
        <w:t xml:space="preserve"> </w:t>
      </w:r>
      <w:r>
        <w:t xml:space="preserve">το 2018 ο αριθμός αυτός θα ανέλθει στα 175 </w:t>
      </w:r>
      <w:r>
        <w:rPr>
          <w:lang w:val="en-US"/>
        </w:rPr>
        <w:t>Zettabytes</w:t>
      </w:r>
      <w:r w:rsidRPr="005A1324">
        <w:t xml:space="preserve"> </w:t>
      </w:r>
      <w:r>
        <w:t xml:space="preserve">το 2025. Αυτός ο ρυθμός αύξησης των δεδομένων, σχεδόν κατά 2Χ ανά δυο έτη, τροφοδοτείται από μια σειρά από τεχνολογίες και κοινωνικά φαινόμενα. Κάποιες από τις κυριότερες πηγές αύξησης του όγκου των δεδομένων είναι το user generated content, το οποίο οδηγείται κατά κύριο λόγο από τη δυνατότητα εγγραφής εικόνας και βίντεο των σύγχρονων </w:t>
      </w:r>
      <w:r>
        <w:rPr>
          <w:lang w:val="en-US"/>
        </w:rPr>
        <w:t>smartphones</w:t>
      </w:r>
      <w:r>
        <w:t xml:space="preserve"> και τη δυνατότητα άμεσης αποστολής του περιεχομένου στα κοινωνικά δίκτυα, όπως για παράδειγμα το </w:t>
      </w:r>
      <w:r>
        <w:rPr>
          <w:lang w:val="en-US"/>
        </w:rPr>
        <w:t>Facebook</w:t>
      </w:r>
      <w:r>
        <w:t>, το</w:t>
      </w:r>
      <w:r w:rsidRPr="00641270">
        <w:t xml:space="preserve"> </w:t>
      </w:r>
      <w:r>
        <w:rPr>
          <w:lang w:val="en-US"/>
        </w:rPr>
        <w:t>Instagram</w:t>
      </w:r>
      <w:r>
        <w:t xml:space="preserve">, το </w:t>
      </w:r>
      <w:r>
        <w:rPr>
          <w:lang w:val="en-US"/>
        </w:rPr>
        <w:t>Twitter</w:t>
      </w:r>
      <w:r>
        <w:t xml:space="preserve"> και το ΥouΤube. Το 2019 κάθε λεπτό προβάλλονται 4,5 εκατομμύρια βίντεο στο </w:t>
      </w:r>
      <w:r>
        <w:rPr>
          <w:lang w:val="en-US"/>
        </w:rPr>
        <w:t>YouTube</w:t>
      </w:r>
      <w:r>
        <w:t xml:space="preserve">, ενώ προβάλλονται 694.444 ώρες βίντεο στο </w:t>
      </w:r>
      <w:r>
        <w:rPr>
          <w:lang w:val="en-US"/>
        </w:rPr>
        <w:t>Netflix</w:t>
      </w:r>
      <w:r w:rsidRPr="00122601">
        <w:t xml:space="preserve"> [3]</w:t>
      </w:r>
      <w:r w:rsidRPr="00463F7D">
        <w:t xml:space="preserve">. </w:t>
      </w:r>
      <w:r>
        <w:t xml:space="preserve">Η δυνατότητα άμεσου σχολιασμού αυτών των δεδομένων στις πλατφόρμες αυτές δημιουργεί με τη σειρά της νέα δεδομένα. Οι ανάγκες επικοινωνίας των ανθρώπων με κάθε μορφή, όπως </w:t>
      </w:r>
      <w:r>
        <w:rPr>
          <w:lang w:val="en-US"/>
        </w:rPr>
        <w:t>tweets</w:t>
      </w:r>
      <w:r>
        <w:t xml:space="preserve">, γραπτά μηνύματα, μήνυμα </w:t>
      </w:r>
      <w:r>
        <w:rPr>
          <w:lang w:val="en-US"/>
        </w:rPr>
        <w:t>email</w:t>
      </w:r>
      <w:r w:rsidRPr="00066488">
        <w:t xml:space="preserve">, </w:t>
      </w:r>
      <w:r>
        <w:t>ηχητική ή κλήση βίντεο, σύντομα βίντεο ή</w:t>
      </w:r>
      <w:r w:rsidRPr="00066488">
        <w:t xml:space="preserve"> </w:t>
      </w:r>
      <w:r>
        <w:rPr>
          <w:lang w:val="en-US"/>
        </w:rPr>
        <w:t>gifs</w:t>
      </w:r>
      <w:r>
        <w:t xml:space="preserve"> αποτελούν σημαντικό κομμάτι της δημιουργίας νέων δεδομένων σε καθημερινή βάση.</w:t>
      </w:r>
      <w:r w:rsidRPr="00463F7D">
        <w:t xml:space="preserve"> </w:t>
      </w:r>
      <w:r>
        <w:t xml:space="preserve">Στην ετήσια έκθεση της </w:t>
      </w:r>
      <w:r>
        <w:rPr>
          <w:lang w:val="en-US"/>
        </w:rPr>
        <w:t>DOMO</w:t>
      </w:r>
      <w:r>
        <w:t xml:space="preserve"> «</w:t>
      </w:r>
      <w:r>
        <w:rPr>
          <w:lang w:val="en-US"/>
        </w:rPr>
        <w:t>Data</w:t>
      </w:r>
      <w:r w:rsidRPr="00463F7D">
        <w:t xml:space="preserve"> </w:t>
      </w:r>
      <w:r>
        <w:rPr>
          <w:lang w:val="en-US"/>
        </w:rPr>
        <w:t>Never</w:t>
      </w:r>
      <w:r w:rsidRPr="00463F7D">
        <w:t xml:space="preserve"> </w:t>
      </w:r>
      <w:r>
        <w:rPr>
          <w:lang w:val="en-US"/>
        </w:rPr>
        <w:t>Sleeps</w:t>
      </w:r>
      <w:r w:rsidRPr="00463F7D">
        <w:t xml:space="preserve"> 7.0</w:t>
      </w:r>
      <w:r>
        <w:t xml:space="preserve">» [3] αναφέρεται ότι κάθε λεπτό ανεβαίνουν στο </w:t>
      </w:r>
      <w:r>
        <w:rPr>
          <w:lang w:val="en-US"/>
        </w:rPr>
        <w:t>Twitter</w:t>
      </w:r>
      <w:r w:rsidRPr="00463F7D">
        <w:t xml:space="preserve"> </w:t>
      </w:r>
      <w:r>
        <w:t>511.200</w:t>
      </w:r>
      <w:r w:rsidRPr="00463F7D">
        <w:t xml:space="preserve"> </w:t>
      </w:r>
      <w:r>
        <w:rPr>
          <w:lang w:val="en-US"/>
        </w:rPr>
        <w:t>tweets</w:t>
      </w:r>
      <w:r>
        <w:t xml:space="preserve">, αποστέλλονται 188.000.000 </w:t>
      </w:r>
      <w:r>
        <w:rPr>
          <w:lang w:val="en-US"/>
        </w:rPr>
        <w:t>emails</w:t>
      </w:r>
      <w:r w:rsidRPr="00463F7D">
        <w:t>,</w:t>
      </w:r>
      <w:r>
        <w:t xml:space="preserve"> ενώ πραγματοποιούνται 231.840 κλήσεις μέσω </w:t>
      </w:r>
      <w:r>
        <w:rPr>
          <w:lang w:val="en-US"/>
        </w:rPr>
        <w:t>Skype</w:t>
      </w:r>
      <w:r w:rsidRPr="00463F7D">
        <w:t>.</w:t>
      </w:r>
      <w:r>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Pr="00B471FA">
        <w:t xml:space="preserve"> (</w:t>
      </w:r>
      <w:r>
        <w:rPr>
          <w:lang w:val="en-US"/>
        </w:rPr>
        <w:t>Airbnb</w:t>
      </w:r>
      <w:r w:rsidRPr="00B471FA">
        <w:t>)</w:t>
      </w:r>
      <w:r>
        <w:t>, υπηρεσίες ταξί (</w:t>
      </w:r>
      <w:r>
        <w:rPr>
          <w:lang w:val="en-US"/>
        </w:rPr>
        <w:t>Uber</w:t>
      </w:r>
      <w:r w:rsidRPr="00B471FA">
        <w:t xml:space="preserve">, </w:t>
      </w:r>
      <w:r>
        <w:rPr>
          <w:lang w:val="en-US"/>
        </w:rPr>
        <w:t>Beat</w:t>
      </w:r>
      <w:r w:rsidRPr="00B471FA">
        <w:t xml:space="preserve">) </w:t>
      </w:r>
      <w:r>
        <w:t>δημιουργούμε νέα δεδομένα τόσο όταν ανεβάζουμε μια αγγελία όσο και με την κάθε επαφή μας με την υπηρεσία όπως πχ οι διαδρομές στο ταξί.</w:t>
      </w:r>
    </w:p>
    <w:p w:rsidR="005C3C67" w:rsidRPr="00B471FA" w:rsidRDefault="005C3C67" w:rsidP="005C3C67">
      <w:r>
        <w:t>Επιπλέον, με την αύξηση του bandwidth που είναι διαθέσιμο στους χρήστες, χάρη στα δίκτυα νέας γενιάς (</w:t>
      </w:r>
      <w:r w:rsidRPr="008C13D9">
        <w:t>5</w:t>
      </w:r>
      <w:r>
        <w:rPr>
          <w:lang w:val="en-US"/>
        </w:rPr>
        <w:t>G</w:t>
      </w:r>
      <w:r w:rsidRPr="008C13D9">
        <w:t xml:space="preserve">, </w:t>
      </w:r>
      <w:r>
        <w:rPr>
          <w:lang w:val="en-US"/>
        </w:rPr>
        <w:t>VDSL</w:t>
      </w:r>
      <w:r w:rsidRPr="008C13D9">
        <w:t xml:space="preserve">, </w:t>
      </w:r>
      <w:r>
        <w:rPr>
          <w:lang w:val="en-US"/>
        </w:rPr>
        <w:t>Fiber</w:t>
      </w:r>
      <w:r w:rsidRPr="008C13D9">
        <w:t xml:space="preserve"> </w:t>
      </w:r>
      <w:r>
        <w:rPr>
          <w:lang w:val="en-US"/>
        </w:rPr>
        <w:t>to</w:t>
      </w:r>
      <w:r w:rsidRPr="008C13D9">
        <w:t xml:space="preserve"> </w:t>
      </w:r>
      <w:r>
        <w:rPr>
          <w:lang w:val="en-US"/>
        </w:rPr>
        <w:t>The</w:t>
      </w:r>
      <w:r w:rsidRPr="008C13D9">
        <w:t xml:space="preserve"> </w:t>
      </w:r>
      <w:r>
        <w:rPr>
          <w:lang w:val="en-US"/>
        </w:rPr>
        <w:t>Home</w:t>
      </w:r>
      <w:r w:rsidRPr="008C13D9">
        <w:t xml:space="preserve">) </w:t>
      </w:r>
      <w:r>
        <w:t xml:space="preserve">ο ρυθμός παραγωγής νέων δεδομένων αναμένεται να συνεχίσει να αυξάνεται με γοργούς ρυθμούς. </w:t>
      </w:r>
    </w:p>
    <w:p w:rsidR="005C3C67" w:rsidRDefault="005C3C67" w:rsidP="005C3C67">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Pr>
          <w:lang w:val="en-US"/>
        </w:rPr>
        <w:t>video</w:t>
      </w:r>
      <w:r w:rsidRPr="00F82537">
        <w:t xml:space="preserve"> </w:t>
      </w:r>
      <w:r>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Pr="00F82537">
        <w:t xml:space="preserve"> </w:t>
      </w:r>
      <w:r>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Pr>
          <w:lang w:val="en-US"/>
        </w:rPr>
        <w:t>C</w:t>
      </w:r>
      <w:r>
        <w:t>hip όλες τις βασικές λειτουργίες ενός υπολογιστικού συστήματος (</w:t>
      </w:r>
      <w:r>
        <w:rPr>
          <w:lang w:val="en-US"/>
        </w:rPr>
        <w:t>CPU</w:t>
      </w:r>
      <w:r w:rsidRPr="00641270">
        <w:t>,</w:t>
      </w:r>
      <w:r>
        <w:t xml:space="preserve"> </w:t>
      </w:r>
      <w:r>
        <w:rPr>
          <w:lang w:val="en-US"/>
        </w:rPr>
        <w:t>RAM</w:t>
      </w:r>
      <w:r>
        <w:t xml:space="preserve">, </w:t>
      </w:r>
      <w:r>
        <w:rPr>
          <w:lang w:val="en-US"/>
        </w:rPr>
        <w:t>W</w:t>
      </w:r>
      <w:r>
        <w:t>i</w:t>
      </w:r>
      <w:r>
        <w:rPr>
          <w:lang w:val="en-US"/>
        </w:rPr>
        <w:t>F</w:t>
      </w:r>
      <w:r>
        <w:t xml:space="preserve">i, </w:t>
      </w:r>
      <w:r>
        <w:rPr>
          <w:lang w:val="en-US"/>
        </w:rPr>
        <w:t>B</w:t>
      </w:r>
      <w:r>
        <w:t>lu</w:t>
      </w:r>
      <w:r>
        <w:rPr>
          <w:lang w:val="en-US"/>
        </w:rPr>
        <w:t>et</w:t>
      </w:r>
      <w:r>
        <w:t xml:space="preserve">ooth κλπ.) έχει δημιουργήσει μια σειρά από έξυπνες συσκευές, όπως </w:t>
      </w:r>
      <w:r>
        <w:rPr>
          <w:lang w:val="en-US"/>
        </w:rPr>
        <w:t>smartwatches</w:t>
      </w:r>
      <w:r w:rsidRPr="00F82537">
        <w:t xml:space="preserve">, </w:t>
      </w:r>
      <w:r>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rsidR="005C3C67" w:rsidRDefault="005C3C67" w:rsidP="005C3C67">
      <w:r>
        <w:t xml:space="preserve">Εκτός του ανθρώπου, πληροφορίες πλέον ανταλλάσσουν και οι ίδιες οι μηχανές μεταξύ τους. 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w:t>
      </w:r>
      <w:r>
        <w:lastRenderedPageBreak/>
        <w:t>διαδίκτυο, συνθέτοντας αυτό που αποκαλούμε Internet of Things (IoT). Αυτό τους δίνει τη δυνατότητα της μεταξύ τους συνεργασίας καθώς και της καλύτερης επαφής με τον άνθρωπο.</w:t>
      </w:r>
    </w:p>
    <w:p w:rsidR="005C3C67" w:rsidRDefault="005C3C67" w:rsidP="005C3C67">
      <w:r>
        <w:t>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αναφορά, για παράδειγμα οι τιμές της θερμοκρασίας κάθε μέρα, τα τελευταία 40 έτη σε διάφορες περιοχές του πλανήτη.</w:t>
      </w:r>
    </w:p>
    <w:p w:rsidR="005C3C67" w:rsidRPr="00A5261E" w:rsidRDefault="005C3C67" w:rsidP="005C3C67">
      <w:pPr>
        <w:rPr>
          <w:sz w:val="24"/>
          <w:szCs w:val="24"/>
          <w:u w:val="single"/>
        </w:rPr>
      </w:pPr>
      <w:r w:rsidRPr="00A5261E">
        <w:rPr>
          <w:sz w:val="24"/>
          <w:szCs w:val="24"/>
          <w:u w:val="single"/>
        </w:rPr>
        <w:t>1.</w:t>
      </w:r>
      <w:r>
        <w:rPr>
          <w:sz w:val="24"/>
          <w:szCs w:val="24"/>
          <w:u w:val="single"/>
        </w:rPr>
        <w:t>2</w:t>
      </w:r>
      <w:r w:rsidRPr="00A5261E">
        <w:rPr>
          <w:sz w:val="24"/>
          <w:szCs w:val="24"/>
          <w:u w:val="single"/>
        </w:rPr>
        <w:t>. Η ανάγκη επεξεργασίας τεράστιου όγκου δεδομένων</w:t>
      </w:r>
    </w:p>
    <w:p w:rsidR="005C3C67" w:rsidRDefault="005C3C67" w:rsidP="005C3C67">
      <w:r>
        <w:t xml:space="preserve">Όμως για ποιο λόγο να θέλουμε επεξεργασία των δεδομένων αυτών; </w:t>
      </w:r>
      <w:r>
        <w:br/>
        <w:t>Ανέκαθεν οι άνθρωποι μελετούσαν διάφορα φαινόμενα όπως θερμοκρασία, μετανάστευση πτηνών, ηλιοφάνεια κλπ. προκειμένου να βρουν κάποια συσχέτιση (pattern) μεταξύ των φαινομένων αυτών και αλλαγών στο περιβάλλον τους, όπως ξηρασία ή απότομες καιρικές αλλαγές. Σήμερα, ο τεράστιος όγκος των δεδομένων που παράγονται καθημερινά μπορεί να επηρεάσει δραστικά κάθε κλάδο και ανθρώπινη δραστηριότητα. Για παράδειγμα αναλύοντας ιατρικά δεδομένα μπορούμε να βρούμε συσχετίσεις μεταξύ αύξησης μιας σειράς χαρακτηριστικών, όπως συσσώρευση ουσιών στο αίμα και συγκέντρωση πρωτεϊνών, με την πιθανότητα εκδήλωσης διάφορων ασθενειών.</w:t>
      </w:r>
      <w:r w:rsidRPr="0027496C">
        <w:t xml:space="preserve"> </w:t>
      </w:r>
      <w:r>
        <w:t xml:space="preserve">Σύμφωνα με έρευνα της </w:t>
      </w:r>
      <w:r>
        <w:rPr>
          <w:lang w:val="en-US"/>
        </w:rPr>
        <w:t>McKinsey</w:t>
      </w:r>
      <w:r w:rsidRPr="00122601">
        <w:t xml:space="preserve"> [</w:t>
      </w:r>
      <w:r w:rsidRPr="00436904">
        <w:t>4</w:t>
      </w:r>
      <w:r w:rsidRPr="00122601">
        <w:t>]</w:t>
      </w:r>
      <w:r>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 Αντίστοιχα, 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 Η γνωστότερη ίσως υπηρεσία </w:t>
      </w:r>
      <w:r>
        <w:rPr>
          <w:lang w:val="en-US"/>
        </w:rPr>
        <w:t>streaming</w:t>
      </w:r>
      <w:r>
        <w:t xml:space="preserve"> ταινιών, το </w:t>
      </w:r>
      <w:r>
        <w:rPr>
          <w:lang w:val="en-US"/>
        </w:rPr>
        <w:t>Netflix</w:t>
      </w:r>
      <w:r>
        <w:t xml:space="preserve"> χρησιμοποιεί εκτενώς στατιστικά από τα </w:t>
      </w:r>
      <w:r>
        <w:rPr>
          <w:lang w:val="en-US"/>
        </w:rPr>
        <w:t>interactions</w:t>
      </w:r>
      <w:r>
        <w:t xml:space="preserve"> των χρηστών με την εφαρμογή, όπως ποιες ταινίες τους άρεσαν 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Pr>
          <w:lang w:val="en-US"/>
        </w:rPr>
        <w:t>recommender</w:t>
      </w:r>
      <w:r w:rsidRPr="005F4C9C">
        <w:t xml:space="preserve"> </w:t>
      </w:r>
      <w:r>
        <w:rPr>
          <w:lang w:val="en-US"/>
        </w:rPr>
        <w:t>systems</w:t>
      </w:r>
      <w:r w:rsidRPr="00542C91">
        <w:t xml:space="preserve"> [5]</w:t>
      </w:r>
      <w:r w:rsidRPr="005F4C9C">
        <w:t>.</w:t>
      </w:r>
      <w:r>
        <w:t xml:space="preserve"> Σύμφωνα με το </w:t>
      </w:r>
      <w:r>
        <w:rPr>
          <w:lang w:val="en-US"/>
        </w:rPr>
        <w:t>Netflix</w:t>
      </w:r>
      <w:r w:rsidRPr="001F6DAB">
        <w:t xml:space="preserve">, </w:t>
      </w:r>
      <w:r>
        <w:t xml:space="preserve">το 75% του περιεχομένου που βλέπουν οι χρήστες έχει προταθεί από ένα </w:t>
      </w:r>
      <w:r>
        <w:rPr>
          <w:lang w:val="en-US"/>
        </w:rPr>
        <w:t>recommender</w:t>
      </w:r>
      <w:r w:rsidRPr="001F6DAB">
        <w:t xml:space="preserve"> </w:t>
      </w:r>
      <w:r>
        <w:rPr>
          <w:lang w:val="en-US"/>
        </w:rPr>
        <w:t>system</w:t>
      </w:r>
      <w:r>
        <w:t xml:space="preserve"> </w:t>
      </w:r>
      <w:r w:rsidRPr="001F6DAB">
        <w:t xml:space="preserve">[6]. </w:t>
      </w:r>
      <w:r>
        <w:t>Τα συστήματα αυτά υπολογίζεται πως συνεισφέρουν κάθε χρόνο 1 δις. δολάρια στα έσοδα της υπηρεσίας. 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rsidR="005C3C67" w:rsidRDefault="005C3C67" w:rsidP="005C3C67">
      <w:r>
        <w:t xml:space="preserve">Αφού λοιπόν καταλάβαμε γιατί θα πρέπει να επεξεργαστούμε όλα αυτά τα δεδομένα, μένει να βρούμε τον κατάλληλο τρόπο για να το πραγματοποιήσουμε. </w:t>
      </w:r>
    </w:p>
    <w:p w:rsidR="005C3C67" w:rsidRDefault="005C3C67" w:rsidP="005C3C67">
      <w:pPr>
        <w:rPr>
          <w:sz w:val="24"/>
          <w:szCs w:val="24"/>
          <w:u w:val="single"/>
        </w:rPr>
      </w:pPr>
    </w:p>
    <w:p w:rsidR="005C3C67" w:rsidRPr="00D70FF4" w:rsidRDefault="005C3C67" w:rsidP="005C3C67">
      <w:pPr>
        <w:rPr>
          <w:sz w:val="24"/>
          <w:szCs w:val="24"/>
          <w:u w:val="single"/>
        </w:rPr>
      </w:pPr>
      <w:r w:rsidRPr="00D70FF4">
        <w:rPr>
          <w:sz w:val="24"/>
          <w:szCs w:val="24"/>
          <w:u w:val="single"/>
        </w:rPr>
        <w:lastRenderedPageBreak/>
        <w:t>1.3. Ρυθμός αύξησης υπολογιστικής ισχύος</w:t>
      </w:r>
    </w:p>
    <w:p w:rsidR="005C3C67" w:rsidRPr="00FA25BB" w:rsidRDefault="005C3C67" w:rsidP="005C3C67">
      <w:r>
        <w:t>Είπαμε παραπάνω ότι 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Pr="00A1031A">
        <w:t xml:space="preserve"> </w:t>
      </w:r>
      <w:r>
        <w:t xml:space="preserve">Στο διάσημο πλέον ρητό του, το 1977 ο </w:t>
      </w:r>
      <w:r>
        <w:rPr>
          <w:lang w:val="en-US"/>
        </w:rPr>
        <w:t>Gordon</w:t>
      </w:r>
      <w:r w:rsidRPr="00A1031A">
        <w:t xml:space="preserve"> </w:t>
      </w:r>
      <w:r>
        <w:rPr>
          <w:lang w:val="en-US"/>
        </w:rPr>
        <w:t>Moore</w:t>
      </w:r>
      <w:r w:rsidRPr="00A1031A">
        <w:t xml:space="preserve">, </w:t>
      </w:r>
      <w:r>
        <w:t xml:space="preserve">συνιδρυτής της </w:t>
      </w:r>
      <w:r>
        <w:rPr>
          <w:lang w:val="en-US"/>
        </w:rPr>
        <w:t>Intel</w:t>
      </w:r>
      <w:r>
        <w:t xml:space="preserve"> ισχυρίστηκε πως ο αριθμός των ολοκληρωμένων κυκλωμάτων που μπορούν να ενσωματωθούν σε ένα </w:t>
      </w:r>
      <w:r>
        <w:rPr>
          <w:lang w:val="en-US"/>
        </w:rPr>
        <w:t>chip</w:t>
      </w:r>
      <w:r>
        <w:t xml:space="preserve"> θα διπλασιάζεται κάθε δυο χρόνια</w:t>
      </w:r>
      <w:r w:rsidRPr="00161662">
        <w:t xml:space="preserve"> [7]</w:t>
      </w:r>
      <w:r>
        <w:t>. Παραδόξως ο ισχυρισμός αυτός προσεγγιστικά ισχύει ακόμα και σήμερα</w:t>
      </w:r>
      <w:r w:rsidRPr="00161662">
        <w:t xml:space="preserve">, </w:t>
      </w:r>
      <w:r>
        <w:t>ενώ είναι ευρύτερα γνωστός ως ο Νόμος του Μουρ (</w:t>
      </w:r>
      <w:r>
        <w:rPr>
          <w:lang w:val="en-US"/>
        </w:rPr>
        <w:t>Moore</w:t>
      </w:r>
      <w:r w:rsidRPr="00161662">
        <w:t>’</w:t>
      </w:r>
      <w:r>
        <w:rPr>
          <w:lang w:val="en-US"/>
        </w:rPr>
        <w:t>s</w:t>
      </w:r>
      <w:r w:rsidRPr="00161662">
        <w:t xml:space="preserve"> </w:t>
      </w:r>
      <w:r>
        <w:rPr>
          <w:lang w:val="en-US"/>
        </w:rPr>
        <w:t>Law</w:t>
      </w:r>
      <w:r>
        <w:t xml:space="preserve">). Ο διπλάσιος όμως αριθμός </w:t>
      </w:r>
      <w:r>
        <w:rPr>
          <w:lang w:val="en-US"/>
        </w:rPr>
        <w:t>transistor</w:t>
      </w:r>
      <w:r>
        <w:t xml:space="preserve"> δεν ισοδυναμεί σε διπλασιασμό της απόδοσης, καθώς μεγάλο μέρος των </w:t>
      </w:r>
      <w:r>
        <w:rPr>
          <w:lang w:val="en-US"/>
        </w:rPr>
        <w:t>transistor</w:t>
      </w:r>
      <w:r w:rsidRPr="009835D4">
        <w:t xml:space="preserve"> </w:t>
      </w:r>
      <w:r>
        <w:t>δεν χρησιμοποιείται για τη μονάδα επεξεργασίας, αλλά σε άλλα βοηθητικά υποσυστήματα όπως κρυφές μνήμες, ελεγκτές μνήμης (</w:t>
      </w:r>
      <w:r>
        <w:rPr>
          <w:lang w:val="en-US"/>
        </w:rPr>
        <w:t>integrated</w:t>
      </w:r>
      <w:r w:rsidRPr="009835D4">
        <w:t xml:space="preserve"> </w:t>
      </w:r>
      <w:r>
        <w:rPr>
          <w:lang w:val="en-US"/>
        </w:rPr>
        <w:t>memory</w:t>
      </w:r>
      <w:r w:rsidRPr="009835D4">
        <w:t xml:space="preserve"> </w:t>
      </w:r>
      <w:r>
        <w:rPr>
          <w:lang w:val="en-US"/>
        </w:rPr>
        <w:t>controllers</w:t>
      </w:r>
      <w:r>
        <w:t xml:space="preserve"> ή αλλιώς </w:t>
      </w:r>
      <w:r>
        <w:rPr>
          <w:lang w:val="en-US"/>
        </w:rPr>
        <w:t>IMC</w:t>
      </w:r>
      <w:r w:rsidRPr="009835D4">
        <w:t xml:space="preserve">) </w:t>
      </w:r>
      <w:r>
        <w:t>και για τη διασύνδεση των υποσυστημάτων αυτών μεταξύ τους.</w:t>
      </w:r>
    </w:p>
    <w:p w:rsidR="005C3C67" w:rsidRPr="005C3C67" w:rsidRDefault="005C3C67" w:rsidP="005C3C67">
      <w:r>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rsidR="005C3C67" w:rsidRDefault="005C3C67" w:rsidP="005C3C67">
      <w:r>
        <w:rPr>
          <w:noProof/>
          <w:lang w:eastAsia="el-GR"/>
        </w:rPr>
        <w:drawing>
          <wp:inline distT="0" distB="0" distL="0" distR="0" wp14:anchorId="0615C01A" wp14:editId="0B7769B5">
            <wp:extent cx="4762500" cy="2905125"/>
            <wp:effectExtent l="0" t="0" r="0" b="9525"/>
            <wp:docPr id="224" name="Εικόνα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t xml:space="preserve"> </w:t>
      </w:r>
    </w:p>
    <w:p w:rsidR="005C3C67" w:rsidRDefault="005C3C67" w:rsidP="005C3C67">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xml:space="preserve">. Εκτός από αυτό, υπάρχουν θερμικά όρια σχετικά με το πόση ποσότητα θερμότητας μπορεί να απαχθεί από μια τόσο μικρή επιφάνεια. Χαρακτηριστικό είναι ότι ένας κορυφαίος </w:t>
      </w:r>
      <w:r>
        <w:rPr>
          <w:lang w:val="en-US"/>
        </w:rPr>
        <w:t>server</w:t>
      </w:r>
      <w:r w:rsidRPr="00135C16">
        <w:t xml:space="preserve"> </w:t>
      </w:r>
      <w:r>
        <w:rPr>
          <w:lang w:val="en-US"/>
        </w:rPr>
        <w:t>CPU</w:t>
      </w:r>
      <w:r>
        <w:t xml:space="preserve"> το 2010 είχε 8 πυρήνες, ενώ  το 2019 ένας αντίστοιχος έχει 64 πυρήνες. Αυτή η αύξηση του αριθμού των υπολογιστικών πυρήνων κατά 8</w:t>
      </w:r>
      <w:r>
        <w:rPr>
          <w:lang w:val="en-US"/>
        </w:rPr>
        <w:t>X</w:t>
      </w:r>
      <w:r w:rsidRPr="00135C16">
        <w:t xml:space="preserve"> </w:t>
      </w:r>
      <w:r>
        <w:t>είναι πράγματι εντυπωσιακή</w:t>
      </w:r>
      <w:r w:rsidRPr="00135C16">
        <w:t xml:space="preserve">. </w:t>
      </w:r>
      <w:r>
        <w:t xml:space="preserve">Αν όμως αναλογιστούμε ότι το 2010 είχαμε 1.2 </w:t>
      </w:r>
      <w:r>
        <w:rPr>
          <w:lang w:val="en-US"/>
        </w:rPr>
        <w:t>Zettabytes</w:t>
      </w:r>
      <w:r w:rsidRPr="00135C16">
        <w:t xml:space="preserve"> </w:t>
      </w:r>
      <w:r>
        <w:t xml:space="preserve">δεδομένων, ενώ το 2019 έχουμε αντίστοιχα 40 </w:t>
      </w:r>
      <w:r>
        <w:rPr>
          <w:lang w:val="en-US"/>
        </w:rPr>
        <w:t>Zettabytes</w:t>
      </w:r>
      <w:r w:rsidRPr="00135C16">
        <w:t xml:space="preserve">, </w:t>
      </w:r>
      <w:r>
        <w:t>μια άνω του 32Χ αύξηση μεγέθους, η αύξηση αυτή φαίνεται αισθητά μικρότερη.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rsidR="005C3C67" w:rsidRDefault="005C3C67" w:rsidP="005C3C67">
      <w:pPr>
        <w:rPr>
          <w:sz w:val="24"/>
          <w:szCs w:val="24"/>
          <w:u w:val="single"/>
        </w:rPr>
      </w:pPr>
    </w:p>
    <w:p w:rsidR="005C3C67" w:rsidRDefault="005C3C67" w:rsidP="005C3C67">
      <w:pPr>
        <w:rPr>
          <w:sz w:val="24"/>
          <w:szCs w:val="24"/>
          <w:u w:val="single"/>
        </w:rPr>
      </w:pPr>
    </w:p>
    <w:p w:rsidR="005C3C67" w:rsidRPr="00D70FF4" w:rsidRDefault="005C3C67" w:rsidP="005C3C67">
      <w:pPr>
        <w:rPr>
          <w:sz w:val="24"/>
          <w:szCs w:val="24"/>
          <w:u w:val="single"/>
        </w:rPr>
      </w:pPr>
      <w:r w:rsidRPr="00D70FF4">
        <w:rPr>
          <w:sz w:val="24"/>
          <w:szCs w:val="24"/>
          <w:u w:val="single"/>
        </w:rPr>
        <w:lastRenderedPageBreak/>
        <w:t>1.4. Κατανεμημένα συστήματα</w:t>
      </w:r>
    </w:p>
    <w:p w:rsidR="005C3C67" w:rsidRDefault="005C3C67" w:rsidP="005C3C67">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λύση της χρήσης πολλών απλών υπολογιστών, σαν αυτούς που υπάρχουν σπίτια μας, οι οποίοι συνδεδεμένοι μεταξύ τους με δίκτυο </w:t>
      </w:r>
      <w:r>
        <w:rPr>
          <w:lang w:val="en-US"/>
        </w:rPr>
        <w:t>Ethernet</w:t>
      </w:r>
      <w:r>
        <w:t xml:space="preserve"> λειτουργούν σαν ένα σύστημα αυξημένης υπολογιστικής ισχύος.</w:t>
      </w:r>
      <w:r w:rsidRPr="001E241C">
        <w:t xml:space="preserve"> </w:t>
      </w:r>
    </w:p>
    <w:p w:rsidR="005C3C67" w:rsidRDefault="005C3C67" w:rsidP="005C3C67">
      <w:r>
        <w:rPr>
          <w:noProof/>
        </w:rPr>
        <w:drawing>
          <wp:inline distT="0" distB="0" distL="0" distR="0" wp14:anchorId="7F1F0A6F" wp14:editId="64E041AD">
            <wp:extent cx="5734050" cy="3829050"/>
            <wp:effectExtent l="0" t="0" r="0" b="0"/>
            <wp:docPr id="225" name="Εικόνα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p>
    <w:p w:rsidR="005C3C67" w:rsidRDefault="005C3C67" w:rsidP="005C3C67"/>
    <w:p w:rsidR="005C3C67" w:rsidRPr="001E241C" w:rsidRDefault="005C3C67" w:rsidP="005C3C67">
      <w:r>
        <w:t xml:space="preserve">Ο κάθε υπολογιστής διαθέτει το δικό του λειτουργικό σύστημα, ενώ ένα λογισμικό, το οποίο ονομάζεται </w:t>
      </w:r>
      <w:r>
        <w:rPr>
          <w:lang w:val="en-US"/>
        </w:rPr>
        <w:t>middleware</w:t>
      </w:r>
      <w:r>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Pr>
          <w:lang w:val="en-US"/>
        </w:rPr>
        <w:t>distributed</w:t>
      </w:r>
      <w:r w:rsidRPr="001E241C">
        <w:t xml:space="preserve"> </w:t>
      </w:r>
      <w:r>
        <w:rPr>
          <w:lang w:val="en-US"/>
        </w:rPr>
        <w:t>system</w:t>
      </w:r>
      <w:r w:rsidRPr="001E241C">
        <w:t>).</w:t>
      </w:r>
    </w:p>
    <w:p w:rsidR="005C3C67" w:rsidRDefault="005C3C67" w:rsidP="005C3C67">
      <w:r>
        <w:t xml:space="preserve">Χαρακτηριστικό σύστημα είναι το </w:t>
      </w:r>
      <w:r>
        <w:rPr>
          <w:lang w:val="en-US"/>
        </w:rPr>
        <w:t>GFS</w:t>
      </w:r>
      <w:r w:rsidRPr="001E241C">
        <w:t xml:space="preserve"> </w:t>
      </w:r>
      <w:r>
        <w:t xml:space="preserve">της </w:t>
      </w:r>
      <w:r>
        <w:rPr>
          <w:lang w:val="en-US"/>
        </w:rPr>
        <w:t>Google</w:t>
      </w:r>
      <w:r w:rsidRPr="005F3734">
        <w:t xml:space="preserve"> [</w:t>
      </w:r>
      <w:r w:rsidRPr="00463FCF">
        <w:t>8</w:t>
      </w:r>
      <w:r w:rsidRPr="005F3734">
        <w:t>]</w:t>
      </w:r>
      <w:r>
        <w:t xml:space="preserve">, το οποίο διαχειρίζεται τον αποθηκευτικό χώρο σε κάθε υπολογιστή και τον κάνει να εμφανίζεται σαν ενιαίος. Παράλληλα ασχολείται με θέματα που αφορούν το </w:t>
      </w:r>
      <w:r>
        <w:rPr>
          <w:lang w:val="en-US"/>
        </w:rPr>
        <w:t>failover</w:t>
      </w:r>
      <w:r w:rsidRPr="001E241C">
        <w:t>,</w:t>
      </w:r>
      <w:r>
        <w:t xml:space="preserve"> δηλαδή την αστοχία κόμβων μέσω </w:t>
      </w:r>
      <w:r w:rsidR="001C4288">
        <w:t xml:space="preserve">της αντιγραφής </w:t>
      </w:r>
      <w:r>
        <w:t xml:space="preserve">ενός </w:t>
      </w:r>
      <w:r>
        <w:rPr>
          <w:lang w:val="en-US"/>
        </w:rPr>
        <w:t>block</w:t>
      </w:r>
      <w:r>
        <w:t xml:space="preserve"> δεδομένων σε πολλαπλούς κόμβους. Πάνω στο σύστημα αυτό, σχεδιάστηκε το σύστημα κατανεμημένης επεξεργασίας της </w:t>
      </w:r>
      <w:r>
        <w:rPr>
          <w:lang w:val="en-US"/>
        </w:rPr>
        <w:t>Google</w:t>
      </w:r>
      <w:r w:rsidRPr="00C825C8">
        <w:t xml:space="preserve">, </w:t>
      </w:r>
      <w:r>
        <w:t xml:space="preserve">το </w:t>
      </w:r>
      <w:r>
        <w:rPr>
          <w:lang w:val="en-US"/>
        </w:rPr>
        <w:t>Map</w:t>
      </w:r>
      <w:r w:rsidRPr="00C825C8">
        <w:t xml:space="preserve"> </w:t>
      </w:r>
      <w:r>
        <w:rPr>
          <w:lang w:val="en-US"/>
        </w:rPr>
        <w:t>Reduce</w:t>
      </w:r>
      <w:r w:rsidRPr="00463FCF">
        <w:t xml:space="preserve"> [</w:t>
      </w:r>
      <w:r w:rsidRPr="002343F8">
        <w:t>9</w:t>
      </w:r>
      <w:r w:rsidRPr="00463FCF">
        <w:t>]</w:t>
      </w:r>
      <w:r w:rsidRPr="00C825C8">
        <w:t xml:space="preserve">. </w:t>
      </w:r>
    </w:p>
    <w:p w:rsidR="005C3C67" w:rsidRPr="005C3C67" w:rsidRDefault="005C3C67" w:rsidP="005C3C67">
      <w:pPr>
        <w:rPr>
          <w:u w:val="single"/>
        </w:rPr>
      </w:pPr>
    </w:p>
    <w:p w:rsidR="005C3C67" w:rsidRPr="005C3C67" w:rsidRDefault="005C3C67" w:rsidP="005C3C67">
      <w:pPr>
        <w:rPr>
          <w:u w:val="single"/>
        </w:rPr>
      </w:pPr>
    </w:p>
    <w:p w:rsidR="005C3C67" w:rsidRPr="005C3C67" w:rsidRDefault="005C3C67" w:rsidP="005C3C67">
      <w:pPr>
        <w:rPr>
          <w:u w:val="single"/>
        </w:rPr>
      </w:pPr>
    </w:p>
    <w:p w:rsidR="005C3C67" w:rsidRDefault="005C3C67" w:rsidP="005C3C67">
      <w:pPr>
        <w:rPr>
          <w:u w:val="single"/>
        </w:rPr>
      </w:pPr>
    </w:p>
    <w:p w:rsidR="005C3C67" w:rsidRPr="001272FF" w:rsidRDefault="005C3C67" w:rsidP="005C3C67">
      <w:r w:rsidRPr="001272FF">
        <w:rPr>
          <w:u w:val="single"/>
          <w:lang w:val="en-US"/>
        </w:rPr>
        <w:lastRenderedPageBreak/>
        <w:t>Map</w:t>
      </w:r>
      <w:r w:rsidRPr="001272FF">
        <w:rPr>
          <w:u w:val="single"/>
        </w:rPr>
        <w:t xml:space="preserve"> </w:t>
      </w:r>
      <w:r>
        <w:rPr>
          <w:u w:val="single"/>
          <w:lang w:val="en-US"/>
        </w:rPr>
        <w:t>R</w:t>
      </w:r>
      <w:r w:rsidRPr="001272FF">
        <w:rPr>
          <w:u w:val="single"/>
          <w:lang w:val="en-US"/>
        </w:rPr>
        <w:t>educe</w:t>
      </w:r>
    </w:p>
    <w:p w:rsidR="005C3C67" w:rsidRDefault="005C3C67" w:rsidP="005C3C67">
      <w:r>
        <w:t>Το σύστημα αυτό αναλαμβάνει να δρομολογήσει τις 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Pr>
          <w:lang w:val="en-US"/>
        </w:rPr>
        <w:t>failover</w:t>
      </w:r>
      <w:r w:rsidRPr="00C825C8">
        <w:t>).</w:t>
      </w:r>
      <w:r>
        <w:t xml:space="preserve"> </w:t>
      </w:r>
    </w:p>
    <w:p w:rsidR="005C3C67" w:rsidRDefault="005C3C67" w:rsidP="005C3C67">
      <w:r>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νήματα (</w:t>
      </w:r>
      <w:r>
        <w:rPr>
          <w:lang w:val="en-US"/>
        </w:rPr>
        <w:t>threads</w:t>
      </w:r>
      <w:r w:rsidRPr="002343F8">
        <w:t xml:space="preserve">) </w:t>
      </w:r>
      <w:r>
        <w:t xml:space="preserve">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από γραμμές. Κάθε γραμμή μπορεί να είναι ένας αριθμός, μια σειρά από αριθμούς ή ένα κείμενο. Στο μοντέλο αυτό υπάρχουν μόνο δυο συναρτήσεις, η </w:t>
      </w:r>
      <w:r>
        <w:rPr>
          <w:lang w:val="en-US"/>
        </w:rPr>
        <w:t>Map</w:t>
      </w:r>
      <w:r w:rsidRPr="00A81523">
        <w:t xml:space="preserve"> </w:t>
      </w:r>
      <w:r>
        <w:t xml:space="preserve">και η </w:t>
      </w:r>
      <w:r>
        <w:rPr>
          <w:lang w:val="en-US"/>
        </w:rPr>
        <w:t>Reduce</w:t>
      </w:r>
      <w:r w:rsidRPr="00A81523">
        <w:t>.</w:t>
      </w:r>
      <w:r>
        <w:t xml:space="preserve"> Η </w:t>
      </w:r>
      <w:r>
        <w:rPr>
          <w:lang w:val="en-US"/>
        </w:rPr>
        <w:t>Map</w:t>
      </w:r>
      <w:r w:rsidRPr="00A81523">
        <w:t xml:space="preserve"> </w:t>
      </w:r>
      <w:r>
        <w:t xml:space="preserve">παίρνει μια γραμμή ως </w:t>
      </w:r>
      <w:r>
        <w:rPr>
          <w:lang w:val="en-US"/>
        </w:rPr>
        <w:t>key</w:t>
      </w:r>
      <w:r w:rsidRPr="00A81523">
        <w:t>-</w:t>
      </w:r>
      <w:r>
        <w:rPr>
          <w:lang w:val="en-US"/>
        </w:rPr>
        <w:t>value</w:t>
      </w:r>
      <w:r w:rsidRPr="00A81523">
        <w:t xml:space="preserve"> </w:t>
      </w:r>
      <w:r>
        <w:rPr>
          <w:lang w:val="en-US"/>
        </w:rPr>
        <w:t>pair</w:t>
      </w:r>
      <w:r w:rsidRPr="00A81523">
        <w:t>,</w:t>
      </w:r>
      <w:r>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Pr>
          <w:lang w:val="en-US"/>
        </w:rPr>
        <w:t>key</w:t>
      </w:r>
      <w:r w:rsidRPr="00A81523">
        <w:t>-</w:t>
      </w:r>
      <w:r>
        <w:rPr>
          <w:lang w:val="en-US"/>
        </w:rPr>
        <w:t>value</w:t>
      </w:r>
      <w:r w:rsidRPr="00A81523">
        <w:t xml:space="preserve"> </w:t>
      </w:r>
      <w:r>
        <w:rPr>
          <w:lang w:val="en-US"/>
        </w:rPr>
        <w:t>pair</w:t>
      </w:r>
      <w:r w:rsidRPr="00A81523">
        <w:t xml:space="preserve">. </w:t>
      </w:r>
      <w:r>
        <w:t xml:space="preserve">Στη συνέχεια μια συνάρτηση </w:t>
      </w:r>
      <w:r>
        <w:rPr>
          <w:lang w:val="en-US"/>
        </w:rPr>
        <w:t>Reduce</w:t>
      </w:r>
      <w:r w:rsidRPr="00A81523">
        <w:t xml:space="preserve"> </w:t>
      </w:r>
      <w:r>
        <w:t xml:space="preserve">συγκεντρώνει όλα τα  </w:t>
      </w:r>
      <w:r>
        <w:rPr>
          <w:lang w:val="en-US"/>
        </w:rPr>
        <w:t>key</w:t>
      </w:r>
      <w:r w:rsidRPr="00A81523">
        <w:t>-</w:t>
      </w:r>
      <w:r>
        <w:rPr>
          <w:lang w:val="en-US"/>
        </w:rPr>
        <w:t>value</w:t>
      </w:r>
      <w:r w:rsidRPr="00A81523">
        <w:t xml:space="preserve"> </w:t>
      </w:r>
      <w:r>
        <w:rPr>
          <w:lang w:val="en-US"/>
        </w:rPr>
        <w:t>pairs</w:t>
      </w:r>
      <w:r>
        <w:t xml:space="preserve"> που έχουν το ίδιο </w:t>
      </w:r>
      <w:r>
        <w:rPr>
          <w:lang w:val="en-US"/>
        </w:rPr>
        <w:t>key</w:t>
      </w:r>
      <w:r>
        <w:t xml:space="preserve"> και τα ενώνει σε ένα. </w:t>
      </w:r>
    </w:p>
    <w:p w:rsidR="005C3C67" w:rsidRDefault="005C3C67" w:rsidP="005C3C67">
      <w:r>
        <w:t>Για παράδειγμα μπορούμε να πολλαπλασιάσουμε όλα τα στοιχεία μιας λίστας με το 2 και να τα αθροίσουμε ως εξής:</w:t>
      </w:r>
    </w:p>
    <w:bookmarkStart w:id="0" w:name="_MON_1629046574"/>
    <w:bookmarkEnd w:id="0"/>
    <w:p w:rsidR="005C3C67" w:rsidRPr="00E11EC9" w:rsidRDefault="005C3C67" w:rsidP="005C3C67">
      <w:pPr>
        <w:rPr>
          <w:lang w:val="en-US"/>
        </w:rPr>
      </w:pPr>
      <w:r>
        <w:rPr>
          <w:lang w:val="en-US"/>
        </w:rPr>
        <w:object w:dxaOrig="8306"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8" o:title=""/>
          </v:shape>
          <o:OLEObject Type="Embed" ProgID="Word.OpenDocumentText.12" ShapeID="_x0000_i1025" DrawAspect="Content" ObjectID="_1645192870" r:id="rId9"/>
        </w:object>
      </w:r>
    </w:p>
    <w:p w:rsidR="005C3C67" w:rsidRDefault="005C3C67" w:rsidP="005C3C67">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Pr="00A25251">
        <w:t xml:space="preserve"> </w:t>
      </w:r>
      <w:r>
        <w:t>Για παράδειγμα μπορούμε εύκολα να υπολογίσουμε πόσες φορές εμφανίζεται μια λέξη σε ένα κείμενο ως εξής:</w:t>
      </w:r>
    </w:p>
    <w:bookmarkStart w:id="1" w:name="_MON_1629046983"/>
    <w:bookmarkEnd w:id="1"/>
    <w:p w:rsidR="005C3C67" w:rsidRDefault="005C3C67" w:rsidP="005C3C67">
      <w:r>
        <w:object w:dxaOrig="8306" w:dyaOrig="570">
          <v:shape id="_x0000_i1026" type="#_x0000_t75" style="width:415.5pt;height:28.5pt" o:ole="">
            <v:imagedata r:id="rId10" o:title=""/>
          </v:shape>
          <o:OLEObject Type="Embed" ProgID="Word.OpenDocumentText.12" ShapeID="_x0000_i1026" DrawAspect="Content" ObjectID="_1645192871" r:id="rId11"/>
        </w:object>
      </w:r>
    </w:p>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r>
        <w:t>Τα στάδια εκτέλεσης του προγράμματος φαίνονται στο παρακάτω σχήμα:</w:t>
      </w:r>
    </w:p>
    <w:p w:rsidR="005C3C67" w:rsidRDefault="005C3C67" w:rsidP="005C3C67"/>
    <w:p w:rsidR="005C3C67" w:rsidRDefault="005C3C67" w:rsidP="005C3C67">
      <w:r>
        <w:rPr>
          <w:noProof/>
        </w:rPr>
        <w:drawing>
          <wp:inline distT="0" distB="0" distL="0" distR="0" wp14:anchorId="0A4485B5" wp14:editId="01CA2DE6">
            <wp:extent cx="5731510" cy="3922562"/>
            <wp:effectExtent l="0" t="0" r="2540" b="1905"/>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22562"/>
                    </a:xfrm>
                    <a:prstGeom prst="rect">
                      <a:avLst/>
                    </a:prstGeom>
                    <a:noFill/>
                    <a:ln>
                      <a:noFill/>
                    </a:ln>
                  </pic:spPr>
                </pic:pic>
              </a:graphicData>
            </a:graphic>
          </wp:inline>
        </w:drawing>
      </w:r>
    </w:p>
    <w:p w:rsidR="005C3C67" w:rsidRDefault="005C3C67" w:rsidP="005C3C67">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Pr="00B848DD">
        <w:t xml:space="preserve"> [10]</w:t>
      </w:r>
      <w:r w:rsidRPr="00335816">
        <w:t>.</w:t>
      </w: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Pr="00D70FF4" w:rsidRDefault="005C3C67" w:rsidP="005C3C67">
      <w:pPr>
        <w:rPr>
          <w:sz w:val="24"/>
          <w:szCs w:val="24"/>
          <w:u w:val="single"/>
        </w:rPr>
      </w:pPr>
      <w:r w:rsidRPr="00D70FF4">
        <w:rPr>
          <w:sz w:val="24"/>
          <w:szCs w:val="24"/>
          <w:u w:val="single"/>
        </w:rPr>
        <w:lastRenderedPageBreak/>
        <w:t xml:space="preserve">1.4.1. </w:t>
      </w:r>
      <w:r w:rsidRPr="00D70FF4">
        <w:rPr>
          <w:sz w:val="24"/>
          <w:szCs w:val="24"/>
          <w:u w:val="single"/>
          <w:lang w:val="en-US"/>
        </w:rPr>
        <w:t>Hadoop</w:t>
      </w:r>
    </w:p>
    <w:p w:rsidR="005C3C67" w:rsidRPr="005C3C67" w:rsidRDefault="005C3C67" w:rsidP="005C3C67">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w:t>
      </w:r>
      <w:r w:rsidRPr="006D60CF">
        <w:t xml:space="preserve"> </w:t>
      </w:r>
      <w:r>
        <w:t xml:space="preserve">και ανοιχτού κώδικα,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rsidR="005C3C67" w:rsidRDefault="005C3C67" w:rsidP="005C3C67">
      <w:r>
        <w:t>Συγκεκριμένα αποτελείται από τα παρακάτω μέρη:</w:t>
      </w:r>
    </w:p>
    <w:p w:rsidR="005C3C67" w:rsidRPr="005C3C67" w:rsidRDefault="005C3C67" w:rsidP="005C3C67">
      <w:pPr>
        <w:rPr>
          <w:lang w:val="en-US"/>
        </w:rPr>
      </w:pPr>
      <w:r w:rsidRPr="00540099">
        <w:rPr>
          <w:lang w:val="en-US"/>
        </w:rPr>
        <w:t>Hadoop</w:t>
      </w:r>
      <w:r w:rsidRPr="005C3C67">
        <w:rPr>
          <w:lang w:val="en-US"/>
        </w:rPr>
        <w:t xml:space="preserve"> </w:t>
      </w:r>
      <w:r w:rsidRPr="00540099">
        <w:rPr>
          <w:lang w:val="en-US"/>
        </w:rPr>
        <w:t>Distributed</w:t>
      </w:r>
      <w:r w:rsidRPr="005C3C67">
        <w:rPr>
          <w:lang w:val="en-US"/>
        </w:rPr>
        <w:t xml:space="preserve"> </w:t>
      </w:r>
      <w:r w:rsidRPr="00540099">
        <w:rPr>
          <w:lang w:val="en-US"/>
        </w:rPr>
        <w:t>File</w:t>
      </w:r>
      <w:r w:rsidRPr="005C3C67">
        <w:rPr>
          <w:lang w:val="en-US"/>
        </w:rPr>
        <w:t xml:space="preserve"> </w:t>
      </w:r>
      <w:r w:rsidRPr="00540099">
        <w:rPr>
          <w:lang w:val="en-US"/>
        </w:rPr>
        <w:t>System</w:t>
      </w:r>
      <w:r w:rsidRPr="005C3C67">
        <w:rPr>
          <w:lang w:val="en-US"/>
        </w:rPr>
        <w:t xml:space="preserve"> (</w:t>
      </w:r>
      <w:r w:rsidRPr="00540099">
        <w:rPr>
          <w:lang w:val="en-US"/>
        </w:rPr>
        <w:t>HDFS</w:t>
      </w:r>
      <w:r w:rsidRPr="005C3C67">
        <w:rPr>
          <w:lang w:val="en-US"/>
        </w:rPr>
        <w:t>)</w:t>
      </w:r>
    </w:p>
    <w:p w:rsidR="005C3C67" w:rsidRPr="005C3C67" w:rsidRDefault="005C3C67" w:rsidP="005C3C67">
      <w:pPr>
        <w:rPr>
          <w:lang w:val="en-US"/>
        </w:rPr>
      </w:pPr>
      <w:r w:rsidRPr="00540099">
        <w:rPr>
          <w:lang w:val="en-US"/>
        </w:rPr>
        <w:t>Hadoop</w:t>
      </w:r>
      <w:bookmarkStart w:id="2" w:name="_Hlk33371808"/>
    </w:p>
    <w:bookmarkEnd w:id="2"/>
    <w:p w:rsidR="005C3C67" w:rsidRPr="005C3C67" w:rsidRDefault="005C3C67" w:rsidP="005C3C67">
      <w:pPr>
        <w:rPr>
          <w:lang w:val="en-US"/>
        </w:rPr>
      </w:pPr>
      <w:r w:rsidRPr="00540099">
        <w:rPr>
          <w:lang w:val="en-US"/>
        </w:rPr>
        <w:t>Map</w:t>
      </w:r>
      <w:r w:rsidRPr="005C3C67">
        <w:rPr>
          <w:lang w:val="en-US"/>
        </w:rPr>
        <w:t xml:space="preserve"> </w:t>
      </w:r>
      <w:r w:rsidRPr="00540099">
        <w:rPr>
          <w:lang w:val="en-US"/>
        </w:rPr>
        <w:t>Reduce</w:t>
      </w:r>
    </w:p>
    <w:p w:rsidR="005C3C67" w:rsidRDefault="005C3C67" w:rsidP="005C3C67">
      <w:pPr>
        <w:rPr>
          <w:lang w:val="en-US"/>
        </w:rPr>
      </w:pPr>
      <w:r w:rsidRPr="00280F7E">
        <w:rPr>
          <w:u w:val="single"/>
          <w:lang w:val="en-US"/>
        </w:rPr>
        <w:t>Hadoop</w:t>
      </w:r>
      <w:r w:rsidRPr="009126F9">
        <w:rPr>
          <w:u w:val="single"/>
          <w:lang w:val="en-US"/>
        </w:rPr>
        <w:t xml:space="preserve"> </w:t>
      </w:r>
      <w:r w:rsidRPr="00280F7E">
        <w:rPr>
          <w:u w:val="single"/>
          <w:lang w:val="en-US"/>
        </w:rPr>
        <w:t>Distributed</w:t>
      </w:r>
      <w:r w:rsidRPr="009126F9">
        <w:rPr>
          <w:u w:val="single"/>
          <w:lang w:val="en-US"/>
        </w:rPr>
        <w:t xml:space="preserve"> </w:t>
      </w:r>
      <w:r w:rsidRPr="00280F7E">
        <w:rPr>
          <w:u w:val="single"/>
          <w:lang w:val="en-US"/>
        </w:rPr>
        <w:t>File</w:t>
      </w:r>
      <w:r w:rsidRPr="009126F9">
        <w:rPr>
          <w:u w:val="single"/>
          <w:lang w:val="en-US"/>
        </w:rPr>
        <w:t xml:space="preserve"> </w:t>
      </w:r>
      <w:r w:rsidRPr="00280F7E">
        <w:rPr>
          <w:u w:val="single"/>
          <w:lang w:val="en-US"/>
        </w:rPr>
        <w:t>System</w:t>
      </w:r>
      <w:r w:rsidRPr="009126F9">
        <w:rPr>
          <w:u w:val="single"/>
          <w:lang w:val="en-US"/>
        </w:rPr>
        <w:t xml:space="preserve"> (</w:t>
      </w:r>
      <w:r w:rsidRPr="00280F7E">
        <w:rPr>
          <w:u w:val="single"/>
          <w:lang w:val="en-US"/>
        </w:rPr>
        <w:t>HDFS</w:t>
      </w:r>
      <w:r w:rsidRPr="009126F9">
        <w:rPr>
          <w:u w:val="single"/>
          <w:lang w:val="en-US"/>
        </w:rPr>
        <w:t>)</w:t>
      </w:r>
    </w:p>
    <w:p w:rsidR="005C3C67" w:rsidRDefault="005C3C67" w:rsidP="005C3C67">
      <w:r>
        <w:t xml:space="preserve">Το </w:t>
      </w:r>
      <w:r>
        <w:rPr>
          <w:lang w:val="en-US"/>
        </w:rPr>
        <w:t>HDFS</w:t>
      </w:r>
      <w:r w:rsidRPr="009126F9">
        <w:t xml:space="preserve"> </w:t>
      </w:r>
      <w:r>
        <w:t>είναι</w:t>
      </w:r>
      <w:r w:rsidRPr="00280F7E">
        <w:t xml:space="preserve"> </w:t>
      </w:r>
      <w:r>
        <w:t>το</w:t>
      </w:r>
      <w:r w:rsidRPr="00280F7E">
        <w:t xml:space="preserve"> </w:t>
      </w:r>
      <w:r>
        <w:t>κατανεμημένο 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xml:space="preserve">) τόσο για λόγους απόδοσης όσο και προστασίας από την απώλεια δεδομένων. Οι υπολογιστικοί κόμβοι που περιέχουν </w:t>
      </w:r>
      <w:r>
        <w:rPr>
          <w:lang w:val="en-US"/>
        </w:rPr>
        <w:t>block</w:t>
      </w:r>
      <w:r>
        <w:t xml:space="preserve"> δεδομένων ονομάζονται </w:t>
      </w:r>
      <w:r w:rsidRPr="009126F9">
        <w:rPr>
          <w:lang w:val="en-US"/>
        </w:rPr>
        <w:t>datanodes</w:t>
      </w:r>
      <w:r w:rsidRPr="009126F9">
        <w:t xml:space="preserve">. </w:t>
      </w:r>
      <w:r>
        <w:t xml:space="preserve">Στην αρχιτεκτονική του </w:t>
      </w:r>
      <w:r>
        <w:rPr>
          <w:lang w:val="en-US"/>
        </w:rPr>
        <w:t>HDFS</w:t>
      </w:r>
      <w:r>
        <w:t xml:space="preserve"> υπάρχει ένας κεντρικός κόμβος, ο </w:t>
      </w:r>
      <w:r>
        <w:rPr>
          <w:lang w:val="en-US"/>
        </w:rPr>
        <w:t>namenode</w:t>
      </w:r>
      <w:r>
        <w:t xml:space="preserve">, που περιέχει πληροφορίες για τα </w:t>
      </w:r>
      <w:r>
        <w:rPr>
          <w:lang w:val="en-US"/>
        </w:rPr>
        <w:t>blocks</w:t>
      </w:r>
      <w:r w:rsidRPr="009126F9">
        <w:t xml:space="preserve"> </w:t>
      </w:r>
      <w:r>
        <w:t xml:space="preserve">που αποτελούν το κάθε αρχείο, καθώς και τους κόμβους που αυτά βρίσκονται. Όταν ένας χρήστης θέλει κάποιο αρχείο, αρχικά επικοινωνεί με το </w:t>
      </w:r>
      <w:r>
        <w:rPr>
          <w:lang w:val="en-US"/>
        </w:rPr>
        <w:t>namenode</w:t>
      </w:r>
      <w:r>
        <w:t xml:space="preserve">, ο οποίος του δίνει τις διευθύνσεις των κόμβων που έχουν τα </w:t>
      </w:r>
      <w:r>
        <w:rPr>
          <w:lang w:val="en-US"/>
        </w:rPr>
        <w:t>blocks</w:t>
      </w:r>
      <w:r>
        <w:t xml:space="preserve"> του αρχείου. Στη συνέχεια ο χρήστης ζητά απευθείας τα </w:t>
      </w:r>
      <w:r>
        <w:rPr>
          <w:lang w:val="en-US"/>
        </w:rPr>
        <w:t>blocks</w:t>
      </w:r>
      <w:r>
        <w:t xml:space="preserve"> από τους κόμβους αυτούς, χωρίς τη διαμεσολάβηση του </w:t>
      </w:r>
      <w:r>
        <w:rPr>
          <w:lang w:val="en-US"/>
        </w:rPr>
        <w:t>namenode</w:t>
      </w:r>
      <w:r w:rsidRPr="001E3507">
        <w:t>.</w:t>
      </w:r>
    </w:p>
    <w:p w:rsidR="005C3C67" w:rsidRDefault="005C3C67" w:rsidP="005C3C67">
      <w:r>
        <w:t>Το σχήμα αυτό φαίνεται παρακάτω:</w:t>
      </w:r>
    </w:p>
    <w:p w:rsidR="005C3C67" w:rsidRDefault="005C3C67" w:rsidP="005C3C67">
      <w:r>
        <w:rPr>
          <w:noProof/>
        </w:rPr>
        <w:lastRenderedPageBreak/>
        <w:drawing>
          <wp:inline distT="0" distB="0" distL="0" distR="0" wp14:anchorId="444F8C6C" wp14:editId="3ACAEA19">
            <wp:extent cx="5724525" cy="3867150"/>
            <wp:effectExtent l="0" t="0" r="9525"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r>
        <w:t xml:space="preserve"> </w:t>
      </w:r>
    </w:p>
    <w:p w:rsidR="005C3C67" w:rsidRPr="001272FF" w:rsidRDefault="005C3C67" w:rsidP="005C3C67">
      <w:r w:rsidRPr="001272FF">
        <w:rPr>
          <w:u w:val="single"/>
          <w:lang w:val="en-US"/>
        </w:rPr>
        <w:t>Hadoop</w:t>
      </w:r>
      <w:r w:rsidRPr="001272FF">
        <w:rPr>
          <w:u w:val="single"/>
        </w:rPr>
        <w:t xml:space="preserve"> </w:t>
      </w:r>
      <w:r w:rsidRPr="001272FF">
        <w:rPr>
          <w:u w:val="single"/>
          <w:lang w:val="en-US"/>
        </w:rPr>
        <w:t>YARN</w:t>
      </w:r>
    </w:p>
    <w:p w:rsidR="005C3C67" w:rsidRDefault="005C3C67" w:rsidP="005C3C67">
      <w:r>
        <w:t>Τ</w:t>
      </w:r>
      <w:r w:rsidRPr="001272FF">
        <w:t>ο σύστημα αυτό ασχολείται με τη δρομολόγηση των εργασιών στους κόμβους του συστήματος. Όταν ένας χρήστης υποβάλλει μια εργασία αυτή φτάνει στο master node. Αυτός ο κόμβος είναι υπεύθυνος για την δρομολόγηση των εργασιών στους υπολογιστικούς κόμβους, αλλά και για την παρακολούθηση της λειτουργία τους ώστε να σε περίπτωση αστοχίας ενός κόμβου να δρομολογήσει την εργασία σε άλλον κόμβο.</w:t>
      </w:r>
    </w:p>
    <w:p w:rsidR="005C3C67" w:rsidRPr="001272FF" w:rsidRDefault="005C3C67" w:rsidP="005C3C67">
      <w:r w:rsidRPr="001272FF">
        <w:rPr>
          <w:u w:val="single"/>
        </w:rPr>
        <w:t>Map Reduce</w:t>
      </w:r>
    </w:p>
    <w:p w:rsidR="005C3C67" w:rsidRPr="001272FF" w:rsidRDefault="005C3C67" w:rsidP="005C3C67">
      <w:r>
        <w:t>Το προγραμματιστικό μοντέλο το οποίο περιγράψαμε παραπάνω, με βάση το οποίο γράφονται οι εφαρμογές των χρηστών.</w:t>
      </w:r>
    </w:p>
    <w:p w:rsidR="005C3C67" w:rsidRDefault="005C3C67" w:rsidP="005C3C67">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Αυτό οδήγησε μια ομάδα ερευνητών από το πανεπιστήμιο </w:t>
      </w:r>
      <w:r>
        <w:rPr>
          <w:lang w:val="en-US"/>
        </w:rPr>
        <w:t>Berkeley</w:t>
      </w:r>
      <w:r>
        <w:t xml:space="preserve"> της </w:t>
      </w:r>
      <w:r>
        <w:rPr>
          <w:lang w:val="en-US"/>
        </w:rPr>
        <w:t>California</w:t>
      </w:r>
      <w:r w:rsidRPr="00A31007">
        <w:t xml:space="preserve"> </w:t>
      </w:r>
      <w:r>
        <w:t xml:space="preserve">στη δημιουργία του </w:t>
      </w:r>
      <w:r>
        <w:rPr>
          <w:lang w:val="en-US"/>
        </w:rPr>
        <w:t>Spark</w:t>
      </w:r>
      <w:r w:rsidRPr="001272FF">
        <w:t xml:space="preserve"> [11]</w:t>
      </w:r>
      <w:r w:rsidRPr="00A31007">
        <w:t>.</w:t>
      </w: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Default="005C3C67" w:rsidP="005C3C67">
      <w:pPr>
        <w:rPr>
          <w:sz w:val="24"/>
          <w:szCs w:val="24"/>
          <w:u w:val="single"/>
        </w:rPr>
      </w:pPr>
    </w:p>
    <w:p w:rsidR="005C3C67" w:rsidRPr="00D70FF4" w:rsidRDefault="005C3C67" w:rsidP="005C3C67">
      <w:pPr>
        <w:rPr>
          <w:sz w:val="24"/>
          <w:szCs w:val="24"/>
        </w:rPr>
      </w:pPr>
      <w:r w:rsidRPr="00D70FF4">
        <w:rPr>
          <w:sz w:val="24"/>
          <w:szCs w:val="24"/>
          <w:u w:val="single"/>
        </w:rPr>
        <w:lastRenderedPageBreak/>
        <w:t xml:space="preserve">1.4.2. </w:t>
      </w:r>
      <w:r w:rsidRPr="00D70FF4">
        <w:rPr>
          <w:sz w:val="24"/>
          <w:szCs w:val="24"/>
          <w:u w:val="single"/>
          <w:lang w:val="en-US"/>
        </w:rPr>
        <w:t>Spark</w:t>
      </w:r>
      <w:r w:rsidRPr="00D70FF4">
        <w:rPr>
          <w:sz w:val="24"/>
          <w:szCs w:val="24"/>
          <w:u w:val="single"/>
        </w:rPr>
        <w:t xml:space="preserve"> </w:t>
      </w:r>
    </w:p>
    <w:p w:rsidR="005C3C67" w:rsidRDefault="005C3C67" w:rsidP="005C3C6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Αντίθετα με το </w:t>
      </w:r>
      <w:r>
        <w:rPr>
          <w:lang w:val="en-US"/>
        </w:rPr>
        <w:t>Hadoop</w:t>
      </w:r>
      <w:r>
        <w:t>, έχει τη δυνατότητα να αποθηκεύει τα δεδομένα στη μνήμη, επιτρέποντας έως και 100 φορές πιο γρήγορη</w:t>
      </w:r>
      <w:r w:rsidRPr="006372EC">
        <w:t xml:space="preserve"> </w:t>
      </w:r>
      <w:r>
        <w:t xml:space="preserve">επεξεργασία δεδομένων για εφαρμογές που κάνουν έντονη χρήση </w:t>
      </w:r>
      <w:r>
        <w:rPr>
          <w:lang w:val="en-US"/>
        </w:rPr>
        <w:t>IO</w:t>
      </w:r>
      <w:r w:rsidRPr="006372EC">
        <w:t>.</w:t>
      </w:r>
      <w:r>
        <w:t xml:space="preserve"> Τα δεδομένα αποθηκεύονται στη μνήμη ως </w:t>
      </w:r>
      <w:r>
        <w:rPr>
          <w:lang w:val="en-US"/>
        </w:rPr>
        <w:t>RDDs</w:t>
      </w:r>
      <w:r w:rsidRPr="006372EC">
        <w:t xml:space="preserve"> (</w:t>
      </w:r>
      <w:r>
        <w:rPr>
          <w:lang w:val="en-US"/>
        </w:rPr>
        <w:t>Resilient</w:t>
      </w:r>
      <w:r w:rsidRPr="006372EC">
        <w:t xml:space="preserve"> </w:t>
      </w:r>
      <w:r>
        <w:rPr>
          <w:lang w:val="en-US"/>
        </w:rPr>
        <w:t>Distributed</w:t>
      </w:r>
      <w:r w:rsidRPr="006372EC">
        <w:t xml:space="preserve"> </w:t>
      </w:r>
      <w:r>
        <w:rPr>
          <w:lang w:val="en-US"/>
        </w:rPr>
        <w:t>Datasets</w:t>
      </w:r>
      <w:r w:rsidRPr="006372EC">
        <w:t>)</w:t>
      </w:r>
      <w:r w:rsidRPr="00B74742">
        <w:t xml:space="preserve"> </w:t>
      </w:r>
      <w:r>
        <w:t xml:space="preserve">και μπορούν να χρησιμοποιηθούν άμεσα για επεξεργασία. Το αποτέλεσμα της επεξεργασίας μπορεί επίσης να είναι ένα </w:t>
      </w:r>
      <w:r>
        <w:rPr>
          <w:lang w:val="en-US"/>
        </w:rPr>
        <w:t>RDD</w:t>
      </w:r>
      <w:r w:rsidRPr="00B74742">
        <w:t xml:space="preserve"> </w:t>
      </w:r>
      <w:r>
        <w:t xml:space="preserve">και να χρησιμοποιηθεί για επόμενες εργασίες. Το </w:t>
      </w:r>
      <w:r>
        <w:rPr>
          <w:lang w:val="en-US"/>
        </w:rPr>
        <w:t>Spark</w:t>
      </w:r>
      <w:r w:rsidRPr="00A31007">
        <w:t xml:space="preserve"> </w:t>
      </w:r>
      <w:r>
        <w:t xml:space="preserve">δεν είναι αντικαταστάτης του </w:t>
      </w:r>
      <w:r>
        <w:rPr>
          <w:lang w:val="en-US"/>
        </w:rPr>
        <w:t>Hadoop</w:t>
      </w:r>
      <w:r>
        <w:t xml:space="preserve">, αλλά αντίθετα χρησιμοποιεί το κατανεμημένο σύστημα αρχείων του </w:t>
      </w:r>
      <w:r w:rsidRPr="00A31007">
        <w:t>(</w:t>
      </w:r>
      <w:r>
        <w:rPr>
          <w:lang w:val="en-US"/>
        </w:rPr>
        <w:t>HDFS</w:t>
      </w:r>
      <w:r w:rsidRPr="00A31007">
        <w:t>)</w:t>
      </w:r>
      <w:r>
        <w:t>.</w:t>
      </w:r>
    </w:p>
    <w:p w:rsidR="005C3C67" w:rsidRDefault="005C3C67" w:rsidP="005C3C67">
      <w:r>
        <w:t xml:space="preserve">Το σύστημα αποτελείται από ένα σύνολο κόμβων, τους </w:t>
      </w:r>
      <w:r>
        <w:rPr>
          <w:lang w:val="en-US"/>
        </w:rPr>
        <w:t>workers</w:t>
      </w:r>
      <w:r>
        <w:t xml:space="preserve">, οι οποίοι αναλαμβάνουν την επεξεργασία δεδομένων, καθώς και ένα κόμβο, τον </w:t>
      </w:r>
      <w:r>
        <w:rPr>
          <w:lang w:val="en-US"/>
        </w:rPr>
        <w:t>master</w:t>
      </w:r>
      <w:r>
        <w:t xml:space="preserve">, ο οποίος αναλαμβάνει την ανάθεση εργασιών στους </w:t>
      </w:r>
      <w:r>
        <w:rPr>
          <w:lang w:val="en-US"/>
        </w:rPr>
        <w:t>workers</w:t>
      </w:r>
      <w:r>
        <w:t xml:space="preserve"> και το συντονισμό τους.</w:t>
      </w:r>
    </w:p>
    <w:p w:rsidR="005C3C67" w:rsidRPr="00486B81" w:rsidRDefault="005C3C67" w:rsidP="005C3C67">
      <w:r w:rsidRPr="00486B81">
        <w:rPr>
          <w:u w:val="single"/>
        </w:rPr>
        <w:t>Αρχιτεκτονική</w:t>
      </w:r>
    </w:p>
    <w:p w:rsidR="005C3C67" w:rsidRPr="00624E5C" w:rsidRDefault="005C3C67" w:rsidP="005C3C67">
      <w:r>
        <w:t xml:space="preserve">Μια εγκατάσταση </w:t>
      </w:r>
      <w:r>
        <w:rPr>
          <w:lang w:val="en-US"/>
        </w:rPr>
        <w:t>spark</w:t>
      </w:r>
      <w:r>
        <w:t xml:space="preserve"> αποτελείται από τα παρακάτω μέρη:</w:t>
      </w:r>
      <w:r w:rsidRPr="00624E5C">
        <w:t xml:space="preserve"> </w:t>
      </w:r>
    </w:p>
    <w:p w:rsidR="005C3C67" w:rsidRDefault="005C3C67" w:rsidP="005C3C67">
      <w:r w:rsidRPr="00540099">
        <w:rPr>
          <w:u w:val="single"/>
          <w:lang w:val="en-US"/>
        </w:rPr>
        <w:t>Worker</w:t>
      </w:r>
      <w:r w:rsidRPr="00624E5C">
        <w:t xml:space="preserve">: </w:t>
      </w:r>
      <w:r>
        <w:t xml:space="preserve">Ο κάθε </w:t>
      </w:r>
      <w:r w:rsidRPr="00540099">
        <w:rPr>
          <w:lang w:val="en-US"/>
        </w:rPr>
        <w:t>worker</w:t>
      </w:r>
      <w:r>
        <w:t xml:space="preserve"> είναι ένας αυτόνομος υπολογιστικός κόμβος, ο οποίος δεν έχει κάποια επικοινωνία με τους υπόλοιπους </w:t>
      </w:r>
      <w:r w:rsidRPr="00540099">
        <w:rPr>
          <w:lang w:val="en-US"/>
        </w:rPr>
        <w:t>workers</w:t>
      </w:r>
      <w:r w:rsidRPr="00636842">
        <w:t>.</w:t>
      </w:r>
      <w:r>
        <w:t xml:space="preserve"> Αντίθετα, περιμένει ανάθεση εργασιών από τον </w:t>
      </w:r>
      <w:r w:rsidRPr="00540099">
        <w:rPr>
          <w:lang w:val="en-US"/>
        </w:rPr>
        <w:t>master</w:t>
      </w:r>
      <w:r>
        <w:t xml:space="preserve">, τις οποίες εκτελεί μέσω των </w:t>
      </w:r>
      <w:r w:rsidRPr="00540099">
        <w:rPr>
          <w:lang w:val="en-US"/>
        </w:rPr>
        <w:t>executors</w:t>
      </w:r>
      <w:r>
        <w:t xml:space="preserve"> που διαθέτει. Οι </w:t>
      </w:r>
      <w:r w:rsidRPr="00540099">
        <w:rPr>
          <w:lang w:val="en-US"/>
        </w:rPr>
        <w:t>executors</w:t>
      </w:r>
      <w:r>
        <w:t xml:space="preserve"> είναι διεργασίες που τρέχουν στον </w:t>
      </w:r>
      <w:r w:rsidRPr="00540099">
        <w:rPr>
          <w:lang w:val="en-US"/>
        </w:rPr>
        <w:t>worker</w:t>
      </w:r>
      <w:r>
        <w:t xml:space="preserve"> προκειμένου να εκτελεστούν οι εργασίες που έχουν ανατεθεί σε αυτόν. Οι υπολογισμοί εκτελούνται τοπικά, πάνω στα δεδομένα που διαθέτει ο </w:t>
      </w:r>
      <w:r w:rsidRPr="00540099">
        <w:rPr>
          <w:lang w:val="en-US"/>
        </w:rPr>
        <w:t>worker</w:t>
      </w:r>
      <w:r w:rsidRPr="00074FFB">
        <w:t>.</w:t>
      </w:r>
      <w:r>
        <w:t xml:space="preserve"> Συγκεκριμένα, ο κάθε </w:t>
      </w:r>
      <w:r w:rsidRPr="00540099">
        <w:rPr>
          <w:lang w:val="en-US"/>
        </w:rPr>
        <w:t>executor</w:t>
      </w:r>
      <w:r>
        <w:t xml:space="preserve"> παίρνει ένα </w:t>
      </w:r>
      <w:r w:rsidRPr="00540099">
        <w:rPr>
          <w:lang w:val="en-US"/>
        </w:rPr>
        <w:t>partition</w:t>
      </w:r>
      <w:r w:rsidRPr="003320C1">
        <w:t xml:space="preserve"> </w:t>
      </w:r>
      <w:r>
        <w:t xml:space="preserve">του </w:t>
      </w:r>
      <w:r w:rsidRPr="00540099">
        <w:rPr>
          <w:lang w:val="en-US"/>
        </w:rPr>
        <w:t>RDD</w:t>
      </w:r>
      <w:r>
        <w:t xml:space="preserve"> και το επεξεργάζεται, με την διαδικασία αυτή να επαναλαμβάνεται μέχρι οι </w:t>
      </w:r>
      <w:r w:rsidRPr="00540099">
        <w:rPr>
          <w:lang w:val="en-US"/>
        </w:rPr>
        <w:t>executors</w:t>
      </w:r>
      <w:r>
        <w:t xml:space="preserve"> να επεξεργαστούν όλα τα </w:t>
      </w:r>
      <w:r w:rsidRPr="00540099">
        <w:rPr>
          <w:lang w:val="en-US"/>
        </w:rPr>
        <w:t>partitions</w:t>
      </w:r>
      <w:r>
        <w:t xml:space="preserve"> του </w:t>
      </w:r>
      <w:r w:rsidRPr="00540099">
        <w:rPr>
          <w:lang w:val="en-US"/>
        </w:rPr>
        <w:t>worker</w:t>
      </w:r>
      <w:r>
        <w:t xml:space="preserve"> που αντιστοιχούν στο υπό επεξεργασία </w:t>
      </w:r>
      <w:r w:rsidRPr="00540099">
        <w:rPr>
          <w:lang w:val="en-US"/>
        </w:rPr>
        <w:t>RDD</w:t>
      </w:r>
      <w:r w:rsidRPr="003320C1">
        <w:t xml:space="preserve">. </w:t>
      </w:r>
      <w:r>
        <w:t xml:space="preserve">Με τον τρόπο αυτό αποφεύγεται η μεταφορά δεδομένων στο δίκτυο. Μόλις οι διεργασίες εκτελεστούν, τα αποτελέσματα μεταφέρονται πίσω στον </w:t>
      </w:r>
      <w:r w:rsidRPr="00540099">
        <w:rPr>
          <w:lang w:val="en-US"/>
        </w:rPr>
        <w:t>master</w:t>
      </w:r>
      <w:r w:rsidRPr="00877758">
        <w:t>.</w:t>
      </w:r>
    </w:p>
    <w:p w:rsidR="005C3C67" w:rsidRPr="004A5B3C" w:rsidRDefault="005C3C67" w:rsidP="005C3C67">
      <w:r w:rsidRPr="00540099">
        <w:rPr>
          <w:u w:val="single"/>
          <w:lang w:val="en-US"/>
        </w:rPr>
        <w:t>Cluster</w:t>
      </w:r>
      <w:r w:rsidRPr="00540099">
        <w:rPr>
          <w:u w:val="single"/>
        </w:rPr>
        <w:t xml:space="preserve"> </w:t>
      </w:r>
      <w:r w:rsidRPr="00540099">
        <w:rPr>
          <w:u w:val="single"/>
          <w:lang w:val="en-US"/>
        </w:rPr>
        <w:t>Manager</w:t>
      </w:r>
      <w:r w:rsidRPr="004A5B3C">
        <w:t xml:space="preserve">: </w:t>
      </w:r>
      <w:r>
        <w:t>Είναι</w:t>
      </w:r>
      <w:r w:rsidRPr="004A5B3C">
        <w:t xml:space="preserve"> </w:t>
      </w:r>
      <w:r>
        <w:t>υπεύθυνος</w:t>
      </w:r>
      <w:r w:rsidRPr="004A5B3C">
        <w:t xml:space="preserve"> </w:t>
      </w:r>
      <w:r>
        <w:t>για τη δέσμευση των πόρων που χρειάζεται η κάθε εφαρμογή.</w:t>
      </w:r>
    </w:p>
    <w:p w:rsidR="005C3C67" w:rsidRDefault="005C3C67" w:rsidP="005C3C67">
      <w:r w:rsidRPr="00540099">
        <w:rPr>
          <w:u w:val="single"/>
          <w:lang w:val="en-US"/>
        </w:rPr>
        <w:t>Master</w:t>
      </w:r>
      <w:r w:rsidRPr="00624E5C">
        <w:t xml:space="preserve">: </w:t>
      </w:r>
      <w:r>
        <w:t xml:space="preserve">Ο </w:t>
      </w:r>
      <w:r w:rsidRPr="00540099">
        <w:rPr>
          <w:lang w:val="en-US"/>
        </w:rPr>
        <w:t>master</w:t>
      </w:r>
      <w:r w:rsidRPr="00E86987">
        <w:t xml:space="preserve"> </w:t>
      </w:r>
      <w:r>
        <w:t xml:space="preserve">είναι ο μόνος που γνωρίζει την ύπαρξη όλων των </w:t>
      </w:r>
      <w:r w:rsidRPr="00540099">
        <w:rPr>
          <w:lang w:val="en-US"/>
        </w:rPr>
        <w:t>worker</w:t>
      </w:r>
      <w:r>
        <w:t xml:space="preserve">s του </w:t>
      </w:r>
      <w:r w:rsidRPr="00540099">
        <w:rPr>
          <w:lang w:val="en-US"/>
        </w:rPr>
        <w:t>cluster</w:t>
      </w:r>
      <w:r>
        <w:t xml:space="preserve">. Σε αυτόν τρέχει ο </w:t>
      </w:r>
      <w:r w:rsidRPr="00540099">
        <w:rPr>
          <w:lang w:val="en-US"/>
        </w:rPr>
        <w:t>driver</w:t>
      </w:r>
      <w:r w:rsidRPr="00D266FD">
        <w:t xml:space="preserve">, </w:t>
      </w:r>
      <w:r>
        <w:t xml:space="preserve">η οποία είναι η διεργασία που τρέχει τον κώδικα του χρήστη. Στη διεργασία αυτή δημιουργείται το </w:t>
      </w:r>
      <w:r w:rsidRPr="00540099">
        <w:rPr>
          <w:lang w:val="en-US"/>
        </w:rPr>
        <w:t>SparkContext</w:t>
      </w:r>
      <w:r>
        <w:t xml:space="preserve">, το αντικείμενο μέσω του οποίου πραγματοποιείται η επικοινωνία με τους </w:t>
      </w:r>
      <w:r w:rsidRPr="00540099">
        <w:rPr>
          <w:lang w:val="en-US"/>
        </w:rPr>
        <w:t>workers</w:t>
      </w:r>
      <w:r w:rsidRPr="00D266FD">
        <w:t xml:space="preserve">. </w:t>
      </w:r>
      <w:r w:rsidRPr="00540099">
        <w:rPr>
          <w:lang w:val="en-US"/>
        </w:rPr>
        <w:t>M</w:t>
      </w:r>
      <w:r>
        <w:t xml:space="preserve">έσω </w:t>
      </w:r>
      <w:r w:rsidRPr="00540099">
        <w:rPr>
          <w:lang w:val="en-US"/>
        </w:rPr>
        <w:t>heartbeats</w:t>
      </w:r>
      <w:r>
        <w:t xml:space="preserve"> που λαμβάνει περιοδικά από τους </w:t>
      </w:r>
      <w:r w:rsidRPr="00540099">
        <w:rPr>
          <w:lang w:val="en-US"/>
        </w:rPr>
        <w:t>workers</w:t>
      </w:r>
      <w:r>
        <w:t xml:space="preserve">, το </w:t>
      </w:r>
      <w:r w:rsidRPr="00540099">
        <w:rPr>
          <w:lang w:val="en-US"/>
        </w:rPr>
        <w:t>SparkContext</w:t>
      </w:r>
      <w:r>
        <w:t xml:space="preserve"> γνωρίζει την κατάστασή τους καθώς και την πορεία των εργασιών. Μόλις ένας </w:t>
      </w:r>
      <w:r w:rsidRPr="00540099">
        <w:rPr>
          <w:lang w:val="en-US"/>
        </w:rPr>
        <w:t>executor</w:t>
      </w:r>
      <w:r w:rsidRPr="00D266FD">
        <w:t xml:space="preserve"> </w:t>
      </w:r>
      <w:r>
        <w:t xml:space="preserve">ολοκληρώσει τη διαδικασία που του έχει ανατεθεί, στέλνει τα αποτελέσματα πίσω στο </w:t>
      </w:r>
      <w:r w:rsidRPr="00540099">
        <w:rPr>
          <w:lang w:val="en-US"/>
        </w:rPr>
        <w:t>SparkContext</w:t>
      </w:r>
      <w:r>
        <w:t>.</w:t>
      </w:r>
    </w:p>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p w:rsidR="005C3C67" w:rsidRDefault="005C3C67" w:rsidP="005C3C67">
      <w:r>
        <w:lastRenderedPageBreak/>
        <w:t>Η αρχιτεκτονική αυτή φαίνεται στο παρακάτω σχήμα:</w:t>
      </w:r>
    </w:p>
    <w:p w:rsidR="005C3C67" w:rsidRPr="004A5B3C" w:rsidRDefault="005C3C67" w:rsidP="005C3C67">
      <w:pPr>
        <w:rPr>
          <w:lang w:val="en-US"/>
        </w:rPr>
      </w:pPr>
      <w:r>
        <w:rPr>
          <w:noProof/>
          <w:lang w:val="en-US"/>
        </w:rPr>
        <w:drawing>
          <wp:inline distT="0" distB="0" distL="0" distR="0" wp14:anchorId="158389EA" wp14:editId="724E9EC3">
            <wp:extent cx="5676900" cy="2724150"/>
            <wp:effectExtent l="0" t="0" r="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724150"/>
                    </a:xfrm>
                    <a:prstGeom prst="rect">
                      <a:avLst/>
                    </a:prstGeom>
                    <a:noFill/>
                    <a:ln>
                      <a:noFill/>
                    </a:ln>
                  </pic:spPr>
                </pic:pic>
              </a:graphicData>
            </a:graphic>
          </wp:inline>
        </w:drawing>
      </w:r>
    </w:p>
    <w:p w:rsidR="005C3C67" w:rsidRDefault="005C3C67" w:rsidP="005C3C67"/>
    <w:p w:rsidR="005C3C67" w:rsidRPr="005C3C67" w:rsidRDefault="005C3C67" w:rsidP="005C3C67">
      <w:r>
        <w:rPr>
          <w:u w:val="single"/>
          <w:lang w:val="en-US"/>
        </w:rPr>
        <w:t>Resilient</w:t>
      </w:r>
      <w:r w:rsidRPr="00486B81">
        <w:rPr>
          <w:u w:val="single"/>
        </w:rPr>
        <w:t xml:space="preserve"> </w:t>
      </w:r>
      <w:r>
        <w:rPr>
          <w:u w:val="single"/>
          <w:lang w:val="en-US"/>
        </w:rPr>
        <w:t>Distributed</w:t>
      </w:r>
      <w:r w:rsidRPr="005C3C67">
        <w:rPr>
          <w:u w:val="single"/>
        </w:rPr>
        <w:t xml:space="preserve"> </w:t>
      </w:r>
      <w:r>
        <w:rPr>
          <w:u w:val="single"/>
          <w:lang w:val="en-US"/>
        </w:rPr>
        <w:t>Datasets</w:t>
      </w:r>
      <w:r w:rsidRPr="005C3C67">
        <w:rPr>
          <w:u w:val="single"/>
        </w:rPr>
        <w:t xml:space="preserve"> (</w:t>
      </w:r>
      <w:r>
        <w:rPr>
          <w:u w:val="single"/>
          <w:lang w:val="en-US"/>
        </w:rPr>
        <w:t>RDD</w:t>
      </w:r>
      <w:r w:rsidRPr="005C3C67">
        <w:rPr>
          <w:u w:val="single"/>
        </w:rPr>
        <w:t>)</w:t>
      </w:r>
    </w:p>
    <w:p w:rsidR="005C3C67" w:rsidRDefault="005C3C67" w:rsidP="005C3C67">
      <w:r>
        <w:t xml:space="preserve">Κεντρικό κομμάτι της αρχιτεκτονικής του </w:t>
      </w:r>
      <w:r>
        <w:rPr>
          <w:lang w:val="en-US"/>
        </w:rPr>
        <w:t>Spark</w:t>
      </w:r>
      <w:r>
        <w:t xml:space="preserve"> είναι τα </w:t>
      </w:r>
      <w:r>
        <w:rPr>
          <w:lang w:val="en-US"/>
        </w:rPr>
        <w:t>RDDs</w:t>
      </w:r>
      <w:r w:rsidRPr="00FC24CA">
        <w:t xml:space="preserve">. </w:t>
      </w:r>
      <w:r>
        <w:t xml:space="preserve">Τα </w:t>
      </w:r>
      <w:r>
        <w:rPr>
          <w:lang w:val="en-US"/>
        </w:rPr>
        <w:t>RDDs</w:t>
      </w:r>
      <w:r w:rsidRPr="00FC24CA">
        <w:t xml:space="preserve"> </w:t>
      </w:r>
      <w:r>
        <w:t>είναι συλλογές δεδομένων, μόνο για ανάγνωση, κατανεμημένες σε ένα σύνολο υπολογιστών.</w:t>
      </w:r>
      <w:r w:rsidRPr="00FC24CA">
        <w:t xml:space="preserve"> </w:t>
      </w:r>
      <w:r>
        <w:t xml:space="preserve">Σε αντίθεση με άλλες τεχνικές αποθήκευσης δεδομένων στη μνήμη μιας συστοιχίας υπολογιστών, όπως αρχιτεκτονικές κατανεμημένης μνήμης, </w:t>
      </w:r>
      <w:r>
        <w:rPr>
          <w:lang w:val="en-US"/>
        </w:rPr>
        <w:t>Key</w:t>
      </w:r>
      <w:r w:rsidRPr="00D354B3">
        <w:t>-</w:t>
      </w:r>
      <w:r>
        <w:rPr>
          <w:lang w:val="en-US"/>
        </w:rPr>
        <w:t>Value</w:t>
      </w:r>
      <w:r w:rsidRPr="00D354B3">
        <w:t xml:space="preserve"> </w:t>
      </w:r>
      <w:r>
        <w:rPr>
          <w:lang w:val="en-US"/>
        </w:rPr>
        <w:t>Stores</w:t>
      </w:r>
      <w:r>
        <w:t xml:space="preserve"> και βάσεις δεδομένων, ένα </w:t>
      </w:r>
      <w:r>
        <w:rPr>
          <w:lang w:val="en-US"/>
        </w:rPr>
        <w:t>RDD</w:t>
      </w:r>
      <w:r>
        <w:t xml:space="preserve"> δεν περιέχει δεδομένα, αλλά το μετασχηματισμό μέσω του οποίου θα προκύψουν τα δεδομένα. Με τον τρόπο αυτό αποφεύγεται η μεταφορά δεδομένων μεταξύ των κόμβων της συστοιχίας, κάτι ιδιαίτερα αργό καθώς οι ταχύτητες του δικτύου είναι κατά πολύ μικρότερες από αυτές των μνημών και των επεξεργαστών. Οι μετασχηματισμοί αυτοί εφαρμόζονται σε ένα </w:t>
      </w:r>
      <w:r>
        <w:rPr>
          <w:lang w:val="en-US"/>
        </w:rPr>
        <w:t>RDD</w:t>
      </w:r>
      <w:r>
        <w:t xml:space="preserve"> και παράγουν ως αποτέλεσμα ένα νέο </w:t>
      </w:r>
      <w:r>
        <w:rPr>
          <w:lang w:val="en-US"/>
        </w:rPr>
        <w:t>RDD</w:t>
      </w:r>
      <w:r>
        <w:t>.</w:t>
      </w:r>
    </w:p>
    <w:p w:rsidR="005C3C67" w:rsidRDefault="005C3C67" w:rsidP="005C3C67">
      <w:r>
        <w:t>Ορισμένοι γνωστοί μετασχηματισμοί είναι οι:</w:t>
      </w:r>
    </w:p>
    <w:p w:rsidR="002732DC" w:rsidRDefault="005C3C67" w:rsidP="002732DC">
      <w:pPr>
        <w:pStyle w:val="a6"/>
        <w:numPr>
          <w:ilvl w:val="0"/>
          <w:numId w:val="4"/>
        </w:numPr>
      </w:pPr>
      <w:r w:rsidRPr="002732DC">
        <w:rPr>
          <w:b/>
          <w:lang w:val="en-US"/>
        </w:rPr>
        <w:t>Map</w:t>
      </w:r>
      <w:r w:rsidRPr="00A82321">
        <w:t xml:space="preserve">: </w:t>
      </w:r>
      <w:r>
        <w:t xml:space="preserve">Εφαρμόζει μια μέθοδο σε κάθε στοιχείο του αρχικού </w:t>
      </w:r>
      <w:r w:rsidRPr="002732DC">
        <w:rPr>
          <w:lang w:val="en-US"/>
        </w:rPr>
        <w:t>RDD</w:t>
      </w:r>
      <w:r>
        <w:t xml:space="preserve"> και δημιουργεί ένα νέο </w:t>
      </w:r>
      <w:r w:rsidRPr="002732DC">
        <w:rPr>
          <w:lang w:val="en-US"/>
        </w:rPr>
        <w:t>RDD</w:t>
      </w:r>
      <w:r w:rsidRPr="00A82321">
        <w:t xml:space="preserve"> </w:t>
      </w:r>
      <w:r>
        <w:t xml:space="preserve">με τα στοιχεία αυτά. Για παράδειγμα μπορούμε να αυξήσουμε τα στοιχεία ενός </w:t>
      </w:r>
      <w:r w:rsidRPr="002732DC">
        <w:rPr>
          <w:lang w:val="en-US"/>
        </w:rPr>
        <w:t>RDD</w:t>
      </w:r>
      <w:r>
        <w:t xml:space="preserve"> κατά 1 με την παρακάτω εντολή: </w:t>
      </w:r>
      <w:r w:rsidRPr="002732DC">
        <w:rPr>
          <w:lang w:val="en-US"/>
        </w:rPr>
        <w:t>list</w:t>
      </w:r>
      <w:r w:rsidRPr="00A82321">
        <w:t>.</w:t>
      </w:r>
      <w:r w:rsidRPr="002732DC">
        <w:rPr>
          <w:lang w:val="en-US"/>
        </w:rPr>
        <w:t>map</w:t>
      </w:r>
      <w:r w:rsidRPr="00A82321">
        <w:t>(</w:t>
      </w:r>
      <w:r w:rsidRPr="002732DC">
        <w:rPr>
          <w:lang w:val="en-US"/>
        </w:rPr>
        <w:t>a</w:t>
      </w:r>
      <w:r w:rsidRPr="00A82321">
        <w:t xml:space="preserve"> =&gt; </w:t>
      </w:r>
      <w:r w:rsidRPr="002732DC">
        <w:rPr>
          <w:lang w:val="en-US"/>
        </w:rPr>
        <w:t>a</w:t>
      </w:r>
      <w:r w:rsidRPr="00A82321">
        <w:t xml:space="preserve"> + 1)</w:t>
      </w:r>
    </w:p>
    <w:p w:rsidR="005C3C67" w:rsidRDefault="005C3C67" w:rsidP="002732DC">
      <w:pPr>
        <w:pStyle w:val="a6"/>
        <w:numPr>
          <w:ilvl w:val="0"/>
          <w:numId w:val="4"/>
        </w:numPr>
      </w:pPr>
      <w:r w:rsidRPr="002732DC">
        <w:rPr>
          <w:b/>
          <w:lang w:val="en-US"/>
        </w:rPr>
        <w:t>Filter</w:t>
      </w:r>
      <w:r w:rsidRPr="00C86959">
        <w:t xml:space="preserve">: </w:t>
      </w:r>
      <w:r>
        <w:t xml:space="preserve">Δημιουργεί ένα νέο </w:t>
      </w:r>
      <w:r w:rsidRPr="002732DC">
        <w:rPr>
          <w:lang w:val="en-US"/>
        </w:rPr>
        <w:t>RDD</w:t>
      </w:r>
      <w:r>
        <w:t xml:space="preserve"> το οποίο περιέχει μόνο τα στοιχεία του αρχικού </w:t>
      </w:r>
      <w:r w:rsidRPr="002732DC">
        <w:rPr>
          <w:lang w:val="en-US"/>
        </w:rPr>
        <w:t>RDD</w:t>
      </w:r>
      <w:r>
        <w:t xml:space="preserve">, για τα οποία ισχύει ο περιορισμός που έχουμε δώσει στο </w:t>
      </w:r>
      <w:r w:rsidRPr="002732DC">
        <w:rPr>
          <w:lang w:val="en-US"/>
        </w:rPr>
        <w:t>filter</w:t>
      </w:r>
      <w:r w:rsidRPr="00C86959">
        <w:t>.</w:t>
      </w:r>
      <w:r>
        <w:t xml:space="preserve"> Για παράδειγμα για να κρατήσουμε μόνο τους αριθμούς μικρότερους του 10 γράφουμε τον παρακάτω εντολή: </w:t>
      </w:r>
      <w:r w:rsidRPr="002732DC">
        <w:rPr>
          <w:lang w:val="en-US"/>
        </w:rPr>
        <w:t>list</w:t>
      </w:r>
      <w:r w:rsidRPr="00C86959">
        <w:t>.</w:t>
      </w:r>
      <w:r w:rsidRPr="002732DC">
        <w:rPr>
          <w:lang w:val="en-US"/>
        </w:rPr>
        <w:t>filter</w:t>
      </w:r>
      <w:r w:rsidRPr="00C86959">
        <w:t>(</w:t>
      </w:r>
      <w:r w:rsidRPr="002732DC">
        <w:rPr>
          <w:lang w:val="en-US"/>
        </w:rPr>
        <w:t>a</w:t>
      </w:r>
      <w:r w:rsidRPr="00C86959">
        <w:t xml:space="preserve"> =&gt; </w:t>
      </w:r>
      <w:r w:rsidRPr="002732DC">
        <w:rPr>
          <w:lang w:val="en-US"/>
        </w:rPr>
        <w:t>a</w:t>
      </w:r>
      <w:r w:rsidRPr="00C86959">
        <w:t xml:space="preserve"> &lt; 10)</w:t>
      </w:r>
    </w:p>
    <w:p w:rsidR="005C3C67" w:rsidRDefault="005C3C67" w:rsidP="002732DC">
      <w:pPr>
        <w:pStyle w:val="a6"/>
        <w:numPr>
          <w:ilvl w:val="0"/>
          <w:numId w:val="4"/>
        </w:numPr>
      </w:pPr>
      <w:proofErr w:type="spellStart"/>
      <w:r w:rsidRPr="002732DC">
        <w:rPr>
          <w:b/>
          <w:lang w:val="en-US"/>
        </w:rPr>
        <w:t>ReduceByKey</w:t>
      </w:r>
      <w:proofErr w:type="spellEnd"/>
      <w:r w:rsidRPr="00AC1E70">
        <w:t xml:space="preserve">: </w:t>
      </w:r>
      <w:r>
        <w:t xml:space="preserve">Παίρνει ως είσοδο ένα </w:t>
      </w:r>
      <w:r w:rsidRPr="002732DC">
        <w:rPr>
          <w:lang w:val="en-US"/>
        </w:rPr>
        <w:t>RDD</w:t>
      </w:r>
      <w:r>
        <w:t xml:space="preserve"> από </w:t>
      </w:r>
      <w:r w:rsidRPr="002732DC">
        <w:rPr>
          <w:lang w:val="en-US"/>
        </w:rPr>
        <w:t>Key</w:t>
      </w:r>
      <w:r>
        <w:t>-</w:t>
      </w:r>
      <w:r w:rsidRPr="002732DC">
        <w:rPr>
          <w:lang w:val="en-US"/>
        </w:rPr>
        <w:t>Value</w:t>
      </w:r>
      <w:r w:rsidRPr="002E16EE">
        <w:t xml:space="preserve"> </w:t>
      </w:r>
      <w:r w:rsidRPr="002732DC">
        <w:rPr>
          <w:lang w:val="en-US"/>
        </w:rPr>
        <w:t>pairs</w:t>
      </w:r>
      <w:r w:rsidRPr="002E16EE">
        <w:t xml:space="preserve"> </w:t>
      </w:r>
      <w:r>
        <w:t xml:space="preserve">και επιστρέφει ένα </w:t>
      </w:r>
      <w:r w:rsidRPr="002732DC">
        <w:rPr>
          <w:lang w:val="en-US"/>
        </w:rPr>
        <w:t>RDD</w:t>
      </w:r>
      <w:r>
        <w:t xml:space="preserve"> από </w:t>
      </w:r>
      <w:r w:rsidRPr="002732DC">
        <w:rPr>
          <w:lang w:val="en-US"/>
        </w:rPr>
        <w:t>Key</w:t>
      </w:r>
      <w:r>
        <w:t>-</w:t>
      </w:r>
      <w:r w:rsidRPr="002732DC">
        <w:rPr>
          <w:lang w:val="en-US"/>
        </w:rPr>
        <w:t>Value</w:t>
      </w:r>
      <w:r w:rsidRPr="002E16EE">
        <w:t xml:space="preserve"> </w:t>
      </w:r>
      <w:r w:rsidRPr="002732DC">
        <w:rPr>
          <w:lang w:val="en-US"/>
        </w:rPr>
        <w:t>pairs</w:t>
      </w:r>
      <w:r>
        <w:t>,</w:t>
      </w:r>
      <w:r w:rsidRPr="002E16EE">
        <w:t xml:space="preserve"> </w:t>
      </w:r>
      <w:r>
        <w:t xml:space="preserve">όπου για κάθε </w:t>
      </w:r>
      <w:r w:rsidRPr="002732DC">
        <w:rPr>
          <w:lang w:val="en-US"/>
        </w:rPr>
        <w:t>key</w:t>
      </w:r>
      <w:r>
        <w:t xml:space="preserve"> έχουν συναθροιστεί όλα τα </w:t>
      </w:r>
      <w:r w:rsidRPr="002732DC">
        <w:rPr>
          <w:lang w:val="en-US"/>
        </w:rPr>
        <w:t>values</w:t>
      </w:r>
      <w:r>
        <w:t xml:space="preserve"> που αντιστοιχούν σε αυτό, σύμφωνα με τη συνάρτηση συνάθροισης που έχουμε δώσει στο </w:t>
      </w:r>
      <w:proofErr w:type="spellStart"/>
      <w:r w:rsidRPr="002732DC">
        <w:rPr>
          <w:lang w:val="en-US"/>
        </w:rPr>
        <w:t>ReduceByKey</w:t>
      </w:r>
      <w:proofErr w:type="spellEnd"/>
      <w:r w:rsidRPr="002E16EE">
        <w:t xml:space="preserve">. </w:t>
      </w:r>
      <w:r>
        <w:t xml:space="preserve">Για παράδειγμα αν έχουμε ένα </w:t>
      </w:r>
      <w:r w:rsidRPr="002732DC">
        <w:rPr>
          <w:lang w:val="en-US"/>
        </w:rPr>
        <w:t>RDD</w:t>
      </w:r>
      <w:r>
        <w:t xml:space="preserve"> με ζευγάρια (κατάστημα, ποσό) και θέλουμε να υπολογίσουμε το συνολικό ποσό ανά κατάστημα γράφουμε: </w:t>
      </w:r>
      <w:r w:rsidRPr="002732DC">
        <w:rPr>
          <w:lang w:val="en-US"/>
        </w:rPr>
        <w:t>list</w:t>
      </w:r>
      <w:r w:rsidRPr="000E20A0">
        <w:t>.</w:t>
      </w:r>
      <w:proofErr w:type="spellStart"/>
      <w:r w:rsidRPr="002732DC">
        <w:rPr>
          <w:lang w:val="en-US"/>
        </w:rPr>
        <w:t>reduceByKey</w:t>
      </w:r>
      <w:proofErr w:type="spellEnd"/>
      <w:r w:rsidRPr="000E20A0">
        <w:t>((</w:t>
      </w:r>
      <w:r w:rsidRPr="002732DC">
        <w:rPr>
          <w:lang w:val="en-US"/>
        </w:rPr>
        <w:t>a</w:t>
      </w:r>
      <w:r w:rsidRPr="000E20A0">
        <w:t>,</w:t>
      </w:r>
      <w:r w:rsidRPr="002732DC">
        <w:rPr>
          <w:lang w:val="en-US"/>
        </w:rPr>
        <w:t>b</w:t>
      </w:r>
      <w:r w:rsidRPr="000E20A0">
        <w:t xml:space="preserve">) =&gt; </w:t>
      </w:r>
      <w:r w:rsidRPr="002732DC">
        <w:rPr>
          <w:lang w:val="en-US"/>
        </w:rPr>
        <w:t>a</w:t>
      </w:r>
      <w:r w:rsidRPr="000E20A0">
        <w:t xml:space="preserve"> + </w:t>
      </w:r>
      <w:r w:rsidRPr="002732DC">
        <w:rPr>
          <w:lang w:val="en-US"/>
        </w:rPr>
        <w:t>b</w:t>
      </w:r>
      <w:r w:rsidRPr="000E20A0">
        <w:t>)</w:t>
      </w:r>
    </w:p>
    <w:p w:rsidR="005C3C67" w:rsidRDefault="005C3C67" w:rsidP="005C3C67"/>
    <w:p w:rsidR="005C3C67" w:rsidRDefault="005C3C67" w:rsidP="005C3C67"/>
    <w:p w:rsidR="005C3C67" w:rsidRPr="00AC03A9" w:rsidRDefault="005C3C67" w:rsidP="005C3C67">
      <w:r>
        <w:lastRenderedPageBreak/>
        <w:t xml:space="preserve">Στο σημείο αυτό, τα </w:t>
      </w:r>
      <w:r>
        <w:rPr>
          <w:lang w:val="en-US"/>
        </w:rPr>
        <w:t>RDD</w:t>
      </w:r>
      <w:r>
        <w:t xml:space="preserve"> έχουν μόνο την πληροφορία για το πώς παράχθηκαν. Ακολουθώντας το παράδειγμα της οκνηρής αποτίμησης (</w:t>
      </w:r>
      <w:r>
        <w:rPr>
          <w:lang w:val="en-US"/>
        </w:rPr>
        <w:t>lazy</w:t>
      </w:r>
      <w:r w:rsidRPr="000E20A0">
        <w:t xml:space="preserve"> </w:t>
      </w:r>
      <w:r>
        <w:rPr>
          <w:lang w:val="en-US"/>
        </w:rPr>
        <w:t>evaluation</w:t>
      </w:r>
      <w:r w:rsidRPr="000E20A0">
        <w:t>)</w:t>
      </w:r>
      <w:r>
        <w:t xml:space="preserve">, ένα </w:t>
      </w:r>
      <w:r>
        <w:rPr>
          <w:lang w:val="en-US"/>
        </w:rPr>
        <w:t>RDD</w:t>
      </w:r>
      <w:r w:rsidRPr="000E20A0">
        <w:t xml:space="preserve"> </w:t>
      </w:r>
      <w:r>
        <w:t>θα υπολογίσει τα δεδομένα του μόνο αν χρειαστεί. Αυτό γίνεται με μια σειρά λειτουργιών που ονομάζονται πράξεις (</w:t>
      </w:r>
      <w:r>
        <w:rPr>
          <w:lang w:val="en-US"/>
        </w:rPr>
        <w:t>actions</w:t>
      </w:r>
      <w:r w:rsidRPr="00AC03A9">
        <w:t>).</w:t>
      </w:r>
      <w:r>
        <w:t xml:space="preserve"> Οι πράξεις εκτελούνται πάνω στο </w:t>
      </w:r>
      <w:r>
        <w:rPr>
          <w:lang w:val="en-US"/>
        </w:rPr>
        <w:t>RDD</w:t>
      </w:r>
      <w:r>
        <w:t xml:space="preserve"> και επιστρέφουν μια τιμή, ως αποτέλεσμα των υπολογισμών πάνω στο </w:t>
      </w:r>
      <w:r>
        <w:rPr>
          <w:lang w:val="en-US"/>
        </w:rPr>
        <w:t>RDD</w:t>
      </w:r>
      <w:r w:rsidRPr="00AC03A9">
        <w:t>.</w:t>
      </w:r>
    </w:p>
    <w:p w:rsidR="005C3C67" w:rsidRDefault="005C3C67" w:rsidP="005C3C67">
      <w:r>
        <w:t>Ορισμένες γνωστές πράξεις είναι οι:</w:t>
      </w:r>
    </w:p>
    <w:p w:rsidR="005C3C67" w:rsidRPr="002732DC" w:rsidRDefault="005C3C67" w:rsidP="002732DC">
      <w:pPr>
        <w:pStyle w:val="a6"/>
        <w:numPr>
          <w:ilvl w:val="0"/>
          <w:numId w:val="3"/>
        </w:numPr>
        <w:rPr>
          <w:b/>
        </w:rPr>
      </w:pPr>
      <w:r w:rsidRPr="002732DC">
        <w:rPr>
          <w:b/>
          <w:lang w:val="en-US"/>
        </w:rPr>
        <w:t>Count</w:t>
      </w:r>
      <w:r w:rsidRPr="00AC03A9">
        <w:t xml:space="preserve">: </w:t>
      </w:r>
      <w:r>
        <w:t xml:space="preserve">Επιστρέφει τον αριθμό των στοιχείων του </w:t>
      </w:r>
      <w:r w:rsidRPr="002732DC">
        <w:rPr>
          <w:lang w:val="en-US"/>
        </w:rPr>
        <w:t>RDD</w:t>
      </w:r>
    </w:p>
    <w:p w:rsidR="005C3C67" w:rsidRPr="002732DC" w:rsidRDefault="005C3C67" w:rsidP="002732DC">
      <w:pPr>
        <w:pStyle w:val="a6"/>
        <w:numPr>
          <w:ilvl w:val="0"/>
          <w:numId w:val="3"/>
        </w:numPr>
        <w:rPr>
          <w:b/>
        </w:rPr>
      </w:pPr>
      <w:r w:rsidRPr="002732DC">
        <w:rPr>
          <w:b/>
          <w:lang w:val="en-US"/>
        </w:rPr>
        <w:t>Collect</w:t>
      </w:r>
      <w:r w:rsidRPr="00AC03A9">
        <w:t xml:space="preserve">: </w:t>
      </w:r>
      <w:r>
        <w:t xml:space="preserve">Επιστρέφει όλα τα στοιχεία του </w:t>
      </w:r>
      <w:r w:rsidRPr="002732DC">
        <w:rPr>
          <w:lang w:val="en-US"/>
        </w:rPr>
        <w:t>RDD</w:t>
      </w:r>
      <w:r w:rsidRPr="00AC03A9">
        <w:t>, σε μορφ</w:t>
      </w:r>
      <w:r>
        <w:t>ή λίστας</w:t>
      </w:r>
      <w:r w:rsidRPr="00AC03A9">
        <w:t xml:space="preserve"> </w:t>
      </w:r>
    </w:p>
    <w:p w:rsidR="005C3C67" w:rsidRPr="002732DC" w:rsidRDefault="005C3C67" w:rsidP="002732DC">
      <w:pPr>
        <w:pStyle w:val="a6"/>
        <w:numPr>
          <w:ilvl w:val="0"/>
          <w:numId w:val="3"/>
        </w:numPr>
        <w:rPr>
          <w:b/>
        </w:rPr>
      </w:pPr>
      <w:r w:rsidRPr="002732DC">
        <w:rPr>
          <w:b/>
          <w:lang w:val="en-US"/>
        </w:rPr>
        <w:t>Reduce</w:t>
      </w:r>
      <w:r w:rsidRPr="00AC03A9">
        <w:t xml:space="preserve">: </w:t>
      </w:r>
      <w:r>
        <w:t xml:space="preserve">Εφαρμόζει σε όλα τα στοιχεία του </w:t>
      </w:r>
      <w:r w:rsidRPr="002732DC">
        <w:rPr>
          <w:lang w:val="en-US"/>
        </w:rPr>
        <w:t>RDD</w:t>
      </w:r>
      <w:r>
        <w:t xml:space="preserve"> τη συνάρτηση συνάθροισης που έχουμε ορίσει και επιστρέφει το αποτέλεσμα. </w:t>
      </w:r>
    </w:p>
    <w:p w:rsidR="005C3C67" w:rsidRDefault="005C3C67" w:rsidP="005C3C67">
      <w:r>
        <w:t xml:space="preserve">Μπορούμε αν θέλουμε να αποθηκεύσουμε τα αποτελέσματα ενός </w:t>
      </w:r>
      <w:r>
        <w:rPr>
          <w:lang w:val="en-US"/>
        </w:rPr>
        <w:t>RDD</w:t>
      </w:r>
      <w:r>
        <w:t xml:space="preserve"> στη μνήμη, έτσι ώστε κάθε φορά που κάποια πράξη απαιτεί τον υπολογισμό του, να επιστρέφουν άμεσα τα αποτελέσματα από τη μνήμη.</w:t>
      </w:r>
    </w:p>
    <w:p w:rsidR="005C3C67" w:rsidRDefault="005C3C67" w:rsidP="005C3C67">
      <w:r>
        <w:rPr>
          <w:noProof/>
        </w:rPr>
        <w:drawing>
          <wp:inline distT="0" distB="0" distL="0" distR="0" wp14:anchorId="4D2D86FD" wp14:editId="66A08454">
            <wp:extent cx="5057775" cy="3162300"/>
            <wp:effectExtent l="0" t="0" r="9525"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162300"/>
                    </a:xfrm>
                    <a:prstGeom prst="rect">
                      <a:avLst/>
                    </a:prstGeom>
                    <a:noFill/>
                    <a:ln>
                      <a:noFill/>
                    </a:ln>
                  </pic:spPr>
                </pic:pic>
              </a:graphicData>
            </a:graphic>
          </wp:inline>
        </w:drawing>
      </w:r>
    </w:p>
    <w:p w:rsidR="005C3C67" w:rsidRPr="00FE2E87" w:rsidRDefault="005C3C67" w:rsidP="005C3C67">
      <w:pPr>
        <w:rPr>
          <w:b/>
        </w:rPr>
      </w:pPr>
    </w:p>
    <w:p w:rsidR="005C3C67" w:rsidRPr="00E24698" w:rsidRDefault="005C3C67" w:rsidP="005C3C6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p>
    <w:p w:rsidR="005C3C67" w:rsidRDefault="005C3C67" w:rsidP="00EB6EB2">
      <w:pPr>
        <w:pStyle w:val="paragraph"/>
        <w:textAlignment w:val="baseline"/>
        <w:rPr>
          <w:rStyle w:val="normaltextrun"/>
          <w:rFonts w:ascii="Calibri" w:hAnsi="Calibri" w:cs="Calibri"/>
          <w:u w:val="single"/>
        </w:rPr>
      </w:pPr>
    </w:p>
    <w:p w:rsidR="005C3C67" w:rsidRDefault="005C3C67" w:rsidP="00EB6EB2">
      <w:pPr>
        <w:pStyle w:val="paragraph"/>
        <w:textAlignment w:val="baseline"/>
        <w:rPr>
          <w:rStyle w:val="normaltextrun"/>
          <w:rFonts w:ascii="Calibri" w:hAnsi="Calibri" w:cs="Calibri"/>
          <w:u w:val="single"/>
        </w:rPr>
      </w:pPr>
    </w:p>
    <w:p w:rsidR="005C3C67" w:rsidRDefault="005C3C67" w:rsidP="00EB6EB2">
      <w:pPr>
        <w:pStyle w:val="paragraph"/>
        <w:textAlignment w:val="baseline"/>
        <w:rPr>
          <w:rStyle w:val="normaltextrun"/>
          <w:rFonts w:ascii="Calibri" w:hAnsi="Calibri" w:cs="Calibri"/>
          <w:u w:val="single"/>
        </w:rPr>
      </w:pPr>
    </w:p>
    <w:p w:rsidR="005C3C67" w:rsidRDefault="005C3C67" w:rsidP="00EB6EB2">
      <w:pPr>
        <w:pStyle w:val="paragraph"/>
        <w:textAlignment w:val="baseline"/>
        <w:rPr>
          <w:rStyle w:val="normaltextrun"/>
          <w:rFonts w:ascii="Calibri" w:hAnsi="Calibri" w:cs="Calibri"/>
          <w:u w:val="single"/>
        </w:rPr>
      </w:pPr>
    </w:p>
    <w:p w:rsidR="005C3C67" w:rsidRDefault="005C3C67" w:rsidP="00EB6EB2">
      <w:pPr>
        <w:pStyle w:val="paragraph"/>
        <w:textAlignment w:val="baseline"/>
        <w:rPr>
          <w:rStyle w:val="normaltextrun"/>
          <w:rFonts w:ascii="Calibri" w:hAnsi="Calibri" w:cs="Calibri"/>
          <w:u w:val="single"/>
        </w:rPr>
      </w:pPr>
    </w:p>
    <w:p w:rsidR="002732DC" w:rsidRDefault="002732DC" w:rsidP="00EB6EB2">
      <w:pPr>
        <w:pStyle w:val="paragraph"/>
        <w:textAlignment w:val="baseline"/>
        <w:rPr>
          <w:rStyle w:val="normaltextrun"/>
          <w:rFonts w:ascii="Calibri" w:hAnsi="Calibri" w:cs="Calibri"/>
          <w:u w:val="single"/>
        </w:rPr>
      </w:pPr>
    </w:p>
    <w:p w:rsidR="00EB6EB2" w:rsidRPr="002C2BB5" w:rsidRDefault="002C2BB5" w:rsidP="00EB6EB2">
      <w:pPr>
        <w:pStyle w:val="paragraph"/>
        <w:textAlignment w:val="baseline"/>
      </w:pPr>
      <w:r w:rsidRPr="002C2BB5">
        <w:rPr>
          <w:rStyle w:val="normaltextrun"/>
          <w:rFonts w:ascii="Calibri" w:hAnsi="Calibri" w:cs="Calibri"/>
          <w:u w:val="single"/>
        </w:rPr>
        <w:lastRenderedPageBreak/>
        <w:t xml:space="preserve">2. </w:t>
      </w:r>
      <w:r w:rsidR="00EB6EB2" w:rsidRPr="002C2BB5">
        <w:rPr>
          <w:rStyle w:val="normaltextrun"/>
          <w:rFonts w:ascii="Calibri" w:hAnsi="Calibri" w:cs="Calibri"/>
          <w:u w:val="single"/>
        </w:rPr>
        <w:t>Ιεραρχία μνήμης</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5C3C67" w:rsidRDefault="00250916" w:rsidP="00EB6EB2">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Pr="002C2BB5" w:rsidRDefault="002C2BB5" w:rsidP="00EB6EB2">
      <w:pPr>
        <w:pStyle w:val="paragraph"/>
        <w:textAlignment w:val="baseline"/>
      </w:pPr>
      <w:r w:rsidRPr="002C2BB5">
        <w:rPr>
          <w:rStyle w:val="normaltextrun"/>
          <w:rFonts w:ascii="Calibri" w:hAnsi="Calibri" w:cs="Calibri"/>
          <w:u w:val="single"/>
        </w:rPr>
        <w:lastRenderedPageBreak/>
        <w:t xml:space="preserve">2.1. </w:t>
      </w:r>
      <w:r w:rsidR="00EB6EB2" w:rsidRPr="002C2BB5">
        <w:rPr>
          <w:rStyle w:val="normaltextrun"/>
          <w:rFonts w:ascii="Calibri" w:hAnsi="Calibri" w:cs="Calibri"/>
          <w:u w:val="single"/>
        </w:rPr>
        <w:t>Συμπίεση δεδομένων</w:t>
      </w:r>
      <w:r w:rsidR="00EB6EB2" w:rsidRPr="002C2BB5">
        <w:rPr>
          <w:rStyle w:val="eop"/>
          <w:rFonts w:ascii="Calibri" w:hAnsi="Calibri" w:cs="Calibri"/>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4F0B7B" w:rsidRDefault="004F0B7B" w:rsidP="00EB6EB2">
      <w:pPr>
        <w:pStyle w:val="paragraph"/>
        <w:textAlignment w:val="baseline"/>
        <w:rPr>
          <w:rStyle w:val="normaltextrun"/>
          <w:rFonts w:ascii="Calibri" w:hAnsi="Calibri" w:cs="Calibri"/>
          <w:sz w:val="22"/>
          <w:szCs w:val="22"/>
        </w:rPr>
      </w:pPr>
      <w:r w:rsidRPr="004F0B7B">
        <w:rPr>
          <w:rStyle w:val="normaltextrun"/>
          <w:rFonts w:ascii="Calibri" w:hAnsi="Calibri" w:cs="Calibri"/>
          <w:sz w:val="22"/>
          <w:szCs w:val="22"/>
        </w:rPr>
        <w:t>Για όλες αυτές τις χρήσεις το ζητούμενο είναι η μείωση του κόστους αποθήκευσης και μεταφοράς δεδομένων, ώστε να έχουμε λιγότερα bytes να αποθηκεύσουμε και αντίστοιχα να μεταφέρουμε πάνω από το δίκτυο.</w:t>
      </w:r>
    </w:p>
    <w:p w:rsidR="004F0B7B" w:rsidRPr="004F0B7B" w:rsidRDefault="004F0B7B" w:rsidP="004F0B7B">
      <w:pPr>
        <w:pStyle w:val="paragraph"/>
        <w:textAlignment w:val="baseline"/>
        <w:rPr>
          <w:rStyle w:val="normaltextrun"/>
          <w:rFonts w:ascii="Calibri" w:hAnsi="Calibri" w:cs="Calibri"/>
          <w:sz w:val="22"/>
          <w:szCs w:val="22"/>
        </w:rPr>
      </w:pPr>
      <w:r w:rsidRPr="004F0B7B">
        <w:rPr>
          <w:rStyle w:val="normaltextrun"/>
          <w:rFonts w:ascii="Calibri" w:hAnsi="Calibri" w:cs="Calibri"/>
          <w:sz w:val="22"/>
          <w:szCs w:val="22"/>
        </w:rPr>
        <w:t xml:space="preserve">Όσον αφορά την ανάλυση δεδομένων, μείωση του απαιτούμενου χώρου αποθήκευσης σημαίνει πως μεγαλύτερο μέρος του dataset μπορεί να χωρέσει στην κύρια μνήμη. Έχοντας τα δεδομένα στην κύρια μνήμη, έχουμε εξαλείψει ένα σημαντικό bottleneck, αυτό της μεταφοράς δεδομένων από το δίσκο. </w:t>
      </w:r>
    </w:p>
    <w:p w:rsidR="004F0B7B" w:rsidRPr="004F0B7B" w:rsidRDefault="004F0B7B" w:rsidP="004F0B7B">
      <w:pPr>
        <w:pStyle w:val="paragraph"/>
        <w:textAlignment w:val="baseline"/>
        <w:rPr>
          <w:rStyle w:val="normaltextrun"/>
          <w:rFonts w:ascii="Calibri" w:hAnsi="Calibri" w:cs="Calibri"/>
          <w:sz w:val="22"/>
          <w:szCs w:val="22"/>
        </w:rPr>
      </w:pPr>
      <w:r w:rsidRPr="004F0B7B">
        <w:rPr>
          <w:rStyle w:val="normaltextrun"/>
          <w:rFonts w:ascii="Calibri" w:hAnsi="Calibri" w:cs="Calibri"/>
          <w:sz w:val="22"/>
          <w:szCs w:val="22"/>
        </w:rPr>
        <w:t xml:space="preserve">Στο σημείο αυτό όμως, θα πρέπει να λάβουμε υπόψη πως τα δεδομένα στην κύρια μνήμη είναι συμπιεσμένα και άρα θα πρέπει να τα αποσυμπιέσουμε πριν τα επεξεργαστούμε. Συνεπώς, οι τεχνικές συμπίεσης που θα χρησιμοποιήσουμε, εκτός από τη μείωση του μεγέθους, θα πρέπει να λαμβάνουν υπόψη και το υπολογιστικό κόστος της αποσυμπίεσης, προκειμένου να μη σπαταλάμε υπολογιστική ισχύ, η οποία θα μπορούσε να χρησιμοποιηθεί για την επεξεργασία των δεδομένων. </w:t>
      </w:r>
    </w:p>
    <w:p w:rsidR="004F0B7B" w:rsidRPr="004F0B7B" w:rsidRDefault="004F0B7B" w:rsidP="004F0B7B">
      <w:pPr>
        <w:pStyle w:val="paragraph"/>
        <w:textAlignment w:val="baseline"/>
        <w:rPr>
          <w:rStyle w:val="normaltextrun"/>
          <w:rFonts w:ascii="Calibri" w:hAnsi="Calibri" w:cs="Calibri"/>
          <w:sz w:val="22"/>
          <w:szCs w:val="22"/>
        </w:rPr>
      </w:pPr>
      <w:r w:rsidRPr="004F0B7B">
        <w:rPr>
          <w:rStyle w:val="normaltextrun"/>
          <w:rFonts w:ascii="Calibri" w:hAnsi="Calibri" w:cs="Calibri"/>
          <w:sz w:val="22"/>
          <w:szCs w:val="22"/>
        </w:rPr>
        <w:t xml:space="preserve">Αν χρησιμοποιήσουμε μια τεχνική η οποία πετυχαίνει μεγάλο ποσοστό συμπίεσης αλλά είναι υπολογιστικά απαιτητική, ένα μέρος από το κέρδος που θα έχουμε από τη μείωση χώρου θα το χάσουμε λόγω του χρόνου που θα σπαταλά ο επεξεργαστής για την αποσυμπίεση των δεδομένων. Αντίθετα, αν χρησιμοποιήσουμε μια υπολογιστικά ελαφριά μέθοδο συμπίεσης, η οποία όμως δεν πετυχαίνει μεγάλο ποσοστό συμπίεσης, μεγάλο τμήμα των δεδομένων θα βρίσκεται στο δίσκο, συνεπώς ο επεξεργαστής τον περισσότερο χρόνο θα είναι αδρανής, περιμένοντας δεδομένα από το δίσκο. </w:t>
      </w:r>
    </w:p>
    <w:p w:rsidR="00EB6EB2" w:rsidRDefault="004F0B7B" w:rsidP="004F0B7B">
      <w:pPr>
        <w:pStyle w:val="paragraph"/>
        <w:textAlignment w:val="baseline"/>
      </w:pPr>
      <w:r w:rsidRPr="004F0B7B">
        <w:rPr>
          <w:rStyle w:val="normaltextrun"/>
          <w:rFonts w:ascii="Calibri" w:hAnsi="Calibri" w:cs="Calibri"/>
          <w:sz w:val="22"/>
          <w:szCs w:val="22"/>
        </w:rPr>
        <w:lastRenderedPageBreak/>
        <w:t>Προκειμένου λοιπόν να πετύχουμε τις μέγιστες επιδόσεις θα πρέπει να ισορροπήσουμε ανάμεσα στην ικανότητα συμπίεσης και στο υπολογιστικό κόστος της αποσυμπίεσης.</w:t>
      </w:r>
      <w:r w:rsidRPr="004F0B7B">
        <w:rPr>
          <w:rStyle w:val="normaltextrun"/>
          <w:rFonts w:ascii="Calibri" w:hAnsi="Calibri" w:cs="Calibri"/>
          <w:sz w:val="22"/>
          <w:szCs w:val="22"/>
        </w:rPr>
        <w:t xml:space="preserve"> </w:t>
      </w:r>
      <w:r w:rsidR="00EB6EB2">
        <w:rPr>
          <w:rStyle w:val="normaltextrun"/>
          <w:rFonts w:ascii="Calibri" w:hAnsi="Calibri" w:cs="Calibri"/>
          <w:sz w:val="22"/>
          <w:szCs w:val="22"/>
        </w:rPr>
        <w:t>Οι</w:t>
      </w:r>
      <w:r>
        <w:rPr>
          <w:rStyle w:val="normaltextrun"/>
          <w:rFonts w:ascii="Calibri" w:hAnsi="Calibri" w:cs="Calibri"/>
          <w:sz w:val="22"/>
          <w:szCs w:val="22"/>
          <w:lang w:val="en-US"/>
        </w:rPr>
        <w:t xml:space="preserve"> </w:t>
      </w:r>
      <w:r w:rsidR="00EB6EB2">
        <w:rPr>
          <w:rStyle w:val="normaltextrun"/>
          <w:rFonts w:ascii="Calibri" w:hAnsi="Calibri" w:cs="Calibri"/>
          <w:sz w:val="22"/>
          <w:szCs w:val="22"/>
        </w:rPr>
        <w:t>τεχνικές</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που</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επιλέξαμε</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είναι</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οι</w:t>
      </w:r>
      <w:r w:rsidR="00EB6EB2" w:rsidRPr="004F0B7B">
        <w:rPr>
          <w:rStyle w:val="normaltextrun"/>
          <w:rFonts w:ascii="Calibri" w:hAnsi="Calibri" w:cs="Calibri"/>
          <w:sz w:val="22"/>
          <w:szCs w:val="22"/>
          <w:lang w:val="en-US"/>
        </w:rPr>
        <w:t xml:space="preserve"> </w:t>
      </w:r>
      <w:r w:rsidR="00EB6EB2" w:rsidRPr="00BE4A0C">
        <w:rPr>
          <w:rStyle w:val="normaltextrun"/>
          <w:rFonts w:ascii="Calibri" w:hAnsi="Calibri" w:cs="Calibri"/>
          <w:sz w:val="22"/>
          <w:szCs w:val="22"/>
          <w:lang w:val="en-US"/>
        </w:rPr>
        <w:t>RLE</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Run</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Length</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Encoding</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Bitmap</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Roaring</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Delta</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Bit</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packing</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και</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lang w:val="en-US"/>
        </w:rPr>
        <w:t>Dictionary</w:t>
      </w:r>
      <w:r w:rsidR="00EB6EB2" w:rsidRPr="004F0B7B">
        <w:rPr>
          <w:rStyle w:val="normaltextrun"/>
          <w:rFonts w:ascii="Calibri" w:hAnsi="Calibri" w:cs="Calibri"/>
          <w:sz w:val="22"/>
          <w:szCs w:val="22"/>
          <w:lang w:val="en-US"/>
        </w:rPr>
        <w:t xml:space="preserve">. </w:t>
      </w:r>
      <w:r w:rsidR="00EB6EB2">
        <w:rPr>
          <w:rStyle w:val="normaltextrun"/>
          <w:rFonts w:ascii="Calibri" w:hAnsi="Calibri" w:cs="Calibri"/>
          <w:sz w:val="22"/>
          <w:szCs w:val="22"/>
        </w:rPr>
        <w:t>Παρακάτω ακολουθεί μια σύντομη περιγραφή της κάθε μιας:</w:t>
      </w:r>
      <w:r w:rsidR="00EB6EB2">
        <w:rPr>
          <w:rStyle w:val="eop"/>
          <w:rFonts w:ascii="Calibri" w:hAnsi="Calibri" w:cs="Calibri"/>
          <w:sz w:val="22"/>
          <w:szCs w:val="22"/>
        </w:rPr>
        <w:t> </w:t>
      </w:r>
    </w:p>
    <w:p w:rsidR="00EB6EB2" w:rsidRPr="00A94D8E" w:rsidRDefault="002C2BB5" w:rsidP="00EB6EB2">
      <w:pPr>
        <w:pStyle w:val="paragraph"/>
        <w:textAlignment w:val="baseline"/>
        <w:rPr>
          <w:sz w:val="22"/>
          <w:szCs w:val="22"/>
        </w:rPr>
      </w:pPr>
      <w:r w:rsidRPr="00A94D8E">
        <w:rPr>
          <w:rStyle w:val="normaltextrun"/>
          <w:rFonts w:ascii="Calibri" w:hAnsi="Calibri" w:cs="Calibri"/>
          <w:sz w:val="22"/>
          <w:szCs w:val="22"/>
          <w:u w:val="single"/>
        </w:rPr>
        <w:t>2.1.1</w:t>
      </w:r>
      <w:r w:rsidR="00A94D8E"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RLE</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Run</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Length</w:t>
      </w:r>
      <w:r w:rsidR="00EB6EB2" w:rsidRPr="00A94D8E">
        <w:rPr>
          <w:rStyle w:val="normaltextrun"/>
          <w:rFonts w:ascii="Calibri" w:hAnsi="Calibri" w:cs="Calibri"/>
          <w:sz w:val="22"/>
          <w:szCs w:val="22"/>
          <w:u w:val="single"/>
        </w:rPr>
        <w:t xml:space="preserve"> </w:t>
      </w:r>
      <w:r w:rsidR="00EB6EB2" w:rsidRPr="00A94D8E">
        <w:rPr>
          <w:rStyle w:val="normaltextrun"/>
          <w:rFonts w:ascii="Calibri" w:hAnsi="Calibri" w:cs="Calibri"/>
          <w:sz w:val="22"/>
          <w:szCs w:val="22"/>
          <w:u w:val="single"/>
          <w:lang w:val="en-US"/>
        </w:rPr>
        <w:t>Encoding</w:t>
      </w:r>
      <w:r w:rsidR="00EB6EB2" w:rsidRPr="00A94D8E">
        <w:rPr>
          <w:rStyle w:val="normaltextrun"/>
          <w:rFonts w:ascii="Calibri" w:hAnsi="Calibri" w:cs="Calibri"/>
          <w:sz w:val="22"/>
          <w:szCs w:val="22"/>
          <w:u w:val="single"/>
        </w:rPr>
        <w:t>)</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έχουμε τις επαναλήψεις ονομάτων </w:t>
      </w:r>
      <w:r w:rsidR="004F0B7B" w:rsidRPr="004F0B7B">
        <w:rPr>
          <w:rStyle w:val="normaltextrun"/>
          <w:rFonts w:ascii="Calibri" w:hAnsi="Calibri" w:cs="Calibri"/>
          <w:sz w:val="22"/>
          <w:szCs w:val="22"/>
        </w:rPr>
        <w:t>nick</w:t>
      </w:r>
      <w:r>
        <w:rPr>
          <w:rStyle w:val="normaltextrun"/>
          <w:rFonts w:ascii="Calibri" w:hAnsi="Calibri" w:cs="Calibri"/>
          <w:sz w:val="22"/>
          <w:szCs w:val="22"/>
        </w:rPr>
        <w:t xml:space="preserve">, …, </w:t>
      </w:r>
      <w:r w:rsidR="004F0B7B" w:rsidRPr="004F0B7B">
        <w:rPr>
          <w:rStyle w:val="normaltextrun"/>
          <w:rFonts w:ascii="Calibri" w:hAnsi="Calibri" w:cs="Calibri"/>
          <w:sz w:val="22"/>
          <w:szCs w:val="22"/>
        </w:rPr>
        <w:t>nick</w:t>
      </w:r>
      <w:r>
        <w:rPr>
          <w:rStyle w:val="normaltextrun"/>
          <w:rFonts w:ascii="Calibri" w:hAnsi="Calibri" w:cs="Calibri"/>
          <w:sz w:val="22"/>
          <w:szCs w:val="22"/>
        </w:rPr>
        <w:t xml:space="preserve">, Ν φορές και αμέσως μετά </w:t>
      </w:r>
      <w:r w:rsidR="004F0B7B" w:rsidRPr="004F0B7B">
        <w:rPr>
          <w:rStyle w:val="normaltextrun"/>
          <w:rFonts w:ascii="Calibri" w:hAnsi="Calibri" w:cs="Calibri"/>
          <w:sz w:val="22"/>
          <w:szCs w:val="22"/>
        </w:rPr>
        <w:t>george</w:t>
      </w:r>
      <w:r>
        <w:rPr>
          <w:rStyle w:val="normaltextrun"/>
          <w:rFonts w:ascii="Calibri" w:hAnsi="Calibri" w:cs="Calibri"/>
          <w:sz w:val="22"/>
          <w:szCs w:val="22"/>
        </w:rPr>
        <w:t xml:space="preserve">, …, </w:t>
      </w:r>
      <w:r w:rsidR="004F0B7B" w:rsidRPr="004F0B7B">
        <w:rPr>
          <w:rStyle w:val="normaltextrun"/>
          <w:rFonts w:ascii="Calibri" w:hAnsi="Calibri" w:cs="Calibri"/>
          <w:sz w:val="22"/>
          <w:szCs w:val="22"/>
        </w:rPr>
        <w:t>george</w:t>
      </w:r>
      <w:r w:rsidR="004F0B7B">
        <w:rPr>
          <w:rStyle w:val="normaltextrun"/>
          <w:rFonts w:ascii="Calibri" w:hAnsi="Calibri" w:cs="Calibri"/>
          <w:sz w:val="22"/>
          <w:szCs w:val="22"/>
        </w:rPr>
        <w:t xml:space="preserve"> </w:t>
      </w:r>
      <w:r>
        <w:rPr>
          <w:rStyle w:val="normaltextrun"/>
          <w:rFonts w:ascii="Calibri" w:hAnsi="Calibri" w:cs="Calibri"/>
          <w:sz w:val="22"/>
          <w:szCs w:val="22"/>
        </w:rPr>
        <w:t>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αναπαρασταθεί ως (</w:t>
      </w:r>
      <w:r w:rsidR="004F0B7B" w:rsidRPr="004F0B7B">
        <w:rPr>
          <w:rStyle w:val="normaltextrun"/>
          <w:rFonts w:ascii="Calibri" w:hAnsi="Calibri" w:cs="Calibri"/>
          <w:sz w:val="22"/>
          <w:szCs w:val="22"/>
        </w:rPr>
        <w:t>nick</w:t>
      </w:r>
      <w:r>
        <w:rPr>
          <w:rStyle w:val="normaltextrun"/>
          <w:rFonts w:ascii="Calibri" w:hAnsi="Calibri" w:cs="Calibri"/>
          <w:sz w:val="22"/>
          <w:szCs w:val="22"/>
        </w:rPr>
        <w:t>, Ν), (</w:t>
      </w:r>
      <w:r w:rsidR="004F0B7B" w:rsidRPr="004F0B7B">
        <w:rPr>
          <w:rStyle w:val="normaltextrun"/>
          <w:rFonts w:ascii="Calibri" w:hAnsi="Calibri" w:cs="Calibri"/>
          <w:sz w:val="22"/>
          <w:szCs w:val="22"/>
        </w:rPr>
        <w:t>george</w:t>
      </w:r>
      <w:r>
        <w:rPr>
          <w:rStyle w:val="normaltextrun"/>
          <w:rFonts w:ascii="Calibri" w:hAnsi="Calibri" w:cs="Calibri"/>
          <w:sz w:val="22"/>
          <w:szCs w:val="22"/>
        </w:rPr>
        <w:t xml:space="preserve">,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w:t>
      </w:r>
      <w:r w:rsidR="004F0B7B" w:rsidRPr="004F0B7B">
        <w:rPr>
          <w:rStyle w:val="normaltextrun"/>
          <w:rFonts w:ascii="Calibri" w:hAnsi="Calibri" w:cs="Calibri"/>
          <w:sz w:val="22"/>
          <w:szCs w:val="22"/>
        </w:rPr>
        <w:t>nick</w:t>
      </w:r>
      <w:r>
        <w:rPr>
          <w:rStyle w:val="normaltextrun"/>
          <w:rFonts w:ascii="Calibri" w:hAnsi="Calibri" w:cs="Calibri"/>
          <w:sz w:val="22"/>
          <w:szCs w:val="22"/>
        </w:rPr>
        <w:t>, 0, Ν), (</w:t>
      </w:r>
      <w:r w:rsidR="004F0B7B" w:rsidRPr="004F0B7B">
        <w:rPr>
          <w:rStyle w:val="normaltextrun"/>
          <w:rFonts w:ascii="Calibri" w:hAnsi="Calibri" w:cs="Calibri"/>
          <w:sz w:val="22"/>
          <w:szCs w:val="22"/>
        </w:rPr>
        <w:t>george</w:t>
      </w:r>
      <w:r>
        <w:rPr>
          <w:rStyle w:val="normaltextrun"/>
          <w:rFonts w:ascii="Calibri" w:hAnsi="Calibri" w:cs="Calibri"/>
          <w:sz w:val="22"/>
          <w:szCs w:val="22"/>
        </w:rPr>
        <w:t xml:space="preserve">, Ν, Μ), όπου 0 η θέση της πρώτης εμφάνισης της λέξης </w:t>
      </w:r>
      <w:r w:rsidR="004F0B7B" w:rsidRPr="004F0B7B">
        <w:rPr>
          <w:rStyle w:val="normaltextrun"/>
          <w:rFonts w:ascii="Calibri" w:hAnsi="Calibri" w:cs="Calibri"/>
          <w:sz w:val="22"/>
          <w:szCs w:val="22"/>
        </w:rPr>
        <w:t>nick</w:t>
      </w:r>
      <w:r w:rsidR="004F0B7B">
        <w:rPr>
          <w:rStyle w:val="normaltextrun"/>
          <w:rFonts w:ascii="Calibri" w:hAnsi="Calibri" w:cs="Calibri"/>
          <w:sz w:val="22"/>
          <w:szCs w:val="22"/>
        </w:rPr>
        <w:t xml:space="preserve"> </w:t>
      </w:r>
      <w:r>
        <w:rPr>
          <w:rStyle w:val="normaltextrun"/>
          <w:rFonts w:ascii="Calibri" w:hAnsi="Calibri" w:cs="Calibri"/>
          <w:sz w:val="22"/>
          <w:szCs w:val="22"/>
        </w:rPr>
        <w:t xml:space="preserve">και αντίστοιχα Ν η θέση της πρώτης εμφάνισης της λέξης </w:t>
      </w:r>
      <w:r w:rsidR="004F0B7B" w:rsidRPr="004F0B7B">
        <w:rPr>
          <w:rStyle w:val="normaltextrun"/>
          <w:rFonts w:ascii="Calibri" w:hAnsi="Calibri" w:cs="Calibri"/>
          <w:sz w:val="22"/>
          <w:szCs w:val="22"/>
        </w:rPr>
        <w:t>george</w:t>
      </w:r>
      <w:r>
        <w:rPr>
          <w:rStyle w:val="normaltextrun"/>
          <w:rFonts w:ascii="Calibri" w:hAnsi="Calibri" w:cs="Calibri"/>
          <w:sz w:val="22"/>
          <w:szCs w:val="22"/>
        </w:rPr>
        <w:t>.</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8784" w:type="dxa"/>
        <w:tblLook w:val="04A0" w:firstRow="1" w:lastRow="0" w:firstColumn="1" w:lastColumn="0" w:noHBand="0" w:noVBand="1"/>
      </w:tblPr>
      <w:tblGrid>
        <w:gridCol w:w="1413"/>
        <w:gridCol w:w="1843"/>
        <w:gridCol w:w="1184"/>
        <w:gridCol w:w="960"/>
        <w:gridCol w:w="236"/>
        <w:gridCol w:w="1163"/>
        <w:gridCol w:w="1985"/>
      </w:tblGrid>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43"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1184"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144" w:type="dxa"/>
            <w:gridSpan w:val="2"/>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193675</wp:posOffset>
                      </wp:positionH>
                      <wp:positionV relativeFrom="paragraph">
                        <wp:posOffset>-46355</wp:posOffset>
                      </wp:positionV>
                      <wp:extent cx="838200" cy="476250"/>
                      <wp:effectExtent l="0" t="19050" r="38100" b="38100"/>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838200" cy="476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64BB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15.25pt;margin-top:-3.65pt;width:66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" adj="15464" fillcolor="#4472c4 [3204]" strokecolor="#1f3763 [1604]" strokeweight="1pt"/>
                  </w:pict>
                </mc:Fallback>
              </mc:AlternateContent>
            </w:r>
          </w:p>
        </w:tc>
        <w:tc>
          <w:tcPr>
            <w:tcW w:w="1399" w:type="dxa"/>
            <w:gridSpan w:val="2"/>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85"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8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144" w:type="dxa"/>
            <w:gridSpan w:val="2"/>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85"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184"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94D8E">
        <w:trPr>
          <w:trHeight w:val="300"/>
        </w:trPr>
        <w:tc>
          <w:tcPr>
            <w:tcW w:w="141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43"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184"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236"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163"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985"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A94D8E" w:rsidRDefault="00A94D8E">
      <w:pPr>
        <w:rPr>
          <w:color w:val="000000" w:themeColor="text1"/>
        </w:rPr>
      </w:pPr>
      <w:r w:rsidRPr="00A94D8E">
        <w:rPr>
          <w:color w:val="000000" w:themeColor="text1"/>
          <w:u w:val="single"/>
        </w:rPr>
        <w:t xml:space="preserve">2.1.2. </w:t>
      </w:r>
      <w:r w:rsidR="00EF33CE" w:rsidRPr="00A94D8E">
        <w:rPr>
          <w:color w:val="000000" w:themeColor="text1"/>
          <w:u w:val="single"/>
          <w:lang w:val="en-US"/>
        </w:rPr>
        <w:t>Bitmap encoding</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p w:rsidR="009C7399" w:rsidRDefault="009C7399" w:rsidP="009C7399"/>
    <w:tbl>
      <w:tblPr>
        <w:tblW w:w="8359" w:type="dxa"/>
        <w:tblLook w:val="04A0" w:firstRow="1" w:lastRow="0" w:firstColumn="1" w:lastColumn="0" w:noHBand="0" w:noVBand="1"/>
      </w:tblPr>
      <w:tblGrid>
        <w:gridCol w:w="960"/>
        <w:gridCol w:w="960"/>
        <w:gridCol w:w="960"/>
        <w:gridCol w:w="960"/>
        <w:gridCol w:w="691"/>
        <w:gridCol w:w="993"/>
        <w:gridCol w:w="992"/>
        <w:gridCol w:w="992"/>
        <w:gridCol w:w="851"/>
      </w:tblGrid>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92"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851"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611"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288925</wp:posOffset>
                      </wp:positionH>
                      <wp:positionV relativeFrom="paragraph">
                        <wp:posOffset>-27305</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4046E" id="Βέλος: Δεξιό 36" o:spid="_x0000_s1026" type="#_x0000_t13" style="position:absolute;margin-left:22.75pt;margin-top:-2.1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" adj="15888" fillcolor="#4472c4 [3204]" strokecolor="#1f3763 [1604]" strokeweight="1pt"/>
                  </w:pict>
                </mc:Fallback>
              </mc:AlternateContent>
            </w: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2611" w:type="dxa"/>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92"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85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A94D8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691"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93"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851"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A94D8E" w:rsidP="009C7399">
      <w:r>
        <w:rPr>
          <w:u w:val="single"/>
        </w:rPr>
        <w:t xml:space="preserve">2.1.3. </w:t>
      </w:r>
      <w:r w:rsidR="007C41F3" w:rsidRPr="007C41F3">
        <w:rPr>
          <w:u w:val="single"/>
          <w:lang w:val="en-US"/>
        </w:rPr>
        <w:t>Roaring</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w:t>
      </w:r>
      <w:r w:rsidR="000705B1">
        <w:rPr>
          <w:rStyle w:val="qv3wpe"/>
        </w:rPr>
        <w:lastRenderedPageBreak/>
        <w:t xml:space="preserve">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t>Η τεχνική αυτή παρουσιάζεται παρακάτω:</w:t>
      </w:r>
    </w:p>
    <w:tbl>
      <w:tblPr>
        <w:tblW w:w="9593" w:type="dxa"/>
        <w:tblLook w:val="04A0" w:firstRow="1" w:lastRow="0" w:firstColumn="1" w:lastColumn="0" w:noHBand="0" w:noVBand="1"/>
      </w:tblPr>
      <w:tblGrid>
        <w:gridCol w:w="1240"/>
        <w:gridCol w:w="1540"/>
        <w:gridCol w:w="764"/>
        <w:gridCol w:w="924"/>
        <w:gridCol w:w="266"/>
        <w:gridCol w:w="1671"/>
        <w:gridCol w:w="266"/>
        <w:gridCol w:w="412"/>
        <w:gridCol w:w="550"/>
        <w:gridCol w:w="1694"/>
        <w:gridCol w:w="266"/>
      </w:tblGrid>
      <w:tr w:rsidR="00116FD1"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203"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412"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2510"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0B07184"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A94D8E">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41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550"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266"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A94D8E" w:rsidP="009C7399">
      <w:r>
        <w:rPr>
          <w:u w:val="single"/>
        </w:rPr>
        <w:t xml:space="preserve">2.1.4. </w:t>
      </w:r>
      <w:r w:rsidR="00995FFF" w:rsidRPr="00995FFF">
        <w:rPr>
          <w:u w:val="single"/>
          <w:lang w:val="en-US"/>
        </w:rPr>
        <w:t>Bit</w:t>
      </w:r>
      <w:r w:rsidR="00995FFF" w:rsidRPr="007C41F3">
        <w:rPr>
          <w:u w:val="single"/>
        </w:rPr>
        <w:t xml:space="preserve"> </w:t>
      </w:r>
      <w:r w:rsidR="00995FFF" w:rsidRPr="00995FFF">
        <w:rPr>
          <w:u w:val="single"/>
          <w:lang w:val="en-US"/>
        </w:rPr>
        <w:t>packing</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15F0D2"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9E2E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A94D8E" w:rsidP="00275576">
      <w:r>
        <w:rPr>
          <w:u w:val="single"/>
        </w:rPr>
        <w:t xml:space="preserve">2.1.5. </w:t>
      </w:r>
      <w:r w:rsidR="00275576">
        <w:rPr>
          <w:u w:val="single"/>
          <w:lang w:val="en-US"/>
        </w:rPr>
        <w:t>Delta</w:t>
      </w:r>
      <w:r w:rsidR="00275576" w:rsidRPr="00275576">
        <w:rPr>
          <w:u w:val="single"/>
        </w:rPr>
        <w:t xml:space="preserve"> </w:t>
      </w:r>
      <w:r w:rsidR="00275576">
        <w:rPr>
          <w:u w:val="single"/>
          <w:lang w:val="en-US"/>
        </w:rPr>
        <w:t>encoding</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8647" w:type="dxa"/>
        <w:tblLook w:val="04A0" w:firstRow="1" w:lastRow="0" w:firstColumn="1" w:lastColumn="0" w:noHBand="0" w:noVBand="1"/>
      </w:tblPr>
      <w:tblGrid>
        <w:gridCol w:w="1620"/>
        <w:gridCol w:w="1720"/>
        <w:gridCol w:w="960"/>
        <w:gridCol w:w="960"/>
        <w:gridCol w:w="410"/>
        <w:gridCol w:w="1560"/>
        <w:gridCol w:w="1417"/>
      </w:tblGrid>
      <w:tr w:rsidR="00E5799A" w:rsidRPr="00E5799A" w:rsidTr="00F96A20">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417"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F96A20">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417"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41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33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296545</wp:posOffset>
                      </wp:positionH>
                      <wp:positionV relativeFrom="paragraph">
                        <wp:posOffset>-375920</wp:posOffset>
                      </wp:positionV>
                      <wp:extent cx="819150" cy="428625"/>
                      <wp:effectExtent l="0" t="19050" r="38100"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819150"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01E281B" id="Βέλος: Δεξιό 17" o:spid="_x0000_s1026" type="#_x0000_t13" style="position:absolute;margin-left:23.35pt;margin-top:-29.6pt;width:64.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" adj="15949" fillcolor="#4472c4 [3204]" strokecolor="#1f3763 [1604]" strokeweight="1pt"/>
                  </w:pict>
                </mc:Fallback>
              </mc:AlternateConten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33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41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F96A20">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41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E34E34" w:rsidP="009C7399">
      <w:pPr>
        <w:pStyle w:val="paragraph"/>
        <w:textAlignment w:val="baseline"/>
        <w:rPr>
          <w:rFonts w:ascii="Calibri" w:hAnsi="Calibri" w:cs="Calibri"/>
          <w:sz w:val="22"/>
          <w:szCs w:val="22"/>
        </w:rPr>
      </w:pPr>
      <w:r>
        <w:rPr>
          <w:rFonts w:ascii="Calibri" w:hAnsi="Calibri" w:cs="Calibri"/>
          <w:sz w:val="22"/>
          <w:szCs w:val="22"/>
          <w:u w:val="single"/>
        </w:rPr>
        <w:t xml:space="preserve">2.1.6. </w:t>
      </w:r>
      <w:r w:rsidR="00DD3E84" w:rsidRPr="00DD3E84">
        <w:rPr>
          <w:rFonts w:ascii="Calibri" w:hAnsi="Calibri" w:cs="Calibri"/>
          <w:sz w:val="22"/>
          <w:szCs w:val="22"/>
          <w:u w:val="single"/>
          <w:lang w:val="en-US"/>
        </w:rPr>
        <w:t>Dictionary</w:t>
      </w:r>
      <w:r w:rsidR="00DD3E84" w:rsidRPr="00FD78E2">
        <w:rPr>
          <w:rFonts w:ascii="Calibri" w:hAnsi="Calibri" w:cs="Calibri"/>
          <w:sz w:val="22"/>
          <w:szCs w:val="22"/>
          <w:u w:val="single"/>
        </w:rPr>
        <w:t xml:space="preserve"> </w:t>
      </w:r>
      <w:r w:rsidR="00DD3E84" w:rsidRPr="00DD3E84">
        <w:rPr>
          <w:rFonts w:ascii="Calibri" w:hAnsi="Calibri" w:cs="Calibri"/>
          <w:sz w:val="22"/>
          <w:szCs w:val="22"/>
          <w:u w:val="single"/>
          <w:lang w:val="en-US"/>
        </w:rPr>
        <w:t>encoding</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8926" w:type="dxa"/>
        <w:tblLook w:val="04A0" w:firstRow="1" w:lastRow="0" w:firstColumn="1" w:lastColumn="0" w:noHBand="0" w:noVBand="1"/>
      </w:tblPr>
      <w:tblGrid>
        <w:gridCol w:w="1140"/>
        <w:gridCol w:w="1560"/>
        <w:gridCol w:w="960"/>
        <w:gridCol w:w="730"/>
        <w:gridCol w:w="1275"/>
        <w:gridCol w:w="1011"/>
        <w:gridCol w:w="549"/>
        <w:gridCol w:w="850"/>
        <w:gridCol w:w="851"/>
      </w:tblGrid>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28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85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101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value</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69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106045</wp:posOffset>
                      </wp:positionH>
                      <wp:positionV relativeFrom="paragraph">
                        <wp:posOffset>-771525</wp:posOffset>
                      </wp:positionV>
                      <wp:extent cx="752475" cy="400050"/>
                      <wp:effectExtent l="0" t="19050" r="47625" b="38100"/>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752475" cy="400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CD2666" id="Βέλος: Δεξιό 11" o:spid="_x0000_s1026" type="#_x0000_t13" style="position:absolute;margin-left:8.35pt;margin-top:-60.75pt;width:59.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" adj="15858" fillcolor="#4472c4 [3204]" strokecolor="#1f3763 [1604]" strokeweight="1pt"/>
                  </w:pict>
                </mc:Fallback>
              </mc:AlternateContent>
            </w:r>
          </w:p>
        </w:tc>
        <w:tc>
          <w:tcPr>
            <w:tcW w:w="12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0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0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69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011"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E34E34">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73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011"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549"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8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E34E34" w:rsidRDefault="00E34E34" w:rsidP="009C7399">
      <w:pPr>
        <w:pStyle w:val="paragraph"/>
        <w:textAlignment w:val="baseline"/>
        <w:rPr>
          <w:rFonts w:ascii="Calibri" w:hAnsi="Calibri" w:cs="Calibri"/>
          <w:sz w:val="22"/>
          <w:szCs w:val="22"/>
          <w:u w:val="single"/>
          <w:lang w:val="en-US"/>
        </w:rPr>
      </w:pPr>
    </w:p>
    <w:p w:rsidR="00B86273" w:rsidRDefault="00B86273" w:rsidP="009C7399">
      <w:pPr>
        <w:pStyle w:val="paragraph"/>
        <w:textAlignment w:val="baseline"/>
        <w:rPr>
          <w:rFonts w:ascii="Calibri" w:hAnsi="Calibri" w:cs="Calibri"/>
          <w:sz w:val="22"/>
          <w:szCs w:val="22"/>
        </w:rPr>
      </w:pPr>
      <w:r>
        <w:rPr>
          <w:rFonts w:ascii="Calibri" w:hAnsi="Calibri" w:cs="Calibri"/>
          <w:sz w:val="22"/>
          <w:szCs w:val="22"/>
          <w:u w:val="single"/>
        </w:rPr>
        <w:t>3. Συστήματα ανάλυσης δεδομένων</w:t>
      </w:r>
    </w:p>
    <w:p w:rsidR="00B86273" w:rsidRPr="002F3DA2" w:rsidRDefault="00B86273" w:rsidP="009C7399">
      <w:pPr>
        <w:pStyle w:val="paragraph"/>
        <w:textAlignment w:val="baseline"/>
        <w:rPr>
          <w:rFonts w:ascii="Calibri" w:hAnsi="Calibri" w:cs="Calibri"/>
          <w:sz w:val="22"/>
          <w:szCs w:val="22"/>
        </w:rPr>
      </w:pPr>
      <w:r>
        <w:rPr>
          <w:rFonts w:ascii="Calibri" w:hAnsi="Calibri" w:cs="Calibri"/>
          <w:sz w:val="22"/>
          <w:szCs w:val="22"/>
        </w:rPr>
        <w:t xml:space="preserve">Τα συστήματα που χρησιμοποιούνται προκειμένου να επεξεργαστούμε μεγάλο όγκο δεδομένων είναι κατά βάση κατανεμημένα συστήματα, όπως το </w:t>
      </w:r>
      <w:r>
        <w:rPr>
          <w:rFonts w:ascii="Calibri" w:hAnsi="Calibri" w:cs="Calibri"/>
          <w:sz w:val="22"/>
          <w:szCs w:val="22"/>
          <w:lang w:val="en-US"/>
        </w:rPr>
        <w:t>Hadoop</w:t>
      </w:r>
      <w:r>
        <w:rPr>
          <w:rFonts w:ascii="Calibri" w:hAnsi="Calibri" w:cs="Calibri"/>
          <w:sz w:val="22"/>
          <w:szCs w:val="22"/>
        </w:rPr>
        <w:t xml:space="preserve"> και το </w:t>
      </w:r>
      <w:r>
        <w:rPr>
          <w:rFonts w:ascii="Calibri" w:hAnsi="Calibri" w:cs="Calibri"/>
          <w:sz w:val="22"/>
          <w:szCs w:val="22"/>
          <w:lang w:val="en-US"/>
        </w:rPr>
        <w:t>Spark</w:t>
      </w:r>
      <w:r>
        <w:rPr>
          <w:rFonts w:ascii="Calibri" w:hAnsi="Calibri" w:cs="Calibri"/>
          <w:sz w:val="22"/>
          <w:szCs w:val="22"/>
        </w:rPr>
        <w:t xml:space="preserve">. </w:t>
      </w:r>
      <w:r w:rsidR="00316926">
        <w:rPr>
          <w:rFonts w:ascii="Calibri" w:hAnsi="Calibri" w:cs="Calibri"/>
          <w:sz w:val="22"/>
          <w:szCs w:val="22"/>
        </w:rPr>
        <w:t>Για τη βελτιστοποίηση της διαδικασίας</w:t>
      </w:r>
      <w:r>
        <w:rPr>
          <w:rFonts w:ascii="Calibri" w:hAnsi="Calibri" w:cs="Calibri"/>
          <w:sz w:val="22"/>
          <w:szCs w:val="22"/>
        </w:rPr>
        <w:t xml:space="preserve"> ανάλυσης δεδομένων, έχουν δημιουργηθεί συστήματα που βασίζονται στην υπάρχουσα υπολογιστική υποδομή (συνήθως </w:t>
      </w:r>
      <w:r>
        <w:rPr>
          <w:rFonts w:ascii="Calibri" w:hAnsi="Calibri" w:cs="Calibri"/>
          <w:sz w:val="22"/>
          <w:szCs w:val="22"/>
          <w:lang w:val="en-US"/>
        </w:rPr>
        <w:t>Hadoop</w:t>
      </w:r>
      <w:r w:rsidRPr="00B86273">
        <w:rPr>
          <w:rFonts w:ascii="Calibri" w:hAnsi="Calibri" w:cs="Calibri"/>
          <w:sz w:val="22"/>
          <w:szCs w:val="22"/>
        </w:rPr>
        <w:t xml:space="preserve"> </w:t>
      </w:r>
      <w:r>
        <w:rPr>
          <w:rFonts w:ascii="Calibri" w:hAnsi="Calibri" w:cs="Calibri"/>
          <w:sz w:val="22"/>
          <w:szCs w:val="22"/>
        </w:rPr>
        <w:t xml:space="preserve">ή </w:t>
      </w:r>
      <w:r>
        <w:rPr>
          <w:rFonts w:ascii="Calibri" w:hAnsi="Calibri" w:cs="Calibri"/>
          <w:sz w:val="22"/>
          <w:szCs w:val="22"/>
          <w:lang w:val="en-US"/>
        </w:rPr>
        <w:t>Spark</w:t>
      </w:r>
      <w:r w:rsidRPr="00B86273">
        <w:rPr>
          <w:rFonts w:ascii="Calibri" w:hAnsi="Calibri" w:cs="Calibri"/>
          <w:sz w:val="22"/>
          <w:szCs w:val="22"/>
        </w:rPr>
        <w:t xml:space="preserve">) </w:t>
      </w:r>
      <w:r>
        <w:rPr>
          <w:rFonts w:ascii="Calibri" w:hAnsi="Calibri" w:cs="Calibri"/>
          <w:sz w:val="22"/>
          <w:szCs w:val="22"/>
        </w:rPr>
        <w:t xml:space="preserve">και πάνω σε αυτή παρέχουν αποτελεσματικότερο τρόπο </w:t>
      </w:r>
      <w:r w:rsidR="00316926">
        <w:rPr>
          <w:rFonts w:ascii="Calibri" w:hAnsi="Calibri" w:cs="Calibri"/>
          <w:sz w:val="22"/>
          <w:szCs w:val="22"/>
        </w:rPr>
        <w:t xml:space="preserve">αναπαράστασης </w:t>
      </w:r>
      <w:r>
        <w:rPr>
          <w:rFonts w:ascii="Calibri" w:hAnsi="Calibri" w:cs="Calibri"/>
          <w:sz w:val="22"/>
          <w:szCs w:val="22"/>
        </w:rPr>
        <w:t>δεδομένων</w:t>
      </w:r>
      <w:r w:rsidR="00316926">
        <w:rPr>
          <w:rFonts w:ascii="Calibri" w:hAnsi="Calibri" w:cs="Calibri"/>
          <w:sz w:val="22"/>
          <w:szCs w:val="22"/>
        </w:rPr>
        <w:t xml:space="preserve">, όπως το </w:t>
      </w:r>
      <w:r w:rsidR="000765AE">
        <w:rPr>
          <w:rFonts w:ascii="Calibri" w:hAnsi="Calibri" w:cs="Calibri"/>
          <w:sz w:val="22"/>
          <w:szCs w:val="22"/>
          <w:lang w:val="en-US"/>
        </w:rPr>
        <w:t>Apache</w:t>
      </w:r>
      <w:r w:rsidR="000765AE" w:rsidRPr="000765AE">
        <w:rPr>
          <w:rFonts w:ascii="Calibri" w:hAnsi="Calibri" w:cs="Calibri"/>
          <w:sz w:val="22"/>
          <w:szCs w:val="22"/>
        </w:rPr>
        <w:t xml:space="preserve"> </w:t>
      </w:r>
      <w:r w:rsidR="000765AE">
        <w:rPr>
          <w:rFonts w:ascii="Calibri" w:hAnsi="Calibri" w:cs="Calibri"/>
          <w:sz w:val="22"/>
          <w:szCs w:val="22"/>
          <w:lang w:val="en-US"/>
        </w:rPr>
        <w:t>P</w:t>
      </w:r>
      <w:r w:rsidR="00316926">
        <w:rPr>
          <w:rFonts w:ascii="Calibri" w:hAnsi="Calibri" w:cs="Calibri"/>
          <w:sz w:val="22"/>
          <w:szCs w:val="22"/>
          <w:lang w:val="en-US"/>
        </w:rPr>
        <w:t>arquet</w:t>
      </w:r>
      <w:r w:rsidR="00316926" w:rsidRPr="00316926">
        <w:rPr>
          <w:rFonts w:ascii="Calibri" w:hAnsi="Calibri" w:cs="Calibri"/>
          <w:sz w:val="22"/>
          <w:szCs w:val="22"/>
        </w:rPr>
        <w:t xml:space="preserve"> </w:t>
      </w:r>
      <w:r w:rsidR="00316926">
        <w:rPr>
          <w:rFonts w:ascii="Calibri" w:hAnsi="Calibri" w:cs="Calibri"/>
          <w:sz w:val="22"/>
          <w:szCs w:val="22"/>
        </w:rPr>
        <w:t xml:space="preserve">ή φυσικότερο τρόπο δημιουργίας ερωτημάτων, όπως το </w:t>
      </w:r>
      <w:r w:rsidR="00316926">
        <w:rPr>
          <w:rFonts w:ascii="Calibri" w:hAnsi="Calibri" w:cs="Calibri"/>
          <w:sz w:val="22"/>
          <w:szCs w:val="22"/>
          <w:lang w:val="en-US"/>
        </w:rPr>
        <w:t>Apache</w:t>
      </w:r>
      <w:r w:rsidR="00316926" w:rsidRPr="00316926">
        <w:rPr>
          <w:rFonts w:ascii="Calibri" w:hAnsi="Calibri" w:cs="Calibri"/>
          <w:sz w:val="22"/>
          <w:szCs w:val="22"/>
        </w:rPr>
        <w:t xml:space="preserve"> </w:t>
      </w:r>
      <w:r w:rsidR="00316926">
        <w:rPr>
          <w:rFonts w:ascii="Calibri" w:hAnsi="Calibri" w:cs="Calibri"/>
          <w:sz w:val="22"/>
          <w:szCs w:val="22"/>
          <w:lang w:val="en-US"/>
        </w:rPr>
        <w:t>Impala</w:t>
      </w:r>
      <w:r>
        <w:rPr>
          <w:rFonts w:ascii="Calibri" w:hAnsi="Calibri" w:cs="Calibri"/>
          <w:sz w:val="22"/>
          <w:szCs w:val="22"/>
        </w:rPr>
        <w:t>.</w:t>
      </w:r>
      <w:r w:rsidR="000765AE" w:rsidRPr="000765AE">
        <w:rPr>
          <w:rFonts w:ascii="Calibri" w:hAnsi="Calibri" w:cs="Calibri"/>
          <w:sz w:val="22"/>
          <w:szCs w:val="22"/>
        </w:rPr>
        <w:t xml:space="preserve"> </w:t>
      </w:r>
      <w:r w:rsidR="000765AE">
        <w:rPr>
          <w:rFonts w:ascii="Calibri" w:hAnsi="Calibri" w:cs="Calibri"/>
          <w:sz w:val="22"/>
          <w:szCs w:val="22"/>
        </w:rPr>
        <w:t xml:space="preserve">Στην εργασία αυτή θα επικεντρωθούμε στο κομμάτι της αποδοτικότερης αναπαράστασης των δεδομένων. Για το σκοπό αυτό θα εξηγήσουμε τον τρόπο οργάνωσης των δεδομένων στη μνήμη, καθώς και τον τρόπο λειτουργίας του </w:t>
      </w:r>
      <w:r w:rsidR="000765AE">
        <w:rPr>
          <w:rFonts w:ascii="Calibri" w:hAnsi="Calibri" w:cs="Calibri"/>
          <w:sz w:val="22"/>
          <w:szCs w:val="22"/>
          <w:lang w:val="en-US"/>
        </w:rPr>
        <w:t>Parquet</w:t>
      </w:r>
      <w:r w:rsidR="000765AE" w:rsidRPr="000765AE">
        <w:rPr>
          <w:rFonts w:ascii="Calibri" w:hAnsi="Calibri" w:cs="Calibri"/>
          <w:sz w:val="22"/>
          <w:szCs w:val="22"/>
        </w:rPr>
        <w:t xml:space="preserve">. </w:t>
      </w:r>
      <w:r w:rsidR="002F3DA2">
        <w:rPr>
          <w:rFonts w:ascii="Calibri" w:hAnsi="Calibri" w:cs="Calibri"/>
          <w:sz w:val="22"/>
          <w:szCs w:val="22"/>
        </w:rPr>
        <w:t xml:space="preserve">Ακολούθως, θα κάνουμε μια εισαγωγή στο σύστημα που σχεδιάσαμε για αποδοτικότερη αναπαράσταση και επεξεργασία δεδομένων, το </w:t>
      </w:r>
      <w:r w:rsidR="002F3DA2">
        <w:rPr>
          <w:rFonts w:ascii="Calibri" w:hAnsi="Calibri" w:cs="Calibri"/>
          <w:sz w:val="22"/>
          <w:szCs w:val="22"/>
          <w:lang w:val="en-US"/>
        </w:rPr>
        <w:t>hybrid</w:t>
      </w:r>
      <w:r w:rsidR="002F3DA2" w:rsidRPr="002F3DA2">
        <w:rPr>
          <w:rFonts w:ascii="Calibri" w:hAnsi="Calibri" w:cs="Calibri"/>
          <w:sz w:val="22"/>
          <w:szCs w:val="22"/>
        </w:rPr>
        <w:t xml:space="preserve"> </w:t>
      </w:r>
      <w:r w:rsidR="002F3DA2">
        <w:rPr>
          <w:rFonts w:ascii="Calibri" w:hAnsi="Calibri" w:cs="Calibri"/>
          <w:sz w:val="22"/>
          <w:szCs w:val="22"/>
          <w:lang w:val="en-US"/>
        </w:rPr>
        <w:t>columnar</w:t>
      </w:r>
      <w:r w:rsidR="002F3DA2" w:rsidRPr="002F3DA2">
        <w:rPr>
          <w:rFonts w:ascii="Calibri" w:hAnsi="Calibri" w:cs="Calibri"/>
          <w:sz w:val="22"/>
          <w:szCs w:val="22"/>
        </w:rPr>
        <w:t>.</w:t>
      </w:r>
    </w:p>
    <w:p w:rsidR="00400F6E" w:rsidRDefault="00E34E34" w:rsidP="009C7399">
      <w:pPr>
        <w:pStyle w:val="paragraph"/>
        <w:textAlignment w:val="baseline"/>
        <w:rPr>
          <w:rFonts w:ascii="Calibri" w:hAnsi="Calibri" w:cs="Calibri"/>
          <w:sz w:val="22"/>
          <w:szCs w:val="22"/>
        </w:rPr>
      </w:pPr>
      <w:r>
        <w:rPr>
          <w:rFonts w:ascii="Calibri" w:hAnsi="Calibri" w:cs="Calibri"/>
          <w:sz w:val="22"/>
          <w:szCs w:val="22"/>
          <w:u w:val="single"/>
        </w:rPr>
        <w:t>3.</w:t>
      </w:r>
      <w:r w:rsidR="00B86273">
        <w:rPr>
          <w:rFonts w:ascii="Calibri" w:hAnsi="Calibri" w:cs="Calibri"/>
          <w:sz w:val="22"/>
          <w:szCs w:val="22"/>
          <w:u w:val="single"/>
        </w:rPr>
        <w:t>1.</w:t>
      </w:r>
      <w:r>
        <w:rPr>
          <w:rFonts w:ascii="Calibri" w:hAnsi="Calibri" w:cs="Calibri"/>
          <w:sz w:val="22"/>
          <w:szCs w:val="22"/>
          <w:u w:val="single"/>
        </w:rPr>
        <w:t xml:space="preserve"> </w:t>
      </w:r>
      <w:r w:rsidR="00400F6E" w:rsidRPr="00400F6E">
        <w:rPr>
          <w:rFonts w:ascii="Calibri" w:hAnsi="Calibri" w:cs="Calibri"/>
          <w:sz w:val="22"/>
          <w:szCs w:val="22"/>
          <w:u w:val="single"/>
          <w:lang w:val="en-US"/>
        </w:rPr>
        <w:t>Columnar</w:t>
      </w:r>
      <w:r w:rsidR="00400F6E" w:rsidRPr="007D48C6">
        <w:rPr>
          <w:rFonts w:ascii="Calibri" w:hAnsi="Calibri" w:cs="Calibri"/>
          <w:sz w:val="22"/>
          <w:szCs w:val="22"/>
          <w:u w:val="single"/>
        </w:rPr>
        <w:t xml:space="preserve"> </w:t>
      </w:r>
      <w:r w:rsidR="00400F6E"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lastRenderedPageBreak/>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4F0B7B" w:rsidRDefault="00B179D6" w:rsidP="009C7399">
      <w:pPr>
        <w:pStyle w:val="paragraph"/>
        <w:textAlignment w:val="baseline"/>
        <w:rPr>
          <w:rFonts w:ascii="Calibri" w:hAnsi="Calibri" w:cs="Calibri"/>
          <w:sz w:val="22"/>
          <w:szCs w:val="22"/>
          <w:lang w:val="en-US"/>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ανά εγγραφή, να τα αποθηκεύουμε ανά στήλη. Έτσι</w:t>
      </w:r>
      <w:r w:rsidR="004F0B7B" w:rsidRPr="004F0B7B">
        <w:rPr>
          <w:rFonts w:ascii="Calibri" w:hAnsi="Calibri" w:cs="Calibri"/>
          <w:sz w:val="22"/>
          <w:szCs w:val="22"/>
        </w:rPr>
        <w:t xml:space="preserve">, τα δεδομένα του πεδίου </w:t>
      </w:r>
      <w:r w:rsidR="004F0B7B" w:rsidRPr="004F0B7B">
        <w:rPr>
          <w:rFonts w:ascii="Calibri" w:hAnsi="Calibri" w:cs="Calibri"/>
          <w:b/>
          <w:bCs/>
          <w:sz w:val="22"/>
          <w:szCs w:val="22"/>
        </w:rPr>
        <w:t>ID</w:t>
      </w:r>
      <w:r w:rsidR="004F0B7B" w:rsidRPr="004F0B7B">
        <w:rPr>
          <w:rFonts w:ascii="Calibri" w:hAnsi="Calibri" w:cs="Calibri"/>
          <w:sz w:val="22"/>
          <w:szCs w:val="22"/>
        </w:rPr>
        <w:t xml:space="preserve"> θα αποθηκεύονται στη σειρά, στη συνέχεια τα δεδομένα του πεδίου </w:t>
      </w:r>
      <w:r w:rsidR="004F0B7B" w:rsidRPr="004F0B7B">
        <w:rPr>
          <w:rFonts w:ascii="Calibri" w:hAnsi="Calibri" w:cs="Calibri"/>
          <w:b/>
          <w:bCs/>
          <w:sz w:val="22"/>
          <w:szCs w:val="22"/>
        </w:rPr>
        <w:t>Name</w:t>
      </w:r>
      <w:r w:rsidR="004F0B7B" w:rsidRPr="004F0B7B">
        <w:rPr>
          <w:rFonts w:ascii="Calibri" w:hAnsi="Calibri" w:cs="Calibri"/>
          <w:sz w:val="22"/>
          <w:szCs w:val="22"/>
        </w:rPr>
        <w:t xml:space="preserve">, μετά τα δεδομένα του πεδίου </w:t>
      </w:r>
      <w:r w:rsidR="004F0B7B" w:rsidRPr="004F0B7B">
        <w:rPr>
          <w:rFonts w:ascii="Calibri" w:hAnsi="Calibri" w:cs="Calibri"/>
          <w:b/>
          <w:bCs/>
          <w:sz w:val="22"/>
          <w:szCs w:val="22"/>
        </w:rPr>
        <w:t>Age</w:t>
      </w:r>
      <w:r w:rsidR="004F0B7B" w:rsidRPr="004F0B7B">
        <w:rPr>
          <w:rFonts w:ascii="Calibri" w:hAnsi="Calibri" w:cs="Calibri"/>
          <w:sz w:val="22"/>
          <w:szCs w:val="22"/>
        </w:rPr>
        <w:t xml:space="preserve"> και τέλος, τα δεδομένα του πεδίου </w:t>
      </w:r>
      <w:r w:rsidR="004F0B7B" w:rsidRPr="004F0B7B">
        <w:rPr>
          <w:rFonts w:ascii="Calibri" w:hAnsi="Calibri" w:cs="Calibri"/>
          <w:b/>
          <w:bCs/>
          <w:sz w:val="22"/>
          <w:szCs w:val="22"/>
        </w:rPr>
        <w:t>Address</w:t>
      </w:r>
      <w:r w:rsidR="004F0B7B" w:rsidRPr="004F0B7B">
        <w:rPr>
          <w:rFonts w:ascii="Calibri" w:hAnsi="Calibri" w:cs="Calibri"/>
          <w:sz w:val="22"/>
          <w:szCs w:val="22"/>
        </w:rPr>
        <w:t>. Ο τρόπος αυτός αποθήκευσης φαίνεται παρακάτω</w:t>
      </w:r>
      <w:r w:rsidR="004F0B7B">
        <w:rPr>
          <w:rFonts w:ascii="Calibri" w:hAnsi="Calibri" w:cs="Calibri"/>
          <w:sz w:val="22"/>
          <w:szCs w:val="22"/>
          <w:lang w:val="en-US"/>
        </w:rPr>
        <w:t>:</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w:t>
      </w:r>
      <w:r>
        <w:rPr>
          <w:rFonts w:ascii="Calibri" w:hAnsi="Calibri" w:cs="Calibri"/>
          <w:sz w:val="22"/>
          <w:szCs w:val="22"/>
        </w:rPr>
        <w:lastRenderedPageBreak/>
        <w:t xml:space="preserve">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224D37" w:rsidRDefault="00F02CE2" w:rsidP="009C7399">
      <w:pPr>
        <w:pStyle w:val="paragraph"/>
        <w:textAlignment w:val="baseline"/>
        <w:rPr>
          <w:rFonts w:ascii="Calibri" w:hAnsi="Calibri" w:cs="Calibri"/>
          <w:sz w:val="22"/>
          <w:szCs w:val="22"/>
          <w:lang w:val="en-US"/>
        </w:rPr>
      </w:pPr>
      <w:r w:rsidRPr="00F02CE2">
        <w:rPr>
          <w:rFonts w:ascii="Calibri" w:hAnsi="Calibri" w:cs="Calibri"/>
          <w:sz w:val="22"/>
          <w:szCs w:val="22"/>
          <w:u w:val="single"/>
          <w:lang w:val="en-US"/>
        </w:rPr>
        <w:t>3.2. Apache Parquet</w:t>
      </w:r>
    </w:p>
    <w:p w:rsidR="002732DC" w:rsidRDefault="002732DC" w:rsidP="002732DC">
      <w:r>
        <w:t xml:space="preserve">Η ανάγκη ανάλυσης μεγάλου όγκου πληροφοριών στο </w:t>
      </w:r>
      <w:r>
        <w:rPr>
          <w:lang w:val="en-US"/>
        </w:rPr>
        <w:t>Twitter</w:t>
      </w:r>
      <w:r>
        <w:t xml:space="preserve">, κυρίως </w:t>
      </w:r>
      <w:r>
        <w:rPr>
          <w:lang w:val="en-US"/>
        </w:rPr>
        <w:t>logs</w:t>
      </w:r>
      <w:r>
        <w:t xml:space="preserve">, οδήγησε στη δημιουργία του </w:t>
      </w:r>
      <w:r>
        <w:rPr>
          <w:lang w:val="en-US"/>
        </w:rPr>
        <w:t>Parquet</w:t>
      </w:r>
      <w:r>
        <w:t xml:space="preserve">. Το </w:t>
      </w:r>
      <w:r>
        <w:rPr>
          <w:lang w:val="en-US"/>
        </w:rPr>
        <w:t>parquet</w:t>
      </w:r>
      <w:r>
        <w:t xml:space="preserve"> είναι ένα </w:t>
      </w:r>
      <w:r>
        <w:rPr>
          <w:lang w:val="en-US"/>
        </w:rPr>
        <w:t>file</w:t>
      </w:r>
      <w:r w:rsidRPr="002732DC">
        <w:t xml:space="preserve"> </w:t>
      </w:r>
      <w:r>
        <w:rPr>
          <w:lang w:val="en-US"/>
        </w:rPr>
        <w:t>format</w:t>
      </w:r>
      <w:r>
        <w:t xml:space="preserve">, δηλαδή ένας τρόπος οργάνωσης και αποθήκευσης δεδομένων, το οποίο μπορεί να χρησιμοποιηθεί σε υπάρχοντα κατανεμημένα συστήματα επεξεργασίας δεδομένων, όπως το </w:t>
      </w:r>
      <w:r>
        <w:rPr>
          <w:lang w:val="en-US"/>
        </w:rPr>
        <w:t>Spark</w:t>
      </w:r>
      <w:r>
        <w:t>. Δεν είναι δηλαδή ένα σύστημα ανάλυσης δεδομένων, αλλά αντίθετα μπορεί να χρησιμοποιηθεί στη θέση απλών αρχείων κειμένου (.</w:t>
      </w:r>
      <w:r>
        <w:rPr>
          <w:lang w:val="en-US"/>
        </w:rPr>
        <w:t>txt</w:t>
      </w:r>
      <w:r>
        <w:t>, .</w:t>
      </w:r>
      <w:r>
        <w:rPr>
          <w:lang w:val="en-US"/>
        </w:rPr>
        <w:t>csv</w:t>
      </w:r>
      <w:r>
        <w:t xml:space="preserve">) για την ανάγνωση και αποθήκευση δεδομένων που χρησιμοποιούν αυτά τα συστήματα. Χρησιμοποιώντας τεχνικές από το χώρο της ανάλυσης δεδομένων, το </w:t>
      </w:r>
      <w:r>
        <w:rPr>
          <w:lang w:val="en-US"/>
        </w:rPr>
        <w:t>parquet</w:t>
      </w:r>
      <w:r>
        <w:t xml:space="preserve"> αποθηκεύει τα δεδομένα κατά στήλες (</w:t>
      </w:r>
      <w:r>
        <w:rPr>
          <w:lang w:val="en-US"/>
        </w:rPr>
        <w:t>column</w:t>
      </w:r>
      <w:r w:rsidRPr="002732DC">
        <w:t xml:space="preserve"> </w:t>
      </w:r>
      <w:r>
        <w:rPr>
          <w:lang w:val="en-US"/>
        </w:rPr>
        <w:t>stores</w:t>
      </w:r>
      <w:r>
        <w:t>). Επιπλέον χρησιμοποιεί συμπίεση στα δεδομένα των στηλών, ώστε να επιτευχθεί μικρότερο μέγεθος αρχείων.</w:t>
      </w:r>
    </w:p>
    <w:p w:rsidR="002732DC" w:rsidRDefault="002732DC" w:rsidP="002732DC">
      <w:r>
        <w:rPr>
          <w:u w:val="single"/>
        </w:rPr>
        <w:t>Αρχιτεκτονική</w:t>
      </w:r>
    </w:p>
    <w:p w:rsidR="002732DC" w:rsidRDefault="002732DC" w:rsidP="002732DC">
      <w:r>
        <w:t xml:space="preserve">Κάθε αρχείο στο </w:t>
      </w:r>
      <w:r>
        <w:rPr>
          <w:lang w:val="en-US"/>
        </w:rPr>
        <w:t>parquet</w:t>
      </w:r>
      <w:r>
        <w:t xml:space="preserve"> χωρίζεται σε </w:t>
      </w:r>
      <w:r>
        <w:rPr>
          <w:lang w:val="en-US"/>
        </w:rPr>
        <w:t>row</w:t>
      </w:r>
      <w:r w:rsidRPr="002732DC">
        <w:t xml:space="preserve"> </w:t>
      </w:r>
      <w:r>
        <w:rPr>
          <w:lang w:val="en-US"/>
        </w:rPr>
        <w:t>groups</w:t>
      </w:r>
      <w:r>
        <w:t xml:space="preserve">, δηλαδή συνεχόμενα τμήματα ενός αρχείου. Για παράδειγμα ένα αρχείο με 1000 εγγραφές μπορεί να αποτελείται από 5 </w:t>
      </w:r>
      <w:r>
        <w:rPr>
          <w:lang w:val="en-US"/>
        </w:rPr>
        <w:t>row</w:t>
      </w:r>
      <w:r w:rsidRPr="002732DC">
        <w:t xml:space="preserve"> </w:t>
      </w:r>
      <w:r>
        <w:rPr>
          <w:lang w:val="en-US"/>
        </w:rPr>
        <w:t>groups</w:t>
      </w:r>
      <w:r>
        <w:t xml:space="preserve">, με το πρώτο να περιλαμβάνει τις εγγραφές από 0 μέχρι 199, το δεύτερο από 200 έως 399 και αντίστοιχα τα υπόλοιπα. </w:t>
      </w:r>
    </w:p>
    <w:p w:rsidR="002732DC" w:rsidRDefault="002732DC" w:rsidP="002732DC">
      <w:r>
        <w:t xml:space="preserve">Το κάθε </w:t>
      </w:r>
      <w:r>
        <w:rPr>
          <w:lang w:val="en-US"/>
        </w:rPr>
        <w:t>row</w:t>
      </w:r>
      <w:r w:rsidRPr="002732DC">
        <w:t xml:space="preserve"> </w:t>
      </w:r>
      <w:r>
        <w:rPr>
          <w:lang w:val="en-US"/>
        </w:rPr>
        <w:t>group</w:t>
      </w:r>
      <w:r>
        <w:t xml:space="preserve"> αποτελείται από ένα σύνολο από </w:t>
      </w:r>
      <w:r>
        <w:rPr>
          <w:lang w:val="en-US"/>
        </w:rPr>
        <w:t>columns</w:t>
      </w:r>
      <w:r>
        <w:t xml:space="preserve">, ανάλογα με τον αριθμό των πεδίων του αρχείου. Για παράδειγμα αν έχουμε 3 πεδία, το κάθε </w:t>
      </w:r>
      <w:r>
        <w:rPr>
          <w:lang w:val="en-US"/>
        </w:rPr>
        <w:t>row</w:t>
      </w:r>
      <w:r w:rsidRPr="002732DC">
        <w:t xml:space="preserve"> </w:t>
      </w:r>
      <w:r>
        <w:rPr>
          <w:lang w:val="en-US"/>
        </w:rPr>
        <w:t>group</w:t>
      </w:r>
      <w:r>
        <w:t xml:space="preserve"> θα έχει 3 </w:t>
      </w:r>
      <w:r>
        <w:rPr>
          <w:lang w:val="en-US"/>
        </w:rPr>
        <w:t>columns</w:t>
      </w:r>
      <w:r>
        <w:t xml:space="preserve">. Η κάθε </w:t>
      </w:r>
      <w:r>
        <w:rPr>
          <w:lang w:val="en-US"/>
        </w:rPr>
        <w:t>column</w:t>
      </w:r>
      <w:r>
        <w:t xml:space="preserve"> του </w:t>
      </w:r>
      <w:r>
        <w:rPr>
          <w:lang w:val="en-US"/>
        </w:rPr>
        <w:t>parquet</w:t>
      </w:r>
      <w:r>
        <w:t xml:space="preserve"> μπορεί να διαβάζεται παράλληλα με τις υπόλοιπες, επιταχύνοντας έτσι την όλη διαδικασία.</w:t>
      </w:r>
    </w:p>
    <w:p w:rsidR="002732DC" w:rsidRDefault="002732DC" w:rsidP="002732DC">
      <w:r>
        <w:t xml:space="preserve">Τα </w:t>
      </w:r>
      <w:r>
        <w:rPr>
          <w:lang w:val="en-US"/>
        </w:rPr>
        <w:t>columns</w:t>
      </w:r>
      <w:r w:rsidRPr="002732DC">
        <w:t xml:space="preserve"> </w:t>
      </w:r>
      <w:r>
        <w:t xml:space="preserve">αυτά αποτελούνται από ένα σύνολο από δομές, οι οποίες ονομάζονται </w:t>
      </w:r>
      <w:r>
        <w:rPr>
          <w:lang w:val="en-US"/>
        </w:rPr>
        <w:t>pages</w:t>
      </w:r>
      <w:r>
        <w:t xml:space="preserve">. Το κάθε </w:t>
      </w:r>
      <w:r>
        <w:rPr>
          <w:lang w:val="en-US"/>
        </w:rPr>
        <w:t>page</w:t>
      </w:r>
      <w:r w:rsidRPr="002732DC">
        <w:t xml:space="preserve"> </w:t>
      </w:r>
      <w:r>
        <w:t xml:space="preserve">κρατά ένα υποσύνολο των δεδομένων μιας στήλης και μπορεί να χρησιμοποιεί διαφορετική μέθοδο συμπίεσης από τα υπόλοιπα </w:t>
      </w:r>
      <w:r>
        <w:rPr>
          <w:lang w:val="en-US"/>
        </w:rPr>
        <w:t>pages</w:t>
      </w:r>
      <w:r>
        <w:t xml:space="preserve"> της ίδιας στήλης.</w:t>
      </w:r>
    </w:p>
    <w:p w:rsidR="003F7F59" w:rsidRDefault="003F7F59" w:rsidP="002732DC"/>
    <w:p w:rsidR="003F7F59" w:rsidRDefault="003F7F59" w:rsidP="002732DC"/>
    <w:p w:rsidR="003F7F59" w:rsidRDefault="003F7F59" w:rsidP="002732DC"/>
    <w:p w:rsidR="003F7F59" w:rsidRDefault="003F7F59" w:rsidP="002732DC"/>
    <w:p w:rsidR="003F7F59" w:rsidRDefault="003F7F59" w:rsidP="002732DC"/>
    <w:p w:rsidR="003F7F59" w:rsidRDefault="003F7F59" w:rsidP="002732DC"/>
    <w:p w:rsidR="003F7F59" w:rsidRDefault="003F7F59" w:rsidP="002732DC"/>
    <w:p w:rsidR="003E655D" w:rsidRPr="003E655D" w:rsidRDefault="003E655D" w:rsidP="002732DC">
      <w:r>
        <w:t xml:space="preserve">Η αρχιτεκτονική του </w:t>
      </w:r>
      <w:r>
        <w:rPr>
          <w:lang w:val="en-US"/>
        </w:rPr>
        <w:t>parquet</w:t>
      </w:r>
      <w:r w:rsidRPr="003E655D">
        <w:t xml:space="preserve"> </w:t>
      </w:r>
      <w:r>
        <w:t>φαίνεται στο παρακάτω σχήμα:</w:t>
      </w:r>
    </w:p>
    <w:p w:rsidR="002732DC" w:rsidRDefault="003E655D" w:rsidP="002732DC">
      <w:r>
        <w:rPr>
          <w:noProof/>
        </w:rPr>
        <w:drawing>
          <wp:inline distT="0" distB="0" distL="0" distR="0">
            <wp:extent cx="4581525" cy="2962275"/>
            <wp:effectExtent l="0" t="0" r="9525" b="9525"/>
            <wp:docPr id="258" name="Εικόνα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962275"/>
                    </a:xfrm>
                    <a:prstGeom prst="rect">
                      <a:avLst/>
                    </a:prstGeom>
                    <a:noFill/>
                    <a:ln>
                      <a:noFill/>
                    </a:ln>
                  </pic:spPr>
                </pic:pic>
              </a:graphicData>
            </a:graphic>
          </wp:inline>
        </w:drawing>
      </w:r>
    </w:p>
    <w:p w:rsidR="002732DC" w:rsidRDefault="002732DC" w:rsidP="002732DC"/>
    <w:p w:rsidR="002732DC" w:rsidRDefault="002732DC" w:rsidP="002732DC">
      <w:r>
        <w:t xml:space="preserve">Το </w:t>
      </w:r>
      <w:r>
        <w:rPr>
          <w:lang w:val="en-US"/>
        </w:rPr>
        <w:t>parquet</w:t>
      </w:r>
      <w:r>
        <w:t xml:space="preserve"> υποστηρίζει τους παρακάτω τύπους δεδομένων:</w:t>
      </w:r>
    </w:p>
    <w:p w:rsidR="002732DC" w:rsidRDefault="002732DC" w:rsidP="002732DC">
      <w:pPr>
        <w:pStyle w:val="a6"/>
        <w:numPr>
          <w:ilvl w:val="0"/>
          <w:numId w:val="5"/>
        </w:numPr>
        <w:spacing w:line="256" w:lineRule="auto"/>
      </w:pPr>
      <w:r>
        <w:rPr>
          <w:lang w:val="en-US"/>
        </w:rPr>
        <w:t>BOOLEAN</w:t>
      </w:r>
    </w:p>
    <w:p w:rsidR="002732DC" w:rsidRDefault="002732DC" w:rsidP="002732DC">
      <w:pPr>
        <w:pStyle w:val="a6"/>
        <w:numPr>
          <w:ilvl w:val="0"/>
          <w:numId w:val="5"/>
        </w:numPr>
        <w:spacing w:line="256" w:lineRule="auto"/>
      </w:pPr>
      <w:r>
        <w:rPr>
          <w:lang w:val="en-US"/>
        </w:rPr>
        <w:t>INT32</w:t>
      </w:r>
    </w:p>
    <w:p w:rsidR="002732DC" w:rsidRDefault="002732DC" w:rsidP="002732DC">
      <w:pPr>
        <w:pStyle w:val="a6"/>
        <w:numPr>
          <w:ilvl w:val="0"/>
          <w:numId w:val="5"/>
        </w:numPr>
        <w:spacing w:line="256" w:lineRule="auto"/>
      </w:pPr>
      <w:r>
        <w:rPr>
          <w:lang w:val="en-US"/>
        </w:rPr>
        <w:t>INT64</w:t>
      </w:r>
    </w:p>
    <w:p w:rsidR="002732DC" w:rsidRDefault="002732DC" w:rsidP="002732DC">
      <w:pPr>
        <w:pStyle w:val="a6"/>
        <w:numPr>
          <w:ilvl w:val="0"/>
          <w:numId w:val="5"/>
        </w:numPr>
        <w:spacing w:line="256" w:lineRule="auto"/>
      </w:pPr>
      <w:r>
        <w:rPr>
          <w:lang w:val="en-US"/>
        </w:rPr>
        <w:t>INT96</w:t>
      </w:r>
    </w:p>
    <w:p w:rsidR="002732DC" w:rsidRDefault="002732DC" w:rsidP="002732DC">
      <w:pPr>
        <w:pStyle w:val="a6"/>
        <w:numPr>
          <w:ilvl w:val="0"/>
          <w:numId w:val="5"/>
        </w:numPr>
        <w:spacing w:line="256" w:lineRule="auto"/>
      </w:pPr>
      <w:r>
        <w:rPr>
          <w:lang w:val="en-US"/>
        </w:rPr>
        <w:t>FLOAT</w:t>
      </w:r>
    </w:p>
    <w:p w:rsidR="002732DC" w:rsidRDefault="002732DC" w:rsidP="002732DC">
      <w:pPr>
        <w:pStyle w:val="a6"/>
        <w:numPr>
          <w:ilvl w:val="0"/>
          <w:numId w:val="5"/>
        </w:numPr>
        <w:spacing w:line="256" w:lineRule="auto"/>
      </w:pPr>
      <w:r>
        <w:rPr>
          <w:lang w:val="en-US"/>
        </w:rPr>
        <w:t>DOUBLE</w:t>
      </w:r>
    </w:p>
    <w:p w:rsidR="002732DC" w:rsidRDefault="002732DC" w:rsidP="002732DC">
      <w:pPr>
        <w:pStyle w:val="a6"/>
        <w:numPr>
          <w:ilvl w:val="0"/>
          <w:numId w:val="5"/>
        </w:numPr>
        <w:spacing w:line="256" w:lineRule="auto"/>
      </w:pPr>
      <w:r>
        <w:rPr>
          <w:lang w:val="en-US"/>
        </w:rPr>
        <w:t>BYTE_ARRAY</w:t>
      </w:r>
    </w:p>
    <w:p w:rsidR="002732DC" w:rsidRDefault="002732DC" w:rsidP="002732DC">
      <w:pPr>
        <w:pStyle w:val="a6"/>
        <w:numPr>
          <w:ilvl w:val="0"/>
          <w:numId w:val="5"/>
        </w:numPr>
        <w:spacing w:line="256" w:lineRule="auto"/>
      </w:pPr>
      <w:r>
        <w:rPr>
          <w:lang w:val="en-US"/>
        </w:rPr>
        <w:t>FIXED_LENGTH_BYTE_ARRAY</w:t>
      </w:r>
    </w:p>
    <w:p w:rsidR="002732DC" w:rsidRDefault="002732DC" w:rsidP="002732DC">
      <w:r>
        <w:t>Ενώ μπορεί να κωδικοποιήσει τα δεδομένα με τις ακόλουθες μεθόδους:</w:t>
      </w:r>
    </w:p>
    <w:p w:rsidR="002732DC" w:rsidRDefault="002732DC" w:rsidP="002732DC">
      <w:pPr>
        <w:pStyle w:val="a6"/>
        <w:numPr>
          <w:ilvl w:val="0"/>
          <w:numId w:val="6"/>
        </w:numPr>
        <w:spacing w:line="256" w:lineRule="auto"/>
      </w:pPr>
      <w:r>
        <w:rPr>
          <w:lang w:val="en-US"/>
        </w:rPr>
        <w:t>PLAIN</w:t>
      </w:r>
    </w:p>
    <w:p w:rsidR="002732DC" w:rsidRDefault="002732DC" w:rsidP="002732DC">
      <w:pPr>
        <w:pStyle w:val="a6"/>
        <w:numPr>
          <w:ilvl w:val="0"/>
          <w:numId w:val="6"/>
        </w:numPr>
        <w:spacing w:line="256" w:lineRule="auto"/>
      </w:pPr>
      <w:r>
        <w:rPr>
          <w:lang w:val="en-US"/>
        </w:rPr>
        <w:t>GROUP_VAR_INT</w:t>
      </w:r>
    </w:p>
    <w:p w:rsidR="002732DC" w:rsidRDefault="002732DC" w:rsidP="002732DC">
      <w:pPr>
        <w:pStyle w:val="a6"/>
        <w:numPr>
          <w:ilvl w:val="0"/>
          <w:numId w:val="6"/>
        </w:numPr>
        <w:spacing w:line="256" w:lineRule="auto"/>
      </w:pPr>
      <w:r>
        <w:rPr>
          <w:lang w:val="en-US"/>
        </w:rPr>
        <w:t>PLAIN_DICTIONARY</w:t>
      </w:r>
    </w:p>
    <w:p w:rsidR="002732DC" w:rsidRDefault="002732DC" w:rsidP="002732DC">
      <w:pPr>
        <w:pStyle w:val="a6"/>
        <w:numPr>
          <w:ilvl w:val="0"/>
          <w:numId w:val="6"/>
        </w:numPr>
        <w:spacing w:line="256" w:lineRule="auto"/>
      </w:pPr>
      <w:r>
        <w:rPr>
          <w:lang w:val="en-US"/>
        </w:rPr>
        <w:t>RLE</w:t>
      </w:r>
    </w:p>
    <w:p w:rsidR="002732DC" w:rsidRDefault="002732DC" w:rsidP="002732DC">
      <w:pPr>
        <w:pStyle w:val="a6"/>
        <w:numPr>
          <w:ilvl w:val="0"/>
          <w:numId w:val="6"/>
        </w:numPr>
        <w:spacing w:line="256" w:lineRule="auto"/>
      </w:pPr>
      <w:r>
        <w:rPr>
          <w:lang w:val="en-US"/>
        </w:rPr>
        <w:t>BIT_PACKED</w:t>
      </w:r>
    </w:p>
    <w:p w:rsidR="002732DC" w:rsidRDefault="002732DC" w:rsidP="002732DC">
      <w:r>
        <w:t>Επίσης τα κωδικοποιημένα δεδομένα μπορεί να τα συμπιέσει με μια από τις μεθόδους:</w:t>
      </w:r>
    </w:p>
    <w:p w:rsidR="002732DC" w:rsidRDefault="002732DC" w:rsidP="002732DC">
      <w:pPr>
        <w:pStyle w:val="a6"/>
        <w:numPr>
          <w:ilvl w:val="0"/>
          <w:numId w:val="7"/>
        </w:numPr>
        <w:spacing w:line="256" w:lineRule="auto"/>
      </w:pPr>
      <w:r>
        <w:rPr>
          <w:lang w:val="en-US"/>
        </w:rPr>
        <w:t>UNCOMPRESSED</w:t>
      </w:r>
    </w:p>
    <w:p w:rsidR="002732DC" w:rsidRDefault="002732DC" w:rsidP="002732DC">
      <w:pPr>
        <w:pStyle w:val="a6"/>
        <w:numPr>
          <w:ilvl w:val="0"/>
          <w:numId w:val="7"/>
        </w:numPr>
        <w:spacing w:line="256" w:lineRule="auto"/>
      </w:pPr>
      <w:r>
        <w:rPr>
          <w:lang w:val="en-US"/>
        </w:rPr>
        <w:t>SNAPPY</w:t>
      </w:r>
    </w:p>
    <w:p w:rsidR="002732DC" w:rsidRDefault="002732DC" w:rsidP="002732DC">
      <w:pPr>
        <w:pStyle w:val="a6"/>
        <w:numPr>
          <w:ilvl w:val="0"/>
          <w:numId w:val="7"/>
        </w:numPr>
        <w:spacing w:line="256" w:lineRule="auto"/>
      </w:pPr>
      <w:r>
        <w:rPr>
          <w:lang w:val="en-US"/>
        </w:rPr>
        <w:t>GZIP</w:t>
      </w:r>
    </w:p>
    <w:p w:rsidR="002732DC" w:rsidRDefault="002732DC" w:rsidP="002732DC">
      <w:pPr>
        <w:pStyle w:val="a6"/>
        <w:numPr>
          <w:ilvl w:val="0"/>
          <w:numId w:val="7"/>
        </w:numPr>
        <w:spacing w:line="256" w:lineRule="auto"/>
      </w:pPr>
      <w:r>
        <w:rPr>
          <w:lang w:val="en-US"/>
        </w:rPr>
        <w:t>LZO</w:t>
      </w:r>
    </w:p>
    <w:p w:rsidR="00F02CE2" w:rsidRPr="00F02CE2" w:rsidRDefault="00F02CE2" w:rsidP="009C7399">
      <w:pPr>
        <w:pStyle w:val="paragraph"/>
        <w:textAlignment w:val="baseline"/>
        <w:rPr>
          <w:rFonts w:ascii="Calibri" w:hAnsi="Calibri" w:cs="Calibri"/>
          <w:sz w:val="22"/>
          <w:szCs w:val="22"/>
          <w:lang w:val="en-US"/>
        </w:rPr>
      </w:pPr>
    </w:p>
    <w:p w:rsidR="00224D37" w:rsidRDefault="00224D37" w:rsidP="009C7399">
      <w:pPr>
        <w:pStyle w:val="paragraph"/>
        <w:textAlignment w:val="baseline"/>
        <w:rPr>
          <w:rFonts w:ascii="Calibri" w:hAnsi="Calibri" w:cs="Calibri"/>
          <w:sz w:val="22"/>
          <w:szCs w:val="22"/>
        </w:rPr>
      </w:pPr>
    </w:p>
    <w:p w:rsidR="00D57D84" w:rsidRDefault="00D57D84" w:rsidP="009C7399">
      <w:pPr>
        <w:pStyle w:val="paragraph"/>
        <w:textAlignment w:val="baseline"/>
        <w:rPr>
          <w:rFonts w:ascii="Calibri" w:hAnsi="Calibri" w:cs="Calibri"/>
          <w:sz w:val="22"/>
          <w:szCs w:val="22"/>
          <w:lang w:val="en-US"/>
        </w:rPr>
      </w:pPr>
      <w:r>
        <w:rPr>
          <w:rFonts w:ascii="Calibri" w:hAnsi="Calibri" w:cs="Calibri"/>
          <w:sz w:val="22"/>
          <w:szCs w:val="22"/>
          <w:u w:val="single"/>
          <w:lang w:val="en-US"/>
        </w:rPr>
        <w:t>3.3. Hybrid Columnar</w:t>
      </w:r>
    </w:p>
    <w:p w:rsidR="00D57D84" w:rsidRPr="00D54CCF" w:rsidRDefault="00D57D84" w:rsidP="00D57D84">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Pr>
          <w:rFonts w:ascii="Calibri" w:hAnsi="Calibri" w:cs="Calibri"/>
          <w:sz w:val="22"/>
          <w:szCs w:val="22"/>
          <w:lang w:val="en-US"/>
        </w:rPr>
        <w:t>in</w:t>
      </w:r>
      <w:r w:rsidRPr="00FF4071">
        <w:rPr>
          <w:rFonts w:ascii="Calibri" w:hAnsi="Calibri" w:cs="Calibri"/>
          <w:sz w:val="22"/>
          <w:szCs w:val="22"/>
        </w:rPr>
        <w:t xml:space="preserve"> </w:t>
      </w:r>
      <w:r>
        <w:rPr>
          <w:rFonts w:ascii="Calibri" w:hAnsi="Calibri" w:cs="Calibri"/>
          <w:sz w:val="22"/>
          <w:szCs w:val="22"/>
          <w:lang w:val="en-US"/>
        </w:rPr>
        <w:t>memory</w:t>
      </w:r>
      <w:r w:rsidRPr="00FF4071">
        <w:rPr>
          <w:rFonts w:ascii="Calibri" w:hAnsi="Calibri" w:cs="Calibri"/>
          <w:sz w:val="22"/>
          <w:szCs w:val="22"/>
        </w:rPr>
        <w:t xml:space="preserve"> </w:t>
      </w:r>
      <w:r>
        <w:rPr>
          <w:rFonts w:ascii="Calibri" w:hAnsi="Calibri" w:cs="Calibri"/>
          <w:sz w:val="22"/>
          <w:szCs w:val="22"/>
        </w:rPr>
        <w:t>σύστημα ανάλυσης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χρησιμοποιήσαμε την </w:t>
      </w:r>
      <w:r>
        <w:rPr>
          <w:rFonts w:ascii="Calibri" w:hAnsi="Calibri" w:cs="Calibri"/>
          <w:sz w:val="22"/>
          <w:szCs w:val="22"/>
          <w:lang w:val="en-US"/>
        </w:rPr>
        <w:t>columnar</w:t>
      </w:r>
      <w:r w:rsidRPr="007D48C6">
        <w:rPr>
          <w:rFonts w:ascii="Calibri" w:hAnsi="Calibri" w:cs="Calibri"/>
          <w:sz w:val="22"/>
          <w:szCs w:val="22"/>
        </w:rPr>
        <w:t xml:space="preserve"> </w:t>
      </w:r>
      <w:r>
        <w:rPr>
          <w:rFonts w:ascii="Calibri" w:hAnsi="Calibri" w:cs="Calibri"/>
          <w:sz w:val="22"/>
          <w:szCs w:val="22"/>
        </w:rPr>
        <w:t>λογική. 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υποσύνολο των πεδίων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D57D84" w:rsidRDefault="00D57D84" w:rsidP="00D57D84">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p>
    <w:p w:rsidR="00D57D84" w:rsidRPr="00BB00D0"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p>
    <w:p w:rsidR="00D57D84" w:rsidRDefault="00D57D84" w:rsidP="00D57D84">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p>
    <w:p w:rsidR="00D57D84" w:rsidRDefault="00D57D84" w:rsidP="00D57D84">
      <w:pPr>
        <w:pStyle w:val="paragraph"/>
        <w:textAlignment w:val="baseline"/>
        <w:rPr>
          <w:rFonts w:ascii="Calibri" w:hAnsi="Calibri" w:cs="Calibri"/>
          <w:sz w:val="22"/>
          <w:szCs w:val="22"/>
        </w:rPr>
      </w:pPr>
      <w:r>
        <w:rPr>
          <w:rFonts w:ascii="Calibri" w:hAnsi="Calibri" w:cs="Calibri"/>
          <w:sz w:val="22"/>
          <w:szCs w:val="22"/>
        </w:rPr>
        <w:t xml:space="preserve">Οι κολόνες αυτές μπαίνουν σε μια δομή, την οποία ονομάσαμε </w:t>
      </w:r>
      <w:r>
        <w:rPr>
          <w:rFonts w:ascii="Calibri" w:hAnsi="Calibri" w:cs="Calibri"/>
          <w:sz w:val="22"/>
          <w:szCs w:val="22"/>
          <w:lang w:val="en-US"/>
        </w:rPr>
        <w:t>chunk</w:t>
      </w:r>
      <w:r>
        <w:rPr>
          <w:rFonts w:ascii="Calibri" w:hAnsi="Calibri" w:cs="Calibri"/>
          <w:sz w:val="22"/>
          <w:szCs w:val="22"/>
        </w:rPr>
        <w:t xml:space="preserve">, </w:t>
      </w:r>
      <w:r w:rsidR="004F0B7B" w:rsidRPr="004F0B7B">
        <w:rPr>
          <w:rFonts w:ascii="Calibri" w:hAnsi="Calibri" w:cs="Calibri"/>
          <w:sz w:val="22"/>
          <w:szCs w:val="22"/>
        </w:rPr>
        <w:t>η οποία δεν είναι παρά μια αφαίρεση ενός table, αποτελούμενου από τις κολόνες αυτές.</w:t>
      </w:r>
    </w:p>
    <w:p w:rsidR="00D57D84" w:rsidRDefault="00D57D84" w:rsidP="00D57D8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D57D84" w:rsidRDefault="00D57D84" w:rsidP="00D57D8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742208" behindDoc="0" locked="0" layoutInCell="1" allowOverlap="1" wp14:anchorId="7B85445F" wp14:editId="429CEF11">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7D84" w:rsidRDefault="00D57D84" w:rsidP="00D57D84">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7D84" w:rsidRDefault="00D57D84" w:rsidP="00D57D84">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7D84" w:rsidRDefault="00D57D84" w:rsidP="00D57D84">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57D84" w:rsidRDefault="00D57D84" w:rsidP="00D57D84">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D57D84" w:rsidRPr="003464A0" w:rsidRDefault="00D57D84" w:rsidP="00D57D84">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7B85445F" id="Ομάδα 14" o:spid="_x0000_s1026" style="position:absolute;margin-left:0;margin-top:-.05pt;width:300.75pt;height:127.5pt;z-index:251742208"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D57D84" w:rsidRDefault="00D57D84" w:rsidP="00D57D84">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D57D84" w:rsidRDefault="00D57D84" w:rsidP="00D57D84">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D57D84" w:rsidRDefault="00D57D84" w:rsidP="00D57D84">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D57D84" w:rsidRDefault="00D57D84" w:rsidP="00D57D84">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D57D84" w:rsidRPr="003464A0" w:rsidRDefault="00D57D84" w:rsidP="00D57D84">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57D84" w:rsidRDefault="00D57D84" w:rsidP="00D57D84">
      <w:pPr>
        <w:pStyle w:val="paragraph"/>
        <w:textAlignment w:val="baseline"/>
        <w:rPr>
          <w:rFonts w:ascii="Calibri" w:hAnsi="Calibri" w:cs="Calibri"/>
          <w:sz w:val="22"/>
          <w:szCs w:val="22"/>
        </w:rPr>
      </w:pPr>
    </w:p>
    <w:p w:rsidR="00D57D84" w:rsidRDefault="00D57D84" w:rsidP="00D57D84">
      <w:pPr>
        <w:pStyle w:val="paragraph"/>
        <w:textAlignment w:val="baseline"/>
        <w:rPr>
          <w:rFonts w:ascii="Calibri" w:hAnsi="Calibri" w:cs="Calibri"/>
          <w:sz w:val="22"/>
          <w:szCs w:val="22"/>
        </w:rPr>
      </w:pPr>
    </w:p>
    <w:p w:rsidR="00D57D84" w:rsidRDefault="00D57D84" w:rsidP="00D57D84">
      <w:pPr>
        <w:pStyle w:val="paragraph"/>
        <w:textAlignment w:val="baseline"/>
        <w:rPr>
          <w:rFonts w:ascii="Calibri" w:hAnsi="Calibri" w:cs="Calibri"/>
          <w:sz w:val="22"/>
          <w:szCs w:val="22"/>
        </w:rPr>
      </w:pPr>
    </w:p>
    <w:p w:rsidR="00D57D84" w:rsidRDefault="00D57D84" w:rsidP="00D57D84">
      <w:pPr>
        <w:pStyle w:val="paragraph"/>
        <w:textAlignment w:val="baseline"/>
        <w:rPr>
          <w:rFonts w:ascii="Calibri" w:hAnsi="Calibri" w:cs="Calibri"/>
          <w:sz w:val="22"/>
          <w:szCs w:val="22"/>
        </w:rPr>
      </w:pPr>
    </w:p>
    <w:p w:rsidR="00D57D84" w:rsidRDefault="00D57D84" w:rsidP="00D57D84">
      <w:pPr>
        <w:pStyle w:val="paragraph"/>
        <w:textAlignment w:val="baseline"/>
        <w:rPr>
          <w:rFonts w:ascii="Calibri" w:hAnsi="Calibri" w:cs="Calibri"/>
          <w:sz w:val="22"/>
          <w:szCs w:val="22"/>
        </w:rPr>
      </w:pPr>
    </w:p>
    <w:p w:rsidR="00D57D84" w:rsidRPr="00D57D84" w:rsidRDefault="00D57D84" w:rsidP="00D57D8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r>
        <w:rPr>
          <w:rFonts w:ascii="Calibri" w:hAnsi="Calibri" w:cs="Calibri"/>
          <w:sz w:val="22"/>
          <w:szCs w:val="22"/>
        </w:rPr>
        <w:t xml:space="preserve">Στο επόμενο κεφάλαιο ακολουθεί μια αναλυτικότερη περιγραφή της αρχιτεκτονικής και του τρόπου λειτουργίας του </w:t>
      </w:r>
      <w:r>
        <w:rPr>
          <w:rFonts w:ascii="Calibri" w:hAnsi="Calibri" w:cs="Calibri"/>
          <w:sz w:val="22"/>
          <w:szCs w:val="22"/>
          <w:lang w:val="en-US"/>
        </w:rPr>
        <w:t>hybrid</w:t>
      </w:r>
      <w:r w:rsidRPr="00D57D84">
        <w:rPr>
          <w:rFonts w:ascii="Calibri" w:hAnsi="Calibri" w:cs="Calibri"/>
          <w:sz w:val="22"/>
          <w:szCs w:val="22"/>
        </w:rPr>
        <w:t xml:space="preserve"> </w:t>
      </w:r>
      <w:r>
        <w:rPr>
          <w:rFonts w:ascii="Calibri" w:hAnsi="Calibri" w:cs="Calibri"/>
          <w:sz w:val="22"/>
          <w:szCs w:val="22"/>
          <w:lang w:val="en-US"/>
        </w:rPr>
        <w:t>columnar</w:t>
      </w:r>
      <w:r w:rsidRPr="00D57D84">
        <w:rPr>
          <w:rFonts w:ascii="Calibri" w:hAnsi="Calibri" w:cs="Calibri"/>
          <w:sz w:val="22"/>
          <w:szCs w:val="22"/>
        </w:rPr>
        <w:t>.</w:t>
      </w:r>
    </w:p>
    <w:p w:rsidR="00D57D84" w:rsidRDefault="00D57D84" w:rsidP="009C7399">
      <w:pPr>
        <w:pStyle w:val="paragraph"/>
        <w:textAlignment w:val="baseline"/>
        <w:rPr>
          <w:rFonts w:ascii="Calibri" w:hAnsi="Calibri" w:cs="Calibri"/>
          <w:sz w:val="22"/>
          <w:szCs w:val="22"/>
        </w:rPr>
      </w:pPr>
    </w:p>
    <w:p w:rsidR="00D57D84" w:rsidRDefault="00D57D84" w:rsidP="009C7399">
      <w:pPr>
        <w:pStyle w:val="paragraph"/>
        <w:textAlignment w:val="baseline"/>
        <w:rPr>
          <w:rFonts w:ascii="Calibri" w:hAnsi="Calibri" w:cs="Calibri"/>
          <w:sz w:val="22"/>
          <w:szCs w:val="22"/>
        </w:rPr>
      </w:pPr>
    </w:p>
    <w:p w:rsidR="00D57D84" w:rsidRPr="00D57D84" w:rsidRDefault="00D57D84" w:rsidP="009C7399">
      <w:pPr>
        <w:pStyle w:val="paragraph"/>
        <w:textAlignment w:val="baseline"/>
        <w:rPr>
          <w:rFonts w:ascii="Calibri" w:hAnsi="Calibri" w:cs="Calibri"/>
          <w:sz w:val="22"/>
          <w:szCs w:val="22"/>
        </w:rPr>
      </w:pPr>
    </w:p>
    <w:p w:rsidR="00D57D84" w:rsidRDefault="00E34E34" w:rsidP="009C7399">
      <w:pPr>
        <w:pStyle w:val="paragraph"/>
        <w:textAlignment w:val="baseline"/>
        <w:rPr>
          <w:rFonts w:ascii="Calibri" w:hAnsi="Calibri" w:cs="Calibri"/>
          <w:sz w:val="22"/>
          <w:szCs w:val="22"/>
          <w:lang w:val="en-US"/>
        </w:rPr>
      </w:pPr>
      <w:r>
        <w:rPr>
          <w:rFonts w:ascii="Calibri" w:hAnsi="Calibri" w:cs="Calibri"/>
          <w:sz w:val="22"/>
          <w:szCs w:val="22"/>
          <w:u w:val="single"/>
        </w:rPr>
        <w:t>4.</w:t>
      </w:r>
      <w:r w:rsidR="00D57D84">
        <w:rPr>
          <w:rFonts w:ascii="Calibri" w:hAnsi="Calibri" w:cs="Calibri"/>
          <w:sz w:val="22"/>
          <w:szCs w:val="22"/>
          <w:u w:val="single"/>
          <w:lang w:val="en-US"/>
        </w:rPr>
        <w:t>1</w:t>
      </w:r>
      <w:r>
        <w:rPr>
          <w:rFonts w:ascii="Calibri" w:hAnsi="Calibri" w:cs="Calibri"/>
          <w:sz w:val="22"/>
          <w:szCs w:val="22"/>
          <w:u w:val="single"/>
        </w:rPr>
        <w:t xml:space="preserve">. </w:t>
      </w:r>
      <w:r w:rsidR="005D4F3C" w:rsidRPr="005D4F3C">
        <w:rPr>
          <w:rFonts w:ascii="Calibri" w:hAnsi="Calibri" w:cs="Calibri"/>
          <w:sz w:val="22"/>
          <w:szCs w:val="22"/>
          <w:u w:val="single"/>
          <w:lang w:val="en-US"/>
        </w:rPr>
        <w:t>Hybrid</w:t>
      </w:r>
      <w:r w:rsidR="005D4F3C" w:rsidRPr="007D48C6">
        <w:rPr>
          <w:rFonts w:ascii="Calibri" w:hAnsi="Calibri" w:cs="Calibri"/>
          <w:sz w:val="22"/>
          <w:szCs w:val="22"/>
          <w:u w:val="single"/>
        </w:rPr>
        <w:t xml:space="preserve"> </w:t>
      </w:r>
      <w:r w:rsidR="005D4F3C" w:rsidRPr="005D4F3C">
        <w:rPr>
          <w:rFonts w:ascii="Calibri" w:hAnsi="Calibri" w:cs="Calibri"/>
          <w:sz w:val="22"/>
          <w:szCs w:val="22"/>
          <w:u w:val="single"/>
          <w:lang w:val="en-US"/>
        </w:rPr>
        <w:t>Columnar</w:t>
      </w:r>
    </w:p>
    <w:p w:rsidR="00D57D84" w:rsidRPr="00D57D84" w:rsidRDefault="00D57D84" w:rsidP="009C7399">
      <w:pPr>
        <w:pStyle w:val="paragraph"/>
        <w:textAlignment w:val="baseline"/>
        <w:rPr>
          <w:rFonts w:ascii="Calibri" w:hAnsi="Calibri" w:cs="Calibri"/>
          <w:sz w:val="22"/>
          <w:szCs w:val="22"/>
        </w:rPr>
      </w:pPr>
      <w:r>
        <w:rPr>
          <w:rFonts w:ascii="Calibri" w:hAnsi="Calibri" w:cs="Calibri"/>
          <w:sz w:val="22"/>
          <w:szCs w:val="22"/>
        </w:rPr>
        <w:t xml:space="preserve">Σκοπός της παρούσας διπλωματικής είναι να εξετάσουμε το βαθμό στον οποίο μπορούμε να συμπιέσουμε δεδομένα, ώστε να χωρέσουν στη μνήμη, καθώς και την επίδραση της συμπίεσης στην απόδοση του συστήματος. Για το σκοπό αυτό δημιουργήσαμε το </w:t>
      </w:r>
      <w:r>
        <w:rPr>
          <w:rFonts w:ascii="Calibri" w:hAnsi="Calibri" w:cs="Calibri"/>
          <w:sz w:val="22"/>
          <w:szCs w:val="22"/>
          <w:lang w:val="en-US"/>
        </w:rPr>
        <w:t>hybrid</w:t>
      </w:r>
      <w:r w:rsidRPr="00AB0363">
        <w:rPr>
          <w:rFonts w:ascii="Calibri" w:hAnsi="Calibri" w:cs="Calibri"/>
          <w:sz w:val="22"/>
          <w:szCs w:val="22"/>
        </w:rPr>
        <w:t xml:space="preserve"> </w:t>
      </w:r>
      <w:r>
        <w:rPr>
          <w:rFonts w:ascii="Calibri" w:hAnsi="Calibri" w:cs="Calibri"/>
          <w:sz w:val="22"/>
          <w:szCs w:val="22"/>
          <w:lang w:val="en-US"/>
        </w:rPr>
        <w:t>columnar</w:t>
      </w:r>
      <w:r w:rsidRPr="00AB0363">
        <w:rPr>
          <w:rFonts w:ascii="Calibri" w:hAnsi="Calibri" w:cs="Calibri"/>
          <w:sz w:val="22"/>
          <w:szCs w:val="22"/>
        </w:rPr>
        <w:t xml:space="preserve">, </w:t>
      </w:r>
      <w:r>
        <w:rPr>
          <w:rFonts w:ascii="Calibri" w:hAnsi="Calibri" w:cs="Calibri"/>
          <w:sz w:val="22"/>
          <w:szCs w:val="22"/>
        </w:rPr>
        <w:t>ένα σύστημα το οποίο συμπιέζει τα δεδομένα στη μνήμη και στη συνέχεια εκτελεί ερωτήματα (</w:t>
      </w:r>
      <w:r>
        <w:rPr>
          <w:rFonts w:ascii="Calibri" w:hAnsi="Calibri" w:cs="Calibri"/>
          <w:sz w:val="22"/>
          <w:szCs w:val="22"/>
          <w:lang w:val="en-US"/>
        </w:rPr>
        <w:t>queries</w:t>
      </w:r>
      <w:r w:rsidRPr="00AB0363">
        <w:rPr>
          <w:rFonts w:ascii="Calibri" w:hAnsi="Calibri" w:cs="Calibri"/>
          <w:sz w:val="22"/>
          <w:szCs w:val="22"/>
        </w:rPr>
        <w:t>)</w:t>
      </w:r>
      <w:r>
        <w:rPr>
          <w:rFonts w:ascii="Calibri" w:hAnsi="Calibri" w:cs="Calibri"/>
          <w:sz w:val="22"/>
          <w:szCs w:val="22"/>
        </w:rPr>
        <w:t xml:space="preserve"> απευθείας πάνω σε αυτά, χωρίς να έχει προηγηθεί αποσυμπίεση τους. Στο σύστημα αυτό υλοποιήσαμε διάφορες τεχνικές συμπίεσης με σκοπό να μελετήσουμε τη συμπεριφορά τους, τόσο σε χώρο όσο και σε χρόνο, ανάλογα με τα χαρακτηριστικά του </w:t>
      </w:r>
      <w:r>
        <w:rPr>
          <w:rFonts w:ascii="Calibri" w:hAnsi="Calibri" w:cs="Calibri"/>
          <w:sz w:val="22"/>
          <w:szCs w:val="22"/>
          <w:lang w:val="en-US"/>
        </w:rPr>
        <w:t>dataset</w:t>
      </w:r>
      <w:r w:rsidRPr="00AB0363">
        <w:rPr>
          <w:rFonts w:ascii="Calibri" w:hAnsi="Calibri" w:cs="Calibri"/>
          <w:sz w:val="22"/>
          <w:szCs w:val="22"/>
        </w:rPr>
        <w:t>.</w:t>
      </w:r>
      <w:r>
        <w:rPr>
          <w:rFonts w:ascii="Calibri" w:hAnsi="Calibri" w:cs="Calibri"/>
          <w:sz w:val="22"/>
          <w:szCs w:val="22"/>
        </w:rPr>
        <w:t xml:space="preserve"> Επίσης συγκρίναμε το σύστημα που υλοποιήσαμε, με ένα από τα κυριότερα και ευρέως χρησιμοποιούμενα συστήματα στο χώρο της ανάλυσης δεδομένων, το </w:t>
      </w:r>
      <w:r>
        <w:rPr>
          <w:rFonts w:ascii="Calibri" w:hAnsi="Calibri" w:cs="Calibri"/>
          <w:sz w:val="22"/>
          <w:szCs w:val="22"/>
          <w:lang w:val="en-US"/>
        </w:rPr>
        <w:t>parquet</w:t>
      </w:r>
      <w:r w:rsidRPr="00540052">
        <w:rPr>
          <w:rFonts w:ascii="Calibri" w:hAnsi="Calibri" w:cs="Calibri"/>
          <w:sz w:val="22"/>
          <w:szCs w:val="22"/>
        </w:rPr>
        <w:t>.</w:t>
      </w:r>
    </w:p>
    <w:p w:rsidR="00A70635" w:rsidRPr="00020A68" w:rsidRDefault="00FF160B" w:rsidP="00073F54">
      <w:pPr>
        <w:pStyle w:val="paragraph"/>
        <w:textAlignment w:val="baseline"/>
        <w:rPr>
          <w:rFonts w:ascii="Calibri" w:hAnsi="Calibri" w:cs="Calibri"/>
          <w:sz w:val="22"/>
          <w:szCs w:val="22"/>
          <w:u w:val="single"/>
        </w:rPr>
      </w:pPr>
      <w:r>
        <w:rPr>
          <w:rFonts w:ascii="Calibri" w:hAnsi="Calibri" w:cs="Calibri"/>
          <w:sz w:val="22"/>
          <w:szCs w:val="22"/>
          <w:u w:val="single"/>
        </w:rPr>
        <w:t>4.2.</w:t>
      </w:r>
      <w:r w:rsidR="00020A68" w:rsidRPr="00020A68">
        <w:rPr>
          <w:rFonts w:ascii="Calibri" w:hAnsi="Calibri" w:cs="Calibri"/>
          <w:sz w:val="22"/>
          <w:szCs w:val="22"/>
          <w:u w:val="single"/>
        </w:rPr>
        <w:t xml:space="preserve"> </w:t>
      </w:r>
      <w:r w:rsidR="00020A68">
        <w:rPr>
          <w:rFonts w:ascii="Calibri" w:hAnsi="Calibri" w:cs="Calibri"/>
          <w:sz w:val="22"/>
          <w:szCs w:val="22"/>
          <w:u w:val="single"/>
        </w:rPr>
        <w:t>Εισαγωγή δεδομένων</w:t>
      </w:r>
    </w:p>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570280"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0C6E3D" w:rsidRDefault="000C6E3D" w:rsidP="00913212">
      <w:pPr>
        <w:pStyle w:val="paragraph"/>
        <w:textAlignment w:val="baseline"/>
        <w:rPr>
          <w:rFonts w:ascii="Calibri" w:hAnsi="Calibri" w:cs="Calibri"/>
          <w:sz w:val="22"/>
          <w:szCs w:val="22"/>
        </w:rPr>
      </w:pPr>
    </w:p>
    <w:p w:rsidR="000C6E3D" w:rsidRDefault="000C6E3D" w:rsidP="00913212">
      <w:pPr>
        <w:pStyle w:val="paragraph"/>
        <w:textAlignment w:val="baseline"/>
        <w:rPr>
          <w:rFonts w:ascii="Calibri" w:hAnsi="Calibri" w:cs="Calibri"/>
          <w:sz w:val="22"/>
          <w:szCs w:val="22"/>
        </w:rPr>
      </w:pPr>
    </w:p>
    <w:p w:rsidR="000C6E3D" w:rsidRDefault="000C6E3D" w:rsidP="00913212">
      <w:pPr>
        <w:pStyle w:val="paragraph"/>
        <w:textAlignment w:val="baseline"/>
        <w:rPr>
          <w:rFonts w:ascii="Calibri" w:hAnsi="Calibri" w:cs="Calibri"/>
          <w:sz w:val="22"/>
          <w:szCs w:val="22"/>
        </w:rPr>
      </w:pPr>
    </w:p>
    <w:p w:rsidR="000C6E3D" w:rsidRDefault="000C6E3D" w:rsidP="00913212">
      <w:pPr>
        <w:pStyle w:val="paragraph"/>
        <w:textAlignment w:val="baseline"/>
        <w:rPr>
          <w:rFonts w:ascii="Calibri" w:hAnsi="Calibri" w:cs="Calibri"/>
          <w:sz w:val="22"/>
          <w:szCs w:val="22"/>
        </w:rPr>
      </w:pPr>
    </w:p>
    <w:p w:rsidR="000C6E3D" w:rsidRDefault="000C6E3D" w:rsidP="00913212">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70A1BC"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9B5AFCF"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sidR="000C6E3D" w:rsidRPr="000C6E3D">
        <w:rPr>
          <w:rFonts w:ascii="Calibri" w:hAnsi="Calibri" w:cs="Calibri"/>
          <w:sz w:val="22"/>
          <w:szCs w:val="22"/>
        </w:rPr>
        <w:t xml:space="preserve"> </w:t>
      </w:r>
      <w:r w:rsidR="000C6E3D">
        <w:rPr>
          <w:rFonts w:ascii="Calibri" w:hAnsi="Calibri" w:cs="Calibri"/>
          <w:sz w:val="22"/>
          <w:szCs w:val="22"/>
        </w:rPr>
        <w:t>θ</w:t>
      </w:r>
      <w:r w:rsidR="000C6E3D">
        <w:rPr>
          <w:rFonts w:ascii="Calibri" w:hAnsi="Calibri" w:cs="Calibri"/>
          <w:sz w:val="22"/>
          <w:szCs w:val="22"/>
        </w:rPr>
        <w:t>α ταξινομηθεί ως</w:t>
      </w:r>
      <w:r>
        <w:rPr>
          <w:rFonts w:ascii="Calibri" w:hAnsi="Calibri" w:cs="Calibri"/>
          <w:sz w:val="22"/>
          <w:szCs w:val="22"/>
        </w:rPr>
        <w:t>:</w:t>
      </w:r>
    </w:p>
    <w:tbl>
      <w:tblPr>
        <w:tblW w:w="7420" w:type="dxa"/>
        <w:tblLook w:val="04A0" w:firstRow="1" w:lastRow="0" w:firstColumn="1" w:lastColumn="0" w:noHBand="0" w:noVBand="1"/>
      </w:tblPr>
      <w:tblGrid>
        <w:gridCol w:w="968"/>
        <w:gridCol w:w="999"/>
        <w:gridCol w:w="968"/>
        <w:gridCol w:w="968"/>
        <w:gridCol w:w="628"/>
        <w:gridCol w:w="968"/>
        <w:gridCol w:w="999"/>
        <w:gridCol w:w="968"/>
      </w:tblGrid>
      <w:tr w:rsidR="000C6E3D" w:rsidRPr="000C6E3D" w:rsidTr="000C6E3D">
        <w:trPr>
          <w:trHeight w:val="315"/>
        </w:trPr>
        <w:tc>
          <w:tcPr>
            <w:tcW w:w="968" w:type="dxa"/>
            <w:tcBorders>
              <w:top w:val="single" w:sz="8" w:space="0" w:color="9BC2E6"/>
              <w:left w:val="single" w:sz="8" w:space="0" w:color="9BC2E6"/>
              <w:bottom w:val="single" w:sz="8" w:space="0" w:color="9BC2E6"/>
              <w:right w:val="nil"/>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ID</w:t>
            </w:r>
          </w:p>
        </w:tc>
        <w:tc>
          <w:tcPr>
            <w:tcW w:w="976" w:type="dxa"/>
            <w:tcBorders>
              <w:top w:val="single" w:sz="8" w:space="0" w:color="9BC2E6"/>
              <w:left w:val="nil"/>
              <w:bottom w:val="single" w:sz="8" w:space="0" w:color="9BC2E6"/>
              <w:right w:val="nil"/>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Name</w:t>
            </w:r>
          </w:p>
        </w:tc>
        <w:tc>
          <w:tcPr>
            <w:tcW w:w="968" w:type="dxa"/>
            <w:tcBorders>
              <w:top w:val="single" w:sz="8" w:space="0" w:color="9BC2E6"/>
              <w:left w:val="nil"/>
              <w:bottom w:val="single" w:sz="8" w:space="0" w:color="9BC2E6"/>
              <w:right w:val="single" w:sz="8" w:space="0" w:color="9BC2E6"/>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single" w:sz="8" w:space="0" w:color="9BC2E6"/>
              <w:left w:val="single" w:sz="8" w:space="0" w:color="9BC2E6"/>
              <w:bottom w:val="single" w:sz="8" w:space="0" w:color="9BC2E6"/>
              <w:right w:val="nil"/>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ID</w:t>
            </w:r>
          </w:p>
        </w:tc>
        <w:tc>
          <w:tcPr>
            <w:tcW w:w="976" w:type="dxa"/>
            <w:tcBorders>
              <w:top w:val="single" w:sz="8" w:space="0" w:color="9BC2E6"/>
              <w:left w:val="nil"/>
              <w:bottom w:val="single" w:sz="8" w:space="0" w:color="9BC2E6"/>
              <w:right w:val="nil"/>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Name</w:t>
            </w:r>
          </w:p>
        </w:tc>
        <w:tc>
          <w:tcPr>
            <w:tcW w:w="968" w:type="dxa"/>
            <w:tcBorders>
              <w:top w:val="single" w:sz="8" w:space="0" w:color="9BC2E6"/>
              <w:left w:val="nil"/>
              <w:bottom w:val="single" w:sz="8" w:space="0" w:color="9BC2E6"/>
              <w:right w:val="single" w:sz="8" w:space="0" w:color="9BC2E6"/>
            </w:tcBorders>
            <w:shd w:val="clear" w:color="000000" w:fill="5B9BD5"/>
            <w:noWrap/>
            <w:vAlign w:val="center"/>
            <w:hideMark/>
          </w:tcPr>
          <w:p w:rsidR="000C6E3D" w:rsidRPr="000C6E3D" w:rsidRDefault="000C6E3D" w:rsidP="000C6E3D">
            <w:pPr>
              <w:spacing w:after="0" w:line="240" w:lineRule="auto"/>
              <w:jc w:val="center"/>
              <w:rPr>
                <w:rFonts w:ascii="Calibri" w:eastAsia="Times New Roman" w:hAnsi="Calibri" w:cs="Calibri"/>
                <w:b/>
                <w:bCs/>
                <w:color w:val="FFFFFF"/>
                <w:lang w:eastAsia="el-GR"/>
              </w:rPr>
            </w:pPr>
            <w:r w:rsidRPr="000C6E3D">
              <w:rPr>
                <w:rFonts w:ascii="Calibri" w:eastAsia="Times New Roman" w:hAnsi="Calibri" w:cs="Calibri"/>
                <w:b/>
                <w:bCs/>
                <w:color w:val="FFFFFF"/>
                <w:lang w:eastAsia="el-GR"/>
              </w:rPr>
              <w:t xml:space="preserve"> Age</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Γιώργος</w:t>
            </w:r>
          </w:p>
        </w:tc>
        <w:tc>
          <w:tcPr>
            <w:tcW w:w="968" w:type="dxa"/>
            <w:tcBorders>
              <w:top w:val="nil"/>
              <w:left w:val="nil"/>
              <w:bottom w:val="single" w:sz="8" w:space="0" w:color="9BC2E6"/>
              <w:right w:val="single" w:sz="8" w:space="0" w:color="9BC2E6"/>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color w:val="000000"/>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7</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Γιώργος</w:t>
            </w:r>
          </w:p>
        </w:tc>
        <w:tc>
          <w:tcPr>
            <w:tcW w:w="968" w:type="dxa"/>
            <w:tcBorders>
              <w:top w:val="nil"/>
              <w:left w:val="nil"/>
              <w:bottom w:val="single" w:sz="8" w:space="0" w:color="9BC2E6"/>
              <w:right w:val="single" w:sz="8" w:space="0" w:color="9BC2E6"/>
            </w:tcBorders>
            <w:shd w:val="clear" w:color="000000" w:fill="FFC000"/>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19</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Νίκος</w:t>
            </w:r>
          </w:p>
        </w:tc>
        <w:tc>
          <w:tcPr>
            <w:tcW w:w="968" w:type="dxa"/>
            <w:tcBorders>
              <w:top w:val="nil"/>
              <w:left w:val="nil"/>
              <w:bottom w:val="single" w:sz="8" w:space="0" w:color="9BC2E6"/>
              <w:right w:val="single" w:sz="8" w:space="0" w:color="9BC2E6"/>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color w:val="000000"/>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4</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Ορφέας</w:t>
            </w:r>
          </w:p>
        </w:tc>
        <w:tc>
          <w:tcPr>
            <w:tcW w:w="968" w:type="dxa"/>
            <w:tcBorders>
              <w:top w:val="nil"/>
              <w:left w:val="nil"/>
              <w:bottom w:val="single" w:sz="8" w:space="0" w:color="9BC2E6"/>
              <w:right w:val="single" w:sz="8" w:space="0" w:color="9BC2E6"/>
            </w:tcBorders>
            <w:shd w:val="clear" w:color="000000" w:fill="FFC000"/>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19</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3</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Αντώνης</w:t>
            </w:r>
          </w:p>
        </w:tc>
        <w:tc>
          <w:tcPr>
            <w:tcW w:w="968" w:type="dxa"/>
            <w:tcBorders>
              <w:top w:val="nil"/>
              <w:left w:val="nil"/>
              <w:bottom w:val="single" w:sz="8" w:space="0" w:color="9BC2E6"/>
              <w:right w:val="single" w:sz="8" w:space="0" w:color="9BC2E6"/>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c>
          <w:tcPr>
            <w:tcW w:w="1596" w:type="dxa"/>
            <w:gridSpan w:val="2"/>
            <w:vMerge w:val="restart"/>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Calibri" w:eastAsia="Times New Roman" w:hAnsi="Calibri" w:cs="Calibri"/>
                <w:color w:val="000000"/>
                <w:lang w:eastAsia="el-GR"/>
              </w:rPr>
            </w:pPr>
            <w:r w:rsidRPr="000C6E3D">
              <w:rPr>
                <w:rFonts w:ascii="Calibri" w:eastAsia="Times New Roman" w:hAnsi="Calibri" w:cs="Calibri"/>
                <w:noProof/>
                <w:color w:val="000000"/>
                <w:lang w:eastAsia="el-GR"/>
              </w:rPr>
              <mc:AlternateContent>
                <mc:Choice Requires="wps">
                  <w:drawing>
                    <wp:anchor distT="0" distB="0" distL="114300" distR="114300" simplePos="0" relativeHeight="251744256" behindDoc="0" locked="0" layoutInCell="1" allowOverlap="1">
                      <wp:simplePos x="0" y="0"/>
                      <wp:positionH relativeFrom="column">
                        <wp:posOffset>200025</wp:posOffset>
                      </wp:positionH>
                      <wp:positionV relativeFrom="paragraph">
                        <wp:posOffset>114300</wp:posOffset>
                      </wp:positionV>
                      <wp:extent cx="504825" cy="342900"/>
                      <wp:effectExtent l="0" t="19050" r="47625" b="38100"/>
                      <wp:wrapNone/>
                      <wp:docPr id="261" name="Βέλος: Δεξιό 261">
                        <a:extLst xmlns:a="http://schemas.openxmlformats.org/drawingml/2006/main">
                          <a:ext uri="{FF2B5EF4-FFF2-40B4-BE49-F238E27FC236}">
                            <a16:creationId xmlns:a16="http://schemas.microsoft.com/office/drawing/2014/main" id="{0E27B35A-A0F3-4B09-AC9F-663E0087DD2E}"/>
                          </a:ext>
                        </a:extLst>
                      </wp:docPr>
                      <wp:cNvGraphicFramePr/>
                      <a:graphic xmlns:a="http://schemas.openxmlformats.org/drawingml/2006/main">
                        <a:graphicData uri="http://schemas.microsoft.com/office/word/2010/wordprocessingShape">
                          <wps:wsp>
                            <wps:cNvSpPr/>
                            <wps:spPr>
                              <a:xfrm>
                                <a:off x="0" y="0"/>
                                <a:ext cx="504825"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1351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1" o:spid="_x0000_s1026" type="#_x0000_t13" style="position:absolute;margin-left:15.75pt;margin-top:9pt;width:39.75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" adj="14264" fillcolor="#4472c4 [3204]" strokecolor="#1f3763 [1604]" strokeweight="1pt"/>
                  </w:pict>
                </mc:Fallback>
              </mc:AlternateContent>
            </w:r>
          </w:p>
        </w:tc>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Γιώργος</w:t>
            </w:r>
          </w:p>
        </w:tc>
        <w:tc>
          <w:tcPr>
            <w:tcW w:w="968" w:type="dxa"/>
            <w:tcBorders>
              <w:top w:val="nil"/>
              <w:left w:val="nil"/>
              <w:bottom w:val="single" w:sz="8" w:space="0" w:color="9BC2E6"/>
              <w:right w:val="single" w:sz="8" w:space="0" w:color="9BC2E6"/>
            </w:tcBorders>
            <w:shd w:val="clear" w:color="000000" w:fill="70AD4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4</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Ορφέας</w:t>
            </w:r>
          </w:p>
        </w:tc>
        <w:tc>
          <w:tcPr>
            <w:tcW w:w="968" w:type="dxa"/>
            <w:tcBorders>
              <w:top w:val="nil"/>
              <w:left w:val="nil"/>
              <w:bottom w:val="single" w:sz="8" w:space="0" w:color="9BC2E6"/>
              <w:right w:val="single" w:sz="8" w:space="0" w:color="9BC2E6"/>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19</w:t>
            </w:r>
          </w:p>
        </w:tc>
        <w:tc>
          <w:tcPr>
            <w:tcW w:w="1596" w:type="dxa"/>
            <w:gridSpan w:val="2"/>
            <w:vMerge/>
            <w:tcBorders>
              <w:top w:val="nil"/>
              <w:left w:val="nil"/>
              <w:bottom w:val="single" w:sz="8" w:space="0" w:color="9BC2E6"/>
              <w:right w:val="single" w:sz="8" w:space="0" w:color="9BC2E6"/>
            </w:tcBorders>
            <w:vAlign w:val="center"/>
            <w:hideMark/>
          </w:tcPr>
          <w:p w:rsidR="000C6E3D" w:rsidRPr="000C6E3D" w:rsidRDefault="000C6E3D" w:rsidP="000C6E3D">
            <w:pPr>
              <w:spacing w:after="0" w:line="240" w:lineRule="auto"/>
              <w:rPr>
                <w:rFonts w:ascii="Calibri" w:eastAsia="Times New Roman" w:hAnsi="Calibri" w:cs="Calibri"/>
                <w:color w:val="000000"/>
                <w:lang w:eastAsia="el-GR"/>
              </w:rPr>
            </w:pPr>
          </w:p>
        </w:tc>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8</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Νίκος</w:t>
            </w:r>
          </w:p>
        </w:tc>
        <w:tc>
          <w:tcPr>
            <w:tcW w:w="968" w:type="dxa"/>
            <w:tcBorders>
              <w:top w:val="nil"/>
              <w:left w:val="nil"/>
              <w:bottom w:val="single" w:sz="8" w:space="0" w:color="9BC2E6"/>
              <w:right w:val="single" w:sz="8" w:space="0" w:color="9BC2E6"/>
            </w:tcBorders>
            <w:shd w:val="clear" w:color="000000" w:fill="70AD4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r>
      <w:tr w:rsidR="000C6E3D" w:rsidRPr="000C6E3D" w:rsidTr="00922345">
        <w:trPr>
          <w:trHeight w:val="315"/>
        </w:trPr>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5</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Φωτεινή</w:t>
            </w:r>
          </w:p>
        </w:tc>
        <w:tc>
          <w:tcPr>
            <w:tcW w:w="968" w:type="dxa"/>
            <w:tcBorders>
              <w:top w:val="nil"/>
              <w:left w:val="nil"/>
              <w:bottom w:val="single" w:sz="8" w:space="0" w:color="9BC2E6"/>
              <w:right w:val="single" w:sz="8" w:space="0" w:color="9BC2E6"/>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c>
          <w:tcPr>
            <w:tcW w:w="1596" w:type="dxa"/>
            <w:gridSpan w:val="2"/>
            <w:vMerge/>
            <w:tcBorders>
              <w:top w:val="nil"/>
              <w:left w:val="nil"/>
              <w:right w:val="single" w:sz="8" w:space="0" w:color="9BC2E6"/>
            </w:tcBorders>
            <w:vAlign w:val="center"/>
            <w:hideMark/>
          </w:tcPr>
          <w:p w:rsidR="000C6E3D" w:rsidRPr="000C6E3D" w:rsidRDefault="000C6E3D" w:rsidP="000C6E3D">
            <w:pPr>
              <w:spacing w:after="0" w:line="240" w:lineRule="auto"/>
              <w:rPr>
                <w:rFonts w:ascii="Calibri" w:eastAsia="Times New Roman" w:hAnsi="Calibri" w:cs="Calibri"/>
                <w:color w:val="000000"/>
                <w:lang w:eastAsia="el-GR"/>
              </w:rPr>
            </w:pPr>
          </w:p>
        </w:tc>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5</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Φωτεινή</w:t>
            </w:r>
          </w:p>
        </w:tc>
        <w:tc>
          <w:tcPr>
            <w:tcW w:w="968" w:type="dxa"/>
            <w:tcBorders>
              <w:top w:val="nil"/>
              <w:left w:val="nil"/>
              <w:bottom w:val="single" w:sz="8" w:space="0" w:color="9BC2E6"/>
              <w:right w:val="single" w:sz="8" w:space="0" w:color="9BC2E6"/>
            </w:tcBorders>
            <w:shd w:val="clear" w:color="000000" w:fill="70AD4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6</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Γιάγκος</w:t>
            </w:r>
          </w:p>
        </w:tc>
        <w:tc>
          <w:tcPr>
            <w:tcW w:w="968" w:type="dxa"/>
            <w:tcBorders>
              <w:top w:val="nil"/>
              <w:left w:val="nil"/>
              <w:bottom w:val="single" w:sz="8" w:space="0" w:color="9BC2E6"/>
              <w:right w:val="single" w:sz="8" w:space="0" w:color="9BC2E6"/>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color w:val="000000"/>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3</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Αντώνης</w:t>
            </w:r>
          </w:p>
        </w:tc>
        <w:tc>
          <w:tcPr>
            <w:tcW w:w="968" w:type="dxa"/>
            <w:tcBorders>
              <w:top w:val="nil"/>
              <w:left w:val="nil"/>
              <w:bottom w:val="single" w:sz="8" w:space="0" w:color="9BC2E6"/>
              <w:right w:val="single" w:sz="8" w:space="0" w:color="9BC2E6"/>
            </w:tcBorders>
            <w:shd w:val="clear" w:color="000000" w:fill="0070C0"/>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7</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Γιώργος</w:t>
            </w:r>
          </w:p>
        </w:tc>
        <w:tc>
          <w:tcPr>
            <w:tcW w:w="968" w:type="dxa"/>
            <w:tcBorders>
              <w:top w:val="nil"/>
              <w:left w:val="nil"/>
              <w:bottom w:val="single" w:sz="8" w:space="0" w:color="9BC2E6"/>
              <w:right w:val="single" w:sz="8" w:space="0" w:color="9BC2E6"/>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color w:val="000000"/>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nil"/>
              <w:left w:val="single" w:sz="8" w:space="0" w:color="9BC2E6"/>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6</w:t>
            </w:r>
          </w:p>
        </w:tc>
        <w:tc>
          <w:tcPr>
            <w:tcW w:w="976" w:type="dxa"/>
            <w:tcBorders>
              <w:top w:val="nil"/>
              <w:left w:val="nil"/>
              <w:bottom w:val="single" w:sz="8" w:space="0" w:color="9BC2E6"/>
              <w:right w:val="nil"/>
            </w:tcBorders>
            <w:shd w:val="clear" w:color="000000" w:fill="DDEBF7"/>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Γιάγκος</w:t>
            </w:r>
          </w:p>
        </w:tc>
        <w:tc>
          <w:tcPr>
            <w:tcW w:w="968" w:type="dxa"/>
            <w:tcBorders>
              <w:top w:val="nil"/>
              <w:left w:val="nil"/>
              <w:bottom w:val="single" w:sz="8" w:space="0" w:color="9BC2E6"/>
              <w:right w:val="single" w:sz="8" w:space="0" w:color="9BC2E6"/>
            </w:tcBorders>
            <w:shd w:val="clear" w:color="000000" w:fill="0070C0"/>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r>
      <w:tr w:rsidR="000C6E3D" w:rsidRPr="000C6E3D" w:rsidTr="000C6E3D">
        <w:trPr>
          <w:trHeight w:val="315"/>
        </w:trPr>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8</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Νίκος</w:t>
            </w:r>
          </w:p>
        </w:tc>
        <w:tc>
          <w:tcPr>
            <w:tcW w:w="968" w:type="dxa"/>
            <w:tcBorders>
              <w:top w:val="nil"/>
              <w:left w:val="nil"/>
              <w:bottom w:val="single" w:sz="8" w:space="0" w:color="9BC2E6"/>
              <w:right w:val="single" w:sz="8" w:space="0" w:color="9BC2E6"/>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jc w:val="center"/>
              <w:rPr>
                <w:rFonts w:ascii="Calibri" w:eastAsia="Times New Roman" w:hAnsi="Calibri" w:cs="Calibri"/>
                <w:color w:val="000000"/>
                <w:lang w:eastAsia="el-GR"/>
              </w:rPr>
            </w:pPr>
          </w:p>
        </w:tc>
        <w:tc>
          <w:tcPr>
            <w:tcW w:w="628" w:type="dxa"/>
            <w:tcBorders>
              <w:top w:val="nil"/>
              <w:left w:val="nil"/>
              <w:bottom w:val="nil"/>
              <w:right w:val="nil"/>
            </w:tcBorders>
            <w:shd w:val="clear" w:color="auto" w:fill="auto"/>
            <w:noWrap/>
            <w:vAlign w:val="bottom"/>
            <w:hideMark/>
          </w:tcPr>
          <w:p w:rsidR="000C6E3D" w:rsidRPr="000C6E3D" w:rsidRDefault="000C6E3D" w:rsidP="000C6E3D">
            <w:pPr>
              <w:spacing w:after="0" w:line="240" w:lineRule="auto"/>
              <w:rPr>
                <w:rFonts w:ascii="Times New Roman" w:eastAsia="Times New Roman" w:hAnsi="Times New Roman" w:cs="Times New Roman"/>
                <w:sz w:val="20"/>
                <w:szCs w:val="20"/>
                <w:lang w:eastAsia="el-GR"/>
              </w:rPr>
            </w:pPr>
          </w:p>
        </w:tc>
        <w:tc>
          <w:tcPr>
            <w:tcW w:w="968" w:type="dxa"/>
            <w:tcBorders>
              <w:top w:val="nil"/>
              <w:left w:val="single" w:sz="8" w:space="0" w:color="9BC2E6"/>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w:t>
            </w:r>
          </w:p>
        </w:tc>
        <w:tc>
          <w:tcPr>
            <w:tcW w:w="976" w:type="dxa"/>
            <w:tcBorders>
              <w:top w:val="nil"/>
              <w:left w:val="nil"/>
              <w:bottom w:val="single" w:sz="8" w:space="0" w:color="9BC2E6"/>
              <w:right w:val="nil"/>
            </w:tcBorders>
            <w:shd w:val="clear" w:color="auto" w:fill="auto"/>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Νίκος</w:t>
            </w:r>
          </w:p>
        </w:tc>
        <w:tc>
          <w:tcPr>
            <w:tcW w:w="968" w:type="dxa"/>
            <w:tcBorders>
              <w:top w:val="nil"/>
              <w:left w:val="nil"/>
              <w:bottom w:val="single" w:sz="8" w:space="0" w:color="9BC2E6"/>
              <w:right w:val="single" w:sz="8" w:space="0" w:color="9BC2E6"/>
            </w:tcBorders>
            <w:shd w:val="clear" w:color="000000" w:fill="0070C0"/>
            <w:noWrap/>
            <w:vAlign w:val="center"/>
            <w:hideMark/>
          </w:tcPr>
          <w:p w:rsidR="000C6E3D" w:rsidRPr="000C6E3D" w:rsidRDefault="000C6E3D" w:rsidP="000C6E3D">
            <w:pPr>
              <w:spacing w:after="0" w:line="240" w:lineRule="auto"/>
              <w:jc w:val="center"/>
              <w:rPr>
                <w:rFonts w:ascii="Calibri" w:eastAsia="Times New Roman" w:hAnsi="Calibri" w:cs="Calibri"/>
                <w:color w:val="000000"/>
                <w:lang w:eastAsia="el-GR"/>
              </w:rPr>
            </w:pPr>
            <w:r w:rsidRPr="000C6E3D">
              <w:rPr>
                <w:rFonts w:ascii="Calibri" w:eastAsia="Times New Roman" w:hAnsi="Calibri" w:cs="Calibri"/>
                <w:color w:val="000000"/>
                <w:lang w:eastAsia="el-GR"/>
              </w:rPr>
              <w:t>21</w:t>
            </w:r>
          </w:p>
        </w:tc>
      </w:tr>
    </w:tbl>
    <w:p w:rsidR="005C2EDA" w:rsidRPr="000C6E3D"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85C0B" w:rsidP="007C09DC">
      <w:pPr>
        <w:pStyle w:val="paragraph"/>
        <w:textAlignment w:val="baseline"/>
        <w:rPr>
          <w:rFonts w:ascii="Calibri" w:hAnsi="Calibri" w:cs="Calibri"/>
          <w:sz w:val="22"/>
          <w:szCs w:val="22"/>
        </w:rPr>
      </w:pPr>
      <w:r w:rsidRPr="00F85C0B">
        <w:rPr>
          <w:rFonts w:ascii="Calibri" w:hAnsi="Calibri" w:cs="Calibri"/>
          <w:sz w:val="22"/>
          <w:szCs w:val="22"/>
        </w:rPr>
        <w:t>Η ταξινόμηση γίνεται εσωτερικά σε κάθε partition και όχι σε ολόκληρο το dataset</w:t>
      </w:r>
      <w:r w:rsidR="00F62F48" w:rsidRPr="00421CFB">
        <w:rPr>
          <w:rFonts w:ascii="Calibri" w:hAnsi="Calibri" w:cs="Calibri"/>
          <w:sz w:val="22"/>
          <w:szCs w:val="22"/>
        </w:rPr>
        <w:t>.</w:t>
      </w:r>
      <w:r w:rsidR="00F62F48">
        <w:rPr>
          <w:rFonts w:ascii="Calibri" w:hAnsi="Calibri" w:cs="Calibri"/>
          <w:sz w:val="22"/>
          <w:szCs w:val="22"/>
        </w:rPr>
        <w:t xml:space="preserve"> Η επιλογή αυτή έγινε ώστε να μην έχουμε μετακίνηση (</w:t>
      </w:r>
      <w:r w:rsidR="00F62F48">
        <w:rPr>
          <w:rFonts w:ascii="Calibri" w:hAnsi="Calibri" w:cs="Calibri"/>
          <w:sz w:val="22"/>
          <w:szCs w:val="22"/>
          <w:lang w:val="en-US"/>
        </w:rPr>
        <w:t>shuffl</w:t>
      </w:r>
      <w:bookmarkStart w:id="3" w:name="_GoBack"/>
      <w:bookmarkEnd w:id="3"/>
      <w:r w:rsidR="00F62F48">
        <w:rPr>
          <w:rFonts w:ascii="Calibri" w:hAnsi="Calibri" w:cs="Calibri"/>
          <w:sz w:val="22"/>
          <w:szCs w:val="22"/>
          <w:lang w:val="en-US"/>
        </w:rPr>
        <w:t>e</w:t>
      </w:r>
      <w:r w:rsidR="00F62F48" w:rsidRPr="00F62F48">
        <w:rPr>
          <w:rFonts w:ascii="Calibri" w:hAnsi="Calibri" w:cs="Calibri"/>
          <w:sz w:val="22"/>
          <w:szCs w:val="22"/>
        </w:rPr>
        <w:t>)</w:t>
      </w:r>
      <w:r w:rsidR="00F62F48">
        <w:rPr>
          <w:rFonts w:ascii="Calibri" w:hAnsi="Calibri" w:cs="Calibri"/>
          <w:sz w:val="22"/>
          <w:szCs w:val="22"/>
        </w:rPr>
        <w:t xml:space="preserve"> δεδομένων ανάμεσα στους κόμβους του </w:t>
      </w:r>
      <w:r w:rsidR="00F62F48">
        <w:rPr>
          <w:rFonts w:ascii="Calibri" w:hAnsi="Calibri" w:cs="Calibri"/>
          <w:sz w:val="22"/>
          <w:szCs w:val="22"/>
          <w:lang w:val="en-US"/>
        </w:rPr>
        <w:t>cluster</w:t>
      </w:r>
      <w:r w:rsidR="00F62F48">
        <w:rPr>
          <w:rFonts w:ascii="Calibri" w:hAnsi="Calibri" w:cs="Calibri"/>
          <w:sz w:val="22"/>
          <w:szCs w:val="22"/>
        </w:rPr>
        <w:t xml:space="preserve">, η οποία θα κόστιζε πολύ σε χρόνο. Το μειονέκτημα σε σχέση με το </w:t>
      </w:r>
      <w:r w:rsidR="00F62F48">
        <w:rPr>
          <w:rFonts w:ascii="Calibri" w:hAnsi="Calibri" w:cs="Calibri"/>
          <w:sz w:val="22"/>
          <w:szCs w:val="22"/>
          <w:lang w:val="en-US"/>
        </w:rPr>
        <w:t>global</w:t>
      </w:r>
      <w:r w:rsidR="00F62F48" w:rsidRPr="00F62F48">
        <w:rPr>
          <w:rFonts w:ascii="Calibri" w:hAnsi="Calibri" w:cs="Calibri"/>
          <w:sz w:val="22"/>
          <w:szCs w:val="22"/>
        </w:rPr>
        <w:t xml:space="preserve"> </w:t>
      </w:r>
      <w:r w:rsidR="00F62F48">
        <w:rPr>
          <w:rFonts w:ascii="Calibri" w:hAnsi="Calibri" w:cs="Calibri"/>
          <w:sz w:val="22"/>
          <w:szCs w:val="22"/>
          <w:lang w:val="en-US"/>
        </w:rPr>
        <w:t>sort</w:t>
      </w:r>
      <w:r w:rsidR="00F62F48">
        <w:rPr>
          <w:rFonts w:ascii="Calibri" w:hAnsi="Calibri" w:cs="Calibri"/>
          <w:sz w:val="22"/>
          <w:szCs w:val="22"/>
        </w:rPr>
        <w:t xml:space="preserve"> του </w:t>
      </w:r>
      <w:r w:rsidR="00F62F48">
        <w:rPr>
          <w:rFonts w:ascii="Calibri" w:hAnsi="Calibri" w:cs="Calibri"/>
          <w:sz w:val="22"/>
          <w:szCs w:val="22"/>
          <w:lang w:val="en-US"/>
        </w:rPr>
        <w:t>dataset</w:t>
      </w:r>
      <w:r w:rsidR="00F62F48" w:rsidRPr="00F62F48">
        <w:rPr>
          <w:rFonts w:ascii="Calibri" w:hAnsi="Calibri" w:cs="Calibri"/>
          <w:sz w:val="22"/>
          <w:szCs w:val="22"/>
        </w:rPr>
        <w:t xml:space="preserve"> </w:t>
      </w:r>
      <w:r w:rsidR="00F62F48">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FF160B" w:rsidRPr="00FF160B" w:rsidRDefault="00FF160B" w:rsidP="007C09DC">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4.</w:t>
      </w:r>
      <w:r w:rsidR="00B62D5A">
        <w:rPr>
          <w:rFonts w:ascii="Calibri" w:hAnsi="Calibri" w:cs="Calibri"/>
          <w:sz w:val="22"/>
          <w:szCs w:val="22"/>
          <w:u w:val="single"/>
          <w:lang w:val="en-US"/>
        </w:rPr>
        <w:t>3</w:t>
      </w:r>
      <w:r w:rsidRPr="00FF160B">
        <w:rPr>
          <w:rFonts w:ascii="Calibri" w:hAnsi="Calibri" w:cs="Calibri"/>
          <w:sz w:val="22"/>
          <w:szCs w:val="22"/>
          <w:u w:val="single"/>
        </w:rPr>
        <w:t>. Επιλογή της κατάλληλης μεθόδου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FF160B" w:rsidP="007C09DC">
      <w:pPr>
        <w:pStyle w:val="paragraph"/>
        <w:textAlignment w:val="baseline"/>
        <w:rPr>
          <w:rFonts w:ascii="Calibri" w:hAnsi="Calibri" w:cs="Calibri"/>
          <w:sz w:val="22"/>
          <w:szCs w:val="22"/>
          <w:u w:val="single"/>
        </w:rPr>
      </w:pPr>
      <w:r>
        <w:rPr>
          <w:rFonts w:ascii="Calibri" w:hAnsi="Calibri" w:cs="Calibri"/>
          <w:sz w:val="22"/>
          <w:szCs w:val="22"/>
          <w:u w:val="single"/>
        </w:rPr>
        <w:t>4.</w:t>
      </w:r>
      <w:r w:rsidR="00B62D5A">
        <w:rPr>
          <w:rFonts w:ascii="Calibri" w:hAnsi="Calibri" w:cs="Calibri"/>
          <w:sz w:val="22"/>
          <w:szCs w:val="22"/>
          <w:u w:val="single"/>
          <w:lang w:val="en-US"/>
        </w:rPr>
        <w:t>3</w:t>
      </w:r>
      <w:r>
        <w:rPr>
          <w:rFonts w:ascii="Calibri" w:hAnsi="Calibri" w:cs="Calibri"/>
          <w:sz w:val="22"/>
          <w:szCs w:val="22"/>
          <w:u w:val="single"/>
        </w:rPr>
        <w:t xml:space="preserve">.1. </w:t>
      </w:r>
      <w:r w:rsidR="00E67509" w:rsidRPr="00E67509">
        <w:rPr>
          <w:rFonts w:ascii="Calibri" w:hAnsi="Calibri" w:cs="Calibri"/>
          <w:sz w:val="22"/>
          <w:szCs w:val="22"/>
          <w:u w:val="single"/>
        </w:rPr>
        <w:t xml:space="preserve">Επιλογή με βάση τα χαρακτηριστικά του </w:t>
      </w:r>
      <w:r w:rsidR="00E67509"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FF160B" w:rsidP="007C09DC">
      <w:pPr>
        <w:pStyle w:val="paragraph"/>
        <w:textAlignment w:val="baseline"/>
        <w:rPr>
          <w:rFonts w:ascii="Calibri" w:hAnsi="Calibri" w:cs="Calibri"/>
          <w:sz w:val="22"/>
          <w:szCs w:val="22"/>
          <w:u w:val="single"/>
        </w:rPr>
      </w:pPr>
      <w:r>
        <w:rPr>
          <w:rFonts w:ascii="Calibri" w:hAnsi="Calibri" w:cs="Calibri"/>
          <w:sz w:val="22"/>
          <w:szCs w:val="22"/>
          <w:u w:val="single"/>
        </w:rPr>
        <w:t>4.</w:t>
      </w:r>
      <w:r w:rsidR="00B62D5A" w:rsidRPr="00B62D5A">
        <w:rPr>
          <w:rFonts w:ascii="Calibri" w:hAnsi="Calibri" w:cs="Calibri"/>
          <w:sz w:val="22"/>
          <w:szCs w:val="22"/>
          <w:u w:val="single"/>
        </w:rPr>
        <w:t>3</w:t>
      </w:r>
      <w:r>
        <w:rPr>
          <w:rFonts w:ascii="Calibri" w:hAnsi="Calibri" w:cs="Calibri"/>
          <w:sz w:val="22"/>
          <w:szCs w:val="22"/>
          <w:u w:val="single"/>
        </w:rPr>
        <w:t>.</w:t>
      </w:r>
      <w:r w:rsidR="00247D4A" w:rsidRPr="00184C84">
        <w:rPr>
          <w:rFonts w:ascii="Calibri" w:hAnsi="Calibri" w:cs="Calibri"/>
          <w:sz w:val="22"/>
          <w:szCs w:val="22"/>
          <w:u w:val="single"/>
        </w:rPr>
        <w:t>2</w:t>
      </w:r>
      <w:r>
        <w:rPr>
          <w:rFonts w:ascii="Calibri" w:hAnsi="Calibri" w:cs="Calibri"/>
          <w:sz w:val="22"/>
          <w:szCs w:val="22"/>
          <w:u w:val="single"/>
        </w:rPr>
        <w:t xml:space="preserve">. </w:t>
      </w:r>
      <w:r w:rsidR="00E67509"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247D4A" w:rsidRDefault="00247D4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B62D5A" w:rsidRDefault="00B62D5A"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6F832A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AFB513"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D69731"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68AFF9"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EDFEA1"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1FB63A3"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DC003A"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B86273" w:rsidRDefault="00B86273"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chunk</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Για παράδειγμα για να επιλέξουμε όλες τις εγγραφές των πελατών που η ηλικία τους είναι μικρότερη των 29 ετών μπορούμε να γράψουμε:</w:t>
      </w:r>
    </w:p>
    <w:bookmarkStart w:id="4" w:name="_MON_1631999846"/>
    <w:bookmarkEnd w:id="4"/>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28" type="#_x0000_t75" style="width:415.5pt;height:28.5pt" o:ole="">
            <v:imagedata r:id="rId18" o:title=""/>
          </v:shape>
          <o:OLEObject Type="Embed" ProgID="Word.OpenDocumentText.12" ShapeID="_x0000_i1028" DrawAspect="Content" ObjectID="_1645192872" r:id="rId19"/>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5" w:name="_MON_1634302753"/>
    <w:bookmarkEnd w:id="5"/>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20" o:title=""/>
          </v:shape>
          <o:OLEObject Type="Embed" ProgID="Word.OpenDocumentText.12" ShapeID="_x0000_i1029" DrawAspect="Content" ObjectID="_1645192873" r:id="rId21"/>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6" w:name="_MON_1634314010"/>
    <w:bookmarkEnd w:id="6"/>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0" type="#_x0000_t75" style="width:415.5pt;height:28.5pt" o:ole="">
            <v:imagedata r:id="rId22" o:title=""/>
          </v:shape>
          <o:OLEObject Type="Embed" ProgID="Word.OpenDocumentText.12" ShapeID="_x0000_i1030" DrawAspect="Content" ObjectID="_1645192874" r:id="rId23"/>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p w:rsidR="00247D4A" w:rsidRDefault="00020A68" w:rsidP="00073F54">
      <w:pPr>
        <w:pStyle w:val="paragraph"/>
        <w:textAlignment w:val="baseline"/>
        <w:rPr>
          <w:rFonts w:ascii="Calibri" w:hAnsi="Calibri" w:cs="Calibri"/>
          <w:sz w:val="22"/>
          <w:szCs w:val="22"/>
        </w:rPr>
      </w:pPr>
      <w:r w:rsidRPr="00020A68">
        <w:rPr>
          <w:rFonts w:ascii="Calibri" w:hAnsi="Calibri" w:cs="Calibri"/>
          <w:sz w:val="22"/>
          <w:szCs w:val="22"/>
          <w:u w:val="single"/>
        </w:rPr>
        <w:t>4.</w:t>
      </w:r>
      <w:r w:rsidR="00B62D5A">
        <w:rPr>
          <w:rFonts w:ascii="Calibri" w:hAnsi="Calibri" w:cs="Calibri"/>
          <w:sz w:val="22"/>
          <w:szCs w:val="22"/>
          <w:u w:val="single"/>
          <w:lang w:val="en-US"/>
        </w:rPr>
        <w:t>4</w:t>
      </w:r>
      <w:r w:rsidRPr="00020A68">
        <w:rPr>
          <w:rFonts w:ascii="Calibri" w:hAnsi="Calibri" w:cs="Calibri"/>
          <w:sz w:val="22"/>
          <w:szCs w:val="22"/>
          <w:u w:val="single"/>
        </w:rPr>
        <w:t>. Εκτέλεση ερωτημάτων</w:t>
      </w:r>
    </w:p>
    <w:p w:rsidR="00247D4A" w:rsidRDefault="00247D4A" w:rsidP="00073F54">
      <w:pPr>
        <w:pStyle w:val="paragraph"/>
        <w:textAlignment w:val="baseline"/>
        <w:rPr>
          <w:rFonts w:ascii="Calibri" w:hAnsi="Calibri" w:cs="Calibri"/>
          <w:sz w:val="22"/>
          <w:szCs w:val="22"/>
        </w:rPr>
      </w:pPr>
      <w:r>
        <w:rPr>
          <w:rFonts w:ascii="Calibri" w:hAnsi="Calibri" w:cs="Calibri"/>
          <w:sz w:val="22"/>
          <w:szCs w:val="22"/>
        </w:rPr>
        <w:t>Το</w:t>
      </w:r>
      <w:r w:rsidRPr="00184C84">
        <w:rPr>
          <w:rFonts w:ascii="Calibri" w:hAnsi="Calibri" w:cs="Calibri"/>
          <w:sz w:val="22"/>
          <w:szCs w:val="22"/>
        </w:rPr>
        <w:t xml:space="preserve"> </w:t>
      </w:r>
      <w:r>
        <w:rPr>
          <w:rFonts w:ascii="Calibri" w:hAnsi="Calibri" w:cs="Calibri"/>
          <w:sz w:val="22"/>
          <w:szCs w:val="22"/>
          <w:lang w:val="en-US"/>
        </w:rPr>
        <w:t>hybrid</w:t>
      </w:r>
      <w:r w:rsidRPr="00184C84">
        <w:rPr>
          <w:rFonts w:ascii="Calibri" w:hAnsi="Calibri" w:cs="Calibri"/>
          <w:sz w:val="22"/>
          <w:szCs w:val="22"/>
        </w:rPr>
        <w:t xml:space="preserve"> </w:t>
      </w:r>
      <w:r>
        <w:rPr>
          <w:rFonts w:ascii="Calibri" w:hAnsi="Calibri" w:cs="Calibri"/>
          <w:sz w:val="22"/>
          <w:szCs w:val="22"/>
          <w:lang w:val="en-US"/>
        </w:rPr>
        <w:t>columnar</w:t>
      </w:r>
      <w:r w:rsidRPr="00184C84">
        <w:rPr>
          <w:rFonts w:ascii="Calibri" w:hAnsi="Calibri" w:cs="Calibri"/>
          <w:sz w:val="22"/>
          <w:szCs w:val="22"/>
        </w:rPr>
        <w:t xml:space="preserve"> </w:t>
      </w:r>
      <w:r>
        <w:rPr>
          <w:rFonts w:ascii="Calibri" w:hAnsi="Calibri" w:cs="Calibri"/>
          <w:sz w:val="22"/>
          <w:szCs w:val="22"/>
        </w:rPr>
        <w:t>υποστηρίζει</w:t>
      </w:r>
      <w:r w:rsidRPr="00184C84">
        <w:rPr>
          <w:rFonts w:ascii="Calibri" w:hAnsi="Calibri" w:cs="Calibri"/>
          <w:sz w:val="22"/>
          <w:szCs w:val="22"/>
        </w:rPr>
        <w:t xml:space="preserve"> </w:t>
      </w:r>
      <w:r>
        <w:rPr>
          <w:rFonts w:ascii="Calibri" w:hAnsi="Calibri" w:cs="Calibri"/>
          <w:sz w:val="22"/>
          <w:szCs w:val="22"/>
          <w:lang w:val="en-US"/>
        </w:rPr>
        <w:t>select</w:t>
      </w:r>
      <w:r w:rsidRPr="00184C84">
        <w:rPr>
          <w:rFonts w:ascii="Calibri" w:hAnsi="Calibri" w:cs="Calibri"/>
          <w:sz w:val="22"/>
          <w:szCs w:val="22"/>
        </w:rPr>
        <w:t xml:space="preserve"> </w:t>
      </w:r>
      <w:r>
        <w:rPr>
          <w:rFonts w:ascii="Calibri" w:hAnsi="Calibri" w:cs="Calibri"/>
          <w:sz w:val="22"/>
          <w:szCs w:val="22"/>
          <w:lang w:val="en-US"/>
        </w:rPr>
        <w:t>queries</w:t>
      </w:r>
      <w:r w:rsidRPr="00184C84">
        <w:rPr>
          <w:rFonts w:ascii="Calibri" w:hAnsi="Calibri" w:cs="Calibri"/>
          <w:sz w:val="22"/>
          <w:szCs w:val="22"/>
        </w:rPr>
        <w:t xml:space="preserve">, </w:t>
      </w:r>
      <w:r>
        <w:rPr>
          <w:rFonts w:ascii="Calibri" w:hAnsi="Calibri" w:cs="Calibri"/>
          <w:sz w:val="22"/>
          <w:szCs w:val="22"/>
          <w:lang w:val="en-US"/>
        </w:rPr>
        <w:t>aggregates</w:t>
      </w:r>
      <w:r w:rsidRPr="00184C84">
        <w:rPr>
          <w:rFonts w:ascii="Calibri" w:hAnsi="Calibri" w:cs="Calibri"/>
          <w:sz w:val="22"/>
          <w:szCs w:val="22"/>
        </w:rPr>
        <w:t xml:space="preserve"> </w:t>
      </w:r>
      <w:r>
        <w:rPr>
          <w:rFonts w:ascii="Calibri" w:hAnsi="Calibri" w:cs="Calibri"/>
          <w:sz w:val="22"/>
          <w:szCs w:val="22"/>
        </w:rPr>
        <w:t>και</w:t>
      </w:r>
      <w:r w:rsidRPr="00184C84">
        <w:rPr>
          <w:rFonts w:ascii="Calibri" w:hAnsi="Calibri" w:cs="Calibri"/>
          <w:sz w:val="22"/>
          <w:szCs w:val="22"/>
        </w:rPr>
        <w:t xml:space="preserve"> </w:t>
      </w:r>
      <w:r>
        <w:rPr>
          <w:rFonts w:ascii="Calibri" w:hAnsi="Calibri" w:cs="Calibri"/>
          <w:sz w:val="22"/>
          <w:szCs w:val="22"/>
          <w:lang w:val="en-US"/>
        </w:rPr>
        <w:t>group</w:t>
      </w:r>
      <w:r w:rsidRPr="00184C84">
        <w:rPr>
          <w:rFonts w:ascii="Calibri" w:hAnsi="Calibri" w:cs="Calibri"/>
          <w:sz w:val="22"/>
          <w:szCs w:val="22"/>
        </w:rPr>
        <w:t xml:space="preserve"> </w:t>
      </w:r>
      <w:r>
        <w:rPr>
          <w:rFonts w:ascii="Calibri" w:hAnsi="Calibri" w:cs="Calibri"/>
          <w:sz w:val="22"/>
          <w:szCs w:val="22"/>
          <w:lang w:val="en-US"/>
        </w:rPr>
        <w:t>by</w:t>
      </w:r>
      <w:r w:rsidRPr="00184C84">
        <w:rPr>
          <w:rFonts w:ascii="Calibri" w:hAnsi="Calibri" w:cs="Calibri"/>
          <w:sz w:val="22"/>
          <w:szCs w:val="22"/>
        </w:rPr>
        <w:t xml:space="preserve"> </w:t>
      </w:r>
      <w:r>
        <w:rPr>
          <w:rFonts w:ascii="Calibri" w:hAnsi="Calibri" w:cs="Calibri"/>
          <w:sz w:val="22"/>
          <w:szCs w:val="22"/>
          <w:lang w:val="en-US"/>
        </w:rPr>
        <w:t>queries</w:t>
      </w:r>
      <w:r w:rsidRPr="00184C84">
        <w:rPr>
          <w:rFonts w:ascii="Calibri" w:hAnsi="Calibri" w:cs="Calibri"/>
          <w:sz w:val="22"/>
          <w:szCs w:val="22"/>
        </w:rPr>
        <w:t xml:space="preserve">. </w:t>
      </w:r>
      <w:r>
        <w:rPr>
          <w:rFonts w:ascii="Calibri" w:hAnsi="Calibri" w:cs="Calibri"/>
          <w:sz w:val="22"/>
          <w:szCs w:val="22"/>
        </w:rPr>
        <w:t>Στην ενότητα αυτή περιγράφουμε</w:t>
      </w:r>
      <w:r w:rsidRPr="00247D4A">
        <w:rPr>
          <w:rFonts w:ascii="Calibri" w:hAnsi="Calibri" w:cs="Calibri"/>
          <w:sz w:val="22"/>
          <w:szCs w:val="22"/>
        </w:rPr>
        <w:t xml:space="preserve"> </w:t>
      </w:r>
      <w:r>
        <w:rPr>
          <w:rFonts w:ascii="Calibri" w:hAnsi="Calibri" w:cs="Calibri"/>
          <w:sz w:val="22"/>
          <w:szCs w:val="22"/>
        </w:rPr>
        <w:t>τον τρόπο εκτέλεσης των ερωτημάτων αυτών, ανάλογα με την τεχνική συμπίεσης που χρησιμοποιείται στην κάθε στήλη.</w:t>
      </w:r>
    </w:p>
    <w:p w:rsidR="00247D4A" w:rsidRDefault="00247D4A" w:rsidP="00247D4A">
      <w:pPr>
        <w:spacing w:before="100" w:beforeAutospacing="1" w:after="100" w:afterAutospacing="1" w:line="240" w:lineRule="auto"/>
        <w:textAlignment w:val="baseline"/>
        <w:rPr>
          <w:rFonts w:eastAsia="Times New Roman"/>
        </w:rPr>
      </w:pPr>
      <w:r w:rsidRPr="00A6151B">
        <w:rPr>
          <w:rFonts w:eastAsia="Times New Roman"/>
          <w:u w:val="single"/>
        </w:rPr>
        <w:t>Select queries</w:t>
      </w:r>
      <w:r w:rsidRPr="00A6151B">
        <w:rPr>
          <w:rFonts w:eastAsia="Times New Roman"/>
        </w:rPr>
        <w:t> </w:t>
      </w:r>
    </w:p>
    <w:p w:rsidR="009F3663" w:rsidRDefault="009F3663" w:rsidP="009F3663">
      <w:pPr>
        <w:spacing w:before="100" w:beforeAutospacing="1" w:after="100" w:afterAutospacing="1" w:line="240" w:lineRule="auto"/>
        <w:textAlignment w:val="baseline"/>
        <w:rPr>
          <w:rFonts w:eastAsia="Times New Roman"/>
        </w:rPr>
      </w:pPr>
      <w:r w:rsidRPr="00A6151B">
        <w:rPr>
          <w:rFonts w:eastAsia="Times New Roman"/>
        </w:rPr>
        <w:t xml:space="preserve">Κατά την εκτέλεση των ερωτημάτων αυτών, το hybrid columnar διαβάζει σειριακά όλα τα chunks του dataset. Για κάθε chunk εξάγει την κολόνα πάνω στην οποία θα γίνει η επιλογή και εκτελεί το predicate του query στην κολόνα αυτή. Το αποτέλεσμα αυτής της διαδικασίας είναι ένα </w:t>
      </w:r>
      <w:r>
        <w:rPr>
          <w:rFonts w:eastAsia="Times New Roman"/>
          <w:lang w:val="en-US"/>
        </w:rPr>
        <w:t>b</w:t>
      </w:r>
      <w:r w:rsidRPr="00A6151B">
        <w:rPr>
          <w:rFonts w:eastAsia="Times New Roman"/>
        </w:rPr>
        <w:t xml:space="preserve">itmap το οποίο έχει την τιμή 1 στη θέση κάθε γραμμής για την οποία ισχύει το predicate και 0 αλλιώς. Αν το query περιλαμβάνει περισσότερες από μια κολόνες, η διαδικασία αυτή επαναλαμβάνεται για κάθε μια από αυτές. Για παράδειγμα σε ένα query της μορφής </w:t>
      </w:r>
      <w:r w:rsidRPr="00441329">
        <w:rPr>
          <w:rFonts w:eastAsia="Times New Roman"/>
          <w:b/>
          <w:bCs/>
          <w:i/>
          <w:iCs/>
        </w:rPr>
        <w:t>select [...] from clients where clients.age &gt; 30 and clients.city = Athens</w:t>
      </w:r>
      <w:r w:rsidRPr="00A6151B">
        <w:rPr>
          <w:rFonts w:eastAsia="Times New Roman"/>
        </w:rPr>
        <w:t xml:space="preserve"> η διαδικασία αυτή γίνεται πάνω στις στήλες age και city, όπου παράγονται και τα αντίστοιχα </w:t>
      </w:r>
      <w:r>
        <w:rPr>
          <w:rFonts w:eastAsia="Times New Roman"/>
          <w:lang w:val="en-US"/>
        </w:rPr>
        <w:t>b</w:t>
      </w:r>
      <w:r w:rsidRPr="00A6151B">
        <w:rPr>
          <w:rFonts w:eastAsia="Times New Roman"/>
        </w:rPr>
        <w:t xml:space="preserve">itmaps για την κάθε στήλη. Το τελικό </w:t>
      </w:r>
      <w:r>
        <w:rPr>
          <w:rFonts w:eastAsia="Times New Roman"/>
          <w:lang w:val="en-US"/>
        </w:rPr>
        <w:t>b</w:t>
      </w:r>
      <w:r w:rsidRPr="00A6151B">
        <w:rPr>
          <w:rFonts w:eastAsia="Times New Roman"/>
        </w:rPr>
        <w:t xml:space="preserve">itmap υπολογίζεται εφαρμόζοντας την πράξη AND ανάμεσα στο Bitmap που αντιστοιχεί στην στήλη age και στην στήλη city. Στη συνέχεια αυτό το </w:t>
      </w:r>
      <w:r>
        <w:rPr>
          <w:rFonts w:eastAsia="Times New Roman"/>
          <w:lang w:val="en-US"/>
        </w:rPr>
        <w:t>b</w:t>
      </w:r>
      <w:r w:rsidRPr="00A6151B">
        <w:rPr>
          <w:rFonts w:eastAsia="Times New Roman"/>
        </w:rPr>
        <w:t>itmap μπορούμε να το χρησιμοποιήσουμε για την εκτέλεση aggregate queries. </w:t>
      </w:r>
      <w:r>
        <w:rPr>
          <w:rFonts w:eastAsia="Times New Roman"/>
        </w:rPr>
        <w:t xml:space="preserve">Ο τρόπος εκτέλεσης του </w:t>
      </w:r>
      <w:r>
        <w:rPr>
          <w:rFonts w:eastAsia="Times New Roman"/>
          <w:lang w:val="en-US"/>
        </w:rPr>
        <w:t>query</w:t>
      </w:r>
      <w:r w:rsidRPr="009F3663">
        <w:rPr>
          <w:rFonts w:eastAsia="Times New Roman"/>
        </w:rPr>
        <w:t xml:space="preserve"> </w:t>
      </w:r>
      <w:r>
        <w:rPr>
          <w:rFonts w:eastAsia="Times New Roman"/>
        </w:rPr>
        <w:t>ποικίλει, ανάλογα με τη μέθοδο συμπίεσης της κολόνας στην οποία εκτελείται.</w:t>
      </w:r>
    </w:p>
    <w:p w:rsidR="009F3663" w:rsidRDefault="009F3663" w:rsidP="009F3663">
      <w:pPr>
        <w:spacing w:before="100" w:beforeAutospacing="1" w:after="100" w:afterAutospacing="1" w:line="240" w:lineRule="auto"/>
        <w:textAlignment w:val="baseline"/>
        <w:rPr>
          <w:rFonts w:eastAsia="Times New Roman"/>
        </w:rPr>
      </w:pPr>
    </w:p>
    <w:p w:rsidR="009F3663" w:rsidRPr="009F3663" w:rsidRDefault="009F3663" w:rsidP="009F3663">
      <w:pPr>
        <w:spacing w:before="100" w:beforeAutospacing="1" w:after="100" w:afterAutospacing="1" w:line="240" w:lineRule="auto"/>
        <w:textAlignment w:val="baseline"/>
        <w:rPr>
          <w:rFonts w:ascii="Times New Roman" w:eastAsia="Times New Roman" w:hAnsi="Times New Roman" w:cs="Times New Roman"/>
          <w:sz w:val="24"/>
          <w:szCs w:val="24"/>
        </w:rPr>
      </w:pPr>
    </w:p>
    <w:p w:rsidR="009F3663" w:rsidRPr="00A6151B" w:rsidRDefault="009F3663" w:rsidP="00247D4A">
      <w:pPr>
        <w:spacing w:before="100" w:beforeAutospacing="1" w:after="100" w:afterAutospacing="1" w:line="240" w:lineRule="auto"/>
        <w:textAlignment w:val="baseline"/>
        <w:rPr>
          <w:rFonts w:ascii="Times New Roman" w:eastAsia="Times New Roman" w:hAnsi="Times New Roman" w:cs="Times New Roman"/>
          <w:sz w:val="24"/>
          <w:szCs w:val="24"/>
        </w:rPr>
      </w:pPr>
    </w:p>
    <w:p w:rsidR="00247D4A" w:rsidRPr="00184C84" w:rsidRDefault="00247D4A" w:rsidP="00073F54">
      <w:pPr>
        <w:pStyle w:val="paragraph"/>
        <w:textAlignment w:val="baseline"/>
        <w:rPr>
          <w:rFonts w:ascii="Calibri" w:hAnsi="Calibri" w:cs="Calibri"/>
          <w:sz w:val="22"/>
          <w:szCs w:val="22"/>
        </w:rPr>
      </w:pPr>
      <w:r w:rsidRPr="00247D4A">
        <w:rPr>
          <w:rFonts w:ascii="Calibri" w:hAnsi="Calibri" w:cs="Calibri"/>
          <w:b/>
          <w:bCs/>
          <w:sz w:val="22"/>
          <w:szCs w:val="22"/>
          <w:lang w:val="en-US"/>
        </w:rPr>
        <w:lastRenderedPageBreak/>
        <w:t>RLE</w:t>
      </w:r>
    </w:p>
    <w:p w:rsidR="00247D4A" w:rsidRDefault="00247D4A" w:rsidP="00073F54">
      <w:pPr>
        <w:pStyle w:val="paragraph"/>
        <w:textAlignment w:val="baseline"/>
        <w:rPr>
          <w:rFonts w:ascii="Calibri" w:hAnsi="Calibri" w:cs="Calibri"/>
          <w:sz w:val="22"/>
          <w:szCs w:val="22"/>
        </w:rPr>
      </w:pPr>
      <w:r>
        <w:rPr>
          <w:rFonts w:ascii="Calibri" w:hAnsi="Calibri" w:cs="Calibri"/>
          <w:sz w:val="22"/>
          <w:szCs w:val="22"/>
        </w:rPr>
        <w:t xml:space="preserve">Στην τεχνική συμπίεσης </w:t>
      </w:r>
      <w:r>
        <w:rPr>
          <w:rFonts w:ascii="Calibri" w:hAnsi="Calibri" w:cs="Calibri"/>
          <w:sz w:val="22"/>
          <w:szCs w:val="22"/>
          <w:lang w:val="en-US"/>
        </w:rPr>
        <w:t>RLE</w:t>
      </w:r>
      <w:r w:rsidRPr="00247D4A">
        <w:rPr>
          <w:rFonts w:ascii="Calibri" w:hAnsi="Calibri" w:cs="Calibri"/>
          <w:sz w:val="22"/>
          <w:szCs w:val="22"/>
        </w:rPr>
        <w:t xml:space="preserve"> </w:t>
      </w:r>
      <w:r>
        <w:rPr>
          <w:rFonts w:ascii="Calibri" w:hAnsi="Calibri" w:cs="Calibri"/>
          <w:sz w:val="22"/>
          <w:szCs w:val="22"/>
        </w:rPr>
        <w:t>τα δεδομένα κωδικοποιούνται σε τριάδες της μορφής (</w:t>
      </w:r>
      <w:r>
        <w:rPr>
          <w:rFonts w:ascii="Calibri" w:hAnsi="Calibri" w:cs="Calibri"/>
          <w:sz w:val="22"/>
          <w:szCs w:val="22"/>
          <w:lang w:val="en-US"/>
        </w:rPr>
        <w:t>value</w:t>
      </w:r>
      <w:r w:rsidRPr="00247D4A">
        <w:rPr>
          <w:rFonts w:ascii="Calibri" w:hAnsi="Calibri" w:cs="Calibri"/>
          <w:sz w:val="22"/>
          <w:szCs w:val="22"/>
        </w:rPr>
        <w:t xml:space="preserve">, </w:t>
      </w:r>
      <w:r>
        <w:rPr>
          <w:rFonts w:ascii="Calibri" w:hAnsi="Calibri" w:cs="Calibri"/>
          <w:sz w:val="22"/>
          <w:szCs w:val="22"/>
          <w:lang w:val="en-US"/>
        </w:rPr>
        <w:t>index</w:t>
      </w:r>
      <w:r w:rsidRPr="00247D4A">
        <w:rPr>
          <w:rFonts w:ascii="Calibri" w:hAnsi="Calibri" w:cs="Calibri"/>
          <w:sz w:val="22"/>
          <w:szCs w:val="22"/>
        </w:rPr>
        <w:t xml:space="preserve">, </w:t>
      </w:r>
      <w:r>
        <w:rPr>
          <w:rFonts w:ascii="Calibri" w:hAnsi="Calibri" w:cs="Calibri"/>
          <w:sz w:val="22"/>
          <w:szCs w:val="22"/>
          <w:lang w:val="en-US"/>
        </w:rPr>
        <w:t>length</w:t>
      </w:r>
      <w:r w:rsidRPr="00247D4A">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247D4A">
        <w:rPr>
          <w:rFonts w:ascii="Calibri" w:hAnsi="Calibri" w:cs="Calibri"/>
          <w:sz w:val="22"/>
          <w:szCs w:val="22"/>
        </w:rPr>
        <w:t xml:space="preserve"> </w:t>
      </w:r>
      <w:r>
        <w:rPr>
          <w:rFonts w:ascii="Calibri" w:hAnsi="Calibri" w:cs="Calibri"/>
          <w:sz w:val="22"/>
          <w:szCs w:val="22"/>
        </w:rPr>
        <w:t xml:space="preserve">η τιμή που αποθηκεύουμε, </w:t>
      </w:r>
      <w:r>
        <w:rPr>
          <w:rFonts w:ascii="Calibri" w:hAnsi="Calibri" w:cs="Calibri"/>
          <w:sz w:val="22"/>
          <w:szCs w:val="22"/>
          <w:lang w:val="en-US"/>
        </w:rPr>
        <w:t>index</w:t>
      </w:r>
      <w:r w:rsidRPr="00247D4A">
        <w:rPr>
          <w:rFonts w:ascii="Calibri" w:hAnsi="Calibri" w:cs="Calibri"/>
          <w:sz w:val="22"/>
          <w:szCs w:val="22"/>
        </w:rPr>
        <w:t xml:space="preserve"> </w:t>
      </w:r>
      <w:r>
        <w:rPr>
          <w:rFonts w:ascii="Calibri" w:hAnsi="Calibri" w:cs="Calibri"/>
          <w:sz w:val="22"/>
          <w:szCs w:val="22"/>
        </w:rPr>
        <w:t xml:space="preserve">η θέση της στο αρχικό σύνολο δεδομένων και </w:t>
      </w:r>
      <w:r>
        <w:rPr>
          <w:rFonts w:ascii="Calibri" w:hAnsi="Calibri" w:cs="Calibri"/>
          <w:sz w:val="22"/>
          <w:szCs w:val="22"/>
          <w:lang w:val="en-US"/>
        </w:rPr>
        <w:t>length</w:t>
      </w:r>
      <w:r>
        <w:rPr>
          <w:rFonts w:ascii="Calibri" w:hAnsi="Calibri" w:cs="Calibri"/>
          <w:sz w:val="22"/>
          <w:szCs w:val="22"/>
        </w:rPr>
        <w:t xml:space="preserve"> ο αριθμός των συνεχόμενων επαναλήψεων της συγκεκριμένης τιμής.</w:t>
      </w:r>
    </w:p>
    <w:p w:rsidR="00247D4A" w:rsidRDefault="00247D4A" w:rsidP="00073F54">
      <w:pPr>
        <w:pStyle w:val="paragraph"/>
        <w:textAlignment w:val="baseline"/>
        <w:rPr>
          <w:rFonts w:ascii="Calibri" w:hAnsi="Calibri" w:cs="Calibri"/>
          <w:sz w:val="22"/>
          <w:szCs w:val="22"/>
        </w:rPr>
      </w:pPr>
      <w:r w:rsidRPr="00247D4A">
        <w:rPr>
          <w:rFonts w:ascii="Calibri" w:hAnsi="Calibri" w:cs="Calibri"/>
          <w:noProof/>
          <w:color w:val="000000"/>
        </w:rPr>
        <mc:AlternateContent>
          <mc:Choice Requires="wpg">
            <w:drawing>
              <wp:anchor distT="0" distB="0" distL="114300" distR="114300" simplePos="0" relativeHeight="251707392" behindDoc="0" locked="0" layoutInCell="1" allowOverlap="1" wp14:anchorId="634685AC" wp14:editId="23830136">
                <wp:simplePos x="0" y="0"/>
                <wp:positionH relativeFrom="column">
                  <wp:posOffset>1654175</wp:posOffset>
                </wp:positionH>
                <wp:positionV relativeFrom="paragraph">
                  <wp:posOffset>567690</wp:posOffset>
                </wp:positionV>
                <wp:extent cx="2095500" cy="2266950"/>
                <wp:effectExtent l="0" t="0" r="19050" b="19050"/>
                <wp:wrapNone/>
                <wp:docPr id="88" name="Ομάδα 88"/>
                <wp:cNvGraphicFramePr/>
                <a:graphic xmlns:a="http://schemas.openxmlformats.org/drawingml/2006/main">
                  <a:graphicData uri="http://schemas.microsoft.com/office/word/2010/wordprocessingGroup">
                    <wpg:wgp>
                      <wpg:cNvGrpSpPr/>
                      <wpg:grpSpPr>
                        <a:xfrm>
                          <a:off x="0" y="0"/>
                          <a:ext cx="2095500" cy="2266950"/>
                          <a:chOff x="0" y="0"/>
                          <a:chExt cx="2095500" cy="2266950"/>
                        </a:xfrm>
                      </wpg:grpSpPr>
                      <wps:wsp>
                        <wps:cNvPr id="194" name="Βέλος: Δεξιό 194">
                          <a:extLst>
                            <a:ext uri="{FF2B5EF4-FFF2-40B4-BE49-F238E27FC236}">
                              <a16:creationId xmlns:a16="http://schemas.microsoft.com/office/drawing/2014/main" id="{E585A81F-33C3-4F10-9452-F3951B3468C9}"/>
                            </a:ext>
                          </a:extLst>
                        </wps:cNvPr>
                        <wps:cNvSpPr/>
                        <wps:spPr>
                          <a:xfrm>
                            <a:off x="0" y="942975"/>
                            <a:ext cx="65722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195" name="Ομάδα 195">
                          <a:extLst>
                            <a:ext uri="{FF2B5EF4-FFF2-40B4-BE49-F238E27FC236}">
                              <a16:creationId xmlns:a16="http://schemas.microsoft.com/office/drawing/2014/main" id="{8D2F0070-4CAA-45F7-BB66-7F326B9C25FF}"/>
                            </a:ext>
                          </a:extLst>
                        </wpg:cNvPr>
                        <wpg:cNvGrpSpPr/>
                        <wpg:grpSpPr>
                          <a:xfrm>
                            <a:off x="895350" y="0"/>
                            <a:ext cx="1200150" cy="2266950"/>
                            <a:chOff x="895350" y="0"/>
                            <a:chExt cx="1200150" cy="2266950"/>
                          </a:xfrm>
                        </wpg:grpSpPr>
                        <wps:wsp>
                          <wps:cNvPr id="196" name="Κύλινδρος 196">
                            <a:extLst>
                              <a:ext uri="{FF2B5EF4-FFF2-40B4-BE49-F238E27FC236}">
                                <a16:creationId xmlns:a16="http://schemas.microsoft.com/office/drawing/2014/main" id="{FB0324B2-5F66-4BD7-8A5B-5B45AD17ABEB}"/>
                              </a:ext>
                            </a:extLst>
                          </wps:cNvPr>
                          <wps:cNvSpPr/>
                          <wps:spPr>
                            <a:xfrm>
                              <a:off x="895350" y="0"/>
                              <a:ext cx="1200150" cy="2266950"/>
                            </a:xfrm>
                            <a:prstGeom prst="ca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197" name="Ομάδα 197">
                            <a:extLst>
                              <a:ext uri="{FF2B5EF4-FFF2-40B4-BE49-F238E27FC236}">
                                <a16:creationId xmlns:a16="http://schemas.microsoft.com/office/drawing/2014/main" id="{5FF5EDC9-D959-406E-A776-4D17369A711C}"/>
                              </a:ext>
                            </a:extLst>
                          </wpg:cNvPr>
                          <wpg:cNvGrpSpPr/>
                          <wpg:grpSpPr>
                            <a:xfrm>
                              <a:off x="1000124" y="390525"/>
                              <a:ext cx="1017525" cy="1638300"/>
                              <a:chOff x="1000124" y="390525"/>
                              <a:chExt cx="1017525" cy="1638300"/>
                            </a:xfrm>
                          </wpg:grpSpPr>
                          <wps:wsp>
                            <wps:cNvPr id="198" name="Ορθογώνιο: Στρογγύλεμα γωνιών 198">
                              <a:extLst>
                                <a:ext uri="{FF2B5EF4-FFF2-40B4-BE49-F238E27FC236}">
                                  <a16:creationId xmlns:a16="http://schemas.microsoft.com/office/drawing/2014/main" id="{3EAF9F01-DFD2-4184-B0A7-756497D0BD3B}"/>
                                </a:ext>
                              </a:extLst>
                            </wps:cNvPr>
                            <wps:cNvSpPr>
                              <a:spLocks/>
                            </wps:cNvSpPr>
                            <wps:spPr>
                              <a:xfrm>
                                <a:off x="1009649" y="390525"/>
                                <a:ext cx="990601"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7D4A">
                                  <w:pPr>
                                    <w:jc w:val="center"/>
                                    <w:rPr>
                                      <w:sz w:val="24"/>
                                      <w:szCs w:val="24"/>
                                    </w:rPr>
                                  </w:pPr>
                                  <w:r>
                                    <w:rPr>
                                      <w:rFonts w:hAnsi="Calibri"/>
                                      <w:color w:val="000000" w:themeColor="text1"/>
                                      <w:lang w:val="en-US"/>
                                    </w:rPr>
                                    <w:t>(george, 0,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Ορθογώνιο: Στρογγύλεμα γωνιών 199">
                              <a:extLst>
                                <a:ext uri="{FF2B5EF4-FFF2-40B4-BE49-F238E27FC236}">
                                  <a16:creationId xmlns:a16="http://schemas.microsoft.com/office/drawing/2014/main" id="{23FE11D3-7F05-41FE-BD0D-8017CA2DC92F}"/>
                                </a:ext>
                              </a:extLst>
                            </wps:cNvPr>
                            <wps:cNvSpPr>
                              <a:spLocks/>
                            </wps:cNvSpPr>
                            <wps:spPr>
                              <a:xfrm>
                                <a:off x="1000124" y="8382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7D4A">
                                  <w:pPr>
                                    <w:jc w:val="center"/>
                                    <w:rPr>
                                      <w:sz w:val="24"/>
                                      <w:szCs w:val="24"/>
                                    </w:rPr>
                                  </w:pPr>
                                  <w:r>
                                    <w:rPr>
                                      <w:rFonts w:hAnsi="Calibri"/>
                                      <w:color w:val="000000" w:themeColor="text1"/>
                                      <w:lang w:val="en-US"/>
                                    </w:rPr>
                                    <w:t>(nick, 2,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Ορθογώνιο: Στρογγύλεμα γωνιών 200">
                              <a:extLst>
                                <a:ext uri="{FF2B5EF4-FFF2-40B4-BE49-F238E27FC236}">
                                  <a16:creationId xmlns:a16="http://schemas.microsoft.com/office/drawing/2014/main" id="{A253E210-1391-48DC-A58A-2C624B0329A6}"/>
                                </a:ext>
                              </a:extLst>
                            </wps:cNvPr>
                            <wps:cNvSpPr>
                              <a:spLocks/>
                            </wps:cNvSpPr>
                            <wps:spPr>
                              <a:xfrm>
                                <a:off x="1009466" y="12954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7D4A">
                                  <w:pPr>
                                    <w:jc w:val="center"/>
                                    <w:rPr>
                                      <w:sz w:val="24"/>
                                      <w:szCs w:val="24"/>
                                    </w:rPr>
                                  </w:pPr>
                                  <w:r>
                                    <w:rPr>
                                      <w:rFonts w:hAnsi="Calibri"/>
                                      <w:color w:val="000000" w:themeColor="text1"/>
                                      <w:lang w:val="en-US"/>
                                    </w:rPr>
                                    <w:t>(</w:t>
                                  </w:r>
                                  <w:r w:rsidRPr="00247D4A">
                                    <w:rPr>
                                      <w:rFonts w:ascii="Calibri" w:eastAsia="Times New Roman" w:hAnsi="Calibri" w:cs="Calibri"/>
                                      <w:color w:val="000000"/>
                                      <w:lang w:eastAsia="el-GR"/>
                                    </w:rPr>
                                    <w:t>giagkos</w:t>
                                  </w:r>
                                  <w:r>
                                    <w:rPr>
                                      <w:rFonts w:hAnsi="Calibri"/>
                                      <w:color w:val="000000" w:themeColor="text1"/>
                                      <w:lang w:val="en-US"/>
                                    </w:rPr>
                                    <w:t xml:space="preserve">, 3,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Ορθογώνιο: Στρογγύλεμα γωνιών 201">
                              <a:extLst>
                                <a:ext uri="{FF2B5EF4-FFF2-40B4-BE49-F238E27FC236}">
                                  <a16:creationId xmlns:a16="http://schemas.microsoft.com/office/drawing/2014/main" id="{440EEB64-FAC5-4B20-B563-EE19709373D7}"/>
                                </a:ext>
                              </a:extLst>
                            </wps:cNvPr>
                            <wps:cNvSpPr>
                              <a:spLocks/>
                            </wps:cNvSpPr>
                            <wps:spPr>
                              <a:xfrm>
                                <a:off x="1009649" y="1733550"/>
                                <a:ext cx="1008000" cy="295275"/>
                              </a:xfrm>
                              <a:prstGeom prst="roundRect">
                                <a:avLst>
                                  <a:gd name="adj" fmla="val 16667"/>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7D4A">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w14:anchorId="634685AC" id="Ομάδα 88" o:spid="_x0000_s1039" style="position:absolute;margin-left:130.25pt;margin-top:44.7pt;width:165pt;height:178.5pt;z-index:251707392" coordsize="2095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">
                <v:shape id="Βέλος: Δεξιό 194" o:spid="_x0000_s1040" type="#_x0000_t13" style="position:absolute;top:9429;width:657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" adj="14870" fillcolor="#4472c4 [3204]" strokecolor="#1f3763 [1604]" strokeweight="1pt"/>
                <v:group id="Ομάδα 195" o:spid="_x0000_s1041" style="position:absolute;left:8953;width:12002;height:22669" coordorigin="8953" coordsize="12001,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Κύλινδρος 196" o:spid="_x0000_s1042" type="#_x0000_t22" style="position:absolute;left:8953;width:12002;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" adj="2859" fillcolor="#70ad47 [3209]" strokecolor="#1f3763 [1604]" strokeweight="1pt">
                    <v:stroke joinstyle="miter"/>
                  </v:shape>
                  <v:group id="Ομάδα 197" o:spid="_x0000_s1043" style="position:absolute;left:10001;top:3905;width:10175;height:16383" coordorigin="10001,3905" coordsize="10175,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oundrect id="Ορθογώνιο: Στρογγύλεμα γωνιών 198" o:spid="_x0000_s1044" style="position:absolute;left:10096;top:3905;width:9906;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" fillcolor="#d9e2f3 [660]" strokecolor="#1f3763 [1604]" strokeweight="1pt">
                      <v:stroke joinstyle="miter"/>
                      <v:path arrowok="t"/>
                      <v:textbox>
                        <w:txbxContent>
                          <w:p w:rsidR="00B86273" w:rsidRDefault="00B86273" w:rsidP="00247D4A">
                            <w:pPr>
                              <w:jc w:val="center"/>
                              <w:rPr>
                                <w:sz w:val="24"/>
                                <w:szCs w:val="24"/>
                              </w:rPr>
                            </w:pPr>
                            <w:r>
                              <w:rPr>
                                <w:rFonts w:hAnsi="Calibri"/>
                                <w:color w:val="000000" w:themeColor="text1"/>
                                <w:lang w:val="en-US"/>
                              </w:rPr>
                              <w:t>(george, 0, 2)</w:t>
                            </w:r>
                          </w:p>
                        </w:txbxContent>
                      </v:textbox>
                    </v:roundrect>
                    <v:roundrect id="Ορθογώνιο: Στρογγύλεμα γωνιών 199" o:spid="_x0000_s1045" style="position:absolute;left:10001;top:8382;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" fillcolor="#d9e2f3 [660]" strokecolor="#1f3763 [1604]" strokeweight="1pt">
                      <v:stroke joinstyle="miter"/>
                      <v:path arrowok="t"/>
                      <v:textbox>
                        <w:txbxContent>
                          <w:p w:rsidR="00B86273" w:rsidRDefault="00B86273" w:rsidP="00247D4A">
                            <w:pPr>
                              <w:jc w:val="center"/>
                              <w:rPr>
                                <w:sz w:val="24"/>
                                <w:szCs w:val="24"/>
                              </w:rPr>
                            </w:pPr>
                            <w:r>
                              <w:rPr>
                                <w:rFonts w:hAnsi="Calibri"/>
                                <w:color w:val="000000" w:themeColor="text1"/>
                                <w:lang w:val="en-US"/>
                              </w:rPr>
                              <w:t>(nick, 2, 1)</w:t>
                            </w:r>
                          </w:p>
                        </w:txbxContent>
                      </v:textbox>
                    </v:roundrect>
                    <v:roundrect id="Ορθογώνιο: Στρογγύλεμα γωνιών 200" o:spid="_x0000_s1046" style="position:absolute;left:10094;top:12954;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" fillcolor="#d9e2f3 [660]" strokecolor="#1f3763 [1604]" strokeweight="1pt">
                      <v:stroke joinstyle="miter"/>
                      <v:path arrowok="t"/>
                      <v:textbox>
                        <w:txbxContent>
                          <w:p w:rsidR="00B86273" w:rsidRDefault="00B86273" w:rsidP="00247D4A">
                            <w:pPr>
                              <w:jc w:val="center"/>
                              <w:rPr>
                                <w:sz w:val="24"/>
                                <w:szCs w:val="24"/>
                              </w:rPr>
                            </w:pPr>
                            <w:r>
                              <w:rPr>
                                <w:rFonts w:hAnsi="Calibri"/>
                                <w:color w:val="000000" w:themeColor="text1"/>
                                <w:lang w:val="en-US"/>
                              </w:rPr>
                              <w:t>(</w:t>
                            </w:r>
                            <w:r w:rsidRPr="00247D4A">
                              <w:rPr>
                                <w:rFonts w:ascii="Calibri" w:eastAsia="Times New Roman" w:hAnsi="Calibri" w:cs="Calibri"/>
                                <w:color w:val="000000"/>
                                <w:lang w:eastAsia="el-GR"/>
                              </w:rPr>
                              <w:t>giagkos</w:t>
                            </w:r>
                            <w:r>
                              <w:rPr>
                                <w:rFonts w:hAnsi="Calibri"/>
                                <w:color w:val="000000" w:themeColor="text1"/>
                                <w:lang w:val="en-US"/>
                              </w:rPr>
                              <w:t xml:space="preserve">, 3, </w:t>
                            </w:r>
                            <w:r>
                              <w:rPr>
                                <w:rFonts w:hAnsi="Calibri"/>
                                <w:color w:val="000000" w:themeColor="text1"/>
                              </w:rPr>
                              <w:t>4</w:t>
                            </w:r>
                            <w:r>
                              <w:rPr>
                                <w:rFonts w:hAnsi="Calibri"/>
                                <w:color w:val="000000" w:themeColor="text1"/>
                                <w:lang w:val="en-US"/>
                              </w:rPr>
                              <w:t>)</w:t>
                            </w:r>
                          </w:p>
                        </w:txbxContent>
                      </v:textbox>
                    </v:roundrect>
                    <v:roundrect id="Ορθογώνιο: Στρογγύλεμα γωνιών 201" o:spid="_x0000_s1047" style="position:absolute;left:10096;top:17335;width:10080;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" fillcolor="#d9e2f3 [660]" strokecolor="#1f3763 [1604]" strokeweight="1pt">
                      <v:stroke joinstyle="miter"/>
                      <v:path arrowok="t"/>
                      <v:textbox>
                        <w:txbxContent>
                          <w:p w:rsidR="00B86273" w:rsidRDefault="00B86273" w:rsidP="00247D4A">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v:textbox>
                    </v:roundrect>
                  </v:group>
                </v:group>
              </v:group>
            </w:pict>
          </mc:Fallback>
        </mc:AlternateContent>
      </w:r>
      <w:r>
        <w:rPr>
          <w:rFonts w:ascii="Calibri" w:hAnsi="Calibri" w:cs="Calibri"/>
          <w:sz w:val="22"/>
          <w:szCs w:val="22"/>
        </w:rPr>
        <w:t>Το σχήμα αυτό φαίνεται παρακάτω:</w:t>
      </w:r>
    </w:p>
    <w:tbl>
      <w:tblPr>
        <w:tblW w:w="2152" w:type="dxa"/>
        <w:tblLook w:val="04A0" w:firstRow="1" w:lastRow="0" w:firstColumn="1" w:lastColumn="0" w:noHBand="0" w:noVBand="1"/>
      </w:tblPr>
      <w:tblGrid>
        <w:gridCol w:w="976"/>
        <w:gridCol w:w="1176"/>
      </w:tblGrid>
      <w:tr w:rsidR="00247D4A" w:rsidRPr="00247D4A" w:rsidTr="00247D4A">
        <w:trPr>
          <w:trHeight w:val="300"/>
        </w:trPr>
        <w:tc>
          <w:tcPr>
            <w:tcW w:w="976" w:type="dxa"/>
            <w:tcBorders>
              <w:top w:val="nil"/>
              <w:left w:val="nil"/>
              <w:bottom w:val="nil"/>
              <w:right w:val="nil"/>
            </w:tcBorders>
            <w:shd w:val="clear" w:color="auto" w:fill="auto"/>
            <w:noWrap/>
            <w:vAlign w:val="bottom"/>
            <w:hideMark/>
          </w:tcPr>
          <w:p w:rsidR="00247D4A" w:rsidRPr="00247D4A" w:rsidRDefault="00247D4A" w:rsidP="00247D4A">
            <w:pPr>
              <w:spacing w:after="0" w:line="240" w:lineRule="auto"/>
              <w:rPr>
                <w:rFonts w:ascii="Times New Roman" w:eastAsia="Times New Roman" w:hAnsi="Times New Roman" w:cs="Times New Roman"/>
                <w:sz w:val="24"/>
                <w:szCs w:val="24"/>
                <w:lang w:eastAsia="el-GR"/>
              </w:rPr>
            </w:pPr>
          </w:p>
        </w:tc>
        <w:tc>
          <w:tcPr>
            <w:tcW w:w="1176" w:type="dxa"/>
            <w:tcBorders>
              <w:top w:val="nil"/>
              <w:left w:val="nil"/>
              <w:bottom w:val="nil"/>
              <w:right w:val="nil"/>
            </w:tcBorders>
            <w:shd w:val="clear" w:color="auto" w:fill="auto"/>
            <w:noWrap/>
            <w:vAlign w:val="bottom"/>
            <w:hideMark/>
          </w:tcPr>
          <w:p w:rsidR="00247D4A" w:rsidRPr="00247D4A" w:rsidRDefault="00247D4A" w:rsidP="00247D4A">
            <w:pPr>
              <w:spacing w:after="0" w:line="240" w:lineRule="auto"/>
              <w:rPr>
                <w:rFonts w:ascii="Times New Roman" w:eastAsia="Times New Roman" w:hAnsi="Times New Roman" w:cs="Times New Roman"/>
                <w:sz w:val="20"/>
                <w:szCs w:val="20"/>
                <w:lang w:eastAsia="el-GR"/>
              </w:rPr>
            </w:pP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47D4A" w:rsidRPr="00247D4A" w:rsidRDefault="00247D4A" w:rsidP="00247D4A">
            <w:pPr>
              <w:spacing w:after="0" w:line="240" w:lineRule="auto"/>
              <w:jc w:val="center"/>
              <w:rPr>
                <w:rFonts w:ascii="Calibri" w:eastAsia="Times New Roman" w:hAnsi="Calibri" w:cs="Calibri"/>
                <w:b/>
                <w:bCs/>
                <w:color w:val="FFFFFF"/>
                <w:lang w:eastAsia="el-GR"/>
              </w:rPr>
            </w:pPr>
            <w:r w:rsidRPr="00247D4A">
              <w:rPr>
                <w:rFonts w:ascii="Calibri" w:eastAsia="Times New Roman" w:hAnsi="Calibri" w:cs="Calibri"/>
                <w:b/>
                <w:bCs/>
                <w:color w:val="FFFFFF"/>
                <w:lang w:eastAsia="el-GR"/>
              </w:rPr>
              <w:t>index</w:t>
            </w:r>
          </w:p>
        </w:tc>
        <w:tc>
          <w:tcPr>
            <w:tcW w:w="11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47D4A" w:rsidRPr="00247D4A" w:rsidRDefault="00247D4A" w:rsidP="00247D4A">
            <w:pPr>
              <w:spacing w:after="0" w:line="240" w:lineRule="auto"/>
              <w:jc w:val="center"/>
              <w:rPr>
                <w:rFonts w:ascii="Calibri" w:eastAsia="Times New Roman" w:hAnsi="Calibri" w:cs="Calibri"/>
                <w:b/>
                <w:bCs/>
                <w:color w:val="FFFFFF"/>
                <w:lang w:eastAsia="el-GR"/>
              </w:rPr>
            </w:pPr>
            <w:proofErr w:type="spellStart"/>
            <w:r w:rsidRPr="00247D4A">
              <w:rPr>
                <w:rFonts w:ascii="Calibri" w:eastAsia="Times New Roman" w:hAnsi="Calibri" w:cs="Calibri"/>
                <w:b/>
                <w:bCs/>
                <w:color w:val="FFFFFF"/>
                <w:lang w:eastAsia="el-GR"/>
              </w:rPr>
              <w:t>names</w:t>
            </w:r>
            <w:proofErr w:type="spellEnd"/>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0</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1</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2</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nick</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3</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giagkos</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4</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giagkos</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5</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giagkos</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6</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giagkos</w:t>
            </w:r>
          </w:p>
        </w:tc>
      </w:tr>
      <w:tr w:rsidR="00247D4A" w:rsidRPr="00247D4A" w:rsidTr="00247D4A">
        <w:trPr>
          <w:trHeight w:val="300"/>
        </w:trPr>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7</w:t>
            </w:r>
          </w:p>
        </w:tc>
        <w:tc>
          <w:tcPr>
            <w:tcW w:w="11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8</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9</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10</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r w:rsidRPr="00247D4A">
              <w:rPr>
                <w:rFonts w:ascii="Calibri" w:eastAsia="Times New Roman" w:hAnsi="Calibri" w:cs="Calibri"/>
                <w:color w:val="000000"/>
                <w:lang w:eastAsia="el-GR"/>
              </w:rPr>
              <w:t>george</w:t>
            </w:r>
          </w:p>
        </w:tc>
      </w:tr>
      <w:tr w:rsidR="00247D4A" w:rsidRPr="00247D4A" w:rsidTr="00247D4A">
        <w:trPr>
          <w:trHeight w:val="300"/>
        </w:trPr>
        <w:tc>
          <w:tcPr>
            <w:tcW w:w="976" w:type="dxa"/>
            <w:tcBorders>
              <w:top w:val="nil"/>
              <w:left w:val="nil"/>
              <w:bottom w:val="nil"/>
              <w:right w:val="nil"/>
            </w:tcBorders>
            <w:shd w:val="clear" w:color="auto" w:fill="auto"/>
            <w:noWrap/>
            <w:vAlign w:val="bottom"/>
            <w:hideMark/>
          </w:tcPr>
          <w:p w:rsidR="00247D4A" w:rsidRPr="00247D4A" w:rsidRDefault="00247D4A" w:rsidP="00247D4A">
            <w:pPr>
              <w:spacing w:after="0" w:line="240" w:lineRule="auto"/>
              <w:jc w:val="center"/>
              <w:rPr>
                <w:rFonts w:ascii="Calibri" w:eastAsia="Times New Roman" w:hAnsi="Calibri" w:cs="Calibri"/>
                <w:color w:val="000000"/>
                <w:lang w:eastAsia="el-GR"/>
              </w:rPr>
            </w:pPr>
          </w:p>
        </w:tc>
        <w:tc>
          <w:tcPr>
            <w:tcW w:w="1176" w:type="dxa"/>
            <w:tcBorders>
              <w:top w:val="nil"/>
              <w:left w:val="nil"/>
              <w:bottom w:val="nil"/>
              <w:right w:val="nil"/>
            </w:tcBorders>
            <w:shd w:val="clear" w:color="auto" w:fill="auto"/>
            <w:noWrap/>
            <w:vAlign w:val="bottom"/>
            <w:hideMark/>
          </w:tcPr>
          <w:p w:rsidR="00247D4A" w:rsidRPr="00247D4A" w:rsidRDefault="00247D4A" w:rsidP="00247D4A">
            <w:pPr>
              <w:spacing w:after="0" w:line="240" w:lineRule="auto"/>
              <w:rPr>
                <w:rFonts w:ascii="Times New Roman" w:eastAsia="Times New Roman" w:hAnsi="Times New Roman" w:cs="Times New Roman"/>
                <w:sz w:val="20"/>
                <w:szCs w:val="20"/>
                <w:lang w:eastAsia="el-GR"/>
              </w:rPr>
            </w:pPr>
          </w:p>
        </w:tc>
      </w:tr>
    </w:tbl>
    <w:p w:rsidR="00247D4A" w:rsidRDefault="00247D4A"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διαβάζει κάθε τριάδα της στήλης και συγκρίνει την τιμή </w:t>
      </w:r>
      <w:r w:rsidR="00184C84">
        <w:rPr>
          <w:rFonts w:ascii="Calibri" w:hAnsi="Calibri" w:cs="Calibri"/>
          <w:sz w:val="22"/>
          <w:szCs w:val="22"/>
        </w:rPr>
        <w:t xml:space="preserve">του πεδίου </w:t>
      </w:r>
      <w:r w:rsidR="00184C84">
        <w:rPr>
          <w:rFonts w:ascii="Calibri" w:hAnsi="Calibri" w:cs="Calibri"/>
          <w:sz w:val="22"/>
          <w:szCs w:val="22"/>
          <w:lang w:val="en-US"/>
        </w:rPr>
        <w:t>value</w:t>
      </w:r>
      <w:r w:rsidR="00184C84" w:rsidRPr="00184C84">
        <w:rPr>
          <w:rFonts w:ascii="Calibri" w:hAnsi="Calibri" w:cs="Calibri"/>
          <w:sz w:val="22"/>
          <w:szCs w:val="22"/>
        </w:rPr>
        <w:t xml:space="preserve"> </w:t>
      </w:r>
      <w:r w:rsidR="00184C84">
        <w:rPr>
          <w:rFonts w:ascii="Calibri" w:hAnsi="Calibri" w:cs="Calibri"/>
          <w:sz w:val="22"/>
          <w:szCs w:val="22"/>
        </w:rPr>
        <w:t>της,</w:t>
      </w:r>
      <w:r>
        <w:rPr>
          <w:rFonts w:ascii="Calibri" w:hAnsi="Calibri" w:cs="Calibri"/>
          <w:sz w:val="22"/>
          <w:szCs w:val="22"/>
        </w:rPr>
        <w:t xml:space="preserve"> με την τιμή της συνθήκης του ερωτήματος που τρέχουμε πάνω στην κολόνα. Για παράδειγμα αν θέλουμε να βρούμε όλες τις γραμμές στις οποίες εμφανίζεται το όνομα </w:t>
      </w:r>
      <w:r>
        <w:rPr>
          <w:rFonts w:ascii="Calibri" w:hAnsi="Calibri" w:cs="Calibri"/>
          <w:sz w:val="22"/>
          <w:szCs w:val="22"/>
          <w:lang w:val="en-US"/>
        </w:rPr>
        <w:t>george</w:t>
      </w:r>
      <w:r w:rsidRPr="00247D4A">
        <w:rPr>
          <w:rFonts w:ascii="Calibri" w:hAnsi="Calibri" w:cs="Calibri"/>
          <w:sz w:val="22"/>
          <w:szCs w:val="22"/>
        </w:rPr>
        <w:t xml:space="preserve">, </w:t>
      </w:r>
      <w:r>
        <w:rPr>
          <w:rFonts w:ascii="Calibri" w:hAnsi="Calibri" w:cs="Calibri"/>
          <w:sz w:val="22"/>
          <w:szCs w:val="22"/>
        </w:rPr>
        <w:t xml:space="preserve">για κάθε τριάδα ελέγχει αν στο πεδίο </w:t>
      </w:r>
      <w:r w:rsidRPr="00247D4A">
        <w:rPr>
          <w:rFonts w:ascii="Calibri" w:hAnsi="Calibri" w:cs="Calibri"/>
          <w:i/>
          <w:iCs/>
          <w:sz w:val="22"/>
          <w:szCs w:val="22"/>
          <w:lang w:val="en-US"/>
        </w:rPr>
        <w:t>value</w:t>
      </w:r>
      <w:r w:rsidRPr="00247D4A">
        <w:rPr>
          <w:rFonts w:ascii="Calibri" w:hAnsi="Calibri" w:cs="Calibri"/>
          <w:sz w:val="22"/>
          <w:szCs w:val="22"/>
        </w:rPr>
        <w:t xml:space="preserve"> </w:t>
      </w:r>
      <w:r>
        <w:rPr>
          <w:rFonts w:ascii="Calibri" w:hAnsi="Calibri" w:cs="Calibri"/>
          <w:sz w:val="22"/>
          <w:szCs w:val="22"/>
        </w:rPr>
        <w:t xml:space="preserve">υπάρχει η τιμή </w:t>
      </w:r>
      <w:r>
        <w:rPr>
          <w:rFonts w:ascii="Calibri" w:hAnsi="Calibri" w:cs="Calibri"/>
          <w:sz w:val="22"/>
          <w:szCs w:val="22"/>
          <w:lang w:val="en-US"/>
        </w:rPr>
        <w:t>george</w:t>
      </w:r>
      <w:r w:rsidRPr="00247D4A">
        <w:rPr>
          <w:rFonts w:ascii="Calibri" w:hAnsi="Calibri" w:cs="Calibri"/>
          <w:sz w:val="22"/>
          <w:szCs w:val="22"/>
        </w:rPr>
        <w:t xml:space="preserve">. </w:t>
      </w:r>
      <w:r>
        <w:rPr>
          <w:rFonts w:ascii="Calibri" w:hAnsi="Calibri" w:cs="Calibri"/>
          <w:sz w:val="22"/>
          <w:szCs w:val="22"/>
        </w:rPr>
        <w:t xml:space="preserve">Αν υπάρχει, τοποθετεί την τιμή 1 στις θέσεις του </w:t>
      </w:r>
      <w:r>
        <w:rPr>
          <w:rFonts w:ascii="Calibri" w:hAnsi="Calibri" w:cs="Calibri"/>
          <w:sz w:val="22"/>
          <w:szCs w:val="22"/>
          <w:lang w:val="en-US"/>
        </w:rPr>
        <w:t>bitmap</w:t>
      </w:r>
      <w:r>
        <w:rPr>
          <w:rFonts w:ascii="Calibri" w:hAnsi="Calibri" w:cs="Calibri"/>
          <w:sz w:val="22"/>
          <w:szCs w:val="22"/>
        </w:rPr>
        <w:t xml:space="preserve"> που βρίσκονται από τη θέση </w:t>
      </w:r>
      <w:r>
        <w:rPr>
          <w:rFonts w:ascii="Calibri" w:hAnsi="Calibri" w:cs="Calibri"/>
          <w:sz w:val="22"/>
          <w:szCs w:val="22"/>
          <w:lang w:val="en-US"/>
        </w:rPr>
        <w:t>index</w:t>
      </w:r>
      <w:r>
        <w:rPr>
          <w:rFonts w:ascii="Calibri" w:hAnsi="Calibri" w:cs="Calibri"/>
          <w:sz w:val="22"/>
          <w:szCs w:val="22"/>
        </w:rPr>
        <w:t xml:space="preserve"> μέχρι τη θέση </w:t>
      </w:r>
      <w:r>
        <w:rPr>
          <w:rFonts w:ascii="Calibri" w:hAnsi="Calibri" w:cs="Calibri"/>
          <w:sz w:val="22"/>
          <w:szCs w:val="22"/>
          <w:lang w:val="en-US"/>
        </w:rPr>
        <w:t>index</w:t>
      </w:r>
      <w:r w:rsidRPr="00247D4A">
        <w:rPr>
          <w:rFonts w:ascii="Calibri" w:hAnsi="Calibri" w:cs="Calibri"/>
          <w:sz w:val="22"/>
          <w:szCs w:val="22"/>
        </w:rPr>
        <w:t xml:space="preserve"> + </w:t>
      </w:r>
      <w:r>
        <w:rPr>
          <w:rFonts w:ascii="Calibri" w:hAnsi="Calibri" w:cs="Calibri"/>
          <w:sz w:val="22"/>
          <w:szCs w:val="22"/>
          <w:lang w:val="en-US"/>
        </w:rPr>
        <w:t>length</w:t>
      </w:r>
      <w:r>
        <w:rPr>
          <w:rFonts w:ascii="Calibri" w:hAnsi="Calibri" w:cs="Calibri"/>
          <w:sz w:val="22"/>
          <w:szCs w:val="22"/>
        </w:rPr>
        <w:t xml:space="preserve"> της </w:t>
      </w:r>
      <w:r w:rsidR="0005544E">
        <w:rPr>
          <w:rFonts w:ascii="Calibri" w:hAnsi="Calibri" w:cs="Calibri"/>
          <w:sz w:val="22"/>
          <w:szCs w:val="22"/>
        </w:rPr>
        <w:t xml:space="preserve">συγκεκριμένης </w:t>
      </w:r>
      <w:r>
        <w:rPr>
          <w:rFonts w:ascii="Calibri" w:hAnsi="Calibri" w:cs="Calibri"/>
          <w:sz w:val="22"/>
          <w:szCs w:val="22"/>
        </w:rPr>
        <w:t xml:space="preserve">τριάδας. </w:t>
      </w:r>
      <w:r w:rsidR="0005544E">
        <w:rPr>
          <w:rFonts w:ascii="Calibri" w:hAnsi="Calibri" w:cs="Calibri"/>
          <w:sz w:val="22"/>
          <w:szCs w:val="22"/>
        </w:rPr>
        <w:t xml:space="preserve">Το αποτέλεσμα είναι ένα </w:t>
      </w:r>
      <w:r w:rsidR="0005544E">
        <w:rPr>
          <w:rFonts w:ascii="Calibri" w:hAnsi="Calibri" w:cs="Calibri"/>
          <w:sz w:val="22"/>
          <w:szCs w:val="22"/>
          <w:lang w:val="en-US"/>
        </w:rPr>
        <w:t>bitmap</w:t>
      </w:r>
      <w:r w:rsidR="0005544E">
        <w:rPr>
          <w:rFonts w:ascii="Calibri" w:hAnsi="Calibri" w:cs="Calibri"/>
          <w:sz w:val="22"/>
          <w:szCs w:val="22"/>
        </w:rPr>
        <w:t xml:space="preserve"> το οποίο έχει την τιμή 1 στις γραμμές που υπάρχει το όνομα </w:t>
      </w:r>
      <w:r w:rsidR="0005544E">
        <w:rPr>
          <w:rFonts w:ascii="Calibri" w:hAnsi="Calibri" w:cs="Calibri"/>
          <w:sz w:val="22"/>
          <w:szCs w:val="22"/>
          <w:lang w:val="en-US"/>
        </w:rPr>
        <w:t>george</w:t>
      </w:r>
      <w:r w:rsidR="0005544E">
        <w:rPr>
          <w:rFonts w:ascii="Calibri" w:hAnsi="Calibri" w:cs="Calibri"/>
          <w:sz w:val="22"/>
          <w:szCs w:val="22"/>
        </w:rPr>
        <w:t xml:space="preserve"> και 0 στις υπόλοιπες, όπως φαίνεται παρακάτω:</w:t>
      </w:r>
    </w:p>
    <w:tbl>
      <w:tblPr>
        <w:tblW w:w="5856" w:type="dxa"/>
        <w:tblLook w:val="04A0" w:firstRow="1" w:lastRow="0" w:firstColumn="1" w:lastColumn="0" w:noHBand="0" w:noVBand="1"/>
      </w:tblPr>
      <w:tblGrid>
        <w:gridCol w:w="1176"/>
        <w:gridCol w:w="976"/>
        <w:gridCol w:w="976"/>
        <w:gridCol w:w="976"/>
        <w:gridCol w:w="976"/>
        <w:gridCol w:w="976"/>
      </w:tblGrid>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05544E" w:rsidRPr="0005544E">
              <w:trPr>
                <w:trHeight w:val="300"/>
                <w:tblCellSpacing w:w="0" w:type="dxa"/>
              </w:trPr>
              <w:tc>
                <w:tcPr>
                  <w:tcW w:w="960"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Calibri" w:eastAsia="Times New Roman" w:hAnsi="Calibri" w:cs="Calibri"/>
                      <w:color w:val="000000"/>
                      <w:lang w:eastAsia="el-GR"/>
                    </w:rPr>
                  </w:pPr>
                </w:p>
              </w:tc>
            </w:tr>
          </w:tbl>
          <w:p w:rsidR="0005544E" w:rsidRPr="0005544E" w:rsidRDefault="0005544E" w:rsidP="0005544E">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5544E" w:rsidRPr="0005544E" w:rsidRDefault="0005544E" w:rsidP="0005544E">
            <w:pPr>
              <w:spacing w:after="0" w:line="240" w:lineRule="auto"/>
              <w:jc w:val="center"/>
              <w:rPr>
                <w:rFonts w:ascii="Calibri" w:eastAsia="Times New Roman" w:hAnsi="Calibri" w:cs="Calibri"/>
                <w:b/>
                <w:bCs/>
                <w:color w:val="FFFFFF"/>
                <w:lang w:eastAsia="el-GR"/>
              </w:rPr>
            </w:pPr>
            <w:r w:rsidRPr="0005544E">
              <w:rPr>
                <w:rFonts w:ascii="Calibri" w:eastAsia="Times New Roman" w:hAnsi="Calibri" w:cs="Calibri"/>
                <w:b/>
                <w:bCs/>
                <w:color w:val="FFFFFF"/>
                <w:lang w:eastAsia="el-GR"/>
              </w:rPr>
              <w:t>index</w:t>
            </w: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5544E" w:rsidRPr="0005544E" w:rsidRDefault="0005544E" w:rsidP="0005544E">
            <w:pPr>
              <w:spacing w:after="0" w:line="240" w:lineRule="auto"/>
              <w:jc w:val="center"/>
              <w:rPr>
                <w:rFonts w:ascii="Calibri" w:eastAsia="Times New Roman" w:hAnsi="Calibri" w:cs="Calibri"/>
                <w:b/>
                <w:bCs/>
                <w:color w:val="FFFFFF"/>
                <w:lang w:eastAsia="el-GR"/>
              </w:rPr>
            </w:pPr>
            <w:r w:rsidRPr="0005544E">
              <w:rPr>
                <w:rFonts w:ascii="Calibri" w:eastAsia="Times New Roman" w:hAnsi="Calibri" w:cs="Calibri"/>
                <w:b/>
                <w:bCs/>
                <w:color w:val="FFFFFF"/>
                <w:lang w:eastAsia="el-GR"/>
              </w:rPr>
              <w:t>value</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b/>
                <w:bCs/>
                <w:color w:val="FFFFFF"/>
                <w:lang w:eastAsia="el-GR"/>
              </w:rPr>
            </w:pPr>
            <w:r w:rsidRPr="0005544E">
              <w:rPr>
                <w:rFonts w:ascii="Calibri" w:eastAsia="Times New Roman" w:hAnsi="Calibri" w:cs="Calibri"/>
                <w:noProof/>
                <w:color w:val="000000"/>
                <w:lang w:eastAsia="el-GR"/>
              </w:rPr>
              <mc:AlternateContent>
                <mc:Choice Requires="wpg">
                  <w:drawing>
                    <wp:anchor distT="0" distB="0" distL="114300" distR="114300" simplePos="0" relativeHeight="251709440" behindDoc="0" locked="0" layoutInCell="1" allowOverlap="1">
                      <wp:simplePos x="0" y="0"/>
                      <wp:positionH relativeFrom="column">
                        <wp:posOffset>-64770</wp:posOffset>
                      </wp:positionH>
                      <wp:positionV relativeFrom="paragraph">
                        <wp:posOffset>-27305</wp:posOffset>
                      </wp:positionV>
                      <wp:extent cx="2143125" cy="2266950"/>
                      <wp:effectExtent l="0" t="0" r="47625" b="19050"/>
                      <wp:wrapNone/>
                      <wp:docPr id="226" name="Ομάδα 226"/>
                      <wp:cNvGraphicFramePr/>
                      <a:graphic xmlns:a="http://schemas.openxmlformats.org/drawingml/2006/main">
                        <a:graphicData uri="http://schemas.microsoft.com/office/word/2010/wordprocessingGroup">
                          <wpg:wgp>
                            <wpg:cNvGrpSpPr/>
                            <wpg:grpSpPr>
                              <a:xfrm>
                                <a:off x="0" y="0"/>
                                <a:ext cx="2143125" cy="2266950"/>
                                <a:chOff x="0" y="0"/>
                                <a:chExt cx="2144203" cy="2266950"/>
                              </a:xfrm>
                            </wpg:grpSpPr>
                            <wps:wsp>
                              <wps:cNvPr id="227" name="Βέλος: Δεξιό 227">
                                <a:extLst>
                                  <a:ext uri="{FF2B5EF4-FFF2-40B4-BE49-F238E27FC236}">
                                    <a16:creationId xmlns:a16="http://schemas.microsoft.com/office/drawing/2014/main" id="{E6D625CB-7DC4-4EBC-8E06-765F90F92CAA}"/>
                                  </a:ext>
                                </a:extLst>
                              </wps:cNvPr>
                              <wps:cNvSpPr/>
                              <wps:spPr>
                                <a:xfrm>
                                  <a:off x="1489952" y="838200"/>
                                  <a:ext cx="654251"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228" name="Ομάδα 228">
                                <a:extLst>
                                  <a:ext uri="{FF2B5EF4-FFF2-40B4-BE49-F238E27FC236}">
                                    <a16:creationId xmlns:a16="http://schemas.microsoft.com/office/drawing/2014/main" id="{EB3C8871-689C-43EE-AC2B-4EB16436784C}"/>
                                  </a:ext>
                                </a:extLst>
                              </wpg:cNvPr>
                              <wpg:cNvGrpSpPr/>
                              <wpg:grpSpPr>
                                <a:xfrm>
                                  <a:off x="0" y="0"/>
                                  <a:ext cx="1194719" cy="2266950"/>
                                  <a:chOff x="0" y="0"/>
                                  <a:chExt cx="1200150" cy="2266950"/>
                                </a:xfrm>
                              </wpg:grpSpPr>
                              <wps:wsp>
                                <wps:cNvPr id="229" name="Κύλινδρος 229">
                                  <a:extLst>
                                    <a:ext uri="{FF2B5EF4-FFF2-40B4-BE49-F238E27FC236}">
                                      <a16:creationId xmlns:a16="http://schemas.microsoft.com/office/drawing/2014/main" id="{1C87E67B-3439-4719-A2A8-BC670113BADC}"/>
                                    </a:ext>
                                  </a:extLst>
                                </wps:cNvPr>
                                <wps:cNvSpPr/>
                                <wps:spPr>
                                  <a:xfrm>
                                    <a:off x="0" y="0"/>
                                    <a:ext cx="1200150" cy="2266950"/>
                                  </a:xfrm>
                                  <a:prstGeom prst="ca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230" name="Ομάδα 230">
                                  <a:extLst>
                                    <a:ext uri="{FF2B5EF4-FFF2-40B4-BE49-F238E27FC236}">
                                      <a16:creationId xmlns:a16="http://schemas.microsoft.com/office/drawing/2014/main" id="{0AC1FCB9-A2EC-4BCC-A129-BB862F2AF624}"/>
                                    </a:ext>
                                  </a:extLst>
                                </wpg:cNvPr>
                                <wpg:cNvGrpSpPr/>
                                <wpg:grpSpPr>
                                  <a:xfrm>
                                    <a:off x="104774" y="390525"/>
                                    <a:ext cx="1017525" cy="1638300"/>
                                    <a:chOff x="104774" y="390525"/>
                                    <a:chExt cx="1017525" cy="1638300"/>
                                  </a:xfrm>
                                </wpg:grpSpPr>
                                <wps:wsp>
                                  <wps:cNvPr id="231" name="Ορθογώνιο: Στρογγύλεμα γωνιών 231">
                                    <a:extLst>
                                      <a:ext uri="{FF2B5EF4-FFF2-40B4-BE49-F238E27FC236}">
                                        <a16:creationId xmlns:a16="http://schemas.microsoft.com/office/drawing/2014/main" id="{0AF75E45-8C60-4DF1-BD11-CD8D0D032B6E}"/>
                                      </a:ext>
                                    </a:extLst>
                                  </wps:cNvPr>
                                  <wps:cNvSpPr>
                                    <a:spLocks/>
                                  </wps:cNvSpPr>
                                  <wps:spPr>
                                    <a:xfrm>
                                      <a:off x="114299" y="390525"/>
                                      <a:ext cx="990601"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05544E">
                                        <w:pPr>
                                          <w:jc w:val="center"/>
                                          <w:rPr>
                                            <w:sz w:val="24"/>
                                            <w:szCs w:val="24"/>
                                          </w:rPr>
                                        </w:pPr>
                                        <w:r>
                                          <w:rPr>
                                            <w:rFonts w:hAnsi="Calibri"/>
                                            <w:color w:val="000000" w:themeColor="text1"/>
                                            <w:lang w:val="en-US"/>
                                          </w:rPr>
                                          <w:t>(george, 0,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Ορθογώνιο: Στρογγύλεμα γωνιών 232">
                                    <a:extLst>
                                      <a:ext uri="{FF2B5EF4-FFF2-40B4-BE49-F238E27FC236}">
                                        <a16:creationId xmlns:a16="http://schemas.microsoft.com/office/drawing/2014/main" id="{1B00709C-F9F9-4D83-B92E-AD0F3C1423C7}"/>
                                      </a:ext>
                                    </a:extLst>
                                  </wps:cNvPr>
                                  <wps:cNvSpPr>
                                    <a:spLocks/>
                                  </wps:cNvSpPr>
                                  <wps:spPr>
                                    <a:xfrm>
                                      <a:off x="104774" y="8382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05544E">
                                        <w:pPr>
                                          <w:jc w:val="center"/>
                                          <w:rPr>
                                            <w:sz w:val="24"/>
                                            <w:szCs w:val="24"/>
                                          </w:rPr>
                                        </w:pPr>
                                        <w:r>
                                          <w:rPr>
                                            <w:rFonts w:hAnsi="Calibri"/>
                                            <w:color w:val="000000" w:themeColor="text1"/>
                                            <w:lang w:val="en-US"/>
                                          </w:rPr>
                                          <w:t>(nick, 2,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Ορθογώνιο: Στρογγύλεμα γωνιών 233">
                                    <a:extLst>
                                      <a:ext uri="{FF2B5EF4-FFF2-40B4-BE49-F238E27FC236}">
                                        <a16:creationId xmlns:a16="http://schemas.microsoft.com/office/drawing/2014/main" id="{64563BD4-E72D-4BFC-AC94-166A34232A3B}"/>
                                      </a:ext>
                                    </a:extLst>
                                  </wps:cNvPr>
                                  <wps:cNvSpPr>
                                    <a:spLocks/>
                                  </wps:cNvSpPr>
                                  <wps:spPr>
                                    <a:xfrm>
                                      <a:off x="114116" y="12954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05544E">
                                        <w:pPr>
                                          <w:jc w:val="center"/>
                                          <w:rPr>
                                            <w:sz w:val="24"/>
                                            <w:szCs w:val="24"/>
                                          </w:rPr>
                                        </w:pPr>
                                        <w:r>
                                          <w:rPr>
                                            <w:rFonts w:hAnsi="Calibri"/>
                                            <w:color w:val="000000" w:themeColor="text1"/>
                                            <w:lang w:val="en-US"/>
                                          </w:rPr>
                                          <w:t xml:space="preserve">(giagkos, 3,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Ορθογώνιο: Στρογγύλεμα γωνιών 234">
                                    <a:extLst>
                                      <a:ext uri="{FF2B5EF4-FFF2-40B4-BE49-F238E27FC236}">
                                        <a16:creationId xmlns:a16="http://schemas.microsoft.com/office/drawing/2014/main" id="{B3B4FB42-3E2C-467F-86DB-A630704D9DED}"/>
                                      </a:ext>
                                    </a:extLst>
                                  </wps:cNvPr>
                                  <wps:cNvSpPr>
                                    <a:spLocks/>
                                  </wps:cNvSpPr>
                                  <wps:spPr>
                                    <a:xfrm>
                                      <a:off x="114299" y="1733550"/>
                                      <a:ext cx="1008000" cy="295275"/>
                                    </a:xfrm>
                                    <a:prstGeom prst="roundRect">
                                      <a:avLst>
                                        <a:gd name="adj" fmla="val 16667"/>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05544E">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id="Ομάδα 226" o:spid="_x0000_s1048" style="position:absolute;left:0;text-align:left;margin-left:-5.1pt;margin-top:-2.15pt;width:168.75pt;height:178.5pt;z-index:251709440" coordsize="21442,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">
                      <v:shape id="Βέλος: Δεξιό 227" o:spid="_x0000_s1049" type="#_x0000_t13" style="position:absolute;left:14899;top:8382;width:6543;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" adj="14839" fillcolor="#4472c4 [3204]" strokecolor="#1f3763 [1604]" strokeweight="1pt"/>
                      <v:group id="Ομάδα 228" o:spid="_x0000_s1050" style="position:absolute;width:11947;height:22669" coordsize="12001,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Κύλινδρος 229" o:spid="_x0000_s1051" type="#_x0000_t22" style="position:absolute;width:12001;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" adj="2859" fillcolor="#70ad47 [3209]" strokecolor="#1f3763 [1604]" strokeweight="1pt">
                          <v:stroke joinstyle="miter"/>
                        </v:shape>
                        <v:group id="Ομάδα 230" o:spid="_x0000_s1052" style="position:absolute;left:1047;top:3905;width:10175;height:16383" coordorigin="1047,3905" coordsize="10175,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oundrect id="Ορθογώνιο: Στρογγύλεμα γωνιών 231" o:spid="_x0000_s1053" style="position:absolute;left:1142;top:3905;width:9907;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" fillcolor="#d9e2f3 [660]" strokecolor="#1f3763 [1604]" strokeweight="1pt">
                            <v:stroke joinstyle="miter"/>
                            <v:path arrowok="t"/>
                            <v:textbox>
                              <w:txbxContent>
                                <w:p w:rsidR="00B86273" w:rsidRDefault="00B86273" w:rsidP="0005544E">
                                  <w:pPr>
                                    <w:jc w:val="center"/>
                                    <w:rPr>
                                      <w:sz w:val="24"/>
                                      <w:szCs w:val="24"/>
                                    </w:rPr>
                                  </w:pPr>
                                  <w:r>
                                    <w:rPr>
                                      <w:rFonts w:hAnsi="Calibri"/>
                                      <w:color w:val="000000" w:themeColor="text1"/>
                                      <w:lang w:val="en-US"/>
                                    </w:rPr>
                                    <w:t>(george, 0, 2)</w:t>
                                  </w:r>
                                </w:p>
                              </w:txbxContent>
                            </v:textbox>
                          </v:roundrect>
                          <v:roundrect id="Ορθογώνιο: Στρογγύλεμα γωνιών 232" o:spid="_x0000_s1054" style="position:absolute;left:1047;top:8382;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" fillcolor="#d9e2f3 [660]" strokecolor="#1f3763 [1604]" strokeweight="1pt">
                            <v:stroke joinstyle="miter"/>
                            <v:path arrowok="t"/>
                            <v:textbox>
                              <w:txbxContent>
                                <w:p w:rsidR="00B86273" w:rsidRDefault="00B86273" w:rsidP="0005544E">
                                  <w:pPr>
                                    <w:jc w:val="center"/>
                                    <w:rPr>
                                      <w:sz w:val="24"/>
                                      <w:szCs w:val="24"/>
                                    </w:rPr>
                                  </w:pPr>
                                  <w:r>
                                    <w:rPr>
                                      <w:rFonts w:hAnsi="Calibri"/>
                                      <w:color w:val="000000" w:themeColor="text1"/>
                                      <w:lang w:val="en-US"/>
                                    </w:rPr>
                                    <w:t>(nick, 2, 1)</w:t>
                                  </w:r>
                                </w:p>
                              </w:txbxContent>
                            </v:textbox>
                          </v:roundrect>
                          <v:roundrect id="Ορθογώνιο: Στρογγύλεμα γωνιών 233" o:spid="_x0000_s1055" style="position:absolute;left:1141;top:12954;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" fillcolor="#d9e2f3 [660]" strokecolor="#1f3763 [1604]" strokeweight="1pt">
                            <v:stroke joinstyle="miter"/>
                            <v:path arrowok="t"/>
                            <v:textbox>
                              <w:txbxContent>
                                <w:p w:rsidR="00B86273" w:rsidRDefault="00B86273" w:rsidP="0005544E">
                                  <w:pPr>
                                    <w:jc w:val="center"/>
                                    <w:rPr>
                                      <w:sz w:val="24"/>
                                      <w:szCs w:val="24"/>
                                    </w:rPr>
                                  </w:pPr>
                                  <w:r>
                                    <w:rPr>
                                      <w:rFonts w:hAnsi="Calibri"/>
                                      <w:color w:val="000000" w:themeColor="text1"/>
                                      <w:lang w:val="en-US"/>
                                    </w:rPr>
                                    <w:t xml:space="preserve">(giagkos, 3, </w:t>
                                  </w:r>
                                  <w:r>
                                    <w:rPr>
                                      <w:rFonts w:hAnsi="Calibri"/>
                                      <w:color w:val="000000" w:themeColor="text1"/>
                                    </w:rPr>
                                    <w:t>4</w:t>
                                  </w:r>
                                  <w:r>
                                    <w:rPr>
                                      <w:rFonts w:hAnsi="Calibri"/>
                                      <w:color w:val="000000" w:themeColor="text1"/>
                                      <w:lang w:val="en-US"/>
                                    </w:rPr>
                                    <w:t>)</w:t>
                                  </w:r>
                                </w:p>
                              </w:txbxContent>
                            </v:textbox>
                          </v:roundrect>
                          <v:roundrect id="Ορθογώνιο: Στρογγύλεμα γωνιών 234" o:spid="_x0000_s1056" style="position:absolute;left:1142;top:17335;width:10080;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" fillcolor="#d9e2f3 [660]" strokecolor="#1f3763 [1604]" strokeweight="1pt">
                            <v:stroke joinstyle="miter"/>
                            <v:path arrowok="t"/>
                            <v:textbox>
                              <w:txbxContent>
                                <w:p w:rsidR="00B86273" w:rsidRDefault="00B86273" w:rsidP="0005544E">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v:textbox>
                          </v:roundrect>
                        </v:group>
                      </v:group>
                    </v:group>
                  </w:pict>
                </mc:Fallback>
              </mc:AlternateContent>
            </w: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2</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3</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4</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6</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0</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7</w:t>
            </w: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8</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9</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r w:rsidRPr="0005544E">
              <w:rPr>
                <w:rFonts w:ascii="Calibri" w:eastAsia="Times New Roman" w:hAnsi="Calibri" w:cs="Calibri"/>
                <w:color w:val="000000"/>
                <w:lang w:eastAsia="el-GR"/>
              </w:rPr>
              <w:t>1</w:t>
            </w:r>
          </w:p>
        </w:tc>
      </w:tr>
      <w:tr w:rsidR="0005544E" w:rsidRPr="0005544E" w:rsidTr="0005544E">
        <w:trPr>
          <w:trHeight w:val="300"/>
        </w:trPr>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05544E" w:rsidRPr="0005544E" w:rsidRDefault="0005544E" w:rsidP="0005544E">
            <w:pPr>
              <w:spacing w:after="0" w:line="240" w:lineRule="auto"/>
              <w:rPr>
                <w:rFonts w:ascii="Times New Roman" w:eastAsia="Times New Roman" w:hAnsi="Times New Roman" w:cs="Times New Roman"/>
                <w:sz w:val="20"/>
                <w:szCs w:val="20"/>
                <w:lang w:eastAsia="el-GR"/>
              </w:rPr>
            </w:pPr>
          </w:p>
        </w:tc>
      </w:tr>
    </w:tbl>
    <w:p w:rsidR="0005544E" w:rsidRPr="009F5F49" w:rsidRDefault="0005544E" w:rsidP="00073F54">
      <w:pPr>
        <w:pStyle w:val="paragraph"/>
        <w:textAlignment w:val="baseline"/>
        <w:rPr>
          <w:rFonts w:ascii="Calibri" w:hAnsi="Calibri" w:cs="Calibri"/>
          <w:sz w:val="22"/>
          <w:szCs w:val="22"/>
          <w:lang w:val="en-US"/>
        </w:rPr>
      </w:pPr>
    </w:p>
    <w:p w:rsidR="00247D4A" w:rsidRDefault="009F5F49" w:rsidP="00073F54">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bitmap</w:t>
      </w:r>
      <w:r w:rsidRPr="009F5F49">
        <w:rPr>
          <w:rFonts w:ascii="Calibri" w:hAnsi="Calibri" w:cs="Calibri"/>
          <w:sz w:val="22"/>
          <w:szCs w:val="22"/>
        </w:rPr>
        <w:t xml:space="preserve"> </w:t>
      </w:r>
      <w:r>
        <w:rPr>
          <w:rFonts w:ascii="Calibri" w:hAnsi="Calibri" w:cs="Calibri"/>
          <w:sz w:val="22"/>
          <w:szCs w:val="22"/>
        </w:rPr>
        <w:t xml:space="preserve">αυτό μπορεί να συνδυαστεί με </w:t>
      </w:r>
      <w:r>
        <w:rPr>
          <w:rFonts w:ascii="Calibri" w:hAnsi="Calibri" w:cs="Calibri"/>
          <w:sz w:val="22"/>
          <w:szCs w:val="22"/>
          <w:lang w:val="en-US"/>
        </w:rPr>
        <w:t>bitmaps</w:t>
      </w:r>
      <w:r>
        <w:rPr>
          <w:rFonts w:ascii="Calibri" w:hAnsi="Calibri" w:cs="Calibri"/>
          <w:sz w:val="22"/>
          <w:szCs w:val="22"/>
        </w:rPr>
        <w:t xml:space="preserve"> που έχουν παραχθεί από άλλα </w:t>
      </w:r>
      <w:r>
        <w:rPr>
          <w:rFonts w:ascii="Calibri" w:hAnsi="Calibri" w:cs="Calibri"/>
          <w:sz w:val="22"/>
          <w:szCs w:val="22"/>
          <w:lang w:val="en-US"/>
        </w:rPr>
        <w:t>select</w:t>
      </w:r>
      <w:r w:rsidRPr="009F5F49">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ώστε να παραχθεί το αποτέλεσμα μια σύνθετης συνθήκης ή να χρησιμοποιηθεί στη συνέχεια ως είσοδος ενός </w:t>
      </w:r>
      <w:r>
        <w:rPr>
          <w:rFonts w:ascii="Calibri" w:hAnsi="Calibri" w:cs="Calibri"/>
          <w:sz w:val="22"/>
          <w:szCs w:val="22"/>
          <w:lang w:val="en-US"/>
        </w:rPr>
        <w:t>aggregate</w:t>
      </w:r>
      <w:r w:rsidRPr="009F5F49">
        <w:rPr>
          <w:rFonts w:ascii="Calibri" w:hAnsi="Calibri" w:cs="Calibri"/>
          <w:sz w:val="22"/>
          <w:szCs w:val="22"/>
        </w:rPr>
        <w:t xml:space="preserve"> </w:t>
      </w:r>
      <w:r>
        <w:rPr>
          <w:rFonts w:ascii="Calibri" w:hAnsi="Calibri" w:cs="Calibri"/>
          <w:sz w:val="22"/>
          <w:szCs w:val="22"/>
          <w:lang w:val="en-US"/>
        </w:rPr>
        <w:t>query</w:t>
      </w:r>
      <w:r w:rsidRPr="009F5F49">
        <w:rPr>
          <w:rFonts w:ascii="Calibri" w:hAnsi="Calibri" w:cs="Calibri"/>
          <w:sz w:val="22"/>
          <w:szCs w:val="22"/>
        </w:rPr>
        <w:t>.</w:t>
      </w:r>
    </w:p>
    <w:p w:rsidR="009F5F49" w:rsidRPr="00253EBD" w:rsidRDefault="009F5F49" w:rsidP="00073F54">
      <w:pPr>
        <w:pStyle w:val="paragraph"/>
        <w:textAlignment w:val="baseline"/>
        <w:rPr>
          <w:rFonts w:ascii="Calibri" w:hAnsi="Calibri" w:cs="Calibri"/>
          <w:sz w:val="22"/>
          <w:szCs w:val="22"/>
        </w:rPr>
      </w:pPr>
      <w:r>
        <w:rPr>
          <w:rFonts w:ascii="Calibri" w:hAnsi="Calibri" w:cs="Calibri"/>
          <w:b/>
          <w:bCs/>
          <w:sz w:val="22"/>
          <w:szCs w:val="22"/>
          <w:lang w:val="en-US"/>
        </w:rPr>
        <w:t>ROARING</w:t>
      </w:r>
    </w:p>
    <w:p w:rsidR="009F5F49" w:rsidRDefault="009F5F49" w:rsidP="00073F54">
      <w:pPr>
        <w:pStyle w:val="paragraph"/>
        <w:textAlignment w:val="baseline"/>
        <w:rPr>
          <w:rFonts w:ascii="Calibri" w:hAnsi="Calibri" w:cs="Calibri"/>
          <w:sz w:val="22"/>
          <w:szCs w:val="22"/>
        </w:rPr>
      </w:pPr>
      <w:r>
        <w:rPr>
          <w:rFonts w:ascii="Calibri" w:hAnsi="Calibri" w:cs="Calibri"/>
          <w:sz w:val="22"/>
          <w:szCs w:val="22"/>
        </w:rPr>
        <w:t xml:space="preserve">Σε αυτή την τεχνική συμπίεσης τα δεδομένα αποθηκεύονται σε ένα </w:t>
      </w:r>
      <w:r w:rsidRPr="009F5F49">
        <w:rPr>
          <w:rFonts w:ascii="Calibri" w:hAnsi="Calibri" w:cs="Calibri"/>
          <w:sz w:val="22"/>
          <w:szCs w:val="22"/>
          <w:lang w:val="en-US"/>
        </w:rPr>
        <w:t>HashMap</w:t>
      </w:r>
      <w:r>
        <w:rPr>
          <w:rFonts w:ascii="Calibri" w:hAnsi="Calibri" w:cs="Calibri"/>
          <w:sz w:val="22"/>
          <w:szCs w:val="22"/>
        </w:rPr>
        <w:t>, το οποίο έχει για κλειδιά όλες τις μοναδικές τιμές του συνόλου των δεδομένων</w:t>
      </w:r>
      <w:r w:rsidR="00626C71">
        <w:rPr>
          <w:rFonts w:ascii="Calibri" w:hAnsi="Calibri" w:cs="Calibri"/>
          <w:sz w:val="22"/>
          <w:szCs w:val="22"/>
        </w:rPr>
        <w:t xml:space="preserve">. Στο κάθε κλειδί αντιστοιχεί ένα </w:t>
      </w:r>
      <w:r w:rsidR="00626C71">
        <w:rPr>
          <w:rFonts w:ascii="Calibri" w:hAnsi="Calibri" w:cs="Calibri"/>
          <w:sz w:val="22"/>
          <w:szCs w:val="22"/>
          <w:lang w:val="en-US"/>
        </w:rPr>
        <w:t>bitmap</w:t>
      </w:r>
      <w:r w:rsidR="00626C71">
        <w:rPr>
          <w:rFonts w:ascii="Calibri" w:hAnsi="Calibri" w:cs="Calibri"/>
          <w:sz w:val="22"/>
          <w:szCs w:val="22"/>
        </w:rPr>
        <w:t xml:space="preserve"> το οποίο έχει την τιμή 1 στις θέσεις που αντιστοιχούν στις γραμμές του συνόλου δεδομένων που εμφανίζεται η συγκεκριμένη τιμή και 0 στις υπόλοιπες.</w:t>
      </w:r>
    </w:p>
    <w:p w:rsidR="00626C71" w:rsidRDefault="00253EBD" w:rsidP="00073F54">
      <w:pPr>
        <w:pStyle w:val="paragraph"/>
        <w:textAlignment w:val="baseline"/>
        <w:rPr>
          <w:rFonts w:ascii="Calibri" w:hAnsi="Calibri" w:cs="Calibri"/>
          <w:sz w:val="22"/>
          <w:szCs w:val="22"/>
        </w:rPr>
      </w:pPr>
      <w:r w:rsidRPr="00626C71">
        <w:rPr>
          <w:rFonts w:ascii="Calibri" w:hAnsi="Calibri" w:cs="Calibri"/>
          <w:noProof/>
          <w:color w:val="000000"/>
        </w:rPr>
        <mc:AlternateContent>
          <mc:Choice Requires="wps">
            <w:drawing>
              <wp:anchor distT="0" distB="0" distL="114300" distR="114300" simplePos="0" relativeHeight="251713536" behindDoc="0" locked="0" layoutInCell="1" allowOverlap="1">
                <wp:simplePos x="0" y="0"/>
                <wp:positionH relativeFrom="column">
                  <wp:posOffset>3924300</wp:posOffset>
                </wp:positionH>
                <wp:positionV relativeFrom="paragraph">
                  <wp:posOffset>525145</wp:posOffset>
                </wp:positionV>
                <wp:extent cx="742950" cy="342900"/>
                <wp:effectExtent l="0" t="0" r="19050" b="19050"/>
                <wp:wrapNone/>
                <wp:docPr id="236" name="Ορθογώνιο: Στρογγύλεμα γωνιών 236">
                  <a:extLst xmlns:a="http://schemas.openxmlformats.org/drawingml/2006/main">
                    <a:ext uri="{FF2B5EF4-FFF2-40B4-BE49-F238E27FC236}">
                      <a16:creationId xmlns:a16="http://schemas.microsoft.com/office/drawing/2014/main" id="{7DA8737F-B8D1-4950-B793-74B6348769A4}"/>
                    </a:ext>
                  </a:extLst>
                </wp:docPr>
                <wp:cNvGraphicFramePr/>
                <a:graphic xmlns:a="http://schemas.openxmlformats.org/drawingml/2006/main">
                  <a:graphicData uri="http://schemas.microsoft.com/office/word/2010/wordprocessingShape">
                    <wps:wsp>
                      <wps:cNvSpPr/>
                      <wps:spPr>
                        <a:xfrm>
                          <a:off x="0" y="0"/>
                          <a:ext cx="742950" cy="3429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626C71">
                            <w:pPr>
                              <w:jc w:val="center"/>
                              <w:rPr>
                                <w:sz w:val="24"/>
                                <w:szCs w:val="24"/>
                              </w:rPr>
                            </w:pPr>
                            <w:r>
                              <w:rPr>
                                <w:rFonts w:hAnsi="Calibri"/>
                                <w:color w:val="000000" w:themeColor="text1"/>
                                <w:lang w:val="en-US"/>
                              </w:rPr>
                              <w:t>giagkos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36" o:spid="_x0000_s1057" style="position:absolute;margin-left:309pt;margin-top:41.35pt;width:58.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" fillcolor="#deeaf6 [664]" strokecolor="#1f3763 [1604]" strokeweight="1pt">
                <v:stroke joinstyle="miter"/>
                <v:textbox>
                  <w:txbxContent>
                    <w:p w:rsidR="00B86273" w:rsidRDefault="00B86273" w:rsidP="00626C71">
                      <w:pPr>
                        <w:jc w:val="center"/>
                        <w:rPr>
                          <w:sz w:val="24"/>
                          <w:szCs w:val="24"/>
                        </w:rPr>
                      </w:pPr>
                      <w:r>
                        <w:rPr>
                          <w:rFonts w:hAnsi="Calibri"/>
                          <w:color w:val="000000" w:themeColor="text1"/>
                          <w:lang w:val="en-US"/>
                        </w:rPr>
                        <w:t>giagkos</w:t>
                      </w:r>
                    </w:p>
                  </w:txbxContent>
                </v:textbox>
              </v:roundrect>
            </w:pict>
          </mc:Fallback>
        </mc:AlternateContent>
      </w:r>
      <w:r w:rsidRPr="00626C71">
        <w:rPr>
          <w:rFonts w:ascii="Calibri" w:hAnsi="Calibri" w:cs="Calibri"/>
          <w:noProof/>
          <w:color w:val="000000"/>
        </w:rPr>
        <mc:AlternateContent>
          <mc:Choice Requires="wps">
            <w:drawing>
              <wp:anchor distT="0" distB="0" distL="114300" distR="114300" simplePos="0" relativeHeight="251712512" behindDoc="0" locked="0" layoutInCell="1" allowOverlap="1">
                <wp:simplePos x="0" y="0"/>
                <wp:positionH relativeFrom="column">
                  <wp:posOffset>2971800</wp:posOffset>
                </wp:positionH>
                <wp:positionV relativeFrom="paragraph">
                  <wp:posOffset>525145</wp:posOffset>
                </wp:positionV>
                <wp:extent cx="762000" cy="342900"/>
                <wp:effectExtent l="0" t="0" r="19050" b="19050"/>
                <wp:wrapNone/>
                <wp:docPr id="237" name="Ορθογώνιο: Στρογγύλεμα γωνιών 237">
                  <a:extLst xmlns:a="http://schemas.openxmlformats.org/drawingml/2006/main">
                    <a:ext uri="{FF2B5EF4-FFF2-40B4-BE49-F238E27FC236}">
                      <a16:creationId xmlns:a16="http://schemas.microsoft.com/office/drawing/2014/main" id="{49C4312B-67FF-45D0-AC7B-C2E0537389B1}"/>
                    </a:ext>
                  </a:extLst>
                </wp:docPr>
                <wp:cNvGraphicFramePr/>
                <a:graphic xmlns:a="http://schemas.openxmlformats.org/drawingml/2006/main">
                  <a:graphicData uri="http://schemas.microsoft.com/office/word/2010/wordprocessingShape">
                    <wps:wsp>
                      <wps:cNvSpPr/>
                      <wps:spPr>
                        <a:xfrm>
                          <a:off x="0" y="0"/>
                          <a:ext cx="762000" cy="3429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626C71">
                            <w:pPr>
                              <w:jc w:val="center"/>
                              <w:rPr>
                                <w:sz w:val="24"/>
                                <w:szCs w:val="24"/>
                              </w:rPr>
                            </w:pPr>
                            <w:r>
                              <w:rPr>
                                <w:rFonts w:hAnsi="Calibri"/>
                                <w:color w:val="000000" w:themeColor="text1"/>
                                <w:lang w:val="en-US"/>
                              </w:rPr>
                              <w:t>nick</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37" o:spid="_x0000_s1058" style="position:absolute;margin-left:234pt;margin-top:41.35pt;width:60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" fillcolor="#deeaf6 [664]" strokecolor="#1f3763 [1604]" strokeweight="1pt">
                <v:stroke joinstyle="miter"/>
                <v:textbox>
                  <w:txbxContent>
                    <w:p w:rsidR="00B86273" w:rsidRDefault="00B86273" w:rsidP="00626C71">
                      <w:pPr>
                        <w:jc w:val="center"/>
                        <w:rPr>
                          <w:sz w:val="24"/>
                          <w:szCs w:val="24"/>
                        </w:rPr>
                      </w:pPr>
                      <w:r>
                        <w:rPr>
                          <w:rFonts w:hAnsi="Calibri"/>
                          <w:color w:val="000000" w:themeColor="text1"/>
                          <w:lang w:val="en-US"/>
                        </w:rPr>
                        <w:t>nick</w:t>
                      </w:r>
                    </w:p>
                  </w:txbxContent>
                </v:textbox>
              </v:roundrect>
            </w:pict>
          </mc:Fallback>
        </mc:AlternateContent>
      </w:r>
      <w:r w:rsidRPr="00626C71">
        <w:rPr>
          <w:rFonts w:ascii="Calibri" w:hAnsi="Calibri" w:cs="Calibri"/>
          <w:noProof/>
          <w:color w:val="000000"/>
        </w:rPr>
        <mc:AlternateContent>
          <mc:Choice Requires="wps">
            <w:drawing>
              <wp:anchor distT="0" distB="0" distL="114300" distR="114300" simplePos="0" relativeHeight="251711488" behindDoc="0" locked="0" layoutInCell="1" allowOverlap="1">
                <wp:simplePos x="0" y="0"/>
                <wp:positionH relativeFrom="column">
                  <wp:posOffset>2057400</wp:posOffset>
                </wp:positionH>
                <wp:positionV relativeFrom="paragraph">
                  <wp:posOffset>525145</wp:posOffset>
                </wp:positionV>
                <wp:extent cx="742950" cy="342900"/>
                <wp:effectExtent l="0" t="0" r="19050" b="19050"/>
                <wp:wrapNone/>
                <wp:docPr id="238" name="Ορθογώνιο: Στρογγύλεμα γωνιών 238">
                  <a:extLst xmlns:a="http://schemas.openxmlformats.org/drawingml/2006/main">
                    <a:ext uri="{FF2B5EF4-FFF2-40B4-BE49-F238E27FC236}">
                      <a16:creationId xmlns:a16="http://schemas.microsoft.com/office/drawing/2014/main" id="{63480A2D-71A6-4763-A4B9-BBA0F9708388}"/>
                    </a:ext>
                  </a:extLst>
                </wp:docPr>
                <wp:cNvGraphicFramePr/>
                <a:graphic xmlns:a="http://schemas.openxmlformats.org/drawingml/2006/main">
                  <a:graphicData uri="http://schemas.microsoft.com/office/word/2010/wordprocessingShape">
                    <wps:wsp>
                      <wps:cNvSpPr/>
                      <wps:spPr>
                        <a:xfrm>
                          <a:off x="0" y="0"/>
                          <a:ext cx="742950" cy="3429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626C71">
                            <w:pPr>
                              <w:jc w:val="center"/>
                              <w:rPr>
                                <w:sz w:val="24"/>
                                <w:szCs w:val="24"/>
                              </w:rPr>
                            </w:pPr>
                            <w:r>
                              <w:rPr>
                                <w:rFonts w:hAnsi="Calibri"/>
                                <w:color w:val="000000" w:themeColor="text1"/>
                                <w:lang w:val="en-US"/>
                              </w:rPr>
                              <w:t>george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38" o:spid="_x0000_s1059" style="position:absolute;margin-left:162pt;margin-top:41.35pt;width:58.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" fillcolor="#deeaf6 [664]" strokecolor="#1f3763 [1604]" strokeweight="1pt">
                <v:stroke joinstyle="miter"/>
                <v:textbox>
                  <w:txbxContent>
                    <w:p w:rsidR="00B86273" w:rsidRDefault="00B86273" w:rsidP="00626C71">
                      <w:pPr>
                        <w:jc w:val="center"/>
                        <w:rPr>
                          <w:sz w:val="24"/>
                          <w:szCs w:val="24"/>
                        </w:rPr>
                      </w:pPr>
                      <w:r>
                        <w:rPr>
                          <w:rFonts w:hAnsi="Calibri"/>
                          <w:color w:val="000000" w:themeColor="text1"/>
                          <w:lang w:val="en-US"/>
                        </w:rPr>
                        <w:t>george</w:t>
                      </w:r>
                    </w:p>
                  </w:txbxContent>
                </v:textbox>
              </v:roundrect>
            </w:pict>
          </mc:Fallback>
        </mc:AlternateContent>
      </w:r>
      <w:r w:rsidR="00626C71">
        <w:rPr>
          <w:rFonts w:ascii="Calibri" w:hAnsi="Calibri" w:cs="Calibri"/>
          <w:sz w:val="22"/>
          <w:szCs w:val="22"/>
        </w:rPr>
        <w:t>Το σχήμα αυτό φαίνεται παρακάτω:</w:t>
      </w:r>
    </w:p>
    <w:tbl>
      <w:tblPr>
        <w:tblW w:w="7112" w:type="dxa"/>
        <w:tblLook w:val="04A0" w:firstRow="1" w:lastRow="0" w:firstColumn="1" w:lastColumn="0" w:noHBand="0" w:noVBand="1"/>
      </w:tblPr>
      <w:tblGrid>
        <w:gridCol w:w="968"/>
        <w:gridCol w:w="1168"/>
        <w:gridCol w:w="1176"/>
        <w:gridCol w:w="976"/>
        <w:gridCol w:w="496"/>
        <w:gridCol w:w="976"/>
        <w:gridCol w:w="576"/>
        <w:gridCol w:w="976"/>
      </w:tblGrid>
      <w:tr w:rsidR="00626C71" w:rsidRPr="00626C71" w:rsidTr="00626C71">
        <w:trPr>
          <w:trHeight w:val="300"/>
        </w:trPr>
        <w:tc>
          <w:tcPr>
            <w:tcW w:w="9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4"/>
                <w:szCs w:val="24"/>
                <w:lang w:eastAsia="el-GR"/>
              </w:rPr>
            </w:pPr>
          </w:p>
        </w:tc>
        <w:tc>
          <w:tcPr>
            <w:tcW w:w="11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626C71" w:rsidRPr="00626C71">
              <w:trPr>
                <w:trHeight w:val="300"/>
                <w:tblCellSpacing w:w="0" w:type="dxa"/>
              </w:trPr>
              <w:tc>
                <w:tcPr>
                  <w:tcW w:w="960"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Calibri" w:eastAsia="Times New Roman" w:hAnsi="Calibri" w:cs="Calibri"/>
                      <w:color w:val="000000"/>
                      <w:lang w:eastAsia="el-GR"/>
                    </w:rPr>
                  </w:pPr>
                </w:p>
              </w:tc>
            </w:tr>
          </w:tbl>
          <w:p w:rsidR="00626C71" w:rsidRPr="00626C71" w:rsidRDefault="00626C71" w:rsidP="00626C71">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r>
      <w:tr w:rsidR="00626C71" w:rsidRPr="00626C71" w:rsidTr="00626C71">
        <w:trPr>
          <w:trHeight w:val="300"/>
        </w:trPr>
        <w:tc>
          <w:tcPr>
            <w:tcW w:w="9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11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626C71" w:rsidRPr="00626C71" w:rsidRDefault="00626C71" w:rsidP="00626C71">
            <w:pPr>
              <w:spacing w:after="0" w:line="240" w:lineRule="auto"/>
              <w:jc w:val="center"/>
              <w:rPr>
                <w:rFonts w:ascii="Calibri" w:eastAsia="Times New Roman" w:hAnsi="Calibri" w:cs="Calibri"/>
                <w:b/>
                <w:bCs/>
                <w:color w:val="FFFFFF"/>
                <w:lang w:eastAsia="el-GR"/>
              </w:rPr>
            </w:pPr>
            <w:r w:rsidRPr="00626C71">
              <w:rPr>
                <w:rFonts w:ascii="Calibri" w:eastAsia="Times New Roman" w:hAnsi="Calibri" w:cs="Calibri"/>
                <w:b/>
                <w:bCs/>
                <w:color w:val="FFFFFF"/>
                <w:lang w:eastAsia="el-GR"/>
              </w:rPr>
              <w:t>index</w:t>
            </w:r>
          </w:p>
        </w:tc>
        <w:tc>
          <w:tcPr>
            <w:tcW w:w="116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626C71" w:rsidRPr="00626C71" w:rsidRDefault="00626C71" w:rsidP="00626C71">
            <w:pPr>
              <w:spacing w:after="0" w:line="240" w:lineRule="auto"/>
              <w:jc w:val="center"/>
              <w:rPr>
                <w:rFonts w:ascii="Calibri" w:eastAsia="Times New Roman" w:hAnsi="Calibri" w:cs="Calibri"/>
                <w:b/>
                <w:bCs/>
                <w:color w:val="FFFFFF"/>
                <w:lang w:eastAsia="el-GR"/>
              </w:rPr>
            </w:pPr>
            <w:proofErr w:type="spellStart"/>
            <w:r w:rsidRPr="00626C71">
              <w:rPr>
                <w:rFonts w:ascii="Calibri" w:eastAsia="Times New Roman" w:hAnsi="Calibri" w:cs="Calibri"/>
                <w:b/>
                <w:bCs/>
                <w:color w:val="FFFFFF"/>
                <w:lang w:eastAsia="el-GR"/>
              </w:rPr>
              <w:t>names</w:t>
            </w:r>
            <w:proofErr w:type="spellEnd"/>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b/>
                <w:bCs/>
                <w:color w:val="FFFFFF"/>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2</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nick</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3</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giagkos</w:t>
            </w:r>
          </w:p>
        </w:tc>
        <w:tc>
          <w:tcPr>
            <w:tcW w:w="976" w:type="dxa"/>
            <w:vMerge w:val="restart"/>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Calibri" w:eastAsia="Times New Roman" w:hAnsi="Calibri" w:cs="Calibri"/>
                <w:color w:val="000000"/>
                <w:lang w:eastAsia="el-GR"/>
              </w:rPr>
            </w:pPr>
            <w:r w:rsidRPr="00626C71">
              <w:rPr>
                <w:rFonts w:ascii="Calibri" w:eastAsia="Times New Roman" w:hAnsi="Calibri" w:cs="Calibri"/>
                <w:noProof/>
                <w:color w:val="000000"/>
                <w:lang w:eastAsia="el-GR"/>
              </w:rPr>
              <mc:AlternateContent>
                <mc:Choice Requires="wps">
                  <w:drawing>
                    <wp:anchor distT="0" distB="0" distL="114300" distR="114300" simplePos="0" relativeHeight="251714560" behindDoc="0" locked="0" layoutInCell="1" allowOverlap="1">
                      <wp:simplePos x="0" y="0"/>
                      <wp:positionH relativeFrom="column">
                        <wp:posOffset>104775</wp:posOffset>
                      </wp:positionH>
                      <wp:positionV relativeFrom="paragraph">
                        <wp:posOffset>95250</wp:posOffset>
                      </wp:positionV>
                      <wp:extent cx="447675" cy="352425"/>
                      <wp:effectExtent l="0" t="19050" r="47625" b="47625"/>
                      <wp:wrapNone/>
                      <wp:docPr id="235" name="Βέλος: Δεξιό 235">
                        <a:extLst xmlns:a="http://schemas.openxmlformats.org/drawingml/2006/main">
                          <a:ext uri="{FF2B5EF4-FFF2-40B4-BE49-F238E27FC236}">
                            <a16:creationId xmlns:a16="http://schemas.microsoft.com/office/drawing/2014/main" id="{995DBAFD-B841-4309-A7EA-0EF59FD59B9D}"/>
                          </a:ext>
                        </a:extLst>
                      </wp:docPr>
                      <wp:cNvGraphicFramePr/>
                      <a:graphic xmlns:a="http://schemas.openxmlformats.org/drawingml/2006/main">
                        <a:graphicData uri="http://schemas.microsoft.com/office/word/2010/wordprocessingShape">
                          <wps:wsp>
                            <wps:cNvSpPr/>
                            <wps:spPr>
                              <a:xfrm>
                                <a:off x="0" y="0"/>
                                <a:ext cx="4381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EC1E02" id="Βέλος: Δεξιό 235" o:spid="_x0000_s1026" type="#_x0000_t13" style="position:absolute;margin-left:8.25pt;margin-top:7.5pt;width:35.25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" adj="13852" fillcolor="#4472c4 [3204]" strokecolor="#1f3763 [1604]" strokeweight="1pt"/>
                  </w:pict>
                </mc:Fallback>
              </mc:AlternateContent>
            </w: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4</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giagkos</w:t>
            </w:r>
          </w:p>
        </w:tc>
        <w:tc>
          <w:tcPr>
            <w:tcW w:w="976" w:type="dxa"/>
            <w:vMerge/>
            <w:tcBorders>
              <w:top w:val="nil"/>
              <w:left w:val="nil"/>
              <w:bottom w:val="nil"/>
              <w:right w:val="nil"/>
            </w:tcBorders>
            <w:vAlign w:val="center"/>
            <w:hideMark/>
          </w:tcPr>
          <w:p w:rsidR="00626C71" w:rsidRPr="00626C71" w:rsidRDefault="00626C71" w:rsidP="00626C71">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5</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giagkos</w:t>
            </w:r>
          </w:p>
        </w:tc>
        <w:tc>
          <w:tcPr>
            <w:tcW w:w="976" w:type="dxa"/>
            <w:vMerge/>
            <w:tcBorders>
              <w:top w:val="nil"/>
              <w:left w:val="nil"/>
              <w:bottom w:val="nil"/>
              <w:right w:val="nil"/>
            </w:tcBorders>
            <w:vAlign w:val="center"/>
            <w:hideMark/>
          </w:tcPr>
          <w:p w:rsidR="00626C71" w:rsidRPr="00626C71" w:rsidRDefault="00626C71" w:rsidP="00626C71">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6</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giagkos</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r>
      <w:tr w:rsidR="00626C71" w:rsidRPr="00626C71" w:rsidTr="00626C71">
        <w:trPr>
          <w:trHeight w:val="300"/>
        </w:trPr>
        <w:tc>
          <w:tcPr>
            <w:tcW w:w="968"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7</w:t>
            </w:r>
          </w:p>
        </w:tc>
        <w:tc>
          <w:tcPr>
            <w:tcW w:w="1168"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8</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9</w:t>
            </w:r>
          </w:p>
        </w:tc>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10</w:t>
            </w:r>
          </w:p>
        </w:tc>
        <w:tc>
          <w:tcPr>
            <w:tcW w:w="11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george</w:t>
            </w: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r w:rsidRPr="00626C71">
              <w:rPr>
                <w:rFonts w:ascii="Calibri" w:eastAsia="Times New Roman" w:hAnsi="Calibri" w:cs="Calibri"/>
                <w:color w:val="000000"/>
                <w:lang w:eastAsia="el-GR"/>
              </w:rPr>
              <w:t>0</w:t>
            </w:r>
          </w:p>
        </w:tc>
      </w:tr>
      <w:tr w:rsidR="00626C71" w:rsidRPr="00626C71" w:rsidTr="00626C71">
        <w:trPr>
          <w:trHeight w:val="300"/>
        </w:trPr>
        <w:tc>
          <w:tcPr>
            <w:tcW w:w="9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jc w:val="center"/>
              <w:rPr>
                <w:rFonts w:ascii="Calibri" w:eastAsia="Times New Roman" w:hAnsi="Calibri" w:cs="Calibri"/>
                <w:color w:val="000000"/>
                <w:lang w:eastAsia="el-GR"/>
              </w:rPr>
            </w:pPr>
          </w:p>
        </w:tc>
        <w:tc>
          <w:tcPr>
            <w:tcW w:w="1168"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626C71" w:rsidRPr="00626C71" w:rsidRDefault="00626C71" w:rsidP="00626C71">
            <w:pPr>
              <w:spacing w:after="0" w:line="240" w:lineRule="auto"/>
              <w:rPr>
                <w:rFonts w:ascii="Times New Roman" w:eastAsia="Times New Roman" w:hAnsi="Times New Roman" w:cs="Times New Roman"/>
                <w:sz w:val="20"/>
                <w:szCs w:val="20"/>
                <w:lang w:eastAsia="el-GR"/>
              </w:rPr>
            </w:pPr>
          </w:p>
        </w:tc>
      </w:tr>
    </w:tbl>
    <w:p w:rsidR="00626C71" w:rsidRPr="00941EB1" w:rsidRDefault="00184C84"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διαβάζει κάθε κλειδί του </w:t>
      </w:r>
      <w:r>
        <w:rPr>
          <w:rFonts w:ascii="Calibri" w:hAnsi="Calibri" w:cs="Calibri"/>
          <w:sz w:val="22"/>
          <w:szCs w:val="22"/>
          <w:lang w:val="en-US"/>
        </w:rPr>
        <w:t>hashmap</w:t>
      </w:r>
      <w:r w:rsidRPr="00184C84">
        <w:rPr>
          <w:rFonts w:ascii="Calibri" w:hAnsi="Calibri" w:cs="Calibri"/>
          <w:sz w:val="22"/>
          <w:szCs w:val="22"/>
        </w:rPr>
        <w:t xml:space="preserve"> </w:t>
      </w:r>
      <w:r>
        <w:rPr>
          <w:rFonts w:ascii="Calibri" w:hAnsi="Calibri" w:cs="Calibri"/>
          <w:sz w:val="22"/>
          <w:szCs w:val="22"/>
        </w:rPr>
        <w:t xml:space="preserve">και το συγκρίνει με την τιμή της συνθήκης του ερωτήματος που τρέχουμε πάνω στην κολόνα. </w:t>
      </w:r>
      <w:r w:rsidR="008C4CC5">
        <w:rPr>
          <w:rFonts w:ascii="Calibri" w:hAnsi="Calibri" w:cs="Calibri"/>
          <w:sz w:val="22"/>
          <w:szCs w:val="22"/>
        </w:rPr>
        <w:t xml:space="preserve">Αν αυτό ταιριάζει τότε απλά επιστρέφει το </w:t>
      </w:r>
      <w:r w:rsidR="008C4CC5">
        <w:rPr>
          <w:rFonts w:ascii="Calibri" w:hAnsi="Calibri" w:cs="Calibri"/>
          <w:sz w:val="22"/>
          <w:szCs w:val="22"/>
          <w:lang w:val="en-US"/>
        </w:rPr>
        <w:t>bitmap</w:t>
      </w:r>
      <w:r w:rsidR="008C4CC5" w:rsidRPr="008C4CC5">
        <w:rPr>
          <w:rFonts w:ascii="Calibri" w:hAnsi="Calibri" w:cs="Calibri"/>
          <w:sz w:val="22"/>
          <w:szCs w:val="22"/>
        </w:rPr>
        <w:t xml:space="preserve"> </w:t>
      </w:r>
      <w:r w:rsidR="008C4CC5">
        <w:rPr>
          <w:rFonts w:ascii="Calibri" w:hAnsi="Calibri" w:cs="Calibri"/>
          <w:sz w:val="22"/>
          <w:szCs w:val="22"/>
        </w:rPr>
        <w:t xml:space="preserve">που αντιστοιχεί στο κλειδί αυτό. Για παράδειγμα αν θέλουμε να βρούμε τις γραμμές που έχουν το όνομα </w:t>
      </w:r>
      <w:r w:rsidR="008C4CC5">
        <w:rPr>
          <w:rFonts w:ascii="Calibri" w:hAnsi="Calibri" w:cs="Calibri"/>
          <w:sz w:val="22"/>
          <w:szCs w:val="22"/>
          <w:lang w:val="en-US"/>
        </w:rPr>
        <w:t>george</w:t>
      </w:r>
      <w:r w:rsidR="008C4CC5">
        <w:rPr>
          <w:rFonts w:ascii="Calibri" w:hAnsi="Calibri" w:cs="Calibri"/>
          <w:sz w:val="22"/>
          <w:szCs w:val="22"/>
        </w:rPr>
        <w:t xml:space="preserve"> το σύστημα επιστρέφει το </w:t>
      </w:r>
      <w:r w:rsidR="008C4CC5">
        <w:rPr>
          <w:rFonts w:ascii="Calibri" w:hAnsi="Calibri" w:cs="Calibri"/>
          <w:sz w:val="22"/>
          <w:szCs w:val="22"/>
          <w:lang w:val="en-US"/>
        </w:rPr>
        <w:t>bitmap</w:t>
      </w:r>
      <w:r w:rsidR="008C4CC5" w:rsidRPr="008C4CC5">
        <w:rPr>
          <w:rFonts w:ascii="Calibri" w:hAnsi="Calibri" w:cs="Calibri"/>
          <w:sz w:val="22"/>
          <w:szCs w:val="22"/>
        </w:rPr>
        <w:t xml:space="preserve"> </w:t>
      </w:r>
      <w:r w:rsidR="008C4CC5">
        <w:rPr>
          <w:rFonts w:ascii="Calibri" w:hAnsi="Calibri" w:cs="Calibri"/>
          <w:sz w:val="22"/>
          <w:szCs w:val="22"/>
        </w:rPr>
        <w:t xml:space="preserve">που αντιστοιχεί κλειδί </w:t>
      </w:r>
      <w:r w:rsidR="008C4CC5">
        <w:rPr>
          <w:rFonts w:ascii="Calibri" w:hAnsi="Calibri" w:cs="Calibri"/>
          <w:sz w:val="22"/>
          <w:szCs w:val="22"/>
          <w:lang w:val="en-US"/>
        </w:rPr>
        <w:t>george</w:t>
      </w:r>
      <w:r w:rsidR="008C4CC5" w:rsidRPr="008C4CC5">
        <w:rPr>
          <w:rFonts w:ascii="Calibri" w:hAnsi="Calibri" w:cs="Calibri"/>
          <w:sz w:val="22"/>
          <w:szCs w:val="22"/>
        </w:rPr>
        <w:t>.</w:t>
      </w:r>
      <w:r w:rsidR="008C4CC5">
        <w:rPr>
          <w:rFonts w:ascii="Calibri" w:hAnsi="Calibri" w:cs="Calibri"/>
          <w:sz w:val="22"/>
          <w:szCs w:val="22"/>
        </w:rPr>
        <w:t xml:space="preserve"> Αν ταιριάζουν περισσότερα από ένα κλειδιά, για παράδειγμα αν ψάχνουμε για τις γραμμές που έχουν το όνομα </w:t>
      </w:r>
      <w:r w:rsidR="008C4CC5">
        <w:rPr>
          <w:rFonts w:ascii="Calibri" w:hAnsi="Calibri" w:cs="Calibri"/>
          <w:sz w:val="22"/>
          <w:szCs w:val="22"/>
          <w:lang w:val="en-US"/>
        </w:rPr>
        <w:t>george</w:t>
      </w:r>
      <w:r w:rsidR="008C4CC5" w:rsidRPr="008C4CC5">
        <w:rPr>
          <w:rFonts w:ascii="Calibri" w:hAnsi="Calibri" w:cs="Calibri"/>
          <w:sz w:val="22"/>
          <w:szCs w:val="22"/>
        </w:rPr>
        <w:t xml:space="preserve"> </w:t>
      </w:r>
      <w:r w:rsidR="008C4CC5">
        <w:rPr>
          <w:rFonts w:ascii="Calibri" w:hAnsi="Calibri" w:cs="Calibri"/>
          <w:sz w:val="22"/>
          <w:szCs w:val="22"/>
        </w:rPr>
        <w:t xml:space="preserve">ή το όνομα </w:t>
      </w:r>
      <w:r w:rsidR="008C4CC5">
        <w:rPr>
          <w:rFonts w:ascii="Calibri" w:hAnsi="Calibri" w:cs="Calibri"/>
          <w:sz w:val="22"/>
          <w:szCs w:val="22"/>
          <w:lang w:val="en-US"/>
        </w:rPr>
        <w:t>giagkos</w:t>
      </w:r>
      <w:r w:rsidR="008C4CC5">
        <w:rPr>
          <w:rFonts w:ascii="Calibri" w:hAnsi="Calibri" w:cs="Calibri"/>
          <w:sz w:val="22"/>
          <w:szCs w:val="22"/>
        </w:rPr>
        <w:t xml:space="preserve">, πραγματοποιείται η πράξη </w:t>
      </w:r>
      <w:r w:rsidR="008C4CC5" w:rsidRPr="008C4CC5">
        <w:rPr>
          <w:rFonts w:ascii="Calibri" w:hAnsi="Calibri" w:cs="Calibri"/>
          <w:i/>
          <w:iCs/>
          <w:sz w:val="22"/>
          <w:szCs w:val="22"/>
          <w:lang w:val="en-US"/>
        </w:rPr>
        <w:t>OR</w:t>
      </w:r>
      <w:r w:rsidR="008C4CC5">
        <w:rPr>
          <w:rFonts w:ascii="Calibri" w:hAnsi="Calibri" w:cs="Calibri"/>
          <w:sz w:val="22"/>
          <w:szCs w:val="22"/>
        </w:rPr>
        <w:t xml:space="preserve"> μεταξύ των </w:t>
      </w:r>
      <w:r w:rsidR="008C4CC5">
        <w:rPr>
          <w:rFonts w:ascii="Calibri" w:hAnsi="Calibri" w:cs="Calibri"/>
          <w:sz w:val="22"/>
          <w:szCs w:val="22"/>
          <w:lang w:val="en-US"/>
        </w:rPr>
        <w:t>bitmaps</w:t>
      </w:r>
      <w:r w:rsidR="008C4CC5">
        <w:rPr>
          <w:rFonts w:ascii="Calibri" w:hAnsi="Calibri" w:cs="Calibri"/>
          <w:sz w:val="22"/>
          <w:szCs w:val="22"/>
        </w:rPr>
        <w:t xml:space="preserve"> που αντιστοιχούν σε αυτά τα ονόματα και παράγεται το τελικό </w:t>
      </w:r>
      <w:r w:rsidR="008C4CC5">
        <w:rPr>
          <w:rFonts w:ascii="Calibri" w:hAnsi="Calibri" w:cs="Calibri"/>
          <w:sz w:val="22"/>
          <w:szCs w:val="22"/>
          <w:lang w:val="en-US"/>
        </w:rPr>
        <w:t>bitmap</w:t>
      </w:r>
      <w:r w:rsidR="00941EB1">
        <w:rPr>
          <w:rFonts w:ascii="Calibri" w:hAnsi="Calibri" w:cs="Calibri"/>
          <w:sz w:val="22"/>
          <w:szCs w:val="22"/>
        </w:rPr>
        <w:t>, όπως φαίνεται παρακάτω:</w:t>
      </w:r>
    </w:p>
    <w:p w:rsidR="00941EB1" w:rsidRDefault="00941EB1" w:rsidP="00073F54">
      <w:pPr>
        <w:pStyle w:val="paragraph"/>
        <w:textAlignment w:val="baseline"/>
        <w:rPr>
          <w:rFonts w:ascii="Calibri" w:hAnsi="Calibri" w:cs="Calibri"/>
          <w:sz w:val="22"/>
          <w:szCs w:val="22"/>
        </w:rPr>
      </w:pPr>
    </w:p>
    <w:p w:rsidR="00941EB1" w:rsidRDefault="00941EB1" w:rsidP="00073F54">
      <w:pPr>
        <w:pStyle w:val="paragraph"/>
        <w:textAlignment w:val="baseline"/>
        <w:rPr>
          <w:rFonts w:ascii="Calibri" w:hAnsi="Calibri" w:cs="Calibri"/>
          <w:sz w:val="22"/>
          <w:szCs w:val="22"/>
        </w:rPr>
      </w:pPr>
    </w:p>
    <w:p w:rsidR="00941EB1" w:rsidRDefault="00941EB1" w:rsidP="00073F54">
      <w:pPr>
        <w:pStyle w:val="paragraph"/>
        <w:textAlignment w:val="baseline"/>
        <w:rPr>
          <w:rFonts w:ascii="Calibri" w:hAnsi="Calibri" w:cs="Calibri"/>
          <w:sz w:val="22"/>
          <w:szCs w:val="22"/>
        </w:rPr>
      </w:pPr>
    </w:p>
    <w:p w:rsidR="00941EB1" w:rsidRDefault="00941EB1" w:rsidP="00073F54">
      <w:pPr>
        <w:pStyle w:val="paragraph"/>
        <w:textAlignment w:val="baseline"/>
        <w:rPr>
          <w:rFonts w:ascii="Calibri" w:hAnsi="Calibri" w:cs="Calibri"/>
          <w:sz w:val="22"/>
          <w:szCs w:val="22"/>
        </w:rPr>
      </w:pPr>
    </w:p>
    <w:tbl>
      <w:tblPr>
        <w:tblW w:w="7480" w:type="dxa"/>
        <w:tblLook w:val="04A0" w:firstRow="1" w:lastRow="0" w:firstColumn="1" w:lastColumn="0" w:noHBand="0" w:noVBand="1"/>
      </w:tblPr>
      <w:tblGrid>
        <w:gridCol w:w="316"/>
        <w:gridCol w:w="976"/>
        <w:gridCol w:w="496"/>
        <w:gridCol w:w="976"/>
        <w:gridCol w:w="496"/>
        <w:gridCol w:w="956"/>
        <w:gridCol w:w="796"/>
        <w:gridCol w:w="716"/>
        <w:gridCol w:w="976"/>
        <w:gridCol w:w="976"/>
      </w:tblGrid>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Calibri" w:eastAsia="Times New Roman" w:hAnsi="Calibri" w:cs="Calibri"/>
                <w:color w:val="000000"/>
                <w:lang w:eastAsia="el-GR"/>
              </w:rPr>
            </w:pPr>
            <w:r w:rsidRPr="00941EB1">
              <w:rPr>
                <w:rFonts w:ascii="Calibri" w:eastAsia="Times New Roman" w:hAnsi="Calibri" w:cs="Calibri"/>
                <w:noProof/>
                <w:color w:val="000000"/>
                <w:lang w:eastAsia="el-GR"/>
              </w:rPr>
              <w:lastRenderedPageBreak/>
              <mc:AlternateContent>
                <mc:Choice Requires="wps">
                  <w:drawing>
                    <wp:anchor distT="0" distB="0" distL="114300" distR="114300" simplePos="0" relativeHeight="251719680" behindDoc="0" locked="0" layoutInCell="1" allowOverlap="1">
                      <wp:simplePos x="0" y="0"/>
                      <wp:positionH relativeFrom="column">
                        <wp:posOffset>57150</wp:posOffset>
                      </wp:positionH>
                      <wp:positionV relativeFrom="paragraph">
                        <wp:posOffset>76200</wp:posOffset>
                      </wp:positionV>
                      <wp:extent cx="695325" cy="342900"/>
                      <wp:effectExtent l="0" t="0" r="28575" b="19050"/>
                      <wp:wrapNone/>
                      <wp:docPr id="285" name="Ορθογώνιο: Στρογγύλεμα γωνιών 285">
                        <a:extLst xmlns:a="http://schemas.openxmlformats.org/drawingml/2006/main">
                          <a:ext uri="{FF2B5EF4-FFF2-40B4-BE49-F238E27FC236}">
                            <a16:creationId xmlns:a16="http://schemas.microsoft.com/office/drawing/2014/main" id="{D887A414-6AAB-4E7D-A0B4-6E24369C01DF}"/>
                          </a:ext>
                        </a:extLst>
                      </wp:docPr>
                      <wp:cNvGraphicFramePr/>
                      <a:graphic xmlns:a="http://schemas.openxmlformats.org/drawingml/2006/main">
                        <a:graphicData uri="http://schemas.microsoft.com/office/word/2010/wordprocessingShape">
                          <wps:wsp>
                            <wps:cNvSpPr/>
                            <wps:spPr>
                              <a:xfrm>
                                <a:off x="0" y="0"/>
                                <a:ext cx="733425"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941EB1">
                                  <w:pPr>
                                    <w:jc w:val="center"/>
                                    <w:rPr>
                                      <w:sz w:val="24"/>
                                      <w:szCs w:val="24"/>
                                    </w:rPr>
                                  </w:pPr>
                                  <w:r>
                                    <w:rPr>
                                      <w:rFonts w:hAnsi="Calibri"/>
                                      <w:color w:val="000000" w:themeColor="text1"/>
                                      <w:lang w:val="en-US"/>
                                    </w:rPr>
                                    <w:t>george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85" o:spid="_x0000_s1060" style="position:absolute;margin-left:4.5pt;margin-top:6pt;width:54.75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" fillcolor="#deeaf6 [664]" strokecolor="#1f3763 [1604]" strokeweight="1pt">
                      <v:stroke joinstyle="miter"/>
                      <v:textbox>
                        <w:txbxContent>
                          <w:p w:rsidR="00B86273" w:rsidRDefault="00B86273" w:rsidP="00941EB1">
                            <w:pPr>
                              <w:jc w:val="center"/>
                              <w:rPr>
                                <w:sz w:val="24"/>
                                <w:szCs w:val="24"/>
                              </w:rPr>
                            </w:pPr>
                            <w:r>
                              <w:rPr>
                                <w:rFonts w:hAnsi="Calibri"/>
                                <w:color w:val="000000" w:themeColor="text1"/>
                                <w:lang w:val="en-US"/>
                              </w:rPr>
                              <w:t>george</w:t>
                            </w:r>
                          </w:p>
                        </w:txbxContent>
                      </v:textbox>
                    </v:roundrect>
                  </w:pict>
                </mc:Fallback>
              </mc:AlternateContent>
            </w:r>
            <w:r w:rsidRPr="00941EB1">
              <w:rPr>
                <w:rFonts w:ascii="Calibri" w:eastAsia="Times New Roman" w:hAnsi="Calibri" w:cs="Calibri"/>
                <w:noProof/>
                <w:color w:val="000000"/>
                <w:lang w:eastAsia="el-GR"/>
              </w:rPr>
              <mc:AlternateContent>
                <mc:Choice Requires="wps">
                  <w:drawing>
                    <wp:anchor distT="0" distB="0" distL="114300" distR="114300" simplePos="0" relativeHeight="251721728" behindDoc="0" locked="0" layoutInCell="1" allowOverlap="1">
                      <wp:simplePos x="0" y="0"/>
                      <wp:positionH relativeFrom="column">
                        <wp:posOffset>1857375</wp:posOffset>
                      </wp:positionH>
                      <wp:positionV relativeFrom="paragraph">
                        <wp:posOffset>76200</wp:posOffset>
                      </wp:positionV>
                      <wp:extent cx="695325" cy="342900"/>
                      <wp:effectExtent l="0" t="0" r="28575" b="19050"/>
                      <wp:wrapNone/>
                      <wp:docPr id="283" name="Ορθογώνιο: Στρογγύλεμα γωνιών 283">
                        <a:extLst xmlns:a="http://schemas.openxmlformats.org/drawingml/2006/main">
                          <a:ext uri="{FF2B5EF4-FFF2-40B4-BE49-F238E27FC236}">
                            <a16:creationId xmlns:a16="http://schemas.microsoft.com/office/drawing/2014/main" id="{0E488986-BEE5-4F80-BF72-7FC6DC81B3F2}"/>
                          </a:ext>
                        </a:extLst>
                      </wp:docPr>
                      <wp:cNvGraphicFramePr/>
                      <a:graphic xmlns:a="http://schemas.openxmlformats.org/drawingml/2006/main">
                        <a:graphicData uri="http://schemas.microsoft.com/office/word/2010/wordprocessingShape">
                          <wps:wsp>
                            <wps:cNvSpPr/>
                            <wps:spPr>
                              <a:xfrm>
                                <a:off x="0" y="0"/>
                                <a:ext cx="733425"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941EB1">
                                  <w:pPr>
                                    <w:jc w:val="center"/>
                                    <w:rPr>
                                      <w:sz w:val="24"/>
                                      <w:szCs w:val="24"/>
                                    </w:rPr>
                                  </w:pPr>
                                  <w:r>
                                    <w:rPr>
                                      <w:rFonts w:hAnsi="Calibri"/>
                                      <w:color w:val="000000" w:themeColor="text1"/>
                                      <w:lang w:val="en-US"/>
                                    </w:rPr>
                                    <w:t>giagkos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83" o:spid="_x0000_s1061" style="position:absolute;margin-left:146.25pt;margin-top:6pt;width:54.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" fillcolor="#deeaf6 [664]" strokecolor="#1f3763 [1604]" strokeweight="1pt">
                      <v:stroke joinstyle="miter"/>
                      <v:textbox>
                        <w:txbxContent>
                          <w:p w:rsidR="00B86273" w:rsidRDefault="00B86273" w:rsidP="00941EB1">
                            <w:pPr>
                              <w:jc w:val="center"/>
                              <w:rPr>
                                <w:sz w:val="24"/>
                                <w:szCs w:val="24"/>
                              </w:rPr>
                            </w:pPr>
                            <w:r>
                              <w:rPr>
                                <w:rFonts w:hAnsi="Calibri"/>
                                <w:color w:val="000000" w:themeColor="text1"/>
                                <w:lang w:val="en-US"/>
                              </w:rPr>
                              <w:t>giagkos</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0"/>
            </w:tblGrid>
            <w:tr w:rsidR="00941EB1" w:rsidRPr="00941EB1">
              <w:trPr>
                <w:trHeight w:val="300"/>
                <w:tblCellSpacing w:w="0" w:type="dxa"/>
              </w:trPr>
              <w:tc>
                <w:tcPr>
                  <w:tcW w:w="100"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Calibri" w:eastAsia="Times New Roman" w:hAnsi="Calibri" w:cs="Calibri"/>
                      <w:color w:val="000000"/>
                      <w:lang w:eastAsia="el-GR"/>
                    </w:rPr>
                  </w:pPr>
                </w:p>
              </w:tc>
            </w:tr>
          </w:tbl>
          <w:p w:rsidR="00941EB1" w:rsidRPr="00941EB1" w:rsidRDefault="00941EB1" w:rsidP="00941EB1">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r w:rsidRPr="00941EB1">
              <w:rPr>
                <w:rFonts w:ascii="Calibri" w:eastAsia="Times New Roman" w:hAnsi="Calibri" w:cs="Calibri"/>
                <w:noProof/>
                <w:color w:val="000000"/>
                <w:lang w:eastAsia="el-GR"/>
              </w:rPr>
              <mc:AlternateContent>
                <mc:Choice Requires="wps">
                  <w:drawing>
                    <wp:anchor distT="0" distB="0" distL="114300" distR="114300" simplePos="0" relativeHeight="251720704" behindDoc="0" locked="0" layoutInCell="1" allowOverlap="1">
                      <wp:simplePos x="0" y="0"/>
                      <wp:positionH relativeFrom="column">
                        <wp:posOffset>-177165</wp:posOffset>
                      </wp:positionH>
                      <wp:positionV relativeFrom="paragraph">
                        <wp:posOffset>72390</wp:posOffset>
                      </wp:positionV>
                      <wp:extent cx="742950" cy="342900"/>
                      <wp:effectExtent l="0" t="0" r="19050" b="19050"/>
                      <wp:wrapNone/>
                      <wp:docPr id="284" name="Ορθογώνιο: Στρογγύλεμα γωνιών 284">
                        <a:extLst xmlns:a="http://schemas.openxmlformats.org/drawingml/2006/main">
                          <a:ext uri="{FF2B5EF4-FFF2-40B4-BE49-F238E27FC236}">
                            <a16:creationId xmlns:a16="http://schemas.microsoft.com/office/drawing/2014/main" id="{2B70762D-A7BD-41C4-9A37-FEF0EBB6851B}"/>
                          </a:ext>
                        </a:extLst>
                      </wp:docPr>
                      <wp:cNvGraphicFramePr/>
                      <a:graphic xmlns:a="http://schemas.openxmlformats.org/drawingml/2006/main">
                        <a:graphicData uri="http://schemas.microsoft.com/office/word/2010/wordprocessingShape">
                          <wps:wsp>
                            <wps:cNvSpPr/>
                            <wps:spPr>
                              <a:xfrm>
                                <a:off x="0" y="0"/>
                                <a:ext cx="742950" cy="3429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941EB1">
                                  <w:pPr>
                                    <w:jc w:val="center"/>
                                    <w:rPr>
                                      <w:sz w:val="24"/>
                                      <w:szCs w:val="24"/>
                                    </w:rPr>
                                  </w:pPr>
                                  <w:r>
                                    <w:rPr>
                                      <w:rFonts w:hAnsi="Calibri"/>
                                      <w:color w:val="000000" w:themeColor="text1"/>
                                      <w:lang w:val="en-US"/>
                                    </w:rPr>
                                    <w:t>nick</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284" o:spid="_x0000_s1062" style="position:absolute;margin-left:-13.95pt;margin-top:5.7pt;width:58.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" fillcolor="#deeaf6 [664]" strokecolor="#1f3763 [1604]" strokeweight="1pt">
                      <v:stroke joinstyle="miter"/>
                      <v:textbox>
                        <w:txbxContent>
                          <w:p w:rsidR="00B86273" w:rsidRDefault="00B86273" w:rsidP="00941EB1">
                            <w:pPr>
                              <w:jc w:val="center"/>
                              <w:rPr>
                                <w:sz w:val="24"/>
                                <w:szCs w:val="24"/>
                              </w:rPr>
                            </w:pPr>
                            <w:r>
                              <w:rPr>
                                <w:rFonts w:hAnsi="Calibri"/>
                                <w:color w:val="000000" w:themeColor="text1"/>
                                <w:lang w:val="en-US"/>
                              </w:rPr>
                              <w:t>nick</w:t>
                            </w:r>
                          </w:p>
                        </w:txbxContent>
                      </v:textbox>
                    </v:roundrect>
                  </w:pict>
                </mc:Fallback>
              </mc:AlternateConten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41EB1" w:rsidRPr="00941EB1" w:rsidRDefault="00941EB1" w:rsidP="00941EB1">
            <w:pPr>
              <w:spacing w:after="0" w:line="240" w:lineRule="auto"/>
              <w:jc w:val="center"/>
              <w:rPr>
                <w:rFonts w:ascii="Calibri" w:eastAsia="Times New Roman" w:hAnsi="Calibri" w:cs="Calibri"/>
                <w:b/>
                <w:bCs/>
                <w:color w:val="FFFFFF"/>
                <w:lang w:eastAsia="el-GR"/>
              </w:rPr>
            </w:pPr>
            <w:r w:rsidRPr="00941EB1">
              <w:rPr>
                <w:rFonts w:ascii="Calibri" w:eastAsia="Times New Roman" w:hAnsi="Calibri" w:cs="Calibri"/>
                <w:b/>
                <w:bCs/>
                <w:color w:val="FFFFFF"/>
                <w:lang w:eastAsia="el-GR"/>
              </w:rPr>
              <w:t>index</w:t>
            </w: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41EB1" w:rsidRPr="00941EB1" w:rsidRDefault="00941EB1" w:rsidP="00941EB1">
            <w:pPr>
              <w:spacing w:after="0" w:line="240" w:lineRule="auto"/>
              <w:jc w:val="center"/>
              <w:rPr>
                <w:rFonts w:ascii="Calibri" w:eastAsia="Times New Roman" w:hAnsi="Calibri" w:cs="Calibri"/>
                <w:b/>
                <w:bCs/>
                <w:color w:val="FFFFFF"/>
                <w:lang w:eastAsia="el-GR"/>
              </w:rPr>
            </w:pPr>
            <w:r w:rsidRPr="00941EB1">
              <w:rPr>
                <w:rFonts w:ascii="Calibri" w:eastAsia="Times New Roman" w:hAnsi="Calibri" w:cs="Calibri"/>
                <w:b/>
                <w:bCs/>
                <w:color w:val="FFFFFF"/>
                <w:lang w:eastAsia="el-GR"/>
              </w:rPr>
              <w:t>value</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b/>
                <w:bCs/>
                <w:color w:val="FFFFFF"/>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2</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1512" w:type="dxa"/>
            <w:gridSpan w:val="2"/>
            <w:vMerge w:val="restart"/>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Calibri" w:eastAsia="Times New Roman" w:hAnsi="Calibri" w:cs="Calibri"/>
                <w:color w:val="000000"/>
                <w:lang w:eastAsia="el-GR"/>
              </w:rPr>
            </w:pPr>
            <w:r w:rsidRPr="00941EB1">
              <w:rPr>
                <w:rFonts w:ascii="Calibri" w:eastAsia="Times New Roman" w:hAnsi="Calibri" w:cs="Calibri"/>
                <w:noProof/>
                <w:color w:val="000000"/>
                <w:lang w:eastAsia="el-GR"/>
              </w:rPr>
              <mc:AlternateContent>
                <mc:Choice Requires="wps">
                  <w:drawing>
                    <wp:anchor distT="0" distB="0" distL="114300" distR="114300" simplePos="0" relativeHeight="251722752" behindDoc="0" locked="0" layoutInCell="1" allowOverlap="1">
                      <wp:simplePos x="0" y="0"/>
                      <wp:positionH relativeFrom="column">
                        <wp:posOffset>276225</wp:posOffset>
                      </wp:positionH>
                      <wp:positionV relativeFrom="paragraph">
                        <wp:posOffset>161925</wp:posOffset>
                      </wp:positionV>
                      <wp:extent cx="457200" cy="352425"/>
                      <wp:effectExtent l="0" t="19050" r="38100" b="47625"/>
                      <wp:wrapNone/>
                      <wp:docPr id="282" name="Βέλος: Δεξιό 282">
                        <a:extLst xmlns:a="http://schemas.openxmlformats.org/drawingml/2006/main">
                          <a:ext uri="{FF2B5EF4-FFF2-40B4-BE49-F238E27FC236}">
                            <a16:creationId xmlns:a16="http://schemas.microsoft.com/office/drawing/2014/main" id="{2327E4E0-0DAD-4B42-8C9D-6AC9EF3FD959}"/>
                          </a:ext>
                        </a:extLst>
                      </wp:docPr>
                      <wp:cNvGraphicFramePr/>
                      <a:graphic xmlns:a="http://schemas.openxmlformats.org/drawingml/2006/main">
                        <a:graphicData uri="http://schemas.microsoft.com/office/word/2010/wordprocessingShape">
                          <wps:wsp>
                            <wps:cNvSpPr/>
                            <wps:spPr>
                              <a:xfrm>
                                <a:off x="0" y="0"/>
                                <a:ext cx="43815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6205A0" id="Βέλος: Δεξιό 282" o:spid="_x0000_s1026" type="#_x0000_t13" style="position:absolute;margin-left:21.75pt;margin-top:12.75pt;width:36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" adj="13852" fillcolor="#4472c4 [3204]" strokecolor="#1f3763 [1604]" strokeweight="1pt"/>
                  </w:pict>
                </mc:Fallback>
              </mc:AlternateConten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3</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1512" w:type="dxa"/>
            <w:gridSpan w:val="2"/>
            <w:vMerge/>
            <w:tcBorders>
              <w:top w:val="nil"/>
              <w:left w:val="nil"/>
              <w:bottom w:val="nil"/>
              <w:right w:val="nil"/>
            </w:tcBorders>
            <w:vAlign w:val="center"/>
            <w:hideMark/>
          </w:tcPr>
          <w:p w:rsidR="00941EB1" w:rsidRPr="00941EB1" w:rsidRDefault="00941EB1" w:rsidP="00941EB1">
            <w:pPr>
              <w:spacing w:after="0" w:line="240" w:lineRule="auto"/>
              <w:rPr>
                <w:rFonts w:ascii="Calibri" w:eastAsia="Times New Roman" w:hAnsi="Calibri" w:cs="Calibri"/>
                <w:color w:val="00000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4</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1512" w:type="dxa"/>
            <w:gridSpan w:val="2"/>
            <w:vMerge/>
            <w:tcBorders>
              <w:top w:val="nil"/>
              <w:left w:val="nil"/>
              <w:bottom w:val="nil"/>
              <w:right w:val="nil"/>
            </w:tcBorders>
            <w:vAlign w:val="center"/>
            <w:hideMark/>
          </w:tcPr>
          <w:p w:rsidR="00941EB1" w:rsidRPr="00941EB1" w:rsidRDefault="00941EB1" w:rsidP="00941EB1">
            <w:pPr>
              <w:spacing w:after="0" w:line="240" w:lineRule="auto"/>
              <w:rPr>
                <w:rFonts w:ascii="Calibri" w:eastAsia="Times New Roman" w:hAnsi="Calibri" w:cs="Calibri"/>
                <w:color w:val="00000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6</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7</w:t>
            </w: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8</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9</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63BE7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000000" w:fill="F8696B"/>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0</w:t>
            </w: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r w:rsidRPr="00941EB1">
              <w:rPr>
                <w:rFonts w:ascii="Calibri" w:eastAsia="Times New Roman" w:hAnsi="Calibri" w:cs="Calibri"/>
                <w:color w:val="000000"/>
                <w:lang w:eastAsia="el-GR"/>
              </w:rPr>
              <w:t>1</w:t>
            </w:r>
          </w:p>
        </w:tc>
      </w:tr>
      <w:tr w:rsidR="00941EB1" w:rsidRPr="00941EB1" w:rsidTr="00941EB1">
        <w:trPr>
          <w:trHeight w:val="300"/>
        </w:trPr>
        <w:tc>
          <w:tcPr>
            <w:tcW w:w="1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9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71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941EB1" w:rsidRPr="00941EB1" w:rsidRDefault="00941EB1" w:rsidP="00941EB1">
            <w:pPr>
              <w:spacing w:after="0" w:line="240" w:lineRule="auto"/>
              <w:rPr>
                <w:rFonts w:ascii="Times New Roman" w:eastAsia="Times New Roman" w:hAnsi="Times New Roman" w:cs="Times New Roman"/>
                <w:sz w:val="20"/>
                <w:szCs w:val="20"/>
                <w:lang w:eastAsia="el-GR"/>
              </w:rPr>
            </w:pPr>
          </w:p>
        </w:tc>
      </w:tr>
    </w:tbl>
    <w:p w:rsidR="00941EB1" w:rsidRDefault="00941EB1" w:rsidP="00073F54">
      <w:pPr>
        <w:pStyle w:val="paragraph"/>
        <w:textAlignment w:val="baseline"/>
        <w:rPr>
          <w:rFonts w:ascii="Calibri" w:hAnsi="Calibri" w:cs="Calibri"/>
          <w:sz w:val="22"/>
          <w:szCs w:val="22"/>
        </w:rPr>
      </w:pPr>
    </w:p>
    <w:p w:rsidR="009F3663" w:rsidRDefault="009F3663" w:rsidP="00073F54">
      <w:pPr>
        <w:pStyle w:val="paragraph"/>
        <w:textAlignment w:val="baseline"/>
        <w:rPr>
          <w:rFonts w:ascii="Calibri" w:hAnsi="Calibri" w:cs="Calibri"/>
          <w:sz w:val="22"/>
          <w:szCs w:val="22"/>
        </w:rPr>
      </w:pPr>
    </w:p>
    <w:p w:rsidR="009F3663" w:rsidRDefault="009F3663" w:rsidP="00073F54">
      <w:pPr>
        <w:pStyle w:val="paragraph"/>
        <w:textAlignment w:val="baseline"/>
        <w:rPr>
          <w:rFonts w:ascii="Calibri" w:hAnsi="Calibri" w:cs="Calibri"/>
          <w:sz w:val="22"/>
          <w:szCs w:val="22"/>
        </w:rPr>
      </w:pPr>
    </w:p>
    <w:p w:rsidR="009F3663" w:rsidRPr="008C4CC5" w:rsidRDefault="009F3663" w:rsidP="00073F54">
      <w:pPr>
        <w:pStyle w:val="paragraph"/>
        <w:textAlignment w:val="baseline"/>
        <w:rPr>
          <w:rFonts w:ascii="Calibri" w:hAnsi="Calibri" w:cs="Calibri"/>
          <w:sz w:val="22"/>
          <w:szCs w:val="22"/>
        </w:rPr>
      </w:pPr>
    </w:p>
    <w:p w:rsidR="009F3663" w:rsidRDefault="009F3663"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941EB1" w:rsidRDefault="00941EB1" w:rsidP="00020A68">
      <w:pPr>
        <w:spacing w:before="100" w:beforeAutospacing="1" w:after="100" w:afterAutospacing="1" w:line="240" w:lineRule="auto"/>
        <w:textAlignment w:val="baseline"/>
        <w:rPr>
          <w:rFonts w:eastAsia="Times New Roman"/>
          <w:u w:val="single"/>
        </w:rPr>
      </w:pPr>
    </w:p>
    <w:p w:rsidR="00020A68" w:rsidRPr="00A6151B" w:rsidRDefault="00020A68" w:rsidP="00020A68">
      <w:pPr>
        <w:spacing w:before="100" w:beforeAutospacing="1" w:after="100" w:afterAutospacing="1" w:line="240" w:lineRule="auto"/>
        <w:textAlignment w:val="baseline"/>
        <w:rPr>
          <w:rFonts w:ascii="Times New Roman" w:eastAsia="Times New Roman" w:hAnsi="Times New Roman" w:cs="Times New Roman"/>
          <w:sz w:val="24"/>
          <w:szCs w:val="24"/>
        </w:rPr>
      </w:pPr>
      <w:r w:rsidRPr="00A6151B">
        <w:rPr>
          <w:rFonts w:eastAsia="Times New Roman"/>
          <w:u w:val="single"/>
        </w:rPr>
        <w:lastRenderedPageBreak/>
        <w:t>Aggregate queries</w:t>
      </w:r>
      <w:r w:rsidRPr="00A6151B">
        <w:rPr>
          <w:rFonts w:eastAsia="Times New Roman"/>
        </w:rPr>
        <w:t> </w:t>
      </w:r>
    </w:p>
    <w:p w:rsidR="00020A68" w:rsidRDefault="00020A68" w:rsidP="00020A68">
      <w:pPr>
        <w:spacing w:before="100" w:beforeAutospacing="1" w:after="100" w:afterAutospacing="1" w:line="240" w:lineRule="auto"/>
        <w:textAlignment w:val="baseline"/>
        <w:rPr>
          <w:rFonts w:eastAsia="Times New Roman"/>
        </w:rPr>
      </w:pPr>
      <w:r w:rsidRPr="00A6151B">
        <w:rPr>
          <w:rFonts w:eastAsia="Times New Roman"/>
        </w:rPr>
        <w:t xml:space="preserve">Έχοντας το Bitmap από το προηγούμενο βήμα, το hybrid columnar διαβάζει σειριακά τα chunks και εξάγει τις κολόνες πάνω στις οποίες θέλουμε να εκτελέσουμε aggregates. Για κάθε μια από τις κολόνες αυτές εκτελεί το αντίστοιχο aggregate function με το Bitmap ως παράμετρο. Αν έχουμε για παράδειγμα ένα query της μορφής </w:t>
      </w:r>
      <w:r w:rsidRPr="00441329">
        <w:rPr>
          <w:rFonts w:eastAsia="Times New Roman"/>
          <w:b/>
          <w:bCs/>
          <w:i/>
          <w:iCs/>
        </w:rPr>
        <w:t>select avg(price) from sales where sales.state = CA</w:t>
      </w:r>
      <w:r w:rsidRPr="00A6151B">
        <w:rPr>
          <w:rFonts w:eastAsia="Times New Roman"/>
        </w:rPr>
        <w:t xml:space="preserve"> το hybrid columnar εξάγει από το κάθε chunk την στήλη price και εκτελεί επάνω της τη μέθοδο avg, με παράμετρο το Bitmap που έχει 1 στις γραμμές που το πεδίο state έχει την τιμή CA. </w:t>
      </w:r>
      <w:r w:rsidR="00756D83">
        <w:rPr>
          <w:rFonts w:eastAsia="Times New Roman"/>
        </w:rPr>
        <w:t>Αντίστοιχα, ο τρόπος εκτέλεσης διαφέρει ανάλογα με την χρησιμοποιούμενη τεχνική συμπίεσης.</w:t>
      </w:r>
    </w:p>
    <w:p w:rsidR="00756D83" w:rsidRPr="00AF74F5" w:rsidRDefault="00756D83" w:rsidP="00020A68">
      <w:pPr>
        <w:spacing w:before="100" w:beforeAutospacing="1" w:after="100" w:afterAutospacing="1" w:line="240" w:lineRule="auto"/>
        <w:textAlignment w:val="baseline"/>
        <w:rPr>
          <w:rFonts w:eastAsia="Times New Roman"/>
        </w:rPr>
      </w:pPr>
      <w:r>
        <w:rPr>
          <w:rFonts w:eastAsia="Times New Roman"/>
          <w:b/>
          <w:bCs/>
          <w:lang w:val="en-US"/>
        </w:rPr>
        <w:t>RLE</w:t>
      </w:r>
    </w:p>
    <w:p w:rsidR="00AF74F5" w:rsidRDefault="00AF74F5" w:rsidP="00020A68">
      <w:pPr>
        <w:spacing w:before="100" w:beforeAutospacing="1" w:after="100" w:afterAutospacing="1" w:line="240" w:lineRule="auto"/>
        <w:textAlignment w:val="baseline"/>
        <w:rPr>
          <w:rFonts w:eastAsia="Times New Roman"/>
        </w:rPr>
      </w:pPr>
      <w:r w:rsidRPr="00AF74F5">
        <w:rPr>
          <w:rFonts w:ascii="Calibri" w:eastAsia="Times New Roman" w:hAnsi="Calibri" w:cs="Calibri"/>
          <w:noProof/>
          <w:color w:val="000000"/>
          <w:lang w:eastAsia="el-GR"/>
        </w:rPr>
        <mc:AlternateContent>
          <mc:Choice Requires="wpg">
            <w:drawing>
              <wp:anchor distT="0" distB="0" distL="114300" distR="114300" simplePos="0" relativeHeight="251717632" behindDoc="0" locked="0" layoutInCell="1" allowOverlap="1">
                <wp:simplePos x="0" y="0"/>
                <wp:positionH relativeFrom="column">
                  <wp:posOffset>3457575</wp:posOffset>
                </wp:positionH>
                <wp:positionV relativeFrom="paragraph">
                  <wp:posOffset>2085340</wp:posOffset>
                </wp:positionV>
                <wp:extent cx="1514475" cy="2466975"/>
                <wp:effectExtent l="0" t="0" r="9525" b="9525"/>
                <wp:wrapNone/>
                <wp:docPr id="239" name="Ομάδα 239"/>
                <wp:cNvGraphicFramePr/>
                <a:graphic xmlns:a="http://schemas.openxmlformats.org/drawingml/2006/main">
                  <a:graphicData uri="http://schemas.microsoft.com/office/word/2010/wordprocessingGroup">
                    <wpg:wgp>
                      <wpg:cNvGrpSpPr/>
                      <wpg:grpSpPr>
                        <a:xfrm>
                          <a:off x="0" y="0"/>
                          <a:ext cx="1514475" cy="2466975"/>
                          <a:chOff x="0" y="0"/>
                          <a:chExt cx="1510423" cy="2465850"/>
                        </a:xfrm>
                      </wpg:grpSpPr>
                      <wps:wsp>
                        <wps:cNvPr id="240" name="Βέλος: Δεξιό 240">
                          <a:extLst>
                            <a:ext uri="{FF2B5EF4-FFF2-40B4-BE49-F238E27FC236}">
                              <a16:creationId xmlns:a16="http://schemas.microsoft.com/office/drawing/2014/main" id="{BD14C39D-CC65-4B8E-B540-13B47EAC02AE}"/>
                            </a:ext>
                          </a:extLst>
                        </wps:cNvPr>
                        <wps:cNvSpPr/>
                        <wps:spPr>
                          <a:xfrm>
                            <a:off x="0" y="895350"/>
                            <a:ext cx="654251"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241" name="Ομάδα 241">
                          <a:extLst>
                            <a:ext uri="{FF2B5EF4-FFF2-40B4-BE49-F238E27FC236}">
                              <a16:creationId xmlns:a16="http://schemas.microsoft.com/office/drawing/2014/main" id="{69FE5738-5F27-4B91-BC9F-8879C2AD77CB}"/>
                            </a:ext>
                          </a:extLst>
                        </wpg:cNvPr>
                        <wpg:cNvGrpSpPr/>
                        <wpg:grpSpPr>
                          <a:xfrm>
                            <a:off x="776998" y="0"/>
                            <a:ext cx="733425" cy="2465850"/>
                            <a:chOff x="776998" y="0"/>
                            <a:chExt cx="733425" cy="2465850"/>
                          </a:xfrm>
                        </wpg:grpSpPr>
                        <wps:wsp>
                          <wps:cNvPr id="242" name="Ορθογώνιο: Στρογγύλεμα γωνιών 242">
                            <a:extLst>
                              <a:ext uri="{FF2B5EF4-FFF2-40B4-BE49-F238E27FC236}">
                                <a16:creationId xmlns:a16="http://schemas.microsoft.com/office/drawing/2014/main" id="{0A356B01-58DD-43A6-8793-8AAE2C0B0E3E}"/>
                              </a:ext>
                            </a:extLst>
                          </wps:cNvPr>
                          <wps:cNvSpPr/>
                          <wps:spPr>
                            <a:xfrm>
                              <a:off x="776998" y="0"/>
                              <a:ext cx="704850" cy="3143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rPr>
                                  <w:t>2 * 28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Ορθογώνιο: Στρογγύλεμα γωνιών 243">
                            <a:extLst>
                              <a:ext uri="{FF2B5EF4-FFF2-40B4-BE49-F238E27FC236}">
                                <a16:creationId xmlns:a16="http://schemas.microsoft.com/office/drawing/2014/main" id="{2EBD948E-B870-451B-918F-B8249B93C41E}"/>
                              </a:ext>
                            </a:extLst>
                          </wps:cNvPr>
                          <wps:cNvSpPr/>
                          <wps:spPr>
                            <a:xfrm>
                              <a:off x="796048" y="533400"/>
                              <a:ext cx="704850" cy="313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rPr>
                                  <w:t>0 * 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Ορθογώνιο: Στρογγύλεμα γωνιών 244">
                            <a:extLst>
                              <a:ext uri="{FF2B5EF4-FFF2-40B4-BE49-F238E27FC236}">
                                <a16:creationId xmlns:a16="http://schemas.microsoft.com/office/drawing/2014/main" id="{DCB2E0DA-2F50-4AA0-A0DE-7B75D54835D8}"/>
                              </a:ext>
                            </a:extLst>
                          </wps:cNvPr>
                          <wps:cNvSpPr/>
                          <wps:spPr>
                            <a:xfrm>
                              <a:off x="786523" y="1076325"/>
                              <a:ext cx="704850" cy="313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rPr>
                                  <w:t>0 * 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Ορθογώνιο: Στρογγύλεμα γωνιών 245">
                            <a:extLst>
                              <a:ext uri="{FF2B5EF4-FFF2-40B4-BE49-F238E27FC236}">
                                <a16:creationId xmlns:a16="http://schemas.microsoft.com/office/drawing/2014/main" id="{09F9D4D9-9935-4110-A63B-D917A97CE244}"/>
                              </a:ext>
                            </a:extLst>
                          </wps:cNvPr>
                          <wps:cNvSpPr/>
                          <wps:spPr>
                            <a:xfrm>
                              <a:off x="786523" y="1619250"/>
                              <a:ext cx="704850" cy="313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rPr>
                                  <w:t>4 * 39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Σύμβολο πρόσθεσης 246">
                            <a:extLst>
                              <a:ext uri="{FF2B5EF4-FFF2-40B4-BE49-F238E27FC236}">
                                <a16:creationId xmlns:a16="http://schemas.microsoft.com/office/drawing/2014/main" id="{92F9FDFC-AA00-4E6C-8C30-C369FDD7E568}"/>
                              </a:ext>
                            </a:extLst>
                          </wps:cNvPr>
                          <wps:cNvSpPr/>
                          <wps:spPr>
                            <a:xfrm>
                              <a:off x="1053222" y="342900"/>
                              <a:ext cx="163544" cy="152400"/>
                            </a:xfrm>
                            <a:prstGeom prst="mathPlu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7" name="Σύμβολο πρόσθεσης 247">
                            <a:extLst>
                              <a:ext uri="{FF2B5EF4-FFF2-40B4-BE49-F238E27FC236}">
                                <a16:creationId xmlns:a16="http://schemas.microsoft.com/office/drawing/2014/main" id="{16A74498-D0FA-4AF0-BC90-6077CBF56988}"/>
                              </a:ext>
                            </a:extLst>
                          </wps:cNvPr>
                          <wps:cNvSpPr/>
                          <wps:spPr>
                            <a:xfrm>
                              <a:off x="1043697" y="876300"/>
                              <a:ext cx="163544" cy="152400"/>
                            </a:xfrm>
                            <a:prstGeom prst="mathPlu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8" name="Σύμβολο πρόσθεσης 248">
                            <a:extLst>
                              <a:ext uri="{FF2B5EF4-FFF2-40B4-BE49-F238E27FC236}">
                                <a16:creationId xmlns:a16="http://schemas.microsoft.com/office/drawing/2014/main" id="{34F6AC92-DB6E-427A-AEE6-1093E9895733}"/>
                              </a:ext>
                            </a:extLst>
                          </wps:cNvPr>
                          <wps:cNvSpPr/>
                          <wps:spPr>
                            <a:xfrm>
                              <a:off x="1034172" y="1428750"/>
                              <a:ext cx="163544" cy="152400"/>
                            </a:xfrm>
                            <a:prstGeom prst="mathPlu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9" name="Ίσο 249">
                            <a:extLst>
                              <a:ext uri="{FF2B5EF4-FFF2-40B4-BE49-F238E27FC236}">
                                <a16:creationId xmlns:a16="http://schemas.microsoft.com/office/drawing/2014/main" id="{E6DEAD10-9519-436E-A00B-1031655C51EC}"/>
                              </a:ext>
                            </a:extLst>
                          </wps:cNvPr>
                          <wps:cNvSpPr/>
                          <wps:spPr>
                            <a:xfrm>
                              <a:off x="1053223" y="1971675"/>
                              <a:ext cx="180000" cy="142875"/>
                            </a:xfrm>
                            <a:prstGeom prst="mathEqua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0" name="Ορθογώνιο: Στρογγύλεμα γωνιών 250">
                            <a:extLst>
                              <a:ext uri="{FF2B5EF4-FFF2-40B4-BE49-F238E27FC236}">
                                <a16:creationId xmlns:a16="http://schemas.microsoft.com/office/drawing/2014/main" id="{E24E1F50-4BD9-4D2C-8EA8-D30C1C823B74}"/>
                              </a:ext>
                            </a:extLst>
                          </wps:cNvPr>
                          <wps:cNvSpPr/>
                          <wps:spPr>
                            <a:xfrm>
                              <a:off x="805573" y="2152650"/>
                              <a:ext cx="704850" cy="313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lang w:val="en-US"/>
                                  </w:rPr>
                                  <w:t>212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Ομάδα 239" o:spid="_x0000_s1063" style="position:absolute;margin-left:272.25pt;margin-top:164.2pt;width:119.25pt;height:194.25pt;z-index:251717632" coordsize="15104,2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">
                <v:shape id="Βέλος: Δεξιό 240" o:spid="_x0000_s1064" type="#_x0000_t13" style="position:absolute;top:8953;width:654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" adj="14839" fillcolor="#4472c4 [3204]" strokecolor="#1f3763 [1604]" strokeweight="1pt"/>
                <v:group id="Ομάδα 241" o:spid="_x0000_s1065" style="position:absolute;left:7769;width:7335;height:24658" coordorigin="7769" coordsize="7334,2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oundrect id="Ορθογώνιο: Στρογγύλεμα γωνιών 242" o:spid="_x0000_s1066" style="position:absolute;left:7769;width:7049;height:3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" fillcolor="#d9e2f3 [660]" strokecolor="#1f3763 [1604]" strokeweight="1pt">
                    <v:stroke joinstyle="miter"/>
                    <v:textbox>
                      <w:txbxContent>
                        <w:p w:rsidR="00B86273" w:rsidRDefault="00B86273" w:rsidP="00AF74F5">
                          <w:pPr>
                            <w:jc w:val="center"/>
                            <w:rPr>
                              <w:sz w:val="24"/>
                              <w:szCs w:val="24"/>
                            </w:rPr>
                          </w:pPr>
                          <w:r>
                            <w:rPr>
                              <w:rFonts w:hAnsi="Calibri"/>
                              <w:color w:val="000000" w:themeColor="text1"/>
                            </w:rPr>
                            <w:t>2 * 28</w:t>
                          </w:r>
                        </w:p>
                      </w:txbxContent>
                    </v:textbox>
                  </v:roundrect>
                  <v:roundrect id="Ορθογώνιο: Στρογγύλεμα γωνιών 243" o:spid="_x0000_s1067" style="position:absolute;left:7960;top:5334;width:7048;height:31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" fillcolor="#d9e2f3 [660]" strokecolor="#1f3763 [1604]" strokeweight="1pt">
                    <v:stroke joinstyle="miter"/>
                    <v:textbox>
                      <w:txbxContent>
                        <w:p w:rsidR="00B86273" w:rsidRDefault="00B86273" w:rsidP="00AF74F5">
                          <w:pPr>
                            <w:jc w:val="center"/>
                            <w:rPr>
                              <w:sz w:val="24"/>
                              <w:szCs w:val="24"/>
                            </w:rPr>
                          </w:pPr>
                          <w:r>
                            <w:rPr>
                              <w:rFonts w:hAnsi="Calibri"/>
                              <w:color w:val="000000" w:themeColor="text1"/>
                            </w:rPr>
                            <w:t>0 * 19</w:t>
                          </w:r>
                        </w:p>
                      </w:txbxContent>
                    </v:textbox>
                  </v:roundrect>
                  <v:roundrect id="Ορθογώνιο: Στρογγύλεμα γωνιών 244" o:spid="_x0000_s1068" style="position:absolute;left:7865;top:10763;width:7048;height:31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" fillcolor="#d9e2f3 [660]" strokecolor="#1f3763 [1604]" strokeweight="1pt">
                    <v:stroke joinstyle="miter"/>
                    <v:textbox>
                      <w:txbxContent>
                        <w:p w:rsidR="00B86273" w:rsidRDefault="00B86273" w:rsidP="00AF74F5">
                          <w:pPr>
                            <w:jc w:val="center"/>
                            <w:rPr>
                              <w:sz w:val="24"/>
                              <w:szCs w:val="24"/>
                            </w:rPr>
                          </w:pPr>
                          <w:r>
                            <w:rPr>
                              <w:rFonts w:hAnsi="Calibri"/>
                              <w:color w:val="000000" w:themeColor="text1"/>
                            </w:rPr>
                            <w:t>0 * 34</w:t>
                          </w:r>
                        </w:p>
                      </w:txbxContent>
                    </v:textbox>
                  </v:roundrect>
                  <v:roundrect id="Ορθογώνιο: Στρογγύλεμα γωνιών 245" o:spid="_x0000_s1069" style="position:absolute;left:7865;top:16192;width:7048;height:31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" fillcolor="#d9e2f3 [660]" strokecolor="#1f3763 [1604]" strokeweight="1pt">
                    <v:stroke joinstyle="miter"/>
                    <v:textbox>
                      <w:txbxContent>
                        <w:p w:rsidR="00B86273" w:rsidRDefault="00B86273" w:rsidP="00AF74F5">
                          <w:pPr>
                            <w:jc w:val="center"/>
                            <w:rPr>
                              <w:sz w:val="24"/>
                              <w:szCs w:val="24"/>
                            </w:rPr>
                          </w:pPr>
                          <w:r>
                            <w:rPr>
                              <w:rFonts w:hAnsi="Calibri"/>
                              <w:color w:val="000000" w:themeColor="text1"/>
                            </w:rPr>
                            <w:t>4 * 39</w:t>
                          </w:r>
                        </w:p>
                      </w:txbxContent>
                    </v:textbox>
                  </v:roundrect>
                  <v:shape id="Σύμβολο πρόσθεσης 246" o:spid="_x0000_s1070" style="position:absolute;left:10532;top:3429;width:1635;height:1524;visibility:visible;mso-wrap-style:square;v-text-anchor:top" coordsize="1635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" path="m21678,58278r42172,l63850,20201r35844,l99694,58278r42172,l141866,94122r-42172,l99694,132199r-35844,l63850,94122r-42172,l21678,58278xe" fillcolor="white [3212]" strokecolor="#1f3763 [1604]" strokeweight="1pt">
                    <v:stroke joinstyle="miter"/>
                    <v:path arrowok="t" o:connecttype="custom" o:connectlocs="21678,58278;63850,58278;63850,20201;99694,20201;99694,58278;141866,58278;141866,94122;99694,94122;99694,132199;63850,132199;63850,94122;21678,94122;21678,58278" o:connectangles="0,0,0,0,0,0,0,0,0,0,0,0,0"/>
                  </v:shape>
                  <v:shape id="Σύμβολο πρόσθεσης 247" o:spid="_x0000_s1071" style="position:absolute;left:10436;top:8763;width:1636;height:1524;visibility:visible;mso-wrap-style:square;v-text-anchor:top" coordsize="1635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" path="m21678,58278r42172,l63850,20201r35844,l99694,58278r42172,l141866,94122r-42172,l99694,132199r-35844,l63850,94122r-42172,l21678,58278xe" fillcolor="white [3212]" strokecolor="#1f3763 [1604]" strokeweight="1pt">
                    <v:stroke joinstyle="miter"/>
                    <v:path arrowok="t" o:connecttype="custom" o:connectlocs="21678,58278;63850,58278;63850,20201;99694,20201;99694,58278;141866,58278;141866,94122;99694,94122;99694,132199;63850,132199;63850,94122;21678,94122;21678,58278" o:connectangles="0,0,0,0,0,0,0,0,0,0,0,0,0"/>
                  </v:shape>
                  <v:shape id="Σύμβολο πρόσθεσης 248" o:spid="_x0000_s1072" style="position:absolute;left:10341;top:14287;width:1636;height:1524;visibility:visible;mso-wrap-style:square;v-text-anchor:top" coordsize="1635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" path="m21678,58278r42172,l63850,20201r35844,l99694,58278r42172,l141866,94122r-42172,l99694,132199r-35844,l63850,94122r-42172,l21678,58278xe" fillcolor="white [3212]" strokecolor="#1f3763 [1604]" strokeweight="1pt">
                    <v:stroke joinstyle="miter"/>
                    <v:path arrowok="t" o:connecttype="custom" o:connectlocs="21678,58278;63850,58278;63850,20201;99694,20201;99694,58278;141866,58278;141866,94122;99694,94122;99694,132199;63850,132199;63850,94122;21678,94122;21678,58278" o:connectangles="0,0,0,0,0,0,0,0,0,0,0,0,0"/>
                  </v:shape>
                  <v:shape id="Ίσο 249" o:spid="_x0000_s1073" style="position:absolute;left:10532;top:19716;width:1800;height:1429;visibility:visible;mso-wrap-style:square;v-text-anchor:top" coordsize="1800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" path="m23859,29432r132282,l156141,63036r-132282,l23859,29432xm23859,79839r132282,l156141,113443r-132282,l23859,79839xe" fillcolor="white [3212]" strokecolor="#1f3763 [1604]" strokeweight="1pt">
                    <v:stroke joinstyle="miter"/>
                    <v:path arrowok="t" o:connecttype="custom" o:connectlocs="23859,29432;156141,29432;156141,63036;23859,63036;23859,29432;23859,79839;156141,79839;156141,113443;23859,113443;23859,79839" o:connectangles="0,0,0,0,0,0,0,0,0,0"/>
                  </v:shape>
                  <v:roundrect id="Ορθογώνιο: Στρογγύλεμα γωνιών 250" o:spid="_x0000_s1074" style="position:absolute;left:8055;top:21526;width:7049;height:31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" fillcolor="#d9e2f3 [660]" strokecolor="#1f3763 [1604]" strokeweight="1pt">
                    <v:stroke joinstyle="miter"/>
                    <v:textbox>
                      <w:txbxContent>
                        <w:p w:rsidR="00B86273" w:rsidRDefault="00B86273" w:rsidP="00AF74F5">
                          <w:pPr>
                            <w:jc w:val="center"/>
                            <w:rPr>
                              <w:sz w:val="24"/>
                              <w:szCs w:val="24"/>
                            </w:rPr>
                          </w:pPr>
                          <w:r>
                            <w:rPr>
                              <w:rFonts w:hAnsi="Calibri"/>
                              <w:color w:val="000000" w:themeColor="text1"/>
                              <w:lang w:val="en-US"/>
                            </w:rPr>
                            <w:t>212</w:t>
                          </w:r>
                        </w:p>
                      </w:txbxContent>
                    </v:textbox>
                  </v:roundrect>
                </v:group>
              </v:group>
            </w:pict>
          </mc:Fallback>
        </mc:AlternateContent>
      </w:r>
      <w:r w:rsidR="00284E41">
        <w:rPr>
          <w:rFonts w:eastAsia="Times New Roman"/>
        </w:rPr>
        <w:t>Σε</w:t>
      </w:r>
      <w:r w:rsidR="00284E41" w:rsidRPr="00284E41">
        <w:rPr>
          <w:rFonts w:eastAsia="Times New Roman"/>
        </w:rPr>
        <w:t xml:space="preserve"> </w:t>
      </w:r>
      <w:r w:rsidR="00284E41">
        <w:rPr>
          <w:rFonts w:eastAsia="Times New Roman"/>
        </w:rPr>
        <w:t xml:space="preserve">κολόνες που χρησιμοποιούν αυτή την τεχνική συμπίεσης, το σύστημα διαβάζει την κάθε τριάδα και ελέγχει τα πεδία </w:t>
      </w:r>
      <w:r w:rsidR="00284E41" w:rsidRPr="00284E41">
        <w:rPr>
          <w:rFonts w:eastAsia="Times New Roman"/>
          <w:i/>
          <w:iCs/>
          <w:lang w:val="en-US"/>
        </w:rPr>
        <w:t>index</w:t>
      </w:r>
      <w:r w:rsidR="00284E41" w:rsidRPr="00284E41">
        <w:rPr>
          <w:rFonts w:eastAsia="Times New Roman"/>
        </w:rPr>
        <w:t xml:space="preserve"> </w:t>
      </w:r>
      <w:r w:rsidR="00284E41">
        <w:rPr>
          <w:rFonts w:eastAsia="Times New Roman"/>
        </w:rPr>
        <w:t xml:space="preserve">και </w:t>
      </w:r>
      <w:r w:rsidR="00284E41" w:rsidRPr="00284E41">
        <w:rPr>
          <w:rFonts w:eastAsia="Times New Roman"/>
          <w:i/>
          <w:iCs/>
          <w:lang w:val="en-US"/>
        </w:rPr>
        <w:t>length</w:t>
      </w:r>
      <w:r w:rsidR="00284E41" w:rsidRPr="00284E41">
        <w:rPr>
          <w:rFonts w:eastAsia="Times New Roman"/>
        </w:rPr>
        <w:t xml:space="preserve">. </w:t>
      </w:r>
      <w:r w:rsidR="00284E41">
        <w:rPr>
          <w:rFonts w:eastAsia="Times New Roman"/>
        </w:rPr>
        <w:t xml:space="preserve">Στη συνέχεια μετράει στο </w:t>
      </w:r>
      <w:r w:rsidR="00284E41">
        <w:rPr>
          <w:rFonts w:eastAsia="Times New Roman"/>
          <w:lang w:val="en-US"/>
        </w:rPr>
        <w:t>bitmap</w:t>
      </w:r>
      <w:r w:rsidR="00284E41">
        <w:rPr>
          <w:rFonts w:eastAsia="Times New Roman"/>
        </w:rPr>
        <w:t xml:space="preserve"> που παίρνει ως είσοδο, τον αριθμό των 1 που βρίσκονται από τον αριθμό της γραμμής που δείχνει το </w:t>
      </w:r>
      <w:r w:rsidR="00284E41" w:rsidRPr="00284E41">
        <w:rPr>
          <w:rFonts w:eastAsia="Times New Roman"/>
          <w:i/>
          <w:iCs/>
          <w:lang w:val="en-US"/>
        </w:rPr>
        <w:t>index</w:t>
      </w:r>
      <w:r w:rsidR="00284E41" w:rsidRPr="00284E41">
        <w:rPr>
          <w:rFonts w:eastAsia="Times New Roman"/>
        </w:rPr>
        <w:t xml:space="preserve"> </w:t>
      </w:r>
      <w:r w:rsidR="00284E41">
        <w:rPr>
          <w:rFonts w:eastAsia="Times New Roman"/>
        </w:rPr>
        <w:t xml:space="preserve">μέχρι τον αριθμό της γραμμής που δείχνει το </w:t>
      </w:r>
      <w:r w:rsidR="00284E41" w:rsidRPr="00284E41">
        <w:rPr>
          <w:rFonts w:eastAsia="Times New Roman"/>
          <w:i/>
          <w:iCs/>
          <w:lang w:val="en-US"/>
        </w:rPr>
        <w:t>index</w:t>
      </w:r>
      <w:r w:rsidR="00284E41" w:rsidRPr="00284E41">
        <w:rPr>
          <w:rFonts w:eastAsia="Times New Roman"/>
        </w:rPr>
        <w:t xml:space="preserve"> + </w:t>
      </w:r>
      <w:r w:rsidR="00284E41" w:rsidRPr="00284E41">
        <w:rPr>
          <w:rFonts w:eastAsia="Times New Roman"/>
          <w:i/>
          <w:iCs/>
          <w:lang w:val="en-US"/>
        </w:rPr>
        <w:t>length</w:t>
      </w:r>
      <w:r w:rsidR="00284E41" w:rsidRPr="00284E41">
        <w:rPr>
          <w:rFonts w:eastAsia="Times New Roman"/>
        </w:rPr>
        <w:t xml:space="preserve">. </w:t>
      </w:r>
      <w:r w:rsidR="00284E41">
        <w:rPr>
          <w:rFonts w:eastAsia="Times New Roman"/>
        </w:rPr>
        <w:t xml:space="preserve">Με βάση τον αριθμό αυτό και την τιμή του πεδίου </w:t>
      </w:r>
      <w:r w:rsidR="00284E41" w:rsidRPr="00284E41">
        <w:rPr>
          <w:rFonts w:eastAsia="Times New Roman"/>
          <w:i/>
          <w:iCs/>
          <w:lang w:val="en-US"/>
        </w:rPr>
        <w:t>value</w:t>
      </w:r>
      <w:r w:rsidR="00284E41" w:rsidRPr="00284E41">
        <w:rPr>
          <w:rFonts w:eastAsia="Times New Roman"/>
        </w:rPr>
        <w:t xml:space="preserve"> </w:t>
      </w:r>
      <w:r w:rsidR="00284E41">
        <w:rPr>
          <w:rFonts w:eastAsia="Times New Roman"/>
        </w:rPr>
        <w:t xml:space="preserve">της τριάδας που διάβασε κάνει τις ανάλογες πράξεις, ανάλογα τον τύπο του </w:t>
      </w:r>
      <w:r w:rsidR="00284E41">
        <w:rPr>
          <w:rFonts w:eastAsia="Times New Roman"/>
          <w:lang w:val="en-US"/>
        </w:rPr>
        <w:t>aggregate</w:t>
      </w:r>
      <w:r w:rsidR="00284E41" w:rsidRPr="00284E41">
        <w:rPr>
          <w:rFonts w:eastAsia="Times New Roman"/>
        </w:rPr>
        <w:t>.</w:t>
      </w:r>
      <w:r w:rsidR="00284E41">
        <w:rPr>
          <w:rFonts w:eastAsia="Times New Roman"/>
        </w:rPr>
        <w:t xml:space="preserve"> Για παράδειγμα, αν θέλουμε να βρούμε το άθροισμα </w:t>
      </w:r>
      <w:r w:rsidR="00537FD7">
        <w:rPr>
          <w:rFonts w:eastAsia="Times New Roman"/>
        </w:rPr>
        <w:t xml:space="preserve">των ηλικιών που αντιστοιχούν στο όνομα </w:t>
      </w:r>
      <w:r w:rsidR="00537FD7">
        <w:rPr>
          <w:rFonts w:eastAsia="Times New Roman"/>
          <w:lang w:val="en-US"/>
        </w:rPr>
        <w:t>george</w:t>
      </w:r>
      <w:r w:rsidR="00537FD7">
        <w:rPr>
          <w:rFonts w:eastAsia="Times New Roman"/>
        </w:rPr>
        <w:t xml:space="preserve">, πολλαπλασιάζει το πεδίο </w:t>
      </w:r>
      <w:r w:rsidR="00537FD7" w:rsidRPr="00537FD7">
        <w:rPr>
          <w:rFonts w:eastAsia="Times New Roman"/>
          <w:i/>
          <w:iCs/>
          <w:lang w:val="en-US"/>
        </w:rPr>
        <w:t>value</w:t>
      </w:r>
      <w:r w:rsidR="00537FD7" w:rsidRPr="00537FD7">
        <w:rPr>
          <w:rFonts w:eastAsia="Times New Roman"/>
        </w:rPr>
        <w:t xml:space="preserve"> </w:t>
      </w:r>
      <w:r w:rsidR="00537FD7">
        <w:rPr>
          <w:rFonts w:eastAsia="Times New Roman"/>
        </w:rPr>
        <w:t>με τον αριθμό αυτό και προσθέτει το αποτέλεσμα στο συνολικό άθροισμα, το οποίο και επιστρέφει.</w:t>
      </w:r>
    </w:p>
    <w:p w:rsidR="00756D83" w:rsidRDefault="00AF74F5" w:rsidP="00020A68">
      <w:pPr>
        <w:spacing w:before="100" w:beforeAutospacing="1" w:after="100" w:afterAutospacing="1" w:line="240" w:lineRule="auto"/>
        <w:textAlignment w:val="baseline"/>
        <w:rPr>
          <w:rFonts w:eastAsia="Times New Roman"/>
        </w:rPr>
      </w:pPr>
      <w:r>
        <w:rPr>
          <w:rFonts w:eastAsia="Times New Roman"/>
        </w:rPr>
        <w:t>Η τεχνική αυτή φαίνεται παρακάτω:</w:t>
      </w:r>
    </w:p>
    <w:tbl>
      <w:tblPr>
        <w:tblW w:w="7808" w:type="dxa"/>
        <w:tblLook w:val="04A0" w:firstRow="1" w:lastRow="0" w:firstColumn="1" w:lastColumn="0" w:noHBand="0" w:noVBand="1"/>
      </w:tblPr>
      <w:tblGrid>
        <w:gridCol w:w="1176"/>
        <w:gridCol w:w="976"/>
        <w:gridCol w:w="976"/>
        <w:gridCol w:w="976"/>
        <w:gridCol w:w="976"/>
        <w:gridCol w:w="1176"/>
        <w:gridCol w:w="976"/>
        <w:gridCol w:w="976"/>
      </w:tblGrid>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AF74F5" w:rsidRPr="00AF74F5">
              <w:trPr>
                <w:trHeight w:val="300"/>
                <w:tblCellSpacing w:w="0" w:type="dxa"/>
              </w:trPr>
              <w:tc>
                <w:tcPr>
                  <w:tcW w:w="960"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Calibri" w:eastAsia="Times New Roman" w:hAnsi="Calibri" w:cs="Calibri"/>
                      <w:color w:val="000000"/>
                      <w:lang w:eastAsia="el-GR"/>
                    </w:rPr>
                  </w:pPr>
                </w:p>
              </w:tc>
            </w:tr>
          </w:tbl>
          <w:p w:rsidR="00AF74F5" w:rsidRPr="00AF74F5" w:rsidRDefault="00AF74F5" w:rsidP="00AF74F5">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AF74F5" w:rsidRPr="00AF74F5">
              <w:trPr>
                <w:trHeight w:val="300"/>
                <w:tblCellSpacing w:w="0" w:type="dxa"/>
              </w:trPr>
              <w:tc>
                <w:tcPr>
                  <w:tcW w:w="960"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Calibri" w:eastAsia="Times New Roman" w:hAnsi="Calibri" w:cs="Calibri"/>
                      <w:color w:val="000000"/>
                      <w:lang w:eastAsia="el-GR"/>
                    </w:rPr>
                  </w:pPr>
                </w:p>
              </w:tc>
            </w:tr>
          </w:tbl>
          <w:p w:rsidR="00AF74F5" w:rsidRPr="00AF74F5" w:rsidRDefault="00AF74F5" w:rsidP="00AF74F5">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r w:rsidRPr="00AF74F5">
              <w:rPr>
                <w:rFonts w:ascii="Calibri" w:eastAsia="Times New Roman" w:hAnsi="Calibri" w:cs="Calibri"/>
                <w:noProof/>
                <w:color w:val="000000"/>
                <w:lang w:eastAsia="el-GR"/>
              </w:rPr>
              <mc:AlternateContent>
                <mc:Choice Requires="wpg">
                  <w:drawing>
                    <wp:anchor distT="0" distB="0" distL="114300" distR="114300" simplePos="0" relativeHeight="251716608" behindDoc="0" locked="0" layoutInCell="1" allowOverlap="1">
                      <wp:simplePos x="0" y="0"/>
                      <wp:positionH relativeFrom="column">
                        <wp:posOffset>-400050</wp:posOffset>
                      </wp:positionH>
                      <wp:positionV relativeFrom="paragraph">
                        <wp:posOffset>43180</wp:posOffset>
                      </wp:positionV>
                      <wp:extent cx="1190625" cy="2266950"/>
                      <wp:effectExtent l="0" t="0" r="28575" b="19050"/>
                      <wp:wrapNone/>
                      <wp:docPr id="251" name="Ομάδα 251"/>
                      <wp:cNvGraphicFramePr/>
                      <a:graphic xmlns:a="http://schemas.openxmlformats.org/drawingml/2006/main">
                        <a:graphicData uri="http://schemas.microsoft.com/office/word/2010/wordprocessingGroup">
                          <wpg:wgp>
                            <wpg:cNvGrpSpPr/>
                            <wpg:grpSpPr>
                              <a:xfrm>
                                <a:off x="0" y="0"/>
                                <a:ext cx="1190625" cy="2266950"/>
                                <a:chOff x="0" y="0"/>
                                <a:chExt cx="1200150" cy="2266950"/>
                              </a:xfrm>
                            </wpg:grpSpPr>
                            <wps:wsp>
                              <wps:cNvPr id="252" name="Κύλινδρος 252">
                                <a:extLst>
                                  <a:ext uri="{FF2B5EF4-FFF2-40B4-BE49-F238E27FC236}">
                                    <a16:creationId xmlns:a16="http://schemas.microsoft.com/office/drawing/2014/main" id="{D6324606-6539-4B2B-B141-679FD3A2552E}"/>
                                  </a:ext>
                                </a:extLst>
                              </wps:cNvPr>
                              <wps:cNvSpPr/>
                              <wps:spPr>
                                <a:xfrm>
                                  <a:off x="0" y="0"/>
                                  <a:ext cx="1200150" cy="2266950"/>
                                </a:xfrm>
                                <a:prstGeom prst="ca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253" name="Ομάδα 253">
                                <a:extLst>
                                  <a:ext uri="{FF2B5EF4-FFF2-40B4-BE49-F238E27FC236}">
                                    <a16:creationId xmlns:a16="http://schemas.microsoft.com/office/drawing/2014/main" id="{12993AE2-89AA-4434-B240-DAF16558E5AF}"/>
                                  </a:ext>
                                </a:extLst>
                              </wpg:cNvPr>
                              <wpg:cNvGrpSpPr/>
                              <wpg:grpSpPr>
                                <a:xfrm>
                                  <a:off x="104774" y="390525"/>
                                  <a:ext cx="1017525" cy="1638300"/>
                                  <a:chOff x="104774" y="390525"/>
                                  <a:chExt cx="1017525" cy="1638300"/>
                                </a:xfrm>
                              </wpg:grpSpPr>
                              <wps:wsp>
                                <wps:cNvPr id="254" name="Ορθογώνιο: Στρογγύλεμα γωνιών 254">
                                  <a:extLst>
                                    <a:ext uri="{FF2B5EF4-FFF2-40B4-BE49-F238E27FC236}">
                                      <a16:creationId xmlns:a16="http://schemas.microsoft.com/office/drawing/2014/main" id="{722ACA1D-538B-4325-8920-917B36C2C89F}"/>
                                    </a:ext>
                                  </a:extLst>
                                </wps:cNvPr>
                                <wps:cNvSpPr>
                                  <a:spLocks/>
                                </wps:cNvSpPr>
                                <wps:spPr>
                                  <a:xfrm>
                                    <a:off x="114299" y="390525"/>
                                    <a:ext cx="990601"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28</w:t>
                                      </w:r>
                                      <w:r>
                                        <w:rPr>
                                          <w:rFonts w:hAnsi="Calibri"/>
                                          <w:color w:val="000000" w:themeColor="text1"/>
                                          <w:lang w:val="en-US"/>
                                        </w:rPr>
                                        <w:t xml:space="preserve">, 0, </w:t>
                                      </w:r>
                                      <w:r>
                                        <w:rPr>
                                          <w:rFonts w:hAnsi="Calibri"/>
                                          <w:color w:val="000000" w:themeColor="text1"/>
                                        </w:rPr>
                                        <w:t>3</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Ορθογώνιο: Στρογγύλεμα γωνιών 255">
                                  <a:extLst>
                                    <a:ext uri="{FF2B5EF4-FFF2-40B4-BE49-F238E27FC236}">
                                      <a16:creationId xmlns:a16="http://schemas.microsoft.com/office/drawing/2014/main" id="{D4EB2846-3809-4DBF-BF63-0EB35379CC14}"/>
                                    </a:ext>
                                  </a:extLst>
                                </wps:cNvPr>
                                <wps:cNvSpPr>
                                  <a:spLocks/>
                                </wps:cNvSpPr>
                                <wps:spPr>
                                  <a:xfrm>
                                    <a:off x="104774" y="8382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19</w:t>
                                      </w:r>
                                      <w:r>
                                        <w:rPr>
                                          <w:rFonts w:hAnsi="Calibri"/>
                                          <w:color w:val="000000" w:themeColor="text1"/>
                                          <w:lang w:val="en-US"/>
                                        </w:rPr>
                                        <w:t xml:space="preserve">, </w:t>
                                      </w:r>
                                      <w:r>
                                        <w:rPr>
                                          <w:rFonts w:hAnsi="Calibri"/>
                                          <w:color w:val="000000" w:themeColor="text1"/>
                                        </w:rPr>
                                        <w:t>3</w:t>
                                      </w:r>
                                      <w:r>
                                        <w:rPr>
                                          <w:rFonts w:hAnsi="Calibri"/>
                                          <w:color w:val="000000" w:themeColor="text1"/>
                                          <w:lang w:val="en-US"/>
                                        </w:rPr>
                                        <w:t xml:space="preserve">, </w:t>
                                      </w:r>
                                      <w:r>
                                        <w:rPr>
                                          <w:rFonts w:hAnsi="Calibri"/>
                                          <w:color w:val="000000" w:themeColor="text1"/>
                                        </w:rPr>
                                        <w:t>2</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Ορθογώνιο: Στρογγύλεμα γωνιών 256">
                                  <a:extLst>
                                    <a:ext uri="{FF2B5EF4-FFF2-40B4-BE49-F238E27FC236}">
                                      <a16:creationId xmlns:a16="http://schemas.microsoft.com/office/drawing/2014/main" id="{3D616DE4-552C-49E8-9458-78EB4727BA9B}"/>
                                    </a:ext>
                                  </a:extLst>
                                </wps:cNvPr>
                                <wps:cNvSpPr>
                                  <a:spLocks/>
                                </wps:cNvSpPr>
                                <wps:spPr>
                                  <a:xfrm>
                                    <a:off x="114116" y="1295400"/>
                                    <a:ext cx="10080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34</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 xml:space="preserve">, </w:t>
                                      </w:r>
                                      <w:r>
                                        <w:rPr>
                                          <w:rFonts w:hAnsi="Calibri"/>
                                          <w:color w:val="000000" w:themeColor="text1"/>
                                        </w:rPr>
                                        <w:t>1</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Ορθογώνιο: Στρογγύλεμα γωνιών 257">
                                  <a:extLst>
                                    <a:ext uri="{FF2B5EF4-FFF2-40B4-BE49-F238E27FC236}">
                                      <a16:creationId xmlns:a16="http://schemas.microsoft.com/office/drawing/2014/main" id="{B1C3BFAD-8B6C-4FFE-AC0E-C22B7A4B6B62}"/>
                                    </a:ext>
                                  </a:extLst>
                                </wps:cNvPr>
                                <wps:cNvSpPr>
                                  <a:spLocks/>
                                </wps:cNvSpPr>
                                <wps:spPr>
                                  <a:xfrm>
                                    <a:off x="114299" y="1733550"/>
                                    <a:ext cx="1008000" cy="295275"/>
                                  </a:xfrm>
                                  <a:prstGeom prst="roundRect">
                                    <a:avLst>
                                      <a:gd name="adj" fmla="val 16667"/>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39</w:t>
                                      </w:r>
                                      <w:r>
                                        <w:rPr>
                                          <w:rFonts w:hAnsi="Calibri"/>
                                          <w:color w:val="000000" w:themeColor="text1"/>
                                          <w:lang w:val="en-US"/>
                                        </w:rPr>
                                        <w:t xml:space="preserve">, </w:t>
                                      </w:r>
                                      <w:r>
                                        <w:rPr>
                                          <w:rFonts w:hAnsi="Calibri"/>
                                          <w:color w:val="000000" w:themeColor="text1"/>
                                        </w:rPr>
                                        <w:t>6</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Ομάδα 251" o:spid="_x0000_s1075" style="position:absolute;margin-left:-31.5pt;margin-top:3.4pt;width:93.75pt;height:178.5pt;z-index:251716608" coordsize="12001,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">
                      <v:shape id="Κύλινδρος 252" o:spid="_x0000_s1076" type="#_x0000_t22" style="position:absolute;width:12001;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" adj="2859" fillcolor="#70ad47 [3209]" strokecolor="#1f3763 [1604]" strokeweight="1pt">
                        <v:stroke joinstyle="miter"/>
                      </v:shape>
                      <v:group id="Ομάδα 253" o:spid="_x0000_s1077" style="position:absolute;left:1047;top:3905;width:10175;height:16383" coordorigin="1047,3905" coordsize="10175,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oundrect id="Ορθογώνιο: Στρογγύλεμα γωνιών 254" o:spid="_x0000_s1078" style="position:absolute;left:1142;top:3905;width:9907;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" fillcolor="#d9e2f3 [660]" strokecolor="#1f3763 [1604]" strokeweight="1pt">
                          <v:stroke joinstyle="miter"/>
                          <v:path arrowok="t"/>
                          <v:textbo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28</w:t>
                                </w:r>
                                <w:r>
                                  <w:rPr>
                                    <w:rFonts w:hAnsi="Calibri"/>
                                    <w:color w:val="000000" w:themeColor="text1"/>
                                    <w:lang w:val="en-US"/>
                                  </w:rPr>
                                  <w:t xml:space="preserve">, 0, </w:t>
                                </w:r>
                                <w:r>
                                  <w:rPr>
                                    <w:rFonts w:hAnsi="Calibri"/>
                                    <w:color w:val="000000" w:themeColor="text1"/>
                                  </w:rPr>
                                  <w:t>3</w:t>
                                </w:r>
                                <w:r>
                                  <w:rPr>
                                    <w:rFonts w:hAnsi="Calibri"/>
                                    <w:color w:val="000000" w:themeColor="text1"/>
                                    <w:lang w:val="en-US"/>
                                  </w:rPr>
                                  <w:t>)</w:t>
                                </w:r>
                              </w:p>
                            </w:txbxContent>
                          </v:textbox>
                        </v:roundrect>
                        <v:roundrect id="Ορθογώνιο: Στρογγύλεμα γωνιών 255" o:spid="_x0000_s1079" style="position:absolute;left:1047;top:8382;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" fillcolor="#d9e2f3 [660]" strokecolor="#1f3763 [1604]" strokeweight="1pt">
                          <v:stroke joinstyle="miter"/>
                          <v:path arrowok="t"/>
                          <v:textbo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19</w:t>
                                </w:r>
                                <w:r>
                                  <w:rPr>
                                    <w:rFonts w:hAnsi="Calibri"/>
                                    <w:color w:val="000000" w:themeColor="text1"/>
                                    <w:lang w:val="en-US"/>
                                  </w:rPr>
                                  <w:t xml:space="preserve">, </w:t>
                                </w:r>
                                <w:r>
                                  <w:rPr>
                                    <w:rFonts w:hAnsi="Calibri"/>
                                    <w:color w:val="000000" w:themeColor="text1"/>
                                  </w:rPr>
                                  <w:t>3</w:t>
                                </w:r>
                                <w:r>
                                  <w:rPr>
                                    <w:rFonts w:hAnsi="Calibri"/>
                                    <w:color w:val="000000" w:themeColor="text1"/>
                                    <w:lang w:val="en-US"/>
                                  </w:rPr>
                                  <w:t xml:space="preserve">, </w:t>
                                </w:r>
                                <w:r>
                                  <w:rPr>
                                    <w:rFonts w:hAnsi="Calibri"/>
                                    <w:color w:val="000000" w:themeColor="text1"/>
                                  </w:rPr>
                                  <w:t>2</w:t>
                                </w:r>
                                <w:r>
                                  <w:rPr>
                                    <w:rFonts w:hAnsi="Calibri"/>
                                    <w:color w:val="000000" w:themeColor="text1"/>
                                    <w:lang w:val="en-US"/>
                                  </w:rPr>
                                  <w:t>)</w:t>
                                </w:r>
                              </w:p>
                            </w:txbxContent>
                          </v:textbox>
                        </v:roundrect>
                        <v:roundrect id="Ορθογώνιο: Στρογγύλεμα γωνιών 256" o:spid="_x0000_s1080" style="position:absolute;left:1141;top:12954;width:10080;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" fillcolor="#d9e2f3 [660]" strokecolor="#1f3763 [1604]" strokeweight="1pt">
                          <v:stroke joinstyle="miter"/>
                          <v:path arrowok="t"/>
                          <v:textbo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34</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 xml:space="preserve">, </w:t>
                                </w:r>
                                <w:r>
                                  <w:rPr>
                                    <w:rFonts w:hAnsi="Calibri"/>
                                    <w:color w:val="000000" w:themeColor="text1"/>
                                  </w:rPr>
                                  <w:t>1</w:t>
                                </w:r>
                                <w:r>
                                  <w:rPr>
                                    <w:rFonts w:hAnsi="Calibri"/>
                                    <w:color w:val="000000" w:themeColor="text1"/>
                                    <w:lang w:val="en-US"/>
                                  </w:rPr>
                                  <w:t>)</w:t>
                                </w:r>
                              </w:p>
                            </w:txbxContent>
                          </v:textbox>
                        </v:roundrect>
                        <v:roundrect id="Ορθογώνιο: Στρογγύλεμα γωνιών 257" o:spid="_x0000_s1081" style="position:absolute;left:1142;top:17335;width:10080;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" fillcolor="#d9e2f3 [660]" strokecolor="#1f3763 [1604]" strokeweight="1pt">
                          <v:stroke joinstyle="miter"/>
                          <v:path arrowok="t"/>
                          <v:textbox>
                            <w:txbxContent>
                              <w:p w:rsidR="00B86273" w:rsidRDefault="00B86273" w:rsidP="00AF74F5">
                                <w:pPr>
                                  <w:jc w:val="center"/>
                                  <w:rPr>
                                    <w:sz w:val="24"/>
                                    <w:szCs w:val="24"/>
                                  </w:rPr>
                                </w:pPr>
                                <w:r>
                                  <w:rPr>
                                    <w:rFonts w:hAnsi="Calibri"/>
                                    <w:color w:val="000000" w:themeColor="text1"/>
                                    <w:lang w:val="en-US"/>
                                  </w:rPr>
                                  <w:t>(</w:t>
                                </w:r>
                                <w:r>
                                  <w:rPr>
                                    <w:rFonts w:hAnsi="Calibri"/>
                                    <w:color w:val="000000" w:themeColor="text1"/>
                                  </w:rPr>
                                  <w:t>39</w:t>
                                </w:r>
                                <w:r>
                                  <w:rPr>
                                    <w:rFonts w:hAnsi="Calibri"/>
                                    <w:color w:val="000000" w:themeColor="text1"/>
                                    <w:lang w:val="en-US"/>
                                  </w:rPr>
                                  <w:t xml:space="preserve">, </w:t>
                                </w:r>
                                <w:r>
                                  <w:rPr>
                                    <w:rFonts w:hAnsi="Calibri"/>
                                    <w:color w:val="000000" w:themeColor="text1"/>
                                  </w:rPr>
                                  <w:t>6</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w:t>
                                </w:r>
                              </w:p>
                            </w:txbxContent>
                          </v:textbox>
                        </v:roundrect>
                      </v:group>
                    </v:group>
                  </w:pict>
                </mc:Fallback>
              </mc:AlternateConten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F74F5" w:rsidRPr="00AF74F5" w:rsidRDefault="00AF74F5" w:rsidP="00AF74F5">
            <w:pPr>
              <w:spacing w:after="0" w:line="240" w:lineRule="auto"/>
              <w:jc w:val="center"/>
              <w:rPr>
                <w:rFonts w:ascii="Calibri" w:eastAsia="Times New Roman" w:hAnsi="Calibri" w:cs="Calibri"/>
                <w:b/>
                <w:bCs/>
                <w:color w:val="FFFFFF"/>
                <w:lang w:eastAsia="el-GR"/>
              </w:rPr>
            </w:pPr>
            <w:r w:rsidRPr="00AF74F5">
              <w:rPr>
                <w:rFonts w:ascii="Calibri" w:eastAsia="Times New Roman" w:hAnsi="Calibri" w:cs="Calibri"/>
                <w:b/>
                <w:bCs/>
                <w:color w:val="FFFFFF"/>
                <w:lang w:eastAsia="el-GR"/>
              </w:rPr>
              <w:t>index</w:t>
            </w:r>
          </w:p>
        </w:tc>
        <w:tc>
          <w:tcPr>
            <w:tcW w:w="9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F74F5" w:rsidRPr="00AF74F5" w:rsidRDefault="00AF74F5" w:rsidP="00AF74F5">
            <w:pPr>
              <w:spacing w:after="0" w:line="240" w:lineRule="auto"/>
              <w:jc w:val="center"/>
              <w:rPr>
                <w:rFonts w:ascii="Calibri" w:eastAsia="Times New Roman" w:hAnsi="Calibri" w:cs="Calibri"/>
                <w:b/>
                <w:bCs/>
                <w:color w:val="FFFFFF"/>
                <w:lang w:eastAsia="el-GR"/>
              </w:rPr>
            </w:pPr>
            <w:r w:rsidRPr="00AF74F5">
              <w:rPr>
                <w:rFonts w:ascii="Calibri" w:eastAsia="Times New Roman" w:hAnsi="Calibri" w:cs="Calibri"/>
                <w:b/>
                <w:bCs/>
                <w:color w:val="FFFFFF"/>
                <w:lang w:eastAsia="el-GR"/>
              </w:rPr>
              <w:t>value</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b/>
                <w:bCs/>
                <w:color w:val="FFFFFF"/>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2</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3</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4</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6</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0</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7</w:t>
            </w:r>
          </w:p>
        </w:tc>
        <w:tc>
          <w:tcPr>
            <w:tcW w:w="97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8</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9</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10</w:t>
            </w:r>
          </w:p>
        </w:tc>
        <w:tc>
          <w:tcPr>
            <w:tcW w:w="9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r w:rsidRPr="00AF74F5">
              <w:rPr>
                <w:rFonts w:ascii="Calibri" w:eastAsia="Times New Roman" w:hAnsi="Calibri" w:cs="Calibri"/>
                <w:color w:val="000000"/>
                <w:lang w:eastAsia="el-GR"/>
              </w:rPr>
              <w:t>1</w:t>
            </w: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jc w:val="center"/>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r w:rsidR="00AF74F5" w:rsidRPr="00AF74F5" w:rsidTr="00AF74F5">
        <w:trPr>
          <w:trHeight w:val="300"/>
        </w:trPr>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AF74F5" w:rsidRPr="00AF74F5" w:rsidRDefault="00AF74F5" w:rsidP="00AF74F5">
            <w:pPr>
              <w:spacing w:after="0" w:line="240" w:lineRule="auto"/>
              <w:rPr>
                <w:rFonts w:ascii="Times New Roman" w:eastAsia="Times New Roman" w:hAnsi="Times New Roman" w:cs="Times New Roman"/>
                <w:sz w:val="20"/>
                <w:szCs w:val="20"/>
                <w:lang w:eastAsia="el-GR"/>
              </w:rPr>
            </w:pPr>
          </w:p>
        </w:tc>
      </w:tr>
    </w:tbl>
    <w:p w:rsidR="00C2377F" w:rsidRDefault="00C2377F" w:rsidP="00020A68">
      <w:pPr>
        <w:spacing w:before="100" w:beforeAutospacing="1" w:after="100" w:afterAutospacing="1" w:line="240" w:lineRule="auto"/>
        <w:textAlignment w:val="baseline"/>
        <w:rPr>
          <w:rFonts w:eastAsia="Times New Roman"/>
          <w:b/>
          <w:bCs/>
          <w:lang w:val="en-US"/>
        </w:rPr>
      </w:pPr>
    </w:p>
    <w:p w:rsidR="00C2377F" w:rsidRDefault="00C2377F" w:rsidP="00020A68">
      <w:pPr>
        <w:spacing w:before="100" w:beforeAutospacing="1" w:after="100" w:afterAutospacing="1" w:line="240" w:lineRule="auto"/>
        <w:textAlignment w:val="baseline"/>
        <w:rPr>
          <w:rFonts w:eastAsia="Times New Roman"/>
          <w:b/>
          <w:bCs/>
          <w:lang w:val="en-US"/>
        </w:rPr>
      </w:pPr>
    </w:p>
    <w:p w:rsidR="00C2377F" w:rsidRDefault="00C2377F" w:rsidP="00020A68">
      <w:pPr>
        <w:spacing w:before="100" w:beforeAutospacing="1" w:after="100" w:afterAutospacing="1" w:line="240" w:lineRule="auto"/>
        <w:textAlignment w:val="baseline"/>
        <w:rPr>
          <w:rFonts w:eastAsia="Times New Roman"/>
          <w:b/>
          <w:bCs/>
          <w:lang w:val="en-US"/>
        </w:rPr>
      </w:pPr>
    </w:p>
    <w:p w:rsidR="00C2377F" w:rsidRDefault="00C2377F" w:rsidP="00020A68">
      <w:pPr>
        <w:spacing w:before="100" w:beforeAutospacing="1" w:after="100" w:afterAutospacing="1" w:line="240" w:lineRule="auto"/>
        <w:textAlignment w:val="baseline"/>
        <w:rPr>
          <w:rFonts w:eastAsia="Times New Roman"/>
          <w:b/>
          <w:bCs/>
          <w:lang w:val="en-US"/>
        </w:rPr>
      </w:pPr>
    </w:p>
    <w:p w:rsidR="00AF74F5" w:rsidRDefault="00AF74F5" w:rsidP="00020A68">
      <w:pPr>
        <w:spacing w:before="100" w:beforeAutospacing="1" w:after="100" w:afterAutospacing="1" w:line="240" w:lineRule="auto"/>
        <w:textAlignment w:val="baseline"/>
        <w:rPr>
          <w:rFonts w:eastAsia="Times New Roman"/>
          <w:b/>
          <w:bCs/>
          <w:lang w:val="en-US"/>
        </w:rPr>
      </w:pPr>
      <w:r>
        <w:rPr>
          <w:rFonts w:eastAsia="Times New Roman"/>
          <w:b/>
          <w:bCs/>
          <w:lang w:val="en-US"/>
        </w:rPr>
        <w:lastRenderedPageBreak/>
        <w:t>ROARING</w:t>
      </w:r>
    </w:p>
    <w:p w:rsidR="00AF74F5" w:rsidRDefault="00F97664" w:rsidP="00020A68">
      <w:pPr>
        <w:spacing w:before="100" w:beforeAutospacing="1" w:after="100" w:afterAutospacing="1" w:line="240" w:lineRule="auto"/>
        <w:textAlignment w:val="baseline"/>
        <w:rPr>
          <w:rFonts w:eastAsia="Times New Roman"/>
        </w:rPr>
      </w:pPr>
      <w:r>
        <w:rPr>
          <w:rFonts w:eastAsia="Times New Roman"/>
        </w:rPr>
        <w:t>Τα</w:t>
      </w:r>
      <w:r w:rsidRPr="00F97664">
        <w:rPr>
          <w:rFonts w:eastAsia="Times New Roman"/>
        </w:rPr>
        <w:t xml:space="preserve"> </w:t>
      </w:r>
      <w:r>
        <w:rPr>
          <w:rFonts w:eastAsia="Times New Roman"/>
        </w:rPr>
        <w:t xml:space="preserve">ερωτήματα συνάθροισης σε αυτή την τεχνική συμπίεσης εκτελούνται ως εξής: έχοντας ως είσοδο το </w:t>
      </w:r>
      <w:r>
        <w:rPr>
          <w:rFonts w:eastAsia="Times New Roman"/>
          <w:lang w:val="en-US"/>
        </w:rPr>
        <w:t>bitmap</w:t>
      </w:r>
      <w:r>
        <w:rPr>
          <w:rFonts w:eastAsia="Times New Roman"/>
        </w:rPr>
        <w:t xml:space="preserve"> που δείχνει τις γραμμές που χρειαζόμαστε, διαβάζουμε το κάθε κλειδί της κολόνας. Για το κάθε κλειδί παίρνουμε το </w:t>
      </w:r>
      <w:r>
        <w:rPr>
          <w:rFonts w:eastAsia="Times New Roman"/>
          <w:lang w:val="en-US"/>
        </w:rPr>
        <w:t>bitmap</w:t>
      </w:r>
      <w:r w:rsidRPr="00F97664">
        <w:rPr>
          <w:rFonts w:eastAsia="Times New Roman"/>
        </w:rPr>
        <w:t xml:space="preserve"> </w:t>
      </w:r>
      <w:r>
        <w:rPr>
          <w:rFonts w:eastAsia="Times New Roman"/>
        </w:rPr>
        <w:t xml:space="preserve">που αντιστοιχεί σε αυτό και εκτελούμε την πράξη </w:t>
      </w:r>
      <w:r>
        <w:rPr>
          <w:rFonts w:eastAsia="Times New Roman"/>
          <w:lang w:val="en-US"/>
        </w:rPr>
        <w:t>AND</w:t>
      </w:r>
      <w:r>
        <w:rPr>
          <w:rFonts w:eastAsia="Times New Roman"/>
        </w:rPr>
        <w:t xml:space="preserve"> ανάμεσα σε αυτό και το </w:t>
      </w:r>
      <w:r>
        <w:rPr>
          <w:rFonts w:eastAsia="Times New Roman"/>
          <w:lang w:val="en-US"/>
        </w:rPr>
        <w:t>bitmap</w:t>
      </w:r>
      <w:r>
        <w:rPr>
          <w:rFonts w:eastAsia="Times New Roman"/>
        </w:rPr>
        <w:t xml:space="preserve"> της εισόδου. Το αποτέλεσμα είναι ένα </w:t>
      </w:r>
      <w:r>
        <w:rPr>
          <w:rFonts w:eastAsia="Times New Roman"/>
          <w:lang w:val="en-US"/>
        </w:rPr>
        <w:t>bitmap</w:t>
      </w:r>
      <w:r>
        <w:rPr>
          <w:rFonts w:eastAsia="Times New Roman"/>
        </w:rPr>
        <w:t xml:space="preserve"> που περιέχει την τιμή 1 στις γραμμές που βρίσκεται το κλειδί και ταυτόχρονα χρειάζεται να τις συμπεριλάβουμε. Στο </w:t>
      </w:r>
      <w:r>
        <w:rPr>
          <w:rFonts w:eastAsia="Times New Roman"/>
          <w:lang w:val="en-US"/>
        </w:rPr>
        <w:t>bitmap</w:t>
      </w:r>
      <w:r>
        <w:rPr>
          <w:rFonts w:eastAsia="Times New Roman"/>
        </w:rPr>
        <w:t xml:space="preserve"> αυτό μετράμε τον αριθμό των 1 και ανάλογα με τον τύπο της συνάθροισης που θα χρησιμοποιήσουμε κάνουμε τις ανάλογες πράξεις. Για παράδειγμα αν θέλουμε να βρούμε το άθροισμα των ηλικιών που αντιστοιχούν στο όνομα </w:t>
      </w:r>
      <w:r>
        <w:rPr>
          <w:rFonts w:eastAsia="Times New Roman"/>
          <w:lang w:val="en-US"/>
        </w:rPr>
        <w:t>george</w:t>
      </w:r>
      <w:r>
        <w:rPr>
          <w:rFonts w:eastAsia="Times New Roman"/>
        </w:rPr>
        <w:t>, πολλαπλασιάζουμε τον αριθμό των 1 με την το κλειδί και στη συνέχεια προσθέτουμε το αποτέλεσμα στο συνολικό άθροισμα.</w:t>
      </w:r>
    </w:p>
    <w:p w:rsidR="00741013" w:rsidRPr="00787FB4" w:rsidRDefault="00741013" w:rsidP="00020A68">
      <w:pPr>
        <w:spacing w:before="100" w:beforeAutospacing="1" w:after="100" w:afterAutospacing="1" w:line="240" w:lineRule="auto"/>
        <w:textAlignment w:val="baseline"/>
        <w:rPr>
          <w:rFonts w:eastAsia="Times New Roman"/>
        </w:rPr>
      </w:pPr>
      <w:r>
        <w:rPr>
          <w:rFonts w:eastAsia="Times New Roman"/>
        </w:rPr>
        <w:t>Η</w:t>
      </w:r>
      <w:r w:rsidRPr="00741013">
        <w:rPr>
          <w:rFonts w:eastAsia="Times New Roman"/>
        </w:rPr>
        <w:t xml:space="preserve"> </w:t>
      </w:r>
      <w:r>
        <w:rPr>
          <w:rFonts w:eastAsia="Times New Roman"/>
        </w:rPr>
        <w:t>διαδικασία αυτή παρουσιάζεται παρακάτω:</w:t>
      </w:r>
    </w:p>
    <w:tbl>
      <w:tblPr>
        <w:tblW w:w="5762" w:type="dxa"/>
        <w:tblLook w:val="04A0" w:firstRow="1" w:lastRow="0" w:firstColumn="1" w:lastColumn="0" w:noHBand="0" w:noVBand="1"/>
      </w:tblPr>
      <w:tblGrid>
        <w:gridCol w:w="436"/>
        <w:gridCol w:w="576"/>
        <w:gridCol w:w="633"/>
        <w:gridCol w:w="701"/>
        <w:gridCol w:w="436"/>
        <w:gridCol w:w="596"/>
        <w:gridCol w:w="496"/>
        <w:gridCol w:w="596"/>
        <w:gridCol w:w="476"/>
        <w:gridCol w:w="636"/>
        <w:gridCol w:w="536"/>
        <w:gridCol w:w="222"/>
      </w:tblGrid>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4800" behindDoc="0" locked="0" layoutInCell="1" allowOverlap="1">
                      <wp:simplePos x="0" y="0"/>
                      <wp:positionH relativeFrom="column">
                        <wp:posOffset>114300</wp:posOffset>
                      </wp:positionH>
                      <wp:positionV relativeFrom="paragraph">
                        <wp:posOffset>95250</wp:posOffset>
                      </wp:positionV>
                      <wp:extent cx="419100" cy="333375"/>
                      <wp:effectExtent l="0" t="0" r="19050" b="28575"/>
                      <wp:wrapNone/>
                      <wp:docPr id="406" name="Ορθογώνιο: Στρογγύλεμα γωνιών 406">
                        <a:extLst xmlns:a="http://schemas.openxmlformats.org/drawingml/2006/main">
                          <a:ext uri="{FF2B5EF4-FFF2-40B4-BE49-F238E27FC236}">
                            <a16:creationId xmlns:a16="http://schemas.microsoft.com/office/drawing/2014/main" id="{43FB54FC-7627-40FB-94EC-EFF7EF9F6E71}"/>
                          </a:ext>
                        </a:extLst>
                      </wp:docPr>
                      <wp:cNvGraphicFramePr/>
                      <a:graphic xmlns:a="http://schemas.openxmlformats.org/drawingml/2006/main">
                        <a:graphicData uri="http://schemas.microsoft.com/office/word/2010/wordprocessingShape">
                          <wps:wsp>
                            <wps:cNvSpPr/>
                            <wps:spPr>
                              <a:xfrm>
                                <a:off x="0" y="0"/>
                                <a:ext cx="657225"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E06D17">
                                  <w:pPr>
                                    <w:jc w:val="center"/>
                                    <w:rPr>
                                      <w:sz w:val="24"/>
                                      <w:szCs w:val="24"/>
                                    </w:rPr>
                                  </w:pPr>
                                  <w:r>
                                    <w:rPr>
                                      <w:rFonts w:hAnsi="Calibri"/>
                                      <w:color w:val="000000" w:themeColor="text1"/>
                                      <w:lang w:val="en-US"/>
                                    </w:rPr>
                                    <w:t>28</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406" o:spid="_x0000_s1082" style="position:absolute;margin-left:9pt;margin-top:7.5pt;width:33pt;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" fillcolor="#deeaf6 [664]" strokecolor="#1f3763 [1604]" strokeweight="1pt">
                      <v:stroke joinstyle="miter"/>
                      <v:textbox>
                        <w:txbxContent>
                          <w:p w:rsidR="00B86273" w:rsidRDefault="00B86273" w:rsidP="00E06D17">
                            <w:pPr>
                              <w:jc w:val="center"/>
                              <w:rPr>
                                <w:sz w:val="24"/>
                                <w:szCs w:val="24"/>
                              </w:rPr>
                            </w:pPr>
                            <w:r>
                              <w:rPr>
                                <w:rFonts w:hAnsi="Calibri"/>
                                <w:color w:val="000000" w:themeColor="text1"/>
                                <w:lang w:val="en-US"/>
                              </w:rPr>
                              <w:t>28</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0"/>
            </w:tblGrid>
            <w:tr w:rsidR="00E06D17" w:rsidRPr="00E06D17">
              <w:trPr>
                <w:trHeight w:val="300"/>
                <w:tblCellSpacing w:w="0" w:type="dxa"/>
              </w:trPr>
              <w:tc>
                <w:tcPr>
                  <w:tcW w:w="220"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r>
          </w:tbl>
          <w:p w:rsidR="00E06D17" w:rsidRPr="00E06D17" w:rsidRDefault="00E06D17" w:rsidP="00E06D17">
            <w:pPr>
              <w:spacing w:after="0" w:line="240" w:lineRule="auto"/>
              <w:rPr>
                <w:rFonts w:ascii="Calibri" w:eastAsia="Times New Roman" w:hAnsi="Calibri" w:cs="Calibri"/>
                <w:color w:val="00000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06D17" w:rsidRPr="00E06D17" w:rsidRDefault="00E06D17" w:rsidP="00E06D17">
            <w:pPr>
              <w:spacing w:after="0" w:line="240" w:lineRule="auto"/>
              <w:jc w:val="center"/>
              <w:rPr>
                <w:rFonts w:ascii="Calibri" w:eastAsia="Times New Roman" w:hAnsi="Calibri" w:cs="Calibri"/>
                <w:b/>
                <w:bCs/>
                <w:color w:val="FFFFFF"/>
                <w:lang w:eastAsia="el-GR"/>
              </w:rPr>
            </w:pPr>
            <w:proofErr w:type="spellStart"/>
            <w:r w:rsidRPr="00E06D17">
              <w:rPr>
                <w:rFonts w:ascii="Calibri" w:eastAsia="Times New Roman" w:hAnsi="Calibri" w:cs="Calibri"/>
                <w:b/>
                <w:bCs/>
                <w:color w:val="FFFFFF"/>
                <w:lang w:eastAsia="el-GR"/>
              </w:rPr>
              <w:t>input</w:t>
            </w:r>
            <w:proofErr w:type="spellEnd"/>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b/>
                <w:bCs/>
                <w:color w:val="FFFFFF"/>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b/>
                <w:bCs/>
                <w:color w:val="000000"/>
                <w:lang w:eastAsia="el-GR"/>
              </w:rPr>
            </w:pPr>
            <w:r w:rsidRPr="00E06D17">
              <w:rPr>
                <w:rFonts w:ascii="Calibri" w:eastAsia="Times New Roman" w:hAnsi="Calibri" w:cs="Calibri"/>
                <w:b/>
                <w:bCs/>
                <w:color w:val="000000"/>
                <w:lang w:eastAsia="el-GR"/>
              </w:rPr>
              <w:t>AND</w:t>
            </w: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6848" behindDoc="0" locked="0" layoutInCell="1" allowOverlap="1">
                      <wp:simplePos x="0" y="0"/>
                      <wp:positionH relativeFrom="column">
                        <wp:posOffset>-24765</wp:posOffset>
                      </wp:positionH>
                      <wp:positionV relativeFrom="paragraph">
                        <wp:posOffset>80010</wp:posOffset>
                      </wp:positionV>
                      <wp:extent cx="190500" cy="104775"/>
                      <wp:effectExtent l="0" t="0" r="0" b="9525"/>
                      <wp:wrapNone/>
                      <wp:docPr id="405" name="Ίσο 405">
                        <a:extLst xmlns:a="http://schemas.openxmlformats.org/drawingml/2006/main">
                          <a:ext uri="{FF2B5EF4-FFF2-40B4-BE49-F238E27FC236}">
                            <a16:creationId xmlns:a16="http://schemas.microsoft.com/office/drawing/2014/main" id="{F8757665-2AF9-4DE1-ACA7-D7A77C021429}"/>
                          </a:ext>
                        </a:extLst>
                      </wp:docPr>
                      <wp:cNvGraphicFramePr/>
                      <a:graphic xmlns:a="http://schemas.openxmlformats.org/drawingml/2006/main">
                        <a:graphicData uri="http://schemas.microsoft.com/office/word/2010/wordprocessingShape">
                          <wps:wsp>
                            <wps:cNvSpPr/>
                            <wps:spPr>
                              <a:xfrm>
                                <a:off x="0" y="0"/>
                                <a:ext cx="190500" cy="1047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73B0BD" id="Ίσο 405" o:spid="_x0000_s1026" style="position:absolute;margin-left:-1.95pt;margin-top:6.3pt;width:15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" path="m25251,21584r139998,l165249,46227r-139998,l25251,21584xm25251,58548r139998,l165249,83191r-139998,l25251,58548xe" fillcolor="#4472c4 [3204]" strokecolor="#1f3763 [1604]" strokeweight="1pt">
                      <v:stroke joinstyle="miter"/>
                      <v:path arrowok="t" o:connecttype="custom" o:connectlocs="25251,21584;165249,21584;165249,46227;25251,46227;25251,21584;25251,58548;165249,58548;165249,83191;25251,83191;25251,58548" o:connectangles="0,0,0,0,0,0,0,0,0,0"/>
                    </v:shape>
                  </w:pict>
                </mc:Fallback>
              </mc:AlternateContent>
            </w: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gridAfter w:val="1"/>
          <w:wAfter w:w="6" w:type="dxa"/>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7872" behindDoc="0" locked="0" layoutInCell="1" allowOverlap="1">
                      <wp:simplePos x="0" y="0"/>
                      <wp:positionH relativeFrom="column">
                        <wp:posOffset>38100</wp:posOffset>
                      </wp:positionH>
                      <wp:positionV relativeFrom="paragraph">
                        <wp:posOffset>152400</wp:posOffset>
                      </wp:positionV>
                      <wp:extent cx="838200" cy="333375"/>
                      <wp:effectExtent l="0" t="0" r="19050" b="28575"/>
                      <wp:wrapNone/>
                      <wp:docPr id="404" name="Ορθογώνιο: Στρογγύλεμα γωνιών 404">
                        <a:extLst xmlns:a="http://schemas.openxmlformats.org/drawingml/2006/main">
                          <a:ext uri="{FF2B5EF4-FFF2-40B4-BE49-F238E27FC236}">
                            <a16:creationId xmlns:a16="http://schemas.microsoft.com/office/drawing/2014/main" id="{DA7AA402-9CF5-4BC8-BCC7-E390FEA9A9BD}"/>
                          </a:ext>
                        </a:extLst>
                      </wp:docPr>
                      <wp:cNvGraphicFramePr/>
                      <a:graphic xmlns:a="http://schemas.openxmlformats.org/drawingml/2006/main">
                        <a:graphicData uri="http://schemas.microsoft.com/office/word/2010/wordprocessingShape">
                          <wps:wsp>
                            <wps:cNvSpPr/>
                            <wps:spPr>
                              <a:xfrm>
                                <a:off x="0" y="0"/>
                                <a:ext cx="819151"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E06D17">
                                  <w:pPr>
                                    <w:jc w:val="center"/>
                                    <w:rPr>
                                      <w:sz w:val="24"/>
                                      <w:szCs w:val="24"/>
                                    </w:rPr>
                                  </w:pPr>
                                  <w:r>
                                    <w:rPr>
                                      <w:rFonts w:hAnsi="Calibri"/>
                                      <w:color w:val="000000" w:themeColor="text1"/>
                                      <w:lang w:val="en-US"/>
                                    </w:rPr>
                                    <w:t>3x28 = 84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404" o:spid="_x0000_s1083" style="position:absolute;margin-left:3pt;margin-top:12pt;width:66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" fillcolor="#deeaf6 [664]" strokecolor="#1f3763 [1604]" strokeweight="1pt">
                      <v:stroke joinstyle="miter"/>
                      <v:textbox>
                        <w:txbxContent>
                          <w:p w:rsidR="00B86273" w:rsidRDefault="00B86273" w:rsidP="00E06D17">
                            <w:pPr>
                              <w:jc w:val="center"/>
                              <w:rPr>
                                <w:sz w:val="24"/>
                                <w:szCs w:val="24"/>
                              </w:rPr>
                            </w:pPr>
                            <w:r>
                              <w:rPr>
                                <w:rFonts w:hAnsi="Calibri"/>
                                <w:color w:val="000000" w:themeColor="text1"/>
                                <w:lang w:val="en-US"/>
                              </w:rPr>
                              <w:t>3x28 = 84</w:t>
                            </w:r>
                          </w:p>
                        </w:txbxContent>
                      </v:textbox>
                    </v:roundrect>
                  </w:pict>
                </mc:Fallback>
              </mc:AlternateContent>
            </w: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092" w:type="dxa"/>
            <w:gridSpan w:val="2"/>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31968" behindDoc="0" locked="0" layoutInCell="1" allowOverlap="1">
                      <wp:simplePos x="0" y="0"/>
                      <wp:positionH relativeFrom="column">
                        <wp:posOffset>133350</wp:posOffset>
                      </wp:positionH>
                      <wp:positionV relativeFrom="paragraph">
                        <wp:posOffset>142875</wp:posOffset>
                      </wp:positionV>
                      <wp:extent cx="476250" cy="352425"/>
                      <wp:effectExtent l="0" t="19050" r="38100" b="47625"/>
                      <wp:wrapNone/>
                      <wp:docPr id="403" name="Βέλος: Δεξιό 403">
                        <a:extLst xmlns:a="http://schemas.openxmlformats.org/drawingml/2006/main">
                          <a:ext uri="{FF2B5EF4-FFF2-40B4-BE49-F238E27FC236}">
                            <a16:creationId xmlns:a16="http://schemas.microsoft.com/office/drawing/2014/main" id="{799BCB0E-D888-4FDF-9320-8B372B74A035}"/>
                          </a:ext>
                        </a:extLst>
                      </wp:docPr>
                      <wp:cNvGraphicFramePr/>
                      <a:graphic xmlns:a="http://schemas.openxmlformats.org/drawingml/2006/main">
                        <a:graphicData uri="http://schemas.microsoft.com/office/word/2010/wordprocessingShape">
                          <wps:wsp>
                            <wps:cNvSpPr/>
                            <wps:spPr>
                              <a:xfrm>
                                <a:off x="0" y="0"/>
                                <a:ext cx="447676"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CCB077" id="Βέλος: Δεξιό 403" o:spid="_x0000_s1026" type="#_x0000_t13" style="position:absolute;margin-left:10.5pt;margin-top:11.25pt;width:3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" adj="14017" fillcolor="#4472c4 [3204]" strokecolor="#1f3763 [1604]" strokeweight="1pt"/>
                  </w:pict>
                </mc:Fallback>
              </mc:AlternateContent>
            </w: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5824" behindDoc="0" locked="0" layoutInCell="1" allowOverlap="1">
                      <wp:simplePos x="0" y="0"/>
                      <wp:positionH relativeFrom="column">
                        <wp:posOffset>133350</wp:posOffset>
                      </wp:positionH>
                      <wp:positionV relativeFrom="paragraph">
                        <wp:posOffset>85725</wp:posOffset>
                      </wp:positionV>
                      <wp:extent cx="409575" cy="342900"/>
                      <wp:effectExtent l="0" t="0" r="28575" b="19050"/>
                      <wp:wrapNone/>
                      <wp:docPr id="402" name="Ορθογώνιο: Στρογγύλεμα γωνιών 402">
                        <a:extLst xmlns:a="http://schemas.openxmlformats.org/drawingml/2006/main">
                          <a:ext uri="{FF2B5EF4-FFF2-40B4-BE49-F238E27FC236}">
                            <a16:creationId xmlns:a16="http://schemas.microsoft.com/office/drawing/2014/main" id="{B3F842AC-D681-4AD3-A278-C8C0FA6C45E4}"/>
                          </a:ext>
                        </a:extLst>
                      </wp:docPr>
                      <wp:cNvGraphicFramePr/>
                      <a:graphic xmlns:a="http://schemas.openxmlformats.org/drawingml/2006/main">
                        <a:graphicData uri="http://schemas.microsoft.com/office/word/2010/wordprocessingShape">
                          <wps:wsp>
                            <wps:cNvSpPr/>
                            <wps:spPr>
                              <a:xfrm>
                                <a:off x="0" y="0"/>
                                <a:ext cx="438150"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E06D17">
                                  <w:pPr>
                                    <w:jc w:val="center"/>
                                    <w:rPr>
                                      <w:sz w:val="24"/>
                                      <w:szCs w:val="24"/>
                                    </w:rPr>
                                  </w:pPr>
                                  <w:r>
                                    <w:rPr>
                                      <w:rFonts w:hAnsi="Calibri"/>
                                      <w:color w:val="000000" w:themeColor="text1"/>
                                      <w:lang w:val="en-US"/>
                                    </w:rPr>
                                    <w:t>19</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402" o:spid="_x0000_s1084" style="position:absolute;margin-left:10.5pt;margin-top:6.75pt;width:32.2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" fillcolor="#deeaf6 [664]" strokecolor="#1f3763 [1604]" strokeweight="1pt">
                      <v:stroke joinstyle="miter"/>
                      <v:textbox>
                        <w:txbxContent>
                          <w:p w:rsidR="00B86273" w:rsidRDefault="00B86273" w:rsidP="00E06D17">
                            <w:pPr>
                              <w:jc w:val="center"/>
                              <w:rPr>
                                <w:sz w:val="24"/>
                                <w:szCs w:val="24"/>
                              </w:rPr>
                            </w:pPr>
                            <w:r>
                              <w:rPr>
                                <w:rFonts w:hAnsi="Calibri"/>
                                <w:color w:val="000000" w:themeColor="text1"/>
                                <w:lang w:val="en-US"/>
                              </w:rPr>
                              <w:t>19</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0"/>
            </w:tblGrid>
            <w:tr w:rsidR="00E06D17" w:rsidRPr="00E06D17">
              <w:trPr>
                <w:trHeight w:val="300"/>
                <w:tblCellSpacing w:w="0" w:type="dxa"/>
              </w:trPr>
              <w:tc>
                <w:tcPr>
                  <w:tcW w:w="220"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r>
          </w:tbl>
          <w:p w:rsidR="00E06D17" w:rsidRPr="00E06D17" w:rsidRDefault="00E06D17" w:rsidP="00E06D17">
            <w:pPr>
              <w:spacing w:after="0" w:line="240" w:lineRule="auto"/>
              <w:rPr>
                <w:rFonts w:ascii="Calibri" w:eastAsia="Times New Roman" w:hAnsi="Calibri" w:cs="Calibri"/>
                <w:color w:val="00000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092" w:type="dxa"/>
            <w:gridSpan w:val="2"/>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30944" behindDoc="0" locked="0" layoutInCell="1" allowOverlap="1">
                      <wp:simplePos x="0" y="0"/>
                      <wp:positionH relativeFrom="column">
                        <wp:posOffset>43180</wp:posOffset>
                      </wp:positionH>
                      <wp:positionV relativeFrom="paragraph">
                        <wp:posOffset>81280</wp:posOffset>
                      </wp:positionV>
                      <wp:extent cx="209550" cy="190500"/>
                      <wp:effectExtent l="0" t="0" r="0" b="0"/>
                      <wp:wrapNone/>
                      <wp:docPr id="401" name="Σύμβολο πρόσθεσης 401">
                        <a:extLst xmlns:a="http://schemas.openxmlformats.org/drawingml/2006/main">
                          <a:ext uri="{FF2B5EF4-FFF2-40B4-BE49-F238E27FC236}">
                            <a16:creationId xmlns:a16="http://schemas.microsoft.com/office/drawing/2014/main" id="{C17C10FC-3D8C-4FC3-8167-75CBE08C2CA8}"/>
                          </a:ext>
                        </a:extLst>
                      </wp:docPr>
                      <wp:cNvGraphicFramePr/>
                      <a:graphic xmlns:a="http://schemas.openxmlformats.org/drawingml/2006/main">
                        <a:graphicData uri="http://schemas.microsoft.com/office/word/2010/wordprocessingShape">
                          <wps:wsp>
                            <wps:cNvSpPr/>
                            <wps:spPr>
                              <a:xfrm>
                                <a:off x="0" y="0"/>
                                <a:ext cx="209550" cy="190500"/>
                              </a:xfrm>
                              <a:prstGeom prst="mathPlu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AEBB9A" id="Σύμβολο πρόσθεσης 401" o:spid="_x0000_s1026" style="position:absolute;margin-left:3.4pt;margin-top:6.4pt;width:16.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" path="m27776,72847r54596,l82372,25251r44806,l127178,72847r54596,l181774,117653r-54596,l127178,165249r-44806,l82372,117653r-54596,l27776,72847xe" fillcolor="white [3212]" strokecolor="#1f3763 [1604]" strokeweight="1pt">
                      <v:stroke joinstyle="miter"/>
                      <v:path arrowok="t" o:connecttype="custom" o:connectlocs="27776,72847;82372,72847;82372,25251;127178,25251;127178,72847;181774,72847;181774,117653;127178,117653;127178,165249;82372,165249;82372,117653;27776,117653;27776,72847" o:connectangles="0,0,0,0,0,0,0,0,0,0,0,0,0"/>
                    </v:shape>
                  </w:pict>
                </mc:Fallback>
              </mc:AlternateConten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092" w:type="dxa"/>
            <w:gridSpan w:val="2"/>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06D17" w:rsidRPr="00E06D17" w:rsidRDefault="00E06D17" w:rsidP="00E06D17">
            <w:pPr>
              <w:spacing w:after="0" w:line="240" w:lineRule="auto"/>
              <w:jc w:val="center"/>
              <w:rPr>
                <w:rFonts w:ascii="Calibri" w:eastAsia="Times New Roman" w:hAnsi="Calibri" w:cs="Calibri"/>
                <w:b/>
                <w:bCs/>
                <w:color w:val="FFFFFF"/>
                <w:lang w:eastAsia="el-GR"/>
              </w:rPr>
            </w:pPr>
            <w:proofErr w:type="spellStart"/>
            <w:r w:rsidRPr="00E06D17">
              <w:rPr>
                <w:rFonts w:ascii="Calibri" w:eastAsia="Times New Roman" w:hAnsi="Calibri" w:cs="Calibri"/>
                <w:b/>
                <w:bCs/>
                <w:color w:val="FFFFFF"/>
                <w:lang w:eastAsia="el-GR"/>
              </w:rPr>
              <w:t>input</w:t>
            </w:r>
            <w:proofErr w:type="spellEnd"/>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b/>
                <w:bCs/>
                <w:color w:val="FFFFFF"/>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9920" behindDoc="0" locked="0" layoutInCell="1" allowOverlap="1">
                      <wp:simplePos x="0" y="0"/>
                      <wp:positionH relativeFrom="column">
                        <wp:posOffset>38100</wp:posOffset>
                      </wp:positionH>
                      <wp:positionV relativeFrom="paragraph">
                        <wp:posOffset>85725</wp:posOffset>
                      </wp:positionV>
                      <wp:extent cx="838200" cy="333375"/>
                      <wp:effectExtent l="0" t="0" r="19050" b="28575"/>
                      <wp:wrapNone/>
                      <wp:docPr id="400" name="Ορθογώνιο: Στρογγύλεμα γωνιών 400">
                        <a:extLst xmlns:a="http://schemas.openxmlformats.org/drawingml/2006/main">
                          <a:ext uri="{FF2B5EF4-FFF2-40B4-BE49-F238E27FC236}">
                            <a16:creationId xmlns:a16="http://schemas.microsoft.com/office/drawing/2014/main" id="{4DFDF1E7-169B-4068-B5FC-D807879BBD62}"/>
                          </a:ext>
                        </a:extLst>
                      </wp:docPr>
                      <wp:cNvGraphicFramePr/>
                      <a:graphic xmlns:a="http://schemas.openxmlformats.org/drawingml/2006/main">
                        <a:graphicData uri="http://schemas.microsoft.com/office/word/2010/wordprocessingShape">
                          <wps:wsp>
                            <wps:cNvSpPr/>
                            <wps:spPr>
                              <a:xfrm>
                                <a:off x="0" y="0"/>
                                <a:ext cx="819151"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E06D17">
                                  <w:pPr>
                                    <w:jc w:val="center"/>
                                    <w:rPr>
                                      <w:sz w:val="24"/>
                                      <w:szCs w:val="24"/>
                                    </w:rPr>
                                  </w:pPr>
                                  <w:r>
                                    <w:rPr>
                                      <w:rFonts w:hAnsi="Calibri"/>
                                      <w:color w:val="000000" w:themeColor="text1"/>
                                      <w:lang w:val="en-US"/>
                                    </w:rPr>
                                    <w:t>3x19 = 57</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400" o:spid="_x0000_s1085" style="position:absolute;margin-left:3pt;margin-top:6.75pt;width:66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" fillcolor="#deeaf6 [664]" strokecolor="#1f3763 [1604]" strokeweight="1pt">
                      <v:stroke joinstyle="miter"/>
                      <v:textbox>
                        <w:txbxContent>
                          <w:p w:rsidR="00B86273" w:rsidRDefault="00B86273" w:rsidP="00E06D17">
                            <w:pPr>
                              <w:jc w:val="center"/>
                              <w:rPr>
                                <w:sz w:val="24"/>
                                <w:szCs w:val="24"/>
                              </w:rPr>
                            </w:pPr>
                            <w:r>
                              <w:rPr>
                                <w:rFonts w:hAnsi="Calibri"/>
                                <w:color w:val="000000" w:themeColor="text1"/>
                                <w:lang w:val="en-US"/>
                              </w:rPr>
                              <w:t>3x19 = 57</w:t>
                            </w:r>
                          </w:p>
                        </w:txbxContent>
                      </v:textbox>
                    </v:roundrect>
                  </w:pict>
                </mc:Fallback>
              </mc:AlternateContent>
            </w: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34016" behindDoc="0" locked="0" layoutInCell="1" allowOverlap="1">
                      <wp:simplePos x="0" y="0"/>
                      <wp:positionH relativeFrom="column">
                        <wp:posOffset>38100</wp:posOffset>
                      </wp:positionH>
                      <wp:positionV relativeFrom="paragraph">
                        <wp:posOffset>152400</wp:posOffset>
                      </wp:positionV>
                      <wp:extent cx="190500" cy="104775"/>
                      <wp:effectExtent l="0" t="0" r="0" b="9525"/>
                      <wp:wrapNone/>
                      <wp:docPr id="399" name="Ίσο 399">
                        <a:extLst xmlns:a="http://schemas.openxmlformats.org/drawingml/2006/main">
                          <a:ext uri="{FF2B5EF4-FFF2-40B4-BE49-F238E27FC236}">
                            <a16:creationId xmlns:a16="http://schemas.microsoft.com/office/drawing/2014/main" id="{8636E781-B454-4BA5-A848-C86A1AD2D260}"/>
                          </a:ext>
                        </a:extLst>
                      </wp:docPr>
                      <wp:cNvGraphicFramePr/>
                      <a:graphic xmlns:a="http://schemas.openxmlformats.org/drawingml/2006/main">
                        <a:graphicData uri="http://schemas.microsoft.com/office/word/2010/wordprocessingShape">
                          <wps:wsp>
                            <wps:cNvSpPr/>
                            <wps:spPr>
                              <a:xfrm>
                                <a:off x="0" y="0"/>
                                <a:ext cx="238014" cy="15240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268E19" id="Ίσο 399" o:spid="_x0000_s1026" style="position:absolute;margin-left:3pt;margin-top:12pt;width:15pt;height: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8014,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" path="m31549,31394r174916,l206465,67239r-174916,l31549,31394xm31549,85161r174916,l206465,121006r-174916,l31549,85161xe" fillcolor="#4472c4 [3204]" strokecolor="#1f3763 [1604]" strokeweight="1pt">
                      <v:stroke joinstyle="miter"/>
                      <v:path arrowok="t" o:connecttype="custom" o:connectlocs="31549,31394;206465,31394;206465,67239;31549,67239;31549,31394;31549,85161;206465,85161;206465,121006;31549,121006;31549,85161" o:connectangles="0,0,0,0,0,0,0,0,0,0"/>
                    </v:shape>
                  </w:pict>
                </mc:Fallback>
              </mc:AlternateConten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b/>
                <w:bCs/>
                <w:color w:val="000000"/>
                <w:lang w:eastAsia="el-GR"/>
              </w:rPr>
            </w:pPr>
            <w:r w:rsidRPr="00E06D17">
              <w:rPr>
                <w:rFonts w:ascii="Calibri" w:eastAsia="Times New Roman" w:hAnsi="Calibri" w:cs="Calibri"/>
                <w:b/>
                <w:bCs/>
                <w:color w:val="000000"/>
                <w:lang w:eastAsia="el-GR"/>
              </w:rPr>
              <w:t>AND</w:t>
            </w: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28896" behindDoc="0" locked="0" layoutInCell="1" allowOverlap="1">
                      <wp:simplePos x="0" y="0"/>
                      <wp:positionH relativeFrom="column">
                        <wp:posOffset>-24765</wp:posOffset>
                      </wp:positionH>
                      <wp:positionV relativeFrom="paragraph">
                        <wp:posOffset>28575</wp:posOffset>
                      </wp:positionV>
                      <wp:extent cx="190500" cy="104775"/>
                      <wp:effectExtent l="0" t="0" r="0" b="9525"/>
                      <wp:wrapNone/>
                      <wp:docPr id="398" name="Ίσο 398">
                        <a:extLst xmlns:a="http://schemas.openxmlformats.org/drawingml/2006/main">
                          <a:ext uri="{FF2B5EF4-FFF2-40B4-BE49-F238E27FC236}">
                            <a16:creationId xmlns:a16="http://schemas.microsoft.com/office/drawing/2014/main" id="{1674D32E-3A66-4001-9026-7FBD96E9E2A4}"/>
                          </a:ext>
                        </a:extLst>
                      </wp:docPr>
                      <wp:cNvGraphicFramePr/>
                      <a:graphic xmlns:a="http://schemas.openxmlformats.org/drawingml/2006/main">
                        <a:graphicData uri="http://schemas.microsoft.com/office/word/2010/wordprocessingShape">
                          <wps:wsp>
                            <wps:cNvSpPr/>
                            <wps:spPr>
                              <a:xfrm>
                                <a:off x="0" y="0"/>
                                <a:ext cx="190500" cy="10477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7D3F92" id="Ίσο 398" o:spid="_x0000_s1026" style="position:absolute;margin-left:-1.95pt;margin-top:2.25pt;width:15pt;height: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" path="m25251,21584r139998,l165249,46227r-139998,l25251,21584xm25251,58548r139998,l165249,83191r-139998,l25251,58548xe" fillcolor="#4472c4 [3204]" strokecolor="#1f3763 [1604]" strokeweight="1pt">
                      <v:stroke joinstyle="miter"/>
                      <v:path arrowok="t" o:connecttype="custom" o:connectlocs="25251,21584;165249,21584;165249,46227;25251,46227;25251,21584;25251,58548;165249,58548;165249,83191;25251,83191;25251,58548" o:connectangles="0,0,0,0,0,0,0,0,0,0"/>
                    </v:shape>
                  </w:pict>
                </mc:Fallback>
              </mc:AlternateContent>
            </w: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val="restart"/>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r w:rsidRPr="00E06D17">
              <w:rPr>
                <w:rFonts w:ascii="Calibri" w:eastAsia="Times New Roman" w:hAnsi="Calibri" w:cs="Calibri"/>
                <w:noProof/>
                <w:color w:val="000000"/>
                <w:lang w:eastAsia="el-GR"/>
              </w:rPr>
              <mc:AlternateContent>
                <mc:Choice Requires="wps">
                  <w:drawing>
                    <wp:anchor distT="0" distB="0" distL="114300" distR="114300" simplePos="0" relativeHeight="251732992" behindDoc="0" locked="0" layoutInCell="1" allowOverlap="1">
                      <wp:simplePos x="0" y="0"/>
                      <wp:positionH relativeFrom="column">
                        <wp:posOffset>38100</wp:posOffset>
                      </wp:positionH>
                      <wp:positionV relativeFrom="paragraph">
                        <wp:posOffset>133350</wp:posOffset>
                      </wp:positionV>
                      <wp:extent cx="838200" cy="333375"/>
                      <wp:effectExtent l="0" t="0" r="19050" b="28575"/>
                      <wp:wrapNone/>
                      <wp:docPr id="397" name="Ορθογώνιο: Στρογγύλεμα γωνιών 397">
                        <a:extLst xmlns:a="http://schemas.openxmlformats.org/drawingml/2006/main">
                          <a:ext uri="{FF2B5EF4-FFF2-40B4-BE49-F238E27FC236}">
                            <a16:creationId xmlns:a16="http://schemas.microsoft.com/office/drawing/2014/main" id="{205E525E-29A1-4008-8664-A6435CEDD03A}"/>
                          </a:ext>
                        </a:extLst>
                      </wp:docPr>
                      <wp:cNvGraphicFramePr/>
                      <a:graphic xmlns:a="http://schemas.openxmlformats.org/drawingml/2006/main">
                        <a:graphicData uri="http://schemas.microsoft.com/office/word/2010/wordprocessingShape">
                          <wps:wsp>
                            <wps:cNvSpPr/>
                            <wps:spPr>
                              <a:xfrm>
                                <a:off x="0" y="0"/>
                                <a:ext cx="828675" cy="3238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E06D17">
                                  <w:pPr>
                                    <w:jc w:val="center"/>
                                    <w:rPr>
                                      <w:sz w:val="24"/>
                                      <w:szCs w:val="24"/>
                                    </w:rPr>
                                  </w:pPr>
                                  <w:r>
                                    <w:rPr>
                                      <w:rFonts w:hAnsi="Calibri"/>
                                      <w:color w:val="000000" w:themeColor="text1"/>
                                      <w:lang w:val="en-US"/>
                                    </w:rPr>
                                    <w:t>141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Ορθογώνιο: Στρογγύλεμα γωνιών 397" o:spid="_x0000_s1086" style="position:absolute;margin-left:3pt;margin-top:10.5pt;width:66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" fillcolor="#deeaf6 [664]" strokecolor="#1f3763 [1604]" strokeweight="1pt">
                      <v:stroke joinstyle="miter"/>
                      <v:textbox>
                        <w:txbxContent>
                          <w:p w:rsidR="00B86273" w:rsidRDefault="00B86273" w:rsidP="00E06D17">
                            <w:pPr>
                              <w:jc w:val="center"/>
                              <w:rPr>
                                <w:sz w:val="24"/>
                                <w:szCs w:val="24"/>
                              </w:rPr>
                            </w:pPr>
                            <w:r>
                              <w:rPr>
                                <w:rFonts w:hAnsi="Calibri"/>
                                <w:color w:val="000000" w:themeColor="text1"/>
                                <w:lang w:val="en-US"/>
                              </w:rPr>
                              <w:t>141</w:t>
                            </w:r>
                          </w:p>
                        </w:txbxContent>
                      </v:textbox>
                    </v:roundrect>
                  </w:pict>
                </mc:Fallback>
              </mc:AlternateContent>
            </w: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Calibri" w:eastAsia="Times New Roman" w:hAnsi="Calibri" w:cs="Calibri"/>
                <w:color w:val="00000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8EA9DB"/>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1654" w:type="dxa"/>
            <w:gridSpan w:val="4"/>
            <w:vMerge/>
            <w:tcBorders>
              <w:top w:val="nil"/>
              <w:left w:val="nil"/>
              <w:bottom w:val="nil"/>
              <w:right w:val="nil"/>
            </w:tcBorders>
            <w:vAlign w:val="center"/>
            <w:hideMark/>
          </w:tcPr>
          <w:p w:rsidR="00E06D17" w:rsidRPr="00E06D17" w:rsidRDefault="00E06D17" w:rsidP="00E06D17">
            <w:pPr>
              <w:spacing w:after="0" w:line="240" w:lineRule="auto"/>
              <w:rPr>
                <w:rFonts w:ascii="Calibri" w:eastAsia="Times New Roman" w:hAnsi="Calibri" w:cs="Calibri"/>
                <w:color w:val="00000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F8696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0</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6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000000" w:fill="63BE7B"/>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r w:rsidRPr="00E06D17">
              <w:rPr>
                <w:rFonts w:ascii="Calibri" w:eastAsia="Times New Roman" w:hAnsi="Calibri" w:cs="Calibri"/>
                <w:color w:val="000000"/>
                <w:lang w:eastAsia="el-GR"/>
              </w:rPr>
              <w:t>1</w:t>
            </w: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jc w:val="center"/>
              <w:rPr>
                <w:rFonts w:ascii="Calibri" w:eastAsia="Times New Roman" w:hAnsi="Calibri" w:cs="Calibri"/>
                <w:color w:val="00000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r w:rsidR="00E06D17" w:rsidRPr="00E06D17" w:rsidTr="00E06D17">
        <w:trPr>
          <w:trHeight w:val="300"/>
        </w:trPr>
        <w:tc>
          <w:tcPr>
            <w:tcW w:w="2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9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47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536" w:type="dxa"/>
            <w:tcBorders>
              <w:top w:val="nil"/>
              <w:left w:val="nil"/>
              <w:bottom w:val="nil"/>
              <w:right w:val="nil"/>
            </w:tcBorders>
            <w:shd w:val="clear" w:color="auto" w:fill="auto"/>
            <w:noWrap/>
            <w:vAlign w:val="bottom"/>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c>
          <w:tcPr>
            <w:tcW w:w="6" w:type="dxa"/>
            <w:vAlign w:val="center"/>
            <w:hideMark/>
          </w:tcPr>
          <w:p w:rsidR="00E06D17" w:rsidRPr="00E06D17" w:rsidRDefault="00E06D17" w:rsidP="00E06D17">
            <w:pPr>
              <w:spacing w:after="0" w:line="240" w:lineRule="auto"/>
              <w:rPr>
                <w:rFonts w:ascii="Times New Roman" w:eastAsia="Times New Roman" w:hAnsi="Times New Roman" w:cs="Times New Roman"/>
                <w:sz w:val="20"/>
                <w:szCs w:val="20"/>
                <w:lang w:eastAsia="el-GR"/>
              </w:rPr>
            </w:pPr>
          </w:p>
        </w:tc>
      </w:tr>
    </w:tbl>
    <w:p w:rsidR="00020A68" w:rsidRPr="00741013" w:rsidRDefault="00020A68" w:rsidP="00020A68">
      <w:pPr>
        <w:spacing w:before="100" w:beforeAutospacing="1" w:after="100" w:afterAutospacing="1" w:line="240" w:lineRule="auto"/>
        <w:textAlignment w:val="baseline"/>
        <w:rPr>
          <w:rFonts w:ascii="Times New Roman" w:eastAsia="Times New Roman" w:hAnsi="Times New Roman" w:cs="Times New Roman"/>
          <w:sz w:val="24"/>
          <w:szCs w:val="24"/>
        </w:rPr>
      </w:pPr>
      <w:r w:rsidRPr="00284E41">
        <w:rPr>
          <w:rFonts w:eastAsia="Times New Roman"/>
          <w:u w:val="single"/>
          <w:lang w:val="en-US"/>
        </w:rPr>
        <w:lastRenderedPageBreak/>
        <w:t>Group</w:t>
      </w:r>
      <w:r w:rsidRPr="00741013">
        <w:rPr>
          <w:rFonts w:eastAsia="Times New Roman"/>
          <w:u w:val="single"/>
        </w:rPr>
        <w:t xml:space="preserve"> </w:t>
      </w:r>
      <w:r w:rsidRPr="00284E41">
        <w:rPr>
          <w:rFonts w:eastAsia="Times New Roman"/>
          <w:u w:val="single"/>
          <w:lang w:val="en-US"/>
        </w:rPr>
        <w:t>by</w:t>
      </w:r>
      <w:r w:rsidRPr="00741013">
        <w:rPr>
          <w:rFonts w:eastAsia="Times New Roman"/>
          <w:u w:val="single"/>
        </w:rPr>
        <w:t xml:space="preserve"> </w:t>
      </w:r>
      <w:r w:rsidRPr="00284E41">
        <w:rPr>
          <w:rFonts w:eastAsia="Times New Roman"/>
          <w:u w:val="single"/>
          <w:lang w:val="en-US"/>
        </w:rPr>
        <w:t>queries</w:t>
      </w:r>
      <w:r w:rsidRPr="00284E41">
        <w:rPr>
          <w:rFonts w:eastAsia="Times New Roman"/>
          <w:lang w:val="en-US"/>
        </w:rPr>
        <w:t> </w:t>
      </w:r>
    </w:p>
    <w:p w:rsidR="00C678FC" w:rsidRDefault="00F41EEC" w:rsidP="00020A68">
      <w:pPr>
        <w:spacing w:before="100" w:beforeAutospacing="1" w:after="100" w:afterAutospacing="1" w:line="240" w:lineRule="auto"/>
        <w:textAlignment w:val="baseline"/>
        <w:rPr>
          <w:rFonts w:eastAsia="Times New Roman"/>
        </w:rPr>
      </w:pPr>
      <w:r w:rsidRPr="00C678FC">
        <w:rPr>
          <w:rFonts w:ascii="Calibri" w:eastAsia="Times New Roman" w:hAnsi="Calibri" w:cs="Calibri"/>
          <w:noProof/>
          <w:color w:val="000000"/>
          <w:lang w:eastAsia="el-GR"/>
        </w:rPr>
        <mc:AlternateContent>
          <mc:Choice Requires="wpg">
            <w:drawing>
              <wp:anchor distT="0" distB="0" distL="114300" distR="114300" simplePos="0" relativeHeight="251736064" behindDoc="0" locked="0" layoutInCell="1" allowOverlap="1">
                <wp:simplePos x="0" y="0"/>
                <wp:positionH relativeFrom="margin">
                  <wp:align>center</wp:align>
                </wp:positionH>
                <wp:positionV relativeFrom="paragraph">
                  <wp:posOffset>1115060</wp:posOffset>
                </wp:positionV>
                <wp:extent cx="5693410" cy="2112010"/>
                <wp:effectExtent l="0" t="0" r="21590" b="21590"/>
                <wp:wrapNone/>
                <wp:docPr id="519" name="Ομάδα 519"/>
                <wp:cNvGraphicFramePr/>
                <a:graphic xmlns:a="http://schemas.openxmlformats.org/drawingml/2006/main">
                  <a:graphicData uri="http://schemas.microsoft.com/office/word/2010/wordprocessingGroup">
                    <wpg:wgp>
                      <wpg:cNvGrpSpPr/>
                      <wpg:grpSpPr>
                        <a:xfrm>
                          <a:off x="0" y="0"/>
                          <a:ext cx="5693410" cy="2112010"/>
                          <a:chOff x="0" y="0"/>
                          <a:chExt cx="5693650" cy="2112420"/>
                        </a:xfrm>
                      </wpg:grpSpPr>
                      <wpg:grpSp>
                        <wpg:cNvPr id="520" name="Ομάδα 520">
                          <a:extLst>
                            <a:ext uri="{FF2B5EF4-FFF2-40B4-BE49-F238E27FC236}">
                              <a16:creationId xmlns:a16="http://schemas.microsoft.com/office/drawing/2014/main" id="{214B0FAE-F086-4985-99C6-B57B19436BD7}"/>
                            </a:ext>
                          </a:extLst>
                        </wpg:cNvPr>
                        <wpg:cNvGrpSpPr/>
                        <wpg:grpSpPr>
                          <a:xfrm>
                            <a:off x="0" y="0"/>
                            <a:ext cx="2971799" cy="2048397"/>
                            <a:chOff x="0" y="0"/>
                            <a:chExt cx="3286126" cy="2028510"/>
                          </a:xfrm>
                        </wpg:grpSpPr>
                        <wps:wsp>
                          <wps:cNvPr id="528" name="Ορθογώνιο: Στρογγύλεμα γωνιών 528">
                            <a:extLst>
                              <a:ext uri="{FF2B5EF4-FFF2-40B4-BE49-F238E27FC236}">
                                <a16:creationId xmlns:a16="http://schemas.microsoft.com/office/drawing/2014/main" id="{F693D04A-57B9-45C5-9C55-73A825815F5F}"/>
                              </a:ext>
                            </a:extLst>
                          </wps:cNvPr>
                          <wps:cNvSpPr/>
                          <wps:spPr>
                            <a:xfrm>
                              <a:off x="0" y="0"/>
                              <a:ext cx="3286126" cy="202851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9" name="Κύλινδρος 529">
                            <a:extLst>
                              <a:ext uri="{FF2B5EF4-FFF2-40B4-BE49-F238E27FC236}">
                                <a16:creationId xmlns:a16="http://schemas.microsoft.com/office/drawing/2014/main" id="{D306EBF8-8CF9-4ABC-B3AF-A9676F22E895}"/>
                              </a:ext>
                            </a:extLst>
                          </wps:cNvPr>
                          <wps:cNvSpPr/>
                          <wps:spPr>
                            <a:xfrm>
                              <a:off x="279102" y="465259"/>
                              <a:ext cx="695325" cy="1419226"/>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0" name="Κύλινδρος 530">
                            <a:extLst>
                              <a:ext uri="{FF2B5EF4-FFF2-40B4-BE49-F238E27FC236}">
                                <a16:creationId xmlns:a16="http://schemas.microsoft.com/office/drawing/2014/main" id="{D670F5CD-47B4-4F7E-8B5B-F250EABF18E2}"/>
                              </a:ext>
                            </a:extLst>
                          </wps:cNvPr>
                          <wps:cNvSpPr/>
                          <wps:spPr>
                            <a:xfrm>
                              <a:off x="1279226" y="474785"/>
                              <a:ext cx="695325" cy="1419226"/>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1" name="Κύλινδρος 531">
                            <a:extLst>
                              <a:ext uri="{FF2B5EF4-FFF2-40B4-BE49-F238E27FC236}">
                                <a16:creationId xmlns:a16="http://schemas.microsoft.com/office/drawing/2014/main" id="{42C3BC5B-BAF8-4297-BEBC-7B549E7492A5}"/>
                              </a:ext>
                            </a:extLst>
                          </wps:cNvPr>
                          <wps:cNvSpPr/>
                          <wps:spPr>
                            <a:xfrm>
                              <a:off x="2269826" y="465259"/>
                              <a:ext cx="695325" cy="1419226"/>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2" name="Ορθογώνιο: Στρογγύλεμα γωνιών 532">
                            <a:extLst>
                              <a:ext uri="{FF2B5EF4-FFF2-40B4-BE49-F238E27FC236}">
                                <a16:creationId xmlns:a16="http://schemas.microsoft.com/office/drawing/2014/main" id="{B5BB47D2-69D4-4F27-9FA7-14D6BF8620D3}"/>
                              </a:ext>
                            </a:extLst>
                          </wps:cNvPr>
                          <wps:cNvSpPr/>
                          <wps:spPr>
                            <a:xfrm>
                              <a:off x="1323975" y="66675"/>
                              <a:ext cx="585896" cy="301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C678FC">
                                <w:pPr>
                                  <w:jc w:val="center"/>
                                  <w:rPr>
                                    <w:sz w:val="24"/>
                                    <w:szCs w:val="24"/>
                                  </w:rPr>
                                </w:pPr>
                                <w:r>
                                  <w:rPr>
                                    <w:rFonts w:hAnsi="Calibri"/>
                                    <w:color w:val="FFFFFF" w:themeColor="light1"/>
                                    <w:lang w:val="en-US"/>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3" name="Ορθογώνιο: Στρογγύλεμα γωνιών 533">
                            <a:extLst>
                              <a:ext uri="{FF2B5EF4-FFF2-40B4-BE49-F238E27FC236}">
                                <a16:creationId xmlns:a16="http://schemas.microsoft.com/office/drawing/2014/main" id="{AB4976B3-BAE2-49C8-8025-0850F83A8E2C}"/>
                              </a:ext>
                            </a:extLst>
                          </wps:cNvPr>
                          <wps:cNvSpPr/>
                          <wps:spPr>
                            <a:xfrm>
                              <a:off x="229678" y="57149"/>
                              <a:ext cx="774864" cy="310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C678FC">
                                <w:pPr>
                                  <w:jc w:val="center"/>
                                  <w:rPr>
                                    <w:sz w:val="24"/>
                                    <w:szCs w:val="24"/>
                                  </w:rPr>
                                </w:pPr>
                                <w:r>
                                  <w:rPr>
                                    <w:rFonts w:hAnsi="Calibri"/>
                                    <w:color w:val="FFFFFF" w:themeColor="light1"/>
                                    <w:lang w:val="en-US"/>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Ορθογώνιο: Στρογγύλεμα γωνιών 534">
                            <a:extLst>
                              <a:ext uri="{FF2B5EF4-FFF2-40B4-BE49-F238E27FC236}">
                                <a16:creationId xmlns:a16="http://schemas.microsoft.com/office/drawing/2014/main" id="{1802ADFD-0B60-4767-A2A8-A7D14FBB15FA}"/>
                              </a:ext>
                            </a:extLst>
                          </wps:cNvPr>
                          <wps:cNvSpPr/>
                          <wps:spPr>
                            <a:xfrm>
                              <a:off x="2188692" y="66675"/>
                              <a:ext cx="800135" cy="3011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C678FC">
                                <w:pPr>
                                  <w:jc w:val="center"/>
                                  <w:rPr>
                                    <w:sz w:val="24"/>
                                    <w:szCs w:val="24"/>
                                  </w:rPr>
                                </w:pPr>
                                <w:r>
                                  <w:rPr>
                                    <w:rFonts w:hAnsi="Calibri"/>
                                    <w:color w:val="FFFFFF" w:themeColor="light1"/>
                                    <w:lang w:val="en-US"/>
                                  </w:rPr>
                                  <w:t>state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1" name="Βέλος: Κάτω 521">
                          <a:extLst>
                            <a:ext uri="{FF2B5EF4-FFF2-40B4-BE49-F238E27FC236}">
                              <a16:creationId xmlns:a16="http://schemas.microsoft.com/office/drawing/2014/main" id="{F33000DB-FC0B-4578-959C-103EC061334E}"/>
                            </a:ext>
                          </a:extLst>
                        </wps:cNvPr>
                        <wps:cNvSpPr/>
                        <wps:spPr>
                          <a:xfrm rot="16200000">
                            <a:off x="3183604" y="759745"/>
                            <a:ext cx="297565" cy="3973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522" name="Ομάδα 522">
                          <a:extLst>
                            <a:ext uri="{FF2B5EF4-FFF2-40B4-BE49-F238E27FC236}">
                              <a16:creationId xmlns:a16="http://schemas.microsoft.com/office/drawing/2014/main" id="{34237EF7-3A5F-4ABF-84A2-7AB80A7D2226}"/>
                            </a:ext>
                          </a:extLst>
                        </wpg:cNvPr>
                        <wpg:cNvGrpSpPr/>
                        <wpg:grpSpPr>
                          <a:xfrm>
                            <a:off x="3617201" y="42459"/>
                            <a:ext cx="2076449" cy="2069961"/>
                            <a:chOff x="3617201" y="42459"/>
                            <a:chExt cx="2171698" cy="2049864"/>
                          </a:xfrm>
                        </wpg:grpSpPr>
                        <wps:wsp>
                          <wps:cNvPr id="523" name="Ορθογώνιο: Στρογγύλεμα γωνιών 523">
                            <a:extLst>
                              <a:ext uri="{FF2B5EF4-FFF2-40B4-BE49-F238E27FC236}">
                                <a16:creationId xmlns:a16="http://schemas.microsoft.com/office/drawing/2014/main" id="{7BD3C90B-5E8D-4F83-A274-DF0471CC0567}"/>
                              </a:ext>
                            </a:extLst>
                          </wps:cNvPr>
                          <wps:cNvSpPr/>
                          <wps:spPr>
                            <a:xfrm>
                              <a:off x="3617201" y="42459"/>
                              <a:ext cx="2171698" cy="2049864"/>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4" name="Κύλινδρος 524">
                            <a:extLst>
                              <a:ext uri="{FF2B5EF4-FFF2-40B4-BE49-F238E27FC236}">
                                <a16:creationId xmlns:a16="http://schemas.microsoft.com/office/drawing/2014/main" id="{8CC67FED-F49C-42DB-8FC7-044851ACE59C}"/>
                              </a:ext>
                            </a:extLst>
                          </wps:cNvPr>
                          <wps:cNvSpPr/>
                          <wps:spPr>
                            <a:xfrm>
                              <a:off x="3840344" y="496384"/>
                              <a:ext cx="695324" cy="1419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5" name="Κύλινδρος 525">
                            <a:extLst>
                              <a:ext uri="{FF2B5EF4-FFF2-40B4-BE49-F238E27FC236}">
                                <a16:creationId xmlns:a16="http://schemas.microsoft.com/office/drawing/2014/main" id="{F970485D-DC7A-4ECE-84F8-FF116C2BE750}"/>
                              </a:ext>
                            </a:extLst>
                          </wps:cNvPr>
                          <wps:cNvSpPr/>
                          <wps:spPr>
                            <a:xfrm>
                              <a:off x="4849994" y="496384"/>
                              <a:ext cx="695324" cy="1419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6" name="Ορθογώνιο: Στρογγύλεμα γωνιών 526">
                            <a:extLst>
                              <a:ext uri="{FF2B5EF4-FFF2-40B4-BE49-F238E27FC236}">
                                <a16:creationId xmlns:a16="http://schemas.microsoft.com/office/drawing/2014/main" id="{258A3F06-7C5D-47A5-8722-DFABF8118A3A}"/>
                              </a:ext>
                            </a:extLst>
                          </wps:cNvPr>
                          <wps:cNvSpPr/>
                          <wps:spPr>
                            <a:xfrm>
                              <a:off x="3820998" y="87123"/>
                              <a:ext cx="758669" cy="3095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C678FC">
                                <w:pPr>
                                  <w:jc w:val="center"/>
                                  <w:rPr>
                                    <w:sz w:val="24"/>
                                    <w:szCs w:val="24"/>
                                  </w:rPr>
                                </w:pPr>
                                <w:r>
                                  <w:rPr>
                                    <w:rFonts w:hAnsi="Calibri"/>
                                    <w:color w:val="FFFFFF" w:themeColor="light1"/>
                                    <w:lang w:val="en-US"/>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Ορθογώνιο: Στρογγύλεμα γωνιών 527">
                            <a:extLst>
                              <a:ext uri="{FF2B5EF4-FFF2-40B4-BE49-F238E27FC236}">
                                <a16:creationId xmlns:a16="http://schemas.microsoft.com/office/drawing/2014/main" id="{1F58DE68-3299-40D8-A95E-782CCDE30361}"/>
                              </a:ext>
                            </a:extLst>
                          </wps:cNvPr>
                          <wps:cNvSpPr/>
                          <wps:spPr>
                            <a:xfrm>
                              <a:off x="4909348" y="87122"/>
                              <a:ext cx="620445" cy="300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C678FC">
                                <w:pPr>
                                  <w:jc w:val="center"/>
                                  <w:rPr>
                                    <w:sz w:val="24"/>
                                    <w:szCs w:val="24"/>
                                  </w:rPr>
                                </w:pPr>
                                <w:r>
                                  <w:rPr>
                                    <w:rFonts w:hAnsi="Calibri"/>
                                    <w:color w:val="FFFFFF" w:themeColor="light1"/>
                                    <w:lang w:val="en-US"/>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Ομάδα 519" o:spid="_x0000_s1087" style="position:absolute;margin-left:0;margin-top:87.8pt;width:448.3pt;height:166.3pt;z-index:251736064;mso-position-horizontal:center;mso-position-horizontal-relative:margin" coordsize="56936,2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">
                <v:group id="Ομάδα 520" o:spid="_x0000_s1088" style="position:absolute;width:29717;height:20483" coordsize="32861,2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roundrect id="Ορθογώνιο: Στρογγύλεμα γωνιών 528" o:spid="_x0000_s1089" style="position:absolute;width:32861;height:202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" fillcolor="#d8d8d8 [2732]" strokecolor="#1f3763 [1604]" strokeweight="1pt">
                    <v:stroke joinstyle="miter"/>
                  </v:roundrect>
                  <v:shape id="Κύλινδρος 529" o:spid="_x0000_s1090" type="#_x0000_t22" style="position:absolute;left:2791;top:4652;width:6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" adj="2646" fillcolor="#4472c4 [3204]" strokecolor="#1f3763 [1604]" strokeweight="1pt">
                    <v:stroke joinstyle="miter"/>
                  </v:shape>
                  <v:shape id="Κύλινδρος 530" o:spid="_x0000_s1091" type="#_x0000_t22" style="position:absolute;left:12792;top:4747;width:6953;height:1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" adj="2646" fillcolor="#4472c4 [3204]" strokecolor="#1f3763 [1604]" strokeweight="1pt">
                    <v:stroke joinstyle="miter"/>
                  </v:shape>
                  <v:shape id="Κύλινδρος 531" o:spid="_x0000_s1092" type="#_x0000_t22" style="position:absolute;left:22698;top:4652;width:6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" adj="2646" fillcolor="#4472c4 [3204]" strokecolor="#1f3763 [1604]" strokeweight="1pt">
                    <v:stroke joinstyle="miter"/>
                  </v:shape>
                  <v:roundrect id="Ορθογώνιο: Στρογγύλεμα γωνιών 532" o:spid="_x0000_s1093" style="position:absolute;left:13239;top:666;width:5859;height:3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" fillcolor="#4472c4 [3204]" strokecolor="#1f3763 [1604]" strokeweight="1pt">
                    <v:stroke joinstyle="miter"/>
                    <v:textbox>
                      <w:txbxContent>
                        <w:p w:rsidR="00B86273" w:rsidRDefault="00B86273" w:rsidP="00C678FC">
                          <w:pPr>
                            <w:jc w:val="center"/>
                            <w:rPr>
                              <w:sz w:val="24"/>
                              <w:szCs w:val="24"/>
                            </w:rPr>
                          </w:pPr>
                          <w:r>
                            <w:rPr>
                              <w:rFonts w:hAnsi="Calibri"/>
                              <w:color w:val="FFFFFF" w:themeColor="light1"/>
                              <w:lang w:val="en-US"/>
                            </w:rPr>
                            <w:t>age</w:t>
                          </w:r>
                        </w:p>
                      </w:txbxContent>
                    </v:textbox>
                  </v:roundrect>
                  <v:roundrect id="Ορθογώνιο: Στρογγύλεμα γωνιών 533" o:spid="_x0000_s1094" style="position:absolute;left:2296;top:571;width:7749;height:31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" fillcolor="#4472c4 [3204]" strokecolor="#1f3763 [1604]" strokeweight="1pt">
                    <v:stroke joinstyle="miter"/>
                    <v:textbox>
                      <w:txbxContent>
                        <w:p w:rsidR="00B86273" w:rsidRDefault="00B86273" w:rsidP="00C678FC">
                          <w:pPr>
                            <w:jc w:val="center"/>
                            <w:rPr>
                              <w:sz w:val="24"/>
                              <w:szCs w:val="24"/>
                            </w:rPr>
                          </w:pPr>
                          <w:r>
                            <w:rPr>
                              <w:rFonts w:hAnsi="Calibri"/>
                              <w:color w:val="FFFFFF" w:themeColor="light1"/>
                              <w:lang w:val="en-US"/>
                            </w:rPr>
                            <w:t>name</w:t>
                          </w:r>
                        </w:p>
                      </w:txbxContent>
                    </v:textbox>
                  </v:roundrect>
                  <v:roundrect id="Ορθογώνιο: Στρογγύλεμα γωνιών 534" o:spid="_x0000_s1095" style="position:absolute;left:21886;top:666;width:8002;height:3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" fillcolor="#4472c4 [3204]" strokecolor="#1f3763 [1604]" strokeweight="1pt">
                    <v:stroke joinstyle="miter"/>
                    <v:textbox>
                      <w:txbxContent>
                        <w:p w:rsidR="00B86273" w:rsidRDefault="00B86273" w:rsidP="00C678FC">
                          <w:pPr>
                            <w:jc w:val="center"/>
                            <w:rPr>
                              <w:sz w:val="24"/>
                              <w:szCs w:val="24"/>
                            </w:rPr>
                          </w:pPr>
                          <w:r>
                            <w:rPr>
                              <w:rFonts w:hAnsi="Calibri"/>
                              <w:color w:val="FFFFFF" w:themeColor="light1"/>
                              <w:lang w:val="en-US"/>
                            </w:rPr>
                            <w:t>state</w:t>
                          </w:r>
                        </w:p>
                      </w:txbxContent>
                    </v:textbox>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521" o:spid="_x0000_s1096" type="#_x0000_t67" style="position:absolute;left:31836;top:7597;width:2975;height:39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" adj="13512" fillcolor="#4472c4 [3204]" strokecolor="#1f3763 [1604]" strokeweight="1pt"/>
                <v:group id="Ομάδα 522" o:spid="_x0000_s1097" style="position:absolute;left:36172;top:424;width:20764;height:20700" coordorigin="36172,424" coordsize="21716,2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roundrect id="Ορθογώνιο: Στρογγύλεμα γωνιών 523" o:spid="_x0000_s1098" style="position:absolute;left:36172;top:424;width:21716;height:204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" fillcolor="#d8d8d8 [2732]" strokecolor="#1f3763 [1604]" strokeweight="1pt">
                    <v:stroke joinstyle="miter"/>
                  </v:roundrect>
                  <v:shape id="Κύλινδρος 524" o:spid="_x0000_s1099" type="#_x0000_t22" style="position:absolute;left:38403;top:4963;width:6953;height:1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" adj="2646" fillcolor="#4472c4 [3204]" strokecolor="#1f3763 [1604]" strokeweight="1pt">
                    <v:stroke joinstyle="miter"/>
                  </v:shape>
                  <v:shape id="Κύλινδρος 525" o:spid="_x0000_s1100" type="#_x0000_t22" style="position:absolute;left:48499;top:4963;width:6954;height:1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" adj="2646" fillcolor="#4472c4 [3204]" strokecolor="#1f3763 [1604]" strokeweight="1pt">
                    <v:stroke joinstyle="miter"/>
                  </v:shape>
                  <v:roundrect id="Ορθογώνιο: Στρογγύλεμα γωνιών 526" o:spid="_x0000_s1101" style="position:absolute;left:38209;top:871;width:7587;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" fillcolor="#4472c4 [3204]" strokecolor="#1f3763 [1604]" strokeweight="1pt">
                    <v:stroke joinstyle="miter"/>
                    <v:textbox>
                      <w:txbxContent>
                        <w:p w:rsidR="00B86273" w:rsidRDefault="00B86273" w:rsidP="00C678FC">
                          <w:pPr>
                            <w:jc w:val="center"/>
                            <w:rPr>
                              <w:sz w:val="24"/>
                              <w:szCs w:val="24"/>
                            </w:rPr>
                          </w:pPr>
                          <w:r>
                            <w:rPr>
                              <w:rFonts w:hAnsi="Calibri"/>
                              <w:color w:val="FFFFFF" w:themeColor="light1"/>
                              <w:lang w:val="en-US"/>
                            </w:rPr>
                            <w:t>name</w:t>
                          </w:r>
                        </w:p>
                      </w:txbxContent>
                    </v:textbox>
                  </v:roundrect>
                  <v:roundrect id="Ορθογώνιο: Στρογγύλεμα γωνιών 527" o:spid="_x0000_s1102" style="position:absolute;left:49093;top:871;width:6204;height:3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" fillcolor="#4472c4 [3204]" strokecolor="#1f3763 [1604]" strokeweight="1pt">
                    <v:stroke joinstyle="miter"/>
                    <v:textbox>
                      <w:txbxContent>
                        <w:p w:rsidR="00B86273" w:rsidRDefault="00B86273" w:rsidP="00C678FC">
                          <w:pPr>
                            <w:jc w:val="center"/>
                            <w:rPr>
                              <w:sz w:val="24"/>
                              <w:szCs w:val="24"/>
                            </w:rPr>
                          </w:pPr>
                          <w:r>
                            <w:rPr>
                              <w:rFonts w:hAnsi="Calibri"/>
                              <w:color w:val="FFFFFF" w:themeColor="light1"/>
                              <w:lang w:val="en-US"/>
                            </w:rPr>
                            <w:t>age</w:t>
                          </w:r>
                        </w:p>
                      </w:txbxContent>
                    </v:textbox>
                  </v:roundrect>
                </v:group>
                <w10:wrap anchorx="margin"/>
              </v:group>
            </w:pict>
          </mc:Fallback>
        </mc:AlternateContent>
      </w:r>
      <w:r w:rsidR="00020A68" w:rsidRPr="00A6151B">
        <w:rPr>
          <w:rFonts w:eastAsia="Times New Roman"/>
        </w:rPr>
        <w:t xml:space="preserve">Για την εκτέλεση των group by queries, το hybrid columnar δημιουργεί αρχικά ένα νέο chunk το οποίο περιέχει μόνο τις στήλες πάνω στις οποίες θέλουμε να εκτελέσουμε το query. Για παράδειγμα σε ένα query της μορφής </w:t>
      </w:r>
      <w:r w:rsidR="00020A68" w:rsidRPr="00020A68">
        <w:rPr>
          <w:rFonts w:eastAsia="Times New Roman"/>
          <w:b/>
          <w:bCs/>
          <w:i/>
          <w:iCs/>
        </w:rPr>
        <w:t xml:space="preserve">select </w:t>
      </w:r>
      <w:r w:rsidR="00C678FC">
        <w:rPr>
          <w:rFonts w:eastAsia="Times New Roman"/>
          <w:b/>
          <w:bCs/>
          <w:i/>
          <w:iCs/>
          <w:lang w:val="en-US"/>
        </w:rPr>
        <w:t>sum</w:t>
      </w:r>
      <w:r w:rsidR="00020A68" w:rsidRPr="00020A68">
        <w:rPr>
          <w:rFonts w:eastAsia="Times New Roman"/>
          <w:b/>
          <w:bCs/>
          <w:i/>
          <w:iCs/>
        </w:rPr>
        <w:t>(</w:t>
      </w:r>
      <w:r w:rsidR="00C678FC">
        <w:rPr>
          <w:rFonts w:eastAsia="Times New Roman"/>
          <w:b/>
          <w:bCs/>
          <w:i/>
          <w:iCs/>
          <w:lang w:val="en-US"/>
        </w:rPr>
        <w:t>age</w:t>
      </w:r>
      <w:r w:rsidR="00020A68" w:rsidRPr="00020A68">
        <w:rPr>
          <w:rFonts w:eastAsia="Times New Roman"/>
          <w:b/>
          <w:bCs/>
          <w:i/>
          <w:iCs/>
        </w:rPr>
        <w:t xml:space="preserve">) from </w:t>
      </w:r>
      <w:r w:rsidR="00C678FC">
        <w:rPr>
          <w:rFonts w:eastAsia="Times New Roman"/>
          <w:b/>
          <w:bCs/>
          <w:i/>
          <w:iCs/>
          <w:lang w:val="en-US"/>
        </w:rPr>
        <w:t>users</w:t>
      </w:r>
      <w:r w:rsidR="00020A68" w:rsidRPr="00020A68">
        <w:rPr>
          <w:rFonts w:eastAsia="Times New Roman"/>
          <w:b/>
          <w:bCs/>
          <w:i/>
          <w:iCs/>
        </w:rPr>
        <w:t xml:space="preserve"> group by </w:t>
      </w:r>
      <w:r w:rsidR="00C678FC">
        <w:rPr>
          <w:rFonts w:eastAsia="Times New Roman"/>
          <w:b/>
          <w:bCs/>
          <w:i/>
          <w:iCs/>
          <w:lang w:val="en-US"/>
        </w:rPr>
        <w:t>name</w:t>
      </w:r>
      <w:r w:rsidR="00020A68" w:rsidRPr="00A6151B">
        <w:rPr>
          <w:rFonts w:eastAsia="Times New Roman"/>
        </w:rPr>
        <w:t xml:space="preserve"> δημιουργείται αρχικά ένα chunk με τις στήλες </w:t>
      </w:r>
      <w:r w:rsidR="00C678FC">
        <w:rPr>
          <w:rFonts w:eastAsia="Times New Roman"/>
          <w:lang w:val="en-US"/>
        </w:rPr>
        <w:t>name</w:t>
      </w:r>
      <w:r w:rsidR="00C678FC" w:rsidRPr="00C678FC">
        <w:rPr>
          <w:rFonts w:eastAsia="Times New Roman"/>
        </w:rPr>
        <w:t xml:space="preserve"> </w:t>
      </w:r>
      <w:r w:rsidR="00020A68" w:rsidRPr="00A6151B">
        <w:rPr>
          <w:rFonts w:eastAsia="Times New Roman"/>
        </w:rPr>
        <w:t xml:space="preserve">και </w:t>
      </w:r>
      <w:r w:rsidR="00C678FC">
        <w:rPr>
          <w:rFonts w:eastAsia="Times New Roman"/>
          <w:lang w:val="en-US"/>
        </w:rPr>
        <w:t>age</w:t>
      </w:r>
      <w:r w:rsidR="00C678FC" w:rsidRPr="00C678FC">
        <w:rPr>
          <w:rFonts w:eastAsia="Times New Roman"/>
        </w:rPr>
        <w:t xml:space="preserve">, </w:t>
      </w:r>
      <w:r w:rsidR="00C678FC">
        <w:rPr>
          <w:rFonts w:eastAsia="Times New Roman"/>
        </w:rPr>
        <w:t>όπως φαίνεται παρακάτω:</w:t>
      </w:r>
    </w:p>
    <w:tbl>
      <w:tblPr>
        <w:tblW w:w="7808" w:type="dxa"/>
        <w:tblLook w:val="04A0" w:firstRow="1" w:lastRow="0" w:firstColumn="1" w:lastColumn="0" w:noHBand="0" w:noVBand="1"/>
      </w:tblPr>
      <w:tblGrid>
        <w:gridCol w:w="1176"/>
        <w:gridCol w:w="976"/>
        <w:gridCol w:w="976"/>
        <w:gridCol w:w="976"/>
        <w:gridCol w:w="976"/>
        <w:gridCol w:w="976"/>
        <w:gridCol w:w="976"/>
        <w:gridCol w:w="976"/>
      </w:tblGrid>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C678FC" w:rsidRPr="00C678FC">
              <w:trPr>
                <w:trHeight w:val="300"/>
                <w:tblCellSpacing w:w="0" w:type="dxa"/>
              </w:trPr>
              <w:tc>
                <w:tcPr>
                  <w:tcW w:w="960"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Calibri" w:eastAsia="Times New Roman" w:hAnsi="Calibri" w:cs="Calibri"/>
                      <w:color w:val="000000"/>
                      <w:lang w:eastAsia="el-GR"/>
                    </w:rPr>
                  </w:pPr>
                </w:p>
              </w:tc>
            </w:tr>
          </w:tbl>
          <w:p w:rsidR="00C678FC" w:rsidRPr="00C678FC" w:rsidRDefault="00C678FC" w:rsidP="00C678FC">
            <w:pPr>
              <w:spacing w:after="0" w:line="240" w:lineRule="auto"/>
              <w:rPr>
                <w:rFonts w:ascii="Calibri" w:eastAsia="Times New Roman" w:hAnsi="Calibri" w:cs="Calibri"/>
                <w:color w:val="00000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r w:rsidR="00C678FC" w:rsidRPr="00C678FC" w:rsidTr="00C678FC">
        <w:trPr>
          <w:trHeight w:val="300"/>
        </w:trPr>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c>
          <w:tcPr>
            <w:tcW w:w="976" w:type="dxa"/>
            <w:tcBorders>
              <w:top w:val="nil"/>
              <w:left w:val="nil"/>
              <w:bottom w:val="nil"/>
              <w:right w:val="nil"/>
            </w:tcBorders>
            <w:shd w:val="clear" w:color="auto" w:fill="auto"/>
            <w:noWrap/>
            <w:vAlign w:val="bottom"/>
            <w:hideMark/>
          </w:tcPr>
          <w:p w:rsidR="00C678FC" w:rsidRPr="00C678FC" w:rsidRDefault="00C678FC" w:rsidP="00C678FC">
            <w:pPr>
              <w:spacing w:after="0" w:line="240" w:lineRule="auto"/>
              <w:rPr>
                <w:rFonts w:ascii="Times New Roman" w:eastAsia="Times New Roman" w:hAnsi="Times New Roman" w:cs="Times New Roman"/>
                <w:sz w:val="20"/>
                <w:szCs w:val="20"/>
                <w:lang w:eastAsia="el-GR"/>
              </w:rPr>
            </w:pPr>
          </w:p>
        </w:tc>
      </w:tr>
    </w:tbl>
    <w:p w:rsidR="00C678FC" w:rsidRDefault="00C678FC" w:rsidP="00020A68">
      <w:pPr>
        <w:spacing w:before="100" w:beforeAutospacing="1" w:after="100" w:afterAutospacing="1" w:line="240" w:lineRule="auto"/>
        <w:textAlignment w:val="baseline"/>
        <w:rPr>
          <w:rFonts w:eastAsia="Times New Roman"/>
        </w:rPr>
      </w:pPr>
    </w:p>
    <w:p w:rsidR="00F41EEC" w:rsidRDefault="00020A68" w:rsidP="00020A68">
      <w:pPr>
        <w:spacing w:before="100" w:beforeAutospacing="1" w:after="100" w:afterAutospacing="1" w:line="240" w:lineRule="auto"/>
        <w:textAlignment w:val="baseline"/>
        <w:rPr>
          <w:rFonts w:eastAsia="Times New Roman"/>
        </w:rPr>
      </w:pPr>
      <w:r w:rsidRPr="00A6151B">
        <w:rPr>
          <w:rFonts w:eastAsia="Times New Roman"/>
        </w:rPr>
        <w:t xml:space="preserve"> Στη συνέχεια διατρέχουμε όλες τις γραμμές του νέου chunk και για κάθε ζεύγος (</w:t>
      </w:r>
      <w:r w:rsidR="00F41EEC">
        <w:rPr>
          <w:rFonts w:eastAsia="Times New Roman"/>
          <w:lang w:val="en-US"/>
        </w:rPr>
        <w:t>name</w:t>
      </w:r>
      <w:r w:rsidRPr="00A6151B">
        <w:rPr>
          <w:rFonts w:eastAsia="Times New Roman"/>
        </w:rPr>
        <w:t xml:space="preserve">, </w:t>
      </w:r>
      <w:r w:rsidR="00F41EEC">
        <w:rPr>
          <w:rFonts w:eastAsia="Times New Roman"/>
          <w:lang w:val="en-US"/>
        </w:rPr>
        <w:t>age</w:t>
      </w:r>
      <w:r w:rsidRPr="00A6151B">
        <w:rPr>
          <w:rFonts w:eastAsia="Times New Roman"/>
        </w:rPr>
        <w:t xml:space="preserve">) ελέγχουμε αν υπάρχει </w:t>
      </w:r>
      <w:r w:rsidR="00F41EEC">
        <w:rPr>
          <w:rFonts w:eastAsia="Times New Roman"/>
        </w:rPr>
        <w:t xml:space="preserve">το </w:t>
      </w:r>
      <w:r w:rsidR="00F41EEC">
        <w:rPr>
          <w:rFonts w:eastAsia="Times New Roman"/>
          <w:lang w:val="en-US"/>
        </w:rPr>
        <w:t>name</w:t>
      </w:r>
      <w:r w:rsidR="00F41EEC" w:rsidRPr="00F41EEC">
        <w:rPr>
          <w:rFonts w:eastAsia="Times New Roman"/>
        </w:rPr>
        <w:t xml:space="preserve"> </w:t>
      </w:r>
      <w:r w:rsidRPr="00A6151B">
        <w:rPr>
          <w:rFonts w:eastAsia="Times New Roman"/>
        </w:rPr>
        <w:t>ως κλειδί σε ένα hashmap, όπου αποθηκεύονται όλοι οι συνδυασμοί. Αν υπάρχει, προσθέτουμε στο αντίστοιχο value του hashmap τ</w:t>
      </w:r>
      <w:r w:rsidR="00F41EEC">
        <w:rPr>
          <w:rFonts w:eastAsia="Times New Roman"/>
        </w:rPr>
        <w:t xml:space="preserve">ην τιμή του πεδίου </w:t>
      </w:r>
      <w:r w:rsidR="00F41EEC">
        <w:rPr>
          <w:rFonts w:eastAsia="Times New Roman"/>
          <w:lang w:val="en-US"/>
        </w:rPr>
        <w:t>age</w:t>
      </w:r>
      <w:r w:rsidRPr="00A6151B">
        <w:rPr>
          <w:rFonts w:eastAsia="Times New Roman"/>
        </w:rPr>
        <w:t>, ενώ αν δεν υπάρχει προσθέτουμε το ζεύγος (</w:t>
      </w:r>
      <w:r w:rsidR="00F41EEC">
        <w:rPr>
          <w:rFonts w:eastAsia="Times New Roman"/>
          <w:lang w:val="en-US"/>
        </w:rPr>
        <w:t>name</w:t>
      </w:r>
      <w:r w:rsidRPr="00A6151B">
        <w:rPr>
          <w:rFonts w:eastAsia="Times New Roman"/>
        </w:rPr>
        <w:t xml:space="preserve">, </w:t>
      </w:r>
      <w:r w:rsidR="00F41EEC">
        <w:rPr>
          <w:rFonts w:eastAsia="Times New Roman"/>
          <w:lang w:val="en-US"/>
        </w:rPr>
        <w:t>age</w:t>
      </w:r>
      <w:r w:rsidRPr="00A6151B">
        <w:rPr>
          <w:rFonts w:eastAsia="Times New Roman"/>
        </w:rPr>
        <w:t xml:space="preserve">) στο hashmap, έχοντας ως value την τιμή του πεδίου </w:t>
      </w:r>
      <w:r w:rsidR="00F41EEC">
        <w:rPr>
          <w:rFonts w:eastAsia="Times New Roman"/>
          <w:lang w:val="en-US"/>
        </w:rPr>
        <w:t>age</w:t>
      </w:r>
      <w:r w:rsidRPr="00A6151B">
        <w:rPr>
          <w:rFonts w:eastAsia="Times New Roman"/>
        </w:rPr>
        <w:t>. Το τελικό αποτέλεσμα είναι ένα hashmap, όπου ως κλειδιά έχει ό</w:t>
      </w:r>
      <w:r w:rsidR="00F41EEC">
        <w:rPr>
          <w:rFonts w:eastAsia="Times New Roman"/>
        </w:rPr>
        <w:t>λα τα ονόματα</w:t>
      </w:r>
      <w:r w:rsidRPr="00A6151B">
        <w:rPr>
          <w:rFonts w:eastAsia="Times New Roman"/>
        </w:rPr>
        <w:t xml:space="preserve"> και ως values τ</w:t>
      </w:r>
      <w:r w:rsidR="00F41EEC">
        <w:rPr>
          <w:rFonts w:eastAsia="Times New Roman"/>
        </w:rPr>
        <w:t>ο άθροισμα των ηλικιών</w:t>
      </w:r>
      <w:r w:rsidRPr="00A6151B">
        <w:rPr>
          <w:rFonts w:eastAsia="Times New Roman"/>
        </w:rPr>
        <w:t xml:space="preserve"> τους.</w:t>
      </w:r>
      <w:r w:rsidR="00F41EEC">
        <w:rPr>
          <w:rFonts w:eastAsia="Times New Roman"/>
        </w:rPr>
        <w:t xml:space="preserve"> </w:t>
      </w:r>
    </w:p>
    <w:p w:rsidR="00F41EEC" w:rsidRDefault="00F41EEC" w:rsidP="00020A68">
      <w:pPr>
        <w:spacing w:before="100" w:beforeAutospacing="1" w:after="100" w:afterAutospacing="1" w:line="240" w:lineRule="auto"/>
        <w:textAlignment w:val="baseline"/>
        <w:rPr>
          <w:rFonts w:eastAsia="Times New Roman"/>
        </w:rPr>
      </w:pPr>
      <w:r>
        <w:rPr>
          <w:rFonts w:eastAsia="Times New Roman"/>
        </w:rPr>
        <w:t>Η διαδικασία αυτή φαίνεται παρακάτω:</w:t>
      </w:r>
    </w:p>
    <w:p w:rsidR="00F41EEC" w:rsidRPr="00A6151B" w:rsidRDefault="00020A68" w:rsidP="00020A68">
      <w:pPr>
        <w:spacing w:before="100" w:beforeAutospacing="1" w:after="100" w:afterAutospacing="1" w:line="240" w:lineRule="auto"/>
        <w:textAlignment w:val="baseline"/>
        <w:rPr>
          <w:rFonts w:ascii="Times New Roman" w:eastAsia="Times New Roman" w:hAnsi="Times New Roman" w:cs="Times New Roman"/>
          <w:sz w:val="24"/>
          <w:szCs w:val="24"/>
        </w:rPr>
      </w:pPr>
      <w:r w:rsidRPr="00A6151B">
        <w:rPr>
          <w:rFonts w:eastAsia="Times New Roman"/>
        </w:rPr>
        <w:t> </w:t>
      </w:r>
    </w:p>
    <w:tbl>
      <w:tblPr>
        <w:tblW w:w="8856" w:type="dxa"/>
        <w:tblLook w:val="04A0" w:firstRow="1" w:lastRow="0" w:firstColumn="1" w:lastColumn="0" w:noHBand="0" w:noVBand="1"/>
      </w:tblPr>
      <w:tblGrid>
        <w:gridCol w:w="1176"/>
        <w:gridCol w:w="960"/>
        <w:gridCol w:w="960"/>
        <w:gridCol w:w="960"/>
        <w:gridCol w:w="960"/>
        <w:gridCol w:w="960"/>
        <w:gridCol w:w="960"/>
        <w:gridCol w:w="960"/>
        <w:gridCol w:w="960"/>
      </w:tblGrid>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Calibri" w:eastAsia="Times New Roman" w:hAnsi="Calibri" w:cs="Calibri"/>
                <w:color w:val="000000"/>
                <w:lang w:eastAsia="el-GR"/>
              </w:rPr>
            </w:pPr>
            <w:r w:rsidRPr="00F41EEC">
              <w:rPr>
                <w:rFonts w:ascii="Calibri" w:eastAsia="Times New Roman" w:hAnsi="Calibri" w:cs="Calibri"/>
                <w:noProof/>
                <w:color w:val="000000"/>
                <w:lang w:eastAsia="el-GR"/>
              </w:rPr>
              <mc:AlternateContent>
                <mc:Choice Requires="wpg">
                  <w:drawing>
                    <wp:anchor distT="0" distB="0" distL="114300" distR="114300" simplePos="0" relativeHeight="251738112" behindDoc="0" locked="0" layoutInCell="1" allowOverlap="1">
                      <wp:simplePos x="0" y="0"/>
                      <wp:positionH relativeFrom="column">
                        <wp:posOffset>76200</wp:posOffset>
                      </wp:positionH>
                      <wp:positionV relativeFrom="paragraph">
                        <wp:posOffset>123825</wp:posOffset>
                      </wp:positionV>
                      <wp:extent cx="5095875" cy="2724150"/>
                      <wp:effectExtent l="0" t="0" r="28575" b="19050"/>
                      <wp:wrapNone/>
                      <wp:docPr id="535" name="Ομάδα 535"/>
                      <wp:cNvGraphicFramePr/>
                      <a:graphic xmlns:a="http://schemas.openxmlformats.org/drawingml/2006/main">
                        <a:graphicData uri="http://schemas.microsoft.com/office/word/2010/wordprocessingGroup">
                          <wpg:wgp>
                            <wpg:cNvGrpSpPr/>
                            <wpg:grpSpPr>
                              <a:xfrm>
                                <a:off x="0" y="0"/>
                                <a:ext cx="5095876" cy="2724150"/>
                                <a:chOff x="0" y="0"/>
                                <a:chExt cx="5095876" cy="2724150"/>
                              </a:xfrm>
                            </wpg:grpSpPr>
                            <wpg:grpSp>
                              <wpg:cNvPr id="536" name="Ομάδα 536">
                                <a:extLst>
                                  <a:ext uri="{FF2B5EF4-FFF2-40B4-BE49-F238E27FC236}">
                                    <a16:creationId xmlns:a16="http://schemas.microsoft.com/office/drawing/2014/main" id="{C65313D7-D4A2-4D44-B335-6EE841B061E6}"/>
                                  </a:ext>
                                </a:extLst>
                              </wpg:cNvPr>
                              <wpg:cNvGrpSpPr/>
                              <wpg:grpSpPr>
                                <a:xfrm>
                                  <a:off x="0" y="0"/>
                                  <a:ext cx="3124201" cy="2724150"/>
                                  <a:chOff x="0" y="0"/>
                                  <a:chExt cx="3124201" cy="2724150"/>
                                </a:xfrm>
                              </wpg:grpSpPr>
                              <wpg:grpSp>
                                <wpg:cNvPr id="544" name="Ομάδα 544">
                                  <a:extLst>
                                    <a:ext uri="{FF2B5EF4-FFF2-40B4-BE49-F238E27FC236}">
                                      <a16:creationId xmlns:a16="http://schemas.microsoft.com/office/drawing/2014/main" id="{FD1065A5-A8C8-4271-92DF-CBE5DAC4BF83}"/>
                                    </a:ext>
                                  </a:extLst>
                                </wpg:cNvPr>
                                <wpg:cNvGrpSpPr/>
                                <wpg:grpSpPr>
                                  <a:xfrm>
                                    <a:off x="0" y="0"/>
                                    <a:ext cx="3124201" cy="2724150"/>
                                    <a:chOff x="0" y="0"/>
                                    <a:chExt cx="3124201" cy="2724150"/>
                                  </a:xfrm>
                                </wpg:grpSpPr>
                                <wpg:grpSp>
                                  <wpg:cNvPr id="549" name="Ομάδα 549">
                                    <a:extLst>
                                      <a:ext uri="{FF2B5EF4-FFF2-40B4-BE49-F238E27FC236}">
                                        <a16:creationId xmlns:a16="http://schemas.microsoft.com/office/drawing/2014/main" id="{09152283-E751-44B0-81A4-89F2AF2E9A00}"/>
                                      </a:ext>
                                    </a:extLst>
                                  </wpg:cNvPr>
                                  <wpg:cNvGrpSpPr/>
                                  <wpg:grpSpPr>
                                    <a:xfrm>
                                      <a:off x="0" y="0"/>
                                      <a:ext cx="3124201" cy="2724150"/>
                                      <a:chOff x="0" y="0"/>
                                      <a:chExt cx="1967728" cy="1943100"/>
                                    </a:xfrm>
                                  </wpg:grpSpPr>
                                  <wps:wsp>
                                    <wps:cNvPr id="554" name="Ορθογώνιο: Στρογγύλεμα γωνιών 554">
                                      <a:extLst>
                                        <a:ext uri="{FF2B5EF4-FFF2-40B4-BE49-F238E27FC236}">
                                          <a16:creationId xmlns:a16="http://schemas.microsoft.com/office/drawing/2014/main" id="{BB2E990E-386C-46D3-99CD-7B1F8593DA0B}"/>
                                        </a:ext>
                                      </a:extLst>
                                    </wps:cNvPr>
                                    <wps:cNvSpPr/>
                                    <wps:spPr>
                                      <a:xfrm>
                                        <a:off x="0" y="0"/>
                                        <a:ext cx="1967728" cy="19431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55" name="Κύλινδρος 555">
                                      <a:extLst>
                                        <a:ext uri="{FF2B5EF4-FFF2-40B4-BE49-F238E27FC236}">
                                          <a16:creationId xmlns:a16="http://schemas.microsoft.com/office/drawing/2014/main" id="{B2E5A166-281A-4759-811D-D6F9F37D5694}"/>
                                        </a:ext>
                                      </a:extLst>
                                    </wps:cNvPr>
                                    <wps:cNvSpPr/>
                                    <wps:spPr>
                                      <a:xfrm>
                                        <a:off x="109670" y="400050"/>
                                        <a:ext cx="695325" cy="1419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56" name="Κύλινδρος 556">
                                      <a:extLst>
                                        <a:ext uri="{FF2B5EF4-FFF2-40B4-BE49-F238E27FC236}">
                                          <a16:creationId xmlns:a16="http://schemas.microsoft.com/office/drawing/2014/main" id="{C3D3E2CF-A519-479B-BA78-EA0AF1C00438}"/>
                                        </a:ext>
                                      </a:extLst>
                                    </wps:cNvPr>
                                    <wps:cNvSpPr/>
                                    <wps:spPr>
                                      <a:xfrm>
                                        <a:off x="1119320" y="400050"/>
                                        <a:ext cx="695325" cy="14192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57" name="Ορθογώνιο: Στρογγύλεμα γωνιών 557">
                                      <a:extLst>
                                        <a:ext uri="{FF2B5EF4-FFF2-40B4-BE49-F238E27FC236}">
                                          <a16:creationId xmlns:a16="http://schemas.microsoft.com/office/drawing/2014/main" id="{CD13C878-558F-453B-994A-C304BAE95A92}"/>
                                        </a:ext>
                                      </a:extLst>
                                    </wps:cNvPr>
                                    <wps:cNvSpPr/>
                                    <wps:spPr>
                                      <a:xfrm>
                                        <a:off x="176345" y="76200"/>
                                        <a:ext cx="56197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FFFFFF" w:themeColor="light1"/>
                                              <w:lang w:val="en-US"/>
                                            </w:rPr>
                                            <w:t>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8" name="Ορθογώνιο: Στρογγύλεμα γωνιών 558">
                                      <a:extLst>
                                        <a:ext uri="{FF2B5EF4-FFF2-40B4-BE49-F238E27FC236}">
                                          <a16:creationId xmlns:a16="http://schemas.microsoft.com/office/drawing/2014/main" id="{8A24E50D-9456-4755-AD92-E545CC98B7CD}"/>
                                        </a:ext>
                                      </a:extLst>
                                    </wps:cNvPr>
                                    <wps:cNvSpPr/>
                                    <wps:spPr>
                                      <a:xfrm>
                                        <a:off x="1166945" y="76200"/>
                                        <a:ext cx="56197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FFFFFF" w:themeColor="light1"/>
                                              <w:lang w:val="en-US"/>
                                            </w:rPr>
                                            <w:t>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50" name="Ορθογώνιο: Στρογγύλεμα γωνιών 550">
                                    <a:extLst>
                                      <a:ext uri="{FF2B5EF4-FFF2-40B4-BE49-F238E27FC236}">
                                        <a16:creationId xmlns:a16="http://schemas.microsoft.com/office/drawing/2014/main" id="{77905DC1-83BC-4ADB-938E-21DB9E19D8B5}"/>
                                      </a:ext>
                                    </a:extLst>
                                  </wps:cNvPr>
                                  <wps:cNvSpPr>
                                    <a:spLocks/>
                                  </wps:cNvSpPr>
                                  <wps:spPr>
                                    <a:xfrm>
                                      <a:off x="1847808" y="847725"/>
                                      <a:ext cx="98611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28</w:t>
                                        </w:r>
                                        <w:r>
                                          <w:rPr>
                                            <w:rFonts w:hAnsi="Calibri"/>
                                            <w:color w:val="000000" w:themeColor="text1"/>
                                            <w:lang w:val="en-US"/>
                                          </w:rPr>
                                          <w:t xml:space="preserve">, 0, </w:t>
                                        </w:r>
                                        <w:r>
                                          <w:rPr>
                                            <w:rFonts w:hAnsi="Calibri"/>
                                            <w:color w:val="000000" w:themeColor="text1"/>
                                          </w:rPr>
                                          <w:t>3</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Ορθογώνιο: Στρογγύλεμα γωνιών 551">
                                    <a:extLst>
                                      <a:ext uri="{FF2B5EF4-FFF2-40B4-BE49-F238E27FC236}">
                                        <a16:creationId xmlns:a16="http://schemas.microsoft.com/office/drawing/2014/main" id="{AA58F1AA-84EF-4071-8ACD-9B51D6C226AE}"/>
                                      </a:ext>
                                    </a:extLst>
                                  </wps:cNvPr>
                                  <wps:cNvSpPr>
                                    <a:spLocks/>
                                  </wps:cNvSpPr>
                                  <wps:spPr>
                                    <a:xfrm>
                                      <a:off x="1838326" y="1295400"/>
                                      <a:ext cx="100343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19</w:t>
                                        </w:r>
                                        <w:r>
                                          <w:rPr>
                                            <w:rFonts w:hAnsi="Calibri"/>
                                            <w:color w:val="000000" w:themeColor="text1"/>
                                            <w:lang w:val="en-US"/>
                                          </w:rPr>
                                          <w:t xml:space="preserve">, </w:t>
                                        </w:r>
                                        <w:r>
                                          <w:rPr>
                                            <w:rFonts w:hAnsi="Calibri"/>
                                            <w:color w:val="000000" w:themeColor="text1"/>
                                          </w:rPr>
                                          <w:t>3</w:t>
                                        </w:r>
                                        <w:r>
                                          <w:rPr>
                                            <w:rFonts w:hAnsi="Calibri"/>
                                            <w:color w:val="000000" w:themeColor="text1"/>
                                            <w:lang w:val="en-US"/>
                                          </w:rPr>
                                          <w:t xml:space="preserve">, </w:t>
                                        </w:r>
                                        <w:r>
                                          <w:rPr>
                                            <w:rFonts w:hAnsi="Calibri"/>
                                            <w:color w:val="000000" w:themeColor="text1"/>
                                          </w:rPr>
                                          <w:t>2</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Ορθογώνιο: Στρογγύλεμα γωνιών 552">
                                    <a:extLst>
                                      <a:ext uri="{FF2B5EF4-FFF2-40B4-BE49-F238E27FC236}">
                                        <a16:creationId xmlns:a16="http://schemas.microsoft.com/office/drawing/2014/main" id="{227CD05B-573B-462A-BFE3-EDF9169B99CC}"/>
                                      </a:ext>
                                    </a:extLst>
                                  </wps:cNvPr>
                                  <wps:cNvSpPr>
                                    <a:spLocks/>
                                  </wps:cNvSpPr>
                                  <wps:spPr>
                                    <a:xfrm>
                                      <a:off x="1847626" y="1752600"/>
                                      <a:ext cx="100343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34</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 xml:space="preserve">, </w:t>
                                        </w:r>
                                        <w:r>
                                          <w:rPr>
                                            <w:rFonts w:hAnsi="Calibri"/>
                                            <w:color w:val="000000" w:themeColor="text1"/>
                                          </w:rPr>
                                          <w:t>1</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3" name="Ορθογώνιο: Στρογγύλεμα γωνιών 553">
                                    <a:extLst>
                                      <a:ext uri="{FF2B5EF4-FFF2-40B4-BE49-F238E27FC236}">
                                        <a16:creationId xmlns:a16="http://schemas.microsoft.com/office/drawing/2014/main" id="{76CC624A-7C79-4D9F-A3E1-3AE5A3778A22}"/>
                                      </a:ext>
                                    </a:extLst>
                                  </wps:cNvPr>
                                  <wps:cNvSpPr>
                                    <a:spLocks/>
                                  </wps:cNvSpPr>
                                  <wps:spPr>
                                    <a:xfrm>
                                      <a:off x="1847808" y="2190750"/>
                                      <a:ext cx="1003438" cy="295275"/>
                                    </a:xfrm>
                                    <a:prstGeom prst="roundRect">
                                      <a:avLst>
                                        <a:gd name="adj" fmla="val 16667"/>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39</w:t>
                                        </w:r>
                                        <w:r>
                                          <w:rPr>
                                            <w:rFonts w:hAnsi="Calibri"/>
                                            <w:color w:val="000000" w:themeColor="text1"/>
                                            <w:lang w:val="en-US"/>
                                          </w:rPr>
                                          <w:t xml:space="preserve">, </w:t>
                                        </w:r>
                                        <w:r>
                                          <w:rPr>
                                            <w:rFonts w:hAnsi="Calibri"/>
                                            <w:color w:val="000000" w:themeColor="text1"/>
                                          </w:rPr>
                                          <w:t>6</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45" name="Ορθογώνιο: Στρογγύλεμα γωνιών 545">
                                  <a:extLst>
                                    <a:ext uri="{FF2B5EF4-FFF2-40B4-BE49-F238E27FC236}">
                                      <a16:creationId xmlns:a16="http://schemas.microsoft.com/office/drawing/2014/main" id="{87195627-E929-4BEF-87EE-6B8444F6DC96}"/>
                                    </a:ext>
                                  </a:extLst>
                                </wps:cNvPr>
                                <wps:cNvSpPr>
                                  <a:spLocks/>
                                </wps:cNvSpPr>
                                <wps:spPr>
                                  <a:xfrm>
                                    <a:off x="238083" y="838200"/>
                                    <a:ext cx="98611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(george, 0,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6" name="Ορθογώνιο: Στρογγύλεμα γωνιών 546">
                                  <a:extLst>
                                    <a:ext uri="{FF2B5EF4-FFF2-40B4-BE49-F238E27FC236}">
                                      <a16:creationId xmlns:a16="http://schemas.microsoft.com/office/drawing/2014/main" id="{289C8C38-AF8A-4A14-81B4-64CDE115BB3B}"/>
                                    </a:ext>
                                  </a:extLst>
                                </wps:cNvPr>
                                <wps:cNvSpPr>
                                  <a:spLocks/>
                                </wps:cNvSpPr>
                                <wps:spPr>
                                  <a:xfrm>
                                    <a:off x="228601" y="1285875"/>
                                    <a:ext cx="100343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(nick, 2,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Ορθογώνιο: Στρογγύλεμα γωνιών 547">
                                  <a:extLst>
                                    <a:ext uri="{FF2B5EF4-FFF2-40B4-BE49-F238E27FC236}">
                                      <a16:creationId xmlns:a16="http://schemas.microsoft.com/office/drawing/2014/main" id="{8DB89F57-94AE-4A2B-B0B1-59176D3DE20C}"/>
                                    </a:ext>
                                  </a:extLst>
                                </wps:cNvPr>
                                <wps:cNvSpPr>
                                  <a:spLocks/>
                                </wps:cNvSpPr>
                                <wps:spPr>
                                  <a:xfrm>
                                    <a:off x="237901" y="1743075"/>
                                    <a:ext cx="1003438"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 xml:space="preserve">(giagkos, 3,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8" name="Ορθογώνιο: Στρογγύλεμα γωνιών 548">
                                  <a:extLst>
                                    <a:ext uri="{FF2B5EF4-FFF2-40B4-BE49-F238E27FC236}">
                                      <a16:creationId xmlns:a16="http://schemas.microsoft.com/office/drawing/2014/main" id="{DB7C3048-8CCF-4CEE-A4FB-5BD6A53747A1}"/>
                                    </a:ext>
                                  </a:extLst>
                                </wps:cNvPr>
                                <wps:cNvSpPr>
                                  <a:spLocks/>
                                </wps:cNvSpPr>
                                <wps:spPr>
                                  <a:xfrm>
                                    <a:off x="238083" y="2181225"/>
                                    <a:ext cx="1003438" cy="295275"/>
                                  </a:xfrm>
                                  <a:prstGeom prst="roundRect">
                                    <a:avLst>
                                      <a:gd name="adj" fmla="val 16667"/>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37" name="Βέλος: Κάτω 537">
                                <a:extLst>
                                  <a:ext uri="{FF2B5EF4-FFF2-40B4-BE49-F238E27FC236}">
                                    <a16:creationId xmlns:a16="http://schemas.microsoft.com/office/drawing/2014/main" id="{0EEC9E8D-602B-4AE1-92A3-1CB40BFBC89F}"/>
                                  </a:ext>
                                </a:extLst>
                              </wps:cNvPr>
                              <wps:cNvSpPr/>
                              <wps:spPr>
                                <a:xfrm rot="16200000">
                                  <a:off x="3271838" y="1138238"/>
                                  <a:ext cx="27622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8" name="Ορθογώνιο: Στρογγύλεμα γωνιών 538">
                                <a:extLst>
                                  <a:ext uri="{FF2B5EF4-FFF2-40B4-BE49-F238E27FC236}">
                                    <a16:creationId xmlns:a16="http://schemas.microsoft.com/office/drawing/2014/main" id="{E4B3B891-6557-42B1-A991-629E330E7E2E}"/>
                                  </a:ext>
                                </a:extLst>
                              </wps:cNvPr>
                              <wps:cNvSpPr>
                                <a:spLocks/>
                              </wps:cNvSpPr>
                              <wps:spPr>
                                <a:xfrm>
                                  <a:off x="3733801" y="276225"/>
                                  <a:ext cx="13620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((george, 28</w:t>
                                    </w:r>
                                    <w:proofErr w:type="gramStart"/>
                                    <w:r>
                                      <w:rPr>
                                        <w:rFonts w:hAnsi="Calibri"/>
                                        <w:color w:val="000000" w:themeColor="text1"/>
                                        <w:lang w:val="en-US"/>
                                      </w:rPr>
                                      <w:t>) ,</w:t>
                                    </w:r>
                                    <w:proofErr w:type="gramEnd"/>
                                    <w:r>
                                      <w:rPr>
                                        <w:rFonts w:hAnsi="Calibri"/>
                                        <w:color w:val="000000" w:themeColor="text1"/>
                                        <w:lang w:val="en-US"/>
                                      </w:rPr>
                                      <w:t xml:space="preserve"> 0, 2)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9" name="Ορθογώνιο: Στρογγύλεμα γωνιών 539">
                                <a:extLst>
                                  <a:ext uri="{FF2B5EF4-FFF2-40B4-BE49-F238E27FC236}">
                                    <a16:creationId xmlns:a16="http://schemas.microsoft.com/office/drawing/2014/main" id="{701C7506-67ED-4C35-8EB5-CA4B43288A19}"/>
                                  </a:ext>
                                </a:extLst>
                              </wps:cNvPr>
                              <wps:cNvSpPr>
                                <a:spLocks/>
                              </wps:cNvSpPr>
                              <wps:spPr>
                                <a:xfrm>
                                  <a:off x="3733801" y="695325"/>
                                  <a:ext cx="13620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((nick, 28</w:t>
                                    </w:r>
                                    <w:proofErr w:type="gramStart"/>
                                    <w:r>
                                      <w:rPr>
                                        <w:rFonts w:hAnsi="Calibri"/>
                                        <w:color w:val="000000" w:themeColor="text1"/>
                                        <w:lang w:val="en-US"/>
                                      </w:rPr>
                                      <w:t>) ,</w:t>
                                    </w:r>
                                    <w:proofErr w:type="gramEnd"/>
                                    <w:r>
                                      <w:rPr>
                                        <w:rFonts w:hAnsi="Calibri"/>
                                        <w:color w:val="000000" w:themeColor="text1"/>
                                        <w:lang w:val="en-US"/>
                                      </w:rPr>
                                      <w:t xml:space="preserve"> 2, 1)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Ορθογώνιο: Στρογγύλεμα γωνιών 540">
                                <a:extLst>
                                  <a:ext uri="{FF2B5EF4-FFF2-40B4-BE49-F238E27FC236}">
                                    <a16:creationId xmlns:a16="http://schemas.microsoft.com/office/drawing/2014/main" id="{916FD3D9-4575-48A5-BBCF-2D499B740BF0}"/>
                                  </a:ext>
                                </a:extLst>
                              </wps:cNvPr>
                              <wps:cNvSpPr>
                                <a:spLocks/>
                              </wps:cNvSpPr>
                              <wps:spPr>
                                <a:xfrm>
                                  <a:off x="3724276" y="1095375"/>
                                  <a:ext cx="13620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((giagkos, 19</w:t>
                                    </w:r>
                                    <w:proofErr w:type="gramStart"/>
                                    <w:r>
                                      <w:rPr>
                                        <w:rFonts w:hAnsi="Calibri"/>
                                        <w:color w:val="000000" w:themeColor="text1"/>
                                        <w:lang w:val="en-US"/>
                                      </w:rPr>
                                      <w:t>) ,</w:t>
                                    </w:r>
                                    <w:proofErr w:type="gramEnd"/>
                                    <w:r>
                                      <w:rPr>
                                        <w:rFonts w:hAnsi="Calibri"/>
                                        <w:color w:val="000000" w:themeColor="text1"/>
                                        <w:lang w:val="en-US"/>
                                      </w:rPr>
                                      <w:t xml:space="preserve"> 3, 2)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Ορθογώνιο: Στρογγύλεμα γωνιών 541">
                                <a:extLst>
                                  <a:ext uri="{FF2B5EF4-FFF2-40B4-BE49-F238E27FC236}">
                                    <a16:creationId xmlns:a16="http://schemas.microsoft.com/office/drawing/2014/main" id="{7F67C847-7BD4-47E9-BFEC-B08E68AA0796}"/>
                                  </a:ext>
                                </a:extLst>
                              </wps:cNvPr>
                              <wps:cNvSpPr>
                                <a:spLocks/>
                              </wps:cNvSpPr>
                              <wps:spPr>
                                <a:xfrm>
                                  <a:off x="3714751" y="1524000"/>
                                  <a:ext cx="13620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((giagkos, 34</w:t>
                                    </w:r>
                                    <w:proofErr w:type="gramStart"/>
                                    <w:r>
                                      <w:rPr>
                                        <w:rFonts w:hAnsi="Calibri"/>
                                        <w:color w:val="000000" w:themeColor="text1"/>
                                        <w:lang w:val="en-US"/>
                                      </w:rPr>
                                      <w:t>) ,</w:t>
                                    </w:r>
                                    <w:proofErr w:type="gramEnd"/>
                                    <w:r>
                                      <w:rPr>
                                        <w:rFonts w:hAnsi="Calibri"/>
                                        <w:color w:val="000000" w:themeColor="text1"/>
                                        <w:lang w:val="en-US"/>
                                      </w:rPr>
                                      <w:t xml:space="preserve"> 5, 1)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Ορθογώνιο: Στρογγύλεμα γωνιών 542">
                                <a:extLst>
                                  <a:ext uri="{FF2B5EF4-FFF2-40B4-BE49-F238E27FC236}">
                                    <a16:creationId xmlns:a16="http://schemas.microsoft.com/office/drawing/2014/main" id="{416502E8-6C62-43A4-95E1-A620B51305A1}"/>
                                  </a:ext>
                                </a:extLst>
                              </wps:cNvPr>
                              <wps:cNvSpPr>
                                <a:spLocks/>
                              </wps:cNvSpPr>
                              <wps:spPr>
                                <a:xfrm>
                                  <a:off x="3705226" y="1924050"/>
                                  <a:ext cx="13620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((giagkos, 39</w:t>
                                    </w:r>
                                    <w:proofErr w:type="gramStart"/>
                                    <w:r>
                                      <w:rPr>
                                        <w:rFonts w:hAnsi="Calibri"/>
                                        <w:color w:val="000000" w:themeColor="text1"/>
                                        <w:lang w:val="en-US"/>
                                      </w:rPr>
                                      <w:t>) ,</w:t>
                                    </w:r>
                                    <w:proofErr w:type="gramEnd"/>
                                    <w:r>
                                      <w:rPr>
                                        <w:rFonts w:hAnsi="Calibri"/>
                                        <w:color w:val="000000" w:themeColor="text1"/>
                                        <w:lang w:val="en-US"/>
                                      </w:rPr>
                                      <w:t xml:space="preserve"> 6, 1)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Ορθογώνιο: Στρογγύλεμα γωνιών 543">
                                <a:extLst>
                                  <a:ext uri="{FF2B5EF4-FFF2-40B4-BE49-F238E27FC236}">
                                    <a16:creationId xmlns:a16="http://schemas.microsoft.com/office/drawing/2014/main" id="{8AEDBF06-9CCF-4859-B890-E0C1BC3B949F}"/>
                                  </a:ext>
                                </a:extLst>
                              </wps:cNvPr>
                              <wps:cNvSpPr>
                                <a:spLocks/>
                              </wps:cNvSpPr>
                              <wps:spPr>
                                <a:xfrm>
                                  <a:off x="3705226" y="2305050"/>
                                  <a:ext cx="1362075" cy="295275"/>
                                </a:xfrm>
                                <a:prstGeom prst="roundRect">
                                  <a:avLst>
                                    <a:gd name="adj" fmla="val 6989"/>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F41EEC">
                                    <w:pPr>
                                      <w:jc w:val="center"/>
                                      <w:rPr>
                                        <w:sz w:val="24"/>
                                        <w:szCs w:val="24"/>
                                      </w:rPr>
                                    </w:pPr>
                                    <w:r>
                                      <w:rPr>
                                        <w:rFonts w:hAnsi="Calibri"/>
                                        <w:color w:val="000000" w:themeColor="text1"/>
                                        <w:lang w:val="en-US"/>
                                      </w:rPr>
                                      <w:t>((george, 39</w:t>
                                    </w:r>
                                    <w:proofErr w:type="gramStart"/>
                                    <w:r>
                                      <w:rPr>
                                        <w:rFonts w:hAnsi="Calibri"/>
                                        <w:color w:val="000000" w:themeColor="text1"/>
                                        <w:lang w:val="en-US"/>
                                      </w:rPr>
                                      <w:t>) ,</w:t>
                                    </w:r>
                                    <w:proofErr w:type="gramEnd"/>
                                    <w:r>
                                      <w:rPr>
                                        <w:rFonts w:hAnsi="Calibri"/>
                                        <w:color w:val="000000" w:themeColor="text1"/>
                                        <w:lang w:val="en-US"/>
                                      </w:rPr>
                                      <w:t xml:space="preserve"> 7, 4)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Ομάδα 535" o:spid="_x0000_s1103" style="position:absolute;margin-left:6pt;margin-top:9.75pt;width:401.25pt;height:214.5pt;z-index:251738112" coordsize="50958,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">
                      <v:group id="Ομάδα 536" o:spid="_x0000_s1104" style="position:absolute;width:31242;height:27241" coordsize="31242,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Ομάδα 544" o:spid="_x0000_s1105" style="position:absolute;width:31242;height:27241" coordsize="31242,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group id="Ομάδα 549" o:spid="_x0000_s1106" style="position:absolute;width:31242;height:27241" coordsize="19677,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oundrect id="Ορθογώνιο: Στρογγύλεμα γωνιών 554" o:spid="_x0000_s1107" style="position:absolute;width:19677;height:194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" fillcolor="#d8d8d8 [2732]" strokecolor="#1f3763 [1604]" strokeweight="1pt">
                              <v:stroke joinstyle="miter"/>
                            </v:roundrect>
                            <v:shape id="Κύλινδρος 555" o:spid="_x0000_s1108" type="#_x0000_t22" style="position:absolute;left:1096;top:4000;width:6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" adj="2646" fillcolor="#4472c4 [3204]" strokecolor="#1f3763 [1604]" strokeweight="1pt">
                              <v:stroke joinstyle="miter"/>
                            </v:shape>
                            <v:shape id="Κύλινδρος 556" o:spid="_x0000_s1109" type="#_x0000_t22" style="position:absolute;left:11193;top:4000;width:6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" adj="2646" fillcolor="#4472c4 [3204]" strokecolor="#1f3763 [1604]" strokeweight="1pt">
                              <v:stroke joinstyle="miter"/>
                            </v:shape>
                            <v:roundrect id="Ορθογώνιο: Στρογγύλεμα γωνιών 557" o:spid="_x0000_s1110" style="position:absolute;left:1763;top:762;width:5620;height:25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" fillcolor="#4472c4 [3204]" strokecolor="#1f3763 [1604]" strokeweight="1pt">
                              <v:stroke joinstyle="miter"/>
                              <v:textbox>
                                <w:txbxContent>
                                  <w:p w:rsidR="00B86273" w:rsidRDefault="00B86273" w:rsidP="00F41EEC">
                                    <w:pPr>
                                      <w:jc w:val="center"/>
                                      <w:rPr>
                                        <w:sz w:val="24"/>
                                        <w:szCs w:val="24"/>
                                      </w:rPr>
                                    </w:pPr>
                                    <w:r>
                                      <w:rPr>
                                        <w:rFonts w:hAnsi="Calibri"/>
                                        <w:color w:val="FFFFFF" w:themeColor="light1"/>
                                        <w:lang w:val="en-US"/>
                                      </w:rPr>
                                      <w:t>name</w:t>
                                    </w:r>
                                  </w:p>
                                </w:txbxContent>
                              </v:textbox>
                            </v:roundrect>
                            <v:roundrect id="Ορθογώνιο: Στρογγύλεμα γωνιών 558" o:spid="_x0000_s1111" style="position:absolute;left:11669;top:762;width:5620;height:25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" fillcolor="#4472c4 [3204]" strokecolor="#1f3763 [1604]" strokeweight="1pt">
                              <v:stroke joinstyle="miter"/>
                              <v:textbox>
                                <w:txbxContent>
                                  <w:p w:rsidR="00B86273" w:rsidRDefault="00B86273" w:rsidP="00F41EEC">
                                    <w:pPr>
                                      <w:jc w:val="center"/>
                                      <w:rPr>
                                        <w:sz w:val="24"/>
                                        <w:szCs w:val="24"/>
                                      </w:rPr>
                                    </w:pPr>
                                    <w:r>
                                      <w:rPr>
                                        <w:rFonts w:hAnsi="Calibri"/>
                                        <w:color w:val="FFFFFF" w:themeColor="light1"/>
                                        <w:lang w:val="en-US"/>
                                      </w:rPr>
                                      <w:t>age</w:t>
                                    </w:r>
                                  </w:p>
                                </w:txbxContent>
                              </v:textbox>
                            </v:roundrect>
                          </v:group>
                          <v:roundrect id="Ορθογώνιο: Στρογγύλεμα γωνιών 550" o:spid="_x0000_s1112" style="position:absolute;left:18478;top:8477;width:9861;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28</w:t>
                                  </w:r>
                                  <w:r>
                                    <w:rPr>
                                      <w:rFonts w:hAnsi="Calibri"/>
                                      <w:color w:val="000000" w:themeColor="text1"/>
                                      <w:lang w:val="en-US"/>
                                    </w:rPr>
                                    <w:t xml:space="preserve">, 0, </w:t>
                                  </w:r>
                                  <w:r>
                                    <w:rPr>
                                      <w:rFonts w:hAnsi="Calibri"/>
                                      <w:color w:val="000000" w:themeColor="text1"/>
                                    </w:rPr>
                                    <w:t>3</w:t>
                                  </w:r>
                                  <w:r>
                                    <w:rPr>
                                      <w:rFonts w:hAnsi="Calibri"/>
                                      <w:color w:val="000000" w:themeColor="text1"/>
                                      <w:lang w:val="en-US"/>
                                    </w:rPr>
                                    <w:t>)</w:t>
                                  </w:r>
                                </w:p>
                              </w:txbxContent>
                            </v:textbox>
                          </v:roundrect>
                          <v:roundrect id="Ορθογώνιο: Στρογγύλεμα γωνιών 551" o:spid="_x0000_s1113" style="position:absolute;left:18383;top:12954;width:10034;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19</w:t>
                                  </w:r>
                                  <w:r>
                                    <w:rPr>
                                      <w:rFonts w:hAnsi="Calibri"/>
                                      <w:color w:val="000000" w:themeColor="text1"/>
                                      <w:lang w:val="en-US"/>
                                    </w:rPr>
                                    <w:t xml:space="preserve">, </w:t>
                                  </w:r>
                                  <w:r>
                                    <w:rPr>
                                      <w:rFonts w:hAnsi="Calibri"/>
                                      <w:color w:val="000000" w:themeColor="text1"/>
                                    </w:rPr>
                                    <w:t>3</w:t>
                                  </w:r>
                                  <w:r>
                                    <w:rPr>
                                      <w:rFonts w:hAnsi="Calibri"/>
                                      <w:color w:val="000000" w:themeColor="text1"/>
                                      <w:lang w:val="en-US"/>
                                    </w:rPr>
                                    <w:t xml:space="preserve">, </w:t>
                                  </w:r>
                                  <w:r>
                                    <w:rPr>
                                      <w:rFonts w:hAnsi="Calibri"/>
                                      <w:color w:val="000000" w:themeColor="text1"/>
                                    </w:rPr>
                                    <w:t>2</w:t>
                                  </w:r>
                                  <w:r>
                                    <w:rPr>
                                      <w:rFonts w:hAnsi="Calibri"/>
                                      <w:color w:val="000000" w:themeColor="text1"/>
                                      <w:lang w:val="en-US"/>
                                    </w:rPr>
                                    <w:t>)</w:t>
                                  </w:r>
                                </w:p>
                              </w:txbxContent>
                            </v:textbox>
                          </v:roundrect>
                          <v:roundrect id="Ορθογώνιο: Στρογγύλεμα γωνιών 552" o:spid="_x0000_s1114" style="position:absolute;left:18476;top:17526;width:10034;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34</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 xml:space="preserve">, </w:t>
                                  </w:r>
                                  <w:r>
                                    <w:rPr>
                                      <w:rFonts w:hAnsi="Calibri"/>
                                      <w:color w:val="000000" w:themeColor="text1"/>
                                    </w:rPr>
                                    <w:t>1</w:t>
                                  </w:r>
                                  <w:r>
                                    <w:rPr>
                                      <w:rFonts w:hAnsi="Calibri"/>
                                      <w:color w:val="000000" w:themeColor="text1"/>
                                      <w:lang w:val="en-US"/>
                                    </w:rPr>
                                    <w:t>)</w:t>
                                  </w:r>
                                </w:p>
                              </w:txbxContent>
                            </v:textbox>
                          </v:roundrect>
                          <v:roundrect id="Ορθογώνιο: Στρογγύλεμα γωνιών 553" o:spid="_x0000_s1115" style="position:absolute;left:18478;top:21907;width:10034;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w:t>
                                  </w:r>
                                  <w:r>
                                    <w:rPr>
                                      <w:rFonts w:hAnsi="Calibri"/>
                                      <w:color w:val="000000" w:themeColor="text1"/>
                                    </w:rPr>
                                    <w:t>39</w:t>
                                  </w:r>
                                  <w:r>
                                    <w:rPr>
                                      <w:rFonts w:hAnsi="Calibri"/>
                                      <w:color w:val="000000" w:themeColor="text1"/>
                                      <w:lang w:val="en-US"/>
                                    </w:rPr>
                                    <w:t xml:space="preserve">, </w:t>
                                  </w:r>
                                  <w:r>
                                    <w:rPr>
                                      <w:rFonts w:hAnsi="Calibri"/>
                                      <w:color w:val="000000" w:themeColor="text1"/>
                                    </w:rPr>
                                    <w:t>6</w:t>
                                  </w:r>
                                  <w:r>
                                    <w:rPr>
                                      <w:rFonts w:hAnsi="Calibri"/>
                                      <w:color w:val="000000" w:themeColor="text1"/>
                                      <w:lang w:val="en-US"/>
                                    </w:rPr>
                                    <w:t xml:space="preserve">, </w:t>
                                  </w:r>
                                  <w:r>
                                    <w:rPr>
                                      <w:rFonts w:hAnsi="Calibri"/>
                                      <w:color w:val="000000" w:themeColor="text1"/>
                                    </w:rPr>
                                    <w:t>5</w:t>
                                  </w:r>
                                  <w:r>
                                    <w:rPr>
                                      <w:rFonts w:hAnsi="Calibri"/>
                                      <w:color w:val="000000" w:themeColor="text1"/>
                                      <w:lang w:val="en-US"/>
                                    </w:rPr>
                                    <w:t>)</w:t>
                                  </w:r>
                                </w:p>
                              </w:txbxContent>
                            </v:textbox>
                          </v:roundrect>
                        </v:group>
                        <v:roundrect id="Ορθογώνιο: Στρογγύλεμα γωνιών 545" o:spid="_x0000_s1116" style="position:absolute;left:2380;top:8382;width:9862;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(george, 0, 2)</w:t>
                                </w:r>
                              </w:p>
                            </w:txbxContent>
                          </v:textbox>
                        </v:roundrect>
                        <v:roundrect id="Ορθογώνιο: Στρογγύλεμα γωνιών 546" o:spid="_x0000_s1117" style="position:absolute;left:2286;top:12858;width:10034;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(nick, 2, 1)</w:t>
                                </w:r>
                              </w:p>
                            </w:txbxContent>
                          </v:textbox>
                        </v:roundrect>
                        <v:roundrect id="Ορθογώνιο: Στρογγύλεμα γωνιών 547" o:spid="_x0000_s1118" style="position:absolute;left:2379;top:17430;width:10034;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 xml:space="preserve">(giagkos, 3, </w:t>
                                </w:r>
                                <w:r>
                                  <w:rPr>
                                    <w:rFonts w:hAnsi="Calibri"/>
                                    <w:color w:val="000000" w:themeColor="text1"/>
                                  </w:rPr>
                                  <w:t>4</w:t>
                                </w:r>
                                <w:r>
                                  <w:rPr>
                                    <w:rFonts w:hAnsi="Calibri"/>
                                    <w:color w:val="000000" w:themeColor="text1"/>
                                    <w:lang w:val="en-US"/>
                                  </w:rPr>
                                  <w:t>)</w:t>
                                </w:r>
                              </w:p>
                            </w:txbxContent>
                          </v:textbox>
                        </v:roundrect>
                        <v:roundrect id="Ορθογώνιο: Στρογγύλεμα γωνιών 548" o:spid="_x0000_s1119" style="position:absolute;left:2380;top:21812;width:10035;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 xml:space="preserve">(george, </w:t>
                                </w:r>
                                <w:r>
                                  <w:rPr>
                                    <w:rFonts w:hAnsi="Calibri"/>
                                    <w:color w:val="000000" w:themeColor="text1"/>
                                  </w:rPr>
                                  <w:t>7</w:t>
                                </w:r>
                                <w:r>
                                  <w:rPr>
                                    <w:rFonts w:hAnsi="Calibri"/>
                                    <w:color w:val="000000" w:themeColor="text1"/>
                                    <w:lang w:val="en-US"/>
                                  </w:rPr>
                                  <w:t xml:space="preserve">, </w:t>
                                </w:r>
                                <w:r>
                                  <w:rPr>
                                    <w:rFonts w:hAnsi="Calibri"/>
                                    <w:color w:val="000000" w:themeColor="text1"/>
                                  </w:rPr>
                                  <w:t>4</w:t>
                                </w:r>
                                <w:r>
                                  <w:rPr>
                                    <w:rFonts w:hAnsi="Calibri"/>
                                    <w:color w:val="000000" w:themeColor="text1"/>
                                    <w:lang w:val="en-US"/>
                                  </w:rPr>
                                  <w:t>)</w:t>
                                </w:r>
                              </w:p>
                            </w:txbxContent>
                          </v:textbox>
                        </v:roundrect>
                      </v:group>
                      <v:shape id="Βέλος: Κάτω 537" o:spid="_x0000_s1120" type="#_x0000_t67" style="position:absolute;left:32718;top:11382;width:2762;height:3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" adj="13358" fillcolor="#4472c4 [3204]" strokecolor="#1f3763 [1604]" strokeweight="1pt"/>
                      <v:roundrect id="Ορθογώνιο: Στρογγύλεμα γωνιών 538" o:spid="_x0000_s1121" style="position:absolute;left:37338;top:2762;width:13620;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((george, 28</w:t>
                              </w:r>
                              <w:proofErr w:type="gramStart"/>
                              <w:r>
                                <w:rPr>
                                  <w:rFonts w:hAnsi="Calibri"/>
                                  <w:color w:val="000000" w:themeColor="text1"/>
                                  <w:lang w:val="en-US"/>
                                </w:rPr>
                                <w:t>) ,</w:t>
                              </w:r>
                              <w:proofErr w:type="gramEnd"/>
                              <w:r>
                                <w:rPr>
                                  <w:rFonts w:hAnsi="Calibri"/>
                                  <w:color w:val="000000" w:themeColor="text1"/>
                                  <w:lang w:val="en-US"/>
                                </w:rPr>
                                <w:t xml:space="preserve"> 0, 2)</w:t>
                              </w:r>
                            </w:p>
                          </w:txbxContent>
                        </v:textbox>
                      </v:roundrect>
                      <v:roundrect id="Ορθογώνιο: Στρογγύλεμα γωνιών 539" o:spid="_x0000_s1122" style="position:absolute;left:37338;top:6953;width:13620;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((nick, 28</w:t>
                              </w:r>
                              <w:proofErr w:type="gramStart"/>
                              <w:r>
                                <w:rPr>
                                  <w:rFonts w:hAnsi="Calibri"/>
                                  <w:color w:val="000000" w:themeColor="text1"/>
                                  <w:lang w:val="en-US"/>
                                </w:rPr>
                                <w:t>) ,</w:t>
                              </w:r>
                              <w:proofErr w:type="gramEnd"/>
                              <w:r>
                                <w:rPr>
                                  <w:rFonts w:hAnsi="Calibri"/>
                                  <w:color w:val="000000" w:themeColor="text1"/>
                                  <w:lang w:val="en-US"/>
                                </w:rPr>
                                <w:t xml:space="preserve"> 2, 1)</w:t>
                              </w:r>
                            </w:p>
                          </w:txbxContent>
                        </v:textbox>
                      </v:roundrect>
                      <v:roundrect id="Ορθογώνιο: Στρογγύλεμα γωνιών 540" o:spid="_x0000_s1123" style="position:absolute;left:37242;top:10953;width:13621;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((giagkos, 19</w:t>
                              </w:r>
                              <w:proofErr w:type="gramStart"/>
                              <w:r>
                                <w:rPr>
                                  <w:rFonts w:hAnsi="Calibri"/>
                                  <w:color w:val="000000" w:themeColor="text1"/>
                                  <w:lang w:val="en-US"/>
                                </w:rPr>
                                <w:t>) ,</w:t>
                              </w:r>
                              <w:proofErr w:type="gramEnd"/>
                              <w:r>
                                <w:rPr>
                                  <w:rFonts w:hAnsi="Calibri"/>
                                  <w:color w:val="000000" w:themeColor="text1"/>
                                  <w:lang w:val="en-US"/>
                                </w:rPr>
                                <w:t xml:space="preserve"> 3, 2)</w:t>
                              </w:r>
                            </w:p>
                          </w:txbxContent>
                        </v:textbox>
                      </v:roundrect>
                      <v:roundrect id="Ορθογώνιο: Στρογγύλεμα γωνιών 541" o:spid="_x0000_s1124" style="position:absolute;left:37147;top:15240;width:13621;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((giagkos, 34</w:t>
                              </w:r>
                              <w:proofErr w:type="gramStart"/>
                              <w:r>
                                <w:rPr>
                                  <w:rFonts w:hAnsi="Calibri"/>
                                  <w:color w:val="000000" w:themeColor="text1"/>
                                  <w:lang w:val="en-US"/>
                                </w:rPr>
                                <w:t>) ,</w:t>
                              </w:r>
                              <w:proofErr w:type="gramEnd"/>
                              <w:r>
                                <w:rPr>
                                  <w:rFonts w:hAnsi="Calibri"/>
                                  <w:color w:val="000000" w:themeColor="text1"/>
                                  <w:lang w:val="en-US"/>
                                </w:rPr>
                                <w:t xml:space="preserve"> 5, 1)</w:t>
                              </w:r>
                            </w:p>
                          </w:txbxContent>
                        </v:textbox>
                      </v:roundrect>
                      <v:roundrect id="Ορθογώνιο: Στρογγύλεμα γωνιών 542" o:spid="_x0000_s1125" style="position:absolute;left:37052;top:19240;width:13621;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((giagkos, 39</w:t>
                              </w:r>
                              <w:proofErr w:type="gramStart"/>
                              <w:r>
                                <w:rPr>
                                  <w:rFonts w:hAnsi="Calibri"/>
                                  <w:color w:val="000000" w:themeColor="text1"/>
                                  <w:lang w:val="en-US"/>
                                </w:rPr>
                                <w:t>) ,</w:t>
                              </w:r>
                              <w:proofErr w:type="gramEnd"/>
                              <w:r>
                                <w:rPr>
                                  <w:rFonts w:hAnsi="Calibri"/>
                                  <w:color w:val="000000" w:themeColor="text1"/>
                                  <w:lang w:val="en-US"/>
                                </w:rPr>
                                <w:t xml:space="preserve"> 6, 1)</w:t>
                              </w:r>
                            </w:p>
                          </w:txbxContent>
                        </v:textbox>
                      </v:roundrect>
                      <v:roundrect id="Ορθογώνιο: Στρογγύλεμα γωνιών 543" o:spid="_x0000_s1126" style="position:absolute;left:37052;top:23050;width:13621;height:2953;visibility:visible;mso-wrap-style:square;v-text-anchor:top" arcsize="45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" fillcolor="#d9e2f3 [660]" strokecolor="#1f3763 [1604]" strokeweight="1pt">
                        <v:stroke joinstyle="miter"/>
                        <v:path arrowok="t"/>
                        <v:textbox>
                          <w:txbxContent>
                            <w:p w:rsidR="00B86273" w:rsidRDefault="00B86273" w:rsidP="00F41EEC">
                              <w:pPr>
                                <w:jc w:val="center"/>
                                <w:rPr>
                                  <w:sz w:val="24"/>
                                  <w:szCs w:val="24"/>
                                </w:rPr>
                              </w:pPr>
                              <w:r>
                                <w:rPr>
                                  <w:rFonts w:hAnsi="Calibri"/>
                                  <w:color w:val="000000" w:themeColor="text1"/>
                                  <w:lang w:val="en-US"/>
                                </w:rPr>
                                <w:t>((george, 39</w:t>
                              </w:r>
                              <w:proofErr w:type="gramStart"/>
                              <w:r>
                                <w:rPr>
                                  <w:rFonts w:hAnsi="Calibri"/>
                                  <w:color w:val="000000" w:themeColor="text1"/>
                                  <w:lang w:val="en-US"/>
                                </w:rPr>
                                <w:t>) ,</w:t>
                              </w:r>
                              <w:proofErr w:type="gramEnd"/>
                              <w:r>
                                <w:rPr>
                                  <w:rFonts w:hAnsi="Calibri"/>
                                  <w:color w:val="000000" w:themeColor="text1"/>
                                  <w:lang w:val="en-US"/>
                                </w:rPr>
                                <w:t xml:space="preserve"> 7, 4)</w:t>
                              </w:r>
                            </w:p>
                          </w:txbxContent>
                        </v:textbox>
                      </v:roundrect>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F41EEC" w:rsidRPr="00F41EEC">
              <w:trPr>
                <w:trHeight w:val="300"/>
                <w:tblCellSpacing w:w="0" w:type="dxa"/>
              </w:trPr>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Calibri" w:eastAsia="Times New Roman" w:hAnsi="Calibri" w:cs="Calibri"/>
                      <w:color w:val="000000"/>
                      <w:lang w:eastAsia="el-GR"/>
                    </w:rPr>
                  </w:pPr>
                </w:p>
              </w:tc>
            </w:tr>
          </w:tbl>
          <w:p w:rsidR="00F41EEC" w:rsidRPr="00F41EEC" w:rsidRDefault="00F41EEC" w:rsidP="00F41EEC">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F41EEC" w:rsidRPr="00F41EEC" w:rsidTr="00243FA1">
        <w:trPr>
          <w:trHeight w:val="300"/>
        </w:trPr>
        <w:tc>
          <w:tcPr>
            <w:tcW w:w="1176" w:type="dxa"/>
            <w:tcBorders>
              <w:top w:val="nil"/>
              <w:left w:val="nil"/>
              <w:bottom w:val="nil"/>
              <w:right w:val="nil"/>
            </w:tcBorders>
            <w:shd w:val="clear" w:color="auto" w:fill="auto"/>
            <w:noWrap/>
            <w:vAlign w:val="bottom"/>
            <w:hideMark/>
          </w:tcPr>
          <w:p w:rsidR="00F41EEC" w:rsidRPr="00F41EEC" w:rsidRDefault="00243FA1" w:rsidP="00F41EEC">
            <w:pPr>
              <w:spacing w:after="0" w:line="240" w:lineRule="auto"/>
              <w:rPr>
                <w:rFonts w:ascii="Times New Roman" w:eastAsia="Times New Roman" w:hAnsi="Times New Roman" w:cs="Times New Roman"/>
                <w:sz w:val="20"/>
                <w:szCs w:val="20"/>
                <w:lang w:eastAsia="el-GR"/>
              </w:rPr>
            </w:pPr>
            <w:r w:rsidRPr="00243FA1">
              <w:rPr>
                <w:rFonts w:ascii="Times New Roman" w:eastAsia="Times New Roman" w:hAnsi="Times New Roman" w:cs="Times New Roman"/>
                <w:noProof/>
                <w:sz w:val="20"/>
                <w:szCs w:val="20"/>
                <w:lang w:eastAsia="el-GR"/>
              </w:rPr>
              <w:lastRenderedPageBreak/>
              <mc:AlternateContent>
                <mc:Choice Requires="wpg">
                  <w:drawing>
                    <wp:anchor distT="0" distB="0" distL="114300" distR="114300" simplePos="0" relativeHeight="251740160" behindDoc="0" locked="0" layoutInCell="1" allowOverlap="1">
                      <wp:simplePos x="0" y="0"/>
                      <wp:positionH relativeFrom="column">
                        <wp:posOffset>-1905</wp:posOffset>
                      </wp:positionH>
                      <wp:positionV relativeFrom="paragraph">
                        <wp:posOffset>-4445</wp:posOffset>
                      </wp:positionV>
                      <wp:extent cx="5143500" cy="2733675"/>
                      <wp:effectExtent l="0" t="0" r="19050" b="28575"/>
                      <wp:wrapNone/>
                      <wp:docPr id="619" name="Ομάδα 619"/>
                      <wp:cNvGraphicFramePr/>
                      <a:graphic xmlns:a="http://schemas.openxmlformats.org/drawingml/2006/main">
                        <a:graphicData uri="http://schemas.microsoft.com/office/word/2010/wordprocessingGroup">
                          <wpg:wgp>
                            <wpg:cNvGrpSpPr/>
                            <wpg:grpSpPr>
                              <a:xfrm>
                                <a:off x="0" y="0"/>
                                <a:ext cx="5143500" cy="2733675"/>
                                <a:chOff x="0" y="0"/>
                                <a:chExt cx="5143500" cy="2733675"/>
                              </a:xfrm>
                            </wpg:grpSpPr>
                            <wps:wsp>
                              <wps:cNvPr id="620" name="Ορθογώνιο: Στρογγύλεμα γωνιών 620">
                                <a:extLst>
                                  <a:ext uri="{FF2B5EF4-FFF2-40B4-BE49-F238E27FC236}">
                                    <a16:creationId xmlns:a16="http://schemas.microsoft.com/office/drawing/2014/main" id="{2E6752A3-31ED-4459-B17D-E05D4D3EA112}"/>
                                  </a:ext>
                                </a:extLst>
                              </wps:cNvPr>
                              <wps:cNvSpPr>
                                <a:spLocks/>
                              </wps:cNvSpPr>
                              <wps:spPr>
                                <a:xfrm>
                                  <a:off x="0" y="152400"/>
                                  <a:ext cx="13716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((george, 28), 0,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Ορθογώνιο: Στρογγύλεμα γωνιών 621">
                                <a:extLst>
                                  <a:ext uri="{FF2B5EF4-FFF2-40B4-BE49-F238E27FC236}">
                                    <a16:creationId xmlns:a16="http://schemas.microsoft.com/office/drawing/2014/main" id="{9AB88AF2-EE3C-4655-8854-C3369310275F}"/>
                                  </a:ext>
                                </a:extLst>
                              </wps:cNvPr>
                              <wps:cNvSpPr>
                                <a:spLocks/>
                              </wps:cNvSpPr>
                              <wps:spPr>
                                <a:xfrm>
                                  <a:off x="9525" y="581025"/>
                                  <a:ext cx="13716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((nick, 28), 2,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Ορθογώνιο: Στρογγύλεμα γωνιών 622">
                                <a:extLst>
                                  <a:ext uri="{FF2B5EF4-FFF2-40B4-BE49-F238E27FC236}">
                                    <a16:creationId xmlns:a16="http://schemas.microsoft.com/office/drawing/2014/main" id="{782CE90A-6859-4267-B5FE-66DD4A7981BB}"/>
                                  </a:ext>
                                </a:extLst>
                              </wps:cNvPr>
                              <wps:cNvSpPr>
                                <a:spLocks/>
                              </wps:cNvSpPr>
                              <wps:spPr>
                                <a:xfrm>
                                  <a:off x="0" y="981075"/>
                                  <a:ext cx="13716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((giagkos, 19), 3,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Ορθογώνιο: Στρογγύλεμα γωνιών 623">
                                <a:extLst>
                                  <a:ext uri="{FF2B5EF4-FFF2-40B4-BE49-F238E27FC236}">
                                    <a16:creationId xmlns:a16="http://schemas.microsoft.com/office/drawing/2014/main" id="{D62191EC-D495-4860-9237-67E2AD073444}"/>
                                  </a:ext>
                                </a:extLst>
                              </wps:cNvPr>
                              <wps:cNvSpPr>
                                <a:spLocks/>
                              </wps:cNvSpPr>
                              <wps:spPr>
                                <a:xfrm>
                                  <a:off x="19050" y="1400175"/>
                                  <a:ext cx="13716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((giagkos, 34), 5,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Ορθογώνιο: Στρογγύλεμα γωνιών 624">
                                <a:extLst>
                                  <a:ext uri="{FF2B5EF4-FFF2-40B4-BE49-F238E27FC236}">
                                    <a16:creationId xmlns:a16="http://schemas.microsoft.com/office/drawing/2014/main" id="{A6716AF2-E880-4C70-BFE8-3A90E9FE44BA}"/>
                                  </a:ext>
                                </a:extLst>
                              </wps:cNvPr>
                              <wps:cNvSpPr>
                                <a:spLocks/>
                              </wps:cNvSpPr>
                              <wps:spPr>
                                <a:xfrm>
                                  <a:off x="9525" y="1800225"/>
                                  <a:ext cx="1371600"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((giagkos, 39), 6,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Ορθογώνιο: Στρογγύλεμα γωνιών 625">
                                <a:extLst>
                                  <a:ext uri="{FF2B5EF4-FFF2-40B4-BE49-F238E27FC236}">
                                    <a16:creationId xmlns:a16="http://schemas.microsoft.com/office/drawing/2014/main" id="{9AB2E427-E073-432B-9A1B-C539600A0469}"/>
                                  </a:ext>
                                </a:extLst>
                              </wps:cNvPr>
                              <wps:cNvSpPr>
                                <a:spLocks/>
                              </wps:cNvSpPr>
                              <wps:spPr>
                                <a:xfrm>
                                  <a:off x="9525" y="2181225"/>
                                  <a:ext cx="1371600" cy="295275"/>
                                </a:xfrm>
                                <a:prstGeom prst="roundRect">
                                  <a:avLst>
                                    <a:gd name="adj" fmla="val 6989"/>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((george, 39), 7,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Βέλος: Κάτω 626">
                                <a:extLst>
                                  <a:ext uri="{FF2B5EF4-FFF2-40B4-BE49-F238E27FC236}">
                                    <a16:creationId xmlns:a16="http://schemas.microsoft.com/office/drawing/2014/main" id="{581A6313-53F4-494E-BCDB-DFEBBCADA08E}"/>
                                  </a:ext>
                                </a:extLst>
                              </wps:cNvPr>
                              <wps:cNvSpPr/>
                              <wps:spPr>
                                <a:xfrm rot="16200000">
                                  <a:off x="1566863" y="1071563"/>
                                  <a:ext cx="333375" cy="45719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27" name="Ορθογώνιο: Στρογγύλεμα γωνιών 627">
                                <a:extLst>
                                  <a:ext uri="{FF2B5EF4-FFF2-40B4-BE49-F238E27FC236}">
                                    <a16:creationId xmlns:a16="http://schemas.microsoft.com/office/drawing/2014/main" id="{9DCA762F-7E2F-4B04-9D92-323398A2FD08}"/>
                                  </a:ext>
                                </a:extLst>
                              </wps:cNvPr>
                              <wps:cNvSpPr/>
                              <wps:spPr>
                                <a:xfrm>
                                  <a:off x="2009775" y="0"/>
                                  <a:ext cx="895350" cy="2733675"/>
                                </a:xfrm>
                                <a:prstGeom prst="roundRect">
                                  <a:avLst/>
                                </a:prstGeom>
                                <a:solidFill>
                                  <a:schemeClr val="bg1">
                                    <a:lumMod val="9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28" name="Ορθογώνιο: Στρογγύλεμα γωνιών 628">
                                <a:extLst>
                                  <a:ext uri="{FF2B5EF4-FFF2-40B4-BE49-F238E27FC236}">
                                    <a16:creationId xmlns:a16="http://schemas.microsoft.com/office/drawing/2014/main" id="{76DB7D5A-40ED-40A7-9A03-F01C29990DDD}"/>
                                  </a:ext>
                                </a:extLst>
                              </wps:cNvPr>
                              <wps:cNvSpPr>
                                <a:spLocks/>
                              </wps:cNvSpPr>
                              <wps:spPr>
                                <a:xfrm>
                                  <a:off x="2114550" y="228601"/>
                                  <a:ext cx="715813" cy="295274"/>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george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Ορθογώνιο: Στρογγύλεμα γωνιών 629">
                                <a:extLst>
                                  <a:ext uri="{FF2B5EF4-FFF2-40B4-BE49-F238E27FC236}">
                                    <a16:creationId xmlns:a16="http://schemas.microsoft.com/office/drawing/2014/main" id="{218760A2-361A-41E9-B909-C1954B0F54EA}"/>
                                  </a:ext>
                                </a:extLst>
                              </wps:cNvPr>
                              <wps:cNvSpPr>
                                <a:spLocks/>
                              </wps:cNvSpPr>
                              <wps:spPr>
                                <a:xfrm>
                                  <a:off x="2114550" y="657225"/>
                                  <a:ext cx="725338" cy="304799"/>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nick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Ορθογώνιο: Στρογγύλεμα γωνιών 630">
                                <a:extLst>
                                  <a:ext uri="{FF2B5EF4-FFF2-40B4-BE49-F238E27FC236}">
                                    <a16:creationId xmlns:a16="http://schemas.microsoft.com/office/drawing/2014/main" id="{26198FB5-6231-44D0-B7A5-64C4FD078FF6}"/>
                                  </a:ext>
                                </a:extLst>
                              </wps:cNvPr>
                              <wps:cNvSpPr>
                                <a:spLocks/>
                              </wps:cNvSpPr>
                              <wps:spPr>
                                <a:xfrm>
                                  <a:off x="2105025" y="1076326"/>
                                  <a:ext cx="725338" cy="314324"/>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giagkos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Ορθογώνιο: Στρογγύλεμα γωνιών 631">
                                <a:extLst>
                                  <a:ext uri="{FF2B5EF4-FFF2-40B4-BE49-F238E27FC236}">
                                    <a16:creationId xmlns:a16="http://schemas.microsoft.com/office/drawing/2014/main" id="{2087453E-3F77-44C3-831C-2CBF9F592412}"/>
                                  </a:ext>
                                </a:extLst>
                              </wps:cNvPr>
                              <wps:cNvSpPr>
                                <a:spLocks/>
                              </wps:cNvSpPr>
                              <wps:spPr>
                                <a:xfrm>
                                  <a:off x="3228975" y="285751"/>
                                  <a:ext cx="1905000" cy="2667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lang w:val="en-US"/>
                                      </w:rPr>
                                      <w:t>28 * 2</w:t>
                                    </w:r>
                                    <w:r>
                                      <w:rPr>
                                        <w:rFonts w:hAnsi="Calibri"/>
                                        <w:color w:val="000000"/>
                                      </w:rPr>
                                      <w:t xml:space="preserve"> + </w:t>
                                    </w:r>
                                    <w:r>
                                      <w:rPr>
                                        <w:rFonts w:hAnsi="Calibri"/>
                                        <w:color w:val="000000"/>
                                        <w:lang w:val="en-US"/>
                                      </w:rPr>
                                      <w:t>39 * 4</w:t>
                                    </w:r>
                                    <w:r>
                                      <w:rPr>
                                        <w:rFonts w:hAnsi="Calibri"/>
                                        <w:color w:val="000000"/>
                                      </w:rPr>
                                      <w:t xml:space="preserve"> = </w:t>
                                    </w:r>
                                    <w:r>
                                      <w:rPr>
                                        <w:rFonts w:hAnsi="Calibri"/>
                                        <w:color w:val="000000"/>
                                        <w:lang w:val="en-US"/>
                                      </w:rPr>
                                      <w:t>212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Ορθογώνιο: Στρογγύλεμα γωνιών 632">
                                <a:extLst>
                                  <a:ext uri="{FF2B5EF4-FFF2-40B4-BE49-F238E27FC236}">
                                    <a16:creationId xmlns:a16="http://schemas.microsoft.com/office/drawing/2014/main" id="{622C5C92-A97C-4F96-B44C-D48818E7CB85}"/>
                                  </a:ext>
                                </a:extLst>
                              </wps:cNvPr>
                              <wps:cNvSpPr>
                                <a:spLocks/>
                              </wps:cNvSpPr>
                              <wps:spPr>
                                <a:xfrm>
                                  <a:off x="3219450" y="1104901"/>
                                  <a:ext cx="1924050" cy="2667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19 * 2</w:t>
                                    </w:r>
                                    <w:r>
                                      <w:rPr>
                                        <w:rFonts w:hAnsi="Calibri"/>
                                        <w:color w:val="000000" w:themeColor="text1"/>
                                      </w:rPr>
                                      <w:t xml:space="preserve"> + </w:t>
                                    </w:r>
                                    <w:r>
                                      <w:rPr>
                                        <w:rFonts w:hAnsi="Calibri"/>
                                        <w:color w:val="000000" w:themeColor="text1"/>
                                        <w:lang w:val="en-US"/>
                                      </w:rPr>
                                      <w:t>34 * 1</w:t>
                                    </w:r>
                                    <w:r>
                                      <w:rPr>
                                        <w:rFonts w:hAnsi="Calibri"/>
                                        <w:color w:val="000000" w:themeColor="text1"/>
                                      </w:rPr>
                                      <w:t xml:space="preserve"> + </w:t>
                                    </w:r>
                                    <w:r>
                                      <w:rPr>
                                        <w:rFonts w:hAnsi="Calibri"/>
                                        <w:color w:val="000000" w:themeColor="text1"/>
                                        <w:lang w:val="en-US"/>
                                      </w:rPr>
                                      <w:t>39 * 1</w:t>
                                    </w:r>
                                    <w:r>
                                      <w:rPr>
                                        <w:rFonts w:hAnsi="Calibri"/>
                                        <w:color w:val="000000" w:themeColor="text1"/>
                                      </w:rPr>
                                      <w:t xml:space="preserve"> = </w:t>
                                    </w:r>
                                    <w:r>
                                      <w:rPr>
                                        <w:rFonts w:hAnsi="Calibri"/>
                                        <w:color w:val="000000" w:themeColor="text1"/>
                                        <w:lang w:val="en-US"/>
                                      </w:rPr>
                                      <w:t>111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Βέλος: Κάτω 633">
                                <a:extLst>
                                  <a:ext uri="{FF2B5EF4-FFF2-40B4-BE49-F238E27FC236}">
                                    <a16:creationId xmlns:a16="http://schemas.microsoft.com/office/drawing/2014/main" id="{3B5039F8-20B8-4913-80D4-B269A03694DA}"/>
                                  </a:ext>
                                </a:extLst>
                              </wps:cNvPr>
                              <wps:cNvSpPr/>
                              <wps:spPr>
                                <a:xfrm rot="16200000">
                                  <a:off x="3005139" y="328613"/>
                                  <a:ext cx="133350" cy="16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34" name="Βέλος: Κάτω 634">
                                <a:extLst>
                                  <a:ext uri="{FF2B5EF4-FFF2-40B4-BE49-F238E27FC236}">
                                    <a16:creationId xmlns:a16="http://schemas.microsoft.com/office/drawing/2014/main" id="{56B8B50D-EAB4-4371-8C6E-3A643353B72A}"/>
                                  </a:ext>
                                </a:extLst>
                              </wps:cNvPr>
                              <wps:cNvSpPr/>
                              <wps:spPr>
                                <a:xfrm rot="16200000">
                                  <a:off x="3014664" y="719138"/>
                                  <a:ext cx="133350" cy="16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35" name="Βέλος: Κάτω 635">
                                <a:extLst>
                                  <a:ext uri="{FF2B5EF4-FFF2-40B4-BE49-F238E27FC236}">
                                    <a16:creationId xmlns:a16="http://schemas.microsoft.com/office/drawing/2014/main" id="{AD914B61-2EA4-4567-B151-01F8090819C5}"/>
                                  </a:ext>
                                </a:extLst>
                              </wps:cNvPr>
                              <wps:cNvSpPr/>
                              <wps:spPr>
                                <a:xfrm rot="16200000">
                                  <a:off x="3014664" y="1138238"/>
                                  <a:ext cx="133350" cy="16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36" name="Ορθογώνιο: Στρογγύλεμα γωνιών 636">
                                <a:extLst>
                                  <a:ext uri="{FF2B5EF4-FFF2-40B4-BE49-F238E27FC236}">
                                    <a16:creationId xmlns:a16="http://schemas.microsoft.com/office/drawing/2014/main" id="{988954D2-3BB9-482C-B58B-D5570EA0DBF7}"/>
                                  </a:ext>
                                </a:extLst>
                              </wps:cNvPr>
                              <wps:cNvSpPr>
                                <a:spLocks/>
                              </wps:cNvSpPr>
                              <wps:spPr>
                                <a:xfrm>
                                  <a:off x="3238500" y="676276"/>
                                  <a:ext cx="1905000" cy="2667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6273" w:rsidRDefault="00B86273" w:rsidP="00243FA1">
                                    <w:pPr>
                                      <w:jc w:val="center"/>
                                      <w:rPr>
                                        <w:sz w:val="24"/>
                                        <w:szCs w:val="24"/>
                                      </w:rPr>
                                    </w:pPr>
                                    <w:r>
                                      <w:rPr>
                                        <w:rFonts w:hAnsi="Calibri"/>
                                        <w:color w:val="000000" w:themeColor="text1"/>
                                        <w:lang w:val="en-US"/>
                                      </w:rPr>
                                      <w:t>28 * 1</w:t>
                                    </w:r>
                                    <w:r>
                                      <w:rPr>
                                        <w:rFonts w:hAnsi="Calibri"/>
                                        <w:color w:val="000000" w:themeColor="text1"/>
                                      </w:rPr>
                                      <w:t xml:space="preserve"> = </w:t>
                                    </w:r>
                                    <w:r>
                                      <w:rPr>
                                        <w:rFonts w:hAnsi="Calibri"/>
                                        <w:color w:val="000000" w:themeColor="text1"/>
                                        <w:lang w:val="en-US"/>
                                      </w:rPr>
                                      <w:t>28</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Ομάδα 619" o:spid="_x0000_s1127" style="position:absolute;margin-left:-.15pt;margin-top:-.35pt;width:405pt;height:215.25pt;z-index:251740160" coordsize="51435,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">
                      <v:roundrect id="Ορθογώνιο: Στρογγύλεμα γωνιών 620" o:spid="_x0000_s1128" style="position:absolute;top:1524;width:13716;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((george, 28), 0, 2)</w:t>
                              </w:r>
                            </w:p>
                          </w:txbxContent>
                        </v:textbox>
                      </v:roundrect>
                      <v:roundrect id="Ορθογώνιο: Στρογγύλεμα γωνιών 621" o:spid="_x0000_s1129" style="position:absolute;left:95;top:5810;width:13716;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((nick, 28), 2, 1)</w:t>
                              </w:r>
                            </w:p>
                          </w:txbxContent>
                        </v:textbox>
                      </v:roundrect>
                      <v:roundrect id="Ορθογώνιο: Στρογγύλεμα γωνιών 622" o:spid="_x0000_s1130" style="position:absolute;top:9810;width:13716;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((giagkos, 19), 3, 2)</w:t>
                              </w:r>
                            </w:p>
                          </w:txbxContent>
                        </v:textbox>
                      </v:roundrect>
                      <v:roundrect id="Ορθογώνιο: Στρογγύλεμα γωνιών 623" o:spid="_x0000_s1131" style="position:absolute;left:190;top:14001;width:13716;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((giagkos, 34), 5, 1)</w:t>
                              </w:r>
                            </w:p>
                          </w:txbxContent>
                        </v:textbox>
                      </v:roundrect>
                      <v:roundrect id="Ορθογώνιο: Στρογγύλεμα γωνιών 624" o:spid="_x0000_s1132" style="position:absolute;left:95;top:18002;width:13716;height:2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((giagkos, 39), 6, 1)</w:t>
                              </w:r>
                            </w:p>
                          </w:txbxContent>
                        </v:textbox>
                      </v:roundrect>
                      <v:roundrect id="Ορθογώνιο: Στρογγύλεμα γωνιών 625" o:spid="_x0000_s1133" style="position:absolute;left:95;top:21812;width:13716;height:2953;visibility:visible;mso-wrap-style:square;v-text-anchor:top" arcsize="45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((george, 39), 7, 4)</w:t>
                              </w:r>
                            </w:p>
                          </w:txbxContent>
                        </v:textbox>
                      </v:roundrect>
                      <v:shape id="Βέλος: Κάτω 626" o:spid="_x0000_s1134" type="#_x0000_t67" style="position:absolute;left:15668;top:10715;width:3334;height:45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" adj="13725" fillcolor="#4472c4 [3204]" strokecolor="#1f3763 [1604]" strokeweight="1pt"/>
                      <v:roundrect id="Ορθογώνιο: Στρογγύλεμα γωνιών 627" o:spid="_x0000_s1135" style="position:absolute;left:20097;width:8954;height:273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" fillcolor="#f2f2f2 [3052]" strokecolor="#525252 [1606]" strokeweight="1pt">
                        <v:stroke joinstyle="miter"/>
                      </v:roundrect>
                      <v:roundrect id="Ορθογώνιο: Στρογγύλεμα γωνιών 628" o:spid="_x0000_s1136" style="position:absolute;left:21145;top:2286;width:7158;height:2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george</w:t>
                              </w:r>
                            </w:p>
                          </w:txbxContent>
                        </v:textbox>
                      </v:roundrect>
                      <v:roundrect id="Ορθογώνιο: Στρογγύλεμα γωνιών 629" o:spid="_x0000_s1137" style="position:absolute;left:21145;top:6572;width:7253;height:30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nick</w:t>
                              </w:r>
                            </w:p>
                          </w:txbxContent>
                        </v:textbox>
                      </v:roundrect>
                      <v:roundrect id="Ορθογώνιο: Στρογγύλεμα γωνιών 630" o:spid="_x0000_s1138" style="position:absolute;left:21050;top:10763;width:7253;height:3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" fillcolor="#d9e2f3 [660]"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giagkos</w:t>
                              </w:r>
                            </w:p>
                          </w:txbxContent>
                        </v:textbox>
                      </v:roundrect>
                      <v:roundrect id="Ορθογώνιο: Στρογγύλεμα γωνιών 631" o:spid="_x0000_s1139" style="position:absolute;left:32289;top:2857;width:19050;height:2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" fillcolor="#a8d08d [1945]" strokecolor="#1f3763 [1604]" strokeweight="1pt">
                        <v:stroke joinstyle="miter"/>
                        <v:path arrowok="t"/>
                        <v:textbox>
                          <w:txbxContent>
                            <w:p w:rsidR="00B86273" w:rsidRDefault="00B86273" w:rsidP="00243FA1">
                              <w:pPr>
                                <w:jc w:val="center"/>
                                <w:rPr>
                                  <w:sz w:val="24"/>
                                  <w:szCs w:val="24"/>
                                </w:rPr>
                              </w:pPr>
                              <w:r>
                                <w:rPr>
                                  <w:rFonts w:hAnsi="Calibri"/>
                                  <w:color w:val="000000"/>
                                  <w:lang w:val="en-US"/>
                                </w:rPr>
                                <w:t>28 * 2</w:t>
                              </w:r>
                              <w:r>
                                <w:rPr>
                                  <w:rFonts w:hAnsi="Calibri"/>
                                  <w:color w:val="000000"/>
                                </w:rPr>
                                <w:t xml:space="preserve"> + </w:t>
                              </w:r>
                              <w:r>
                                <w:rPr>
                                  <w:rFonts w:hAnsi="Calibri"/>
                                  <w:color w:val="000000"/>
                                  <w:lang w:val="en-US"/>
                                </w:rPr>
                                <w:t>39 * 4</w:t>
                              </w:r>
                              <w:r>
                                <w:rPr>
                                  <w:rFonts w:hAnsi="Calibri"/>
                                  <w:color w:val="000000"/>
                                </w:rPr>
                                <w:t xml:space="preserve"> = </w:t>
                              </w:r>
                              <w:r>
                                <w:rPr>
                                  <w:rFonts w:hAnsi="Calibri"/>
                                  <w:color w:val="000000"/>
                                  <w:lang w:val="en-US"/>
                                </w:rPr>
                                <w:t>212</w:t>
                              </w:r>
                            </w:p>
                          </w:txbxContent>
                        </v:textbox>
                      </v:roundrect>
                      <v:roundrect id="Ορθογώνιο: Στρογγύλεμα γωνιών 632" o:spid="_x0000_s1140" style="position:absolute;left:32194;top:11049;width:19241;height:2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" fillcolor="#a8d08d [1945]"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19 * 2</w:t>
                              </w:r>
                              <w:r>
                                <w:rPr>
                                  <w:rFonts w:hAnsi="Calibri"/>
                                  <w:color w:val="000000" w:themeColor="text1"/>
                                </w:rPr>
                                <w:t xml:space="preserve"> + </w:t>
                              </w:r>
                              <w:r>
                                <w:rPr>
                                  <w:rFonts w:hAnsi="Calibri"/>
                                  <w:color w:val="000000" w:themeColor="text1"/>
                                  <w:lang w:val="en-US"/>
                                </w:rPr>
                                <w:t>34 * 1</w:t>
                              </w:r>
                              <w:r>
                                <w:rPr>
                                  <w:rFonts w:hAnsi="Calibri"/>
                                  <w:color w:val="000000" w:themeColor="text1"/>
                                </w:rPr>
                                <w:t xml:space="preserve"> + </w:t>
                              </w:r>
                              <w:r>
                                <w:rPr>
                                  <w:rFonts w:hAnsi="Calibri"/>
                                  <w:color w:val="000000" w:themeColor="text1"/>
                                  <w:lang w:val="en-US"/>
                                </w:rPr>
                                <w:t>39 * 1</w:t>
                              </w:r>
                              <w:r>
                                <w:rPr>
                                  <w:rFonts w:hAnsi="Calibri"/>
                                  <w:color w:val="000000" w:themeColor="text1"/>
                                </w:rPr>
                                <w:t xml:space="preserve"> = </w:t>
                              </w:r>
                              <w:r>
                                <w:rPr>
                                  <w:rFonts w:hAnsi="Calibri"/>
                                  <w:color w:val="000000" w:themeColor="text1"/>
                                  <w:lang w:val="en-US"/>
                                </w:rPr>
                                <w:t>111</w:t>
                              </w:r>
                            </w:p>
                          </w:txbxContent>
                        </v:textbox>
                      </v:roundrect>
                      <v:shape id="Βέλος: Κάτω 633" o:spid="_x0000_s1141" type="#_x0000_t67" style="position:absolute;left:30051;top:3286;width:1333;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" adj="12706" fillcolor="#4472c4 [3204]" strokecolor="#1f3763 [1604]" strokeweight="1pt"/>
                      <v:shape id="Βέλος: Κάτω 634" o:spid="_x0000_s1142" type="#_x0000_t67" style="position:absolute;left:30146;top:7191;width:1333;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" adj="12706" fillcolor="#4472c4 [3204]" strokecolor="#1f3763 [1604]" strokeweight="1pt"/>
                      <v:shape id="Βέλος: Κάτω 635" o:spid="_x0000_s1143" type="#_x0000_t67" style="position:absolute;left:30146;top:11382;width:1333;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" adj="12706" fillcolor="#4472c4 [3204]" strokecolor="#1f3763 [1604]" strokeweight="1pt"/>
                      <v:roundrect id="Ορθογώνιο: Στρογγύλεμα γωνιών 636" o:spid="_x0000_s1144" style="position:absolute;left:32385;top:6762;width:19050;height:26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" fillcolor="#a8d08d [1945]" strokecolor="#1f3763 [1604]" strokeweight="1pt">
                        <v:stroke joinstyle="miter"/>
                        <v:path arrowok="t"/>
                        <v:textbox>
                          <w:txbxContent>
                            <w:p w:rsidR="00B86273" w:rsidRDefault="00B86273" w:rsidP="00243FA1">
                              <w:pPr>
                                <w:jc w:val="center"/>
                                <w:rPr>
                                  <w:sz w:val="24"/>
                                  <w:szCs w:val="24"/>
                                </w:rPr>
                              </w:pPr>
                              <w:r>
                                <w:rPr>
                                  <w:rFonts w:hAnsi="Calibri"/>
                                  <w:color w:val="000000" w:themeColor="text1"/>
                                  <w:lang w:val="en-US"/>
                                </w:rPr>
                                <w:t>28 * 1</w:t>
                              </w:r>
                              <w:r>
                                <w:rPr>
                                  <w:rFonts w:hAnsi="Calibri"/>
                                  <w:color w:val="000000" w:themeColor="text1"/>
                                </w:rPr>
                                <w:t xml:space="preserve"> = </w:t>
                              </w:r>
                              <w:r>
                                <w:rPr>
                                  <w:rFonts w:hAnsi="Calibri"/>
                                  <w:color w:val="000000" w:themeColor="text1"/>
                                  <w:lang w:val="en-US"/>
                                </w:rPr>
                                <w:t>28</w:t>
                              </w:r>
                            </w:p>
                          </w:txbxContent>
                        </v:textbox>
                      </v:roundrect>
                    </v:group>
                  </w:pict>
                </mc:Fallback>
              </mc:AlternateContent>
            </w: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F41EEC" w:rsidRPr="00F41EEC" w:rsidRDefault="00F41EEC" w:rsidP="00F41EEC">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bl>
            <w:tblPr>
              <w:tblW w:w="0" w:type="auto"/>
              <w:tblCellSpacing w:w="0" w:type="dxa"/>
              <w:tblCellMar>
                <w:left w:w="0" w:type="dxa"/>
                <w:right w:w="0" w:type="dxa"/>
              </w:tblCellMar>
              <w:tblLook w:val="04A0" w:firstRow="1" w:lastRow="0" w:firstColumn="1" w:lastColumn="0" w:noHBand="0" w:noVBand="1"/>
            </w:tblPr>
            <w:tblGrid>
              <w:gridCol w:w="960"/>
            </w:tblGrid>
            <w:tr w:rsidR="00243FA1" w:rsidRPr="00243FA1">
              <w:trPr>
                <w:trHeight w:val="300"/>
                <w:tblCellSpacing w:w="0" w:type="dxa"/>
              </w:trPr>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Calibri" w:eastAsia="Times New Roman" w:hAnsi="Calibri" w:cs="Calibri"/>
                      <w:color w:val="000000"/>
                      <w:lang w:eastAsia="el-GR"/>
                    </w:rPr>
                  </w:pPr>
                </w:p>
              </w:tc>
            </w:tr>
          </w:tbl>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r w:rsidR="00243FA1" w:rsidRPr="00243FA1" w:rsidTr="00243FA1">
        <w:trPr>
          <w:trHeight w:val="300"/>
        </w:trPr>
        <w:tc>
          <w:tcPr>
            <w:tcW w:w="1176"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243FA1" w:rsidRPr="00243FA1" w:rsidRDefault="00243FA1" w:rsidP="00243FA1">
            <w:pPr>
              <w:spacing w:after="0" w:line="240" w:lineRule="auto"/>
              <w:rPr>
                <w:rFonts w:ascii="Times New Roman" w:eastAsia="Times New Roman" w:hAnsi="Times New Roman" w:cs="Times New Roman"/>
                <w:sz w:val="20"/>
                <w:szCs w:val="20"/>
                <w:lang w:eastAsia="el-GR"/>
              </w:rPr>
            </w:pPr>
          </w:p>
        </w:tc>
      </w:tr>
    </w:tbl>
    <w:p w:rsidR="00020A68" w:rsidRPr="00A6151B" w:rsidRDefault="00020A68" w:rsidP="00020A68">
      <w:pPr>
        <w:spacing w:before="100" w:beforeAutospacing="1" w:after="100" w:afterAutospacing="1" w:line="240" w:lineRule="auto"/>
        <w:textAlignment w:val="baseline"/>
        <w:rPr>
          <w:rFonts w:ascii="Times New Roman" w:eastAsia="Times New Roman" w:hAnsi="Times New Roman" w:cs="Times New Roman"/>
          <w:sz w:val="24"/>
          <w:szCs w:val="24"/>
        </w:rPr>
      </w:pPr>
    </w:p>
    <w:p w:rsidR="00020A68" w:rsidRPr="00020A68" w:rsidRDefault="00020A68"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FF160B" w:rsidRDefault="00FF160B" w:rsidP="00073F54">
      <w:pPr>
        <w:pStyle w:val="paragraph"/>
        <w:textAlignment w:val="baseline"/>
        <w:rPr>
          <w:rFonts w:ascii="Calibri" w:hAnsi="Calibri" w:cs="Calibri"/>
          <w:sz w:val="22"/>
          <w:szCs w:val="22"/>
        </w:rPr>
      </w:pPr>
    </w:p>
    <w:p w:rsidR="00B62D5A" w:rsidRDefault="00B62D5A" w:rsidP="00073F54">
      <w:pPr>
        <w:pStyle w:val="paragraph"/>
        <w:textAlignment w:val="baseline"/>
        <w:rPr>
          <w:rFonts w:ascii="Calibri" w:hAnsi="Calibri" w:cs="Calibri"/>
          <w:sz w:val="22"/>
          <w:szCs w:val="22"/>
          <w:u w:val="single"/>
        </w:rPr>
      </w:pPr>
    </w:p>
    <w:p w:rsidR="00FF160B" w:rsidRPr="00FF160B" w:rsidRDefault="00FF160B" w:rsidP="00073F54">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 Πειραματική αξιολόγηση του συστήματος</w:t>
      </w:r>
    </w:p>
    <w:p w:rsidR="00FF160B"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Για να αξιολογήσουμε την απόδοση του συστήματος και να το συγκρίνουμε με το </w:t>
      </w:r>
      <w:r w:rsidR="00FF160B">
        <w:rPr>
          <w:rFonts w:ascii="Calibri" w:hAnsi="Calibri" w:cs="Calibri"/>
          <w:sz w:val="22"/>
          <w:szCs w:val="22"/>
          <w:lang w:val="en-US"/>
        </w:rPr>
        <w:t>map</w:t>
      </w:r>
      <w:r w:rsidR="00FF160B" w:rsidRPr="00FF160B">
        <w:rPr>
          <w:rFonts w:ascii="Calibri" w:hAnsi="Calibri" w:cs="Calibri"/>
          <w:sz w:val="22"/>
          <w:szCs w:val="22"/>
        </w:rPr>
        <w:t xml:space="preserve"> </w:t>
      </w:r>
      <w:r w:rsidR="00FF160B">
        <w:rPr>
          <w:rFonts w:ascii="Calibri" w:hAnsi="Calibri" w:cs="Calibri"/>
          <w:sz w:val="22"/>
          <w:szCs w:val="22"/>
          <w:lang w:val="en-US"/>
        </w:rPr>
        <w:t>reduce</w:t>
      </w:r>
      <w:r w:rsidR="00FF160B" w:rsidRPr="00FF160B">
        <w:rPr>
          <w:rFonts w:ascii="Calibri" w:hAnsi="Calibri" w:cs="Calibri"/>
          <w:sz w:val="22"/>
          <w:szCs w:val="22"/>
        </w:rPr>
        <w:t xml:space="preserve"> </w:t>
      </w:r>
      <w:r w:rsidR="00FF160B">
        <w:rPr>
          <w:rFonts w:ascii="Calibri" w:hAnsi="Calibri" w:cs="Calibri"/>
          <w:sz w:val="22"/>
          <w:szCs w:val="22"/>
        </w:rPr>
        <w:t>πάνω στα ασυμπίεστα δεδομένα</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εκτελέσαμε </w:t>
      </w:r>
      <w:r>
        <w:rPr>
          <w:rFonts w:ascii="Calibri" w:hAnsi="Calibri" w:cs="Calibri"/>
          <w:sz w:val="22"/>
          <w:szCs w:val="22"/>
          <w:lang w:val="en-US"/>
        </w:rPr>
        <w:t>queries</w:t>
      </w:r>
      <w:r>
        <w:rPr>
          <w:rFonts w:ascii="Calibri" w:hAnsi="Calibri" w:cs="Calibri"/>
          <w:sz w:val="22"/>
          <w:szCs w:val="22"/>
        </w:rPr>
        <w:t xml:space="preserve"> σε ένα εύρος</w:t>
      </w:r>
      <w:r w:rsidR="00FF160B">
        <w:rPr>
          <w:rFonts w:ascii="Calibri" w:hAnsi="Calibri" w:cs="Calibri"/>
          <w:sz w:val="22"/>
          <w:szCs w:val="22"/>
        </w:rPr>
        <w:t xml:space="preserve"> </w:t>
      </w:r>
      <w:r>
        <w:rPr>
          <w:rFonts w:ascii="Calibri" w:hAnsi="Calibri" w:cs="Calibri"/>
          <w:sz w:val="22"/>
          <w:szCs w:val="22"/>
          <w:lang w:val="en-US"/>
        </w:rPr>
        <w:t>datasets</w:t>
      </w:r>
      <w:r>
        <w:rPr>
          <w:rFonts w:ascii="Calibri" w:hAnsi="Calibri" w:cs="Calibri"/>
          <w:sz w:val="22"/>
          <w:szCs w:val="22"/>
        </w:rPr>
        <w:t xml:space="preserve"> διαφορετικών κατανομών και </w:t>
      </w:r>
      <w:r>
        <w:rPr>
          <w:rFonts w:ascii="Calibri" w:hAnsi="Calibri" w:cs="Calibri"/>
          <w:sz w:val="22"/>
          <w:szCs w:val="22"/>
          <w:lang w:val="en-US"/>
        </w:rPr>
        <w:t>cardinalities</w:t>
      </w:r>
      <w:r>
        <w:rPr>
          <w:rFonts w:ascii="Calibri" w:hAnsi="Calibri" w:cs="Calibri"/>
          <w:sz w:val="22"/>
          <w:szCs w:val="22"/>
        </w:rPr>
        <w:t xml:space="preserve">. </w:t>
      </w:r>
    </w:p>
    <w:p w:rsidR="00FF160B" w:rsidRPr="00247D4A" w:rsidRDefault="00FF160B" w:rsidP="00073F54">
      <w:pPr>
        <w:pStyle w:val="paragraph"/>
        <w:textAlignment w:val="baseline"/>
        <w:rPr>
          <w:rFonts w:ascii="Calibri" w:hAnsi="Calibri" w:cs="Calibri"/>
          <w:sz w:val="22"/>
          <w:szCs w:val="22"/>
          <w:u w:val="single"/>
        </w:rPr>
      </w:pPr>
      <w:r w:rsidRPr="00FF160B">
        <w:rPr>
          <w:rFonts w:ascii="Calibri" w:hAnsi="Calibri" w:cs="Calibri"/>
          <w:sz w:val="22"/>
          <w:szCs w:val="22"/>
          <w:u w:val="single"/>
        </w:rPr>
        <w:t xml:space="preserve">5.1. Συνθετικά </w:t>
      </w:r>
      <w:r w:rsidRPr="00FF160B">
        <w:rPr>
          <w:rFonts w:ascii="Calibri" w:hAnsi="Calibri" w:cs="Calibri"/>
          <w:sz w:val="22"/>
          <w:szCs w:val="22"/>
          <w:u w:val="single"/>
          <w:lang w:val="en-US"/>
        </w:rPr>
        <w:t>datasets</w:t>
      </w:r>
    </w:p>
    <w:p w:rsidR="00CC208F" w:rsidRDefault="00D54CCF" w:rsidP="00073F54">
      <w:pPr>
        <w:pStyle w:val="paragraph"/>
        <w:textAlignment w:val="baseline"/>
        <w:rPr>
          <w:rFonts w:ascii="Calibri" w:hAnsi="Calibri" w:cs="Calibri"/>
          <w:sz w:val="22"/>
          <w:szCs w:val="22"/>
        </w:rPr>
      </w:pPr>
      <w:r>
        <w:rPr>
          <w:rFonts w:ascii="Calibri" w:hAnsi="Calibri" w:cs="Calibri"/>
          <w:sz w:val="22"/>
          <w:szCs w:val="22"/>
        </w:rPr>
        <w:t xml:space="preserve">Συγκεκριμένα δημιουργήσαμε </w:t>
      </w:r>
      <w:r>
        <w:rPr>
          <w:rFonts w:ascii="Calibri" w:hAnsi="Calibri" w:cs="Calibri"/>
          <w:sz w:val="22"/>
          <w:szCs w:val="22"/>
          <w:lang w:val="en-US"/>
        </w:rPr>
        <w:t>datasets</w:t>
      </w:r>
      <w:r w:rsidR="00131EF1">
        <w:rPr>
          <w:rFonts w:ascii="Calibri" w:hAnsi="Calibri" w:cs="Calibri"/>
          <w:sz w:val="22"/>
          <w:szCs w:val="22"/>
        </w:rPr>
        <w:t xml:space="preserve"> που ακολουθούν ομοιόμορφη (</w:t>
      </w:r>
      <w:r w:rsidR="00131EF1">
        <w:rPr>
          <w:rFonts w:ascii="Calibri" w:hAnsi="Calibri" w:cs="Calibri"/>
          <w:sz w:val="22"/>
          <w:szCs w:val="22"/>
          <w:lang w:val="en-US"/>
        </w:rPr>
        <w:t>uniform</w:t>
      </w:r>
      <w:r w:rsidR="00131EF1" w:rsidRPr="00131EF1">
        <w:rPr>
          <w:rFonts w:ascii="Calibri" w:hAnsi="Calibri" w:cs="Calibri"/>
          <w:sz w:val="22"/>
          <w:szCs w:val="22"/>
        </w:rPr>
        <w:t xml:space="preserve">), </w:t>
      </w:r>
      <w:r w:rsidR="00131EF1">
        <w:rPr>
          <w:rFonts w:ascii="Calibri" w:hAnsi="Calibri" w:cs="Calibri"/>
          <w:sz w:val="22"/>
          <w:szCs w:val="22"/>
        </w:rPr>
        <w:t>κανονική (</w:t>
      </w:r>
      <w:r w:rsidR="00131EF1">
        <w:rPr>
          <w:rFonts w:ascii="Calibri" w:hAnsi="Calibri" w:cs="Calibri"/>
          <w:sz w:val="22"/>
          <w:szCs w:val="22"/>
          <w:lang w:val="en-US"/>
        </w:rPr>
        <w:t>normal</w:t>
      </w:r>
      <w:r w:rsidR="00131EF1" w:rsidRPr="00131EF1">
        <w:rPr>
          <w:rFonts w:ascii="Calibri" w:hAnsi="Calibri" w:cs="Calibri"/>
          <w:sz w:val="22"/>
          <w:szCs w:val="22"/>
        </w:rPr>
        <w:t xml:space="preserve">), </w:t>
      </w:r>
      <w:r w:rsidR="00131EF1">
        <w:rPr>
          <w:rFonts w:ascii="Calibri" w:hAnsi="Calibri" w:cs="Calibri"/>
          <w:sz w:val="22"/>
          <w:szCs w:val="22"/>
        </w:rPr>
        <w:t>καθώς και εκθετική (</w:t>
      </w:r>
      <w:r w:rsidR="00131EF1">
        <w:rPr>
          <w:rFonts w:ascii="Calibri" w:hAnsi="Calibri" w:cs="Calibri"/>
          <w:sz w:val="22"/>
          <w:szCs w:val="22"/>
          <w:lang w:val="en-US"/>
        </w:rPr>
        <w:t>exponential</w:t>
      </w:r>
      <w:r w:rsidR="00131EF1" w:rsidRPr="00131EF1">
        <w:rPr>
          <w:rFonts w:ascii="Calibri" w:hAnsi="Calibri" w:cs="Calibri"/>
          <w:sz w:val="22"/>
          <w:szCs w:val="22"/>
        </w:rPr>
        <w:t>)</w:t>
      </w:r>
      <w:r w:rsidR="00131EF1">
        <w:rPr>
          <w:rFonts w:ascii="Calibri" w:hAnsi="Calibri" w:cs="Calibri"/>
          <w:sz w:val="22"/>
          <w:szCs w:val="22"/>
        </w:rPr>
        <w:t xml:space="preserve"> κατανομή. Στην εκθετική κατανομή πειραματιστήκαμε με δυο </w:t>
      </w:r>
      <w:r w:rsidR="00131EF1">
        <w:rPr>
          <w:rFonts w:ascii="Calibri" w:hAnsi="Calibri" w:cs="Calibri"/>
          <w:sz w:val="22"/>
          <w:szCs w:val="22"/>
          <w:lang w:val="en-US"/>
        </w:rPr>
        <w:t>datasets</w:t>
      </w:r>
      <w:r w:rsidR="00131EF1">
        <w:rPr>
          <w:rFonts w:ascii="Calibri" w:hAnsi="Calibri" w:cs="Calibri"/>
          <w:sz w:val="22"/>
          <w:szCs w:val="22"/>
        </w:rPr>
        <w:t xml:space="preserve"> κάθε φορά, ένα με μεγάλο λ</w:t>
      </w:r>
      <w:r>
        <w:rPr>
          <w:rFonts w:ascii="Calibri" w:hAnsi="Calibri" w:cs="Calibri"/>
          <w:sz w:val="22"/>
          <w:szCs w:val="22"/>
        </w:rPr>
        <w:t xml:space="preserve"> </w:t>
      </w:r>
      <w:r w:rsidR="00131EF1">
        <w:rPr>
          <w:rFonts w:ascii="Calibri" w:hAnsi="Calibri" w:cs="Calibri"/>
          <w:sz w:val="22"/>
          <w:szCs w:val="22"/>
        </w:rPr>
        <w:t xml:space="preserve">(μεγάλο </w:t>
      </w:r>
      <w:r w:rsidR="00131EF1">
        <w:rPr>
          <w:rFonts w:ascii="Calibri" w:hAnsi="Calibri" w:cs="Calibri"/>
          <w:sz w:val="22"/>
          <w:szCs w:val="22"/>
          <w:lang w:val="en-US"/>
        </w:rPr>
        <w:t>skew</w:t>
      </w:r>
      <w:r w:rsidR="00131EF1" w:rsidRPr="00131EF1">
        <w:rPr>
          <w:rFonts w:ascii="Calibri" w:hAnsi="Calibri" w:cs="Calibri"/>
          <w:sz w:val="22"/>
          <w:szCs w:val="22"/>
        </w:rPr>
        <w:t>)</w:t>
      </w:r>
      <w:r w:rsidR="00131EF1">
        <w:rPr>
          <w:rFonts w:ascii="Calibri" w:hAnsi="Calibri" w:cs="Calibri"/>
          <w:sz w:val="22"/>
          <w:szCs w:val="22"/>
        </w:rPr>
        <w:t xml:space="preserve"> και ένα με μικρότερο λ (μικρότερο </w:t>
      </w:r>
      <w:r w:rsidR="00131EF1">
        <w:rPr>
          <w:rFonts w:ascii="Calibri" w:hAnsi="Calibri" w:cs="Calibri"/>
          <w:sz w:val="22"/>
          <w:szCs w:val="22"/>
          <w:lang w:val="en-US"/>
        </w:rPr>
        <w:t>skew</w:t>
      </w:r>
      <w:r w:rsidR="00131EF1" w:rsidRPr="00131EF1">
        <w:rPr>
          <w:rFonts w:ascii="Calibri" w:hAnsi="Calibri" w:cs="Calibri"/>
          <w:sz w:val="22"/>
          <w:szCs w:val="22"/>
        </w:rPr>
        <w:t xml:space="preserve">). </w:t>
      </w:r>
      <w:r w:rsidR="00131EF1">
        <w:rPr>
          <w:rFonts w:ascii="Calibri" w:hAnsi="Calibri" w:cs="Calibri"/>
          <w:sz w:val="22"/>
          <w:szCs w:val="22"/>
        </w:rPr>
        <w:t xml:space="preserve">Για κάθε κατανομή δημιουργήσαμε </w:t>
      </w:r>
      <w:r w:rsidR="00131EF1">
        <w:rPr>
          <w:rFonts w:ascii="Calibri" w:hAnsi="Calibri" w:cs="Calibri"/>
          <w:sz w:val="22"/>
          <w:szCs w:val="22"/>
          <w:lang w:val="en-US"/>
        </w:rPr>
        <w:t>datasets</w:t>
      </w:r>
      <w:r w:rsidR="00131EF1">
        <w:rPr>
          <w:rFonts w:ascii="Calibri" w:hAnsi="Calibri" w:cs="Calibri"/>
          <w:sz w:val="22"/>
          <w:szCs w:val="22"/>
        </w:rPr>
        <w:t xml:space="preserve"> των 10, 100, 1</w:t>
      </w:r>
      <w:r w:rsidR="0009761E">
        <w:rPr>
          <w:rFonts w:ascii="Calibri" w:hAnsi="Calibri" w:cs="Calibri"/>
          <w:sz w:val="22"/>
          <w:szCs w:val="22"/>
        </w:rPr>
        <w:t>.</w:t>
      </w:r>
      <w:r w:rsidR="00131EF1">
        <w:rPr>
          <w:rFonts w:ascii="Calibri" w:hAnsi="Calibri" w:cs="Calibri"/>
          <w:sz w:val="22"/>
          <w:szCs w:val="22"/>
        </w:rPr>
        <w:t>000 και 10</w:t>
      </w:r>
      <w:r w:rsidR="0009761E">
        <w:rPr>
          <w:rFonts w:ascii="Calibri" w:hAnsi="Calibri" w:cs="Calibri"/>
          <w:sz w:val="22"/>
          <w:szCs w:val="22"/>
        </w:rPr>
        <w:t>.</w:t>
      </w:r>
      <w:r w:rsidR="00131EF1">
        <w:rPr>
          <w:rFonts w:ascii="Calibri" w:hAnsi="Calibri" w:cs="Calibri"/>
          <w:sz w:val="22"/>
          <w:szCs w:val="22"/>
        </w:rPr>
        <w:t xml:space="preserve">000 διαφορετικών στοιχείων. Σε κάθε περίπτωση τα </w:t>
      </w:r>
      <w:r w:rsidR="00131EF1">
        <w:rPr>
          <w:rFonts w:ascii="Calibri" w:hAnsi="Calibri" w:cs="Calibri"/>
          <w:sz w:val="22"/>
          <w:szCs w:val="22"/>
          <w:lang w:val="en-US"/>
        </w:rPr>
        <w:t>datasets</w:t>
      </w:r>
      <w:r w:rsidR="00131EF1">
        <w:rPr>
          <w:rFonts w:ascii="Calibri" w:hAnsi="Calibri" w:cs="Calibri"/>
          <w:sz w:val="22"/>
          <w:szCs w:val="22"/>
        </w:rPr>
        <w:t xml:space="preserve"> αποτελούνται από</w:t>
      </w:r>
      <w:r>
        <w:rPr>
          <w:rFonts w:ascii="Calibri" w:hAnsi="Calibri" w:cs="Calibri"/>
          <w:sz w:val="22"/>
          <w:szCs w:val="22"/>
        </w:rPr>
        <w:t xml:space="preserve"> 10</w:t>
      </w:r>
      <w:r>
        <w:rPr>
          <w:rFonts w:ascii="Calibri" w:hAnsi="Calibri" w:cs="Calibri"/>
          <w:sz w:val="22"/>
          <w:szCs w:val="22"/>
          <w:vertAlign w:val="superscript"/>
        </w:rPr>
        <w:t xml:space="preserve">9 </w:t>
      </w:r>
      <w:r>
        <w:rPr>
          <w:rFonts w:ascii="Calibri" w:hAnsi="Calibri" w:cs="Calibri"/>
          <w:sz w:val="22"/>
          <w:szCs w:val="22"/>
          <w:lang w:val="en-US"/>
        </w:rPr>
        <w:t>rows</w:t>
      </w:r>
      <w:r>
        <w:rPr>
          <w:rFonts w:ascii="Calibri" w:hAnsi="Calibri" w:cs="Calibri"/>
          <w:sz w:val="22"/>
          <w:szCs w:val="22"/>
        </w:rPr>
        <w:t xml:space="preserve"> και μια στήλη.</w:t>
      </w:r>
      <w:r w:rsidR="00131EF1">
        <w:rPr>
          <w:rFonts w:ascii="Calibri" w:hAnsi="Calibri" w:cs="Calibri"/>
          <w:sz w:val="22"/>
          <w:szCs w:val="22"/>
        </w:rPr>
        <w:t xml:space="preserve"> Ο λόγος που επιλέξαμε να πειραματιστούμε με διαφορετικές κατανομές είναι πως στον πραγματικό κόσμο τα </w:t>
      </w:r>
      <w:r w:rsidR="00131EF1">
        <w:rPr>
          <w:rFonts w:ascii="Calibri" w:hAnsi="Calibri" w:cs="Calibri"/>
          <w:sz w:val="22"/>
          <w:szCs w:val="22"/>
          <w:lang w:val="en-US"/>
        </w:rPr>
        <w:t>datasets</w:t>
      </w:r>
      <w:r w:rsidR="00131EF1" w:rsidRPr="00131EF1">
        <w:rPr>
          <w:rFonts w:ascii="Calibri" w:hAnsi="Calibri" w:cs="Calibri"/>
          <w:sz w:val="22"/>
          <w:szCs w:val="22"/>
        </w:rPr>
        <w:t xml:space="preserve"> </w:t>
      </w:r>
      <w:r w:rsidR="00131EF1">
        <w:rPr>
          <w:rFonts w:ascii="Calibri" w:hAnsi="Calibri" w:cs="Calibri"/>
          <w:sz w:val="22"/>
          <w:szCs w:val="22"/>
        </w:rPr>
        <w:t>μπορεί να ακολουθούν πολλές διαφορετικές κατανομές. Για παράδειγμα οι ηλικίες των μαθητών σε ένα σχολείο είναι σχετικά ομοιόμορφα κατανεμημένες, από 6 έως 12 ετ</w:t>
      </w:r>
      <w:r w:rsidR="00D90A86">
        <w:rPr>
          <w:rFonts w:ascii="Calibri" w:hAnsi="Calibri" w:cs="Calibri"/>
          <w:sz w:val="22"/>
          <w:szCs w:val="22"/>
        </w:rPr>
        <w:t xml:space="preserve">ών σε ένα δημοτικό, ενώ οι ηλικίες </w:t>
      </w:r>
      <w:r w:rsidR="00131EF1">
        <w:rPr>
          <w:rFonts w:ascii="Calibri" w:hAnsi="Calibri" w:cs="Calibri"/>
          <w:sz w:val="22"/>
          <w:szCs w:val="22"/>
        </w:rPr>
        <w:t>των εργαζομένων σε μια εταιρία</w:t>
      </w:r>
      <w:r w:rsidR="00D90A86">
        <w:rPr>
          <w:rFonts w:ascii="Calibri" w:hAnsi="Calibri" w:cs="Calibri"/>
          <w:sz w:val="22"/>
          <w:szCs w:val="22"/>
        </w:rPr>
        <w:t xml:space="preserve"> πολλές φορές συγκεντρώνονται γύρω από μια τιμή, για παράδειγμα αρκετοί είναι μεταξύ 30 και 40 ετών ακολουθώντας μια κατανομή κοντά στην κανονική. Αντίθετα, η συγκέντρωση των ανθρώπων σε μεγάλα αστικά κέντρα όπως και το κατά κεφαλήν εισόδημα ακολουθούν συνήθως μια αρκετά </w:t>
      </w:r>
      <w:r w:rsidR="00D90A86">
        <w:rPr>
          <w:rFonts w:ascii="Calibri" w:hAnsi="Calibri" w:cs="Calibri"/>
          <w:sz w:val="22"/>
          <w:szCs w:val="22"/>
          <w:lang w:val="en-US"/>
        </w:rPr>
        <w:t>skewed</w:t>
      </w:r>
      <w:r w:rsidR="00D90A86">
        <w:rPr>
          <w:rFonts w:ascii="Calibri" w:hAnsi="Calibri" w:cs="Calibri"/>
          <w:sz w:val="22"/>
          <w:szCs w:val="22"/>
        </w:rPr>
        <w:t xml:space="preserve"> κατανομή, όπου μεγάλο μέρος των ανθρώπων ή του πλούτου συσσωρεύεται </w:t>
      </w:r>
      <w:r w:rsidR="00CC208F">
        <w:rPr>
          <w:rFonts w:ascii="Calibri" w:hAnsi="Calibri" w:cs="Calibri"/>
          <w:sz w:val="22"/>
          <w:szCs w:val="22"/>
        </w:rPr>
        <w:t xml:space="preserve">σε μεγάλες πόλεις και λίγους ανθρώπους αντίστοιχα. Επίσης κάποια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μικρό πλήθος διαφορετικών τιμών, όπως ηλικίες, θερμοκρασίες, πολιτείες ή νομούς, ενώ κάποια άλλα </w:t>
      </w:r>
      <w:r w:rsidR="00CC208F">
        <w:rPr>
          <w:rFonts w:ascii="Calibri" w:hAnsi="Calibri" w:cs="Calibri"/>
          <w:sz w:val="22"/>
          <w:szCs w:val="22"/>
          <w:lang w:val="en-US"/>
        </w:rPr>
        <w:t>datasets</w:t>
      </w:r>
      <w:r w:rsidR="00CC208F">
        <w:rPr>
          <w:rFonts w:ascii="Calibri" w:hAnsi="Calibri" w:cs="Calibri"/>
          <w:sz w:val="22"/>
          <w:szCs w:val="22"/>
        </w:rPr>
        <w:t xml:space="preserve"> αναπαριστούν δεδομένα με μεγάλο πλήθος διαφορετικών τιμών, όπως τιμές μετοχών ή εμπορικές επωνυμίες.</w:t>
      </w:r>
    </w:p>
    <w:p w:rsidR="0009761E" w:rsidRDefault="0009761E" w:rsidP="00073F54">
      <w:pPr>
        <w:pStyle w:val="paragraph"/>
        <w:textAlignment w:val="baseline"/>
        <w:rPr>
          <w:rFonts w:ascii="Calibri" w:hAnsi="Calibri" w:cs="Calibri"/>
          <w:sz w:val="22"/>
          <w:szCs w:val="22"/>
        </w:rPr>
      </w:pPr>
      <w:r>
        <w:rPr>
          <w:rFonts w:ascii="Calibri" w:hAnsi="Calibri" w:cs="Calibri"/>
          <w:sz w:val="22"/>
          <w:szCs w:val="22"/>
        </w:rPr>
        <w:t xml:space="preserve">Σκοπός </w:t>
      </w:r>
      <w:r w:rsidR="00CE0A46">
        <w:rPr>
          <w:rFonts w:ascii="Calibri" w:hAnsi="Calibri" w:cs="Calibri"/>
          <w:sz w:val="22"/>
          <w:szCs w:val="22"/>
        </w:rPr>
        <w:t>είναι</w:t>
      </w:r>
      <w:r>
        <w:rPr>
          <w:rFonts w:ascii="Calibri" w:hAnsi="Calibri" w:cs="Calibri"/>
          <w:sz w:val="22"/>
          <w:szCs w:val="22"/>
        </w:rPr>
        <w:t xml:space="preserve"> να αξιολογήσουμε την αναμενόμενη συμπεριφορά του συστήματος σε ένα εύρος πραγματικών </w:t>
      </w:r>
      <w:r>
        <w:rPr>
          <w:rFonts w:ascii="Calibri" w:hAnsi="Calibri" w:cs="Calibri"/>
          <w:sz w:val="22"/>
          <w:szCs w:val="22"/>
          <w:lang w:val="en-US"/>
        </w:rPr>
        <w:t>datasets</w:t>
      </w:r>
      <w:r>
        <w:rPr>
          <w:rFonts w:ascii="Calibri" w:hAnsi="Calibri" w:cs="Calibri"/>
          <w:sz w:val="22"/>
          <w:szCs w:val="22"/>
        </w:rPr>
        <w:t xml:space="preserve">, αλλά και να μελετήσουμε τη συμπεριφορά της κάθε τεχνικής συμπίεσης που υλοποιεί το σύστημά </w:t>
      </w:r>
      <w:r w:rsidR="002C076E">
        <w:rPr>
          <w:rFonts w:ascii="Calibri" w:hAnsi="Calibri" w:cs="Calibri"/>
          <w:sz w:val="22"/>
          <w:szCs w:val="22"/>
        </w:rPr>
        <w:t xml:space="preserve">μας ανάλογα με την κατανομή και το πλήθος των διαφορετικών τιμών του </w:t>
      </w:r>
      <w:r w:rsidR="002C076E">
        <w:rPr>
          <w:rFonts w:ascii="Calibri" w:hAnsi="Calibri" w:cs="Calibri"/>
          <w:sz w:val="22"/>
          <w:szCs w:val="22"/>
          <w:lang w:val="en-US"/>
        </w:rPr>
        <w:t>dataset</w:t>
      </w:r>
      <w:r w:rsidR="002C076E">
        <w:rPr>
          <w:rFonts w:ascii="Calibri" w:hAnsi="Calibri" w:cs="Calibri"/>
          <w:sz w:val="22"/>
          <w:szCs w:val="22"/>
        </w:rPr>
        <w:t>.</w:t>
      </w: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Default="00D10C9B" w:rsidP="00073F54">
      <w:pPr>
        <w:pStyle w:val="paragraph"/>
        <w:textAlignment w:val="baseline"/>
        <w:rPr>
          <w:rFonts w:ascii="Calibri" w:hAnsi="Calibri" w:cs="Calibri"/>
          <w:sz w:val="22"/>
          <w:szCs w:val="22"/>
        </w:rPr>
      </w:pPr>
    </w:p>
    <w:p w:rsidR="00D10C9B" w:rsidRPr="00247D4A" w:rsidRDefault="00D10C9B" w:rsidP="00D10C9B">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5.1.</w:t>
      </w:r>
      <w:r w:rsidRPr="00247D4A">
        <w:rPr>
          <w:rFonts w:ascii="Calibri" w:hAnsi="Calibri" w:cs="Calibri"/>
          <w:sz w:val="22"/>
          <w:szCs w:val="22"/>
          <w:u w:val="single"/>
        </w:rPr>
        <w:t>1.</w:t>
      </w:r>
      <w:r w:rsidRPr="00FF160B">
        <w:rPr>
          <w:rFonts w:ascii="Calibri" w:hAnsi="Calibri" w:cs="Calibri"/>
          <w:sz w:val="22"/>
          <w:szCs w:val="22"/>
          <w:u w:val="single"/>
        </w:rPr>
        <w:t xml:space="preserve"> </w:t>
      </w:r>
      <w:r w:rsidR="00796062">
        <w:rPr>
          <w:rFonts w:ascii="Calibri" w:hAnsi="Calibri" w:cs="Calibri"/>
          <w:sz w:val="22"/>
          <w:szCs w:val="22"/>
          <w:u w:val="single"/>
        </w:rPr>
        <w:t>Μέγεθος αποτυπώματος στη μνήμη</w:t>
      </w:r>
    </w:p>
    <w:p w:rsidR="00D10C9B" w:rsidRPr="00224D37" w:rsidRDefault="00D10C9B" w:rsidP="00073F54">
      <w:pPr>
        <w:pStyle w:val="paragraph"/>
        <w:textAlignment w:val="baseline"/>
        <w:rPr>
          <w:rFonts w:ascii="Calibri" w:hAnsi="Calibri" w:cs="Calibri"/>
          <w:sz w:val="22"/>
          <w:szCs w:val="22"/>
        </w:rPr>
      </w:pP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Αρχικά συγκρίνουμε τα μεγέθη που καταλαμβάνουν οι διάφορες τεχνικές στη μνήμη.</w:t>
      </w:r>
    </w:p>
    <w:p w:rsidR="00CE0A46" w:rsidRDefault="00CE0A46" w:rsidP="00073F54">
      <w:pPr>
        <w:pStyle w:val="paragraph"/>
        <w:textAlignment w:val="baseline"/>
        <w:rPr>
          <w:rFonts w:ascii="Calibri" w:hAnsi="Calibri" w:cs="Calibri"/>
          <w:sz w:val="22"/>
          <w:szCs w:val="22"/>
        </w:rPr>
      </w:pPr>
      <w:r>
        <w:rPr>
          <w:noProof/>
        </w:rPr>
        <w:drawing>
          <wp:inline distT="0" distB="0" distL="0" distR="0" wp14:anchorId="3B14C4C0" wp14:editId="26CCC32E">
            <wp:extent cx="4572000" cy="2743200"/>
            <wp:effectExtent l="0" t="0" r="0" b="0"/>
            <wp:docPr id="2" name="Γράφημα 2">
              <a:extLst xmlns:a="http://schemas.openxmlformats.org/drawingml/2006/main">
                <a:ext uri="{FF2B5EF4-FFF2-40B4-BE49-F238E27FC236}">
                  <a16:creationId xmlns:a16="http://schemas.microsoft.com/office/drawing/2014/main" id="{E5A4AB8E-8309-4F82-AA54-83983571E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E0A46" w:rsidRDefault="00CE0A46"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βλέπουμε πως τόσο το σύστημά μας όσο και το </w:t>
      </w:r>
      <w:r>
        <w:rPr>
          <w:rFonts w:ascii="Calibri" w:hAnsi="Calibri" w:cs="Calibri"/>
          <w:sz w:val="22"/>
          <w:szCs w:val="22"/>
          <w:lang w:val="en-US"/>
        </w:rPr>
        <w:t>parquet</w:t>
      </w:r>
      <w:r>
        <w:rPr>
          <w:rFonts w:ascii="Calibri" w:hAnsi="Calibri" w:cs="Calibri"/>
          <w:sz w:val="22"/>
          <w:szCs w:val="22"/>
        </w:rPr>
        <w:t xml:space="preserve"> </w:t>
      </w:r>
      <w:r w:rsidR="006C2F0D">
        <w:rPr>
          <w:rFonts w:ascii="Calibri" w:hAnsi="Calibri" w:cs="Calibri"/>
          <w:sz w:val="22"/>
          <w:szCs w:val="22"/>
        </w:rPr>
        <w:t xml:space="preserve">καταλαμβάνουν τάξεις μεγέθους λιγότερο χώρο στη μνήμη για την αποθήκευση του </w:t>
      </w:r>
      <w:r w:rsidR="006C2F0D">
        <w:rPr>
          <w:rFonts w:ascii="Calibri" w:hAnsi="Calibri" w:cs="Calibri"/>
          <w:sz w:val="22"/>
          <w:szCs w:val="22"/>
          <w:lang w:val="en-US"/>
        </w:rPr>
        <w:t>dataset</w:t>
      </w:r>
      <w:r w:rsidR="006C2F0D">
        <w:rPr>
          <w:rFonts w:ascii="Calibri" w:hAnsi="Calibri" w:cs="Calibri"/>
          <w:sz w:val="22"/>
          <w:szCs w:val="22"/>
        </w:rPr>
        <w:t xml:space="preserve"> σε σχέση με το ασυμπίεστο. Παρατηρούμε επίσης</w:t>
      </w:r>
      <w:r>
        <w:rPr>
          <w:rFonts w:ascii="Calibri" w:hAnsi="Calibri" w:cs="Calibri"/>
          <w:sz w:val="22"/>
          <w:szCs w:val="22"/>
        </w:rPr>
        <w:t xml:space="preserve"> πως κάποιες τεχνικές</w:t>
      </w:r>
      <w:r w:rsidR="006C2F0D">
        <w:rPr>
          <w:rFonts w:ascii="Calibri" w:hAnsi="Calibri" w:cs="Calibri"/>
          <w:sz w:val="22"/>
          <w:szCs w:val="22"/>
        </w:rPr>
        <w:t xml:space="preserve"> πετυχαίνουν πολύ υψηλό ποσοστό συμπίεσης, αλλά είναι πολύ ευαίσθητες ως προς το πλήθος των διαφορετικών τιμών (</w:t>
      </w:r>
      <w:r w:rsidR="006C2F0D">
        <w:rPr>
          <w:rFonts w:ascii="Calibri" w:hAnsi="Calibri" w:cs="Calibri"/>
          <w:sz w:val="22"/>
          <w:szCs w:val="22"/>
          <w:lang w:val="en-US"/>
        </w:rPr>
        <w:t>RLE</w:t>
      </w:r>
      <w:r w:rsidR="006C2F0D" w:rsidRPr="006C2F0D">
        <w:rPr>
          <w:rFonts w:ascii="Calibri" w:hAnsi="Calibri" w:cs="Calibri"/>
          <w:sz w:val="22"/>
          <w:szCs w:val="22"/>
        </w:rPr>
        <w:t>)</w:t>
      </w:r>
      <w:r w:rsidR="006C2F0D">
        <w:rPr>
          <w:rFonts w:ascii="Calibri" w:hAnsi="Calibri" w:cs="Calibri"/>
          <w:sz w:val="22"/>
          <w:szCs w:val="22"/>
        </w:rPr>
        <w:t>. Αντίθετα, κάποιες άλλες ενώ δεν πετυχαίνουν τόσο υψηλό ποσοστό συμπίεσης</w:t>
      </w:r>
      <w:r w:rsidR="00B33E9C">
        <w:rPr>
          <w:rFonts w:ascii="Calibri" w:hAnsi="Calibri" w:cs="Calibri"/>
          <w:sz w:val="22"/>
          <w:szCs w:val="22"/>
        </w:rPr>
        <w:t>,</w:t>
      </w:r>
      <w:r w:rsidR="00243B99">
        <w:rPr>
          <w:rFonts w:ascii="Calibri" w:hAnsi="Calibri" w:cs="Calibri"/>
          <w:sz w:val="22"/>
          <w:szCs w:val="22"/>
        </w:rPr>
        <w:t xml:space="preserve"> καταφέρνουν να κρατήσουν το μέγεθός τους στη μνήμη σε λογικό επίπεδο</w:t>
      </w:r>
      <w:r w:rsidR="00B33E9C">
        <w:rPr>
          <w:rFonts w:ascii="Calibri" w:hAnsi="Calibri" w:cs="Calibri"/>
          <w:sz w:val="22"/>
          <w:szCs w:val="22"/>
        </w:rPr>
        <w:t xml:space="preserve"> καθώς αυξάνεται το πλήθος των διαφορετικών τιμών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sidRPr="00B33E9C">
        <w:rPr>
          <w:rFonts w:ascii="Calibri" w:hAnsi="Calibri" w:cs="Calibri"/>
          <w:sz w:val="22"/>
          <w:szCs w:val="22"/>
        </w:rPr>
        <w:t xml:space="preserve">, </w:t>
      </w:r>
      <w:r w:rsidR="00B33E9C">
        <w:rPr>
          <w:rFonts w:ascii="Calibri" w:hAnsi="Calibri" w:cs="Calibri"/>
          <w:sz w:val="22"/>
          <w:szCs w:val="22"/>
          <w:lang w:val="en-US"/>
        </w:rPr>
        <w:t>DELTA</w:t>
      </w:r>
      <w:r w:rsidR="00B33E9C">
        <w:rPr>
          <w:rFonts w:ascii="Calibri" w:hAnsi="Calibri" w:cs="Calibri"/>
          <w:sz w:val="22"/>
          <w:szCs w:val="22"/>
        </w:rPr>
        <w:t xml:space="preserve">). Ειδικότερα, η </w:t>
      </w:r>
      <w:r w:rsidR="00B33E9C">
        <w:rPr>
          <w:rFonts w:ascii="Calibri" w:hAnsi="Calibri" w:cs="Calibri"/>
          <w:sz w:val="22"/>
          <w:szCs w:val="22"/>
          <w:lang w:val="en-US"/>
        </w:rPr>
        <w:t>DELTA</w:t>
      </w:r>
      <w:r w:rsidR="00B33E9C">
        <w:rPr>
          <w:rFonts w:ascii="Calibri" w:hAnsi="Calibri" w:cs="Calibri"/>
          <w:sz w:val="22"/>
          <w:szCs w:val="22"/>
        </w:rPr>
        <w:t xml:space="preserve"> δείχνει να παραμένει αμετάβλητη από την αύξηση του </w:t>
      </w:r>
      <w:r w:rsidR="00B33E9C">
        <w:rPr>
          <w:rFonts w:ascii="Calibri" w:hAnsi="Calibri" w:cs="Calibri"/>
          <w:sz w:val="22"/>
          <w:szCs w:val="22"/>
          <w:lang w:val="en-US"/>
        </w:rPr>
        <w:t>cardinality</w:t>
      </w:r>
      <w:r w:rsidR="00B33E9C">
        <w:rPr>
          <w:rFonts w:ascii="Calibri" w:hAnsi="Calibri" w:cs="Calibri"/>
          <w:sz w:val="22"/>
          <w:szCs w:val="22"/>
        </w:rPr>
        <w:t>. Αυτή η συμπεριφορά καθιστά τις τεχνικές αυτές (</w:t>
      </w:r>
      <w:r w:rsidR="00B33E9C">
        <w:rPr>
          <w:rFonts w:ascii="Calibri" w:hAnsi="Calibri" w:cs="Calibri"/>
          <w:sz w:val="22"/>
          <w:szCs w:val="22"/>
          <w:lang w:val="en-US"/>
        </w:rPr>
        <w:t>BIT</w:t>
      </w:r>
      <w:r w:rsidR="00B33E9C" w:rsidRPr="00B33E9C">
        <w:rPr>
          <w:rFonts w:ascii="Calibri" w:hAnsi="Calibri" w:cs="Calibri"/>
          <w:sz w:val="22"/>
          <w:szCs w:val="22"/>
        </w:rPr>
        <w:t xml:space="preserve"> </w:t>
      </w:r>
      <w:r w:rsidR="00B33E9C">
        <w:rPr>
          <w:rFonts w:ascii="Calibri" w:hAnsi="Calibri" w:cs="Calibri"/>
          <w:sz w:val="22"/>
          <w:szCs w:val="22"/>
          <w:lang w:val="en-US"/>
        </w:rPr>
        <w:t>PACKING</w:t>
      </w:r>
      <w:r w:rsidR="00B33E9C">
        <w:rPr>
          <w:rFonts w:ascii="Calibri" w:hAnsi="Calibri" w:cs="Calibri"/>
          <w:sz w:val="22"/>
          <w:szCs w:val="22"/>
        </w:rPr>
        <w:t xml:space="preserve">, </w:t>
      </w:r>
      <w:r w:rsidR="00B33E9C">
        <w:rPr>
          <w:rFonts w:ascii="Calibri" w:hAnsi="Calibri" w:cs="Calibri"/>
          <w:sz w:val="22"/>
          <w:szCs w:val="22"/>
          <w:lang w:val="en-US"/>
        </w:rPr>
        <w:t>DELTA</w:t>
      </w:r>
      <w:r w:rsidR="00B33E9C" w:rsidRPr="00B33E9C">
        <w:rPr>
          <w:rFonts w:ascii="Calibri" w:hAnsi="Calibri" w:cs="Calibri"/>
          <w:sz w:val="22"/>
          <w:szCs w:val="22"/>
        </w:rPr>
        <w:t xml:space="preserve">) </w:t>
      </w:r>
      <w:r w:rsidR="00B33E9C">
        <w:rPr>
          <w:rFonts w:ascii="Calibri" w:hAnsi="Calibri" w:cs="Calibri"/>
          <w:sz w:val="22"/>
          <w:szCs w:val="22"/>
        </w:rPr>
        <w:t xml:space="preserve">κατάλληλες για </w:t>
      </w:r>
      <w:r w:rsidR="00B33E9C">
        <w:rPr>
          <w:rFonts w:ascii="Calibri" w:hAnsi="Calibri" w:cs="Calibri"/>
          <w:sz w:val="22"/>
          <w:szCs w:val="22"/>
          <w:lang w:val="en-US"/>
        </w:rPr>
        <w:t>datasets</w:t>
      </w:r>
      <w:r w:rsidR="00B33E9C">
        <w:rPr>
          <w:rFonts w:ascii="Calibri" w:hAnsi="Calibri" w:cs="Calibri"/>
          <w:sz w:val="22"/>
          <w:szCs w:val="22"/>
        </w:rPr>
        <w:t xml:space="preserve"> με πολλές διαφορετικές τιμές, όπου δεν υπάρχουν μεγάλα </w:t>
      </w:r>
      <w:r w:rsidR="00B33E9C">
        <w:rPr>
          <w:rFonts w:ascii="Calibri" w:hAnsi="Calibri" w:cs="Calibri"/>
          <w:sz w:val="22"/>
          <w:szCs w:val="22"/>
          <w:lang w:val="en-US"/>
        </w:rPr>
        <w:t>run</w:t>
      </w:r>
      <w:r w:rsidR="00B33E9C" w:rsidRPr="00B33E9C">
        <w:rPr>
          <w:rFonts w:ascii="Calibri" w:hAnsi="Calibri" w:cs="Calibri"/>
          <w:sz w:val="22"/>
          <w:szCs w:val="22"/>
        </w:rPr>
        <w:t xml:space="preserve"> </w:t>
      </w:r>
      <w:r w:rsidR="00B33E9C">
        <w:rPr>
          <w:rFonts w:ascii="Calibri" w:hAnsi="Calibri" w:cs="Calibri"/>
          <w:sz w:val="22"/>
          <w:szCs w:val="22"/>
          <w:lang w:val="en-US"/>
        </w:rPr>
        <w:t>lengths</w:t>
      </w:r>
      <w:r w:rsidR="00B33E9C" w:rsidRPr="00B33E9C">
        <w:rPr>
          <w:rFonts w:ascii="Calibri" w:hAnsi="Calibri" w:cs="Calibri"/>
          <w:sz w:val="22"/>
          <w:szCs w:val="22"/>
        </w:rPr>
        <w:t>,</w:t>
      </w:r>
      <w:r w:rsidR="00B33E9C">
        <w:rPr>
          <w:rFonts w:ascii="Calibri" w:hAnsi="Calibri" w:cs="Calibri"/>
          <w:sz w:val="22"/>
          <w:szCs w:val="22"/>
        </w:rPr>
        <w:t xml:space="preserve"> τα οποία είναι απαραίτητα για να αποδώσει καλά η </w:t>
      </w:r>
      <w:r w:rsidR="00B33E9C">
        <w:rPr>
          <w:rFonts w:ascii="Calibri" w:hAnsi="Calibri" w:cs="Calibri"/>
          <w:sz w:val="22"/>
          <w:szCs w:val="22"/>
          <w:lang w:val="en-US"/>
        </w:rPr>
        <w:t>RLE</w:t>
      </w:r>
      <w:r w:rsidR="00B33E9C" w:rsidRPr="00B33E9C">
        <w:rPr>
          <w:rFonts w:ascii="Calibri" w:hAnsi="Calibri" w:cs="Calibri"/>
          <w:sz w:val="22"/>
          <w:szCs w:val="22"/>
        </w:rPr>
        <w:t xml:space="preserve">. </w:t>
      </w:r>
      <w:r w:rsidR="00B33E9C">
        <w:rPr>
          <w:rFonts w:ascii="Calibri" w:hAnsi="Calibri" w:cs="Calibri"/>
          <w:sz w:val="22"/>
          <w:szCs w:val="22"/>
        </w:rPr>
        <w:t xml:space="preserve">Στο διάγραμμα αυτό φαίνεται επίσης και το πέρασμα που κάνει το </w:t>
      </w:r>
      <w:r w:rsidR="00B33E9C">
        <w:rPr>
          <w:rFonts w:ascii="Calibri" w:hAnsi="Calibri" w:cs="Calibri"/>
          <w:sz w:val="22"/>
          <w:szCs w:val="22"/>
          <w:lang w:val="en-US"/>
        </w:rPr>
        <w:t>hybrid</w:t>
      </w:r>
      <w:r w:rsidR="00B33E9C" w:rsidRPr="00B33E9C">
        <w:rPr>
          <w:rFonts w:ascii="Calibri" w:hAnsi="Calibri" w:cs="Calibri"/>
          <w:sz w:val="22"/>
          <w:szCs w:val="22"/>
        </w:rPr>
        <w:t xml:space="preserve"> </w:t>
      </w:r>
      <w:r w:rsidR="00B33E9C">
        <w:rPr>
          <w:rFonts w:ascii="Calibri" w:hAnsi="Calibri" w:cs="Calibri"/>
          <w:sz w:val="22"/>
          <w:szCs w:val="22"/>
          <w:lang w:val="en-US"/>
        </w:rPr>
        <w:t>columnar</w:t>
      </w:r>
      <w:r w:rsidR="00B33E9C" w:rsidRPr="00B33E9C">
        <w:rPr>
          <w:rFonts w:ascii="Calibri" w:hAnsi="Calibri" w:cs="Calibri"/>
          <w:sz w:val="22"/>
          <w:szCs w:val="22"/>
        </w:rPr>
        <w:t xml:space="preserve">, </w:t>
      </w:r>
      <w:r w:rsidR="00B33E9C">
        <w:rPr>
          <w:rFonts w:ascii="Calibri" w:hAnsi="Calibri" w:cs="Calibri"/>
          <w:sz w:val="22"/>
          <w:szCs w:val="22"/>
        </w:rPr>
        <w:t xml:space="preserve">από </w:t>
      </w:r>
      <w:r w:rsidR="00B33E9C">
        <w:rPr>
          <w:rFonts w:ascii="Calibri" w:hAnsi="Calibri" w:cs="Calibri"/>
          <w:sz w:val="22"/>
          <w:szCs w:val="22"/>
          <w:lang w:val="en-US"/>
        </w:rPr>
        <w:t>RLE</w:t>
      </w:r>
      <w:r w:rsidR="00B33E9C">
        <w:rPr>
          <w:rFonts w:ascii="Calibri" w:hAnsi="Calibri" w:cs="Calibri"/>
          <w:sz w:val="22"/>
          <w:szCs w:val="22"/>
        </w:rPr>
        <w:t xml:space="preserve"> σε </w:t>
      </w:r>
      <w:r w:rsidR="00B33E9C">
        <w:rPr>
          <w:rFonts w:ascii="Calibri" w:hAnsi="Calibri" w:cs="Calibri"/>
          <w:sz w:val="22"/>
          <w:szCs w:val="22"/>
          <w:lang w:val="en-US"/>
        </w:rPr>
        <w:t>DELTA</w:t>
      </w:r>
      <w:r w:rsidR="00B33E9C">
        <w:rPr>
          <w:rFonts w:ascii="Calibri" w:hAnsi="Calibri" w:cs="Calibri"/>
          <w:sz w:val="22"/>
          <w:szCs w:val="22"/>
        </w:rPr>
        <w:t xml:space="preserve">, για </w:t>
      </w:r>
      <w:r w:rsidR="00B33E9C">
        <w:rPr>
          <w:rFonts w:ascii="Calibri" w:hAnsi="Calibri" w:cs="Calibri"/>
          <w:sz w:val="22"/>
          <w:szCs w:val="22"/>
          <w:lang w:val="en-US"/>
        </w:rPr>
        <w:t>cardinality</w:t>
      </w:r>
      <w:r w:rsidR="00B33E9C" w:rsidRPr="00B33E9C">
        <w:rPr>
          <w:rFonts w:ascii="Calibri" w:hAnsi="Calibri" w:cs="Calibri"/>
          <w:sz w:val="22"/>
          <w:szCs w:val="22"/>
        </w:rPr>
        <w:t xml:space="preserve"> 10.000</w:t>
      </w:r>
      <w:r w:rsidR="00C153A9">
        <w:rPr>
          <w:rFonts w:ascii="Calibri" w:hAnsi="Calibri" w:cs="Calibri"/>
          <w:sz w:val="22"/>
          <w:szCs w:val="22"/>
        </w:rPr>
        <w:t>, χρησιμοποιώντας έτσι την καλύτερη τεχνική συμπίεσης σε κάθε περίπτωση.</w:t>
      </w:r>
      <w:r w:rsidR="00E03A26">
        <w:rPr>
          <w:rFonts w:ascii="Calibri" w:hAnsi="Calibri" w:cs="Calibri"/>
          <w:sz w:val="22"/>
          <w:szCs w:val="22"/>
        </w:rPr>
        <w:t xml:space="preserve"> Επίσης, παρατηρώντας την τεχνική </w:t>
      </w:r>
      <w:r w:rsidR="00E03A26">
        <w:rPr>
          <w:rFonts w:ascii="Calibri" w:hAnsi="Calibri" w:cs="Calibri"/>
          <w:sz w:val="22"/>
          <w:szCs w:val="22"/>
          <w:lang w:val="en-US"/>
        </w:rPr>
        <w:t>ROARING</w:t>
      </w:r>
      <w:r w:rsidR="00E03A26">
        <w:rPr>
          <w:rFonts w:ascii="Calibri" w:hAnsi="Calibri" w:cs="Calibri"/>
          <w:sz w:val="22"/>
          <w:szCs w:val="22"/>
        </w:rPr>
        <w:t xml:space="preserve"> </w:t>
      </w:r>
      <w:r w:rsidR="00F15569">
        <w:rPr>
          <w:rFonts w:ascii="Calibri" w:hAnsi="Calibri" w:cs="Calibri"/>
          <w:sz w:val="22"/>
          <w:szCs w:val="22"/>
        </w:rPr>
        <w:t xml:space="preserve">αποκαλύπτεται ένα χαρακτηριστικό γνώρισμα των </w:t>
      </w:r>
      <w:r w:rsidR="00F15569">
        <w:rPr>
          <w:rFonts w:ascii="Calibri" w:hAnsi="Calibri" w:cs="Calibri"/>
          <w:sz w:val="22"/>
          <w:szCs w:val="22"/>
          <w:lang w:val="en-US"/>
        </w:rPr>
        <w:t>bitmaps</w:t>
      </w:r>
      <w:r w:rsidR="00F15569" w:rsidRPr="00F15569">
        <w:rPr>
          <w:rFonts w:ascii="Calibri" w:hAnsi="Calibri" w:cs="Calibri"/>
          <w:sz w:val="22"/>
          <w:szCs w:val="22"/>
        </w:rPr>
        <w:t xml:space="preserve">, </w:t>
      </w:r>
      <w:r w:rsidR="00F15569">
        <w:rPr>
          <w:rFonts w:ascii="Calibri" w:hAnsi="Calibri" w:cs="Calibri"/>
          <w:sz w:val="22"/>
          <w:szCs w:val="22"/>
        </w:rPr>
        <w:t xml:space="preserve">ότι τα πηγαίνουν καλά για μικρά </w:t>
      </w:r>
      <w:r w:rsidR="00F15569">
        <w:rPr>
          <w:rFonts w:ascii="Calibri" w:hAnsi="Calibri" w:cs="Calibri"/>
          <w:sz w:val="22"/>
          <w:szCs w:val="22"/>
          <w:lang w:val="en-US"/>
        </w:rPr>
        <w:t>cardinalities</w:t>
      </w:r>
      <w:r w:rsidR="00F15569">
        <w:rPr>
          <w:rFonts w:ascii="Calibri" w:hAnsi="Calibri" w:cs="Calibri"/>
          <w:sz w:val="22"/>
          <w:szCs w:val="22"/>
        </w:rPr>
        <w:t xml:space="preserve">. Για μεγαλύτερα </w:t>
      </w:r>
      <w:r w:rsidR="00F15569">
        <w:rPr>
          <w:rFonts w:ascii="Calibri" w:hAnsi="Calibri" w:cs="Calibri"/>
          <w:sz w:val="22"/>
          <w:szCs w:val="22"/>
          <w:lang w:val="en-US"/>
        </w:rPr>
        <w:t>cardinalities</w:t>
      </w:r>
      <w:r w:rsidR="00F15569">
        <w:rPr>
          <w:rFonts w:ascii="Calibri" w:hAnsi="Calibri" w:cs="Calibri"/>
          <w:sz w:val="22"/>
          <w:szCs w:val="22"/>
        </w:rPr>
        <w:t xml:space="preserve"> η </w:t>
      </w:r>
      <w:r w:rsidR="00F15569">
        <w:rPr>
          <w:rFonts w:ascii="Calibri" w:hAnsi="Calibri" w:cs="Calibri"/>
          <w:sz w:val="22"/>
          <w:szCs w:val="22"/>
          <w:lang w:val="en-US"/>
        </w:rPr>
        <w:t>ROARING</w:t>
      </w:r>
      <w:r w:rsidR="00F15569">
        <w:rPr>
          <w:rFonts w:ascii="Calibri" w:hAnsi="Calibri" w:cs="Calibri"/>
          <w:sz w:val="22"/>
          <w:szCs w:val="22"/>
        </w:rPr>
        <w:t xml:space="preserve"> τεχνική συμπίεσης κρατά το μέγεθος σε επίπεδα πολύ μικρότερα από το απλό </w:t>
      </w:r>
      <w:r w:rsidR="00F15569">
        <w:rPr>
          <w:rFonts w:ascii="Calibri" w:hAnsi="Calibri" w:cs="Calibri"/>
          <w:sz w:val="22"/>
          <w:szCs w:val="22"/>
          <w:lang w:val="en-US"/>
        </w:rPr>
        <w:t>bitmap</w:t>
      </w:r>
      <w:r w:rsidR="00F15569" w:rsidRPr="00F15569">
        <w:rPr>
          <w:rFonts w:ascii="Calibri" w:hAnsi="Calibri" w:cs="Calibri"/>
          <w:sz w:val="22"/>
          <w:szCs w:val="22"/>
        </w:rPr>
        <w:t>.</w:t>
      </w:r>
      <w:r w:rsidR="00F15569">
        <w:rPr>
          <w:rFonts w:ascii="Calibri" w:hAnsi="Calibri" w:cs="Calibri"/>
          <w:sz w:val="22"/>
          <w:szCs w:val="22"/>
        </w:rPr>
        <w:t xml:space="preserve"> Η διαφορά αυτή σε ρυθμό αύξησης του μεγέθους των δυο τεχνικών σε σχέση με το </w:t>
      </w:r>
      <w:r w:rsidR="00F15569">
        <w:rPr>
          <w:rFonts w:ascii="Calibri" w:hAnsi="Calibri" w:cs="Calibri"/>
          <w:sz w:val="22"/>
          <w:szCs w:val="22"/>
          <w:lang w:val="en-US"/>
        </w:rPr>
        <w:t>cardinality</w:t>
      </w:r>
      <w:r w:rsidR="00F15569" w:rsidRPr="00F15569">
        <w:rPr>
          <w:rFonts w:ascii="Calibri" w:hAnsi="Calibri" w:cs="Calibri"/>
          <w:sz w:val="22"/>
          <w:szCs w:val="22"/>
        </w:rPr>
        <w:t xml:space="preserve"> </w:t>
      </w:r>
      <w:r w:rsidR="00F15569">
        <w:rPr>
          <w:rFonts w:ascii="Calibri" w:hAnsi="Calibri" w:cs="Calibri"/>
          <w:sz w:val="22"/>
          <w:szCs w:val="22"/>
        </w:rPr>
        <w:t>εμφανίζεται παρακάτω:</w:t>
      </w:r>
    </w:p>
    <w:p w:rsidR="00F15569" w:rsidRDefault="00F15569" w:rsidP="00073F54">
      <w:pPr>
        <w:pStyle w:val="paragraph"/>
        <w:textAlignment w:val="baseline"/>
        <w:rPr>
          <w:rFonts w:ascii="Calibri" w:hAnsi="Calibri" w:cs="Calibri"/>
          <w:sz w:val="22"/>
          <w:szCs w:val="22"/>
          <w:lang w:val="en-US"/>
        </w:rPr>
      </w:pPr>
      <w:r>
        <w:rPr>
          <w:noProof/>
        </w:rPr>
        <w:lastRenderedPageBreak/>
        <w:drawing>
          <wp:inline distT="0" distB="0" distL="0" distR="0" wp14:anchorId="34F8928C" wp14:editId="3F1ACCA4">
            <wp:extent cx="4572000" cy="2743200"/>
            <wp:effectExtent l="0" t="0" r="0" b="0"/>
            <wp:docPr id="4" name="Γράφημα 4">
              <a:extLst xmlns:a="http://schemas.openxmlformats.org/drawingml/2006/main">
                <a:ext uri="{FF2B5EF4-FFF2-40B4-BE49-F238E27FC236}">
                  <a16:creationId xmlns:a16="http://schemas.microsoft.com/office/drawing/2014/main" id="{8029C51C-1364-4019-B6DC-495C5CA3C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63FCE" w:rsidRDefault="001F667F" w:rsidP="00073F54">
      <w:pPr>
        <w:pStyle w:val="paragraph"/>
        <w:textAlignment w:val="baseline"/>
        <w:rPr>
          <w:rFonts w:ascii="Calibri" w:hAnsi="Calibri" w:cs="Calibri"/>
          <w:sz w:val="22"/>
          <w:szCs w:val="22"/>
        </w:rPr>
      </w:pPr>
      <w:r>
        <w:rPr>
          <w:rFonts w:ascii="Calibri" w:hAnsi="Calibri" w:cs="Calibri"/>
          <w:sz w:val="22"/>
          <w:szCs w:val="22"/>
        </w:rPr>
        <w:t xml:space="preserve">Στο διάγραμμα αυτό παρατηρούμε ότι το μέγεθος του </w:t>
      </w:r>
      <w:r>
        <w:rPr>
          <w:rFonts w:ascii="Calibri" w:hAnsi="Calibri" w:cs="Calibri"/>
          <w:sz w:val="22"/>
          <w:szCs w:val="22"/>
          <w:lang w:val="en-US"/>
        </w:rPr>
        <w:t>bitmap</w:t>
      </w:r>
      <w:r>
        <w:rPr>
          <w:rFonts w:ascii="Calibri" w:hAnsi="Calibri" w:cs="Calibri"/>
          <w:sz w:val="22"/>
          <w:szCs w:val="22"/>
        </w:rPr>
        <w:t xml:space="preserve"> ακολουθεί το </w:t>
      </w:r>
      <w:r>
        <w:rPr>
          <w:rFonts w:ascii="Calibri" w:hAnsi="Calibri" w:cs="Calibri"/>
          <w:sz w:val="22"/>
          <w:szCs w:val="22"/>
          <w:lang w:val="en-US"/>
        </w:rPr>
        <w:t>cardinality</w:t>
      </w:r>
      <w:r>
        <w:rPr>
          <w:rFonts w:ascii="Calibri" w:hAnsi="Calibri" w:cs="Calibri"/>
          <w:sz w:val="22"/>
          <w:szCs w:val="22"/>
        </w:rPr>
        <w:t xml:space="preserve"> του </w:t>
      </w:r>
      <w:r>
        <w:rPr>
          <w:rFonts w:ascii="Calibri" w:hAnsi="Calibri" w:cs="Calibri"/>
          <w:sz w:val="22"/>
          <w:szCs w:val="22"/>
          <w:lang w:val="en-US"/>
        </w:rPr>
        <w:t>dataset</w:t>
      </w:r>
      <w:r w:rsidRPr="001F667F">
        <w:rPr>
          <w:rFonts w:ascii="Calibri" w:hAnsi="Calibri" w:cs="Calibri"/>
          <w:sz w:val="22"/>
          <w:szCs w:val="22"/>
        </w:rPr>
        <w:t xml:space="preserve">, </w:t>
      </w:r>
      <w:r>
        <w:rPr>
          <w:rFonts w:ascii="Calibri" w:hAnsi="Calibri" w:cs="Calibri"/>
          <w:sz w:val="22"/>
          <w:szCs w:val="22"/>
        </w:rPr>
        <w:t xml:space="preserve">έχοντας 10Χ μέγεθος για </w:t>
      </w:r>
      <w:r>
        <w:rPr>
          <w:rFonts w:ascii="Calibri" w:hAnsi="Calibri" w:cs="Calibri"/>
          <w:sz w:val="22"/>
          <w:szCs w:val="22"/>
          <w:lang w:val="en-US"/>
        </w:rPr>
        <w:t>cardinality</w:t>
      </w:r>
      <w:r w:rsidRPr="001F667F">
        <w:rPr>
          <w:rFonts w:ascii="Calibri" w:hAnsi="Calibri" w:cs="Calibri"/>
          <w:sz w:val="22"/>
          <w:szCs w:val="22"/>
        </w:rPr>
        <w:t xml:space="preserve"> 100 </w:t>
      </w:r>
      <w:r>
        <w:rPr>
          <w:rFonts w:ascii="Calibri" w:hAnsi="Calibri" w:cs="Calibri"/>
          <w:sz w:val="22"/>
          <w:szCs w:val="22"/>
        </w:rPr>
        <w:t>σε σχέση με 10</w:t>
      </w:r>
      <w:r w:rsidRPr="001F667F">
        <w:rPr>
          <w:rFonts w:ascii="Calibri" w:hAnsi="Calibri" w:cs="Calibri"/>
          <w:sz w:val="22"/>
          <w:szCs w:val="22"/>
        </w:rPr>
        <w:t xml:space="preserve"> </w:t>
      </w:r>
      <w:r>
        <w:rPr>
          <w:rFonts w:ascii="Calibri" w:hAnsi="Calibri" w:cs="Calibri"/>
          <w:sz w:val="22"/>
          <w:szCs w:val="22"/>
        </w:rPr>
        <w:t xml:space="preserve">και αντίστοιχα 100Χ για </w:t>
      </w:r>
      <w:r>
        <w:rPr>
          <w:rFonts w:ascii="Calibri" w:hAnsi="Calibri" w:cs="Calibri"/>
          <w:sz w:val="22"/>
          <w:szCs w:val="22"/>
          <w:lang w:val="en-US"/>
        </w:rPr>
        <w:t>cardinality</w:t>
      </w:r>
      <w:r>
        <w:rPr>
          <w:rFonts w:ascii="Calibri" w:hAnsi="Calibri" w:cs="Calibri"/>
          <w:sz w:val="22"/>
          <w:szCs w:val="22"/>
        </w:rPr>
        <w:t xml:space="preserve"> 1000 σε σχέση με 10. Αντίθετα, το </w:t>
      </w:r>
      <w:r>
        <w:rPr>
          <w:rFonts w:ascii="Calibri" w:hAnsi="Calibri" w:cs="Calibri"/>
          <w:sz w:val="22"/>
          <w:szCs w:val="22"/>
          <w:lang w:val="en-US"/>
        </w:rPr>
        <w:t>roaring</w:t>
      </w:r>
      <w:r>
        <w:rPr>
          <w:rFonts w:ascii="Calibri" w:hAnsi="Calibri" w:cs="Calibri"/>
          <w:sz w:val="22"/>
          <w:szCs w:val="22"/>
        </w:rPr>
        <w:t xml:space="preserve"> εμφανίζει και αυτό αύξηση του μεγέθους στη μνήμη, αλλά με πολύ μικρότερο ρυθμό. Μια ακόμα διαφορά είναι πως για μεγάλα </w:t>
      </w:r>
      <w:r>
        <w:rPr>
          <w:rFonts w:ascii="Calibri" w:hAnsi="Calibri" w:cs="Calibri"/>
          <w:sz w:val="22"/>
          <w:szCs w:val="22"/>
          <w:lang w:val="en-US"/>
        </w:rPr>
        <w:t>cardinalities</w:t>
      </w:r>
      <w:r>
        <w:rPr>
          <w:rFonts w:ascii="Calibri" w:hAnsi="Calibri" w:cs="Calibri"/>
          <w:sz w:val="22"/>
          <w:szCs w:val="22"/>
        </w:rPr>
        <w:t xml:space="preserve"> το </w:t>
      </w:r>
      <w:r>
        <w:rPr>
          <w:rFonts w:ascii="Calibri" w:hAnsi="Calibri" w:cs="Calibri"/>
          <w:sz w:val="22"/>
          <w:szCs w:val="22"/>
          <w:lang w:val="en-US"/>
        </w:rPr>
        <w:t>roaring</w:t>
      </w:r>
      <w:r>
        <w:rPr>
          <w:rFonts w:ascii="Calibri" w:hAnsi="Calibri" w:cs="Calibri"/>
          <w:sz w:val="22"/>
          <w:szCs w:val="22"/>
        </w:rPr>
        <w:t xml:space="preserve"> αποθηκεύει τα δεδομένα ως ακεραίους των 16</w:t>
      </w:r>
      <w:r w:rsidRPr="001F667F">
        <w:rPr>
          <w:rFonts w:ascii="Calibri" w:hAnsi="Calibri" w:cs="Calibri"/>
          <w:sz w:val="22"/>
          <w:szCs w:val="22"/>
        </w:rPr>
        <w:t xml:space="preserve"> </w:t>
      </w:r>
      <w:r>
        <w:rPr>
          <w:rFonts w:ascii="Calibri" w:hAnsi="Calibri" w:cs="Calibri"/>
          <w:sz w:val="22"/>
          <w:szCs w:val="22"/>
          <w:lang w:val="en-US"/>
        </w:rPr>
        <w:t>bit</w:t>
      </w:r>
      <w:r>
        <w:rPr>
          <w:rFonts w:ascii="Calibri" w:hAnsi="Calibri" w:cs="Calibri"/>
          <w:sz w:val="22"/>
          <w:szCs w:val="22"/>
        </w:rPr>
        <w:t xml:space="preserve">, βάζοντας έτσι ένα πάνω όριο στα </w:t>
      </w:r>
      <w:r>
        <w:rPr>
          <w:rFonts w:ascii="Calibri" w:hAnsi="Calibri" w:cs="Calibri"/>
          <w:sz w:val="22"/>
          <w:szCs w:val="22"/>
          <w:lang w:val="en-US"/>
        </w:rPr>
        <w:t>bit</w:t>
      </w:r>
      <w:r w:rsidRPr="001F667F">
        <w:rPr>
          <w:rFonts w:ascii="Calibri" w:hAnsi="Calibri" w:cs="Calibri"/>
          <w:sz w:val="22"/>
          <w:szCs w:val="22"/>
        </w:rPr>
        <w:t xml:space="preserve"> </w:t>
      </w:r>
      <w:r>
        <w:rPr>
          <w:rFonts w:ascii="Calibri" w:hAnsi="Calibri" w:cs="Calibri"/>
          <w:sz w:val="22"/>
          <w:szCs w:val="22"/>
        </w:rPr>
        <w:t xml:space="preserve">που χρειάζονται για την αποθήκευση κάθε στοιχείου. Σε αντίθεση με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το </w:t>
      </w:r>
      <w:r>
        <w:rPr>
          <w:rFonts w:ascii="Calibri" w:hAnsi="Calibri" w:cs="Calibri"/>
          <w:sz w:val="22"/>
          <w:szCs w:val="22"/>
          <w:lang w:val="en-US"/>
        </w:rPr>
        <w:t>bitmap</w:t>
      </w:r>
      <w:r>
        <w:rPr>
          <w:rFonts w:ascii="Calibri" w:hAnsi="Calibri" w:cs="Calibri"/>
          <w:sz w:val="22"/>
          <w:szCs w:val="22"/>
        </w:rPr>
        <w:t xml:space="preserve"> για κάθε στοιχείο χρειάζεται αριθμό </w:t>
      </w:r>
      <w:r>
        <w:rPr>
          <w:rFonts w:ascii="Calibri" w:hAnsi="Calibri" w:cs="Calibri"/>
          <w:sz w:val="22"/>
          <w:szCs w:val="22"/>
          <w:lang w:val="en-US"/>
        </w:rPr>
        <w:t>bit</w:t>
      </w:r>
      <w:r>
        <w:rPr>
          <w:rFonts w:ascii="Calibri" w:hAnsi="Calibri" w:cs="Calibri"/>
          <w:sz w:val="22"/>
          <w:szCs w:val="22"/>
        </w:rPr>
        <w:t xml:space="preserve"> ανάλογο του</w:t>
      </w:r>
      <w:r w:rsidRPr="001F667F">
        <w:rPr>
          <w:rFonts w:ascii="Calibri" w:hAnsi="Calibri" w:cs="Calibri"/>
          <w:sz w:val="22"/>
          <w:szCs w:val="22"/>
        </w:rPr>
        <w:t xml:space="preserve"> </w:t>
      </w:r>
      <w:r>
        <w:rPr>
          <w:rFonts w:ascii="Calibri" w:hAnsi="Calibri" w:cs="Calibri"/>
          <w:sz w:val="22"/>
          <w:szCs w:val="22"/>
          <w:lang w:val="en-US"/>
        </w:rPr>
        <w:t>cardinality</w:t>
      </w:r>
      <w:r>
        <w:rPr>
          <w:rFonts w:ascii="Calibri" w:hAnsi="Calibri" w:cs="Calibri"/>
          <w:sz w:val="22"/>
          <w:szCs w:val="22"/>
        </w:rPr>
        <w:t xml:space="preserve"> καθιστώντας τη χρήση του απαγορευτική για </w:t>
      </w:r>
      <w:r>
        <w:rPr>
          <w:rFonts w:ascii="Calibri" w:hAnsi="Calibri" w:cs="Calibri"/>
          <w:sz w:val="22"/>
          <w:szCs w:val="22"/>
          <w:lang w:val="en-US"/>
        </w:rPr>
        <w:t>datasets</w:t>
      </w:r>
      <w:r>
        <w:rPr>
          <w:rFonts w:ascii="Calibri" w:hAnsi="Calibri" w:cs="Calibri"/>
          <w:sz w:val="22"/>
          <w:szCs w:val="22"/>
        </w:rPr>
        <w:t xml:space="preserve"> που περιλαμβάνουν μεγάλο πλήθος διαφορετικών στοιχείων. Για το λόγο αυτό, στο </w:t>
      </w:r>
      <w:r>
        <w:rPr>
          <w:rFonts w:ascii="Calibri" w:hAnsi="Calibri" w:cs="Calibri"/>
          <w:sz w:val="22"/>
          <w:szCs w:val="22"/>
          <w:lang w:val="en-US"/>
        </w:rPr>
        <w:t>hybrid</w:t>
      </w:r>
      <w:r w:rsidRPr="001F667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το </w:t>
      </w:r>
      <w:r>
        <w:rPr>
          <w:rFonts w:ascii="Calibri" w:hAnsi="Calibri" w:cs="Calibri"/>
          <w:sz w:val="22"/>
          <w:szCs w:val="22"/>
          <w:lang w:val="en-US"/>
        </w:rPr>
        <w:t>roaring</w:t>
      </w:r>
      <w:r w:rsidRPr="001F667F">
        <w:rPr>
          <w:rFonts w:ascii="Calibri" w:hAnsi="Calibri" w:cs="Calibri"/>
          <w:sz w:val="22"/>
          <w:szCs w:val="22"/>
        </w:rPr>
        <w:t xml:space="preserve"> </w:t>
      </w:r>
      <w:r>
        <w:rPr>
          <w:rFonts w:ascii="Calibri" w:hAnsi="Calibri" w:cs="Calibri"/>
          <w:sz w:val="22"/>
          <w:szCs w:val="22"/>
        </w:rPr>
        <w:t xml:space="preserve">έχει αντικαταστήσει πλήρως το </w:t>
      </w:r>
      <w:r>
        <w:rPr>
          <w:rFonts w:ascii="Calibri" w:hAnsi="Calibri" w:cs="Calibri"/>
          <w:sz w:val="22"/>
          <w:szCs w:val="22"/>
          <w:lang w:val="en-US"/>
        </w:rPr>
        <w:t>bitmap</w:t>
      </w:r>
      <w:r w:rsidR="00063FCE">
        <w:rPr>
          <w:rFonts w:ascii="Calibri" w:hAnsi="Calibri" w:cs="Calibri"/>
          <w:sz w:val="22"/>
          <w:szCs w:val="22"/>
        </w:rPr>
        <w:t>, καθώς αποδίδει καλύτερα σε κάθε περίπτωση.</w:t>
      </w:r>
    </w:p>
    <w:p w:rsidR="00F15569" w:rsidRDefault="00063FCE" w:rsidP="00073F54">
      <w:pPr>
        <w:pStyle w:val="paragraph"/>
        <w:textAlignment w:val="baseline"/>
        <w:rPr>
          <w:rFonts w:ascii="Calibri" w:hAnsi="Calibri" w:cs="Calibri"/>
          <w:sz w:val="22"/>
          <w:szCs w:val="22"/>
        </w:rPr>
      </w:pPr>
      <w:r>
        <w:rPr>
          <w:rFonts w:ascii="Calibri" w:hAnsi="Calibri" w:cs="Calibri"/>
          <w:sz w:val="22"/>
          <w:szCs w:val="22"/>
        </w:rPr>
        <w:t>Στη συνέχεια βλέπουμε το μέγεθος που καταλαμβάνουν οι διάφορες τεχνικές συμπίεσης για τις υπόλοιπες κατανομές:</w:t>
      </w:r>
    </w:p>
    <w:p w:rsidR="00063FCE" w:rsidRDefault="00063FCE" w:rsidP="00073F54">
      <w:pPr>
        <w:pStyle w:val="paragraph"/>
        <w:textAlignment w:val="baseline"/>
        <w:rPr>
          <w:rFonts w:ascii="Calibri" w:hAnsi="Calibri" w:cs="Calibri"/>
          <w:sz w:val="22"/>
          <w:szCs w:val="22"/>
          <w:lang w:val="en-US"/>
        </w:rPr>
      </w:pPr>
      <w:r>
        <w:rPr>
          <w:noProof/>
        </w:rPr>
        <w:drawing>
          <wp:inline distT="0" distB="0" distL="0" distR="0" wp14:anchorId="1728A42E" wp14:editId="0D2F388E">
            <wp:extent cx="4572000" cy="2743200"/>
            <wp:effectExtent l="0" t="0" r="0" b="0"/>
            <wp:docPr id="6" name="Γράφημα 6">
              <a:extLst xmlns:a="http://schemas.openxmlformats.org/drawingml/2006/main">
                <a:ext uri="{FF2B5EF4-FFF2-40B4-BE49-F238E27FC236}">
                  <a16:creationId xmlns:a16="http://schemas.microsoft.com/office/drawing/2014/main" id="{93B9807E-1949-4EBF-8DF9-6A3E180F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63FCE" w:rsidRDefault="00063FCE" w:rsidP="00073F54">
      <w:pPr>
        <w:pStyle w:val="paragraph"/>
        <w:textAlignment w:val="baseline"/>
        <w:rPr>
          <w:rFonts w:ascii="Calibri" w:hAnsi="Calibri" w:cs="Calibri"/>
          <w:sz w:val="22"/>
          <w:szCs w:val="22"/>
          <w:lang w:val="en-US"/>
        </w:rPr>
      </w:pPr>
    </w:p>
    <w:p w:rsidR="00063FCE" w:rsidRDefault="00063FCE" w:rsidP="00073F54">
      <w:pPr>
        <w:pStyle w:val="paragraph"/>
        <w:textAlignment w:val="baseline"/>
        <w:rPr>
          <w:rFonts w:ascii="Calibri" w:hAnsi="Calibri" w:cs="Calibri"/>
          <w:sz w:val="22"/>
          <w:szCs w:val="22"/>
          <w:lang w:val="en-US"/>
        </w:rPr>
      </w:pPr>
    </w:p>
    <w:p w:rsidR="00D86D2E" w:rsidRDefault="00D86D2E" w:rsidP="00073F54">
      <w:pPr>
        <w:pStyle w:val="paragraph"/>
        <w:textAlignment w:val="baseline"/>
        <w:rPr>
          <w:rFonts w:ascii="Calibri" w:hAnsi="Calibri" w:cs="Calibri"/>
          <w:sz w:val="22"/>
          <w:szCs w:val="22"/>
          <w:lang w:val="en-US"/>
        </w:rPr>
      </w:pPr>
      <w:r>
        <w:rPr>
          <w:noProof/>
        </w:rPr>
        <w:lastRenderedPageBreak/>
        <w:drawing>
          <wp:inline distT="0" distB="0" distL="0" distR="0" wp14:anchorId="02C78720" wp14:editId="3B977CC4">
            <wp:extent cx="4572000" cy="2743200"/>
            <wp:effectExtent l="0" t="0" r="0" b="0"/>
            <wp:docPr id="8" name="Γράφημα 8">
              <a:extLst xmlns:a="http://schemas.openxmlformats.org/drawingml/2006/main">
                <a:ext uri="{FF2B5EF4-FFF2-40B4-BE49-F238E27FC236}">
                  <a16:creationId xmlns:a16="http://schemas.microsoft.com/office/drawing/2014/main" id="{44B4B2D7-9D39-4171-ADCD-66FBFF89B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86D2E" w:rsidRDefault="00B71733" w:rsidP="00073F54">
      <w:pPr>
        <w:pStyle w:val="paragraph"/>
        <w:textAlignment w:val="baseline"/>
        <w:rPr>
          <w:rFonts w:ascii="Calibri" w:hAnsi="Calibri" w:cs="Calibri"/>
          <w:sz w:val="22"/>
          <w:szCs w:val="22"/>
          <w:lang w:val="en-US"/>
        </w:rPr>
      </w:pPr>
      <w:r>
        <w:rPr>
          <w:noProof/>
        </w:rPr>
        <w:drawing>
          <wp:inline distT="0" distB="0" distL="0" distR="0" wp14:anchorId="6CF723AD" wp14:editId="60208AF3">
            <wp:extent cx="4572000" cy="2743200"/>
            <wp:effectExtent l="0" t="0" r="0" b="0"/>
            <wp:docPr id="9" name="Γράφημα 9">
              <a:extLst xmlns:a="http://schemas.openxmlformats.org/drawingml/2006/main">
                <a:ext uri="{FF2B5EF4-FFF2-40B4-BE49-F238E27FC236}">
                  <a16:creationId xmlns:a16="http://schemas.microsoft.com/office/drawing/2014/main" id="{2244C57D-5FCF-4E11-B626-40E6D8EE1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71733" w:rsidRPr="00224D37" w:rsidRDefault="00B71733" w:rsidP="00073F54">
      <w:pPr>
        <w:pStyle w:val="paragraph"/>
        <w:textAlignment w:val="baseline"/>
        <w:rPr>
          <w:rFonts w:ascii="Calibri" w:hAnsi="Calibri" w:cs="Calibri"/>
          <w:sz w:val="22"/>
          <w:szCs w:val="22"/>
        </w:rPr>
      </w:pPr>
      <w:r>
        <w:rPr>
          <w:rFonts w:ascii="Calibri" w:hAnsi="Calibri" w:cs="Calibri"/>
          <w:sz w:val="22"/>
          <w:szCs w:val="22"/>
        </w:rPr>
        <w:t>Αυτό που παρατηρούμε είναι ότι στις κατανομές αυτές (</w:t>
      </w:r>
      <w:r>
        <w:rPr>
          <w:rFonts w:ascii="Calibri" w:hAnsi="Calibri" w:cs="Calibri"/>
          <w:sz w:val="22"/>
          <w:szCs w:val="22"/>
          <w:lang w:val="en-US"/>
        </w:rPr>
        <w:t>normal</w:t>
      </w:r>
      <w:r w:rsidRPr="00B71733">
        <w:rPr>
          <w:rFonts w:ascii="Calibri" w:hAnsi="Calibri" w:cs="Calibri"/>
          <w:sz w:val="22"/>
          <w:szCs w:val="22"/>
        </w:rPr>
        <w:t xml:space="preserve">, </w:t>
      </w:r>
      <w:r>
        <w:rPr>
          <w:rFonts w:ascii="Calibri" w:hAnsi="Calibri" w:cs="Calibri"/>
          <w:sz w:val="22"/>
          <w:szCs w:val="22"/>
          <w:lang w:val="en-US"/>
        </w:rPr>
        <w:t>exponential</w:t>
      </w:r>
      <w:r w:rsidRPr="00B71733">
        <w:rPr>
          <w:rFonts w:ascii="Calibri" w:hAnsi="Calibri" w:cs="Calibri"/>
          <w:sz w:val="22"/>
          <w:szCs w:val="22"/>
        </w:rPr>
        <w:t>)</w:t>
      </w:r>
      <w:r>
        <w:rPr>
          <w:rFonts w:ascii="Calibri" w:hAnsi="Calibri" w:cs="Calibri"/>
          <w:sz w:val="22"/>
          <w:szCs w:val="22"/>
        </w:rPr>
        <w:t xml:space="preserve"> οι τεχνικές </w:t>
      </w:r>
      <w:r>
        <w:rPr>
          <w:rFonts w:ascii="Calibri" w:hAnsi="Calibri" w:cs="Calibri"/>
          <w:sz w:val="22"/>
          <w:szCs w:val="22"/>
          <w:lang w:val="en-US"/>
        </w:rPr>
        <w:t>RLE</w:t>
      </w:r>
      <w:r>
        <w:rPr>
          <w:rFonts w:ascii="Calibri" w:hAnsi="Calibri" w:cs="Calibri"/>
          <w:sz w:val="22"/>
          <w:szCs w:val="22"/>
        </w:rPr>
        <w:t xml:space="preserve"> και </w:t>
      </w:r>
      <w:r>
        <w:rPr>
          <w:rFonts w:ascii="Calibri" w:hAnsi="Calibri" w:cs="Calibri"/>
          <w:sz w:val="22"/>
          <w:szCs w:val="22"/>
          <w:lang w:val="en-US"/>
        </w:rPr>
        <w:t>ROARING</w:t>
      </w:r>
      <w:r>
        <w:rPr>
          <w:rFonts w:ascii="Calibri" w:hAnsi="Calibri" w:cs="Calibri"/>
          <w:sz w:val="22"/>
          <w:szCs w:val="22"/>
        </w:rPr>
        <w:t xml:space="preserve"> φαίνεται να τα πηγαίνουν καλύτερα σε σχέση με τη </w:t>
      </w:r>
      <w:r>
        <w:rPr>
          <w:rFonts w:ascii="Calibri" w:hAnsi="Calibri" w:cs="Calibri"/>
          <w:sz w:val="22"/>
          <w:szCs w:val="22"/>
          <w:lang w:val="en-US"/>
        </w:rPr>
        <w:t>uniform</w:t>
      </w:r>
      <w:r w:rsidRPr="00B71733">
        <w:rPr>
          <w:rFonts w:ascii="Calibri" w:hAnsi="Calibri" w:cs="Calibri"/>
          <w:sz w:val="22"/>
          <w:szCs w:val="22"/>
        </w:rPr>
        <w:t xml:space="preserve"> </w:t>
      </w:r>
      <w:r>
        <w:rPr>
          <w:rFonts w:ascii="Calibri" w:hAnsi="Calibri" w:cs="Calibri"/>
          <w:sz w:val="22"/>
          <w:szCs w:val="22"/>
        </w:rPr>
        <w:t xml:space="preserve">κατανομή. Μάλιστα, όσο πιο </w:t>
      </w:r>
      <w:r>
        <w:rPr>
          <w:rFonts w:ascii="Calibri" w:hAnsi="Calibri" w:cs="Calibri"/>
          <w:sz w:val="22"/>
          <w:szCs w:val="22"/>
          <w:lang w:val="en-US"/>
        </w:rPr>
        <w:t>skewed</w:t>
      </w:r>
      <w:r>
        <w:rPr>
          <w:rFonts w:ascii="Calibri" w:hAnsi="Calibri" w:cs="Calibri"/>
          <w:sz w:val="22"/>
          <w:szCs w:val="22"/>
        </w:rPr>
        <w:t xml:space="preserve"> είναι η κατανομή, όσο δηλαδή υπάρχει μεγαλύτερη ανομοιομορφία στη συχνότητα εμφάνισης των τιμών του </w:t>
      </w:r>
      <w:r>
        <w:rPr>
          <w:rFonts w:ascii="Calibri" w:hAnsi="Calibri" w:cs="Calibri"/>
          <w:sz w:val="22"/>
          <w:szCs w:val="22"/>
          <w:lang w:val="en-US"/>
        </w:rPr>
        <w:t>dataset</w:t>
      </w:r>
      <w:r>
        <w:rPr>
          <w:rFonts w:ascii="Calibri" w:hAnsi="Calibri" w:cs="Calibri"/>
          <w:sz w:val="22"/>
          <w:szCs w:val="22"/>
        </w:rPr>
        <w:t xml:space="preserve"> τόσο καλύτερα τα πηγαίνουν οι τεχνικές αυτές, με το </w:t>
      </w:r>
      <w:r>
        <w:rPr>
          <w:rFonts w:ascii="Calibri" w:hAnsi="Calibri" w:cs="Calibri"/>
          <w:sz w:val="22"/>
          <w:szCs w:val="22"/>
          <w:lang w:val="en-US"/>
        </w:rPr>
        <w:t>hybrid</w:t>
      </w:r>
      <w:r w:rsidRPr="00B71733">
        <w:rPr>
          <w:rFonts w:ascii="Calibri" w:hAnsi="Calibri" w:cs="Calibri"/>
          <w:sz w:val="22"/>
          <w:szCs w:val="22"/>
        </w:rPr>
        <w:t xml:space="preserve"> </w:t>
      </w:r>
      <w:r>
        <w:rPr>
          <w:rFonts w:ascii="Calibri" w:hAnsi="Calibri" w:cs="Calibri"/>
          <w:sz w:val="22"/>
          <w:szCs w:val="22"/>
          <w:lang w:val="en-US"/>
        </w:rPr>
        <w:t>columnar</w:t>
      </w:r>
      <w:r w:rsidRPr="00B71733">
        <w:rPr>
          <w:rFonts w:ascii="Calibri" w:hAnsi="Calibri" w:cs="Calibri"/>
          <w:sz w:val="22"/>
          <w:szCs w:val="22"/>
        </w:rPr>
        <w:t xml:space="preserve"> </w:t>
      </w:r>
      <w:r>
        <w:rPr>
          <w:rFonts w:ascii="Calibri" w:hAnsi="Calibri" w:cs="Calibri"/>
          <w:sz w:val="22"/>
          <w:szCs w:val="22"/>
        </w:rPr>
        <w:t xml:space="preserve">να περνά σε </w:t>
      </w:r>
      <w:r>
        <w:rPr>
          <w:rFonts w:ascii="Calibri" w:hAnsi="Calibri" w:cs="Calibri"/>
          <w:sz w:val="22"/>
          <w:szCs w:val="22"/>
          <w:lang w:val="en-US"/>
        </w:rPr>
        <w:t>RLE</w:t>
      </w:r>
      <w:r>
        <w:rPr>
          <w:rFonts w:ascii="Calibri" w:hAnsi="Calibri" w:cs="Calibri"/>
          <w:sz w:val="22"/>
          <w:szCs w:val="22"/>
        </w:rPr>
        <w:t xml:space="preserve"> ακόμα και για το υψηλότερο </w:t>
      </w:r>
      <w:r>
        <w:rPr>
          <w:rFonts w:ascii="Calibri" w:hAnsi="Calibri" w:cs="Calibri"/>
          <w:sz w:val="22"/>
          <w:szCs w:val="22"/>
          <w:lang w:val="en-US"/>
        </w:rPr>
        <w:t>cardinality</w:t>
      </w:r>
      <w:r>
        <w:rPr>
          <w:rFonts w:ascii="Calibri" w:hAnsi="Calibri" w:cs="Calibri"/>
          <w:sz w:val="22"/>
          <w:szCs w:val="22"/>
        </w:rPr>
        <w:t xml:space="preserve"> στις </w:t>
      </w:r>
      <w:r>
        <w:rPr>
          <w:rFonts w:ascii="Calibri" w:hAnsi="Calibri" w:cs="Calibri"/>
          <w:sz w:val="22"/>
          <w:szCs w:val="22"/>
          <w:lang w:val="en-US"/>
        </w:rPr>
        <w:t>exponential</w:t>
      </w:r>
      <w:r w:rsidRPr="00B71733">
        <w:rPr>
          <w:rFonts w:ascii="Calibri" w:hAnsi="Calibri" w:cs="Calibri"/>
          <w:sz w:val="22"/>
          <w:szCs w:val="22"/>
        </w:rPr>
        <w:t xml:space="preserve"> </w:t>
      </w:r>
      <w:r>
        <w:rPr>
          <w:rFonts w:ascii="Calibri" w:hAnsi="Calibri" w:cs="Calibri"/>
          <w:sz w:val="22"/>
          <w:szCs w:val="22"/>
        </w:rPr>
        <w:t xml:space="preserve">κατανομές. </w:t>
      </w:r>
      <w:r w:rsidR="003926F0">
        <w:rPr>
          <w:rFonts w:ascii="Calibri" w:hAnsi="Calibri" w:cs="Calibri"/>
          <w:sz w:val="22"/>
          <w:szCs w:val="22"/>
        </w:rPr>
        <w:t xml:space="preserve">Αντίθετα, οι τεχνικές </w:t>
      </w:r>
      <w:r w:rsidR="003926F0">
        <w:rPr>
          <w:rFonts w:ascii="Calibri" w:hAnsi="Calibri" w:cs="Calibri"/>
          <w:sz w:val="22"/>
          <w:szCs w:val="22"/>
          <w:lang w:val="en-US"/>
        </w:rPr>
        <w:t>Bit</w:t>
      </w:r>
      <w:r w:rsidR="003926F0" w:rsidRPr="003926F0">
        <w:rPr>
          <w:rFonts w:ascii="Calibri" w:hAnsi="Calibri" w:cs="Calibri"/>
          <w:sz w:val="22"/>
          <w:szCs w:val="22"/>
        </w:rPr>
        <w:t xml:space="preserve"> </w:t>
      </w:r>
      <w:r w:rsidR="003926F0">
        <w:rPr>
          <w:rFonts w:ascii="Calibri" w:hAnsi="Calibri" w:cs="Calibri"/>
          <w:sz w:val="22"/>
          <w:szCs w:val="22"/>
          <w:lang w:val="en-US"/>
        </w:rPr>
        <w:t>Packing</w:t>
      </w:r>
      <w:r w:rsidR="003926F0" w:rsidRPr="003926F0">
        <w:rPr>
          <w:rFonts w:ascii="Calibri" w:hAnsi="Calibri" w:cs="Calibri"/>
          <w:sz w:val="22"/>
          <w:szCs w:val="22"/>
        </w:rPr>
        <w:t xml:space="preserve"> </w:t>
      </w:r>
      <w:r w:rsidR="003926F0">
        <w:rPr>
          <w:rFonts w:ascii="Calibri" w:hAnsi="Calibri" w:cs="Calibri"/>
          <w:sz w:val="22"/>
          <w:szCs w:val="22"/>
        </w:rPr>
        <w:t xml:space="preserve">και </w:t>
      </w:r>
      <w:r w:rsidR="003926F0">
        <w:rPr>
          <w:rFonts w:ascii="Calibri" w:hAnsi="Calibri" w:cs="Calibri"/>
          <w:sz w:val="22"/>
          <w:szCs w:val="22"/>
          <w:lang w:val="en-US"/>
        </w:rPr>
        <w:t>Delta</w:t>
      </w:r>
      <w:r w:rsidR="003926F0">
        <w:rPr>
          <w:rFonts w:ascii="Calibri" w:hAnsi="Calibri" w:cs="Calibri"/>
          <w:sz w:val="22"/>
          <w:szCs w:val="22"/>
        </w:rPr>
        <w:t xml:space="preserve"> επηρεάζονται ελάχιστα από τις διαφορετικές κατανομές. </w:t>
      </w:r>
      <w:r>
        <w:rPr>
          <w:rFonts w:ascii="Calibri" w:hAnsi="Calibri" w:cs="Calibri"/>
          <w:sz w:val="22"/>
          <w:szCs w:val="22"/>
        </w:rPr>
        <w:t xml:space="preserve">Καλύτερα στις </w:t>
      </w:r>
      <w:r>
        <w:rPr>
          <w:rFonts w:ascii="Calibri" w:hAnsi="Calibri" w:cs="Calibri"/>
          <w:sz w:val="22"/>
          <w:szCs w:val="22"/>
          <w:lang w:val="en-US"/>
        </w:rPr>
        <w:t>skewed</w:t>
      </w:r>
      <w:r>
        <w:rPr>
          <w:rFonts w:ascii="Calibri" w:hAnsi="Calibri" w:cs="Calibri"/>
          <w:sz w:val="22"/>
          <w:szCs w:val="22"/>
        </w:rPr>
        <w:t xml:space="preserve"> κατανομές τα πηγαίνει και το </w:t>
      </w:r>
      <w:r>
        <w:rPr>
          <w:rFonts w:ascii="Calibri" w:hAnsi="Calibri" w:cs="Calibri"/>
          <w:sz w:val="22"/>
          <w:szCs w:val="22"/>
          <w:lang w:val="en-US"/>
        </w:rPr>
        <w:t>parquet</w:t>
      </w:r>
      <w:r>
        <w:rPr>
          <w:rFonts w:ascii="Calibri" w:hAnsi="Calibri" w:cs="Calibri"/>
          <w:sz w:val="22"/>
          <w:szCs w:val="22"/>
        </w:rPr>
        <w:t xml:space="preserve">, πετυχαίνοντας τις καλύτερες επιδόσεις για μεγάλα </w:t>
      </w:r>
      <w:r>
        <w:rPr>
          <w:rFonts w:ascii="Calibri" w:hAnsi="Calibri" w:cs="Calibri"/>
          <w:sz w:val="22"/>
          <w:szCs w:val="22"/>
          <w:lang w:val="en-US"/>
        </w:rPr>
        <w:t>cardinalities</w:t>
      </w:r>
      <w:r w:rsidRPr="00B71733">
        <w:rPr>
          <w:rFonts w:ascii="Calibri" w:hAnsi="Calibri" w:cs="Calibri"/>
          <w:sz w:val="22"/>
          <w:szCs w:val="22"/>
        </w:rPr>
        <w:t>.</w:t>
      </w:r>
      <w:r>
        <w:rPr>
          <w:rFonts w:ascii="Calibri" w:hAnsi="Calibri" w:cs="Calibri"/>
          <w:sz w:val="22"/>
          <w:szCs w:val="22"/>
        </w:rPr>
        <w:t xml:space="preserve"> </w:t>
      </w: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D86D2E" w:rsidRPr="00B71733" w:rsidRDefault="00D86D2E" w:rsidP="00073F54">
      <w:pPr>
        <w:pStyle w:val="paragraph"/>
        <w:textAlignment w:val="baseline"/>
        <w:rPr>
          <w:rFonts w:ascii="Calibri" w:hAnsi="Calibri" w:cs="Calibri"/>
          <w:sz w:val="22"/>
          <w:szCs w:val="22"/>
        </w:rPr>
      </w:pPr>
    </w:p>
    <w:p w:rsidR="00063FCE" w:rsidRPr="00B71733" w:rsidRDefault="00063FCE" w:rsidP="00073F54">
      <w:pPr>
        <w:pStyle w:val="paragraph"/>
        <w:textAlignment w:val="baseline"/>
        <w:rPr>
          <w:rFonts w:ascii="Calibri" w:hAnsi="Calibri" w:cs="Calibri"/>
          <w:sz w:val="22"/>
          <w:szCs w:val="22"/>
        </w:rPr>
      </w:pPr>
    </w:p>
    <w:p w:rsidR="007F0F64" w:rsidRPr="007F0F64" w:rsidRDefault="007F0F64" w:rsidP="00073F54">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5.1.</w:t>
      </w:r>
      <w:r>
        <w:rPr>
          <w:rFonts w:ascii="Calibri" w:hAnsi="Calibri" w:cs="Calibri"/>
          <w:sz w:val="22"/>
          <w:szCs w:val="22"/>
          <w:u w:val="single"/>
        </w:rPr>
        <w:t>2</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w:t>
      </w:r>
    </w:p>
    <w:p w:rsidR="00242C45" w:rsidRDefault="00242C45" w:rsidP="00073F54">
      <w:pPr>
        <w:pStyle w:val="paragraph"/>
        <w:textAlignment w:val="baseline"/>
        <w:rPr>
          <w:rFonts w:ascii="Calibri" w:hAnsi="Calibri" w:cs="Calibri"/>
          <w:sz w:val="22"/>
          <w:szCs w:val="22"/>
        </w:rPr>
      </w:pPr>
      <w:r>
        <w:rPr>
          <w:rFonts w:ascii="Calibri" w:hAnsi="Calibri" w:cs="Calibri"/>
          <w:sz w:val="22"/>
          <w:szCs w:val="22"/>
        </w:rPr>
        <w:t xml:space="preserve">Στη συνέχεια εκτελούμε </w:t>
      </w:r>
      <w:r>
        <w:rPr>
          <w:rFonts w:ascii="Calibri" w:hAnsi="Calibri" w:cs="Calibri"/>
          <w:sz w:val="22"/>
          <w:szCs w:val="22"/>
          <w:lang w:val="en-US"/>
        </w:rPr>
        <w:t>queries</w:t>
      </w:r>
      <w:r>
        <w:rPr>
          <w:rFonts w:ascii="Calibri" w:hAnsi="Calibri" w:cs="Calibri"/>
          <w:sz w:val="22"/>
          <w:szCs w:val="22"/>
        </w:rPr>
        <w:t xml:space="preserve"> πάνω στα </w:t>
      </w:r>
      <w:r>
        <w:rPr>
          <w:rFonts w:ascii="Calibri" w:hAnsi="Calibri" w:cs="Calibri"/>
          <w:sz w:val="22"/>
          <w:szCs w:val="22"/>
          <w:lang w:val="en-US"/>
        </w:rPr>
        <w:t>datasets</w:t>
      </w:r>
      <w:r w:rsidRPr="00242C45">
        <w:rPr>
          <w:rFonts w:ascii="Calibri" w:hAnsi="Calibri" w:cs="Calibri"/>
          <w:sz w:val="22"/>
          <w:szCs w:val="22"/>
        </w:rPr>
        <w:t xml:space="preserve"> </w:t>
      </w:r>
      <w:r>
        <w:rPr>
          <w:rFonts w:ascii="Calibri" w:hAnsi="Calibri" w:cs="Calibri"/>
          <w:sz w:val="22"/>
          <w:szCs w:val="22"/>
        </w:rPr>
        <w:t xml:space="preserve">προκειμένου να συγκρίνουμε την ταχύτητα των διάφορων τεχνικών συμπίεσης. Υπενθυμίζουμε πως το ζητούμενο σε ένα σύστημα ανάλυσης δεδομένων δεν είναι το απόλυτα μεγαλύτερο ποσοστό συμπίεσης, αλλά ένας συνδυασμός αποδεκτού μεγέθους στη μνήμη και υψηλής ταχύτητας εκτέλεσης. Για κάθε </w:t>
      </w:r>
      <w:r>
        <w:rPr>
          <w:rFonts w:ascii="Calibri" w:hAnsi="Calibri" w:cs="Calibri"/>
          <w:sz w:val="22"/>
          <w:szCs w:val="22"/>
          <w:lang w:val="en-US"/>
        </w:rPr>
        <w:t>dataset</w:t>
      </w:r>
      <w:r>
        <w:rPr>
          <w:rFonts w:ascii="Calibri" w:hAnsi="Calibri" w:cs="Calibri"/>
          <w:sz w:val="22"/>
          <w:szCs w:val="22"/>
        </w:rPr>
        <w:t xml:space="preserve"> εκτελούμε 3 διαφορετικά </w:t>
      </w:r>
      <w:r>
        <w:rPr>
          <w:rFonts w:ascii="Calibri" w:hAnsi="Calibri" w:cs="Calibri"/>
          <w:sz w:val="22"/>
          <w:szCs w:val="22"/>
          <w:lang w:val="en-US"/>
        </w:rPr>
        <w:t>queries</w:t>
      </w:r>
      <w:r>
        <w:rPr>
          <w:rFonts w:ascii="Calibri" w:hAnsi="Calibri" w:cs="Calibri"/>
          <w:sz w:val="22"/>
          <w:szCs w:val="22"/>
        </w:rPr>
        <w:t xml:space="preserve">, ένα </w:t>
      </w:r>
      <w:r>
        <w:rPr>
          <w:rFonts w:ascii="Calibri" w:hAnsi="Calibri" w:cs="Calibri"/>
          <w:sz w:val="22"/>
          <w:szCs w:val="22"/>
          <w:lang w:val="en-US"/>
        </w:rPr>
        <w:t>select</w:t>
      </w:r>
      <w:r w:rsidRPr="00242C45">
        <w:rPr>
          <w:rFonts w:ascii="Calibri" w:hAnsi="Calibri" w:cs="Calibri"/>
          <w:sz w:val="22"/>
          <w:szCs w:val="22"/>
        </w:rPr>
        <w:t xml:space="preserve"> </w:t>
      </w:r>
      <w:r>
        <w:rPr>
          <w:rFonts w:ascii="Calibri" w:hAnsi="Calibri" w:cs="Calibri"/>
          <w:sz w:val="22"/>
          <w:szCs w:val="22"/>
          <w:lang w:val="en-US"/>
        </w:rPr>
        <w:t>sum</w:t>
      </w:r>
      <w:r>
        <w:rPr>
          <w:rFonts w:ascii="Calibri" w:hAnsi="Calibri" w:cs="Calibri"/>
          <w:sz w:val="22"/>
          <w:szCs w:val="22"/>
        </w:rPr>
        <w:t xml:space="preserve"> με </w:t>
      </w:r>
      <w:r w:rsidR="00361040">
        <w:rPr>
          <w:rFonts w:ascii="Calibri" w:hAnsi="Calibri" w:cs="Calibri"/>
          <w:sz w:val="22"/>
          <w:szCs w:val="22"/>
        </w:rPr>
        <w:t xml:space="preserve">μικρό </w:t>
      </w:r>
      <w:r>
        <w:rPr>
          <w:rFonts w:ascii="Calibri" w:hAnsi="Calibri" w:cs="Calibri"/>
          <w:sz w:val="22"/>
          <w:szCs w:val="22"/>
          <w:lang w:val="en-US"/>
        </w:rPr>
        <w:t>selectivity</w:t>
      </w:r>
      <w:r w:rsidR="00361040">
        <w:rPr>
          <w:rFonts w:ascii="Calibri" w:hAnsi="Calibri" w:cs="Calibri"/>
          <w:sz w:val="22"/>
          <w:szCs w:val="22"/>
        </w:rPr>
        <w:t xml:space="preserve"> (10%),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 xml:space="preserve"> </w:t>
      </w:r>
      <w:r w:rsidR="00361040">
        <w:rPr>
          <w:rFonts w:ascii="Calibri" w:hAnsi="Calibri" w:cs="Calibri"/>
          <w:sz w:val="22"/>
          <w:szCs w:val="22"/>
        </w:rPr>
        <w:t xml:space="preserve">με μεγάλο </w:t>
      </w:r>
      <w:r w:rsidR="00361040">
        <w:rPr>
          <w:rFonts w:ascii="Calibri" w:hAnsi="Calibri" w:cs="Calibri"/>
          <w:sz w:val="22"/>
          <w:szCs w:val="22"/>
          <w:lang w:val="en-US"/>
        </w:rPr>
        <w:t>selectivity</w:t>
      </w:r>
      <w:r>
        <w:rPr>
          <w:rFonts w:ascii="Calibri" w:hAnsi="Calibri" w:cs="Calibri"/>
          <w:sz w:val="22"/>
          <w:szCs w:val="22"/>
        </w:rPr>
        <w:t xml:space="preserve"> </w:t>
      </w:r>
      <w:r w:rsidR="00361040">
        <w:rPr>
          <w:rFonts w:ascii="Calibri" w:hAnsi="Calibri" w:cs="Calibri"/>
          <w:sz w:val="22"/>
          <w:szCs w:val="22"/>
        </w:rPr>
        <w:t xml:space="preserve">(75%) </w:t>
      </w:r>
      <w:r>
        <w:rPr>
          <w:rFonts w:ascii="Calibri" w:hAnsi="Calibri" w:cs="Calibri"/>
          <w:sz w:val="22"/>
          <w:szCs w:val="22"/>
        </w:rPr>
        <w:t>κα</w:t>
      </w:r>
      <w:r w:rsidR="00361040">
        <w:rPr>
          <w:rFonts w:ascii="Calibri" w:hAnsi="Calibri" w:cs="Calibri"/>
          <w:sz w:val="22"/>
          <w:szCs w:val="22"/>
        </w:rPr>
        <w:t xml:space="preserve">ι ένα </w:t>
      </w:r>
      <w:r w:rsidR="00361040">
        <w:rPr>
          <w:rFonts w:ascii="Calibri" w:hAnsi="Calibri" w:cs="Calibri"/>
          <w:sz w:val="22"/>
          <w:szCs w:val="22"/>
          <w:lang w:val="en-US"/>
        </w:rPr>
        <w:t>group</w:t>
      </w:r>
      <w:r w:rsidR="00361040" w:rsidRPr="00361040">
        <w:rPr>
          <w:rFonts w:ascii="Calibri" w:hAnsi="Calibri" w:cs="Calibri"/>
          <w:sz w:val="22"/>
          <w:szCs w:val="22"/>
        </w:rPr>
        <w:t xml:space="preserve"> </w:t>
      </w:r>
      <w:r w:rsidR="00361040">
        <w:rPr>
          <w:rFonts w:ascii="Calibri" w:hAnsi="Calibri" w:cs="Calibri"/>
          <w:sz w:val="22"/>
          <w:szCs w:val="22"/>
          <w:lang w:val="en-US"/>
        </w:rPr>
        <w:t>by</w:t>
      </w:r>
      <w:r w:rsidR="00361040">
        <w:rPr>
          <w:rFonts w:ascii="Calibri" w:hAnsi="Calibri" w:cs="Calibri"/>
          <w:sz w:val="22"/>
          <w:szCs w:val="22"/>
        </w:rPr>
        <w:t xml:space="preserve"> </w:t>
      </w:r>
      <w:r w:rsidR="00361040">
        <w:rPr>
          <w:rFonts w:ascii="Calibri" w:hAnsi="Calibri" w:cs="Calibri"/>
          <w:sz w:val="22"/>
          <w:szCs w:val="22"/>
          <w:lang w:val="en-US"/>
        </w:rPr>
        <w:t>query</w:t>
      </w:r>
      <w:r w:rsidR="00361040" w:rsidRPr="00361040">
        <w:rPr>
          <w:rFonts w:ascii="Calibri" w:hAnsi="Calibri" w:cs="Calibri"/>
          <w:sz w:val="22"/>
          <w:szCs w:val="22"/>
        </w:rPr>
        <w:t>.</w:t>
      </w:r>
      <w:r w:rsidR="00361040">
        <w:rPr>
          <w:rFonts w:ascii="Calibri" w:hAnsi="Calibri" w:cs="Calibri"/>
          <w:sz w:val="22"/>
          <w:szCs w:val="22"/>
        </w:rPr>
        <w:t xml:space="preserve"> Ως </w:t>
      </w:r>
      <w:r w:rsidR="00361040">
        <w:rPr>
          <w:rFonts w:ascii="Calibri" w:hAnsi="Calibri" w:cs="Calibri"/>
          <w:sz w:val="22"/>
          <w:szCs w:val="22"/>
          <w:lang w:val="en-US"/>
        </w:rPr>
        <w:t>selectivity</w:t>
      </w:r>
      <w:r w:rsidR="00361040" w:rsidRPr="00361040">
        <w:rPr>
          <w:rFonts w:ascii="Calibri" w:hAnsi="Calibri" w:cs="Calibri"/>
          <w:sz w:val="22"/>
          <w:szCs w:val="22"/>
        </w:rPr>
        <w:t xml:space="preserve"> </w:t>
      </w:r>
      <w:r w:rsidR="00361040">
        <w:rPr>
          <w:rFonts w:ascii="Calibri" w:hAnsi="Calibri" w:cs="Calibri"/>
          <w:sz w:val="22"/>
          <w:szCs w:val="22"/>
        </w:rPr>
        <w:t xml:space="preserve">ορίζουμε το ποσοστό του </w:t>
      </w:r>
      <w:r w:rsidR="00361040">
        <w:rPr>
          <w:rFonts w:ascii="Calibri" w:hAnsi="Calibri" w:cs="Calibri"/>
          <w:sz w:val="22"/>
          <w:szCs w:val="22"/>
          <w:lang w:val="en-US"/>
        </w:rPr>
        <w:t>dataset</w:t>
      </w:r>
      <w:r w:rsidR="00361040">
        <w:rPr>
          <w:rFonts w:ascii="Calibri" w:hAnsi="Calibri" w:cs="Calibri"/>
          <w:sz w:val="22"/>
          <w:szCs w:val="22"/>
        </w:rPr>
        <w:t xml:space="preserve"> που επεξεργάζεται το </w:t>
      </w:r>
      <w:r w:rsidR="00361040">
        <w:rPr>
          <w:rFonts w:ascii="Calibri" w:hAnsi="Calibri" w:cs="Calibri"/>
          <w:sz w:val="22"/>
          <w:szCs w:val="22"/>
          <w:lang w:val="en-US"/>
        </w:rPr>
        <w:t>query</w:t>
      </w:r>
      <w:r w:rsidR="00361040" w:rsidRPr="00361040">
        <w:rPr>
          <w:rFonts w:ascii="Calibri" w:hAnsi="Calibri" w:cs="Calibri"/>
          <w:sz w:val="22"/>
          <w:szCs w:val="22"/>
        </w:rPr>
        <w:t xml:space="preserve">. </w:t>
      </w:r>
      <w:r w:rsidR="00361040">
        <w:rPr>
          <w:rFonts w:ascii="Calibri" w:hAnsi="Calibri" w:cs="Calibri"/>
          <w:sz w:val="22"/>
          <w:szCs w:val="22"/>
        </w:rPr>
        <w:t xml:space="preserve">Για παράδειγμα ένα </w:t>
      </w:r>
      <w:r w:rsidR="00361040">
        <w:rPr>
          <w:rFonts w:ascii="Calibri" w:hAnsi="Calibri" w:cs="Calibri"/>
          <w:sz w:val="22"/>
          <w:szCs w:val="22"/>
          <w:lang w:val="en-US"/>
        </w:rPr>
        <w:t>select</w:t>
      </w:r>
      <w:r w:rsidR="00361040" w:rsidRPr="00361040">
        <w:rPr>
          <w:rFonts w:ascii="Calibri" w:hAnsi="Calibri" w:cs="Calibri"/>
          <w:sz w:val="22"/>
          <w:szCs w:val="22"/>
        </w:rPr>
        <w:t xml:space="preserve"> </w:t>
      </w:r>
      <w:r w:rsidR="00361040">
        <w:rPr>
          <w:rFonts w:ascii="Calibri" w:hAnsi="Calibri" w:cs="Calibri"/>
          <w:sz w:val="22"/>
          <w:szCs w:val="22"/>
          <w:lang w:val="en-US"/>
        </w:rPr>
        <w:t>sum</w:t>
      </w:r>
      <w:r w:rsidR="00361040" w:rsidRPr="00361040">
        <w:rPr>
          <w:rFonts w:ascii="Calibri" w:hAnsi="Calibri" w:cs="Calibri"/>
          <w:sz w:val="22"/>
          <w:szCs w:val="22"/>
        </w:rPr>
        <w:t>(</w:t>
      </w:r>
      <w:r w:rsidR="00361040">
        <w:rPr>
          <w:rFonts w:ascii="Calibri" w:hAnsi="Calibri" w:cs="Calibri"/>
          <w:sz w:val="22"/>
          <w:szCs w:val="22"/>
          <w:lang w:val="en-US"/>
        </w:rPr>
        <w:t>price</w:t>
      </w:r>
      <w:r w:rsidR="00361040" w:rsidRPr="00361040">
        <w:rPr>
          <w:rFonts w:ascii="Calibri" w:hAnsi="Calibri" w:cs="Calibri"/>
          <w:sz w:val="22"/>
          <w:szCs w:val="22"/>
        </w:rPr>
        <w:t xml:space="preserve">) </w:t>
      </w:r>
      <w:r w:rsidR="00361040">
        <w:rPr>
          <w:rFonts w:ascii="Calibri" w:hAnsi="Calibri" w:cs="Calibri"/>
          <w:sz w:val="22"/>
          <w:szCs w:val="22"/>
          <w:lang w:val="en-US"/>
        </w:rPr>
        <w:t>where</w:t>
      </w:r>
      <w:r w:rsidR="00361040" w:rsidRPr="00361040">
        <w:rPr>
          <w:rFonts w:ascii="Calibri" w:hAnsi="Calibri" w:cs="Calibri"/>
          <w:sz w:val="22"/>
          <w:szCs w:val="22"/>
        </w:rPr>
        <w:t xml:space="preserve"> </w:t>
      </w:r>
      <w:r w:rsidR="00361040">
        <w:rPr>
          <w:rFonts w:ascii="Calibri" w:hAnsi="Calibri" w:cs="Calibri"/>
          <w:sz w:val="22"/>
          <w:szCs w:val="22"/>
          <w:lang w:val="en-US"/>
        </w:rPr>
        <w:t>price</w:t>
      </w:r>
      <w:r w:rsidR="00361040" w:rsidRPr="00361040">
        <w:rPr>
          <w:rFonts w:ascii="Calibri" w:hAnsi="Calibri" w:cs="Calibri"/>
          <w:sz w:val="22"/>
          <w:szCs w:val="22"/>
        </w:rPr>
        <w:t xml:space="preserve"> &lt; 10</w:t>
      </w:r>
      <w:r w:rsidR="00361040">
        <w:rPr>
          <w:rFonts w:ascii="Calibri" w:hAnsi="Calibri" w:cs="Calibri"/>
          <w:sz w:val="22"/>
          <w:szCs w:val="22"/>
        </w:rPr>
        <w:t xml:space="preserve"> </w:t>
      </w:r>
      <w:r w:rsidR="00361040">
        <w:rPr>
          <w:rFonts w:ascii="Calibri" w:hAnsi="Calibri" w:cs="Calibri"/>
          <w:sz w:val="22"/>
          <w:szCs w:val="22"/>
          <w:lang w:val="en-US"/>
        </w:rPr>
        <w:t>query</w:t>
      </w:r>
      <w:r w:rsidR="00361040">
        <w:rPr>
          <w:rFonts w:ascii="Calibri" w:hAnsi="Calibri" w:cs="Calibri"/>
          <w:sz w:val="22"/>
          <w:szCs w:val="22"/>
        </w:rPr>
        <w:t xml:space="preserve"> που τρέχει σε ένα </w:t>
      </w:r>
      <w:r w:rsidR="00361040">
        <w:rPr>
          <w:rFonts w:ascii="Calibri" w:hAnsi="Calibri" w:cs="Calibri"/>
          <w:sz w:val="22"/>
          <w:szCs w:val="22"/>
          <w:lang w:val="en-US"/>
        </w:rPr>
        <w:t>dataset</w:t>
      </w:r>
      <w:r w:rsidR="00361040" w:rsidRPr="00361040">
        <w:rPr>
          <w:rFonts w:ascii="Calibri" w:hAnsi="Calibri" w:cs="Calibri"/>
          <w:sz w:val="22"/>
          <w:szCs w:val="22"/>
        </w:rPr>
        <w:t xml:space="preserve"> </w:t>
      </w:r>
      <w:r w:rsidR="00361040">
        <w:rPr>
          <w:rFonts w:ascii="Calibri" w:hAnsi="Calibri" w:cs="Calibri"/>
          <w:sz w:val="22"/>
          <w:szCs w:val="22"/>
        </w:rPr>
        <w:t xml:space="preserve">με τιμές στο εύρος [0-100] έχει 10% </w:t>
      </w:r>
      <w:r w:rsidR="00361040">
        <w:rPr>
          <w:rFonts w:ascii="Calibri" w:hAnsi="Calibri" w:cs="Calibri"/>
          <w:sz w:val="22"/>
          <w:szCs w:val="22"/>
          <w:lang w:val="en-US"/>
        </w:rPr>
        <w:t>selectivity</w:t>
      </w:r>
      <w:r w:rsidR="00361040">
        <w:rPr>
          <w:rFonts w:ascii="Calibri" w:hAnsi="Calibri" w:cs="Calibri"/>
          <w:sz w:val="22"/>
          <w:szCs w:val="22"/>
        </w:rPr>
        <w:t xml:space="preserve">. Η λογική πίσω από τα διαφορετικά </w:t>
      </w:r>
      <w:r w:rsidR="00361040">
        <w:rPr>
          <w:rFonts w:ascii="Calibri" w:hAnsi="Calibri" w:cs="Calibri"/>
          <w:sz w:val="22"/>
          <w:szCs w:val="22"/>
          <w:lang w:val="en-US"/>
        </w:rPr>
        <w:t>selectivity</w:t>
      </w:r>
      <w:r w:rsidR="00361040">
        <w:rPr>
          <w:rFonts w:ascii="Calibri" w:hAnsi="Calibri" w:cs="Calibri"/>
          <w:sz w:val="22"/>
          <w:szCs w:val="22"/>
        </w:rPr>
        <w:t xml:space="preserve"> είναι</w:t>
      </w:r>
      <w:r w:rsidR="00361040" w:rsidRPr="00361040">
        <w:rPr>
          <w:rFonts w:ascii="Calibri" w:hAnsi="Calibri" w:cs="Calibri"/>
          <w:sz w:val="22"/>
          <w:szCs w:val="22"/>
        </w:rPr>
        <w:t xml:space="preserve"> </w:t>
      </w:r>
      <w:r w:rsidR="00361040">
        <w:rPr>
          <w:rFonts w:ascii="Calibri" w:hAnsi="Calibri" w:cs="Calibri"/>
          <w:sz w:val="22"/>
          <w:szCs w:val="22"/>
        </w:rPr>
        <w:t xml:space="preserve">να δούμε </w:t>
      </w:r>
      <w:r w:rsidR="00E6784B">
        <w:rPr>
          <w:rFonts w:ascii="Calibri" w:hAnsi="Calibri" w:cs="Calibri"/>
          <w:sz w:val="22"/>
          <w:szCs w:val="22"/>
        </w:rPr>
        <w:t xml:space="preserve">κατά πόσο επηρεάζεται το κάθε σύστημα από την επεξεργασία του </w:t>
      </w:r>
      <w:r w:rsidR="00E6784B">
        <w:rPr>
          <w:rFonts w:ascii="Calibri" w:hAnsi="Calibri" w:cs="Calibri"/>
          <w:sz w:val="22"/>
          <w:szCs w:val="22"/>
          <w:lang w:val="en-US"/>
        </w:rPr>
        <w:t>dataset</w:t>
      </w:r>
      <w:r w:rsidR="00E6784B"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rPr>
      </w:pPr>
      <w:r>
        <w:rPr>
          <w:rFonts w:ascii="Calibri" w:hAnsi="Calibri" w:cs="Calibri"/>
          <w:sz w:val="22"/>
          <w:szCs w:val="22"/>
        </w:rPr>
        <w:t xml:space="preserve">Ξεκινάμε με τις μετρήσεις για το </w:t>
      </w:r>
      <w:r>
        <w:rPr>
          <w:rFonts w:ascii="Calibri" w:hAnsi="Calibri" w:cs="Calibri"/>
          <w:sz w:val="22"/>
          <w:szCs w:val="22"/>
          <w:lang w:val="en-US"/>
        </w:rPr>
        <w:t>select</w:t>
      </w:r>
      <w:r w:rsidRPr="00E6784B">
        <w:rPr>
          <w:rFonts w:ascii="Calibri" w:hAnsi="Calibri" w:cs="Calibri"/>
          <w:sz w:val="22"/>
          <w:szCs w:val="22"/>
        </w:rPr>
        <w:t xml:space="preserve"> </w:t>
      </w:r>
      <w:r>
        <w:rPr>
          <w:rFonts w:ascii="Calibri" w:hAnsi="Calibri" w:cs="Calibri"/>
          <w:sz w:val="22"/>
          <w:szCs w:val="22"/>
          <w:lang w:val="en-US"/>
        </w:rPr>
        <w:t>sum</w:t>
      </w:r>
      <w:r w:rsidRPr="00E6784B">
        <w:rPr>
          <w:rFonts w:ascii="Calibri" w:hAnsi="Calibri" w:cs="Calibri"/>
          <w:sz w:val="22"/>
          <w:szCs w:val="22"/>
        </w:rPr>
        <w:t xml:space="preserve"> </w:t>
      </w:r>
      <w:r>
        <w:rPr>
          <w:rFonts w:ascii="Calibri" w:hAnsi="Calibri" w:cs="Calibri"/>
          <w:sz w:val="22"/>
          <w:szCs w:val="22"/>
          <w:lang w:val="en-US"/>
        </w:rPr>
        <w:t>query</w:t>
      </w:r>
      <w:r>
        <w:rPr>
          <w:rFonts w:ascii="Calibri" w:hAnsi="Calibri" w:cs="Calibri"/>
          <w:sz w:val="22"/>
          <w:szCs w:val="22"/>
        </w:rPr>
        <w:t xml:space="preserve"> με μικρό </w:t>
      </w:r>
      <w:r>
        <w:rPr>
          <w:rFonts w:ascii="Calibri" w:hAnsi="Calibri" w:cs="Calibri"/>
          <w:sz w:val="22"/>
          <w:szCs w:val="22"/>
          <w:lang w:val="en-US"/>
        </w:rPr>
        <w:t>selectivity</w:t>
      </w:r>
      <w:r w:rsidRPr="00E6784B">
        <w:rPr>
          <w:rFonts w:ascii="Calibri" w:hAnsi="Calibri" w:cs="Calibri"/>
          <w:sz w:val="22"/>
          <w:szCs w:val="22"/>
        </w:rPr>
        <w:t>:</w:t>
      </w: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1584DB2B" wp14:editId="24D8B2D3">
            <wp:extent cx="4572000" cy="2743200"/>
            <wp:effectExtent l="0" t="0" r="0" b="0"/>
            <wp:docPr id="10" name="Γράφημα 10">
              <a:extLst xmlns:a="http://schemas.openxmlformats.org/drawingml/2006/main">
                <a:ext uri="{FF2B5EF4-FFF2-40B4-BE49-F238E27FC236}">
                  <a16:creationId xmlns:a16="http://schemas.microsoft.com/office/drawing/2014/main" id="{91E21DDD-EC14-49DB-808F-56E87AD47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37308" w:rsidRDefault="00937308" w:rsidP="00073F54">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πως οι επιδόσεις των περισσότερων τεχνικών συμπίεσης κυμαίνονται στα ίδια επίπεδα, με εξαίρεση αυτών του </w:t>
      </w:r>
      <w:r>
        <w:rPr>
          <w:rFonts w:ascii="Calibri" w:hAnsi="Calibri" w:cs="Calibri"/>
          <w:sz w:val="22"/>
          <w:szCs w:val="22"/>
          <w:lang w:val="en-US"/>
        </w:rPr>
        <w:t>RLE</w:t>
      </w:r>
      <w:r>
        <w:rPr>
          <w:rFonts w:ascii="Calibri" w:hAnsi="Calibri" w:cs="Calibri"/>
          <w:sz w:val="22"/>
          <w:szCs w:val="22"/>
        </w:rPr>
        <w:t xml:space="preserve"> το οποίο είναι κατά πολύ ταχύτερο. Ενδιαφέρον παρουσιάζει και το γεγονός πως ακόμα και το ασυμπίεστο δεν είναι κατά πολύ πιο αργό από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παρότι το </w:t>
      </w:r>
      <w:r>
        <w:rPr>
          <w:rFonts w:ascii="Calibri" w:hAnsi="Calibri" w:cs="Calibri"/>
          <w:sz w:val="22"/>
          <w:szCs w:val="22"/>
          <w:lang w:val="en-US"/>
        </w:rPr>
        <w:t>parquet</w:t>
      </w:r>
      <w:r w:rsidRPr="00937308">
        <w:rPr>
          <w:rFonts w:ascii="Calibri" w:hAnsi="Calibri" w:cs="Calibri"/>
          <w:sz w:val="22"/>
          <w:szCs w:val="22"/>
        </w:rPr>
        <w:t xml:space="preserve"> </w:t>
      </w:r>
      <w:r>
        <w:rPr>
          <w:rFonts w:ascii="Calibri" w:hAnsi="Calibri" w:cs="Calibri"/>
          <w:sz w:val="22"/>
          <w:szCs w:val="22"/>
        </w:rPr>
        <w:t xml:space="preserve">καταλαμβάνει τάξεις μεγέθους λιγότερο χώρο στη μνήμη. Οι επιδόσεις του </w:t>
      </w:r>
      <w:r>
        <w:rPr>
          <w:rFonts w:ascii="Calibri" w:hAnsi="Calibri" w:cs="Calibri"/>
          <w:sz w:val="22"/>
          <w:szCs w:val="22"/>
          <w:lang w:val="en-US"/>
        </w:rPr>
        <w:t>hybrid</w:t>
      </w:r>
      <w:r w:rsidRPr="00937308">
        <w:rPr>
          <w:rFonts w:ascii="Calibri" w:hAnsi="Calibri" w:cs="Calibri"/>
          <w:sz w:val="22"/>
          <w:szCs w:val="22"/>
        </w:rPr>
        <w:t xml:space="preserve"> </w:t>
      </w:r>
      <w:r>
        <w:rPr>
          <w:rFonts w:ascii="Calibri" w:hAnsi="Calibri" w:cs="Calibri"/>
          <w:sz w:val="22"/>
          <w:szCs w:val="22"/>
          <w:lang w:val="en-US"/>
        </w:rPr>
        <w:t>columnar</w:t>
      </w:r>
      <w:r w:rsidR="003074CE">
        <w:rPr>
          <w:rFonts w:ascii="Calibri" w:hAnsi="Calibri" w:cs="Calibri"/>
          <w:sz w:val="22"/>
          <w:szCs w:val="22"/>
        </w:rPr>
        <w:t xml:space="preserve"> ταυτίζονται με αυτές του </w:t>
      </w:r>
      <w:r w:rsidR="003074CE">
        <w:rPr>
          <w:rFonts w:ascii="Calibri" w:hAnsi="Calibri" w:cs="Calibri"/>
          <w:sz w:val="22"/>
          <w:szCs w:val="22"/>
          <w:lang w:val="en-US"/>
        </w:rPr>
        <w:t>RLE</w:t>
      </w:r>
      <w:r w:rsidR="003074CE" w:rsidRPr="003074CE">
        <w:rPr>
          <w:rFonts w:ascii="Calibri" w:hAnsi="Calibri" w:cs="Calibri"/>
          <w:sz w:val="22"/>
          <w:szCs w:val="22"/>
        </w:rPr>
        <w:t xml:space="preserve"> </w:t>
      </w:r>
      <w:r w:rsidR="003074CE">
        <w:rPr>
          <w:rFonts w:ascii="Calibri" w:hAnsi="Calibri" w:cs="Calibri"/>
          <w:sz w:val="22"/>
          <w:szCs w:val="22"/>
        </w:rPr>
        <w:t xml:space="preserve">και </w:t>
      </w:r>
      <w:r>
        <w:rPr>
          <w:rFonts w:ascii="Calibri" w:hAnsi="Calibri" w:cs="Calibri"/>
          <w:sz w:val="22"/>
          <w:szCs w:val="22"/>
        </w:rPr>
        <w:t xml:space="preserve">είναι κατά πολύ καλύτερες τόσο σε σχέση με το ασυμπίεστο όσο και σε σχέση με το </w:t>
      </w:r>
      <w:r>
        <w:rPr>
          <w:rFonts w:ascii="Calibri" w:hAnsi="Calibri" w:cs="Calibri"/>
          <w:sz w:val="22"/>
          <w:szCs w:val="22"/>
          <w:lang w:val="en-US"/>
        </w:rPr>
        <w:t>parquet</w:t>
      </w:r>
      <w:r w:rsidR="003074CE">
        <w:rPr>
          <w:rFonts w:ascii="Calibri" w:hAnsi="Calibri" w:cs="Calibri"/>
          <w:sz w:val="22"/>
          <w:szCs w:val="22"/>
        </w:rPr>
        <w:t xml:space="preserve"> για </w:t>
      </w:r>
      <w:r w:rsidR="003074CE">
        <w:rPr>
          <w:rFonts w:ascii="Calibri" w:hAnsi="Calibri" w:cs="Calibri"/>
          <w:sz w:val="22"/>
          <w:szCs w:val="22"/>
          <w:lang w:val="en-US"/>
        </w:rPr>
        <w:t>cardinalities</w:t>
      </w:r>
      <w:r w:rsidR="003074CE" w:rsidRPr="00937308">
        <w:rPr>
          <w:rFonts w:ascii="Calibri" w:hAnsi="Calibri" w:cs="Calibri"/>
          <w:sz w:val="22"/>
          <w:szCs w:val="22"/>
        </w:rPr>
        <w:t xml:space="preserve"> </w:t>
      </w:r>
      <w:r w:rsidR="003074CE">
        <w:rPr>
          <w:rFonts w:ascii="Calibri" w:hAnsi="Calibri" w:cs="Calibri"/>
          <w:sz w:val="22"/>
          <w:szCs w:val="22"/>
        </w:rPr>
        <w:t>μέχρι και 1000</w:t>
      </w:r>
      <w:r w:rsidR="003074CE" w:rsidRPr="003074CE">
        <w:rPr>
          <w:rFonts w:ascii="Calibri" w:hAnsi="Calibri" w:cs="Calibri"/>
          <w:sz w:val="22"/>
          <w:szCs w:val="22"/>
        </w:rPr>
        <w:t xml:space="preserve">, </w:t>
      </w:r>
      <w:r w:rsidR="003074CE">
        <w:rPr>
          <w:rFonts w:ascii="Calibri" w:hAnsi="Calibri" w:cs="Calibri"/>
          <w:sz w:val="22"/>
          <w:szCs w:val="22"/>
        </w:rPr>
        <w:t xml:space="preserve">ενώ για </w:t>
      </w:r>
      <w:r w:rsidR="003074CE">
        <w:rPr>
          <w:rFonts w:ascii="Calibri" w:hAnsi="Calibri" w:cs="Calibri"/>
          <w:sz w:val="22"/>
          <w:szCs w:val="22"/>
          <w:lang w:val="en-US"/>
        </w:rPr>
        <w:t>cardinality</w:t>
      </w:r>
      <w:r w:rsidR="003074CE" w:rsidRPr="003074CE">
        <w:rPr>
          <w:rFonts w:ascii="Calibri" w:hAnsi="Calibri" w:cs="Calibri"/>
          <w:sz w:val="22"/>
          <w:szCs w:val="22"/>
        </w:rPr>
        <w:t xml:space="preserve"> 10000 </w:t>
      </w:r>
      <w:r w:rsidR="003074CE">
        <w:rPr>
          <w:rFonts w:ascii="Calibri" w:hAnsi="Calibri" w:cs="Calibri"/>
          <w:sz w:val="22"/>
          <w:szCs w:val="22"/>
        </w:rPr>
        <w:t xml:space="preserve">είναι ίδιες με τη </w:t>
      </w:r>
      <w:r w:rsidR="003074CE">
        <w:rPr>
          <w:rFonts w:ascii="Calibri" w:hAnsi="Calibri" w:cs="Calibri"/>
          <w:sz w:val="22"/>
          <w:szCs w:val="22"/>
          <w:lang w:val="en-US"/>
        </w:rPr>
        <w:t>DELTA</w:t>
      </w:r>
      <w:r w:rsidR="003074CE" w:rsidRPr="003074CE">
        <w:rPr>
          <w:rFonts w:ascii="Calibri" w:hAnsi="Calibri" w:cs="Calibri"/>
          <w:sz w:val="22"/>
          <w:szCs w:val="22"/>
        </w:rPr>
        <w:t xml:space="preserve">, </w:t>
      </w:r>
      <w:r w:rsidR="003074CE">
        <w:rPr>
          <w:rFonts w:ascii="Calibri" w:hAnsi="Calibri" w:cs="Calibri"/>
          <w:sz w:val="22"/>
          <w:szCs w:val="22"/>
        </w:rPr>
        <w:t xml:space="preserve">μαρτυρώντας τις επιλογές που κάνει το </w:t>
      </w:r>
      <w:r w:rsidR="003074CE">
        <w:rPr>
          <w:rFonts w:ascii="Calibri" w:hAnsi="Calibri" w:cs="Calibri"/>
          <w:sz w:val="22"/>
          <w:szCs w:val="22"/>
          <w:lang w:val="en-US"/>
        </w:rPr>
        <w:t>hybrid</w:t>
      </w:r>
      <w:r w:rsidR="003074CE" w:rsidRPr="003074CE">
        <w:rPr>
          <w:rFonts w:ascii="Calibri" w:hAnsi="Calibri" w:cs="Calibri"/>
          <w:sz w:val="22"/>
          <w:szCs w:val="22"/>
        </w:rPr>
        <w:t xml:space="preserve"> </w:t>
      </w:r>
      <w:r w:rsidR="003074CE">
        <w:rPr>
          <w:rFonts w:ascii="Calibri" w:hAnsi="Calibri" w:cs="Calibri"/>
          <w:sz w:val="22"/>
          <w:szCs w:val="22"/>
          <w:lang w:val="en-US"/>
        </w:rPr>
        <w:t>columnar</w:t>
      </w:r>
      <w:r w:rsidR="003074CE" w:rsidRPr="003074CE">
        <w:rPr>
          <w:rFonts w:ascii="Calibri" w:hAnsi="Calibri" w:cs="Calibri"/>
          <w:sz w:val="22"/>
          <w:szCs w:val="22"/>
        </w:rPr>
        <w:t xml:space="preserve"> </w:t>
      </w:r>
      <w:r w:rsidR="003074CE">
        <w:rPr>
          <w:rFonts w:ascii="Calibri" w:hAnsi="Calibri" w:cs="Calibri"/>
          <w:sz w:val="22"/>
          <w:szCs w:val="22"/>
        </w:rPr>
        <w:t xml:space="preserve">για κάθε </w:t>
      </w:r>
      <w:r w:rsidR="003074CE">
        <w:rPr>
          <w:rFonts w:ascii="Calibri" w:hAnsi="Calibri" w:cs="Calibri"/>
          <w:sz w:val="22"/>
          <w:szCs w:val="22"/>
          <w:lang w:val="en-US"/>
        </w:rPr>
        <w:t>cardinality</w:t>
      </w:r>
      <w:r w:rsidR="003074CE" w:rsidRPr="003074CE">
        <w:rPr>
          <w:rFonts w:ascii="Calibri" w:hAnsi="Calibri" w:cs="Calibri"/>
          <w:sz w:val="22"/>
          <w:szCs w:val="22"/>
        </w:rPr>
        <w:t>.</w:t>
      </w: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Default="003074CE" w:rsidP="00073F54">
      <w:pPr>
        <w:pStyle w:val="paragraph"/>
        <w:textAlignment w:val="baseline"/>
        <w:rPr>
          <w:rFonts w:ascii="Calibri" w:hAnsi="Calibri" w:cs="Calibri"/>
          <w:sz w:val="22"/>
          <w:szCs w:val="22"/>
        </w:rPr>
      </w:pPr>
    </w:p>
    <w:p w:rsidR="003074CE" w:rsidRPr="003074CE" w:rsidRDefault="003074CE" w:rsidP="00073F54">
      <w:pPr>
        <w:pStyle w:val="paragraph"/>
        <w:textAlignment w:val="baseline"/>
        <w:rPr>
          <w:rFonts w:ascii="Calibri" w:hAnsi="Calibri" w:cs="Calibri"/>
          <w:sz w:val="22"/>
          <w:szCs w:val="22"/>
        </w:rPr>
      </w:pPr>
    </w:p>
    <w:p w:rsidR="00E6784B" w:rsidRDefault="00E6784B" w:rsidP="00073F54">
      <w:pPr>
        <w:pStyle w:val="paragraph"/>
        <w:textAlignment w:val="baseline"/>
        <w:rPr>
          <w:rFonts w:ascii="Calibri" w:hAnsi="Calibri" w:cs="Calibri"/>
          <w:sz w:val="22"/>
          <w:szCs w:val="22"/>
          <w:lang w:val="en-US"/>
        </w:rPr>
      </w:pPr>
      <w:r>
        <w:rPr>
          <w:noProof/>
        </w:rPr>
        <w:drawing>
          <wp:inline distT="0" distB="0" distL="0" distR="0" wp14:anchorId="5FE7FB0F" wp14:editId="61975F70">
            <wp:extent cx="4572000" cy="2743200"/>
            <wp:effectExtent l="0" t="0" r="0" b="0"/>
            <wp:docPr id="12" name="Γράφημα 12">
              <a:extLst xmlns:a="http://schemas.openxmlformats.org/drawingml/2006/main">
                <a:ext uri="{FF2B5EF4-FFF2-40B4-BE49-F238E27FC236}">
                  <a16:creationId xmlns:a16="http://schemas.microsoft.com/office/drawing/2014/main" id="{BE9AF39D-6500-461C-BB97-BFDD32A22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8516A" w:rsidRDefault="003074CE" w:rsidP="00073F54">
      <w:pPr>
        <w:pStyle w:val="paragraph"/>
        <w:textAlignment w:val="baseline"/>
        <w:rPr>
          <w:rFonts w:ascii="Calibri" w:hAnsi="Calibri" w:cs="Calibri"/>
          <w:sz w:val="22"/>
          <w:szCs w:val="22"/>
        </w:rPr>
      </w:pPr>
      <w:r>
        <w:rPr>
          <w:rFonts w:ascii="Calibri" w:hAnsi="Calibri" w:cs="Calibri"/>
          <w:sz w:val="22"/>
          <w:szCs w:val="22"/>
        </w:rPr>
        <w:t xml:space="preserve">Το ενδιαφέρον στην κανονική κατανομή είναι πως όλες οι τεχνικές συμπίεσης πετυχαίνουν καλύτερους χρόνους από το ασυμπίεστο. Ειδικά το </w:t>
      </w:r>
      <w:r>
        <w:rPr>
          <w:rFonts w:ascii="Calibri" w:hAnsi="Calibri" w:cs="Calibri"/>
          <w:sz w:val="22"/>
          <w:szCs w:val="22"/>
          <w:lang w:val="en-US"/>
        </w:rPr>
        <w:t>parquet</w:t>
      </w:r>
      <w:r>
        <w:rPr>
          <w:rFonts w:ascii="Calibri" w:hAnsi="Calibri" w:cs="Calibri"/>
          <w:sz w:val="22"/>
          <w:szCs w:val="22"/>
        </w:rPr>
        <w:t xml:space="preserve"> πετυχαίνει μια τάξη μεγέθους καλύτερους χρόνους σε σχέση με την ομοιόμορφη κατανομή. Γιατί όμως συμβαίνει αυτό; Στην κανονική κατανομή το μεγαλύτερο μέρος του δείγματος συγκεντρώνεται γύρω από μια μέση τιμή</w:t>
      </w:r>
      <w:r w:rsidR="00643075">
        <w:rPr>
          <w:rFonts w:ascii="Calibri" w:hAnsi="Calibri" w:cs="Calibri"/>
          <w:sz w:val="22"/>
          <w:szCs w:val="22"/>
        </w:rPr>
        <w:t xml:space="preserve">, με τις τιμές να εμφανίζονται όλο και πιο σπάνια όσο απομακρύνονται από αυτή. Καθώς το </w:t>
      </w:r>
      <w:r w:rsidR="00643075">
        <w:rPr>
          <w:rFonts w:ascii="Calibri" w:hAnsi="Calibri" w:cs="Calibri"/>
          <w:sz w:val="22"/>
          <w:szCs w:val="22"/>
          <w:lang w:val="en-US"/>
        </w:rPr>
        <w:t>query</w:t>
      </w:r>
      <w:r w:rsidR="00643075">
        <w:rPr>
          <w:rFonts w:ascii="Calibri" w:hAnsi="Calibri" w:cs="Calibri"/>
          <w:sz w:val="22"/>
          <w:szCs w:val="22"/>
        </w:rPr>
        <w:t xml:space="preserve"> επεξεργάζεται τις 10% μικρότερες</w:t>
      </w:r>
      <w:r w:rsidR="0090717F">
        <w:rPr>
          <w:rFonts w:ascii="Calibri" w:hAnsi="Calibri" w:cs="Calibri"/>
          <w:sz w:val="22"/>
          <w:szCs w:val="22"/>
        </w:rPr>
        <w:t xml:space="preserve"> τιμές του </w:t>
      </w:r>
      <w:r w:rsidR="0090717F">
        <w:rPr>
          <w:rFonts w:ascii="Calibri" w:hAnsi="Calibri" w:cs="Calibri"/>
          <w:sz w:val="22"/>
          <w:szCs w:val="22"/>
          <w:lang w:val="en-US"/>
        </w:rPr>
        <w:t>dataset</w:t>
      </w:r>
      <w:r w:rsidR="0090717F" w:rsidRPr="0090717F">
        <w:rPr>
          <w:rFonts w:ascii="Calibri" w:hAnsi="Calibri" w:cs="Calibri"/>
          <w:sz w:val="22"/>
          <w:szCs w:val="22"/>
        </w:rPr>
        <w:t xml:space="preserve">, </w:t>
      </w:r>
      <w:r w:rsidR="0090717F">
        <w:rPr>
          <w:rFonts w:ascii="Calibri" w:hAnsi="Calibri" w:cs="Calibri"/>
          <w:sz w:val="22"/>
          <w:szCs w:val="22"/>
        </w:rPr>
        <w:t xml:space="preserve">δεν επεξεργάζεται το 10% του </w:t>
      </w:r>
      <w:r w:rsidR="0090717F">
        <w:rPr>
          <w:rFonts w:ascii="Calibri" w:hAnsi="Calibri" w:cs="Calibri"/>
          <w:sz w:val="22"/>
          <w:szCs w:val="22"/>
          <w:lang w:val="en-US"/>
        </w:rPr>
        <w:t>dataset</w:t>
      </w:r>
      <w:r w:rsidR="0090717F">
        <w:rPr>
          <w:rFonts w:ascii="Calibri" w:hAnsi="Calibri" w:cs="Calibri"/>
          <w:sz w:val="22"/>
          <w:szCs w:val="22"/>
        </w:rPr>
        <w:t xml:space="preserve"> όπως θα έκανε στην ομοιόμορφη κατανομή, αλλά πολύ μικρότερο</w:t>
      </w:r>
      <w:r w:rsidR="0088516A">
        <w:rPr>
          <w:rFonts w:ascii="Calibri" w:hAnsi="Calibri" w:cs="Calibri"/>
          <w:sz w:val="22"/>
          <w:szCs w:val="22"/>
        </w:rPr>
        <w:t xml:space="preserve"> ποσοστό του</w:t>
      </w:r>
      <w:r w:rsidR="0090717F">
        <w:rPr>
          <w:rFonts w:ascii="Calibri" w:hAnsi="Calibri" w:cs="Calibri"/>
          <w:sz w:val="22"/>
          <w:szCs w:val="22"/>
        </w:rPr>
        <w:t xml:space="preserve">. Στο σημείο αυτό αποκαλύπτεται ένα </w:t>
      </w:r>
      <w:r w:rsidR="0090717F">
        <w:rPr>
          <w:rFonts w:ascii="Calibri" w:hAnsi="Calibri" w:cs="Calibri"/>
          <w:sz w:val="22"/>
          <w:szCs w:val="22"/>
          <w:lang w:val="en-US"/>
        </w:rPr>
        <w:t>optimization</w:t>
      </w:r>
      <w:r w:rsidR="0090717F" w:rsidRPr="0088516A">
        <w:rPr>
          <w:rFonts w:ascii="Calibri" w:hAnsi="Calibri" w:cs="Calibri"/>
          <w:sz w:val="22"/>
          <w:szCs w:val="22"/>
        </w:rPr>
        <w:t xml:space="preserve"> </w:t>
      </w:r>
      <w:r w:rsidR="0090717F">
        <w:rPr>
          <w:rFonts w:ascii="Calibri" w:hAnsi="Calibri" w:cs="Calibri"/>
          <w:sz w:val="22"/>
          <w:szCs w:val="22"/>
        </w:rPr>
        <w:t xml:space="preserve">του </w:t>
      </w:r>
      <w:r w:rsidR="0090717F">
        <w:rPr>
          <w:rFonts w:ascii="Calibri" w:hAnsi="Calibri" w:cs="Calibri"/>
          <w:sz w:val="22"/>
          <w:szCs w:val="22"/>
          <w:lang w:val="en-US"/>
        </w:rPr>
        <w:t>parquet</w:t>
      </w:r>
      <w:r w:rsidR="0090717F" w:rsidRPr="0088516A">
        <w:rPr>
          <w:rFonts w:ascii="Calibri" w:hAnsi="Calibri" w:cs="Calibri"/>
          <w:sz w:val="22"/>
          <w:szCs w:val="22"/>
        </w:rPr>
        <w:t xml:space="preserve">. </w:t>
      </w:r>
      <w:r w:rsidR="0088516A">
        <w:rPr>
          <w:rFonts w:ascii="Calibri" w:hAnsi="Calibri" w:cs="Calibri"/>
          <w:sz w:val="22"/>
          <w:szCs w:val="22"/>
        </w:rPr>
        <w:t xml:space="preserve">Για κάθε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 xml:space="preserve">που παίρνει από τη μνήμη ελέγχει τη μέγιστη και την ελάχιστη τιμή του και αν το </w:t>
      </w:r>
      <w:r w:rsidR="0088516A">
        <w:rPr>
          <w:rFonts w:ascii="Calibri" w:hAnsi="Calibri" w:cs="Calibri"/>
          <w:sz w:val="22"/>
          <w:szCs w:val="22"/>
          <w:lang w:val="en-US"/>
        </w:rPr>
        <w:t>query</w:t>
      </w:r>
      <w:r w:rsidR="0088516A" w:rsidRPr="0088516A">
        <w:rPr>
          <w:rFonts w:ascii="Calibri" w:hAnsi="Calibri" w:cs="Calibri"/>
          <w:sz w:val="22"/>
          <w:szCs w:val="22"/>
        </w:rPr>
        <w:t xml:space="preserve"> </w:t>
      </w:r>
      <w:r w:rsidR="0088516A">
        <w:rPr>
          <w:rFonts w:ascii="Calibri" w:hAnsi="Calibri" w:cs="Calibri"/>
          <w:sz w:val="22"/>
          <w:szCs w:val="22"/>
        </w:rPr>
        <w:t xml:space="preserve">δεν περιλαμβάνει τιμές σε αυτό το εύρος αφήνει το </w:t>
      </w:r>
      <w:r w:rsidR="0088516A">
        <w:rPr>
          <w:rFonts w:ascii="Calibri" w:hAnsi="Calibri" w:cs="Calibri"/>
          <w:sz w:val="22"/>
          <w:szCs w:val="22"/>
          <w:lang w:val="en-US"/>
        </w:rPr>
        <w:t>container</w:t>
      </w:r>
      <w:r w:rsidR="0088516A" w:rsidRPr="0088516A">
        <w:rPr>
          <w:rFonts w:ascii="Calibri" w:hAnsi="Calibri" w:cs="Calibri"/>
          <w:sz w:val="22"/>
          <w:szCs w:val="22"/>
        </w:rPr>
        <w:t xml:space="preserve"> </w:t>
      </w:r>
      <w:r w:rsidR="0088516A">
        <w:rPr>
          <w:rFonts w:ascii="Calibri" w:hAnsi="Calibri" w:cs="Calibri"/>
          <w:sz w:val="22"/>
          <w:szCs w:val="22"/>
        </w:rPr>
        <w:t>και προχωρά στο επόμενο, πετυχαίνοντας έτσι καλύτερες επιδόσεις.</w:t>
      </w:r>
    </w:p>
    <w:p w:rsidR="0088516A" w:rsidRPr="003074CE" w:rsidRDefault="0088516A" w:rsidP="00073F54">
      <w:pPr>
        <w:pStyle w:val="paragraph"/>
        <w:textAlignment w:val="baseline"/>
        <w:rPr>
          <w:rFonts w:ascii="Calibri" w:hAnsi="Calibri" w:cs="Calibri"/>
          <w:sz w:val="22"/>
          <w:szCs w:val="22"/>
        </w:rPr>
      </w:pPr>
    </w:p>
    <w:p w:rsidR="00E6784B" w:rsidRDefault="00937308" w:rsidP="00073F54">
      <w:pPr>
        <w:pStyle w:val="paragraph"/>
        <w:textAlignment w:val="baseline"/>
        <w:rPr>
          <w:rFonts w:ascii="Calibri" w:hAnsi="Calibri" w:cs="Calibri"/>
          <w:sz w:val="22"/>
          <w:szCs w:val="22"/>
          <w:lang w:val="en-US"/>
        </w:rPr>
      </w:pPr>
      <w:r>
        <w:rPr>
          <w:noProof/>
        </w:rPr>
        <w:drawing>
          <wp:inline distT="0" distB="0" distL="0" distR="0" wp14:anchorId="3ECBE73C" wp14:editId="2F72C569">
            <wp:extent cx="4572000" cy="2743200"/>
            <wp:effectExtent l="0" t="0" r="0" b="0"/>
            <wp:docPr id="13" name="Γράφημα 13">
              <a:extLst xmlns:a="http://schemas.openxmlformats.org/drawingml/2006/main">
                <a:ext uri="{FF2B5EF4-FFF2-40B4-BE49-F238E27FC236}">
                  <a16:creationId xmlns:a16="http://schemas.microsoft.com/office/drawing/2014/main" id="{3021B551-4431-473F-A1CE-B889857FC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37308" w:rsidRDefault="00937308" w:rsidP="00073F54">
      <w:pPr>
        <w:pStyle w:val="paragraph"/>
        <w:textAlignment w:val="baseline"/>
        <w:rPr>
          <w:rFonts w:ascii="Calibri" w:hAnsi="Calibri" w:cs="Calibri"/>
          <w:sz w:val="22"/>
          <w:szCs w:val="22"/>
          <w:lang w:val="en-US"/>
        </w:rPr>
      </w:pPr>
    </w:p>
    <w:p w:rsidR="0039472B" w:rsidRPr="0039472B" w:rsidRDefault="0039472B" w:rsidP="00073F54">
      <w:pPr>
        <w:pStyle w:val="paragraph"/>
        <w:textAlignment w:val="baseline"/>
        <w:rPr>
          <w:rFonts w:ascii="Calibri" w:hAnsi="Calibri" w:cs="Calibri"/>
          <w:sz w:val="22"/>
          <w:szCs w:val="22"/>
        </w:rPr>
      </w:pPr>
      <w:r>
        <w:rPr>
          <w:noProof/>
        </w:rPr>
        <w:lastRenderedPageBreak/>
        <w:drawing>
          <wp:inline distT="0" distB="0" distL="0" distR="0" wp14:anchorId="758BF996" wp14:editId="15F2E369">
            <wp:extent cx="4572000" cy="2743200"/>
            <wp:effectExtent l="0" t="0" r="0" b="0"/>
            <wp:docPr id="15" name="Γράφημα 15">
              <a:extLst xmlns:a="http://schemas.openxmlformats.org/drawingml/2006/main">
                <a:ext uri="{FF2B5EF4-FFF2-40B4-BE49-F238E27FC236}">
                  <a16:creationId xmlns:a16="http://schemas.microsoft.com/office/drawing/2014/main" id="{ABEB9BC5-71DA-4F86-8D5B-03DE56ED33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9472B" w:rsidRPr="00224D37" w:rsidRDefault="0039472B" w:rsidP="0039472B">
      <w:pPr>
        <w:pStyle w:val="paragraph"/>
        <w:textAlignment w:val="baseline"/>
        <w:rPr>
          <w:rFonts w:ascii="Calibri" w:hAnsi="Calibri" w:cs="Calibri"/>
          <w:sz w:val="22"/>
          <w:szCs w:val="22"/>
        </w:rPr>
      </w:pPr>
      <w:r>
        <w:rPr>
          <w:rFonts w:ascii="Calibri" w:hAnsi="Calibri" w:cs="Calibri"/>
          <w:sz w:val="22"/>
          <w:szCs w:val="22"/>
        </w:rPr>
        <w:t xml:space="preserve">Καθώς προχωράμε στα </w:t>
      </w:r>
      <w:r>
        <w:rPr>
          <w:rFonts w:ascii="Calibri" w:hAnsi="Calibri" w:cs="Calibri"/>
          <w:sz w:val="22"/>
          <w:szCs w:val="22"/>
          <w:lang w:val="en-US"/>
        </w:rPr>
        <w:t>dataset</w:t>
      </w:r>
      <w:r>
        <w:rPr>
          <w:rFonts w:ascii="Calibri" w:hAnsi="Calibri" w:cs="Calibri"/>
          <w:sz w:val="22"/>
          <w:szCs w:val="22"/>
        </w:rPr>
        <w:t xml:space="preserve"> που ακολουθούν εκθετική κατανομή βλέπουμε το </w:t>
      </w:r>
      <w:r>
        <w:rPr>
          <w:rFonts w:ascii="Calibri" w:hAnsi="Calibri" w:cs="Calibri"/>
          <w:sz w:val="22"/>
          <w:szCs w:val="22"/>
          <w:lang w:val="en-US"/>
        </w:rPr>
        <w:t>parquet</w:t>
      </w:r>
      <w:r>
        <w:rPr>
          <w:rFonts w:ascii="Calibri" w:hAnsi="Calibri" w:cs="Calibri"/>
          <w:sz w:val="22"/>
          <w:szCs w:val="22"/>
        </w:rPr>
        <w:t xml:space="preserve"> να απαιτεί τάξεις μεγέθους περισσότερο χρόνο σε σχέση με την κανονική κατανομή και να είναι πιο αργό και από το ασυμπίεστο. Αυτό συμβαίνει για τον ίδιο λόγο που πριν ήταν το πιο γρήγορο. Συγκεκριμένα, στην εκθετική κατανομή ο κυριότερος όγκος δεδομένων συγκεντρώνεται στις πρώτες τιμές του </w:t>
      </w:r>
      <w:r>
        <w:rPr>
          <w:rFonts w:ascii="Calibri" w:hAnsi="Calibri" w:cs="Calibri"/>
          <w:sz w:val="22"/>
          <w:szCs w:val="22"/>
          <w:lang w:val="en-US"/>
        </w:rPr>
        <w:t>dataset</w:t>
      </w:r>
      <w:r>
        <w:rPr>
          <w:rFonts w:ascii="Calibri" w:hAnsi="Calibri" w:cs="Calibri"/>
          <w:sz w:val="22"/>
          <w:szCs w:val="22"/>
        </w:rPr>
        <w:t xml:space="preserve">, οπότε όταν επεξεργαζόμαστε το μικρότερο 10% των τιμών, στην πραγματικότητα επεξεργαζόμαστε ένα πολύ μεγαλύτερο κομμάτι του </w:t>
      </w:r>
      <w:r>
        <w:rPr>
          <w:rFonts w:ascii="Calibri" w:hAnsi="Calibri" w:cs="Calibri"/>
          <w:sz w:val="22"/>
          <w:szCs w:val="22"/>
          <w:lang w:val="en-US"/>
        </w:rPr>
        <w:t>dataset</w:t>
      </w:r>
      <w:r>
        <w:rPr>
          <w:rFonts w:ascii="Calibri" w:hAnsi="Calibri" w:cs="Calibri"/>
          <w:sz w:val="22"/>
          <w:szCs w:val="22"/>
        </w:rPr>
        <w:t>. Αντίθετα</w:t>
      </w:r>
      <w:r w:rsidRPr="0088516A">
        <w:rPr>
          <w:rFonts w:ascii="Calibri" w:hAnsi="Calibri" w:cs="Calibri"/>
          <w:sz w:val="22"/>
          <w:szCs w:val="22"/>
        </w:rPr>
        <w:t>,</w:t>
      </w:r>
      <w:r>
        <w:rPr>
          <w:rFonts w:ascii="Calibri" w:hAnsi="Calibri" w:cs="Calibri"/>
          <w:sz w:val="22"/>
          <w:szCs w:val="22"/>
        </w:rPr>
        <w:t xml:space="preserve"> το</w:t>
      </w:r>
      <w:r w:rsidRPr="0088516A">
        <w:rPr>
          <w:rFonts w:ascii="Calibri" w:hAnsi="Calibri" w:cs="Calibri"/>
          <w:sz w:val="22"/>
          <w:szCs w:val="22"/>
        </w:rPr>
        <w:t xml:space="preserve"> </w:t>
      </w:r>
      <w:r>
        <w:rPr>
          <w:rFonts w:ascii="Calibri" w:hAnsi="Calibri" w:cs="Calibri"/>
          <w:sz w:val="22"/>
          <w:szCs w:val="22"/>
          <w:lang w:val="en-US"/>
        </w:rPr>
        <w:t>hybrid</w:t>
      </w:r>
      <w:r w:rsidRPr="0088516A">
        <w:rPr>
          <w:rFonts w:ascii="Calibri" w:hAnsi="Calibri" w:cs="Calibri"/>
          <w:sz w:val="22"/>
          <w:szCs w:val="22"/>
        </w:rPr>
        <w:t xml:space="preserve"> </w:t>
      </w:r>
      <w:r>
        <w:rPr>
          <w:rFonts w:ascii="Calibri" w:hAnsi="Calibri" w:cs="Calibri"/>
          <w:sz w:val="22"/>
          <w:szCs w:val="22"/>
          <w:lang w:val="en-US"/>
        </w:rPr>
        <w:t>columnar</w:t>
      </w:r>
      <w:r w:rsidRPr="0088516A">
        <w:rPr>
          <w:rFonts w:ascii="Calibri" w:hAnsi="Calibri" w:cs="Calibri"/>
          <w:sz w:val="22"/>
          <w:szCs w:val="22"/>
        </w:rPr>
        <w:t xml:space="preserve"> </w:t>
      </w:r>
      <w:r>
        <w:rPr>
          <w:rFonts w:ascii="Calibri" w:hAnsi="Calibri" w:cs="Calibri"/>
          <w:sz w:val="22"/>
          <w:szCs w:val="22"/>
        </w:rPr>
        <w:t xml:space="preserve">πετυχαίνει με διαφορά τις καλύτερες επιδόσεις, με τους χρόνους του να ταυτίζονται με αυτούς του </w:t>
      </w:r>
      <w:r>
        <w:rPr>
          <w:rFonts w:ascii="Calibri" w:hAnsi="Calibri" w:cs="Calibri"/>
          <w:sz w:val="22"/>
          <w:szCs w:val="22"/>
          <w:lang w:val="en-US"/>
        </w:rPr>
        <w:t>RLE</w:t>
      </w:r>
      <w:r>
        <w:rPr>
          <w:rFonts w:ascii="Calibri" w:hAnsi="Calibri" w:cs="Calibri"/>
          <w:sz w:val="22"/>
          <w:szCs w:val="22"/>
        </w:rPr>
        <w:t xml:space="preserve"> για κάθε </w:t>
      </w:r>
      <w:r>
        <w:rPr>
          <w:rFonts w:ascii="Calibri" w:hAnsi="Calibri" w:cs="Calibri"/>
          <w:sz w:val="22"/>
          <w:szCs w:val="22"/>
          <w:lang w:val="en-US"/>
        </w:rPr>
        <w:t>cardinality</w:t>
      </w:r>
      <w:r>
        <w:rPr>
          <w:rFonts w:ascii="Calibri" w:hAnsi="Calibri" w:cs="Calibri"/>
          <w:sz w:val="22"/>
          <w:szCs w:val="22"/>
        </w:rPr>
        <w:t xml:space="preserve">. Ο λόγος που το </w:t>
      </w:r>
      <w:r>
        <w:rPr>
          <w:rFonts w:ascii="Calibri" w:hAnsi="Calibri" w:cs="Calibri"/>
          <w:sz w:val="22"/>
          <w:szCs w:val="22"/>
          <w:lang w:val="en-US"/>
        </w:rPr>
        <w:t>RLE</w:t>
      </w:r>
      <w:r>
        <w:rPr>
          <w:rFonts w:ascii="Calibri" w:hAnsi="Calibri" w:cs="Calibri"/>
          <w:sz w:val="22"/>
          <w:szCs w:val="22"/>
        </w:rPr>
        <w:t xml:space="preserve"> πετυχαίνει καλύτερες επιδόσεις στην εκθετική κατανομή είναι πως αυτή είναι πιο </w:t>
      </w:r>
      <w:r>
        <w:rPr>
          <w:rFonts w:ascii="Calibri" w:hAnsi="Calibri" w:cs="Calibri"/>
          <w:sz w:val="22"/>
          <w:szCs w:val="22"/>
          <w:lang w:val="en-US"/>
        </w:rPr>
        <w:t>skewed</w:t>
      </w:r>
      <w:r>
        <w:rPr>
          <w:rFonts w:ascii="Calibri" w:hAnsi="Calibri" w:cs="Calibri"/>
          <w:sz w:val="22"/>
          <w:szCs w:val="22"/>
        </w:rPr>
        <w:t xml:space="preserve">, έχει δηλαδή λίγες τιμές που εμφανίζονται πολύ συχνά δημιουργώντας μεγάλα </w:t>
      </w:r>
      <w:r>
        <w:rPr>
          <w:rFonts w:ascii="Calibri" w:hAnsi="Calibri" w:cs="Calibri"/>
          <w:sz w:val="22"/>
          <w:szCs w:val="22"/>
          <w:lang w:val="en-US"/>
        </w:rPr>
        <w:t>run</w:t>
      </w:r>
      <w:r w:rsidRPr="0039472B">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τα οποία και εκμεταλλεύεται το </w:t>
      </w:r>
      <w:r>
        <w:rPr>
          <w:rFonts w:ascii="Calibri" w:hAnsi="Calibri" w:cs="Calibri"/>
          <w:sz w:val="22"/>
          <w:szCs w:val="22"/>
          <w:lang w:val="en-US"/>
        </w:rPr>
        <w:t>RLE</w:t>
      </w:r>
      <w:r w:rsidRPr="0039472B">
        <w:rPr>
          <w:rFonts w:ascii="Calibri" w:hAnsi="Calibri" w:cs="Calibri"/>
          <w:sz w:val="22"/>
          <w:szCs w:val="22"/>
        </w:rPr>
        <w:t>.</w:t>
      </w:r>
    </w:p>
    <w:p w:rsidR="00C210E6" w:rsidRDefault="00C210E6" w:rsidP="0039472B">
      <w:pPr>
        <w:pStyle w:val="paragraph"/>
        <w:textAlignment w:val="baseline"/>
        <w:rPr>
          <w:rFonts w:ascii="Calibri" w:hAnsi="Calibri" w:cs="Calibri"/>
          <w:sz w:val="22"/>
          <w:szCs w:val="22"/>
        </w:rPr>
      </w:pPr>
      <w:r>
        <w:rPr>
          <w:rFonts w:ascii="Calibri" w:hAnsi="Calibri" w:cs="Calibri"/>
          <w:sz w:val="22"/>
          <w:szCs w:val="22"/>
        </w:rPr>
        <w:t xml:space="preserve">Για να διερευνήσουμε περισσότερο την επίδραση που έχει το ποσοστό των δεδομένων του </w:t>
      </w:r>
      <w:r>
        <w:rPr>
          <w:rFonts w:ascii="Calibri" w:hAnsi="Calibri" w:cs="Calibri"/>
          <w:sz w:val="22"/>
          <w:szCs w:val="22"/>
          <w:lang w:val="en-US"/>
        </w:rPr>
        <w:t>dataset</w:t>
      </w:r>
      <w:r>
        <w:rPr>
          <w:rFonts w:ascii="Calibri" w:hAnsi="Calibri" w:cs="Calibri"/>
          <w:sz w:val="22"/>
          <w:szCs w:val="22"/>
        </w:rPr>
        <w:t xml:space="preserve"> που ακουμπά το </w:t>
      </w:r>
      <w:r>
        <w:rPr>
          <w:rFonts w:ascii="Calibri" w:hAnsi="Calibri" w:cs="Calibri"/>
          <w:sz w:val="22"/>
          <w:szCs w:val="22"/>
          <w:lang w:val="en-US"/>
        </w:rPr>
        <w:t>query</w:t>
      </w:r>
      <w:r>
        <w:rPr>
          <w:rFonts w:ascii="Calibri" w:hAnsi="Calibri" w:cs="Calibri"/>
          <w:sz w:val="22"/>
          <w:szCs w:val="22"/>
        </w:rPr>
        <w:t xml:space="preserve"> στις επιδόσεις του κάθε συστήματος τρέχουμε το ίδιο </w:t>
      </w:r>
      <w:r>
        <w:rPr>
          <w:rFonts w:ascii="Calibri" w:hAnsi="Calibri" w:cs="Calibri"/>
          <w:sz w:val="22"/>
          <w:szCs w:val="22"/>
          <w:lang w:val="en-US"/>
        </w:rPr>
        <w:t>query</w:t>
      </w:r>
      <w:r>
        <w:rPr>
          <w:rFonts w:ascii="Calibri" w:hAnsi="Calibri" w:cs="Calibri"/>
          <w:sz w:val="22"/>
          <w:szCs w:val="22"/>
        </w:rPr>
        <w:t xml:space="preserve">, αυτή τη φορά με </w:t>
      </w:r>
      <w:r>
        <w:rPr>
          <w:rFonts w:ascii="Calibri" w:hAnsi="Calibri" w:cs="Calibri"/>
          <w:sz w:val="22"/>
          <w:szCs w:val="22"/>
          <w:lang w:val="en-US"/>
        </w:rPr>
        <w:t>selectivity</w:t>
      </w:r>
      <w:r w:rsidRPr="00C210E6">
        <w:rPr>
          <w:rFonts w:ascii="Calibri" w:hAnsi="Calibri" w:cs="Calibri"/>
          <w:sz w:val="22"/>
          <w:szCs w:val="22"/>
        </w:rPr>
        <w:t xml:space="preserve"> 75%.</w:t>
      </w:r>
    </w:p>
    <w:p w:rsidR="00C210E6" w:rsidRDefault="00C210E6" w:rsidP="0039472B">
      <w:pPr>
        <w:pStyle w:val="paragraph"/>
        <w:textAlignment w:val="baseline"/>
        <w:rPr>
          <w:rFonts w:ascii="Calibri" w:hAnsi="Calibri" w:cs="Calibri"/>
          <w:sz w:val="22"/>
          <w:szCs w:val="22"/>
          <w:lang w:val="en-US"/>
        </w:rPr>
      </w:pPr>
      <w:r>
        <w:rPr>
          <w:noProof/>
        </w:rPr>
        <w:drawing>
          <wp:inline distT="0" distB="0" distL="0" distR="0" wp14:anchorId="3A120F34" wp14:editId="61DE0200">
            <wp:extent cx="4572000" cy="2743200"/>
            <wp:effectExtent l="0" t="0" r="0" b="0"/>
            <wp:docPr id="16" name="Γράφημα 16">
              <a:extLst xmlns:a="http://schemas.openxmlformats.org/drawingml/2006/main">
                <a:ext uri="{FF2B5EF4-FFF2-40B4-BE49-F238E27FC236}">
                  <a16:creationId xmlns:a16="http://schemas.microsoft.com/office/drawing/2014/main" id="{C8C6AEC2-B211-4FCE-A4CB-98BECEA059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210E6" w:rsidRDefault="00BC4407"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Στην ομοιόμορφη κατανομή βλέπουμε πως το </w:t>
      </w:r>
      <w:r>
        <w:rPr>
          <w:rFonts w:ascii="Calibri" w:hAnsi="Calibri" w:cs="Calibri"/>
          <w:sz w:val="22"/>
          <w:szCs w:val="22"/>
          <w:lang w:val="en-US"/>
        </w:rPr>
        <w:t>parquet</w:t>
      </w:r>
      <w:r>
        <w:rPr>
          <w:rFonts w:ascii="Calibri" w:hAnsi="Calibri" w:cs="Calibri"/>
          <w:sz w:val="22"/>
          <w:szCs w:val="22"/>
        </w:rPr>
        <w:t xml:space="preserve"> έχει ακριβώς την ίδια συμπεριφορά με το ασυμπίεστο. 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δεν φαίνεται να επηρεάζεται από το </w:t>
      </w:r>
      <w:r>
        <w:rPr>
          <w:rFonts w:ascii="Calibri" w:hAnsi="Calibri" w:cs="Calibri"/>
          <w:sz w:val="22"/>
          <w:szCs w:val="22"/>
          <w:lang w:val="en-US"/>
        </w:rPr>
        <w:t>selectivity</w:t>
      </w:r>
      <w:r>
        <w:rPr>
          <w:rFonts w:ascii="Calibri" w:hAnsi="Calibri" w:cs="Calibri"/>
          <w:sz w:val="22"/>
          <w:szCs w:val="22"/>
        </w:rPr>
        <w:t xml:space="preserve">, πετυχαίνοντας τις καλύτερες επιδόσεις. Επίσης φαίνεται πάλι η μετάβαση που κάνει από </w:t>
      </w:r>
      <w:r>
        <w:rPr>
          <w:rFonts w:ascii="Calibri" w:hAnsi="Calibri" w:cs="Calibri"/>
          <w:sz w:val="22"/>
          <w:szCs w:val="22"/>
          <w:lang w:val="en-US"/>
        </w:rPr>
        <w:t>RLE</w:t>
      </w:r>
      <w:r>
        <w:rPr>
          <w:rFonts w:ascii="Calibri" w:hAnsi="Calibri" w:cs="Calibri"/>
          <w:sz w:val="22"/>
          <w:szCs w:val="22"/>
        </w:rPr>
        <w:t xml:space="preserve"> σε</w:t>
      </w:r>
      <w:r w:rsidRPr="00BC4407">
        <w:rPr>
          <w:rFonts w:ascii="Calibri" w:hAnsi="Calibri" w:cs="Calibri"/>
          <w:sz w:val="22"/>
          <w:szCs w:val="22"/>
        </w:rPr>
        <w:t xml:space="preserve"> </w:t>
      </w:r>
      <w:r>
        <w:rPr>
          <w:rFonts w:ascii="Calibri" w:hAnsi="Calibri" w:cs="Calibri"/>
          <w:sz w:val="22"/>
          <w:szCs w:val="22"/>
          <w:lang w:val="en-US"/>
        </w:rPr>
        <w:t>DELTA</w:t>
      </w:r>
      <w:r>
        <w:rPr>
          <w:rFonts w:ascii="Calibri" w:hAnsi="Calibri" w:cs="Calibri"/>
          <w:sz w:val="22"/>
          <w:szCs w:val="22"/>
        </w:rPr>
        <w:t xml:space="preserve"> για </w:t>
      </w:r>
      <w:r>
        <w:rPr>
          <w:rFonts w:ascii="Calibri" w:hAnsi="Calibri" w:cs="Calibri"/>
          <w:sz w:val="22"/>
          <w:szCs w:val="22"/>
          <w:lang w:val="en-US"/>
        </w:rPr>
        <w:t>cardinality</w:t>
      </w:r>
      <w:r>
        <w:rPr>
          <w:rFonts w:ascii="Calibri" w:hAnsi="Calibri" w:cs="Calibri"/>
          <w:sz w:val="22"/>
          <w:szCs w:val="22"/>
        </w:rPr>
        <w:t xml:space="preserve"> 10.000.</w:t>
      </w:r>
      <w:r w:rsidRPr="00BC4407">
        <w:rPr>
          <w:rFonts w:ascii="Calibri" w:hAnsi="Calibri" w:cs="Calibri"/>
          <w:sz w:val="22"/>
          <w:szCs w:val="22"/>
        </w:rPr>
        <w:t xml:space="preserve"> </w:t>
      </w:r>
      <w:r>
        <w:rPr>
          <w:rFonts w:ascii="Calibri" w:hAnsi="Calibri" w:cs="Calibri"/>
          <w:sz w:val="22"/>
          <w:szCs w:val="22"/>
        </w:rPr>
        <w:t xml:space="preserve">Η επιλογή αυτή γλυτώνει στο </w:t>
      </w:r>
      <w:r>
        <w:rPr>
          <w:rFonts w:ascii="Calibri" w:hAnsi="Calibri" w:cs="Calibri"/>
          <w:sz w:val="22"/>
          <w:szCs w:val="22"/>
          <w:lang w:val="en-US"/>
        </w:rPr>
        <w:t>hybrid</w:t>
      </w:r>
      <w:r w:rsidRPr="00BC4407">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αρκετό χώρο στη μνήμη, το κάνει όμως πιο αργό καθώς φαίνεται ότι η </w:t>
      </w:r>
      <w:r>
        <w:rPr>
          <w:rFonts w:ascii="Calibri" w:hAnsi="Calibri" w:cs="Calibri"/>
          <w:sz w:val="22"/>
          <w:szCs w:val="22"/>
          <w:lang w:val="en-US"/>
        </w:rPr>
        <w:t>DELTA</w:t>
      </w:r>
      <w:r>
        <w:rPr>
          <w:rFonts w:ascii="Calibri" w:hAnsi="Calibri" w:cs="Calibri"/>
          <w:sz w:val="22"/>
          <w:szCs w:val="22"/>
        </w:rPr>
        <w:t xml:space="preserve"> είναι αρκετά πιο αργή από την </w:t>
      </w:r>
      <w:r>
        <w:rPr>
          <w:rFonts w:ascii="Calibri" w:hAnsi="Calibri" w:cs="Calibri"/>
          <w:sz w:val="22"/>
          <w:szCs w:val="22"/>
          <w:lang w:val="en-US"/>
        </w:rPr>
        <w:t>RLE</w:t>
      </w:r>
      <w:r>
        <w:rPr>
          <w:rFonts w:ascii="Calibri" w:hAnsi="Calibri" w:cs="Calibri"/>
          <w:sz w:val="22"/>
          <w:szCs w:val="22"/>
        </w:rPr>
        <w:t xml:space="preserve"> ανεξαρτήτως </w:t>
      </w:r>
      <w:r>
        <w:rPr>
          <w:rFonts w:ascii="Calibri" w:hAnsi="Calibri" w:cs="Calibri"/>
          <w:sz w:val="22"/>
          <w:szCs w:val="22"/>
          <w:lang w:val="en-US"/>
        </w:rPr>
        <w:t>selectivity</w:t>
      </w:r>
      <w:r w:rsidRPr="00BC4407">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cardinality</w:t>
      </w:r>
      <w:r w:rsidRPr="00BC4407">
        <w:rPr>
          <w:rFonts w:ascii="Calibri" w:hAnsi="Calibri" w:cs="Calibri"/>
          <w:sz w:val="22"/>
          <w:szCs w:val="22"/>
        </w:rPr>
        <w:t>.</w:t>
      </w:r>
      <w:r>
        <w:rPr>
          <w:rFonts w:ascii="Calibri" w:hAnsi="Calibri" w:cs="Calibri"/>
          <w:sz w:val="22"/>
          <w:szCs w:val="22"/>
        </w:rPr>
        <w:t xml:space="preserve"> </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D1EB3C2" wp14:editId="0DE2D460">
            <wp:extent cx="4572000" cy="2743200"/>
            <wp:effectExtent l="0" t="0" r="0" b="0"/>
            <wp:docPr id="18" name="Γράφημα 18">
              <a:extLst xmlns:a="http://schemas.openxmlformats.org/drawingml/2006/main">
                <a:ext uri="{FF2B5EF4-FFF2-40B4-BE49-F238E27FC236}">
                  <a16:creationId xmlns:a16="http://schemas.microsoft.com/office/drawing/2014/main" id="{D236084B-F55B-405A-97EF-4D2E71EC2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C4407" w:rsidRPr="00224D37" w:rsidRDefault="00BC4407" w:rsidP="0039472B">
      <w:pPr>
        <w:pStyle w:val="paragraph"/>
        <w:textAlignment w:val="baseline"/>
        <w:rPr>
          <w:rFonts w:ascii="Calibri" w:hAnsi="Calibri" w:cs="Calibri"/>
          <w:sz w:val="22"/>
          <w:szCs w:val="22"/>
        </w:rPr>
      </w:pPr>
      <w:r>
        <w:rPr>
          <w:rFonts w:ascii="Calibri" w:hAnsi="Calibri" w:cs="Calibri"/>
          <w:sz w:val="22"/>
          <w:szCs w:val="22"/>
        </w:rPr>
        <w:t xml:space="preserve">Κοιτάζοντας τα αποτελέσματα της κανονικής κατανομής επιβεβαιώνεται πως το </w:t>
      </w:r>
      <w:r>
        <w:rPr>
          <w:rFonts w:ascii="Calibri" w:hAnsi="Calibri" w:cs="Calibri"/>
          <w:sz w:val="22"/>
          <w:szCs w:val="22"/>
          <w:lang w:val="en-US"/>
        </w:rPr>
        <w:t>parquet</w:t>
      </w:r>
      <w:r>
        <w:rPr>
          <w:rFonts w:ascii="Calibri" w:hAnsi="Calibri" w:cs="Calibri"/>
          <w:sz w:val="22"/>
          <w:szCs w:val="22"/>
        </w:rPr>
        <w:t xml:space="preserve"> είναι όντως </w:t>
      </w:r>
      <w:r>
        <w:rPr>
          <w:rFonts w:ascii="Calibri" w:hAnsi="Calibri" w:cs="Calibri"/>
          <w:sz w:val="22"/>
          <w:szCs w:val="22"/>
          <w:lang w:val="en-US"/>
        </w:rPr>
        <w:t>dependent</w:t>
      </w:r>
      <w:r>
        <w:rPr>
          <w:rFonts w:ascii="Calibri" w:hAnsi="Calibri" w:cs="Calibri"/>
          <w:sz w:val="22"/>
          <w:szCs w:val="22"/>
        </w:rPr>
        <w:t xml:space="preserve"> από το ποσοστό του </w:t>
      </w:r>
      <w:r>
        <w:rPr>
          <w:rFonts w:ascii="Calibri" w:hAnsi="Calibri" w:cs="Calibri"/>
          <w:sz w:val="22"/>
          <w:szCs w:val="22"/>
          <w:lang w:val="en-US"/>
        </w:rPr>
        <w:t>dataset</w:t>
      </w:r>
      <w:r w:rsidRPr="00BC4407">
        <w:rPr>
          <w:rFonts w:ascii="Calibri" w:hAnsi="Calibri" w:cs="Calibri"/>
          <w:sz w:val="22"/>
          <w:szCs w:val="22"/>
        </w:rPr>
        <w:t xml:space="preserve"> </w:t>
      </w:r>
      <w:r>
        <w:rPr>
          <w:rFonts w:ascii="Calibri" w:hAnsi="Calibri" w:cs="Calibri"/>
          <w:sz w:val="22"/>
          <w:szCs w:val="22"/>
        </w:rPr>
        <w:t>που ακουμπά το κάθε</w:t>
      </w:r>
      <w:r w:rsidRPr="00BC4407">
        <w:rPr>
          <w:rFonts w:ascii="Calibri" w:hAnsi="Calibri" w:cs="Calibri"/>
          <w:sz w:val="22"/>
          <w:szCs w:val="22"/>
        </w:rPr>
        <w:t xml:space="preserve"> </w:t>
      </w:r>
      <w:r>
        <w:rPr>
          <w:rFonts w:ascii="Calibri" w:hAnsi="Calibri" w:cs="Calibri"/>
          <w:sz w:val="22"/>
          <w:szCs w:val="22"/>
          <w:lang w:val="en-US"/>
        </w:rPr>
        <w:t>query</w:t>
      </w:r>
      <w:r w:rsidRPr="00BC4407">
        <w:rPr>
          <w:rFonts w:ascii="Calibri" w:hAnsi="Calibri" w:cs="Calibri"/>
          <w:sz w:val="22"/>
          <w:szCs w:val="22"/>
        </w:rPr>
        <w:t>.</w:t>
      </w:r>
      <w:r>
        <w:rPr>
          <w:rFonts w:ascii="Calibri" w:hAnsi="Calibri" w:cs="Calibri"/>
          <w:sz w:val="22"/>
          <w:szCs w:val="22"/>
        </w:rPr>
        <w:t xml:space="preserve"> </w:t>
      </w:r>
      <w:r w:rsidR="00C13889">
        <w:rPr>
          <w:rFonts w:ascii="Calibri" w:hAnsi="Calibri" w:cs="Calibri"/>
          <w:sz w:val="22"/>
          <w:szCs w:val="22"/>
        </w:rPr>
        <w:t xml:space="preserve">Ενώ για την ίδια κατανομή είχε επιδόσεις αντίστοιχες του </w:t>
      </w:r>
      <w:r w:rsidR="00C13889">
        <w:rPr>
          <w:rFonts w:ascii="Calibri" w:hAnsi="Calibri" w:cs="Calibri"/>
          <w:sz w:val="22"/>
          <w:szCs w:val="22"/>
          <w:lang w:val="en-US"/>
        </w:rPr>
        <w:t>hybrid</w:t>
      </w:r>
      <w:r w:rsidR="00C13889" w:rsidRPr="00C13889">
        <w:rPr>
          <w:rFonts w:ascii="Calibri" w:hAnsi="Calibri" w:cs="Calibri"/>
          <w:sz w:val="22"/>
          <w:szCs w:val="22"/>
        </w:rPr>
        <w:t xml:space="preserve"> </w:t>
      </w:r>
      <w:r w:rsidR="00C13889">
        <w:rPr>
          <w:rFonts w:ascii="Calibri" w:hAnsi="Calibri" w:cs="Calibri"/>
          <w:sz w:val="22"/>
          <w:szCs w:val="22"/>
          <w:lang w:val="en-US"/>
        </w:rPr>
        <w:t>columnar</w:t>
      </w:r>
      <w:r w:rsidR="00C13889" w:rsidRPr="00C13889">
        <w:rPr>
          <w:rFonts w:ascii="Calibri" w:hAnsi="Calibri" w:cs="Calibri"/>
          <w:sz w:val="22"/>
          <w:szCs w:val="22"/>
        </w:rPr>
        <w:t xml:space="preserve">, </w:t>
      </w:r>
      <w:r w:rsidR="00C13889">
        <w:rPr>
          <w:rFonts w:ascii="Calibri" w:hAnsi="Calibri" w:cs="Calibri"/>
          <w:sz w:val="22"/>
          <w:szCs w:val="22"/>
        </w:rPr>
        <w:t xml:space="preserve">για το ίδιο </w:t>
      </w:r>
      <w:r w:rsidR="00C13889">
        <w:rPr>
          <w:rFonts w:ascii="Calibri" w:hAnsi="Calibri" w:cs="Calibri"/>
          <w:sz w:val="22"/>
          <w:szCs w:val="22"/>
          <w:lang w:val="en-US"/>
        </w:rPr>
        <w:t>query</w:t>
      </w:r>
      <w:r w:rsidR="00C13889">
        <w:rPr>
          <w:rFonts w:ascii="Calibri" w:hAnsi="Calibri" w:cs="Calibri"/>
          <w:sz w:val="22"/>
          <w:szCs w:val="22"/>
        </w:rPr>
        <w:t xml:space="preserve"> με μεγαλύτερο </w:t>
      </w:r>
      <w:r w:rsidR="00C13889">
        <w:rPr>
          <w:rFonts w:ascii="Calibri" w:hAnsi="Calibri" w:cs="Calibri"/>
          <w:sz w:val="22"/>
          <w:szCs w:val="22"/>
          <w:lang w:val="en-US"/>
        </w:rPr>
        <w:t>selectivity</w:t>
      </w:r>
      <w:r w:rsidR="00C13889" w:rsidRPr="00C13889">
        <w:rPr>
          <w:rFonts w:ascii="Calibri" w:hAnsi="Calibri" w:cs="Calibri"/>
          <w:sz w:val="22"/>
          <w:szCs w:val="22"/>
        </w:rPr>
        <w:t xml:space="preserve"> </w:t>
      </w:r>
      <w:r w:rsidR="00C13889">
        <w:rPr>
          <w:rFonts w:ascii="Calibri" w:hAnsi="Calibri" w:cs="Calibri"/>
          <w:sz w:val="22"/>
          <w:szCs w:val="22"/>
        </w:rPr>
        <w:t xml:space="preserve">οι επιδόσεις του </w:t>
      </w:r>
      <w:r w:rsidR="00C13889">
        <w:rPr>
          <w:rFonts w:ascii="Calibri" w:hAnsi="Calibri" w:cs="Calibri"/>
          <w:sz w:val="22"/>
          <w:szCs w:val="22"/>
          <w:lang w:val="en-US"/>
        </w:rPr>
        <w:t>parquet</w:t>
      </w:r>
      <w:r w:rsidR="00C13889" w:rsidRPr="00C13889">
        <w:rPr>
          <w:rFonts w:ascii="Calibri" w:hAnsi="Calibri" w:cs="Calibri"/>
          <w:sz w:val="22"/>
          <w:szCs w:val="22"/>
        </w:rPr>
        <w:t xml:space="preserve"> </w:t>
      </w:r>
      <w:r w:rsidR="00C13889">
        <w:rPr>
          <w:rFonts w:ascii="Calibri" w:hAnsi="Calibri" w:cs="Calibri"/>
          <w:sz w:val="22"/>
          <w:szCs w:val="22"/>
        </w:rPr>
        <w:t>πέφτουν σημαντικά και είναι χειρότερες ακόμα και σε σχέση με το ασυμπίεστο.</w:t>
      </w:r>
    </w:p>
    <w:p w:rsidR="00C210E6" w:rsidRDefault="00C210E6" w:rsidP="0039472B">
      <w:pPr>
        <w:pStyle w:val="paragraph"/>
        <w:textAlignment w:val="baseline"/>
        <w:rPr>
          <w:rFonts w:ascii="Calibri" w:hAnsi="Calibri" w:cs="Calibri"/>
          <w:sz w:val="22"/>
          <w:szCs w:val="22"/>
        </w:rPr>
      </w:pPr>
      <w:r>
        <w:rPr>
          <w:noProof/>
        </w:rPr>
        <w:drawing>
          <wp:inline distT="0" distB="0" distL="0" distR="0" wp14:anchorId="2A74A21E" wp14:editId="577C18D0">
            <wp:extent cx="4572000" cy="2743200"/>
            <wp:effectExtent l="0" t="0" r="0" b="0"/>
            <wp:docPr id="19" name="Γράφημα 19">
              <a:extLst xmlns:a="http://schemas.openxmlformats.org/drawingml/2006/main">
                <a:ext uri="{FF2B5EF4-FFF2-40B4-BE49-F238E27FC236}">
                  <a16:creationId xmlns:a16="http://schemas.microsoft.com/office/drawing/2014/main" id="{98147A6B-CC48-4406-B183-B08EC074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210E6" w:rsidRDefault="00C210E6" w:rsidP="0039472B">
      <w:pPr>
        <w:pStyle w:val="paragraph"/>
        <w:textAlignment w:val="baseline"/>
        <w:rPr>
          <w:rFonts w:ascii="Calibri" w:hAnsi="Calibri" w:cs="Calibri"/>
          <w:sz w:val="22"/>
          <w:szCs w:val="22"/>
        </w:rPr>
      </w:pPr>
      <w:r>
        <w:rPr>
          <w:noProof/>
        </w:rPr>
        <w:lastRenderedPageBreak/>
        <w:drawing>
          <wp:inline distT="0" distB="0" distL="0" distR="0" wp14:anchorId="44EE8804" wp14:editId="0DE4CDA9">
            <wp:extent cx="4572000" cy="2743200"/>
            <wp:effectExtent l="0" t="0" r="0" b="0"/>
            <wp:docPr id="21" name="Γράφημα 21">
              <a:extLst xmlns:a="http://schemas.openxmlformats.org/drawingml/2006/main">
                <a:ext uri="{FF2B5EF4-FFF2-40B4-BE49-F238E27FC236}">
                  <a16:creationId xmlns:a16="http://schemas.microsoft.com/office/drawing/2014/main" id="{139E9B13-904E-46E1-B181-1BE447417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63FBB" w:rsidRDefault="00C13889" w:rsidP="0039472B">
      <w:pPr>
        <w:pStyle w:val="paragraph"/>
        <w:textAlignment w:val="baseline"/>
        <w:rPr>
          <w:rFonts w:ascii="Calibri" w:hAnsi="Calibri" w:cs="Calibri"/>
          <w:sz w:val="22"/>
          <w:szCs w:val="22"/>
        </w:rPr>
      </w:pPr>
      <w:r>
        <w:rPr>
          <w:rFonts w:ascii="Calibri" w:hAnsi="Calibri" w:cs="Calibri"/>
          <w:sz w:val="22"/>
          <w:szCs w:val="22"/>
        </w:rPr>
        <w:t xml:space="preserve">Πηγαίνοντας στις εκθετικές κατανομές βλέπουμε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καλύτερες επιδόσεις, τόσο σε σχέση με το ασυμπίεστο όσο και σε σχέση με το </w:t>
      </w:r>
      <w:r>
        <w:rPr>
          <w:rFonts w:ascii="Calibri" w:hAnsi="Calibri" w:cs="Calibri"/>
          <w:sz w:val="22"/>
          <w:szCs w:val="22"/>
          <w:lang w:val="en-US"/>
        </w:rPr>
        <w:t>parquet</w:t>
      </w:r>
      <w:r w:rsidRPr="00C13889">
        <w:rPr>
          <w:rFonts w:ascii="Calibri" w:hAnsi="Calibri" w:cs="Calibri"/>
          <w:sz w:val="22"/>
          <w:szCs w:val="22"/>
        </w:rPr>
        <w:t xml:space="preserve">. </w:t>
      </w:r>
      <w:r>
        <w:rPr>
          <w:rFonts w:ascii="Calibri" w:hAnsi="Calibri" w:cs="Calibri"/>
          <w:sz w:val="22"/>
          <w:szCs w:val="22"/>
        </w:rPr>
        <w:t xml:space="preserve">Όπως και με το μικρό </w:t>
      </w:r>
      <w:r>
        <w:rPr>
          <w:rFonts w:ascii="Calibri" w:hAnsi="Calibri" w:cs="Calibri"/>
          <w:sz w:val="22"/>
          <w:szCs w:val="22"/>
          <w:lang w:val="en-US"/>
        </w:rPr>
        <w:t>selectivity</w:t>
      </w:r>
      <w:r>
        <w:rPr>
          <w:rFonts w:ascii="Calibri" w:hAnsi="Calibri" w:cs="Calibri"/>
          <w:sz w:val="22"/>
          <w:szCs w:val="22"/>
        </w:rPr>
        <w:t xml:space="preserve"> έτσι και εδώ δεν παρατηρούμε το σκαλοπάτι που κάνει το </w:t>
      </w:r>
      <w:r>
        <w:rPr>
          <w:rFonts w:ascii="Calibri" w:hAnsi="Calibri" w:cs="Calibri"/>
          <w:sz w:val="22"/>
          <w:szCs w:val="22"/>
          <w:lang w:val="en-US"/>
        </w:rPr>
        <w:t>hybrid</w:t>
      </w:r>
      <w:r w:rsidRPr="00C13889">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στις άλλες κατανομές, καθώς στις εκθετικές κατανομές επιλέγει το </w:t>
      </w:r>
      <w:r>
        <w:rPr>
          <w:rFonts w:ascii="Calibri" w:hAnsi="Calibri" w:cs="Calibri"/>
          <w:sz w:val="22"/>
          <w:szCs w:val="22"/>
          <w:lang w:val="en-US"/>
        </w:rPr>
        <w:t>RLE</w:t>
      </w:r>
      <w:r w:rsidRPr="00C13889">
        <w:rPr>
          <w:rFonts w:ascii="Calibri" w:hAnsi="Calibri" w:cs="Calibri"/>
          <w:sz w:val="22"/>
          <w:szCs w:val="22"/>
        </w:rPr>
        <w:t xml:space="preserve"> </w:t>
      </w:r>
      <w:r>
        <w:rPr>
          <w:rFonts w:ascii="Calibri" w:hAnsi="Calibri" w:cs="Calibri"/>
          <w:sz w:val="22"/>
          <w:szCs w:val="22"/>
        </w:rPr>
        <w:t>σε κάθε περίπτωση.</w:t>
      </w:r>
    </w:p>
    <w:p w:rsidR="009836BF" w:rsidRDefault="00C63FBB" w:rsidP="0039472B">
      <w:pPr>
        <w:pStyle w:val="paragraph"/>
        <w:textAlignment w:val="baseline"/>
        <w:rPr>
          <w:rFonts w:ascii="Calibri" w:hAnsi="Calibri" w:cs="Calibri"/>
          <w:sz w:val="22"/>
          <w:szCs w:val="22"/>
        </w:rPr>
      </w:pPr>
      <w:r>
        <w:rPr>
          <w:rFonts w:ascii="Calibri" w:hAnsi="Calibri" w:cs="Calibri"/>
          <w:sz w:val="22"/>
          <w:szCs w:val="22"/>
        </w:rPr>
        <w:t xml:space="preserve">Έχοντας δει την επίδραση του </w:t>
      </w:r>
      <w:r>
        <w:rPr>
          <w:rFonts w:ascii="Calibri" w:hAnsi="Calibri" w:cs="Calibri"/>
          <w:sz w:val="22"/>
          <w:szCs w:val="22"/>
          <w:lang w:val="en-US"/>
        </w:rPr>
        <w:t>selectivity</w:t>
      </w:r>
      <w:r w:rsidRPr="009836BF">
        <w:rPr>
          <w:rFonts w:ascii="Calibri" w:hAnsi="Calibri" w:cs="Calibri"/>
          <w:sz w:val="22"/>
          <w:szCs w:val="22"/>
        </w:rPr>
        <w:t xml:space="preserve"> </w:t>
      </w:r>
      <w:r>
        <w:rPr>
          <w:rFonts w:ascii="Calibri" w:hAnsi="Calibri" w:cs="Calibri"/>
          <w:sz w:val="22"/>
          <w:szCs w:val="22"/>
        </w:rPr>
        <w:t>πάνω στις διάφορες</w:t>
      </w:r>
      <w:r w:rsidR="009836BF">
        <w:rPr>
          <w:rFonts w:ascii="Calibri" w:hAnsi="Calibri" w:cs="Calibri"/>
          <w:sz w:val="22"/>
          <w:szCs w:val="22"/>
        </w:rPr>
        <w:t xml:space="preserve"> τεχνικές συμπίεσης, θα αξιολογήσουμε την απόδοση των συστημάτων σε </w:t>
      </w:r>
      <w:r w:rsidR="009836BF">
        <w:rPr>
          <w:rFonts w:ascii="Calibri" w:hAnsi="Calibri" w:cs="Calibri"/>
          <w:sz w:val="22"/>
          <w:szCs w:val="22"/>
          <w:lang w:val="en-US"/>
        </w:rPr>
        <w:t>group</w:t>
      </w:r>
      <w:r w:rsidR="009836BF" w:rsidRPr="009836BF">
        <w:rPr>
          <w:rFonts w:ascii="Calibri" w:hAnsi="Calibri" w:cs="Calibri"/>
          <w:sz w:val="22"/>
          <w:szCs w:val="22"/>
        </w:rPr>
        <w:t xml:space="preserve"> </w:t>
      </w:r>
      <w:r w:rsidR="009836BF">
        <w:rPr>
          <w:rFonts w:ascii="Calibri" w:hAnsi="Calibri" w:cs="Calibri"/>
          <w:sz w:val="22"/>
          <w:szCs w:val="22"/>
          <w:lang w:val="en-US"/>
        </w:rPr>
        <w:t>by</w:t>
      </w:r>
      <w:r w:rsidR="009836BF" w:rsidRPr="009836BF">
        <w:rPr>
          <w:rFonts w:ascii="Calibri" w:hAnsi="Calibri" w:cs="Calibri"/>
          <w:sz w:val="22"/>
          <w:szCs w:val="22"/>
        </w:rPr>
        <w:t xml:space="preserve"> </w:t>
      </w:r>
      <w:r w:rsidR="009836BF">
        <w:rPr>
          <w:rFonts w:ascii="Calibri" w:hAnsi="Calibri" w:cs="Calibri"/>
          <w:sz w:val="22"/>
          <w:szCs w:val="22"/>
          <w:lang w:val="en-US"/>
        </w:rPr>
        <w:t>queries</w:t>
      </w:r>
      <w:r w:rsidR="009836BF" w:rsidRPr="009836BF">
        <w:rPr>
          <w:rFonts w:ascii="Calibri" w:hAnsi="Calibri" w:cs="Calibri"/>
          <w:sz w:val="22"/>
          <w:szCs w:val="22"/>
        </w:rPr>
        <w:t>.</w:t>
      </w:r>
      <w:r w:rsidR="009836BF">
        <w:rPr>
          <w:rFonts w:ascii="Calibri" w:hAnsi="Calibri" w:cs="Calibri"/>
          <w:sz w:val="22"/>
          <w:szCs w:val="22"/>
        </w:rPr>
        <w:t xml:space="preserve"> Τα </w:t>
      </w:r>
      <w:r w:rsidR="009836BF">
        <w:rPr>
          <w:rFonts w:ascii="Calibri" w:hAnsi="Calibri" w:cs="Calibri"/>
          <w:sz w:val="22"/>
          <w:szCs w:val="22"/>
          <w:lang w:val="en-US"/>
        </w:rPr>
        <w:t>queries</w:t>
      </w:r>
      <w:r w:rsidR="009836BF">
        <w:rPr>
          <w:rFonts w:ascii="Calibri" w:hAnsi="Calibri" w:cs="Calibri"/>
          <w:sz w:val="22"/>
          <w:szCs w:val="22"/>
        </w:rPr>
        <w:t xml:space="preserve"> αυτά είναι πολύ συνήθη σε εφαρμογές ανάλυσης δεδομένων και αρκετά απαιτητικά από πλευράς υπολογιστικού χρόνου, οπότε μια τέτοια σύγκριση αποκτά ενδιαφέρον.</w:t>
      </w:r>
    </w:p>
    <w:p w:rsidR="009D589F" w:rsidRDefault="009D589F" w:rsidP="0039472B">
      <w:pPr>
        <w:pStyle w:val="paragraph"/>
        <w:textAlignment w:val="baseline"/>
        <w:rPr>
          <w:rFonts w:ascii="Calibri" w:hAnsi="Calibri" w:cs="Calibri"/>
          <w:sz w:val="22"/>
          <w:szCs w:val="22"/>
        </w:rPr>
      </w:pPr>
      <w:r>
        <w:rPr>
          <w:noProof/>
        </w:rPr>
        <w:drawing>
          <wp:inline distT="0" distB="0" distL="0" distR="0" wp14:anchorId="62A28618" wp14:editId="0FFF238F">
            <wp:extent cx="4572000" cy="2743200"/>
            <wp:effectExtent l="0" t="0" r="0" b="0"/>
            <wp:docPr id="22" name="Γράφημα 22">
              <a:extLst xmlns:a="http://schemas.openxmlformats.org/drawingml/2006/main">
                <a:ext uri="{FF2B5EF4-FFF2-40B4-BE49-F238E27FC236}">
                  <a16:creationId xmlns:a16="http://schemas.microsoft.com/office/drawing/2014/main" id="{51C590A3-B99C-4536-8DD4-741508648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βλέπουμε το ασυμπίεστο να έχει παρόμοιες επιδόσεις με το </w:t>
      </w:r>
      <w:r>
        <w:rPr>
          <w:rFonts w:ascii="Calibri" w:hAnsi="Calibri" w:cs="Calibri"/>
          <w:sz w:val="22"/>
          <w:szCs w:val="22"/>
          <w:lang w:val="en-US"/>
        </w:rPr>
        <w:t>parquet</w:t>
      </w:r>
      <w:r>
        <w:rPr>
          <w:rFonts w:ascii="Calibri" w:hAnsi="Calibri" w:cs="Calibri"/>
          <w:sz w:val="22"/>
          <w:szCs w:val="22"/>
        </w:rPr>
        <w:t xml:space="preserve"> και το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πετυχαίνει τάξεις μεγέθους καλύτερους χρόνους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Στο τελευταίο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 xml:space="preserve">η επίδοση του </w:t>
      </w:r>
      <w:r>
        <w:rPr>
          <w:rFonts w:ascii="Calibri" w:hAnsi="Calibri" w:cs="Calibri"/>
          <w:sz w:val="22"/>
          <w:szCs w:val="22"/>
          <w:lang w:val="en-US"/>
        </w:rPr>
        <w:t>hybrid</w:t>
      </w:r>
      <w:r w:rsidRPr="009D589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πέφτει κατά πολύ, ως αποτέλεσμα της μετάβασης σε </w:t>
      </w:r>
      <w:r>
        <w:rPr>
          <w:rFonts w:ascii="Calibri" w:hAnsi="Calibri" w:cs="Calibri"/>
          <w:sz w:val="22"/>
          <w:szCs w:val="22"/>
          <w:lang w:val="en-US"/>
        </w:rPr>
        <w:t>DELTA</w:t>
      </w:r>
      <w:r>
        <w:rPr>
          <w:rFonts w:ascii="Calibri" w:hAnsi="Calibri" w:cs="Calibri"/>
          <w:sz w:val="22"/>
          <w:szCs w:val="22"/>
        </w:rPr>
        <w:t xml:space="preserve"> κωδικοποίηση για το </w:t>
      </w:r>
      <w:r>
        <w:rPr>
          <w:rFonts w:ascii="Calibri" w:hAnsi="Calibri" w:cs="Calibri"/>
          <w:sz w:val="22"/>
          <w:szCs w:val="22"/>
          <w:lang w:val="en-US"/>
        </w:rPr>
        <w:t>cardinality</w:t>
      </w:r>
      <w:r w:rsidRPr="009D589F">
        <w:rPr>
          <w:rFonts w:ascii="Calibri" w:hAnsi="Calibri" w:cs="Calibri"/>
          <w:sz w:val="22"/>
          <w:szCs w:val="22"/>
        </w:rPr>
        <w:t xml:space="preserve"> </w:t>
      </w:r>
      <w:r>
        <w:rPr>
          <w:rFonts w:ascii="Calibri" w:hAnsi="Calibri" w:cs="Calibri"/>
          <w:sz w:val="22"/>
          <w:szCs w:val="22"/>
        </w:rPr>
        <w:t>αυτό.</w:t>
      </w:r>
    </w:p>
    <w:p w:rsidR="009D589F" w:rsidRDefault="009D589F" w:rsidP="0039472B">
      <w:pPr>
        <w:pStyle w:val="paragraph"/>
        <w:textAlignment w:val="baseline"/>
        <w:rPr>
          <w:rFonts w:ascii="Calibri" w:hAnsi="Calibri" w:cs="Calibri"/>
          <w:sz w:val="22"/>
          <w:szCs w:val="22"/>
        </w:rPr>
      </w:pPr>
      <w:r>
        <w:rPr>
          <w:noProof/>
        </w:rPr>
        <w:lastRenderedPageBreak/>
        <w:drawing>
          <wp:inline distT="0" distB="0" distL="0" distR="0" wp14:anchorId="461D4ABC" wp14:editId="6CC8E9B5">
            <wp:extent cx="4572000" cy="2743200"/>
            <wp:effectExtent l="0" t="0" r="0" b="0"/>
            <wp:docPr id="23" name="Γράφημα 23">
              <a:extLst xmlns:a="http://schemas.openxmlformats.org/drawingml/2006/main">
                <a:ext uri="{FF2B5EF4-FFF2-40B4-BE49-F238E27FC236}">
                  <a16:creationId xmlns:a16="http://schemas.microsoft.com/office/drawing/2014/main" id="{51B70CF6-2371-4AFF-8894-4DE930A03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D589F" w:rsidRDefault="009D589F" w:rsidP="0039472B">
      <w:pPr>
        <w:pStyle w:val="paragraph"/>
        <w:textAlignment w:val="baseline"/>
        <w:rPr>
          <w:rFonts w:ascii="Calibri" w:hAnsi="Calibri" w:cs="Calibri"/>
          <w:sz w:val="22"/>
          <w:szCs w:val="22"/>
        </w:rPr>
      </w:pPr>
      <w:r>
        <w:rPr>
          <w:rFonts w:ascii="Calibri" w:hAnsi="Calibri" w:cs="Calibri"/>
          <w:sz w:val="22"/>
          <w:szCs w:val="22"/>
        </w:rPr>
        <w:t>Τα αποτελέσματα στην κανονική κατανομή είναι</w:t>
      </w:r>
      <w:r w:rsidR="00291727">
        <w:rPr>
          <w:rFonts w:ascii="Calibri" w:hAnsi="Calibri" w:cs="Calibri"/>
          <w:sz w:val="22"/>
          <w:szCs w:val="22"/>
        </w:rPr>
        <w:t xml:space="preserve"> αντίστοιχα με αυτά της ομοιόμορφης, με το </w:t>
      </w:r>
      <w:r w:rsidR="00291727">
        <w:rPr>
          <w:rFonts w:ascii="Calibri" w:hAnsi="Calibri" w:cs="Calibri"/>
          <w:sz w:val="22"/>
          <w:szCs w:val="22"/>
          <w:lang w:val="en-US"/>
        </w:rPr>
        <w:t>hybrid</w:t>
      </w:r>
      <w:r w:rsidR="00291727" w:rsidRPr="00291727">
        <w:rPr>
          <w:rFonts w:ascii="Calibri" w:hAnsi="Calibri" w:cs="Calibri"/>
          <w:sz w:val="22"/>
          <w:szCs w:val="22"/>
        </w:rPr>
        <w:t xml:space="preserve"> </w:t>
      </w:r>
      <w:r w:rsidR="00291727">
        <w:rPr>
          <w:rFonts w:ascii="Calibri" w:hAnsi="Calibri" w:cs="Calibri"/>
          <w:sz w:val="22"/>
          <w:szCs w:val="22"/>
          <w:lang w:val="en-US"/>
        </w:rPr>
        <w:t>columnar</w:t>
      </w:r>
      <w:r w:rsidR="00291727">
        <w:rPr>
          <w:rFonts w:ascii="Calibri" w:hAnsi="Calibri" w:cs="Calibri"/>
          <w:sz w:val="22"/>
          <w:szCs w:val="22"/>
        </w:rPr>
        <w:t xml:space="preserve"> να είναι ταχύτερο παντού, εκτός από το τελευταίο </w:t>
      </w:r>
      <w:r w:rsidR="00291727">
        <w:rPr>
          <w:rFonts w:ascii="Calibri" w:hAnsi="Calibri" w:cs="Calibri"/>
          <w:sz w:val="22"/>
          <w:szCs w:val="22"/>
          <w:lang w:val="en-US"/>
        </w:rPr>
        <w:t>cardinality</w:t>
      </w:r>
      <w:r w:rsidR="00291727">
        <w:rPr>
          <w:rFonts w:ascii="Calibri" w:hAnsi="Calibri" w:cs="Calibri"/>
          <w:sz w:val="22"/>
          <w:szCs w:val="22"/>
        </w:rPr>
        <w:t xml:space="preserve"> όπου εμφανίζεται το χαρακτηριστικό γόνατο λόγω της επιλογής της </w:t>
      </w:r>
      <w:r w:rsidR="00291727">
        <w:rPr>
          <w:rFonts w:ascii="Calibri" w:hAnsi="Calibri" w:cs="Calibri"/>
          <w:sz w:val="22"/>
          <w:szCs w:val="22"/>
          <w:lang w:val="en-US"/>
        </w:rPr>
        <w:t>DELTA</w:t>
      </w:r>
      <w:r w:rsidR="00291727" w:rsidRPr="00291727">
        <w:rPr>
          <w:rFonts w:ascii="Calibri" w:hAnsi="Calibri" w:cs="Calibri"/>
          <w:sz w:val="22"/>
          <w:szCs w:val="22"/>
        </w:rPr>
        <w:t>.</w:t>
      </w:r>
    </w:p>
    <w:p w:rsidR="00291727" w:rsidRDefault="00291727" w:rsidP="0039472B">
      <w:pPr>
        <w:pStyle w:val="paragraph"/>
        <w:textAlignment w:val="baseline"/>
        <w:rPr>
          <w:rFonts w:ascii="Calibri" w:hAnsi="Calibri" w:cs="Calibri"/>
          <w:sz w:val="22"/>
          <w:szCs w:val="22"/>
        </w:rPr>
      </w:pPr>
      <w:r>
        <w:rPr>
          <w:noProof/>
        </w:rPr>
        <w:drawing>
          <wp:inline distT="0" distB="0" distL="0" distR="0" wp14:anchorId="3B507843" wp14:editId="19227AD6">
            <wp:extent cx="4572000" cy="2743200"/>
            <wp:effectExtent l="0" t="0" r="0" b="0"/>
            <wp:docPr id="24" name="Γράφημα 24">
              <a:extLst xmlns:a="http://schemas.openxmlformats.org/drawingml/2006/main">
                <a:ext uri="{FF2B5EF4-FFF2-40B4-BE49-F238E27FC236}">
                  <a16:creationId xmlns:a16="http://schemas.microsoft.com/office/drawing/2014/main" id="{9C1A71A6-E4A1-434E-88F7-B604F1778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91727" w:rsidRDefault="00291727" w:rsidP="0039472B">
      <w:pPr>
        <w:pStyle w:val="paragraph"/>
        <w:textAlignment w:val="baseline"/>
        <w:rPr>
          <w:rFonts w:ascii="Calibri" w:hAnsi="Calibri" w:cs="Calibri"/>
          <w:sz w:val="22"/>
          <w:szCs w:val="22"/>
        </w:rPr>
      </w:pPr>
      <w:r>
        <w:rPr>
          <w:noProof/>
        </w:rPr>
        <w:lastRenderedPageBreak/>
        <w:drawing>
          <wp:inline distT="0" distB="0" distL="0" distR="0" wp14:anchorId="25B3074C" wp14:editId="602BADD9">
            <wp:extent cx="4572000" cy="2743200"/>
            <wp:effectExtent l="0" t="0" r="0" b="0"/>
            <wp:docPr id="25" name="Γράφημα 25">
              <a:extLst xmlns:a="http://schemas.openxmlformats.org/drawingml/2006/main">
                <a:ext uri="{FF2B5EF4-FFF2-40B4-BE49-F238E27FC236}">
                  <a16:creationId xmlns:a16="http://schemas.microsoft.com/office/drawing/2014/main" id="{168CBE99-3E86-4DAE-B176-85A1E4637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91727" w:rsidRDefault="00291727" w:rsidP="0039472B">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Pr>
          <w:rFonts w:ascii="Calibri" w:hAnsi="Calibri" w:cs="Calibri"/>
          <w:sz w:val="22"/>
          <w:szCs w:val="22"/>
        </w:rPr>
        <w:t xml:space="preserve">είναι καλύτερο παντού, καθώς σε όλα τα </w:t>
      </w:r>
      <w:r>
        <w:rPr>
          <w:rFonts w:ascii="Calibri" w:hAnsi="Calibri" w:cs="Calibri"/>
          <w:sz w:val="22"/>
          <w:szCs w:val="22"/>
          <w:lang w:val="en-US"/>
        </w:rPr>
        <w:t>cardinalities</w:t>
      </w:r>
      <w:r>
        <w:rPr>
          <w:rFonts w:ascii="Calibri" w:hAnsi="Calibri" w:cs="Calibri"/>
          <w:sz w:val="22"/>
          <w:szCs w:val="22"/>
        </w:rPr>
        <w:t xml:space="preserve"> επιλέγει την </w:t>
      </w:r>
      <w:r>
        <w:rPr>
          <w:rFonts w:ascii="Calibri" w:hAnsi="Calibri" w:cs="Calibri"/>
          <w:sz w:val="22"/>
          <w:szCs w:val="22"/>
          <w:lang w:val="en-US"/>
        </w:rPr>
        <w:t>RLE</w:t>
      </w:r>
      <w:r>
        <w:rPr>
          <w:rFonts w:ascii="Calibri" w:hAnsi="Calibri" w:cs="Calibri"/>
          <w:sz w:val="22"/>
          <w:szCs w:val="22"/>
        </w:rPr>
        <w:t xml:space="preserve">, η οποία </w:t>
      </w:r>
      <w:r w:rsidR="00252EDC">
        <w:rPr>
          <w:rFonts w:ascii="Calibri" w:hAnsi="Calibri" w:cs="Calibri"/>
          <w:sz w:val="22"/>
          <w:szCs w:val="22"/>
        </w:rPr>
        <w:t>πετυχαίνει</w:t>
      </w:r>
      <w:r>
        <w:rPr>
          <w:rFonts w:ascii="Calibri" w:hAnsi="Calibri" w:cs="Calibri"/>
          <w:sz w:val="22"/>
          <w:szCs w:val="22"/>
        </w:rPr>
        <w:t xml:space="preserve"> και τις καλύτερες επιδόσεις. Είναι επίσης ενδιαφέρ</w:t>
      </w:r>
      <w:r w:rsidR="00252EDC">
        <w:rPr>
          <w:rFonts w:ascii="Calibri" w:hAnsi="Calibri" w:cs="Calibri"/>
          <w:sz w:val="22"/>
          <w:szCs w:val="22"/>
        </w:rPr>
        <w:t>ο</w:t>
      </w:r>
      <w:r>
        <w:rPr>
          <w:rFonts w:ascii="Calibri" w:hAnsi="Calibri" w:cs="Calibri"/>
          <w:sz w:val="22"/>
          <w:szCs w:val="22"/>
        </w:rPr>
        <w:t xml:space="preserve">ν πως οι επιδόσεις του </w:t>
      </w:r>
      <w:r>
        <w:rPr>
          <w:rFonts w:ascii="Calibri" w:hAnsi="Calibri" w:cs="Calibri"/>
          <w:sz w:val="22"/>
          <w:szCs w:val="22"/>
          <w:lang w:val="en-US"/>
        </w:rPr>
        <w:t>parquet</w:t>
      </w:r>
      <w:r>
        <w:rPr>
          <w:rFonts w:ascii="Calibri" w:hAnsi="Calibri" w:cs="Calibri"/>
          <w:sz w:val="22"/>
          <w:szCs w:val="22"/>
        </w:rPr>
        <w:t xml:space="preserve"> ταυτίζονται με αυτές του ασυμπίεστου, παρότι το τελευταίο καταλαμβάνει τάξεις μεγέθους περισσότερο χώρο στη μνήμη. Αντίθετα, το </w:t>
      </w:r>
      <w:r>
        <w:rPr>
          <w:rFonts w:ascii="Calibri" w:hAnsi="Calibri" w:cs="Calibri"/>
          <w:sz w:val="22"/>
          <w:szCs w:val="22"/>
          <w:lang w:val="en-US"/>
        </w:rPr>
        <w:t>hybrid</w:t>
      </w:r>
      <w:r w:rsidRPr="00291727">
        <w:rPr>
          <w:rFonts w:ascii="Calibri" w:hAnsi="Calibri" w:cs="Calibri"/>
          <w:sz w:val="22"/>
          <w:szCs w:val="22"/>
        </w:rPr>
        <w:t xml:space="preserve"> </w:t>
      </w:r>
      <w:r>
        <w:rPr>
          <w:rFonts w:ascii="Calibri" w:hAnsi="Calibri" w:cs="Calibri"/>
          <w:sz w:val="22"/>
          <w:szCs w:val="22"/>
          <w:lang w:val="en-US"/>
        </w:rPr>
        <w:t>columnar</w:t>
      </w:r>
      <w:r w:rsidRPr="00291727">
        <w:rPr>
          <w:rFonts w:ascii="Calibri" w:hAnsi="Calibri" w:cs="Calibri"/>
          <w:sz w:val="22"/>
          <w:szCs w:val="22"/>
        </w:rPr>
        <w:t xml:space="preserve"> </w:t>
      </w:r>
      <w:r w:rsidR="00E73AF0">
        <w:rPr>
          <w:rFonts w:ascii="Calibri" w:hAnsi="Calibri" w:cs="Calibri"/>
          <w:sz w:val="22"/>
          <w:szCs w:val="22"/>
        </w:rPr>
        <w:t>εκτελεί</w:t>
      </w:r>
      <w:r>
        <w:rPr>
          <w:rFonts w:ascii="Calibri" w:hAnsi="Calibri" w:cs="Calibri"/>
          <w:sz w:val="22"/>
          <w:szCs w:val="22"/>
        </w:rPr>
        <w:t xml:space="preserve"> τα </w:t>
      </w:r>
      <w:r>
        <w:rPr>
          <w:rFonts w:ascii="Calibri" w:hAnsi="Calibri" w:cs="Calibri"/>
          <w:sz w:val="22"/>
          <w:szCs w:val="22"/>
          <w:lang w:val="en-US"/>
        </w:rPr>
        <w:t>queries</w:t>
      </w:r>
      <w:r>
        <w:rPr>
          <w:rFonts w:ascii="Calibri" w:hAnsi="Calibri" w:cs="Calibri"/>
          <w:sz w:val="22"/>
          <w:szCs w:val="22"/>
        </w:rPr>
        <w:t xml:space="preserve"> σε τάξεις μεγέθους λιγότερο χρόνο</w:t>
      </w:r>
      <w:r w:rsidR="00252EDC">
        <w:rPr>
          <w:rFonts w:ascii="Calibri" w:hAnsi="Calibri" w:cs="Calibri"/>
          <w:sz w:val="22"/>
          <w:szCs w:val="22"/>
        </w:rPr>
        <w:t xml:space="preserve">, δείχνοντας πόσο σημαντικό είναι οι τεχνικές συμπίεσης να είναι </w:t>
      </w:r>
      <w:r w:rsidR="00252EDC">
        <w:rPr>
          <w:rFonts w:ascii="Calibri" w:hAnsi="Calibri" w:cs="Calibri"/>
          <w:sz w:val="22"/>
          <w:szCs w:val="22"/>
          <w:lang w:val="en-US"/>
        </w:rPr>
        <w:t>lightweight</w:t>
      </w:r>
      <w:r w:rsidR="00E73AF0">
        <w:rPr>
          <w:rFonts w:ascii="Calibri" w:hAnsi="Calibri" w:cs="Calibri"/>
          <w:sz w:val="22"/>
          <w:szCs w:val="22"/>
        </w:rPr>
        <w:t>,</w:t>
      </w:r>
      <w:r w:rsidR="00252EDC">
        <w:rPr>
          <w:rFonts w:ascii="Calibri" w:hAnsi="Calibri" w:cs="Calibri"/>
          <w:sz w:val="22"/>
          <w:szCs w:val="22"/>
        </w:rPr>
        <w:t xml:space="preserve"> ώστε εκτός από </w:t>
      </w:r>
      <w:r w:rsidR="00252EDC">
        <w:rPr>
          <w:rFonts w:ascii="Calibri" w:hAnsi="Calibri" w:cs="Calibri"/>
          <w:sz w:val="22"/>
          <w:szCs w:val="22"/>
          <w:lang w:val="en-US"/>
        </w:rPr>
        <w:t>space</w:t>
      </w:r>
      <w:r w:rsidR="00252EDC">
        <w:rPr>
          <w:rFonts w:ascii="Calibri" w:hAnsi="Calibri" w:cs="Calibri"/>
          <w:sz w:val="22"/>
          <w:szCs w:val="22"/>
        </w:rPr>
        <w:t xml:space="preserve"> </w:t>
      </w:r>
      <w:r w:rsidR="00E73AF0">
        <w:rPr>
          <w:rFonts w:ascii="Calibri" w:hAnsi="Calibri" w:cs="Calibri"/>
          <w:sz w:val="22"/>
          <w:szCs w:val="22"/>
          <w:lang w:val="en-US"/>
        </w:rPr>
        <w:t>efficiency</w:t>
      </w:r>
      <w:r w:rsidR="00E73AF0" w:rsidRPr="00E73AF0">
        <w:rPr>
          <w:rFonts w:ascii="Calibri" w:hAnsi="Calibri" w:cs="Calibri"/>
          <w:sz w:val="22"/>
          <w:szCs w:val="22"/>
        </w:rPr>
        <w:t xml:space="preserve"> </w:t>
      </w:r>
      <w:r w:rsidR="00252EDC">
        <w:rPr>
          <w:rFonts w:ascii="Calibri" w:hAnsi="Calibri" w:cs="Calibri"/>
          <w:sz w:val="22"/>
          <w:szCs w:val="22"/>
        </w:rPr>
        <w:t xml:space="preserve">να πετυχαίνουν και ικανοποιητικό </w:t>
      </w:r>
      <w:r w:rsidR="00252EDC">
        <w:rPr>
          <w:rFonts w:ascii="Calibri" w:hAnsi="Calibri" w:cs="Calibri"/>
          <w:sz w:val="22"/>
          <w:szCs w:val="22"/>
          <w:lang w:val="en-US"/>
        </w:rPr>
        <w:t>time</w:t>
      </w:r>
      <w:r w:rsidR="00252EDC" w:rsidRPr="00252EDC">
        <w:rPr>
          <w:rFonts w:ascii="Calibri" w:hAnsi="Calibri" w:cs="Calibri"/>
          <w:sz w:val="22"/>
          <w:szCs w:val="22"/>
        </w:rPr>
        <w:t xml:space="preserve"> </w:t>
      </w:r>
      <w:r w:rsidR="00252EDC">
        <w:rPr>
          <w:rFonts w:ascii="Calibri" w:hAnsi="Calibri" w:cs="Calibri"/>
          <w:sz w:val="22"/>
          <w:szCs w:val="22"/>
          <w:lang w:val="en-US"/>
        </w:rPr>
        <w:t>efficiency</w:t>
      </w:r>
      <w:r w:rsidR="00252EDC" w:rsidRPr="00252EDC">
        <w:rPr>
          <w:rFonts w:ascii="Calibri" w:hAnsi="Calibri" w:cs="Calibri"/>
          <w:sz w:val="22"/>
          <w:szCs w:val="22"/>
        </w:rPr>
        <w:t>.</w:t>
      </w:r>
    </w:p>
    <w:p w:rsidR="007F0F64" w:rsidRPr="007F0F64" w:rsidRDefault="007F0F64" w:rsidP="0039472B">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2</w:t>
      </w:r>
      <w:r w:rsidRPr="00FF160B">
        <w:rPr>
          <w:rFonts w:ascii="Calibri" w:hAnsi="Calibri" w:cs="Calibri"/>
          <w:sz w:val="22"/>
          <w:szCs w:val="22"/>
          <w:u w:val="single"/>
        </w:rPr>
        <w:t>.</w:t>
      </w:r>
      <w:r>
        <w:rPr>
          <w:rFonts w:ascii="Calibri" w:hAnsi="Calibri" w:cs="Calibri"/>
          <w:sz w:val="22"/>
          <w:szCs w:val="22"/>
          <w:u w:val="single"/>
        </w:rPr>
        <w:t>1</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 για μικρό μέγεθος μνήμης</w:t>
      </w:r>
    </w:p>
    <w:p w:rsidR="00E73AF0" w:rsidRDefault="00E73AF0" w:rsidP="0039472B">
      <w:pPr>
        <w:pStyle w:val="paragraph"/>
        <w:textAlignment w:val="baseline"/>
        <w:rPr>
          <w:rFonts w:ascii="Calibri" w:hAnsi="Calibri" w:cs="Calibri"/>
          <w:sz w:val="22"/>
          <w:szCs w:val="22"/>
        </w:rPr>
      </w:pPr>
      <w:r>
        <w:rPr>
          <w:rFonts w:ascii="Calibri" w:hAnsi="Calibri" w:cs="Calibri"/>
          <w:sz w:val="22"/>
          <w:szCs w:val="22"/>
        </w:rPr>
        <w:t xml:space="preserve">Μέχρι τώρα </w:t>
      </w:r>
      <w:r w:rsidR="00DC7888">
        <w:rPr>
          <w:rFonts w:ascii="Calibri" w:hAnsi="Calibri" w:cs="Calibri"/>
          <w:sz w:val="22"/>
          <w:szCs w:val="22"/>
        </w:rPr>
        <w:t xml:space="preserve">είχαμε επικεντρωθεί στην ταχύτητα των διάφορων τεχνικών συμπίεσης σε σχέση με το </w:t>
      </w:r>
      <w:r w:rsidR="00132285">
        <w:rPr>
          <w:rFonts w:ascii="Calibri" w:hAnsi="Calibri" w:cs="Calibri"/>
          <w:sz w:val="22"/>
          <w:szCs w:val="22"/>
          <w:lang w:val="en-US"/>
        </w:rPr>
        <w:t>queries</w:t>
      </w:r>
      <w:r w:rsidR="00132285">
        <w:rPr>
          <w:rFonts w:ascii="Calibri" w:hAnsi="Calibri" w:cs="Calibri"/>
          <w:sz w:val="22"/>
          <w:szCs w:val="22"/>
        </w:rPr>
        <w:t xml:space="preserve"> πάνω στο </w:t>
      </w:r>
      <w:r w:rsidR="00DC7888">
        <w:rPr>
          <w:rFonts w:ascii="Calibri" w:hAnsi="Calibri" w:cs="Calibri"/>
          <w:sz w:val="22"/>
          <w:szCs w:val="22"/>
        </w:rPr>
        <w:t>ασυμπίεστο</w:t>
      </w:r>
      <w:r w:rsid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xml:space="preserve">. Στο </w:t>
      </w:r>
      <w:r w:rsidR="00DC7888">
        <w:rPr>
          <w:rFonts w:ascii="Calibri" w:hAnsi="Calibri" w:cs="Calibri"/>
          <w:sz w:val="22"/>
          <w:szCs w:val="22"/>
          <w:lang w:val="en-US"/>
        </w:rPr>
        <w:t>setup</w:t>
      </w:r>
      <w:r w:rsidR="00DC7888">
        <w:rPr>
          <w:rFonts w:ascii="Calibri" w:hAnsi="Calibri" w:cs="Calibri"/>
          <w:sz w:val="22"/>
          <w:szCs w:val="22"/>
        </w:rPr>
        <w:t xml:space="preserve"> που τρέξαμε τα πειράματα είχαμε διαθέσιμα 4.2</w:t>
      </w:r>
      <w:r w:rsidR="00DC7888">
        <w:rPr>
          <w:rFonts w:ascii="Calibri" w:hAnsi="Calibri" w:cs="Calibri"/>
          <w:sz w:val="22"/>
          <w:szCs w:val="22"/>
          <w:lang w:val="en-US"/>
        </w:rPr>
        <w:t>GB</w:t>
      </w:r>
      <w:r w:rsidR="00DC7888">
        <w:rPr>
          <w:rFonts w:ascii="Calibri" w:hAnsi="Calibri" w:cs="Calibri"/>
          <w:sz w:val="22"/>
          <w:szCs w:val="22"/>
        </w:rPr>
        <w:t xml:space="preserve"> για την αποθήκευση του </w:t>
      </w:r>
      <w:r w:rsidR="00DC7888">
        <w:rPr>
          <w:rFonts w:ascii="Calibri" w:hAnsi="Calibri" w:cs="Calibri"/>
          <w:sz w:val="22"/>
          <w:szCs w:val="22"/>
          <w:lang w:val="en-US"/>
        </w:rPr>
        <w:t>dataset</w:t>
      </w:r>
      <w:r w:rsidR="00DC7888">
        <w:rPr>
          <w:rFonts w:ascii="Calibri" w:hAnsi="Calibri" w:cs="Calibri"/>
          <w:sz w:val="22"/>
          <w:szCs w:val="22"/>
        </w:rPr>
        <w:t xml:space="preserve"> στη μνήμη, κάτι που σημαίνει πως ακόμα και το ασυμπίεστο</w:t>
      </w:r>
      <w:r w:rsidR="00132285" w:rsidRPr="00132285">
        <w:rPr>
          <w:rFonts w:ascii="Calibri" w:hAnsi="Calibri" w:cs="Calibri"/>
          <w:sz w:val="22"/>
          <w:szCs w:val="22"/>
        </w:rPr>
        <w:t xml:space="preserve"> </w:t>
      </w:r>
      <w:r w:rsidR="00132285">
        <w:rPr>
          <w:rFonts w:ascii="Calibri" w:hAnsi="Calibri" w:cs="Calibri"/>
          <w:sz w:val="22"/>
          <w:szCs w:val="22"/>
          <w:lang w:val="en-US"/>
        </w:rPr>
        <w:t>dataset</w:t>
      </w:r>
      <w:r w:rsidR="00DC7888">
        <w:rPr>
          <w:rFonts w:ascii="Calibri" w:hAnsi="Calibri" w:cs="Calibri"/>
          <w:sz w:val="22"/>
          <w:szCs w:val="22"/>
        </w:rPr>
        <w:t>, το οποίο απαιτούσε 3.8</w:t>
      </w:r>
      <w:r w:rsidR="00DC7888">
        <w:rPr>
          <w:rFonts w:ascii="Calibri" w:hAnsi="Calibri" w:cs="Calibri"/>
          <w:sz w:val="22"/>
          <w:szCs w:val="22"/>
          <w:lang w:val="en-US"/>
        </w:rPr>
        <w:t>GB</w:t>
      </w:r>
      <w:r w:rsidR="00132285" w:rsidRPr="00132285">
        <w:rPr>
          <w:rFonts w:ascii="Calibri" w:hAnsi="Calibri" w:cs="Calibri"/>
          <w:sz w:val="22"/>
          <w:szCs w:val="22"/>
        </w:rPr>
        <w:t>,</w:t>
      </w:r>
      <w:r w:rsidR="00DC7888">
        <w:rPr>
          <w:rFonts w:ascii="Calibri" w:hAnsi="Calibri" w:cs="Calibri"/>
          <w:sz w:val="22"/>
          <w:szCs w:val="22"/>
        </w:rPr>
        <w:t xml:space="preserve"> χωρούσε ολόκληρο στη </w:t>
      </w:r>
      <w:r w:rsidR="00DC7888">
        <w:rPr>
          <w:rFonts w:ascii="Calibri" w:hAnsi="Calibri" w:cs="Calibri"/>
          <w:sz w:val="22"/>
          <w:szCs w:val="22"/>
          <w:lang w:val="en-US"/>
        </w:rPr>
        <w:t>RAM</w:t>
      </w:r>
      <w:r w:rsidR="00DC7888" w:rsidRPr="00DC7888">
        <w:rPr>
          <w:rFonts w:ascii="Calibri" w:hAnsi="Calibri" w:cs="Calibri"/>
          <w:sz w:val="22"/>
          <w:szCs w:val="22"/>
        </w:rPr>
        <w:t xml:space="preserve">. </w:t>
      </w:r>
      <w:r w:rsidR="00DC7888">
        <w:rPr>
          <w:rFonts w:ascii="Calibri" w:hAnsi="Calibri" w:cs="Calibri"/>
          <w:sz w:val="22"/>
          <w:szCs w:val="22"/>
        </w:rPr>
        <w:t xml:space="preserve">Ο σημαντικότερος όμως λόγος χρήσης ενός συστήματος που συμπιέζει τα δεδομένα, όπως το </w:t>
      </w:r>
      <w:r w:rsidR="00DC7888">
        <w:rPr>
          <w:rFonts w:ascii="Calibri" w:hAnsi="Calibri" w:cs="Calibri"/>
          <w:sz w:val="22"/>
          <w:szCs w:val="22"/>
          <w:lang w:val="en-US"/>
        </w:rPr>
        <w:t>parquet</w:t>
      </w:r>
      <w:r w:rsidR="00DC7888">
        <w:rPr>
          <w:rFonts w:ascii="Calibri" w:hAnsi="Calibri" w:cs="Calibri"/>
          <w:sz w:val="22"/>
          <w:szCs w:val="22"/>
        </w:rPr>
        <w:t xml:space="preserve"> ή το </w:t>
      </w:r>
      <w:r w:rsidR="00DC7888">
        <w:rPr>
          <w:rFonts w:ascii="Calibri" w:hAnsi="Calibri" w:cs="Calibri"/>
          <w:sz w:val="22"/>
          <w:szCs w:val="22"/>
          <w:lang w:val="en-US"/>
        </w:rPr>
        <w:t>hybrid</w:t>
      </w:r>
      <w:r w:rsidR="00DC7888" w:rsidRPr="00DC7888">
        <w:rPr>
          <w:rFonts w:ascii="Calibri" w:hAnsi="Calibri" w:cs="Calibri"/>
          <w:sz w:val="22"/>
          <w:szCs w:val="22"/>
        </w:rPr>
        <w:t xml:space="preserve"> </w:t>
      </w:r>
      <w:r w:rsidR="00DC7888">
        <w:rPr>
          <w:rFonts w:ascii="Calibri" w:hAnsi="Calibri" w:cs="Calibri"/>
          <w:sz w:val="22"/>
          <w:szCs w:val="22"/>
          <w:lang w:val="en-US"/>
        </w:rPr>
        <w:t>columnar</w:t>
      </w:r>
      <w:r w:rsidR="00DC7888">
        <w:rPr>
          <w:rFonts w:ascii="Calibri" w:hAnsi="Calibri" w:cs="Calibri"/>
          <w:sz w:val="22"/>
          <w:szCs w:val="22"/>
        </w:rPr>
        <w:t xml:space="preserve"> είναι η δυνατότητα εκτέλεσης </w:t>
      </w:r>
      <w:r w:rsidR="00DC7888">
        <w:rPr>
          <w:rFonts w:ascii="Calibri" w:hAnsi="Calibri" w:cs="Calibri"/>
          <w:sz w:val="22"/>
          <w:szCs w:val="22"/>
          <w:lang w:val="en-US"/>
        </w:rPr>
        <w:t>queries</w:t>
      </w:r>
      <w:r w:rsidR="00DC7888">
        <w:rPr>
          <w:rFonts w:ascii="Calibri" w:hAnsi="Calibri" w:cs="Calibri"/>
          <w:sz w:val="22"/>
          <w:szCs w:val="22"/>
        </w:rPr>
        <w:t xml:space="preserve"> κατευθείαν από τη </w:t>
      </w:r>
      <w:r w:rsidR="00DC7888">
        <w:rPr>
          <w:rFonts w:ascii="Calibri" w:hAnsi="Calibri" w:cs="Calibri"/>
          <w:sz w:val="22"/>
          <w:szCs w:val="22"/>
          <w:lang w:val="en-US"/>
        </w:rPr>
        <w:t>RAM</w:t>
      </w:r>
      <w:r w:rsidR="00DC7888">
        <w:rPr>
          <w:rFonts w:ascii="Calibri" w:hAnsi="Calibri" w:cs="Calibri"/>
          <w:sz w:val="22"/>
          <w:szCs w:val="22"/>
        </w:rPr>
        <w:t xml:space="preserve">, ακόμα και όταν αυτά δεν χωράνε στην ασυμπίεστη μορφή τους. Επομένως, για να δούμε τις διαφορές αυτών των συστημάτων σε ένα σενάριο όπου το </w:t>
      </w:r>
      <w:r w:rsidR="00DC7888">
        <w:rPr>
          <w:rFonts w:ascii="Calibri" w:hAnsi="Calibri" w:cs="Calibri"/>
          <w:sz w:val="22"/>
          <w:szCs w:val="22"/>
          <w:lang w:val="en-US"/>
        </w:rPr>
        <w:t>dataset</w:t>
      </w:r>
      <w:r w:rsidR="00DC7888">
        <w:rPr>
          <w:rFonts w:ascii="Calibri" w:hAnsi="Calibri" w:cs="Calibri"/>
          <w:sz w:val="22"/>
          <w:szCs w:val="22"/>
        </w:rPr>
        <w:t xml:space="preserve"> δεν θα χωρά ασυμπίεστο στην κύρια μνήμη τρέξαμε τα ίδια πειράματα, αυτή τη φορά με 800</w:t>
      </w:r>
      <w:r w:rsidR="00DC7888">
        <w:rPr>
          <w:rFonts w:ascii="Calibri" w:hAnsi="Calibri" w:cs="Calibri"/>
          <w:sz w:val="22"/>
          <w:szCs w:val="22"/>
          <w:lang w:val="en-US"/>
        </w:rPr>
        <w:t>MB</w:t>
      </w:r>
      <w:r w:rsidR="00DC7888">
        <w:rPr>
          <w:rFonts w:ascii="Calibri" w:hAnsi="Calibri" w:cs="Calibri"/>
          <w:sz w:val="22"/>
          <w:szCs w:val="22"/>
        </w:rPr>
        <w:t xml:space="preserve"> διαθέσιμα για αποθήκευση του </w:t>
      </w:r>
      <w:r w:rsidR="00DC7888">
        <w:rPr>
          <w:rFonts w:ascii="Calibri" w:hAnsi="Calibri" w:cs="Calibri"/>
          <w:sz w:val="22"/>
          <w:szCs w:val="22"/>
          <w:lang w:val="en-US"/>
        </w:rPr>
        <w:t>dataset</w:t>
      </w:r>
      <w:r w:rsidR="00DC7888" w:rsidRPr="00DC7888">
        <w:rPr>
          <w:rFonts w:ascii="Calibri" w:hAnsi="Calibri" w:cs="Calibri"/>
          <w:sz w:val="22"/>
          <w:szCs w:val="22"/>
        </w:rPr>
        <w:t>.</w:t>
      </w:r>
    </w:p>
    <w:p w:rsidR="00132285"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13953D31" wp14:editId="5F593FBD">
            <wp:extent cx="4572000" cy="2743200"/>
            <wp:effectExtent l="0" t="0" r="0" b="0"/>
            <wp:docPr id="27" name="Γράφημα 27">
              <a:extLst xmlns:a="http://schemas.openxmlformats.org/drawingml/2006/main">
                <a:ext uri="{FF2B5EF4-FFF2-40B4-BE49-F238E27FC236}">
                  <a16:creationId xmlns:a16="http://schemas.microsoft.com/office/drawing/2014/main" id="{7799976D-7E65-48B2-939B-BD893F013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30F41" w:rsidRPr="00830F41"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Έχοντας λιγότερη μνήμη από αυτή που χρειάζεται για την αποθήκευση ολόκληρου του </w:t>
      </w:r>
      <w:r>
        <w:rPr>
          <w:rFonts w:ascii="Calibri" w:hAnsi="Calibri" w:cs="Calibri"/>
          <w:sz w:val="22"/>
          <w:szCs w:val="22"/>
          <w:lang w:val="en-US"/>
        </w:rPr>
        <w:t>dataset</w:t>
      </w:r>
      <w:r>
        <w:rPr>
          <w:rFonts w:ascii="Calibri" w:hAnsi="Calibri" w:cs="Calibri"/>
          <w:sz w:val="22"/>
          <w:szCs w:val="22"/>
        </w:rPr>
        <w:t xml:space="preserve"> στη μνήμη, το ασυμπίεστο είναι πλέον εμφανώς πιο αργό από το </w:t>
      </w:r>
      <w:r>
        <w:rPr>
          <w:rFonts w:ascii="Calibri" w:hAnsi="Calibri" w:cs="Calibri"/>
          <w:sz w:val="22"/>
          <w:szCs w:val="22"/>
          <w:lang w:val="en-US"/>
        </w:rPr>
        <w:t>parquet</w:t>
      </w:r>
      <w:r>
        <w:rPr>
          <w:rFonts w:ascii="Calibri" w:hAnsi="Calibri" w:cs="Calibri"/>
          <w:sz w:val="22"/>
          <w:szCs w:val="22"/>
        </w:rPr>
        <w:t xml:space="preserve">, το οποίο χωρά ολόκληρο το </w:t>
      </w:r>
      <w:r>
        <w:rPr>
          <w:rFonts w:ascii="Calibri" w:hAnsi="Calibri" w:cs="Calibri"/>
          <w:sz w:val="22"/>
          <w:szCs w:val="22"/>
          <w:lang w:val="en-US"/>
        </w:rPr>
        <w:t>dataset</w:t>
      </w:r>
      <w:r>
        <w:rPr>
          <w:rFonts w:ascii="Calibri" w:hAnsi="Calibri" w:cs="Calibri"/>
          <w:sz w:val="22"/>
          <w:szCs w:val="22"/>
        </w:rPr>
        <w:t xml:space="preserve"> στη μνήμη</w:t>
      </w:r>
      <w:r w:rsidRPr="00830F41">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hybrid</w:t>
      </w:r>
      <w:r w:rsidRPr="00830F41">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πάλι πολύ ταχύτερο τόσο από το ασυμπίεστο, όσο και από το </w:t>
      </w:r>
      <w:r>
        <w:rPr>
          <w:rFonts w:ascii="Calibri" w:hAnsi="Calibri" w:cs="Calibri"/>
          <w:sz w:val="22"/>
          <w:szCs w:val="22"/>
          <w:lang w:val="en-US"/>
        </w:rPr>
        <w:t>parquet</w:t>
      </w:r>
      <w:r>
        <w:rPr>
          <w:rFonts w:ascii="Calibri" w:hAnsi="Calibri" w:cs="Calibri"/>
          <w:sz w:val="22"/>
          <w:szCs w:val="22"/>
        </w:rPr>
        <w:t xml:space="preserve"> για όλα τα </w:t>
      </w:r>
      <w:r>
        <w:rPr>
          <w:rFonts w:ascii="Calibri" w:hAnsi="Calibri" w:cs="Calibri"/>
          <w:sz w:val="22"/>
          <w:szCs w:val="22"/>
          <w:lang w:val="en-US"/>
        </w:rPr>
        <w:t>cardinalities</w:t>
      </w:r>
      <w:r>
        <w:rPr>
          <w:rFonts w:ascii="Calibri" w:hAnsi="Calibri" w:cs="Calibri"/>
          <w:sz w:val="22"/>
          <w:szCs w:val="22"/>
        </w:rPr>
        <w:t xml:space="preserve"> εκτός του τελευταίου. </w:t>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6F1E2FC9" wp14:editId="741C2675">
            <wp:extent cx="4572000" cy="2743200"/>
            <wp:effectExtent l="0" t="0" r="0" b="0"/>
            <wp:docPr id="28" name="Γράφημα 28">
              <a:extLst xmlns:a="http://schemas.openxmlformats.org/drawingml/2006/main">
                <a:ext uri="{FF2B5EF4-FFF2-40B4-BE49-F238E27FC236}">
                  <a16:creationId xmlns:a16="http://schemas.microsoft.com/office/drawing/2014/main" id="{C1D079E2-9DEE-41D5-AC78-8DE7AEECD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30F41" w:rsidRPr="0011337E" w:rsidRDefault="00830F41" w:rsidP="0039472B">
      <w:pPr>
        <w:pStyle w:val="paragraph"/>
        <w:textAlignment w:val="baseline"/>
        <w:rPr>
          <w:rFonts w:ascii="Calibri" w:hAnsi="Calibri" w:cs="Calibri"/>
          <w:sz w:val="22"/>
          <w:szCs w:val="22"/>
        </w:rPr>
      </w:pPr>
      <w:r>
        <w:rPr>
          <w:rFonts w:ascii="Calibri" w:hAnsi="Calibri" w:cs="Calibri"/>
          <w:sz w:val="22"/>
          <w:szCs w:val="22"/>
        </w:rPr>
        <w:t xml:space="preserve">Την ίδια εικόνα για το ασυμπίεστο παρατηρούμε και εδώ, καθώς είναι εμφανώς πιο αργό σε σχέση με το </w:t>
      </w:r>
      <w:r>
        <w:rPr>
          <w:rFonts w:ascii="Calibri" w:hAnsi="Calibri" w:cs="Calibri"/>
          <w:sz w:val="22"/>
          <w:szCs w:val="22"/>
          <w:lang w:val="en-US"/>
        </w:rPr>
        <w:t>setup</w:t>
      </w:r>
      <w:r>
        <w:rPr>
          <w:rFonts w:ascii="Calibri" w:hAnsi="Calibri" w:cs="Calibri"/>
          <w:sz w:val="22"/>
          <w:szCs w:val="22"/>
        </w:rPr>
        <w:t xml:space="preserve"> με την περισσότερη διαθέσιμη μνήμη. Το </w:t>
      </w:r>
      <w:r>
        <w:rPr>
          <w:rFonts w:ascii="Calibri" w:hAnsi="Calibri" w:cs="Calibri"/>
          <w:sz w:val="22"/>
          <w:szCs w:val="22"/>
          <w:lang w:val="en-US"/>
        </w:rPr>
        <w:t>parquet</w:t>
      </w:r>
      <w:r>
        <w:rPr>
          <w:rFonts w:ascii="Calibri" w:hAnsi="Calibri" w:cs="Calibri"/>
          <w:sz w:val="22"/>
          <w:szCs w:val="22"/>
        </w:rPr>
        <w:t>, όπως και στο προηγούμενο</w:t>
      </w:r>
      <w:r w:rsidR="0011337E">
        <w:rPr>
          <w:rFonts w:ascii="Calibri" w:hAnsi="Calibri" w:cs="Calibri"/>
          <w:sz w:val="22"/>
          <w:szCs w:val="22"/>
        </w:rPr>
        <w:t xml:space="preserve"> </w:t>
      </w:r>
      <w:r w:rsidR="0011337E">
        <w:rPr>
          <w:rFonts w:ascii="Calibri" w:hAnsi="Calibri" w:cs="Calibri"/>
          <w:sz w:val="22"/>
          <w:szCs w:val="22"/>
          <w:lang w:val="en-US"/>
        </w:rPr>
        <w:t>setup</w:t>
      </w:r>
      <w:r w:rsidR="0011337E">
        <w:rPr>
          <w:rFonts w:ascii="Calibri" w:hAnsi="Calibri" w:cs="Calibri"/>
          <w:sz w:val="22"/>
          <w:szCs w:val="22"/>
        </w:rPr>
        <w:t xml:space="preserve"> πετυχαίνει εξαιρετικές επιδόσεις καθώς λόγω </w:t>
      </w:r>
      <w:r w:rsidR="0011337E">
        <w:rPr>
          <w:rFonts w:ascii="Calibri" w:hAnsi="Calibri" w:cs="Calibri"/>
          <w:sz w:val="22"/>
          <w:szCs w:val="22"/>
          <w:lang w:val="en-US"/>
        </w:rPr>
        <w:t>selectivity</w:t>
      </w:r>
      <w:r w:rsidR="0011337E">
        <w:rPr>
          <w:rFonts w:ascii="Calibri" w:hAnsi="Calibri" w:cs="Calibri"/>
          <w:sz w:val="22"/>
          <w:szCs w:val="22"/>
        </w:rPr>
        <w:t xml:space="preserve"> και κατανομής ακουμπά μικρό ποσοστό του </w:t>
      </w:r>
      <w:r w:rsidR="0011337E">
        <w:rPr>
          <w:rFonts w:ascii="Calibri" w:hAnsi="Calibri" w:cs="Calibri"/>
          <w:sz w:val="22"/>
          <w:szCs w:val="22"/>
          <w:lang w:val="en-US"/>
        </w:rPr>
        <w:t>dataset</w:t>
      </w:r>
      <w:r w:rsidR="0011337E">
        <w:rPr>
          <w:rFonts w:ascii="Calibri" w:hAnsi="Calibri" w:cs="Calibri"/>
          <w:sz w:val="22"/>
          <w:szCs w:val="22"/>
        </w:rPr>
        <w:t>.</w:t>
      </w:r>
    </w:p>
    <w:p w:rsidR="00830F41" w:rsidRDefault="00830F41" w:rsidP="0039472B">
      <w:pPr>
        <w:pStyle w:val="paragraph"/>
        <w:textAlignment w:val="baseline"/>
        <w:rPr>
          <w:rFonts w:ascii="Calibri" w:hAnsi="Calibri" w:cs="Calibri"/>
          <w:sz w:val="22"/>
          <w:szCs w:val="22"/>
        </w:rPr>
      </w:pPr>
      <w:r>
        <w:rPr>
          <w:noProof/>
        </w:rPr>
        <w:lastRenderedPageBreak/>
        <w:drawing>
          <wp:inline distT="0" distB="0" distL="0" distR="0" wp14:anchorId="715E94EC" wp14:editId="54840610">
            <wp:extent cx="4572000" cy="2743200"/>
            <wp:effectExtent l="0" t="0" r="0" b="0"/>
            <wp:docPr id="29" name="Γράφημα 29">
              <a:extLst xmlns:a="http://schemas.openxmlformats.org/drawingml/2006/main">
                <a:ext uri="{FF2B5EF4-FFF2-40B4-BE49-F238E27FC236}">
                  <a16:creationId xmlns:a16="http://schemas.microsoft.com/office/drawing/2014/main" id="{6966EE08-D51A-4E1C-B04E-06F24154F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30F41" w:rsidRDefault="00830F41" w:rsidP="0039472B">
      <w:pPr>
        <w:pStyle w:val="paragraph"/>
        <w:textAlignment w:val="baseline"/>
        <w:rPr>
          <w:rFonts w:ascii="Calibri" w:hAnsi="Calibri" w:cs="Calibri"/>
          <w:sz w:val="22"/>
          <w:szCs w:val="22"/>
        </w:rPr>
      </w:pPr>
      <w:r>
        <w:rPr>
          <w:noProof/>
        </w:rPr>
        <w:drawing>
          <wp:inline distT="0" distB="0" distL="0" distR="0" wp14:anchorId="2CB908F2" wp14:editId="519900CF">
            <wp:extent cx="4572000" cy="2743200"/>
            <wp:effectExtent l="0" t="0" r="0" b="0"/>
            <wp:docPr id="30" name="Γράφημα 30">
              <a:extLst xmlns:a="http://schemas.openxmlformats.org/drawingml/2006/main">
                <a:ext uri="{FF2B5EF4-FFF2-40B4-BE49-F238E27FC236}">
                  <a16:creationId xmlns:a16="http://schemas.microsoft.com/office/drawing/2014/main" id="{58DF7510-7E55-4691-BF14-36E3DA007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t xml:space="preserve">Η εικόνα δεν αλλάζει ιδιαίτερα σε σχέση με το πρώτο </w:t>
      </w:r>
      <w:r>
        <w:rPr>
          <w:rFonts w:ascii="Calibri" w:hAnsi="Calibri" w:cs="Calibri"/>
          <w:sz w:val="22"/>
          <w:szCs w:val="22"/>
          <w:lang w:val="en-US"/>
        </w:rPr>
        <w:t>setup</w:t>
      </w:r>
      <w:r>
        <w:rPr>
          <w:rFonts w:ascii="Calibri" w:hAnsi="Calibri" w:cs="Calibri"/>
          <w:sz w:val="22"/>
          <w:szCs w:val="22"/>
        </w:rPr>
        <w:t xml:space="preserve">, με το </w:t>
      </w:r>
      <w:r>
        <w:rPr>
          <w:rFonts w:ascii="Calibri" w:hAnsi="Calibri" w:cs="Calibri"/>
          <w:sz w:val="22"/>
          <w:szCs w:val="22"/>
          <w:lang w:val="en-US"/>
        </w:rPr>
        <w:t>hybrid</w:t>
      </w:r>
      <w:r w:rsidRPr="0038414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να έχει τάξεις μεγέθους καλύτερες επιδόσεις από το </w:t>
      </w:r>
      <w:r>
        <w:rPr>
          <w:rFonts w:ascii="Calibri" w:hAnsi="Calibri" w:cs="Calibri"/>
          <w:sz w:val="22"/>
          <w:szCs w:val="22"/>
          <w:lang w:val="en-US"/>
        </w:rPr>
        <w:t>parquet</w:t>
      </w:r>
      <w:r>
        <w:rPr>
          <w:rFonts w:ascii="Calibri" w:hAnsi="Calibri" w:cs="Calibri"/>
          <w:sz w:val="22"/>
          <w:szCs w:val="22"/>
        </w:rPr>
        <w:t xml:space="preserve">. Η διαφορά σε σχέση με πριν είναι πως το </w:t>
      </w:r>
      <w:r>
        <w:rPr>
          <w:rFonts w:ascii="Calibri" w:hAnsi="Calibri" w:cs="Calibri"/>
          <w:sz w:val="22"/>
          <w:szCs w:val="22"/>
          <w:lang w:val="en-US"/>
        </w:rPr>
        <w:t>parquet</w:t>
      </w:r>
      <w:r w:rsidRPr="0038414F">
        <w:rPr>
          <w:rFonts w:ascii="Calibri" w:hAnsi="Calibri" w:cs="Calibri"/>
          <w:sz w:val="22"/>
          <w:szCs w:val="22"/>
        </w:rPr>
        <w:t xml:space="preserve"> </w:t>
      </w:r>
      <w:r>
        <w:rPr>
          <w:rFonts w:ascii="Calibri" w:hAnsi="Calibri" w:cs="Calibri"/>
          <w:sz w:val="22"/>
          <w:szCs w:val="22"/>
        </w:rPr>
        <w:t xml:space="preserve">έχει σαφώς καλύτερες επιδόσεις σε σχέση με το ασυμπίεστο, ενώ στο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με την περισσότερη μνήμη οι χρόνοι τους κυμαινόντουσαν στα ίδια επίπεδα.</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38414F" w:rsidRDefault="0038414F"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στο ίδιο </w:t>
      </w:r>
      <w:r>
        <w:rPr>
          <w:rFonts w:ascii="Calibri" w:hAnsi="Calibri" w:cs="Calibri"/>
          <w:sz w:val="22"/>
          <w:szCs w:val="22"/>
          <w:lang w:val="en-US"/>
        </w:rPr>
        <w:t>setup</w:t>
      </w:r>
      <w:r w:rsidRPr="0038414F">
        <w:rPr>
          <w:rFonts w:ascii="Calibri" w:hAnsi="Calibri" w:cs="Calibri"/>
          <w:sz w:val="22"/>
          <w:szCs w:val="22"/>
        </w:rPr>
        <w:t xml:space="preserve"> </w:t>
      </w:r>
      <w:r>
        <w:rPr>
          <w:rFonts w:ascii="Calibri" w:hAnsi="Calibri" w:cs="Calibri"/>
          <w:sz w:val="22"/>
          <w:szCs w:val="22"/>
        </w:rPr>
        <w:t>των 800</w:t>
      </w:r>
      <w:r>
        <w:rPr>
          <w:rFonts w:ascii="Calibri" w:hAnsi="Calibri" w:cs="Calibri"/>
          <w:sz w:val="22"/>
          <w:szCs w:val="22"/>
          <w:lang w:val="en-US"/>
        </w:rPr>
        <w:t>MB</w:t>
      </w:r>
      <w:r>
        <w:rPr>
          <w:rFonts w:ascii="Calibri" w:hAnsi="Calibri" w:cs="Calibri"/>
          <w:sz w:val="22"/>
          <w:szCs w:val="22"/>
        </w:rPr>
        <w:t xml:space="preserve"> διαθέσιμης μνήμης, τρέχουμε τα </w:t>
      </w:r>
      <w:r>
        <w:rPr>
          <w:rFonts w:ascii="Calibri" w:hAnsi="Calibri" w:cs="Calibri"/>
          <w:sz w:val="22"/>
          <w:szCs w:val="22"/>
          <w:lang w:val="en-US"/>
        </w:rPr>
        <w:t>queries</w:t>
      </w:r>
      <w:r>
        <w:rPr>
          <w:rFonts w:ascii="Calibri" w:hAnsi="Calibri" w:cs="Calibri"/>
          <w:sz w:val="22"/>
          <w:szCs w:val="22"/>
        </w:rPr>
        <w:t xml:space="preserve"> με </w:t>
      </w:r>
      <w:r>
        <w:rPr>
          <w:rFonts w:ascii="Calibri" w:hAnsi="Calibri" w:cs="Calibri"/>
          <w:sz w:val="22"/>
          <w:szCs w:val="22"/>
          <w:lang w:val="en-US"/>
        </w:rPr>
        <w:t>selectivity</w:t>
      </w:r>
      <w:r w:rsidRPr="0038414F">
        <w:rPr>
          <w:rFonts w:ascii="Calibri" w:hAnsi="Calibri" w:cs="Calibri"/>
          <w:sz w:val="22"/>
          <w:szCs w:val="22"/>
        </w:rPr>
        <w:t xml:space="preserve"> 75%.</w:t>
      </w:r>
    </w:p>
    <w:p w:rsidR="00830F41" w:rsidRDefault="00EB527B" w:rsidP="0039472B">
      <w:pPr>
        <w:pStyle w:val="paragraph"/>
        <w:textAlignment w:val="baseline"/>
        <w:rPr>
          <w:rFonts w:ascii="Calibri" w:hAnsi="Calibri" w:cs="Calibri"/>
          <w:sz w:val="22"/>
          <w:szCs w:val="22"/>
        </w:rPr>
      </w:pPr>
      <w:r>
        <w:rPr>
          <w:noProof/>
        </w:rPr>
        <w:drawing>
          <wp:inline distT="0" distB="0" distL="0" distR="0" wp14:anchorId="6974F36F" wp14:editId="46ABCEA1">
            <wp:extent cx="4572000" cy="2743200"/>
            <wp:effectExtent l="0" t="0" r="0" b="0"/>
            <wp:docPr id="31" name="Γράφημα 31">
              <a:extLst xmlns:a="http://schemas.openxmlformats.org/drawingml/2006/main">
                <a:ext uri="{FF2B5EF4-FFF2-40B4-BE49-F238E27FC236}">
                  <a16:creationId xmlns:a16="http://schemas.microsoft.com/office/drawing/2014/main" id="{BCE866A1-9648-4AEB-BA18-830058FC5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0038414F">
        <w:rPr>
          <w:rFonts w:ascii="Calibri" w:hAnsi="Calibri" w:cs="Calibri"/>
          <w:sz w:val="22"/>
          <w:szCs w:val="22"/>
        </w:rPr>
        <w:t xml:space="preserve"> </w:t>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720AC35D" wp14:editId="21F5CD49">
            <wp:extent cx="4572000" cy="2743200"/>
            <wp:effectExtent l="0" t="0" r="0" b="0"/>
            <wp:docPr id="32" name="Γράφημα 32">
              <a:extLst xmlns:a="http://schemas.openxmlformats.org/drawingml/2006/main">
                <a:ext uri="{FF2B5EF4-FFF2-40B4-BE49-F238E27FC236}">
                  <a16:creationId xmlns:a16="http://schemas.microsoft.com/office/drawing/2014/main" id="{B3115A71-39C8-4A8C-93B5-1C0453CB6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B527B" w:rsidRDefault="00EB527B" w:rsidP="0039472B">
      <w:pPr>
        <w:pStyle w:val="paragraph"/>
        <w:textAlignment w:val="baseline"/>
        <w:rPr>
          <w:rFonts w:ascii="Calibri" w:hAnsi="Calibri" w:cs="Calibri"/>
          <w:sz w:val="22"/>
          <w:szCs w:val="22"/>
        </w:rPr>
      </w:pPr>
      <w:r>
        <w:rPr>
          <w:noProof/>
        </w:rPr>
        <w:lastRenderedPageBreak/>
        <w:drawing>
          <wp:inline distT="0" distB="0" distL="0" distR="0" wp14:anchorId="2630E8E6" wp14:editId="3D637DD2">
            <wp:extent cx="4572000" cy="2743200"/>
            <wp:effectExtent l="0" t="0" r="0" b="0"/>
            <wp:docPr id="33" name="Γράφημα 33">
              <a:extLst xmlns:a="http://schemas.openxmlformats.org/drawingml/2006/main">
                <a:ext uri="{FF2B5EF4-FFF2-40B4-BE49-F238E27FC236}">
                  <a16:creationId xmlns:a16="http://schemas.microsoft.com/office/drawing/2014/main" id="{8438E49E-8AD5-4B8F-8F55-B4C6810CC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B527B" w:rsidRDefault="00EB527B" w:rsidP="0039472B">
      <w:pPr>
        <w:pStyle w:val="paragraph"/>
        <w:textAlignment w:val="baseline"/>
        <w:rPr>
          <w:rFonts w:ascii="Calibri" w:hAnsi="Calibri" w:cs="Calibri"/>
          <w:sz w:val="22"/>
          <w:szCs w:val="22"/>
        </w:rPr>
      </w:pPr>
      <w:r>
        <w:rPr>
          <w:noProof/>
        </w:rPr>
        <w:drawing>
          <wp:inline distT="0" distB="0" distL="0" distR="0" wp14:anchorId="02402202" wp14:editId="71654931">
            <wp:extent cx="4572000" cy="2743200"/>
            <wp:effectExtent l="0" t="0" r="0" b="0"/>
            <wp:docPr id="34" name="Γράφημα 34">
              <a:extLst xmlns:a="http://schemas.openxmlformats.org/drawingml/2006/main">
                <a:ext uri="{FF2B5EF4-FFF2-40B4-BE49-F238E27FC236}">
                  <a16:creationId xmlns:a16="http://schemas.microsoft.com/office/drawing/2014/main" id="{C2CBDBE1-6E7A-4D5B-BA03-62C593E98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Στα</w:t>
      </w:r>
      <w:r w:rsidRPr="00EB527B">
        <w:rPr>
          <w:rFonts w:ascii="Calibri" w:hAnsi="Calibri" w:cs="Calibri"/>
          <w:sz w:val="22"/>
          <w:szCs w:val="22"/>
        </w:rPr>
        <w:t xml:space="preserve"> </w:t>
      </w:r>
      <w:r>
        <w:rPr>
          <w:rFonts w:ascii="Calibri" w:hAnsi="Calibri" w:cs="Calibri"/>
          <w:sz w:val="22"/>
          <w:szCs w:val="22"/>
          <w:lang w:val="en-US"/>
        </w:rPr>
        <w:t>queries</w:t>
      </w:r>
      <w:r w:rsidRPr="00EB527B">
        <w:rPr>
          <w:rFonts w:ascii="Calibri" w:hAnsi="Calibri" w:cs="Calibri"/>
          <w:sz w:val="22"/>
          <w:szCs w:val="22"/>
        </w:rPr>
        <w:t xml:space="preserve"> </w:t>
      </w:r>
      <w:r>
        <w:rPr>
          <w:rFonts w:ascii="Calibri" w:hAnsi="Calibri" w:cs="Calibri"/>
          <w:sz w:val="22"/>
          <w:szCs w:val="22"/>
        </w:rPr>
        <w:t>με</w:t>
      </w:r>
      <w:r w:rsidRPr="00EB527B">
        <w:rPr>
          <w:rFonts w:ascii="Calibri" w:hAnsi="Calibri" w:cs="Calibri"/>
          <w:sz w:val="22"/>
          <w:szCs w:val="22"/>
        </w:rPr>
        <w:t xml:space="preserve"> </w:t>
      </w:r>
      <w:r>
        <w:rPr>
          <w:rFonts w:ascii="Calibri" w:hAnsi="Calibri" w:cs="Calibri"/>
          <w:sz w:val="22"/>
          <w:szCs w:val="22"/>
        </w:rPr>
        <w:t>μεγάλο</w:t>
      </w:r>
      <w:r w:rsidRPr="00EB527B">
        <w:rPr>
          <w:rFonts w:ascii="Calibri" w:hAnsi="Calibri" w:cs="Calibri"/>
          <w:sz w:val="22"/>
          <w:szCs w:val="22"/>
        </w:rPr>
        <w:t xml:space="preserve"> </w:t>
      </w:r>
      <w:r>
        <w:rPr>
          <w:rFonts w:ascii="Calibri" w:hAnsi="Calibri" w:cs="Calibri"/>
          <w:sz w:val="22"/>
          <w:szCs w:val="22"/>
          <w:lang w:val="en-US"/>
        </w:rPr>
        <w:t>selectivity</w:t>
      </w:r>
      <w:r w:rsidRPr="00EB527B">
        <w:rPr>
          <w:rFonts w:ascii="Calibri" w:hAnsi="Calibri" w:cs="Calibri"/>
          <w:sz w:val="22"/>
          <w:szCs w:val="22"/>
        </w:rPr>
        <w:t xml:space="preserve"> </w:t>
      </w:r>
      <w:r>
        <w:rPr>
          <w:rFonts w:ascii="Calibri" w:hAnsi="Calibri" w:cs="Calibri"/>
          <w:sz w:val="22"/>
          <w:szCs w:val="22"/>
        </w:rPr>
        <w:t>φαίνεται καθαρά τα οφέλη της συμπίεσης δεδομένων, καθώς τα συστήματα που χρησιμοποιούν συμπίεση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w:t>
      </w:r>
      <w:r>
        <w:rPr>
          <w:rFonts w:ascii="Calibri" w:hAnsi="Calibri" w:cs="Calibri"/>
          <w:sz w:val="22"/>
          <w:szCs w:val="22"/>
        </w:rPr>
        <w:t xml:space="preserve"> είναι σαφώς πιο γρήγορα. Το </w:t>
      </w:r>
      <w:r>
        <w:rPr>
          <w:rFonts w:ascii="Calibri" w:hAnsi="Calibri" w:cs="Calibri"/>
          <w:sz w:val="22"/>
          <w:szCs w:val="22"/>
          <w:lang w:val="en-US"/>
        </w:rPr>
        <w:t>hybrid</w:t>
      </w:r>
      <w:r w:rsidRPr="00EB527B">
        <w:rPr>
          <w:rFonts w:ascii="Calibri" w:hAnsi="Calibri" w:cs="Calibri"/>
          <w:sz w:val="22"/>
          <w:szCs w:val="22"/>
        </w:rPr>
        <w:t xml:space="preserve"> </w:t>
      </w:r>
      <w:r>
        <w:rPr>
          <w:rFonts w:ascii="Calibri" w:hAnsi="Calibri" w:cs="Calibri"/>
          <w:sz w:val="22"/>
          <w:szCs w:val="22"/>
          <w:lang w:val="en-US"/>
        </w:rPr>
        <w:t>columnar</w:t>
      </w:r>
      <w:r w:rsidRPr="00EB527B">
        <w:rPr>
          <w:rFonts w:ascii="Calibri" w:hAnsi="Calibri" w:cs="Calibri"/>
          <w:sz w:val="22"/>
          <w:szCs w:val="22"/>
        </w:rPr>
        <w:t xml:space="preserve"> </w:t>
      </w:r>
      <w:r>
        <w:rPr>
          <w:rFonts w:ascii="Calibri" w:hAnsi="Calibri" w:cs="Calibri"/>
          <w:sz w:val="22"/>
          <w:szCs w:val="22"/>
        </w:rPr>
        <w:t xml:space="preserve">εξακολουθεί να είναι τάξεις μεγέθους πιο γρήγορο από το </w:t>
      </w:r>
      <w:r>
        <w:rPr>
          <w:rFonts w:ascii="Calibri" w:hAnsi="Calibri" w:cs="Calibri"/>
          <w:sz w:val="22"/>
          <w:szCs w:val="22"/>
          <w:lang w:val="en-US"/>
        </w:rPr>
        <w:t>parquet</w:t>
      </w:r>
      <w:r w:rsidRPr="00EB527B">
        <w:rPr>
          <w:rFonts w:ascii="Calibri" w:hAnsi="Calibri" w:cs="Calibri"/>
          <w:sz w:val="22"/>
          <w:szCs w:val="22"/>
        </w:rPr>
        <w:t xml:space="preserve">, </w:t>
      </w:r>
      <w:r>
        <w:rPr>
          <w:rFonts w:ascii="Calibri" w:hAnsi="Calibri" w:cs="Calibri"/>
          <w:sz w:val="22"/>
          <w:szCs w:val="22"/>
        </w:rPr>
        <w:t xml:space="preserve">με το τελευταίο να πετυχαίνει καλύτερες επιδόσεις σε σχέση με το ασυμπίεστο </w:t>
      </w:r>
      <w:r>
        <w:rPr>
          <w:rFonts w:ascii="Calibri" w:hAnsi="Calibri" w:cs="Calibri"/>
          <w:sz w:val="22"/>
          <w:szCs w:val="22"/>
          <w:lang w:val="en-US"/>
        </w:rPr>
        <w:t>dataset</w:t>
      </w:r>
      <w:r>
        <w:rPr>
          <w:rFonts w:ascii="Calibri" w:hAnsi="Calibri" w:cs="Calibri"/>
          <w:sz w:val="22"/>
          <w:szCs w:val="22"/>
        </w:rPr>
        <w:t xml:space="preserve">, το οποίο στο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δεν χωρά στη μνήμη του </w:t>
      </w:r>
      <w:r>
        <w:rPr>
          <w:rFonts w:ascii="Calibri" w:hAnsi="Calibri" w:cs="Calibri"/>
          <w:sz w:val="22"/>
          <w:szCs w:val="22"/>
          <w:lang w:val="en-US"/>
        </w:rPr>
        <w:t>cluster</w:t>
      </w:r>
      <w:r w:rsidRPr="00EB527B">
        <w:rPr>
          <w:rFonts w:ascii="Calibri" w:hAnsi="Calibri" w:cs="Calibri"/>
          <w:sz w:val="22"/>
          <w:szCs w:val="22"/>
        </w:rPr>
        <w:t>.</w:t>
      </w: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Τέλος, για το </w:t>
      </w:r>
      <w:r>
        <w:rPr>
          <w:rFonts w:ascii="Calibri" w:hAnsi="Calibri" w:cs="Calibri"/>
          <w:sz w:val="22"/>
          <w:szCs w:val="22"/>
          <w:lang w:val="en-US"/>
        </w:rPr>
        <w:t>setup</w:t>
      </w:r>
      <w:r w:rsidRPr="00EB527B">
        <w:rPr>
          <w:rFonts w:ascii="Calibri" w:hAnsi="Calibri" w:cs="Calibri"/>
          <w:sz w:val="22"/>
          <w:szCs w:val="22"/>
        </w:rPr>
        <w:t xml:space="preserve"> </w:t>
      </w:r>
      <w:r>
        <w:rPr>
          <w:rFonts w:ascii="Calibri" w:hAnsi="Calibri" w:cs="Calibri"/>
          <w:sz w:val="22"/>
          <w:szCs w:val="22"/>
        </w:rPr>
        <w:t xml:space="preserve">αυτό τρέχουμε και τα </w:t>
      </w:r>
      <w:r>
        <w:rPr>
          <w:rFonts w:ascii="Calibri" w:hAnsi="Calibri" w:cs="Calibri"/>
          <w:sz w:val="22"/>
          <w:szCs w:val="22"/>
          <w:lang w:val="en-US"/>
        </w:rPr>
        <w:t>group</w:t>
      </w:r>
      <w:r w:rsidRPr="00EB527B">
        <w:rPr>
          <w:rFonts w:ascii="Calibri" w:hAnsi="Calibri" w:cs="Calibri"/>
          <w:sz w:val="22"/>
          <w:szCs w:val="22"/>
        </w:rPr>
        <w:t xml:space="preserve"> </w:t>
      </w:r>
      <w:r>
        <w:rPr>
          <w:rFonts w:ascii="Calibri" w:hAnsi="Calibri" w:cs="Calibri"/>
          <w:sz w:val="22"/>
          <w:szCs w:val="22"/>
          <w:lang w:val="en-US"/>
        </w:rPr>
        <w:t>by</w:t>
      </w:r>
      <w:r w:rsidRPr="00EB527B">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προκειμένου να εντοπίσουμε τυχόν διαφορές σε σχέση με το </w:t>
      </w:r>
      <w:r>
        <w:rPr>
          <w:rFonts w:ascii="Calibri" w:hAnsi="Calibri" w:cs="Calibri"/>
          <w:sz w:val="22"/>
          <w:szCs w:val="22"/>
          <w:lang w:val="en-US"/>
        </w:rPr>
        <w:t>setup</w:t>
      </w:r>
      <w:r>
        <w:rPr>
          <w:rFonts w:ascii="Calibri" w:hAnsi="Calibri" w:cs="Calibri"/>
          <w:sz w:val="22"/>
          <w:szCs w:val="22"/>
        </w:rPr>
        <w:t xml:space="preserve"> των </w:t>
      </w:r>
      <w:r w:rsidRPr="00EB527B">
        <w:rPr>
          <w:rFonts w:ascii="Calibri" w:hAnsi="Calibri" w:cs="Calibri"/>
          <w:sz w:val="22"/>
          <w:szCs w:val="22"/>
        </w:rPr>
        <w:t>4.2</w:t>
      </w:r>
      <w:r>
        <w:rPr>
          <w:rFonts w:ascii="Calibri" w:hAnsi="Calibri" w:cs="Calibri"/>
          <w:sz w:val="22"/>
          <w:szCs w:val="22"/>
          <w:lang w:val="en-US"/>
        </w:rPr>
        <w:t>GB</w:t>
      </w:r>
      <w:r>
        <w:rPr>
          <w:rFonts w:ascii="Calibri" w:hAnsi="Calibri" w:cs="Calibri"/>
          <w:sz w:val="22"/>
          <w:szCs w:val="22"/>
        </w:rPr>
        <w:t xml:space="preserve"> μνήμης.</w:t>
      </w:r>
    </w:p>
    <w:p w:rsidR="00EB527B" w:rsidRDefault="00EB527B" w:rsidP="0039472B">
      <w:pPr>
        <w:pStyle w:val="paragraph"/>
        <w:textAlignment w:val="baseline"/>
        <w:rPr>
          <w:rFonts w:ascii="Calibri" w:hAnsi="Calibri" w:cs="Calibri"/>
          <w:sz w:val="22"/>
          <w:szCs w:val="22"/>
        </w:rPr>
      </w:pPr>
      <w:r>
        <w:rPr>
          <w:rFonts w:ascii="Calibri" w:hAnsi="Calibri" w:cs="Calibri"/>
          <w:sz w:val="22"/>
          <w:szCs w:val="22"/>
        </w:rPr>
        <w:t xml:space="preserve"> </w:t>
      </w:r>
      <w:r w:rsidR="00D26A7A">
        <w:rPr>
          <w:noProof/>
        </w:rPr>
        <w:drawing>
          <wp:inline distT="0" distB="0" distL="0" distR="0" wp14:anchorId="624B180B" wp14:editId="75E63D27">
            <wp:extent cx="4572000" cy="2743200"/>
            <wp:effectExtent l="0" t="0" r="0" b="0"/>
            <wp:docPr id="35" name="Γράφημα 35">
              <a:extLst xmlns:a="http://schemas.openxmlformats.org/drawingml/2006/main">
                <a:ext uri="{FF2B5EF4-FFF2-40B4-BE49-F238E27FC236}">
                  <a16:creationId xmlns:a16="http://schemas.microsoft.com/office/drawing/2014/main" id="{E7C3EACB-196B-4CBA-B667-8BC44262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26A7A" w:rsidRDefault="00D26A7A" w:rsidP="0039472B">
      <w:pPr>
        <w:pStyle w:val="paragraph"/>
        <w:textAlignment w:val="baseline"/>
        <w:rPr>
          <w:rFonts w:ascii="Calibri" w:hAnsi="Calibri" w:cs="Calibri"/>
          <w:sz w:val="22"/>
          <w:szCs w:val="22"/>
        </w:rPr>
      </w:pPr>
      <w:r>
        <w:rPr>
          <w:noProof/>
        </w:rPr>
        <w:drawing>
          <wp:inline distT="0" distB="0" distL="0" distR="0" wp14:anchorId="1500360D" wp14:editId="44264074">
            <wp:extent cx="4572000" cy="2743200"/>
            <wp:effectExtent l="0" t="0" r="0" b="0"/>
            <wp:docPr id="37" name="Γράφημα 37">
              <a:extLst xmlns:a="http://schemas.openxmlformats.org/drawingml/2006/main">
                <a:ext uri="{FF2B5EF4-FFF2-40B4-BE49-F238E27FC236}">
                  <a16:creationId xmlns:a16="http://schemas.microsoft.com/office/drawing/2014/main" id="{724F57A4-4727-41D5-BBFD-42DA18E79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26A7A" w:rsidRDefault="00D26A7A" w:rsidP="0039472B">
      <w:pPr>
        <w:pStyle w:val="paragraph"/>
        <w:textAlignment w:val="baseline"/>
        <w:rPr>
          <w:rFonts w:ascii="Calibri" w:hAnsi="Calibri" w:cs="Calibri"/>
          <w:sz w:val="22"/>
          <w:szCs w:val="22"/>
        </w:rPr>
      </w:pPr>
      <w:r>
        <w:rPr>
          <w:noProof/>
        </w:rPr>
        <w:lastRenderedPageBreak/>
        <w:drawing>
          <wp:inline distT="0" distB="0" distL="0" distR="0" wp14:anchorId="647BCAC1" wp14:editId="7C1E3FB4">
            <wp:extent cx="4572000" cy="2743200"/>
            <wp:effectExtent l="0" t="0" r="0" b="0"/>
            <wp:docPr id="38" name="Γράφημα 38">
              <a:extLst xmlns:a="http://schemas.openxmlformats.org/drawingml/2006/main">
                <a:ext uri="{FF2B5EF4-FFF2-40B4-BE49-F238E27FC236}">
                  <a16:creationId xmlns:a16="http://schemas.microsoft.com/office/drawing/2014/main" id="{0C2FA106-C604-442C-9D3A-EFEA41E2B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B527B" w:rsidRPr="00EB527B" w:rsidRDefault="00D26A7A" w:rsidP="0039472B">
      <w:pPr>
        <w:pStyle w:val="paragraph"/>
        <w:textAlignment w:val="baseline"/>
        <w:rPr>
          <w:rFonts w:ascii="Calibri" w:hAnsi="Calibri" w:cs="Calibri"/>
          <w:sz w:val="22"/>
          <w:szCs w:val="22"/>
        </w:rPr>
      </w:pPr>
      <w:r>
        <w:rPr>
          <w:noProof/>
        </w:rPr>
        <w:drawing>
          <wp:inline distT="0" distB="0" distL="0" distR="0" wp14:anchorId="094D3A72" wp14:editId="72C7D412">
            <wp:extent cx="4572000" cy="2743200"/>
            <wp:effectExtent l="0" t="0" r="0" b="0"/>
            <wp:docPr id="39" name="Γράφημα 39">
              <a:extLst xmlns:a="http://schemas.openxmlformats.org/drawingml/2006/main">
                <a:ext uri="{FF2B5EF4-FFF2-40B4-BE49-F238E27FC236}">
                  <a16:creationId xmlns:a16="http://schemas.microsoft.com/office/drawing/2014/main" id="{66AA27FE-C563-4DA2-94BC-39ABC4F4D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26A7A" w:rsidRDefault="00D26A7A" w:rsidP="00D26A7A">
      <w:pPr>
        <w:pStyle w:val="paragraph"/>
        <w:textAlignment w:val="baseline"/>
        <w:rPr>
          <w:rFonts w:ascii="Calibri" w:hAnsi="Calibri" w:cs="Calibri"/>
          <w:sz w:val="22"/>
          <w:szCs w:val="22"/>
        </w:rPr>
      </w:pPr>
      <w:r>
        <w:rPr>
          <w:rFonts w:ascii="Calibri" w:hAnsi="Calibri" w:cs="Calibri"/>
          <w:sz w:val="22"/>
          <w:szCs w:val="22"/>
        </w:rPr>
        <w:t xml:space="preserve">Στο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αυτό το </w:t>
      </w:r>
      <w:r>
        <w:rPr>
          <w:rFonts w:ascii="Calibri" w:hAnsi="Calibri" w:cs="Calibri"/>
          <w:sz w:val="22"/>
          <w:szCs w:val="22"/>
          <w:lang w:val="en-US"/>
        </w:rPr>
        <w:t>hybrid</w:t>
      </w:r>
      <w:r w:rsidRPr="00D26A7A">
        <w:rPr>
          <w:rFonts w:ascii="Calibri" w:hAnsi="Calibri" w:cs="Calibri"/>
          <w:sz w:val="22"/>
          <w:szCs w:val="22"/>
        </w:rPr>
        <w:t xml:space="preserve"> </w:t>
      </w:r>
      <w:r>
        <w:rPr>
          <w:rFonts w:ascii="Calibri" w:hAnsi="Calibri" w:cs="Calibri"/>
          <w:sz w:val="22"/>
          <w:szCs w:val="22"/>
          <w:lang w:val="en-US"/>
        </w:rPr>
        <w:t>columnar</w:t>
      </w:r>
      <w:r w:rsidRPr="00D26A7A">
        <w:rPr>
          <w:rFonts w:ascii="Calibri" w:hAnsi="Calibri" w:cs="Calibri"/>
          <w:sz w:val="22"/>
          <w:szCs w:val="22"/>
        </w:rPr>
        <w:t xml:space="preserve"> </w:t>
      </w:r>
      <w:r>
        <w:rPr>
          <w:rFonts w:ascii="Calibri" w:hAnsi="Calibri" w:cs="Calibri"/>
          <w:sz w:val="22"/>
          <w:szCs w:val="22"/>
        </w:rPr>
        <w:t xml:space="preserve">εξακολουθεί να είναι ταχύτερο του </w:t>
      </w:r>
      <w:r>
        <w:rPr>
          <w:rFonts w:ascii="Calibri" w:hAnsi="Calibri" w:cs="Calibri"/>
          <w:sz w:val="22"/>
          <w:szCs w:val="22"/>
          <w:lang w:val="en-US"/>
        </w:rPr>
        <w:t>parquet</w:t>
      </w:r>
      <w:r>
        <w:rPr>
          <w:rFonts w:ascii="Calibri" w:hAnsi="Calibri" w:cs="Calibri"/>
          <w:sz w:val="22"/>
          <w:szCs w:val="22"/>
        </w:rPr>
        <w:t xml:space="preserve">. Αυτό που άλλαξε σε σχέση με το προηγούμενο </w:t>
      </w:r>
      <w:r>
        <w:rPr>
          <w:rFonts w:ascii="Calibri" w:hAnsi="Calibri" w:cs="Calibri"/>
          <w:sz w:val="22"/>
          <w:szCs w:val="22"/>
          <w:lang w:val="en-US"/>
        </w:rPr>
        <w:t>setup</w:t>
      </w:r>
      <w:r w:rsidRPr="00D26A7A">
        <w:rPr>
          <w:rFonts w:ascii="Calibri" w:hAnsi="Calibri" w:cs="Calibri"/>
          <w:sz w:val="22"/>
          <w:szCs w:val="22"/>
        </w:rPr>
        <w:t xml:space="preserve"> </w:t>
      </w:r>
      <w:r>
        <w:rPr>
          <w:rFonts w:ascii="Calibri" w:hAnsi="Calibri" w:cs="Calibri"/>
          <w:sz w:val="22"/>
          <w:szCs w:val="22"/>
        </w:rPr>
        <w:t xml:space="preserve">είναι πως το </w:t>
      </w:r>
      <w:r>
        <w:rPr>
          <w:rFonts w:ascii="Calibri" w:hAnsi="Calibri" w:cs="Calibri"/>
          <w:sz w:val="22"/>
          <w:szCs w:val="22"/>
          <w:lang w:val="en-US"/>
        </w:rPr>
        <w:t>parquet</w:t>
      </w:r>
      <w:r>
        <w:rPr>
          <w:rFonts w:ascii="Calibri" w:hAnsi="Calibri" w:cs="Calibri"/>
          <w:sz w:val="22"/>
          <w:szCs w:val="22"/>
        </w:rPr>
        <w:t xml:space="preserve"> πλέον</w:t>
      </w:r>
      <w:r w:rsidRPr="00D26A7A">
        <w:rPr>
          <w:rFonts w:ascii="Calibri" w:hAnsi="Calibri" w:cs="Calibri"/>
          <w:sz w:val="22"/>
          <w:szCs w:val="22"/>
        </w:rPr>
        <w:t xml:space="preserve"> </w:t>
      </w:r>
      <w:r>
        <w:rPr>
          <w:rFonts w:ascii="Calibri" w:hAnsi="Calibri" w:cs="Calibri"/>
          <w:sz w:val="22"/>
          <w:szCs w:val="22"/>
        </w:rPr>
        <w:t xml:space="preserve">ξεπερνά σε επιδόσεις το ασυμπίεστο </w:t>
      </w:r>
      <w:r>
        <w:rPr>
          <w:rFonts w:ascii="Calibri" w:hAnsi="Calibri" w:cs="Calibri"/>
          <w:sz w:val="22"/>
          <w:szCs w:val="22"/>
          <w:lang w:val="en-US"/>
        </w:rPr>
        <w:t>map</w:t>
      </w:r>
      <w:r w:rsidRPr="00D26A7A">
        <w:rPr>
          <w:rFonts w:ascii="Calibri" w:hAnsi="Calibri" w:cs="Calibri"/>
          <w:sz w:val="22"/>
          <w:szCs w:val="22"/>
        </w:rPr>
        <w:t xml:space="preserve"> </w:t>
      </w:r>
      <w:r>
        <w:rPr>
          <w:rFonts w:ascii="Calibri" w:hAnsi="Calibri" w:cs="Calibri"/>
          <w:sz w:val="22"/>
          <w:szCs w:val="22"/>
          <w:lang w:val="en-US"/>
        </w:rPr>
        <w:t>reduce</w:t>
      </w:r>
      <w:r w:rsidRPr="00D26A7A">
        <w:rPr>
          <w:rFonts w:ascii="Calibri" w:hAnsi="Calibri" w:cs="Calibri"/>
          <w:sz w:val="22"/>
          <w:szCs w:val="22"/>
        </w:rPr>
        <w:t>.</w:t>
      </w:r>
      <w:r>
        <w:rPr>
          <w:rFonts w:ascii="Calibri" w:hAnsi="Calibri" w:cs="Calibri"/>
          <w:sz w:val="22"/>
          <w:szCs w:val="22"/>
        </w:rPr>
        <w:t xml:space="preserve"> </w:t>
      </w:r>
    </w:p>
    <w:p w:rsidR="004B7470" w:rsidRDefault="004B7470" w:rsidP="00D26A7A">
      <w:pPr>
        <w:pStyle w:val="paragraph"/>
        <w:textAlignment w:val="baseline"/>
        <w:rPr>
          <w:rFonts w:ascii="Calibri" w:hAnsi="Calibri" w:cs="Calibri"/>
          <w:sz w:val="22"/>
          <w:szCs w:val="22"/>
        </w:rPr>
      </w:pPr>
      <w:r>
        <w:rPr>
          <w:rFonts w:ascii="Calibri" w:hAnsi="Calibri" w:cs="Calibri"/>
          <w:sz w:val="22"/>
          <w:szCs w:val="22"/>
        </w:rPr>
        <w:t xml:space="preserve">Σαν συμπέρασμα προκύπτει πως η χρήση συμπίεσης δεδομένων επιταχύνει σημαντικά την εκτέλεση των </w:t>
      </w:r>
      <w:r>
        <w:rPr>
          <w:rFonts w:ascii="Calibri" w:hAnsi="Calibri" w:cs="Calibri"/>
          <w:sz w:val="22"/>
          <w:szCs w:val="22"/>
          <w:lang w:val="en-US"/>
        </w:rPr>
        <w:t>queries</w:t>
      </w:r>
      <w:r>
        <w:rPr>
          <w:rFonts w:ascii="Calibri" w:hAnsi="Calibri" w:cs="Calibri"/>
          <w:sz w:val="22"/>
          <w:szCs w:val="22"/>
        </w:rPr>
        <w:t xml:space="preserve"> ακόμα και αν το </w:t>
      </w:r>
      <w:r>
        <w:rPr>
          <w:rFonts w:ascii="Calibri" w:hAnsi="Calibri" w:cs="Calibri"/>
          <w:sz w:val="22"/>
          <w:szCs w:val="22"/>
          <w:lang w:val="en-US"/>
        </w:rPr>
        <w:t>dataset</w:t>
      </w:r>
      <w:r>
        <w:rPr>
          <w:rFonts w:ascii="Calibri" w:hAnsi="Calibri" w:cs="Calibri"/>
          <w:sz w:val="22"/>
          <w:szCs w:val="22"/>
        </w:rPr>
        <w:t xml:space="preserve"> χωράει στην ασυμπίεστη μορφή του ολόκληρο στην κύρια μνήμη. Στις περιπτώσεις που το </w:t>
      </w:r>
      <w:r>
        <w:rPr>
          <w:rFonts w:ascii="Calibri" w:hAnsi="Calibri" w:cs="Calibri"/>
          <w:sz w:val="22"/>
          <w:szCs w:val="22"/>
          <w:lang w:val="en-US"/>
        </w:rPr>
        <w:t>dataset</w:t>
      </w:r>
      <w:r>
        <w:rPr>
          <w:rFonts w:ascii="Calibri" w:hAnsi="Calibri" w:cs="Calibri"/>
          <w:sz w:val="22"/>
          <w:szCs w:val="22"/>
        </w:rPr>
        <w:t xml:space="preserve"> δεν χωράει ολόκληρο στην μνήμη, στην ασυμπίεστη μορφή του, η διαφορά στο χρόνο εκτέλεσης σε σχέση με τα συστήματα που χρησιμοποιούν συμπίεση μεγαλώνει περεταίρω. </w:t>
      </w: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D91FD1" w:rsidRDefault="00D91FD1" w:rsidP="00D26A7A">
      <w:pPr>
        <w:pStyle w:val="paragraph"/>
        <w:textAlignment w:val="baseline"/>
        <w:rPr>
          <w:rFonts w:ascii="Calibri" w:hAnsi="Calibri" w:cs="Calibri"/>
          <w:sz w:val="22"/>
          <w:szCs w:val="22"/>
        </w:rPr>
      </w:pP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lastRenderedPageBreak/>
        <w:t>5.</w:t>
      </w:r>
      <w:r>
        <w:rPr>
          <w:rFonts w:ascii="Calibri" w:hAnsi="Calibri" w:cs="Calibri"/>
          <w:sz w:val="22"/>
          <w:szCs w:val="22"/>
          <w:u w:val="single"/>
        </w:rPr>
        <w:t>3</w:t>
      </w:r>
      <w:r w:rsidRPr="007F0F64">
        <w:rPr>
          <w:rFonts w:ascii="Calibri" w:hAnsi="Calibri" w:cs="Calibri"/>
          <w:sz w:val="22"/>
          <w:szCs w:val="22"/>
          <w:u w:val="single"/>
        </w:rPr>
        <w:t>.</w:t>
      </w:r>
      <w:r w:rsidRPr="00FF160B">
        <w:rPr>
          <w:rFonts w:ascii="Calibri" w:hAnsi="Calibri" w:cs="Calibri"/>
          <w:sz w:val="22"/>
          <w:szCs w:val="22"/>
          <w:u w:val="single"/>
        </w:rPr>
        <w:t xml:space="preserve"> </w:t>
      </w:r>
      <w:r>
        <w:rPr>
          <w:rFonts w:ascii="Calibri" w:hAnsi="Calibri" w:cs="Calibri"/>
          <w:sz w:val="22"/>
          <w:szCs w:val="22"/>
          <w:u w:val="single"/>
        </w:rPr>
        <w:t xml:space="preserve">Επιδόσεις για πολλαπλές στήλες </w:t>
      </w:r>
    </w:p>
    <w:p w:rsidR="00BC34F9" w:rsidRDefault="00B42367" w:rsidP="00D26A7A">
      <w:pPr>
        <w:pStyle w:val="paragraph"/>
        <w:textAlignment w:val="baseline"/>
        <w:rPr>
          <w:rFonts w:ascii="Calibri" w:hAnsi="Calibri" w:cs="Calibri"/>
          <w:sz w:val="22"/>
          <w:szCs w:val="22"/>
        </w:rPr>
      </w:pPr>
      <w:r>
        <w:rPr>
          <w:rFonts w:ascii="Calibri" w:hAnsi="Calibri" w:cs="Calibri"/>
          <w:sz w:val="22"/>
          <w:szCs w:val="22"/>
        </w:rPr>
        <w:t xml:space="preserve">Έχοντας πλέον δει την επίδραση του </w:t>
      </w:r>
      <w:r>
        <w:rPr>
          <w:rFonts w:ascii="Calibri" w:hAnsi="Calibri" w:cs="Calibri"/>
          <w:sz w:val="22"/>
          <w:szCs w:val="22"/>
          <w:lang w:val="en-US"/>
        </w:rPr>
        <w:t>cardinality</w:t>
      </w:r>
      <w:r>
        <w:rPr>
          <w:rFonts w:ascii="Calibri" w:hAnsi="Calibri" w:cs="Calibri"/>
          <w:sz w:val="22"/>
          <w:szCs w:val="22"/>
        </w:rPr>
        <w:t xml:space="preserve"> και της κατανομής του </w:t>
      </w:r>
      <w:r>
        <w:rPr>
          <w:rFonts w:ascii="Calibri" w:hAnsi="Calibri" w:cs="Calibri"/>
          <w:sz w:val="22"/>
          <w:szCs w:val="22"/>
          <w:lang w:val="en-US"/>
        </w:rPr>
        <w:t>dataset</w:t>
      </w:r>
      <w:r>
        <w:rPr>
          <w:rFonts w:ascii="Calibri" w:hAnsi="Calibri" w:cs="Calibri"/>
          <w:sz w:val="22"/>
          <w:szCs w:val="22"/>
        </w:rPr>
        <w:t xml:space="preserve"> στις επιδόσεις των συστημάτων, μένει άλλη μια παράμετρος που θα εξετάσουμε. Τα </w:t>
      </w:r>
      <w:r>
        <w:rPr>
          <w:rFonts w:ascii="Calibri" w:hAnsi="Calibri" w:cs="Calibri"/>
          <w:sz w:val="22"/>
          <w:szCs w:val="22"/>
          <w:lang w:val="en-US"/>
        </w:rPr>
        <w:t>datasets</w:t>
      </w:r>
      <w:r>
        <w:rPr>
          <w:rFonts w:ascii="Calibri" w:hAnsi="Calibri" w:cs="Calibri"/>
          <w:sz w:val="22"/>
          <w:szCs w:val="22"/>
        </w:rPr>
        <w:t xml:space="preserve"> που τρέξαμε μέχρι στιγμής αποτελούνται από μια στήλη. Όμως ένα πραγματικό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 xml:space="preserve">συνήθως αποτελείται από περισσότερες από μια στήλες. Αυτό αποτελεί μια επιπλέον πρόκληση, καθώς με εξαίρεση την πρώτη στήλη, όλες οι υπόλοιπες στήλες θα εμφανίζουν μια περιοδικότητα στην κατανομή των δεδομένων τους. Για παράδειγμα σε ένα </w:t>
      </w:r>
      <w:r>
        <w:rPr>
          <w:rFonts w:ascii="Calibri" w:hAnsi="Calibri" w:cs="Calibri"/>
          <w:sz w:val="22"/>
          <w:szCs w:val="22"/>
          <w:lang w:val="en-US"/>
        </w:rPr>
        <w:t>dataset</w:t>
      </w:r>
      <w:r w:rsidRPr="00B42367">
        <w:rPr>
          <w:rFonts w:ascii="Calibri" w:hAnsi="Calibri" w:cs="Calibri"/>
          <w:sz w:val="22"/>
          <w:szCs w:val="22"/>
        </w:rPr>
        <w:t xml:space="preserve"> </w:t>
      </w:r>
      <w:r>
        <w:rPr>
          <w:rFonts w:ascii="Calibri" w:hAnsi="Calibri" w:cs="Calibri"/>
          <w:sz w:val="22"/>
          <w:szCs w:val="22"/>
        </w:rPr>
        <w:t>με δυο στήλες, όπου η κάθε μια θα έχει τιμές στο εύρος [0-10] και στο οποίο θα γίνει λεξικογραφική ταξινόμηση, στην πρώτη στήλη θα εμφανίζονται πρώτα όλα τα 0, μετά όλα τα 1 κ.ο.κ. Αντίθετα, στη δεύτερη στήλη, για κάθε</w:t>
      </w:r>
      <w:r w:rsidR="00423259">
        <w:rPr>
          <w:rFonts w:ascii="Calibri" w:hAnsi="Calibri" w:cs="Calibri"/>
          <w:sz w:val="22"/>
          <w:szCs w:val="22"/>
        </w:rPr>
        <w:t xml:space="preserve"> ακολουθία μια τιμής στην πρώτη στήλη, θα εμφανίζονται πρώτα τα 0 μετά τα 1 κ.ο.κ. Αυτό θα γίνεται για κάθε ακολουθία τιμών της </w:t>
      </w:r>
      <w:r w:rsidR="00BC34F9">
        <w:rPr>
          <w:rFonts w:ascii="Calibri" w:hAnsi="Calibri" w:cs="Calibri"/>
          <w:sz w:val="22"/>
          <w:szCs w:val="22"/>
        </w:rPr>
        <w:t xml:space="preserve">πρώτης στήλης, δημιουργώντας επαναλήψεις στη δεύτερη στήλη. Για να εξετάσουμε τη συμπεριφορά των διάφορων τεχνικών συμπίεσης στο φαινόμενο αυτό, για κάθε κατανομή δημιουργήσαμε </w:t>
      </w:r>
      <w:r w:rsidR="00BC34F9">
        <w:rPr>
          <w:rFonts w:ascii="Calibri" w:hAnsi="Calibri" w:cs="Calibri"/>
          <w:sz w:val="22"/>
          <w:szCs w:val="22"/>
          <w:lang w:val="en-US"/>
        </w:rPr>
        <w:t>dataset</w:t>
      </w:r>
      <w:r w:rsidR="00BC34F9">
        <w:rPr>
          <w:rFonts w:ascii="Calibri" w:hAnsi="Calibri" w:cs="Calibri"/>
          <w:sz w:val="22"/>
          <w:szCs w:val="22"/>
        </w:rPr>
        <w:t xml:space="preserve"> με 4 στήλες</w:t>
      </w:r>
      <w:r w:rsidR="00BC34F9" w:rsidRPr="00BC34F9">
        <w:rPr>
          <w:rFonts w:ascii="Calibri" w:hAnsi="Calibri" w:cs="Calibri"/>
          <w:sz w:val="22"/>
          <w:szCs w:val="22"/>
        </w:rPr>
        <w:t>,</w:t>
      </w:r>
      <w:r w:rsidR="00BC34F9">
        <w:rPr>
          <w:rFonts w:ascii="Calibri" w:hAnsi="Calibri" w:cs="Calibri"/>
          <w:sz w:val="22"/>
          <w:szCs w:val="22"/>
        </w:rPr>
        <w:t xml:space="preserve"> με όλες τις στήλες να έχουν μεταξύ τους τα ίδια δεδομένα. Σε κάθε περίπτωση το </w:t>
      </w:r>
      <w:r w:rsidR="00BC34F9">
        <w:rPr>
          <w:rFonts w:ascii="Calibri" w:hAnsi="Calibri" w:cs="Calibri"/>
          <w:sz w:val="22"/>
          <w:szCs w:val="22"/>
          <w:lang w:val="en-US"/>
        </w:rPr>
        <w:t>cardinality</w:t>
      </w:r>
      <w:r w:rsidR="00BC34F9" w:rsidRPr="00BC34F9">
        <w:rPr>
          <w:rFonts w:ascii="Calibri" w:hAnsi="Calibri" w:cs="Calibri"/>
          <w:sz w:val="22"/>
          <w:szCs w:val="22"/>
        </w:rPr>
        <w:t xml:space="preserve"> </w:t>
      </w:r>
      <w:r w:rsidR="00BC34F9">
        <w:rPr>
          <w:rFonts w:ascii="Calibri" w:hAnsi="Calibri" w:cs="Calibri"/>
          <w:sz w:val="22"/>
          <w:szCs w:val="22"/>
        </w:rPr>
        <w:t>που επιλέχθηκε ήταν 10. Αυτό δημιουργεί 10*10 = 100 επαναλήψεις στη δεύτερη στήλη, 10*10*10 = 1000 επαναλήψεις στην τρίτη στήλη και 10*10*10*10 = 10.000 επαναλήψεις στην τέταρτη.</w:t>
      </w: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3</w:t>
      </w:r>
      <w:r w:rsidRPr="007F0F64">
        <w:rPr>
          <w:rFonts w:ascii="Calibri" w:hAnsi="Calibri" w:cs="Calibri"/>
          <w:sz w:val="22"/>
          <w:szCs w:val="22"/>
          <w:u w:val="single"/>
        </w:rPr>
        <w:t>.</w:t>
      </w:r>
      <w:r>
        <w:rPr>
          <w:rFonts w:ascii="Calibri" w:hAnsi="Calibri" w:cs="Calibri"/>
          <w:sz w:val="22"/>
          <w:szCs w:val="22"/>
          <w:u w:val="single"/>
        </w:rPr>
        <w:t>1.</w:t>
      </w:r>
      <w:r w:rsidRPr="00FF160B">
        <w:rPr>
          <w:rFonts w:ascii="Calibri" w:hAnsi="Calibri" w:cs="Calibri"/>
          <w:sz w:val="22"/>
          <w:szCs w:val="22"/>
          <w:u w:val="single"/>
        </w:rPr>
        <w:t xml:space="preserve"> </w:t>
      </w:r>
      <w:r>
        <w:rPr>
          <w:rFonts w:ascii="Calibri" w:hAnsi="Calibri" w:cs="Calibri"/>
          <w:sz w:val="22"/>
          <w:szCs w:val="22"/>
          <w:u w:val="single"/>
        </w:rPr>
        <w:t>Μέγεθος αποτυπώματος στη μνήμη</w:t>
      </w:r>
    </w:p>
    <w:p w:rsidR="00BC34F9" w:rsidRDefault="00BC34F9" w:rsidP="00D26A7A">
      <w:pPr>
        <w:pStyle w:val="paragraph"/>
        <w:textAlignment w:val="baseline"/>
        <w:rPr>
          <w:rFonts w:ascii="Calibri" w:hAnsi="Calibri" w:cs="Calibri"/>
          <w:sz w:val="22"/>
          <w:szCs w:val="22"/>
        </w:rPr>
      </w:pPr>
      <w:r>
        <w:rPr>
          <w:rFonts w:ascii="Calibri" w:hAnsi="Calibri" w:cs="Calibri"/>
          <w:sz w:val="22"/>
          <w:szCs w:val="22"/>
        </w:rPr>
        <w:t>Ξεκινάμε με το αποτύπωμα μνήμης για κάθε κατανομή.</w:t>
      </w:r>
    </w:p>
    <w:p w:rsidR="00D26A7A" w:rsidRDefault="00136DD5" w:rsidP="00D26A7A">
      <w:pPr>
        <w:pStyle w:val="paragraph"/>
        <w:textAlignment w:val="baseline"/>
        <w:rPr>
          <w:rFonts w:ascii="Calibri" w:hAnsi="Calibri" w:cs="Calibri"/>
          <w:sz w:val="22"/>
          <w:szCs w:val="22"/>
        </w:rPr>
      </w:pPr>
      <w:r>
        <w:rPr>
          <w:noProof/>
        </w:rPr>
        <w:drawing>
          <wp:inline distT="0" distB="0" distL="0" distR="0" wp14:anchorId="6C39D987" wp14:editId="025AF679">
            <wp:extent cx="4572000" cy="2743200"/>
            <wp:effectExtent l="0" t="0" r="0" b="0"/>
            <wp:docPr id="20" name="Γράφημα 20">
              <a:extLst xmlns:a="http://schemas.openxmlformats.org/drawingml/2006/main">
                <a:ext uri="{FF2B5EF4-FFF2-40B4-BE49-F238E27FC236}">
                  <a16:creationId xmlns:a16="http://schemas.microsoft.com/office/drawing/2014/main" id="{9E260777-684E-4183-9C28-1D1A7680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όσο προχωράμε στις στήλες, βλέπουμε παρόμοιο </w:t>
      </w:r>
      <w:r>
        <w:rPr>
          <w:rFonts w:ascii="Calibri" w:hAnsi="Calibri" w:cs="Calibri"/>
          <w:sz w:val="22"/>
          <w:szCs w:val="22"/>
          <w:lang w:val="en-US"/>
        </w:rPr>
        <w:t>pattern</w:t>
      </w:r>
      <w:r>
        <w:rPr>
          <w:rFonts w:ascii="Calibri" w:hAnsi="Calibri" w:cs="Calibri"/>
          <w:sz w:val="22"/>
          <w:szCs w:val="22"/>
        </w:rPr>
        <w:t xml:space="preserve"> με την αύξηση του </w:t>
      </w:r>
      <w:r>
        <w:rPr>
          <w:rFonts w:ascii="Calibri" w:hAnsi="Calibri" w:cs="Calibri"/>
          <w:sz w:val="22"/>
          <w:szCs w:val="22"/>
          <w:lang w:val="en-US"/>
        </w:rPr>
        <w:t>cardinality</w:t>
      </w:r>
      <w:r w:rsidRPr="00136DD5">
        <w:rPr>
          <w:rFonts w:ascii="Calibri" w:hAnsi="Calibri" w:cs="Calibri"/>
          <w:sz w:val="22"/>
          <w:szCs w:val="22"/>
        </w:rPr>
        <w:t xml:space="preserve">, </w:t>
      </w:r>
      <w:r>
        <w:rPr>
          <w:rFonts w:ascii="Calibri" w:hAnsi="Calibri" w:cs="Calibri"/>
          <w:sz w:val="22"/>
          <w:szCs w:val="22"/>
        </w:rPr>
        <w:t>με όλες τις τεχνικές συμπίεσης να επηρεάζονται από τον αριθμό των επαναλήψεων</w:t>
      </w:r>
      <w:r w:rsidR="00877A59">
        <w:rPr>
          <w:rFonts w:ascii="Calibri" w:hAnsi="Calibri" w:cs="Calibri"/>
          <w:sz w:val="22"/>
          <w:szCs w:val="22"/>
        </w:rPr>
        <w:t>,</w:t>
      </w:r>
      <w:r>
        <w:rPr>
          <w:rFonts w:ascii="Calibri" w:hAnsi="Calibri" w:cs="Calibri"/>
          <w:sz w:val="22"/>
          <w:szCs w:val="22"/>
        </w:rPr>
        <w:t xml:space="preserve"> </w:t>
      </w:r>
      <w:r w:rsidR="00877A59">
        <w:rPr>
          <w:rFonts w:ascii="Calibri" w:hAnsi="Calibri" w:cs="Calibri"/>
          <w:sz w:val="22"/>
          <w:szCs w:val="22"/>
        </w:rPr>
        <w:t xml:space="preserve">αλλά με πιο αργό ρυθμό σε σχέση με την αύξηση του </w:t>
      </w:r>
      <w:r w:rsidR="00877A59">
        <w:rPr>
          <w:rFonts w:ascii="Calibri" w:hAnsi="Calibri" w:cs="Calibri"/>
          <w:sz w:val="22"/>
          <w:szCs w:val="22"/>
          <w:lang w:val="en-US"/>
        </w:rPr>
        <w:t>cardinality</w:t>
      </w:r>
      <w:r w:rsidR="00877A59" w:rsidRPr="00F80404">
        <w:rPr>
          <w:rFonts w:ascii="Calibri" w:hAnsi="Calibri" w:cs="Calibri"/>
          <w:sz w:val="22"/>
          <w:szCs w:val="22"/>
        </w:rPr>
        <w:t xml:space="preserve"> </w:t>
      </w:r>
      <w:r w:rsidR="00877A59">
        <w:rPr>
          <w:rFonts w:ascii="Calibri" w:hAnsi="Calibri" w:cs="Calibri"/>
          <w:sz w:val="22"/>
          <w:szCs w:val="22"/>
        </w:rPr>
        <w:t>που είδαμε στις προηγούμενες μετρήσεις.</w:t>
      </w:r>
    </w:p>
    <w:p w:rsidR="00136DD5"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3889005B" wp14:editId="7ADF770D">
            <wp:extent cx="4572000" cy="2743200"/>
            <wp:effectExtent l="0" t="0" r="0" b="0"/>
            <wp:docPr id="44" name="Γράφημα 44">
              <a:extLst xmlns:a="http://schemas.openxmlformats.org/drawingml/2006/main">
                <a:ext uri="{FF2B5EF4-FFF2-40B4-BE49-F238E27FC236}">
                  <a16:creationId xmlns:a16="http://schemas.microsoft.com/office/drawing/2014/main" id="{74FF47AF-FE42-42FD-A4FD-9E056A235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36DD5" w:rsidRPr="00136DD5"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βλέπουμε πως πλέον οι τεχνικές συμπίεσης δεν επηρεάζονται από την αύξηση του αριθμού των επαναλήψεων, με εξαίρεση την </w:t>
      </w:r>
      <w:r>
        <w:rPr>
          <w:rFonts w:ascii="Calibri" w:hAnsi="Calibri" w:cs="Calibri"/>
          <w:sz w:val="22"/>
          <w:szCs w:val="22"/>
          <w:lang w:val="en-US"/>
        </w:rPr>
        <w:t>RLE</w:t>
      </w:r>
      <w:r w:rsidRPr="00136DD5">
        <w:rPr>
          <w:rFonts w:ascii="Calibri" w:hAnsi="Calibri" w:cs="Calibri"/>
          <w:sz w:val="22"/>
          <w:szCs w:val="22"/>
        </w:rPr>
        <w:t xml:space="preserve"> </w:t>
      </w:r>
      <w:r>
        <w:rPr>
          <w:rFonts w:ascii="Calibri" w:hAnsi="Calibri" w:cs="Calibri"/>
          <w:sz w:val="22"/>
          <w:szCs w:val="22"/>
        </w:rPr>
        <w:t xml:space="preserve">που επηρεάζεται, αλλά σε μικρότερο βαθμό σε σχέση με την αύξηση του </w:t>
      </w:r>
      <w:r>
        <w:rPr>
          <w:rFonts w:ascii="Calibri" w:hAnsi="Calibri" w:cs="Calibri"/>
          <w:sz w:val="22"/>
          <w:szCs w:val="22"/>
          <w:lang w:val="en-US"/>
        </w:rPr>
        <w:t>cardinality</w:t>
      </w:r>
      <w:r w:rsidRPr="00136DD5">
        <w:rPr>
          <w:rFonts w:ascii="Calibri" w:hAnsi="Calibri" w:cs="Calibri"/>
          <w:sz w:val="22"/>
          <w:szCs w:val="22"/>
        </w:rPr>
        <w:t>.</w:t>
      </w:r>
    </w:p>
    <w:p w:rsidR="00A5010D" w:rsidRDefault="00136DD5" w:rsidP="00D26A7A">
      <w:pPr>
        <w:pStyle w:val="paragraph"/>
        <w:textAlignment w:val="baseline"/>
        <w:rPr>
          <w:rFonts w:ascii="Calibri" w:hAnsi="Calibri" w:cs="Calibri"/>
          <w:sz w:val="22"/>
          <w:szCs w:val="22"/>
        </w:rPr>
      </w:pPr>
      <w:r>
        <w:rPr>
          <w:noProof/>
        </w:rPr>
        <w:drawing>
          <wp:inline distT="0" distB="0" distL="0" distR="0" wp14:anchorId="785972C9" wp14:editId="1A95736C">
            <wp:extent cx="4572000" cy="2743200"/>
            <wp:effectExtent l="0" t="0" r="0" b="0"/>
            <wp:docPr id="45" name="Γράφημα 45">
              <a:extLst xmlns:a="http://schemas.openxmlformats.org/drawingml/2006/main">
                <a:ext uri="{FF2B5EF4-FFF2-40B4-BE49-F238E27FC236}">
                  <a16:creationId xmlns:a16="http://schemas.microsoft.com/office/drawing/2014/main" id="{14729721-A9D9-44B0-8B6B-FA84206C9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F140E1" w:rsidRDefault="00136DD5" w:rsidP="00D26A7A">
      <w:pPr>
        <w:pStyle w:val="paragraph"/>
        <w:textAlignment w:val="baseline"/>
        <w:rPr>
          <w:rFonts w:ascii="Calibri" w:hAnsi="Calibri" w:cs="Calibri"/>
          <w:sz w:val="22"/>
          <w:szCs w:val="22"/>
        </w:rPr>
      </w:pPr>
      <w:r>
        <w:rPr>
          <w:noProof/>
        </w:rPr>
        <w:lastRenderedPageBreak/>
        <w:drawing>
          <wp:inline distT="0" distB="0" distL="0" distR="0" wp14:anchorId="74D2DB46" wp14:editId="5832EFDC">
            <wp:extent cx="4572000" cy="2743200"/>
            <wp:effectExtent l="0" t="0" r="0" b="0"/>
            <wp:docPr id="46" name="Γράφημα 46">
              <a:extLst xmlns:a="http://schemas.openxmlformats.org/drawingml/2006/main">
                <a:ext uri="{FF2B5EF4-FFF2-40B4-BE49-F238E27FC236}">
                  <a16:creationId xmlns:a16="http://schemas.microsoft.com/office/drawing/2014/main" id="{007E1DD3-6067-47F0-836D-3E1EC35C5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7F0F64" w:rsidRDefault="00136DD5"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βλέπουμε μια ακόμα πιο αργή αύξηση του μεγέθους της μνήμης του </w:t>
      </w:r>
      <w:r>
        <w:rPr>
          <w:rFonts w:ascii="Calibri" w:hAnsi="Calibri" w:cs="Calibri"/>
          <w:sz w:val="22"/>
          <w:szCs w:val="22"/>
          <w:lang w:val="en-US"/>
        </w:rPr>
        <w:t>RLE</w:t>
      </w:r>
      <w:r>
        <w:rPr>
          <w:rFonts w:ascii="Calibri" w:hAnsi="Calibri" w:cs="Calibri"/>
          <w:sz w:val="22"/>
          <w:szCs w:val="22"/>
        </w:rPr>
        <w:t xml:space="preserve"> σε σχέση με τον αριθμό των επαναλήψεων, κάτι που καθιστά το </w:t>
      </w:r>
      <w:r>
        <w:rPr>
          <w:rFonts w:ascii="Calibri" w:hAnsi="Calibri" w:cs="Calibri"/>
          <w:sz w:val="22"/>
          <w:szCs w:val="22"/>
          <w:lang w:val="en-US"/>
        </w:rPr>
        <w:t>hybrid</w:t>
      </w:r>
      <w:r w:rsidRPr="00136DD5">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αποδοτικότερο από το </w:t>
      </w:r>
      <w:r>
        <w:rPr>
          <w:rFonts w:ascii="Calibri" w:hAnsi="Calibri" w:cs="Calibri"/>
          <w:sz w:val="22"/>
          <w:szCs w:val="22"/>
          <w:lang w:val="en-US"/>
        </w:rPr>
        <w:t>parquet</w:t>
      </w:r>
      <w:r>
        <w:rPr>
          <w:rFonts w:ascii="Calibri" w:hAnsi="Calibri" w:cs="Calibri"/>
          <w:sz w:val="22"/>
          <w:szCs w:val="22"/>
        </w:rPr>
        <w:t xml:space="preserve"> σε κάθε στήλη.</w:t>
      </w:r>
      <w:r w:rsidR="00877A59">
        <w:rPr>
          <w:rFonts w:ascii="Calibri" w:hAnsi="Calibri" w:cs="Calibri"/>
          <w:sz w:val="22"/>
          <w:szCs w:val="22"/>
        </w:rPr>
        <w:t xml:space="preserve"> Ενδιαφέρον παρουσιάζει και η συμπεριφορά του </w:t>
      </w:r>
      <w:r w:rsidR="00877A59">
        <w:rPr>
          <w:rFonts w:ascii="Calibri" w:hAnsi="Calibri" w:cs="Calibri"/>
          <w:sz w:val="22"/>
          <w:szCs w:val="22"/>
          <w:lang w:val="en-US"/>
        </w:rPr>
        <w:t>parquet</w:t>
      </w:r>
      <w:r w:rsidR="00877A59" w:rsidRPr="00877A59">
        <w:rPr>
          <w:rFonts w:ascii="Calibri" w:hAnsi="Calibri" w:cs="Calibri"/>
          <w:sz w:val="22"/>
          <w:szCs w:val="22"/>
        </w:rPr>
        <w:t>,</w:t>
      </w:r>
      <w:r w:rsidR="00877A59">
        <w:rPr>
          <w:rFonts w:ascii="Calibri" w:hAnsi="Calibri" w:cs="Calibri"/>
          <w:sz w:val="22"/>
          <w:szCs w:val="22"/>
        </w:rPr>
        <w:t xml:space="preserve"> το οποίο καταλαμβάνει το ίδιο μέγεθος στη μνήμη, ανεξαρτήτως στήλης.</w:t>
      </w:r>
    </w:p>
    <w:p w:rsidR="007F0F64" w:rsidRPr="007F0F64" w:rsidRDefault="007F0F64" w:rsidP="00D26A7A">
      <w:pPr>
        <w:pStyle w:val="paragraph"/>
        <w:textAlignment w:val="baseline"/>
        <w:rPr>
          <w:rFonts w:ascii="Calibri" w:hAnsi="Calibri" w:cs="Calibri"/>
          <w:sz w:val="22"/>
          <w:szCs w:val="22"/>
          <w:u w:val="single"/>
        </w:rPr>
      </w:pPr>
      <w:r w:rsidRPr="00FF160B">
        <w:rPr>
          <w:rFonts w:ascii="Calibri" w:hAnsi="Calibri" w:cs="Calibri"/>
          <w:sz w:val="22"/>
          <w:szCs w:val="22"/>
          <w:u w:val="single"/>
        </w:rPr>
        <w:t>5.</w:t>
      </w:r>
      <w:r>
        <w:rPr>
          <w:rFonts w:ascii="Calibri" w:hAnsi="Calibri" w:cs="Calibri"/>
          <w:sz w:val="22"/>
          <w:szCs w:val="22"/>
          <w:u w:val="single"/>
        </w:rPr>
        <w:t>3</w:t>
      </w:r>
      <w:r w:rsidRPr="007F0F64">
        <w:rPr>
          <w:rFonts w:ascii="Calibri" w:hAnsi="Calibri" w:cs="Calibri"/>
          <w:sz w:val="22"/>
          <w:szCs w:val="22"/>
          <w:u w:val="single"/>
        </w:rPr>
        <w:t>.</w:t>
      </w:r>
      <w:r>
        <w:rPr>
          <w:rFonts w:ascii="Calibri" w:hAnsi="Calibri" w:cs="Calibri"/>
          <w:sz w:val="22"/>
          <w:szCs w:val="22"/>
          <w:u w:val="single"/>
        </w:rPr>
        <w:t>2.</w:t>
      </w:r>
      <w:r w:rsidRPr="00FF160B">
        <w:rPr>
          <w:rFonts w:ascii="Calibri" w:hAnsi="Calibri" w:cs="Calibri"/>
          <w:sz w:val="22"/>
          <w:szCs w:val="22"/>
          <w:u w:val="single"/>
        </w:rPr>
        <w:t xml:space="preserve"> </w:t>
      </w:r>
      <w:r>
        <w:rPr>
          <w:rFonts w:ascii="Calibri" w:hAnsi="Calibri" w:cs="Calibri"/>
          <w:sz w:val="22"/>
          <w:szCs w:val="22"/>
          <w:u w:val="single"/>
        </w:rPr>
        <w:t>Ταχύτητα εκτέλεσης</w:t>
      </w:r>
    </w:p>
    <w:p w:rsidR="00F80404" w:rsidRDefault="00F80404"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και τους χρόνους που χρειάζεται η κάθε τεχνική. Αρχικά, εξετάζουμε τη συμπεριφορά των τεχνικών συμπίεσης για μικρό </w:t>
      </w:r>
      <w:r>
        <w:rPr>
          <w:rFonts w:ascii="Calibri" w:hAnsi="Calibri" w:cs="Calibri"/>
          <w:sz w:val="22"/>
          <w:szCs w:val="22"/>
          <w:lang w:val="en-US"/>
        </w:rPr>
        <w:t>selectivity</w:t>
      </w:r>
      <w:r w:rsidR="00C710DE" w:rsidRPr="00C710DE">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54076025" wp14:editId="3A004E46">
            <wp:extent cx="4572000" cy="2743200"/>
            <wp:effectExtent l="0" t="0" r="0" b="0"/>
            <wp:docPr id="47" name="Γράφημα 47">
              <a:extLst xmlns:a="http://schemas.openxmlformats.org/drawingml/2006/main">
                <a:ext uri="{FF2B5EF4-FFF2-40B4-BE49-F238E27FC236}">
                  <a16:creationId xmlns:a16="http://schemas.microsoft.com/office/drawing/2014/main" id="{FDB9EE53-872E-42D2-B057-3C4ACD7FC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C710DE" w:rsidRPr="00284A20" w:rsidRDefault="00C710DE" w:rsidP="00D26A7A">
      <w:pPr>
        <w:pStyle w:val="paragraph"/>
        <w:textAlignment w:val="baseline"/>
        <w:rPr>
          <w:rFonts w:ascii="Calibri" w:hAnsi="Calibri" w:cs="Calibri"/>
          <w:sz w:val="22"/>
          <w:szCs w:val="22"/>
        </w:rPr>
      </w:pPr>
      <w:r>
        <w:rPr>
          <w:rFonts w:ascii="Calibri" w:hAnsi="Calibri" w:cs="Calibri"/>
          <w:sz w:val="22"/>
          <w:szCs w:val="22"/>
        </w:rPr>
        <w:t xml:space="preserve">Στην ομοιόμορφη κατανομή μια εμφανής διαφορά σε σχέση με τα </w:t>
      </w:r>
      <w:r>
        <w:rPr>
          <w:rFonts w:ascii="Calibri" w:hAnsi="Calibri" w:cs="Calibri"/>
          <w:sz w:val="22"/>
          <w:szCs w:val="22"/>
          <w:lang w:val="en-US"/>
        </w:rPr>
        <w:t>queries</w:t>
      </w:r>
      <w:r w:rsidRPr="00C710DE">
        <w:rPr>
          <w:rFonts w:ascii="Calibri" w:hAnsi="Calibri" w:cs="Calibri"/>
          <w:sz w:val="22"/>
          <w:szCs w:val="22"/>
        </w:rPr>
        <w:t xml:space="preserve"> </w:t>
      </w:r>
      <w:r>
        <w:rPr>
          <w:rFonts w:ascii="Calibri" w:hAnsi="Calibri" w:cs="Calibri"/>
          <w:sz w:val="22"/>
          <w:szCs w:val="22"/>
        </w:rPr>
        <w:t xml:space="preserve">που μελετούσαν την επίδραση του </w:t>
      </w:r>
      <w:r>
        <w:rPr>
          <w:rFonts w:ascii="Calibri" w:hAnsi="Calibri" w:cs="Calibri"/>
          <w:sz w:val="22"/>
          <w:szCs w:val="22"/>
          <w:lang w:val="en-US"/>
        </w:rPr>
        <w:t>cardinality</w:t>
      </w:r>
      <w:r w:rsidRPr="00C710DE">
        <w:rPr>
          <w:rFonts w:ascii="Calibri" w:hAnsi="Calibri" w:cs="Calibri"/>
          <w:sz w:val="22"/>
          <w:szCs w:val="22"/>
        </w:rPr>
        <w:t>,</w:t>
      </w:r>
      <w:r>
        <w:rPr>
          <w:rFonts w:ascii="Calibri" w:hAnsi="Calibri" w:cs="Calibri"/>
          <w:sz w:val="22"/>
          <w:szCs w:val="22"/>
        </w:rPr>
        <w:t xml:space="preserve"> είναι οι επιδόσεις του </w:t>
      </w:r>
      <w:r>
        <w:rPr>
          <w:rFonts w:ascii="Calibri" w:hAnsi="Calibri" w:cs="Calibri"/>
          <w:sz w:val="22"/>
          <w:szCs w:val="22"/>
          <w:lang w:val="en-US"/>
        </w:rPr>
        <w:t>ROARING</w:t>
      </w:r>
      <w:r>
        <w:rPr>
          <w:rFonts w:ascii="Calibri" w:hAnsi="Calibri" w:cs="Calibri"/>
          <w:sz w:val="22"/>
          <w:szCs w:val="22"/>
        </w:rPr>
        <w:t>, το οποίο συμπεριφέρεται πολύ καλύτερα στον αυξημένο αριθμό επαναλήψεων, ξεπερνώντας όλες τις υπόλοιπες τεχνικές</w:t>
      </w:r>
      <w:r w:rsidRPr="00C710DE">
        <w:rPr>
          <w:rFonts w:ascii="Calibri" w:hAnsi="Calibri" w:cs="Calibri"/>
          <w:sz w:val="22"/>
          <w:szCs w:val="22"/>
        </w:rPr>
        <w:t>,</w:t>
      </w:r>
      <w:r>
        <w:rPr>
          <w:rFonts w:ascii="Calibri" w:hAnsi="Calibri" w:cs="Calibri"/>
          <w:sz w:val="22"/>
          <w:szCs w:val="22"/>
        </w:rPr>
        <w:t xml:space="preserve"> εκτός του </w:t>
      </w:r>
      <w:r>
        <w:rPr>
          <w:rFonts w:ascii="Calibri" w:hAnsi="Calibri" w:cs="Calibri"/>
          <w:sz w:val="22"/>
          <w:szCs w:val="22"/>
          <w:lang w:val="en-US"/>
        </w:rPr>
        <w:t>RLE</w:t>
      </w:r>
      <w:r w:rsidRPr="00C710DE">
        <w:rPr>
          <w:rFonts w:ascii="Calibri" w:hAnsi="Calibri" w:cs="Calibri"/>
          <w:sz w:val="22"/>
          <w:szCs w:val="22"/>
        </w:rPr>
        <w:t>.</w:t>
      </w:r>
      <w:r w:rsidR="00284A20">
        <w:rPr>
          <w:rFonts w:ascii="Calibri" w:hAnsi="Calibri" w:cs="Calibri"/>
          <w:sz w:val="22"/>
          <w:szCs w:val="22"/>
        </w:rPr>
        <w:t xml:space="preserve"> Σε κάθε περίπτωση το </w:t>
      </w:r>
      <w:r w:rsidR="00284A20">
        <w:rPr>
          <w:rFonts w:ascii="Calibri" w:hAnsi="Calibri" w:cs="Calibri"/>
          <w:sz w:val="22"/>
          <w:szCs w:val="22"/>
          <w:lang w:val="en-US"/>
        </w:rPr>
        <w:t>hybrid</w:t>
      </w:r>
      <w:r w:rsidR="00284A20" w:rsidRPr="00284A20">
        <w:rPr>
          <w:rFonts w:ascii="Calibri" w:hAnsi="Calibri" w:cs="Calibri"/>
          <w:sz w:val="22"/>
          <w:szCs w:val="22"/>
        </w:rPr>
        <w:t xml:space="preserve"> </w:t>
      </w:r>
      <w:r w:rsidR="00284A20">
        <w:rPr>
          <w:rFonts w:ascii="Calibri" w:hAnsi="Calibri" w:cs="Calibri"/>
          <w:sz w:val="22"/>
          <w:szCs w:val="22"/>
          <w:lang w:val="en-US"/>
        </w:rPr>
        <w:t>columnar</w:t>
      </w:r>
      <w:r w:rsidR="00284A20" w:rsidRPr="00284A20">
        <w:rPr>
          <w:rFonts w:ascii="Calibri" w:hAnsi="Calibri" w:cs="Calibri"/>
          <w:sz w:val="22"/>
          <w:szCs w:val="22"/>
        </w:rPr>
        <w:t xml:space="preserve"> </w:t>
      </w:r>
      <w:r w:rsidR="00284A20">
        <w:rPr>
          <w:rFonts w:ascii="Calibri" w:hAnsi="Calibri" w:cs="Calibri"/>
          <w:sz w:val="22"/>
          <w:szCs w:val="22"/>
        </w:rPr>
        <w:t xml:space="preserve">είναι κατά πολύ ταχύτερο του </w:t>
      </w:r>
      <w:r w:rsidR="00284A20">
        <w:rPr>
          <w:rFonts w:ascii="Calibri" w:hAnsi="Calibri" w:cs="Calibri"/>
          <w:sz w:val="22"/>
          <w:szCs w:val="22"/>
          <w:lang w:val="en-US"/>
        </w:rPr>
        <w:t>parquet</w:t>
      </w:r>
      <w:r w:rsidR="00284A20" w:rsidRPr="00284A20">
        <w:rPr>
          <w:rFonts w:ascii="Calibri" w:hAnsi="Calibri" w:cs="Calibri"/>
          <w:sz w:val="22"/>
          <w:szCs w:val="22"/>
        </w:rPr>
        <w:t>.</w:t>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354C61A" wp14:editId="4640CCE7">
            <wp:extent cx="4572000" cy="2743200"/>
            <wp:effectExtent l="0" t="0" r="0" b="0"/>
            <wp:docPr id="48" name="Γράφημα 48">
              <a:extLst xmlns:a="http://schemas.openxmlformats.org/drawingml/2006/main">
                <a:ext uri="{FF2B5EF4-FFF2-40B4-BE49-F238E27FC236}">
                  <a16:creationId xmlns:a16="http://schemas.microsoft.com/office/drawing/2014/main" id="{783382FF-8F09-47B6-B9EF-17F84E7CF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4A20" w:rsidRP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Η μόνη διαφορά εδώ, σε σύγκριση με την αύξηση του </w:t>
      </w:r>
      <w:r>
        <w:rPr>
          <w:rFonts w:ascii="Calibri" w:hAnsi="Calibri" w:cs="Calibri"/>
          <w:sz w:val="22"/>
          <w:szCs w:val="22"/>
          <w:lang w:val="en-US"/>
        </w:rPr>
        <w:t>cardinality</w:t>
      </w:r>
      <w:r>
        <w:rPr>
          <w:rFonts w:ascii="Calibri" w:hAnsi="Calibri" w:cs="Calibri"/>
          <w:sz w:val="22"/>
          <w:szCs w:val="22"/>
        </w:rPr>
        <w:t xml:space="preserve"> είναι πως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και το </w:t>
      </w:r>
      <w:r>
        <w:rPr>
          <w:rFonts w:ascii="Calibri" w:hAnsi="Calibri" w:cs="Calibri"/>
          <w:sz w:val="22"/>
          <w:szCs w:val="22"/>
          <w:lang w:val="en-US"/>
        </w:rPr>
        <w:t>parquet</w:t>
      </w:r>
      <w:r>
        <w:rPr>
          <w:rFonts w:ascii="Calibri" w:hAnsi="Calibri" w:cs="Calibri"/>
          <w:sz w:val="22"/>
          <w:szCs w:val="22"/>
        </w:rPr>
        <w:t xml:space="preserve"> εμφανίζουν παρόμοια συμπεριφορά σε κάθε περίπτωση.</w:t>
      </w:r>
    </w:p>
    <w:p w:rsidR="00C710DE" w:rsidRDefault="00C710DE" w:rsidP="00D26A7A">
      <w:pPr>
        <w:pStyle w:val="paragraph"/>
        <w:textAlignment w:val="baseline"/>
        <w:rPr>
          <w:rFonts w:ascii="Calibri" w:hAnsi="Calibri" w:cs="Calibri"/>
          <w:sz w:val="22"/>
          <w:szCs w:val="22"/>
        </w:rPr>
      </w:pPr>
      <w:r>
        <w:rPr>
          <w:noProof/>
        </w:rPr>
        <w:drawing>
          <wp:inline distT="0" distB="0" distL="0" distR="0" wp14:anchorId="0B09A45B" wp14:editId="0BF2E5D1">
            <wp:extent cx="4572000" cy="2743200"/>
            <wp:effectExtent l="0" t="0" r="0" b="0"/>
            <wp:docPr id="49" name="Γράφημα 49">
              <a:extLst xmlns:a="http://schemas.openxmlformats.org/drawingml/2006/main">
                <a:ext uri="{FF2B5EF4-FFF2-40B4-BE49-F238E27FC236}">
                  <a16:creationId xmlns:a16="http://schemas.microsoft.com/office/drawing/2014/main" id="{039DB11D-76AE-4197-87BD-3B494E49F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C710DE" w:rsidRDefault="00C710DE" w:rsidP="00D26A7A">
      <w:pPr>
        <w:pStyle w:val="paragraph"/>
        <w:textAlignment w:val="baseline"/>
        <w:rPr>
          <w:rFonts w:ascii="Calibri" w:hAnsi="Calibri" w:cs="Calibri"/>
          <w:sz w:val="22"/>
          <w:szCs w:val="22"/>
        </w:rPr>
      </w:pPr>
      <w:r>
        <w:rPr>
          <w:noProof/>
        </w:rPr>
        <w:lastRenderedPageBreak/>
        <w:drawing>
          <wp:inline distT="0" distB="0" distL="0" distR="0" wp14:anchorId="6581FEDA" wp14:editId="471AF119">
            <wp:extent cx="4572000" cy="2743200"/>
            <wp:effectExtent l="0" t="0" r="0" b="0"/>
            <wp:docPr id="50" name="Γράφημα 50">
              <a:extLst xmlns:a="http://schemas.openxmlformats.org/drawingml/2006/main">
                <a:ext uri="{FF2B5EF4-FFF2-40B4-BE49-F238E27FC236}">
                  <a16:creationId xmlns:a16="http://schemas.microsoft.com/office/drawing/2014/main" id="{6B42D1A9-6969-424A-A6C0-D228623D7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C710DE"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η συμπεριφορά των τεχνικών συμπίεσης είναι ακριβώς η ίδια με αυτή των αντίστοιχων </w:t>
      </w:r>
      <w:r>
        <w:rPr>
          <w:rFonts w:ascii="Calibri" w:hAnsi="Calibri" w:cs="Calibri"/>
          <w:sz w:val="22"/>
          <w:szCs w:val="22"/>
          <w:lang w:val="en-US"/>
        </w:rPr>
        <w:t>queries</w:t>
      </w:r>
      <w:r>
        <w:rPr>
          <w:rFonts w:ascii="Calibri" w:hAnsi="Calibri" w:cs="Calibri"/>
          <w:sz w:val="22"/>
          <w:szCs w:val="22"/>
        </w:rPr>
        <w:t xml:space="preserve"> που μελετούν το </w:t>
      </w:r>
      <w:r>
        <w:rPr>
          <w:rFonts w:ascii="Calibri" w:hAnsi="Calibri" w:cs="Calibri"/>
          <w:sz w:val="22"/>
          <w:szCs w:val="22"/>
          <w:lang w:val="en-US"/>
        </w:rPr>
        <w:t>cardinality</w:t>
      </w:r>
      <w:r>
        <w:rPr>
          <w:rFonts w:ascii="Calibri" w:hAnsi="Calibri" w:cs="Calibri"/>
          <w:sz w:val="22"/>
          <w:szCs w:val="22"/>
        </w:rPr>
        <w:t xml:space="preserve">. Συγκεκριμένα, το </w:t>
      </w:r>
      <w:r>
        <w:rPr>
          <w:rFonts w:ascii="Calibri" w:hAnsi="Calibri" w:cs="Calibri"/>
          <w:sz w:val="22"/>
          <w:szCs w:val="22"/>
          <w:lang w:val="en-US"/>
        </w:rPr>
        <w:t>parquet</w:t>
      </w:r>
      <w:r>
        <w:rPr>
          <w:rFonts w:ascii="Calibri" w:hAnsi="Calibri" w:cs="Calibri"/>
          <w:sz w:val="22"/>
          <w:szCs w:val="22"/>
        </w:rPr>
        <w:t xml:space="preserve"> εμφανίζει χειρότερες επιδόσεις και από το ασυμπίεστο </w:t>
      </w:r>
      <w:r>
        <w:rPr>
          <w:rFonts w:ascii="Calibri" w:hAnsi="Calibri" w:cs="Calibri"/>
          <w:sz w:val="22"/>
          <w:szCs w:val="22"/>
          <w:lang w:val="en-US"/>
        </w:rPr>
        <w:t>map</w:t>
      </w:r>
      <w:r w:rsidRPr="00284A20">
        <w:rPr>
          <w:rFonts w:ascii="Calibri" w:hAnsi="Calibri" w:cs="Calibri"/>
          <w:sz w:val="22"/>
          <w:szCs w:val="22"/>
        </w:rPr>
        <w:t xml:space="preserve"> </w:t>
      </w:r>
      <w:r>
        <w:rPr>
          <w:rFonts w:ascii="Calibri" w:hAnsi="Calibri" w:cs="Calibri"/>
          <w:sz w:val="22"/>
          <w:szCs w:val="22"/>
          <w:lang w:val="en-US"/>
        </w:rPr>
        <w:t>reduce</w:t>
      </w:r>
      <w:r w:rsidRPr="00284A20">
        <w:rPr>
          <w:rFonts w:ascii="Calibri" w:hAnsi="Calibri" w:cs="Calibri"/>
          <w:sz w:val="22"/>
          <w:szCs w:val="22"/>
        </w:rPr>
        <w:t xml:space="preserve">, </w:t>
      </w:r>
      <w:r>
        <w:rPr>
          <w:rFonts w:ascii="Calibri" w:hAnsi="Calibri" w:cs="Calibri"/>
          <w:sz w:val="22"/>
          <w:szCs w:val="22"/>
        </w:rPr>
        <w:t xml:space="preserve">ενώ το </w:t>
      </w:r>
      <w:r>
        <w:rPr>
          <w:rFonts w:ascii="Calibri" w:hAnsi="Calibri" w:cs="Calibri"/>
          <w:sz w:val="22"/>
          <w:szCs w:val="22"/>
          <w:lang w:val="en-US"/>
        </w:rPr>
        <w:t>hybrid</w:t>
      </w:r>
      <w:r w:rsidRPr="00284A20">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είναι τάξεις μεγέθους ταχύτερο και από τα δυο.</w:t>
      </w:r>
    </w:p>
    <w:p w:rsidR="00284A20" w:rsidRDefault="00284A20" w:rsidP="00D26A7A">
      <w:pPr>
        <w:pStyle w:val="paragraph"/>
        <w:textAlignment w:val="baseline"/>
        <w:rPr>
          <w:rFonts w:ascii="Calibri" w:hAnsi="Calibri" w:cs="Calibri"/>
          <w:sz w:val="22"/>
          <w:szCs w:val="22"/>
        </w:rPr>
      </w:pPr>
      <w:r>
        <w:rPr>
          <w:rFonts w:ascii="Calibri" w:hAnsi="Calibri" w:cs="Calibri"/>
          <w:sz w:val="22"/>
          <w:szCs w:val="22"/>
        </w:rPr>
        <w:t xml:space="preserve">Ας δούμε τώρα τη συμπεριφορά των τεχνικών και για μεγαλύτερο </w:t>
      </w:r>
      <w:r>
        <w:rPr>
          <w:rFonts w:ascii="Calibri" w:hAnsi="Calibri" w:cs="Calibri"/>
          <w:sz w:val="22"/>
          <w:szCs w:val="22"/>
          <w:lang w:val="en-US"/>
        </w:rPr>
        <w:t>selectivity</w:t>
      </w:r>
      <w:r w:rsidRPr="00284A20">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68E9A977" wp14:editId="671724DA">
            <wp:extent cx="4572000" cy="2743200"/>
            <wp:effectExtent l="0" t="0" r="0" b="0"/>
            <wp:docPr id="51" name="Γράφημα 51">
              <a:extLst xmlns:a="http://schemas.openxmlformats.org/drawingml/2006/main">
                <a:ext uri="{FF2B5EF4-FFF2-40B4-BE49-F238E27FC236}">
                  <a16:creationId xmlns:a16="http://schemas.microsoft.com/office/drawing/2014/main" id="{AB58A1D5-0A72-4259-90AB-0C6BF9FC3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Τα αποτελέσματα είναι τα ίδια με τα προηγούμενα </w:t>
      </w:r>
      <w:r>
        <w:rPr>
          <w:rFonts w:ascii="Calibri" w:hAnsi="Calibri" w:cs="Calibri"/>
          <w:sz w:val="22"/>
          <w:szCs w:val="22"/>
          <w:lang w:val="en-US"/>
        </w:rPr>
        <w:t>queries</w:t>
      </w:r>
      <w:r>
        <w:rPr>
          <w:rFonts w:ascii="Calibri" w:hAnsi="Calibri" w:cs="Calibri"/>
          <w:sz w:val="22"/>
          <w:szCs w:val="22"/>
        </w:rPr>
        <w:t xml:space="preserve"> για το </w:t>
      </w:r>
      <w:r>
        <w:rPr>
          <w:rFonts w:ascii="Calibri" w:hAnsi="Calibri" w:cs="Calibri"/>
          <w:sz w:val="22"/>
          <w:szCs w:val="22"/>
          <w:lang w:val="en-US"/>
        </w:rPr>
        <w:t>cardinality</w:t>
      </w:r>
      <w:r>
        <w:rPr>
          <w:rFonts w:ascii="Calibri" w:hAnsi="Calibri" w:cs="Calibri"/>
          <w:sz w:val="22"/>
          <w:szCs w:val="22"/>
        </w:rPr>
        <w:t xml:space="preserve">, με τη μόνη διαφορά τις καλύτερες επιδόσεις του </w:t>
      </w:r>
      <w:r>
        <w:rPr>
          <w:rFonts w:ascii="Calibri" w:hAnsi="Calibri" w:cs="Calibri"/>
          <w:sz w:val="22"/>
          <w:szCs w:val="22"/>
          <w:lang w:val="en-US"/>
        </w:rPr>
        <w:t>ROARING</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5C1B9468" wp14:editId="29194D19">
            <wp:extent cx="4572000" cy="2743200"/>
            <wp:effectExtent l="0" t="0" r="0" b="0"/>
            <wp:docPr id="52" name="Γράφημα 52">
              <a:extLst xmlns:a="http://schemas.openxmlformats.org/drawingml/2006/main">
                <a:ext uri="{FF2B5EF4-FFF2-40B4-BE49-F238E27FC236}">
                  <a16:creationId xmlns:a16="http://schemas.microsoft.com/office/drawing/2014/main" id="{56D9F8D8-E31A-4DDC-9FDA-A923C3412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E96823" w:rsidRP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Στην κανονική κατανομή το </w:t>
      </w:r>
      <w:r>
        <w:rPr>
          <w:rFonts w:ascii="Calibri" w:hAnsi="Calibri" w:cs="Calibri"/>
          <w:sz w:val="22"/>
          <w:szCs w:val="22"/>
          <w:lang w:val="en-US"/>
        </w:rPr>
        <w:t>hybrid</w:t>
      </w:r>
      <w:r w:rsidRPr="00E96823">
        <w:rPr>
          <w:rFonts w:ascii="Calibri" w:hAnsi="Calibri" w:cs="Calibri"/>
          <w:sz w:val="22"/>
          <w:szCs w:val="22"/>
        </w:rPr>
        <w:t xml:space="preserve"> </w:t>
      </w:r>
      <w:r>
        <w:rPr>
          <w:rFonts w:ascii="Calibri" w:hAnsi="Calibri" w:cs="Calibri"/>
          <w:sz w:val="22"/>
          <w:szCs w:val="22"/>
          <w:lang w:val="en-US"/>
        </w:rPr>
        <w:t>columnar</w:t>
      </w:r>
      <w:r w:rsidRPr="00E96823">
        <w:rPr>
          <w:rFonts w:ascii="Calibri" w:hAnsi="Calibri" w:cs="Calibri"/>
          <w:sz w:val="22"/>
          <w:szCs w:val="22"/>
        </w:rPr>
        <w:t xml:space="preserve"> </w:t>
      </w:r>
      <w:r>
        <w:rPr>
          <w:rFonts w:ascii="Calibri" w:hAnsi="Calibri" w:cs="Calibri"/>
          <w:sz w:val="22"/>
          <w:szCs w:val="22"/>
        </w:rPr>
        <w:t xml:space="preserve">επιλέγει πάντα την </w:t>
      </w:r>
      <w:r>
        <w:rPr>
          <w:rFonts w:ascii="Calibri" w:hAnsi="Calibri" w:cs="Calibri"/>
          <w:sz w:val="22"/>
          <w:szCs w:val="22"/>
          <w:lang w:val="en-US"/>
        </w:rPr>
        <w:t>RLE</w:t>
      </w:r>
      <w:r w:rsidRPr="00E96823">
        <w:rPr>
          <w:rFonts w:ascii="Calibri" w:hAnsi="Calibri" w:cs="Calibri"/>
          <w:sz w:val="22"/>
          <w:szCs w:val="22"/>
        </w:rPr>
        <w:t xml:space="preserve"> </w:t>
      </w:r>
      <w:r>
        <w:rPr>
          <w:rFonts w:ascii="Calibri" w:hAnsi="Calibri" w:cs="Calibri"/>
          <w:sz w:val="22"/>
          <w:szCs w:val="22"/>
        </w:rPr>
        <w:t xml:space="preserve">κωδικοποίηση και έτσι δεν κάνει το χαρακτηριστικό σκαλοπάτι που εμφανίζεται στο μεγαλύτερο </w:t>
      </w:r>
      <w:r>
        <w:rPr>
          <w:rFonts w:ascii="Calibri" w:hAnsi="Calibri" w:cs="Calibri"/>
          <w:sz w:val="22"/>
          <w:szCs w:val="22"/>
          <w:lang w:val="en-US"/>
        </w:rPr>
        <w:t>cardinality</w:t>
      </w:r>
      <w:r w:rsidRPr="00E96823">
        <w:rPr>
          <w:rFonts w:ascii="Calibri" w:hAnsi="Calibri" w:cs="Calibri"/>
          <w:sz w:val="22"/>
          <w:szCs w:val="22"/>
        </w:rPr>
        <w:t>.</w:t>
      </w:r>
    </w:p>
    <w:p w:rsidR="00284A20" w:rsidRDefault="00284A20" w:rsidP="00D26A7A">
      <w:pPr>
        <w:pStyle w:val="paragraph"/>
        <w:textAlignment w:val="baseline"/>
        <w:rPr>
          <w:rFonts w:ascii="Calibri" w:hAnsi="Calibri" w:cs="Calibri"/>
          <w:sz w:val="22"/>
          <w:szCs w:val="22"/>
        </w:rPr>
      </w:pPr>
      <w:r>
        <w:rPr>
          <w:noProof/>
        </w:rPr>
        <w:drawing>
          <wp:inline distT="0" distB="0" distL="0" distR="0" wp14:anchorId="03967A04" wp14:editId="3ED39018">
            <wp:extent cx="4572000" cy="2743200"/>
            <wp:effectExtent l="0" t="0" r="0" b="0"/>
            <wp:docPr id="53" name="Γράφημα 53">
              <a:extLst xmlns:a="http://schemas.openxmlformats.org/drawingml/2006/main">
                <a:ext uri="{FF2B5EF4-FFF2-40B4-BE49-F238E27FC236}">
                  <a16:creationId xmlns:a16="http://schemas.microsoft.com/office/drawing/2014/main" id="{9C875051-722D-4F27-9EB0-785C46CB2A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84A20" w:rsidRDefault="00284A20" w:rsidP="00D26A7A">
      <w:pPr>
        <w:pStyle w:val="paragraph"/>
        <w:textAlignment w:val="baseline"/>
        <w:rPr>
          <w:rFonts w:ascii="Calibri" w:hAnsi="Calibri" w:cs="Calibri"/>
          <w:sz w:val="22"/>
          <w:szCs w:val="22"/>
        </w:rPr>
      </w:pPr>
      <w:r>
        <w:rPr>
          <w:noProof/>
        </w:rPr>
        <w:lastRenderedPageBreak/>
        <w:drawing>
          <wp:inline distT="0" distB="0" distL="0" distR="0" wp14:anchorId="774AD024" wp14:editId="0C1FF117">
            <wp:extent cx="4572000" cy="2743200"/>
            <wp:effectExtent l="0" t="0" r="0" b="0"/>
            <wp:docPr id="54" name="Γράφημα 54">
              <a:extLst xmlns:a="http://schemas.openxmlformats.org/drawingml/2006/main">
                <a:ext uri="{FF2B5EF4-FFF2-40B4-BE49-F238E27FC236}">
                  <a16:creationId xmlns:a16="http://schemas.microsoft.com/office/drawing/2014/main" id="{4434D984-B196-47FF-96BB-A3072380B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E96823" w:rsidRDefault="00E96823" w:rsidP="00D26A7A">
      <w:pPr>
        <w:pStyle w:val="paragraph"/>
        <w:textAlignment w:val="baseline"/>
        <w:rPr>
          <w:rFonts w:ascii="Calibri" w:hAnsi="Calibri" w:cs="Calibri"/>
          <w:sz w:val="22"/>
          <w:szCs w:val="22"/>
        </w:rPr>
      </w:pPr>
      <w:r>
        <w:rPr>
          <w:rFonts w:ascii="Calibri" w:hAnsi="Calibri" w:cs="Calibri"/>
          <w:sz w:val="22"/>
          <w:szCs w:val="22"/>
        </w:rPr>
        <w:t xml:space="preserve">Στις εκθετικές κατανομές οι επιδόσεις είναι ίδιες με τα </w:t>
      </w:r>
      <w:r>
        <w:rPr>
          <w:rFonts w:ascii="Calibri" w:hAnsi="Calibri" w:cs="Calibri"/>
          <w:sz w:val="22"/>
          <w:szCs w:val="22"/>
          <w:lang w:val="en-US"/>
        </w:rPr>
        <w:t>queries</w:t>
      </w:r>
      <w:r w:rsidR="000D3A22">
        <w:rPr>
          <w:rFonts w:ascii="Calibri" w:hAnsi="Calibri" w:cs="Calibri"/>
          <w:sz w:val="22"/>
          <w:szCs w:val="22"/>
        </w:rPr>
        <w:t xml:space="preserve"> τα σχετικά με το </w:t>
      </w:r>
      <w:r w:rsidR="000D3A22">
        <w:rPr>
          <w:rFonts w:ascii="Calibri" w:hAnsi="Calibri" w:cs="Calibri"/>
          <w:sz w:val="22"/>
          <w:szCs w:val="22"/>
          <w:lang w:val="en-US"/>
        </w:rPr>
        <w:t>cardinality</w:t>
      </w:r>
      <w:r w:rsidR="000D3A22" w:rsidRPr="000D3A22">
        <w:rPr>
          <w:rFonts w:ascii="Calibri" w:hAnsi="Calibri" w:cs="Calibri"/>
          <w:sz w:val="22"/>
          <w:szCs w:val="22"/>
        </w:rPr>
        <w:t>.</w:t>
      </w:r>
    </w:p>
    <w:p w:rsidR="000D3A22" w:rsidRDefault="000D3A22" w:rsidP="00D26A7A">
      <w:pPr>
        <w:pStyle w:val="paragraph"/>
        <w:textAlignment w:val="baseline"/>
        <w:rPr>
          <w:rFonts w:ascii="Calibri" w:hAnsi="Calibri" w:cs="Calibri"/>
          <w:sz w:val="22"/>
          <w:szCs w:val="22"/>
        </w:rPr>
      </w:pPr>
      <w:r>
        <w:rPr>
          <w:rFonts w:ascii="Calibri" w:hAnsi="Calibri" w:cs="Calibri"/>
          <w:sz w:val="22"/>
          <w:szCs w:val="22"/>
        </w:rPr>
        <w:t xml:space="preserve">Τέλος, ας δούμε πως συμπεριφέρονται οι τεχνικές στα </w:t>
      </w:r>
      <w:r>
        <w:rPr>
          <w:rFonts w:ascii="Calibri" w:hAnsi="Calibri" w:cs="Calibri"/>
          <w:sz w:val="22"/>
          <w:szCs w:val="22"/>
          <w:lang w:val="en-US"/>
        </w:rPr>
        <w:t>group</w:t>
      </w:r>
      <w:r w:rsidRPr="000D3A22">
        <w:rPr>
          <w:rFonts w:ascii="Calibri" w:hAnsi="Calibri" w:cs="Calibri"/>
          <w:sz w:val="22"/>
          <w:szCs w:val="22"/>
        </w:rPr>
        <w:t xml:space="preserve"> </w:t>
      </w:r>
      <w:r>
        <w:rPr>
          <w:rFonts w:ascii="Calibri" w:hAnsi="Calibri" w:cs="Calibri"/>
          <w:sz w:val="22"/>
          <w:szCs w:val="22"/>
          <w:lang w:val="en-US"/>
        </w:rPr>
        <w:t>by</w:t>
      </w:r>
      <w:r w:rsidRPr="000D3A22">
        <w:rPr>
          <w:rFonts w:ascii="Calibri" w:hAnsi="Calibri" w:cs="Calibri"/>
          <w:sz w:val="22"/>
          <w:szCs w:val="22"/>
        </w:rPr>
        <w:t xml:space="preserve"> </w:t>
      </w:r>
      <w:r>
        <w:rPr>
          <w:rFonts w:ascii="Calibri" w:hAnsi="Calibri" w:cs="Calibri"/>
          <w:sz w:val="22"/>
          <w:szCs w:val="22"/>
          <w:lang w:val="en-US"/>
        </w:rPr>
        <w:t>queries</w:t>
      </w:r>
      <w:r w:rsidRPr="000D3A22">
        <w:rPr>
          <w:rFonts w:ascii="Calibri" w:hAnsi="Calibri" w:cs="Calibri"/>
          <w:sz w:val="22"/>
          <w:szCs w:val="22"/>
        </w:rPr>
        <w:t>.</w:t>
      </w:r>
    </w:p>
    <w:p w:rsidR="000D3A22" w:rsidRDefault="00141FFF" w:rsidP="00D26A7A">
      <w:pPr>
        <w:pStyle w:val="paragraph"/>
        <w:textAlignment w:val="baseline"/>
        <w:rPr>
          <w:rFonts w:ascii="Calibri" w:hAnsi="Calibri" w:cs="Calibri"/>
          <w:sz w:val="22"/>
          <w:szCs w:val="22"/>
        </w:rPr>
      </w:pPr>
      <w:r>
        <w:rPr>
          <w:noProof/>
        </w:rPr>
        <w:drawing>
          <wp:inline distT="0" distB="0" distL="0" distR="0" wp14:anchorId="201BB372" wp14:editId="169CEF3F">
            <wp:extent cx="4638675" cy="2743200"/>
            <wp:effectExtent l="0" t="0" r="9525" b="0"/>
            <wp:docPr id="55" name="Γράφημα 55">
              <a:extLst xmlns:a="http://schemas.openxmlformats.org/drawingml/2006/main">
                <a:ext uri="{FF2B5EF4-FFF2-40B4-BE49-F238E27FC236}">
                  <a16:creationId xmlns:a16="http://schemas.microsoft.com/office/drawing/2014/main" id="{32894FBC-C3E9-4BE8-99A7-88BC13AB6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141FFF" w:rsidRDefault="00141FFF" w:rsidP="00D26A7A">
      <w:pPr>
        <w:pStyle w:val="paragraph"/>
        <w:textAlignment w:val="baseline"/>
        <w:rPr>
          <w:rFonts w:ascii="Calibri" w:hAnsi="Calibri" w:cs="Calibri"/>
          <w:sz w:val="22"/>
          <w:szCs w:val="22"/>
        </w:rPr>
      </w:pPr>
      <w:r>
        <w:rPr>
          <w:noProof/>
        </w:rPr>
        <w:lastRenderedPageBreak/>
        <w:drawing>
          <wp:inline distT="0" distB="0" distL="0" distR="0" wp14:anchorId="71F79224" wp14:editId="41AE6444">
            <wp:extent cx="4572000" cy="2743200"/>
            <wp:effectExtent l="0" t="0" r="0" b="0"/>
            <wp:docPr id="56" name="Γράφημα 56">
              <a:extLst xmlns:a="http://schemas.openxmlformats.org/drawingml/2006/main">
                <a:ext uri="{FF2B5EF4-FFF2-40B4-BE49-F238E27FC236}">
                  <a16:creationId xmlns:a16="http://schemas.microsoft.com/office/drawing/2014/main" id="{98E7AC98-9A7E-4EBE-AE0A-0D76C370B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6FB502D5" wp14:editId="0E3A9207">
            <wp:extent cx="4572000" cy="2743200"/>
            <wp:effectExtent l="0" t="0" r="0" b="0"/>
            <wp:docPr id="57" name="Γράφημα 57">
              <a:extLst xmlns:a="http://schemas.openxmlformats.org/drawingml/2006/main">
                <a:ext uri="{FF2B5EF4-FFF2-40B4-BE49-F238E27FC236}">
                  <a16:creationId xmlns:a16="http://schemas.microsoft.com/office/drawing/2014/main" id="{BD0D0003-B047-4F6C-B09E-A7A1B3431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141FFF" w:rsidRDefault="00141FFF" w:rsidP="00D26A7A">
      <w:pPr>
        <w:pStyle w:val="paragraph"/>
        <w:textAlignment w:val="baseline"/>
        <w:rPr>
          <w:rFonts w:ascii="Calibri" w:hAnsi="Calibri" w:cs="Calibri"/>
          <w:sz w:val="22"/>
          <w:szCs w:val="22"/>
        </w:rPr>
      </w:pPr>
      <w:r>
        <w:rPr>
          <w:noProof/>
        </w:rPr>
        <w:drawing>
          <wp:inline distT="0" distB="0" distL="0" distR="0" wp14:anchorId="17D2D826" wp14:editId="0EBAD6B1">
            <wp:extent cx="4572000" cy="2743200"/>
            <wp:effectExtent l="0" t="0" r="0" b="0"/>
            <wp:docPr id="58" name="Γράφημα 58">
              <a:extLst xmlns:a="http://schemas.openxmlformats.org/drawingml/2006/main">
                <a:ext uri="{FF2B5EF4-FFF2-40B4-BE49-F238E27FC236}">
                  <a16:creationId xmlns:a16="http://schemas.microsoft.com/office/drawing/2014/main" id="{DB79544A-4286-4085-909E-F3A7ECA70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lastRenderedPageBreak/>
        <w:t xml:space="preserve">Η μόνη διαφορά σε σχέση με τα </w:t>
      </w:r>
      <w:r>
        <w:rPr>
          <w:rFonts w:ascii="Calibri" w:hAnsi="Calibri" w:cs="Calibri"/>
          <w:sz w:val="22"/>
          <w:szCs w:val="22"/>
          <w:lang w:val="en-US"/>
        </w:rPr>
        <w:t>queries</w:t>
      </w:r>
      <w:r w:rsidRPr="00141FFF">
        <w:rPr>
          <w:rFonts w:ascii="Calibri" w:hAnsi="Calibri" w:cs="Calibri"/>
          <w:sz w:val="22"/>
          <w:szCs w:val="22"/>
        </w:rPr>
        <w:t xml:space="preserve"> </w:t>
      </w:r>
      <w:r>
        <w:rPr>
          <w:rFonts w:ascii="Calibri" w:hAnsi="Calibri" w:cs="Calibri"/>
          <w:sz w:val="22"/>
          <w:szCs w:val="22"/>
        </w:rPr>
        <w:t xml:space="preserve">σχετικά με το </w:t>
      </w:r>
      <w:r>
        <w:rPr>
          <w:rFonts w:ascii="Calibri" w:hAnsi="Calibri" w:cs="Calibri"/>
          <w:sz w:val="22"/>
          <w:szCs w:val="22"/>
          <w:lang w:val="en-US"/>
        </w:rPr>
        <w:t>cardinality</w:t>
      </w:r>
      <w:r w:rsidRPr="00141FFF">
        <w:rPr>
          <w:rFonts w:ascii="Calibri" w:hAnsi="Calibri" w:cs="Calibri"/>
          <w:sz w:val="22"/>
          <w:szCs w:val="22"/>
        </w:rPr>
        <w:t xml:space="preserve"> </w:t>
      </w:r>
      <w:r>
        <w:rPr>
          <w:rFonts w:ascii="Calibri" w:hAnsi="Calibri" w:cs="Calibri"/>
          <w:sz w:val="22"/>
          <w:szCs w:val="22"/>
        </w:rPr>
        <w:t xml:space="preserve">είναι η έλλειψη σκαλοπατιού στο </w:t>
      </w:r>
      <w:r>
        <w:rPr>
          <w:rFonts w:ascii="Calibri" w:hAnsi="Calibri" w:cs="Calibri"/>
          <w:sz w:val="22"/>
          <w:szCs w:val="22"/>
          <w:lang w:val="en-US"/>
        </w:rPr>
        <w:t>hybrid</w:t>
      </w:r>
      <w:r w:rsidRPr="00141FFF">
        <w:rPr>
          <w:rFonts w:ascii="Calibri" w:hAnsi="Calibri" w:cs="Calibri"/>
          <w:sz w:val="22"/>
          <w:szCs w:val="22"/>
        </w:rPr>
        <w:t xml:space="preserve"> </w:t>
      </w:r>
      <w:r>
        <w:rPr>
          <w:rFonts w:ascii="Calibri" w:hAnsi="Calibri" w:cs="Calibri"/>
          <w:sz w:val="22"/>
          <w:szCs w:val="22"/>
          <w:lang w:val="en-US"/>
        </w:rPr>
        <w:t>columnar</w:t>
      </w:r>
      <w:r>
        <w:rPr>
          <w:rFonts w:ascii="Calibri" w:hAnsi="Calibri" w:cs="Calibri"/>
          <w:sz w:val="22"/>
          <w:szCs w:val="22"/>
        </w:rPr>
        <w:t xml:space="preserve"> στην κανονική κατανομή.</w:t>
      </w:r>
    </w:p>
    <w:p w:rsidR="003F25D6" w:rsidRPr="003F25D6" w:rsidRDefault="003F25D6" w:rsidP="00D26A7A">
      <w:pPr>
        <w:pStyle w:val="paragraph"/>
        <w:textAlignment w:val="baseline"/>
        <w:rPr>
          <w:rFonts w:ascii="Calibri" w:hAnsi="Calibri" w:cs="Calibri"/>
          <w:sz w:val="22"/>
          <w:szCs w:val="22"/>
          <w:u w:val="single"/>
        </w:rPr>
      </w:pPr>
      <w:r w:rsidRPr="003F25D6">
        <w:rPr>
          <w:rFonts w:ascii="Calibri" w:hAnsi="Calibri" w:cs="Calibri"/>
          <w:sz w:val="22"/>
          <w:szCs w:val="22"/>
          <w:u w:val="single"/>
        </w:rPr>
        <w:t xml:space="preserve">5.4. Αξιολόγηση σε πραγματικό </w:t>
      </w:r>
      <w:r w:rsidRPr="003F25D6">
        <w:rPr>
          <w:rFonts w:ascii="Calibri" w:hAnsi="Calibri" w:cs="Calibri"/>
          <w:sz w:val="22"/>
          <w:szCs w:val="22"/>
          <w:u w:val="single"/>
          <w:lang w:val="en-US"/>
        </w:rPr>
        <w:t>dataset</w:t>
      </w:r>
    </w:p>
    <w:p w:rsidR="00141FFF" w:rsidRDefault="00141FFF" w:rsidP="00D26A7A">
      <w:pPr>
        <w:pStyle w:val="paragraph"/>
        <w:textAlignment w:val="baseline"/>
        <w:rPr>
          <w:rFonts w:ascii="Calibri" w:hAnsi="Calibri" w:cs="Calibri"/>
          <w:sz w:val="22"/>
          <w:szCs w:val="22"/>
        </w:rPr>
      </w:pPr>
      <w:r>
        <w:rPr>
          <w:rFonts w:ascii="Calibri" w:hAnsi="Calibri" w:cs="Calibri"/>
          <w:sz w:val="22"/>
          <w:szCs w:val="22"/>
        </w:rPr>
        <w:t>Έχοντας δει τη συμπεριφορά των συστημάτων και των επιμέρους τεχνικών συμπίεσης σε δι</w:t>
      </w:r>
      <w:r w:rsidR="0047286C">
        <w:rPr>
          <w:rFonts w:ascii="Calibri" w:hAnsi="Calibri" w:cs="Calibri"/>
          <w:sz w:val="22"/>
          <w:szCs w:val="22"/>
        </w:rPr>
        <w:t xml:space="preserve">αφορετικές κατανομές, </w:t>
      </w:r>
      <w:r w:rsidR="0047286C">
        <w:rPr>
          <w:rFonts w:ascii="Calibri" w:hAnsi="Calibri" w:cs="Calibri"/>
          <w:sz w:val="22"/>
          <w:szCs w:val="22"/>
          <w:lang w:val="en-US"/>
        </w:rPr>
        <w:t>cardinalities</w:t>
      </w:r>
      <w:r w:rsidR="0047286C">
        <w:rPr>
          <w:rFonts w:ascii="Calibri" w:hAnsi="Calibri" w:cs="Calibri"/>
          <w:sz w:val="22"/>
          <w:szCs w:val="22"/>
        </w:rPr>
        <w:t xml:space="preserve"> και αριθμό επαναλήψεων, θα κλείσουμε το πειραματικό κομμάτι με μετρήσεις πάνω σε ένα πραγματικό </w:t>
      </w:r>
      <w:r w:rsidR="0047286C">
        <w:rPr>
          <w:rFonts w:ascii="Calibri" w:hAnsi="Calibri" w:cs="Calibri"/>
          <w:sz w:val="22"/>
          <w:szCs w:val="22"/>
          <w:lang w:val="en-US"/>
        </w:rPr>
        <w:t>dataset</w:t>
      </w:r>
      <w:r w:rsidR="0047286C" w:rsidRPr="0047286C">
        <w:rPr>
          <w:rFonts w:ascii="Calibri" w:hAnsi="Calibri" w:cs="Calibri"/>
          <w:sz w:val="22"/>
          <w:szCs w:val="22"/>
        </w:rPr>
        <w:t>.</w:t>
      </w:r>
      <w:r w:rsidR="0047286C">
        <w:rPr>
          <w:rFonts w:ascii="Calibri" w:hAnsi="Calibri" w:cs="Calibri"/>
          <w:sz w:val="22"/>
          <w:szCs w:val="22"/>
        </w:rPr>
        <w:t xml:space="preserve"> </w:t>
      </w:r>
      <w:r w:rsidR="009178BD">
        <w:rPr>
          <w:rFonts w:ascii="Calibri" w:hAnsi="Calibri" w:cs="Calibri"/>
          <w:sz w:val="22"/>
          <w:szCs w:val="22"/>
        </w:rPr>
        <w:t>Τ</w:t>
      </w:r>
      <w:r w:rsidR="0047286C">
        <w:rPr>
          <w:rFonts w:ascii="Calibri" w:hAnsi="Calibri" w:cs="Calibri"/>
          <w:sz w:val="22"/>
          <w:szCs w:val="22"/>
        </w:rPr>
        <w:t xml:space="preserve">ο </w:t>
      </w:r>
      <w:r w:rsidR="0047286C">
        <w:rPr>
          <w:rFonts w:ascii="Calibri" w:hAnsi="Calibri" w:cs="Calibri"/>
          <w:sz w:val="22"/>
          <w:szCs w:val="22"/>
          <w:lang w:val="en-US"/>
        </w:rPr>
        <w:t>dataset</w:t>
      </w:r>
      <w:r w:rsidR="0047286C">
        <w:rPr>
          <w:rFonts w:ascii="Calibri" w:hAnsi="Calibri" w:cs="Calibri"/>
          <w:sz w:val="22"/>
          <w:szCs w:val="22"/>
        </w:rPr>
        <w:t xml:space="preserve"> αυτό αφορά κλήσεις της τροχαίας κατά το έτος 2017, στη Νέα Υόρκη. Το </w:t>
      </w:r>
      <w:r w:rsidR="0047286C">
        <w:rPr>
          <w:rFonts w:ascii="Calibri" w:hAnsi="Calibri" w:cs="Calibri"/>
          <w:sz w:val="22"/>
          <w:szCs w:val="22"/>
          <w:lang w:val="en-US"/>
        </w:rPr>
        <w:t>dataset</w:t>
      </w:r>
      <w:r w:rsidR="0047286C">
        <w:rPr>
          <w:rFonts w:ascii="Calibri" w:hAnsi="Calibri" w:cs="Calibri"/>
          <w:sz w:val="22"/>
          <w:szCs w:val="22"/>
        </w:rPr>
        <w:t xml:space="preserve"> αυτό παρουσιάζει ενδιαφέρον, καθώς περιλαμβάνει πολλές στήλες, όπου η κάθε μια έχει διαφορετικό πλήθος μοναδικών τιμών, κατανομή και τύπο δεδομένων.</w:t>
      </w:r>
      <w:r w:rsidR="00F95CAD">
        <w:rPr>
          <w:rFonts w:ascii="Calibri" w:hAnsi="Calibri" w:cs="Calibri"/>
          <w:sz w:val="22"/>
          <w:szCs w:val="22"/>
        </w:rPr>
        <w:t xml:space="preserve"> Το </w:t>
      </w:r>
      <w:r w:rsidR="00F95CAD">
        <w:rPr>
          <w:rFonts w:ascii="Calibri" w:hAnsi="Calibri" w:cs="Calibri"/>
          <w:sz w:val="22"/>
          <w:szCs w:val="22"/>
          <w:lang w:val="en-US"/>
        </w:rPr>
        <w:t>dataset</w:t>
      </w:r>
      <w:r w:rsidR="00F95CAD">
        <w:rPr>
          <w:rFonts w:ascii="Calibri" w:hAnsi="Calibri" w:cs="Calibri"/>
          <w:sz w:val="22"/>
          <w:szCs w:val="22"/>
        </w:rPr>
        <w:t xml:space="preserve"> αυτό περιλαμβάνει 43 στήλες, από τις οποίες θα επεξεργαστούμε 5 με βάση το ενδιαφέρον που παρουσιάζουν.</w:t>
      </w:r>
    </w:p>
    <w:p w:rsidR="00376A24" w:rsidRDefault="00376A24" w:rsidP="00D26A7A">
      <w:pPr>
        <w:pStyle w:val="paragraph"/>
        <w:textAlignment w:val="baseline"/>
        <w:rPr>
          <w:rFonts w:ascii="Calibri" w:hAnsi="Calibri" w:cs="Calibri"/>
          <w:sz w:val="22"/>
          <w:szCs w:val="22"/>
        </w:rPr>
      </w:pPr>
      <w:r>
        <w:rPr>
          <w:rFonts w:ascii="Calibri" w:hAnsi="Calibri" w:cs="Calibri"/>
          <w:sz w:val="22"/>
          <w:szCs w:val="22"/>
        </w:rPr>
        <w:t>Οι</w:t>
      </w:r>
      <w:r w:rsidRPr="00376A24">
        <w:rPr>
          <w:rFonts w:ascii="Calibri" w:hAnsi="Calibri" w:cs="Calibri"/>
          <w:sz w:val="22"/>
          <w:szCs w:val="22"/>
          <w:lang w:val="en-US"/>
        </w:rPr>
        <w:t xml:space="preserve"> </w:t>
      </w:r>
      <w:r>
        <w:rPr>
          <w:rFonts w:ascii="Calibri" w:hAnsi="Calibri" w:cs="Calibri"/>
          <w:sz w:val="22"/>
          <w:szCs w:val="22"/>
        </w:rPr>
        <w:t>στήλες</w:t>
      </w:r>
      <w:r w:rsidRPr="00376A24">
        <w:rPr>
          <w:rFonts w:ascii="Calibri" w:hAnsi="Calibri" w:cs="Calibri"/>
          <w:sz w:val="22"/>
          <w:szCs w:val="22"/>
          <w:lang w:val="en-US"/>
        </w:rPr>
        <w:t xml:space="preserve"> </w:t>
      </w:r>
      <w:r>
        <w:rPr>
          <w:rFonts w:ascii="Calibri" w:hAnsi="Calibri" w:cs="Calibri"/>
          <w:sz w:val="22"/>
          <w:szCs w:val="22"/>
        </w:rPr>
        <w:t>που</w:t>
      </w:r>
      <w:r w:rsidRPr="00376A24">
        <w:rPr>
          <w:rFonts w:ascii="Calibri" w:hAnsi="Calibri" w:cs="Calibri"/>
          <w:sz w:val="22"/>
          <w:szCs w:val="22"/>
          <w:lang w:val="en-US"/>
        </w:rPr>
        <w:t xml:space="preserve"> </w:t>
      </w:r>
      <w:r>
        <w:rPr>
          <w:rFonts w:ascii="Calibri" w:hAnsi="Calibri" w:cs="Calibri"/>
          <w:sz w:val="22"/>
          <w:szCs w:val="22"/>
        </w:rPr>
        <w:t>επιλέξαμε</w:t>
      </w:r>
      <w:r w:rsidRPr="00376A24">
        <w:rPr>
          <w:rFonts w:ascii="Calibri" w:hAnsi="Calibri" w:cs="Calibri"/>
          <w:sz w:val="22"/>
          <w:szCs w:val="22"/>
          <w:lang w:val="en-US"/>
        </w:rPr>
        <w:t xml:space="preserve"> </w:t>
      </w:r>
      <w:r>
        <w:rPr>
          <w:rFonts w:ascii="Calibri" w:hAnsi="Calibri" w:cs="Calibri"/>
          <w:sz w:val="22"/>
          <w:szCs w:val="22"/>
        </w:rPr>
        <w:t>είναι</w:t>
      </w:r>
      <w:r w:rsidRPr="00376A24">
        <w:rPr>
          <w:rFonts w:ascii="Calibri" w:hAnsi="Calibri" w:cs="Calibri"/>
          <w:sz w:val="22"/>
          <w:szCs w:val="22"/>
          <w:lang w:val="en-US"/>
        </w:rPr>
        <w:t xml:space="preserve"> </w:t>
      </w:r>
      <w:r>
        <w:rPr>
          <w:rFonts w:ascii="Calibri" w:hAnsi="Calibri" w:cs="Calibri"/>
          <w:sz w:val="22"/>
          <w:szCs w:val="22"/>
        </w:rPr>
        <w:t>οι</w:t>
      </w:r>
      <w:r w:rsidRPr="00376A24">
        <w:rPr>
          <w:rFonts w:ascii="Calibri" w:hAnsi="Calibri" w:cs="Calibri"/>
          <w:sz w:val="22"/>
          <w:szCs w:val="22"/>
          <w:lang w:val="en-US"/>
        </w:rPr>
        <w:t xml:space="preserve"> Registration State, Plate Type, Issue Date, Vehicle Body Type </w:t>
      </w:r>
      <w:r>
        <w:rPr>
          <w:rFonts w:ascii="Calibri" w:hAnsi="Calibri" w:cs="Calibri"/>
          <w:sz w:val="22"/>
          <w:szCs w:val="22"/>
        </w:rPr>
        <w:t>και</w:t>
      </w:r>
      <w:r w:rsidRPr="00376A24">
        <w:rPr>
          <w:rFonts w:ascii="Calibri" w:hAnsi="Calibri" w:cs="Calibri"/>
          <w:sz w:val="22"/>
          <w:szCs w:val="22"/>
          <w:lang w:val="en-US"/>
        </w:rPr>
        <w:t xml:space="preserve"> Vehicle Make. </w:t>
      </w:r>
      <w:r>
        <w:rPr>
          <w:rFonts w:ascii="Calibri" w:hAnsi="Calibri" w:cs="Calibri"/>
          <w:sz w:val="22"/>
          <w:szCs w:val="22"/>
        </w:rPr>
        <w:t>Παρακάτω φαίνονται τα χαρακτηριστικά τους:</w:t>
      </w:r>
    </w:p>
    <w:tbl>
      <w:tblPr>
        <w:tblW w:w="7820" w:type="dxa"/>
        <w:tblLook w:val="04A0" w:firstRow="1" w:lastRow="0" w:firstColumn="1" w:lastColumn="0" w:noHBand="0" w:noVBand="1"/>
      </w:tblPr>
      <w:tblGrid>
        <w:gridCol w:w="1852"/>
        <w:gridCol w:w="1640"/>
        <w:gridCol w:w="4340"/>
      </w:tblGrid>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Column</w:t>
            </w:r>
          </w:p>
        </w:tc>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Unique values</w:t>
            </w:r>
          </w:p>
        </w:tc>
        <w:tc>
          <w:tcPr>
            <w:tcW w:w="43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72C03" w:rsidRPr="00272C03" w:rsidRDefault="00272C03" w:rsidP="00272C03">
            <w:pPr>
              <w:spacing w:after="0" w:line="240" w:lineRule="auto"/>
              <w:rPr>
                <w:rFonts w:ascii="Calibri" w:eastAsia="Times New Roman" w:hAnsi="Calibri" w:cs="Calibri"/>
                <w:b/>
                <w:bCs/>
                <w:color w:val="FFFFFF"/>
                <w:lang w:eastAsia="el-GR"/>
              </w:rPr>
            </w:pPr>
            <w:r w:rsidRPr="00272C03">
              <w:rPr>
                <w:rFonts w:ascii="Calibri" w:eastAsia="Times New Roman" w:hAnsi="Calibri" w:cs="Calibri"/>
                <w:b/>
                <w:bCs/>
                <w:color w:val="FFFFFF"/>
                <w:lang w:eastAsia="el-GR"/>
              </w:rPr>
              <w:t>Representative values</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Registration State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67</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NY 79%, NJ 9%, PA 3%, FL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Plate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86</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PAS 74%, COM 17%, OMT 4%, OMS 1%</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Issue Date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2063</w:t>
            </w:r>
          </w:p>
        </w:tc>
        <w:tc>
          <w:tcPr>
            <w:tcW w:w="4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17/12/2016 4%, 7/10/2016 0.62%</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Body Type</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1849</w:t>
            </w:r>
          </w:p>
        </w:tc>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SUBN 34%, 4DSD 29%, VAN 13%, DELV 6%</w:t>
            </w:r>
          </w:p>
        </w:tc>
      </w:tr>
      <w:tr w:rsidR="00272C03" w:rsidRPr="00272C03" w:rsidTr="00272C03">
        <w:trPr>
          <w:trHeight w:val="300"/>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Vehicle Make</w:t>
            </w:r>
          </w:p>
        </w:tc>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jc w:val="right"/>
              <w:rPr>
                <w:rFonts w:ascii="Calibri" w:eastAsia="Times New Roman" w:hAnsi="Calibri" w:cs="Calibri"/>
                <w:color w:val="000000"/>
                <w:lang w:eastAsia="el-GR"/>
              </w:rPr>
            </w:pPr>
            <w:r w:rsidRPr="00272C03">
              <w:rPr>
                <w:rFonts w:ascii="Calibri" w:eastAsia="Times New Roman" w:hAnsi="Calibri" w:cs="Calibri"/>
                <w:color w:val="000000"/>
                <w:lang w:eastAsia="el-GR"/>
              </w:rPr>
              <w:t>5704</w:t>
            </w:r>
          </w:p>
        </w:tc>
        <w:tc>
          <w:tcPr>
            <w:tcW w:w="4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72C03" w:rsidRPr="00272C03" w:rsidRDefault="00272C03" w:rsidP="00272C03">
            <w:pPr>
              <w:spacing w:after="0" w:line="240" w:lineRule="auto"/>
              <w:rPr>
                <w:rFonts w:ascii="Calibri" w:eastAsia="Times New Roman" w:hAnsi="Calibri" w:cs="Calibri"/>
                <w:color w:val="000000"/>
                <w:lang w:eastAsia="el-GR"/>
              </w:rPr>
            </w:pPr>
            <w:r w:rsidRPr="00272C03">
              <w:rPr>
                <w:rFonts w:ascii="Calibri" w:eastAsia="Times New Roman" w:hAnsi="Calibri" w:cs="Calibri"/>
                <w:color w:val="000000"/>
                <w:lang w:eastAsia="el-GR"/>
              </w:rPr>
              <w:t>FORD 12%, TOYOT 11%, HONDA 10%</w:t>
            </w:r>
          </w:p>
        </w:tc>
      </w:tr>
    </w:tbl>
    <w:p w:rsidR="00141FFF" w:rsidRDefault="00272C03" w:rsidP="00D26A7A">
      <w:pPr>
        <w:pStyle w:val="paragraph"/>
        <w:textAlignment w:val="baseline"/>
        <w:rPr>
          <w:rFonts w:ascii="Calibri" w:hAnsi="Calibri" w:cs="Calibri"/>
          <w:sz w:val="22"/>
          <w:szCs w:val="22"/>
        </w:rPr>
      </w:pPr>
      <w:r>
        <w:rPr>
          <w:rFonts w:ascii="Calibri" w:hAnsi="Calibri" w:cs="Calibri"/>
          <w:sz w:val="22"/>
          <w:szCs w:val="22"/>
        </w:rPr>
        <w:t xml:space="preserve">Από το ποσοστό που εκπροσωπούν οι αντιπροσωπευτικές τιμές της κάθε στήλης, συμπεραίνουμε πως κάποιες από τις στήλες θα ακολουθούν εκθετική κατανομή. </w:t>
      </w:r>
      <w:r w:rsidR="00767272">
        <w:rPr>
          <w:rFonts w:ascii="Calibri" w:hAnsi="Calibri" w:cs="Calibri"/>
          <w:sz w:val="22"/>
          <w:szCs w:val="22"/>
        </w:rPr>
        <w:t>Παρακάτω παρουσιάζονται οι κατανομές τους:</w:t>
      </w:r>
    </w:p>
    <w:p w:rsidR="00767272" w:rsidRDefault="00767272" w:rsidP="00D26A7A">
      <w:pPr>
        <w:pStyle w:val="paragraph"/>
        <w:textAlignment w:val="baseline"/>
        <w:rPr>
          <w:rFonts w:ascii="Calibri" w:hAnsi="Calibri" w:cs="Calibri"/>
          <w:sz w:val="22"/>
          <w:szCs w:val="22"/>
          <w:lang w:val="en-US"/>
        </w:rPr>
      </w:pPr>
      <w:r>
        <w:rPr>
          <w:noProof/>
        </w:rPr>
        <w:drawing>
          <wp:inline distT="0" distB="0" distL="0" distR="0" wp14:anchorId="4E242700" wp14:editId="5BF8FFBE">
            <wp:extent cx="4572000" cy="2743200"/>
            <wp:effectExtent l="0" t="0" r="0" b="0"/>
            <wp:docPr id="59" name="Γράφημα 59">
              <a:extLst xmlns:a="http://schemas.openxmlformats.org/drawingml/2006/main">
                <a:ext uri="{FF2B5EF4-FFF2-40B4-BE49-F238E27FC236}">
                  <a16:creationId xmlns:a16="http://schemas.microsoft.com/office/drawing/2014/main" id="{949C968A-1112-403C-8C79-F8D4C1D8A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767272" w:rsidRPr="00767272" w:rsidRDefault="00767272" w:rsidP="00D26A7A">
      <w:pPr>
        <w:pStyle w:val="paragraph"/>
        <w:textAlignment w:val="baseline"/>
        <w:rPr>
          <w:rFonts w:ascii="Calibri" w:hAnsi="Calibri" w:cs="Calibri"/>
          <w:sz w:val="22"/>
          <w:szCs w:val="22"/>
          <w:lang w:val="en-US"/>
        </w:rPr>
      </w:pPr>
    </w:p>
    <w:p w:rsidR="00141FFF" w:rsidRPr="00272C03" w:rsidRDefault="00141FFF" w:rsidP="00D26A7A">
      <w:pPr>
        <w:pStyle w:val="paragraph"/>
        <w:textAlignment w:val="baseline"/>
        <w:rPr>
          <w:rFonts w:ascii="Calibri" w:hAnsi="Calibri" w:cs="Calibri"/>
          <w:sz w:val="22"/>
          <w:szCs w:val="22"/>
        </w:rPr>
      </w:pPr>
    </w:p>
    <w:p w:rsidR="00767272" w:rsidRPr="00272C03" w:rsidRDefault="00767272" w:rsidP="00D26A7A">
      <w:pPr>
        <w:pStyle w:val="paragraph"/>
        <w:textAlignment w:val="baseline"/>
        <w:rPr>
          <w:rFonts w:ascii="Calibri" w:hAnsi="Calibri" w:cs="Calibri"/>
          <w:sz w:val="22"/>
          <w:szCs w:val="22"/>
        </w:rPr>
      </w:pPr>
      <w:r>
        <w:rPr>
          <w:noProof/>
        </w:rPr>
        <w:lastRenderedPageBreak/>
        <w:drawing>
          <wp:inline distT="0" distB="0" distL="0" distR="0" wp14:anchorId="6E0B04EE" wp14:editId="37C90663">
            <wp:extent cx="4572000" cy="2743200"/>
            <wp:effectExtent l="0" t="0" r="0" b="0"/>
            <wp:docPr id="60" name="Γράφημα 60">
              <a:extLst xmlns:a="http://schemas.openxmlformats.org/drawingml/2006/main">
                <a:ext uri="{FF2B5EF4-FFF2-40B4-BE49-F238E27FC236}">
                  <a16:creationId xmlns:a16="http://schemas.microsoft.com/office/drawing/2014/main" id="{57BD2B92-23FB-45CD-ACF3-93CE51DA5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284A20" w:rsidRPr="00272C03" w:rsidRDefault="00284A20" w:rsidP="00D26A7A">
      <w:pPr>
        <w:pStyle w:val="paragraph"/>
        <w:textAlignment w:val="baseline"/>
        <w:rPr>
          <w:rFonts w:ascii="Calibri" w:hAnsi="Calibri" w:cs="Calibri"/>
          <w:sz w:val="22"/>
          <w:szCs w:val="22"/>
        </w:rPr>
      </w:pPr>
    </w:p>
    <w:p w:rsidR="00284A20" w:rsidRDefault="002369FC" w:rsidP="00D26A7A">
      <w:pPr>
        <w:pStyle w:val="paragraph"/>
        <w:textAlignment w:val="baseline"/>
        <w:rPr>
          <w:rFonts w:ascii="Calibri" w:hAnsi="Calibri" w:cs="Calibri"/>
          <w:sz w:val="22"/>
          <w:szCs w:val="22"/>
        </w:rPr>
      </w:pPr>
      <w:r>
        <w:rPr>
          <w:noProof/>
        </w:rPr>
        <w:drawing>
          <wp:inline distT="0" distB="0" distL="0" distR="0" wp14:anchorId="1B3CF958" wp14:editId="0D365F1E">
            <wp:extent cx="4572000" cy="2743200"/>
            <wp:effectExtent l="0" t="0" r="0" b="0"/>
            <wp:docPr id="61" name="Γράφημα 61">
              <a:extLst xmlns:a="http://schemas.openxmlformats.org/drawingml/2006/main">
                <a:ext uri="{FF2B5EF4-FFF2-40B4-BE49-F238E27FC236}">
                  <a16:creationId xmlns:a16="http://schemas.microsoft.com/office/drawing/2014/main" id="{744A27D3-861A-4B73-A8BB-31CAE5EB3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2369FC" w:rsidRDefault="002369FC" w:rsidP="00D26A7A">
      <w:pPr>
        <w:pStyle w:val="paragraph"/>
        <w:textAlignment w:val="baseline"/>
        <w:rPr>
          <w:rFonts w:ascii="Calibri" w:hAnsi="Calibri" w:cs="Calibri"/>
          <w:sz w:val="22"/>
          <w:szCs w:val="22"/>
        </w:rPr>
      </w:pPr>
    </w:p>
    <w:p w:rsidR="002369FC" w:rsidRPr="00272C03" w:rsidRDefault="002369FC" w:rsidP="00D26A7A">
      <w:pPr>
        <w:pStyle w:val="paragraph"/>
        <w:textAlignment w:val="baseline"/>
        <w:rPr>
          <w:rFonts w:ascii="Calibri" w:hAnsi="Calibri" w:cs="Calibri"/>
          <w:sz w:val="22"/>
          <w:szCs w:val="22"/>
        </w:rPr>
      </w:pPr>
    </w:p>
    <w:p w:rsidR="00C710DE" w:rsidRPr="00272C03" w:rsidRDefault="00C710DE" w:rsidP="00D26A7A">
      <w:pPr>
        <w:pStyle w:val="paragraph"/>
        <w:textAlignment w:val="baseline"/>
        <w:rPr>
          <w:rFonts w:ascii="Calibri" w:hAnsi="Calibri" w:cs="Calibri"/>
          <w:sz w:val="22"/>
          <w:szCs w:val="22"/>
        </w:rPr>
      </w:pPr>
    </w:p>
    <w:p w:rsidR="00C710DE" w:rsidRDefault="002369FC" w:rsidP="00D26A7A">
      <w:pPr>
        <w:pStyle w:val="paragraph"/>
        <w:textAlignment w:val="baseline"/>
        <w:rPr>
          <w:rFonts w:ascii="Calibri" w:hAnsi="Calibri" w:cs="Calibri"/>
          <w:sz w:val="22"/>
          <w:szCs w:val="22"/>
        </w:rPr>
      </w:pPr>
      <w:r>
        <w:rPr>
          <w:noProof/>
        </w:rPr>
        <w:lastRenderedPageBreak/>
        <w:drawing>
          <wp:inline distT="0" distB="0" distL="0" distR="0" wp14:anchorId="275798CD" wp14:editId="668DC2F7">
            <wp:extent cx="4572000" cy="2743200"/>
            <wp:effectExtent l="0" t="0" r="0" b="0"/>
            <wp:docPr id="62" name="Γράφημα 62">
              <a:extLst xmlns:a="http://schemas.openxmlformats.org/drawingml/2006/main">
                <a:ext uri="{FF2B5EF4-FFF2-40B4-BE49-F238E27FC236}">
                  <a16:creationId xmlns:a16="http://schemas.microsoft.com/office/drawing/2014/main" id="{B8751428-14D9-4E0B-8FC2-E0F68E0AB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5915C3" w:rsidRDefault="005915C3" w:rsidP="00D26A7A">
      <w:pPr>
        <w:pStyle w:val="paragraph"/>
        <w:textAlignment w:val="baseline"/>
        <w:rPr>
          <w:rFonts w:ascii="Calibri" w:hAnsi="Calibri" w:cs="Calibri"/>
          <w:sz w:val="22"/>
          <w:szCs w:val="22"/>
        </w:rPr>
      </w:pPr>
    </w:p>
    <w:p w:rsidR="002369FC" w:rsidRPr="00272C03" w:rsidRDefault="005915C3" w:rsidP="00D26A7A">
      <w:pPr>
        <w:pStyle w:val="paragraph"/>
        <w:textAlignment w:val="baseline"/>
        <w:rPr>
          <w:rFonts w:ascii="Calibri" w:hAnsi="Calibri" w:cs="Calibri"/>
          <w:sz w:val="22"/>
          <w:szCs w:val="22"/>
        </w:rPr>
      </w:pPr>
      <w:r>
        <w:rPr>
          <w:noProof/>
        </w:rPr>
        <w:drawing>
          <wp:inline distT="0" distB="0" distL="0" distR="0" wp14:anchorId="51AD230C" wp14:editId="7A265FE5">
            <wp:extent cx="4572000" cy="2743200"/>
            <wp:effectExtent l="0" t="0" r="0" b="0"/>
            <wp:docPr id="63" name="Γράφημα 63">
              <a:extLst xmlns:a="http://schemas.openxmlformats.org/drawingml/2006/main">
                <a:ext uri="{FF2B5EF4-FFF2-40B4-BE49-F238E27FC236}">
                  <a16:creationId xmlns:a16="http://schemas.microsoft.com/office/drawing/2014/main" id="{8560CE41-074C-4355-9E1B-3626765E36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132285" w:rsidRDefault="005915C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κατανομές των στηλών είναι ιδιαίτερα </w:t>
      </w:r>
      <w:r>
        <w:rPr>
          <w:rFonts w:ascii="Calibri" w:hAnsi="Calibri" w:cs="Calibri"/>
          <w:sz w:val="22"/>
          <w:szCs w:val="22"/>
          <w:lang w:val="en-US"/>
        </w:rPr>
        <w:t>skewed</w:t>
      </w:r>
      <w:r>
        <w:rPr>
          <w:rFonts w:ascii="Calibri" w:hAnsi="Calibri" w:cs="Calibri"/>
          <w:sz w:val="22"/>
          <w:szCs w:val="22"/>
        </w:rPr>
        <w:t>,</w:t>
      </w:r>
      <w:r w:rsidR="00A86010">
        <w:rPr>
          <w:rFonts w:ascii="Calibri" w:hAnsi="Calibri" w:cs="Calibri"/>
          <w:sz w:val="22"/>
          <w:szCs w:val="22"/>
        </w:rPr>
        <w:t xml:space="preserve"> σε παρόμοιο βαθμό με την εκθετική κατανομή.</w:t>
      </w: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A86010" w:rsidRDefault="00A86010" w:rsidP="0039472B">
      <w:pPr>
        <w:pStyle w:val="paragraph"/>
        <w:textAlignment w:val="baseline"/>
        <w:rPr>
          <w:rFonts w:ascii="Calibri" w:hAnsi="Calibri" w:cs="Calibri"/>
          <w:sz w:val="22"/>
          <w:szCs w:val="22"/>
        </w:rPr>
      </w:pPr>
    </w:p>
    <w:p w:rsidR="003F25D6" w:rsidRPr="003F25D6" w:rsidRDefault="003F25D6" w:rsidP="0039472B">
      <w:pPr>
        <w:pStyle w:val="paragraph"/>
        <w:textAlignment w:val="baseline"/>
        <w:rPr>
          <w:rFonts w:ascii="Calibri" w:hAnsi="Calibri" w:cs="Calibri"/>
          <w:sz w:val="22"/>
          <w:szCs w:val="22"/>
          <w:u w:val="single"/>
        </w:rPr>
      </w:pPr>
      <w:r w:rsidRPr="003F25D6">
        <w:rPr>
          <w:rFonts w:ascii="Calibri" w:hAnsi="Calibri" w:cs="Calibri"/>
          <w:sz w:val="22"/>
          <w:szCs w:val="22"/>
          <w:u w:val="single"/>
        </w:rPr>
        <w:lastRenderedPageBreak/>
        <w:t>5.4.1</w:t>
      </w:r>
      <w:r>
        <w:rPr>
          <w:rFonts w:ascii="Calibri" w:hAnsi="Calibri" w:cs="Calibri"/>
          <w:sz w:val="22"/>
          <w:szCs w:val="22"/>
          <w:u w:val="single"/>
        </w:rPr>
        <w:t>.</w:t>
      </w:r>
      <w:r w:rsidRPr="003F25D6">
        <w:rPr>
          <w:rFonts w:ascii="Calibri" w:hAnsi="Calibri" w:cs="Calibri"/>
          <w:sz w:val="22"/>
          <w:szCs w:val="22"/>
          <w:u w:val="single"/>
        </w:rPr>
        <w:t xml:space="preserve"> </w:t>
      </w:r>
      <w:r>
        <w:rPr>
          <w:rFonts w:ascii="Calibri" w:hAnsi="Calibri" w:cs="Calibri"/>
          <w:sz w:val="22"/>
          <w:szCs w:val="22"/>
          <w:u w:val="single"/>
        </w:rPr>
        <w:t>Μέγεθος αποτυπώματος στη μνήμη</w:t>
      </w:r>
    </w:p>
    <w:p w:rsidR="00734A5D" w:rsidRDefault="00A86010" w:rsidP="0039472B">
      <w:pPr>
        <w:pStyle w:val="paragraph"/>
        <w:textAlignment w:val="baseline"/>
        <w:rPr>
          <w:rFonts w:ascii="Calibri" w:hAnsi="Calibri" w:cs="Calibri"/>
          <w:sz w:val="22"/>
          <w:szCs w:val="22"/>
        </w:rPr>
      </w:pPr>
      <w:r>
        <w:rPr>
          <w:rFonts w:ascii="Calibri" w:hAnsi="Calibri" w:cs="Calibri"/>
          <w:sz w:val="22"/>
          <w:szCs w:val="22"/>
        </w:rPr>
        <w:t xml:space="preserve">Έχοντας </w:t>
      </w:r>
      <w:r w:rsidR="00734A5D">
        <w:rPr>
          <w:rFonts w:ascii="Calibri" w:hAnsi="Calibri" w:cs="Calibri"/>
          <w:sz w:val="22"/>
          <w:szCs w:val="22"/>
        </w:rPr>
        <w:t xml:space="preserve">δει τα χαρακτηριστικά του </w:t>
      </w:r>
      <w:r w:rsidR="00734A5D">
        <w:rPr>
          <w:rFonts w:ascii="Calibri" w:hAnsi="Calibri" w:cs="Calibri"/>
          <w:sz w:val="22"/>
          <w:szCs w:val="22"/>
          <w:lang w:val="en-US"/>
        </w:rPr>
        <w:t>dataset</w:t>
      </w:r>
      <w:r w:rsidR="00734A5D">
        <w:rPr>
          <w:rFonts w:ascii="Calibri" w:hAnsi="Calibri" w:cs="Calibri"/>
          <w:sz w:val="22"/>
          <w:szCs w:val="22"/>
        </w:rPr>
        <w:t>, περνάμε στα πειράματα. Αρχικά μετράμε το αποτύπωμα του κάθε συστήματος στη μνήμη:</w:t>
      </w:r>
    </w:p>
    <w:p w:rsidR="00734A5D" w:rsidRDefault="00734A5D" w:rsidP="0039472B">
      <w:pPr>
        <w:pStyle w:val="paragraph"/>
        <w:textAlignment w:val="baseline"/>
        <w:rPr>
          <w:rFonts w:ascii="Calibri" w:hAnsi="Calibri" w:cs="Calibri"/>
          <w:sz w:val="22"/>
          <w:szCs w:val="22"/>
        </w:rPr>
      </w:pPr>
      <w:r>
        <w:rPr>
          <w:noProof/>
        </w:rPr>
        <w:drawing>
          <wp:inline distT="0" distB="0" distL="0" distR="0" wp14:anchorId="497590B4" wp14:editId="3E3D2C5F">
            <wp:extent cx="4572000" cy="2743200"/>
            <wp:effectExtent l="0" t="0" r="0" b="0"/>
            <wp:docPr id="75" name="Γράφημα 75">
              <a:extLst xmlns:a="http://schemas.openxmlformats.org/drawingml/2006/main">
                <a:ext uri="{FF2B5EF4-FFF2-40B4-BE49-F238E27FC236}">
                  <a16:creationId xmlns:a16="http://schemas.microsoft.com/office/drawing/2014/main" id="{3366C375-4157-4EC1-9607-DB4B51583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Βλέπουμε το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rPr>
        <w:t xml:space="preserve">και το </w:t>
      </w:r>
      <w:r>
        <w:rPr>
          <w:rFonts w:ascii="Calibri" w:hAnsi="Calibri" w:cs="Calibri"/>
          <w:sz w:val="22"/>
          <w:szCs w:val="22"/>
          <w:lang w:val="en-US"/>
        </w:rPr>
        <w:t>parquet</w:t>
      </w:r>
      <w:r>
        <w:rPr>
          <w:rFonts w:ascii="Calibri" w:hAnsi="Calibri" w:cs="Calibri"/>
          <w:sz w:val="22"/>
          <w:szCs w:val="22"/>
        </w:rPr>
        <w:t xml:space="preserve"> να έχουν συγκρίσιμες επιδόσεις, καταλαμβάνοντας και τα δυο τάξεις μεγέθους λιγότερη μνήμη από το ασυμπίεστο </w:t>
      </w:r>
      <w:r>
        <w:rPr>
          <w:rFonts w:ascii="Calibri" w:hAnsi="Calibri" w:cs="Calibri"/>
          <w:sz w:val="22"/>
          <w:szCs w:val="22"/>
          <w:lang w:val="en-US"/>
        </w:rPr>
        <w:t>map</w:t>
      </w:r>
      <w:r w:rsidRPr="00734A5D">
        <w:rPr>
          <w:rFonts w:ascii="Calibri" w:hAnsi="Calibri" w:cs="Calibri"/>
          <w:sz w:val="22"/>
          <w:szCs w:val="22"/>
        </w:rPr>
        <w:t xml:space="preserve"> </w:t>
      </w:r>
      <w:r>
        <w:rPr>
          <w:rFonts w:ascii="Calibri" w:hAnsi="Calibri" w:cs="Calibri"/>
          <w:sz w:val="22"/>
          <w:szCs w:val="22"/>
          <w:lang w:val="en-US"/>
        </w:rPr>
        <w:t>reduce</w:t>
      </w:r>
      <w:r w:rsidRPr="00734A5D">
        <w:rPr>
          <w:rFonts w:ascii="Calibri" w:hAnsi="Calibri" w:cs="Calibri"/>
          <w:sz w:val="22"/>
          <w:szCs w:val="22"/>
        </w:rPr>
        <w:t>.</w:t>
      </w:r>
    </w:p>
    <w:p w:rsidR="003F25D6" w:rsidRPr="003F25D6" w:rsidRDefault="003F25D6" w:rsidP="0039472B">
      <w:pPr>
        <w:pStyle w:val="paragraph"/>
        <w:textAlignment w:val="baseline"/>
        <w:rPr>
          <w:rFonts w:ascii="Calibri" w:hAnsi="Calibri" w:cs="Calibri"/>
          <w:sz w:val="22"/>
          <w:szCs w:val="22"/>
          <w:u w:val="single"/>
        </w:rPr>
      </w:pPr>
      <w:r w:rsidRPr="003F25D6">
        <w:rPr>
          <w:rFonts w:ascii="Calibri" w:hAnsi="Calibri" w:cs="Calibri"/>
          <w:sz w:val="22"/>
          <w:szCs w:val="22"/>
          <w:u w:val="single"/>
        </w:rPr>
        <w:t>5.4.1</w:t>
      </w:r>
      <w:r>
        <w:rPr>
          <w:rFonts w:ascii="Calibri" w:hAnsi="Calibri" w:cs="Calibri"/>
          <w:sz w:val="22"/>
          <w:szCs w:val="22"/>
          <w:u w:val="single"/>
        </w:rPr>
        <w:t>. Ταχύτητα εκτέλεσης</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 xml:space="preserve">Περνώντας στους χρόνους, τρέξαμε 7 </w:t>
      </w:r>
      <w:r>
        <w:rPr>
          <w:rFonts w:ascii="Calibri" w:hAnsi="Calibri" w:cs="Calibri"/>
          <w:sz w:val="22"/>
          <w:szCs w:val="22"/>
          <w:lang w:val="en-US"/>
        </w:rPr>
        <w:t>queries</w:t>
      </w:r>
      <w:r>
        <w:rPr>
          <w:rFonts w:ascii="Calibri" w:hAnsi="Calibri" w:cs="Calibri"/>
          <w:sz w:val="22"/>
          <w:szCs w:val="22"/>
        </w:rPr>
        <w:t xml:space="preserve"> εκ των οποίων 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χαμηλό </w:t>
      </w:r>
      <w:r>
        <w:rPr>
          <w:rFonts w:ascii="Calibri" w:hAnsi="Calibri" w:cs="Calibri"/>
          <w:sz w:val="22"/>
          <w:szCs w:val="22"/>
          <w:lang w:val="en-US"/>
        </w:rPr>
        <w:t>selectivity</w:t>
      </w:r>
      <w:r w:rsidRPr="00734A5D">
        <w:rPr>
          <w:rFonts w:ascii="Calibri" w:hAnsi="Calibri" w:cs="Calibri"/>
          <w:sz w:val="22"/>
          <w:szCs w:val="22"/>
        </w:rPr>
        <w:t xml:space="preserve">, </w:t>
      </w:r>
      <w:r>
        <w:rPr>
          <w:rFonts w:ascii="Calibri" w:hAnsi="Calibri" w:cs="Calibri"/>
          <w:sz w:val="22"/>
          <w:szCs w:val="22"/>
        </w:rPr>
        <w:t xml:space="preserve">ένα </w:t>
      </w:r>
      <w:r>
        <w:rPr>
          <w:rFonts w:ascii="Calibri" w:hAnsi="Calibri" w:cs="Calibri"/>
          <w:sz w:val="22"/>
          <w:szCs w:val="22"/>
          <w:lang w:val="en-US"/>
        </w:rPr>
        <w:t>select</w:t>
      </w:r>
      <w:r w:rsidRPr="00734A5D">
        <w:rPr>
          <w:rFonts w:ascii="Calibri" w:hAnsi="Calibri" w:cs="Calibri"/>
          <w:sz w:val="22"/>
          <w:szCs w:val="22"/>
        </w:rPr>
        <w:t xml:space="preserve"> </w:t>
      </w:r>
      <w:r>
        <w:rPr>
          <w:rFonts w:ascii="Calibri" w:hAnsi="Calibri" w:cs="Calibri"/>
          <w:sz w:val="22"/>
          <w:szCs w:val="22"/>
        </w:rPr>
        <w:t xml:space="preserve">με υψηλό </w:t>
      </w:r>
      <w:r>
        <w:rPr>
          <w:rFonts w:ascii="Calibri" w:hAnsi="Calibri" w:cs="Calibri"/>
          <w:sz w:val="22"/>
          <w:szCs w:val="22"/>
          <w:lang w:val="en-US"/>
        </w:rPr>
        <w:t>selectivity</w:t>
      </w:r>
      <w:r>
        <w:rPr>
          <w:rFonts w:ascii="Calibri" w:hAnsi="Calibri" w:cs="Calibri"/>
          <w:sz w:val="22"/>
          <w:szCs w:val="22"/>
        </w:rPr>
        <w:t xml:space="preserve"> και 5 </w:t>
      </w:r>
      <w:r>
        <w:rPr>
          <w:rFonts w:ascii="Calibri" w:hAnsi="Calibri" w:cs="Calibri"/>
          <w:sz w:val="22"/>
          <w:szCs w:val="22"/>
          <w:lang w:val="en-US"/>
        </w:rPr>
        <w:t>group</w:t>
      </w:r>
      <w:r w:rsidRPr="00734A5D">
        <w:rPr>
          <w:rFonts w:ascii="Calibri" w:hAnsi="Calibri" w:cs="Calibri"/>
          <w:sz w:val="22"/>
          <w:szCs w:val="22"/>
        </w:rPr>
        <w:t xml:space="preserve"> </w:t>
      </w:r>
      <w:r>
        <w:rPr>
          <w:rFonts w:ascii="Calibri" w:hAnsi="Calibri" w:cs="Calibri"/>
          <w:sz w:val="22"/>
          <w:szCs w:val="22"/>
          <w:lang w:val="en-US"/>
        </w:rPr>
        <w:t>by</w:t>
      </w:r>
      <w:r w:rsidRPr="00734A5D">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ένα για κάθε στήλη. Τρέξαμε τα </w:t>
      </w:r>
      <w:r>
        <w:rPr>
          <w:rFonts w:ascii="Calibri" w:hAnsi="Calibri" w:cs="Calibri"/>
          <w:sz w:val="22"/>
          <w:szCs w:val="22"/>
          <w:lang w:val="en-US"/>
        </w:rPr>
        <w:t>queries</w:t>
      </w:r>
      <w:r>
        <w:rPr>
          <w:rFonts w:ascii="Calibri" w:hAnsi="Calibri" w:cs="Calibri"/>
          <w:sz w:val="22"/>
          <w:szCs w:val="22"/>
        </w:rPr>
        <w:t xml:space="preserve"> σε </w:t>
      </w:r>
      <w:r>
        <w:rPr>
          <w:rFonts w:ascii="Calibri" w:hAnsi="Calibri" w:cs="Calibri"/>
          <w:sz w:val="22"/>
          <w:szCs w:val="22"/>
          <w:lang w:val="en-US"/>
        </w:rPr>
        <w:t>hybrid</w:t>
      </w:r>
      <w:r w:rsidRPr="00734A5D">
        <w:rPr>
          <w:rFonts w:ascii="Calibri" w:hAnsi="Calibri" w:cs="Calibri"/>
          <w:sz w:val="22"/>
          <w:szCs w:val="22"/>
        </w:rPr>
        <w:t xml:space="preserve"> </w:t>
      </w:r>
      <w:r>
        <w:rPr>
          <w:rFonts w:ascii="Calibri" w:hAnsi="Calibri" w:cs="Calibri"/>
          <w:sz w:val="22"/>
          <w:szCs w:val="22"/>
          <w:lang w:val="en-US"/>
        </w:rPr>
        <w:t>columnar</w:t>
      </w:r>
      <w:r w:rsidRPr="00734A5D">
        <w:rPr>
          <w:rFonts w:ascii="Calibri" w:hAnsi="Calibri" w:cs="Calibri"/>
          <w:sz w:val="22"/>
          <w:szCs w:val="22"/>
        </w:rPr>
        <w:t xml:space="preserve">, </w:t>
      </w:r>
      <w:r>
        <w:rPr>
          <w:rFonts w:ascii="Calibri" w:hAnsi="Calibri" w:cs="Calibri"/>
          <w:sz w:val="22"/>
          <w:szCs w:val="22"/>
          <w:lang w:val="en-US"/>
        </w:rPr>
        <w:t>parquet</w:t>
      </w:r>
      <w:r>
        <w:rPr>
          <w:rFonts w:ascii="Calibri" w:hAnsi="Calibri" w:cs="Calibri"/>
          <w:sz w:val="22"/>
          <w:szCs w:val="22"/>
        </w:rPr>
        <w:t xml:space="preserve"> και</w:t>
      </w:r>
      <w:r w:rsidRPr="00734A5D">
        <w:rPr>
          <w:rFonts w:ascii="Calibri" w:hAnsi="Calibri" w:cs="Calibri"/>
          <w:sz w:val="22"/>
          <w:szCs w:val="22"/>
        </w:rPr>
        <w:t xml:space="preserve"> </w:t>
      </w:r>
      <w:r>
        <w:rPr>
          <w:rFonts w:ascii="Calibri" w:hAnsi="Calibri" w:cs="Calibri"/>
          <w:sz w:val="22"/>
          <w:szCs w:val="22"/>
        </w:rPr>
        <w:t xml:space="preserve">ασυμπίεστο </w:t>
      </w:r>
      <w:r>
        <w:rPr>
          <w:rFonts w:ascii="Calibri" w:hAnsi="Calibri" w:cs="Calibri"/>
          <w:sz w:val="22"/>
          <w:szCs w:val="22"/>
          <w:lang w:val="en-US"/>
        </w:rPr>
        <w:t>dataset</w:t>
      </w:r>
      <w:r w:rsidR="00AF7696">
        <w:rPr>
          <w:rFonts w:ascii="Calibri" w:hAnsi="Calibri" w:cs="Calibri"/>
          <w:sz w:val="22"/>
          <w:szCs w:val="22"/>
        </w:rPr>
        <w:t xml:space="preserve">. Για το ασυμπίεστο </w:t>
      </w:r>
      <w:r w:rsidR="00AF7696">
        <w:rPr>
          <w:rFonts w:ascii="Calibri" w:hAnsi="Calibri" w:cs="Calibri"/>
          <w:sz w:val="22"/>
          <w:szCs w:val="22"/>
          <w:lang w:val="en-US"/>
        </w:rPr>
        <w:t>dataset</w:t>
      </w:r>
      <w:r w:rsidR="00AF7696">
        <w:rPr>
          <w:rFonts w:ascii="Calibri" w:hAnsi="Calibri" w:cs="Calibri"/>
          <w:sz w:val="22"/>
          <w:szCs w:val="22"/>
        </w:rPr>
        <w:t xml:space="preserve"> τρέξαμε </w:t>
      </w:r>
      <w:r w:rsidR="00AF7696">
        <w:rPr>
          <w:rFonts w:ascii="Calibri" w:hAnsi="Calibri" w:cs="Calibri"/>
          <w:sz w:val="22"/>
          <w:szCs w:val="22"/>
          <w:lang w:val="en-US"/>
        </w:rPr>
        <w:t>queries</w:t>
      </w:r>
      <w:r w:rsidRPr="00734A5D">
        <w:rPr>
          <w:rFonts w:ascii="Calibri" w:hAnsi="Calibri" w:cs="Calibri"/>
          <w:sz w:val="22"/>
          <w:szCs w:val="22"/>
        </w:rPr>
        <w:t xml:space="preserve"> </w:t>
      </w:r>
      <w:r>
        <w:rPr>
          <w:rFonts w:ascii="Calibri" w:hAnsi="Calibri" w:cs="Calibri"/>
          <w:sz w:val="22"/>
          <w:szCs w:val="22"/>
        </w:rPr>
        <w:t xml:space="preserve">τόσο </w:t>
      </w:r>
      <w:r w:rsidR="00AF7696">
        <w:rPr>
          <w:rFonts w:ascii="Calibri" w:hAnsi="Calibri" w:cs="Calibri"/>
          <w:sz w:val="22"/>
          <w:szCs w:val="22"/>
        </w:rPr>
        <w:t xml:space="preserve">με 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Pr>
          <w:rFonts w:ascii="Calibri" w:hAnsi="Calibri" w:cs="Calibri"/>
          <w:sz w:val="22"/>
          <w:szCs w:val="22"/>
        </w:rPr>
        <w:t>αποθηκευμένο στη μνήμη όσο</w:t>
      </w:r>
      <w:r w:rsidR="00AF7696">
        <w:rPr>
          <w:rFonts w:ascii="Calibri" w:hAnsi="Calibri" w:cs="Calibri"/>
          <w:sz w:val="22"/>
          <w:szCs w:val="22"/>
        </w:rPr>
        <w:t xml:space="preserve"> και κατευθείαν από το δίσκο. Στόχος ήταν να δούμε κατά πόσο αξίζει η χρήση συμπίεσης δεδομένων, όταν το ασυμπίεστο </w:t>
      </w:r>
      <w:r w:rsidR="00AF7696">
        <w:rPr>
          <w:rFonts w:ascii="Calibri" w:hAnsi="Calibri" w:cs="Calibri"/>
          <w:sz w:val="22"/>
          <w:szCs w:val="22"/>
          <w:lang w:val="en-US"/>
        </w:rPr>
        <w:t>dataset</w:t>
      </w:r>
      <w:r w:rsidR="00AF7696" w:rsidRPr="00AF7696">
        <w:rPr>
          <w:rFonts w:ascii="Calibri" w:hAnsi="Calibri" w:cs="Calibri"/>
          <w:sz w:val="22"/>
          <w:szCs w:val="22"/>
        </w:rPr>
        <w:t xml:space="preserve"> </w:t>
      </w:r>
      <w:r w:rsidR="00AF7696">
        <w:rPr>
          <w:rFonts w:ascii="Calibri" w:hAnsi="Calibri" w:cs="Calibri"/>
          <w:sz w:val="22"/>
          <w:szCs w:val="22"/>
        </w:rPr>
        <w:t>χωρά στην κύρια μνήμη.</w:t>
      </w:r>
      <w:r>
        <w:rPr>
          <w:rFonts w:ascii="Calibri" w:hAnsi="Calibri" w:cs="Calibri"/>
          <w:sz w:val="22"/>
          <w:szCs w:val="22"/>
        </w:rPr>
        <w:t xml:space="preserve"> </w:t>
      </w:r>
    </w:p>
    <w:p w:rsidR="00734A5D" w:rsidRPr="00734A5D" w:rsidRDefault="00734A5D" w:rsidP="0039472B">
      <w:pPr>
        <w:pStyle w:val="paragraph"/>
        <w:textAlignment w:val="baseline"/>
        <w:rPr>
          <w:rFonts w:ascii="Calibri" w:hAnsi="Calibri" w:cs="Calibri"/>
          <w:sz w:val="22"/>
          <w:szCs w:val="22"/>
        </w:rPr>
      </w:pPr>
      <w:r>
        <w:rPr>
          <w:rFonts w:ascii="Calibri" w:hAnsi="Calibri" w:cs="Calibri"/>
          <w:sz w:val="22"/>
          <w:szCs w:val="22"/>
        </w:rPr>
        <w:t>Τα αποτελέσματα παρουσιάζονται παρακάτω:</w:t>
      </w:r>
    </w:p>
    <w:p w:rsidR="00DC7888" w:rsidRDefault="00734A5D" w:rsidP="0039472B">
      <w:pPr>
        <w:pStyle w:val="paragraph"/>
        <w:textAlignment w:val="baseline"/>
        <w:rPr>
          <w:rFonts w:ascii="Calibri" w:hAnsi="Calibri" w:cs="Calibri"/>
          <w:sz w:val="22"/>
          <w:szCs w:val="22"/>
        </w:rPr>
      </w:pPr>
      <w:r>
        <w:rPr>
          <w:noProof/>
        </w:rPr>
        <w:lastRenderedPageBreak/>
        <w:drawing>
          <wp:inline distT="0" distB="0" distL="0" distR="0" wp14:anchorId="497DFD52" wp14:editId="016C0FEE">
            <wp:extent cx="4572000" cy="2743200"/>
            <wp:effectExtent l="0" t="0" r="0" b="0"/>
            <wp:docPr id="76" name="Γράφημα 76">
              <a:extLst xmlns:a="http://schemas.openxmlformats.org/drawingml/2006/main">
                <a:ext uri="{FF2B5EF4-FFF2-40B4-BE49-F238E27FC236}">
                  <a16:creationId xmlns:a16="http://schemas.microsoft.com/office/drawing/2014/main" id="{7B1B8D2A-ACE2-409F-AC9E-5989352C8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734A5D" w:rsidRDefault="00734A5D" w:rsidP="0039472B">
      <w:pPr>
        <w:pStyle w:val="paragraph"/>
        <w:textAlignment w:val="baseline"/>
        <w:rPr>
          <w:rFonts w:ascii="Calibri" w:hAnsi="Calibri" w:cs="Calibri"/>
          <w:sz w:val="22"/>
          <w:szCs w:val="22"/>
        </w:rPr>
      </w:pPr>
    </w:p>
    <w:p w:rsidR="008F59B7" w:rsidRDefault="008F59B7" w:rsidP="0039472B">
      <w:pPr>
        <w:pStyle w:val="paragraph"/>
        <w:textAlignment w:val="baseline"/>
        <w:rPr>
          <w:rFonts w:ascii="Calibri" w:hAnsi="Calibri" w:cs="Calibri"/>
          <w:sz w:val="22"/>
          <w:szCs w:val="22"/>
        </w:rPr>
      </w:pPr>
      <w:r>
        <w:rPr>
          <w:rFonts w:ascii="Calibri" w:hAnsi="Calibri" w:cs="Calibri"/>
          <w:sz w:val="22"/>
          <w:szCs w:val="22"/>
        </w:rPr>
        <w:t>Από τα αποτελέσματα των μετρήσεων παρατηρούμε ότι</w:t>
      </w:r>
      <w:r w:rsidR="00741438">
        <w:rPr>
          <w:rFonts w:ascii="Calibri" w:hAnsi="Calibri" w:cs="Calibri"/>
          <w:sz w:val="22"/>
          <w:szCs w:val="22"/>
        </w:rPr>
        <w:t xml:space="preserve"> εφόσον χωράει ολόκληρο στην κύρια μνήμη, το ασυμπίεστο </w:t>
      </w:r>
      <w:r w:rsidR="00741438">
        <w:rPr>
          <w:rFonts w:ascii="Calibri" w:hAnsi="Calibri" w:cs="Calibri"/>
          <w:sz w:val="22"/>
          <w:szCs w:val="22"/>
          <w:lang w:val="en-US"/>
        </w:rPr>
        <w:t>dataset</w:t>
      </w:r>
      <w:r w:rsidR="00741438">
        <w:rPr>
          <w:rFonts w:ascii="Calibri" w:hAnsi="Calibri" w:cs="Calibri"/>
          <w:sz w:val="22"/>
          <w:szCs w:val="22"/>
        </w:rPr>
        <w:t xml:space="preserve"> πετυχαίνει επιδόσεις συγκρίσιμες με το </w:t>
      </w:r>
      <w:r w:rsidR="00741438">
        <w:rPr>
          <w:rFonts w:ascii="Calibri" w:hAnsi="Calibri" w:cs="Calibri"/>
          <w:sz w:val="22"/>
          <w:szCs w:val="22"/>
          <w:lang w:val="en-US"/>
        </w:rPr>
        <w:t>parquet</w:t>
      </w:r>
      <w:r w:rsidR="00741438">
        <w:rPr>
          <w:rFonts w:ascii="Calibri" w:hAnsi="Calibri" w:cs="Calibri"/>
          <w:sz w:val="22"/>
          <w:szCs w:val="22"/>
        </w:rPr>
        <w:t xml:space="preserve"> και το </w:t>
      </w:r>
      <w:r w:rsidR="00741438">
        <w:rPr>
          <w:rFonts w:ascii="Calibri" w:hAnsi="Calibri" w:cs="Calibri"/>
          <w:sz w:val="22"/>
          <w:szCs w:val="22"/>
          <w:lang w:val="en-US"/>
        </w:rPr>
        <w:t>hybrid</w:t>
      </w:r>
      <w:r w:rsidR="00741438" w:rsidRPr="00741438">
        <w:rPr>
          <w:rFonts w:ascii="Calibri" w:hAnsi="Calibri" w:cs="Calibri"/>
          <w:sz w:val="22"/>
          <w:szCs w:val="22"/>
        </w:rPr>
        <w:t xml:space="preserve"> </w:t>
      </w:r>
      <w:r w:rsidR="00741438">
        <w:rPr>
          <w:rFonts w:ascii="Calibri" w:hAnsi="Calibri" w:cs="Calibri"/>
          <w:sz w:val="22"/>
          <w:szCs w:val="22"/>
          <w:lang w:val="en-US"/>
        </w:rPr>
        <w:t>columnar</w:t>
      </w:r>
      <w:r w:rsidR="00741438">
        <w:rPr>
          <w:rFonts w:ascii="Calibri" w:hAnsi="Calibri" w:cs="Calibri"/>
          <w:sz w:val="22"/>
          <w:szCs w:val="22"/>
        </w:rPr>
        <w:t xml:space="preserve">, σε όλα τα </w:t>
      </w:r>
      <w:r w:rsidR="00741438">
        <w:rPr>
          <w:rFonts w:ascii="Calibri" w:hAnsi="Calibri" w:cs="Calibri"/>
          <w:sz w:val="22"/>
          <w:szCs w:val="22"/>
          <w:lang w:val="en-US"/>
        </w:rPr>
        <w:t>queries</w:t>
      </w:r>
      <w:r w:rsidR="00741438">
        <w:rPr>
          <w:rFonts w:ascii="Calibri" w:hAnsi="Calibri" w:cs="Calibri"/>
          <w:sz w:val="22"/>
          <w:szCs w:val="22"/>
        </w:rPr>
        <w:t xml:space="preserve"> εκτός του </w:t>
      </w:r>
      <w:r w:rsidR="00741438">
        <w:rPr>
          <w:rFonts w:ascii="Calibri" w:hAnsi="Calibri" w:cs="Calibri"/>
          <w:sz w:val="22"/>
          <w:szCs w:val="22"/>
          <w:lang w:val="en-US"/>
        </w:rPr>
        <w:t>group</w:t>
      </w:r>
      <w:r w:rsidR="00741438" w:rsidRPr="00741438">
        <w:rPr>
          <w:rFonts w:ascii="Calibri" w:hAnsi="Calibri" w:cs="Calibri"/>
          <w:sz w:val="22"/>
          <w:szCs w:val="22"/>
        </w:rPr>
        <w:t xml:space="preserve"> </w:t>
      </w:r>
      <w:r w:rsidR="00741438">
        <w:rPr>
          <w:rFonts w:ascii="Calibri" w:hAnsi="Calibri" w:cs="Calibri"/>
          <w:sz w:val="22"/>
          <w:szCs w:val="22"/>
          <w:lang w:val="en-US"/>
        </w:rPr>
        <w:t>by</w:t>
      </w:r>
      <w:r w:rsidR="00741438" w:rsidRPr="00741438">
        <w:rPr>
          <w:rFonts w:ascii="Calibri" w:hAnsi="Calibri" w:cs="Calibri"/>
          <w:sz w:val="22"/>
          <w:szCs w:val="22"/>
        </w:rPr>
        <w:t xml:space="preserve"> </w:t>
      </w:r>
      <w:r w:rsidR="00741438">
        <w:rPr>
          <w:rFonts w:ascii="Calibri" w:hAnsi="Calibri" w:cs="Calibri"/>
          <w:sz w:val="22"/>
          <w:szCs w:val="22"/>
          <w:lang w:val="en-US"/>
        </w:rPr>
        <w:t>date</w:t>
      </w:r>
      <w:r w:rsidR="00741438">
        <w:rPr>
          <w:rFonts w:ascii="Calibri" w:hAnsi="Calibri" w:cs="Calibri"/>
          <w:sz w:val="22"/>
          <w:szCs w:val="22"/>
        </w:rPr>
        <w:t xml:space="preserve">. Αν το </w:t>
      </w:r>
      <w:r w:rsidR="00741438">
        <w:rPr>
          <w:rFonts w:ascii="Calibri" w:hAnsi="Calibri" w:cs="Calibri"/>
          <w:sz w:val="22"/>
          <w:szCs w:val="22"/>
          <w:lang w:val="en-US"/>
        </w:rPr>
        <w:t>dataset</w:t>
      </w:r>
      <w:r w:rsidR="00741438" w:rsidRPr="00741438">
        <w:rPr>
          <w:rFonts w:ascii="Calibri" w:hAnsi="Calibri" w:cs="Calibri"/>
          <w:sz w:val="22"/>
          <w:szCs w:val="22"/>
        </w:rPr>
        <w:t xml:space="preserve"> </w:t>
      </w:r>
      <w:r w:rsidR="00741438">
        <w:rPr>
          <w:rFonts w:ascii="Calibri" w:hAnsi="Calibri" w:cs="Calibri"/>
          <w:sz w:val="22"/>
          <w:szCs w:val="22"/>
        </w:rPr>
        <w:t xml:space="preserve">δεν χωρά στην κύρια μνήμη και αναγκαζόμαστε να το τρέξουμε από το δίσκο, οι χρόνοι του είναι μια τάξη μεγέθους μεγαλύτεροι σε κάθε </w:t>
      </w:r>
      <w:r w:rsidR="00741438">
        <w:rPr>
          <w:rFonts w:ascii="Calibri" w:hAnsi="Calibri" w:cs="Calibri"/>
          <w:sz w:val="22"/>
          <w:szCs w:val="22"/>
          <w:lang w:val="en-US"/>
        </w:rPr>
        <w:t>query</w:t>
      </w:r>
      <w:r w:rsidR="00741438" w:rsidRPr="00741438">
        <w:rPr>
          <w:rFonts w:ascii="Calibri" w:hAnsi="Calibri" w:cs="Calibri"/>
          <w:sz w:val="22"/>
          <w:szCs w:val="22"/>
        </w:rPr>
        <w:t xml:space="preserve">. </w:t>
      </w:r>
      <w:r w:rsidR="00741438">
        <w:rPr>
          <w:rFonts w:ascii="Calibri" w:hAnsi="Calibri" w:cs="Calibri"/>
          <w:sz w:val="22"/>
          <w:szCs w:val="22"/>
        </w:rPr>
        <w:t xml:space="preserve">Αυτό είναι και το μεγαλύτερο πλεονέκτημα των συστημάτων που χρησιμοποιούν συμπίεση δεδομένων, καθώς ακόμα και για πολύ μεγάλα </w:t>
      </w:r>
      <w:r w:rsidR="00741438">
        <w:rPr>
          <w:rFonts w:ascii="Calibri" w:hAnsi="Calibri" w:cs="Calibri"/>
          <w:sz w:val="22"/>
          <w:szCs w:val="22"/>
          <w:lang w:val="en-US"/>
        </w:rPr>
        <w:t>dataset</w:t>
      </w:r>
      <w:r w:rsidR="00741438">
        <w:rPr>
          <w:rFonts w:ascii="Calibri" w:hAnsi="Calibri" w:cs="Calibri"/>
          <w:sz w:val="22"/>
          <w:szCs w:val="22"/>
        </w:rPr>
        <w:t xml:space="preserve"> αποκρίνονται εντός λίγων δευτερολέπτων, επιτρέποντας έτσι στον χρήστη να εκτελεί διαδραστικά </w:t>
      </w:r>
      <w:r w:rsidR="00741438">
        <w:rPr>
          <w:rFonts w:ascii="Calibri" w:hAnsi="Calibri" w:cs="Calibri"/>
          <w:sz w:val="22"/>
          <w:szCs w:val="22"/>
          <w:lang w:val="en-US"/>
        </w:rPr>
        <w:t>queries</w:t>
      </w:r>
      <w:r w:rsidR="00741438">
        <w:rPr>
          <w:rFonts w:ascii="Calibri" w:hAnsi="Calibri" w:cs="Calibri"/>
          <w:sz w:val="22"/>
          <w:szCs w:val="22"/>
        </w:rPr>
        <w:t xml:space="preserve"> χωρίς να χάνει τον ρυθμό της εργασίας του, περιμένοντας τα αποτελέσματα.</w:t>
      </w:r>
      <w:r w:rsidR="00687AE9" w:rsidRPr="00687AE9">
        <w:rPr>
          <w:rFonts w:ascii="Calibri" w:hAnsi="Calibri" w:cs="Calibri"/>
          <w:sz w:val="22"/>
          <w:szCs w:val="22"/>
        </w:rPr>
        <w:t xml:space="preserve"> </w:t>
      </w:r>
      <w:r w:rsidR="00687AE9">
        <w:rPr>
          <w:rFonts w:ascii="Calibri" w:hAnsi="Calibri" w:cs="Calibri"/>
          <w:sz w:val="22"/>
          <w:szCs w:val="22"/>
        </w:rPr>
        <w:t xml:space="preserve">Συγκρίνοντας τα δυο συστήματα συμπίεσης μεταξύ τους, βλέπουμε πως στα περισσότερα </w:t>
      </w:r>
      <w:r w:rsidR="00687AE9">
        <w:rPr>
          <w:rFonts w:ascii="Calibri" w:hAnsi="Calibri" w:cs="Calibri"/>
          <w:sz w:val="22"/>
          <w:szCs w:val="22"/>
          <w:lang w:val="en-US"/>
        </w:rPr>
        <w:t>queries</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είναι στα ίδια επίπεδα ή και αρκετά καλύτερες σε κάποιες περιπτώσεις, από αυτές του </w:t>
      </w:r>
      <w:r w:rsidR="00687AE9">
        <w:rPr>
          <w:rFonts w:ascii="Calibri" w:hAnsi="Calibri" w:cs="Calibri"/>
          <w:sz w:val="22"/>
          <w:szCs w:val="22"/>
          <w:lang w:val="en-US"/>
        </w:rPr>
        <w:t>parquet</w:t>
      </w:r>
      <w:r w:rsidR="00687AE9">
        <w:rPr>
          <w:rFonts w:ascii="Calibri" w:hAnsi="Calibri" w:cs="Calibri"/>
          <w:sz w:val="22"/>
          <w:szCs w:val="22"/>
        </w:rPr>
        <w:t>. Παρατηρούμε όμως ότι σ</w:t>
      </w:r>
      <w:r w:rsidR="001F31D8">
        <w:rPr>
          <w:rFonts w:ascii="Calibri" w:hAnsi="Calibri" w:cs="Calibri"/>
          <w:sz w:val="22"/>
          <w:szCs w:val="22"/>
        </w:rPr>
        <w:t xml:space="preserve">το </w:t>
      </w:r>
      <w:r w:rsidR="001F31D8">
        <w:rPr>
          <w:rFonts w:ascii="Calibri" w:hAnsi="Calibri" w:cs="Calibri"/>
          <w:sz w:val="22"/>
          <w:szCs w:val="22"/>
          <w:lang w:val="en-US"/>
        </w:rPr>
        <w:t>group</w:t>
      </w:r>
      <w:r w:rsidR="001F31D8" w:rsidRPr="001F31D8">
        <w:rPr>
          <w:rFonts w:ascii="Calibri" w:hAnsi="Calibri" w:cs="Calibri"/>
          <w:sz w:val="22"/>
          <w:szCs w:val="22"/>
        </w:rPr>
        <w:t xml:space="preserve"> </w:t>
      </w:r>
      <w:r w:rsidR="001F31D8">
        <w:rPr>
          <w:rFonts w:ascii="Calibri" w:hAnsi="Calibri" w:cs="Calibri"/>
          <w:sz w:val="22"/>
          <w:szCs w:val="22"/>
          <w:lang w:val="en-US"/>
        </w:rPr>
        <w:t>by</w:t>
      </w:r>
      <w:r w:rsidR="001F31D8" w:rsidRPr="001F31D8">
        <w:rPr>
          <w:rFonts w:ascii="Calibri" w:hAnsi="Calibri" w:cs="Calibri"/>
          <w:sz w:val="22"/>
          <w:szCs w:val="22"/>
        </w:rPr>
        <w:t xml:space="preserve"> </w:t>
      </w:r>
      <w:r w:rsidR="001F31D8">
        <w:rPr>
          <w:rFonts w:ascii="Calibri" w:hAnsi="Calibri" w:cs="Calibri"/>
          <w:sz w:val="22"/>
          <w:szCs w:val="22"/>
          <w:lang w:val="en-US"/>
        </w:rPr>
        <w:t>vehicle</w:t>
      </w:r>
      <w:r w:rsidR="001F31D8" w:rsidRPr="001F31D8">
        <w:rPr>
          <w:rFonts w:ascii="Calibri" w:hAnsi="Calibri" w:cs="Calibri"/>
          <w:sz w:val="22"/>
          <w:szCs w:val="22"/>
        </w:rPr>
        <w:t xml:space="preserve"> </w:t>
      </w:r>
      <w:r w:rsidR="001F31D8">
        <w:rPr>
          <w:rFonts w:ascii="Calibri" w:hAnsi="Calibri" w:cs="Calibri"/>
          <w:sz w:val="22"/>
          <w:szCs w:val="22"/>
          <w:lang w:val="en-US"/>
        </w:rPr>
        <w:t>make</w:t>
      </w:r>
      <w:r w:rsidR="001F31D8" w:rsidRPr="001F31D8">
        <w:rPr>
          <w:rFonts w:ascii="Calibri" w:hAnsi="Calibri" w:cs="Calibri"/>
          <w:sz w:val="22"/>
          <w:szCs w:val="22"/>
        </w:rPr>
        <w:t xml:space="preserve"> </w:t>
      </w:r>
      <w:r w:rsidR="00687AE9">
        <w:rPr>
          <w:rFonts w:ascii="Calibri" w:hAnsi="Calibri" w:cs="Calibri"/>
          <w:sz w:val="22"/>
          <w:szCs w:val="22"/>
          <w:lang w:val="en-US"/>
        </w:rPr>
        <w:t>query</w:t>
      </w:r>
      <w:r w:rsidR="00687AE9">
        <w:rPr>
          <w:rFonts w:ascii="Calibri" w:hAnsi="Calibri" w:cs="Calibri"/>
          <w:sz w:val="22"/>
          <w:szCs w:val="22"/>
        </w:rPr>
        <w:t xml:space="preserve">, οι επιδόσεις του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sidRPr="00687AE9">
        <w:rPr>
          <w:rFonts w:ascii="Calibri" w:hAnsi="Calibri" w:cs="Calibri"/>
          <w:sz w:val="22"/>
          <w:szCs w:val="22"/>
        </w:rPr>
        <w:t xml:space="preserve"> </w:t>
      </w:r>
      <w:r w:rsidR="00687AE9">
        <w:rPr>
          <w:rFonts w:ascii="Calibri" w:hAnsi="Calibri" w:cs="Calibri"/>
          <w:sz w:val="22"/>
          <w:szCs w:val="22"/>
        </w:rPr>
        <w:t xml:space="preserve">υστερούν κατά πολύ από αυτές του </w:t>
      </w:r>
      <w:r w:rsidR="00687AE9">
        <w:rPr>
          <w:rFonts w:ascii="Calibri" w:hAnsi="Calibri" w:cs="Calibri"/>
          <w:sz w:val="22"/>
          <w:szCs w:val="22"/>
          <w:lang w:val="en-US"/>
        </w:rPr>
        <w:t>parquet</w:t>
      </w:r>
      <w:r w:rsidR="00687AE9">
        <w:rPr>
          <w:rFonts w:ascii="Calibri" w:hAnsi="Calibri" w:cs="Calibri"/>
          <w:sz w:val="22"/>
          <w:szCs w:val="22"/>
        </w:rPr>
        <w:t xml:space="preserve"> αλλά και του ασυμπίεστου. Για να δούμε γιατί συμβαίνει αυτό, ας δούμε τι επιλογές κάνει το </w:t>
      </w:r>
      <w:r w:rsidR="00687AE9">
        <w:rPr>
          <w:rFonts w:ascii="Calibri" w:hAnsi="Calibri" w:cs="Calibri"/>
          <w:sz w:val="22"/>
          <w:szCs w:val="22"/>
          <w:lang w:val="en-US"/>
        </w:rPr>
        <w:t>hybrid</w:t>
      </w:r>
      <w:r w:rsidR="00687AE9" w:rsidRPr="00687AE9">
        <w:rPr>
          <w:rFonts w:ascii="Calibri" w:hAnsi="Calibri" w:cs="Calibri"/>
          <w:sz w:val="22"/>
          <w:szCs w:val="22"/>
        </w:rPr>
        <w:t xml:space="preserve"> </w:t>
      </w:r>
      <w:r w:rsidR="00687AE9">
        <w:rPr>
          <w:rFonts w:ascii="Calibri" w:hAnsi="Calibri" w:cs="Calibri"/>
          <w:sz w:val="22"/>
          <w:szCs w:val="22"/>
          <w:lang w:val="en-US"/>
        </w:rPr>
        <w:t>columnar</w:t>
      </w:r>
      <w:r w:rsidR="00687AE9">
        <w:rPr>
          <w:rFonts w:ascii="Calibri" w:hAnsi="Calibri" w:cs="Calibri"/>
          <w:sz w:val="22"/>
          <w:szCs w:val="22"/>
        </w:rPr>
        <w:t xml:space="preserve"> όσον αφορά τις τεχνικές συμπίεσης για την κάθε στήλη.</w:t>
      </w:r>
    </w:p>
    <w:p w:rsidR="00687AE9" w:rsidRDefault="00687AE9" w:rsidP="0039472B">
      <w:pPr>
        <w:pStyle w:val="paragraph"/>
        <w:textAlignment w:val="baseline"/>
        <w:rPr>
          <w:rFonts w:ascii="Calibri" w:hAnsi="Calibri" w:cs="Calibri"/>
          <w:sz w:val="22"/>
          <w:szCs w:val="22"/>
          <w:lang w:val="en-US"/>
        </w:rPr>
      </w:pPr>
      <w:r>
        <w:rPr>
          <w:noProof/>
        </w:rPr>
        <w:drawing>
          <wp:inline distT="0" distB="0" distL="0" distR="0" wp14:anchorId="2953E597" wp14:editId="129B9A64">
            <wp:extent cx="4572000" cy="2743200"/>
            <wp:effectExtent l="0" t="0" r="0" b="0"/>
            <wp:docPr id="77" name="Γράφημα 77">
              <a:extLst xmlns:a="http://schemas.openxmlformats.org/drawingml/2006/main">
                <a:ext uri="{FF2B5EF4-FFF2-40B4-BE49-F238E27FC236}">
                  <a16:creationId xmlns:a16="http://schemas.microsoft.com/office/drawing/2014/main" id="{5164A4A8-788A-40DA-B763-94685D327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691AFD" w:rsidRDefault="000A3146" w:rsidP="0039472B">
      <w:pPr>
        <w:pStyle w:val="paragraph"/>
        <w:textAlignment w:val="baseline"/>
        <w:rPr>
          <w:rFonts w:ascii="Calibri" w:hAnsi="Calibri" w:cs="Calibri"/>
          <w:sz w:val="22"/>
          <w:szCs w:val="22"/>
        </w:rPr>
      </w:pPr>
      <w:r>
        <w:rPr>
          <w:rFonts w:ascii="Calibri" w:hAnsi="Calibri" w:cs="Calibri"/>
          <w:sz w:val="22"/>
          <w:szCs w:val="22"/>
        </w:rPr>
        <w:lastRenderedPageBreak/>
        <w:t xml:space="preserve">Βλέπουμε ότι στη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Pr>
          <w:rFonts w:ascii="Calibri" w:hAnsi="Calibri" w:cs="Calibri"/>
          <w:sz w:val="22"/>
          <w:szCs w:val="22"/>
        </w:rPr>
        <w:t>, οι τεχνικές που</w:t>
      </w:r>
      <w:r w:rsidRPr="000A3146">
        <w:rPr>
          <w:rFonts w:ascii="Calibri" w:hAnsi="Calibri" w:cs="Calibri"/>
          <w:sz w:val="22"/>
          <w:szCs w:val="22"/>
        </w:rPr>
        <w:t xml:space="preserve"> </w:t>
      </w:r>
      <w:r>
        <w:rPr>
          <w:rFonts w:ascii="Calibri" w:hAnsi="Calibri" w:cs="Calibri"/>
          <w:sz w:val="22"/>
          <w:szCs w:val="22"/>
        </w:rPr>
        <w:t xml:space="preserve">επιλέγονται είναι οι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και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Δεδομένου ότι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sidRPr="000A3146">
        <w:rPr>
          <w:rFonts w:ascii="Calibri" w:hAnsi="Calibri" w:cs="Calibri"/>
          <w:sz w:val="22"/>
          <w:szCs w:val="22"/>
        </w:rPr>
        <w:t xml:space="preserve"> </w:t>
      </w:r>
      <w:r>
        <w:rPr>
          <w:rFonts w:ascii="Calibri" w:hAnsi="Calibri" w:cs="Calibri"/>
          <w:sz w:val="22"/>
          <w:szCs w:val="22"/>
        </w:rPr>
        <w:t xml:space="preserve">χρησιμοποιεί και η στήλη </w:t>
      </w:r>
      <w:r>
        <w:rPr>
          <w:rFonts w:ascii="Calibri" w:hAnsi="Calibri" w:cs="Calibri"/>
          <w:sz w:val="22"/>
          <w:szCs w:val="22"/>
          <w:lang w:val="en-US"/>
        </w:rPr>
        <w:t>issue</w:t>
      </w:r>
      <w:r w:rsidRPr="000A3146">
        <w:rPr>
          <w:rFonts w:ascii="Calibri" w:hAnsi="Calibri" w:cs="Calibri"/>
          <w:sz w:val="22"/>
          <w:szCs w:val="22"/>
        </w:rPr>
        <w:t xml:space="preserve"> </w:t>
      </w:r>
      <w:r>
        <w:rPr>
          <w:rFonts w:ascii="Calibri" w:hAnsi="Calibri" w:cs="Calibri"/>
          <w:sz w:val="22"/>
          <w:szCs w:val="22"/>
          <w:lang w:val="en-US"/>
        </w:rPr>
        <w:t>date</w:t>
      </w:r>
      <w:r>
        <w:rPr>
          <w:rFonts w:ascii="Calibri" w:hAnsi="Calibri" w:cs="Calibri"/>
          <w:sz w:val="22"/>
          <w:szCs w:val="22"/>
        </w:rPr>
        <w:t>, υποπτευόμαστε ότι η αιτία της καθυστέρησης είναι η επιλογή του</w:t>
      </w:r>
      <w:r w:rsidRPr="000A3146">
        <w:rPr>
          <w:rFonts w:ascii="Calibri" w:hAnsi="Calibri" w:cs="Calibri"/>
          <w:sz w:val="22"/>
          <w:szCs w:val="22"/>
        </w:rPr>
        <w:t xml:space="preserve"> </w:t>
      </w:r>
      <w:r>
        <w:rPr>
          <w:rFonts w:ascii="Calibri" w:hAnsi="Calibri" w:cs="Calibri"/>
          <w:sz w:val="22"/>
          <w:szCs w:val="22"/>
          <w:lang w:val="en-US"/>
        </w:rPr>
        <w:t>roaring</w:t>
      </w:r>
      <w:r w:rsidRPr="000A3146">
        <w:rPr>
          <w:rFonts w:ascii="Calibri" w:hAnsi="Calibri" w:cs="Calibri"/>
          <w:sz w:val="22"/>
          <w:szCs w:val="22"/>
        </w:rPr>
        <w:t>.</w:t>
      </w:r>
      <w:r>
        <w:rPr>
          <w:rFonts w:ascii="Calibri" w:hAnsi="Calibri" w:cs="Calibri"/>
          <w:sz w:val="22"/>
          <w:szCs w:val="22"/>
        </w:rPr>
        <w:t xml:space="preserve"> Για να το επιβεβαιώσουμε τρέχουμε το ίδιο </w:t>
      </w:r>
      <w:r>
        <w:rPr>
          <w:rFonts w:ascii="Calibri" w:hAnsi="Calibri" w:cs="Calibri"/>
          <w:sz w:val="22"/>
          <w:szCs w:val="22"/>
          <w:lang w:val="en-US"/>
        </w:rPr>
        <w:t>query</w:t>
      </w:r>
      <w:r>
        <w:rPr>
          <w:rFonts w:ascii="Calibri" w:hAnsi="Calibri" w:cs="Calibri"/>
          <w:sz w:val="22"/>
          <w:szCs w:val="22"/>
        </w:rPr>
        <w:t xml:space="preserve">, έχοντας όμως επιλέξει συμπίεση </w:t>
      </w:r>
      <w:r>
        <w:rPr>
          <w:rFonts w:ascii="Calibri" w:hAnsi="Calibri" w:cs="Calibri"/>
          <w:sz w:val="22"/>
          <w:szCs w:val="22"/>
          <w:lang w:val="en-US"/>
        </w:rPr>
        <w:t>bit</w:t>
      </w:r>
      <w:r w:rsidRPr="000A3146">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για τη στήλη </w:t>
      </w:r>
      <w:r>
        <w:rPr>
          <w:rFonts w:ascii="Calibri" w:hAnsi="Calibri" w:cs="Calibri"/>
          <w:sz w:val="22"/>
          <w:szCs w:val="22"/>
          <w:lang w:val="en-US"/>
        </w:rPr>
        <w:t>vehicle</w:t>
      </w:r>
      <w:r w:rsidRPr="000A3146">
        <w:rPr>
          <w:rFonts w:ascii="Calibri" w:hAnsi="Calibri" w:cs="Calibri"/>
          <w:sz w:val="22"/>
          <w:szCs w:val="22"/>
        </w:rPr>
        <w:t xml:space="preserve"> </w:t>
      </w:r>
      <w:r>
        <w:rPr>
          <w:rFonts w:ascii="Calibri" w:hAnsi="Calibri" w:cs="Calibri"/>
          <w:sz w:val="22"/>
          <w:szCs w:val="22"/>
          <w:lang w:val="en-US"/>
        </w:rPr>
        <w:t>make</w:t>
      </w:r>
      <w:r w:rsidRPr="000A3146">
        <w:rPr>
          <w:rFonts w:ascii="Calibri" w:hAnsi="Calibri" w:cs="Calibri"/>
          <w:sz w:val="22"/>
          <w:szCs w:val="22"/>
        </w:rPr>
        <w:t>.</w:t>
      </w:r>
    </w:p>
    <w:p w:rsidR="000A3146" w:rsidRDefault="000A3146" w:rsidP="0039472B">
      <w:pPr>
        <w:pStyle w:val="paragraph"/>
        <w:textAlignment w:val="baseline"/>
        <w:rPr>
          <w:rFonts w:ascii="Calibri" w:hAnsi="Calibri" w:cs="Calibri"/>
          <w:sz w:val="22"/>
          <w:szCs w:val="22"/>
        </w:rPr>
      </w:pPr>
      <w:r>
        <w:rPr>
          <w:rFonts w:ascii="Calibri" w:hAnsi="Calibri" w:cs="Calibri"/>
          <w:sz w:val="22"/>
          <w:szCs w:val="22"/>
        </w:rPr>
        <w:t>Τα αποτελέσματα φαίνονται παρακάτω:</w:t>
      </w:r>
    </w:p>
    <w:p w:rsidR="000A3146" w:rsidRDefault="00691AFD" w:rsidP="0039472B">
      <w:pPr>
        <w:pStyle w:val="paragraph"/>
        <w:textAlignment w:val="baseline"/>
        <w:rPr>
          <w:rFonts w:ascii="Calibri" w:hAnsi="Calibri" w:cs="Calibri"/>
          <w:sz w:val="22"/>
          <w:szCs w:val="22"/>
          <w:lang w:val="en-US"/>
        </w:rPr>
      </w:pPr>
      <w:r>
        <w:rPr>
          <w:noProof/>
        </w:rPr>
        <w:drawing>
          <wp:inline distT="0" distB="0" distL="0" distR="0" wp14:anchorId="071D54A0" wp14:editId="0B4444DC">
            <wp:extent cx="4572000" cy="2743200"/>
            <wp:effectExtent l="0" t="0" r="0" b="0"/>
            <wp:docPr id="78" name="Γράφημα 78">
              <a:extLst xmlns:a="http://schemas.openxmlformats.org/drawingml/2006/main">
                <a:ext uri="{FF2B5EF4-FFF2-40B4-BE49-F238E27FC236}">
                  <a16:creationId xmlns:a16="http://schemas.microsoft.com/office/drawing/2014/main" id="{B3F1F055-C31F-4F54-B3C5-3F1111865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936793" w:rsidRDefault="00936793" w:rsidP="0039472B">
      <w:pPr>
        <w:pStyle w:val="paragraph"/>
        <w:textAlignment w:val="baseline"/>
        <w:rPr>
          <w:rFonts w:ascii="Calibri" w:hAnsi="Calibri" w:cs="Calibri"/>
          <w:sz w:val="22"/>
          <w:szCs w:val="22"/>
        </w:rPr>
      </w:pPr>
      <w:r>
        <w:rPr>
          <w:rFonts w:ascii="Calibri" w:hAnsi="Calibri" w:cs="Calibri"/>
          <w:sz w:val="22"/>
          <w:szCs w:val="22"/>
        </w:rPr>
        <w:t xml:space="preserve">Βλέπουμε ότι οι χαμηλές επιδόσεις του </w:t>
      </w:r>
      <w:r>
        <w:rPr>
          <w:rFonts w:ascii="Calibri" w:hAnsi="Calibri" w:cs="Calibri"/>
          <w:sz w:val="22"/>
          <w:szCs w:val="22"/>
          <w:lang w:val="en-US"/>
        </w:rPr>
        <w:t>hybrid</w:t>
      </w:r>
      <w:r w:rsidRPr="00936793">
        <w:rPr>
          <w:rFonts w:ascii="Calibri" w:hAnsi="Calibri" w:cs="Calibri"/>
          <w:sz w:val="22"/>
          <w:szCs w:val="22"/>
        </w:rPr>
        <w:t xml:space="preserve"> </w:t>
      </w:r>
      <w:r>
        <w:rPr>
          <w:rFonts w:ascii="Calibri" w:hAnsi="Calibri" w:cs="Calibri"/>
          <w:sz w:val="22"/>
          <w:szCs w:val="22"/>
          <w:lang w:val="en-US"/>
        </w:rPr>
        <w:t>columnar</w:t>
      </w:r>
      <w:r w:rsidRPr="00936793">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query</w:t>
      </w:r>
      <w:r w:rsidRPr="00936793">
        <w:rPr>
          <w:rFonts w:ascii="Calibri" w:hAnsi="Calibri" w:cs="Calibri"/>
          <w:sz w:val="22"/>
          <w:szCs w:val="22"/>
        </w:rPr>
        <w:t xml:space="preserve"> </w:t>
      </w:r>
      <w:r>
        <w:rPr>
          <w:rFonts w:ascii="Calibri" w:hAnsi="Calibri" w:cs="Calibri"/>
          <w:sz w:val="22"/>
          <w:szCs w:val="22"/>
        </w:rPr>
        <w:t xml:space="preserve">πράγματι οφείλονται στην επιλογή του </w:t>
      </w:r>
      <w:r>
        <w:rPr>
          <w:rFonts w:ascii="Calibri" w:hAnsi="Calibri" w:cs="Calibri"/>
          <w:sz w:val="22"/>
          <w:szCs w:val="22"/>
          <w:lang w:val="en-US"/>
        </w:rPr>
        <w:t>roaring</w:t>
      </w:r>
      <w:r w:rsidRPr="00936793">
        <w:rPr>
          <w:rFonts w:ascii="Calibri" w:hAnsi="Calibri" w:cs="Calibri"/>
          <w:sz w:val="22"/>
          <w:szCs w:val="22"/>
        </w:rPr>
        <w:t xml:space="preserve"> </w:t>
      </w:r>
      <w:r>
        <w:rPr>
          <w:rFonts w:ascii="Calibri" w:hAnsi="Calibri" w:cs="Calibri"/>
          <w:sz w:val="22"/>
          <w:szCs w:val="22"/>
        </w:rPr>
        <w:t xml:space="preserve">σε ορισμένα </w:t>
      </w:r>
      <w:r>
        <w:rPr>
          <w:rFonts w:ascii="Calibri" w:hAnsi="Calibri" w:cs="Calibri"/>
          <w:sz w:val="22"/>
          <w:szCs w:val="22"/>
          <w:lang w:val="en-US"/>
        </w:rPr>
        <w:t>chunks</w:t>
      </w:r>
      <w:r w:rsidRPr="00936793">
        <w:rPr>
          <w:rFonts w:ascii="Calibri" w:hAnsi="Calibri" w:cs="Calibri"/>
          <w:sz w:val="22"/>
          <w:szCs w:val="22"/>
        </w:rPr>
        <w:t xml:space="preserve"> </w:t>
      </w:r>
      <w:r>
        <w:rPr>
          <w:rFonts w:ascii="Calibri" w:hAnsi="Calibri" w:cs="Calibri"/>
          <w:sz w:val="22"/>
          <w:szCs w:val="22"/>
        </w:rPr>
        <w:t xml:space="preserve">της στήλης </w:t>
      </w:r>
      <w:r>
        <w:rPr>
          <w:rFonts w:ascii="Calibri" w:hAnsi="Calibri" w:cs="Calibri"/>
          <w:sz w:val="22"/>
          <w:szCs w:val="22"/>
          <w:lang w:val="en-US"/>
        </w:rPr>
        <w:t>vehicle</w:t>
      </w:r>
      <w:r w:rsidRPr="00936793">
        <w:rPr>
          <w:rFonts w:ascii="Calibri" w:hAnsi="Calibri" w:cs="Calibri"/>
          <w:sz w:val="22"/>
          <w:szCs w:val="22"/>
        </w:rPr>
        <w:t xml:space="preserve"> </w:t>
      </w:r>
      <w:r>
        <w:rPr>
          <w:rFonts w:ascii="Calibri" w:hAnsi="Calibri" w:cs="Calibri"/>
          <w:sz w:val="22"/>
          <w:szCs w:val="22"/>
          <w:lang w:val="en-US"/>
        </w:rPr>
        <w:t>make</w:t>
      </w:r>
      <w:r w:rsidRPr="00936793">
        <w:rPr>
          <w:rFonts w:ascii="Calibri" w:hAnsi="Calibri" w:cs="Calibri"/>
          <w:sz w:val="22"/>
          <w:szCs w:val="22"/>
        </w:rPr>
        <w:t>.</w:t>
      </w:r>
      <w:r>
        <w:rPr>
          <w:rFonts w:ascii="Calibri" w:hAnsi="Calibri" w:cs="Calibri"/>
          <w:sz w:val="22"/>
          <w:szCs w:val="22"/>
        </w:rPr>
        <w:t xml:space="preserve"> Το συμπέρασμα είναι πως η συγκεκριμένη τεχνική συμπίεσης δεν ενδείκνυται για μεγάλα </w:t>
      </w:r>
      <w:r>
        <w:rPr>
          <w:rFonts w:ascii="Calibri" w:hAnsi="Calibri" w:cs="Calibri"/>
          <w:sz w:val="22"/>
          <w:szCs w:val="22"/>
          <w:lang w:val="en-US"/>
        </w:rPr>
        <w:t>cardinalities</w:t>
      </w:r>
      <w:r>
        <w:rPr>
          <w:rFonts w:ascii="Calibri" w:hAnsi="Calibri" w:cs="Calibri"/>
          <w:sz w:val="22"/>
          <w:szCs w:val="22"/>
        </w:rPr>
        <w:t xml:space="preserve">, όπως άλλωστε και τα </w:t>
      </w:r>
      <w:r>
        <w:rPr>
          <w:rFonts w:ascii="Calibri" w:hAnsi="Calibri" w:cs="Calibri"/>
          <w:sz w:val="22"/>
          <w:szCs w:val="22"/>
          <w:lang w:val="en-US"/>
        </w:rPr>
        <w:t>bitmaps</w:t>
      </w:r>
      <w:r>
        <w:rPr>
          <w:rFonts w:ascii="Calibri" w:hAnsi="Calibri" w:cs="Calibri"/>
          <w:sz w:val="22"/>
          <w:szCs w:val="22"/>
        </w:rPr>
        <w:t xml:space="preserve"> γενικότερα. Αυτό συμβαίνει επειδή για κάθε γραμμή που διαβάζουμε πρέπει να διατρέχουμε όλες τις </w:t>
      </w:r>
      <w:r>
        <w:rPr>
          <w:rFonts w:ascii="Calibri" w:hAnsi="Calibri" w:cs="Calibri"/>
          <w:sz w:val="22"/>
          <w:szCs w:val="22"/>
          <w:lang w:val="en-US"/>
        </w:rPr>
        <w:t>bitmap</w:t>
      </w:r>
      <w:r w:rsidRPr="00936793">
        <w:rPr>
          <w:rFonts w:ascii="Calibri" w:hAnsi="Calibri" w:cs="Calibri"/>
          <w:sz w:val="22"/>
          <w:szCs w:val="22"/>
        </w:rPr>
        <w:t xml:space="preserve"> </w:t>
      </w:r>
      <w:r>
        <w:rPr>
          <w:rFonts w:ascii="Calibri" w:hAnsi="Calibri" w:cs="Calibri"/>
          <w:sz w:val="22"/>
          <w:szCs w:val="22"/>
        </w:rPr>
        <w:t xml:space="preserve">στήλες και να ελέγχουμε αν η τιμή στη συγκεκριμένη γραμμή είναι 1, οπότε είναι και το στοιχείο που ψάχνουμε. Λόγω αυτής της ιδιαιτερότητας των </w:t>
      </w:r>
      <w:r>
        <w:rPr>
          <w:rFonts w:ascii="Calibri" w:hAnsi="Calibri" w:cs="Calibri"/>
          <w:sz w:val="22"/>
          <w:szCs w:val="22"/>
          <w:lang w:val="en-US"/>
        </w:rPr>
        <w:t>bitmaps</w:t>
      </w:r>
      <w:r w:rsidRPr="00936793">
        <w:rPr>
          <w:rFonts w:ascii="Calibri" w:hAnsi="Calibri" w:cs="Calibri"/>
          <w:sz w:val="22"/>
          <w:szCs w:val="22"/>
        </w:rPr>
        <w:t xml:space="preserve">, </w:t>
      </w:r>
      <w:r>
        <w:rPr>
          <w:rFonts w:ascii="Calibri" w:hAnsi="Calibri" w:cs="Calibri"/>
          <w:sz w:val="22"/>
          <w:szCs w:val="22"/>
        </w:rPr>
        <w:t xml:space="preserve">σε περίπτωση που έχουμε μεγάλα </w:t>
      </w:r>
      <w:r>
        <w:rPr>
          <w:rFonts w:ascii="Calibri" w:hAnsi="Calibri" w:cs="Calibri"/>
          <w:sz w:val="22"/>
          <w:szCs w:val="22"/>
          <w:lang w:val="en-US"/>
        </w:rPr>
        <w:t>cardinalities</w:t>
      </w:r>
      <w:r>
        <w:rPr>
          <w:rFonts w:ascii="Calibri" w:hAnsi="Calibri" w:cs="Calibri"/>
          <w:sz w:val="22"/>
          <w:szCs w:val="22"/>
        </w:rPr>
        <w:t xml:space="preserve">, τεχνικές συμπίεσης όπως το </w:t>
      </w:r>
      <w:r>
        <w:rPr>
          <w:rFonts w:ascii="Calibri" w:hAnsi="Calibri" w:cs="Calibri"/>
          <w:sz w:val="22"/>
          <w:szCs w:val="22"/>
          <w:lang w:val="en-US"/>
        </w:rPr>
        <w:t>bit</w:t>
      </w:r>
      <w:r w:rsidRPr="00936793">
        <w:rPr>
          <w:rFonts w:ascii="Calibri" w:hAnsi="Calibri" w:cs="Calibri"/>
          <w:sz w:val="22"/>
          <w:szCs w:val="22"/>
        </w:rPr>
        <w:t xml:space="preserve"> </w:t>
      </w:r>
      <w:r>
        <w:rPr>
          <w:rFonts w:ascii="Calibri" w:hAnsi="Calibri" w:cs="Calibri"/>
          <w:sz w:val="22"/>
          <w:szCs w:val="22"/>
          <w:lang w:val="en-US"/>
        </w:rPr>
        <w:t>packing</w:t>
      </w:r>
      <w:r>
        <w:rPr>
          <w:rFonts w:ascii="Calibri" w:hAnsi="Calibri" w:cs="Calibri"/>
          <w:sz w:val="22"/>
          <w:szCs w:val="22"/>
        </w:rPr>
        <w:t xml:space="preserve"> είναι προτιμότερες.</w:t>
      </w:r>
    </w:p>
    <w:p w:rsidR="00691AFD" w:rsidRDefault="00454C2F" w:rsidP="0039472B">
      <w:pPr>
        <w:pStyle w:val="paragraph"/>
        <w:textAlignment w:val="baseline"/>
        <w:rPr>
          <w:rFonts w:ascii="Calibri" w:hAnsi="Calibri" w:cs="Calibri"/>
          <w:sz w:val="22"/>
          <w:szCs w:val="22"/>
        </w:rPr>
      </w:pPr>
      <w:r>
        <w:rPr>
          <w:rFonts w:ascii="Calibri" w:hAnsi="Calibri" w:cs="Calibri"/>
          <w:sz w:val="22"/>
          <w:szCs w:val="22"/>
          <w:u w:val="single"/>
        </w:rPr>
        <w:t xml:space="preserve">6. </w:t>
      </w:r>
      <w:r w:rsidR="00936793" w:rsidRPr="00936793">
        <w:rPr>
          <w:rFonts w:ascii="Calibri" w:hAnsi="Calibri" w:cs="Calibri"/>
          <w:sz w:val="22"/>
          <w:szCs w:val="22"/>
          <w:u w:val="single"/>
        </w:rPr>
        <w:t>Συμπ</w:t>
      </w:r>
      <w:r>
        <w:rPr>
          <w:rFonts w:ascii="Calibri" w:hAnsi="Calibri" w:cs="Calibri"/>
          <w:sz w:val="22"/>
          <w:szCs w:val="22"/>
          <w:u w:val="single"/>
        </w:rPr>
        <w:t>ε</w:t>
      </w:r>
      <w:r w:rsidR="00936793" w:rsidRPr="00936793">
        <w:rPr>
          <w:rFonts w:ascii="Calibri" w:hAnsi="Calibri" w:cs="Calibri"/>
          <w:sz w:val="22"/>
          <w:szCs w:val="22"/>
          <w:u w:val="single"/>
        </w:rPr>
        <w:t>ρ</w:t>
      </w:r>
      <w:r>
        <w:rPr>
          <w:rFonts w:ascii="Calibri" w:hAnsi="Calibri" w:cs="Calibri"/>
          <w:sz w:val="22"/>
          <w:szCs w:val="22"/>
          <w:u w:val="single"/>
        </w:rPr>
        <w:t>ά</w:t>
      </w:r>
      <w:r w:rsidR="00936793" w:rsidRPr="00936793">
        <w:rPr>
          <w:rFonts w:ascii="Calibri" w:hAnsi="Calibri" w:cs="Calibri"/>
          <w:sz w:val="22"/>
          <w:szCs w:val="22"/>
          <w:u w:val="single"/>
        </w:rPr>
        <w:t>σμα</w:t>
      </w:r>
      <w:r>
        <w:rPr>
          <w:rFonts w:ascii="Calibri" w:hAnsi="Calibri" w:cs="Calibri"/>
          <w:sz w:val="22"/>
          <w:szCs w:val="22"/>
          <w:u w:val="single"/>
        </w:rPr>
        <w:t>τα</w:t>
      </w:r>
    </w:p>
    <w:p w:rsidR="00936793" w:rsidRDefault="00936793" w:rsidP="0039472B">
      <w:pPr>
        <w:pStyle w:val="paragraph"/>
        <w:textAlignment w:val="baseline"/>
        <w:rPr>
          <w:rFonts w:ascii="Calibri" w:hAnsi="Calibri" w:cs="Calibri"/>
          <w:sz w:val="22"/>
          <w:szCs w:val="22"/>
        </w:rPr>
      </w:pPr>
      <w:r w:rsidRPr="00936793">
        <w:rPr>
          <w:rFonts w:ascii="Calibri" w:hAnsi="Calibri" w:cs="Calibri"/>
          <w:sz w:val="22"/>
          <w:szCs w:val="22"/>
        </w:rPr>
        <w:t>Από τα αποτελέσματα των πειραμάτων προκύπτει το συμπέρασμα πως με τη χρήση συμπίεσης δεδομένων μπορούμε να σχεδιάσουμε ένα σύστημα, το οποίο αποκρίνεται σε τάξεις μεγέθους λιγότερο χρόνο από τα συστήματα που επεξεργάζονται ασυμπίεστα δεδομένα. Επιπλέον, σε πολλές περιπτώσεις το σύστημα που σχεδιάσαμε πέτυχε πολύ καλύτερους χρόνους και από το</w:t>
      </w:r>
      <w:r w:rsidR="0028068F">
        <w:rPr>
          <w:rFonts w:ascii="Calibri" w:hAnsi="Calibri" w:cs="Calibri"/>
          <w:sz w:val="22"/>
          <w:szCs w:val="22"/>
        </w:rPr>
        <w:t xml:space="preserve"> </w:t>
      </w:r>
      <w:r w:rsidR="0028068F">
        <w:rPr>
          <w:rFonts w:ascii="Calibri" w:hAnsi="Calibri" w:cs="Calibri"/>
          <w:sz w:val="22"/>
          <w:szCs w:val="22"/>
          <w:lang w:val="en-US"/>
        </w:rPr>
        <w:t>parquet</w:t>
      </w:r>
      <w:r w:rsidR="0028068F">
        <w:rPr>
          <w:rFonts w:ascii="Calibri" w:hAnsi="Calibri" w:cs="Calibri"/>
          <w:sz w:val="22"/>
          <w:szCs w:val="22"/>
        </w:rPr>
        <w:t>,</w:t>
      </w:r>
      <w:r w:rsidRPr="00936793">
        <w:rPr>
          <w:rFonts w:ascii="Calibri" w:hAnsi="Calibri" w:cs="Calibri"/>
          <w:sz w:val="22"/>
          <w:szCs w:val="22"/>
        </w:rPr>
        <w:t xml:space="preserve"> ίσως το χαρακτηριστικότερο και ευρέως χρησιμοποιούμενο σύστημα συμπίεσης δεδομένων στο spark. Αυτό μας έδειξε πως υπάρχουν αρκετές βελτιώσεις που μπορεί να γίνουν σε εμπορικά συστήματα και να οδηγήσουν σε ακόμα ταχύτερα και αποδοτικότερα συστήματα ανάλυσης δεδομένων. Αρκετές βελτιώσεις όμως μπορούν να γίνουν και στο σύστημα που σχεδιάσαμε.</w:t>
      </w: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Default="0028068F" w:rsidP="0039472B">
      <w:pPr>
        <w:pStyle w:val="paragraph"/>
        <w:textAlignment w:val="baseline"/>
        <w:rPr>
          <w:rFonts w:ascii="Calibri" w:hAnsi="Calibri" w:cs="Calibri"/>
          <w:sz w:val="22"/>
          <w:szCs w:val="22"/>
        </w:rPr>
      </w:pPr>
    </w:p>
    <w:p w:rsidR="0028068F" w:rsidRPr="0028068F" w:rsidRDefault="00454C2F" w:rsidP="0039472B">
      <w:pPr>
        <w:pStyle w:val="paragraph"/>
        <w:textAlignment w:val="baseline"/>
        <w:rPr>
          <w:rFonts w:ascii="Calibri" w:hAnsi="Calibri" w:cs="Calibri"/>
          <w:sz w:val="22"/>
          <w:szCs w:val="22"/>
        </w:rPr>
      </w:pPr>
      <w:r>
        <w:rPr>
          <w:rFonts w:ascii="Calibri" w:hAnsi="Calibri" w:cs="Calibri"/>
          <w:sz w:val="22"/>
          <w:szCs w:val="22"/>
          <w:u w:val="single"/>
        </w:rPr>
        <w:t xml:space="preserve">7. </w:t>
      </w:r>
      <w:r w:rsidR="0028068F" w:rsidRPr="0028068F">
        <w:rPr>
          <w:rFonts w:ascii="Calibri" w:hAnsi="Calibri" w:cs="Calibri"/>
          <w:sz w:val="22"/>
          <w:szCs w:val="22"/>
          <w:u w:val="single"/>
        </w:rPr>
        <w:t xml:space="preserve">Μελλοντικές επεκτάσεις </w:t>
      </w:r>
      <w:r w:rsidR="0028068F">
        <w:rPr>
          <w:rFonts w:ascii="Calibri" w:hAnsi="Calibri" w:cs="Calibri"/>
          <w:sz w:val="22"/>
          <w:szCs w:val="22"/>
          <w:u w:val="single"/>
        </w:rPr>
        <w:t>–</w:t>
      </w:r>
      <w:r w:rsidR="0028068F" w:rsidRPr="0028068F">
        <w:rPr>
          <w:rFonts w:ascii="Calibri" w:hAnsi="Calibri" w:cs="Calibri"/>
          <w:sz w:val="22"/>
          <w:szCs w:val="22"/>
          <w:u w:val="single"/>
        </w:rPr>
        <w:t xml:space="preserve"> βελτιώσεις</w:t>
      </w:r>
    </w:p>
    <w:p w:rsidR="00291727" w:rsidRPr="00272C03" w:rsidRDefault="0028068F" w:rsidP="0039472B">
      <w:pPr>
        <w:pStyle w:val="paragraph"/>
        <w:textAlignment w:val="baseline"/>
        <w:rPr>
          <w:rFonts w:ascii="Calibri" w:hAnsi="Calibri" w:cs="Calibri"/>
          <w:sz w:val="22"/>
          <w:szCs w:val="22"/>
        </w:rPr>
      </w:pPr>
      <w:r w:rsidRPr="0028068F">
        <w:rPr>
          <w:rFonts w:ascii="Calibri" w:hAnsi="Calibri" w:cs="Calibri"/>
          <w:sz w:val="22"/>
          <w:szCs w:val="22"/>
        </w:rPr>
        <w:t xml:space="preserve">Μια </w:t>
      </w:r>
      <w:r>
        <w:rPr>
          <w:rFonts w:ascii="Calibri" w:hAnsi="Calibri" w:cs="Calibri"/>
          <w:sz w:val="22"/>
          <w:szCs w:val="22"/>
        </w:rPr>
        <w:t xml:space="preserve">αλλαγή που θα μπορούσαμε να κάνουμε αφορά τη </w:t>
      </w:r>
      <w:r w:rsidRPr="0028068F">
        <w:rPr>
          <w:rFonts w:ascii="Calibri" w:hAnsi="Calibri" w:cs="Calibri"/>
          <w:sz w:val="22"/>
          <w:szCs w:val="22"/>
        </w:rPr>
        <w:t xml:space="preserve">βελτίωση της συμπεριφοράς του </w:t>
      </w:r>
      <w:r>
        <w:rPr>
          <w:rFonts w:ascii="Calibri" w:hAnsi="Calibri" w:cs="Calibri"/>
          <w:sz w:val="22"/>
          <w:szCs w:val="22"/>
          <w:lang w:val="en-US"/>
        </w:rPr>
        <w:t>hybrid</w:t>
      </w:r>
      <w:r w:rsidRPr="0028068F">
        <w:rPr>
          <w:rFonts w:ascii="Calibri" w:hAnsi="Calibri" w:cs="Calibri"/>
          <w:sz w:val="22"/>
          <w:szCs w:val="22"/>
        </w:rPr>
        <w:t xml:space="preserve"> </w:t>
      </w:r>
      <w:r>
        <w:rPr>
          <w:rFonts w:ascii="Calibri" w:hAnsi="Calibri" w:cs="Calibri"/>
          <w:sz w:val="22"/>
          <w:szCs w:val="22"/>
          <w:lang w:val="en-US"/>
        </w:rPr>
        <w:t>columnar</w:t>
      </w:r>
      <w:r w:rsidRPr="0028068F">
        <w:rPr>
          <w:rFonts w:ascii="Calibri" w:hAnsi="Calibri" w:cs="Calibri"/>
          <w:sz w:val="22"/>
          <w:szCs w:val="22"/>
        </w:rPr>
        <w:t xml:space="preserve"> σε </w:t>
      </w:r>
      <w:r>
        <w:rPr>
          <w:rFonts w:ascii="Calibri" w:hAnsi="Calibri" w:cs="Calibri"/>
          <w:sz w:val="22"/>
          <w:szCs w:val="22"/>
          <w:lang w:val="en-US"/>
        </w:rPr>
        <w:t>datasets</w:t>
      </w:r>
      <w:r w:rsidRPr="0028068F">
        <w:rPr>
          <w:rFonts w:ascii="Calibri" w:hAnsi="Calibri" w:cs="Calibri"/>
          <w:sz w:val="22"/>
          <w:szCs w:val="22"/>
        </w:rPr>
        <w:t xml:space="preserve"> με μεγάλο πλήθος διαφορετικών τιμών. Αυτό θα μπορούσε να επιτευχθεί με βελτίωση του RLE, ώστε να ανταποκρίνεται καλύτερα σε μικρά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lengths</w:t>
      </w:r>
      <w:r w:rsidRPr="0028068F">
        <w:rPr>
          <w:rFonts w:ascii="Calibri" w:hAnsi="Calibri" w:cs="Calibri"/>
          <w:sz w:val="22"/>
          <w:szCs w:val="22"/>
        </w:rPr>
        <w:t xml:space="preserve">, ίσως κάνοντας χρήση μικρότερων ακεραίων στο αντίστοιχο πεδίο του RLE </w:t>
      </w:r>
      <w:r>
        <w:rPr>
          <w:rFonts w:ascii="Calibri" w:hAnsi="Calibri" w:cs="Calibri"/>
          <w:sz w:val="22"/>
          <w:szCs w:val="22"/>
          <w:lang w:val="en-US"/>
        </w:rPr>
        <w:t>triple</w:t>
      </w:r>
      <w:r w:rsidRPr="0028068F">
        <w:rPr>
          <w:rFonts w:ascii="Calibri" w:hAnsi="Calibri" w:cs="Calibri"/>
          <w:sz w:val="22"/>
          <w:szCs w:val="22"/>
        </w:rPr>
        <w:t xml:space="preserve">, το οποίο αποθηκεύει τα δεδομένα στη μορφή (index, </w:t>
      </w:r>
      <w:r>
        <w:rPr>
          <w:rFonts w:ascii="Calibri" w:hAnsi="Calibri" w:cs="Calibri"/>
          <w:sz w:val="22"/>
          <w:szCs w:val="22"/>
          <w:lang w:val="en-US"/>
        </w:rPr>
        <w:t>run</w:t>
      </w:r>
      <w:r w:rsidRPr="0028068F">
        <w:rPr>
          <w:rFonts w:ascii="Calibri" w:hAnsi="Calibri" w:cs="Calibri"/>
          <w:sz w:val="22"/>
          <w:szCs w:val="22"/>
        </w:rPr>
        <w:t xml:space="preserve"> </w:t>
      </w:r>
      <w:r>
        <w:rPr>
          <w:rFonts w:ascii="Calibri" w:hAnsi="Calibri" w:cs="Calibri"/>
          <w:sz w:val="22"/>
          <w:szCs w:val="22"/>
          <w:lang w:val="en-US"/>
        </w:rPr>
        <w:t>length</w:t>
      </w:r>
      <w:r w:rsidRPr="0028068F">
        <w:rPr>
          <w:rFonts w:ascii="Calibri" w:hAnsi="Calibri" w:cs="Calibri"/>
          <w:sz w:val="22"/>
          <w:szCs w:val="22"/>
        </w:rPr>
        <w:t xml:space="preserve">, </w:t>
      </w:r>
      <w:r>
        <w:rPr>
          <w:rFonts w:ascii="Calibri" w:hAnsi="Calibri" w:cs="Calibri"/>
          <w:sz w:val="22"/>
          <w:szCs w:val="22"/>
          <w:lang w:val="en-US"/>
        </w:rPr>
        <w:t>value</w:t>
      </w:r>
      <w:r w:rsidRPr="0028068F">
        <w:rPr>
          <w:rFonts w:ascii="Calibri" w:hAnsi="Calibri" w:cs="Calibri"/>
          <w:sz w:val="22"/>
          <w:szCs w:val="22"/>
        </w:rPr>
        <w:t xml:space="preserve">). Επιπροσθέτως θα μπορούσαν να συνδυαστούν μεταξύ τους διαφορετικές τεχνικές, όπως το RLE με το </w:t>
      </w:r>
      <w:r>
        <w:rPr>
          <w:rFonts w:ascii="Calibri" w:hAnsi="Calibri" w:cs="Calibri"/>
          <w:sz w:val="22"/>
          <w:szCs w:val="22"/>
          <w:lang w:val="en-US"/>
        </w:rPr>
        <w:t>bit</w:t>
      </w:r>
      <w:r w:rsidRPr="0028068F">
        <w:rPr>
          <w:rFonts w:ascii="Calibri" w:hAnsi="Calibri" w:cs="Calibri"/>
          <w:sz w:val="22"/>
          <w:szCs w:val="22"/>
        </w:rPr>
        <w:t xml:space="preserve"> </w:t>
      </w:r>
      <w:r>
        <w:rPr>
          <w:rFonts w:ascii="Calibri" w:hAnsi="Calibri" w:cs="Calibri"/>
          <w:sz w:val="22"/>
          <w:szCs w:val="22"/>
          <w:lang w:val="en-US"/>
        </w:rPr>
        <w:t>packing</w:t>
      </w:r>
      <w:r w:rsidRPr="0028068F">
        <w:rPr>
          <w:rFonts w:ascii="Calibri" w:hAnsi="Calibri" w:cs="Calibri"/>
          <w:sz w:val="22"/>
          <w:szCs w:val="22"/>
        </w:rPr>
        <w:t xml:space="preserve">, ώστε </w:t>
      </w:r>
      <w:r w:rsidR="00211A42">
        <w:rPr>
          <w:rFonts w:ascii="Calibri" w:hAnsi="Calibri" w:cs="Calibri"/>
          <w:sz w:val="22"/>
          <w:szCs w:val="22"/>
        </w:rPr>
        <w:t>στο</w:t>
      </w:r>
      <w:r w:rsidRPr="0028068F">
        <w:rPr>
          <w:rFonts w:ascii="Calibri" w:hAnsi="Calibri" w:cs="Calibri"/>
          <w:sz w:val="22"/>
          <w:szCs w:val="22"/>
        </w:rPr>
        <w:t xml:space="preserve"> RLE </w:t>
      </w:r>
      <w:r>
        <w:rPr>
          <w:rFonts w:ascii="Calibri" w:hAnsi="Calibri" w:cs="Calibri"/>
          <w:sz w:val="22"/>
          <w:szCs w:val="22"/>
          <w:lang w:val="en-US"/>
        </w:rPr>
        <w:t>triple</w:t>
      </w:r>
      <w:r w:rsidRPr="0028068F">
        <w:rPr>
          <w:rFonts w:ascii="Calibri" w:hAnsi="Calibri" w:cs="Calibri"/>
          <w:sz w:val="22"/>
          <w:szCs w:val="22"/>
        </w:rPr>
        <w:t xml:space="preserve"> να χρησιμοποιούμε ακριβώς όσα </w:t>
      </w:r>
      <w:r>
        <w:rPr>
          <w:rFonts w:ascii="Calibri" w:hAnsi="Calibri" w:cs="Calibri"/>
          <w:sz w:val="22"/>
          <w:szCs w:val="22"/>
          <w:lang w:val="en-US"/>
        </w:rPr>
        <w:t>bit</w:t>
      </w:r>
      <w:r w:rsidRPr="0028068F">
        <w:rPr>
          <w:rFonts w:ascii="Calibri" w:hAnsi="Calibri" w:cs="Calibri"/>
          <w:sz w:val="22"/>
          <w:szCs w:val="22"/>
        </w:rPr>
        <w:t xml:space="preserve"> χρειαζόμαστε. </w:t>
      </w:r>
      <w:r w:rsidR="004B3538">
        <w:rPr>
          <w:rFonts w:ascii="Calibri" w:hAnsi="Calibri" w:cs="Calibri"/>
          <w:sz w:val="22"/>
          <w:szCs w:val="22"/>
        </w:rPr>
        <w:t xml:space="preserve">Μια πρόσθετη αλλαγή θα μπορούσε να είναι ο περιορισμός του </w:t>
      </w:r>
      <w:r w:rsidR="004B3538">
        <w:rPr>
          <w:rFonts w:ascii="Calibri" w:hAnsi="Calibri" w:cs="Calibri"/>
          <w:sz w:val="22"/>
          <w:szCs w:val="22"/>
          <w:lang w:val="en-US"/>
        </w:rPr>
        <w:t>Roaring</w:t>
      </w:r>
      <w:r w:rsidR="004B3538" w:rsidRPr="0028068F">
        <w:rPr>
          <w:rFonts w:ascii="Calibri" w:hAnsi="Calibri" w:cs="Calibri"/>
          <w:sz w:val="22"/>
          <w:szCs w:val="22"/>
        </w:rPr>
        <w:t xml:space="preserve"> </w:t>
      </w:r>
      <w:r w:rsidR="004B3538">
        <w:rPr>
          <w:rFonts w:ascii="Calibri" w:hAnsi="Calibri" w:cs="Calibri"/>
          <w:sz w:val="22"/>
          <w:szCs w:val="22"/>
        </w:rPr>
        <w:t xml:space="preserve">σε μικρά σχετικά </w:t>
      </w:r>
      <w:r w:rsidR="004B3538">
        <w:rPr>
          <w:rFonts w:ascii="Calibri" w:hAnsi="Calibri" w:cs="Calibri"/>
          <w:sz w:val="22"/>
          <w:szCs w:val="22"/>
          <w:lang w:val="en-US"/>
        </w:rPr>
        <w:t>cardinalities</w:t>
      </w:r>
      <w:r w:rsidR="004B3538">
        <w:rPr>
          <w:rFonts w:ascii="Calibri" w:hAnsi="Calibri" w:cs="Calibri"/>
          <w:sz w:val="22"/>
          <w:szCs w:val="22"/>
        </w:rPr>
        <w:t xml:space="preserve">, καθώς από ένα σημείο και μετά, παρότι παραμένει </w:t>
      </w:r>
      <w:r w:rsidR="004B3538">
        <w:rPr>
          <w:rFonts w:ascii="Calibri" w:hAnsi="Calibri" w:cs="Calibri"/>
          <w:sz w:val="22"/>
          <w:szCs w:val="22"/>
          <w:lang w:val="en-US"/>
        </w:rPr>
        <w:t>memory</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w:t>
      </w:r>
      <w:r w:rsidR="004B3538">
        <w:rPr>
          <w:rFonts w:ascii="Calibri" w:hAnsi="Calibri" w:cs="Calibri"/>
          <w:sz w:val="22"/>
          <w:szCs w:val="22"/>
        </w:rPr>
        <w:t xml:space="preserve"> δεν είναι αρκετά </w:t>
      </w:r>
      <w:r w:rsidR="004B3538">
        <w:rPr>
          <w:rFonts w:ascii="Calibri" w:hAnsi="Calibri" w:cs="Calibri"/>
          <w:sz w:val="22"/>
          <w:szCs w:val="22"/>
          <w:lang w:val="en-US"/>
        </w:rPr>
        <w:t>time</w:t>
      </w:r>
      <w:r w:rsidR="004B3538" w:rsidRPr="004B3538">
        <w:rPr>
          <w:rFonts w:ascii="Calibri" w:hAnsi="Calibri" w:cs="Calibri"/>
          <w:sz w:val="22"/>
          <w:szCs w:val="22"/>
        </w:rPr>
        <w:t xml:space="preserve"> </w:t>
      </w:r>
      <w:r w:rsidR="004B3538">
        <w:rPr>
          <w:rFonts w:ascii="Calibri" w:hAnsi="Calibri" w:cs="Calibri"/>
          <w:sz w:val="22"/>
          <w:szCs w:val="22"/>
          <w:lang w:val="en-US"/>
        </w:rPr>
        <w:t>efficient</w:t>
      </w:r>
      <w:r w:rsidR="004B3538" w:rsidRPr="004B3538">
        <w:rPr>
          <w:rFonts w:ascii="Calibri" w:hAnsi="Calibri" w:cs="Calibri"/>
          <w:sz w:val="22"/>
          <w:szCs w:val="22"/>
        </w:rPr>
        <w:t xml:space="preserve">. </w:t>
      </w:r>
      <w:r w:rsidRPr="0028068F">
        <w:rPr>
          <w:rFonts w:ascii="Calibri" w:hAnsi="Calibri" w:cs="Calibri"/>
          <w:sz w:val="22"/>
          <w:szCs w:val="22"/>
        </w:rPr>
        <w:t xml:space="preserve">Μια άλλη βελτίωση, η οποία υπάρχει και στο </w:t>
      </w:r>
      <w:r>
        <w:rPr>
          <w:rFonts w:ascii="Calibri" w:hAnsi="Calibri" w:cs="Calibri"/>
          <w:sz w:val="22"/>
          <w:szCs w:val="22"/>
          <w:lang w:val="en-US"/>
        </w:rPr>
        <w:t>parquet</w:t>
      </w:r>
      <w:r w:rsidRPr="0028068F">
        <w:rPr>
          <w:rFonts w:ascii="Calibri" w:hAnsi="Calibri" w:cs="Calibri"/>
          <w:sz w:val="22"/>
          <w:szCs w:val="22"/>
        </w:rPr>
        <w:t>, είναι να κρατάμε το εύρος τιμών που περιλαμβάν</w:t>
      </w:r>
      <w:r w:rsidR="003D51F2">
        <w:rPr>
          <w:rFonts w:ascii="Calibri" w:hAnsi="Calibri" w:cs="Calibri"/>
          <w:sz w:val="22"/>
          <w:szCs w:val="22"/>
        </w:rPr>
        <w:t>ονται</w:t>
      </w:r>
      <w:r w:rsidRPr="0028068F">
        <w:rPr>
          <w:rFonts w:ascii="Calibri" w:hAnsi="Calibri" w:cs="Calibri"/>
          <w:sz w:val="22"/>
          <w:szCs w:val="22"/>
        </w:rPr>
        <w:t xml:space="preserve"> το κάθε </w:t>
      </w:r>
      <w:r>
        <w:rPr>
          <w:rFonts w:ascii="Calibri" w:hAnsi="Calibri" w:cs="Calibri"/>
          <w:sz w:val="22"/>
          <w:szCs w:val="22"/>
          <w:lang w:val="en-US"/>
        </w:rPr>
        <w:t>chunk</w:t>
      </w:r>
      <w:r w:rsidRPr="0028068F">
        <w:rPr>
          <w:rFonts w:ascii="Calibri" w:hAnsi="Calibri" w:cs="Calibri"/>
          <w:sz w:val="22"/>
          <w:szCs w:val="22"/>
        </w:rPr>
        <w:t xml:space="preserve"> και αν αυτό δεν περιλαμβάνεται στο </w:t>
      </w:r>
      <w:r>
        <w:rPr>
          <w:rFonts w:ascii="Calibri" w:hAnsi="Calibri" w:cs="Calibri"/>
          <w:sz w:val="22"/>
          <w:szCs w:val="22"/>
          <w:lang w:val="en-US"/>
        </w:rPr>
        <w:t>query</w:t>
      </w:r>
      <w:r w:rsidRPr="0028068F">
        <w:rPr>
          <w:rFonts w:ascii="Calibri" w:hAnsi="Calibri" w:cs="Calibri"/>
          <w:sz w:val="22"/>
          <w:szCs w:val="22"/>
        </w:rPr>
        <w:t xml:space="preserve"> που τρέχουμε να αγνοούμε το </w:t>
      </w:r>
      <w:r w:rsidR="004B3538">
        <w:rPr>
          <w:rFonts w:ascii="Calibri" w:hAnsi="Calibri" w:cs="Calibri"/>
          <w:sz w:val="22"/>
          <w:szCs w:val="22"/>
        </w:rPr>
        <w:t xml:space="preserve">συγκεκριμένο </w:t>
      </w:r>
      <w:r>
        <w:rPr>
          <w:rFonts w:ascii="Calibri" w:hAnsi="Calibri" w:cs="Calibri"/>
          <w:sz w:val="22"/>
          <w:szCs w:val="22"/>
          <w:lang w:val="en-US"/>
        </w:rPr>
        <w:t>chunk</w:t>
      </w:r>
      <w:r w:rsidRPr="0028068F">
        <w:rPr>
          <w:rFonts w:ascii="Calibri" w:hAnsi="Calibri" w:cs="Calibri"/>
          <w:sz w:val="22"/>
          <w:szCs w:val="22"/>
        </w:rPr>
        <w:t xml:space="preserve">, αποφεύγοντας έτσι να κάνουμε άσκοπους υπολογισμούς. Επιπλέον, παρότι οι πειραματισμοί μας για την εύρεση της βέλτιστης τεχνικής συμπίεσης με χρήση μηχανικής μάθησης (ML) δεν έδωσαν τα αναμενόμενα αποτελέσματα, σε σχέση με τη </w:t>
      </w:r>
      <w:r>
        <w:rPr>
          <w:rFonts w:ascii="Calibri" w:hAnsi="Calibri" w:cs="Calibri"/>
          <w:sz w:val="22"/>
          <w:szCs w:val="22"/>
          <w:lang w:val="en-US"/>
        </w:rPr>
        <w:t>brute</w:t>
      </w:r>
      <w:r w:rsidRPr="0028068F">
        <w:rPr>
          <w:rFonts w:ascii="Calibri" w:hAnsi="Calibri" w:cs="Calibri"/>
          <w:sz w:val="22"/>
          <w:szCs w:val="22"/>
        </w:rPr>
        <w:t xml:space="preserve"> </w:t>
      </w:r>
      <w:r>
        <w:rPr>
          <w:rFonts w:ascii="Calibri" w:hAnsi="Calibri" w:cs="Calibri"/>
          <w:sz w:val="22"/>
          <w:szCs w:val="22"/>
          <w:lang w:val="en-US"/>
        </w:rPr>
        <w:t>force</w:t>
      </w:r>
      <w:r w:rsidRPr="0028068F">
        <w:rPr>
          <w:rFonts w:ascii="Calibri" w:hAnsi="Calibri" w:cs="Calibri"/>
          <w:sz w:val="22"/>
          <w:szCs w:val="22"/>
        </w:rPr>
        <w:t xml:space="preserve"> προσέγγιση της δοκιμής όλων των τεχνικών συμπίεσης, θα μπορούσε να γίνει επιπλέον μελέτη πάνω σε αυτό.</w:t>
      </w:r>
    </w:p>
    <w:p w:rsidR="009D589F" w:rsidRPr="00272C03" w:rsidRDefault="009D589F" w:rsidP="0039472B">
      <w:pPr>
        <w:pStyle w:val="paragraph"/>
        <w:textAlignment w:val="baseline"/>
        <w:rPr>
          <w:rFonts w:ascii="Calibri" w:hAnsi="Calibri" w:cs="Calibri"/>
          <w:sz w:val="22"/>
          <w:szCs w:val="22"/>
        </w:rPr>
      </w:pPr>
    </w:p>
    <w:p w:rsidR="009D589F" w:rsidRPr="00272C03" w:rsidRDefault="009D589F" w:rsidP="0039472B">
      <w:pPr>
        <w:pStyle w:val="paragraph"/>
        <w:textAlignment w:val="baseline"/>
        <w:rPr>
          <w:rFonts w:ascii="Calibri" w:hAnsi="Calibri" w:cs="Calibri"/>
          <w:sz w:val="22"/>
          <w:szCs w:val="22"/>
        </w:rPr>
      </w:pPr>
    </w:p>
    <w:p w:rsidR="00C210E6" w:rsidRPr="00272C03" w:rsidRDefault="00C13889" w:rsidP="0039472B">
      <w:pPr>
        <w:pStyle w:val="paragraph"/>
        <w:textAlignment w:val="baseline"/>
        <w:rPr>
          <w:rFonts w:ascii="Calibri" w:hAnsi="Calibri" w:cs="Calibri"/>
          <w:sz w:val="22"/>
          <w:szCs w:val="22"/>
        </w:rPr>
      </w:pPr>
      <w:r w:rsidRPr="00272C03">
        <w:rPr>
          <w:rFonts w:ascii="Calibri" w:hAnsi="Calibri" w:cs="Calibri"/>
          <w:sz w:val="22"/>
          <w:szCs w:val="22"/>
        </w:rPr>
        <w:t xml:space="preserve"> </w:t>
      </w:r>
    </w:p>
    <w:p w:rsidR="00C210E6" w:rsidRPr="00272C03" w:rsidRDefault="00C210E6" w:rsidP="0039472B">
      <w:pPr>
        <w:pStyle w:val="paragraph"/>
        <w:textAlignment w:val="baseline"/>
        <w:rPr>
          <w:rFonts w:ascii="Calibri" w:hAnsi="Calibri" w:cs="Calibri"/>
          <w:sz w:val="22"/>
          <w:szCs w:val="22"/>
        </w:rPr>
      </w:pPr>
    </w:p>
    <w:p w:rsidR="00C210E6" w:rsidRPr="00272C03" w:rsidRDefault="00C210E6" w:rsidP="0039472B">
      <w:pPr>
        <w:pStyle w:val="paragraph"/>
        <w:textAlignment w:val="baseline"/>
        <w:rPr>
          <w:rFonts w:ascii="Calibri" w:hAnsi="Calibri" w:cs="Calibri"/>
          <w:sz w:val="22"/>
          <w:szCs w:val="22"/>
        </w:rPr>
      </w:pPr>
    </w:p>
    <w:p w:rsidR="00CE0A46" w:rsidRPr="00272C03" w:rsidRDefault="00CE0A46" w:rsidP="00073F54">
      <w:pPr>
        <w:pStyle w:val="paragraph"/>
        <w:textAlignment w:val="baseline"/>
        <w:rPr>
          <w:rFonts w:ascii="Calibri" w:hAnsi="Calibri" w:cs="Calibri"/>
          <w:sz w:val="22"/>
          <w:szCs w:val="22"/>
        </w:rPr>
      </w:pPr>
    </w:p>
    <w:sectPr w:rsidR="00CE0A46" w:rsidRPr="00272C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72E"/>
    <w:multiLevelType w:val="hybridMultilevel"/>
    <w:tmpl w:val="B21C58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7193F23"/>
    <w:multiLevelType w:val="hybridMultilevel"/>
    <w:tmpl w:val="E7A2BD4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48A65C8C"/>
    <w:multiLevelType w:val="hybridMultilevel"/>
    <w:tmpl w:val="607CD4D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14514A2"/>
    <w:multiLevelType w:val="hybridMultilevel"/>
    <w:tmpl w:val="76A408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4BA089B"/>
    <w:multiLevelType w:val="hybridMultilevel"/>
    <w:tmpl w:val="B14E904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20A68"/>
    <w:rsid w:val="0004244C"/>
    <w:rsid w:val="00051507"/>
    <w:rsid w:val="0005544E"/>
    <w:rsid w:val="00063FCE"/>
    <w:rsid w:val="000705B1"/>
    <w:rsid w:val="00073F54"/>
    <w:rsid w:val="000765AE"/>
    <w:rsid w:val="00082718"/>
    <w:rsid w:val="0008713E"/>
    <w:rsid w:val="0009761E"/>
    <w:rsid w:val="000A3146"/>
    <w:rsid w:val="000A668C"/>
    <w:rsid w:val="000C6E3D"/>
    <w:rsid w:val="000D3A22"/>
    <w:rsid w:val="000E222C"/>
    <w:rsid w:val="000F6E2E"/>
    <w:rsid w:val="0011337E"/>
    <w:rsid w:val="00116FD1"/>
    <w:rsid w:val="00117F59"/>
    <w:rsid w:val="00131EF1"/>
    <w:rsid w:val="00132285"/>
    <w:rsid w:val="00136DD5"/>
    <w:rsid w:val="00141FFF"/>
    <w:rsid w:val="00184C84"/>
    <w:rsid w:val="001A2204"/>
    <w:rsid w:val="001C4288"/>
    <w:rsid w:val="001C7BF0"/>
    <w:rsid w:val="001F31D8"/>
    <w:rsid w:val="001F667F"/>
    <w:rsid w:val="00203020"/>
    <w:rsid w:val="00205DF8"/>
    <w:rsid w:val="00211A42"/>
    <w:rsid w:val="00224D37"/>
    <w:rsid w:val="002369FC"/>
    <w:rsid w:val="002418BD"/>
    <w:rsid w:val="00242C45"/>
    <w:rsid w:val="00243B99"/>
    <w:rsid w:val="00243FA1"/>
    <w:rsid w:val="00247D4A"/>
    <w:rsid w:val="00250916"/>
    <w:rsid w:val="00252EDC"/>
    <w:rsid w:val="00253EBD"/>
    <w:rsid w:val="00267277"/>
    <w:rsid w:val="00272C03"/>
    <w:rsid w:val="002732DC"/>
    <w:rsid w:val="00275576"/>
    <w:rsid w:val="0028068F"/>
    <w:rsid w:val="00284A20"/>
    <w:rsid w:val="00284E41"/>
    <w:rsid w:val="00291727"/>
    <w:rsid w:val="0029225D"/>
    <w:rsid w:val="002A1A8E"/>
    <w:rsid w:val="002C076E"/>
    <w:rsid w:val="002C2BB5"/>
    <w:rsid w:val="002E5882"/>
    <w:rsid w:val="002F03D8"/>
    <w:rsid w:val="002F3DA2"/>
    <w:rsid w:val="003074CE"/>
    <w:rsid w:val="00316926"/>
    <w:rsid w:val="003464A0"/>
    <w:rsid w:val="00361040"/>
    <w:rsid w:val="00376A24"/>
    <w:rsid w:val="003819EA"/>
    <w:rsid w:val="0038414F"/>
    <w:rsid w:val="003926F0"/>
    <w:rsid w:val="0039472B"/>
    <w:rsid w:val="003A55D2"/>
    <w:rsid w:val="003D51F2"/>
    <w:rsid w:val="003E655D"/>
    <w:rsid w:val="003E6C98"/>
    <w:rsid w:val="003F25D6"/>
    <w:rsid w:val="003F6BF8"/>
    <w:rsid w:val="003F7F59"/>
    <w:rsid w:val="00400F6E"/>
    <w:rsid w:val="004062B7"/>
    <w:rsid w:val="00421CFB"/>
    <w:rsid w:val="00421DD7"/>
    <w:rsid w:val="00423259"/>
    <w:rsid w:val="004273E8"/>
    <w:rsid w:val="00437D69"/>
    <w:rsid w:val="00441329"/>
    <w:rsid w:val="00454C2F"/>
    <w:rsid w:val="00463786"/>
    <w:rsid w:val="00470E5D"/>
    <w:rsid w:val="0047286C"/>
    <w:rsid w:val="004755AD"/>
    <w:rsid w:val="004B3538"/>
    <w:rsid w:val="004B7470"/>
    <w:rsid w:val="004C0B5C"/>
    <w:rsid w:val="004C3EA8"/>
    <w:rsid w:val="004E58AF"/>
    <w:rsid w:val="004F0B7B"/>
    <w:rsid w:val="004F5254"/>
    <w:rsid w:val="00537FD7"/>
    <w:rsid w:val="00540052"/>
    <w:rsid w:val="0054012D"/>
    <w:rsid w:val="00543972"/>
    <w:rsid w:val="005458F6"/>
    <w:rsid w:val="005577C0"/>
    <w:rsid w:val="0057054E"/>
    <w:rsid w:val="00571B17"/>
    <w:rsid w:val="005915C3"/>
    <w:rsid w:val="00593C45"/>
    <w:rsid w:val="005B2A7D"/>
    <w:rsid w:val="005C2EDA"/>
    <w:rsid w:val="005C3C67"/>
    <w:rsid w:val="005D4F3C"/>
    <w:rsid w:val="005F07BE"/>
    <w:rsid w:val="006035DD"/>
    <w:rsid w:val="00622AA5"/>
    <w:rsid w:val="006245B5"/>
    <w:rsid w:val="00626C71"/>
    <w:rsid w:val="006353F4"/>
    <w:rsid w:val="00643075"/>
    <w:rsid w:val="0064525F"/>
    <w:rsid w:val="00676175"/>
    <w:rsid w:val="006873A3"/>
    <w:rsid w:val="006875E4"/>
    <w:rsid w:val="00687AE9"/>
    <w:rsid w:val="00691AFD"/>
    <w:rsid w:val="006C2F0D"/>
    <w:rsid w:val="006D0E0C"/>
    <w:rsid w:val="006D4B84"/>
    <w:rsid w:val="006F2FF3"/>
    <w:rsid w:val="00701BC7"/>
    <w:rsid w:val="0072220E"/>
    <w:rsid w:val="00734A5D"/>
    <w:rsid w:val="00741013"/>
    <w:rsid w:val="00741438"/>
    <w:rsid w:val="007427C2"/>
    <w:rsid w:val="00756D83"/>
    <w:rsid w:val="00767272"/>
    <w:rsid w:val="0077515F"/>
    <w:rsid w:val="00782E7A"/>
    <w:rsid w:val="00786E03"/>
    <w:rsid w:val="00787FB4"/>
    <w:rsid w:val="00796062"/>
    <w:rsid w:val="007A3AF8"/>
    <w:rsid w:val="007C09DC"/>
    <w:rsid w:val="007C14B0"/>
    <w:rsid w:val="007C41F3"/>
    <w:rsid w:val="007D48C6"/>
    <w:rsid w:val="007F0F64"/>
    <w:rsid w:val="00830F41"/>
    <w:rsid w:val="008608B0"/>
    <w:rsid w:val="008777DC"/>
    <w:rsid w:val="00877A59"/>
    <w:rsid w:val="00884C13"/>
    <w:rsid w:val="0088516A"/>
    <w:rsid w:val="0089060D"/>
    <w:rsid w:val="008B0647"/>
    <w:rsid w:val="008C4CC5"/>
    <w:rsid w:val="008C5B97"/>
    <w:rsid w:val="008E16B9"/>
    <w:rsid w:val="008E48D9"/>
    <w:rsid w:val="008F59B7"/>
    <w:rsid w:val="0090717F"/>
    <w:rsid w:val="00913212"/>
    <w:rsid w:val="009178BD"/>
    <w:rsid w:val="00922345"/>
    <w:rsid w:val="0093145F"/>
    <w:rsid w:val="00932309"/>
    <w:rsid w:val="00936793"/>
    <w:rsid w:val="00937308"/>
    <w:rsid w:val="00941EB1"/>
    <w:rsid w:val="009836BF"/>
    <w:rsid w:val="00995FFF"/>
    <w:rsid w:val="009B2EF5"/>
    <w:rsid w:val="009B6553"/>
    <w:rsid w:val="009C7399"/>
    <w:rsid w:val="009D3393"/>
    <w:rsid w:val="009D589F"/>
    <w:rsid w:val="009F3663"/>
    <w:rsid w:val="009F5F49"/>
    <w:rsid w:val="009F78B4"/>
    <w:rsid w:val="00A11635"/>
    <w:rsid w:val="00A36E84"/>
    <w:rsid w:val="00A5010D"/>
    <w:rsid w:val="00A70635"/>
    <w:rsid w:val="00A86010"/>
    <w:rsid w:val="00A94D8E"/>
    <w:rsid w:val="00AB0363"/>
    <w:rsid w:val="00AD2A57"/>
    <w:rsid w:val="00AF6DBD"/>
    <w:rsid w:val="00AF74F5"/>
    <w:rsid w:val="00AF7696"/>
    <w:rsid w:val="00B179D6"/>
    <w:rsid w:val="00B201F5"/>
    <w:rsid w:val="00B23EB5"/>
    <w:rsid w:val="00B33E9C"/>
    <w:rsid w:val="00B42367"/>
    <w:rsid w:val="00B47908"/>
    <w:rsid w:val="00B515FA"/>
    <w:rsid w:val="00B62D5A"/>
    <w:rsid w:val="00B66378"/>
    <w:rsid w:val="00B71733"/>
    <w:rsid w:val="00B86273"/>
    <w:rsid w:val="00BA70FB"/>
    <w:rsid w:val="00BB00D0"/>
    <w:rsid w:val="00BC34F9"/>
    <w:rsid w:val="00BC4407"/>
    <w:rsid w:val="00BE4A0C"/>
    <w:rsid w:val="00BF01CD"/>
    <w:rsid w:val="00BF679B"/>
    <w:rsid w:val="00C13889"/>
    <w:rsid w:val="00C153A9"/>
    <w:rsid w:val="00C210E6"/>
    <w:rsid w:val="00C2377F"/>
    <w:rsid w:val="00C3025D"/>
    <w:rsid w:val="00C454FD"/>
    <w:rsid w:val="00C467F9"/>
    <w:rsid w:val="00C63FBB"/>
    <w:rsid w:val="00C67565"/>
    <w:rsid w:val="00C678FC"/>
    <w:rsid w:val="00C70493"/>
    <w:rsid w:val="00C710DE"/>
    <w:rsid w:val="00CA5CD5"/>
    <w:rsid w:val="00CB7662"/>
    <w:rsid w:val="00CC208F"/>
    <w:rsid w:val="00CE0A46"/>
    <w:rsid w:val="00CF01DF"/>
    <w:rsid w:val="00D0567C"/>
    <w:rsid w:val="00D10C9B"/>
    <w:rsid w:val="00D14252"/>
    <w:rsid w:val="00D24F18"/>
    <w:rsid w:val="00D26A7A"/>
    <w:rsid w:val="00D30239"/>
    <w:rsid w:val="00D54CCF"/>
    <w:rsid w:val="00D57D84"/>
    <w:rsid w:val="00D64C07"/>
    <w:rsid w:val="00D86D2E"/>
    <w:rsid w:val="00D86DF3"/>
    <w:rsid w:val="00D90A86"/>
    <w:rsid w:val="00D91FD1"/>
    <w:rsid w:val="00DA5F36"/>
    <w:rsid w:val="00DB098A"/>
    <w:rsid w:val="00DC7888"/>
    <w:rsid w:val="00DD012E"/>
    <w:rsid w:val="00DD3E84"/>
    <w:rsid w:val="00DD5E15"/>
    <w:rsid w:val="00E03A26"/>
    <w:rsid w:val="00E06D17"/>
    <w:rsid w:val="00E149DE"/>
    <w:rsid w:val="00E231C0"/>
    <w:rsid w:val="00E34E34"/>
    <w:rsid w:val="00E505E2"/>
    <w:rsid w:val="00E5799A"/>
    <w:rsid w:val="00E62D10"/>
    <w:rsid w:val="00E67509"/>
    <w:rsid w:val="00E6784B"/>
    <w:rsid w:val="00E73AF0"/>
    <w:rsid w:val="00E83919"/>
    <w:rsid w:val="00E936CD"/>
    <w:rsid w:val="00E96823"/>
    <w:rsid w:val="00EB527B"/>
    <w:rsid w:val="00EB6EB2"/>
    <w:rsid w:val="00EC51C1"/>
    <w:rsid w:val="00ED2EFC"/>
    <w:rsid w:val="00EE789B"/>
    <w:rsid w:val="00EF1B67"/>
    <w:rsid w:val="00EF33CE"/>
    <w:rsid w:val="00F02CE2"/>
    <w:rsid w:val="00F140E1"/>
    <w:rsid w:val="00F15569"/>
    <w:rsid w:val="00F2597F"/>
    <w:rsid w:val="00F3503D"/>
    <w:rsid w:val="00F41EEC"/>
    <w:rsid w:val="00F51309"/>
    <w:rsid w:val="00F536FA"/>
    <w:rsid w:val="00F62F48"/>
    <w:rsid w:val="00F64BBD"/>
    <w:rsid w:val="00F80404"/>
    <w:rsid w:val="00F84E29"/>
    <w:rsid w:val="00F85C0B"/>
    <w:rsid w:val="00F95CAD"/>
    <w:rsid w:val="00F96A20"/>
    <w:rsid w:val="00F97664"/>
    <w:rsid w:val="00FB2567"/>
    <w:rsid w:val="00FD78E2"/>
    <w:rsid w:val="00FE4328"/>
    <w:rsid w:val="00FF160B"/>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D358"/>
  <w15:chartTrackingRefBased/>
  <w15:docId w15:val="{B7C64FB1-D05A-488D-98F8-C51952DD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 w:type="paragraph" w:styleId="a3">
    <w:name w:val="Balloon Text"/>
    <w:basedOn w:val="a"/>
    <w:link w:val="Char"/>
    <w:uiPriority w:val="99"/>
    <w:semiHidden/>
    <w:unhideWhenUsed/>
    <w:rsid w:val="00020A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20A68"/>
    <w:rPr>
      <w:rFonts w:ascii="Segoe UI" w:hAnsi="Segoe UI" w:cs="Segoe UI"/>
      <w:sz w:val="18"/>
      <w:szCs w:val="18"/>
    </w:rPr>
  </w:style>
  <w:style w:type="paragraph" w:styleId="a4">
    <w:name w:val="annotation text"/>
    <w:basedOn w:val="a"/>
    <w:link w:val="Char0"/>
    <w:uiPriority w:val="99"/>
    <w:semiHidden/>
    <w:unhideWhenUsed/>
    <w:rsid w:val="00020A68"/>
    <w:pPr>
      <w:spacing w:line="240" w:lineRule="auto"/>
    </w:pPr>
    <w:rPr>
      <w:rFonts w:ascii="Calibri" w:eastAsia="Calibri" w:hAnsi="Calibri" w:cs="Calibri"/>
      <w:sz w:val="20"/>
      <w:szCs w:val="20"/>
      <w:lang w:eastAsia="el-GR"/>
    </w:rPr>
  </w:style>
  <w:style w:type="character" w:customStyle="1" w:styleId="Char0">
    <w:name w:val="Κείμενο σχολίου Char"/>
    <w:basedOn w:val="a0"/>
    <w:link w:val="a4"/>
    <w:uiPriority w:val="99"/>
    <w:semiHidden/>
    <w:rsid w:val="00020A68"/>
    <w:rPr>
      <w:rFonts w:ascii="Calibri" w:eastAsia="Calibri" w:hAnsi="Calibri" w:cs="Calibri"/>
      <w:sz w:val="20"/>
      <w:szCs w:val="20"/>
      <w:lang w:eastAsia="el-GR"/>
    </w:rPr>
  </w:style>
  <w:style w:type="character" w:styleId="a5">
    <w:name w:val="annotation reference"/>
    <w:basedOn w:val="a0"/>
    <w:uiPriority w:val="99"/>
    <w:semiHidden/>
    <w:unhideWhenUsed/>
    <w:rsid w:val="00020A68"/>
    <w:rPr>
      <w:sz w:val="16"/>
      <w:szCs w:val="16"/>
    </w:rPr>
  </w:style>
  <w:style w:type="paragraph" w:styleId="a6">
    <w:name w:val="List Paragraph"/>
    <w:basedOn w:val="a"/>
    <w:uiPriority w:val="34"/>
    <w:qFormat/>
    <w:rsid w:val="0027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26637381">
      <w:bodyDiv w:val="1"/>
      <w:marLeft w:val="0"/>
      <w:marRight w:val="0"/>
      <w:marTop w:val="0"/>
      <w:marBottom w:val="0"/>
      <w:divBdr>
        <w:top w:val="none" w:sz="0" w:space="0" w:color="auto"/>
        <w:left w:val="none" w:sz="0" w:space="0" w:color="auto"/>
        <w:bottom w:val="none" w:sz="0" w:space="0" w:color="auto"/>
        <w:right w:val="none" w:sz="0" w:space="0" w:color="auto"/>
      </w:divBdr>
    </w:div>
    <w:div w:id="36902318">
      <w:bodyDiv w:val="1"/>
      <w:marLeft w:val="0"/>
      <w:marRight w:val="0"/>
      <w:marTop w:val="0"/>
      <w:marBottom w:val="0"/>
      <w:divBdr>
        <w:top w:val="none" w:sz="0" w:space="0" w:color="auto"/>
        <w:left w:val="none" w:sz="0" w:space="0" w:color="auto"/>
        <w:bottom w:val="none" w:sz="0" w:space="0" w:color="auto"/>
        <w:right w:val="none" w:sz="0" w:space="0" w:color="auto"/>
      </w:divBdr>
    </w:div>
    <w:div w:id="42141949">
      <w:bodyDiv w:val="1"/>
      <w:marLeft w:val="0"/>
      <w:marRight w:val="0"/>
      <w:marTop w:val="0"/>
      <w:marBottom w:val="0"/>
      <w:divBdr>
        <w:top w:val="none" w:sz="0" w:space="0" w:color="auto"/>
        <w:left w:val="none" w:sz="0" w:space="0" w:color="auto"/>
        <w:bottom w:val="none" w:sz="0" w:space="0" w:color="auto"/>
        <w:right w:val="none" w:sz="0" w:space="0" w:color="auto"/>
      </w:divBdr>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85930993">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56962653">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185943405">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27764258">
      <w:bodyDiv w:val="1"/>
      <w:marLeft w:val="0"/>
      <w:marRight w:val="0"/>
      <w:marTop w:val="0"/>
      <w:marBottom w:val="0"/>
      <w:divBdr>
        <w:top w:val="none" w:sz="0" w:space="0" w:color="auto"/>
        <w:left w:val="none" w:sz="0" w:space="0" w:color="auto"/>
        <w:bottom w:val="none" w:sz="0" w:space="0" w:color="auto"/>
        <w:right w:val="none" w:sz="0" w:space="0" w:color="auto"/>
      </w:divBdr>
    </w:div>
    <w:div w:id="228931437">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2440481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41666917">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71541891">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08382333">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1663380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495145419">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02204564">
      <w:bodyDiv w:val="1"/>
      <w:marLeft w:val="0"/>
      <w:marRight w:val="0"/>
      <w:marTop w:val="0"/>
      <w:marBottom w:val="0"/>
      <w:divBdr>
        <w:top w:val="none" w:sz="0" w:space="0" w:color="auto"/>
        <w:left w:val="none" w:sz="0" w:space="0" w:color="auto"/>
        <w:bottom w:val="none" w:sz="0" w:space="0" w:color="auto"/>
        <w:right w:val="none" w:sz="0" w:space="0" w:color="auto"/>
      </w:divBdr>
    </w:div>
    <w:div w:id="504444114">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0408578">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15522486">
      <w:bodyDiv w:val="1"/>
      <w:marLeft w:val="0"/>
      <w:marRight w:val="0"/>
      <w:marTop w:val="0"/>
      <w:marBottom w:val="0"/>
      <w:divBdr>
        <w:top w:val="none" w:sz="0" w:space="0" w:color="auto"/>
        <w:left w:val="none" w:sz="0" w:space="0" w:color="auto"/>
        <w:bottom w:val="none" w:sz="0" w:space="0" w:color="auto"/>
        <w:right w:val="none" w:sz="0" w:space="0" w:color="auto"/>
      </w:divBdr>
    </w:div>
    <w:div w:id="626278586">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44510684">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5807510">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6396994">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10105742">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2748085">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33952773">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03301869">
      <w:bodyDiv w:val="1"/>
      <w:marLeft w:val="0"/>
      <w:marRight w:val="0"/>
      <w:marTop w:val="0"/>
      <w:marBottom w:val="0"/>
      <w:divBdr>
        <w:top w:val="none" w:sz="0" w:space="0" w:color="auto"/>
        <w:left w:val="none" w:sz="0" w:space="0" w:color="auto"/>
        <w:bottom w:val="none" w:sz="0" w:space="0" w:color="auto"/>
        <w:right w:val="none" w:sz="0" w:space="0" w:color="auto"/>
      </w:divBdr>
    </w:div>
    <w:div w:id="1104350256">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1166790">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22267567">
      <w:bodyDiv w:val="1"/>
      <w:marLeft w:val="0"/>
      <w:marRight w:val="0"/>
      <w:marTop w:val="0"/>
      <w:marBottom w:val="0"/>
      <w:divBdr>
        <w:top w:val="none" w:sz="0" w:space="0" w:color="auto"/>
        <w:left w:val="none" w:sz="0" w:space="0" w:color="auto"/>
        <w:bottom w:val="none" w:sz="0" w:space="0" w:color="auto"/>
        <w:right w:val="none" w:sz="0" w:space="0" w:color="auto"/>
      </w:divBdr>
    </w:div>
    <w:div w:id="1133401885">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174490629">
      <w:bodyDiv w:val="1"/>
      <w:marLeft w:val="0"/>
      <w:marRight w:val="0"/>
      <w:marTop w:val="0"/>
      <w:marBottom w:val="0"/>
      <w:divBdr>
        <w:top w:val="none" w:sz="0" w:space="0" w:color="auto"/>
        <w:left w:val="none" w:sz="0" w:space="0" w:color="auto"/>
        <w:bottom w:val="none" w:sz="0" w:space="0" w:color="auto"/>
        <w:right w:val="none" w:sz="0" w:space="0" w:color="auto"/>
      </w:divBdr>
    </w:div>
    <w:div w:id="1192375167">
      <w:bodyDiv w:val="1"/>
      <w:marLeft w:val="0"/>
      <w:marRight w:val="0"/>
      <w:marTop w:val="0"/>
      <w:marBottom w:val="0"/>
      <w:divBdr>
        <w:top w:val="none" w:sz="0" w:space="0" w:color="auto"/>
        <w:left w:val="none" w:sz="0" w:space="0" w:color="auto"/>
        <w:bottom w:val="none" w:sz="0" w:space="0" w:color="auto"/>
        <w:right w:val="none" w:sz="0" w:space="0" w:color="auto"/>
      </w:divBdr>
    </w:div>
    <w:div w:id="1206874312">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22903473">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16648386">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29737803">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82695510">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49414959">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581255869">
      <w:bodyDiv w:val="1"/>
      <w:marLeft w:val="0"/>
      <w:marRight w:val="0"/>
      <w:marTop w:val="0"/>
      <w:marBottom w:val="0"/>
      <w:divBdr>
        <w:top w:val="none" w:sz="0" w:space="0" w:color="auto"/>
        <w:left w:val="none" w:sz="0" w:space="0" w:color="auto"/>
        <w:bottom w:val="none" w:sz="0" w:space="0" w:color="auto"/>
        <w:right w:val="none" w:sz="0" w:space="0" w:color="auto"/>
      </w:divBdr>
    </w:div>
    <w:div w:id="1587229389">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0867967">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36792064">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21323154">
      <w:bodyDiv w:val="1"/>
      <w:marLeft w:val="0"/>
      <w:marRight w:val="0"/>
      <w:marTop w:val="0"/>
      <w:marBottom w:val="0"/>
      <w:divBdr>
        <w:top w:val="none" w:sz="0" w:space="0" w:color="auto"/>
        <w:left w:val="none" w:sz="0" w:space="0" w:color="auto"/>
        <w:bottom w:val="none" w:sz="0" w:space="0" w:color="auto"/>
        <w:right w:val="none" w:sz="0" w:space="0" w:color="auto"/>
      </w:divBdr>
    </w:div>
    <w:div w:id="1767457459">
      <w:bodyDiv w:val="1"/>
      <w:marLeft w:val="0"/>
      <w:marRight w:val="0"/>
      <w:marTop w:val="0"/>
      <w:marBottom w:val="0"/>
      <w:divBdr>
        <w:top w:val="none" w:sz="0" w:space="0" w:color="auto"/>
        <w:left w:val="none" w:sz="0" w:space="0" w:color="auto"/>
        <w:bottom w:val="none" w:sz="0" w:space="0" w:color="auto"/>
        <w:right w:val="none" w:sz="0" w:space="0" w:color="auto"/>
      </w:divBdr>
    </w:div>
    <w:div w:id="1767849339">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821385203">
      <w:bodyDiv w:val="1"/>
      <w:marLeft w:val="0"/>
      <w:marRight w:val="0"/>
      <w:marTop w:val="0"/>
      <w:marBottom w:val="0"/>
      <w:divBdr>
        <w:top w:val="none" w:sz="0" w:space="0" w:color="auto"/>
        <w:left w:val="none" w:sz="0" w:space="0" w:color="auto"/>
        <w:bottom w:val="none" w:sz="0" w:space="0" w:color="auto"/>
        <w:right w:val="none" w:sz="0" w:space="0" w:color="auto"/>
      </w:divBdr>
    </w:div>
    <w:div w:id="1858276626">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47418531">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15649440">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804099">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61778109">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 w:id="21359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chart" Target="charts/chart3.xml"/><Relationship Id="rId39" Type="http://schemas.openxmlformats.org/officeDocument/2006/relationships/chart" Target="charts/chart16.xml"/><Relationship Id="rId21" Type="http://schemas.openxmlformats.org/officeDocument/2006/relationships/oleObject" Target="embeddings/oleObject4.bin"/><Relationship Id="rId34" Type="http://schemas.openxmlformats.org/officeDocument/2006/relationships/chart" Target="charts/chart11.xml"/><Relationship Id="rId42" Type="http://schemas.openxmlformats.org/officeDocument/2006/relationships/chart" Target="charts/chart19.xml"/><Relationship Id="rId47" Type="http://schemas.openxmlformats.org/officeDocument/2006/relationships/chart" Target="charts/chart24.xml"/><Relationship Id="rId50" Type="http://schemas.openxmlformats.org/officeDocument/2006/relationships/chart" Target="charts/chart27.xml"/><Relationship Id="rId55" Type="http://schemas.openxmlformats.org/officeDocument/2006/relationships/chart" Target="charts/chart32.xml"/><Relationship Id="rId63" Type="http://schemas.openxmlformats.org/officeDocument/2006/relationships/chart" Target="charts/chart40.xml"/><Relationship Id="rId68" Type="http://schemas.openxmlformats.org/officeDocument/2006/relationships/chart" Target="charts/chart45.xml"/><Relationship Id="rId76" Type="http://schemas.openxmlformats.org/officeDocument/2006/relationships/chart" Target="charts/chart53.xml"/><Relationship Id="rId7" Type="http://schemas.openxmlformats.org/officeDocument/2006/relationships/image" Target="media/image2.jpeg"/><Relationship Id="rId71" Type="http://schemas.openxmlformats.org/officeDocument/2006/relationships/chart" Target="charts/chart48.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hart" Target="charts/chart6.xml"/><Relationship Id="rId11" Type="http://schemas.openxmlformats.org/officeDocument/2006/relationships/oleObject" Target="embeddings/oleObject2.bin"/><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chart" Target="charts/chart22.xml"/><Relationship Id="rId53" Type="http://schemas.openxmlformats.org/officeDocument/2006/relationships/chart" Target="charts/chart30.xml"/><Relationship Id="rId58" Type="http://schemas.openxmlformats.org/officeDocument/2006/relationships/chart" Target="charts/chart35.xml"/><Relationship Id="rId66" Type="http://schemas.openxmlformats.org/officeDocument/2006/relationships/chart" Target="charts/chart43.xml"/><Relationship Id="rId74" Type="http://schemas.openxmlformats.org/officeDocument/2006/relationships/chart" Target="charts/chart5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38.xml"/><Relationship Id="rId10" Type="http://schemas.openxmlformats.org/officeDocument/2006/relationships/image" Target="media/image4.emf"/><Relationship Id="rId19" Type="http://schemas.openxmlformats.org/officeDocument/2006/relationships/oleObject" Target="embeddings/oleObject3.bin"/><Relationship Id="rId31" Type="http://schemas.openxmlformats.org/officeDocument/2006/relationships/chart" Target="charts/chart8.xml"/><Relationship Id="rId44" Type="http://schemas.openxmlformats.org/officeDocument/2006/relationships/chart" Target="charts/chart21.xml"/><Relationship Id="rId52" Type="http://schemas.openxmlformats.org/officeDocument/2006/relationships/chart" Target="charts/chart29.xml"/><Relationship Id="rId60" Type="http://schemas.openxmlformats.org/officeDocument/2006/relationships/chart" Target="charts/chart37.xml"/><Relationship Id="rId65" Type="http://schemas.openxmlformats.org/officeDocument/2006/relationships/chart" Target="charts/chart42.xml"/><Relationship Id="rId73" Type="http://schemas.openxmlformats.org/officeDocument/2006/relationships/chart" Target="charts/chart50.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chart" Target="charts/chart20.xml"/><Relationship Id="rId48" Type="http://schemas.openxmlformats.org/officeDocument/2006/relationships/chart" Target="charts/chart25.xml"/><Relationship Id="rId56" Type="http://schemas.openxmlformats.org/officeDocument/2006/relationships/chart" Target="charts/chart33.xml"/><Relationship Id="rId64" Type="http://schemas.openxmlformats.org/officeDocument/2006/relationships/chart" Target="charts/chart41.xml"/><Relationship Id="rId69" Type="http://schemas.openxmlformats.org/officeDocument/2006/relationships/chart" Target="charts/chart46.xml"/><Relationship Id="rId77" Type="http://schemas.openxmlformats.org/officeDocument/2006/relationships/chart" Target="charts/chart54.xml"/><Relationship Id="rId8" Type="http://schemas.openxmlformats.org/officeDocument/2006/relationships/image" Target="media/image3.emf"/><Relationship Id="rId51" Type="http://schemas.openxmlformats.org/officeDocument/2006/relationships/chart" Target="charts/chart28.xml"/><Relationship Id="rId72" Type="http://schemas.openxmlformats.org/officeDocument/2006/relationships/chart" Target="charts/chart4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chart" Target="charts/chart23.xml"/><Relationship Id="rId59" Type="http://schemas.openxmlformats.org/officeDocument/2006/relationships/chart" Target="charts/chart36.xml"/><Relationship Id="rId67" Type="http://schemas.openxmlformats.org/officeDocument/2006/relationships/chart" Target="charts/chart44.xml"/><Relationship Id="rId20" Type="http://schemas.openxmlformats.org/officeDocument/2006/relationships/image" Target="media/image12.emf"/><Relationship Id="rId41" Type="http://schemas.openxmlformats.org/officeDocument/2006/relationships/chart" Target="charts/chart18.xml"/><Relationship Id="rId54" Type="http://schemas.openxmlformats.org/officeDocument/2006/relationships/chart" Target="charts/chart31.xml"/><Relationship Id="rId62" Type="http://schemas.openxmlformats.org/officeDocument/2006/relationships/chart" Target="charts/chart39.xml"/><Relationship Id="rId70" Type="http://schemas.openxmlformats.org/officeDocument/2006/relationships/chart" Target="charts/chart47.xml"/><Relationship Id="rId75" Type="http://schemas.openxmlformats.org/officeDocument/2006/relationships/chart" Target="charts/chart52.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oleObject" Target="embeddings/oleObject5.bin"/><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chart" Target="charts/chart26.xml"/><Relationship Id="rId57" Type="http://schemas.openxmlformats.org/officeDocument/2006/relationships/chart" Target="charts/chart3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LargeMe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eorge\Documents\Diplomatiki\encodingTimeGroupByLargeMem.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SmallMem.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eorge\Documents\Diplomatiki\encodingTimeLargeSelectivitySmallMem.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eorge\Documents\Diplomatiki\encodingTimeGroupBySmallMem.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george\Documents\Diplomatiki\encodingMemoryPerformance4Col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george\Documents\Diplomatiki\encodingTime4ColsSmallSelectivity.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george\Documents\Diplomatiki\encodingTime4ColsLargeSelectivity.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george\Documents\Diplomatiki\encodingTime4ColsGroupBy.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george\Documents\Diplomatiki\byState.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george\Documents\Diplomatiki\ByPlateType.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george\Documents\Diplomatiki\IssueByDate.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george\Documents\Diplomatiki\ByVehicleBodyType.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orge\Documents\Diplomatiki\encodingMemoryPerformanceCluster.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george\Documents\Diplomatiki\byVehicleMake.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george\Documents\Diplomatiki\nyTicketsRun.xlsx" TargetMode="External"/><Relationship Id="rId2" Type="http://schemas.microsoft.com/office/2011/relationships/chartColorStyle" Target="colors54.xml"/><Relationship Id="rId1" Type="http://schemas.microsoft.com/office/2011/relationships/chartStyle" Target="style5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orge\Documents\Diplomatiki\encodingTimeSmallSelectivityLargeMem.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uniform!$A$3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General</c:formatCode>
                <c:ptCount val="4"/>
                <c:pt idx="0">
                  <c:v>2.0299999999999998</c:v>
                </c:pt>
                <c:pt idx="1">
                  <c:v>11.8</c:v>
                </c:pt>
                <c:pt idx="2">
                  <c:v>105.29</c:v>
                </c:pt>
                <c:pt idx="3">
                  <c:v>1068.3800000000001</c:v>
                </c:pt>
              </c:numCache>
            </c:numRef>
          </c:val>
          <c:smooth val="0"/>
          <c:extLst>
            <c:ext xmlns:c16="http://schemas.microsoft.com/office/drawing/2014/chart" uri="{C3380CC4-5D6E-409C-BE32-E72D297353CC}">
              <c16:uniqueId val="{00000000-F153-45A9-9359-F0021293CF9B}"/>
            </c:ext>
          </c:extLst>
        </c:ser>
        <c:ser>
          <c:idx val="2"/>
          <c:order val="2"/>
          <c:tx>
            <c:strRef>
              <c:f>uniform!$A$4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General</c:formatCode>
                <c:ptCount val="4"/>
                <c:pt idx="0">
                  <c:v>468.22</c:v>
                </c:pt>
                <c:pt idx="1">
                  <c:v>952.89</c:v>
                </c:pt>
                <c:pt idx="2">
                  <c:v>1771.93</c:v>
                </c:pt>
                <c:pt idx="3">
                  <c:v>1964.59</c:v>
                </c:pt>
              </c:numCache>
            </c:numRef>
          </c:val>
          <c:smooth val="0"/>
          <c:extLst>
            <c:ext xmlns:c16="http://schemas.microsoft.com/office/drawing/2014/chart" uri="{C3380CC4-5D6E-409C-BE32-E72D297353CC}">
              <c16:uniqueId val="{00000001-F153-45A9-9359-F0021293CF9B}"/>
            </c:ext>
          </c:extLst>
        </c:ser>
        <c:ser>
          <c:idx val="3"/>
          <c:order val="3"/>
          <c:tx>
            <c:strRef>
              <c:f>uniform!$A$5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General</c:formatCode>
                <c:ptCount val="4"/>
                <c:pt idx="0">
                  <c:v>226.38</c:v>
                </c:pt>
                <c:pt idx="1">
                  <c:v>243.97</c:v>
                </c:pt>
                <c:pt idx="2">
                  <c:v>263.54000000000002</c:v>
                </c:pt>
                <c:pt idx="3">
                  <c:v>263.54000000000002</c:v>
                </c:pt>
              </c:numCache>
            </c:numRef>
          </c:val>
          <c:smooth val="0"/>
          <c:extLst>
            <c:ext xmlns:c16="http://schemas.microsoft.com/office/drawing/2014/chart" uri="{C3380CC4-5D6E-409C-BE32-E72D297353CC}">
              <c16:uniqueId val="{00000002-F153-45A9-9359-F0021293CF9B}"/>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General</c:formatCode>
                <c:ptCount val="4"/>
                <c:pt idx="0">
                  <c:v>197.11</c:v>
                </c:pt>
                <c:pt idx="1">
                  <c:v>264.45999999999998</c:v>
                </c:pt>
                <c:pt idx="2">
                  <c:v>929.72</c:v>
                </c:pt>
                <c:pt idx="3">
                  <c:v>6743.01</c:v>
                </c:pt>
              </c:numCache>
            </c:numRef>
          </c:val>
          <c:smooth val="0"/>
          <c:extLst>
            <c:ext xmlns:c16="http://schemas.microsoft.com/office/drawing/2014/chart" uri="{C3380CC4-5D6E-409C-BE32-E72D297353CC}">
              <c16:uniqueId val="{00000003-F153-45A9-9359-F0021293CF9B}"/>
            </c:ext>
          </c:extLst>
        </c:ser>
        <c:ser>
          <c:idx val="6"/>
          <c:order val="6"/>
          <c:tx>
            <c:strRef>
              <c:f>uniform!$A$8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F153-45A9-9359-F0021293CF9B}"/>
            </c:ext>
          </c:extLst>
        </c:ser>
        <c:ser>
          <c:idx val="7"/>
          <c:order val="7"/>
          <c:tx>
            <c:strRef>
              <c:f>uniform!$A$9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uniform!$B$9:$E$9</c:f>
              <c:numCache>
                <c:formatCode>General</c:formatCode>
                <c:ptCount val="4"/>
                <c:pt idx="0">
                  <c:v>16.75</c:v>
                </c:pt>
                <c:pt idx="1">
                  <c:v>18.57</c:v>
                </c:pt>
                <c:pt idx="2">
                  <c:v>38.06</c:v>
                </c:pt>
                <c:pt idx="3">
                  <c:v>206.78</c:v>
                </c:pt>
              </c:numCache>
            </c:numRef>
          </c:val>
          <c:smooth val="0"/>
          <c:extLst>
            <c:ext xmlns:c16="http://schemas.microsoft.com/office/drawing/2014/chart" uri="{C3380CC4-5D6E-409C-BE32-E72D297353CC}">
              <c16:uniqueId val="{00000005-F153-45A9-9359-F0021293CF9B}"/>
            </c:ext>
          </c:extLst>
        </c:ser>
        <c:ser>
          <c:idx val="8"/>
          <c:order val="8"/>
          <c:tx>
            <c:strRef>
              <c:f>uniform!$A$10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uniform!$B$10:$E$10</c:f>
              <c:numCache>
                <c:formatCode>General</c:formatCode>
                <c:ptCount val="4"/>
                <c:pt idx="0">
                  <c:v>2.0299999999999998</c:v>
                </c:pt>
                <c:pt idx="1">
                  <c:v>11.8</c:v>
                </c:pt>
                <c:pt idx="2">
                  <c:v>105.29</c:v>
                </c:pt>
                <c:pt idx="3">
                  <c:v>263.54000000000002</c:v>
                </c:pt>
              </c:numCache>
            </c:numRef>
          </c:val>
          <c:smooth val="0"/>
          <c:extLst>
            <c:ext xmlns:c16="http://schemas.microsoft.com/office/drawing/2014/chart" uri="{C3380CC4-5D6E-409C-BE32-E72D297353CC}">
              <c16:uniqueId val="{00000006-F153-45A9-9359-F0021293CF9B}"/>
            </c:ext>
          </c:extLst>
        </c:ser>
        <c:dLbls>
          <c:showLegendKey val="0"/>
          <c:showVal val="0"/>
          <c:showCatName val="0"/>
          <c:showSerName val="0"/>
          <c:showPercent val="0"/>
          <c:showBubbleSize val="0"/>
        </c:dLbls>
        <c:marker val="1"/>
        <c:smooth val="0"/>
        <c:axId val="685897656"/>
        <c:axId val="68590060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uniform!$B$2:$E$2</c15:sqref>
                        </c15:formulaRef>
                      </c:ext>
                    </c:extLst>
                    <c:numCache>
                      <c:formatCode>General</c:formatCode>
                      <c:ptCount val="4"/>
                      <c:pt idx="0">
                        <c:v>5276.91</c:v>
                      </c:pt>
                      <c:pt idx="1">
                        <c:v>10942.26</c:v>
                      </c:pt>
                      <c:pt idx="2">
                        <c:v>19397.93</c:v>
                      </c:pt>
                      <c:pt idx="3">
                        <c:v>20711.86</c:v>
                      </c:pt>
                    </c:numCache>
                  </c:numRef>
                </c:val>
                <c:smooth val="0"/>
                <c:extLst>
                  <c:ext xmlns:c16="http://schemas.microsoft.com/office/drawing/2014/chart" uri="{C3380CC4-5D6E-409C-BE32-E72D297353CC}">
                    <c16:uniqueId val="{00000007-F153-45A9-9359-F0021293CF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uniform!$A$6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uniform!$B$1:$E$1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uniform!$B$6:$E$6</c15:sqref>
                        </c15:formulaRef>
                      </c:ext>
                    </c:extLst>
                    <c:numCache>
                      <c:formatCode>General</c:formatCode>
                      <c:ptCount val="4"/>
                      <c:pt idx="0">
                        <c:v>1106.48</c:v>
                      </c:pt>
                      <c:pt idx="1">
                        <c:v>11830.24</c:v>
                      </c:pt>
                      <c:pt idx="2">
                        <c:v>133852.47</c:v>
                      </c:pt>
                    </c:numCache>
                  </c:numRef>
                </c:val>
                <c:smooth val="0"/>
                <c:extLst xmlns:c15="http://schemas.microsoft.com/office/drawing/2012/chart">
                  <c:ext xmlns:c16="http://schemas.microsoft.com/office/drawing/2014/chart" uri="{C3380CC4-5D6E-409C-BE32-E72D297353CC}">
                    <c16:uniqueId val="{00000008-F153-45A9-9359-F0021293CF9B}"/>
                  </c:ext>
                </c:extLst>
              </c15:ser>
            </c15:filteredLineSeries>
          </c:ext>
        </c:extLst>
      </c:lineChart>
      <c:catAx>
        <c:axId val="685897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900608"/>
        <c:crosses val="autoZero"/>
        <c:auto val="1"/>
        <c:lblAlgn val="ctr"/>
        <c:lblOffset val="100"/>
        <c:noMultiLvlLbl val="0"/>
      </c:catAx>
      <c:valAx>
        <c:axId val="685900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85897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0.497</c:v>
                </c:pt>
                <c:pt idx="1">
                  <c:v>0.29199999999999998</c:v>
                </c:pt>
                <c:pt idx="2">
                  <c:v>0.42799999999999999</c:v>
                </c:pt>
                <c:pt idx="3">
                  <c:v>0.75700000000000001</c:v>
                </c:pt>
              </c:numCache>
            </c:numRef>
          </c:val>
          <c:smooth val="0"/>
          <c:extLst>
            <c:ext xmlns:c16="http://schemas.microsoft.com/office/drawing/2014/chart" uri="{C3380CC4-5D6E-409C-BE32-E72D297353CC}">
              <c16:uniqueId val="{00000000-6523-45AE-8DD4-C583E9445D8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7.0880000000000001</c:v>
                </c:pt>
                <c:pt idx="1">
                  <c:v>6.3070000000000004</c:v>
                </c:pt>
                <c:pt idx="2">
                  <c:v>7.8289999999999997</c:v>
                </c:pt>
                <c:pt idx="3">
                  <c:v>7.1689999999999996</c:v>
                </c:pt>
              </c:numCache>
            </c:numRef>
          </c:val>
          <c:smooth val="0"/>
          <c:extLst>
            <c:ext xmlns:c16="http://schemas.microsoft.com/office/drawing/2014/chart" uri="{C3380CC4-5D6E-409C-BE32-E72D297353CC}">
              <c16:uniqueId val="{00000001-6523-45AE-8DD4-C583E9445D8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6.4619999999999997</c:v>
                </c:pt>
                <c:pt idx="1">
                  <c:v>6.1120000000000001</c:v>
                </c:pt>
                <c:pt idx="2">
                  <c:v>6.8630000000000004</c:v>
                </c:pt>
                <c:pt idx="3">
                  <c:v>6.8879999999999999</c:v>
                </c:pt>
              </c:numCache>
            </c:numRef>
          </c:val>
          <c:smooth val="0"/>
          <c:extLst>
            <c:ext xmlns:c16="http://schemas.microsoft.com/office/drawing/2014/chart" uri="{C3380CC4-5D6E-409C-BE32-E72D297353CC}">
              <c16:uniqueId val="{00000002-6523-45AE-8DD4-C583E9445D8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4.7809999999999997</c:v>
                </c:pt>
                <c:pt idx="1">
                  <c:v>5.4930000000000003</c:v>
                </c:pt>
                <c:pt idx="2">
                  <c:v>5.86</c:v>
                </c:pt>
                <c:pt idx="3">
                  <c:v>178.36099999999999</c:v>
                </c:pt>
              </c:numCache>
            </c:numRef>
          </c:val>
          <c:smooth val="0"/>
          <c:extLst>
            <c:ext xmlns:c16="http://schemas.microsoft.com/office/drawing/2014/chart" uri="{C3380CC4-5D6E-409C-BE32-E72D297353CC}">
              <c16:uniqueId val="{00000003-6523-45AE-8DD4-C583E9445D8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12.641</c:v>
                </c:pt>
                <c:pt idx="1">
                  <c:v>18.783999999999999</c:v>
                </c:pt>
                <c:pt idx="2">
                  <c:v>19.029</c:v>
                </c:pt>
                <c:pt idx="3">
                  <c:v>19.847000000000001</c:v>
                </c:pt>
              </c:numCache>
            </c:numRef>
          </c:val>
          <c:smooth val="0"/>
          <c:extLst>
            <c:ext xmlns:c16="http://schemas.microsoft.com/office/drawing/2014/chart" uri="{C3380CC4-5D6E-409C-BE32-E72D297353CC}">
              <c16:uniqueId val="{00000004-6523-45AE-8DD4-C583E9445D8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18.940000000000001</c:v>
                </c:pt>
                <c:pt idx="1">
                  <c:v>19.649000000000001</c:v>
                </c:pt>
                <c:pt idx="2">
                  <c:v>20.366</c:v>
                </c:pt>
                <c:pt idx="3">
                  <c:v>20.271000000000001</c:v>
                </c:pt>
              </c:numCache>
            </c:numRef>
          </c:val>
          <c:smooth val="0"/>
          <c:extLst>
            <c:ext xmlns:c16="http://schemas.microsoft.com/office/drawing/2014/chart" uri="{C3380CC4-5D6E-409C-BE32-E72D297353CC}">
              <c16:uniqueId val="{00000005-6523-45AE-8DD4-C583E9445D8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0.30599999999999999</c:v>
                </c:pt>
                <c:pt idx="1">
                  <c:v>0.28999999999999998</c:v>
                </c:pt>
                <c:pt idx="2">
                  <c:v>0.35099999999999998</c:v>
                </c:pt>
                <c:pt idx="3">
                  <c:v>6.15</c:v>
                </c:pt>
              </c:numCache>
            </c:numRef>
          </c:val>
          <c:smooth val="0"/>
          <c:extLst>
            <c:ext xmlns:c16="http://schemas.microsoft.com/office/drawing/2014/chart" uri="{C3380CC4-5D6E-409C-BE32-E72D297353CC}">
              <c16:uniqueId val="{00000006-6523-45AE-8DD4-C583E9445D8A}"/>
            </c:ext>
          </c:extLst>
        </c:ser>
        <c:dLbls>
          <c:showLegendKey val="0"/>
          <c:showVal val="0"/>
          <c:showCatName val="0"/>
          <c:showSerName val="0"/>
          <c:showPercent val="0"/>
          <c:showBubbleSize val="0"/>
        </c:dLbls>
        <c:marker val="1"/>
        <c:smooth val="0"/>
        <c:axId val="837957088"/>
        <c:axId val="837953152"/>
      </c:lineChart>
      <c:catAx>
        <c:axId val="83795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3152"/>
        <c:crossesAt val="0.1"/>
        <c:auto val="1"/>
        <c:lblAlgn val="ctr"/>
        <c:lblOffset val="100"/>
        <c:noMultiLvlLbl val="0"/>
      </c:catAx>
      <c:valAx>
        <c:axId val="837953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0.27600000000000002</c:v>
                </c:pt>
                <c:pt idx="1">
                  <c:v>0.24099999999999999</c:v>
                </c:pt>
                <c:pt idx="2">
                  <c:v>0.31900000000000001</c:v>
                </c:pt>
                <c:pt idx="3" formatCode="#,##0.000">
                  <c:v>1.57</c:v>
                </c:pt>
              </c:numCache>
            </c:numRef>
          </c:val>
          <c:smooth val="0"/>
          <c:extLst>
            <c:ext xmlns:c16="http://schemas.microsoft.com/office/drawing/2014/chart" uri="{C3380CC4-5D6E-409C-BE32-E72D297353CC}">
              <c16:uniqueId val="{00000000-DFA4-4D3D-A906-2C32CAA73D6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7.8929999999999998</c:v>
                </c:pt>
                <c:pt idx="1">
                  <c:v>6.8689999999999998</c:v>
                </c:pt>
                <c:pt idx="2">
                  <c:v>7.5170000000000003</c:v>
                </c:pt>
                <c:pt idx="3" formatCode="#,##0.000">
                  <c:v>7.8879999999999999</c:v>
                </c:pt>
              </c:numCache>
            </c:numRef>
          </c:val>
          <c:smooth val="0"/>
          <c:extLst>
            <c:ext xmlns:c16="http://schemas.microsoft.com/office/drawing/2014/chart" uri="{C3380CC4-5D6E-409C-BE32-E72D297353CC}">
              <c16:uniqueId val="{00000001-DFA4-4D3D-A906-2C32CAA73D6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8</c:v>
                </c:pt>
                <c:pt idx="1">
                  <c:v>7.5289999999999999</c:v>
                </c:pt>
                <c:pt idx="2">
                  <c:v>7.7290000000000001</c:v>
                </c:pt>
                <c:pt idx="3" formatCode="#,##0.000">
                  <c:v>6.9539999999999997</c:v>
                </c:pt>
              </c:numCache>
            </c:numRef>
          </c:val>
          <c:smooth val="0"/>
          <c:extLst>
            <c:ext xmlns:c16="http://schemas.microsoft.com/office/drawing/2014/chart" uri="{C3380CC4-5D6E-409C-BE32-E72D297353CC}">
              <c16:uniqueId val="{00000002-DFA4-4D3D-A906-2C32CAA73D6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6.391</c:v>
                </c:pt>
                <c:pt idx="1">
                  <c:v>6.2910000000000004</c:v>
                </c:pt>
                <c:pt idx="2">
                  <c:v>6.9029999999999996</c:v>
                </c:pt>
                <c:pt idx="3" formatCode="#,##0.000">
                  <c:v>14.205</c:v>
                </c:pt>
              </c:numCache>
            </c:numRef>
          </c:val>
          <c:smooth val="0"/>
          <c:extLst>
            <c:ext xmlns:c16="http://schemas.microsoft.com/office/drawing/2014/chart" uri="{C3380CC4-5D6E-409C-BE32-E72D297353CC}">
              <c16:uniqueId val="{00000003-DFA4-4D3D-A906-2C32CAA73D6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20.042000000000002</c:v>
                </c:pt>
                <c:pt idx="1">
                  <c:v>21.454000000000001</c:v>
                </c:pt>
                <c:pt idx="2">
                  <c:v>18.594000000000001</c:v>
                </c:pt>
                <c:pt idx="3" formatCode="#,##0.000">
                  <c:v>24.195</c:v>
                </c:pt>
              </c:numCache>
            </c:numRef>
          </c:val>
          <c:smooth val="0"/>
          <c:extLst>
            <c:ext xmlns:c16="http://schemas.microsoft.com/office/drawing/2014/chart" uri="{C3380CC4-5D6E-409C-BE32-E72D297353CC}">
              <c16:uniqueId val="{00000004-DFA4-4D3D-A906-2C32CAA73D6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24.163</c:v>
                </c:pt>
                <c:pt idx="1">
                  <c:v>24.149000000000001</c:v>
                </c:pt>
                <c:pt idx="2">
                  <c:v>26.859000000000002</c:v>
                </c:pt>
                <c:pt idx="3" formatCode="#,##0.000">
                  <c:v>27.215</c:v>
                </c:pt>
              </c:numCache>
            </c:numRef>
          </c:val>
          <c:smooth val="0"/>
          <c:extLst>
            <c:ext xmlns:c16="http://schemas.microsoft.com/office/drawing/2014/chart" uri="{C3380CC4-5D6E-409C-BE32-E72D297353CC}">
              <c16:uniqueId val="{00000005-DFA4-4D3D-A906-2C32CAA73D6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0.23200000000000001</c:v>
                </c:pt>
                <c:pt idx="1">
                  <c:v>0.23799999999999999</c:v>
                </c:pt>
                <c:pt idx="2">
                  <c:v>0.28599999999999998</c:v>
                </c:pt>
                <c:pt idx="3" formatCode="#,##0.000">
                  <c:v>7.8819999999999997</c:v>
                </c:pt>
              </c:numCache>
            </c:numRef>
          </c:val>
          <c:smooth val="0"/>
          <c:extLst>
            <c:ext xmlns:c16="http://schemas.microsoft.com/office/drawing/2014/chart" uri="{C3380CC4-5D6E-409C-BE32-E72D297353CC}">
              <c16:uniqueId val="{00000006-DFA4-4D3D-A906-2C32CAA73D6D}"/>
            </c:ext>
          </c:extLst>
        </c:ser>
        <c:dLbls>
          <c:showLegendKey val="0"/>
          <c:showVal val="0"/>
          <c:showCatName val="0"/>
          <c:showSerName val="0"/>
          <c:showPercent val="0"/>
          <c:showBubbleSize val="0"/>
        </c:dLbls>
        <c:marker val="1"/>
        <c:smooth val="0"/>
        <c:axId val="663758832"/>
        <c:axId val="663762768"/>
      </c:lineChart>
      <c:catAx>
        <c:axId val="66375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2768"/>
        <c:crosses val="autoZero"/>
        <c:auto val="1"/>
        <c:lblAlgn val="ctr"/>
        <c:lblOffset val="100"/>
        <c:noMultiLvlLbl val="0"/>
      </c:catAx>
      <c:valAx>
        <c:axId val="66376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0.22500000000000001</c:v>
                </c:pt>
                <c:pt idx="1">
                  <c:v>0.20300000000000001</c:v>
                </c:pt>
                <c:pt idx="2">
                  <c:v>0.24399999999999999</c:v>
                </c:pt>
                <c:pt idx="3">
                  <c:v>0.45400000000000001</c:v>
                </c:pt>
              </c:numCache>
            </c:numRef>
          </c:val>
          <c:smooth val="0"/>
          <c:extLst>
            <c:ext xmlns:c16="http://schemas.microsoft.com/office/drawing/2014/chart" uri="{C3380CC4-5D6E-409C-BE32-E72D297353CC}">
              <c16:uniqueId val="{00000000-76F0-4DBE-BEAF-4DF29E27BB5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6.6609999999999996</c:v>
                </c:pt>
                <c:pt idx="1">
                  <c:v>7.2190000000000003</c:v>
                </c:pt>
                <c:pt idx="2">
                  <c:v>6.6630000000000003</c:v>
                </c:pt>
                <c:pt idx="3">
                  <c:v>7.1660000000000004</c:v>
                </c:pt>
              </c:numCache>
            </c:numRef>
          </c:val>
          <c:smooth val="0"/>
          <c:extLst>
            <c:ext xmlns:c16="http://schemas.microsoft.com/office/drawing/2014/chart" uri="{C3380CC4-5D6E-409C-BE32-E72D297353CC}">
              <c16:uniqueId val="{00000001-76F0-4DBE-BEAF-4DF29E27BB5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8.6430000000000007</c:v>
                </c:pt>
                <c:pt idx="1">
                  <c:v>5.9530000000000003</c:v>
                </c:pt>
                <c:pt idx="2">
                  <c:v>6.0810000000000004</c:v>
                </c:pt>
                <c:pt idx="3">
                  <c:v>7.1050000000000004</c:v>
                </c:pt>
              </c:numCache>
            </c:numRef>
          </c:val>
          <c:smooth val="0"/>
          <c:extLst>
            <c:ext xmlns:c16="http://schemas.microsoft.com/office/drawing/2014/chart" uri="{C3380CC4-5D6E-409C-BE32-E72D297353CC}">
              <c16:uniqueId val="{00000002-76F0-4DBE-BEAF-4DF29E27BB5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5.6319999999999997</c:v>
                </c:pt>
                <c:pt idx="1">
                  <c:v>5.9710000000000001</c:v>
                </c:pt>
                <c:pt idx="2">
                  <c:v>6.98</c:v>
                </c:pt>
                <c:pt idx="3">
                  <c:v>14.651999999999999</c:v>
                </c:pt>
              </c:numCache>
            </c:numRef>
          </c:val>
          <c:smooth val="0"/>
          <c:extLst>
            <c:ext xmlns:c16="http://schemas.microsoft.com/office/drawing/2014/chart" uri="{C3380CC4-5D6E-409C-BE32-E72D297353CC}">
              <c16:uniqueId val="{00000003-76F0-4DBE-BEAF-4DF29E27BB5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20.305</c:v>
                </c:pt>
                <c:pt idx="1">
                  <c:v>19.254999999999999</c:v>
                </c:pt>
                <c:pt idx="2">
                  <c:v>18.481000000000002</c:v>
                </c:pt>
                <c:pt idx="3">
                  <c:v>21.936</c:v>
                </c:pt>
              </c:numCache>
            </c:numRef>
          </c:val>
          <c:smooth val="0"/>
          <c:extLst>
            <c:ext xmlns:c16="http://schemas.microsoft.com/office/drawing/2014/chart" uri="{C3380CC4-5D6E-409C-BE32-E72D297353CC}">
              <c16:uniqueId val="{00000004-76F0-4DBE-BEAF-4DF29E27BB5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25.484999999999999</c:v>
                </c:pt>
                <c:pt idx="1">
                  <c:v>24.495999999999999</c:v>
                </c:pt>
                <c:pt idx="2">
                  <c:v>25.326000000000001</c:v>
                </c:pt>
                <c:pt idx="3">
                  <c:v>26.2</c:v>
                </c:pt>
              </c:numCache>
            </c:numRef>
          </c:val>
          <c:smooth val="0"/>
          <c:extLst>
            <c:ext xmlns:c16="http://schemas.microsoft.com/office/drawing/2014/chart" uri="{C3380CC4-5D6E-409C-BE32-E72D297353CC}">
              <c16:uniqueId val="{00000005-76F0-4DBE-BEAF-4DF29E27BB5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0.223</c:v>
                </c:pt>
                <c:pt idx="1">
                  <c:v>0.26900000000000002</c:v>
                </c:pt>
                <c:pt idx="2">
                  <c:v>0.22600000000000001</c:v>
                </c:pt>
                <c:pt idx="3">
                  <c:v>0.41599999999999998</c:v>
                </c:pt>
              </c:numCache>
            </c:numRef>
          </c:val>
          <c:smooth val="0"/>
          <c:extLst>
            <c:ext xmlns:c16="http://schemas.microsoft.com/office/drawing/2014/chart" uri="{C3380CC4-5D6E-409C-BE32-E72D297353CC}">
              <c16:uniqueId val="{00000006-76F0-4DBE-BEAF-4DF29E27BB5B}"/>
            </c:ext>
          </c:extLst>
        </c:ser>
        <c:dLbls>
          <c:showLegendKey val="0"/>
          <c:showVal val="0"/>
          <c:showCatName val="0"/>
          <c:showSerName val="0"/>
          <c:showPercent val="0"/>
          <c:showBubbleSize val="0"/>
        </c:dLbls>
        <c:marker val="1"/>
        <c:smooth val="0"/>
        <c:axId val="577950008"/>
        <c:axId val="577946728"/>
      </c:lineChart>
      <c:catAx>
        <c:axId val="57795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728"/>
        <c:crosses val="autoZero"/>
        <c:auto val="1"/>
        <c:lblAlgn val="ctr"/>
        <c:lblOffset val="100"/>
        <c:noMultiLvlLbl val="0"/>
      </c:catAx>
      <c:valAx>
        <c:axId val="5779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50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0.20200000000000001</c:v>
                </c:pt>
                <c:pt idx="1">
                  <c:v>0.218</c:v>
                </c:pt>
                <c:pt idx="2">
                  <c:v>0.313</c:v>
                </c:pt>
                <c:pt idx="3" formatCode="#,##0.000">
                  <c:v>0.58399999999999996</c:v>
                </c:pt>
              </c:numCache>
            </c:numRef>
          </c:val>
          <c:smooth val="0"/>
          <c:extLst>
            <c:ext xmlns:c16="http://schemas.microsoft.com/office/drawing/2014/chart" uri="{C3380CC4-5D6E-409C-BE32-E72D297353CC}">
              <c16:uniqueId val="{00000000-A3A0-4927-9FD9-F602BADFAF66}"/>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6.4489999999999998</c:v>
                </c:pt>
                <c:pt idx="1">
                  <c:v>7.149</c:v>
                </c:pt>
                <c:pt idx="2">
                  <c:v>7.4889999999999999</c:v>
                </c:pt>
                <c:pt idx="3" formatCode="#,##0.000">
                  <c:v>7.0350000000000001</c:v>
                </c:pt>
              </c:numCache>
            </c:numRef>
          </c:val>
          <c:smooth val="0"/>
          <c:extLst>
            <c:ext xmlns:c16="http://schemas.microsoft.com/office/drawing/2014/chart" uri="{C3380CC4-5D6E-409C-BE32-E72D297353CC}">
              <c16:uniqueId val="{00000001-A3A0-4927-9FD9-F602BADFAF66}"/>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7.2919999999999998</c:v>
                </c:pt>
                <c:pt idx="1">
                  <c:v>6.1980000000000004</c:v>
                </c:pt>
                <c:pt idx="2">
                  <c:v>7.6989999999999998</c:v>
                </c:pt>
                <c:pt idx="3" formatCode="#,##0.000">
                  <c:v>7.056</c:v>
                </c:pt>
              </c:numCache>
            </c:numRef>
          </c:val>
          <c:smooth val="0"/>
          <c:extLst>
            <c:ext xmlns:c16="http://schemas.microsoft.com/office/drawing/2014/chart" uri="{C3380CC4-5D6E-409C-BE32-E72D297353CC}">
              <c16:uniqueId val="{00000002-A3A0-4927-9FD9-F602BADFAF66}"/>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6.0650000000000004</c:v>
                </c:pt>
                <c:pt idx="1">
                  <c:v>5.5410000000000004</c:v>
                </c:pt>
                <c:pt idx="2">
                  <c:v>7.6459999999999999</c:v>
                </c:pt>
                <c:pt idx="3" formatCode="#,##0.000">
                  <c:v>16.667999999999999</c:v>
                </c:pt>
              </c:numCache>
            </c:numRef>
          </c:val>
          <c:smooth val="0"/>
          <c:extLst>
            <c:ext xmlns:c16="http://schemas.microsoft.com/office/drawing/2014/chart" uri="{C3380CC4-5D6E-409C-BE32-E72D297353CC}">
              <c16:uniqueId val="{00000003-A3A0-4927-9FD9-F602BADFAF66}"/>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19.21</c:v>
                </c:pt>
                <c:pt idx="1">
                  <c:v>19.960999999999999</c:v>
                </c:pt>
                <c:pt idx="2">
                  <c:v>19.82</c:v>
                </c:pt>
                <c:pt idx="3" formatCode="#,##0.000">
                  <c:v>21.234999999999999</c:v>
                </c:pt>
              </c:numCache>
            </c:numRef>
          </c:val>
          <c:smooth val="0"/>
          <c:extLst>
            <c:ext xmlns:c16="http://schemas.microsoft.com/office/drawing/2014/chart" uri="{C3380CC4-5D6E-409C-BE32-E72D297353CC}">
              <c16:uniqueId val="{00000004-A3A0-4927-9FD9-F602BADFAF66}"/>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25.634</c:v>
                </c:pt>
                <c:pt idx="1">
                  <c:v>25.596</c:v>
                </c:pt>
                <c:pt idx="2">
                  <c:v>26.675999999999998</c:v>
                </c:pt>
                <c:pt idx="3" formatCode="#,##0.000">
                  <c:v>27.015999999999998</c:v>
                </c:pt>
              </c:numCache>
            </c:numRef>
          </c:val>
          <c:smooth val="0"/>
          <c:extLst>
            <c:ext xmlns:c16="http://schemas.microsoft.com/office/drawing/2014/chart" uri="{C3380CC4-5D6E-409C-BE32-E72D297353CC}">
              <c16:uniqueId val="{00000005-A3A0-4927-9FD9-F602BADFAF66}"/>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0.27400000000000002</c:v>
                </c:pt>
                <c:pt idx="1">
                  <c:v>0.27100000000000002</c:v>
                </c:pt>
                <c:pt idx="2">
                  <c:v>0.32900000000000001</c:v>
                </c:pt>
                <c:pt idx="3" formatCode="#,##0.000">
                  <c:v>1.1359999999999999</c:v>
                </c:pt>
              </c:numCache>
            </c:numRef>
          </c:val>
          <c:smooth val="0"/>
          <c:extLst>
            <c:ext xmlns:c16="http://schemas.microsoft.com/office/drawing/2014/chart" uri="{C3380CC4-5D6E-409C-BE32-E72D297353CC}">
              <c16:uniqueId val="{00000006-A3A0-4927-9FD9-F602BADFAF66}"/>
            </c:ext>
          </c:extLst>
        </c:ser>
        <c:dLbls>
          <c:showLegendKey val="0"/>
          <c:showVal val="0"/>
          <c:showCatName val="0"/>
          <c:showSerName val="0"/>
          <c:showPercent val="0"/>
          <c:showBubbleSize val="0"/>
        </c:dLbls>
        <c:marker val="1"/>
        <c:smooth val="0"/>
        <c:axId val="671394368"/>
        <c:axId val="671392400"/>
      </c:lineChart>
      <c:catAx>
        <c:axId val="67139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2400"/>
        <c:crosses val="autoZero"/>
        <c:auto val="1"/>
        <c:lblAlgn val="ctr"/>
        <c:lblOffset val="100"/>
        <c:noMultiLvlLbl val="0"/>
      </c:catAx>
      <c:valAx>
        <c:axId val="6713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1.306</c:v>
                </c:pt>
                <c:pt idx="1">
                  <c:v>2.2690000000000001</c:v>
                </c:pt>
                <c:pt idx="2">
                  <c:v>4.5039999999999996</c:v>
                </c:pt>
                <c:pt idx="3">
                  <c:v>7.391</c:v>
                </c:pt>
              </c:numCache>
            </c:numRef>
          </c:val>
          <c:smooth val="0"/>
          <c:extLst>
            <c:ext xmlns:c16="http://schemas.microsoft.com/office/drawing/2014/chart" uri="{C3380CC4-5D6E-409C-BE32-E72D297353CC}">
              <c16:uniqueId val="{00000000-B995-4377-84EA-51224DD42051}"/>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63.369</c:v>
                </c:pt>
                <c:pt idx="1">
                  <c:v>77.906999999999996</c:v>
                </c:pt>
                <c:pt idx="2">
                  <c:v>77.376999999999995</c:v>
                </c:pt>
                <c:pt idx="3">
                  <c:v>79.638000000000005</c:v>
                </c:pt>
              </c:numCache>
            </c:numRef>
          </c:val>
          <c:smooth val="0"/>
          <c:extLst>
            <c:ext xmlns:c16="http://schemas.microsoft.com/office/drawing/2014/chart" uri="{C3380CC4-5D6E-409C-BE32-E72D297353CC}">
              <c16:uniqueId val="{00000001-B995-4377-84EA-51224DD42051}"/>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67.802000000000007</c:v>
                </c:pt>
                <c:pt idx="1">
                  <c:v>74.978999999999999</c:v>
                </c:pt>
                <c:pt idx="2">
                  <c:v>80.817999999999998</c:v>
                </c:pt>
                <c:pt idx="3">
                  <c:v>94.363</c:v>
                </c:pt>
              </c:numCache>
            </c:numRef>
          </c:val>
          <c:smooth val="0"/>
          <c:extLst>
            <c:ext xmlns:c16="http://schemas.microsoft.com/office/drawing/2014/chart" uri="{C3380CC4-5D6E-409C-BE32-E72D297353CC}">
              <c16:uniqueId val="{00000002-B995-4377-84EA-51224DD42051}"/>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76.277000000000001</c:v>
                </c:pt>
                <c:pt idx="1">
                  <c:v>83.888999999999996</c:v>
                </c:pt>
                <c:pt idx="2">
                  <c:v>79.100999999999999</c:v>
                </c:pt>
                <c:pt idx="3">
                  <c:v>921.04899999999998</c:v>
                </c:pt>
              </c:numCache>
            </c:numRef>
          </c:val>
          <c:smooth val="0"/>
          <c:extLst>
            <c:ext xmlns:c16="http://schemas.microsoft.com/office/drawing/2014/chart" uri="{C3380CC4-5D6E-409C-BE32-E72D297353CC}">
              <c16:uniqueId val="{00000003-B995-4377-84EA-51224DD42051}"/>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21.446000000000002</c:v>
                </c:pt>
                <c:pt idx="1">
                  <c:v>25.462</c:v>
                </c:pt>
                <c:pt idx="2">
                  <c:v>47.651000000000003</c:v>
                </c:pt>
                <c:pt idx="3">
                  <c:v>60.646999999999998</c:v>
                </c:pt>
              </c:numCache>
            </c:numRef>
          </c:val>
          <c:smooth val="0"/>
          <c:extLst>
            <c:ext xmlns:c16="http://schemas.microsoft.com/office/drawing/2014/chart" uri="{C3380CC4-5D6E-409C-BE32-E72D297353CC}">
              <c16:uniqueId val="{00000004-B995-4377-84EA-51224DD42051}"/>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32.761000000000003</c:v>
                </c:pt>
                <c:pt idx="1">
                  <c:v>34.783000000000001</c:v>
                </c:pt>
                <c:pt idx="2">
                  <c:v>41.512999999999998</c:v>
                </c:pt>
                <c:pt idx="3">
                  <c:v>46.557000000000002</c:v>
                </c:pt>
              </c:numCache>
            </c:numRef>
          </c:val>
          <c:smooth val="0"/>
          <c:extLst>
            <c:ext xmlns:c16="http://schemas.microsoft.com/office/drawing/2014/chart" uri="{C3380CC4-5D6E-409C-BE32-E72D297353CC}">
              <c16:uniqueId val="{00000005-B995-4377-84EA-51224DD42051}"/>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0.75700000000000001</c:v>
                </c:pt>
                <c:pt idx="1">
                  <c:v>1.6879999999999999</c:v>
                </c:pt>
                <c:pt idx="2">
                  <c:v>3.9089999999999998</c:v>
                </c:pt>
                <c:pt idx="3">
                  <c:v>87.658000000000001</c:v>
                </c:pt>
              </c:numCache>
            </c:numRef>
          </c:val>
          <c:smooth val="0"/>
          <c:extLst>
            <c:ext xmlns:c16="http://schemas.microsoft.com/office/drawing/2014/chart" uri="{C3380CC4-5D6E-409C-BE32-E72D297353CC}">
              <c16:uniqueId val="{00000006-B995-4377-84EA-51224DD42051}"/>
            </c:ext>
          </c:extLst>
        </c:ser>
        <c:dLbls>
          <c:showLegendKey val="0"/>
          <c:showVal val="0"/>
          <c:showCatName val="0"/>
          <c:showSerName val="0"/>
          <c:showPercent val="0"/>
          <c:showBubbleSize val="0"/>
        </c:dLbls>
        <c:marker val="1"/>
        <c:smooth val="0"/>
        <c:axId val="671557304"/>
        <c:axId val="671557632"/>
      </c:lineChart>
      <c:catAx>
        <c:axId val="671557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632"/>
        <c:crossesAt val="0.1"/>
        <c:auto val="1"/>
        <c:lblAlgn val="ctr"/>
        <c:lblOffset val="100"/>
        <c:noMultiLvlLbl val="0"/>
      </c:catAx>
      <c:valAx>
        <c:axId val="671557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5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0.57099999999999995</c:v>
                </c:pt>
                <c:pt idx="1">
                  <c:v>1.3009999999999999</c:v>
                </c:pt>
                <c:pt idx="2" formatCode="#,##0.000">
                  <c:v>3.9119999999999999</c:v>
                </c:pt>
                <c:pt idx="3" formatCode="#,##0.000">
                  <c:v>5.94</c:v>
                </c:pt>
              </c:numCache>
            </c:numRef>
          </c:val>
          <c:smooth val="0"/>
          <c:extLst>
            <c:ext xmlns:c16="http://schemas.microsoft.com/office/drawing/2014/chart" uri="{C3380CC4-5D6E-409C-BE32-E72D297353CC}">
              <c16:uniqueId val="{00000000-F8E1-4913-8201-BDDC34D742F4}"/>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71.983000000000004</c:v>
                </c:pt>
                <c:pt idx="1">
                  <c:v>76.980999999999995</c:v>
                </c:pt>
                <c:pt idx="2" formatCode="#,##0.000">
                  <c:v>78.587000000000003</c:v>
                </c:pt>
                <c:pt idx="3" formatCode="#,##0.000">
                  <c:v>77.600999999999999</c:v>
                </c:pt>
              </c:numCache>
            </c:numRef>
          </c:val>
          <c:smooth val="0"/>
          <c:extLst>
            <c:ext xmlns:c16="http://schemas.microsoft.com/office/drawing/2014/chart" uri="{C3380CC4-5D6E-409C-BE32-E72D297353CC}">
              <c16:uniqueId val="{00000001-F8E1-4913-8201-BDDC34D742F4}"/>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72.561999999999998</c:v>
                </c:pt>
                <c:pt idx="1">
                  <c:v>83.87</c:v>
                </c:pt>
                <c:pt idx="2" formatCode="#,##0.000">
                  <c:v>82.65</c:v>
                </c:pt>
                <c:pt idx="3" formatCode="#,##0.000">
                  <c:v>79.727999999999994</c:v>
                </c:pt>
              </c:numCache>
            </c:numRef>
          </c:val>
          <c:smooth val="0"/>
          <c:extLst>
            <c:ext xmlns:c16="http://schemas.microsoft.com/office/drawing/2014/chart" uri="{C3380CC4-5D6E-409C-BE32-E72D297353CC}">
              <c16:uniqueId val="{00000002-F8E1-4913-8201-BDDC34D742F4}"/>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70.894000000000005</c:v>
                </c:pt>
                <c:pt idx="1">
                  <c:v>76.591999999999999</c:v>
                </c:pt>
                <c:pt idx="2" formatCode="#,##0.000">
                  <c:v>80.003</c:v>
                </c:pt>
                <c:pt idx="3" formatCode="#,##0.000">
                  <c:v>87.468000000000004</c:v>
                </c:pt>
              </c:numCache>
            </c:numRef>
          </c:val>
          <c:smooth val="0"/>
          <c:extLst>
            <c:ext xmlns:c16="http://schemas.microsoft.com/office/drawing/2014/chart" uri="{C3380CC4-5D6E-409C-BE32-E72D297353CC}">
              <c16:uniqueId val="{00000003-F8E1-4913-8201-BDDC34D742F4}"/>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37.813000000000002</c:v>
                </c:pt>
                <c:pt idx="1">
                  <c:v>38.707999999999998</c:v>
                </c:pt>
                <c:pt idx="2" formatCode="#,##0.000">
                  <c:v>44.673000000000002</c:v>
                </c:pt>
                <c:pt idx="3" formatCode="#,##0.000">
                  <c:v>59.087000000000003</c:v>
                </c:pt>
              </c:numCache>
            </c:numRef>
          </c:val>
          <c:smooth val="0"/>
          <c:extLst>
            <c:ext xmlns:c16="http://schemas.microsoft.com/office/drawing/2014/chart" uri="{C3380CC4-5D6E-409C-BE32-E72D297353CC}">
              <c16:uniqueId val="{00000004-F8E1-4913-8201-BDDC34D742F4}"/>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34.46</c:v>
                </c:pt>
                <c:pt idx="1">
                  <c:v>42.874000000000002</c:v>
                </c:pt>
                <c:pt idx="2" formatCode="#,##0.000">
                  <c:v>41</c:v>
                </c:pt>
                <c:pt idx="3" formatCode="#,##0.000">
                  <c:v>42.122</c:v>
                </c:pt>
              </c:numCache>
            </c:numRef>
          </c:val>
          <c:smooth val="0"/>
          <c:extLst>
            <c:ext xmlns:c16="http://schemas.microsoft.com/office/drawing/2014/chart" uri="{C3380CC4-5D6E-409C-BE32-E72D297353CC}">
              <c16:uniqueId val="{00000005-F8E1-4913-8201-BDDC34D742F4}"/>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0.49399999999999999</c:v>
                </c:pt>
                <c:pt idx="1">
                  <c:v>1.86</c:v>
                </c:pt>
                <c:pt idx="2" formatCode="#,##0.000">
                  <c:v>3.5179999999999998</c:v>
                </c:pt>
                <c:pt idx="3" formatCode="#,##0.000">
                  <c:v>78.031000000000006</c:v>
                </c:pt>
              </c:numCache>
            </c:numRef>
          </c:val>
          <c:smooth val="0"/>
          <c:extLst>
            <c:ext xmlns:c16="http://schemas.microsoft.com/office/drawing/2014/chart" uri="{C3380CC4-5D6E-409C-BE32-E72D297353CC}">
              <c16:uniqueId val="{00000006-F8E1-4913-8201-BDDC34D742F4}"/>
            </c:ext>
          </c:extLst>
        </c:ser>
        <c:dLbls>
          <c:showLegendKey val="0"/>
          <c:showVal val="0"/>
          <c:showCatName val="0"/>
          <c:showSerName val="0"/>
          <c:showPercent val="0"/>
          <c:showBubbleSize val="0"/>
        </c:dLbls>
        <c:marker val="1"/>
        <c:smooth val="0"/>
        <c:axId val="634253528"/>
        <c:axId val="574984232"/>
      </c:lineChart>
      <c:catAx>
        <c:axId val="63425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4984232"/>
        <c:crosses val="autoZero"/>
        <c:auto val="1"/>
        <c:lblAlgn val="ctr"/>
        <c:lblOffset val="100"/>
        <c:noMultiLvlLbl val="0"/>
      </c:catAx>
      <c:valAx>
        <c:axId val="57498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253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0.47499999999999998</c:v>
                </c:pt>
                <c:pt idx="1">
                  <c:v>1.0629999999999999</c:v>
                </c:pt>
                <c:pt idx="2" formatCode="#,##0.000">
                  <c:v>3.2280000000000002</c:v>
                </c:pt>
                <c:pt idx="3" formatCode="#,##0.000">
                  <c:v>4.6829999999999998</c:v>
                </c:pt>
              </c:numCache>
            </c:numRef>
          </c:val>
          <c:smooth val="0"/>
          <c:extLst>
            <c:ext xmlns:c16="http://schemas.microsoft.com/office/drawing/2014/chart" uri="{C3380CC4-5D6E-409C-BE32-E72D297353CC}">
              <c16:uniqueId val="{00000000-FD7A-4096-9569-F8E782DB1C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69.025999999999996</c:v>
                </c:pt>
                <c:pt idx="1">
                  <c:v>71.259</c:v>
                </c:pt>
                <c:pt idx="2" formatCode="#,##0.000">
                  <c:v>77.724999999999994</c:v>
                </c:pt>
                <c:pt idx="3" formatCode="#,##0.000">
                  <c:v>78.763999999999996</c:v>
                </c:pt>
              </c:numCache>
            </c:numRef>
          </c:val>
          <c:smooth val="0"/>
          <c:extLst>
            <c:ext xmlns:c16="http://schemas.microsoft.com/office/drawing/2014/chart" uri="{C3380CC4-5D6E-409C-BE32-E72D297353CC}">
              <c16:uniqueId val="{00000001-FD7A-4096-9569-F8E782DB1C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73.691000000000003</c:v>
                </c:pt>
                <c:pt idx="1">
                  <c:v>76.914000000000001</c:v>
                </c:pt>
                <c:pt idx="2" formatCode="#,##0.000">
                  <c:v>73.531000000000006</c:v>
                </c:pt>
                <c:pt idx="3" formatCode="#,##0.000">
                  <c:v>76.924000000000007</c:v>
                </c:pt>
              </c:numCache>
            </c:numRef>
          </c:val>
          <c:smooth val="0"/>
          <c:extLst>
            <c:ext xmlns:c16="http://schemas.microsoft.com/office/drawing/2014/chart" uri="{C3380CC4-5D6E-409C-BE32-E72D297353CC}">
              <c16:uniqueId val="{00000002-FD7A-4096-9569-F8E782DB1C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69.28</c:v>
                </c:pt>
                <c:pt idx="1">
                  <c:v>68.263999999999996</c:v>
                </c:pt>
                <c:pt idx="2" formatCode="#,##0.000">
                  <c:v>78.117999999999995</c:v>
                </c:pt>
                <c:pt idx="3" formatCode="#,##0.000">
                  <c:v>82.284000000000006</c:v>
                </c:pt>
              </c:numCache>
            </c:numRef>
          </c:val>
          <c:smooth val="0"/>
          <c:extLst>
            <c:ext xmlns:c16="http://schemas.microsoft.com/office/drawing/2014/chart" uri="{C3380CC4-5D6E-409C-BE32-E72D297353CC}">
              <c16:uniqueId val="{00000003-FD7A-4096-9569-F8E782DB1C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36.225999999999999</c:v>
                </c:pt>
                <c:pt idx="1">
                  <c:v>38.244</c:v>
                </c:pt>
                <c:pt idx="2" formatCode="#,##0.000">
                  <c:v>41.856000000000002</c:v>
                </c:pt>
                <c:pt idx="3" formatCode="#,##0.000">
                  <c:v>47.837000000000003</c:v>
                </c:pt>
              </c:numCache>
            </c:numRef>
          </c:val>
          <c:smooth val="0"/>
          <c:extLst>
            <c:ext xmlns:c16="http://schemas.microsoft.com/office/drawing/2014/chart" uri="{C3380CC4-5D6E-409C-BE32-E72D297353CC}">
              <c16:uniqueId val="{00000004-FD7A-4096-9569-F8E782DB1C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39.862000000000002</c:v>
                </c:pt>
                <c:pt idx="1">
                  <c:v>41.097999999999999</c:v>
                </c:pt>
                <c:pt idx="2" formatCode="#,##0.000">
                  <c:v>34.741999999999997</c:v>
                </c:pt>
                <c:pt idx="3" formatCode="#,##0.000">
                  <c:v>42.988999999999997</c:v>
                </c:pt>
              </c:numCache>
            </c:numRef>
          </c:val>
          <c:smooth val="0"/>
          <c:extLst>
            <c:ext xmlns:c16="http://schemas.microsoft.com/office/drawing/2014/chart" uri="{C3380CC4-5D6E-409C-BE32-E72D297353CC}">
              <c16:uniqueId val="{00000005-FD7A-4096-9569-F8E782DB1C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0.497</c:v>
                </c:pt>
                <c:pt idx="1">
                  <c:v>1.42</c:v>
                </c:pt>
                <c:pt idx="2" formatCode="#,##0.000">
                  <c:v>3.161</c:v>
                </c:pt>
                <c:pt idx="3" formatCode="#,##0.000">
                  <c:v>4.5449999999999999</c:v>
                </c:pt>
              </c:numCache>
            </c:numRef>
          </c:val>
          <c:smooth val="0"/>
          <c:extLst>
            <c:ext xmlns:c16="http://schemas.microsoft.com/office/drawing/2014/chart" uri="{C3380CC4-5D6E-409C-BE32-E72D297353CC}">
              <c16:uniqueId val="{00000006-FD7A-4096-9569-F8E782DB1C53}"/>
            </c:ext>
          </c:extLst>
        </c:ser>
        <c:dLbls>
          <c:showLegendKey val="0"/>
          <c:showVal val="0"/>
          <c:showCatName val="0"/>
          <c:showSerName val="0"/>
          <c:showPercent val="0"/>
          <c:showBubbleSize val="0"/>
        </c:dLbls>
        <c:marker val="1"/>
        <c:smooth val="0"/>
        <c:axId val="674526496"/>
        <c:axId val="674522560"/>
      </c:lineChart>
      <c:catAx>
        <c:axId val="67452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2560"/>
        <c:crosses val="autoZero"/>
        <c:auto val="1"/>
        <c:lblAlgn val="ctr"/>
        <c:lblOffset val="100"/>
        <c:noMultiLvlLbl val="0"/>
      </c:catAx>
      <c:valAx>
        <c:axId val="67452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45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0.48299999999999998</c:v>
                </c:pt>
                <c:pt idx="1">
                  <c:v>1.2090000000000001</c:v>
                </c:pt>
                <c:pt idx="2">
                  <c:v>3.125</c:v>
                </c:pt>
                <c:pt idx="3">
                  <c:v>5.3170000000000002</c:v>
                </c:pt>
              </c:numCache>
            </c:numRef>
          </c:val>
          <c:smooth val="0"/>
          <c:extLst>
            <c:ext xmlns:c16="http://schemas.microsoft.com/office/drawing/2014/chart" uri="{C3380CC4-5D6E-409C-BE32-E72D297353CC}">
              <c16:uniqueId val="{00000000-2EE5-44C4-8AA6-01E22471242E}"/>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77.415000000000006</c:v>
                </c:pt>
                <c:pt idx="1">
                  <c:v>73.364999999999995</c:v>
                </c:pt>
                <c:pt idx="2">
                  <c:v>75.415999999999997</c:v>
                </c:pt>
                <c:pt idx="3">
                  <c:v>82.745000000000005</c:v>
                </c:pt>
              </c:numCache>
            </c:numRef>
          </c:val>
          <c:smooth val="0"/>
          <c:extLst>
            <c:ext xmlns:c16="http://schemas.microsoft.com/office/drawing/2014/chart" uri="{C3380CC4-5D6E-409C-BE32-E72D297353CC}">
              <c16:uniqueId val="{00000001-2EE5-44C4-8AA6-01E22471242E}"/>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73.02</c:v>
                </c:pt>
                <c:pt idx="1">
                  <c:v>77.507000000000005</c:v>
                </c:pt>
                <c:pt idx="2">
                  <c:v>76.39</c:v>
                </c:pt>
                <c:pt idx="3">
                  <c:v>80.031000000000006</c:v>
                </c:pt>
              </c:numCache>
            </c:numRef>
          </c:val>
          <c:smooth val="0"/>
          <c:extLst>
            <c:ext xmlns:c16="http://schemas.microsoft.com/office/drawing/2014/chart" uri="{C3380CC4-5D6E-409C-BE32-E72D297353CC}">
              <c16:uniqueId val="{00000002-2EE5-44C4-8AA6-01E22471242E}"/>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83.415999999999997</c:v>
                </c:pt>
                <c:pt idx="1">
                  <c:v>77.369</c:v>
                </c:pt>
                <c:pt idx="2">
                  <c:v>76.084000000000003</c:v>
                </c:pt>
                <c:pt idx="3">
                  <c:v>85.688999999999993</c:v>
                </c:pt>
              </c:numCache>
            </c:numRef>
          </c:val>
          <c:smooth val="0"/>
          <c:extLst>
            <c:ext xmlns:c16="http://schemas.microsoft.com/office/drawing/2014/chart" uri="{C3380CC4-5D6E-409C-BE32-E72D297353CC}">
              <c16:uniqueId val="{00000003-2EE5-44C4-8AA6-01E22471242E}"/>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42.406999999999996</c:v>
                </c:pt>
                <c:pt idx="1">
                  <c:v>41.21</c:v>
                </c:pt>
                <c:pt idx="2">
                  <c:v>40.334000000000003</c:v>
                </c:pt>
                <c:pt idx="3">
                  <c:v>48.244</c:v>
                </c:pt>
              </c:numCache>
            </c:numRef>
          </c:val>
          <c:smooth val="0"/>
          <c:extLst>
            <c:ext xmlns:c16="http://schemas.microsoft.com/office/drawing/2014/chart" uri="{C3380CC4-5D6E-409C-BE32-E72D297353CC}">
              <c16:uniqueId val="{00000004-2EE5-44C4-8AA6-01E22471242E}"/>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37.478999999999999</c:v>
                </c:pt>
                <c:pt idx="1">
                  <c:v>37.082999999999998</c:v>
                </c:pt>
                <c:pt idx="2">
                  <c:v>37.112000000000002</c:v>
                </c:pt>
                <c:pt idx="3">
                  <c:v>40.790999999999997</c:v>
                </c:pt>
              </c:numCache>
            </c:numRef>
          </c:val>
          <c:smooth val="0"/>
          <c:extLst>
            <c:ext xmlns:c16="http://schemas.microsoft.com/office/drawing/2014/chart" uri="{C3380CC4-5D6E-409C-BE32-E72D297353CC}">
              <c16:uniqueId val="{00000005-2EE5-44C4-8AA6-01E22471242E}"/>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0.54</c:v>
                </c:pt>
                <c:pt idx="1">
                  <c:v>1.1519999999999999</c:v>
                </c:pt>
                <c:pt idx="2">
                  <c:v>3.355</c:v>
                </c:pt>
                <c:pt idx="3">
                  <c:v>4.7160000000000002</c:v>
                </c:pt>
              </c:numCache>
            </c:numRef>
          </c:val>
          <c:smooth val="0"/>
          <c:extLst>
            <c:ext xmlns:c16="http://schemas.microsoft.com/office/drawing/2014/chart" uri="{C3380CC4-5D6E-409C-BE32-E72D297353CC}">
              <c16:uniqueId val="{00000006-2EE5-44C4-8AA6-01E22471242E}"/>
            </c:ext>
          </c:extLst>
        </c:ser>
        <c:dLbls>
          <c:showLegendKey val="0"/>
          <c:showVal val="0"/>
          <c:showCatName val="0"/>
          <c:showSerName val="0"/>
          <c:showPercent val="0"/>
          <c:showBubbleSize val="0"/>
        </c:dLbls>
        <c:marker val="1"/>
        <c:smooth val="0"/>
        <c:axId val="663760472"/>
        <c:axId val="663755880"/>
      </c:lineChart>
      <c:catAx>
        <c:axId val="66376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55880"/>
        <c:crosses val="autoZero"/>
        <c:auto val="1"/>
        <c:lblAlgn val="ctr"/>
        <c:lblOffset val="100"/>
        <c:noMultiLvlLbl val="0"/>
      </c:catAx>
      <c:valAx>
        <c:axId val="66375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376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0.40100000000000002</c:v>
                </c:pt>
                <c:pt idx="1">
                  <c:v>0.22700000000000001</c:v>
                </c:pt>
                <c:pt idx="2">
                  <c:v>0.28000000000000003</c:v>
                </c:pt>
                <c:pt idx="3">
                  <c:v>0.97599999999999998</c:v>
                </c:pt>
              </c:numCache>
            </c:numRef>
          </c:val>
          <c:smooth val="0"/>
          <c:extLst>
            <c:ext xmlns:c16="http://schemas.microsoft.com/office/drawing/2014/chart" uri="{C3380CC4-5D6E-409C-BE32-E72D297353CC}">
              <c16:uniqueId val="{00000000-0BE7-4D12-81C8-90F7290C641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5.6059999999999999</c:v>
                </c:pt>
                <c:pt idx="1">
                  <c:v>5.3360000000000003</c:v>
                </c:pt>
                <c:pt idx="2">
                  <c:v>6.9790000000000001</c:v>
                </c:pt>
                <c:pt idx="3">
                  <c:v>7.0380000000000003</c:v>
                </c:pt>
              </c:numCache>
            </c:numRef>
          </c:val>
          <c:smooth val="0"/>
          <c:extLst>
            <c:ext xmlns:c16="http://schemas.microsoft.com/office/drawing/2014/chart" uri="{C3380CC4-5D6E-409C-BE32-E72D297353CC}">
              <c16:uniqueId val="{00000001-0BE7-4D12-81C8-90F7290C641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5.4279999999999999</c:v>
                </c:pt>
                <c:pt idx="1">
                  <c:v>4.5789999999999997</c:v>
                </c:pt>
                <c:pt idx="2">
                  <c:v>5.1159999999999997</c:v>
                </c:pt>
                <c:pt idx="3">
                  <c:v>4.5410000000000004</c:v>
                </c:pt>
              </c:numCache>
            </c:numRef>
          </c:val>
          <c:smooth val="0"/>
          <c:extLst>
            <c:ext xmlns:c16="http://schemas.microsoft.com/office/drawing/2014/chart" uri="{C3380CC4-5D6E-409C-BE32-E72D297353CC}">
              <c16:uniqueId val="{00000002-0BE7-4D12-81C8-90F7290C641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3.1989999999999998</c:v>
                </c:pt>
                <c:pt idx="1">
                  <c:v>3.0129999999999999</c:v>
                </c:pt>
                <c:pt idx="2">
                  <c:v>3.198</c:v>
                </c:pt>
                <c:pt idx="3">
                  <c:v>13.632</c:v>
                </c:pt>
              </c:numCache>
            </c:numRef>
          </c:val>
          <c:smooth val="0"/>
          <c:extLst>
            <c:ext xmlns:c16="http://schemas.microsoft.com/office/drawing/2014/chart" uri="{C3380CC4-5D6E-409C-BE32-E72D297353CC}">
              <c16:uniqueId val="{00000003-0BE7-4D12-81C8-90F7290C641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44.395000000000003</c:v>
                </c:pt>
                <c:pt idx="1">
                  <c:v>48.94</c:v>
                </c:pt>
                <c:pt idx="2">
                  <c:v>55.530999999999999</c:v>
                </c:pt>
                <c:pt idx="3">
                  <c:v>55.552999999999997</c:v>
                </c:pt>
              </c:numCache>
            </c:numRef>
          </c:val>
          <c:smooth val="0"/>
          <c:extLst>
            <c:ext xmlns:c16="http://schemas.microsoft.com/office/drawing/2014/chart" uri="{C3380CC4-5D6E-409C-BE32-E72D297353CC}">
              <c16:uniqueId val="{00000004-0BE7-4D12-81C8-90F7290C641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4.8360000000000003</c:v>
                </c:pt>
                <c:pt idx="1">
                  <c:v>3.5750000000000002</c:v>
                </c:pt>
                <c:pt idx="2">
                  <c:v>3.3479999999999999</c:v>
                </c:pt>
                <c:pt idx="3">
                  <c:v>3.379</c:v>
                </c:pt>
              </c:numCache>
            </c:numRef>
          </c:val>
          <c:smooth val="0"/>
          <c:extLst>
            <c:ext xmlns:c16="http://schemas.microsoft.com/office/drawing/2014/chart" uri="{C3380CC4-5D6E-409C-BE32-E72D297353CC}">
              <c16:uniqueId val="{00000005-0BE7-4D12-81C8-90F7290C641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0.309</c:v>
                </c:pt>
                <c:pt idx="1">
                  <c:v>0.24099999999999999</c:v>
                </c:pt>
                <c:pt idx="2">
                  <c:v>0.28100000000000003</c:v>
                </c:pt>
                <c:pt idx="3">
                  <c:v>4.97</c:v>
                </c:pt>
              </c:numCache>
            </c:numRef>
          </c:val>
          <c:smooth val="0"/>
          <c:extLst>
            <c:ext xmlns:c16="http://schemas.microsoft.com/office/drawing/2014/chart" uri="{C3380CC4-5D6E-409C-BE32-E72D297353CC}">
              <c16:uniqueId val="{00000006-0BE7-4D12-81C8-90F7290C641E}"/>
            </c:ext>
          </c:extLst>
        </c:ser>
        <c:dLbls>
          <c:showLegendKey val="0"/>
          <c:showVal val="0"/>
          <c:showCatName val="0"/>
          <c:showSerName val="0"/>
          <c:showPercent val="0"/>
          <c:showBubbleSize val="0"/>
        </c:dLbls>
        <c:marker val="1"/>
        <c:smooth val="0"/>
        <c:axId val="577911632"/>
        <c:axId val="577909336"/>
      </c:lineChart>
      <c:catAx>
        <c:axId val="57791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09336"/>
        <c:crossesAt val="0.1"/>
        <c:auto val="1"/>
        <c:lblAlgn val="ctr"/>
        <c:lblOffset val="100"/>
        <c:noMultiLvlLbl val="0"/>
      </c:catAx>
      <c:valAx>
        <c:axId val="577909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0.25900000000000001</c:v>
                </c:pt>
                <c:pt idx="1">
                  <c:v>0.26900000000000002</c:v>
                </c:pt>
                <c:pt idx="2">
                  <c:v>0.42099999999999999</c:v>
                </c:pt>
                <c:pt idx="3" formatCode="#,##0.000">
                  <c:v>1.2310000000000001</c:v>
                </c:pt>
              </c:numCache>
            </c:numRef>
          </c:val>
          <c:smooth val="0"/>
          <c:extLst>
            <c:ext xmlns:c16="http://schemas.microsoft.com/office/drawing/2014/chart" uri="{C3380CC4-5D6E-409C-BE32-E72D297353CC}">
              <c16:uniqueId val="{00000000-99A2-42A6-A50F-8EC2E0D63B69}"/>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4.6989999999999998</c:v>
                </c:pt>
                <c:pt idx="1">
                  <c:v>4.42</c:v>
                </c:pt>
                <c:pt idx="2">
                  <c:v>6.4870000000000001</c:v>
                </c:pt>
                <c:pt idx="3" formatCode="#,##0.000">
                  <c:v>6.9009999999999998</c:v>
                </c:pt>
              </c:numCache>
            </c:numRef>
          </c:val>
          <c:smooth val="0"/>
          <c:extLst>
            <c:ext xmlns:c16="http://schemas.microsoft.com/office/drawing/2014/chart" uri="{C3380CC4-5D6E-409C-BE32-E72D297353CC}">
              <c16:uniqueId val="{00000001-99A2-42A6-A50F-8EC2E0D63B69}"/>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4.4089999999999998</c:v>
                </c:pt>
                <c:pt idx="1">
                  <c:v>4.0750000000000002</c:v>
                </c:pt>
                <c:pt idx="2">
                  <c:v>4.5019999999999998</c:v>
                </c:pt>
                <c:pt idx="3" formatCode="#,##0.000">
                  <c:v>4.2069999999999999</c:v>
                </c:pt>
              </c:numCache>
            </c:numRef>
          </c:val>
          <c:smooth val="0"/>
          <c:extLst>
            <c:ext xmlns:c16="http://schemas.microsoft.com/office/drawing/2014/chart" uri="{C3380CC4-5D6E-409C-BE32-E72D297353CC}">
              <c16:uniqueId val="{00000002-99A2-42A6-A50F-8EC2E0D63B69}"/>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2.4300000000000002</c:v>
                </c:pt>
                <c:pt idx="1">
                  <c:v>2.6539999999999999</c:v>
                </c:pt>
                <c:pt idx="2">
                  <c:v>2.508</c:v>
                </c:pt>
                <c:pt idx="3" formatCode="#,##0.000">
                  <c:v>7.4059999999999997</c:v>
                </c:pt>
              </c:numCache>
            </c:numRef>
          </c:val>
          <c:smooth val="0"/>
          <c:extLst>
            <c:ext xmlns:c16="http://schemas.microsoft.com/office/drawing/2014/chart" uri="{C3380CC4-5D6E-409C-BE32-E72D297353CC}">
              <c16:uniqueId val="{00000003-99A2-42A6-A50F-8EC2E0D63B69}"/>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46.811999999999998</c:v>
                </c:pt>
                <c:pt idx="1">
                  <c:v>48.935000000000002</c:v>
                </c:pt>
                <c:pt idx="2">
                  <c:v>52.015999999999998</c:v>
                </c:pt>
                <c:pt idx="3" formatCode="#,##0.000">
                  <c:v>54.243000000000002</c:v>
                </c:pt>
              </c:numCache>
            </c:numRef>
          </c:val>
          <c:smooth val="0"/>
          <c:extLst>
            <c:ext xmlns:c16="http://schemas.microsoft.com/office/drawing/2014/chart" uri="{C3380CC4-5D6E-409C-BE32-E72D297353CC}">
              <c16:uniqueId val="{00000004-99A2-42A6-A50F-8EC2E0D63B69}"/>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0.23899999999999999</c:v>
                </c:pt>
                <c:pt idx="1">
                  <c:v>0.28999999999999998</c:v>
                </c:pt>
                <c:pt idx="2">
                  <c:v>0.27600000000000002</c:v>
                </c:pt>
                <c:pt idx="3" formatCode="#,##0.000">
                  <c:v>0.41499999999999998</c:v>
                </c:pt>
              </c:numCache>
            </c:numRef>
          </c:val>
          <c:smooth val="0"/>
          <c:extLst>
            <c:ext xmlns:c16="http://schemas.microsoft.com/office/drawing/2014/chart" uri="{C3380CC4-5D6E-409C-BE32-E72D297353CC}">
              <c16:uniqueId val="{00000005-99A2-42A6-A50F-8EC2E0D63B69}"/>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0.22</c:v>
                </c:pt>
                <c:pt idx="1">
                  <c:v>0.318</c:v>
                </c:pt>
                <c:pt idx="2">
                  <c:v>0.24299999999999999</c:v>
                </c:pt>
                <c:pt idx="3" formatCode="#,##0.000">
                  <c:v>4.819</c:v>
                </c:pt>
              </c:numCache>
            </c:numRef>
          </c:val>
          <c:smooth val="0"/>
          <c:extLst>
            <c:ext xmlns:c16="http://schemas.microsoft.com/office/drawing/2014/chart" uri="{C3380CC4-5D6E-409C-BE32-E72D297353CC}">
              <c16:uniqueId val="{00000006-99A2-42A6-A50F-8EC2E0D63B69}"/>
            </c:ext>
          </c:extLst>
        </c:ser>
        <c:dLbls>
          <c:showLegendKey val="0"/>
          <c:showVal val="0"/>
          <c:showCatName val="0"/>
          <c:showSerName val="0"/>
          <c:showPercent val="0"/>
          <c:showBubbleSize val="0"/>
        </c:dLbls>
        <c:marker val="1"/>
        <c:smooth val="0"/>
        <c:axId val="671052504"/>
        <c:axId val="671055128"/>
      </c:lineChart>
      <c:catAx>
        <c:axId val="671052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5128"/>
        <c:crossesAt val="0.1"/>
        <c:auto val="1"/>
        <c:lblAlgn val="ctr"/>
        <c:lblOffset val="100"/>
        <c:noMultiLvlLbl val="0"/>
      </c:catAx>
      <c:valAx>
        <c:axId val="671055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0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Roaring vs Bitmap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4"/>
          <c:order val="4"/>
          <c:tx>
            <c:strRef>
              <c:f>uniform!$A$6</c:f>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uniform!$B$1:$D$1</c:f>
              <c:numCache>
                <c:formatCode>General</c:formatCode>
                <c:ptCount val="3"/>
                <c:pt idx="0">
                  <c:v>10</c:v>
                </c:pt>
                <c:pt idx="1">
                  <c:v>100</c:v>
                </c:pt>
                <c:pt idx="2">
                  <c:v>1000</c:v>
                </c:pt>
              </c:numCache>
            </c:numRef>
          </c:cat>
          <c:val>
            <c:numRef>
              <c:f>uniform!$B$6:$D$6</c:f>
              <c:numCache>
                <c:formatCode>General</c:formatCode>
                <c:ptCount val="3"/>
                <c:pt idx="0">
                  <c:v>1106.48</c:v>
                </c:pt>
                <c:pt idx="1">
                  <c:v>11830.24</c:v>
                </c:pt>
                <c:pt idx="2">
                  <c:v>133852.47</c:v>
                </c:pt>
              </c:numCache>
            </c:numRef>
          </c:val>
          <c:smooth val="0"/>
          <c:extLst>
            <c:ext xmlns:c16="http://schemas.microsoft.com/office/drawing/2014/chart" uri="{C3380CC4-5D6E-409C-BE32-E72D297353CC}">
              <c16:uniqueId val="{00000000-9737-46BC-A054-8C0B29864AB6}"/>
            </c:ext>
          </c:extLst>
        </c:ser>
        <c:ser>
          <c:idx val="5"/>
          <c:order val="5"/>
          <c:tx>
            <c:strRef>
              <c:f>uniform!$A$7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uniform!$B$1:$D$1</c:f>
              <c:numCache>
                <c:formatCode>General</c:formatCode>
                <c:ptCount val="3"/>
                <c:pt idx="0">
                  <c:v>10</c:v>
                </c:pt>
                <c:pt idx="1">
                  <c:v>100</c:v>
                </c:pt>
                <c:pt idx="2">
                  <c:v>1000</c:v>
                </c:pt>
              </c:numCache>
            </c:numRef>
          </c:cat>
          <c:val>
            <c:numRef>
              <c:f>uniform!$B$7:$D$7</c:f>
              <c:numCache>
                <c:formatCode>General</c:formatCode>
                <c:ptCount val="3"/>
                <c:pt idx="0">
                  <c:v>197.11</c:v>
                </c:pt>
                <c:pt idx="1">
                  <c:v>264.45999999999998</c:v>
                </c:pt>
                <c:pt idx="2">
                  <c:v>929.72</c:v>
                </c:pt>
              </c:numCache>
            </c:numRef>
          </c:val>
          <c:smooth val="0"/>
          <c:extLst>
            <c:ext xmlns:c16="http://schemas.microsoft.com/office/drawing/2014/chart" uri="{C3380CC4-5D6E-409C-BE32-E72D297353CC}">
              <c16:uniqueId val="{00000001-9737-46BC-A054-8C0B29864AB6}"/>
            </c:ext>
          </c:extLst>
        </c:ser>
        <c:dLbls>
          <c:showLegendKey val="0"/>
          <c:showVal val="0"/>
          <c:showCatName val="0"/>
          <c:showSerName val="0"/>
          <c:showPercent val="0"/>
          <c:showBubbleSize val="0"/>
        </c:dLbls>
        <c:marker val="1"/>
        <c:smooth val="0"/>
        <c:axId val="592691472"/>
        <c:axId val="592693768"/>
        <c:extLst>
          <c:ext xmlns:c15="http://schemas.microsoft.com/office/drawing/2012/chart" uri="{02D57815-91ED-43cb-92C2-25804820EDAC}">
            <c15:filteredLineSeries>
              <c15:ser>
                <c:idx val="0"/>
                <c:order val="0"/>
                <c:tx>
                  <c:strRef>
                    <c:extLst>
                      <c:ext uri="{02D57815-91ED-43cb-92C2-25804820EDAC}">
                        <c15:formulaRef>
                          <c15:sqref>uniform!$A$2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uniform!$B$1:$D$1</c15:sqref>
                        </c15:formulaRef>
                      </c:ext>
                    </c:extLst>
                    <c:numCache>
                      <c:formatCode>General</c:formatCode>
                      <c:ptCount val="3"/>
                      <c:pt idx="0">
                        <c:v>10</c:v>
                      </c:pt>
                      <c:pt idx="1">
                        <c:v>100</c:v>
                      </c:pt>
                      <c:pt idx="2">
                        <c:v>1000</c:v>
                      </c:pt>
                    </c:numCache>
                  </c:numRef>
                </c:cat>
                <c:val>
                  <c:numRef>
                    <c:extLst>
                      <c:ext uri="{02D57815-91ED-43cb-92C2-25804820EDAC}">
                        <c15:formulaRef>
                          <c15:sqref>uniform!$B$2:$D$2</c15:sqref>
                        </c15:formulaRef>
                      </c:ext>
                    </c:extLst>
                    <c:numCache>
                      <c:formatCode>General</c:formatCode>
                      <c:ptCount val="3"/>
                      <c:pt idx="0">
                        <c:v>5276.91</c:v>
                      </c:pt>
                      <c:pt idx="1">
                        <c:v>10942.26</c:v>
                      </c:pt>
                      <c:pt idx="2">
                        <c:v>19397.93</c:v>
                      </c:pt>
                    </c:numCache>
                  </c:numRef>
                </c:val>
                <c:smooth val="0"/>
                <c:extLst>
                  <c:ext xmlns:c16="http://schemas.microsoft.com/office/drawing/2014/chart" uri="{C3380CC4-5D6E-409C-BE32-E72D297353CC}">
                    <c16:uniqueId val="{00000002-9737-46BC-A054-8C0B29864AB6}"/>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uniform!$A$3</c15:sqref>
                        </c15:formulaRef>
                      </c:ext>
                    </c:extLst>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uniform!$B$3:$D$3</c15:sqref>
                        </c15:formulaRef>
                      </c:ext>
                    </c:extLst>
                    <c:numCache>
                      <c:formatCode>General</c:formatCode>
                      <c:ptCount val="3"/>
                      <c:pt idx="0">
                        <c:v>2.0299999999999998</c:v>
                      </c:pt>
                      <c:pt idx="1">
                        <c:v>11.8</c:v>
                      </c:pt>
                      <c:pt idx="2">
                        <c:v>105.29</c:v>
                      </c:pt>
                    </c:numCache>
                  </c:numRef>
                </c:val>
                <c:smooth val="0"/>
                <c:extLst xmlns:c15="http://schemas.microsoft.com/office/drawing/2012/chart">
                  <c:ext xmlns:c16="http://schemas.microsoft.com/office/drawing/2014/chart" uri="{C3380CC4-5D6E-409C-BE32-E72D297353CC}">
                    <c16:uniqueId val="{00000003-9737-46BC-A054-8C0B29864AB6}"/>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uniform!$A$4</c15:sqref>
                        </c15:formulaRef>
                      </c:ext>
                    </c:extLst>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uniform!$B$4:$D$4</c15:sqref>
                        </c15:formulaRef>
                      </c:ext>
                    </c:extLst>
                    <c:numCache>
                      <c:formatCode>General</c:formatCode>
                      <c:ptCount val="3"/>
                      <c:pt idx="0">
                        <c:v>468.22</c:v>
                      </c:pt>
                      <c:pt idx="1">
                        <c:v>952.89</c:v>
                      </c:pt>
                      <c:pt idx="2">
                        <c:v>1771.93</c:v>
                      </c:pt>
                    </c:numCache>
                  </c:numRef>
                </c:val>
                <c:smooth val="0"/>
                <c:extLst xmlns:c15="http://schemas.microsoft.com/office/drawing/2012/chart">
                  <c:ext xmlns:c16="http://schemas.microsoft.com/office/drawing/2014/chart" uri="{C3380CC4-5D6E-409C-BE32-E72D297353CC}">
                    <c16:uniqueId val="{00000004-9737-46BC-A054-8C0B29864AB6}"/>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uniform!$A$5</c15:sqref>
                        </c15:formulaRef>
                      </c:ext>
                    </c:extLst>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uniform!$B$1:$D$1</c15:sqref>
                        </c15:formulaRef>
                      </c:ext>
                    </c:extLst>
                    <c:numCache>
                      <c:formatCode>General</c:formatCode>
                      <c:ptCount val="3"/>
                      <c:pt idx="0">
                        <c:v>10</c:v>
                      </c:pt>
                      <c:pt idx="1">
                        <c:v>100</c:v>
                      </c:pt>
                      <c:pt idx="2">
                        <c:v>1000</c:v>
                      </c:pt>
                    </c:numCache>
                  </c:numRef>
                </c:cat>
                <c:val>
                  <c:numRef>
                    <c:extLst xmlns:c15="http://schemas.microsoft.com/office/drawing/2012/chart">
                      <c:ext xmlns:c15="http://schemas.microsoft.com/office/drawing/2012/chart" uri="{02D57815-91ED-43cb-92C2-25804820EDAC}">
                        <c15:formulaRef>
                          <c15:sqref>uniform!$B$5:$D$5</c15:sqref>
                        </c15:formulaRef>
                      </c:ext>
                    </c:extLst>
                    <c:numCache>
                      <c:formatCode>General</c:formatCode>
                      <c:ptCount val="3"/>
                      <c:pt idx="0">
                        <c:v>226.38</c:v>
                      </c:pt>
                      <c:pt idx="1">
                        <c:v>243.97</c:v>
                      </c:pt>
                      <c:pt idx="2">
                        <c:v>263.54000000000002</c:v>
                      </c:pt>
                    </c:numCache>
                  </c:numRef>
                </c:val>
                <c:smooth val="0"/>
                <c:extLst xmlns:c15="http://schemas.microsoft.com/office/drawing/2012/chart">
                  <c:ext xmlns:c16="http://schemas.microsoft.com/office/drawing/2014/chart" uri="{C3380CC4-5D6E-409C-BE32-E72D297353CC}">
                    <c16:uniqueId val="{00000005-9737-46BC-A054-8C0B29864AB6}"/>
                  </c:ext>
                </c:extLst>
              </c15:ser>
            </c15:filteredLineSeries>
          </c:ext>
        </c:extLst>
      </c:lineChart>
      <c:catAx>
        <c:axId val="5926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3768"/>
        <c:crosses val="autoZero"/>
        <c:auto val="1"/>
        <c:lblAlgn val="ctr"/>
        <c:lblOffset val="100"/>
        <c:noMultiLvlLbl val="0"/>
      </c:catAx>
      <c:valAx>
        <c:axId val="592693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26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0.27200000000000002</c:v>
                </c:pt>
                <c:pt idx="1">
                  <c:v>0.249</c:v>
                </c:pt>
                <c:pt idx="2">
                  <c:v>0.30199999999999999</c:v>
                </c:pt>
                <c:pt idx="3">
                  <c:v>0.83299999999999996</c:v>
                </c:pt>
              </c:numCache>
            </c:numRef>
          </c:val>
          <c:smooth val="0"/>
          <c:extLst>
            <c:ext xmlns:c16="http://schemas.microsoft.com/office/drawing/2014/chart" uri="{C3380CC4-5D6E-409C-BE32-E72D297353CC}">
              <c16:uniqueId val="{00000000-D8B4-4094-907E-CDA94C3A0CB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6.6390000000000002</c:v>
                </c:pt>
                <c:pt idx="1">
                  <c:v>5.9770000000000003</c:v>
                </c:pt>
                <c:pt idx="2">
                  <c:v>7.1029999999999998</c:v>
                </c:pt>
                <c:pt idx="3">
                  <c:v>7.4189999999999996</c:v>
                </c:pt>
              </c:numCache>
            </c:numRef>
          </c:val>
          <c:smooth val="0"/>
          <c:extLst>
            <c:ext xmlns:c16="http://schemas.microsoft.com/office/drawing/2014/chart" uri="{C3380CC4-5D6E-409C-BE32-E72D297353CC}">
              <c16:uniqueId val="{00000001-D8B4-4094-907E-CDA94C3A0CB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6.0170000000000003</c:v>
                </c:pt>
                <c:pt idx="1">
                  <c:v>6.5279999999999996</c:v>
                </c:pt>
                <c:pt idx="2">
                  <c:v>6.3659999999999997</c:v>
                </c:pt>
                <c:pt idx="3">
                  <c:v>7.7839999999999998</c:v>
                </c:pt>
              </c:numCache>
            </c:numRef>
          </c:val>
          <c:smooth val="0"/>
          <c:extLst>
            <c:ext xmlns:c16="http://schemas.microsoft.com/office/drawing/2014/chart" uri="{C3380CC4-5D6E-409C-BE32-E72D297353CC}">
              <c16:uniqueId val="{00000002-D8B4-4094-907E-CDA94C3A0CB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5.4450000000000003</c:v>
                </c:pt>
                <c:pt idx="1">
                  <c:v>5.3860000000000001</c:v>
                </c:pt>
                <c:pt idx="2">
                  <c:v>7.2149999999999999</c:v>
                </c:pt>
                <c:pt idx="3">
                  <c:v>8.6219999999999999</c:v>
                </c:pt>
              </c:numCache>
            </c:numRef>
          </c:val>
          <c:smooth val="0"/>
          <c:extLst>
            <c:ext xmlns:c16="http://schemas.microsoft.com/office/drawing/2014/chart" uri="{C3380CC4-5D6E-409C-BE32-E72D297353CC}">
              <c16:uniqueId val="{00000003-D8B4-4094-907E-CDA94C3A0CB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55.524000000000001</c:v>
                </c:pt>
                <c:pt idx="1">
                  <c:v>56.167000000000002</c:v>
                </c:pt>
                <c:pt idx="2">
                  <c:v>57.704999999999998</c:v>
                </c:pt>
                <c:pt idx="3">
                  <c:v>62.726999999999997</c:v>
                </c:pt>
              </c:numCache>
            </c:numRef>
          </c:val>
          <c:smooth val="0"/>
          <c:extLst>
            <c:ext xmlns:c16="http://schemas.microsoft.com/office/drawing/2014/chart" uri="{C3380CC4-5D6E-409C-BE32-E72D297353CC}">
              <c16:uniqueId val="{00000004-D8B4-4094-907E-CDA94C3A0CB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26.361000000000001</c:v>
                </c:pt>
                <c:pt idx="1">
                  <c:v>24.100999999999999</c:v>
                </c:pt>
                <c:pt idx="2">
                  <c:v>25.291</c:v>
                </c:pt>
                <c:pt idx="3">
                  <c:v>23.189</c:v>
                </c:pt>
              </c:numCache>
            </c:numRef>
          </c:val>
          <c:smooth val="0"/>
          <c:extLst>
            <c:ext xmlns:c16="http://schemas.microsoft.com/office/drawing/2014/chart" uri="{C3380CC4-5D6E-409C-BE32-E72D297353CC}">
              <c16:uniqueId val="{00000005-D8B4-4094-907E-CDA94C3A0CB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0.22900000000000001</c:v>
                </c:pt>
                <c:pt idx="1">
                  <c:v>0.28000000000000003</c:v>
                </c:pt>
                <c:pt idx="2">
                  <c:v>0.26300000000000001</c:v>
                </c:pt>
                <c:pt idx="3">
                  <c:v>0.38300000000000001</c:v>
                </c:pt>
              </c:numCache>
            </c:numRef>
          </c:val>
          <c:smooth val="0"/>
          <c:extLst>
            <c:ext xmlns:c16="http://schemas.microsoft.com/office/drawing/2014/chart" uri="{C3380CC4-5D6E-409C-BE32-E72D297353CC}">
              <c16:uniqueId val="{00000006-D8B4-4094-907E-CDA94C3A0CB3}"/>
            </c:ext>
          </c:extLst>
        </c:ser>
        <c:dLbls>
          <c:showLegendKey val="0"/>
          <c:showVal val="0"/>
          <c:showCatName val="0"/>
          <c:showSerName val="0"/>
          <c:showPercent val="0"/>
          <c:showBubbleSize val="0"/>
        </c:dLbls>
        <c:marker val="1"/>
        <c:smooth val="0"/>
        <c:axId val="562297848"/>
        <c:axId val="562301784"/>
      </c:lineChart>
      <c:catAx>
        <c:axId val="562297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301784"/>
        <c:crossesAt val="0.1"/>
        <c:auto val="1"/>
        <c:lblAlgn val="ctr"/>
        <c:lblOffset val="100"/>
        <c:noMultiLvlLbl val="0"/>
      </c:catAx>
      <c:valAx>
        <c:axId val="562301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622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0.29199999999999998</c:v>
                </c:pt>
                <c:pt idx="1">
                  <c:v>0.35</c:v>
                </c:pt>
                <c:pt idx="2">
                  <c:v>0.29499999999999998</c:v>
                </c:pt>
                <c:pt idx="3">
                  <c:v>0.94499999999999995</c:v>
                </c:pt>
              </c:numCache>
            </c:numRef>
          </c:val>
          <c:smooth val="0"/>
          <c:extLst>
            <c:ext xmlns:c16="http://schemas.microsoft.com/office/drawing/2014/chart" uri="{C3380CC4-5D6E-409C-BE32-E72D297353CC}">
              <c16:uniqueId val="{00000000-41BE-46AE-8AD1-9F523242CAC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6.1040000000000001</c:v>
                </c:pt>
                <c:pt idx="1">
                  <c:v>6.6349999999999998</c:v>
                </c:pt>
                <c:pt idx="2">
                  <c:v>7.3419999999999996</c:v>
                </c:pt>
                <c:pt idx="3">
                  <c:v>7.1749999999999998</c:v>
                </c:pt>
              </c:numCache>
            </c:numRef>
          </c:val>
          <c:smooth val="0"/>
          <c:extLst>
            <c:ext xmlns:c16="http://schemas.microsoft.com/office/drawing/2014/chart" uri="{C3380CC4-5D6E-409C-BE32-E72D297353CC}">
              <c16:uniqueId val="{00000001-41BE-46AE-8AD1-9F523242CAC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6.4359999999999999</c:v>
                </c:pt>
                <c:pt idx="1">
                  <c:v>6.7469999999999999</c:v>
                </c:pt>
                <c:pt idx="2">
                  <c:v>6.6870000000000003</c:v>
                </c:pt>
                <c:pt idx="3">
                  <c:v>8.2959999999999994</c:v>
                </c:pt>
              </c:numCache>
            </c:numRef>
          </c:val>
          <c:smooth val="0"/>
          <c:extLst>
            <c:ext xmlns:c16="http://schemas.microsoft.com/office/drawing/2014/chart" uri="{C3380CC4-5D6E-409C-BE32-E72D297353CC}">
              <c16:uniqueId val="{00000002-41BE-46AE-8AD1-9F523242CAC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5.5860000000000003</c:v>
                </c:pt>
                <c:pt idx="1">
                  <c:v>5.4320000000000004</c:v>
                </c:pt>
                <c:pt idx="2">
                  <c:v>6.2290000000000001</c:v>
                </c:pt>
                <c:pt idx="3">
                  <c:v>9.2270000000000003</c:v>
                </c:pt>
              </c:numCache>
            </c:numRef>
          </c:val>
          <c:smooth val="0"/>
          <c:extLst>
            <c:ext xmlns:c16="http://schemas.microsoft.com/office/drawing/2014/chart" uri="{C3380CC4-5D6E-409C-BE32-E72D297353CC}">
              <c16:uniqueId val="{00000003-41BE-46AE-8AD1-9F523242CAC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55.933999999999997</c:v>
                </c:pt>
                <c:pt idx="1">
                  <c:v>56.749000000000002</c:v>
                </c:pt>
                <c:pt idx="2">
                  <c:v>60.290999999999997</c:v>
                </c:pt>
                <c:pt idx="3">
                  <c:v>62.548999999999999</c:v>
                </c:pt>
              </c:numCache>
            </c:numRef>
          </c:val>
          <c:smooth val="0"/>
          <c:extLst>
            <c:ext xmlns:c16="http://schemas.microsoft.com/office/drawing/2014/chart" uri="{C3380CC4-5D6E-409C-BE32-E72D297353CC}">
              <c16:uniqueId val="{00000004-41BE-46AE-8AD1-9F523242CAC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23.873000000000001</c:v>
                </c:pt>
                <c:pt idx="1">
                  <c:v>24.376000000000001</c:v>
                </c:pt>
                <c:pt idx="2">
                  <c:v>23.856999999999999</c:v>
                </c:pt>
                <c:pt idx="3">
                  <c:v>24.928000000000001</c:v>
                </c:pt>
              </c:numCache>
            </c:numRef>
          </c:val>
          <c:smooth val="0"/>
          <c:extLst>
            <c:ext xmlns:c16="http://schemas.microsoft.com/office/drawing/2014/chart" uri="{C3380CC4-5D6E-409C-BE32-E72D297353CC}">
              <c16:uniqueId val="{00000005-41BE-46AE-8AD1-9F523242CAC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0.35299999999999998</c:v>
                </c:pt>
                <c:pt idx="1">
                  <c:v>0.249</c:v>
                </c:pt>
                <c:pt idx="2">
                  <c:v>0.23300000000000001</c:v>
                </c:pt>
                <c:pt idx="3">
                  <c:v>0.42699999999999999</c:v>
                </c:pt>
              </c:numCache>
            </c:numRef>
          </c:val>
          <c:smooth val="0"/>
          <c:extLst>
            <c:ext xmlns:c16="http://schemas.microsoft.com/office/drawing/2014/chart" uri="{C3380CC4-5D6E-409C-BE32-E72D297353CC}">
              <c16:uniqueId val="{00000006-41BE-46AE-8AD1-9F523242CAC5}"/>
            </c:ext>
          </c:extLst>
        </c:ser>
        <c:dLbls>
          <c:showLegendKey val="0"/>
          <c:showVal val="0"/>
          <c:showCatName val="0"/>
          <c:showSerName val="0"/>
          <c:showPercent val="0"/>
          <c:showBubbleSize val="0"/>
        </c:dLbls>
        <c:marker val="1"/>
        <c:smooth val="0"/>
        <c:axId val="837958072"/>
        <c:axId val="837958400"/>
      </c:lineChart>
      <c:catAx>
        <c:axId val="8379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400"/>
        <c:crossesAt val="0"/>
        <c:auto val="1"/>
        <c:lblAlgn val="ctr"/>
        <c:lblOffset val="100"/>
        <c:noMultiLvlLbl val="0"/>
      </c:catAx>
      <c:valAx>
        <c:axId val="837958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795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0.374</c:v>
                </c:pt>
                <c:pt idx="1">
                  <c:v>0.32</c:v>
                </c:pt>
                <c:pt idx="2">
                  <c:v>0.61099999999999999</c:v>
                </c:pt>
                <c:pt idx="3">
                  <c:v>0.77300000000000002</c:v>
                </c:pt>
              </c:numCache>
            </c:numRef>
          </c:val>
          <c:smooth val="0"/>
          <c:extLst>
            <c:ext xmlns:c16="http://schemas.microsoft.com/office/drawing/2014/chart" uri="{C3380CC4-5D6E-409C-BE32-E72D297353CC}">
              <c16:uniqueId val="{00000000-922C-446A-B7FB-912F73B68F8B}"/>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6.5789999999999997</c:v>
                </c:pt>
                <c:pt idx="1">
                  <c:v>6.2160000000000002</c:v>
                </c:pt>
                <c:pt idx="2">
                  <c:v>7.4930000000000003</c:v>
                </c:pt>
                <c:pt idx="3">
                  <c:v>8.1050000000000004</c:v>
                </c:pt>
              </c:numCache>
            </c:numRef>
          </c:val>
          <c:smooth val="0"/>
          <c:extLst>
            <c:ext xmlns:c16="http://schemas.microsoft.com/office/drawing/2014/chart" uri="{C3380CC4-5D6E-409C-BE32-E72D297353CC}">
              <c16:uniqueId val="{00000001-922C-446A-B7FB-912F73B68F8B}"/>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5.96</c:v>
                </c:pt>
                <c:pt idx="1">
                  <c:v>5.5069999999999997</c:v>
                </c:pt>
                <c:pt idx="2">
                  <c:v>6.9089999999999998</c:v>
                </c:pt>
                <c:pt idx="3">
                  <c:v>6.5259999999999998</c:v>
                </c:pt>
              </c:numCache>
            </c:numRef>
          </c:val>
          <c:smooth val="0"/>
          <c:extLst>
            <c:ext xmlns:c16="http://schemas.microsoft.com/office/drawing/2014/chart" uri="{C3380CC4-5D6E-409C-BE32-E72D297353CC}">
              <c16:uniqueId val="{00000002-922C-446A-B7FB-912F73B68F8B}"/>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4.931</c:v>
                </c:pt>
                <c:pt idx="1">
                  <c:v>4.9169999999999998</c:v>
                </c:pt>
                <c:pt idx="2">
                  <c:v>6.548</c:v>
                </c:pt>
                <c:pt idx="3">
                  <c:v>25.759</c:v>
                </c:pt>
              </c:numCache>
            </c:numRef>
          </c:val>
          <c:smooth val="0"/>
          <c:extLst>
            <c:ext xmlns:c16="http://schemas.microsoft.com/office/drawing/2014/chart" uri="{C3380CC4-5D6E-409C-BE32-E72D297353CC}">
              <c16:uniqueId val="{00000003-922C-446A-B7FB-912F73B68F8B}"/>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49.097000000000001</c:v>
                </c:pt>
                <c:pt idx="1">
                  <c:v>53.021000000000001</c:v>
                </c:pt>
                <c:pt idx="2">
                  <c:v>60.573</c:v>
                </c:pt>
                <c:pt idx="3">
                  <c:v>62.527999999999999</c:v>
                </c:pt>
              </c:numCache>
            </c:numRef>
          </c:val>
          <c:smooth val="0"/>
          <c:extLst>
            <c:ext xmlns:c16="http://schemas.microsoft.com/office/drawing/2014/chart" uri="{C3380CC4-5D6E-409C-BE32-E72D297353CC}">
              <c16:uniqueId val="{00000004-922C-446A-B7FB-912F73B68F8B}"/>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19.094999999999999</c:v>
                </c:pt>
                <c:pt idx="1">
                  <c:v>21.890999999999998</c:v>
                </c:pt>
                <c:pt idx="2">
                  <c:v>20.613</c:v>
                </c:pt>
                <c:pt idx="3">
                  <c:v>21.15</c:v>
                </c:pt>
              </c:numCache>
            </c:numRef>
          </c:val>
          <c:smooth val="0"/>
          <c:extLst>
            <c:ext xmlns:c16="http://schemas.microsoft.com/office/drawing/2014/chart" uri="{C3380CC4-5D6E-409C-BE32-E72D297353CC}">
              <c16:uniqueId val="{00000005-922C-446A-B7FB-912F73B68F8B}"/>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0.33</c:v>
                </c:pt>
                <c:pt idx="1">
                  <c:v>0.255</c:v>
                </c:pt>
                <c:pt idx="2">
                  <c:v>0.35199999999999998</c:v>
                </c:pt>
                <c:pt idx="3">
                  <c:v>6.42</c:v>
                </c:pt>
              </c:numCache>
            </c:numRef>
          </c:val>
          <c:smooth val="0"/>
          <c:extLst>
            <c:ext xmlns:c16="http://schemas.microsoft.com/office/drawing/2014/chart" uri="{C3380CC4-5D6E-409C-BE32-E72D297353CC}">
              <c16:uniqueId val="{00000006-922C-446A-B7FB-912F73B68F8B}"/>
            </c:ext>
          </c:extLst>
        </c:ser>
        <c:dLbls>
          <c:showLegendKey val="0"/>
          <c:showVal val="0"/>
          <c:showCatName val="0"/>
          <c:showSerName val="0"/>
          <c:showPercent val="0"/>
          <c:showBubbleSize val="0"/>
        </c:dLbls>
        <c:marker val="1"/>
        <c:smooth val="0"/>
        <c:axId val="577946400"/>
        <c:axId val="577944104"/>
      </c:lineChart>
      <c:catAx>
        <c:axId val="5779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4104"/>
        <c:crossesAt val="0.1"/>
        <c:auto val="1"/>
        <c:lblAlgn val="ctr"/>
        <c:lblOffset val="100"/>
        <c:noMultiLvlLbl val="0"/>
      </c:catAx>
      <c:valAx>
        <c:axId val="5779441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4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0.34599999999999997</c:v>
                </c:pt>
                <c:pt idx="1">
                  <c:v>0.371</c:v>
                </c:pt>
                <c:pt idx="2">
                  <c:v>0.32200000000000001</c:v>
                </c:pt>
                <c:pt idx="3" formatCode="#,##0.000">
                  <c:v>1.375</c:v>
                </c:pt>
              </c:numCache>
            </c:numRef>
          </c:val>
          <c:smooth val="0"/>
          <c:extLst>
            <c:ext xmlns:c16="http://schemas.microsoft.com/office/drawing/2014/chart" uri="{C3380CC4-5D6E-409C-BE32-E72D297353CC}">
              <c16:uniqueId val="{00000000-BA4B-4D8C-8972-08D96C3C7823}"/>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6.9089999999999998</c:v>
                </c:pt>
                <c:pt idx="1">
                  <c:v>5.8810000000000002</c:v>
                </c:pt>
                <c:pt idx="2">
                  <c:v>8.1850000000000005</c:v>
                </c:pt>
                <c:pt idx="3" formatCode="#,##0.000">
                  <c:v>8.0259999999999998</c:v>
                </c:pt>
              </c:numCache>
            </c:numRef>
          </c:val>
          <c:smooth val="0"/>
          <c:extLst>
            <c:ext xmlns:c16="http://schemas.microsoft.com/office/drawing/2014/chart" uri="{C3380CC4-5D6E-409C-BE32-E72D297353CC}">
              <c16:uniqueId val="{00000001-BA4B-4D8C-8972-08D96C3C7823}"/>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6.452</c:v>
                </c:pt>
                <c:pt idx="1">
                  <c:v>6.6859999999999999</c:v>
                </c:pt>
                <c:pt idx="2">
                  <c:v>7.3559999999999999</c:v>
                </c:pt>
                <c:pt idx="3" formatCode="#,##0.000">
                  <c:v>7.1340000000000003</c:v>
                </c:pt>
              </c:numCache>
            </c:numRef>
          </c:val>
          <c:smooth val="0"/>
          <c:extLst>
            <c:ext xmlns:c16="http://schemas.microsoft.com/office/drawing/2014/chart" uri="{C3380CC4-5D6E-409C-BE32-E72D297353CC}">
              <c16:uniqueId val="{00000002-BA4B-4D8C-8972-08D96C3C7823}"/>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6.05</c:v>
                </c:pt>
                <c:pt idx="1">
                  <c:v>5.6340000000000003</c:v>
                </c:pt>
                <c:pt idx="2">
                  <c:v>6.3609999999999998</c:v>
                </c:pt>
                <c:pt idx="3" formatCode="#,##0.000">
                  <c:v>20.178000000000001</c:v>
                </c:pt>
              </c:numCache>
            </c:numRef>
          </c:val>
          <c:smooth val="0"/>
          <c:extLst>
            <c:ext xmlns:c16="http://schemas.microsoft.com/office/drawing/2014/chart" uri="{C3380CC4-5D6E-409C-BE32-E72D297353CC}">
              <c16:uniqueId val="{00000003-BA4B-4D8C-8972-08D96C3C7823}"/>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56.347999999999999</c:v>
                </c:pt>
                <c:pt idx="1">
                  <c:v>55.872999999999998</c:v>
                </c:pt>
                <c:pt idx="2">
                  <c:v>59.957000000000001</c:v>
                </c:pt>
                <c:pt idx="3" formatCode="#,##0.000">
                  <c:v>62.697000000000003</c:v>
                </c:pt>
              </c:numCache>
            </c:numRef>
          </c:val>
          <c:smooth val="0"/>
          <c:extLst>
            <c:ext xmlns:c16="http://schemas.microsoft.com/office/drawing/2014/chart" uri="{C3380CC4-5D6E-409C-BE32-E72D297353CC}">
              <c16:uniqueId val="{00000004-BA4B-4D8C-8972-08D96C3C7823}"/>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26.477</c:v>
                </c:pt>
                <c:pt idx="1">
                  <c:v>25.678000000000001</c:v>
                </c:pt>
                <c:pt idx="2">
                  <c:v>27.751000000000001</c:v>
                </c:pt>
                <c:pt idx="3" formatCode="#,##0.000">
                  <c:v>29.154</c:v>
                </c:pt>
              </c:numCache>
            </c:numRef>
          </c:val>
          <c:smooth val="0"/>
          <c:extLst>
            <c:ext xmlns:c16="http://schemas.microsoft.com/office/drawing/2014/chart" uri="{C3380CC4-5D6E-409C-BE32-E72D297353CC}">
              <c16:uniqueId val="{00000005-BA4B-4D8C-8972-08D96C3C7823}"/>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0.32100000000000001</c:v>
                </c:pt>
                <c:pt idx="1">
                  <c:v>0.307</c:v>
                </c:pt>
                <c:pt idx="2">
                  <c:v>0.318</c:v>
                </c:pt>
                <c:pt idx="3" formatCode="#,##0.000">
                  <c:v>6.4009999999999998</c:v>
                </c:pt>
              </c:numCache>
            </c:numRef>
          </c:val>
          <c:smooth val="0"/>
          <c:extLst>
            <c:ext xmlns:c16="http://schemas.microsoft.com/office/drawing/2014/chart" uri="{C3380CC4-5D6E-409C-BE32-E72D297353CC}">
              <c16:uniqueId val="{00000006-BA4B-4D8C-8972-08D96C3C7823}"/>
            </c:ext>
          </c:extLst>
        </c:ser>
        <c:dLbls>
          <c:showLegendKey val="0"/>
          <c:showVal val="0"/>
          <c:showCatName val="0"/>
          <c:showSerName val="0"/>
          <c:showPercent val="0"/>
          <c:showBubbleSize val="0"/>
        </c:dLbls>
        <c:marker val="1"/>
        <c:smooth val="0"/>
        <c:axId val="671398632"/>
        <c:axId val="671393056"/>
      </c:lineChart>
      <c:catAx>
        <c:axId val="671398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3056"/>
        <c:crossesAt val="0.1"/>
        <c:auto val="1"/>
        <c:lblAlgn val="ctr"/>
        <c:lblOffset val="100"/>
        <c:noMultiLvlLbl val="0"/>
      </c:catAx>
      <c:valAx>
        <c:axId val="671393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398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0.317</c:v>
                </c:pt>
                <c:pt idx="1">
                  <c:v>0.224</c:v>
                </c:pt>
                <c:pt idx="2">
                  <c:v>0.25600000000000001</c:v>
                </c:pt>
                <c:pt idx="3">
                  <c:v>0.443</c:v>
                </c:pt>
              </c:numCache>
            </c:numRef>
          </c:val>
          <c:smooth val="0"/>
          <c:extLst>
            <c:ext xmlns:c16="http://schemas.microsoft.com/office/drawing/2014/chart" uri="{C3380CC4-5D6E-409C-BE32-E72D297353CC}">
              <c16:uniqueId val="{00000000-EE54-4E79-8CEB-6A285270FE1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7.1470000000000002</c:v>
                </c:pt>
                <c:pt idx="1">
                  <c:v>6.8330000000000002</c:v>
                </c:pt>
                <c:pt idx="2">
                  <c:v>6.952</c:v>
                </c:pt>
                <c:pt idx="3">
                  <c:v>7.08</c:v>
                </c:pt>
              </c:numCache>
            </c:numRef>
          </c:val>
          <c:smooth val="0"/>
          <c:extLst>
            <c:ext xmlns:c16="http://schemas.microsoft.com/office/drawing/2014/chart" uri="{C3380CC4-5D6E-409C-BE32-E72D297353CC}">
              <c16:uniqueId val="{00000001-EE54-4E79-8CEB-6A285270FE1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7.19</c:v>
                </c:pt>
                <c:pt idx="1">
                  <c:v>6.0389999999999997</c:v>
                </c:pt>
                <c:pt idx="2">
                  <c:v>6.5529999999999999</c:v>
                </c:pt>
                <c:pt idx="3">
                  <c:v>7.2229999999999999</c:v>
                </c:pt>
              </c:numCache>
            </c:numRef>
          </c:val>
          <c:smooth val="0"/>
          <c:extLst>
            <c:ext xmlns:c16="http://schemas.microsoft.com/office/drawing/2014/chart" uri="{C3380CC4-5D6E-409C-BE32-E72D297353CC}">
              <c16:uniqueId val="{00000002-EE54-4E79-8CEB-6A285270FE1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5.7329999999999997</c:v>
                </c:pt>
                <c:pt idx="1">
                  <c:v>6.1580000000000004</c:v>
                </c:pt>
                <c:pt idx="2">
                  <c:v>7.7519999999999998</c:v>
                </c:pt>
                <c:pt idx="3">
                  <c:v>15.47</c:v>
                </c:pt>
              </c:numCache>
            </c:numRef>
          </c:val>
          <c:smooth val="0"/>
          <c:extLst>
            <c:ext xmlns:c16="http://schemas.microsoft.com/office/drawing/2014/chart" uri="{C3380CC4-5D6E-409C-BE32-E72D297353CC}">
              <c16:uniqueId val="{00000003-EE54-4E79-8CEB-6A285270FE1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57.402000000000001</c:v>
                </c:pt>
                <c:pt idx="1">
                  <c:v>58.197000000000003</c:v>
                </c:pt>
                <c:pt idx="2">
                  <c:v>59.246000000000002</c:v>
                </c:pt>
                <c:pt idx="3">
                  <c:v>62.938000000000002</c:v>
                </c:pt>
              </c:numCache>
            </c:numRef>
          </c:val>
          <c:smooth val="0"/>
          <c:extLst>
            <c:ext xmlns:c16="http://schemas.microsoft.com/office/drawing/2014/chart" uri="{C3380CC4-5D6E-409C-BE32-E72D297353CC}">
              <c16:uniqueId val="{00000004-EE54-4E79-8CEB-6A285270FE1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26.391999999999999</c:v>
                </c:pt>
                <c:pt idx="1">
                  <c:v>26.404</c:v>
                </c:pt>
                <c:pt idx="2">
                  <c:v>25.707999999999998</c:v>
                </c:pt>
                <c:pt idx="3">
                  <c:v>25.585999999999999</c:v>
                </c:pt>
              </c:numCache>
            </c:numRef>
          </c:val>
          <c:smooth val="0"/>
          <c:extLst>
            <c:ext xmlns:c16="http://schemas.microsoft.com/office/drawing/2014/chart" uri="{C3380CC4-5D6E-409C-BE32-E72D297353CC}">
              <c16:uniqueId val="{00000005-EE54-4E79-8CEB-6A285270FE1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0.253</c:v>
                </c:pt>
                <c:pt idx="1">
                  <c:v>0.21</c:v>
                </c:pt>
                <c:pt idx="2">
                  <c:v>0.30399999999999999</c:v>
                </c:pt>
                <c:pt idx="3">
                  <c:v>0.97699999999999998</c:v>
                </c:pt>
              </c:numCache>
            </c:numRef>
          </c:val>
          <c:smooth val="0"/>
          <c:extLst>
            <c:ext xmlns:c16="http://schemas.microsoft.com/office/drawing/2014/chart" uri="{C3380CC4-5D6E-409C-BE32-E72D297353CC}">
              <c16:uniqueId val="{00000006-EE54-4E79-8CEB-6A285270FE13}"/>
            </c:ext>
          </c:extLst>
        </c:ser>
        <c:dLbls>
          <c:showLegendKey val="0"/>
          <c:showVal val="0"/>
          <c:showCatName val="0"/>
          <c:showSerName val="0"/>
          <c:showPercent val="0"/>
          <c:showBubbleSize val="0"/>
        </c:dLbls>
        <c:marker val="1"/>
        <c:smooth val="0"/>
        <c:axId val="580401984"/>
        <c:axId val="580402640"/>
      </c:lineChart>
      <c:catAx>
        <c:axId val="58040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2640"/>
        <c:crosses val="autoZero"/>
        <c:auto val="1"/>
        <c:lblAlgn val="ctr"/>
        <c:lblOffset val="100"/>
        <c:noMultiLvlLbl val="0"/>
      </c:catAx>
      <c:valAx>
        <c:axId val="5804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040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[exponential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0.22900000000000001</c:v>
                </c:pt>
                <c:pt idx="1">
                  <c:v>0.33</c:v>
                </c:pt>
                <c:pt idx="2">
                  <c:v>0.34100000000000003</c:v>
                </c:pt>
                <c:pt idx="3">
                  <c:v>0.442</c:v>
                </c:pt>
              </c:numCache>
            </c:numRef>
          </c:val>
          <c:smooth val="0"/>
          <c:extLst>
            <c:ext xmlns:c16="http://schemas.microsoft.com/office/drawing/2014/chart" uri="{C3380CC4-5D6E-409C-BE32-E72D297353CC}">
              <c16:uniqueId val="{00000000-AFB9-4157-A95D-CF2F7444EC7D}"/>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5.7919999999999998</c:v>
                </c:pt>
                <c:pt idx="1">
                  <c:v>7.3620000000000001</c:v>
                </c:pt>
                <c:pt idx="2">
                  <c:v>6.7009999999999996</c:v>
                </c:pt>
                <c:pt idx="3">
                  <c:v>7.4269999999999996</c:v>
                </c:pt>
              </c:numCache>
            </c:numRef>
          </c:val>
          <c:smooth val="0"/>
          <c:extLst>
            <c:ext xmlns:c16="http://schemas.microsoft.com/office/drawing/2014/chart" uri="{C3380CC4-5D6E-409C-BE32-E72D297353CC}">
              <c16:uniqueId val="{00000001-AFB9-4157-A95D-CF2F7444EC7D}"/>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6.798</c:v>
                </c:pt>
                <c:pt idx="1">
                  <c:v>6.9880000000000004</c:v>
                </c:pt>
                <c:pt idx="2">
                  <c:v>7.1109999999999998</c:v>
                </c:pt>
                <c:pt idx="3">
                  <c:v>9.1189999999999998</c:v>
                </c:pt>
              </c:numCache>
            </c:numRef>
          </c:val>
          <c:smooth val="0"/>
          <c:extLst>
            <c:ext xmlns:c16="http://schemas.microsoft.com/office/drawing/2014/chart" uri="{C3380CC4-5D6E-409C-BE32-E72D297353CC}">
              <c16:uniqueId val="{00000002-AFB9-4157-A95D-CF2F7444EC7D}"/>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6.0570000000000004</c:v>
                </c:pt>
                <c:pt idx="1">
                  <c:v>6.2370000000000001</c:v>
                </c:pt>
                <c:pt idx="2">
                  <c:v>7.27</c:v>
                </c:pt>
                <c:pt idx="3">
                  <c:v>17.396999999999998</c:v>
                </c:pt>
              </c:numCache>
            </c:numRef>
          </c:val>
          <c:smooth val="0"/>
          <c:extLst>
            <c:ext xmlns:c16="http://schemas.microsoft.com/office/drawing/2014/chart" uri="{C3380CC4-5D6E-409C-BE32-E72D297353CC}">
              <c16:uniqueId val="{00000003-AFB9-4157-A95D-CF2F7444EC7D}"/>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57.536000000000001</c:v>
                </c:pt>
                <c:pt idx="1">
                  <c:v>56.981000000000002</c:v>
                </c:pt>
                <c:pt idx="2">
                  <c:v>61.078000000000003</c:v>
                </c:pt>
                <c:pt idx="3">
                  <c:v>64.125</c:v>
                </c:pt>
              </c:numCache>
            </c:numRef>
          </c:val>
          <c:smooth val="0"/>
          <c:extLst>
            <c:ext xmlns:c16="http://schemas.microsoft.com/office/drawing/2014/chart" uri="{C3380CC4-5D6E-409C-BE32-E72D297353CC}">
              <c16:uniqueId val="{00000004-AFB9-4157-A95D-CF2F7444EC7D}"/>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25.757000000000001</c:v>
                </c:pt>
                <c:pt idx="1">
                  <c:v>26.114999999999998</c:v>
                </c:pt>
                <c:pt idx="2">
                  <c:v>23.827999999999999</c:v>
                </c:pt>
                <c:pt idx="3">
                  <c:v>26.73</c:v>
                </c:pt>
              </c:numCache>
            </c:numRef>
          </c:val>
          <c:smooth val="0"/>
          <c:extLst>
            <c:ext xmlns:c16="http://schemas.microsoft.com/office/drawing/2014/chart" uri="{C3380CC4-5D6E-409C-BE32-E72D297353CC}">
              <c16:uniqueId val="{00000005-AFB9-4157-A95D-CF2F7444EC7D}"/>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0.29399999999999998</c:v>
                </c:pt>
                <c:pt idx="1">
                  <c:v>0.27500000000000002</c:v>
                </c:pt>
                <c:pt idx="2">
                  <c:v>0.27200000000000002</c:v>
                </c:pt>
                <c:pt idx="3">
                  <c:v>0.41499999999999998</c:v>
                </c:pt>
              </c:numCache>
            </c:numRef>
          </c:val>
          <c:smooth val="0"/>
          <c:extLst>
            <c:ext xmlns:c16="http://schemas.microsoft.com/office/drawing/2014/chart" uri="{C3380CC4-5D6E-409C-BE32-E72D297353CC}">
              <c16:uniqueId val="{00000006-AFB9-4157-A95D-CF2F7444EC7D}"/>
            </c:ext>
          </c:extLst>
        </c:ser>
        <c:dLbls>
          <c:showLegendKey val="0"/>
          <c:showVal val="0"/>
          <c:showCatName val="0"/>
          <c:showSerName val="0"/>
          <c:showPercent val="0"/>
          <c:showBubbleSize val="0"/>
        </c:dLbls>
        <c:marker val="1"/>
        <c:smooth val="0"/>
        <c:axId val="635449728"/>
        <c:axId val="635450056"/>
      </c:lineChart>
      <c:catAx>
        <c:axId val="63544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50056"/>
        <c:crosses val="autoZero"/>
        <c:auto val="1"/>
        <c:lblAlgn val="ctr"/>
        <c:lblOffset val="100"/>
        <c:noMultiLvlLbl val="0"/>
      </c:catAx>
      <c:valAx>
        <c:axId val="635450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formatCode="0.000">
                  <c:v>1.2170000000000001</c:v>
                </c:pt>
                <c:pt idx="1">
                  <c:v>2.0619999999999998</c:v>
                </c:pt>
                <c:pt idx="2">
                  <c:v>4.0650000000000004</c:v>
                </c:pt>
                <c:pt idx="3">
                  <c:v>7.5170000000000003</c:v>
                </c:pt>
              </c:numCache>
            </c:numRef>
          </c:val>
          <c:smooth val="0"/>
          <c:extLst>
            <c:ext xmlns:c16="http://schemas.microsoft.com/office/drawing/2014/chart" uri="{C3380CC4-5D6E-409C-BE32-E72D297353CC}">
              <c16:uniqueId val="{00000000-5498-43CF-A25B-86D6923293D4}"/>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formatCode="0.000">
                  <c:v>63.55</c:v>
                </c:pt>
                <c:pt idx="1">
                  <c:v>76.981999999999999</c:v>
                </c:pt>
                <c:pt idx="2">
                  <c:v>72.403000000000006</c:v>
                </c:pt>
                <c:pt idx="3">
                  <c:v>77.837000000000003</c:v>
                </c:pt>
              </c:numCache>
            </c:numRef>
          </c:val>
          <c:smooth val="0"/>
          <c:extLst>
            <c:ext xmlns:c16="http://schemas.microsoft.com/office/drawing/2014/chart" uri="{C3380CC4-5D6E-409C-BE32-E72D297353CC}">
              <c16:uniqueId val="{00000001-5498-43CF-A25B-86D6923293D4}"/>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formatCode="0.000">
                  <c:v>76.924999999999997</c:v>
                </c:pt>
                <c:pt idx="1">
                  <c:v>83.629000000000005</c:v>
                </c:pt>
                <c:pt idx="2">
                  <c:v>81.022000000000006</c:v>
                </c:pt>
                <c:pt idx="3">
                  <c:v>88.64</c:v>
                </c:pt>
              </c:numCache>
            </c:numRef>
          </c:val>
          <c:smooth val="0"/>
          <c:extLst>
            <c:ext xmlns:c16="http://schemas.microsoft.com/office/drawing/2014/chart" uri="{C3380CC4-5D6E-409C-BE32-E72D297353CC}">
              <c16:uniqueId val="{00000002-5498-43CF-A25B-86D6923293D4}"/>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formatCode="0.000">
                  <c:v>78.540999999999997</c:v>
                </c:pt>
                <c:pt idx="1">
                  <c:v>83.9</c:v>
                </c:pt>
                <c:pt idx="2">
                  <c:v>88.198999999999998</c:v>
                </c:pt>
                <c:pt idx="3">
                  <c:v>91.278000000000006</c:v>
                </c:pt>
              </c:numCache>
            </c:numRef>
          </c:val>
          <c:smooth val="0"/>
          <c:extLst>
            <c:ext xmlns:c16="http://schemas.microsoft.com/office/drawing/2014/chart" uri="{C3380CC4-5D6E-409C-BE32-E72D297353CC}">
              <c16:uniqueId val="{00000003-5498-43CF-A25B-86D6923293D4}"/>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formatCode="0.000">
                  <c:v>56.53</c:v>
                </c:pt>
                <c:pt idx="1">
                  <c:v>67.231999999999999</c:v>
                </c:pt>
                <c:pt idx="2">
                  <c:v>87.228999999999999</c:v>
                </c:pt>
                <c:pt idx="3">
                  <c:v>97.947000000000003</c:v>
                </c:pt>
              </c:numCache>
            </c:numRef>
          </c:val>
          <c:smooth val="0"/>
          <c:extLst>
            <c:ext xmlns:c16="http://schemas.microsoft.com/office/drawing/2014/chart" uri="{C3380CC4-5D6E-409C-BE32-E72D297353CC}">
              <c16:uniqueId val="{00000004-5498-43CF-A25B-86D6923293D4}"/>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formatCode="0.000">
                  <c:v>53.206000000000003</c:v>
                </c:pt>
                <c:pt idx="1">
                  <c:v>56.378999999999998</c:v>
                </c:pt>
                <c:pt idx="2">
                  <c:v>50.83</c:v>
                </c:pt>
                <c:pt idx="3">
                  <c:v>59.378999999999998</c:v>
                </c:pt>
              </c:numCache>
            </c:numRef>
          </c:val>
          <c:smooth val="0"/>
          <c:extLst>
            <c:ext xmlns:c16="http://schemas.microsoft.com/office/drawing/2014/chart" uri="{C3380CC4-5D6E-409C-BE32-E72D297353CC}">
              <c16:uniqueId val="{00000005-5498-43CF-A25B-86D6923293D4}"/>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formatCode="0.000">
                  <c:v>0.71899999999999997</c:v>
                </c:pt>
                <c:pt idx="1">
                  <c:v>1.8620000000000001</c:v>
                </c:pt>
                <c:pt idx="2">
                  <c:v>3.5960000000000001</c:v>
                </c:pt>
                <c:pt idx="3">
                  <c:v>84.448999999999998</c:v>
                </c:pt>
              </c:numCache>
            </c:numRef>
          </c:val>
          <c:smooth val="0"/>
          <c:extLst>
            <c:ext xmlns:c16="http://schemas.microsoft.com/office/drawing/2014/chart" uri="{C3380CC4-5D6E-409C-BE32-E72D297353CC}">
              <c16:uniqueId val="{00000006-5498-43CF-A25B-86D6923293D4}"/>
            </c:ext>
          </c:extLst>
        </c:ser>
        <c:dLbls>
          <c:showLegendKey val="0"/>
          <c:showVal val="0"/>
          <c:showCatName val="0"/>
          <c:showSerName val="0"/>
          <c:showPercent val="0"/>
          <c:showBubbleSize val="0"/>
        </c:dLbls>
        <c:marker val="1"/>
        <c:smooth val="0"/>
        <c:axId val="635447432"/>
        <c:axId val="635443168"/>
      </c:lineChart>
      <c:catAx>
        <c:axId val="635447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3168"/>
        <c:crosses val="autoZero"/>
        <c:auto val="1"/>
        <c:lblAlgn val="ctr"/>
        <c:lblOffset val="100"/>
        <c:noMultiLvlLbl val="0"/>
      </c:catAx>
      <c:valAx>
        <c:axId val="6354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447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formatCode="0.000">
                  <c:v>0.57199999999999995</c:v>
                </c:pt>
                <c:pt idx="1">
                  <c:v>1.274</c:v>
                </c:pt>
                <c:pt idx="2">
                  <c:v>3.6120000000000001</c:v>
                </c:pt>
                <c:pt idx="3">
                  <c:v>6.282</c:v>
                </c:pt>
              </c:numCache>
            </c:numRef>
          </c:val>
          <c:smooth val="0"/>
          <c:extLst>
            <c:ext xmlns:c16="http://schemas.microsoft.com/office/drawing/2014/chart" uri="{C3380CC4-5D6E-409C-BE32-E72D297353CC}">
              <c16:uniqueId val="{00000000-FB2B-4330-BC75-7A7491F9DD5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formatCode="0.000">
                  <c:v>77.802999999999997</c:v>
                </c:pt>
                <c:pt idx="1">
                  <c:v>69.623999999999995</c:v>
                </c:pt>
                <c:pt idx="2">
                  <c:v>72.105999999999995</c:v>
                </c:pt>
                <c:pt idx="3">
                  <c:v>75.468999999999994</c:v>
                </c:pt>
              </c:numCache>
            </c:numRef>
          </c:val>
          <c:smooth val="0"/>
          <c:extLst>
            <c:ext xmlns:c16="http://schemas.microsoft.com/office/drawing/2014/chart" uri="{C3380CC4-5D6E-409C-BE32-E72D297353CC}">
              <c16:uniqueId val="{00000001-FB2B-4330-BC75-7A7491F9DD5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formatCode="0.000">
                  <c:v>72.355000000000004</c:v>
                </c:pt>
                <c:pt idx="1">
                  <c:v>79.244</c:v>
                </c:pt>
                <c:pt idx="2">
                  <c:v>88.335999999999999</c:v>
                </c:pt>
                <c:pt idx="3">
                  <c:v>89.71</c:v>
                </c:pt>
              </c:numCache>
            </c:numRef>
          </c:val>
          <c:smooth val="0"/>
          <c:extLst>
            <c:ext xmlns:c16="http://schemas.microsoft.com/office/drawing/2014/chart" uri="{C3380CC4-5D6E-409C-BE32-E72D297353CC}">
              <c16:uniqueId val="{00000002-FB2B-4330-BC75-7A7491F9DD5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formatCode="0.000">
                  <c:v>75.668999999999997</c:v>
                </c:pt>
                <c:pt idx="1">
                  <c:v>83.691999999999993</c:v>
                </c:pt>
                <c:pt idx="2">
                  <c:v>90.86</c:v>
                </c:pt>
                <c:pt idx="3">
                  <c:v>85.13</c:v>
                </c:pt>
              </c:numCache>
            </c:numRef>
          </c:val>
          <c:smooth val="0"/>
          <c:extLst>
            <c:ext xmlns:c16="http://schemas.microsoft.com/office/drawing/2014/chart" uri="{C3380CC4-5D6E-409C-BE32-E72D297353CC}">
              <c16:uniqueId val="{00000003-FB2B-4330-BC75-7A7491F9DD5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formatCode="0.000">
                  <c:v>73.715999999999994</c:v>
                </c:pt>
                <c:pt idx="1">
                  <c:v>75.444000000000003</c:v>
                </c:pt>
                <c:pt idx="2">
                  <c:v>85.903999999999996</c:v>
                </c:pt>
                <c:pt idx="3">
                  <c:v>92.191999999999993</c:v>
                </c:pt>
              </c:numCache>
            </c:numRef>
          </c:val>
          <c:smooth val="0"/>
          <c:extLst>
            <c:ext xmlns:c16="http://schemas.microsoft.com/office/drawing/2014/chart" uri="{C3380CC4-5D6E-409C-BE32-E72D297353CC}">
              <c16:uniqueId val="{00000004-FB2B-4330-BC75-7A7491F9DD5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formatCode="0.000">
                  <c:v>52.863999999999997</c:v>
                </c:pt>
                <c:pt idx="1">
                  <c:v>55.06</c:v>
                </c:pt>
                <c:pt idx="2">
                  <c:v>51.936999999999998</c:v>
                </c:pt>
                <c:pt idx="3">
                  <c:v>57.341000000000001</c:v>
                </c:pt>
              </c:numCache>
            </c:numRef>
          </c:val>
          <c:smooth val="0"/>
          <c:extLst>
            <c:ext xmlns:c16="http://schemas.microsoft.com/office/drawing/2014/chart" uri="{C3380CC4-5D6E-409C-BE32-E72D297353CC}">
              <c16:uniqueId val="{00000005-FB2B-4330-BC75-7A7491F9DD5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formatCode="0.000">
                  <c:v>0.99399999999999999</c:v>
                </c:pt>
                <c:pt idx="1">
                  <c:v>1.3440000000000001</c:v>
                </c:pt>
                <c:pt idx="2">
                  <c:v>3.4790000000000001</c:v>
                </c:pt>
                <c:pt idx="3">
                  <c:v>92.611999999999995</c:v>
                </c:pt>
              </c:numCache>
            </c:numRef>
          </c:val>
          <c:smooth val="0"/>
          <c:extLst>
            <c:ext xmlns:c16="http://schemas.microsoft.com/office/drawing/2014/chart" uri="{C3380CC4-5D6E-409C-BE32-E72D297353CC}">
              <c16:uniqueId val="{00000006-FB2B-4330-BC75-7A7491F9DD5D}"/>
            </c:ext>
          </c:extLst>
        </c:ser>
        <c:dLbls>
          <c:showLegendKey val="0"/>
          <c:showVal val="0"/>
          <c:showCatName val="0"/>
          <c:showSerName val="0"/>
          <c:showPercent val="0"/>
          <c:showBubbleSize val="0"/>
        </c:dLbls>
        <c:marker val="1"/>
        <c:smooth val="0"/>
        <c:axId val="834303424"/>
        <c:axId val="834304736"/>
      </c:lineChart>
      <c:catAx>
        <c:axId val="83430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4736"/>
        <c:crosses val="autoZero"/>
        <c:auto val="1"/>
        <c:lblAlgn val="ctr"/>
        <c:lblOffset val="100"/>
        <c:noMultiLvlLbl val="0"/>
      </c:catAx>
      <c:valAx>
        <c:axId val="83430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3430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formatCode="0.000">
                  <c:v>0.5</c:v>
                </c:pt>
                <c:pt idx="1">
                  <c:v>1.0880000000000001</c:v>
                </c:pt>
                <c:pt idx="2">
                  <c:v>3.1829999999999998</c:v>
                </c:pt>
                <c:pt idx="3">
                  <c:v>4.6669999999999998</c:v>
                </c:pt>
              </c:numCache>
            </c:numRef>
          </c:val>
          <c:smooth val="0"/>
          <c:extLst>
            <c:ext xmlns:c16="http://schemas.microsoft.com/office/drawing/2014/chart" uri="{C3380CC4-5D6E-409C-BE32-E72D297353CC}">
              <c16:uniqueId val="{00000000-F348-4378-A9C7-5DBF7F16C653}"/>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formatCode="0.000">
                  <c:v>71.95</c:v>
                </c:pt>
                <c:pt idx="1">
                  <c:v>73.611000000000004</c:v>
                </c:pt>
                <c:pt idx="2">
                  <c:v>79.414000000000001</c:v>
                </c:pt>
                <c:pt idx="3">
                  <c:v>72.741</c:v>
                </c:pt>
              </c:numCache>
            </c:numRef>
          </c:val>
          <c:smooth val="0"/>
          <c:extLst>
            <c:ext xmlns:c16="http://schemas.microsoft.com/office/drawing/2014/chart" uri="{C3380CC4-5D6E-409C-BE32-E72D297353CC}">
              <c16:uniqueId val="{00000001-F348-4378-A9C7-5DBF7F16C653}"/>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formatCode="0.000">
                  <c:v>72.361000000000004</c:v>
                </c:pt>
                <c:pt idx="1">
                  <c:v>79.120999999999995</c:v>
                </c:pt>
                <c:pt idx="2">
                  <c:v>75.903999999999996</c:v>
                </c:pt>
                <c:pt idx="3">
                  <c:v>84.802999999999997</c:v>
                </c:pt>
              </c:numCache>
            </c:numRef>
          </c:val>
          <c:smooth val="0"/>
          <c:extLst>
            <c:ext xmlns:c16="http://schemas.microsoft.com/office/drawing/2014/chart" uri="{C3380CC4-5D6E-409C-BE32-E72D297353CC}">
              <c16:uniqueId val="{00000002-F348-4378-A9C7-5DBF7F16C653}"/>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formatCode="0.000">
                  <c:v>78.688000000000002</c:v>
                </c:pt>
                <c:pt idx="1">
                  <c:v>80.807000000000002</c:v>
                </c:pt>
                <c:pt idx="2">
                  <c:v>89.804000000000002</c:v>
                </c:pt>
                <c:pt idx="3">
                  <c:v>80.606999999999999</c:v>
                </c:pt>
              </c:numCache>
            </c:numRef>
          </c:val>
          <c:smooth val="0"/>
          <c:extLst>
            <c:ext xmlns:c16="http://schemas.microsoft.com/office/drawing/2014/chart" uri="{C3380CC4-5D6E-409C-BE32-E72D297353CC}">
              <c16:uniqueId val="{00000003-F348-4378-A9C7-5DBF7F16C653}"/>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formatCode="0.000">
                  <c:v>74.567999999999998</c:v>
                </c:pt>
                <c:pt idx="1">
                  <c:v>75.019000000000005</c:v>
                </c:pt>
                <c:pt idx="2">
                  <c:v>81.658000000000001</c:v>
                </c:pt>
                <c:pt idx="3">
                  <c:v>88.789000000000001</c:v>
                </c:pt>
              </c:numCache>
            </c:numRef>
          </c:val>
          <c:smooth val="0"/>
          <c:extLst>
            <c:ext xmlns:c16="http://schemas.microsoft.com/office/drawing/2014/chart" uri="{C3380CC4-5D6E-409C-BE32-E72D297353CC}">
              <c16:uniqueId val="{00000004-F348-4378-A9C7-5DBF7F16C653}"/>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formatCode="0.000">
                  <c:v>52.259</c:v>
                </c:pt>
                <c:pt idx="1">
                  <c:v>54.545000000000002</c:v>
                </c:pt>
                <c:pt idx="2">
                  <c:v>53.97</c:v>
                </c:pt>
                <c:pt idx="3">
                  <c:v>50.97</c:v>
                </c:pt>
              </c:numCache>
            </c:numRef>
          </c:val>
          <c:smooth val="0"/>
          <c:extLst>
            <c:ext xmlns:c16="http://schemas.microsoft.com/office/drawing/2014/chart" uri="{C3380CC4-5D6E-409C-BE32-E72D297353CC}">
              <c16:uniqueId val="{00000005-F348-4378-A9C7-5DBF7F16C653}"/>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formatCode="0.000">
                  <c:v>0.48199999999999998</c:v>
                </c:pt>
                <c:pt idx="1">
                  <c:v>1.0549999999999999</c:v>
                </c:pt>
                <c:pt idx="2">
                  <c:v>3.2410000000000001</c:v>
                </c:pt>
                <c:pt idx="3">
                  <c:v>4.6269999999999998</c:v>
                </c:pt>
              </c:numCache>
            </c:numRef>
          </c:val>
          <c:smooth val="0"/>
          <c:extLst>
            <c:ext xmlns:c16="http://schemas.microsoft.com/office/drawing/2014/chart" uri="{C3380CC4-5D6E-409C-BE32-E72D297353CC}">
              <c16:uniqueId val="{00000006-F348-4378-A9C7-5DBF7F16C653}"/>
            </c:ext>
          </c:extLst>
        </c:ser>
        <c:dLbls>
          <c:showLegendKey val="0"/>
          <c:showVal val="0"/>
          <c:showCatName val="0"/>
          <c:showSerName val="0"/>
          <c:showPercent val="0"/>
          <c:showBubbleSize val="0"/>
        </c:dLbls>
        <c:marker val="1"/>
        <c:smooth val="0"/>
        <c:axId val="577910648"/>
        <c:axId val="577914256"/>
      </c:lineChart>
      <c:catAx>
        <c:axId val="57791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4256"/>
        <c:crosses val="autoZero"/>
        <c:auto val="1"/>
        <c:lblAlgn val="ctr"/>
        <c:lblOffset val="100"/>
        <c:noMultiLvlLbl val="0"/>
      </c:catAx>
      <c:valAx>
        <c:axId val="57791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791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formatCode="0.000">
                  <c:v>0.54700000000000004</c:v>
                </c:pt>
                <c:pt idx="1">
                  <c:v>1.248</c:v>
                </c:pt>
                <c:pt idx="2">
                  <c:v>3.1150000000000002</c:v>
                </c:pt>
                <c:pt idx="3">
                  <c:v>5.1749999999999998</c:v>
                </c:pt>
              </c:numCache>
            </c:numRef>
          </c:val>
          <c:smooth val="0"/>
          <c:extLst>
            <c:ext xmlns:c16="http://schemas.microsoft.com/office/drawing/2014/chart" uri="{C3380CC4-5D6E-409C-BE32-E72D297353CC}">
              <c16:uniqueId val="{00000000-C170-4B29-832D-D98A5C753D92}"/>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formatCode="0.000">
                  <c:v>74.658000000000001</c:v>
                </c:pt>
                <c:pt idx="1">
                  <c:v>76.578000000000003</c:v>
                </c:pt>
                <c:pt idx="2">
                  <c:v>80.494</c:v>
                </c:pt>
                <c:pt idx="3">
                  <c:v>72.296000000000006</c:v>
                </c:pt>
              </c:numCache>
            </c:numRef>
          </c:val>
          <c:smooth val="0"/>
          <c:extLst>
            <c:ext xmlns:c16="http://schemas.microsoft.com/office/drawing/2014/chart" uri="{C3380CC4-5D6E-409C-BE32-E72D297353CC}">
              <c16:uniqueId val="{00000001-C170-4B29-832D-D98A5C753D92}"/>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formatCode="0.000">
                  <c:v>74.132999999999996</c:v>
                </c:pt>
                <c:pt idx="1">
                  <c:v>83.153000000000006</c:v>
                </c:pt>
                <c:pt idx="2">
                  <c:v>85.085999999999999</c:v>
                </c:pt>
                <c:pt idx="3">
                  <c:v>103.117</c:v>
                </c:pt>
              </c:numCache>
            </c:numRef>
          </c:val>
          <c:smooth val="0"/>
          <c:extLst>
            <c:ext xmlns:c16="http://schemas.microsoft.com/office/drawing/2014/chart" uri="{C3380CC4-5D6E-409C-BE32-E72D297353CC}">
              <c16:uniqueId val="{00000002-C170-4B29-832D-D98A5C753D92}"/>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formatCode="0.000">
                  <c:v>89.096999999999994</c:v>
                </c:pt>
                <c:pt idx="1">
                  <c:v>92.164000000000001</c:v>
                </c:pt>
                <c:pt idx="2">
                  <c:v>83.968000000000004</c:v>
                </c:pt>
                <c:pt idx="3">
                  <c:v>79.408000000000001</c:v>
                </c:pt>
              </c:numCache>
            </c:numRef>
          </c:val>
          <c:smooth val="0"/>
          <c:extLst>
            <c:ext xmlns:c16="http://schemas.microsoft.com/office/drawing/2014/chart" uri="{C3380CC4-5D6E-409C-BE32-E72D297353CC}">
              <c16:uniqueId val="{00000003-C170-4B29-832D-D98A5C753D92}"/>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formatCode="0.000">
                  <c:v>73.956999999999994</c:v>
                </c:pt>
                <c:pt idx="1">
                  <c:v>74.887</c:v>
                </c:pt>
                <c:pt idx="2">
                  <c:v>81.105999999999995</c:v>
                </c:pt>
                <c:pt idx="3">
                  <c:v>90.611000000000004</c:v>
                </c:pt>
              </c:numCache>
            </c:numRef>
          </c:val>
          <c:smooth val="0"/>
          <c:extLst>
            <c:ext xmlns:c16="http://schemas.microsoft.com/office/drawing/2014/chart" uri="{C3380CC4-5D6E-409C-BE32-E72D297353CC}">
              <c16:uniqueId val="{00000004-C170-4B29-832D-D98A5C753D92}"/>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formatCode="0.000">
                  <c:v>51.731000000000002</c:v>
                </c:pt>
                <c:pt idx="1">
                  <c:v>53.484999999999999</c:v>
                </c:pt>
                <c:pt idx="2">
                  <c:v>49.542999999999999</c:v>
                </c:pt>
                <c:pt idx="3">
                  <c:v>56.475999999999999</c:v>
                </c:pt>
              </c:numCache>
            </c:numRef>
          </c:val>
          <c:smooth val="0"/>
          <c:extLst>
            <c:ext xmlns:c16="http://schemas.microsoft.com/office/drawing/2014/chart" uri="{C3380CC4-5D6E-409C-BE32-E72D297353CC}">
              <c16:uniqueId val="{00000005-C170-4B29-832D-D98A5C753D92}"/>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formatCode="0.000">
                  <c:v>0.5</c:v>
                </c:pt>
                <c:pt idx="1">
                  <c:v>1.2350000000000001</c:v>
                </c:pt>
                <c:pt idx="2">
                  <c:v>3.0649999999999999</c:v>
                </c:pt>
                <c:pt idx="3">
                  <c:v>4.9939999999999998</c:v>
                </c:pt>
              </c:numCache>
            </c:numRef>
          </c:val>
          <c:smooth val="0"/>
          <c:extLst>
            <c:ext xmlns:c16="http://schemas.microsoft.com/office/drawing/2014/chart" uri="{C3380CC4-5D6E-409C-BE32-E72D297353CC}">
              <c16:uniqueId val="{00000006-C170-4B29-832D-D98A5C753D92}"/>
            </c:ext>
          </c:extLst>
        </c:ser>
        <c:dLbls>
          <c:showLegendKey val="0"/>
          <c:showVal val="0"/>
          <c:showCatName val="0"/>
          <c:showSerName val="0"/>
          <c:showPercent val="0"/>
          <c:showBubbleSize val="0"/>
        </c:dLbls>
        <c:marker val="1"/>
        <c:smooth val="0"/>
        <c:axId val="636860064"/>
        <c:axId val="636864984"/>
      </c:lineChart>
      <c:catAx>
        <c:axId val="63686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4984"/>
        <c:crosses val="autoZero"/>
        <c:auto val="1"/>
        <c:lblAlgn val="ctr"/>
        <c:lblOffset val="100"/>
        <c:noMultiLvlLbl val="0"/>
      </c:catAx>
      <c:valAx>
        <c:axId val="63686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68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a:t>
            </a:r>
            <a:r>
              <a:rPr lang="el-GR"/>
              <a:t>[</a:t>
            </a:r>
            <a:r>
              <a:rPr lang="en-US"/>
              <a:t>normal</a:t>
            </a:r>
            <a:r>
              <a:rPr lang="el-G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normal!$A$3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General</c:formatCode>
                <c:ptCount val="4"/>
                <c:pt idx="0">
                  <c:v>1.87</c:v>
                </c:pt>
                <c:pt idx="1">
                  <c:v>9.18</c:v>
                </c:pt>
                <c:pt idx="2">
                  <c:v>65.98</c:v>
                </c:pt>
                <c:pt idx="3">
                  <c:v>613.1</c:v>
                </c:pt>
              </c:numCache>
            </c:numRef>
          </c:val>
          <c:smooth val="0"/>
          <c:extLst>
            <c:ext xmlns:c16="http://schemas.microsoft.com/office/drawing/2014/chart" uri="{C3380CC4-5D6E-409C-BE32-E72D297353CC}">
              <c16:uniqueId val="{00000000-4DC3-4AC8-A173-14C329DACF19}"/>
            </c:ext>
          </c:extLst>
        </c:ser>
        <c:ser>
          <c:idx val="2"/>
          <c:order val="2"/>
          <c:tx>
            <c:strRef>
              <c:f>normal!$A$4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General</c:formatCode>
                <c:ptCount val="4"/>
                <c:pt idx="0">
                  <c:v>546.22</c:v>
                </c:pt>
                <c:pt idx="1">
                  <c:v>1037.95</c:v>
                </c:pt>
                <c:pt idx="2">
                  <c:v>1994.59</c:v>
                </c:pt>
                <c:pt idx="3">
                  <c:v>1994.59</c:v>
                </c:pt>
              </c:numCache>
            </c:numRef>
          </c:val>
          <c:smooth val="0"/>
          <c:extLst>
            <c:ext xmlns:c16="http://schemas.microsoft.com/office/drawing/2014/chart" uri="{C3380CC4-5D6E-409C-BE32-E72D297353CC}">
              <c16:uniqueId val="{00000001-4DC3-4AC8-A173-14C329DACF19}"/>
            </c:ext>
          </c:extLst>
        </c:ser>
        <c:ser>
          <c:idx val="3"/>
          <c:order val="3"/>
          <c:tx>
            <c:strRef>
              <c:f>normal!$A$5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General</c:formatCode>
                <c:ptCount val="4"/>
                <c:pt idx="0">
                  <c:v>225.56</c:v>
                </c:pt>
                <c:pt idx="1">
                  <c:v>227.04</c:v>
                </c:pt>
                <c:pt idx="2">
                  <c:v>262.89999999999998</c:v>
                </c:pt>
                <c:pt idx="3">
                  <c:v>258.73</c:v>
                </c:pt>
              </c:numCache>
            </c:numRef>
          </c:val>
          <c:smooth val="0"/>
          <c:extLst>
            <c:ext xmlns:c16="http://schemas.microsoft.com/office/drawing/2014/chart" uri="{C3380CC4-5D6E-409C-BE32-E72D297353CC}">
              <c16:uniqueId val="{00000002-4DC3-4AC8-A173-14C329DACF19}"/>
            </c:ext>
          </c:extLst>
        </c:ser>
        <c:ser>
          <c:idx val="5"/>
          <c:order val="5"/>
          <c:tx>
            <c:strRef>
              <c:f>normal!$A$7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General</c:formatCode>
                <c:ptCount val="4"/>
                <c:pt idx="0">
                  <c:v>195.93</c:v>
                </c:pt>
                <c:pt idx="1">
                  <c:v>239.1</c:v>
                </c:pt>
                <c:pt idx="2">
                  <c:v>593.14</c:v>
                </c:pt>
                <c:pt idx="3">
                  <c:v>3493.95</c:v>
                </c:pt>
              </c:numCache>
            </c:numRef>
          </c:val>
          <c:smooth val="0"/>
          <c:extLst>
            <c:ext xmlns:c16="http://schemas.microsoft.com/office/drawing/2014/chart" uri="{C3380CC4-5D6E-409C-BE32-E72D297353CC}">
              <c16:uniqueId val="{00000003-4DC3-4AC8-A173-14C329DACF19}"/>
            </c:ext>
          </c:extLst>
        </c:ser>
        <c:ser>
          <c:idx val="6"/>
          <c:order val="6"/>
          <c:tx>
            <c:strRef>
              <c:f>normal!$A$8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4DC3-4AC8-A173-14C329DACF19}"/>
            </c:ext>
          </c:extLst>
        </c:ser>
        <c:ser>
          <c:idx val="7"/>
          <c:order val="7"/>
          <c:tx>
            <c:strRef>
              <c:f>normal!$A$9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normal!$B$9:$E$9</c:f>
              <c:numCache>
                <c:formatCode>General</c:formatCode>
                <c:ptCount val="4"/>
                <c:pt idx="0">
                  <c:v>16.63</c:v>
                </c:pt>
                <c:pt idx="1">
                  <c:v>17.7</c:v>
                </c:pt>
                <c:pt idx="2">
                  <c:v>29.12</c:v>
                </c:pt>
                <c:pt idx="3">
                  <c:v>100.99</c:v>
                </c:pt>
              </c:numCache>
            </c:numRef>
          </c:val>
          <c:smooth val="0"/>
          <c:extLst>
            <c:ext xmlns:c16="http://schemas.microsoft.com/office/drawing/2014/chart" uri="{C3380CC4-5D6E-409C-BE32-E72D297353CC}">
              <c16:uniqueId val="{00000005-4DC3-4AC8-A173-14C329DACF19}"/>
            </c:ext>
          </c:extLst>
        </c:ser>
        <c:ser>
          <c:idx val="8"/>
          <c:order val="8"/>
          <c:tx>
            <c:strRef>
              <c:f>normal!$A$10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normal!$B$10:$E$10</c:f>
              <c:numCache>
                <c:formatCode>General</c:formatCode>
                <c:ptCount val="4"/>
                <c:pt idx="0">
                  <c:v>1.87</c:v>
                </c:pt>
                <c:pt idx="1">
                  <c:v>9.18</c:v>
                </c:pt>
                <c:pt idx="2">
                  <c:v>65.98</c:v>
                </c:pt>
                <c:pt idx="3">
                  <c:v>258.73</c:v>
                </c:pt>
              </c:numCache>
            </c:numRef>
          </c:val>
          <c:smooth val="0"/>
          <c:extLst>
            <c:ext xmlns:c16="http://schemas.microsoft.com/office/drawing/2014/chart" uri="{C3380CC4-5D6E-409C-BE32-E72D297353CC}">
              <c16:uniqueId val="{00000006-4DC3-4AC8-A173-14C329DACF19}"/>
            </c:ext>
          </c:extLst>
        </c:ser>
        <c:dLbls>
          <c:showLegendKey val="0"/>
          <c:showVal val="0"/>
          <c:showCatName val="0"/>
          <c:showSerName val="0"/>
          <c:showPercent val="0"/>
          <c:showBubbleSize val="0"/>
        </c:dLbls>
        <c:marker val="1"/>
        <c:smooth val="0"/>
        <c:axId val="665843312"/>
        <c:axId val="665846592"/>
        <c:extLst>
          <c:ext xmlns:c15="http://schemas.microsoft.com/office/drawing/2012/chart" uri="{02D57815-91ED-43cb-92C2-25804820EDAC}">
            <c15:filteredLineSeries>
              <c15:ser>
                <c:idx val="0"/>
                <c:order val="0"/>
                <c:tx>
                  <c:strRef>
                    <c:extLst>
                      <c:ext uri="{02D57815-91ED-43cb-92C2-25804820EDAC}">
                        <c15:formulaRef>
                          <c15:sqref>normal!$A$2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normal!$B$2:$E$2</c15:sqref>
                        </c15:formulaRef>
                      </c:ext>
                    </c:extLst>
                    <c:numCache>
                      <c:formatCode>General</c:formatCode>
                      <c:ptCount val="4"/>
                      <c:pt idx="0">
                        <c:v>5487.7</c:v>
                      </c:pt>
                      <c:pt idx="1">
                        <c:v>6631.7</c:v>
                      </c:pt>
                      <c:pt idx="2">
                        <c:v>16104.77</c:v>
                      </c:pt>
                      <c:pt idx="3">
                        <c:v>20306.650000000001</c:v>
                      </c:pt>
                    </c:numCache>
                  </c:numRef>
                </c:val>
                <c:smooth val="0"/>
                <c:extLst>
                  <c:ext xmlns:c16="http://schemas.microsoft.com/office/drawing/2014/chart" uri="{C3380CC4-5D6E-409C-BE32-E72D297353CC}">
                    <c16:uniqueId val="{00000007-4DC3-4AC8-A173-14C329DACF1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normal!$A$6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normal!$B$1:$E$1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normal!$B$6:$E$6</c15:sqref>
                        </c15:formulaRef>
                      </c:ext>
                    </c:extLst>
                    <c:numCache>
                      <c:formatCode>General</c:formatCode>
                      <c:ptCount val="4"/>
                      <c:pt idx="0">
                        <c:v>947.48</c:v>
                      </c:pt>
                      <c:pt idx="1">
                        <c:v>7850.28</c:v>
                      </c:pt>
                      <c:pt idx="2">
                        <c:v>62660.46</c:v>
                      </c:pt>
                    </c:numCache>
                  </c:numRef>
                </c:val>
                <c:smooth val="0"/>
                <c:extLst xmlns:c15="http://schemas.microsoft.com/office/drawing/2012/chart">
                  <c:ext xmlns:c16="http://schemas.microsoft.com/office/drawing/2014/chart" uri="{C3380CC4-5D6E-409C-BE32-E72D297353CC}">
                    <c16:uniqueId val="{00000008-4DC3-4AC8-A173-14C329DACF19}"/>
                  </c:ext>
                </c:extLst>
              </c15:ser>
            </c15:filteredLineSeries>
          </c:ext>
        </c:extLst>
      </c:lineChart>
      <c:catAx>
        <c:axId val="66584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6592"/>
        <c:crosses val="autoZero"/>
        <c:auto val="1"/>
        <c:lblAlgn val="ctr"/>
        <c:lblOffset val="100"/>
        <c:noMultiLvlLbl val="0"/>
      </c:catAx>
      <c:valAx>
        <c:axId val="665846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a:t>
            </a:r>
            <a:r>
              <a:rPr lang="el-GR"/>
              <a:t> [</a:t>
            </a:r>
            <a:r>
              <a:rPr lang="en-US"/>
              <a:t>uniform</a:t>
            </a:r>
            <a:r>
              <a:rPr lang="el-G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c:formatCode>
                <c:ptCount val="4"/>
                <c:pt idx="0" formatCode="General">
                  <c:v>2.0299999999999998</c:v>
                </c:pt>
                <c:pt idx="1">
                  <c:v>8.1</c:v>
                </c:pt>
                <c:pt idx="2">
                  <c:v>69.63</c:v>
                </c:pt>
                <c:pt idx="3">
                  <c:v>684.86</c:v>
                </c:pt>
              </c:numCache>
            </c:numRef>
          </c:val>
          <c:smooth val="0"/>
          <c:extLst>
            <c:ext xmlns:c16="http://schemas.microsoft.com/office/drawing/2014/chart" uri="{C3380CC4-5D6E-409C-BE32-E72D297353CC}">
              <c16:uniqueId val="{00000000-615C-40D0-84C1-B039A3CBC47E}"/>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c:formatCode>
                <c:ptCount val="4"/>
                <c:pt idx="0" formatCode="General">
                  <c:v>468.22</c:v>
                </c:pt>
                <c:pt idx="1">
                  <c:v>477.11</c:v>
                </c:pt>
                <c:pt idx="2">
                  <c:v>553.91999999999996</c:v>
                </c:pt>
                <c:pt idx="3">
                  <c:v>590.33000000000004</c:v>
                </c:pt>
              </c:numCache>
            </c:numRef>
          </c:val>
          <c:smooth val="0"/>
          <c:extLst>
            <c:ext xmlns:c16="http://schemas.microsoft.com/office/drawing/2014/chart" uri="{C3380CC4-5D6E-409C-BE32-E72D297353CC}">
              <c16:uniqueId val="{00000001-615C-40D0-84C1-B039A3CBC47E}"/>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c:formatCode>
                <c:ptCount val="4"/>
                <c:pt idx="0" formatCode="General">
                  <c:v>226.38</c:v>
                </c:pt>
                <c:pt idx="1">
                  <c:v>247.12</c:v>
                </c:pt>
                <c:pt idx="2">
                  <c:v>331.58</c:v>
                </c:pt>
                <c:pt idx="3">
                  <c:v>886.13</c:v>
                </c:pt>
              </c:numCache>
            </c:numRef>
          </c:val>
          <c:smooth val="0"/>
          <c:extLst>
            <c:ext xmlns:c16="http://schemas.microsoft.com/office/drawing/2014/chart" uri="{C3380CC4-5D6E-409C-BE32-E72D297353CC}">
              <c16:uniqueId val="{00000002-615C-40D0-84C1-B039A3CBC47E}"/>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c:formatCode>
                <c:ptCount val="4"/>
                <c:pt idx="0" formatCode="General">
                  <c:v>197.11</c:v>
                </c:pt>
                <c:pt idx="1">
                  <c:v>224.32</c:v>
                </c:pt>
                <c:pt idx="2">
                  <c:v>527.02</c:v>
                </c:pt>
                <c:pt idx="3">
                  <c:v>1611.48</c:v>
                </c:pt>
              </c:numCache>
            </c:numRef>
          </c:val>
          <c:smooth val="0"/>
          <c:extLst>
            <c:ext xmlns:c16="http://schemas.microsoft.com/office/drawing/2014/chart" uri="{C3380CC4-5D6E-409C-BE32-E72D297353CC}">
              <c16:uniqueId val="{00000003-615C-40D0-84C1-B039A3CBC47E}"/>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c:formatCode>
                <c:ptCount val="4"/>
                <c:pt idx="0">
                  <c:v>3814.7</c:v>
                </c:pt>
                <c:pt idx="1">
                  <c:v>3814.7</c:v>
                </c:pt>
                <c:pt idx="2">
                  <c:v>3814.7</c:v>
                </c:pt>
                <c:pt idx="3">
                  <c:v>3814.7</c:v>
                </c:pt>
              </c:numCache>
            </c:numRef>
          </c:val>
          <c:smooth val="0"/>
          <c:extLst>
            <c:ext xmlns:c16="http://schemas.microsoft.com/office/drawing/2014/chart" uri="{C3380CC4-5D6E-409C-BE32-E72D297353CC}">
              <c16:uniqueId val="{00000004-615C-40D0-84C1-B039A3CBC47E}"/>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c:formatCode>
                <c:ptCount val="4"/>
                <c:pt idx="0" formatCode="General">
                  <c:v>16.75</c:v>
                </c:pt>
                <c:pt idx="1">
                  <c:v>18.350000000000001</c:v>
                </c:pt>
                <c:pt idx="2">
                  <c:v>35.24</c:v>
                </c:pt>
                <c:pt idx="3">
                  <c:v>203.91</c:v>
                </c:pt>
              </c:numCache>
            </c:numRef>
          </c:val>
          <c:smooth val="0"/>
          <c:extLst>
            <c:ext xmlns:c16="http://schemas.microsoft.com/office/drawing/2014/chart" uri="{C3380CC4-5D6E-409C-BE32-E72D297353CC}">
              <c16:uniqueId val="{00000005-615C-40D0-84C1-B039A3CBC47E}"/>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c:formatCode>
                <c:ptCount val="4"/>
                <c:pt idx="0" formatCode="General">
                  <c:v>2.0299999999999998</c:v>
                </c:pt>
                <c:pt idx="1">
                  <c:v>8.1</c:v>
                </c:pt>
                <c:pt idx="2">
                  <c:v>69.63</c:v>
                </c:pt>
                <c:pt idx="3">
                  <c:v>1611.48</c:v>
                </c:pt>
              </c:numCache>
            </c:numRef>
          </c:val>
          <c:smooth val="0"/>
          <c:extLst>
            <c:ext xmlns:c16="http://schemas.microsoft.com/office/drawing/2014/chart" uri="{C3380CC4-5D6E-409C-BE32-E72D297353CC}">
              <c16:uniqueId val="{00000006-615C-40D0-84C1-B039A3CBC47E}"/>
            </c:ext>
          </c:extLst>
        </c:ser>
        <c:dLbls>
          <c:showLegendKey val="0"/>
          <c:showVal val="0"/>
          <c:showCatName val="0"/>
          <c:showSerName val="0"/>
          <c:showPercent val="0"/>
          <c:showBubbleSize val="0"/>
        </c:dLbls>
        <c:marker val="1"/>
        <c:smooth val="0"/>
        <c:axId val="539408240"/>
        <c:axId val="539411520"/>
      </c:lineChart>
      <c:catAx>
        <c:axId val="53940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11520"/>
        <c:crosses val="autoZero"/>
        <c:auto val="1"/>
        <c:lblAlgn val="ctr"/>
        <c:lblOffset val="100"/>
        <c:noMultiLvlLbl val="0"/>
      </c:catAx>
      <c:valAx>
        <c:axId val="539411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0-4D2F-4319-B15B-202881EC352D}"/>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General</c:formatCode>
                <c:ptCount val="4"/>
                <c:pt idx="0">
                  <c:v>546.22</c:v>
                </c:pt>
                <c:pt idx="1">
                  <c:v>575.16999999999996</c:v>
                </c:pt>
                <c:pt idx="2">
                  <c:v>580.69000000000005</c:v>
                </c:pt>
                <c:pt idx="3">
                  <c:v>586.79</c:v>
                </c:pt>
              </c:numCache>
            </c:numRef>
          </c:val>
          <c:smooth val="0"/>
          <c:extLst>
            <c:ext xmlns:c16="http://schemas.microsoft.com/office/drawing/2014/chart" uri="{C3380CC4-5D6E-409C-BE32-E72D297353CC}">
              <c16:uniqueId val="{00000001-4D2F-4319-B15B-202881EC352D}"/>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General</c:formatCode>
                <c:ptCount val="4"/>
                <c:pt idx="0">
                  <c:v>225.56</c:v>
                </c:pt>
                <c:pt idx="1">
                  <c:v>234.51</c:v>
                </c:pt>
                <c:pt idx="2">
                  <c:v>254.73</c:v>
                </c:pt>
                <c:pt idx="3">
                  <c:v>302.77999999999997</c:v>
                </c:pt>
              </c:numCache>
            </c:numRef>
          </c:val>
          <c:smooth val="0"/>
          <c:extLst>
            <c:ext xmlns:c16="http://schemas.microsoft.com/office/drawing/2014/chart" uri="{C3380CC4-5D6E-409C-BE32-E72D297353CC}">
              <c16:uniqueId val="{00000002-4D2F-4319-B15B-202881EC352D}"/>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General</c:formatCode>
                <c:ptCount val="4"/>
                <c:pt idx="0">
                  <c:v>195.93</c:v>
                </c:pt>
                <c:pt idx="1">
                  <c:v>205.88</c:v>
                </c:pt>
                <c:pt idx="2">
                  <c:v>241.7</c:v>
                </c:pt>
                <c:pt idx="3">
                  <c:v>332.43</c:v>
                </c:pt>
              </c:numCache>
            </c:numRef>
          </c:val>
          <c:smooth val="0"/>
          <c:extLst>
            <c:ext xmlns:c16="http://schemas.microsoft.com/office/drawing/2014/chart" uri="{C3380CC4-5D6E-409C-BE32-E72D297353CC}">
              <c16:uniqueId val="{00000003-4D2F-4319-B15B-202881EC352D}"/>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4D2F-4319-B15B-202881EC352D}"/>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General</c:formatCode>
                <c:ptCount val="4"/>
                <c:pt idx="0">
                  <c:v>16.63</c:v>
                </c:pt>
                <c:pt idx="1">
                  <c:v>17.28</c:v>
                </c:pt>
                <c:pt idx="2">
                  <c:v>20.6</c:v>
                </c:pt>
                <c:pt idx="3">
                  <c:v>33.94</c:v>
                </c:pt>
              </c:numCache>
            </c:numRef>
          </c:val>
          <c:smooth val="0"/>
          <c:extLst>
            <c:ext xmlns:c16="http://schemas.microsoft.com/office/drawing/2014/chart" uri="{C3380CC4-5D6E-409C-BE32-E72D297353CC}">
              <c16:uniqueId val="{00000005-4D2F-4319-B15B-202881EC352D}"/>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c:v>1.87</c:v>
                </c:pt>
                <c:pt idx="1">
                  <c:v>4.84</c:v>
                </c:pt>
                <c:pt idx="2">
                  <c:v>19.53</c:v>
                </c:pt>
                <c:pt idx="3">
                  <c:v>72.180000000000007</c:v>
                </c:pt>
              </c:numCache>
            </c:numRef>
          </c:val>
          <c:smooth val="0"/>
          <c:extLst>
            <c:ext xmlns:c16="http://schemas.microsoft.com/office/drawing/2014/chart" uri="{C3380CC4-5D6E-409C-BE32-E72D297353CC}">
              <c16:uniqueId val="{00000006-4D2F-4319-B15B-202881EC352D}"/>
            </c:ext>
          </c:extLst>
        </c:ser>
        <c:dLbls>
          <c:showLegendKey val="0"/>
          <c:showVal val="0"/>
          <c:showCatName val="0"/>
          <c:showSerName val="0"/>
          <c:showPercent val="0"/>
          <c:showBubbleSize val="0"/>
        </c:dLbls>
        <c:marker val="1"/>
        <c:smooth val="0"/>
        <c:axId val="271757248"/>
        <c:axId val="271757904"/>
      </c:lineChart>
      <c:catAx>
        <c:axId val="2717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904"/>
        <c:crosses val="autoZero"/>
        <c:auto val="1"/>
        <c:lblAlgn val="ctr"/>
        <c:lblOffset val="100"/>
        <c:noMultiLvlLbl val="0"/>
      </c:catAx>
      <c:valAx>
        <c:axId val="271757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175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0-7A8B-440E-B6FD-FB2FEAED44B2}"/>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General</c:formatCode>
                <c:ptCount val="4"/>
                <c:pt idx="0">
                  <c:v>221.13</c:v>
                </c:pt>
                <c:pt idx="1">
                  <c:v>229.2</c:v>
                </c:pt>
                <c:pt idx="2">
                  <c:v>232.28</c:v>
                </c:pt>
                <c:pt idx="3">
                  <c:v>236.73</c:v>
                </c:pt>
              </c:numCache>
            </c:numRef>
          </c:val>
          <c:smooth val="0"/>
          <c:extLst>
            <c:ext xmlns:c16="http://schemas.microsoft.com/office/drawing/2014/chart" uri="{C3380CC4-5D6E-409C-BE32-E72D297353CC}">
              <c16:uniqueId val="{00000001-7A8B-440E-B6FD-FB2FEAED44B2}"/>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General</c:formatCode>
                <c:ptCount val="4"/>
                <c:pt idx="0">
                  <c:v>228.11</c:v>
                </c:pt>
                <c:pt idx="1">
                  <c:v>232.34</c:v>
                </c:pt>
                <c:pt idx="2">
                  <c:v>242.22</c:v>
                </c:pt>
                <c:pt idx="3">
                  <c:v>245.45</c:v>
                </c:pt>
              </c:numCache>
            </c:numRef>
          </c:val>
          <c:smooth val="0"/>
          <c:extLst>
            <c:ext xmlns:c16="http://schemas.microsoft.com/office/drawing/2014/chart" uri="{C3380CC4-5D6E-409C-BE32-E72D297353CC}">
              <c16:uniqueId val="{00000002-7A8B-440E-B6FD-FB2FEAED44B2}"/>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General</c:formatCode>
                <c:ptCount val="4"/>
                <c:pt idx="0">
                  <c:v>186.59</c:v>
                </c:pt>
                <c:pt idx="1">
                  <c:v>190.19</c:v>
                </c:pt>
                <c:pt idx="2">
                  <c:v>195.76</c:v>
                </c:pt>
                <c:pt idx="3">
                  <c:v>202.46</c:v>
                </c:pt>
              </c:numCache>
            </c:numRef>
          </c:val>
          <c:smooth val="0"/>
          <c:extLst>
            <c:ext xmlns:c16="http://schemas.microsoft.com/office/drawing/2014/chart" uri="{C3380CC4-5D6E-409C-BE32-E72D297353CC}">
              <c16:uniqueId val="{00000003-7A8B-440E-B6FD-FB2FEAED44B2}"/>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7A8B-440E-B6FD-FB2FEAED44B2}"/>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General</c:formatCode>
                <c:ptCount val="4"/>
                <c:pt idx="0">
                  <c:v>16.579999999999998</c:v>
                </c:pt>
                <c:pt idx="1">
                  <c:v>16.809999999999999</c:v>
                </c:pt>
                <c:pt idx="2">
                  <c:v>17.420000000000002</c:v>
                </c:pt>
                <c:pt idx="3">
                  <c:v>18.71</c:v>
                </c:pt>
              </c:numCache>
            </c:numRef>
          </c:val>
          <c:smooth val="0"/>
          <c:extLst>
            <c:ext xmlns:c16="http://schemas.microsoft.com/office/drawing/2014/chart" uri="{C3380CC4-5D6E-409C-BE32-E72D297353CC}">
              <c16:uniqueId val="{00000005-7A8B-440E-B6FD-FB2FEAED44B2}"/>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c:v>1.69</c:v>
                </c:pt>
                <c:pt idx="1">
                  <c:v>2.99</c:v>
                </c:pt>
                <c:pt idx="2">
                  <c:v>6.15</c:v>
                </c:pt>
                <c:pt idx="3">
                  <c:v>12.51</c:v>
                </c:pt>
              </c:numCache>
            </c:numRef>
          </c:val>
          <c:smooth val="0"/>
          <c:extLst>
            <c:ext xmlns:c16="http://schemas.microsoft.com/office/drawing/2014/chart" uri="{C3380CC4-5D6E-409C-BE32-E72D297353CC}">
              <c16:uniqueId val="{00000006-7A8B-440E-B6FD-FB2FEAED44B2}"/>
            </c:ext>
          </c:extLst>
        </c:ser>
        <c:dLbls>
          <c:showLegendKey val="0"/>
          <c:showVal val="0"/>
          <c:showCatName val="0"/>
          <c:showSerName val="0"/>
          <c:showPercent val="0"/>
          <c:showBubbleSize val="0"/>
        </c:dLbls>
        <c:marker val="1"/>
        <c:smooth val="0"/>
        <c:axId val="547737136"/>
        <c:axId val="547740744"/>
      </c:lineChart>
      <c:catAx>
        <c:axId val="547737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0744"/>
        <c:crosses val="autoZero"/>
        <c:auto val="1"/>
        <c:lblAlgn val="ctr"/>
        <c:lblOffset val="100"/>
        <c:noMultiLvlLbl val="0"/>
      </c:catAx>
      <c:valAx>
        <c:axId val="54774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memory performance [exponential</a:t>
            </a:r>
            <a:r>
              <a:rPr lang="en-US" baseline="0"/>
              <a:t> 2</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0-50C9-4967-BB45-66E56B4740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General</c:formatCode>
                <c:ptCount val="4"/>
                <c:pt idx="0">
                  <c:v>221.11</c:v>
                </c:pt>
                <c:pt idx="1">
                  <c:v>229.28</c:v>
                </c:pt>
                <c:pt idx="2">
                  <c:v>232.15</c:v>
                </c:pt>
                <c:pt idx="3">
                  <c:v>236.9</c:v>
                </c:pt>
              </c:numCache>
            </c:numRef>
          </c:val>
          <c:smooth val="0"/>
          <c:extLst>
            <c:ext xmlns:c16="http://schemas.microsoft.com/office/drawing/2014/chart" uri="{C3380CC4-5D6E-409C-BE32-E72D297353CC}">
              <c16:uniqueId val="{00000001-50C9-4967-BB45-66E56B4740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General</c:formatCode>
                <c:ptCount val="4"/>
                <c:pt idx="0">
                  <c:v>227.09</c:v>
                </c:pt>
                <c:pt idx="1">
                  <c:v>232.92</c:v>
                </c:pt>
                <c:pt idx="2">
                  <c:v>255.78</c:v>
                </c:pt>
                <c:pt idx="3">
                  <c:v>246.39</c:v>
                </c:pt>
              </c:numCache>
            </c:numRef>
          </c:val>
          <c:smooth val="0"/>
          <c:extLst>
            <c:ext xmlns:c16="http://schemas.microsoft.com/office/drawing/2014/chart" uri="{C3380CC4-5D6E-409C-BE32-E72D297353CC}">
              <c16:uniqueId val="{00000002-50C9-4967-BB45-66E56B4740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General</c:formatCode>
                <c:ptCount val="4"/>
                <c:pt idx="0">
                  <c:v>188.38</c:v>
                </c:pt>
                <c:pt idx="1">
                  <c:v>190.53</c:v>
                </c:pt>
                <c:pt idx="2">
                  <c:v>195.47</c:v>
                </c:pt>
                <c:pt idx="3">
                  <c:v>202.93</c:v>
                </c:pt>
              </c:numCache>
            </c:numRef>
          </c:val>
          <c:smooth val="0"/>
          <c:extLst>
            <c:ext xmlns:c16="http://schemas.microsoft.com/office/drawing/2014/chart" uri="{C3380CC4-5D6E-409C-BE32-E72D297353CC}">
              <c16:uniqueId val="{00000003-50C9-4967-BB45-66E56B4740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General</c:formatCode>
                <c:ptCount val="4"/>
                <c:pt idx="0" formatCode="0.00">
                  <c:v>3814.7</c:v>
                </c:pt>
                <c:pt idx="1">
                  <c:v>3814.7</c:v>
                </c:pt>
                <c:pt idx="2">
                  <c:v>3814.7</c:v>
                </c:pt>
                <c:pt idx="3">
                  <c:v>3814.7</c:v>
                </c:pt>
              </c:numCache>
            </c:numRef>
          </c:val>
          <c:smooth val="0"/>
          <c:extLst>
            <c:ext xmlns:c16="http://schemas.microsoft.com/office/drawing/2014/chart" uri="{C3380CC4-5D6E-409C-BE32-E72D297353CC}">
              <c16:uniqueId val="{00000004-50C9-4967-BB45-66E56B4740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General</c:formatCode>
                <c:ptCount val="4"/>
                <c:pt idx="0">
                  <c:v>16.579999999999998</c:v>
                </c:pt>
                <c:pt idx="1">
                  <c:v>16.809999999999999</c:v>
                </c:pt>
                <c:pt idx="2">
                  <c:v>17.420000000000002</c:v>
                </c:pt>
                <c:pt idx="3">
                  <c:v>18.72</c:v>
                </c:pt>
              </c:numCache>
            </c:numRef>
          </c:val>
          <c:smooth val="0"/>
          <c:extLst>
            <c:ext xmlns:c16="http://schemas.microsoft.com/office/drawing/2014/chart" uri="{C3380CC4-5D6E-409C-BE32-E72D297353CC}">
              <c16:uniqueId val="{00000005-50C9-4967-BB45-66E56B4740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c:v>1.71</c:v>
                </c:pt>
                <c:pt idx="1">
                  <c:v>3.01</c:v>
                </c:pt>
                <c:pt idx="2">
                  <c:v>6.22</c:v>
                </c:pt>
                <c:pt idx="3">
                  <c:v>12.69</c:v>
                </c:pt>
              </c:numCache>
            </c:numRef>
          </c:val>
          <c:smooth val="0"/>
          <c:extLst>
            <c:ext xmlns:c16="http://schemas.microsoft.com/office/drawing/2014/chart" uri="{C3380CC4-5D6E-409C-BE32-E72D297353CC}">
              <c16:uniqueId val="{00000006-50C9-4967-BB45-66E56B474021}"/>
            </c:ext>
          </c:extLst>
        </c:ser>
        <c:dLbls>
          <c:showLegendKey val="0"/>
          <c:showVal val="0"/>
          <c:showCatName val="0"/>
          <c:showSerName val="0"/>
          <c:showPercent val="0"/>
          <c:showBubbleSize val="0"/>
        </c:dLbls>
        <c:marker val="1"/>
        <c:smooth val="0"/>
        <c:axId val="547726640"/>
        <c:axId val="547726968"/>
      </c:lineChart>
      <c:catAx>
        <c:axId val="5477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968"/>
        <c:crosses val="autoZero"/>
        <c:auto val="1"/>
        <c:lblAlgn val="ctr"/>
        <c:lblOffset val="100"/>
        <c:noMultiLvlLbl val="0"/>
      </c:catAx>
      <c:valAx>
        <c:axId val="547726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c:v>0.434</c:v>
                </c:pt>
                <c:pt idx="1">
                  <c:v>0.22700000000000001</c:v>
                </c:pt>
                <c:pt idx="2">
                  <c:v>0.216</c:v>
                </c:pt>
                <c:pt idx="3">
                  <c:v>0.29099999999999998</c:v>
                </c:pt>
              </c:numCache>
            </c:numRef>
          </c:val>
          <c:smooth val="0"/>
          <c:extLst>
            <c:ext xmlns:c16="http://schemas.microsoft.com/office/drawing/2014/chart" uri="{C3380CC4-5D6E-409C-BE32-E72D297353CC}">
              <c16:uniqueId val="{00000000-DBDE-4327-B285-DA0E3B2139FA}"/>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c:v>5.6440000000000001</c:v>
                </c:pt>
                <c:pt idx="1">
                  <c:v>5.6349999999999998</c:v>
                </c:pt>
                <c:pt idx="2">
                  <c:v>5.1020000000000003</c:v>
                </c:pt>
                <c:pt idx="3">
                  <c:v>5.61</c:v>
                </c:pt>
              </c:numCache>
            </c:numRef>
          </c:val>
          <c:smooth val="0"/>
          <c:extLst>
            <c:ext xmlns:c16="http://schemas.microsoft.com/office/drawing/2014/chart" uri="{C3380CC4-5D6E-409C-BE32-E72D297353CC}">
              <c16:uniqueId val="{00000001-DBDE-4327-B285-DA0E3B2139FA}"/>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c:v>5.0250000000000004</c:v>
                </c:pt>
                <c:pt idx="1">
                  <c:v>5.3179999999999996</c:v>
                </c:pt>
                <c:pt idx="2">
                  <c:v>4.8090000000000002</c:v>
                </c:pt>
                <c:pt idx="3">
                  <c:v>5.101</c:v>
                </c:pt>
              </c:numCache>
            </c:numRef>
          </c:val>
          <c:smooth val="0"/>
          <c:extLst>
            <c:ext xmlns:c16="http://schemas.microsoft.com/office/drawing/2014/chart" uri="{C3380CC4-5D6E-409C-BE32-E72D297353CC}">
              <c16:uniqueId val="{00000002-DBDE-4327-B285-DA0E3B2139FA}"/>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c:v>3.387</c:v>
                </c:pt>
                <c:pt idx="1">
                  <c:v>3.8010000000000002</c:v>
                </c:pt>
                <c:pt idx="2">
                  <c:v>2.984</c:v>
                </c:pt>
                <c:pt idx="3">
                  <c:v>2.8479999999999999</c:v>
                </c:pt>
              </c:numCache>
            </c:numRef>
          </c:val>
          <c:smooth val="0"/>
          <c:extLst>
            <c:ext xmlns:c16="http://schemas.microsoft.com/office/drawing/2014/chart" uri="{C3380CC4-5D6E-409C-BE32-E72D297353CC}">
              <c16:uniqueId val="{00000003-DBDE-4327-B285-DA0E3B2139FA}"/>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7.4669999999999996</c:v>
                </c:pt>
                <c:pt idx="1">
                  <c:v>7.6280000000000001</c:v>
                </c:pt>
                <c:pt idx="2">
                  <c:v>9.3620000000000001</c:v>
                </c:pt>
                <c:pt idx="3">
                  <c:v>9.1259999999999994</c:v>
                </c:pt>
              </c:numCache>
            </c:numRef>
          </c:val>
          <c:smooth val="0"/>
          <c:extLst>
            <c:ext xmlns:c16="http://schemas.microsoft.com/office/drawing/2014/chart" uri="{C3380CC4-5D6E-409C-BE32-E72D297353CC}">
              <c16:uniqueId val="{00000004-DBDE-4327-B285-DA0E3B2139FA}"/>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5.2930000000000001</c:v>
                </c:pt>
                <c:pt idx="1">
                  <c:v>5.5389999999999997</c:v>
                </c:pt>
                <c:pt idx="2">
                  <c:v>5.766</c:v>
                </c:pt>
                <c:pt idx="3">
                  <c:v>5.7480000000000002</c:v>
                </c:pt>
              </c:numCache>
            </c:numRef>
          </c:val>
          <c:smooth val="0"/>
          <c:extLst>
            <c:ext xmlns:c16="http://schemas.microsoft.com/office/drawing/2014/chart" uri="{C3380CC4-5D6E-409C-BE32-E72D297353CC}">
              <c16:uniqueId val="{00000005-DBDE-4327-B285-DA0E3B2139FA}"/>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c:v>0.26500000000000001</c:v>
                </c:pt>
                <c:pt idx="1">
                  <c:v>0.376</c:v>
                </c:pt>
                <c:pt idx="2">
                  <c:v>0.35499999999999998</c:v>
                </c:pt>
                <c:pt idx="3">
                  <c:v>3.254</c:v>
                </c:pt>
              </c:numCache>
            </c:numRef>
          </c:val>
          <c:smooth val="0"/>
          <c:extLst>
            <c:ext xmlns:c16="http://schemas.microsoft.com/office/drawing/2014/chart" uri="{C3380CC4-5D6E-409C-BE32-E72D297353CC}">
              <c16:uniqueId val="{00000006-DBDE-4327-B285-DA0E3B2139FA}"/>
            </c:ext>
          </c:extLst>
        </c:ser>
        <c:dLbls>
          <c:showLegendKey val="0"/>
          <c:showVal val="0"/>
          <c:showCatName val="0"/>
          <c:showSerName val="0"/>
          <c:showPercent val="0"/>
          <c:showBubbleSize val="0"/>
        </c:dLbls>
        <c:marker val="1"/>
        <c:smooth val="0"/>
        <c:axId val="539408896"/>
        <c:axId val="539404304"/>
      </c:lineChart>
      <c:catAx>
        <c:axId val="53940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4304"/>
        <c:crosses val="autoZero"/>
        <c:auto val="1"/>
        <c:lblAlgn val="ctr"/>
        <c:lblOffset val="100"/>
        <c:noMultiLvlLbl val="0"/>
      </c:catAx>
      <c:valAx>
        <c:axId val="5394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40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0.000</c:formatCode>
                <c:ptCount val="4"/>
                <c:pt idx="0">
                  <c:v>0.25700000000000001</c:v>
                </c:pt>
                <c:pt idx="1">
                  <c:v>0.22700000000000001</c:v>
                </c:pt>
                <c:pt idx="2">
                  <c:v>0.216</c:v>
                </c:pt>
                <c:pt idx="3">
                  <c:v>0.29099999999999998</c:v>
                </c:pt>
              </c:numCache>
            </c:numRef>
          </c:val>
          <c:smooth val="0"/>
          <c:extLst>
            <c:ext xmlns:c16="http://schemas.microsoft.com/office/drawing/2014/chart" uri="{C3380CC4-5D6E-409C-BE32-E72D297353CC}">
              <c16:uniqueId val="{00000000-7694-407F-9C0B-88F256435ADC}"/>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5.633</c:v>
                </c:pt>
                <c:pt idx="1">
                  <c:v>4.6740000000000004</c:v>
                </c:pt>
                <c:pt idx="2">
                  <c:v>5.1740000000000004</c:v>
                </c:pt>
                <c:pt idx="3">
                  <c:v>4.6349999999999998</c:v>
                </c:pt>
              </c:numCache>
            </c:numRef>
          </c:val>
          <c:smooth val="0"/>
          <c:extLst>
            <c:ext xmlns:c16="http://schemas.microsoft.com/office/drawing/2014/chart" uri="{C3380CC4-5D6E-409C-BE32-E72D297353CC}">
              <c16:uniqueId val="{00000001-7694-407F-9C0B-88F256435ADC}"/>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4.2670000000000003</c:v>
                </c:pt>
                <c:pt idx="1">
                  <c:v>4.351</c:v>
                </c:pt>
                <c:pt idx="2">
                  <c:v>4.117</c:v>
                </c:pt>
                <c:pt idx="3">
                  <c:v>5.0270000000000001</c:v>
                </c:pt>
              </c:numCache>
            </c:numRef>
          </c:val>
          <c:smooth val="0"/>
          <c:extLst>
            <c:ext xmlns:c16="http://schemas.microsoft.com/office/drawing/2014/chart" uri="{C3380CC4-5D6E-409C-BE32-E72D297353CC}">
              <c16:uniqueId val="{00000002-7694-407F-9C0B-88F256435ADC}"/>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3.387</c:v>
                </c:pt>
                <c:pt idx="1">
                  <c:v>2.4729999999999999</c:v>
                </c:pt>
                <c:pt idx="2">
                  <c:v>2.331</c:v>
                </c:pt>
                <c:pt idx="3">
                  <c:v>2.4710000000000001</c:v>
                </c:pt>
              </c:numCache>
            </c:numRef>
          </c:val>
          <c:smooth val="0"/>
          <c:extLst>
            <c:ext xmlns:c16="http://schemas.microsoft.com/office/drawing/2014/chart" uri="{C3380CC4-5D6E-409C-BE32-E72D297353CC}">
              <c16:uniqueId val="{00000003-7694-407F-9C0B-88F256435ADC}"/>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9.8279999999999994</c:v>
                </c:pt>
                <c:pt idx="1">
                  <c:v>10.739000000000001</c:v>
                </c:pt>
                <c:pt idx="2">
                  <c:v>10.44</c:v>
                </c:pt>
                <c:pt idx="3">
                  <c:v>9.0920000000000005</c:v>
                </c:pt>
              </c:numCache>
            </c:numRef>
          </c:val>
          <c:smooth val="0"/>
          <c:extLst>
            <c:ext xmlns:c16="http://schemas.microsoft.com/office/drawing/2014/chart" uri="{C3380CC4-5D6E-409C-BE32-E72D297353CC}">
              <c16:uniqueId val="{00000004-7694-407F-9C0B-88F256435ADC}"/>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0.28999999999999998</c:v>
                </c:pt>
                <c:pt idx="1">
                  <c:v>0.32700000000000001</c:v>
                </c:pt>
                <c:pt idx="2">
                  <c:v>0.32300000000000001</c:v>
                </c:pt>
                <c:pt idx="3">
                  <c:v>0.29299999999999998</c:v>
                </c:pt>
              </c:numCache>
            </c:numRef>
          </c:val>
          <c:smooth val="0"/>
          <c:extLst>
            <c:ext xmlns:c16="http://schemas.microsoft.com/office/drawing/2014/chart" uri="{C3380CC4-5D6E-409C-BE32-E72D297353CC}">
              <c16:uniqueId val="{00000005-7694-407F-9C0B-88F256435ADC}"/>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0.000</c:formatCode>
                <c:ptCount val="4"/>
                <c:pt idx="0">
                  <c:v>0.26</c:v>
                </c:pt>
                <c:pt idx="1">
                  <c:v>0.215</c:v>
                </c:pt>
                <c:pt idx="2">
                  <c:v>0.26400000000000001</c:v>
                </c:pt>
                <c:pt idx="3">
                  <c:v>0.27800000000000002</c:v>
                </c:pt>
              </c:numCache>
            </c:numRef>
          </c:val>
          <c:smooth val="0"/>
          <c:extLst>
            <c:ext xmlns:c16="http://schemas.microsoft.com/office/drawing/2014/chart" uri="{C3380CC4-5D6E-409C-BE32-E72D297353CC}">
              <c16:uniqueId val="{00000006-7694-407F-9C0B-88F256435ADC}"/>
            </c:ext>
          </c:extLst>
        </c:ser>
        <c:dLbls>
          <c:showLegendKey val="0"/>
          <c:showVal val="0"/>
          <c:showCatName val="0"/>
          <c:showSerName val="0"/>
          <c:showPercent val="0"/>
          <c:showBubbleSize val="0"/>
        </c:dLbls>
        <c:marker val="1"/>
        <c:smooth val="0"/>
        <c:axId val="275747912"/>
        <c:axId val="248959296"/>
      </c:lineChart>
      <c:catAx>
        <c:axId val="27574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48959296"/>
        <c:crosses val="autoZero"/>
        <c:auto val="1"/>
        <c:lblAlgn val="ctr"/>
        <c:lblOffset val="100"/>
        <c:noMultiLvlLbl val="0"/>
      </c:catAx>
      <c:valAx>
        <c:axId val="24895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574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#,##0.000</c:formatCode>
                <c:ptCount val="4"/>
                <c:pt idx="0" formatCode="0.000">
                  <c:v>0.19700000000000001</c:v>
                </c:pt>
                <c:pt idx="1">
                  <c:v>0.312</c:v>
                </c:pt>
                <c:pt idx="2">
                  <c:v>0.23400000000000001</c:v>
                </c:pt>
                <c:pt idx="3">
                  <c:v>0.28399999999999997</c:v>
                </c:pt>
              </c:numCache>
            </c:numRef>
          </c:val>
          <c:smooth val="0"/>
          <c:extLst>
            <c:ext xmlns:c16="http://schemas.microsoft.com/office/drawing/2014/chart" uri="{C3380CC4-5D6E-409C-BE32-E72D297353CC}">
              <c16:uniqueId val="{00000000-E0C2-4FD9-AF5B-02504F75F135}"/>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6.8680000000000003</c:v>
                </c:pt>
                <c:pt idx="1">
                  <c:v>6.4950000000000001</c:v>
                </c:pt>
                <c:pt idx="2">
                  <c:v>7.0579999999999998</c:v>
                </c:pt>
                <c:pt idx="3">
                  <c:v>6.2539999999999996</c:v>
                </c:pt>
              </c:numCache>
            </c:numRef>
          </c:val>
          <c:smooth val="0"/>
          <c:extLst>
            <c:ext xmlns:c16="http://schemas.microsoft.com/office/drawing/2014/chart" uri="{C3380CC4-5D6E-409C-BE32-E72D297353CC}">
              <c16:uniqueId val="{00000001-E0C2-4FD9-AF5B-02504F75F135}"/>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6.6520000000000001</c:v>
                </c:pt>
                <c:pt idx="1">
                  <c:v>7.5780000000000003</c:v>
                </c:pt>
                <c:pt idx="2">
                  <c:v>6.6669999999999998</c:v>
                </c:pt>
                <c:pt idx="3">
                  <c:v>7.5979999999999999</c:v>
                </c:pt>
              </c:numCache>
            </c:numRef>
          </c:val>
          <c:smooth val="0"/>
          <c:extLst>
            <c:ext xmlns:c16="http://schemas.microsoft.com/office/drawing/2014/chart" uri="{C3380CC4-5D6E-409C-BE32-E72D297353CC}">
              <c16:uniqueId val="{00000002-E0C2-4FD9-AF5B-02504F75F135}"/>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5.3440000000000003</c:v>
                </c:pt>
                <c:pt idx="1">
                  <c:v>5.3959999999999999</c:v>
                </c:pt>
                <c:pt idx="2">
                  <c:v>5.2869999999999999</c:v>
                </c:pt>
                <c:pt idx="3">
                  <c:v>5.2469999999999999</c:v>
                </c:pt>
              </c:numCache>
            </c:numRef>
          </c:val>
          <c:smooth val="0"/>
          <c:extLst>
            <c:ext xmlns:c16="http://schemas.microsoft.com/office/drawing/2014/chart" uri="{C3380CC4-5D6E-409C-BE32-E72D297353CC}">
              <c16:uniqueId val="{00000003-E0C2-4FD9-AF5B-02504F75F135}"/>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16.792000000000002</c:v>
                </c:pt>
                <c:pt idx="1">
                  <c:v>18.632999999999999</c:v>
                </c:pt>
                <c:pt idx="2">
                  <c:v>18.878</c:v>
                </c:pt>
                <c:pt idx="3">
                  <c:v>18.661000000000001</c:v>
                </c:pt>
              </c:numCache>
            </c:numRef>
          </c:val>
          <c:smooth val="0"/>
          <c:extLst>
            <c:ext xmlns:c16="http://schemas.microsoft.com/office/drawing/2014/chart" uri="{C3380CC4-5D6E-409C-BE32-E72D297353CC}">
              <c16:uniqueId val="{00000004-E0C2-4FD9-AF5B-02504F75F135}"/>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23.36</c:v>
                </c:pt>
                <c:pt idx="1">
                  <c:v>22.681000000000001</c:v>
                </c:pt>
                <c:pt idx="2">
                  <c:v>23.018000000000001</c:v>
                </c:pt>
                <c:pt idx="3">
                  <c:v>24.408999999999999</c:v>
                </c:pt>
              </c:numCache>
            </c:numRef>
          </c:val>
          <c:smooth val="0"/>
          <c:extLst>
            <c:ext xmlns:c16="http://schemas.microsoft.com/office/drawing/2014/chart" uri="{C3380CC4-5D6E-409C-BE32-E72D297353CC}">
              <c16:uniqueId val="{00000005-E0C2-4FD9-AF5B-02504F75F135}"/>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0.192</c:v>
                </c:pt>
                <c:pt idx="1">
                  <c:v>0.314</c:v>
                </c:pt>
                <c:pt idx="2">
                  <c:v>0.34699999999999998</c:v>
                </c:pt>
                <c:pt idx="3">
                  <c:v>0.27</c:v>
                </c:pt>
              </c:numCache>
            </c:numRef>
          </c:val>
          <c:smooth val="0"/>
          <c:extLst>
            <c:ext xmlns:c16="http://schemas.microsoft.com/office/drawing/2014/chart" uri="{C3380CC4-5D6E-409C-BE32-E72D297353CC}">
              <c16:uniqueId val="{00000006-E0C2-4FD9-AF5B-02504F75F135}"/>
            </c:ext>
          </c:extLst>
        </c:ser>
        <c:dLbls>
          <c:showLegendKey val="0"/>
          <c:showVal val="0"/>
          <c:showCatName val="0"/>
          <c:showSerName val="0"/>
          <c:showPercent val="0"/>
          <c:showBubbleSize val="0"/>
        </c:dLbls>
        <c:marker val="1"/>
        <c:smooth val="0"/>
        <c:axId val="276480056"/>
        <c:axId val="547743696"/>
      </c:lineChart>
      <c:catAx>
        <c:axId val="276480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43696"/>
        <c:crosses val="autoZero"/>
        <c:auto val="1"/>
        <c:lblAlgn val="ctr"/>
        <c:lblOffset val="100"/>
        <c:noMultiLvlLbl val="0"/>
      </c:catAx>
      <c:valAx>
        <c:axId val="54774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648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0.245</c:v>
                </c:pt>
                <c:pt idx="1">
                  <c:v>0.64300000000000002</c:v>
                </c:pt>
                <c:pt idx="2">
                  <c:v>0.45700000000000002</c:v>
                </c:pt>
                <c:pt idx="3">
                  <c:v>0.35699999999999998</c:v>
                </c:pt>
              </c:numCache>
            </c:numRef>
          </c:val>
          <c:smooth val="0"/>
          <c:extLst>
            <c:ext xmlns:c16="http://schemas.microsoft.com/office/drawing/2014/chart" uri="{C3380CC4-5D6E-409C-BE32-E72D297353CC}">
              <c16:uniqueId val="{00000000-C3C1-40D6-BD4A-774C79E9D121}"/>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c:v>6.8630000000000004</c:v>
                </c:pt>
                <c:pt idx="1">
                  <c:v>6.6660000000000004</c:v>
                </c:pt>
                <c:pt idx="2">
                  <c:v>7.4160000000000004</c:v>
                </c:pt>
                <c:pt idx="3">
                  <c:v>6.7</c:v>
                </c:pt>
              </c:numCache>
            </c:numRef>
          </c:val>
          <c:smooth val="0"/>
          <c:extLst>
            <c:ext xmlns:c16="http://schemas.microsoft.com/office/drawing/2014/chart" uri="{C3380CC4-5D6E-409C-BE32-E72D297353CC}">
              <c16:uniqueId val="{00000001-C3C1-40D6-BD4A-774C79E9D121}"/>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c:v>6.47</c:v>
                </c:pt>
                <c:pt idx="1">
                  <c:v>6.5010000000000003</c:v>
                </c:pt>
                <c:pt idx="2">
                  <c:v>6.5750000000000002</c:v>
                </c:pt>
                <c:pt idx="3">
                  <c:v>6.4580000000000002</c:v>
                </c:pt>
              </c:numCache>
            </c:numRef>
          </c:val>
          <c:smooth val="0"/>
          <c:extLst>
            <c:ext xmlns:c16="http://schemas.microsoft.com/office/drawing/2014/chart" uri="{C3380CC4-5D6E-409C-BE32-E72D297353CC}">
              <c16:uniqueId val="{00000002-C3C1-40D6-BD4A-774C79E9D121}"/>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6.5259999999999998</c:v>
                </c:pt>
                <c:pt idx="1">
                  <c:v>6.2709999999999999</c:v>
                </c:pt>
                <c:pt idx="2">
                  <c:v>6.1109999999999998</c:v>
                </c:pt>
                <c:pt idx="3">
                  <c:v>5.8579999999999997</c:v>
                </c:pt>
              </c:numCache>
            </c:numRef>
          </c:val>
          <c:smooth val="0"/>
          <c:extLst>
            <c:ext xmlns:c16="http://schemas.microsoft.com/office/drawing/2014/chart" uri="{C3380CC4-5D6E-409C-BE32-E72D297353CC}">
              <c16:uniqueId val="{00000003-C3C1-40D6-BD4A-774C79E9D121}"/>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18.259</c:v>
                </c:pt>
                <c:pt idx="1">
                  <c:v>19.11</c:v>
                </c:pt>
                <c:pt idx="2">
                  <c:v>15.22</c:v>
                </c:pt>
                <c:pt idx="3">
                  <c:v>16.762</c:v>
                </c:pt>
              </c:numCache>
            </c:numRef>
          </c:val>
          <c:smooth val="0"/>
          <c:extLst>
            <c:ext xmlns:c16="http://schemas.microsoft.com/office/drawing/2014/chart" uri="{C3380CC4-5D6E-409C-BE32-E72D297353CC}">
              <c16:uniqueId val="{00000004-C3C1-40D6-BD4A-774C79E9D121}"/>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22.704000000000001</c:v>
                </c:pt>
                <c:pt idx="1">
                  <c:v>21.768999999999998</c:v>
                </c:pt>
                <c:pt idx="2">
                  <c:v>25.140999999999998</c:v>
                </c:pt>
                <c:pt idx="3">
                  <c:v>24.556999999999999</c:v>
                </c:pt>
              </c:numCache>
            </c:numRef>
          </c:val>
          <c:smooth val="0"/>
          <c:extLst>
            <c:ext xmlns:c16="http://schemas.microsoft.com/office/drawing/2014/chart" uri="{C3380CC4-5D6E-409C-BE32-E72D297353CC}">
              <c16:uniqueId val="{00000005-C3C1-40D6-BD4A-774C79E9D121}"/>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0.000</c:formatCode>
                <c:ptCount val="4"/>
                <c:pt idx="0">
                  <c:v>0.26200000000000001</c:v>
                </c:pt>
                <c:pt idx="1">
                  <c:v>0.30299999999999999</c:v>
                </c:pt>
                <c:pt idx="2">
                  <c:v>0.35499999999999998</c:v>
                </c:pt>
                <c:pt idx="3">
                  <c:v>0.32100000000000001</c:v>
                </c:pt>
              </c:numCache>
            </c:numRef>
          </c:val>
          <c:smooth val="0"/>
          <c:extLst>
            <c:ext xmlns:c16="http://schemas.microsoft.com/office/drawing/2014/chart" uri="{C3380CC4-5D6E-409C-BE32-E72D297353CC}">
              <c16:uniqueId val="{00000006-C3C1-40D6-BD4A-774C79E9D121}"/>
            </c:ext>
          </c:extLst>
        </c:ser>
        <c:dLbls>
          <c:showLegendKey val="0"/>
          <c:showVal val="0"/>
          <c:showCatName val="0"/>
          <c:showSerName val="0"/>
          <c:showPercent val="0"/>
          <c:showBubbleSize val="0"/>
        </c:dLbls>
        <c:marker val="1"/>
        <c:smooth val="0"/>
        <c:axId val="277816960"/>
        <c:axId val="547734840"/>
      </c:lineChart>
      <c:catAx>
        <c:axId val="27781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7734840"/>
        <c:crosses val="autoZero"/>
        <c:auto val="1"/>
        <c:lblAlgn val="ctr"/>
        <c:lblOffset val="100"/>
        <c:noMultiLvlLbl val="0"/>
      </c:catAx>
      <c:valAx>
        <c:axId val="547734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778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0.497</c:v>
                </c:pt>
                <c:pt idx="1">
                  <c:v>0.371</c:v>
                </c:pt>
                <c:pt idx="2">
                  <c:v>0.39600000000000002</c:v>
                </c:pt>
                <c:pt idx="3">
                  <c:v>0.308</c:v>
                </c:pt>
              </c:numCache>
            </c:numRef>
          </c:val>
          <c:smooth val="0"/>
          <c:extLst>
            <c:ext xmlns:c16="http://schemas.microsoft.com/office/drawing/2014/chart" uri="{C3380CC4-5D6E-409C-BE32-E72D297353CC}">
              <c16:uniqueId val="{00000000-2F6A-421A-96A5-41ECCD3CA4A7}"/>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7.0880000000000001</c:v>
                </c:pt>
                <c:pt idx="1">
                  <c:v>6.6</c:v>
                </c:pt>
                <c:pt idx="2">
                  <c:v>6.5060000000000002</c:v>
                </c:pt>
                <c:pt idx="3">
                  <c:v>6.9379999999999997</c:v>
                </c:pt>
              </c:numCache>
            </c:numRef>
          </c:val>
          <c:smooth val="0"/>
          <c:extLst>
            <c:ext xmlns:c16="http://schemas.microsoft.com/office/drawing/2014/chart" uri="{C3380CC4-5D6E-409C-BE32-E72D297353CC}">
              <c16:uniqueId val="{00000001-2F6A-421A-96A5-41ECCD3CA4A7}"/>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6.4619999999999997</c:v>
                </c:pt>
                <c:pt idx="1">
                  <c:v>6.3310000000000004</c:v>
                </c:pt>
                <c:pt idx="2">
                  <c:v>6.1429999999999998</c:v>
                </c:pt>
                <c:pt idx="3">
                  <c:v>6.4980000000000002</c:v>
                </c:pt>
              </c:numCache>
            </c:numRef>
          </c:val>
          <c:smooth val="0"/>
          <c:extLst>
            <c:ext xmlns:c16="http://schemas.microsoft.com/office/drawing/2014/chart" uri="{C3380CC4-5D6E-409C-BE32-E72D297353CC}">
              <c16:uniqueId val="{00000002-2F6A-421A-96A5-41ECCD3CA4A7}"/>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4.7809999999999997</c:v>
                </c:pt>
                <c:pt idx="1">
                  <c:v>6.093</c:v>
                </c:pt>
                <c:pt idx="2">
                  <c:v>5.0049999999999999</c:v>
                </c:pt>
                <c:pt idx="3">
                  <c:v>5.6059999999999999</c:v>
                </c:pt>
              </c:numCache>
            </c:numRef>
          </c:val>
          <c:smooth val="0"/>
          <c:extLst>
            <c:ext xmlns:c16="http://schemas.microsoft.com/office/drawing/2014/chart" uri="{C3380CC4-5D6E-409C-BE32-E72D297353CC}">
              <c16:uniqueId val="{00000003-2F6A-421A-96A5-41ECCD3CA4A7}"/>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12.641</c:v>
                </c:pt>
                <c:pt idx="1">
                  <c:v>12.893000000000001</c:v>
                </c:pt>
                <c:pt idx="2">
                  <c:v>15.3</c:v>
                </c:pt>
                <c:pt idx="3">
                  <c:v>15.154999999999999</c:v>
                </c:pt>
              </c:numCache>
            </c:numRef>
          </c:val>
          <c:smooth val="0"/>
          <c:extLst>
            <c:ext xmlns:c16="http://schemas.microsoft.com/office/drawing/2014/chart" uri="{C3380CC4-5D6E-409C-BE32-E72D297353CC}">
              <c16:uniqueId val="{00000004-2F6A-421A-96A5-41ECCD3CA4A7}"/>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18.940000000000001</c:v>
                </c:pt>
                <c:pt idx="1">
                  <c:v>19.010000000000002</c:v>
                </c:pt>
                <c:pt idx="2">
                  <c:v>19.498999999999999</c:v>
                </c:pt>
                <c:pt idx="3">
                  <c:v>22.396999999999998</c:v>
                </c:pt>
              </c:numCache>
            </c:numRef>
          </c:val>
          <c:smooth val="0"/>
          <c:extLst>
            <c:ext xmlns:c16="http://schemas.microsoft.com/office/drawing/2014/chart" uri="{C3380CC4-5D6E-409C-BE32-E72D297353CC}">
              <c16:uniqueId val="{00000005-2F6A-421A-96A5-41ECCD3CA4A7}"/>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0.30599999999999999</c:v>
                </c:pt>
                <c:pt idx="1">
                  <c:v>0.27</c:v>
                </c:pt>
                <c:pt idx="2">
                  <c:v>0.35499999999999998</c:v>
                </c:pt>
                <c:pt idx="3">
                  <c:v>5.39</c:v>
                </c:pt>
              </c:numCache>
            </c:numRef>
          </c:val>
          <c:smooth val="0"/>
          <c:extLst>
            <c:ext xmlns:c16="http://schemas.microsoft.com/office/drawing/2014/chart" uri="{C3380CC4-5D6E-409C-BE32-E72D297353CC}">
              <c16:uniqueId val="{00000006-2F6A-421A-96A5-41ECCD3CA4A7}"/>
            </c:ext>
          </c:extLst>
        </c:ser>
        <c:dLbls>
          <c:showLegendKey val="0"/>
          <c:showVal val="0"/>
          <c:showCatName val="0"/>
          <c:showSerName val="0"/>
          <c:showPercent val="0"/>
          <c:showBubbleSize val="0"/>
        </c:dLbls>
        <c:marker val="1"/>
        <c:smooth val="0"/>
        <c:axId val="581061928"/>
        <c:axId val="581053072"/>
      </c:lineChart>
      <c:catAx>
        <c:axId val="58106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53072"/>
        <c:crosses val="autoZero"/>
        <c:auto val="1"/>
        <c:lblAlgn val="ctr"/>
        <c:lblOffset val="100"/>
        <c:noMultiLvlLbl val="0"/>
      </c:catAx>
      <c:valAx>
        <c:axId val="58105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81061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0.27600000000000002</c:v>
                </c:pt>
                <c:pt idx="1">
                  <c:v>0.371</c:v>
                </c:pt>
                <c:pt idx="2">
                  <c:v>0.39600000000000002</c:v>
                </c:pt>
                <c:pt idx="3">
                  <c:v>0.308</c:v>
                </c:pt>
              </c:numCache>
            </c:numRef>
          </c:val>
          <c:smooth val="0"/>
          <c:extLst>
            <c:ext xmlns:c16="http://schemas.microsoft.com/office/drawing/2014/chart" uri="{C3380CC4-5D6E-409C-BE32-E72D297353CC}">
              <c16:uniqueId val="{00000000-FF28-4360-8CE5-BBA771B788C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7.8929999999999998</c:v>
                </c:pt>
                <c:pt idx="1">
                  <c:v>7.0650000000000004</c:v>
                </c:pt>
                <c:pt idx="2">
                  <c:v>6.7519999999999998</c:v>
                </c:pt>
                <c:pt idx="3">
                  <c:v>6.22</c:v>
                </c:pt>
              </c:numCache>
            </c:numRef>
          </c:val>
          <c:smooth val="0"/>
          <c:extLst>
            <c:ext xmlns:c16="http://schemas.microsoft.com/office/drawing/2014/chart" uri="{C3380CC4-5D6E-409C-BE32-E72D297353CC}">
              <c16:uniqueId val="{00000001-FF28-4360-8CE5-BBA771B788C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8</c:v>
                </c:pt>
                <c:pt idx="1">
                  <c:v>7.0940000000000003</c:v>
                </c:pt>
                <c:pt idx="2">
                  <c:v>7.6950000000000003</c:v>
                </c:pt>
                <c:pt idx="3">
                  <c:v>7.484</c:v>
                </c:pt>
              </c:numCache>
            </c:numRef>
          </c:val>
          <c:smooth val="0"/>
          <c:extLst>
            <c:ext xmlns:c16="http://schemas.microsoft.com/office/drawing/2014/chart" uri="{C3380CC4-5D6E-409C-BE32-E72D297353CC}">
              <c16:uniqueId val="{00000002-FF28-4360-8CE5-BBA771B788C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6.391</c:v>
                </c:pt>
                <c:pt idx="1">
                  <c:v>5.984</c:v>
                </c:pt>
                <c:pt idx="2">
                  <c:v>5.97</c:v>
                </c:pt>
                <c:pt idx="3">
                  <c:v>5.8040000000000003</c:v>
                </c:pt>
              </c:numCache>
            </c:numRef>
          </c:val>
          <c:smooth val="0"/>
          <c:extLst>
            <c:ext xmlns:c16="http://schemas.microsoft.com/office/drawing/2014/chart" uri="{C3380CC4-5D6E-409C-BE32-E72D297353CC}">
              <c16:uniqueId val="{00000003-FF28-4360-8CE5-BBA771B788C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formatCode="0.000">
                  <c:v>20.042000000000002</c:v>
                </c:pt>
                <c:pt idx="1">
                  <c:v>18.003</c:v>
                </c:pt>
                <c:pt idx="2">
                  <c:v>17.489000000000001</c:v>
                </c:pt>
                <c:pt idx="3">
                  <c:v>17.869</c:v>
                </c:pt>
              </c:numCache>
            </c:numRef>
          </c:val>
          <c:smooth val="0"/>
          <c:extLst>
            <c:ext xmlns:c16="http://schemas.microsoft.com/office/drawing/2014/chart" uri="{C3380CC4-5D6E-409C-BE32-E72D297353CC}">
              <c16:uniqueId val="{00000004-FF28-4360-8CE5-BBA771B788C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24.163</c:v>
                </c:pt>
                <c:pt idx="1">
                  <c:v>26.861000000000001</c:v>
                </c:pt>
                <c:pt idx="2">
                  <c:v>28.728999999999999</c:v>
                </c:pt>
                <c:pt idx="3">
                  <c:v>26.093</c:v>
                </c:pt>
              </c:numCache>
            </c:numRef>
          </c:val>
          <c:smooth val="0"/>
          <c:extLst>
            <c:ext xmlns:c16="http://schemas.microsoft.com/office/drawing/2014/chart" uri="{C3380CC4-5D6E-409C-BE32-E72D297353CC}">
              <c16:uniqueId val="{00000005-FF28-4360-8CE5-BBA771B788C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0.23200000000000001</c:v>
                </c:pt>
                <c:pt idx="1">
                  <c:v>0.31900000000000001</c:v>
                </c:pt>
                <c:pt idx="2">
                  <c:v>0.33800000000000002</c:v>
                </c:pt>
                <c:pt idx="3">
                  <c:v>0.312</c:v>
                </c:pt>
              </c:numCache>
            </c:numRef>
          </c:val>
          <c:smooth val="0"/>
          <c:extLst>
            <c:ext xmlns:c16="http://schemas.microsoft.com/office/drawing/2014/chart" uri="{C3380CC4-5D6E-409C-BE32-E72D297353CC}">
              <c16:uniqueId val="{00000006-FF28-4360-8CE5-BBA771B788C6}"/>
            </c:ext>
          </c:extLst>
        </c:ser>
        <c:dLbls>
          <c:showLegendKey val="0"/>
          <c:showVal val="0"/>
          <c:showCatName val="0"/>
          <c:showSerName val="0"/>
          <c:showPercent val="0"/>
          <c:showBubbleSize val="0"/>
        </c:dLbls>
        <c:marker val="1"/>
        <c:smooth val="0"/>
        <c:axId val="571299232"/>
        <c:axId val="571299560"/>
      </c:lineChart>
      <c:catAx>
        <c:axId val="57129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560"/>
        <c:crosses val="autoZero"/>
        <c:auto val="1"/>
        <c:lblAlgn val="ctr"/>
        <c:lblOffset val="100"/>
        <c:noMultiLvlLbl val="0"/>
      </c:catAx>
      <c:valAx>
        <c:axId val="57129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29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1]</a:t>
            </a:r>
            <a:endParaRPr lang="el-G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1'!$A$3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0-8B9E-42F7-B2B8-DE54AA2151DD}"/>
            </c:ext>
          </c:extLst>
        </c:ser>
        <c:ser>
          <c:idx val="2"/>
          <c:order val="2"/>
          <c:tx>
            <c:strRef>
              <c:f>'exponential 1'!$A$4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General</c:formatCode>
                <c:ptCount val="4"/>
                <c:pt idx="0">
                  <c:v>221.13</c:v>
                </c:pt>
                <c:pt idx="1">
                  <c:v>427.07</c:v>
                </c:pt>
                <c:pt idx="2">
                  <c:v>914.32</c:v>
                </c:pt>
                <c:pt idx="3">
                  <c:v>1642.09</c:v>
                </c:pt>
              </c:numCache>
            </c:numRef>
          </c:val>
          <c:smooth val="0"/>
          <c:extLst>
            <c:ext xmlns:c16="http://schemas.microsoft.com/office/drawing/2014/chart" uri="{C3380CC4-5D6E-409C-BE32-E72D297353CC}">
              <c16:uniqueId val="{00000001-8B9E-42F7-B2B8-DE54AA2151DD}"/>
            </c:ext>
          </c:extLst>
        </c:ser>
        <c:ser>
          <c:idx val="3"/>
          <c:order val="3"/>
          <c:tx>
            <c:strRef>
              <c:f>'exponential 1'!$A$5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General</c:formatCode>
                <c:ptCount val="4"/>
                <c:pt idx="0">
                  <c:v>228.11</c:v>
                </c:pt>
                <c:pt idx="1">
                  <c:v>223.05</c:v>
                </c:pt>
                <c:pt idx="2">
                  <c:v>240.05</c:v>
                </c:pt>
                <c:pt idx="3">
                  <c:v>255.43</c:v>
                </c:pt>
              </c:numCache>
            </c:numRef>
          </c:val>
          <c:smooth val="0"/>
          <c:extLst>
            <c:ext xmlns:c16="http://schemas.microsoft.com/office/drawing/2014/chart" uri="{C3380CC4-5D6E-409C-BE32-E72D297353CC}">
              <c16:uniqueId val="{00000002-8B9E-42F7-B2B8-DE54AA2151DD}"/>
            </c:ext>
          </c:extLst>
        </c:ser>
        <c:ser>
          <c:idx val="5"/>
          <c:order val="5"/>
          <c:tx>
            <c:strRef>
              <c:f>'exponential 1'!$A$7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General</c:formatCode>
                <c:ptCount val="4"/>
                <c:pt idx="0">
                  <c:v>186.59</c:v>
                </c:pt>
                <c:pt idx="1">
                  <c:v>223.36</c:v>
                </c:pt>
                <c:pt idx="2">
                  <c:v>426.6</c:v>
                </c:pt>
                <c:pt idx="3">
                  <c:v>2056.1</c:v>
                </c:pt>
              </c:numCache>
            </c:numRef>
          </c:val>
          <c:smooth val="0"/>
          <c:extLst>
            <c:ext xmlns:c16="http://schemas.microsoft.com/office/drawing/2014/chart" uri="{C3380CC4-5D6E-409C-BE32-E72D297353CC}">
              <c16:uniqueId val="{00000003-8B9E-42F7-B2B8-DE54AA2151DD}"/>
            </c:ext>
          </c:extLst>
        </c:ser>
        <c:ser>
          <c:idx val="6"/>
          <c:order val="6"/>
          <c:tx>
            <c:strRef>
              <c:f>'exponential 1'!$A$8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8B9E-42F7-B2B8-DE54AA2151DD}"/>
            </c:ext>
          </c:extLst>
        </c:ser>
        <c:ser>
          <c:idx val="7"/>
          <c:order val="7"/>
          <c:tx>
            <c:strRef>
              <c:f>'exponential 1'!$A$9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1'!$B$9:$E$9</c:f>
              <c:numCache>
                <c:formatCode>General</c:formatCode>
                <c:ptCount val="4"/>
                <c:pt idx="0">
                  <c:v>16.579999999999998</c:v>
                </c:pt>
                <c:pt idx="1">
                  <c:v>17.27</c:v>
                </c:pt>
                <c:pt idx="2">
                  <c:v>23.24</c:v>
                </c:pt>
                <c:pt idx="3">
                  <c:v>70.680000000000007</c:v>
                </c:pt>
              </c:numCache>
            </c:numRef>
          </c:val>
          <c:smooth val="0"/>
          <c:extLst>
            <c:ext xmlns:c16="http://schemas.microsoft.com/office/drawing/2014/chart" uri="{C3380CC4-5D6E-409C-BE32-E72D297353CC}">
              <c16:uniqueId val="{00000005-8B9E-42F7-B2B8-DE54AA2151DD}"/>
            </c:ext>
          </c:extLst>
        </c:ser>
        <c:ser>
          <c:idx val="8"/>
          <c:order val="8"/>
          <c:tx>
            <c:strRef>
              <c:f>'exponential 1'!$A$10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1'!$B$10:$E$10</c:f>
              <c:numCache>
                <c:formatCode>General</c:formatCode>
                <c:ptCount val="4"/>
                <c:pt idx="0">
                  <c:v>1.69</c:v>
                </c:pt>
                <c:pt idx="1">
                  <c:v>6.99</c:v>
                </c:pt>
                <c:pt idx="2">
                  <c:v>47.31</c:v>
                </c:pt>
                <c:pt idx="3">
                  <c:v>355.84</c:v>
                </c:pt>
              </c:numCache>
            </c:numRef>
          </c:val>
          <c:smooth val="0"/>
          <c:extLst>
            <c:ext xmlns:c16="http://schemas.microsoft.com/office/drawing/2014/chart" uri="{C3380CC4-5D6E-409C-BE32-E72D297353CC}">
              <c16:uniqueId val="{00000006-8B9E-42F7-B2B8-DE54AA2151DD}"/>
            </c:ext>
          </c:extLst>
        </c:ser>
        <c:dLbls>
          <c:showLegendKey val="0"/>
          <c:showVal val="0"/>
          <c:showCatName val="0"/>
          <c:showSerName val="0"/>
          <c:showPercent val="0"/>
          <c:showBubbleSize val="0"/>
        </c:dLbls>
        <c:marker val="1"/>
        <c:smooth val="0"/>
        <c:axId val="653550800"/>
        <c:axId val="653552768"/>
        <c:extLst>
          <c:ext xmlns:c15="http://schemas.microsoft.com/office/drawing/2012/chart" uri="{02D57815-91ED-43cb-92C2-25804820EDAC}">
            <c15:filteredLineSeries>
              <c15:ser>
                <c:idx val="0"/>
                <c:order val="0"/>
                <c:tx>
                  <c:strRef>
                    <c:extLst>
                      <c:ext uri="{02D57815-91ED-43cb-92C2-25804820EDAC}">
                        <c15:formulaRef>
                          <c15:sqref>'exponential 1'!$A$2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1'!$B$2:$E$2</c15:sqref>
                        </c15:formulaRef>
                      </c:ext>
                    </c:extLst>
                    <c:numCache>
                      <c:formatCode>General</c:formatCode>
                      <c:ptCount val="4"/>
                      <c:pt idx="0">
                        <c:v>5487.58</c:v>
                      </c:pt>
                      <c:pt idx="1">
                        <c:v>5506.33</c:v>
                      </c:pt>
                      <c:pt idx="2">
                        <c:v>10487.94</c:v>
                      </c:pt>
                      <c:pt idx="3">
                        <c:v>19236.52</c:v>
                      </c:pt>
                    </c:numCache>
                  </c:numRef>
                </c:val>
                <c:smooth val="0"/>
                <c:extLst>
                  <c:ext xmlns:c16="http://schemas.microsoft.com/office/drawing/2014/chart" uri="{C3380CC4-5D6E-409C-BE32-E72D297353CC}">
                    <c16:uniqueId val="{00000007-8B9E-42F7-B2B8-DE54AA2151D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1'!$A$6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1'!$B$1:$E$1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1'!$B$6:$E$6</c15:sqref>
                        </c15:formulaRef>
                      </c:ext>
                    </c:extLst>
                    <c:numCache>
                      <c:formatCode>General</c:formatCode>
                      <c:ptCount val="4"/>
                      <c:pt idx="0">
                        <c:v>1268.19</c:v>
                      </c:pt>
                      <c:pt idx="1">
                        <c:v>9737.67</c:v>
                      </c:pt>
                      <c:pt idx="2">
                        <c:v>67623.009999999995</c:v>
                      </c:pt>
                    </c:numCache>
                  </c:numRef>
                </c:val>
                <c:smooth val="0"/>
                <c:extLst xmlns:c15="http://schemas.microsoft.com/office/drawing/2012/chart">
                  <c:ext xmlns:c16="http://schemas.microsoft.com/office/drawing/2014/chart" uri="{C3380CC4-5D6E-409C-BE32-E72D297353CC}">
                    <c16:uniqueId val="{00000008-8B9E-42F7-B2B8-DE54AA2151DD}"/>
                  </c:ext>
                </c:extLst>
              </c15:ser>
            </c15:filteredLineSeries>
          </c:ext>
        </c:extLst>
      </c:lineChart>
      <c:catAx>
        <c:axId val="65355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2768"/>
        <c:crosses val="autoZero"/>
        <c:auto val="1"/>
        <c:lblAlgn val="ctr"/>
        <c:lblOffset val="100"/>
        <c:noMultiLvlLbl val="0"/>
      </c:catAx>
      <c:valAx>
        <c:axId val="6535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355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0.22500000000000001</c:v>
                </c:pt>
                <c:pt idx="1">
                  <c:v>0.26800000000000002</c:v>
                </c:pt>
                <c:pt idx="2">
                  <c:v>0.79900000000000004</c:v>
                </c:pt>
                <c:pt idx="3">
                  <c:v>0.33300000000000002</c:v>
                </c:pt>
              </c:numCache>
            </c:numRef>
          </c:val>
          <c:smooth val="0"/>
          <c:extLst>
            <c:ext xmlns:c16="http://schemas.microsoft.com/office/drawing/2014/chart" uri="{C3380CC4-5D6E-409C-BE32-E72D297353CC}">
              <c16:uniqueId val="{00000000-99A1-4A6E-B0FF-21491451D18C}"/>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6.6609999999999996</c:v>
                </c:pt>
                <c:pt idx="1">
                  <c:v>6.7690000000000001</c:v>
                </c:pt>
                <c:pt idx="2">
                  <c:v>7.02</c:v>
                </c:pt>
                <c:pt idx="3">
                  <c:v>6.69</c:v>
                </c:pt>
              </c:numCache>
            </c:numRef>
          </c:val>
          <c:smooth val="0"/>
          <c:extLst>
            <c:ext xmlns:c16="http://schemas.microsoft.com/office/drawing/2014/chart" uri="{C3380CC4-5D6E-409C-BE32-E72D297353CC}">
              <c16:uniqueId val="{00000001-99A1-4A6E-B0FF-21491451D18C}"/>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8.6430000000000007</c:v>
                </c:pt>
                <c:pt idx="1">
                  <c:v>7.4009999999999998</c:v>
                </c:pt>
                <c:pt idx="2">
                  <c:v>6.7649999999999997</c:v>
                </c:pt>
                <c:pt idx="3">
                  <c:v>7.2610000000000001</c:v>
                </c:pt>
              </c:numCache>
            </c:numRef>
          </c:val>
          <c:smooth val="0"/>
          <c:extLst>
            <c:ext xmlns:c16="http://schemas.microsoft.com/office/drawing/2014/chart" uri="{C3380CC4-5D6E-409C-BE32-E72D297353CC}">
              <c16:uniqueId val="{00000002-99A1-4A6E-B0FF-21491451D18C}"/>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5.6319999999999997</c:v>
                </c:pt>
                <c:pt idx="1">
                  <c:v>5.99</c:v>
                </c:pt>
                <c:pt idx="2">
                  <c:v>5.1559999999999997</c:v>
                </c:pt>
                <c:pt idx="3">
                  <c:v>5.4960000000000004</c:v>
                </c:pt>
              </c:numCache>
            </c:numRef>
          </c:val>
          <c:smooth val="0"/>
          <c:extLst>
            <c:ext xmlns:c16="http://schemas.microsoft.com/office/drawing/2014/chart" uri="{C3380CC4-5D6E-409C-BE32-E72D297353CC}">
              <c16:uniqueId val="{00000003-99A1-4A6E-B0FF-21491451D18C}"/>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20.305</c:v>
                </c:pt>
                <c:pt idx="1">
                  <c:v>19.221</c:v>
                </c:pt>
                <c:pt idx="2">
                  <c:v>17.518000000000001</c:v>
                </c:pt>
                <c:pt idx="3">
                  <c:v>19.84</c:v>
                </c:pt>
              </c:numCache>
            </c:numRef>
          </c:val>
          <c:smooth val="0"/>
          <c:extLst>
            <c:ext xmlns:c16="http://schemas.microsoft.com/office/drawing/2014/chart" uri="{C3380CC4-5D6E-409C-BE32-E72D297353CC}">
              <c16:uniqueId val="{00000004-99A1-4A6E-B0FF-21491451D18C}"/>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c:v>25.484999999999999</c:v>
                </c:pt>
                <c:pt idx="1">
                  <c:v>24.67</c:v>
                </c:pt>
                <c:pt idx="2">
                  <c:v>26.675999999999998</c:v>
                </c:pt>
                <c:pt idx="3">
                  <c:v>26.109000000000002</c:v>
                </c:pt>
              </c:numCache>
            </c:numRef>
          </c:val>
          <c:smooth val="0"/>
          <c:extLst>
            <c:ext xmlns:c16="http://schemas.microsoft.com/office/drawing/2014/chart" uri="{C3380CC4-5D6E-409C-BE32-E72D297353CC}">
              <c16:uniqueId val="{00000005-99A1-4A6E-B0FF-21491451D18C}"/>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0.223</c:v>
                </c:pt>
                <c:pt idx="1">
                  <c:v>0.34899999999999998</c:v>
                </c:pt>
                <c:pt idx="2">
                  <c:v>0.32100000000000001</c:v>
                </c:pt>
                <c:pt idx="3">
                  <c:v>0.22700000000000001</c:v>
                </c:pt>
              </c:numCache>
            </c:numRef>
          </c:val>
          <c:smooth val="0"/>
          <c:extLst>
            <c:ext xmlns:c16="http://schemas.microsoft.com/office/drawing/2014/chart" uri="{C3380CC4-5D6E-409C-BE32-E72D297353CC}">
              <c16:uniqueId val="{00000006-99A1-4A6E-B0FF-21491451D18C}"/>
            </c:ext>
          </c:extLst>
        </c:ser>
        <c:dLbls>
          <c:showLegendKey val="0"/>
          <c:showVal val="0"/>
          <c:showCatName val="0"/>
          <c:showSerName val="0"/>
          <c:showPercent val="0"/>
          <c:showBubbleSize val="0"/>
        </c:dLbls>
        <c:marker val="1"/>
        <c:smooth val="0"/>
        <c:axId val="442021432"/>
        <c:axId val="442020120"/>
      </c:lineChart>
      <c:catAx>
        <c:axId val="4420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0120"/>
        <c:crosses val="autoZero"/>
        <c:auto val="1"/>
        <c:lblAlgn val="ctr"/>
        <c:lblOffset val="100"/>
        <c:noMultiLvlLbl val="0"/>
      </c:catAx>
      <c:valAx>
        <c:axId val="44202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202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General</c:formatCode>
                <c:ptCount val="4"/>
                <c:pt idx="0" formatCode="0.000">
                  <c:v>0.20200000000000001</c:v>
                </c:pt>
                <c:pt idx="1">
                  <c:v>0.45800000000000002</c:v>
                </c:pt>
                <c:pt idx="2">
                  <c:v>0.435</c:v>
                </c:pt>
                <c:pt idx="3">
                  <c:v>0.36599999999999999</c:v>
                </c:pt>
              </c:numCache>
            </c:numRef>
          </c:val>
          <c:smooth val="0"/>
          <c:extLst>
            <c:ext xmlns:c16="http://schemas.microsoft.com/office/drawing/2014/chart" uri="{C3380CC4-5D6E-409C-BE32-E72D297353CC}">
              <c16:uniqueId val="{00000000-3BEA-483A-8913-739CF6FCC548}"/>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6.4489999999999998</c:v>
                </c:pt>
                <c:pt idx="1">
                  <c:v>7.0659999999999998</c:v>
                </c:pt>
                <c:pt idx="2">
                  <c:v>7.6159999999999997</c:v>
                </c:pt>
                <c:pt idx="3">
                  <c:v>6.6440000000000001</c:v>
                </c:pt>
              </c:numCache>
            </c:numRef>
          </c:val>
          <c:smooth val="0"/>
          <c:extLst>
            <c:ext xmlns:c16="http://schemas.microsoft.com/office/drawing/2014/chart" uri="{C3380CC4-5D6E-409C-BE32-E72D297353CC}">
              <c16:uniqueId val="{00000001-3BEA-483A-8913-739CF6FCC548}"/>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7.2919999999999998</c:v>
                </c:pt>
                <c:pt idx="1">
                  <c:v>6.7450000000000001</c:v>
                </c:pt>
                <c:pt idx="2">
                  <c:v>7.0839999999999996</c:v>
                </c:pt>
                <c:pt idx="3">
                  <c:v>6.8730000000000002</c:v>
                </c:pt>
              </c:numCache>
            </c:numRef>
          </c:val>
          <c:smooth val="0"/>
          <c:extLst>
            <c:ext xmlns:c16="http://schemas.microsoft.com/office/drawing/2014/chart" uri="{C3380CC4-5D6E-409C-BE32-E72D297353CC}">
              <c16:uniqueId val="{00000002-3BEA-483A-8913-739CF6FCC548}"/>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c:v>6.0650000000000004</c:v>
                </c:pt>
                <c:pt idx="1">
                  <c:v>6.56</c:v>
                </c:pt>
                <c:pt idx="2">
                  <c:v>5.5979999999999999</c:v>
                </c:pt>
                <c:pt idx="3">
                  <c:v>6.867</c:v>
                </c:pt>
              </c:numCache>
            </c:numRef>
          </c:val>
          <c:smooth val="0"/>
          <c:extLst>
            <c:ext xmlns:c16="http://schemas.microsoft.com/office/drawing/2014/chart" uri="{C3380CC4-5D6E-409C-BE32-E72D297353CC}">
              <c16:uniqueId val="{00000003-3BEA-483A-8913-739CF6FCC548}"/>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formatCode="0.000">
                  <c:v>19.21</c:v>
                </c:pt>
                <c:pt idx="1">
                  <c:v>17.722999999999999</c:v>
                </c:pt>
                <c:pt idx="2">
                  <c:v>20.561</c:v>
                </c:pt>
                <c:pt idx="3">
                  <c:v>19.501000000000001</c:v>
                </c:pt>
              </c:numCache>
            </c:numRef>
          </c:val>
          <c:smooth val="0"/>
          <c:extLst>
            <c:ext xmlns:c16="http://schemas.microsoft.com/office/drawing/2014/chart" uri="{C3380CC4-5D6E-409C-BE32-E72D297353CC}">
              <c16:uniqueId val="{00000004-3BEA-483A-8913-739CF6FCC548}"/>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formatCode="0.000">
                  <c:v>25.634</c:v>
                </c:pt>
                <c:pt idx="1">
                  <c:v>25.675999999999998</c:v>
                </c:pt>
                <c:pt idx="2">
                  <c:v>27.821999999999999</c:v>
                </c:pt>
                <c:pt idx="3">
                  <c:v>27.646999999999998</c:v>
                </c:pt>
              </c:numCache>
            </c:numRef>
          </c:val>
          <c:smooth val="0"/>
          <c:extLst>
            <c:ext xmlns:c16="http://schemas.microsoft.com/office/drawing/2014/chart" uri="{C3380CC4-5D6E-409C-BE32-E72D297353CC}">
              <c16:uniqueId val="{00000005-3BEA-483A-8913-739CF6FCC548}"/>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0.27400000000000002</c:v>
                </c:pt>
                <c:pt idx="1">
                  <c:v>0.26300000000000001</c:v>
                </c:pt>
                <c:pt idx="2">
                  <c:v>0.34499999999999997</c:v>
                </c:pt>
                <c:pt idx="3">
                  <c:v>0.308</c:v>
                </c:pt>
              </c:numCache>
            </c:numRef>
          </c:val>
          <c:smooth val="0"/>
          <c:extLst>
            <c:ext xmlns:c16="http://schemas.microsoft.com/office/drawing/2014/chart" uri="{C3380CC4-5D6E-409C-BE32-E72D297353CC}">
              <c16:uniqueId val="{00000006-3BEA-483A-8913-739CF6FCC548}"/>
            </c:ext>
          </c:extLst>
        </c:ser>
        <c:dLbls>
          <c:showLegendKey val="0"/>
          <c:showVal val="0"/>
          <c:showCatName val="0"/>
          <c:showSerName val="0"/>
          <c:showPercent val="0"/>
          <c:showBubbleSize val="0"/>
        </c:dLbls>
        <c:marker val="1"/>
        <c:smooth val="0"/>
        <c:axId val="654079944"/>
        <c:axId val="654080928"/>
      </c:lineChart>
      <c:catAx>
        <c:axId val="654079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80928"/>
        <c:crosses val="autoZero"/>
        <c:auto val="1"/>
        <c:lblAlgn val="ctr"/>
        <c:lblOffset val="100"/>
        <c:noMultiLvlLbl val="0"/>
      </c:catAx>
      <c:valAx>
        <c:axId val="65408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7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uniform!$B$1:$E$1</c:f>
              <c:strCache>
                <c:ptCount val="4"/>
                <c:pt idx="0">
                  <c:v>first col</c:v>
                </c:pt>
                <c:pt idx="1">
                  <c:v>second col</c:v>
                </c:pt>
                <c:pt idx="2">
                  <c:v>third col</c:v>
                </c:pt>
                <c:pt idx="3">
                  <c:v>fourth col</c:v>
                </c:pt>
              </c:strCache>
            </c:strRef>
          </c:cat>
          <c:val>
            <c:numRef>
              <c:f>uniform!$B$2:$E$2</c:f>
              <c:numCache>
                <c:formatCode>#,##0.000</c:formatCode>
                <c:ptCount val="4"/>
                <c:pt idx="0" formatCode="0.000">
                  <c:v>1.306</c:v>
                </c:pt>
                <c:pt idx="1">
                  <c:v>1.623</c:v>
                </c:pt>
                <c:pt idx="2">
                  <c:v>1.417</c:v>
                </c:pt>
                <c:pt idx="3">
                  <c:v>3.6339999999999999</c:v>
                </c:pt>
              </c:numCache>
            </c:numRef>
          </c:val>
          <c:smooth val="0"/>
          <c:extLst>
            <c:ext xmlns:c16="http://schemas.microsoft.com/office/drawing/2014/chart" uri="{C3380CC4-5D6E-409C-BE32-E72D297353CC}">
              <c16:uniqueId val="{00000000-A900-43DB-A0BD-F67BFA5E0B09}"/>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uniform!$B$1:$E$1</c:f>
              <c:strCache>
                <c:ptCount val="4"/>
                <c:pt idx="0">
                  <c:v>first col</c:v>
                </c:pt>
                <c:pt idx="1">
                  <c:v>second col</c:v>
                </c:pt>
                <c:pt idx="2">
                  <c:v>third col</c:v>
                </c:pt>
                <c:pt idx="3">
                  <c:v>fourth col</c:v>
                </c:pt>
              </c:strCache>
            </c:strRef>
          </c:cat>
          <c:val>
            <c:numRef>
              <c:f>uniform!$B$3:$E$3</c:f>
              <c:numCache>
                <c:formatCode>#,##0.000</c:formatCode>
                <c:ptCount val="4"/>
                <c:pt idx="0" formatCode="0.000">
                  <c:v>63.369</c:v>
                </c:pt>
                <c:pt idx="1">
                  <c:v>79.015000000000001</c:v>
                </c:pt>
                <c:pt idx="2">
                  <c:v>83.891000000000005</c:v>
                </c:pt>
                <c:pt idx="3">
                  <c:v>87.147999999999996</c:v>
                </c:pt>
              </c:numCache>
            </c:numRef>
          </c:val>
          <c:smooth val="0"/>
          <c:extLst>
            <c:ext xmlns:c16="http://schemas.microsoft.com/office/drawing/2014/chart" uri="{C3380CC4-5D6E-409C-BE32-E72D297353CC}">
              <c16:uniqueId val="{00000001-A900-43DB-A0BD-F67BFA5E0B09}"/>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uniform!$B$1:$E$1</c:f>
              <c:strCache>
                <c:ptCount val="4"/>
                <c:pt idx="0">
                  <c:v>first col</c:v>
                </c:pt>
                <c:pt idx="1">
                  <c:v>second col</c:v>
                </c:pt>
                <c:pt idx="2">
                  <c:v>third col</c:v>
                </c:pt>
                <c:pt idx="3">
                  <c:v>fourth col</c:v>
                </c:pt>
              </c:strCache>
            </c:strRef>
          </c:cat>
          <c:val>
            <c:numRef>
              <c:f>uniform!$B$4:$E$4</c:f>
              <c:numCache>
                <c:formatCode>#,##0.000</c:formatCode>
                <c:ptCount val="4"/>
                <c:pt idx="0" formatCode="0.000">
                  <c:v>67.802000000000007</c:v>
                </c:pt>
                <c:pt idx="1">
                  <c:v>83.760999999999996</c:v>
                </c:pt>
                <c:pt idx="2">
                  <c:v>82.596000000000004</c:v>
                </c:pt>
                <c:pt idx="3">
                  <c:v>83.617000000000004</c:v>
                </c:pt>
              </c:numCache>
            </c:numRef>
          </c:val>
          <c:smooth val="0"/>
          <c:extLst>
            <c:ext xmlns:c16="http://schemas.microsoft.com/office/drawing/2014/chart" uri="{C3380CC4-5D6E-409C-BE32-E72D297353CC}">
              <c16:uniqueId val="{00000002-A900-43DB-A0BD-F67BFA5E0B09}"/>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uniform!$B$1:$E$1</c:f>
              <c:strCache>
                <c:ptCount val="4"/>
                <c:pt idx="0">
                  <c:v>first col</c:v>
                </c:pt>
                <c:pt idx="1">
                  <c:v>second col</c:v>
                </c:pt>
                <c:pt idx="2">
                  <c:v>third col</c:v>
                </c:pt>
                <c:pt idx="3">
                  <c:v>fourth col</c:v>
                </c:pt>
              </c:strCache>
            </c:strRef>
          </c:cat>
          <c:val>
            <c:numRef>
              <c:f>uniform!$B$5:$E$5</c:f>
              <c:numCache>
                <c:formatCode>#,##0.000</c:formatCode>
                <c:ptCount val="4"/>
                <c:pt idx="0" formatCode="0.000">
                  <c:v>76.277000000000001</c:v>
                </c:pt>
                <c:pt idx="1">
                  <c:v>89.47</c:v>
                </c:pt>
                <c:pt idx="2">
                  <c:v>86.167000000000002</c:v>
                </c:pt>
                <c:pt idx="3">
                  <c:v>83.432000000000002</c:v>
                </c:pt>
              </c:numCache>
            </c:numRef>
          </c:val>
          <c:smooth val="0"/>
          <c:extLst>
            <c:ext xmlns:c16="http://schemas.microsoft.com/office/drawing/2014/chart" uri="{C3380CC4-5D6E-409C-BE32-E72D297353CC}">
              <c16:uniqueId val="{00000003-A900-43DB-A0BD-F67BFA5E0B09}"/>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uniform!$B$1:$E$1</c:f>
              <c:strCache>
                <c:ptCount val="4"/>
                <c:pt idx="0">
                  <c:v>first col</c:v>
                </c:pt>
                <c:pt idx="1">
                  <c:v>second col</c:v>
                </c:pt>
                <c:pt idx="2">
                  <c:v>third col</c:v>
                </c:pt>
                <c:pt idx="3">
                  <c:v>fourth col</c:v>
                </c:pt>
              </c:strCache>
            </c:strRef>
          </c:cat>
          <c:val>
            <c:numRef>
              <c:f>uniform!$B$6:$E$6</c:f>
              <c:numCache>
                <c:formatCode>#,##0.000</c:formatCode>
                <c:ptCount val="4"/>
                <c:pt idx="0" formatCode="0.000">
                  <c:v>21.446000000000002</c:v>
                </c:pt>
                <c:pt idx="1">
                  <c:v>23.535</c:v>
                </c:pt>
                <c:pt idx="2">
                  <c:v>22.888999999999999</c:v>
                </c:pt>
                <c:pt idx="3">
                  <c:v>41.954000000000001</c:v>
                </c:pt>
              </c:numCache>
            </c:numRef>
          </c:val>
          <c:smooth val="0"/>
          <c:extLst>
            <c:ext xmlns:c16="http://schemas.microsoft.com/office/drawing/2014/chart" uri="{C3380CC4-5D6E-409C-BE32-E72D297353CC}">
              <c16:uniqueId val="{00000004-A900-43DB-A0BD-F67BFA5E0B09}"/>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uniform!$B$1:$E$1</c:f>
              <c:strCache>
                <c:ptCount val="4"/>
                <c:pt idx="0">
                  <c:v>first col</c:v>
                </c:pt>
                <c:pt idx="1">
                  <c:v>second col</c:v>
                </c:pt>
                <c:pt idx="2">
                  <c:v>third col</c:v>
                </c:pt>
                <c:pt idx="3">
                  <c:v>fourth col</c:v>
                </c:pt>
              </c:strCache>
            </c:strRef>
          </c:cat>
          <c:val>
            <c:numRef>
              <c:f>uniform!$B$7:$E$7</c:f>
              <c:numCache>
                <c:formatCode>#,##0.000</c:formatCode>
                <c:ptCount val="4"/>
                <c:pt idx="0" formatCode="0.000">
                  <c:v>32.761000000000003</c:v>
                </c:pt>
                <c:pt idx="1">
                  <c:v>32.006999999999998</c:v>
                </c:pt>
                <c:pt idx="2">
                  <c:v>32.015000000000001</c:v>
                </c:pt>
                <c:pt idx="3">
                  <c:v>33.508000000000003</c:v>
                </c:pt>
              </c:numCache>
            </c:numRef>
          </c:val>
          <c:smooth val="0"/>
          <c:extLst>
            <c:ext xmlns:c16="http://schemas.microsoft.com/office/drawing/2014/chart" uri="{C3380CC4-5D6E-409C-BE32-E72D297353CC}">
              <c16:uniqueId val="{00000005-A900-43DB-A0BD-F67BFA5E0B09}"/>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uniform!$B$1:$E$1</c:f>
              <c:strCache>
                <c:ptCount val="4"/>
                <c:pt idx="0">
                  <c:v>first col</c:v>
                </c:pt>
                <c:pt idx="1">
                  <c:v>second col</c:v>
                </c:pt>
                <c:pt idx="2">
                  <c:v>third col</c:v>
                </c:pt>
                <c:pt idx="3">
                  <c:v>fourth col</c:v>
                </c:pt>
              </c:strCache>
            </c:strRef>
          </c:cat>
          <c:val>
            <c:numRef>
              <c:f>uniform!$B$8:$E$8</c:f>
              <c:numCache>
                <c:formatCode>#,##0.000</c:formatCode>
                <c:ptCount val="4"/>
                <c:pt idx="0" formatCode="0.000">
                  <c:v>0.75700000000000001</c:v>
                </c:pt>
                <c:pt idx="1">
                  <c:v>0.61399999999999999</c:v>
                </c:pt>
                <c:pt idx="2">
                  <c:v>1.0069999999999999</c:v>
                </c:pt>
                <c:pt idx="3">
                  <c:v>86.771000000000001</c:v>
                </c:pt>
              </c:numCache>
            </c:numRef>
          </c:val>
          <c:smooth val="0"/>
          <c:extLst>
            <c:ext xmlns:c16="http://schemas.microsoft.com/office/drawing/2014/chart" uri="{C3380CC4-5D6E-409C-BE32-E72D297353CC}">
              <c16:uniqueId val="{00000006-A900-43DB-A0BD-F67BFA5E0B09}"/>
            </c:ext>
          </c:extLst>
        </c:ser>
        <c:dLbls>
          <c:showLegendKey val="0"/>
          <c:showVal val="0"/>
          <c:showCatName val="0"/>
          <c:showSerName val="0"/>
          <c:showPercent val="0"/>
          <c:showBubbleSize val="0"/>
        </c:dLbls>
        <c:marker val="1"/>
        <c:smooth val="0"/>
        <c:axId val="548004744"/>
        <c:axId val="548002120"/>
      </c:lineChart>
      <c:catAx>
        <c:axId val="54800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2120"/>
        <c:crosses val="autoZero"/>
        <c:auto val="1"/>
        <c:lblAlgn val="ctr"/>
        <c:lblOffset val="100"/>
        <c:noMultiLvlLbl val="0"/>
      </c:catAx>
      <c:valAx>
        <c:axId val="54800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4800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normal!$B$1:$E$1</c:f>
              <c:strCache>
                <c:ptCount val="4"/>
                <c:pt idx="0">
                  <c:v>first col</c:v>
                </c:pt>
                <c:pt idx="1">
                  <c:v>second col</c:v>
                </c:pt>
                <c:pt idx="2">
                  <c:v>third col</c:v>
                </c:pt>
                <c:pt idx="3">
                  <c:v>fourth col</c:v>
                </c:pt>
              </c:strCache>
            </c:strRef>
          </c:cat>
          <c:val>
            <c:numRef>
              <c:f>normal!$B$2:$E$2</c:f>
              <c:numCache>
                <c:formatCode>General</c:formatCode>
                <c:ptCount val="4"/>
                <c:pt idx="0" formatCode="0.000">
                  <c:v>0.57099999999999995</c:v>
                </c:pt>
                <c:pt idx="1">
                  <c:v>0.68</c:v>
                </c:pt>
                <c:pt idx="2">
                  <c:v>0.73399999999999999</c:v>
                </c:pt>
                <c:pt idx="3">
                  <c:v>0.98899999999999999</c:v>
                </c:pt>
              </c:numCache>
            </c:numRef>
          </c:val>
          <c:smooth val="0"/>
          <c:extLst>
            <c:ext xmlns:c16="http://schemas.microsoft.com/office/drawing/2014/chart" uri="{C3380CC4-5D6E-409C-BE32-E72D297353CC}">
              <c16:uniqueId val="{00000000-7521-47D4-8760-E21B3BF18B6F}"/>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normal!$B$1:$E$1</c:f>
              <c:strCache>
                <c:ptCount val="4"/>
                <c:pt idx="0">
                  <c:v>first col</c:v>
                </c:pt>
                <c:pt idx="1">
                  <c:v>second col</c:v>
                </c:pt>
                <c:pt idx="2">
                  <c:v>third col</c:v>
                </c:pt>
                <c:pt idx="3">
                  <c:v>fourth col</c:v>
                </c:pt>
              </c:strCache>
            </c:strRef>
          </c:cat>
          <c:val>
            <c:numRef>
              <c:f>normal!$B$3:$E$3</c:f>
              <c:numCache>
                <c:formatCode>#,##0.000</c:formatCode>
                <c:ptCount val="4"/>
                <c:pt idx="0" formatCode="0.000">
                  <c:v>71.983000000000004</c:v>
                </c:pt>
                <c:pt idx="1">
                  <c:v>75.665999999999997</c:v>
                </c:pt>
                <c:pt idx="2">
                  <c:v>81.715999999999994</c:v>
                </c:pt>
                <c:pt idx="3">
                  <c:v>86.554000000000002</c:v>
                </c:pt>
              </c:numCache>
            </c:numRef>
          </c:val>
          <c:smooth val="0"/>
          <c:extLst>
            <c:ext xmlns:c16="http://schemas.microsoft.com/office/drawing/2014/chart" uri="{C3380CC4-5D6E-409C-BE32-E72D297353CC}">
              <c16:uniqueId val="{00000001-7521-47D4-8760-E21B3BF18B6F}"/>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normal!$B$1:$E$1</c:f>
              <c:strCache>
                <c:ptCount val="4"/>
                <c:pt idx="0">
                  <c:v>first col</c:v>
                </c:pt>
                <c:pt idx="1">
                  <c:v>second col</c:v>
                </c:pt>
                <c:pt idx="2">
                  <c:v>third col</c:v>
                </c:pt>
                <c:pt idx="3">
                  <c:v>fourth col</c:v>
                </c:pt>
              </c:strCache>
            </c:strRef>
          </c:cat>
          <c:val>
            <c:numRef>
              <c:f>normal!$B$4:$E$4</c:f>
              <c:numCache>
                <c:formatCode>#,##0.000</c:formatCode>
                <c:ptCount val="4"/>
                <c:pt idx="0" formatCode="0.000">
                  <c:v>72.561999999999998</c:v>
                </c:pt>
                <c:pt idx="1">
                  <c:v>79.605000000000004</c:v>
                </c:pt>
                <c:pt idx="2">
                  <c:v>78.783000000000001</c:v>
                </c:pt>
                <c:pt idx="3">
                  <c:v>78.819000000000003</c:v>
                </c:pt>
              </c:numCache>
            </c:numRef>
          </c:val>
          <c:smooth val="0"/>
          <c:extLst>
            <c:ext xmlns:c16="http://schemas.microsoft.com/office/drawing/2014/chart" uri="{C3380CC4-5D6E-409C-BE32-E72D297353CC}">
              <c16:uniqueId val="{00000002-7521-47D4-8760-E21B3BF18B6F}"/>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normal!$B$1:$E$1</c:f>
              <c:strCache>
                <c:ptCount val="4"/>
                <c:pt idx="0">
                  <c:v>first col</c:v>
                </c:pt>
                <c:pt idx="1">
                  <c:v>second col</c:v>
                </c:pt>
                <c:pt idx="2">
                  <c:v>third col</c:v>
                </c:pt>
                <c:pt idx="3">
                  <c:v>fourth col</c:v>
                </c:pt>
              </c:strCache>
            </c:strRef>
          </c:cat>
          <c:val>
            <c:numRef>
              <c:f>normal!$B$5:$E$5</c:f>
              <c:numCache>
                <c:formatCode>#,##0.000</c:formatCode>
                <c:ptCount val="4"/>
                <c:pt idx="0" formatCode="0.000">
                  <c:v>70.894000000000005</c:v>
                </c:pt>
                <c:pt idx="1">
                  <c:v>84.117000000000004</c:v>
                </c:pt>
                <c:pt idx="2">
                  <c:v>81.960999999999999</c:v>
                </c:pt>
                <c:pt idx="3">
                  <c:v>80.364000000000004</c:v>
                </c:pt>
              </c:numCache>
            </c:numRef>
          </c:val>
          <c:smooth val="0"/>
          <c:extLst>
            <c:ext xmlns:c16="http://schemas.microsoft.com/office/drawing/2014/chart" uri="{C3380CC4-5D6E-409C-BE32-E72D297353CC}">
              <c16:uniqueId val="{00000003-7521-47D4-8760-E21B3BF18B6F}"/>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normal!$B$1:$E$1</c:f>
              <c:strCache>
                <c:ptCount val="4"/>
                <c:pt idx="0">
                  <c:v>first col</c:v>
                </c:pt>
                <c:pt idx="1">
                  <c:v>second col</c:v>
                </c:pt>
                <c:pt idx="2">
                  <c:v>third col</c:v>
                </c:pt>
                <c:pt idx="3">
                  <c:v>fourth col</c:v>
                </c:pt>
              </c:strCache>
            </c:strRef>
          </c:cat>
          <c:val>
            <c:numRef>
              <c:f>normal!$B$6:$E$6</c:f>
              <c:numCache>
                <c:formatCode>0.000</c:formatCode>
                <c:ptCount val="4"/>
                <c:pt idx="0">
                  <c:v>37.813000000000002</c:v>
                </c:pt>
                <c:pt idx="1">
                  <c:v>42.72</c:v>
                </c:pt>
                <c:pt idx="2">
                  <c:v>40.393999999999998</c:v>
                </c:pt>
                <c:pt idx="3">
                  <c:v>41.969000000000001</c:v>
                </c:pt>
              </c:numCache>
            </c:numRef>
          </c:val>
          <c:smooth val="0"/>
          <c:extLst>
            <c:ext xmlns:c16="http://schemas.microsoft.com/office/drawing/2014/chart" uri="{C3380CC4-5D6E-409C-BE32-E72D297353CC}">
              <c16:uniqueId val="{00000004-7521-47D4-8760-E21B3BF18B6F}"/>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normal!$B$1:$E$1</c:f>
              <c:strCache>
                <c:ptCount val="4"/>
                <c:pt idx="0">
                  <c:v>first col</c:v>
                </c:pt>
                <c:pt idx="1">
                  <c:v>second col</c:v>
                </c:pt>
                <c:pt idx="2">
                  <c:v>third col</c:v>
                </c:pt>
                <c:pt idx="3">
                  <c:v>fourth col</c:v>
                </c:pt>
              </c:strCache>
            </c:strRef>
          </c:cat>
          <c:val>
            <c:numRef>
              <c:f>normal!$B$7:$E$7</c:f>
              <c:numCache>
                <c:formatCode>#,##0.000</c:formatCode>
                <c:ptCount val="4"/>
                <c:pt idx="0" formatCode="0.000">
                  <c:v>34.46</c:v>
                </c:pt>
                <c:pt idx="1">
                  <c:v>33.149000000000001</c:v>
                </c:pt>
                <c:pt idx="2">
                  <c:v>34.197000000000003</c:v>
                </c:pt>
                <c:pt idx="3">
                  <c:v>32.692999999999998</c:v>
                </c:pt>
              </c:numCache>
            </c:numRef>
          </c:val>
          <c:smooth val="0"/>
          <c:extLst>
            <c:ext xmlns:c16="http://schemas.microsoft.com/office/drawing/2014/chart" uri="{C3380CC4-5D6E-409C-BE32-E72D297353CC}">
              <c16:uniqueId val="{00000005-7521-47D4-8760-E21B3BF18B6F}"/>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normal!$B$1:$E$1</c:f>
              <c:strCache>
                <c:ptCount val="4"/>
                <c:pt idx="0">
                  <c:v>first col</c:v>
                </c:pt>
                <c:pt idx="1">
                  <c:v>second col</c:v>
                </c:pt>
                <c:pt idx="2">
                  <c:v>third col</c:v>
                </c:pt>
                <c:pt idx="3">
                  <c:v>fourth col</c:v>
                </c:pt>
              </c:strCache>
            </c:strRef>
          </c:cat>
          <c:val>
            <c:numRef>
              <c:f>normal!$B$8:$E$8</c:f>
              <c:numCache>
                <c:formatCode>General</c:formatCode>
                <c:ptCount val="4"/>
                <c:pt idx="0" formatCode="0.000">
                  <c:v>0.49399999999999999</c:v>
                </c:pt>
                <c:pt idx="1">
                  <c:v>0.57999999999999996</c:v>
                </c:pt>
                <c:pt idx="2">
                  <c:v>0.60799999999999998</c:v>
                </c:pt>
                <c:pt idx="3">
                  <c:v>0.94099999999999995</c:v>
                </c:pt>
              </c:numCache>
            </c:numRef>
          </c:val>
          <c:smooth val="0"/>
          <c:extLst>
            <c:ext xmlns:c16="http://schemas.microsoft.com/office/drawing/2014/chart" uri="{C3380CC4-5D6E-409C-BE32-E72D297353CC}">
              <c16:uniqueId val="{00000006-7521-47D4-8760-E21B3BF18B6F}"/>
            </c:ext>
          </c:extLst>
        </c:ser>
        <c:dLbls>
          <c:showLegendKey val="0"/>
          <c:showVal val="0"/>
          <c:showCatName val="0"/>
          <c:showSerName val="0"/>
          <c:showPercent val="0"/>
          <c:showBubbleSize val="0"/>
        </c:dLbls>
        <c:marker val="1"/>
        <c:smooth val="0"/>
        <c:axId val="441900320"/>
        <c:axId val="441902944"/>
      </c:lineChart>
      <c:catAx>
        <c:axId val="44190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2944"/>
        <c:crosses val="autoZero"/>
        <c:auto val="1"/>
        <c:lblAlgn val="ctr"/>
        <c:lblOffset val="100"/>
        <c:noMultiLvlLbl val="0"/>
      </c:catAx>
      <c:valAx>
        <c:axId val="44190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4190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a:t>
            </a:r>
            <a:r>
              <a:rPr lang="en-US" baseline="0"/>
              <a:t> 1</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1'!$B$1:$E$1</c:f>
              <c:strCache>
                <c:ptCount val="4"/>
                <c:pt idx="0">
                  <c:v>first col</c:v>
                </c:pt>
                <c:pt idx="1">
                  <c:v>second col</c:v>
                </c:pt>
                <c:pt idx="2">
                  <c:v>third col</c:v>
                </c:pt>
                <c:pt idx="3">
                  <c:v>fourth col</c:v>
                </c:pt>
              </c:strCache>
            </c:strRef>
          </c:cat>
          <c:val>
            <c:numRef>
              <c:f>'exponential 1'!$B$2:$E$2</c:f>
              <c:numCache>
                <c:formatCode>General</c:formatCode>
                <c:ptCount val="4"/>
                <c:pt idx="0" formatCode="0.000">
                  <c:v>0.47499999999999998</c:v>
                </c:pt>
                <c:pt idx="1">
                  <c:v>0.52700000000000002</c:v>
                </c:pt>
                <c:pt idx="2">
                  <c:v>0.54700000000000004</c:v>
                </c:pt>
                <c:pt idx="3">
                  <c:v>0.60399999999999998</c:v>
                </c:pt>
              </c:numCache>
            </c:numRef>
          </c:val>
          <c:smooth val="0"/>
          <c:extLst>
            <c:ext xmlns:c16="http://schemas.microsoft.com/office/drawing/2014/chart" uri="{C3380CC4-5D6E-409C-BE32-E72D297353CC}">
              <c16:uniqueId val="{00000000-8F60-436C-959D-0166F6F3D3AB}"/>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1'!$B$1:$E$1</c:f>
              <c:strCache>
                <c:ptCount val="4"/>
                <c:pt idx="0">
                  <c:v>first col</c:v>
                </c:pt>
                <c:pt idx="1">
                  <c:v>second col</c:v>
                </c:pt>
                <c:pt idx="2">
                  <c:v>third col</c:v>
                </c:pt>
                <c:pt idx="3">
                  <c:v>fourth col</c:v>
                </c:pt>
              </c:strCache>
            </c:strRef>
          </c:cat>
          <c:val>
            <c:numRef>
              <c:f>'exponential 1'!$B$3:$E$3</c:f>
              <c:numCache>
                <c:formatCode>#,##0.000</c:formatCode>
                <c:ptCount val="4"/>
                <c:pt idx="0" formatCode="0.000">
                  <c:v>69.025999999999996</c:v>
                </c:pt>
                <c:pt idx="1">
                  <c:v>79.88</c:v>
                </c:pt>
                <c:pt idx="2">
                  <c:v>91.744</c:v>
                </c:pt>
                <c:pt idx="3">
                  <c:v>82.876999999999995</c:v>
                </c:pt>
              </c:numCache>
            </c:numRef>
          </c:val>
          <c:smooth val="0"/>
          <c:extLst>
            <c:ext xmlns:c16="http://schemas.microsoft.com/office/drawing/2014/chart" uri="{C3380CC4-5D6E-409C-BE32-E72D297353CC}">
              <c16:uniqueId val="{00000001-8F60-436C-959D-0166F6F3D3AB}"/>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1'!$B$1:$E$1</c:f>
              <c:strCache>
                <c:ptCount val="4"/>
                <c:pt idx="0">
                  <c:v>first col</c:v>
                </c:pt>
                <c:pt idx="1">
                  <c:v>second col</c:v>
                </c:pt>
                <c:pt idx="2">
                  <c:v>third col</c:v>
                </c:pt>
                <c:pt idx="3">
                  <c:v>fourth col</c:v>
                </c:pt>
              </c:strCache>
            </c:strRef>
          </c:cat>
          <c:val>
            <c:numRef>
              <c:f>'exponential 1'!$B$4:$E$4</c:f>
              <c:numCache>
                <c:formatCode>#,##0.000</c:formatCode>
                <c:ptCount val="4"/>
                <c:pt idx="0" formatCode="0.000">
                  <c:v>73.691000000000003</c:v>
                </c:pt>
                <c:pt idx="1">
                  <c:v>82.971999999999994</c:v>
                </c:pt>
                <c:pt idx="2">
                  <c:v>83.180999999999997</c:v>
                </c:pt>
                <c:pt idx="3">
                  <c:v>84.974999999999994</c:v>
                </c:pt>
              </c:numCache>
            </c:numRef>
          </c:val>
          <c:smooth val="0"/>
          <c:extLst>
            <c:ext xmlns:c16="http://schemas.microsoft.com/office/drawing/2014/chart" uri="{C3380CC4-5D6E-409C-BE32-E72D297353CC}">
              <c16:uniqueId val="{00000002-8F60-436C-959D-0166F6F3D3AB}"/>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1'!$B$1:$E$1</c:f>
              <c:strCache>
                <c:ptCount val="4"/>
                <c:pt idx="0">
                  <c:v>first col</c:v>
                </c:pt>
                <c:pt idx="1">
                  <c:v>second col</c:v>
                </c:pt>
                <c:pt idx="2">
                  <c:v>third col</c:v>
                </c:pt>
                <c:pt idx="3">
                  <c:v>fourth col</c:v>
                </c:pt>
              </c:strCache>
            </c:strRef>
          </c:cat>
          <c:val>
            <c:numRef>
              <c:f>'exponential 1'!$B$5:$E$5</c:f>
              <c:numCache>
                <c:formatCode>#,##0.000</c:formatCode>
                <c:ptCount val="4"/>
                <c:pt idx="0" formatCode="0.000">
                  <c:v>69.28</c:v>
                </c:pt>
                <c:pt idx="1">
                  <c:v>84.974999999999994</c:v>
                </c:pt>
                <c:pt idx="2">
                  <c:v>84.128</c:v>
                </c:pt>
                <c:pt idx="3">
                  <c:v>78.653000000000006</c:v>
                </c:pt>
              </c:numCache>
            </c:numRef>
          </c:val>
          <c:smooth val="0"/>
          <c:extLst>
            <c:ext xmlns:c16="http://schemas.microsoft.com/office/drawing/2014/chart" uri="{C3380CC4-5D6E-409C-BE32-E72D297353CC}">
              <c16:uniqueId val="{00000003-8F60-436C-959D-0166F6F3D3AB}"/>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1'!$B$1:$E$1</c:f>
              <c:strCache>
                <c:ptCount val="4"/>
                <c:pt idx="0">
                  <c:v>first col</c:v>
                </c:pt>
                <c:pt idx="1">
                  <c:v>second col</c:v>
                </c:pt>
                <c:pt idx="2">
                  <c:v>third col</c:v>
                </c:pt>
                <c:pt idx="3">
                  <c:v>fourth col</c:v>
                </c:pt>
              </c:strCache>
            </c:strRef>
          </c:cat>
          <c:val>
            <c:numRef>
              <c:f>'exponential 1'!$B$6:$E$6</c:f>
              <c:numCache>
                <c:formatCode>#,##0.000</c:formatCode>
                <c:ptCount val="4"/>
                <c:pt idx="0" formatCode="0.000">
                  <c:v>36.225999999999999</c:v>
                </c:pt>
                <c:pt idx="1">
                  <c:v>39.064999999999998</c:v>
                </c:pt>
                <c:pt idx="2">
                  <c:v>39.436</c:v>
                </c:pt>
                <c:pt idx="3">
                  <c:v>40.537999999999997</c:v>
                </c:pt>
              </c:numCache>
            </c:numRef>
          </c:val>
          <c:smooth val="0"/>
          <c:extLst>
            <c:ext xmlns:c16="http://schemas.microsoft.com/office/drawing/2014/chart" uri="{C3380CC4-5D6E-409C-BE32-E72D297353CC}">
              <c16:uniqueId val="{00000004-8F60-436C-959D-0166F6F3D3AB}"/>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1'!$B$1:$E$1</c:f>
              <c:strCache>
                <c:ptCount val="4"/>
                <c:pt idx="0">
                  <c:v>first col</c:v>
                </c:pt>
                <c:pt idx="1">
                  <c:v>second col</c:v>
                </c:pt>
                <c:pt idx="2">
                  <c:v>third col</c:v>
                </c:pt>
                <c:pt idx="3">
                  <c:v>fourth col</c:v>
                </c:pt>
              </c:strCache>
            </c:strRef>
          </c:cat>
          <c:val>
            <c:numRef>
              <c:f>'exponential 1'!$B$7:$E$7</c:f>
              <c:numCache>
                <c:formatCode>#,##0.000</c:formatCode>
                <c:ptCount val="4"/>
                <c:pt idx="0" formatCode="0.000">
                  <c:v>39.862000000000002</c:v>
                </c:pt>
                <c:pt idx="1">
                  <c:v>31.460999999999999</c:v>
                </c:pt>
                <c:pt idx="2">
                  <c:v>32.555</c:v>
                </c:pt>
                <c:pt idx="3">
                  <c:v>31.161000000000001</c:v>
                </c:pt>
              </c:numCache>
            </c:numRef>
          </c:val>
          <c:smooth val="0"/>
          <c:extLst>
            <c:ext xmlns:c16="http://schemas.microsoft.com/office/drawing/2014/chart" uri="{C3380CC4-5D6E-409C-BE32-E72D297353CC}">
              <c16:uniqueId val="{00000005-8F60-436C-959D-0166F6F3D3AB}"/>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1'!$B$1:$E$1</c:f>
              <c:strCache>
                <c:ptCount val="4"/>
                <c:pt idx="0">
                  <c:v>first col</c:v>
                </c:pt>
                <c:pt idx="1">
                  <c:v>second col</c:v>
                </c:pt>
                <c:pt idx="2">
                  <c:v>third col</c:v>
                </c:pt>
                <c:pt idx="3">
                  <c:v>fourth col</c:v>
                </c:pt>
              </c:strCache>
            </c:strRef>
          </c:cat>
          <c:val>
            <c:numRef>
              <c:f>'exponential 1'!$B$8:$E$8</c:f>
              <c:numCache>
                <c:formatCode>General</c:formatCode>
                <c:ptCount val="4"/>
                <c:pt idx="0" formatCode="0.000">
                  <c:v>0.497</c:v>
                </c:pt>
                <c:pt idx="1">
                  <c:v>0.52</c:v>
                </c:pt>
                <c:pt idx="2">
                  <c:v>0.52300000000000002</c:v>
                </c:pt>
                <c:pt idx="3">
                  <c:v>0.53600000000000003</c:v>
                </c:pt>
              </c:numCache>
            </c:numRef>
          </c:val>
          <c:smooth val="0"/>
          <c:extLst>
            <c:ext xmlns:c16="http://schemas.microsoft.com/office/drawing/2014/chart" uri="{C3380CC4-5D6E-409C-BE32-E72D297353CC}">
              <c16:uniqueId val="{00000006-8F60-436C-959D-0166F6F3D3AB}"/>
            </c:ext>
          </c:extLst>
        </c:ser>
        <c:dLbls>
          <c:showLegendKey val="0"/>
          <c:showVal val="0"/>
          <c:showCatName val="0"/>
          <c:showSerName val="0"/>
          <c:showPercent val="0"/>
          <c:showBubbleSize val="0"/>
        </c:dLbls>
        <c:marker val="1"/>
        <c:smooth val="0"/>
        <c:axId val="639016024"/>
        <c:axId val="639014056"/>
      </c:lineChart>
      <c:catAx>
        <c:axId val="63901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4056"/>
        <c:crosses val="autoZero"/>
        <c:auto val="1"/>
        <c:lblAlgn val="ctr"/>
        <c:lblOffset val="100"/>
        <c:noMultiLvlLbl val="0"/>
      </c:catAx>
      <c:valAx>
        <c:axId val="63901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0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'exponential 2'!$B$1:$E$1</c:f>
              <c:strCache>
                <c:ptCount val="4"/>
                <c:pt idx="0">
                  <c:v>first col</c:v>
                </c:pt>
                <c:pt idx="1">
                  <c:v>second col</c:v>
                </c:pt>
                <c:pt idx="2">
                  <c:v>third col</c:v>
                </c:pt>
                <c:pt idx="3">
                  <c:v>fourth col</c:v>
                </c:pt>
              </c:strCache>
            </c:strRef>
          </c:cat>
          <c:val>
            <c:numRef>
              <c:f>'exponential 2'!$B$2:$E$2</c:f>
              <c:numCache>
                <c:formatCode>#,##0.000</c:formatCode>
                <c:ptCount val="4"/>
                <c:pt idx="0" formatCode="0.000">
                  <c:v>0.48299999999999998</c:v>
                </c:pt>
                <c:pt idx="1">
                  <c:v>1.3029999999999999</c:v>
                </c:pt>
                <c:pt idx="2">
                  <c:v>0.90200000000000002</c:v>
                </c:pt>
                <c:pt idx="3">
                  <c:v>0.99</c:v>
                </c:pt>
              </c:numCache>
            </c:numRef>
          </c:val>
          <c:smooth val="0"/>
          <c:extLst>
            <c:ext xmlns:c16="http://schemas.microsoft.com/office/drawing/2014/chart" uri="{C3380CC4-5D6E-409C-BE32-E72D297353CC}">
              <c16:uniqueId val="{00000000-EB9A-40D3-B149-B9E64ECE3130}"/>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'exponential 2'!$B$1:$E$1</c:f>
              <c:strCache>
                <c:ptCount val="4"/>
                <c:pt idx="0">
                  <c:v>first col</c:v>
                </c:pt>
                <c:pt idx="1">
                  <c:v>second col</c:v>
                </c:pt>
                <c:pt idx="2">
                  <c:v>third col</c:v>
                </c:pt>
                <c:pt idx="3">
                  <c:v>fourth col</c:v>
                </c:pt>
              </c:strCache>
            </c:strRef>
          </c:cat>
          <c:val>
            <c:numRef>
              <c:f>'exponential 2'!$B$3:$E$3</c:f>
              <c:numCache>
                <c:formatCode>#,##0.000</c:formatCode>
                <c:ptCount val="4"/>
                <c:pt idx="0" formatCode="0.000">
                  <c:v>77.415000000000006</c:v>
                </c:pt>
                <c:pt idx="1">
                  <c:v>80.87</c:v>
                </c:pt>
                <c:pt idx="2">
                  <c:v>85.477999999999994</c:v>
                </c:pt>
                <c:pt idx="3">
                  <c:v>79.486000000000004</c:v>
                </c:pt>
              </c:numCache>
            </c:numRef>
          </c:val>
          <c:smooth val="0"/>
          <c:extLst>
            <c:ext xmlns:c16="http://schemas.microsoft.com/office/drawing/2014/chart" uri="{C3380CC4-5D6E-409C-BE32-E72D297353CC}">
              <c16:uniqueId val="{00000001-EB9A-40D3-B149-B9E64ECE3130}"/>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'exponential 2'!$B$1:$E$1</c:f>
              <c:strCache>
                <c:ptCount val="4"/>
                <c:pt idx="0">
                  <c:v>first col</c:v>
                </c:pt>
                <c:pt idx="1">
                  <c:v>second col</c:v>
                </c:pt>
                <c:pt idx="2">
                  <c:v>third col</c:v>
                </c:pt>
                <c:pt idx="3">
                  <c:v>fourth col</c:v>
                </c:pt>
              </c:strCache>
            </c:strRef>
          </c:cat>
          <c:val>
            <c:numRef>
              <c:f>'exponential 2'!$B$4:$E$4</c:f>
              <c:numCache>
                <c:formatCode>#,##0.000</c:formatCode>
                <c:ptCount val="4"/>
                <c:pt idx="0" formatCode="0.000">
                  <c:v>73.02</c:v>
                </c:pt>
                <c:pt idx="1">
                  <c:v>76.847999999999999</c:v>
                </c:pt>
                <c:pt idx="2">
                  <c:v>79.638000000000005</c:v>
                </c:pt>
                <c:pt idx="3">
                  <c:v>80.509</c:v>
                </c:pt>
              </c:numCache>
            </c:numRef>
          </c:val>
          <c:smooth val="0"/>
          <c:extLst>
            <c:ext xmlns:c16="http://schemas.microsoft.com/office/drawing/2014/chart" uri="{C3380CC4-5D6E-409C-BE32-E72D297353CC}">
              <c16:uniqueId val="{00000002-EB9A-40D3-B149-B9E64ECE3130}"/>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'exponential 2'!$B$1:$E$1</c:f>
              <c:strCache>
                <c:ptCount val="4"/>
                <c:pt idx="0">
                  <c:v>first col</c:v>
                </c:pt>
                <c:pt idx="1">
                  <c:v>second col</c:v>
                </c:pt>
                <c:pt idx="2">
                  <c:v>third col</c:v>
                </c:pt>
                <c:pt idx="3">
                  <c:v>fourth col</c:v>
                </c:pt>
              </c:strCache>
            </c:strRef>
          </c:cat>
          <c:val>
            <c:numRef>
              <c:f>'exponential 2'!$B$5:$E$5</c:f>
              <c:numCache>
                <c:formatCode>#,##0.000</c:formatCode>
                <c:ptCount val="4"/>
                <c:pt idx="0" formatCode="0.000">
                  <c:v>83.415999999999997</c:v>
                </c:pt>
                <c:pt idx="1">
                  <c:v>79.481999999999999</c:v>
                </c:pt>
                <c:pt idx="2">
                  <c:v>74.716999999999999</c:v>
                </c:pt>
                <c:pt idx="3">
                  <c:v>88.167000000000002</c:v>
                </c:pt>
              </c:numCache>
            </c:numRef>
          </c:val>
          <c:smooth val="0"/>
          <c:extLst>
            <c:ext xmlns:c16="http://schemas.microsoft.com/office/drawing/2014/chart" uri="{C3380CC4-5D6E-409C-BE32-E72D297353CC}">
              <c16:uniqueId val="{00000003-EB9A-40D3-B149-B9E64ECE3130}"/>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'exponential 2'!$B$1:$E$1</c:f>
              <c:strCache>
                <c:ptCount val="4"/>
                <c:pt idx="0">
                  <c:v>first col</c:v>
                </c:pt>
                <c:pt idx="1">
                  <c:v>second col</c:v>
                </c:pt>
                <c:pt idx="2">
                  <c:v>third col</c:v>
                </c:pt>
                <c:pt idx="3">
                  <c:v>fourth col</c:v>
                </c:pt>
              </c:strCache>
            </c:strRef>
          </c:cat>
          <c:val>
            <c:numRef>
              <c:f>'exponential 2'!$B$6:$E$6</c:f>
              <c:numCache>
                <c:formatCode>0.000</c:formatCode>
                <c:ptCount val="4"/>
                <c:pt idx="0">
                  <c:v>42.406999999999996</c:v>
                </c:pt>
                <c:pt idx="1">
                  <c:v>40.94</c:v>
                </c:pt>
                <c:pt idx="2">
                  <c:v>41.25</c:v>
                </c:pt>
                <c:pt idx="3">
                  <c:v>41.226999999999997</c:v>
                </c:pt>
              </c:numCache>
            </c:numRef>
          </c:val>
          <c:smooth val="0"/>
          <c:extLst>
            <c:ext xmlns:c16="http://schemas.microsoft.com/office/drawing/2014/chart" uri="{C3380CC4-5D6E-409C-BE32-E72D297353CC}">
              <c16:uniqueId val="{00000004-EB9A-40D3-B149-B9E64ECE3130}"/>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'exponential 2'!$B$1:$E$1</c:f>
              <c:strCache>
                <c:ptCount val="4"/>
                <c:pt idx="0">
                  <c:v>first col</c:v>
                </c:pt>
                <c:pt idx="1">
                  <c:v>second col</c:v>
                </c:pt>
                <c:pt idx="2">
                  <c:v>third col</c:v>
                </c:pt>
                <c:pt idx="3">
                  <c:v>fourth col</c:v>
                </c:pt>
              </c:strCache>
            </c:strRef>
          </c:cat>
          <c:val>
            <c:numRef>
              <c:f>'exponential 2'!$B$7:$E$7</c:f>
              <c:numCache>
                <c:formatCode>0.000</c:formatCode>
                <c:ptCount val="4"/>
                <c:pt idx="0">
                  <c:v>37.478999999999999</c:v>
                </c:pt>
                <c:pt idx="1">
                  <c:v>31.98</c:v>
                </c:pt>
                <c:pt idx="2">
                  <c:v>32.173999999999999</c:v>
                </c:pt>
                <c:pt idx="3">
                  <c:v>33.167999999999999</c:v>
                </c:pt>
              </c:numCache>
            </c:numRef>
          </c:val>
          <c:smooth val="0"/>
          <c:extLst>
            <c:ext xmlns:c16="http://schemas.microsoft.com/office/drawing/2014/chart" uri="{C3380CC4-5D6E-409C-BE32-E72D297353CC}">
              <c16:uniqueId val="{00000005-EB9A-40D3-B149-B9E64ECE3130}"/>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'exponential 2'!$B$1:$E$1</c:f>
              <c:strCache>
                <c:ptCount val="4"/>
                <c:pt idx="0">
                  <c:v>first col</c:v>
                </c:pt>
                <c:pt idx="1">
                  <c:v>second col</c:v>
                </c:pt>
                <c:pt idx="2">
                  <c:v>third col</c:v>
                </c:pt>
                <c:pt idx="3">
                  <c:v>fourth col</c:v>
                </c:pt>
              </c:strCache>
            </c:strRef>
          </c:cat>
          <c:val>
            <c:numRef>
              <c:f>'exponential 2'!$B$8:$E$8</c:f>
              <c:numCache>
                <c:formatCode>General</c:formatCode>
                <c:ptCount val="4"/>
                <c:pt idx="0" formatCode="0.000">
                  <c:v>0.54</c:v>
                </c:pt>
                <c:pt idx="1">
                  <c:v>0.60899999999999999</c:v>
                </c:pt>
                <c:pt idx="2">
                  <c:v>0.60599999999999998</c:v>
                </c:pt>
                <c:pt idx="3">
                  <c:v>0.60399999999999998</c:v>
                </c:pt>
              </c:numCache>
            </c:numRef>
          </c:val>
          <c:smooth val="0"/>
          <c:extLst>
            <c:ext xmlns:c16="http://schemas.microsoft.com/office/drawing/2014/chart" uri="{C3380CC4-5D6E-409C-BE32-E72D297353CC}">
              <c16:uniqueId val="{00000006-EB9A-40D3-B149-B9E64ECE3130}"/>
            </c:ext>
          </c:extLst>
        </c:ser>
        <c:dLbls>
          <c:showLegendKey val="0"/>
          <c:showVal val="0"/>
          <c:showCatName val="0"/>
          <c:showSerName val="0"/>
          <c:showPercent val="0"/>
          <c:showBubbleSize val="0"/>
        </c:dLbls>
        <c:marker val="1"/>
        <c:smooth val="0"/>
        <c:axId val="575493960"/>
        <c:axId val="660681104"/>
      </c:lineChart>
      <c:catAx>
        <c:axId val="57549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0681104"/>
        <c:crosses val="autoZero"/>
        <c:auto val="1"/>
        <c:lblAlgn val="ctr"/>
        <c:lblOffset val="100"/>
        <c:noMultiLvlLbl val="0"/>
      </c:catAx>
      <c:valAx>
        <c:axId val="66068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Registration State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'part-00000'!$A$1:$A$24</c:f>
              <c:strCache>
                <c:ptCount val="24"/>
                <c:pt idx="0">
                  <c:v>NY</c:v>
                </c:pt>
                <c:pt idx="1">
                  <c:v>NJ</c:v>
                </c:pt>
                <c:pt idx="2">
                  <c:v>PA</c:v>
                </c:pt>
                <c:pt idx="3">
                  <c:v>FL</c:v>
                </c:pt>
                <c:pt idx="4">
                  <c:v>CT</c:v>
                </c:pt>
                <c:pt idx="5">
                  <c:v>MA</c:v>
                </c:pt>
                <c:pt idx="6">
                  <c:v>IN</c:v>
                </c:pt>
                <c:pt idx="7">
                  <c:v>VA</c:v>
                </c:pt>
                <c:pt idx="8">
                  <c:v>MD</c:v>
                </c:pt>
                <c:pt idx="9">
                  <c:v>NC</c:v>
                </c:pt>
                <c:pt idx="10">
                  <c:v>IL</c:v>
                </c:pt>
                <c:pt idx="11">
                  <c:v>GA</c:v>
                </c:pt>
                <c:pt idx="12">
                  <c:v>TX</c:v>
                </c:pt>
                <c:pt idx="13">
                  <c:v>AZ</c:v>
                </c:pt>
                <c:pt idx="14">
                  <c:v>OH</c:v>
                </c:pt>
                <c:pt idx="15">
                  <c:v>CA</c:v>
                </c:pt>
                <c:pt idx="16">
                  <c:v>SC</c:v>
                </c:pt>
                <c:pt idx="17">
                  <c:v>ME</c:v>
                </c:pt>
                <c:pt idx="18">
                  <c:v>MN</c:v>
                </c:pt>
                <c:pt idx="19">
                  <c:v>OK</c:v>
                </c:pt>
                <c:pt idx="20">
                  <c:v>TN</c:v>
                </c:pt>
                <c:pt idx="21">
                  <c:v>DE</c:v>
                </c:pt>
                <c:pt idx="22">
                  <c:v>MI</c:v>
                </c:pt>
                <c:pt idx="23">
                  <c:v>RI</c:v>
                </c:pt>
              </c:strCache>
            </c:strRef>
          </c:cat>
          <c:val>
            <c:numRef>
              <c:f>'part-00000'!$B$1:$B$24</c:f>
              <c:numCache>
                <c:formatCode>General</c:formatCode>
                <c:ptCount val="24"/>
                <c:pt idx="0">
                  <c:v>8481043</c:v>
                </c:pt>
                <c:pt idx="1">
                  <c:v>925959</c:v>
                </c:pt>
                <c:pt idx="2">
                  <c:v>285415</c:v>
                </c:pt>
                <c:pt idx="3">
                  <c:v>144554</c:v>
                </c:pt>
                <c:pt idx="4">
                  <c:v>141086</c:v>
                </c:pt>
                <c:pt idx="5">
                  <c:v>85545</c:v>
                </c:pt>
                <c:pt idx="6">
                  <c:v>80749</c:v>
                </c:pt>
                <c:pt idx="7">
                  <c:v>72626</c:v>
                </c:pt>
                <c:pt idx="8">
                  <c:v>61800</c:v>
                </c:pt>
                <c:pt idx="9">
                  <c:v>55805</c:v>
                </c:pt>
                <c:pt idx="10">
                  <c:v>37329</c:v>
                </c:pt>
                <c:pt idx="11">
                  <c:v>36852</c:v>
                </c:pt>
                <c:pt idx="12">
                  <c:v>36516</c:v>
                </c:pt>
                <c:pt idx="13">
                  <c:v>26426</c:v>
                </c:pt>
                <c:pt idx="14">
                  <c:v>25302</c:v>
                </c:pt>
                <c:pt idx="15">
                  <c:v>24259</c:v>
                </c:pt>
                <c:pt idx="16">
                  <c:v>21834</c:v>
                </c:pt>
                <c:pt idx="17">
                  <c:v>21574</c:v>
                </c:pt>
                <c:pt idx="18">
                  <c:v>18227</c:v>
                </c:pt>
                <c:pt idx="19">
                  <c:v>18165</c:v>
                </c:pt>
                <c:pt idx="20">
                  <c:v>17275</c:v>
                </c:pt>
                <c:pt idx="21">
                  <c:v>16325</c:v>
                </c:pt>
                <c:pt idx="22">
                  <c:v>15703</c:v>
                </c:pt>
                <c:pt idx="23">
                  <c:v>12223</c:v>
                </c:pt>
              </c:numCache>
            </c:numRef>
          </c:val>
          <c:extLst>
            <c:ext xmlns:c16="http://schemas.microsoft.com/office/drawing/2014/chart" uri="{C3380CC4-5D6E-409C-BE32-E72D297353CC}">
              <c16:uniqueId val="{00000000-DADA-44D4-BCDB-563E96BA4F23}"/>
            </c:ext>
          </c:extLst>
        </c:ser>
        <c:dLbls>
          <c:showLegendKey val="0"/>
          <c:showVal val="0"/>
          <c:showCatName val="0"/>
          <c:showSerName val="0"/>
          <c:showPercent val="0"/>
          <c:showBubbleSize val="0"/>
        </c:dLbls>
        <c:gapWidth val="219"/>
        <c:overlap val="-27"/>
        <c:axId val="527857664"/>
        <c:axId val="527860944"/>
      </c:barChart>
      <c:catAx>
        <c:axId val="52785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60944"/>
        <c:crosses val="autoZero"/>
        <c:auto val="1"/>
        <c:lblAlgn val="ctr"/>
        <c:lblOffset val="100"/>
        <c:noMultiLvlLbl val="0"/>
      </c:catAx>
      <c:valAx>
        <c:axId val="52786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785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Plate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c:f>
              <c:strCache>
                <c:ptCount val="20"/>
                <c:pt idx="0">
                  <c:v>PAS</c:v>
                </c:pt>
                <c:pt idx="1">
                  <c:v>COM</c:v>
                </c:pt>
                <c:pt idx="2">
                  <c:v>OMT</c:v>
                </c:pt>
                <c:pt idx="3">
                  <c:v>OMS</c:v>
                </c:pt>
                <c:pt idx="4">
                  <c:v>SRF</c:v>
                </c:pt>
                <c:pt idx="5">
                  <c:v>IRP</c:v>
                </c:pt>
                <c:pt idx="6">
                  <c:v>TRC</c:v>
                </c:pt>
                <c:pt idx="7">
                  <c:v>MOT</c:v>
                </c:pt>
                <c:pt idx="8">
                  <c:v>OMR</c:v>
                </c:pt>
                <c:pt idx="9">
                  <c:v>ORG</c:v>
                </c:pt>
                <c:pt idx="10">
                  <c:v>APP</c:v>
                </c:pt>
                <c:pt idx="11">
                  <c:v>CMB</c:v>
                </c:pt>
                <c:pt idx="12">
                  <c:v>OML</c:v>
                </c:pt>
                <c:pt idx="13">
                  <c:v>MED</c:v>
                </c:pt>
                <c:pt idx="14">
                  <c:v>SPO</c:v>
                </c:pt>
                <c:pt idx="15">
                  <c:v>PSD</c:v>
                </c:pt>
                <c:pt idx="16">
                  <c:v>SCL</c:v>
                </c:pt>
                <c:pt idx="17">
                  <c:v>TOW</c:v>
                </c:pt>
                <c:pt idx="18">
                  <c:v>RGL</c:v>
                </c:pt>
                <c:pt idx="19">
                  <c:v>VAS</c:v>
                </c:pt>
              </c:strCache>
            </c:strRef>
          </c:cat>
          <c:val>
            <c:numRef>
              <c:f>'part-00000'!$B$1:$B$20</c:f>
              <c:numCache>
                <c:formatCode>General</c:formatCode>
                <c:ptCount val="20"/>
                <c:pt idx="0">
                  <c:v>7993470</c:v>
                </c:pt>
                <c:pt idx="1">
                  <c:v>1839525</c:v>
                </c:pt>
                <c:pt idx="2">
                  <c:v>450185</c:v>
                </c:pt>
                <c:pt idx="3">
                  <c:v>108568</c:v>
                </c:pt>
                <c:pt idx="4">
                  <c:v>88713</c:v>
                </c:pt>
                <c:pt idx="5">
                  <c:v>56828</c:v>
                </c:pt>
                <c:pt idx="6">
                  <c:v>27236</c:v>
                </c:pt>
                <c:pt idx="7">
                  <c:v>26384</c:v>
                </c:pt>
                <c:pt idx="8">
                  <c:v>20886</c:v>
                </c:pt>
                <c:pt idx="9">
                  <c:v>17756</c:v>
                </c:pt>
                <c:pt idx="10">
                  <c:v>14834</c:v>
                </c:pt>
                <c:pt idx="11">
                  <c:v>13807</c:v>
                </c:pt>
                <c:pt idx="12">
                  <c:v>12804</c:v>
                </c:pt>
                <c:pt idx="13">
                  <c:v>12801</c:v>
                </c:pt>
                <c:pt idx="14">
                  <c:v>8416</c:v>
                </c:pt>
                <c:pt idx="15">
                  <c:v>7825</c:v>
                </c:pt>
                <c:pt idx="16">
                  <c:v>6717</c:v>
                </c:pt>
                <c:pt idx="17">
                  <c:v>6361</c:v>
                </c:pt>
                <c:pt idx="18">
                  <c:v>5356</c:v>
                </c:pt>
                <c:pt idx="19">
                  <c:v>4223</c:v>
                </c:pt>
              </c:numCache>
            </c:numRef>
          </c:val>
          <c:extLst>
            <c:ext xmlns:c16="http://schemas.microsoft.com/office/drawing/2014/chart" uri="{C3380CC4-5D6E-409C-BE32-E72D297353CC}">
              <c16:uniqueId val="{00000000-B6DD-453B-98EB-48AC80D3807E}"/>
            </c:ext>
          </c:extLst>
        </c:ser>
        <c:dLbls>
          <c:showLegendKey val="0"/>
          <c:showVal val="0"/>
          <c:showCatName val="0"/>
          <c:showSerName val="0"/>
          <c:showPercent val="0"/>
          <c:showBubbleSize val="0"/>
        </c:dLbls>
        <c:gapWidth val="219"/>
        <c:overlap val="-27"/>
        <c:axId val="598748640"/>
        <c:axId val="598742736"/>
      </c:barChart>
      <c:catAx>
        <c:axId val="59874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Plate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2736"/>
        <c:crosses val="autoZero"/>
        <c:auto val="1"/>
        <c:lblAlgn val="ctr"/>
        <c:lblOffset val="100"/>
        <c:noMultiLvlLbl val="0"/>
      </c:catAx>
      <c:valAx>
        <c:axId val="59874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4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Issue Date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'part-00000'!$A$1:$A$2065</c:f>
              <c:strCache>
                <c:ptCount val="2063"/>
                <c:pt idx="0">
                  <c:v>Fri Sep 16 00:00:00 UTC 2016</c:v>
                </c:pt>
                <c:pt idx="1">
                  <c:v>Tue Sep 27 00:00:00 UTC 2016</c:v>
                </c:pt>
                <c:pt idx="2">
                  <c:v>Fri Oct 07 00:00:00 UTC 2016</c:v>
                </c:pt>
                <c:pt idx="3">
                  <c:v>Thu Oct 06 00:00:00 UTC 2016</c:v>
                </c:pt>
                <c:pt idx="4">
                  <c:v>Tue Oct 11 00:00:00 UTC 2016</c:v>
                </c:pt>
                <c:pt idx="5">
                  <c:v>Tue Mar 21 00:00:00 UTC 2017</c:v>
                </c:pt>
                <c:pt idx="6">
                  <c:v>Thu Mar 02 00:00:00 UTC 2017</c:v>
                </c:pt>
                <c:pt idx="7">
                  <c:v>Thu May 11 00:00:00 UTC 2017</c:v>
                </c:pt>
                <c:pt idx="8">
                  <c:v>Thu Mar 23 00:00:00 UTC 2017</c:v>
                </c:pt>
                <c:pt idx="9">
                  <c:v>Thu Sep 15 00:00:00 UTC 2016</c:v>
                </c:pt>
                <c:pt idx="10">
                  <c:v>Thu Oct 13 00:00:00 UTC 2016</c:v>
                </c:pt>
                <c:pt idx="11">
                  <c:v>Thu Sep 29 00:00:00 UTC 2016</c:v>
                </c:pt>
                <c:pt idx="12">
                  <c:v>Tue May 02 00:00:00 UTC 2017</c:v>
                </c:pt>
                <c:pt idx="13">
                  <c:v>Thu Nov 10 00:00:00 UTC 2016</c:v>
                </c:pt>
                <c:pt idx="14">
                  <c:v>Fri Jun 02 00:00:00 UTC 2017</c:v>
                </c:pt>
                <c:pt idx="15">
                  <c:v>Thu Oct 20 00:00:00 UTC 2016</c:v>
                </c:pt>
                <c:pt idx="16">
                  <c:v>Tue May 23 00:00:00 UTC 2017</c:v>
                </c:pt>
                <c:pt idx="17">
                  <c:v>Thu Mar 09 00:00:00 UTC 2017</c:v>
                </c:pt>
                <c:pt idx="18">
                  <c:v>Thu Nov 17 00:00:00 UTC 2016</c:v>
                </c:pt>
                <c:pt idx="19">
                  <c:v>Thu Jun 15 00:00:00 UTC 2017</c:v>
                </c:pt>
                <c:pt idx="20">
                  <c:v>Mon Sep 26 00:00:00 UTC 2016</c:v>
                </c:pt>
                <c:pt idx="21">
                  <c:v>Fri Jun 09 00:00:00 UTC 2017</c:v>
                </c:pt>
                <c:pt idx="22">
                  <c:v>Thu Mar 30 00:00:00 UTC 2017</c:v>
                </c:pt>
                <c:pt idx="23">
                  <c:v>Thu Sep 08 00:00:00 UTC 2016</c:v>
                </c:pt>
                <c:pt idx="24">
                  <c:v>Mon May 01 00:00:00 UTC 2017</c:v>
                </c:pt>
                <c:pt idx="25">
                  <c:v>Tue May 16 00:00:00 UTC 2017</c:v>
                </c:pt>
                <c:pt idx="26">
                  <c:v>Fri Mar 03 00:00:00 UTC 2017</c:v>
                </c:pt>
                <c:pt idx="27">
                  <c:v>Wed Oct 05 00:00:00 UTC 2016</c:v>
                </c:pt>
                <c:pt idx="28">
                  <c:v>Fri Oct 28 00:00:00 UTC 2016</c:v>
                </c:pt>
                <c:pt idx="29">
                  <c:v>Thu Feb 02 00:00:00 UTC 2017</c:v>
                </c:pt>
                <c:pt idx="30">
                  <c:v>Tue Sep 20 00:00:00 UTC 2016</c:v>
                </c:pt>
                <c:pt idx="31">
                  <c:v>Thu Apr 27 00:00:00 UTC 2017</c:v>
                </c:pt>
                <c:pt idx="32">
                  <c:v>Fri Nov 04 00:00:00 UTC 2016</c:v>
                </c:pt>
                <c:pt idx="33">
                  <c:v>Wed Sep 28 00:00:00 UTC 2016</c:v>
                </c:pt>
                <c:pt idx="34">
                  <c:v>Tue May 30 00:00:00 UTC 2017</c:v>
                </c:pt>
                <c:pt idx="35">
                  <c:v>Tue Feb 28 00:00:00 UTC 2017</c:v>
                </c:pt>
                <c:pt idx="36">
                  <c:v>Tue Jun 13 00:00:00 UTC 2017</c:v>
                </c:pt>
                <c:pt idx="37">
                  <c:v>Fri Apr 28 00:00:00 UTC 2017</c:v>
                </c:pt>
                <c:pt idx="38">
                  <c:v>Thu Feb 16 00:00:00 UTC 2017</c:v>
                </c:pt>
                <c:pt idx="39">
                  <c:v>Fri Nov 18 00:00:00 UTC 2016</c:v>
                </c:pt>
                <c:pt idx="40">
                  <c:v>Mon Mar 20 00:00:00 UTC 2017</c:v>
                </c:pt>
                <c:pt idx="41">
                  <c:v>Thu Sep 22 00:00:00 UTC 2016</c:v>
                </c:pt>
                <c:pt idx="42">
                  <c:v>Thu May 18 00:00:00 UTC 2017</c:v>
                </c:pt>
                <c:pt idx="43">
                  <c:v>Thu Apr 20 00:00:00 UTC 2017</c:v>
                </c:pt>
                <c:pt idx="44">
                  <c:v>Fri Oct 14 00:00:00 UTC 2016</c:v>
                </c:pt>
                <c:pt idx="45">
                  <c:v>Fri May 12 00:00:00 UTC 2017</c:v>
                </c:pt>
                <c:pt idx="46">
                  <c:v>Fri Mar 24 00:00:00 UTC 2017</c:v>
                </c:pt>
                <c:pt idx="47">
                  <c:v>Tue May 09 00:00:00 UTC 2017</c:v>
                </c:pt>
                <c:pt idx="48">
                  <c:v>Tue Jun 20 00:00:00 UTC 2017</c:v>
                </c:pt>
                <c:pt idx="49">
                  <c:v>Mon Apr 03 00:00:00 UTC 2017</c:v>
                </c:pt>
                <c:pt idx="50">
                  <c:v>Tue Jun 06 00:00:00 UTC 2017</c:v>
                </c:pt>
                <c:pt idx="51">
                  <c:v>Fri Feb 17 00:00:00 UTC 2017</c:v>
                </c:pt>
                <c:pt idx="52">
                  <c:v>Tue Feb 14 00:00:00 UTC 2017</c:v>
                </c:pt>
                <c:pt idx="53">
                  <c:v>Fri Jan 27 00:00:00 UTC 2017</c:v>
                </c:pt>
                <c:pt idx="54">
                  <c:v>Fri Jun 16 00:00:00 UTC 2017</c:v>
                </c:pt>
                <c:pt idx="55">
                  <c:v>Wed Oct 26 00:00:00 UTC 2016</c:v>
                </c:pt>
                <c:pt idx="56">
                  <c:v>Wed Oct 19 00:00:00 UTC 2016</c:v>
                </c:pt>
                <c:pt idx="57">
                  <c:v>Fri Apr 07 00:00:00 UTC 2017</c:v>
                </c:pt>
                <c:pt idx="58">
                  <c:v>Tue Nov 01 00:00:00 UTC 2016</c:v>
                </c:pt>
                <c:pt idx="59">
                  <c:v>Thu Jan 12 00:00:00 UTC 2017</c:v>
                </c:pt>
                <c:pt idx="60">
                  <c:v>Fri Sep 09 00:00:00 UTC 2016</c:v>
                </c:pt>
                <c:pt idx="61">
                  <c:v>Wed May 03 00:00:00 UTC 2017</c:v>
                </c:pt>
                <c:pt idx="62">
                  <c:v>Fri May 26 00:00:00 UTC 2017</c:v>
                </c:pt>
                <c:pt idx="63">
                  <c:v>Mon May 08 00:00:00 UTC 2017</c:v>
                </c:pt>
                <c:pt idx="64">
                  <c:v>Mon May 15 00:00:00 UTC 2017</c:v>
                </c:pt>
                <c:pt idx="65">
                  <c:v>Thu Nov 03 00:00:00 UTC 2016</c:v>
                </c:pt>
                <c:pt idx="66">
                  <c:v>Mon Mar 13 00:00:00 UTC 2017</c:v>
                </c:pt>
                <c:pt idx="67">
                  <c:v>Fri Apr 21 00:00:00 UTC 2017</c:v>
                </c:pt>
                <c:pt idx="68">
                  <c:v>Mon Apr 24 00:00:00 UTC 2017</c:v>
                </c:pt>
                <c:pt idx="69">
                  <c:v>Wed Jun 07 00:00:00 UTC 2017</c:v>
                </c:pt>
                <c:pt idx="70">
                  <c:v>Wed May 10 00:00:00 UTC 2017</c:v>
                </c:pt>
                <c:pt idx="71">
                  <c:v>Wed Nov 16 00:00:00 UTC 2016</c:v>
                </c:pt>
                <c:pt idx="72">
                  <c:v>Fri Feb 03 00:00:00 UTC 2017</c:v>
                </c:pt>
                <c:pt idx="73">
                  <c:v>Wed Nov 02 00:00:00 UTC 2016</c:v>
                </c:pt>
                <c:pt idx="74">
                  <c:v>Mon Nov 14 00:00:00 UTC 2016</c:v>
                </c:pt>
                <c:pt idx="75">
                  <c:v>Thu Jan 26 00:00:00 UTC 2017</c:v>
                </c:pt>
                <c:pt idx="76">
                  <c:v>Wed Mar 29 00:00:00 UTC 2017</c:v>
                </c:pt>
                <c:pt idx="77">
                  <c:v>Thu Jan 19 00:00:00 UTC 2017</c:v>
                </c:pt>
                <c:pt idx="78">
                  <c:v>Thu Jun 01 00:00:00 UTC 2017</c:v>
                </c:pt>
                <c:pt idx="79">
                  <c:v>Tue Nov 22 00:00:00 UTC 2016</c:v>
                </c:pt>
                <c:pt idx="80">
                  <c:v>Wed May 17 00:00:00 UTC 2017</c:v>
                </c:pt>
                <c:pt idx="81">
                  <c:v>Mon Jun 05 00:00:00 UTC 2017</c:v>
                </c:pt>
                <c:pt idx="82">
                  <c:v>Mon Mar 06 00:00:00 UTC 2017</c:v>
                </c:pt>
                <c:pt idx="83">
                  <c:v>Mon Feb 27 00:00:00 UTC 2017</c:v>
                </c:pt>
                <c:pt idx="84">
                  <c:v>Thu May 04 00:00:00 UTC 2017</c:v>
                </c:pt>
                <c:pt idx="85">
                  <c:v>Wed Feb 01 00:00:00 UTC 2017</c:v>
                </c:pt>
                <c:pt idx="86">
                  <c:v>Thu Jan 05 00:00:00 UTC 2017</c:v>
                </c:pt>
                <c:pt idx="87">
                  <c:v>Wed Mar 08 00:00:00 UTC 2017</c:v>
                </c:pt>
                <c:pt idx="88">
                  <c:v>Mon Nov 21 00:00:00 UTC 2016</c:v>
                </c:pt>
                <c:pt idx="89">
                  <c:v>Wed Jan 04 00:00:00 UTC 2017</c:v>
                </c:pt>
                <c:pt idx="90">
                  <c:v>Fri May 19 00:00:00 UTC 2017</c:v>
                </c:pt>
                <c:pt idx="91">
                  <c:v>Wed Sep 21 00:00:00 UTC 2016</c:v>
                </c:pt>
                <c:pt idx="92">
                  <c:v>Wed Mar 22 00:00:00 UTC 2017</c:v>
                </c:pt>
                <c:pt idx="93">
                  <c:v>Tue Apr 04 00:00:00 UTC 2017</c:v>
                </c:pt>
                <c:pt idx="94">
                  <c:v>Wed Jan 25 00:00:00 UTC 2017</c:v>
                </c:pt>
                <c:pt idx="95">
                  <c:v>Fri Jan 20 00:00:00 UTC 2017</c:v>
                </c:pt>
                <c:pt idx="96">
                  <c:v>Wed May 24 00:00:00 UTC 2017</c:v>
                </c:pt>
                <c:pt idx="97">
                  <c:v>Tue Oct 18 00:00:00 UTC 2016</c:v>
                </c:pt>
                <c:pt idx="98">
                  <c:v>Wed Nov 23 00:00:00 UTC 2016</c:v>
                </c:pt>
                <c:pt idx="99">
                  <c:v>Tue Sep 13 00:00:00 UTC 2016</c:v>
                </c:pt>
                <c:pt idx="100">
                  <c:v>Wed Jun 14 00:00:00 UTC 2017</c:v>
                </c:pt>
                <c:pt idx="101">
                  <c:v>Wed Feb 08 00:00:00 UTC 2017</c:v>
                </c:pt>
                <c:pt idx="102">
                  <c:v>Tue Oct 25 00:00:00 UTC 2016</c:v>
                </c:pt>
                <c:pt idx="103">
                  <c:v>Tue Mar 07 00:00:00 UTC 2017</c:v>
                </c:pt>
                <c:pt idx="104">
                  <c:v>Mon Oct 31 00:00:00 UTC 2016</c:v>
                </c:pt>
                <c:pt idx="105">
                  <c:v>Thu Dec 01 00:00:00 UTC 2016</c:v>
                </c:pt>
                <c:pt idx="106">
                  <c:v>Wed Jan 11 00:00:00 UTC 2017</c:v>
                </c:pt>
                <c:pt idx="107">
                  <c:v>Mon Feb 06 00:00:00 UTC 2017</c:v>
                </c:pt>
                <c:pt idx="108">
                  <c:v>Mon Nov 07 00:00:00 UTC 2016</c:v>
                </c:pt>
                <c:pt idx="109">
                  <c:v>Thu Jun 22 00:00:00 UTC 2017</c:v>
                </c:pt>
                <c:pt idx="110">
                  <c:v>Fri Nov 25 00:00:00 UTC 2016</c:v>
                </c:pt>
                <c:pt idx="111">
                  <c:v>Tue Sep 06 00:00:00 UTC 2016</c:v>
                </c:pt>
                <c:pt idx="112">
                  <c:v>Mon Oct 17 00:00:00 UTC 2016</c:v>
                </c:pt>
                <c:pt idx="113">
                  <c:v>Wed Apr 26 00:00:00 UTC 2017</c:v>
                </c:pt>
                <c:pt idx="114">
                  <c:v>Fri Sep 23 00:00:00 UTC 2016</c:v>
                </c:pt>
                <c:pt idx="115">
                  <c:v>Thu Jun 08 00:00:00 UTC 2017</c:v>
                </c:pt>
                <c:pt idx="116">
                  <c:v>Tue Dec 13 00:00:00 UTC 2016</c:v>
                </c:pt>
                <c:pt idx="117">
                  <c:v>Fri Jan 13 00:00:00 UTC 2017</c:v>
                </c:pt>
                <c:pt idx="118">
                  <c:v>Tue Apr 25 00:00:00 UTC 2017</c:v>
                </c:pt>
                <c:pt idx="119">
                  <c:v>Mon Jun 19 00:00:00 UTC 2017</c:v>
                </c:pt>
                <c:pt idx="120">
                  <c:v>Wed Feb 15 00:00:00 UTC 2017</c:v>
                </c:pt>
                <c:pt idx="121">
                  <c:v>Wed Sep 14 00:00:00 UTC 2016</c:v>
                </c:pt>
                <c:pt idx="122">
                  <c:v>Mon Oct 24 00:00:00 UTC 2016</c:v>
                </c:pt>
                <c:pt idx="123">
                  <c:v>Wed May 31 00:00:00 UTC 2017</c:v>
                </c:pt>
                <c:pt idx="124">
                  <c:v>Tue Jan 17 00:00:00 UTC 2017</c:v>
                </c:pt>
                <c:pt idx="125">
                  <c:v>Fri Dec 02 00:00:00 UTC 2016</c:v>
                </c:pt>
                <c:pt idx="126">
                  <c:v>Wed Nov 09 00:00:00 UTC 2016</c:v>
                </c:pt>
                <c:pt idx="127">
                  <c:v>Fri Dec 09 00:00:00 UTC 2016</c:v>
                </c:pt>
                <c:pt idx="128">
                  <c:v>Tue Jan 31 00:00:00 UTC 2017</c:v>
                </c:pt>
                <c:pt idx="129">
                  <c:v>Mon Mar 27 00:00:00 UTC 2017</c:v>
                </c:pt>
                <c:pt idx="130">
                  <c:v>Tue Mar 28 00:00:00 UTC 2017</c:v>
                </c:pt>
                <c:pt idx="131">
                  <c:v>Thu Aug 25 00:00:00 UTC 2016</c:v>
                </c:pt>
                <c:pt idx="132">
                  <c:v>Tue Dec 06 00:00:00 UTC 2016</c:v>
                </c:pt>
                <c:pt idx="133">
                  <c:v>Wed Mar 01 00:00:00 UTC 2017</c:v>
                </c:pt>
                <c:pt idx="134">
                  <c:v>Fri Sep 30 00:00:00 UTC 2016</c:v>
                </c:pt>
                <c:pt idx="135">
                  <c:v>Tue Feb 07 00:00:00 UTC 2017</c:v>
                </c:pt>
                <c:pt idx="136">
                  <c:v>Thu Dec 22 00:00:00 UTC 2016</c:v>
                </c:pt>
                <c:pt idx="137">
                  <c:v>Wed Jan 18 00:00:00 UTC 2017</c:v>
                </c:pt>
                <c:pt idx="138">
                  <c:v>Wed Apr 05 00:00:00 UTC 2017</c:v>
                </c:pt>
                <c:pt idx="139">
                  <c:v>Fri Sep 02 00:00:00 UTC 2016</c:v>
                </c:pt>
                <c:pt idx="140">
                  <c:v>Thu Feb 23 00:00:00 UTC 2017</c:v>
                </c:pt>
                <c:pt idx="141">
                  <c:v>Tue Aug 30 00:00:00 UTC 2016</c:v>
                </c:pt>
                <c:pt idx="142">
                  <c:v>Wed Jun 21 00:00:00 UTC 2017</c:v>
                </c:pt>
                <c:pt idx="143">
                  <c:v>Tue Feb 21 00:00:00 UTC 2017</c:v>
                </c:pt>
                <c:pt idx="144">
                  <c:v>Mon Jan 30 00:00:00 UTC 2017</c:v>
                </c:pt>
                <c:pt idx="145">
                  <c:v>Wed Dec 07 00:00:00 UTC 2016</c:v>
                </c:pt>
                <c:pt idx="146">
                  <c:v>Mon Nov 28 00:00:00 UTC 2016</c:v>
                </c:pt>
                <c:pt idx="147">
                  <c:v>Thu Sep 01 00:00:00 UTC 2016</c:v>
                </c:pt>
                <c:pt idx="148">
                  <c:v>Wed Apr 19 00:00:00 UTC 2017</c:v>
                </c:pt>
                <c:pt idx="149">
                  <c:v>Thu Aug 04 00:00:00 UTC 2016</c:v>
                </c:pt>
                <c:pt idx="150">
                  <c:v>Thu Oct 27 00:00:00 UTC 2016</c:v>
                </c:pt>
                <c:pt idx="151">
                  <c:v>Mon Jan 23 00:00:00 UTC 2017</c:v>
                </c:pt>
                <c:pt idx="152">
                  <c:v>Mon Jun 12 00:00:00 UTC 2017</c:v>
                </c:pt>
                <c:pt idx="153">
                  <c:v>Fri Feb 24 00:00:00 UTC 2017</c:v>
                </c:pt>
                <c:pt idx="154">
                  <c:v>Tue Dec 20 00:00:00 UTC 2016</c:v>
                </c:pt>
                <c:pt idx="155">
                  <c:v>Fri Aug 26 00:00:00 UTC 2016</c:v>
                </c:pt>
                <c:pt idx="156">
                  <c:v>Wed Sep 07 00:00:00 UTC 2016</c:v>
                </c:pt>
                <c:pt idx="157">
                  <c:v>Thu Dec 08 00:00:00 UTC 2016</c:v>
                </c:pt>
                <c:pt idx="158">
                  <c:v>Thu Jun 30 00:00:00 UTC 2016</c:v>
                </c:pt>
                <c:pt idx="159">
                  <c:v>Mon Dec 05 00:00:00 UTC 2016</c:v>
                </c:pt>
                <c:pt idx="160">
                  <c:v>Tue Jun 28 00:00:00 UTC 2016</c:v>
                </c:pt>
                <c:pt idx="161">
                  <c:v>Mon Apr 10 00:00:00 UTC 2017</c:v>
                </c:pt>
                <c:pt idx="162">
                  <c:v>Tue Aug 09 00:00:00 UTC 2016</c:v>
                </c:pt>
                <c:pt idx="163">
                  <c:v>Wed Dec 14 00:00:00 UTC 2016</c:v>
                </c:pt>
                <c:pt idx="164">
                  <c:v>Fri Jun 23 00:00:00 UTC 2017</c:v>
                </c:pt>
                <c:pt idx="165">
                  <c:v>Tue Oct 04 00:00:00 UTC 2016</c:v>
                </c:pt>
                <c:pt idx="166">
                  <c:v>Tue Jan 10 00:00:00 UTC 2017</c:v>
                </c:pt>
                <c:pt idx="167">
                  <c:v>Thu Dec 15 00:00:00 UTC 2016</c:v>
                </c:pt>
                <c:pt idx="168">
                  <c:v>Fri Jan 06 00:00:00 UTC 2017</c:v>
                </c:pt>
                <c:pt idx="169">
                  <c:v>Tue Jul 19 00:00:00 UTC 2016</c:v>
                </c:pt>
                <c:pt idx="170">
                  <c:v>Fri Dec 23 00:00:00 UTC 2016</c:v>
                </c:pt>
                <c:pt idx="171">
                  <c:v>Thu Apr 06 00:00:00 UTC 2017</c:v>
                </c:pt>
                <c:pt idx="172">
                  <c:v>Mon Feb 13 00:00:00 UTC 2017</c:v>
                </c:pt>
                <c:pt idx="173">
                  <c:v>Tue Aug 02 00:00:00 UTC 2016</c:v>
                </c:pt>
                <c:pt idx="174">
                  <c:v>Mon Dec 19 00:00:00 UTC 2016</c:v>
                </c:pt>
                <c:pt idx="175">
                  <c:v>Fri Oct 21 00:00:00 UTC 2016</c:v>
                </c:pt>
                <c:pt idx="176">
                  <c:v>Thu Jul 28 00:00:00 UTC 2016</c:v>
                </c:pt>
                <c:pt idx="177">
                  <c:v>Tue Aug 16 00:00:00 UTC 2016</c:v>
                </c:pt>
                <c:pt idx="178">
                  <c:v>Fri Aug 05 00:00:00 UTC 2016</c:v>
                </c:pt>
                <c:pt idx="179">
                  <c:v>Thu Aug 11 00:00:00 UTC 2016</c:v>
                </c:pt>
                <c:pt idx="180">
                  <c:v>Wed Jun 29 00:00:00 UTC 2016</c:v>
                </c:pt>
                <c:pt idx="181">
                  <c:v>Tue Nov 15 00:00:00 UTC 2016</c:v>
                </c:pt>
                <c:pt idx="182">
                  <c:v>Wed Aug 31 00:00:00 UTC 2016</c:v>
                </c:pt>
                <c:pt idx="183">
                  <c:v>Mon Aug 29 00:00:00 UTC 2016</c:v>
                </c:pt>
                <c:pt idx="184">
                  <c:v>Tue Jun 27 00:00:00 UTC 2017</c:v>
                </c:pt>
                <c:pt idx="185">
                  <c:v>Fri Jul 01 00:00:00 UTC 2016</c:v>
                </c:pt>
                <c:pt idx="186">
                  <c:v>Tue Apr 18 00:00:00 UTC 2017</c:v>
                </c:pt>
                <c:pt idx="187">
                  <c:v>Fri Dec 16 00:00:00 UTC 2016</c:v>
                </c:pt>
                <c:pt idx="188">
                  <c:v>Thu Jul 21 00:00:00 UTC 2016</c:v>
                </c:pt>
                <c:pt idx="189">
                  <c:v>Tue Jul 26 00:00:00 UTC 2016</c:v>
                </c:pt>
                <c:pt idx="190">
                  <c:v>Tue Jan 24 00:00:00 UTC 2017</c:v>
                </c:pt>
                <c:pt idx="191">
                  <c:v>Wed Aug 03 00:00:00 UTC 2016</c:v>
                </c:pt>
                <c:pt idx="192">
                  <c:v>Mon May 22 00:00:00 UTC 2017</c:v>
                </c:pt>
                <c:pt idx="193">
                  <c:v>Mon Sep 19 00:00:00 UTC 2016</c:v>
                </c:pt>
                <c:pt idx="194">
                  <c:v>Fri Jul 22 00:00:00 UTC 2016</c:v>
                </c:pt>
                <c:pt idx="195">
                  <c:v>Thu Jul 14 00:00:00 UTC 2016</c:v>
                </c:pt>
                <c:pt idx="196">
                  <c:v>Thu Aug 18 00:00:00 UTC 2016</c:v>
                </c:pt>
                <c:pt idx="197">
                  <c:v>Thu Apr 13 00:00:00 UTC 2017</c:v>
                </c:pt>
                <c:pt idx="198">
                  <c:v>Wed Feb 22 00:00:00 UTC 2017</c:v>
                </c:pt>
                <c:pt idx="199">
                  <c:v>Fri Aug 12 00:00:00 UTC 2016</c:v>
                </c:pt>
                <c:pt idx="200">
                  <c:v>Wed Jul 20 00:00:00 UTC 2016</c:v>
                </c:pt>
                <c:pt idx="201">
                  <c:v>Mon Dec 12 00:00:00 UTC 2016</c:v>
                </c:pt>
                <c:pt idx="202">
                  <c:v>Tue Apr 11 00:00:00 UTC 2017</c:v>
                </c:pt>
                <c:pt idx="203">
                  <c:v>Wed Dec 21 00:00:00 UTC 2016</c:v>
                </c:pt>
                <c:pt idx="204">
                  <c:v>Tue Jan 03 00:00:00 UTC 2017</c:v>
                </c:pt>
                <c:pt idx="205">
                  <c:v>Tue Aug 23 00:00:00 UTC 2016</c:v>
                </c:pt>
                <c:pt idx="206">
                  <c:v>Mon Oct 03 00:00:00 UTC 2016</c:v>
                </c:pt>
                <c:pt idx="207">
                  <c:v>Wed Oct 12 00:00:00 UTC 2016</c:v>
                </c:pt>
                <c:pt idx="208">
                  <c:v>Fri Jul 15 00:00:00 UTC 2016</c:v>
                </c:pt>
                <c:pt idx="209">
                  <c:v>Tue Jul 12 00:00:00 UTC 2016</c:v>
                </c:pt>
                <c:pt idx="210">
                  <c:v>Wed Aug 17 00:00:00 UTC 2016</c:v>
                </c:pt>
                <c:pt idx="211">
                  <c:v>Thu Jul 07 00:00:00 UTC 2016</c:v>
                </c:pt>
                <c:pt idx="212">
                  <c:v>Wed Aug 10 00:00:00 UTC 2016</c:v>
                </c:pt>
                <c:pt idx="213">
                  <c:v>Mon Aug 08 00:00:00 UTC 2016</c:v>
                </c:pt>
                <c:pt idx="214">
                  <c:v>Fri Mar 10 00:00:00 UTC 2017</c:v>
                </c:pt>
                <c:pt idx="215">
                  <c:v>Fri Jul 29 00:00:00 UTC 2016</c:v>
                </c:pt>
                <c:pt idx="216">
                  <c:v>Mon Aug 01 00:00:00 UTC 2016</c:v>
                </c:pt>
                <c:pt idx="217">
                  <c:v>Fri Mar 31 00:00:00 UTC 2017</c:v>
                </c:pt>
                <c:pt idx="218">
                  <c:v>Fri Aug 19 00:00:00 UTC 2016</c:v>
                </c:pt>
                <c:pt idx="219">
                  <c:v>Wed Jul 27 00:00:00 UTC 2016</c:v>
                </c:pt>
                <c:pt idx="220">
                  <c:v>Wed Apr 12 00:00:00 UTC 2017</c:v>
                </c:pt>
                <c:pt idx="221">
                  <c:v>Wed Jul 13 00:00:00 UTC 2016</c:v>
                </c:pt>
                <c:pt idx="222">
                  <c:v>Fri Mar 17 00:00:00 UTC 2017</c:v>
                </c:pt>
                <c:pt idx="223">
                  <c:v>Thu May 25 00:00:00 UTC 2017</c:v>
                </c:pt>
                <c:pt idx="224">
                  <c:v>Mon Apr 17 00:00:00 UTC 2017</c:v>
                </c:pt>
                <c:pt idx="225">
                  <c:v>Fri Apr 14 00:00:00 UTC 2017</c:v>
                </c:pt>
                <c:pt idx="226">
                  <c:v>Mon Jul 11 00:00:00 UTC 2016</c:v>
                </c:pt>
                <c:pt idx="227">
                  <c:v>Thu Mar 16 00:00:00 UTC 2017</c:v>
                </c:pt>
                <c:pt idx="228">
                  <c:v>Mon Jan 09 00:00:00 UTC 2017</c:v>
                </c:pt>
                <c:pt idx="229">
                  <c:v>Mon Jul 18 00:00:00 UTC 2016</c:v>
                </c:pt>
                <c:pt idx="230">
                  <c:v>Fri Jul 08 00:00:00 UTC 2016</c:v>
                </c:pt>
                <c:pt idx="231">
                  <c:v>Wed Aug 24 00:00:00 UTC 2016</c:v>
                </c:pt>
                <c:pt idx="232">
                  <c:v>Fri May 05 00:00:00 UTC 2017</c:v>
                </c:pt>
                <c:pt idx="233">
                  <c:v>Sat Jun 03 00:00:00 UTC 2017</c:v>
                </c:pt>
                <c:pt idx="234">
                  <c:v>Sat Apr 01 00:00:00 UTC 2017</c:v>
                </c:pt>
                <c:pt idx="235">
                  <c:v>Mon Aug 22 00:00:00 UTC 2016</c:v>
                </c:pt>
                <c:pt idx="236">
                  <c:v>Mon Jan 16 00:00:00 UTC 2017</c:v>
                </c:pt>
                <c:pt idx="237">
                  <c:v>Tue Dec 27 00:00:00 UTC 2016</c:v>
                </c:pt>
                <c:pt idx="238">
                  <c:v>Mon Feb 20 00:00:00 UTC 2017</c:v>
                </c:pt>
                <c:pt idx="239">
                  <c:v>Wed Nov 30 00:00:00 UTC 2016</c:v>
                </c:pt>
                <c:pt idx="240">
                  <c:v>Mon Sep 12 00:00:00 UTC 2016</c:v>
                </c:pt>
                <c:pt idx="241">
                  <c:v>Sat Apr 08 00:00:00 UTC 2017</c:v>
                </c:pt>
                <c:pt idx="242">
                  <c:v>Sat May 06 00:00:00 UTC 2017</c:v>
                </c:pt>
                <c:pt idx="243">
                  <c:v>Mon Jul 25 00:00:00 UTC 2016</c:v>
                </c:pt>
                <c:pt idx="244">
                  <c:v>Sat Oct 01 00:00:00 UTC 2016</c:v>
                </c:pt>
                <c:pt idx="245">
                  <c:v>Sat Mar 04 00:00:00 UTC 2017</c:v>
                </c:pt>
                <c:pt idx="246">
                  <c:v>Sat Mar 11 00:00:00 UTC 2017</c:v>
                </c:pt>
                <c:pt idx="247">
                  <c:v>Sat Jun 10 00:00:00 UTC 2017</c:v>
                </c:pt>
                <c:pt idx="248">
                  <c:v>Sat Jan 21 00:00:00 UTC 2017</c:v>
                </c:pt>
                <c:pt idx="249">
                  <c:v>Sat Feb 04 00:00:00 UTC 2017</c:v>
                </c:pt>
                <c:pt idx="250">
                  <c:v>Sat Mar 25 00:00:00 UTC 2017</c:v>
                </c:pt>
                <c:pt idx="251">
                  <c:v>Mon Aug 15 00:00:00 UTC 2016</c:v>
                </c:pt>
                <c:pt idx="252">
                  <c:v>Wed Jul 06 00:00:00 UTC 2016</c:v>
                </c:pt>
                <c:pt idx="253">
                  <c:v>Sat Feb 18 00:00:00 UTC 2017</c:v>
                </c:pt>
                <c:pt idx="254">
                  <c:v>Tue Jul 05 00:00:00 UTC 2016</c:v>
                </c:pt>
                <c:pt idx="255">
                  <c:v>Sat Nov 19 00:00:00 UTC 2016</c:v>
                </c:pt>
                <c:pt idx="256">
                  <c:v>Sat Nov 05 00:00:00 UTC 2016</c:v>
                </c:pt>
                <c:pt idx="257">
                  <c:v>Sat Sep 17 00:00:00 UTC 2016</c:v>
                </c:pt>
                <c:pt idx="258">
                  <c:v>Sat May 20 00:00:00 UTC 2017</c:v>
                </c:pt>
                <c:pt idx="259">
                  <c:v>Sat Apr 29 00:00:00 UTC 2017</c:v>
                </c:pt>
                <c:pt idx="260">
                  <c:v>Fri Nov 11 00:00:00 UTC 2016</c:v>
                </c:pt>
                <c:pt idx="261">
                  <c:v>Sat May 27 00:00:00 UTC 2017</c:v>
                </c:pt>
                <c:pt idx="262">
                  <c:v>Sat Apr 22 00:00:00 UTC 2017</c:v>
                </c:pt>
                <c:pt idx="263">
                  <c:v>Sat Oct 15 00:00:00 UTC 2016</c:v>
                </c:pt>
                <c:pt idx="264">
                  <c:v>Wed Dec 28 00:00:00 UTC 2016</c:v>
                </c:pt>
                <c:pt idx="265">
                  <c:v>Sat Apr 15 00:00:00 UTC 2017</c:v>
                </c:pt>
                <c:pt idx="266">
                  <c:v>Sat Feb 25 00:00:00 UTC 2017</c:v>
                </c:pt>
                <c:pt idx="267">
                  <c:v>Sat Sep 10 00:00:00 UTC 2016</c:v>
                </c:pt>
                <c:pt idx="268">
                  <c:v>Sat Oct 29 00:00:00 UTC 2016</c:v>
                </c:pt>
                <c:pt idx="269">
                  <c:v>Fri Dec 30 00:00:00 UTC 2016</c:v>
                </c:pt>
                <c:pt idx="270">
                  <c:v>Sat Jan 28 00:00:00 UTC 2017</c:v>
                </c:pt>
                <c:pt idx="271">
                  <c:v>Sat Sep 24 00:00:00 UTC 2016</c:v>
                </c:pt>
                <c:pt idx="272">
                  <c:v>Fri Feb 10 00:00:00 UTC 2017</c:v>
                </c:pt>
                <c:pt idx="273">
                  <c:v>Sat Sep 03 00:00:00 UTC 2016</c:v>
                </c:pt>
                <c:pt idx="274">
                  <c:v>Sat Nov 12 00:00:00 UTC 2016</c:v>
                </c:pt>
                <c:pt idx="275">
                  <c:v>Sat Dec 03 00:00:00 UTC 2016</c:v>
                </c:pt>
                <c:pt idx="276">
                  <c:v>Sat Jun 17 00:00:00 UTC 2017</c:v>
                </c:pt>
                <c:pt idx="277">
                  <c:v>Sat Dec 10 00:00:00 UTC 2016</c:v>
                </c:pt>
                <c:pt idx="278">
                  <c:v>Mon Oct 10 00:00:00 UTC 2016</c:v>
                </c:pt>
                <c:pt idx="279">
                  <c:v>Sat Oct 08 00:00:00 UTC 2016</c:v>
                </c:pt>
                <c:pt idx="280">
                  <c:v>Tue Nov 29 00:00:00 UTC 2016</c:v>
                </c:pt>
                <c:pt idx="281">
                  <c:v>Sat Oct 22 00:00:00 UTC 2016</c:v>
                </c:pt>
                <c:pt idx="282">
                  <c:v>Sat Jan 14 00:00:00 UTC 2017</c:v>
                </c:pt>
                <c:pt idx="283">
                  <c:v>Thu Dec 29 00:00:00 UTC 2016</c:v>
                </c:pt>
                <c:pt idx="284">
                  <c:v>Sat Aug 27 00:00:00 UTC 2016</c:v>
                </c:pt>
                <c:pt idx="285">
                  <c:v>Sat Nov 26 00:00:00 UTC 2016</c:v>
                </c:pt>
                <c:pt idx="286">
                  <c:v>Mon Jun 26 00:00:00 UTC 2017</c:v>
                </c:pt>
                <c:pt idx="287">
                  <c:v>Sat Feb 11 00:00:00 UTC 2017</c:v>
                </c:pt>
                <c:pt idx="288">
                  <c:v>Sat Mar 18 00:00:00 UTC 2017</c:v>
                </c:pt>
                <c:pt idx="289">
                  <c:v>Sat Jul 02 00:00:00 UTC 2016</c:v>
                </c:pt>
                <c:pt idx="290">
                  <c:v>Tue Nov 08 00:00:00 UTC 2016</c:v>
                </c:pt>
                <c:pt idx="291">
                  <c:v>Sat Jun 24 00:00:00 UTC 2017</c:v>
                </c:pt>
                <c:pt idx="292">
                  <c:v>Sat May 13 00:00:00 UTC 2017</c:v>
                </c:pt>
                <c:pt idx="293">
                  <c:v>Sat Jul 23 00:00:00 UTC 2016</c:v>
                </c:pt>
                <c:pt idx="294">
                  <c:v>Wed Mar 15 00:00:00 UTC 2017</c:v>
                </c:pt>
                <c:pt idx="295">
                  <c:v>Sat Jul 30 00:00:00 UTC 2016</c:v>
                </c:pt>
                <c:pt idx="296">
                  <c:v>Sat Aug 20 00:00:00 UTC 2016</c:v>
                </c:pt>
                <c:pt idx="297">
                  <c:v>Sat Jul 09 00:00:00 UTC 2016</c:v>
                </c:pt>
                <c:pt idx="298">
                  <c:v>Sat Jul 16 00:00:00 UTC 2016</c:v>
                </c:pt>
                <c:pt idx="299">
                  <c:v>Tue Jun 21 00:00:00 UTC 2016</c:v>
                </c:pt>
                <c:pt idx="300">
                  <c:v>Sat Aug 13 00:00:00 UTC 2016</c:v>
                </c:pt>
                <c:pt idx="301">
                  <c:v>Fri Jun 24 00:00:00 UTC 2016</c:v>
                </c:pt>
                <c:pt idx="302">
                  <c:v>Wed Jun 22 00:00:00 UTC 2016</c:v>
                </c:pt>
                <c:pt idx="303">
                  <c:v>Sat Aug 06 00:00:00 UTC 2016</c:v>
                </c:pt>
                <c:pt idx="304">
                  <c:v>Thu Jun 23 00:00:00 UTC 2016</c:v>
                </c:pt>
                <c:pt idx="305">
                  <c:v>Mon Jun 27 00:00:00 UTC 2016</c:v>
                </c:pt>
                <c:pt idx="306">
                  <c:v>Sat Dec 24 00:00:00 UTC 2016</c:v>
                </c:pt>
                <c:pt idx="307">
                  <c:v>Mon Jun 20 00:00:00 UTC 2016</c:v>
                </c:pt>
                <c:pt idx="308">
                  <c:v>Sat Dec 31 00:00:00 UTC 2016</c:v>
                </c:pt>
                <c:pt idx="309">
                  <c:v>Sat Jan 07 00:00:00 UTC 2017</c:v>
                </c:pt>
                <c:pt idx="310">
                  <c:v>Sun Apr 02 00:00:00 UTC 2017</c:v>
                </c:pt>
                <c:pt idx="311">
                  <c:v>Sun Jun 04 00:00:00 UTC 2017</c:v>
                </c:pt>
                <c:pt idx="312">
                  <c:v>Sun Dec 04 00:00:00 UTC 2016</c:v>
                </c:pt>
                <c:pt idx="313">
                  <c:v>Sun Apr 09 00:00:00 UTC 2017</c:v>
                </c:pt>
                <c:pt idx="314">
                  <c:v>Sun Mar 05 00:00:00 UTC 2017</c:v>
                </c:pt>
                <c:pt idx="315">
                  <c:v>Fri Jun 17 00:00:00 UTC 2016</c:v>
                </c:pt>
                <c:pt idx="316">
                  <c:v>Sun May 21 00:00:00 UTC 2017</c:v>
                </c:pt>
                <c:pt idx="317">
                  <c:v>Sun May 07 00:00:00 UTC 2017</c:v>
                </c:pt>
                <c:pt idx="318">
                  <c:v>Sun Oct 02 00:00:00 UTC 2016</c:v>
                </c:pt>
                <c:pt idx="319">
                  <c:v>Sun Apr 30 00:00:00 UTC 2017</c:v>
                </c:pt>
                <c:pt idx="320">
                  <c:v>Sun May 14 00:00:00 UTC 2017</c:v>
                </c:pt>
                <c:pt idx="321">
                  <c:v>Sun Oct 23 00:00:00 UTC 2016</c:v>
                </c:pt>
                <c:pt idx="322">
                  <c:v>Sun Sep 25 00:00:00 UTC 2016</c:v>
                </c:pt>
                <c:pt idx="323">
                  <c:v>Sun Apr 23 00:00:00 UTC 2017</c:v>
                </c:pt>
                <c:pt idx="324">
                  <c:v>Sun Mar 12 00:00:00 UTC 2017</c:v>
                </c:pt>
                <c:pt idx="325">
                  <c:v>Sun Nov 20 00:00:00 UTC 2016</c:v>
                </c:pt>
                <c:pt idx="326">
                  <c:v>Sun Oct 16 00:00:00 UTC 2016</c:v>
                </c:pt>
                <c:pt idx="327">
                  <c:v>Sun Mar 26 00:00:00 UTC 2017</c:v>
                </c:pt>
                <c:pt idx="328">
                  <c:v>Sun Feb 05 00:00:00 UTC 2017</c:v>
                </c:pt>
                <c:pt idx="329">
                  <c:v>Sun Mar 19 00:00:00 UTC 2017</c:v>
                </c:pt>
                <c:pt idx="330">
                  <c:v>Sun Nov 13 00:00:00 UTC 2016</c:v>
                </c:pt>
                <c:pt idx="331">
                  <c:v>Sun May 28 00:00:00 UTC 2017</c:v>
                </c:pt>
                <c:pt idx="332">
                  <c:v>Sun Feb 19 00:00:00 UTC 2017</c:v>
                </c:pt>
                <c:pt idx="333">
                  <c:v>Sun Jan 22 00:00:00 UTC 2017</c:v>
                </c:pt>
                <c:pt idx="334">
                  <c:v>Sun Oct 30 00:00:00 UTC 2016</c:v>
                </c:pt>
                <c:pt idx="335">
                  <c:v>Mon May 29 00:00:00 UTC 2017</c:v>
                </c:pt>
                <c:pt idx="336">
                  <c:v>Sun Sep 18 00:00:00 UTC 2016</c:v>
                </c:pt>
                <c:pt idx="337">
                  <c:v>Sun Feb 26 00:00:00 UTC 2017</c:v>
                </c:pt>
                <c:pt idx="338">
                  <c:v>Sun Jan 15 00:00:00 UTC 2017</c:v>
                </c:pt>
                <c:pt idx="339">
                  <c:v>Sun Aug 28 00:00:00 UTC 2016</c:v>
                </c:pt>
                <c:pt idx="340">
                  <c:v>Sun Sep 11 00:00:00 UTC 2016</c:v>
                </c:pt>
                <c:pt idx="341">
                  <c:v>Sun Jan 29 00:00:00 UTC 2017</c:v>
                </c:pt>
                <c:pt idx="342">
                  <c:v>Sun Nov 27 00:00:00 UTC 2016</c:v>
                </c:pt>
                <c:pt idx="343">
                  <c:v>Sun Dec 11 00:00:00 UTC 2016</c:v>
                </c:pt>
                <c:pt idx="344">
                  <c:v>Sun Jun 11 00:00:00 UTC 2017</c:v>
                </c:pt>
                <c:pt idx="345">
                  <c:v>Sat Dec 17 00:00:00 UTC 2016</c:v>
                </c:pt>
                <c:pt idx="346">
                  <c:v>Sun Aug 07 00:00:00 UTC 2016</c:v>
                </c:pt>
                <c:pt idx="347">
                  <c:v>Sun Nov 06 00:00:00 UTC 2016</c:v>
                </c:pt>
                <c:pt idx="348">
                  <c:v>Sun Sep 04 00:00:00 UTC 2016</c:v>
                </c:pt>
                <c:pt idx="349">
                  <c:v>Sun Jun 18 00:00:00 UTC 2017</c:v>
                </c:pt>
                <c:pt idx="350">
                  <c:v>Sun Jul 24 00:00:00 UTC 2016</c:v>
                </c:pt>
                <c:pt idx="351">
                  <c:v>Sun Apr 16 00:00:00 UTC 2017</c:v>
                </c:pt>
                <c:pt idx="352">
                  <c:v>Sun Aug 14 00:00:00 UTC 2016</c:v>
                </c:pt>
                <c:pt idx="353">
                  <c:v>Sun Jul 03 00:00:00 UTC 2016</c:v>
                </c:pt>
                <c:pt idx="354">
                  <c:v>Sun Dec 18 00:00:00 UTC 2016</c:v>
                </c:pt>
                <c:pt idx="355">
                  <c:v>Sun Oct 09 00:00:00 UTC 2016</c:v>
                </c:pt>
                <c:pt idx="356">
                  <c:v>Sun Jul 17 00:00:00 UTC 2016</c:v>
                </c:pt>
                <c:pt idx="357">
                  <c:v>Sun Aug 21 00:00:00 UTC 2016</c:v>
                </c:pt>
                <c:pt idx="358">
                  <c:v>Sun Jul 31 00:00:00 UTC 2016</c:v>
                </c:pt>
                <c:pt idx="359">
                  <c:v>Sun Feb 12 00:00:00 UTC 2017</c:v>
                </c:pt>
                <c:pt idx="360">
                  <c:v>Sun Jul 10 00:00:00 UTC 2016</c:v>
                </c:pt>
                <c:pt idx="361">
                  <c:v>Mon Jan 02 00:00:00 UTC 2017</c:v>
                </c:pt>
                <c:pt idx="362">
                  <c:v>Mon Sep 05 00:00:00 UTC 2016</c:v>
                </c:pt>
                <c:pt idx="363">
                  <c:v>Mon Jul 04 00:00:00 UTC 2016</c:v>
                </c:pt>
                <c:pt idx="364">
                  <c:v>Thu Nov 24 00:00:00 UTC 2016</c:v>
                </c:pt>
                <c:pt idx="365">
                  <c:v>Sun Jan 01 00:00:00 UTC 2017</c:v>
                </c:pt>
                <c:pt idx="366">
                  <c:v>Thu Jun 16 00:00:00 UTC 2016</c:v>
                </c:pt>
                <c:pt idx="367">
                  <c:v>Sat Jun 25 00:00:00 UTC 2016</c:v>
                </c:pt>
                <c:pt idx="368">
                  <c:v>Wed Jun 15 00:00:00 UTC 2016</c:v>
                </c:pt>
                <c:pt idx="369">
                  <c:v>Sun Jun 26 00:00:00 UTC 2016</c:v>
                </c:pt>
                <c:pt idx="370">
                  <c:v>Sat Jun 18 00:00:00 UTC 2016</c:v>
                </c:pt>
                <c:pt idx="371">
                  <c:v>Sun Jun 19 00:00:00 UTC 2016</c:v>
                </c:pt>
                <c:pt idx="372">
                  <c:v>Tue Jun 14 00:00:00 UTC 2016</c:v>
                </c:pt>
                <c:pt idx="373">
                  <c:v>Mon Dec 26 00:00:00 UTC 2016</c:v>
                </c:pt>
                <c:pt idx="374">
                  <c:v>Sun Jan 08 00:00:00 UTC 2017</c:v>
                </c:pt>
                <c:pt idx="375">
                  <c:v>Thu Jun 09 00:00:00 UTC 2016</c:v>
                </c:pt>
                <c:pt idx="376">
                  <c:v>Fri Jun 10 00:00:00 UTC 2016</c:v>
                </c:pt>
                <c:pt idx="377">
                  <c:v>Sun Dec 25 00:00:00 UTC 2016</c:v>
                </c:pt>
                <c:pt idx="378">
                  <c:v>Mon Jun 13 00:00:00 UTC 2016</c:v>
                </c:pt>
                <c:pt idx="379">
                  <c:v>Sun Jun 25 00:00:00 UTC 2017</c:v>
                </c:pt>
                <c:pt idx="380">
                  <c:v>Tue Jun 07 00:00:00 UTC 2016</c:v>
                </c:pt>
                <c:pt idx="381">
                  <c:v>Mon Jun 06 00:00:00 UTC 2016</c:v>
                </c:pt>
                <c:pt idx="382">
                  <c:v>Wed Jun 08 00:00:00 UTC 2016</c:v>
                </c:pt>
                <c:pt idx="383">
                  <c:v>Wed Jun 01 00:00:00 UTC 2016</c:v>
                </c:pt>
                <c:pt idx="384">
                  <c:v>Thu Jun 02 00:00:00 UTC 2016</c:v>
                </c:pt>
                <c:pt idx="385">
                  <c:v>Tue May 31 00:00:00 UTC 2016</c:v>
                </c:pt>
                <c:pt idx="386">
                  <c:v>Sun Jun 12 00:00:00 UTC 2016</c:v>
                </c:pt>
                <c:pt idx="387">
                  <c:v>Fri Jun 03 00:00:00 UTC 2016</c:v>
                </c:pt>
                <c:pt idx="388">
                  <c:v>Sat Jun 11 00:00:00 UTC 2016</c:v>
                </c:pt>
                <c:pt idx="389">
                  <c:v>Sat Jun 04 00:00:00 UTC 2016</c:v>
                </c:pt>
                <c:pt idx="390">
                  <c:v>Thu Feb 09 00:00:00 UTC 2017</c:v>
                </c:pt>
                <c:pt idx="391">
                  <c:v>Sun Jun 05 00:00:00 UTC 2016</c:v>
                </c:pt>
                <c:pt idx="392">
                  <c:v>Mon May 30 00:00:00 UTC 2016</c:v>
                </c:pt>
                <c:pt idx="393">
                  <c:v>Tue Mar 14 00:00:00 UTC 2017</c:v>
                </c:pt>
                <c:pt idx="394">
                  <c:v>Sun May 29 00:00:00 UTC 2016</c:v>
                </c:pt>
                <c:pt idx="395">
                  <c:v>Wed May 25 00:00:00 UTC 2016</c:v>
                </c:pt>
                <c:pt idx="396">
                  <c:v>Wed May 04 00:00:00 UTC 2016</c:v>
                </c:pt>
                <c:pt idx="397">
                  <c:v>Mon May 23 00:00:00 UTC 2016</c:v>
                </c:pt>
                <c:pt idx="398">
                  <c:v>Wed May 11 00:00:00 UTC 2016</c:v>
                </c:pt>
                <c:pt idx="399">
                  <c:v>Tue May 17 00:00:00 UTC 2016</c:v>
                </c:pt>
                <c:pt idx="400">
                  <c:v>Thu May 19 00:00:00 UTC 2016</c:v>
                </c:pt>
                <c:pt idx="401">
                  <c:v>Thu May 26 00:00:00 UTC 2016</c:v>
                </c:pt>
                <c:pt idx="402">
                  <c:v>Mon Jan 04 00:00:00 UTC 2016</c:v>
                </c:pt>
                <c:pt idx="403">
                  <c:v>Fri May 27 00:00:00 UTC 2016</c:v>
                </c:pt>
                <c:pt idx="404">
                  <c:v>Wed May 18 00:00:00 UTC 2016</c:v>
                </c:pt>
                <c:pt idx="405">
                  <c:v>Sun Jan 03 00:00:00 UTC 2016</c:v>
                </c:pt>
                <c:pt idx="406">
                  <c:v>Fri May 20 00:00:00 UTC 2016</c:v>
                </c:pt>
                <c:pt idx="407">
                  <c:v>Sun May 22 00:00:00 UTC 2016</c:v>
                </c:pt>
                <c:pt idx="408">
                  <c:v>Tue May 03 00:00:00 UTC 2016</c:v>
                </c:pt>
                <c:pt idx="409">
                  <c:v>Tue Jan 05 00:00:00 UTC 2016</c:v>
                </c:pt>
                <c:pt idx="410">
                  <c:v>Mon May 16 00:00:00 UTC 2016</c:v>
                </c:pt>
                <c:pt idx="411">
                  <c:v>Tue May 24 00:00:00 UTC 2016</c:v>
                </c:pt>
                <c:pt idx="412">
                  <c:v>Sun Mar 20 00:00:00 UTC 2016</c:v>
                </c:pt>
                <c:pt idx="413">
                  <c:v>Mon May 02 00:00:00 UTC 2016</c:v>
                </c:pt>
                <c:pt idx="414">
                  <c:v>Sat Jan 02 00:00:00 UTC 2016</c:v>
                </c:pt>
                <c:pt idx="415">
                  <c:v>Wed Jan 27 00:00:00 UTC 2016</c:v>
                </c:pt>
                <c:pt idx="416">
                  <c:v>Fri May 13 00:00:00 UTC 2016</c:v>
                </c:pt>
                <c:pt idx="417">
                  <c:v>Sat May 28 00:00:00 UTC 2016</c:v>
                </c:pt>
                <c:pt idx="418">
                  <c:v>Thu Jan 07 00:00:00 UTC 2016</c:v>
                </c:pt>
                <c:pt idx="419">
                  <c:v>Sat Jan 09 00:00:00 UTC 2016</c:v>
                </c:pt>
                <c:pt idx="420">
                  <c:v>Tue May 10 00:00:00 UTC 2016</c:v>
                </c:pt>
                <c:pt idx="421">
                  <c:v>Fri Jan 08 00:00:00 UTC 2016</c:v>
                </c:pt>
                <c:pt idx="422">
                  <c:v>Thu Nov 16 00:00:00 UTC 2017</c:v>
                </c:pt>
                <c:pt idx="423">
                  <c:v>Tue Jan 12 00:00:00 UTC 2016</c:v>
                </c:pt>
                <c:pt idx="424">
                  <c:v>Mon Jul 17 00:00:00 UTC 2017</c:v>
                </c:pt>
                <c:pt idx="425">
                  <c:v>Wed Jan 20 00:00:00 UTC 2016</c:v>
                </c:pt>
                <c:pt idx="426">
                  <c:v>Thu May 05 00:00:00 UTC 2016</c:v>
                </c:pt>
                <c:pt idx="427">
                  <c:v>Thu Jan 14 00:00:00 UTC 2016</c:v>
                </c:pt>
                <c:pt idx="428">
                  <c:v>Sat May 14 00:00:00 UTC 2016</c:v>
                </c:pt>
                <c:pt idx="429">
                  <c:v>Sat Feb 27 00:00:00 UTC 2016</c:v>
                </c:pt>
                <c:pt idx="430">
                  <c:v>Thu Jan 21 00:00:00 UTC 2016</c:v>
                </c:pt>
                <c:pt idx="431">
                  <c:v>Sun Feb 07 00:00:00 UTC 2016</c:v>
                </c:pt>
                <c:pt idx="432">
                  <c:v>Sun Jan 24 00:00:00 UTC 2016</c:v>
                </c:pt>
                <c:pt idx="433">
                  <c:v>Tue Sep 26 00:00:00 UTC 2017</c:v>
                </c:pt>
                <c:pt idx="434">
                  <c:v>Sat Nov 18 00:00:00 UTC 2017</c:v>
                </c:pt>
                <c:pt idx="435">
                  <c:v>Wed Jan 06 00:00:00 UTC 2016</c:v>
                </c:pt>
                <c:pt idx="436">
                  <c:v>Fri Jan 15 00:00:00 UTC 2016</c:v>
                </c:pt>
                <c:pt idx="437">
                  <c:v>Mon Oct 19 00:00:00 UTC 2015</c:v>
                </c:pt>
                <c:pt idx="438">
                  <c:v>Tue Jan 26 00:00:00 UTC 2016</c:v>
                </c:pt>
                <c:pt idx="439">
                  <c:v>Thu Feb 27 00:00:00 UTC 2014</c:v>
                </c:pt>
                <c:pt idx="440">
                  <c:v>Sun Jan 10 00:00:00 UTC 2016</c:v>
                </c:pt>
                <c:pt idx="441">
                  <c:v>Wed Jul 26 00:00:00 UTC 2017</c:v>
                </c:pt>
                <c:pt idx="442">
                  <c:v>Wed Jan 13 00:00:00 UTC 2016</c:v>
                </c:pt>
                <c:pt idx="443">
                  <c:v>Thu May 12 00:00:00 UTC 2016</c:v>
                </c:pt>
                <c:pt idx="444">
                  <c:v>Mon Jan 11 00:00:00 UTC 2016</c:v>
                </c:pt>
                <c:pt idx="445">
                  <c:v>Sun Jan 17 00:00:00 UTC 2016</c:v>
                </c:pt>
                <c:pt idx="446">
                  <c:v>Mon Jan 25 00:00:00 UTC 2016</c:v>
                </c:pt>
                <c:pt idx="447">
                  <c:v>Wed Sep 20 00:00:00 UTC 2017</c:v>
                </c:pt>
                <c:pt idx="448">
                  <c:v>Tue Dec 19 00:00:00 UTC 2017</c:v>
                </c:pt>
                <c:pt idx="449">
                  <c:v>Sat Sep 30 00:00:00 UTC 2017</c:v>
                </c:pt>
                <c:pt idx="450">
                  <c:v>Sat May 21 00:00:00 UTC 2016</c:v>
                </c:pt>
                <c:pt idx="451">
                  <c:v>Fri Jan 22 00:00:00 UTC 2016</c:v>
                </c:pt>
                <c:pt idx="452">
                  <c:v>Wed Aug 16 00:00:00 UTC 2017</c:v>
                </c:pt>
                <c:pt idx="453">
                  <c:v>Wed Apr 27 00:00:00 UTC 2016</c:v>
                </c:pt>
                <c:pt idx="454">
                  <c:v>Tue Sep 19 00:00:00 UTC 2017</c:v>
                </c:pt>
                <c:pt idx="455">
                  <c:v>Thu Jul 27 00:00:00 UTC 2017</c:v>
                </c:pt>
                <c:pt idx="456">
                  <c:v>Sun Nov 26 00:00:00 UTC 2017</c:v>
                </c:pt>
                <c:pt idx="457">
                  <c:v>Sat Dec 16 00:00:00 UTC 2017</c:v>
                </c:pt>
                <c:pt idx="458">
                  <c:v>Mon Mar 07 00:00:00 UTC 2016</c:v>
                </c:pt>
                <c:pt idx="459">
                  <c:v>Mon Apr 25 00:00:00 UTC 2016</c:v>
                </c:pt>
                <c:pt idx="460">
                  <c:v>Thu Sep 28 00:00:00 UTC 2017</c:v>
                </c:pt>
                <c:pt idx="461">
                  <c:v>Thu Sep 21 00:00:00 UTC 2017</c:v>
                </c:pt>
                <c:pt idx="462">
                  <c:v>Sun Mar 27 00:00:00 UTC 2016</c:v>
                </c:pt>
                <c:pt idx="463">
                  <c:v>Sat Nov 11 00:00:00 UTC 2017</c:v>
                </c:pt>
                <c:pt idx="464">
                  <c:v>Sat Jan 23 00:00:00 UTC 2016</c:v>
                </c:pt>
                <c:pt idx="465">
                  <c:v>Wed Feb 17 00:00:00 UTC 2016</c:v>
                </c:pt>
                <c:pt idx="466">
                  <c:v>Tue Oct 17 00:00:00 UTC 2017</c:v>
                </c:pt>
                <c:pt idx="467">
                  <c:v>Tue Nov 28 00:00:00 UTC 2017</c:v>
                </c:pt>
                <c:pt idx="468">
                  <c:v>Tue Jan 19 00:00:00 UTC 2016</c:v>
                </c:pt>
                <c:pt idx="469">
                  <c:v>Tue Feb 23 00:00:00 UTC 2016</c:v>
                </c:pt>
                <c:pt idx="470">
                  <c:v>Sun May 15 00:00:00 UTC 2016</c:v>
                </c:pt>
                <c:pt idx="471">
                  <c:v>Sun Dec 17 00:00:00 UTC 2017</c:v>
                </c:pt>
                <c:pt idx="472">
                  <c:v>Sat Sep 16 00:00:00 UTC 2017</c:v>
                </c:pt>
                <c:pt idx="473">
                  <c:v>Fri Sep 08 00:00:00 UTC 2017</c:v>
                </c:pt>
                <c:pt idx="474">
                  <c:v>Fri Jul 21 00:00:00 UTC 2017</c:v>
                </c:pt>
                <c:pt idx="475">
                  <c:v>Tue Oct 20 00:00:00 UTC 2015</c:v>
                </c:pt>
                <c:pt idx="476">
                  <c:v>Tue Jul 18 00:00:00 UTC 2017</c:v>
                </c:pt>
                <c:pt idx="477">
                  <c:v>Tue Aug 08 00:00:00 UTC 2017</c:v>
                </c:pt>
                <c:pt idx="478">
                  <c:v>Tue Apr 12 00:00:00 UTC 2016</c:v>
                </c:pt>
                <c:pt idx="479">
                  <c:v>Sun Feb 28 00:00:00 UTC 2016</c:v>
                </c:pt>
                <c:pt idx="480">
                  <c:v>Sun Aug 06 00:00:00 UTC 2017</c:v>
                </c:pt>
                <c:pt idx="481">
                  <c:v>Sat Jul 08 00:00:00 UTC 2017</c:v>
                </c:pt>
                <c:pt idx="482">
                  <c:v>Sat Jan 30 00:00:00 UTC 2016</c:v>
                </c:pt>
                <c:pt idx="483">
                  <c:v>Sat Feb 13 00:00:00 UTC 2016</c:v>
                </c:pt>
                <c:pt idx="484">
                  <c:v>Mon Jan 18 00:00:00 UTC 2016</c:v>
                </c:pt>
                <c:pt idx="485">
                  <c:v>Fri Jun 30 00:00:00 UTC 2017</c:v>
                </c:pt>
                <c:pt idx="486">
                  <c:v>Tue Sep 05 00:00:00 UTC 2017</c:v>
                </c:pt>
                <c:pt idx="487">
                  <c:v>Thu Oct 12 00:00:00 UTC 2017</c:v>
                </c:pt>
                <c:pt idx="488">
                  <c:v>Thu Dec 07 00:00:00 UTC 2017</c:v>
                </c:pt>
                <c:pt idx="489">
                  <c:v>Sat Aug 05 00:00:00 UTC 2017</c:v>
                </c:pt>
                <c:pt idx="490">
                  <c:v>Mon Oct 16 00:00:00 UTC 2017</c:v>
                </c:pt>
                <c:pt idx="491">
                  <c:v>Mon Jul 31 00:00:00 UTC 2017</c:v>
                </c:pt>
                <c:pt idx="492">
                  <c:v>Mon Dec 18 00:00:00 UTC 2017</c:v>
                </c:pt>
                <c:pt idx="493">
                  <c:v>Fri Jul 28 00:00:00 UTC 2017</c:v>
                </c:pt>
                <c:pt idx="494">
                  <c:v>Fri Jan 01 00:00:00 UTC 2016</c:v>
                </c:pt>
                <c:pt idx="495">
                  <c:v>Fri Dec 08 00:00:00 UTC 2017</c:v>
                </c:pt>
                <c:pt idx="496">
                  <c:v>Fri Aug 18 00:00:00 UTC 2017</c:v>
                </c:pt>
                <c:pt idx="497">
                  <c:v>Wed Oct 11 00:00:00 UTC 2017</c:v>
                </c:pt>
                <c:pt idx="498">
                  <c:v>Wed Dec 06 00:00:00 UTC 2017</c:v>
                </c:pt>
                <c:pt idx="499">
                  <c:v>Tue Dec 05 00:00:00 UTC 2017</c:v>
                </c:pt>
                <c:pt idx="500">
                  <c:v>Thu Oct 26 00:00:00 UTC 2017</c:v>
                </c:pt>
                <c:pt idx="501">
                  <c:v>Thu Mar 24 00:00:00 UTC 2016</c:v>
                </c:pt>
                <c:pt idx="502">
                  <c:v>Thu Dec 28 00:00:00 UTC 2017</c:v>
                </c:pt>
                <c:pt idx="503">
                  <c:v>Thu Dec 14 00:00:00 UTC 2017</c:v>
                </c:pt>
                <c:pt idx="504">
                  <c:v>Sun Sep 03 00:00:00 UTC 2017</c:v>
                </c:pt>
                <c:pt idx="505">
                  <c:v>Sun Jan 31 00:00:00 UTC 2016</c:v>
                </c:pt>
                <c:pt idx="506">
                  <c:v>Sat May 07 00:00:00 UTC 2016</c:v>
                </c:pt>
                <c:pt idx="507">
                  <c:v>Sat Dec 23 00:00:00 UTC 2017</c:v>
                </c:pt>
                <c:pt idx="508">
                  <c:v>Mon Sep 18 00:00:00 UTC 2017</c:v>
                </c:pt>
                <c:pt idx="509">
                  <c:v>Mon May 09 00:00:00 UTC 2016</c:v>
                </c:pt>
                <c:pt idx="510">
                  <c:v>Mon Dec 11 00:00:00 UTC 2017</c:v>
                </c:pt>
                <c:pt idx="511">
                  <c:v>Fri Apr 29 00:00:00 UTC 2016</c:v>
                </c:pt>
                <c:pt idx="512">
                  <c:v>Wed Oct 18 00:00:00 UTC 2017</c:v>
                </c:pt>
                <c:pt idx="513">
                  <c:v>Wed Mar 20 00:00:00 UTC 2019</c:v>
                </c:pt>
                <c:pt idx="514">
                  <c:v>Wed Dec 20 00:00:00 UTC 2017</c:v>
                </c:pt>
                <c:pt idx="515">
                  <c:v>Wed Dec 13 00:00:00 UTC 2017</c:v>
                </c:pt>
                <c:pt idx="516">
                  <c:v>Wed Aug 23 00:00:00 UTC 2017</c:v>
                </c:pt>
                <c:pt idx="517">
                  <c:v>Tue Oct 31 00:00:00 UTC 2017</c:v>
                </c:pt>
                <c:pt idx="518">
                  <c:v>Tue Nov 14 00:00:00 UTC 2017</c:v>
                </c:pt>
                <c:pt idx="519">
                  <c:v>Sun Jul 23 00:00:00 UTC 2017</c:v>
                </c:pt>
                <c:pt idx="520">
                  <c:v>Sun Jan 20 00:00:00 UTC 2019</c:v>
                </c:pt>
                <c:pt idx="521">
                  <c:v>Sat Aug 18 00:00:00 UTC 2018</c:v>
                </c:pt>
                <c:pt idx="522">
                  <c:v>Mon Oct 23 00:00:00 UTC 2017</c:v>
                </c:pt>
                <c:pt idx="523">
                  <c:v>Mon Nov 13 00:00:00 UTC 2017</c:v>
                </c:pt>
                <c:pt idx="524">
                  <c:v>Mon Feb 08 00:00:00 UTC 2016</c:v>
                </c:pt>
                <c:pt idx="525">
                  <c:v>Fri Nov 17 00:00:00 UTC 2017</c:v>
                </c:pt>
                <c:pt idx="526">
                  <c:v>Fri Jan 29 00:00:00 UTC 2016</c:v>
                </c:pt>
                <c:pt idx="527">
                  <c:v>Wed Jul 19 00:00:00 UTC 2017</c:v>
                </c:pt>
                <c:pt idx="528">
                  <c:v>Tue Oct 10 00:00:00 UTC 2017</c:v>
                </c:pt>
                <c:pt idx="529">
                  <c:v>Tue Aug 22 00:00:00 UTC 2017</c:v>
                </c:pt>
                <c:pt idx="530">
                  <c:v>Thu Jul 06 00:00:00 UTC 2017</c:v>
                </c:pt>
                <c:pt idx="531">
                  <c:v>Thu Apr 28 00:00:00 UTC 2016</c:v>
                </c:pt>
                <c:pt idx="532">
                  <c:v>Thu Apr 19 00:00:00 UTC 2018</c:v>
                </c:pt>
                <c:pt idx="533">
                  <c:v>Thu Apr 07 00:00:00 UTC 2016</c:v>
                </c:pt>
                <c:pt idx="534">
                  <c:v>Sun Nov 12 00:00:00 UTC 2017</c:v>
                </c:pt>
                <c:pt idx="535">
                  <c:v>Sun Feb 18 00:00:00 UTC 2018</c:v>
                </c:pt>
                <c:pt idx="536">
                  <c:v>Sun Dec 03 00:00:00 UTC 2017</c:v>
                </c:pt>
                <c:pt idx="537">
                  <c:v>Sat Feb 06 00:00:00 UTC 2016</c:v>
                </c:pt>
                <c:pt idx="538">
                  <c:v>Sat Aug 12 00:00:00 UTC 2017</c:v>
                </c:pt>
                <c:pt idx="539">
                  <c:v>Sat Apr 30 00:00:00 UTC 2016</c:v>
                </c:pt>
                <c:pt idx="540">
                  <c:v>Mon Nov 06 00:00:00 UTC 2017</c:v>
                </c:pt>
                <c:pt idx="541">
                  <c:v>Mon Jul 24 00:00:00 UTC 2017</c:v>
                </c:pt>
                <c:pt idx="542">
                  <c:v>Mon Dec 04 00:00:00 UTC 2017</c:v>
                </c:pt>
                <c:pt idx="543">
                  <c:v>Fri Feb 16 00:00:00 UTC 2018</c:v>
                </c:pt>
                <c:pt idx="544">
                  <c:v>Fri Dec 15 00:00:00 UTC 2017</c:v>
                </c:pt>
                <c:pt idx="545">
                  <c:v>Wed Sep 06 00:00:00 UTC 2017</c:v>
                </c:pt>
                <c:pt idx="546">
                  <c:v>Wed Oct 25 00:00:00 UTC 2017</c:v>
                </c:pt>
                <c:pt idx="547">
                  <c:v>Wed Nov 29 00:00:00 UTC 2017</c:v>
                </c:pt>
                <c:pt idx="548">
                  <c:v>Wed Nov 15 00:00:00 UTC 2017</c:v>
                </c:pt>
                <c:pt idx="549">
                  <c:v>Wed Aug 09 00:00:00 UTC 2017</c:v>
                </c:pt>
                <c:pt idx="550">
                  <c:v>Wed Aug 02 00:00:00 UTC 2017</c:v>
                </c:pt>
                <c:pt idx="551">
                  <c:v>Tue Jul 11 00:00:00 UTC 2017</c:v>
                </c:pt>
                <c:pt idx="552">
                  <c:v>Thu Oct 19 00:00:00 UTC 2017</c:v>
                </c:pt>
                <c:pt idx="553">
                  <c:v>Thu Nov 30 00:00:00 UTC 2017</c:v>
                </c:pt>
                <c:pt idx="554">
                  <c:v>Thu Feb 04 00:00:00 UTC 2016</c:v>
                </c:pt>
                <c:pt idx="555">
                  <c:v>Thu Aug 31 00:00:00 UTC 2017</c:v>
                </c:pt>
                <c:pt idx="556">
                  <c:v>Thu Aug 24 00:00:00 UTC 2017</c:v>
                </c:pt>
                <c:pt idx="557">
                  <c:v>Sun Sep 24 00:00:00 UTC 2017</c:v>
                </c:pt>
                <c:pt idx="558">
                  <c:v>Sun Oct 08 00:00:00 UTC 2017</c:v>
                </c:pt>
                <c:pt idx="559">
                  <c:v>Sun Nov 05 00:00:00 UTC 2017</c:v>
                </c:pt>
                <c:pt idx="560">
                  <c:v>Sun Dec 10 00:00:00 UTC 2017</c:v>
                </c:pt>
                <c:pt idx="561">
                  <c:v>Sat Sep 02 00:00:00 UTC 2017</c:v>
                </c:pt>
                <c:pt idx="562">
                  <c:v>Sat Jul 29 00:00:00 UTC 2017</c:v>
                </c:pt>
                <c:pt idx="563">
                  <c:v>Sat Jul 15 00:00:00 UTC 2017</c:v>
                </c:pt>
                <c:pt idx="564">
                  <c:v>Sat Dec 09 00:00:00 UTC 2017</c:v>
                </c:pt>
                <c:pt idx="565">
                  <c:v>Sat Apr 09 00:00:00 UTC 2016</c:v>
                </c:pt>
                <c:pt idx="566">
                  <c:v>Mon Sep 25 00:00:00 UTC 2017</c:v>
                </c:pt>
                <c:pt idx="567">
                  <c:v>Mon Oct 30 00:00:00 UTC 2017</c:v>
                </c:pt>
                <c:pt idx="568">
                  <c:v>Mon Nov 20 00:00:00 UTC 2017</c:v>
                </c:pt>
                <c:pt idx="569">
                  <c:v>Mon Jul 03 00:00:00 UTC 2017</c:v>
                </c:pt>
                <c:pt idx="570">
                  <c:v>Mon Feb 22 00:00:00 UTC 2016</c:v>
                </c:pt>
                <c:pt idx="571">
                  <c:v>Fri Sep 15 00:00:00 UTC 2017</c:v>
                </c:pt>
                <c:pt idx="572">
                  <c:v>Fri May 18 00:00:00 UTC 2018</c:v>
                </c:pt>
                <c:pt idx="573">
                  <c:v>Fri Mar 25 00:00:00 UTC 2016</c:v>
                </c:pt>
                <c:pt idx="574">
                  <c:v>Fri Jul 14 00:00:00 UTC 2017</c:v>
                </c:pt>
                <c:pt idx="575">
                  <c:v>Fri Jul 07 00:00:00 UTC 2017</c:v>
                </c:pt>
                <c:pt idx="576">
                  <c:v>Fri Aug 04 00:00:00 UTC 2017</c:v>
                </c:pt>
                <c:pt idx="577">
                  <c:v>Wed Jul 05 00:00:00 UTC 2017</c:v>
                </c:pt>
                <c:pt idx="578">
                  <c:v>Wed Feb 03 00:00:00 UTC 2016</c:v>
                </c:pt>
                <c:pt idx="579">
                  <c:v>Wed Apr 18 00:00:00 UTC 2018</c:v>
                </c:pt>
                <c:pt idx="580">
                  <c:v>Tue Feb 27 00:00:00 UTC 2018</c:v>
                </c:pt>
                <c:pt idx="581">
                  <c:v>Tue Dec 12 00:00:00 UTC 2017</c:v>
                </c:pt>
                <c:pt idx="582">
                  <c:v>Thu Nov 23 00:00:00 UTC 2017</c:v>
                </c:pt>
                <c:pt idx="583">
                  <c:v>Thu Jan 28 00:00:00 UTC 2016</c:v>
                </c:pt>
                <c:pt idx="584">
                  <c:v>Sun Jul 02 00:00:00 UTC 2017</c:v>
                </c:pt>
                <c:pt idx="585">
                  <c:v>Sun Feb 14 00:00:00 UTC 2016</c:v>
                </c:pt>
                <c:pt idx="586">
                  <c:v>Sun Aug 20 00:00:00 UTC 2017</c:v>
                </c:pt>
                <c:pt idx="587">
                  <c:v>Sat Oct 28 00:00:00 UTC 2017</c:v>
                </c:pt>
                <c:pt idx="588">
                  <c:v>Sat Nov 25 00:00:00 UTC 2017</c:v>
                </c:pt>
                <c:pt idx="589">
                  <c:v>Sat May 19 00:00:00 UTC 2018</c:v>
                </c:pt>
                <c:pt idx="590">
                  <c:v>Sat Jul 01 00:00:00 UTC 2017</c:v>
                </c:pt>
                <c:pt idx="591">
                  <c:v>Sat Jan 16 00:00:00 UTC 2016</c:v>
                </c:pt>
                <c:pt idx="592">
                  <c:v>Sat Dec 30 00:00:00 UTC 2017</c:v>
                </c:pt>
                <c:pt idx="593">
                  <c:v>Sat Aug 26 00:00:00 UTC 2017</c:v>
                </c:pt>
                <c:pt idx="594">
                  <c:v>Sat Aug 19 00:00:00 UTC 2017</c:v>
                </c:pt>
                <c:pt idx="595">
                  <c:v>Mon Sep 04 00:00:00 UTC 2017</c:v>
                </c:pt>
                <c:pt idx="596">
                  <c:v>Mon Jul 06 00:00:00 UTC 2015</c:v>
                </c:pt>
                <c:pt idx="597">
                  <c:v>Mon Feb 15 00:00:00 UTC 2016</c:v>
                </c:pt>
                <c:pt idx="598">
                  <c:v>Fri Sep 29 00:00:00 UTC 2017</c:v>
                </c:pt>
                <c:pt idx="599">
                  <c:v>Fri May 11 00:00:00 UTC 2018</c:v>
                </c:pt>
                <c:pt idx="600">
                  <c:v>Fri May 06 00:00:00 UTC 2016</c:v>
                </c:pt>
                <c:pt idx="601">
                  <c:v>Fri Dec 01 00:00:00 UTC 2017</c:v>
                </c:pt>
                <c:pt idx="602">
                  <c:v>Fri Apr 01 00:00:00 UTC 2016</c:v>
                </c:pt>
                <c:pt idx="603">
                  <c:v>Wed May 30 00:00:00 UTC 2018</c:v>
                </c:pt>
                <c:pt idx="604">
                  <c:v>Wed Mar 09 00:00:00 UTC 2016</c:v>
                </c:pt>
                <c:pt idx="605">
                  <c:v>Wed Mar 02 00:00:00 UTC 2016</c:v>
                </c:pt>
                <c:pt idx="606">
                  <c:v>Wed Aug 30 00:00:00 UTC 2017</c:v>
                </c:pt>
                <c:pt idx="607">
                  <c:v>Tue Feb 20 00:00:00 UTC 2018</c:v>
                </c:pt>
                <c:pt idx="608">
                  <c:v>Thu Sep 07 00:00:00 UTC 2017</c:v>
                </c:pt>
                <c:pt idx="609">
                  <c:v>Thu Mar 31 00:00:00 UTC 2016</c:v>
                </c:pt>
                <c:pt idx="610">
                  <c:v>Thu Feb 18 00:00:00 UTC 2016</c:v>
                </c:pt>
                <c:pt idx="611">
                  <c:v>Sun Oct 15 00:00:00 UTC 2017</c:v>
                </c:pt>
                <c:pt idx="612">
                  <c:v>Sun Jun 17 00:00:00 UTC 2018</c:v>
                </c:pt>
                <c:pt idx="613">
                  <c:v>Sun Dec 31 00:00:00 UTC 2017</c:v>
                </c:pt>
                <c:pt idx="614">
                  <c:v>Sun Aug 27 00:00:00 UTC 2017</c:v>
                </c:pt>
                <c:pt idx="615">
                  <c:v>Sun Apr 17 00:00:00 UTC 2016</c:v>
                </c:pt>
                <c:pt idx="616">
                  <c:v>Sat Oct 21 00:00:00 UTC 2017</c:v>
                </c:pt>
                <c:pt idx="617">
                  <c:v>Mon Sep 11 00:00:00 UTC 2017</c:v>
                </c:pt>
                <c:pt idx="618">
                  <c:v>Mon May 07 00:00:00 UTC 2018</c:v>
                </c:pt>
                <c:pt idx="619">
                  <c:v>Mon Apr 02 00:00:00 UTC 2018</c:v>
                </c:pt>
                <c:pt idx="620">
                  <c:v>Fri Sep 22 00:00:00 UTC 2017</c:v>
                </c:pt>
                <c:pt idx="621">
                  <c:v>Fri Oct 13 00:00:00 UTC 2017</c:v>
                </c:pt>
                <c:pt idx="622">
                  <c:v>Fri Dec 22 00:00:00 UTC 2017</c:v>
                </c:pt>
                <c:pt idx="623">
                  <c:v>Fri Apr 19 00:00:00 UTC 2019</c:v>
                </c:pt>
                <c:pt idx="624">
                  <c:v>Wed Sep 27 00:00:00 UTC 2017</c:v>
                </c:pt>
                <c:pt idx="625">
                  <c:v>Wed Nov 08 00:00:00 UTC 2017</c:v>
                </c:pt>
                <c:pt idx="626">
                  <c:v>Wed May 23 00:00:00 UTC 2018</c:v>
                </c:pt>
                <c:pt idx="627">
                  <c:v>Wed Jun 28 00:00:00 UTC 2017</c:v>
                </c:pt>
                <c:pt idx="628">
                  <c:v>Wed Jul 12 00:00:00 UTC 2017</c:v>
                </c:pt>
                <c:pt idx="629">
                  <c:v>Wed Apr 06 00:00:00 UTC 2016</c:v>
                </c:pt>
                <c:pt idx="630">
                  <c:v>Tue Nov 21 00:00:00 UTC 2017</c:v>
                </c:pt>
                <c:pt idx="631">
                  <c:v>Tue Mar 29 00:00:00 UTC 2016</c:v>
                </c:pt>
                <c:pt idx="632">
                  <c:v>Tue Mar 27 00:00:00 UTC 2018</c:v>
                </c:pt>
                <c:pt idx="633">
                  <c:v>Tue Jan 30 00:00:00 UTC 2018</c:v>
                </c:pt>
                <c:pt idx="634">
                  <c:v>Tue Aug 15 00:00:00 UTC 2017</c:v>
                </c:pt>
                <c:pt idx="635">
                  <c:v>Tue Apr 26 00:00:00 UTC 2016</c:v>
                </c:pt>
                <c:pt idx="636">
                  <c:v>Thu Oct 05 00:00:00 UTC 2017</c:v>
                </c:pt>
                <c:pt idx="637">
                  <c:v>Thu Nov 02 00:00:00 UTC 2017</c:v>
                </c:pt>
                <c:pt idx="638">
                  <c:v>Thu Mar 17 00:00:00 UTC 2016</c:v>
                </c:pt>
                <c:pt idx="639">
                  <c:v>Thu Mar 10 00:00:00 UTC 2016</c:v>
                </c:pt>
                <c:pt idx="640">
                  <c:v>Thu Jun 29 00:00:00 UTC 2017</c:v>
                </c:pt>
                <c:pt idx="641">
                  <c:v>Thu Jun 07 00:00:00 UTC 2018</c:v>
                </c:pt>
                <c:pt idx="642">
                  <c:v>Thu Jul 13 00:00:00 UTC 2017</c:v>
                </c:pt>
                <c:pt idx="643">
                  <c:v>Thu Jan 18 00:00:00 UTC 2018</c:v>
                </c:pt>
                <c:pt idx="644">
                  <c:v>Thu Feb 11 00:00:00 UTC 2016</c:v>
                </c:pt>
                <c:pt idx="645">
                  <c:v>Thu Aug 17 00:00:00 UTC 2017</c:v>
                </c:pt>
                <c:pt idx="646">
                  <c:v>Sun Sep 17 00:00:00 UTC 2017</c:v>
                </c:pt>
                <c:pt idx="647">
                  <c:v>Sun Sep 06 00:00:00 UTC 2015</c:v>
                </c:pt>
                <c:pt idx="648">
                  <c:v>Sun May 27 00:00:00 UTC 2018</c:v>
                </c:pt>
                <c:pt idx="649">
                  <c:v>Sun May 01 00:00:00 UTC 2016</c:v>
                </c:pt>
                <c:pt idx="650">
                  <c:v>Sun Jul 16 00:00:00 UTC 2017</c:v>
                </c:pt>
                <c:pt idx="651">
                  <c:v>Sun Aug 16 00:00:00 UTC 2015</c:v>
                </c:pt>
                <c:pt idx="652">
                  <c:v>Sun Aug 13 00:00:00 UTC 2017</c:v>
                </c:pt>
                <c:pt idx="653">
                  <c:v>Sat Sep 23 00:00:00 UTC 2017</c:v>
                </c:pt>
                <c:pt idx="654">
                  <c:v>Sat Oct 06 00:00:00 UTC 2018</c:v>
                </c:pt>
                <c:pt idx="655">
                  <c:v>Sat May 18 00:00:00 UTC 2019</c:v>
                </c:pt>
                <c:pt idx="656">
                  <c:v>Sat Jul 22 00:00:00 UTC 2017</c:v>
                </c:pt>
                <c:pt idx="657">
                  <c:v>Sat Dec 02 00:00:00 UTC 2017</c:v>
                </c:pt>
                <c:pt idx="658">
                  <c:v>Sat Apr 20 00:00:00 UTC 2019</c:v>
                </c:pt>
                <c:pt idx="659">
                  <c:v>Mon Aug 07 00:00:00 UTC 2017</c:v>
                </c:pt>
                <c:pt idx="660">
                  <c:v>Mon Apr 30 00:00:00 UTC 2018</c:v>
                </c:pt>
                <c:pt idx="661">
                  <c:v>Mon Apr 04 00:00:00 UTC 2016</c:v>
                </c:pt>
                <c:pt idx="662">
                  <c:v>Fri Sep 01 00:00:00 UTC 2017</c:v>
                </c:pt>
                <c:pt idx="663">
                  <c:v>Fri Nov 10 00:00:00 UTC 2017</c:v>
                </c:pt>
                <c:pt idx="664">
                  <c:v>Fri Nov 03 00:00:00 UTC 2017</c:v>
                </c:pt>
                <c:pt idx="665">
                  <c:v>Fri Mar 11 00:00:00 UTC 2016</c:v>
                </c:pt>
                <c:pt idx="666">
                  <c:v>Fri Feb 26 00:00:00 UTC 2016</c:v>
                </c:pt>
                <c:pt idx="667">
                  <c:v>Fri Feb 19 00:00:00 UTC 2016</c:v>
                </c:pt>
                <c:pt idx="668">
                  <c:v>Fri Feb 05 00:00:00 UTC 2016</c:v>
                </c:pt>
                <c:pt idx="669">
                  <c:v>Fri Aug 11 00:00:00 UTC 2017</c:v>
                </c:pt>
                <c:pt idx="670">
                  <c:v>Fri Apr 08 00:00:00 UTC 2016</c:v>
                </c:pt>
                <c:pt idx="671">
                  <c:v>Wed Sep 13 00:00:00 UTC 2017</c:v>
                </c:pt>
                <c:pt idx="672">
                  <c:v>Wed Oct 31 00:00:00 UTC 2018</c:v>
                </c:pt>
                <c:pt idx="673">
                  <c:v>Wed Oct 04 00:00:00 UTC 2017</c:v>
                </c:pt>
                <c:pt idx="674">
                  <c:v>Wed May 16 00:00:00 UTC 2018</c:v>
                </c:pt>
                <c:pt idx="675">
                  <c:v>Wed Feb 24 00:00:00 UTC 2016</c:v>
                </c:pt>
                <c:pt idx="676">
                  <c:v>Wed Aug 26 00:00:00 UTC 2015</c:v>
                </c:pt>
                <c:pt idx="677">
                  <c:v>Wed Apr 17 00:00:00 UTC 2019</c:v>
                </c:pt>
                <c:pt idx="678">
                  <c:v>Tue Sep 12 00:00:00 UTC 2017</c:v>
                </c:pt>
                <c:pt idx="679">
                  <c:v>Tue Mar 22 00:00:00 UTC 2016</c:v>
                </c:pt>
                <c:pt idx="680">
                  <c:v>Tue Jul 25 00:00:00 UTC 2017</c:v>
                </c:pt>
                <c:pt idx="681">
                  <c:v>Tue Feb 09 00:00:00 UTC 2016</c:v>
                </c:pt>
                <c:pt idx="682">
                  <c:v>Tue Aug 01 00:00:00 UTC 2017</c:v>
                </c:pt>
                <c:pt idx="683">
                  <c:v>Tue Apr 19 00:00:00 UTC 2016</c:v>
                </c:pt>
                <c:pt idx="684">
                  <c:v>Tue Apr 05 00:00:00 UTC 2016</c:v>
                </c:pt>
                <c:pt idx="685">
                  <c:v>Tue Apr 03 00:00:00 UTC 2018</c:v>
                </c:pt>
                <c:pt idx="686">
                  <c:v>Thu Sep 14 00:00:00 UTC 2017</c:v>
                </c:pt>
                <c:pt idx="687">
                  <c:v>Thu Nov 09 00:00:00 UTC 2017</c:v>
                </c:pt>
                <c:pt idx="688">
                  <c:v>Thu May 24 00:00:00 UTC 2018</c:v>
                </c:pt>
                <c:pt idx="689">
                  <c:v>Thu Jul 20 00:00:00 UTC 2017</c:v>
                </c:pt>
                <c:pt idx="690">
                  <c:v>Thu Dec 21 00:00:00 UTC 2017</c:v>
                </c:pt>
                <c:pt idx="691">
                  <c:v>Thu Dec 06 00:00:00 UTC 2018</c:v>
                </c:pt>
                <c:pt idx="692">
                  <c:v>Sun Sep 16 00:00:00 UTC 2018</c:v>
                </c:pt>
                <c:pt idx="693">
                  <c:v>Sun Oct 22 00:00:00 UTC 2017</c:v>
                </c:pt>
                <c:pt idx="694">
                  <c:v>Sun Jul 09 00:00:00 UTC 2017</c:v>
                </c:pt>
                <c:pt idx="695">
                  <c:v>Sun Jan 13 00:00:00 UTC 2019</c:v>
                </c:pt>
                <c:pt idx="696">
                  <c:v>Sun Apr 10 00:00:00 UTC 2016</c:v>
                </c:pt>
                <c:pt idx="697">
                  <c:v>Sat Apr 23 00:00:00 UTC 2016</c:v>
                </c:pt>
                <c:pt idx="698">
                  <c:v>Mon Nov 26 00:00:00 UTC 2018</c:v>
                </c:pt>
                <c:pt idx="699">
                  <c:v>Mon Feb 01 00:00:00 UTC 2016</c:v>
                </c:pt>
                <c:pt idx="700">
                  <c:v>Mon Aug 28 00:00:00 UTC 2017</c:v>
                </c:pt>
                <c:pt idx="701">
                  <c:v>Mon Aug 21 00:00:00 UTC 2017</c:v>
                </c:pt>
                <c:pt idx="702">
                  <c:v>Mon Aug 20 00:00:00 UTC 2018</c:v>
                </c:pt>
                <c:pt idx="703">
                  <c:v>Fri Oct 19 00:00:00 UTC 2018</c:v>
                </c:pt>
                <c:pt idx="704">
                  <c:v>Fri Oct 06 00:00:00 UTC 2017</c:v>
                </c:pt>
                <c:pt idx="705">
                  <c:v>Fri May 15 00:00:00 UTC 2015</c:v>
                </c:pt>
                <c:pt idx="706">
                  <c:v>Fri Mar 18 00:00:00 UTC 2016</c:v>
                </c:pt>
                <c:pt idx="707">
                  <c:v>Fri Mar 04 00:00:00 UTC 2016</c:v>
                </c:pt>
                <c:pt idx="708">
                  <c:v>Fri Mar 02 00:00:00 UTC 2018</c:v>
                </c:pt>
                <c:pt idx="709">
                  <c:v>Fri Feb 02 00:00:00 UTC 2018</c:v>
                </c:pt>
                <c:pt idx="710">
                  <c:v>Fri Dec 29 00:00:00 UTC 2017</c:v>
                </c:pt>
                <c:pt idx="711">
                  <c:v>Fri Apr 22 00:00:00 UTC 2016</c:v>
                </c:pt>
                <c:pt idx="712">
                  <c:v>Wed Mar 30 00:00:00 UTC 2016</c:v>
                </c:pt>
                <c:pt idx="713">
                  <c:v>Wed Jun 06 00:00:00 UTC 2018</c:v>
                </c:pt>
                <c:pt idx="714">
                  <c:v>Wed Jul 18 00:00:00 UTC 2018</c:v>
                </c:pt>
                <c:pt idx="715">
                  <c:v>Wed Dec 27 00:00:00 UTC 2017</c:v>
                </c:pt>
                <c:pt idx="716">
                  <c:v>Wed Apr 20 00:00:00 UTC 2016</c:v>
                </c:pt>
                <c:pt idx="717">
                  <c:v>Tue Oct 24 00:00:00 UTC 2017</c:v>
                </c:pt>
                <c:pt idx="718">
                  <c:v>Tue May 22 00:00:00 UTC 2018</c:v>
                </c:pt>
                <c:pt idx="719">
                  <c:v>Tue Mar 06 00:00:00 UTC 2018</c:v>
                </c:pt>
                <c:pt idx="720">
                  <c:v>Tue Jul 04 00:00:00 UTC 2017</c:v>
                </c:pt>
                <c:pt idx="721">
                  <c:v>Thu Jun 20 00:00:00 UTC 2019</c:v>
                </c:pt>
                <c:pt idx="722">
                  <c:v>Thu Aug 10 00:00:00 UTC 2017</c:v>
                </c:pt>
                <c:pt idx="723">
                  <c:v>Thu Aug 03 00:00:00 UTC 2017</c:v>
                </c:pt>
                <c:pt idx="724">
                  <c:v>Thu Apr 21 00:00:00 UTC 2016</c:v>
                </c:pt>
                <c:pt idx="725">
                  <c:v>Sun Sep 10 00:00:00 UTC 2017</c:v>
                </c:pt>
                <c:pt idx="726">
                  <c:v>Sun Sep 09 00:00:00 UTC 2018</c:v>
                </c:pt>
                <c:pt idx="727">
                  <c:v>Sun Sep 02 00:00:00 UTC 2018</c:v>
                </c:pt>
                <c:pt idx="728">
                  <c:v>Sun Nov 19 00:00:00 UTC 2017</c:v>
                </c:pt>
                <c:pt idx="729">
                  <c:v>Sun May 20 00:00:00 UTC 2018</c:v>
                </c:pt>
                <c:pt idx="730">
                  <c:v>Sun May 19 00:00:00 UTC 2019</c:v>
                </c:pt>
                <c:pt idx="731">
                  <c:v>Sun Mar 06 00:00:00 UTC 2016</c:v>
                </c:pt>
                <c:pt idx="732">
                  <c:v>Sun Jun 03 00:00:00 UTC 2018</c:v>
                </c:pt>
                <c:pt idx="733">
                  <c:v>Sun Jul 26 00:00:00 UTC 2015</c:v>
                </c:pt>
                <c:pt idx="734">
                  <c:v>Sun Feb 21 00:00:00 UTC 2016</c:v>
                </c:pt>
                <c:pt idx="735">
                  <c:v>Sun Apr 22 00:00:00 UTC 2018</c:v>
                </c:pt>
                <c:pt idx="736">
                  <c:v>Sun Apr 03 00:00:00 UTC 2016</c:v>
                </c:pt>
                <c:pt idx="737">
                  <c:v>Sat Oct 14 00:00:00 UTC 2017</c:v>
                </c:pt>
                <c:pt idx="738">
                  <c:v>Sat Nov 04 00:00:00 UTC 2017</c:v>
                </c:pt>
                <c:pt idx="739">
                  <c:v>Sat Mar 26 00:00:00 UTC 2016</c:v>
                </c:pt>
                <c:pt idx="740">
                  <c:v>Sat Mar 12 00:00:00 UTC 2016</c:v>
                </c:pt>
                <c:pt idx="741">
                  <c:v>Sat Apr 07 00:00:00 UTC 2018</c:v>
                </c:pt>
                <c:pt idx="742">
                  <c:v>Sat Apr 02 00:00:00 UTC 2016</c:v>
                </c:pt>
                <c:pt idx="743">
                  <c:v>Mon Sep 17 00:00:00 UTC 2018</c:v>
                </c:pt>
                <c:pt idx="744">
                  <c:v>Mon Mar 19 00:00:00 UTC 2018</c:v>
                </c:pt>
                <c:pt idx="745">
                  <c:v>Mon Jan 22 00:00:00 UTC 2018</c:v>
                </c:pt>
                <c:pt idx="746">
                  <c:v>Mon Jan 01 00:00:00 UTC 2018</c:v>
                </c:pt>
                <c:pt idx="747">
                  <c:v>Mon Apr 15 00:00:00 UTC 2019</c:v>
                </c:pt>
                <c:pt idx="748">
                  <c:v>Fri Jul 19 00:00:00 UTC 2019</c:v>
                </c:pt>
                <c:pt idx="749">
                  <c:v>Fri Aug 25 00:00:00 UTC 2017</c:v>
                </c:pt>
                <c:pt idx="750">
                  <c:v>Fri Apr 15 00:00:00 UTC 2016</c:v>
                </c:pt>
                <c:pt idx="751">
                  <c:v>Wed Sep 30 00:00:00 UTC 2015</c:v>
                </c:pt>
                <c:pt idx="752">
                  <c:v>Wed Sep 26 00:00:00 UTC 2018</c:v>
                </c:pt>
                <c:pt idx="753">
                  <c:v>Wed Sep 26 00:00:00 UTC 2012</c:v>
                </c:pt>
                <c:pt idx="754">
                  <c:v>Wed Sep 16 00:00:00 UTC 2015</c:v>
                </c:pt>
                <c:pt idx="755">
                  <c:v>Wed Nov 22 00:00:00 UTC 2017</c:v>
                </c:pt>
                <c:pt idx="756">
                  <c:v>Wed Mar 21 00:00:00 UTC 2018</c:v>
                </c:pt>
                <c:pt idx="757">
                  <c:v>Wed Mar 07 00:00:00 UTC 2018</c:v>
                </c:pt>
                <c:pt idx="758">
                  <c:v>Wed Jun 24 00:00:00 UTC 2015</c:v>
                </c:pt>
                <c:pt idx="759">
                  <c:v>Wed Jan 31 00:00:00 UTC 2018</c:v>
                </c:pt>
                <c:pt idx="760">
                  <c:v>Wed Jan 17 00:00:00 UTC 2018</c:v>
                </c:pt>
                <c:pt idx="761">
                  <c:v>Wed Apr 13 00:00:00 UTC 2016</c:v>
                </c:pt>
                <c:pt idx="762">
                  <c:v>Tue Oct 06 00:00:00 UTC 2015</c:v>
                </c:pt>
                <c:pt idx="763">
                  <c:v>Tue Nov 07 00:00:00 UTC 2017</c:v>
                </c:pt>
                <c:pt idx="764">
                  <c:v>Tue May 08 00:00:00 UTC 2018</c:v>
                </c:pt>
                <c:pt idx="765">
                  <c:v>Tue May 07 00:00:00 UTC 2019</c:v>
                </c:pt>
                <c:pt idx="766">
                  <c:v>Tue Feb 02 00:00:00 UTC 2016</c:v>
                </c:pt>
                <c:pt idx="767">
                  <c:v>Tue Dec 26 00:00:00 UTC 2017</c:v>
                </c:pt>
                <c:pt idx="768">
                  <c:v>Tue Aug 29 00:00:00 UTC 2017</c:v>
                </c:pt>
                <c:pt idx="769">
                  <c:v>Tue Apr 10 00:00:00 UTC 2018</c:v>
                </c:pt>
                <c:pt idx="770">
                  <c:v>Thu Sep 26 00:00:00 UTC 2019</c:v>
                </c:pt>
                <c:pt idx="771">
                  <c:v>Thu Sep 13 00:00:00 UTC 2018</c:v>
                </c:pt>
                <c:pt idx="772">
                  <c:v>Thu Sep 06 00:00:00 UTC 2018</c:v>
                </c:pt>
                <c:pt idx="773">
                  <c:v>Thu May 23 00:00:00 UTC 2019</c:v>
                </c:pt>
                <c:pt idx="774">
                  <c:v>Thu May 17 00:00:00 UTC 2018</c:v>
                </c:pt>
                <c:pt idx="775">
                  <c:v>Thu May 16 00:00:00 UTC 2019</c:v>
                </c:pt>
                <c:pt idx="776">
                  <c:v>Thu May 10 00:00:00 UTC 2018</c:v>
                </c:pt>
                <c:pt idx="777">
                  <c:v>Thu May 03 00:00:00 UTC 2018</c:v>
                </c:pt>
                <c:pt idx="778">
                  <c:v>Thu Mar 03 00:00:00 UTC 2016</c:v>
                </c:pt>
                <c:pt idx="779">
                  <c:v>Thu Jul 18 00:00:00 UTC 2019</c:v>
                </c:pt>
                <c:pt idx="780">
                  <c:v>Thu Jul 16 00:00:00 UTC 2015</c:v>
                </c:pt>
                <c:pt idx="781">
                  <c:v>Thu Feb 25 00:00:00 UTC 2016</c:v>
                </c:pt>
                <c:pt idx="782">
                  <c:v>Thu Aug 09 00:00:00 UTC 2018</c:v>
                </c:pt>
                <c:pt idx="783">
                  <c:v>Thu Aug 06 00:00:00 UTC 2015</c:v>
                </c:pt>
                <c:pt idx="784">
                  <c:v>Sun Sep 30 00:00:00 UTC 2018</c:v>
                </c:pt>
                <c:pt idx="785">
                  <c:v>Sun Mar 18 00:00:00 UTC 2018</c:v>
                </c:pt>
                <c:pt idx="786">
                  <c:v>Sun Jun 15 00:00:00 UTC 2014</c:v>
                </c:pt>
                <c:pt idx="787">
                  <c:v>Sun Jan 21 00:00:00 UTC 2018</c:v>
                </c:pt>
                <c:pt idx="788">
                  <c:v>Sun Dec 06 00:00:00 UTC 2015</c:v>
                </c:pt>
                <c:pt idx="789">
                  <c:v>Sun Aug 26 00:00:00 UTC 2018</c:v>
                </c:pt>
                <c:pt idx="790">
                  <c:v>Sat Sep 09 00:00:00 UTC 2017</c:v>
                </c:pt>
                <c:pt idx="791">
                  <c:v>Sat Oct 27 00:00:00 UTC 2018</c:v>
                </c:pt>
                <c:pt idx="792">
                  <c:v>Sat Oct 20 00:00:00 UTC 2018</c:v>
                </c:pt>
                <c:pt idx="793">
                  <c:v>Sat May 05 00:00:00 UTC 2018</c:v>
                </c:pt>
                <c:pt idx="794">
                  <c:v>Sat Mar 17 00:00:00 UTC 2018</c:v>
                </c:pt>
                <c:pt idx="795">
                  <c:v>Sat Jun 06 00:00:00 UTC 2015</c:v>
                </c:pt>
                <c:pt idx="796">
                  <c:v>Sat Feb 23 00:00:00 UTC 2019</c:v>
                </c:pt>
                <c:pt idx="797">
                  <c:v>Sat Apr 27 00:00:00 UTC 2019</c:v>
                </c:pt>
                <c:pt idx="798">
                  <c:v>Sat Apr 21 00:00:00 UTC 2018</c:v>
                </c:pt>
                <c:pt idx="799">
                  <c:v>Sat Apr 16 00:00:00 UTC 2016</c:v>
                </c:pt>
                <c:pt idx="800">
                  <c:v>Mon Mar 28 00:00:00 UTC 2016</c:v>
                </c:pt>
                <c:pt idx="801">
                  <c:v>Mon Mar 21 00:00:00 UTC 2016</c:v>
                </c:pt>
                <c:pt idx="802">
                  <c:v>Mon Mar 12 00:00:00 UTC 2018</c:v>
                </c:pt>
                <c:pt idx="803">
                  <c:v>Mon Jul 10 00:00:00 UTC 2017</c:v>
                </c:pt>
                <c:pt idx="804">
                  <c:v>Mon Feb 26 00:00:00 UTC 2018</c:v>
                </c:pt>
                <c:pt idx="805">
                  <c:v>Mon Feb 19 00:00:00 UTC 2018</c:v>
                </c:pt>
                <c:pt idx="806">
                  <c:v>Fri Oct 27 00:00:00 UTC 2017</c:v>
                </c:pt>
                <c:pt idx="807">
                  <c:v>Fri Oct 20 00:00:00 UTC 2017</c:v>
                </c:pt>
                <c:pt idx="808">
                  <c:v>Fri Mar 09 00:00:00 UTC 2018</c:v>
                </c:pt>
                <c:pt idx="809">
                  <c:v>Fri Jun 08 00:00:00 UTC 2018</c:v>
                </c:pt>
                <c:pt idx="810">
                  <c:v>Fri Jul 20 00:00:00 UTC 2018</c:v>
                </c:pt>
                <c:pt idx="811">
                  <c:v>Fri Jan 19 00:00:00 UTC 2018</c:v>
                </c:pt>
                <c:pt idx="812">
                  <c:v>Fri Feb 27 00:00:00 UTC 2015</c:v>
                </c:pt>
                <c:pt idx="813">
                  <c:v>Fri Dec 14 00:00:00 UTC 2018</c:v>
                </c:pt>
                <c:pt idx="814">
                  <c:v>Fri Apr 06 00:00:00 UTC 2018</c:v>
                </c:pt>
                <c:pt idx="815">
                  <c:v>Wed Sep 19 00:00:00 UTC 2018</c:v>
                </c:pt>
                <c:pt idx="816">
                  <c:v>Wed Oct 17 00:00:00 UTC 2018</c:v>
                </c:pt>
                <c:pt idx="817">
                  <c:v>Wed Nov 01 00:00:00 UTC 2017</c:v>
                </c:pt>
                <c:pt idx="818">
                  <c:v>Wed May 15 00:00:00 UTC 2019</c:v>
                </c:pt>
                <c:pt idx="819">
                  <c:v>Wed May 09 00:00:00 UTC 2018</c:v>
                </c:pt>
                <c:pt idx="820">
                  <c:v>Wed Mar 23 00:00:00 UTC 2016</c:v>
                </c:pt>
                <c:pt idx="821">
                  <c:v>Wed Jun 27 00:00:00 UTC 2018</c:v>
                </c:pt>
                <c:pt idx="822">
                  <c:v>Wed Jun 13 00:00:00 UTC 2018</c:v>
                </c:pt>
                <c:pt idx="823">
                  <c:v>Wed Jul 22 00:00:00 UTC 2015</c:v>
                </c:pt>
                <c:pt idx="824">
                  <c:v>Wed Feb 10 00:00:00 UTC 2016</c:v>
                </c:pt>
                <c:pt idx="825">
                  <c:v>Wed Dec 19 00:00:00 UTC 2018</c:v>
                </c:pt>
                <c:pt idx="826">
                  <c:v>Wed Dec 16 00:00:00 UTC 2015</c:v>
                </c:pt>
                <c:pt idx="827">
                  <c:v>Wed Aug 08 00:00:00 UTC 2018</c:v>
                </c:pt>
                <c:pt idx="828">
                  <c:v>Tue Mar 20 00:00:00 UTC 2018</c:v>
                </c:pt>
                <c:pt idx="829">
                  <c:v>Tue Jun 30 00:00:00 UTC 2015</c:v>
                </c:pt>
                <c:pt idx="830">
                  <c:v>Tue Jun 23 00:00:00 UTC 2015</c:v>
                </c:pt>
                <c:pt idx="831">
                  <c:v>Tue Jun 19 00:00:00 UTC 2018</c:v>
                </c:pt>
                <c:pt idx="832">
                  <c:v>Tue Jan 09 00:00:00 UTC 2018</c:v>
                </c:pt>
                <c:pt idx="833">
                  <c:v>Tue Feb 06 00:00:00 UTC 2018</c:v>
                </c:pt>
                <c:pt idx="834">
                  <c:v>Thu Sep 27 00:00:00 UTC 2018</c:v>
                </c:pt>
                <c:pt idx="835">
                  <c:v>Thu Sep 12 00:00:00 UTC 2013</c:v>
                </c:pt>
                <c:pt idx="836">
                  <c:v>Thu Oct 18 00:00:00 UTC 2018</c:v>
                </c:pt>
                <c:pt idx="837">
                  <c:v>Thu May 30 00:00:00 UTC 2019</c:v>
                </c:pt>
                <c:pt idx="838">
                  <c:v>Thu May 02 00:00:00 UTC 2019</c:v>
                </c:pt>
                <c:pt idx="839">
                  <c:v>Thu Jun 21 00:00:00 UTC 2018</c:v>
                </c:pt>
                <c:pt idx="840">
                  <c:v>Thu Jun 11 00:00:00 UTC 2015</c:v>
                </c:pt>
                <c:pt idx="841">
                  <c:v>Thu Feb 07 00:00:00 UTC 2019</c:v>
                </c:pt>
                <c:pt idx="842">
                  <c:v>Thu Dec 06 00:00:00 UTC 2012</c:v>
                </c:pt>
                <c:pt idx="843">
                  <c:v>Thu Aug 16 00:00:00 UTC 2018</c:v>
                </c:pt>
                <c:pt idx="844">
                  <c:v>Thu Apr 14 00:00:00 UTC 2016</c:v>
                </c:pt>
                <c:pt idx="845">
                  <c:v>Thu Apr 05 00:00:00 UTC 2018</c:v>
                </c:pt>
                <c:pt idx="846">
                  <c:v>Sun Oct 21 00:00:00 UTC 2018</c:v>
                </c:pt>
                <c:pt idx="847">
                  <c:v>Sun Oct 11 00:00:00 UTC 2015</c:v>
                </c:pt>
                <c:pt idx="848">
                  <c:v>Sun Nov 18 00:00:00 UTC 2018</c:v>
                </c:pt>
                <c:pt idx="849">
                  <c:v>Sun May 08 00:00:00 UTC 2016</c:v>
                </c:pt>
                <c:pt idx="850">
                  <c:v>Sun Jul 30 00:00:00 UTC 2017</c:v>
                </c:pt>
                <c:pt idx="851">
                  <c:v>Sun Feb 04 00:00:00 UTC 2018</c:v>
                </c:pt>
                <c:pt idx="852">
                  <c:v>Sun Dec 24 00:00:00 UTC 2017</c:v>
                </c:pt>
                <c:pt idx="853">
                  <c:v>Sun Dec 23 00:00:00 UTC 2018</c:v>
                </c:pt>
                <c:pt idx="854">
                  <c:v>Sun Dec 16 00:00:00 UTC 2018</c:v>
                </c:pt>
                <c:pt idx="855">
                  <c:v>Sun Aug 19 00:00:00 UTC 2018</c:v>
                </c:pt>
                <c:pt idx="856">
                  <c:v>Sun Apr 24 00:00:00 UTC 2016</c:v>
                </c:pt>
                <c:pt idx="857">
                  <c:v>Sat Sep 28 00:00:00 UTC 2019</c:v>
                </c:pt>
                <c:pt idx="858">
                  <c:v>Sat May 12 00:00:00 UTC 2018</c:v>
                </c:pt>
                <c:pt idx="859">
                  <c:v>Sat May 11 00:00:00 UTC 2019</c:v>
                </c:pt>
                <c:pt idx="860">
                  <c:v>Sat Mar 10 00:00:00 UTC 2018</c:v>
                </c:pt>
                <c:pt idx="861">
                  <c:v>Sat Jun 16 00:00:00 UTC 2018</c:v>
                </c:pt>
                <c:pt idx="862">
                  <c:v>Sat Jun 09 00:00:00 UTC 2018</c:v>
                </c:pt>
                <c:pt idx="863">
                  <c:v>Sat Jun 02 00:00:00 UTC 2018</c:v>
                </c:pt>
                <c:pt idx="864">
                  <c:v>Sat Jul 20 00:00:00 UTC 2019</c:v>
                </c:pt>
                <c:pt idx="865">
                  <c:v>Sat Jan 27 00:00:00 UTC 2018</c:v>
                </c:pt>
                <c:pt idx="866">
                  <c:v>Sat Jan 19 00:00:00 UTC 2019</c:v>
                </c:pt>
                <c:pt idx="867">
                  <c:v>Sat Jan 12 00:00:00 UTC 2019</c:v>
                </c:pt>
                <c:pt idx="868">
                  <c:v>Sat Feb 03 00:00:00 UTC 2018</c:v>
                </c:pt>
                <c:pt idx="869">
                  <c:v>Sat Apr 14 00:00:00 UTC 2018</c:v>
                </c:pt>
                <c:pt idx="870">
                  <c:v>Mon Sep 14 00:00:00 UTC 2015</c:v>
                </c:pt>
                <c:pt idx="871">
                  <c:v>Mon Oct 02 00:00:00 UTC 2017</c:v>
                </c:pt>
                <c:pt idx="872">
                  <c:v>Mon Nov 27 00:00:00 UTC 2017</c:v>
                </c:pt>
                <c:pt idx="873">
                  <c:v>Mon Nov 16 00:00:00 UTC 2015</c:v>
                </c:pt>
                <c:pt idx="874">
                  <c:v>Mon Dec 10 00:00:00 UTC 2018</c:v>
                </c:pt>
                <c:pt idx="875">
                  <c:v>Mon Aug 27 00:00:00 UTC 2018</c:v>
                </c:pt>
                <c:pt idx="876">
                  <c:v>Mon Aug 14 00:00:00 UTC 2017</c:v>
                </c:pt>
                <c:pt idx="877">
                  <c:v>Mon Apr 23 00:00:00 UTC 2018</c:v>
                </c:pt>
                <c:pt idx="878">
                  <c:v>Mon Apr 11 00:00:00 UTC 2016</c:v>
                </c:pt>
                <c:pt idx="879">
                  <c:v>Fri Oct 16 00:00:00 UTC 2015</c:v>
                </c:pt>
                <c:pt idx="880">
                  <c:v>Fri Nov 24 00:00:00 UTC 2017</c:v>
                </c:pt>
                <c:pt idx="881">
                  <c:v>Fri Nov 06 00:00:00 UTC 2015</c:v>
                </c:pt>
                <c:pt idx="882">
                  <c:v>Fri Mar 16 00:00:00 UTC 2018</c:v>
                </c:pt>
                <c:pt idx="883">
                  <c:v>Fri Mar 01 00:00:00 UTC 2019</c:v>
                </c:pt>
                <c:pt idx="884">
                  <c:v>Fri Jun 05 00:00:00 UTC 2015</c:v>
                </c:pt>
                <c:pt idx="885">
                  <c:v>Fri Jul 10 00:00:00 UTC 2015</c:v>
                </c:pt>
                <c:pt idx="886">
                  <c:v>Fri Jan 12 00:00:00 UTC 2018</c:v>
                </c:pt>
                <c:pt idx="887">
                  <c:v>Fri Feb 12 00:00:00 UTC 2016</c:v>
                </c:pt>
                <c:pt idx="888">
                  <c:v>Fri Aug 17 00:00:00 UTC 2018</c:v>
                </c:pt>
                <c:pt idx="889">
                  <c:v>Fri Apr 27 00:00:00 UTC 2018</c:v>
                </c:pt>
                <c:pt idx="890">
                  <c:v>Fri Apr 05 00:00:00 UTC 2019</c:v>
                </c:pt>
                <c:pt idx="891">
                  <c:v>Wed Sep 23 00:00:00 UTC 2015</c:v>
                </c:pt>
                <c:pt idx="892">
                  <c:v>Wed Sep 18 00:00:00 UTC 2019</c:v>
                </c:pt>
                <c:pt idx="893">
                  <c:v>Wed Sep 02 00:00:00 UTC 2015</c:v>
                </c:pt>
                <c:pt idx="894">
                  <c:v>Wed Oct 24 00:00:00 UTC 2018</c:v>
                </c:pt>
                <c:pt idx="895">
                  <c:v>Wed Nov 20 00:00:00 UTC 2019</c:v>
                </c:pt>
                <c:pt idx="896">
                  <c:v>Wed Nov 07 00:00:00 UTC 2018</c:v>
                </c:pt>
                <c:pt idx="897">
                  <c:v>Wed May 22 00:00:00 UTC 2019</c:v>
                </c:pt>
                <c:pt idx="898">
                  <c:v>Wed May 17 00:00:00 UTC 2000</c:v>
                </c:pt>
                <c:pt idx="899">
                  <c:v>Wed May 02 00:00:00 UTC 2018</c:v>
                </c:pt>
                <c:pt idx="900">
                  <c:v>Wed Mar 28 00:00:00 UTC 2018</c:v>
                </c:pt>
                <c:pt idx="901">
                  <c:v>Wed Mar 16 00:00:00 UTC 2016</c:v>
                </c:pt>
                <c:pt idx="902">
                  <c:v>Wed Mar 11 00:00:00 UTC 2015</c:v>
                </c:pt>
                <c:pt idx="903">
                  <c:v>Wed Jan 09 00:00:00 UTC 2019</c:v>
                </c:pt>
                <c:pt idx="904">
                  <c:v>Wed Feb 20 00:00:00 UTC 2019</c:v>
                </c:pt>
                <c:pt idx="905">
                  <c:v>Wed Feb 07 00:00:00 UTC 2018</c:v>
                </c:pt>
                <c:pt idx="906">
                  <c:v>Wed Dec 23 00:00:00 UTC 2015</c:v>
                </c:pt>
                <c:pt idx="907">
                  <c:v>Wed Aug 22 00:00:00 UTC 2018</c:v>
                </c:pt>
                <c:pt idx="908">
                  <c:v>Wed Apr 25 00:00:00 UTC 2018</c:v>
                </c:pt>
                <c:pt idx="909">
                  <c:v>Wed Apr 24 00:00:00 UTC 2019</c:v>
                </c:pt>
                <c:pt idx="910">
                  <c:v>Tue Sep 15 00:00:00 UTC 2015</c:v>
                </c:pt>
                <c:pt idx="911">
                  <c:v>Tue Sep 04 00:00:00 UTC 2018</c:v>
                </c:pt>
                <c:pt idx="912">
                  <c:v>Tue Oct 03 00:00:00 UTC 2017</c:v>
                </c:pt>
                <c:pt idx="913">
                  <c:v>Tue Nov 27 00:00:00 UTC 2018</c:v>
                </c:pt>
                <c:pt idx="914">
                  <c:v>Tue Nov 23 00:00:00 UTC 2010</c:v>
                </c:pt>
                <c:pt idx="915">
                  <c:v>Tue Nov 06 00:00:00 UTC 2018</c:v>
                </c:pt>
                <c:pt idx="916">
                  <c:v>Tue May 26 00:00:00 UTC 2015</c:v>
                </c:pt>
                <c:pt idx="917">
                  <c:v>Tue May 21 00:00:00 UTC 2019</c:v>
                </c:pt>
                <c:pt idx="918">
                  <c:v>Tue May 15 00:00:00 UTC 2018</c:v>
                </c:pt>
                <c:pt idx="919">
                  <c:v>Tue May 02 00:00:00 UTC 2000</c:v>
                </c:pt>
                <c:pt idx="920">
                  <c:v>Tue Mar 19 00:00:00 UTC 2019</c:v>
                </c:pt>
                <c:pt idx="921">
                  <c:v>Tue Mar 15 00:00:00 UTC 2016</c:v>
                </c:pt>
                <c:pt idx="922">
                  <c:v>Tue Jun 12 00:00:00 UTC 2018</c:v>
                </c:pt>
                <c:pt idx="923">
                  <c:v>Tue Jul 31 00:00:00 UTC 2018</c:v>
                </c:pt>
                <c:pt idx="924">
                  <c:v>Tue Jul 28 00:00:00 UTC 2015</c:v>
                </c:pt>
                <c:pt idx="925">
                  <c:v>Tue Jul 03 00:00:00 UTC 2018</c:v>
                </c:pt>
                <c:pt idx="926">
                  <c:v>Tue Jan 22 00:00:00 UTC 2019</c:v>
                </c:pt>
                <c:pt idx="927">
                  <c:v>Tue Jan 01 00:00:00 UTC 2019</c:v>
                </c:pt>
                <c:pt idx="928">
                  <c:v>Tue Feb 19 00:00:00 UTC 2019</c:v>
                </c:pt>
                <c:pt idx="929">
                  <c:v>Tue Feb 16 00:00:00 UTC 2016</c:v>
                </c:pt>
                <c:pt idx="930">
                  <c:v>Tue Dec 18 00:00:00 UTC 2018</c:v>
                </c:pt>
                <c:pt idx="931">
                  <c:v>Tue Dec 05 00:00:00 UTC 2006</c:v>
                </c:pt>
                <c:pt idx="932">
                  <c:v>Tue Aug 28 00:00:00 UTC 2018</c:v>
                </c:pt>
                <c:pt idx="933">
                  <c:v>Tue Apr 30 00:00:00 UTC 2019</c:v>
                </c:pt>
                <c:pt idx="934">
                  <c:v>Thu Sep 19 00:00:00 UTC 2019</c:v>
                </c:pt>
                <c:pt idx="935">
                  <c:v>Thu Sep 14 00:00:00 UTC 2000</c:v>
                </c:pt>
                <c:pt idx="936">
                  <c:v>Thu Nov 29 00:00:00 UTC 2018</c:v>
                </c:pt>
                <c:pt idx="937">
                  <c:v>Thu Nov 26 00:00:00 UTC 2015</c:v>
                </c:pt>
                <c:pt idx="938">
                  <c:v>Thu Nov 22 00:00:00 UTC 2018</c:v>
                </c:pt>
                <c:pt idx="939">
                  <c:v>Thu Nov 08 00:00:00 UTC 2018</c:v>
                </c:pt>
                <c:pt idx="940">
                  <c:v>Thu Mar 29 00:00:00 UTC 2018</c:v>
                </c:pt>
                <c:pt idx="941">
                  <c:v>Thu Mar 22 00:00:00 UTC 2018</c:v>
                </c:pt>
                <c:pt idx="942">
                  <c:v>Thu Mar 21 00:00:00 UTC 2019</c:v>
                </c:pt>
                <c:pt idx="943">
                  <c:v>Thu Mar 15 00:00:00 UTC 2018</c:v>
                </c:pt>
                <c:pt idx="944">
                  <c:v>Thu Jun 28 00:00:00 UTC 2018</c:v>
                </c:pt>
                <c:pt idx="945">
                  <c:v>Thu Jun 13 00:00:00 UTC 2019</c:v>
                </c:pt>
                <c:pt idx="946">
                  <c:v>Thu Jul 26 00:00:00 UTC 2018</c:v>
                </c:pt>
                <c:pt idx="947">
                  <c:v>Thu Jul 19 00:00:00 UTC 2018</c:v>
                </c:pt>
                <c:pt idx="948">
                  <c:v>Thu Jan 25 00:00:00 UTC 2018</c:v>
                </c:pt>
                <c:pt idx="949">
                  <c:v>Thu Feb 28 00:00:00 UTC 2019</c:v>
                </c:pt>
                <c:pt idx="950">
                  <c:v>Thu Feb 22 00:00:00 UTC 2018</c:v>
                </c:pt>
                <c:pt idx="951">
                  <c:v>Thu Dec 20 00:00:00 UTC 2018</c:v>
                </c:pt>
                <c:pt idx="952">
                  <c:v>Thu Dec 07 00:00:00 UTC 2000</c:v>
                </c:pt>
                <c:pt idx="953">
                  <c:v>Sun Oct 29 00:00:00 UTC 2017</c:v>
                </c:pt>
                <c:pt idx="954">
                  <c:v>Sun Oct 07 00:00:00 UTC 2018</c:v>
                </c:pt>
                <c:pt idx="955">
                  <c:v>Sun Oct 01 00:00:00 UTC 2017</c:v>
                </c:pt>
                <c:pt idx="956">
                  <c:v>Sun May 17 00:00:00 UTC 2015</c:v>
                </c:pt>
                <c:pt idx="957">
                  <c:v>Sun May 13 00:00:00 UTC 2018</c:v>
                </c:pt>
                <c:pt idx="958">
                  <c:v>Sun Mar 13 00:00:00 UTC 2016</c:v>
                </c:pt>
                <c:pt idx="959">
                  <c:v>Sun Mar 03 00:00:00 UTC 2019</c:v>
                </c:pt>
                <c:pt idx="960">
                  <c:v>Sun Jul 21 00:00:00 UTC 2019</c:v>
                </c:pt>
                <c:pt idx="961">
                  <c:v>Sun Jan 25 00:00:00 UTC 2015</c:v>
                </c:pt>
                <c:pt idx="962">
                  <c:v>Sun Jan 06 00:00:00 UTC 2019</c:v>
                </c:pt>
                <c:pt idx="963">
                  <c:v>Sun Feb 27 00:00:00 UTC 2000</c:v>
                </c:pt>
                <c:pt idx="964">
                  <c:v>Sun Dec 30 00:00:00 UTC 2012</c:v>
                </c:pt>
                <c:pt idx="965">
                  <c:v>Sun Dec 02 00:00:00 UTC 2012</c:v>
                </c:pt>
                <c:pt idx="966">
                  <c:v>Sun Aug 12 00:00:00 UTC 2018</c:v>
                </c:pt>
                <c:pt idx="967">
                  <c:v>Sun Aug 05 00:00:00 UTC 2018</c:v>
                </c:pt>
                <c:pt idx="968">
                  <c:v>Sun Apr 21 00:00:00 UTC 2019</c:v>
                </c:pt>
                <c:pt idx="969">
                  <c:v>Sat Sep 10 00:00:00 UTC 2011</c:v>
                </c:pt>
                <c:pt idx="970">
                  <c:v>Sat Oct 19 00:00:00 UTC 2019</c:v>
                </c:pt>
                <c:pt idx="971">
                  <c:v>Sat Oct 12 00:00:00 UTC 2013</c:v>
                </c:pt>
                <c:pt idx="972">
                  <c:v>Sat Nov 17 00:00:00 UTC 2018</c:v>
                </c:pt>
                <c:pt idx="973">
                  <c:v>Sat May 26 00:00:00 UTC 2018</c:v>
                </c:pt>
                <c:pt idx="974">
                  <c:v>Sat May 23 00:00:00 UTC 2015</c:v>
                </c:pt>
                <c:pt idx="975">
                  <c:v>Sat Mar 23 00:00:00 UTC 2019</c:v>
                </c:pt>
                <c:pt idx="976">
                  <c:v>Sat Mar 19 00:00:00 UTC 2016</c:v>
                </c:pt>
                <c:pt idx="977">
                  <c:v>Sat Jun 30 00:00:00 UTC 2018</c:v>
                </c:pt>
                <c:pt idx="978">
                  <c:v>Sat Jun 29 00:00:00 UTC 2030</c:v>
                </c:pt>
                <c:pt idx="979">
                  <c:v>Sat Jun 19 00:00:00 UTC 2027</c:v>
                </c:pt>
                <c:pt idx="980">
                  <c:v>Sat Jun 09 00:00:00 UTC 2012</c:v>
                </c:pt>
                <c:pt idx="981">
                  <c:v>Sat Jan 26 00:00:00 UTC 2019</c:v>
                </c:pt>
                <c:pt idx="982">
                  <c:v>Sat Jan 06 00:00:00 UTC 2018</c:v>
                </c:pt>
                <c:pt idx="983">
                  <c:v>Sat Feb 24 00:00:00 UTC 2018</c:v>
                </c:pt>
                <c:pt idx="984">
                  <c:v>Sat Feb 17 00:00:00 UTC 2018</c:v>
                </c:pt>
                <c:pt idx="985">
                  <c:v>Sat Feb 16 00:00:00 UTC 2019</c:v>
                </c:pt>
                <c:pt idx="986">
                  <c:v>Sat Dec 29 00:00:00 UTC 2018</c:v>
                </c:pt>
                <c:pt idx="987">
                  <c:v>Sat Dec 22 00:00:00 UTC 2018</c:v>
                </c:pt>
                <c:pt idx="988">
                  <c:v>Sat Aug 11 00:00:00 UTC 2018</c:v>
                </c:pt>
                <c:pt idx="989">
                  <c:v>Sat Apr 06 00:00:00 UTC 2019</c:v>
                </c:pt>
                <c:pt idx="990">
                  <c:v>Mon Sep 09 00:00:00 UTC 2019</c:v>
                </c:pt>
                <c:pt idx="991">
                  <c:v>Mon Sep 02 00:00:00 UTC 2013</c:v>
                </c:pt>
                <c:pt idx="992">
                  <c:v>Mon Oct 26 00:00:00 UTC 2015</c:v>
                </c:pt>
                <c:pt idx="993">
                  <c:v>Mon Nov 19 00:00:00 UTC 2018</c:v>
                </c:pt>
                <c:pt idx="994">
                  <c:v>Mon Nov 18 00:00:00 UTC 2019</c:v>
                </c:pt>
                <c:pt idx="995">
                  <c:v>Mon May 27 00:00:00 UTC 2019</c:v>
                </c:pt>
                <c:pt idx="996">
                  <c:v>Mon May 20 00:00:00 UTC 2019</c:v>
                </c:pt>
                <c:pt idx="997">
                  <c:v>Mon Mar 05 00:00:00 UTC 2018</c:v>
                </c:pt>
                <c:pt idx="998">
                  <c:v>Mon Jul 20 00:00:00 UTC 2015</c:v>
                </c:pt>
                <c:pt idx="999">
                  <c:v>Mon Jul 16 00:00:00 UTC 2018</c:v>
                </c:pt>
                <c:pt idx="1000">
                  <c:v>Mon Jan 15 00:00:00 UTC 2018</c:v>
                </c:pt>
                <c:pt idx="1001">
                  <c:v>Mon Feb 12 00:00:00 UTC 2018</c:v>
                </c:pt>
                <c:pt idx="1002">
                  <c:v>Mon Dec 25 00:00:00 UTC 2017</c:v>
                </c:pt>
                <c:pt idx="1003">
                  <c:v>Mon Dec 17 00:00:00 UTC 2018</c:v>
                </c:pt>
                <c:pt idx="1004">
                  <c:v>Mon Aug 26 00:00:00 UTC 2013</c:v>
                </c:pt>
                <c:pt idx="1005">
                  <c:v>Mon Aug 24 00:00:00 UTC 2015</c:v>
                </c:pt>
                <c:pt idx="1006">
                  <c:v>Mon Apr 24 00:00:00 UTC 2000</c:v>
                </c:pt>
                <c:pt idx="1007">
                  <c:v>Mon Apr 16 00:00:00 UTC 2018</c:v>
                </c:pt>
                <c:pt idx="1008">
                  <c:v>Mon Apr 09 00:00:00 UTC 2018</c:v>
                </c:pt>
                <c:pt idx="1009">
                  <c:v>Fri Sep 07 00:00:00 UTC 2018</c:v>
                </c:pt>
                <c:pt idx="1010">
                  <c:v>Fri Sep 06 00:00:00 UTC 2013</c:v>
                </c:pt>
                <c:pt idx="1011">
                  <c:v>Fri Oct 02 00:00:00 UTC 2015</c:v>
                </c:pt>
                <c:pt idx="1012">
                  <c:v>Fri Nov 16 00:00:00 UTC 2018</c:v>
                </c:pt>
                <c:pt idx="1013">
                  <c:v>Fri May 17 00:00:00 UTC 2019</c:v>
                </c:pt>
                <c:pt idx="1014">
                  <c:v>Fri Mar 23 00:00:00 UTC 2018</c:v>
                </c:pt>
                <c:pt idx="1015">
                  <c:v>Fri Jun 26 00:00:00 UTC 2015</c:v>
                </c:pt>
                <c:pt idx="1016">
                  <c:v>Fri Jun 01 00:00:00 UTC 2018</c:v>
                </c:pt>
                <c:pt idx="1017">
                  <c:v>Fri Jul 06 00:00:00 UTC 2018</c:v>
                </c:pt>
                <c:pt idx="1018">
                  <c:v>Fri Feb 23 00:00:00 UTC 2018</c:v>
                </c:pt>
                <c:pt idx="1019">
                  <c:v>Fri Dec 21 00:00:00 UTC 2018</c:v>
                </c:pt>
                <c:pt idx="1020">
                  <c:v>Fri Aug 14 00:00:00 UTC 2015</c:v>
                </c:pt>
                <c:pt idx="1021">
                  <c:v>Fri Apr 26 00:00:00 UTC 2019</c:v>
                </c:pt>
                <c:pt idx="1022">
                  <c:v>Fri Apr 12 00:00:00 UTC 2019</c:v>
                </c:pt>
                <c:pt idx="1023">
                  <c:v>Wed Sep 12 00:00:00 UTC 2018</c:v>
                </c:pt>
                <c:pt idx="1024">
                  <c:v>Wed Sep 10 00:00:00 UTC 2014</c:v>
                </c:pt>
                <c:pt idx="1025">
                  <c:v>Wed Oct 14 00:00:00 UTC 2015</c:v>
                </c:pt>
                <c:pt idx="1026">
                  <c:v>Wed Oct 03 00:00:00 UTC 2018</c:v>
                </c:pt>
                <c:pt idx="1027">
                  <c:v>Wed Nov 29 00:00:00 UTC 2000</c:v>
                </c:pt>
                <c:pt idx="1028">
                  <c:v>Wed Nov 28 00:00:00 UTC 2018</c:v>
                </c:pt>
                <c:pt idx="1029">
                  <c:v>Wed Nov 21 00:00:00 UTC 2018</c:v>
                </c:pt>
                <c:pt idx="1030">
                  <c:v>Wed Nov 15 00:00:00 UTC 2000</c:v>
                </c:pt>
                <c:pt idx="1031">
                  <c:v>Wed May 30 00:00:00 UTC 2012</c:v>
                </c:pt>
                <c:pt idx="1032">
                  <c:v>Wed May 01 00:00:00 UTC 2019</c:v>
                </c:pt>
                <c:pt idx="1033">
                  <c:v>Wed Mar 13 00:00:00 UTC 2013</c:v>
                </c:pt>
                <c:pt idx="1034">
                  <c:v>Wed Mar 06 00:00:00 UTC 2019</c:v>
                </c:pt>
                <c:pt idx="1035">
                  <c:v>Wed Jun 20 00:00:00 UTC 2018</c:v>
                </c:pt>
                <c:pt idx="1036">
                  <c:v>Wed Jun 12 00:00:00 UTC 2019</c:v>
                </c:pt>
                <c:pt idx="1037">
                  <c:v>Wed Jun 12 00:00:00 UTC 2013</c:v>
                </c:pt>
                <c:pt idx="1038">
                  <c:v>Wed Jun 05 00:00:00 UTC 2019</c:v>
                </c:pt>
                <c:pt idx="1039">
                  <c:v>Wed Jul 29 00:00:00 UTC 2015</c:v>
                </c:pt>
                <c:pt idx="1040">
                  <c:v>Wed Jul 04 00:00:00 UTC 2018</c:v>
                </c:pt>
                <c:pt idx="1041">
                  <c:v>Wed Jan 24 00:00:00 UTC 2018</c:v>
                </c:pt>
                <c:pt idx="1042">
                  <c:v>Wed Jan 23 00:00:00 UTC 2019</c:v>
                </c:pt>
                <c:pt idx="1043">
                  <c:v>Wed Jan 16 00:00:00 UTC 2019</c:v>
                </c:pt>
                <c:pt idx="1044">
                  <c:v>Wed Feb 28 00:00:00 UTC 2018</c:v>
                </c:pt>
                <c:pt idx="1045">
                  <c:v>Wed Feb 27 00:00:00 UTC 2019</c:v>
                </c:pt>
                <c:pt idx="1046">
                  <c:v>Wed Feb 21 00:00:00 UTC 2018</c:v>
                </c:pt>
                <c:pt idx="1047">
                  <c:v>Wed Feb 07 00:00:00 UTC 2007</c:v>
                </c:pt>
                <c:pt idx="1048">
                  <c:v>Wed Feb 06 00:00:00 UTC 2019</c:v>
                </c:pt>
                <c:pt idx="1049">
                  <c:v>Wed Dec 22 00:00:00 UTC 2021</c:v>
                </c:pt>
                <c:pt idx="1050">
                  <c:v>Wed Dec 18 00:00:00 UTC 2019</c:v>
                </c:pt>
                <c:pt idx="1051">
                  <c:v>Wed Dec 12 00:00:00 UTC 2018</c:v>
                </c:pt>
                <c:pt idx="1052">
                  <c:v>Wed Dec 05 00:00:00 UTC 2018</c:v>
                </c:pt>
                <c:pt idx="1053">
                  <c:v>Wed Aug 27 00:00:00 UTC 2014</c:v>
                </c:pt>
                <c:pt idx="1054">
                  <c:v>Wed Aug 13 00:00:00 UTC 2014</c:v>
                </c:pt>
                <c:pt idx="1055">
                  <c:v>Wed Aug 02 00:00:00 UTC 2000</c:v>
                </c:pt>
                <c:pt idx="1056">
                  <c:v>Wed Apr 11 00:00:00 UTC 2012</c:v>
                </c:pt>
                <c:pt idx="1057">
                  <c:v>Wed Apr 04 00:00:00 UTC 2018</c:v>
                </c:pt>
                <c:pt idx="1058">
                  <c:v>Tue Sep 22 00:00:00 UTC 2015</c:v>
                </c:pt>
                <c:pt idx="1059">
                  <c:v>Tue Sep 18 00:00:00 UTC 2018</c:v>
                </c:pt>
                <c:pt idx="1060">
                  <c:v>Tue Sep 16 00:00:00 UTC 2014</c:v>
                </c:pt>
                <c:pt idx="1061">
                  <c:v>Tue Oct 24 00:00:00 UTC 2000</c:v>
                </c:pt>
                <c:pt idx="1062">
                  <c:v>Tue Oct 09 00:00:00 UTC 2018</c:v>
                </c:pt>
                <c:pt idx="1063">
                  <c:v>Tue Oct 02 00:00:00 UTC 2018</c:v>
                </c:pt>
                <c:pt idx="1064">
                  <c:v>Tue Nov 19 00:00:00 UTC 2019</c:v>
                </c:pt>
                <c:pt idx="1065">
                  <c:v>Tue Nov 03 00:00:00 UTC 2015</c:v>
                </c:pt>
                <c:pt idx="1066">
                  <c:v>Tue Nov 02 00:00:00 UTC 2010</c:v>
                </c:pt>
                <c:pt idx="1067">
                  <c:v>Tue May 30 00:00:00 UTC 2000</c:v>
                </c:pt>
                <c:pt idx="1068">
                  <c:v>Tue May 16 00:00:00 UTC 2000</c:v>
                </c:pt>
                <c:pt idx="1069">
                  <c:v>Tue Mar 13 00:00:00 UTC 2018</c:v>
                </c:pt>
                <c:pt idx="1070">
                  <c:v>Tue Mar 08 00:00:00 UTC 2016</c:v>
                </c:pt>
                <c:pt idx="1071">
                  <c:v>Tue Mar 07 00:00:00 UTC 2000</c:v>
                </c:pt>
                <c:pt idx="1072">
                  <c:v>Tue Mar 01 00:00:00 UTC 2016</c:v>
                </c:pt>
                <c:pt idx="1073">
                  <c:v>Tue Jun 27 00:00:00 UTC 2000</c:v>
                </c:pt>
                <c:pt idx="1074">
                  <c:v>Tue Jun 20 00:00:00 UTC 2000</c:v>
                </c:pt>
                <c:pt idx="1075">
                  <c:v>Tue Jun 12 00:00:00 UTC 2012</c:v>
                </c:pt>
                <c:pt idx="1076">
                  <c:v>Tue Jun 09 00:00:00 UTC 2015</c:v>
                </c:pt>
                <c:pt idx="1077">
                  <c:v>Tue Jun 05 00:00:00 UTC 2018</c:v>
                </c:pt>
                <c:pt idx="1078">
                  <c:v>Tue Jun 04 00:00:00 UTC 2019</c:v>
                </c:pt>
                <c:pt idx="1079">
                  <c:v>Tue Jun 02 00:00:00 UTC 2015</c:v>
                </c:pt>
                <c:pt idx="1080">
                  <c:v>Tue Jul 21 00:00:00 UTC 2015</c:v>
                </c:pt>
                <c:pt idx="1081">
                  <c:v>Tue Jul 14 00:00:00 UTC 2015</c:v>
                </c:pt>
                <c:pt idx="1082">
                  <c:v>Tue Jul 10 00:00:00 UTC 2018</c:v>
                </c:pt>
                <c:pt idx="1083">
                  <c:v>Tue Jan 25 00:00:00 UTC 2000</c:v>
                </c:pt>
                <c:pt idx="1084">
                  <c:v>Tue Feb 02 00:00:00 UTC 2027</c:v>
                </c:pt>
                <c:pt idx="1085">
                  <c:v>Tue Dec 22 00:00:00 UTC 2026</c:v>
                </c:pt>
                <c:pt idx="1086">
                  <c:v>Tue Aug 27 00:00:00 UTC 2019</c:v>
                </c:pt>
                <c:pt idx="1087">
                  <c:v>Tue Aug 14 00:00:00 UTC 2018</c:v>
                </c:pt>
                <c:pt idx="1088">
                  <c:v>Tue Aug 11 00:00:00 UTC 2015</c:v>
                </c:pt>
                <c:pt idx="1089">
                  <c:v>Tue Aug 06 00:00:00 UTC 2019</c:v>
                </c:pt>
                <c:pt idx="1090">
                  <c:v>Tue Apr 24 00:00:00 UTC 2018</c:v>
                </c:pt>
                <c:pt idx="1091">
                  <c:v>Thu Oct 15 00:00:00 UTC 2015</c:v>
                </c:pt>
                <c:pt idx="1092">
                  <c:v>Thu Oct 11 00:00:00 UTC 2018</c:v>
                </c:pt>
                <c:pt idx="1093">
                  <c:v>Thu Oct 05 00:00:00 UTC 2006</c:v>
                </c:pt>
                <c:pt idx="1094">
                  <c:v>Thu Oct 04 00:00:00 UTC 2018</c:v>
                </c:pt>
                <c:pt idx="1095">
                  <c:v>Thu Nov 21 00:00:00 UTC 2019</c:v>
                </c:pt>
                <c:pt idx="1096">
                  <c:v>Thu Nov 15 00:00:00 UTC 2018</c:v>
                </c:pt>
                <c:pt idx="1097">
                  <c:v>Thu Nov 12 00:00:00 UTC 2015</c:v>
                </c:pt>
                <c:pt idx="1098">
                  <c:v>Thu May 31 00:00:00 UTC 2012</c:v>
                </c:pt>
                <c:pt idx="1099">
                  <c:v>Thu May 09 00:00:00 UTC 2019</c:v>
                </c:pt>
                <c:pt idx="1100">
                  <c:v>Thu Mar 28 00:00:00 UTC 2019</c:v>
                </c:pt>
                <c:pt idx="1101">
                  <c:v>Thu Mar 21 00:00:00 UTC 2013</c:v>
                </c:pt>
                <c:pt idx="1102">
                  <c:v>Thu Mar 13 00:00:00 UTC 2014</c:v>
                </c:pt>
                <c:pt idx="1103">
                  <c:v>Thu Mar 07 00:00:00 UTC 2019</c:v>
                </c:pt>
                <c:pt idx="1104">
                  <c:v>Thu Mar 02 00:00:00 UTC 2000</c:v>
                </c:pt>
                <c:pt idx="1105">
                  <c:v>Thu Jun 27 00:00:00 UTC 2019</c:v>
                </c:pt>
                <c:pt idx="1106">
                  <c:v>Thu Jun 18 00:00:00 UTC 2015</c:v>
                </c:pt>
                <c:pt idx="1107">
                  <c:v>Thu Jun 14 00:00:00 UTC 2018</c:v>
                </c:pt>
                <c:pt idx="1108">
                  <c:v>Thu Jun 07 00:00:00 UTC 2012</c:v>
                </c:pt>
                <c:pt idx="1109">
                  <c:v>Thu Jul 12 00:00:00 UTC 2018</c:v>
                </c:pt>
                <c:pt idx="1110">
                  <c:v>Thu Jul 09 00:00:00 UTC 2015</c:v>
                </c:pt>
                <c:pt idx="1111">
                  <c:v>Thu Jul 02 00:00:00 UTC 2015</c:v>
                </c:pt>
                <c:pt idx="1112">
                  <c:v>Thu Jan 31 00:00:00 UTC 2019</c:v>
                </c:pt>
                <c:pt idx="1113">
                  <c:v>Thu Jan 27 00:00:00 UTC 2000</c:v>
                </c:pt>
                <c:pt idx="1114">
                  <c:v>Thu Feb 26 00:00:00 UTC 2015</c:v>
                </c:pt>
                <c:pt idx="1115">
                  <c:v>Thu Feb 15 00:00:00 UTC 2018</c:v>
                </c:pt>
                <c:pt idx="1116">
                  <c:v>Thu Feb 13 00:00:00 UTC 2014</c:v>
                </c:pt>
                <c:pt idx="1117">
                  <c:v>Thu Feb 08 00:00:00 UTC 2018</c:v>
                </c:pt>
                <c:pt idx="1118">
                  <c:v>Thu Feb 01 00:00:00 UTC 2018</c:v>
                </c:pt>
                <c:pt idx="1119">
                  <c:v>Thu Dec 20 00:00:00 UTC 2012</c:v>
                </c:pt>
                <c:pt idx="1120">
                  <c:v>Thu Aug 30 00:00:00 UTC 2018</c:v>
                </c:pt>
                <c:pt idx="1121">
                  <c:v>Thu Aug 29 00:00:00 UTC 2030</c:v>
                </c:pt>
                <c:pt idx="1122">
                  <c:v>Thu Aug 27 00:00:00 UTC 2015</c:v>
                </c:pt>
                <c:pt idx="1123">
                  <c:v>Thu Aug 24 00:00:00 UTC 2000</c:v>
                </c:pt>
                <c:pt idx="1124">
                  <c:v>Thu Apr 24 00:00:00 UTC 2014</c:v>
                </c:pt>
                <c:pt idx="1125">
                  <c:v>Thu Apr 12 00:00:00 UTC 2018</c:v>
                </c:pt>
                <c:pt idx="1126">
                  <c:v>Sun Sep 29 00:00:00 UTC 2030</c:v>
                </c:pt>
                <c:pt idx="1127">
                  <c:v>Sun Sep 29 00:00:00 UTC 2019</c:v>
                </c:pt>
                <c:pt idx="1128">
                  <c:v>Sun Sep 27 00:00:00 UTC 2015</c:v>
                </c:pt>
                <c:pt idx="1129">
                  <c:v>Sun Sep 23 00:00:00 UTC 2018</c:v>
                </c:pt>
                <c:pt idx="1130">
                  <c:v>Sun Oct 29 00:00:00 UTC 2000</c:v>
                </c:pt>
                <c:pt idx="1131">
                  <c:v>Sun Oct 28 00:00:00 UTC 2018</c:v>
                </c:pt>
                <c:pt idx="1132">
                  <c:v>Sun Oct 20 00:00:00 UTC 2019</c:v>
                </c:pt>
                <c:pt idx="1133">
                  <c:v>Sun Oct 14 00:00:00 UTC 2018</c:v>
                </c:pt>
                <c:pt idx="1134">
                  <c:v>Sun Oct 10 00:00:00 UTC 2027</c:v>
                </c:pt>
                <c:pt idx="1135">
                  <c:v>Sun Nov 25 00:00:00 UTC 2018</c:v>
                </c:pt>
                <c:pt idx="1136">
                  <c:v>Sun Nov 23 00:00:00 UTC 2014</c:v>
                </c:pt>
                <c:pt idx="1137">
                  <c:v>Sun Nov 17 00:00:00 UTC 2019</c:v>
                </c:pt>
                <c:pt idx="1138">
                  <c:v>Sun May 06 00:00:00 UTC 2018</c:v>
                </c:pt>
                <c:pt idx="1139">
                  <c:v>Sun May 05 00:00:00 UTC 2019</c:v>
                </c:pt>
                <c:pt idx="1140">
                  <c:v>Sun Mar 31 00:00:00 UTC 2019</c:v>
                </c:pt>
                <c:pt idx="1141">
                  <c:v>Sun Mar 25 00:00:00 UTC 2018</c:v>
                </c:pt>
                <c:pt idx="1142">
                  <c:v>Sun Mar 21 00:00:00 UTC 2027</c:v>
                </c:pt>
                <c:pt idx="1143">
                  <c:v>Sun Mar 11 00:00:00 UTC 2018</c:v>
                </c:pt>
                <c:pt idx="1144">
                  <c:v>Sun Jun 24 00:00:00 UTC 2018</c:v>
                </c:pt>
                <c:pt idx="1145">
                  <c:v>Sun Jun 20 00:00:00 UTC 2010</c:v>
                </c:pt>
                <c:pt idx="1146">
                  <c:v>Sun Jun 14 00:00:00 UTC 2015</c:v>
                </c:pt>
                <c:pt idx="1147">
                  <c:v>Sun Jun 10 00:00:00 UTC 2018</c:v>
                </c:pt>
                <c:pt idx="1148">
                  <c:v>Sun Jul 19 00:00:00 UTC 2015</c:v>
                </c:pt>
                <c:pt idx="1149">
                  <c:v>Sun Jul 15 00:00:00 UTC 2018</c:v>
                </c:pt>
                <c:pt idx="1150">
                  <c:v>Sun Jul 05 00:00:00 UTC 2015</c:v>
                </c:pt>
                <c:pt idx="1151">
                  <c:v>Sun Jan 28 00:00:00 UTC 2018</c:v>
                </c:pt>
                <c:pt idx="1152">
                  <c:v>Sun Jan 27 00:00:00 UTC 2019</c:v>
                </c:pt>
                <c:pt idx="1153">
                  <c:v>Sun Jan 14 00:00:00 UTC 2018</c:v>
                </c:pt>
                <c:pt idx="1154">
                  <c:v>Sun Jan 09 00:00:00 UTC 2000</c:v>
                </c:pt>
                <c:pt idx="1155">
                  <c:v>Sun Jan 07 00:00:00 UTC 2018</c:v>
                </c:pt>
                <c:pt idx="1156">
                  <c:v>Sun Jan 02 00:00:00 UTC 2000</c:v>
                </c:pt>
                <c:pt idx="1157">
                  <c:v>Sun Feb 25 00:00:00 UTC 2018</c:v>
                </c:pt>
                <c:pt idx="1158">
                  <c:v>Sun Feb 20 00:00:00 UTC 2000</c:v>
                </c:pt>
                <c:pt idx="1159">
                  <c:v>Sun Feb 10 00:00:00 UTC 2019</c:v>
                </c:pt>
                <c:pt idx="1160">
                  <c:v>Sun Dec 29 00:00:00 UTC 2019</c:v>
                </c:pt>
                <c:pt idx="1161">
                  <c:v>Sun Dec 09 00:00:00 UTC 2018</c:v>
                </c:pt>
                <c:pt idx="1162">
                  <c:v>Sun Dec 07 00:00:00 UTC 2014</c:v>
                </c:pt>
                <c:pt idx="1163">
                  <c:v>Sun Aug 23 00:00:00 UTC 2015</c:v>
                </c:pt>
                <c:pt idx="1164">
                  <c:v>Sun Aug 18 00:00:00 UTC 2019</c:v>
                </c:pt>
                <c:pt idx="1165">
                  <c:v>Sun Apr 04 00:00:00 UTC 2027</c:v>
                </c:pt>
                <c:pt idx="1166">
                  <c:v>Sat Sep 29 00:00:00 UTC 2018</c:v>
                </c:pt>
                <c:pt idx="1167">
                  <c:v>Sat Sep 26 00:00:00 UTC 2015</c:v>
                </c:pt>
                <c:pt idx="1168">
                  <c:v>Sat Sep 14 00:00:00 UTC 2019</c:v>
                </c:pt>
                <c:pt idx="1169">
                  <c:v>Sat Sep 13 00:00:00 UTC 2014</c:v>
                </c:pt>
                <c:pt idx="1170">
                  <c:v>Sat Oct 17 00:00:00 UTC 2020</c:v>
                </c:pt>
                <c:pt idx="1171">
                  <c:v>Sat Oct 13 00:00:00 UTC 2018</c:v>
                </c:pt>
                <c:pt idx="1172">
                  <c:v>Sat Oct 07 00:00:00 UTC 2017</c:v>
                </c:pt>
                <c:pt idx="1173">
                  <c:v>Sat Oct 07 00:00:00 UTC 2000</c:v>
                </c:pt>
                <c:pt idx="1174">
                  <c:v>Sat Oct 03 00:00:00 UTC 2015</c:v>
                </c:pt>
                <c:pt idx="1175">
                  <c:v>Sat Nov 28 00:00:00 UTC 2015</c:v>
                </c:pt>
                <c:pt idx="1176">
                  <c:v>Sat May 25 00:00:00 UTC 2019</c:v>
                </c:pt>
                <c:pt idx="1177">
                  <c:v>Sat May 16 00:00:00 UTC 2015</c:v>
                </c:pt>
                <c:pt idx="1178">
                  <c:v>Sat Mar 30 00:00:00 UTC 2019</c:v>
                </c:pt>
                <c:pt idx="1179">
                  <c:v>Sat Mar 27 00:00:00 UTC 2027</c:v>
                </c:pt>
                <c:pt idx="1180">
                  <c:v>Sat Mar 07 00:00:00 UTC 2015</c:v>
                </c:pt>
                <c:pt idx="1181">
                  <c:v>Sat Mar 03 00:00:00 UTC 2012</c:v>
                </c:pt>
                <c:pt idx="1182">
                  <c:v>Sat Jun 23 00:00:00 UTC 2018</c:v>
                </c:pt>
                <c:pt idx="1183">
                  <c:v>Sat Jun 20 00:00:00 UTC 2015</c:v>
                </c:pt>
                <c:pt idx="1184">
                  <c:v>Sat Jun 17 00:00:00 UTC 2000</c:v>
                </c:pt>
                <c:pt idx="1185">
                  <c:v>Sat Jun 15 00:00:00 UTC 2019</c:v>
                </c:pt>
                <c:pt idx="1186">
                  <c:v>Sat Jun 14 00:00:00 UTC 2014</c:v>
                </c:pt>
                <c:pt idx="1187">
                  <c:v>Sat Jun 10 00:00:00 UTC 2000</c:v>
                </c:pt>
                <c:pt idx="1188">
                  <c:v>Sat Jun 08 00:00:00 UTC 2019</c:v>
                </c:pt>
                <c:pt idx="1189">
                  <c:v>Sat Jun 07 00:00:00 UTC 2014</c:v>
                </c:pt>
                <c:pt idx="1190">
                  <c:v>Sat Jun 02 00:00:00 UTC 2012</c:v>
                </c:pt>
                <c:pt idx="1191">
                  <c:v>Sat Jun 02 00:00:00 UTC 2007</c:v>
                </c:pt>
                <c:pt idx="1192">
                  <c:v>Sat Jul 26 00:00:00 UTC 2014</c:v>
                </c:pt>
                <c:pt idx="1193">
                  <c:v>Sat Jul 25 00:00:00 UTC 2015</c:v>
                </c:pt>
                <c:pt idx="1194">
                  <c:v>Sat Jul 04 00:00:00 UTC 2015</c:v>
                </c:pt>
                <c:pt idx="1195">
                  <c:v>Sat Feb 27 00:00:00 UTC 2027</c:v>
                </c:pt>
                <c:pt idx="1196">
                  <c:v>Sat Feb 20 00:00:00 UTC 2016</c:v>
                </c:pt>
                <c:pt idx="1197">
                  <c:v>Sat Feb 15 00:00:00 UTC 2014</c:v>
                </c:pt>
                <c:pt idx="1198">
                  <c:v>Sat Feb 02 00:00:00 UTC 2019</c:v>
                </c:pt>
                <c:pt idx="1199">
                  <c:v>Sat Dec 19 00:00:00 UTC 2020</c:v>
                </c:pt>
                <c:pt idx="1200">
                  <c:v>Sat Dec 14 00:00:00 UTC 2019</c:v>
                </c:pt>
                <c:pt idx="1201">
                  <c:v>Sat Dec 13 00:00:00 UTC 2014</c:v>
                </c:pt>
                <c:pt idx="1202">
                  <c:v>Sat Dec 08 00:00:00 UTC 2018</c:v>
                </c:pt>
                <c:pt idx="1203">
                  <c:v>Sat Dec 02 00:00:00 UTC 2000</c:v>
                </c:pt>
                <c:pt idx="1204">
                  <c:v>Sat Dec 01 00:00:00 UTC 2018</c:v>
                </c:pt>
                <c:pt idx="1205">
                  <c:v>Sat Aug 11 00:00:00 UTC 2012</c:v>
                </c:pt>
                <c:pt idx="1206">
                  <c:v>Sat Aug 04 00:00:00 UTC 2018</c:v>
                </c:pt>
                <c:pt idx="1207">
                  <c:v>Mon Sep 16 00:00:00 UTC 2019</c:v>
                </c:pt>
                <c:pt idx="1208">
                  <c:v>Mon Sep 10 00:00:00 UTC 2018</c:v>
                </c:pt>
                <c:pt idx="1209">
                  <c:v>Mon Sep 09 00:00:00 UTC 2013</c:v>
                </c:pt>
                <c:pt idx="1210">
                  <c:v>Mon Oct 29 00:00:00 UTC 2018</c:v>
                </c:pt>
                <c:pt idx="1211">
                  <c:v>Mon Oct 08 00:00:00 UTC 2018</c:v>
                </c:pt>
                <c:pt idx="1212">
                  <c:v>Mon Nov 27 00:00:00 UTC 2000</c:v>
                </c:pt>
                <c:pt idx="1213">
                  <c:v>Mon May 28 00:00:00 UTC 2012</c:v>
                </c:pt>
                <c:pt idx="1214">
                  <c:v>Mon May 25 00:00:00 UTC 2015</c:v>
                </c:pt>
                <c:pt idx="1215">
                  <c:v>Mon May 15 00:00:00 UTC 2000</c:v>
                </c:pt>
                <c:pt idx="1216">
                  <c:v>Mon May 13 00:00:00 UTC 2019</c:v>
                </c:pt>
                <c:pt idx="1217">
                  <c:v>Mon Mar 26 00:00:00 UTC 2018</c:v>
                </c:pt>
                <c:pt idx="1218">
                  <c:v>Mon Mar 25 00:00:00 UTC 2019</c:v>
                </c:pt>
                <c:pt idx="1219">
                  <c:v>Mon Mar 22 00:00:00 UTC 2027</c:v>
                </c:pt>
                <c:pt idx="1220">
                  <c:v>Mon Jun 29 00:00:00 UTC 2015</c:v>
                </c:pt>
                <c:pt idx="1221">
                  <c:v>Mon Jun 25 00:00:00 UTC 2018</c:v>
                </c:pt>
                <c:pt idx="1222">
                  <c:v>Mon Jun 24 00:00:00 UTC 2019</c:v>
                </c:pt>
                <c:pt idx="1223">
                  <c:v>Mon Jun 15 00:00:00 UTC 2015</c:v>
                </c:pt>
                <c:pt idx="1224">
                  <c:v>Mon Jul 29 00:00:00 UTC 2019</c:v>
                </c:pt>
                <c:pt idx="1225">
                  <c:v>Mon Jul 29 00:00:00 UTC 2013</c:v>
                </c:pt>
                <c:pt idx="1226">
                  <c:v>Mon Jul 27 00:00:00 UTC 2015</c:v>
                </c:pt>
                <c:pt idx="1227">
                  <c:v>Mon Jul 13 00:00:00 UTC 2015</c:v>
                </c:pt>
                <c:pt idx="1228">
                  <c:v>Mon Jul 01 00:00:00 UTC 2019</c:v>
                </c:pt>
                <c:pt idx="1229">
                  <c:v>Mon Jan 31 00:00:00 UTC 2000</c:v>
                </c:pt>
                <c:pt idx="1230">
                  <c:v>Mon Jan 28 00:00:00 UTC 2019</c:v>
                </c:pt>
                <c:pt idx="1231">
                  <c:v>Mon Jan 24 00:00:00 UTC 2000</c:v>
                </c:pt>
                <c:pt idx="1232">
                  <c:v>Mon Jan 08 00:00:00 UTC 2018</c:v>
                </c:pt>
                <c:pt idx="1233">
                  <c:v>Mon Jan 07 00:00:00 UTC 2019</c:v>
                </c:pt>
                <c:pt idx="1234">
                  <c:v>Mon Feb 18 00:00:00 UTC 2019</c:v>
                </c:pt>
                <c:pt idx="1235">
                  <c:v>Mon Dec 16 00:00:00 UTC 2019</c:v>
                </c:pt>
                <c:pt idx="1236">
                  <c:v>Mon Dec 13 00:00:00 UTC 2010</c:v>
                </c:pt>
                <c:pt idx="1237">
                  <c:v>Mon Dec 10 00:00:00 UTC 2012</c:v>
                </c:pt>
                <c:pt idx="1238">
                  <c:v>Mon Dec 06 00:00:00 UTC 2010</c:v>
                </c:pt>
                <c:pt idx="1239">
                  <c:v>Mon Dec 04 00:00:00 UTC 2000</c:v>
                </c:pt>
                <c:pt idx="1240">
                  <c:v>Mon Aug 26 00:00:00 UTC 2019</c:v>
                </c:pt>
                <c:pt idx="1241">
                  <c:v>Mon Aug 19 00:00:00 UTC 2019</c:v>
                </c:pt>
                <c:pt idx="1242">
                  <c:v>Mon Aug 10 00:00:00 UTC 2015</c:v>
                </c:pt>
                <c:pt idx="1243">
                  <c:v>Mon Aug 09 00:00:00 UTC 2010</c:v>
                </c:pt>
                <c:pt idx="1244">
                  <c:v>Mon Aug 06 00:00:00 UTC 2018</c:v>
                </c:pt>
                <c:pt idx="1245">
                  <c:v>Mon Apr 27 00:00:00 UTC 2015</c:v>
                </c:pt>
                <c:pt idx="1246">
                  <c:v>Mon Apr 06 00:00:00 UTC 2015</c:v>
                </c:pt>
                <c:pt idx="1247">
                  <c:v>Fri Sep 11 00:00:00 UTC 2015</c:v>
                </c:pt>
                <c:pt idx="1248">
                  <c:v>Fri Sep 08 00:00:00 UTC 2000</c:v>
                </c:pt>
                <c:pt idx="1249">
                  <c:v>Fri Sep 01 00:00:00 UTC 2000</c:v>
                </c:pt>
                <c:pt idx="1250">
                  <c:v>Fri Oct 27 00:00:00 UTC 2000</c:v>
                </c:pt>
                <c:pt idx="1251">
                  <c:v>Fri Nov 29 00:00:00 UTC 2030</c:v>
                </c:pt>
                <c:pt idx="1252">
                  <c:v>Fri Nov 26 00:00:00 UTC 2010</c:v>
                </c:pt>
                <c:pt idx="1253">
                  <c:v>Fri Nov 24 00:00:00 UTC 2000</c:v>
                </c:pt>
                <c:pt idx="1254">
                  <c:v>Fri Nov 23 00:00:00 UTC 2018</c:v>
                </c:pt>
                <c:pt idx="1255">
                  <c:v>Fri May 24 00:00:00 UTC 2019</c:v>
                </c:pt>
                <c:pt idx="1256">
                  <c:v>Fri May 22 00:00:00 UTC 2015</c:v>
                </c:pt>
                <c:pt idx="1257">
                  <c:v>Fri May 19 00:00:00 UTC 2000</c:v>
                </c:pt>
                <c:pt idx="1258">
                  <c:v>Fri May 04 00:00:00 UTC 2018</c:v>
                </c:pt>
                <c:pt idx="1259">
                  <c:v>Fri May 03 00:00:00 UTC 2019</c:v>
                </c:pt>
                <c:pt idx="1260">
                  <c:v>Fri Mar 30 00:00:00 UTC 2018</c:v>
                </c:pt>
                <c:pt idx="1261">
                  <c:v>Fri Mar 27 00:00:00 UTC 2015</c:v>
                </c:pt>
                <c:pt idx="1262">
                  <c:v>Fri Mar 15 00:00:00 UTC 2019</c:v>
                </c:pt>
                <c:pt idx="1263">
                  <c:v>Fri Jun 29 00:00:00 UTC 2018</c:v>
                </c:pt>
                <c:pt idx="1264">
                  <c:v>Fri Jun 22 00:00:00 UTC 2018</c:v>
                </c:pt>
                <c:pt idx="1265">
                  <c:v>Fri Jun 15 00:00:00 UTC 2018</c:v>
                </c:pt>
                <c:pt idx="1266">
                  <c:v>Fri Jun 08 00:00:00 UTC 2012</c:v>
                </c:pt>
                <c:pt idx="1267">
                  <c:v>Fri Jun 07 00:00:00 UTC 2019</c:v>
                </c:pt>
                <c:pt idx="1268">
                  <c:v>Fri Jul 28 00:00:00 UTC 2000</c:v>
                </c:pt>
                <c:pt idx="1269">
                  <c:v>Fri Jul 24 00:00:00 UTC 2015</c:v>
                </c:pt>
                <c:pt idx="1270">
                  <c:v>Fri Jul 03 00:00:00 UTC 2015</c:v>
                </c:pt>
                <c:pt idx="1271">
                  <c:v>Fri Jan 26 00:00:00 UTC 2018</c:v>
                </c:pt>
                <c:pt idx="1272">
                  <c:v>Fri Jan 11 00:00:00 UTC 2019</c:v>
                </c:pt>
                <c:pt idx="1273">
                  <c:v>Fri Jan 08 00:00:00 UTC 2027</c:v>
                </c:pt>
                <c:pt idx="1274">
                  <c:v>Fri Feb 28 00:00:00 UTC 2014</c:v>
                </c:pt>
                <c:pt idx="1275">
                  <c:v>Fri Dec 20 00:00:00 UTC 2019</c:v>
                </c:pt>
                <c:pt idx="1276">
                  <c:v>Fri Aug 03 00:00:00 UTC 2018</c:v>
                </c:pt>
                <c:pt idx="1277">
                  <c:v>Fri Aug 02 00:00:00 UTC 2019</c:v>
                </c:pt>
                <c:pt idx="1278">
                  <c:v>Fri Apr 20 00:00:00 UTC 2018</c:v>
                </c:pt>
                <c:pt idx="1279">
                  <c:v>Fri Apr 13 00:00:00 UTC 2018</c:v>
                </c:pt>
                <c:pt idx="1280">
                  <c:v>Wed Sep 25 00:00:00 UTC 2019</c:v>
                </c:pt>
                <c:pt idx="1281">
                  <c:v>Wed Sep 09 00:00:00 UTC 2026</c:v>
                </c:pt>
                <c:pt idx="1282">
                  <c:v>Wed Sep 09 00:00:00 UTC 2020</c:v>
                </c:pt>
                <c:pt idx="1283">
                  <c:v>Wed Sep 09 00:00:00 UTC 2015</c:v>
                </c:pt>
                <c:pt idx="1284">
                  <c:v>Wed Sep 06 00:00:00 UTC 2023</c:v>
                </c:pt>
                <c:pt idx="1285">
                  <c:v>Wed Sep 04 00:00:00 UTC 2019</c:v>
                </c:pt>
                <c:pt idx="1286">
                  <c:v>Wed Sep 04 00:00:00 UTC 1991</c:v>
                </c:pt>
                <c:pt idx="1287">
                  <c:v>Wed Oct 27 00:00:00 UTC 2010</c:v>
                </c:pt>
                <c:pt idx="1288">
                  <c:v>Wed Oct 23 00:00:00 UTC 2019</c:v>
                </c:pt>
                <c:pt idx="1289">
                  <c:v>Wed Oct 22 00:00:00 UTC 2014</c:v>
                </c:pt>
                <c:pt idx="1290">
                  <c:v>Wed Oct 19 00:00:00 UTC 2005</c:v>
                </c:pt>
                <c:pt idx="1291">
                  <c:v>Wed Oct 16 00:00:00 UTC 2019</c:v>
                </c:pt>
                <c:pt idx="1292">
                  <c:v>Wed Oct 13 00:00:00 UTC 2021</c:v>
                </c:pt>
                <c:pt idx="1293">
                  <c:v>Wed Oct 08 00:00:00 UTC 2014</c:v>
                </c:pt>
                <c:pt idx="1294">
                  <c:v>Wed Oct 07 00:00:00 UTC 2015</c:v>
                </c:pt>
                <c:pt idx="1295">
                  <c:v>Wed Nov 22 00:00:00 UTC 2000</c:v>
                </c:pt>
                <c:pt idx="1296">
                  <c:v>Wed Nov 18 00:00:00 UTC 2015</c:v>
                </c:pt>
                <c:pt idx="1297">
                  <c:v>Wed Nov 16 00:00:00 UTC 2011</c:v>
                </c:pt>
                <c:pt idx="1298">
                  <c:v>Wed Nov 04 00:00:00 UTC 2015</c:v>
                </c:pt>
                <c:pt idx="1299">
                  <c:v>Wed Nov 02 00:00:00 UTC 2061</c:v>
                </c:pt>
                <c:pt idx="1300">
                  <c:v>Wed Nov 01 00:00:00 UTC 2000</c:v>
                </c:pt>
                <c:pt idx="1301">
                  <c:v>Wed May 31 00:00:00 UTC 2000</c:v>
                </c:pt>
                <c:pt idx="1302">
                  <c:v>Wed May 29 00:00:00 UTC 2019</c:v>
                </c:pt>
                <c:pt idx="1303">
                  <c:v>Wed May 28 00:00:00 UTC 2025</c:v>
                </c:pt>
                <c:pt idx="1304">
                  <c:v>Wed May 27 00:00:00 UTC 2015</c:v>
                </c:pt>
                <c:pt idx="1305">
                  <c:v>Wed May 23 00:00:00 UTC 2012</c:v>
                </c:pt>
                <c:pt idx="1306">
                  <c:v>Wed May 20 00:00:00 UTC 2020</c:v>
                </c:pt>
                <c:pt idx="1307">
                  <c:v>Wed May 08 00:00:00 UTC 2047</c:v>
                </c:pt>
                <c:pt idx="1308">
                  <c:v>Wed May 08 00:00:00 UTC 2019</c:v>
                </c:pt>
                <c:pt idx="1309">
                  <c:v>Wed May 05 00:00:00 UTC 2027</c:v>
                </c:pt>
                <c:pt idx="1310">
                  <c:v>Wed May 05 00:00:00 UTC 2021</c:v>
                </c:pt>
                <c:pt idx="1311">
                  <c:v>Wed May 05 00:00:00 UTC 2010</c:v>
                </c:pt>
                <c:pt idx="1312">
                  <c:v>Wed May 02 00:00:00 UTC 2007</c:v>
                </c:pt>
                <c:pt idx="1313">
                  <c:v>Wed Mar 27 00:00:00 UTC 2019</c:v>
                </c:pt>
                <c:pt idx="1314">
                  <c:v>Wed Mar 26 00:00:00 UTC 2014</c:v>
                </c:pt>
                <c:pt idx="1315">
                  <c:v>Wed Mar 24 00:00:00 UTC 2027</c:v>
                </c:pt>
                <c:pt idx="1316">
                  <c:v>Wed Mar 20 00:00:00 UTC 2013</c:v>
                </c:pt>
                <c:pt idx="1317">
                  <c:v>Wed Mar 15 00:00:00 UTC 2000</c:v>
                </c:pt>
                <c:pt idx="1318">
                  <c:v>Wed Mar 08 00:00:00 UTC 2000</c:v>
                </c:pt>
                <c:pt idx="1319">
                  <c:v>Wed Mar 05 00:00:00 UTC 2031</c:v>
                </c:pt>
                <c:pt idx="1320">
                  <c:v>Wed Mar 03 00:00:00 UTC 2021</c:v>
                </c:pt>
                <c:pt idx="1321">
                  <c:v>Wed Mar 01 00:00:00 UTC 2000</c:v>
                </c:pt>
                <c:pt idx="1322">
                  <c:v>Wed Jun 30 00:00:00 UTC 2021</c:v>
                </c:pt>
                <c:pt idx="1323">
                  <c:v>Wed Jun 27 00:00:00 UTC 1990</c:v>
                </c:pt>
                <c:pt idx="1324">
                  <c:v>Wed Jun 24 00:00:00 UTC 2026</c:v>
                </c:pt>
                <c:pt idx="1325">
                  <c:v>Wed Jun 23 00:00:00 UTC 2010</c:v>
                </c:pt>
                <c:pt idx="1326">
                  <c:v>Wed Jun 21 00:00:00 UTC 2000</c:v>
                </c:pt>
                <c:pt idx="1327">
                  <c:v>Wed Jun 20 00:00:00 UTC 2012</c:v>
                </c:pt>
                <c:pt idx="1328">
                  <c:v>Wed Jun 17 00:00:00 UTC 2020</c:v>
                </c:pt>
                <c:pt idx="1329">
                  <c:v>Wed Jun 17 00:00:00 UTC 2015</c:v>
                </c:pt>
                <c:pt idx="1330">
                  <c:v>Wed Jun 16 00:00:00 UTC 2010</c:v>
                </c:pt>
                <c:pt idx="1331">
                  <c:v>Wed Jun 15 00:00:00 UTC 1977</c:v>
                </c:pt>
                <c:pt idx="1332">
                  <c:v>Wed Jun 14 00:00:00 UTC 2000</c:v>
                </c:pt>
                <c:pt idx="1333">
                  <c:v>Wed Jun 13 00:00:00 UTC 2007</c:v>
                </c:pt>
                <c:pt idx="1334">
                  <c:v>Wed Jun 08 00:00:00 UTC 2011</c:v>
                </c:pt>
                <c:pt idx="1335">
                  <c:v>Wed Jun 07 00:00:00 UTC 2000</c:v>
                </c:pt>
                <c:pt idx="1336">
                  <c:v>Wed Jun 04 00:00:00 UTC 2031</c:v>
                </c:pt>
                <c:pt idx="1337">
                  <c:v>Wed Jun 02 00:00:00 UTC 2027</c:v>
                </c:pt>
                <c:pt idx="1338">
                  <c:v>Wed Jul 23 00:00:00 UTC 2014</c:v>
                </c:pt>
                <c:pt idx="1339">
                  <c:v>Wed Jul 21 00:00:00 UTC 2060</c:v>
                </c:pt>
                <c:pt idx="1340">
                  <c:v>Wed Jul 15 00:00:00 UTC 2015</c:v>
                </c:pt>
                <c:pt idx="1341">
                  <c:v>Wed Jul 11 00:00:00 UTC 2018</c:v>
                </c:pt>
                <c:pt idx="1342">
                  <c:v>Wed Jul 10 00:00:00 UTC 2019</c:v>
                </c:pt>
                <c:pt idx="1343">
                  <c:v>Wed Jul 08 00:00:00 UTC 2015</c:v>
                </c:pt>
                <c:pt idx="1344">
                  <c:v>Wed Jul 07 00:00:00 UTC 2027</c:v>
                </c:pt>
                <c:pt idx="1345">
                  <c:v>Wed Jul 01 00:00:00 UTC 2015</c:v>
                </c:pt>
                <c:pt idx="1346">
                  <c:v>Wed Jan 30 00:00:00 UTC 2019</c:v>
                </c:pt>
                <c:pt idx="1347">
                  <c:v>Wed Jan 27 00:00:00 UTC 2027</c:v>
                </c:pt>
                <c:pt idx="1348">
                  <c:v>Wed Jan 22 00:00:00 UTC 2014</c:v>
                </c:pt>
                <c:pt idx="1349">
                  <c:v>Wed Jan 03 00:00:00 UTC 2018</c:v>
                </c:pt>
                <c:pt idx="1350">
                  <c:v>Wed Jan 02 00:00:00 UTC 2019</c:v>
                </c:pt>
                <c:pt idx="1351">
                  <c:v>Wed Feb 27 00:00:00 UTC 2013</c:v>
                </c:pt>
                <c:pt idx="1352">
                  <c:v>Wed Feb 25 00:00:00 UTC 2015</c:v>
                </c:pt>
                <c:pt idx="1353">
                  <c:v>Wed Feb 22 00:00:00 UTC 2023</c:v>
                </c:pt>
                <c:pt idx="1354">
                  <c:v>Wed Feb 22 00:00:00 UTC 2012</c:v>
                </c:pt>
                <c:pt idx="1355">
                  <c:v>Wed Feb 16 00:00:00 UTC 2011</c:v>
                </c:pt>
                <c:pt idx="1356">
                  <c:v>Wed Feb 16 00:00:00 UTC 2000</c:v>
                </c:pt>
                <c:pt idx="1357">
                  <c:v>Wed Feb 14 00:00:00 UTC 2018</c:v>
                </c:pt>
                <c:pt idx="1358">
                  <c:v>Wed Feb 03 00:00:00 UTC 2021</c:v>
                </c:pt>
                <c:pt idx="1359">
                  <c:v>Wed Feb 01 00:00:00 UTC 2012</c:v>
                </c:pt>
                <c:pt idx="1360">
                  <c:v>Wed Dec 27 00:00:00 UTC 2000</c:v>
                </c:pt>
                <c:pt idx="1361">
                  <c:v>Wed Dec 26 00:00:00 UTC 2018</c:v>
                </c:pt>
                <c:pt idx="1362">
                  <c:v>Wed Dec 23 00:00:00 UTC 2026</c:v>
                </c:pt>
                <c:pt idx="1363">
                  <c:v>Wed Dec 20 00:00:00 UTC 2000</c:v>
                </c:pt>
                <c:pt idx="1364">
                  <c:v>Wed Dec 20 00:00:00 UTC 1972</c:v>
                </c:pt>
                <c:pt idx="1365">
                  <c:v>Wed Dec 17 00:00:00 UTC 2014</c:v>
                </c:pt>
                <c:pt idx="1366">
                  <c:v>Wed Dec 12 00:00:00 UTC 2012</c:v>
                </c:pt>
                <c:pt idx="1367">
                  <c:v>Wed Dec 09 00:00:00 UTC 2015</c:v>
                </c:pt>
                <c:pt idx="1368">
                  <c:v>Wed Dec 08 00:00:00 UTC 2010</c:v>
                </c:pt>
                <c:pt idx="1369">
                  <c:v>Wed Dec 04 00:00:00 UTC 2019</c:v>
                </c:pt>
                <c:pt idx="1370">
                  <c:v>Wed Dec 02 00:00:00 UTC 2015</c:v>
                </c:pt>
                <c:pt idx="1371">
                  <c:v>Wed Aug 29 00:00:00 UTC 2018</c:v>
                </c:pt>
                <c:pt idx="1372">
                  <c:v>Wed Aug 28 00:00:00 UTC 2019</c:v>
                </c:pt>
                <c:pt idx="1373">
                  <c:v>Wed Aug 28 00:00:00 UTC 2013</c:v>
                </c:pt>
                <c:pt idx="1374">
                  <c:v>Wed Aug 25 00:00:00 UTC 2027</c:v>
                </c:pt>
                <c:pt idx="1375">
                  <c:v>Wed Aug 23 00:00:00 UTC 2000</c:v>
                </c:pt>
                <c:pt idx="1376">
                  <c:v>Wed Aug 19 00:00:00 UTC 2020</c:v>
                </c:pt>
                <c:pt idx="1377">
                  <c:v>Wed Aug 19 00:00:00 UTC 2015</c:v>
                </c:pt>
                <c:pt idx="1378">
                  <c:v>Wed Aug 14 00:00:00 UTC 2069</c:v>
                </c:pt>
                <c:pt idx="1379">
                  <c:v>Wed Aug 14 00:00:00 UTC 2019</c:v>
                </c:pt>
                <c:pt idx="1380">
                  <c:v>Wed Aug 12 00:00:00 UTC 2015</c:v>
                </c:pt>
                <c:pt idx="1381">
                  <c:v>Wed Aug 05 00:00:00 UTC 2015</c:v>
                </c:pt>
                <c:pt idx="1382">
                  <c:v>Wed Aug 01 00:00:00 UTC 2018</c:v>
                </c:pt>
                <c:pt idx="1383">
                  <c:v>Wed Apr 28 00:00:00 UTC 2027</c:v>
                </c:pt>
                <c:pt idx="1384">
                  <c:v>Wed Apr 27 00:00:00 UTC 2011</c:v>
                </c:pt>
                <c:pt idx="1385">
                  <c:v>Wed Apr 23 00:00:00 UTC 2014</c:v>
                </c:pt>
                <c:pt idx="1386">
                  <c:v>Wed Apr 21 00:00:00 UTC 2027</c:v>
                </c:pt>
                <c:pt idx="1387">
                  <c:v>Wed Apr 19 00:00:00 UTC 2000</c:v>
                </c:pt>
                <c:pt idx="1388">
                  <c:v>Wed Apr 18 00:00:00 UTC 2007</c:v>
                </c:pt>
                <c:pt idx="1389">
                  <c:v>Wed Apr 11 00:00:00 UTC 2018</c:v>
                </c:pt>
                <c:pt idx="1390">
                  <c:v>Wed Apr 10 00:00:00 UTC 2019</c:v>
                </c:pt>
                <c:pt idx="1391">
                  <c:v>Wed Apr 07 00:00:00 UTC 2027</c:v>
                </c:pt>
                <c:pt idx="1392">
                  <c:v>Wed Apr 07 00:00:00 UTC 2010</c:v>
                </c:pt>
                <c:pt idx="1393">
                  <c:v>Wed Apr 03 00:00:00 UTC 2019</c:v>
                </c:pt>
                <c:pt idx="1394">
                  <c:v>Wed Apr 03 00:00:00 UTC 2013</c:v>
                </c:pt>
                <c:pt idx="1395">
                  <c:v>Tue Sep 26 00:00:00 UTC 2000</c:v>
                </c:pt>
                <c:pt idx="1396">
                  <c:v>Tue Sep 25 00:00:00 UTC 2018</c:v>
                </c:pt>
                <c:pt idx="1397">
                  <c:v>Tue Sep 12 00:00:00 UTC 2000</c:v>
                </c:pt>
                <c:pt idx="1398">
                  <c:v>Tue Sep 07 00:00:00 UTC 2010</c:v>
                </c:pt>
                <c:pt idx="1399">
                  <c:v>Tue Sep 06 00:00:00 UTC 2033</c:v>
                </c:pt>
                <c:pt idx="1400">
                  <c:v>Tue Sep 03 00:00:00 UTC 2013</c:v>
                </c:pt>
                <c:pt idx="1401">
                  <c:v>Tue Sep 02 00:00:00 UTC 2014</c:v>
                </c:pt>
                <c:pt idx="1402">
                  <c:v>Tue Oct 31 00:00:00 UTC 2000</c:v>
                </c:pt>
                <c:pt idx="1403">
                  <c:v>Tue Oct 30 00:00:00 UTC 2018</c:v>
                </c:pt>
                <c:pt idx="1404">
                  <c:v>Tue Oct 29 00:00:00 UTC 2019</c:v>
                </c:pt>
                <c:pt idx="1405">
                  <c:v>Tue Oct 23 00:00:00 UTC 2018</c:v>
                </c:pt>
                <c:pt idx="1406">
                  <c:v>Tue Oct 20 00:00:00 UTC 2020</c:v>
                </c:pt>
                <c:pt idx="1407">
                  <c:v>Tue Oct 19 00:00:00 UTC 2010</c:v>
                </c:pt>
                <c:pt idx="1408">
                  <c:v>Tue Oct 15 00:00:00 UTC 2019</c:v>
                </c:pt>
                <c:pt idx="1409">
                  <c:v>Tue Oct 13 00:00:00 UTC 2026</c:v>
                </c:pt>
                <c:pt idx="1410">
                  <c:v>Tue Oct 13 00:00:00 UTC 2015</c:v>
                </c:pt>
                <c:pt idx="1411">
                  <c:v>Tue Oct 10 00:00:00 UTC 2028</c:v>
                </c:pt>
                <c:pt idx="1412">
                  <c:v>Tue Oct 01 00:00:00 UTC 2030</c:v>
                </c:pt>
                <c:pt idx="1413">
                  <c:v>Tue Nov 30 00:00:00 UTC 2010</c:v>
                </c:pt>
                <c:pt idx="1414">
                  <c:v>Tue Nov 29 00:00:00 UTC 2011</c:v>
                </c:pt>
                <c:pt idx="1415">
                  <c:v>Tue Nov 27 00:00:00 UTC 1984</c:v>
                </c:pt>
                <c:pt idx="1416">
                  <c:v>Tue Nov 26 00:00:00 UTC 2019</c:v>
                </c:pt>
                <c:pt idx="1417">
                  <c:v>Tue Nov 22 00:00:00 UTC 2011</c:v>
                </c:pt>
                <c:pt idx="1418">
                  <c:v>Tue Nov 20 00:00:00 UTC 2018</c:v>
                </c:pt>
                <c:pt idx="1419">
                  <c:v>Tue Nov 19 00:00:00 UTC 2069</c:v>
                </c:pt>
                <c:pt idx="1420">
                  <c:v>Tue Nov 14 00:00:00 UTC 2000</c:v>
                </c:pt>
                <c:pt idx="1421">
                  <c:v>Tue Nov 13 00:00:00 UTC 2012</c:v>
                </c:pt>
                <c:pt idx="1422">
                  <c:v>Tue Nov 12 00:00:00 UTC 2013</c:v>
                </c:pt>
                <c:pt idx="1423">
                  <c:v>Tue Nov 10 00:00:00 UTC 2020</c:v>
                </c:pt>
                <c:pt idx="1424">
                  <c:v>Tue Nov 08 00:00:00 UTC 2033</c:v>
                </c:pt>
                <c:pt idx="1425">
                  <c:v>Tue May 30 00:00:00 UTC 2028</c:v>
                </c:pt>
                <c:pt idx="1426">
                  <c:v>Tue May 29 00:00:00 UTC 2018</c:v>
                </c:pt>
                <c:pt idx="1427">
                  <c:v>Tue May 22 00:00:00 UTC 2012</c:v>
                </c:pt>
                <c:pt idx="1428">
                  <c:v>Tue May 19 00:00:00 UTC 2020</c:v>
                </c:pt>
                <c:pt idx="1429">
                  <c:v>Tue May 18 00:00:00 UTC 2027</c:v>
                </c:pt>
                <c:pt idx="1430">
                  <c:v>Tue May 12 00:00:00 UTC 2015</c:v>
                </c:pt>
                <c:pt idx="1431">
                  <c:v>Tue May 09 00:00:00 UTC 2028</c:v>
                </c:pt>
                <c:pt idx="1432">
                  <c:v>Tue May 06 00:00:00 UTC 1997</c:v>
                </c:pt>
                <c:pt idx="1433">
                  <c:v>Tue May 05 00:00:00 UTC 2015</c:v>
                </c:pt>
                <c:pt idx="1434">
                  <c:v>Tue May 03 00:00:00 UTC 2011</c:v>
                </c:pt>
                <c:pt idx="1435">
                  <c:v>Tue May 01 00:00:00 UTC 2018</c:v>
                </c:pt>
                <c:pt idx="1436">
                  <c:v>Tue May 01 00:00:00 UTC 2012</c:v>
                </c:pt>
                <c:pt idx="1437">
                  <c:v>Tue Mar 28 00:00:00 UTC 2000</c:v>
                </c:pt>
                <c:pt idx="1438">
                  <c:v>Tue Mar 21 00:00:00 UTC 2000</c:v>
                </c:pt>
                <c:pt idx="1439">
                  <c:v>Tue Mar 20 00:00:00 UTC 2012</c:v>
                </c:pt>
                <c:pt idx="1440">
                  <c:v>Tue Mar 19 00:00:00 UTC 2002</c:v>
                </c:pt>
                <c:pt idx="1441">
                  <c:v>Tue Mar 12 00:00:00 UTC 2019</c:v>
                </c:pt>
                <c:pt idx="1442">
                  <c:v>Tue Mar 11 00:00:00 UTC 2014</c:v>
                </c:pt>
                <c:pt idx="1443">
                  <c:v>Tue Mar 10 00:00:00 UTC 2015</c:v>
                </c:pt>
                <c:pt idx="1444">
                  <c:v>Tue Mar 09 00:00:00 UTC 2010</c:v>
                </c:pt>
                <c:pt idx="1445">
                  <c:v>Tue Mar 06 00:00:00 UTC 2007</c:v>
                </c:pt>
                <c:pt idx="1446">
                  <c:v>Tue Mar 03 00:00:00 UTC 2020</c:v>
                </c:pt>
                <c:pt idx="1447">
                  <c:v>Tue Mar 03 00:00:00 UTC 2015</c:v>
                </c:pt>
                <c:pt idx="1448">
                  <c:v>Tue Mar 02 00:00:00 UTC 2027</c:v>
                </c:pt>
                <c:pt idx="1449">
                  <c:v>Tue Jun 26 00:00:00 UTC 2018</c:v>
                </c:pt>
                <c:pt idx="1450">
                  <c:v>Tue Jun 22 00:00:00 UTC 2010</c:v>
                </c:pt>
                <c:pt idx="1451">
                  <c:v>Tue Jun 17 00:00:00 UTC 2014</c:v>
                </c:pt>
                <c:pt idx="1452">
                  <c:v>Tue Jun 16 00:00:00 UTC 2015</c:v>
                </c:pt>
                <c:pt idx="1453">
                  <c:v>Tue Jun 15 00:00:00 UTC 2027</c:v>
                </c:pt>
                <c:pt idx="1454">
                  <c:v>Tue Jun 13 00:00:00 UTC 2000</c:v>
                </c:pt>
                <c:pt idx="1455">
                  <c:v>Tue Jun 11 00:00:00 UTC 2019</c:v>
                </c:pt>
                <c:pt idx="1456">
                  <c:v>Tue Jun 06 00:00:00 UTC 2023</c:v>
                </c:pt>
                <c:pt idx="1457">
                  <c:v>Tue Jun 05 00:00:00 UTC 2007</c:v>
                </c:pt>
                <c:pt idx="1458">
                  <c:v>Tue Jun 04 00:00:00 UTC 1996</c:v>
                </c:pt>
                <c:pt idx="1459">
                  <c:v>Tue Jul 29 00:00:00 UTC 2036</c:v>
                </c:pt>
                <c:pt idx="1460">
                  <c:v>Tue Jul 29 00:00:00 UTC 2014</c:v>
                </c:pt>
                <c:pt idx="1461">
                  <c:v>Tue Jul 18 00:00:00 UTC 2062</c:v>
                </c:pt>
                <c:pt idx="1462">
                  <c:v>Tue Jul 15 00:00:00 UTC 2014</c:v>
                </c:pt>
                <c:pt idx="1463">
                  <c:v>Tue Jul 08 00:00:00 UTC 2025</c:v>
                </c:pt>
                <c:pt idx="1464">
                  <c:v>Tue Jul 06 00:00:00 UTC 2004</c:v>
                </c:pt>
                <c:pt idx="1465">
                  <c:v>Tue Jul 03 00:00:00 UTC 2012</c:v>
                </c:pt>
                <c:pt idx="1466">
                  <c:v>Tue Jan 30 00:00:00 UTC 2001</c:v>
                </c:pt>
                <c:pt idx="1467">
                  <c:v>Tue Jan 29 00:00:00 UTC 2019</c:v>
                </c:pt>
                <c:pt idx="1468">
                  <c:v>Tue Jan 23 00:00:00 UTC 2018</c:v>
                </c:pt>
                <c:pt idx="1469">
                  <c:v>Tue Jan 16 00:00:00 UTC 2018</c:v>
                </c:pt>
                <c:pt idx="1470">
                  <c:v>Tue Jan 15 00:00:00 UTC 2019</c:v>
                </c:pt>
                <c:pt idx="1471">
                  <c:v>Tue Jan 13 00:00:00 UTC 2015</c:v>
                </c:pt>
                <c:pt idx="1472">
                  <c:v>Tue Jan 06 00:00:00 UTC 2015</c:v>
                </c:pt>
                <c:pt idx="1473">
                  <c:v>Tue Jan 02 00:00:00 UTC 2018</c:v>
                </c:pt>
                <c:pt idx="1474">
                  <c:v>Tue Feb 26 00:00:00 UTC 2019</c:v>
                </c:pt>
                <c:pt idx="1475">
                  <c:v>Tue Feb 23 00:00:00 UTC 2027</c:v>
                </c:pt>
                <c:pt idx="1476">
                  <c:v>Tue Feb 23 00:00:00 UTC 2021</c:v>
                </c:pt>
                <c:pt idx="1477">
                  <c:v>Tue Feb 22 00:00:00 UTC 2000</c:v>
                </c:pt>
                <c:pt idx="1478">
                  <c:v>Tue Feb 18 00:00:00 UTC 2014</c:v>
                </c:pt>
                <c:pt idx="1479">
                  <c:v>Tue Feb 15 00:00:00 UTC 2000</c:v>
                </c:pt>
                <c:pt idx="1480">
                  <c:v>Tue Feb 01 00:00:00 UTC 2000</c:v>
                </c:pt>
                <c:pt idx="1481">
                  <c:v>Tue Dec 22 00:00:00 UTC 2020</c:v>
                </c:pt>
                <c:pt idx="1482">
                  <c:v>Tue Dec 22 00:00:00 UTC 2015</c:v>
                </c:pt>
                <c:pt idx="1483">
                  <c:v>Tue Dec 19 00:00:00 UTC 2000</c:v>
                </c:pt>
                <c:pt idx="1484">
                  <c:v>Tue Dec 15 00:00:00 UTC 2009</c:v>
                </c:pt>
                <c:pt idx="1485">
                  <c:v>Tue Dec 11 00:00:00 UTC 2012</c:v>
                </c:pt>
                <c:pt idx="1486">
                  <c:v>Tue Dec 05 00:00:00 UTC 2000</c:v>
                </c:pt>
                <c:pt idx="1487">
                  <c:v>Tue Dec 04 00:00:00 UTC 2018</c:v>
                </c:pt>
                <c:pt idx="1488">
                  <c:v>Tue Dec 03 00:00:00 UTC 2019</c:v>
                </c:pt>
                <c:pt idx="1489">
                  <c:v>Tue Aug 29 00:00:00 UTC 2000</c:v>
                </c:pt>
                <c:pt idx="1490">
                  <c:v>Tue Aug 25 00:00:00 UTC 2015</c:v>
                </c:pt>
                <c:pt idx="1491">
                  <c:v>Tue Aug 21 00:00:00 UTC 2018</c:v>
                </c:pt>
                <c:pt idx="1492">
                  <c:v>Tue Aug 20 00:00:00 UTC 2019</c:v>
                </c:pt>
                <c:pt idx="1493">
                  <c:v>Tue Aug 15 00:00:00 UTC 2000</c:v>
                </c:pt>
                <c:pt idx="1494">
                  <c:v>Tue Aug 14 00:00:00 UTC 2012</c:v>
                </c:pt>
                <c:pt idx="1495">
                  <c:v>Tue Aug 12 00:00:00 UTC 2014</c:v>
                </c:pt>
                <c:pt idx="1496">
                  <c:v>Tue Aug 08 00:00:00 UTC 2000</c:v>
                </c:pt>
                <c:pt idx="1497">
                  <c:v>Tue Aug 07 00:00:00 UTC 2018</c:v>
                </c:pt>
                <c:pt idx="1498">
                  <c:v>Tue Aug 01 00:00:00 UTC 2000</c:v>
                </c:pt>
                <c:pt idx="1499">
                  <c:v>Tue Apr 29 00:00:00 UTC 2014</c:v>
                </c:pt>
                <c:pt idx="1500">
                  <c:v>Tue Apr 24 00:00:00 UTC 2012</c:v>
                </c:pt>
                <c:pt idx="1501">
                  <c:v>Tue Apr 23 00:00:00 UTC 2013</c:v>
                </c:pt>
                <c:pt idx="1502">
                  <c:v>Tue Apr 17 00:00:00 UTC 2018</c:v>
                </c:pt>
                <c:pt idx="1503">
                  <c:v>Tue Apr 10 00:00:00 UTC 2012</c:v>
                </c:pt>
                <c:pt idx="1504">
                  <c:v>Tue Apr 07 00:00:00 UTC 2015</c:v>
                </c:pt>
                <c:pt idx="1505">
                  <c:v>Tue Apr 01 00:00:00 UTC 2031</c:v>
                </c:pt>
                <c:pt idx="1506">
                  <c:v>Thu Sep 24 00:00:00 UTC 2015</c:v>
                </c:pt>
                <c:pt idx="1507">
                  <c:v>Thu Sep 17 00:00:00 UTC 2026</c:v>
                </c:pt>
                <c:pt idx="1508">
                  <c:v>Thu Sep 17 00:00:00 UTC 2015</c:v>
                </c:pt>
                <c:pt idx="1509">
                  <c:v>Thu Sep 16 00:00:00 UTC 2010</c:v>
                </c:pt>
                <c:pt idx="1510">
                  <c:v>Thu Sep 12 00:00:00 UTC 2019</c:v>
                </c:pt>
                <c:pt idx="1511">
                  <c:v>Thu Sep 09 00:00:00 UTC 2027</c:v>
                </c:pt>
                <c:pt idx="1512">
                  <c:v>Thu Sep 09 00:00:00 UTC 2010</c:v>
                </c:pt>
                <c:pt idx="1513">
                  <c:v>Thu Sep 07 00:00:00 UTC 2000</c:v>
                </c:pt>
                <c:pt idx="1514">
                  <c:v>Thu Sep 03 00:00:00 UTC 2015</c:v>
                </c:pt>
                <c:pt idx="1515">
                  <c:v>Thu Sep 01 00:00:00 UTC 2011</c:v>
                </c:pt>
                <c:pt idx="1516">
                  <c:v>Thu Oct 28 00:00:00 UTC 2010</c:v>
                </c:pt>
                <c:pt idx="1517">
                  <c:v>Thu Oct 23 00:00:00 UTC 2014</c:v>
                </c:pt>
                <c:pt idx="1518">
                  <c:v>Thu Oct 22 00:00:00 UTC 2015</c:v>
                </c:pt>
                <c:pt idx="1519">
                  <c:v>Thu Oct 17 00:00:00 UTC 2019</c:v>
                </c:pt>
                <c:pt idx="1520">
                  <c:v>Thu Oct 15 00:00:00 UTC 2009</c:v>
                </c:pt>
                <c:pt idx="1521">
                  <c:v>Thu Oct 12 00:00:00 UTC 2000</c:v>
                </c:pt>
                <c:pt idx="1522">
                  <c:v>Thu Oct 07 00:00:00 UTC 2010</c:v>
                </c:pt>
                <c:pt idx="1523">
                  <c:v>Thu Oct 05 00:00:00 UTC 2000</c:v>
                </c:pt>
                <c:pt idx="1524">
                  <c:v>Thu Oct 01 00:00:00 UTC 2015</c:v>
                </c:pt>
                <c:pt idx="1525">
                  <c:v>Thu Nov 27 00:00:00 UTC 2014</c:v>
                </c:pt>
                <c:pt idx="1526">
                  <c:v>Thu Nov 22 00:00:00 UTC 2012</c:v>
                </c:pt>
                <c:pt idx="1527">
                  <c:v>Thu Nov 21 00:00:00 UTC 2013</c:v>
                </c:pt>
                <c:pt idx="1528">
                  <c:v>Thu Nov 20 00:00:00 UTC 2014</c:v>
                </c:pt>
                <c:pt idx="1529">
                  <c:v>Thu Nov 19 00:00:00 UTC 2020</c:v>
                </c:pt>
                <c:pt idx="1530">
                  <c:v>Thu Nov 15 00:00:00 UTC 2063</c:v>
                </c:pt>
                <c:pt idx="1531">
                  <c:v>Thu Nov 11 00:00:00 UTC 2021</c:v>
                </c:pt>
                <c:pt idx="1532">
                  <c:v>Thu Nov 07 00:00:00 UTC 2019</c:v>
                </c:pt>
                <c:pt idx="1533">
                  <c:v>Thu Nov 01 00:00:00 UTC 2018</c:v>
                </c:pt>
                <c:pt idx="1534">
                  <c:v>Thu May 29 00:00:00 UTC 2031</c:v>
                </c:pt>
                <c:pt idx="1535">
                  <c:v>Thu May 28 00:00:00 UTC 2015</c:v>
                </c:pt>
                <c:pt idx="1536">
                  <c:v>Thu May 27 00:00:00 UTC 2027</c:v>
                </c:pt>
                <c:pt idx="1537">
                  <c:v>Thu May 25 00:00:00 UTC 2000</c:v>
                </c:pt>
                <c:pt idx="1538">
                  <c:v>Thu May 20 00:00:00 UTC 2027</c:v>
                </c:pt>
                <c:pt idx="1539">
                  <c:v>Thu May 20 00:00:00 UTC 2021</c:v>
                </c:pt>
                <c:pt idx="1540">
                  <c:v>Thu May 09 00:00:00 UTC 1991</c:v>
                </c:pt>
                <c:pt idx="1541">
                  <c:v>Thu May 07 00:00:00 UTC 2015</c:v>
                </c:pt>
                <c:pt idx="1542">
                  <c:v>Thu May 04 00:00:00 UTC 2000</c:v>
                </c:pt>
                <c:pt idx="1543">
                  <c:v>Thu May 03 00:00:00 UTC 2007</c:v>
                </c:pt>
                <c:pt idx="1544">
                  <c:v>Thu Mar 30 00:00:00 UTC 1972</c:v>
                </c:pt>
                <c:pt idx="1545">
                  <c:v>Thu Mar 23 00:00:00 UTC 2000</c:v>
                </c:pt>
                <c:pt idx="1546">
                  <c:v>Thu Mar 20 00:00:00 UTC 2014</c:v>
                </c:pt>
                <c:pt idx="1547">
                  <c:v>Thu Mar 16 00:00:00 UTC 2000</c:v>
                </c:pt>
                <c:pt idx="1548">
                  <c:v>Thu Mar 15 00:00:00 UTC 2007</c:v>
                </c:pt>
                <c:pt idx="1549">
                  <c:v>Thu Mar 14 00:00:00 UTC 2019</c:v>
                </c:pt>
                <c:pt idx="1550">
                  <c:v>Thu Mar 13 00:00:00 UTC 2003</c:v>
                </c:pt>
                <c:pt idx="1551">
                  <c:v>Thu Mar 11 00:00:00 UTC 2021</c:v>
                </c:pt>
                <c:pt idx="1552">
                  <c:v>Thu Mar 08 00:00:00 UTC 2018</c:v>
                </c:pt>
                <c:pt idx="1553">
                  <c:v>Thu Mar 07 00:00:00 UTC 2013</c:v>
                </c:pt>
                <c:pt idx="1554">
                  <c:v>Thu Mar 01 00:00:00 UTC 2018</c:v>
                </c:pt>
                <c:pt idx="1555">
                  <c:v>Thu Jun 25 00:00:00 UTC 2026</c:v>
                </c:pt>
                <c:pt idx="1556">
                  <c:v>Thu Jun 25 00:00:00 UTC 2015</c:v>
                </c:pt>
                <c:pt idx="1557">
                  <c:v>Thu Jun 22 00:00:00 UTC 2000</c:v>
                </c:pt>
                <c:pt idx="1558">
                  <c:v>Thu Jun 15 00:00:00 UTC 2000</c:v>
                </c:pt>
                <c:pt idx="1559">
                  <c:v>Thu Jun 14 00:00:00 UTC 2012</c:v>
                </c:pt>
                <c:pt idx="1560">
                  <c:v>Thu Jun 13 00:00:00 UTC 2013</c:v>
                </c:pt>
                <c:pt idx="1561">
                  <c:v>Thu Jun 06 00:00:00 UTC 2019</c:v>
                </c:pt>
                <c:pt idx="1562">
                  <c:v>Thu Jun 06 00:00:00 UTC 2013</c:v>
                </c:pt>
                <c:pt idx="1563">
                  <c:v>Thu Jun 04 00:00:00 UTC 2015</c:v>
                </c:pt>
                <c:pt idx="1564">
                  <c:v>Thu Jun 01 00:00:00 UTC 2000</c:v>
                </c:pt>
                <c:pt idx="1565">
                  <c:v>Thu Jul 30 00:00:00 UTC 2015</c:v>
                </c:pt>
                <c:pt idx="1566">
                  <c:v>Thu Jul 07 00:00:00 UTC 2022</c:v>
                </c:pt>
                <c:pt idx="1567">
                  <c:v>Thu Jul 07 00:00:00 UTC 2011</c:v>
                </c:pt>
                <c:pt idx="1568">
                  <c:v>Thu Jul 06 00:00:00 UTC 2000</c:v>
                </c:pt>
                <c:pt idx="1569">
                  <c:v>Thu Jul 05 00:00:00 UTC 2018</c:v>
                </c:pt>
                <c:pt idx="1570">
                  <c:v>Thu Jul 03 00:00:00 UTC 2014</c:v>
                </c:pt>
                <c:pt idx="1571">
                  <c:v>Thu Jan 29 00:00:00 UTC 2015</c:v>
                </c:pt>
                <c:pt idx="1572">
                  <c:v>Thu Jan 20 00:00:00 UTC 2028</c:v>
                </c:pt>
                <c:pt idx="1573">
                  <c:v>Thu Jan 20 00:00:00 UTC 2000</c:v>
                </c:pt>
                <c:pt idx="1574">
                  <c:v>Thu Jan 17 00:00:00 UTC 2019</c:v>
                </c:pt>
                <c:pt idx="1575">
                  <c:v>Thu Jan 13 00:00:00 UTC 2000</c:v>
                </c:pt>
                <c:pt idx="1576">
                  <c:v>Thu Jan 12 00:00:00 UTC 2012</c:v>
                </c:pt>
                <c:pt idx="1577">
                  <c:v>Thu Jan 05 00:00:00 UTC 2062</c:v>
                </c:pt>
                <c:pt idx="1578">
                  <c:v>Thu Jan 04 00:00:00 UTC 2018</c:v>
                </c:pt>
                <c:pt idx="1579">
                  <c:v>Thu Feb 21 00:00:00 UTC 2013</c:v>
                </c:pt>
                <c:pt idx="1580">
                  <c:v>Thu Feb 19 00:00:00 UTC 2015</c:v>
                </c:pt>
                <c:pt idx="1581">
                  <c:v>Thu Feb 14 00:00:00 UTC 2019</c:v>
                </c:pt>
                <c:pt idx="1582">
                  <c:v>Thu Feb 14 00:00:00 UTC 2013</c:v>
                </c:pt>
                <c:pt idx="1583">
                  <c:v>Thu Feb 12 00:00:00 UTC 2015</c:v>
                </c:pt>
                <c:pt idx="1584">
                  <c:v>Thu Feb 10 00:00:00 UTC 2000</c:v>
                </c:pt>
                <c:pt idx="1585">
                  <c:v>Thu Feb 07 00:00:00 UTC 2013</c:v>
                </c:pt>
                <c:pt idx="1586">
                  <c:v>Thu Feb 02 00:00:00 UTC 2012</c:v>
                </c:pt>
                <c:pt idx="1587">
                  <c:v>Thu Dec 27 00:00:00 UTC 2018</c:v>
                </c:pt>
                <c:pt idx="1588">
                  <c:v>Thu Dec 26 00:00:00 UTC 2019</c:v>
                </c:pt>
                <c:pt idx="1589">
                  <c:v>Thu Dec 24 00:00:00 UTC 2026</c:v>
                </c:pt>
                <c:pt idx="1590">
                  <c:v>Thu Dec 24 00:00:00 UTC 2015</c:v>
                </c:pt>
                <c:pt idx="1591">
                  <c:v>Thu Dec 19 00:00:00 UTC 2013</c:v>
                </c:pt>
                <c:pt idx="1592">
                  <c:v>Thu Dec 17 00:00:00 UTC 2015</c:v>
                </c:pt>
                <c:pt idx="1593">
                  <c:v>Thu Dec 16 00:00:00 UTC 2010</c:v>
                </c:pt>
                <c:pt idx="1594">
                  <c:v>Thu Dec 14 00:00:00 UTC 2000</c:v>
                </c:pt>
                <c:pt idx="1595">
                  <c:v>Thu Dec 13 00:00:00 UTC 2018</c:v>
                </c:pt>
                <c:pt idx="1596">
                  <c:v>Thu Dec 12 00:00:00 UTC 2019</c:v>
                </c:pt>
                <c:pt idx="1597">
                  <c:v>Thu Dec 12 00:00:00 UTC 2013</c:v>
                </c:pt>
                <c:pt idx="1598">
                  <c:v>Thu Dec 10 00:00:00 UTC 2015</c:v>
                </c:pt>
                <c:pt idx="1599">
                  <c:v>Thu Dec 07 00:00:00 UTC 2006</c:v>
                </c:pt>
                <c:pt idx="1600">
                  <c:v>Thu Aug 29 00:00:00 UTC 2013</c:v>
                </c:pt>
                <c:pt idx="1601">
                  <c:v>Thu Aug 24 00:00:00 UTC 2006</c:v>
                </c:pt>
                <c:pt idx="1602">
                  <c:v>Thu Aug 23 00:00:00 UTC 2018</c:v>
                </c:pt>
                <c:pt idx="1603">
                  <c:v>Thu Aug 22 00:00:00 UTC 2013</c:v>
                </c:pt>
                <c:pt idx="1604">
                  <c:v>Thu Aug 20 00:00:00 UTC 2015</c:v>
                </c:pt>
                <c:pt idx="1605">
                  <c:v>Thu Aug 14 00:00:00 UTC 2014</c:v>
                </c:pt>
                <c:pt idx="1606">
                  <c:v>Thu Aug 03 00:00:00 UTC 2000</c:v>
                </c:pt>
                <c:pt idx="1607">
                  <c:v>Thu Aug 01 00:00:00 UTC 2019</c:v>
                </c:pt>
                <c:pt idx="1608">
                  <c:v>Thu Apr 26 00:00:00 UTC 2018</c:v>
                </c:pt>
                <c:pt idx="1609">
                  <c:v>Thu Apr 25 00:00:00 UTC 2019</c:v>
                </c:pt>
                <c:pt idx="1610">
                  <c:v>Thu Apr 23 00:00:00 UTC 2015</c:v>
                </c:pt>
                <c:pt idx="1611">
                  <c:v>Thu Apr 22 00:00:00 UTC 2021</c:v>
                </c:pt>
                <c:pt idx="1612">
                  <c:v>Thu Apr 18 00:00:00 UTC 2019</c:v>
                </c:pt>
                <c:pt idx="1613">
                  <c:v>Thu Apr 16 00:00:00 UTC 2015</c:v>
                </c:pt>
                <c:pt idx="1614">
                  <c:v>Thu Apr 15 00:00:00 UTC 2027</c:v>
                </c:pt>
                <c:pt idx="1615">
                  <c:v>Thu Apr 13 00:00:00 UTC 2000</c:v>
                </c:pt>
                <c:pt idx="1616">
                  <c:v>Thu Apr 11 00:00:00 UTC 2019</c:v>
                </c:pt>
                <c:pt idx="1617">
                  <c:v>Thu Apr 06 00:00:00 UTC 2000</c:v>
                </c:pt>
                <c:pt idx="1618">
                  <c:v>Thu Apr 04 00:00:00 UTC 2019</c:v>
                </c:pt>
                <c:pt idx="1619">
                  <c:v>Thu Apr 04 00:00:00 UTC 2013</c:v>
                </c:pt>
                <c:pt idx="1620">
                  <c:v>Thu Apr 03 00:00:00 UTC 2014</c:v>
                </c:pt>
                <c:pt idx="1621">
                  <c:v>Sun Sep 22 00:00:00 UTC 2019</c:v>
                </c:pt>
                <c:pt idx="1622">
                  <c:v>Sun Sep 20 00:00:00 UTC 2015</c:v>
                </c:pt>
                <c:pt idx="1623">
                  <c:v>Sun Sep 13 00:00:00 UTC 2015</c:v>
                </c:pt>
                <c:pt idx="1624">
                  <c:v>Sun Sep 08 00:00:00 UTC 2019</c:v>
                </c:pt>
                <c:pt idx="1625">
                  <c:v>Sun Sep 01 00:00:00 UTC 1974</c:v>
                </c:pt>
                <c:pt idx="1626">
                  <c:v>Sun Oct 27 00:00:00 UTC 2019</c:v>
                </c:pt>
                <c:pt idx="1627">
                  <c:v>Sun Oct 25 00:00:00 UTC 2015</c:v>
                </c:pt>
                <c:pt idx="1628">
                  <c:v>Sun Oct 24 00:00:00 UTC 2010</c:v>
                </c:pt>
                <c:pt idx="1629">
                  <c:v>Sun Oct 19 00:00:00 UTC 2053</c:v>
                </c:pt>
                <c:pt idx="1630">
                  <c:v>Sun Oct 11 00:00:00 UTC 2026</c:v>
                </c:pt>
                <c:pt idx="1631">
                  <c:v>Sun Oct 10 00:00:00 UTC 2010</c:v>
                </c:pt>
                <c:pt idx="1632">
                  <c:v>Sun Oct 06 00:00:00 UTC 2019</c:v>
                </c:pt>
                <c:pt idx="1633">
                  <c:v>Sun Nov 29 00:00:00 UTC 2015</c:v>
                </c:pt>
                <c:pt idx="1634">
                  <c:v>Sun Nov 26 00:00:00 UTC 2000</c:v>
                </c:pt>
                <c:pt idx="1635">
                  <c:v>Sun Nov 21 00:00:00 UTC 2010</c:v>
                </c:pt>
                <c:pt idx="1636">
                  <c:v>Sun Nov 15 00:00:00 UTC 2015</c:v>
                </c:pt>
                <c:pt idx="1637">
                  <c:v>Sun Nov 11 00:00:00 UTC 2029</c:v>
                </c:pt>
                <c:pt idx="1638">
                  <c:v>Sun Nov 11 00:00:00 UTC 2018</c:v>
                </c:pt>
                <c:pt idx="1639">
                  <c:v>Sun Nov 10 00:00:00 UTC 2019</c:v>
                </c:pt>
                <c:pt idx="1640">
                  <c:v>Sun Nov 04 00:00:00 UTC 2018</c:v>
                </c:pt>
                <c:pt idx="1641">
                  <c:v>Sun Nov 03 00:00:00 UTC 2013</c:v>
                </c:pt>
                <c:pt idx="1642">
                  <c:v>Sun May 31 00:00:00 UTC 2015</c:v>
                </c:pt>
                <c:pt idx="1643">
                  <c:v>Sun May 30 00:00:00 UTC 2010</c:v>
                </c:pt>
                <c:pt idx="1644">
                  <c:v>Sun May 26 00:00:00 UTC 2019</c:v>
                </c:pt>
                <c:pt idx="1645">
                  <c:v>Sun May 24 00:00:00 UTC 2015</c:v>
                </c:pt>
                <c:pt idx="1646">
                  <c:v>Sun May 22 00:00:00 UTC 2022</c:v>
                </c:pt>
                <c:pt idx="1647">
                  <c:v>Sun May 21 00:00:00 UTC 2000</c:v>
                </c:pt>
                <c:pt idx="1648">
                  <c:v>Sun May 12 00:00:00 UTC 2019</c:v>
                </c:pt>
                <c:pt idx="1649">
                  <c:v>Sun May 10 00:00:00 UTC 2015</c:v>
                </c:pt>
                <c:pt idx="1650">
                  <c:v>Sun May 07 00:00:00 UTC 2000</c:v>
                </c:pt>
                <c:pt idx="1651">
                  <c:v>Sun May 04 00:00:00 UTC 2014</c:v>
                </c:pt>
                <c:pt idx="1652">
                  <c:v>Sun Mar 17 00:00:00 UTC 2019</c:v>
                </c:pt>
                <c:pt idx="1653">
                  <c:v>Sun Mar 15 00:00:00 UTC 2015</c:v>
                </c:pt>
                <c:pt idx="1654">
                  <c:v>Sun Mar 13 00:00:00 UTC 2011</c:v>
                </c:pt>
                <c:pt idx="1655">
                  <c:v>Sun Mar 11 00:00:00 UTC 2007</c:v>
                </c:pt>
                <c:pt idx="1656">
                  <c:v>Sun Mar 10 00:00:00 UTC 2019</c:v>
                </c:pt>
                <c:pt idx="1657">
                  <c:v>Sun Mar 08 00:00:00 UTC 2015</c:v>
                </c:pt>
                <c:pt idx="1658">
                  <c:v>Sun Mar 07 00:00:00 UTC 2010</c:v>
                </c:pt>
                <c:pt idx="1659">
                  <c:v>Sun Mar 04 00:00:00 UTC 2012</c:v>
                </c:pt>
                <c:pt idx="1660">
                  <c:v>Sun Mar 04 00:00:00 UTC 2007</c:v>
                </c:pt>
                <c:pt idx="1661">
                  <c:v>Sun Mar 03 00:00:00 UTC 2013</c:v>
                </c:pt>
                <c:pt idx="1662">
                  <c:v>Sun Jun 30 00:00:00 UTC 2013</c:v>
                </c:pt>
                <c:pt idx="1663">
                  <c:v>Sun Jun 29 00:00:00 UTC 2014</c:v>
                </c:pt>
                <c:pt idx="1664">
                  <c:v>Sun Jun 22 00:00:00 UTC 2014</c:v>
                </c:pt>
                <c:pt idx="1665">
                  <c:v>Sun Jun 21 00:00:00 UTC 2015</c:v>
                </c:pt>
                <c:pt idx="1666">
                  <c:v>Sun Jun 16 00:00:00 UTC 2019</c:v>
                </c:pt>
                <c:pt idx="1667">
                  <c:v>Sun Jun 14 00:00:00 UTC 2026</c:v>
                </c:pt>
                <c:pt idx="1668">
                  <c:v>Sun Jun 13 00:00:00 UTC 2010</c:v>
                </c:pt>
                <c:pt idx="1669">
                  <c:v>Sun Jun 07 00:00:00 UTC 2015</c:v>
                </c:pt>
                <c:pt idx="1670">
                  <c:v>Sun Jun 06 00:00:00 UTC 2027</c:v>
                </c:pt>
                <c:pt idx="1671">
                  <c:v>Sun Jul 29 00:00:00 UTC 2018</c:v>
                </c:pt>
                <c:pt idx="1672">
                  <c:v>Sun Jul 26 00:00:00 UTC 2026</c:v>
                </c:pt>
                <c:pt idx="1673">
                  <c:v>Sun Jul 25 00:00:00 UTC 2010</c:v>
                </c:pt>
                <c:pt idx="1674">
                  <c:v>Sun Jul 22 00:00:00 UTC 2018</c:v>
                </c:pt>
                <c:pt idx="1675">
                  <c:v>Sun Jul 14 00:00:00 UTC 2019</c:v>
                </c:pt>
                <c:pt idx="1676">
                  <c:v>Sun Jul 12 00:00:00 UTC 2015</c:v>
                </c:pt>
                <c:pt idx="1677">
                  <c:v>Sun Jul 10 00:00:00 UTC 2011</c:v>
                </c:pt>
                <c:pt idx="1678">
                  <c:v>Sun Jul 08 00:00:00 UTC 2018</c:v>
                </c:pt>
                <c:pt idx="1679">
                  <c:v>Sun Jul 06 00:00:00 UTC 2025</c:v>
                </c:pt>
                <c:pt idx="1680">
                  <c:v>Sun Jul 02 00:00:00 UTC 2000</c:v>
                </c:pt>
                <c:pt idx="1681">
                  <c:v>Sun Jul 01 00:00:00 UTC 2018</c:v>
                </c:pt>
                <c:pt idx="1682">
                  <c:v>Sun Jan 30 00:00:00 UTC 2028</c:v>
                </c:pt>
                <c:pt idx="1683">
                  <c:v>Sun Jan 22 00:00:00 UTC 2012</c:v>
                </c:pt>
                <c:pt idx="1684">
                  <c:v>Sun Jan 19 00:00:00 UTC 2020</c:v>
                </c:pt>
                <c:pt idx="1685">
                  <c:v>Sun Jan 12 00:00:00 UTC 2014</c:v>
                </c:pt>
                <c:pt idx="1686">
                  <c:v>Sun Jan 01 00:00:00 UTC 2012</c:v>
                </c:pt>
                <c:pt idx="1687">
                  <c:v>Sun Feb 27 00:00:00 UTC 2028</c:v>
                </c:pt>
                <c:pt idx="1688">
                  <c:v>Sun Feb 27 00:00:00 UTC 2011</c:v>
                </c:pt>
                <c:pt idx="1689">
                  <c:v>Sun Feb 24 00:00:00 UTC 2019</c:v>
                </c:pt>
                <c:pt idx="1690">
                  <c:v>Sun Feb 23 00:00:00 UTC 2014</c:v>
                </c:pt>
                <c:pt idx="1691">
                  <c:v>Sun Feb 22 00:00:00 UTC 2015</c:v>
                </c:pt>
                <c:pt idx="1692">
                  <c:v>Sun Feb 17 00:00:00 UTC 2019</c:v>
                </c:pt>
                <c:pt idx="1693">
                  <c:v>Sun Feb 16 00:00:00 UTC 2014</c:v>
                </c:pt>
                <c:pt idx="1694">
                  <c:v>Sun Feb 11 00:00:00 UTC 2018</c:v>
                </c:pt>
                <c:pt idx="1695">
                  <c:v>Sun Feb 08 00:00:00 UTC 2015</c:v>
                </c:pt>
                <c:pt idx="1696">
                  <c:v>Sun Feb 03 00:00:00 UTC 2019</c:v>
                </c:pt>
                <c:pt idx="1697">
                  <c:v>Sun Dec 23 00:00:00 UTC 2012</c:v>
                </c:pt>
                <c:pt idx="1698">
                  <c:v>Sun Dec 22 00:00:00 UTC 2019</c:v>
                </c:pt>
                <c:pt idx="1699">
                  <c:v>Sun Dec 20 00:00:00 UTC 2020</c:v>
                </c:pt>
                <c:pt idx="1700">
                  <c:v>Sun Dec 13 00:00:00 UTC 2020</c:v>
                </c:pt>
                <c:pt idx="1701">
                  <c:v>Sun Dec 12 00:00:00 UTC 2021</c:v>
                </c:pt>
                <c:pt idx="1702">
                  <c:v>Sun Dec 12 00:00:00 UTC 2010</c:v>
                </c:pt>
                <c:pt idx="1703">
                  <c:v>Sun Dec 10 00:00:00 UTC 2000</c:v>
                </c:pt>
                <c:pt idx="1704">
                  <c:v>Sun Dec 05 00:00:00 UTC 2060</c:v>
                </c:pt>
                <c:pt idx="1705">
                  <c:v>Sun Dec 03 00:00:00 UTC 2000</c:v>
                </c:pt>
                <c:pt idx="1706">
                  <c:v>Sun Dec 02 00:00:00 UTC 2018</c:v>
                </c:pt>
                <c:pt idx="1707">
                  <c:v>Sun Aug 31 00:00:00 UTC 2014</c:v>
                </c:pt>
                <c:pt idx="1708">
                  <c:v>Sun Aug 29 00:00:00 UTC 2010</c:v>
                </c:pt>
                <c:pt idx="1709">
                  <c:v>Sun Aug 27 00:00:00 UTC 2000</c:v>
                </c:pt>
                <c:pt idx="1710">
                  <c:v>Sun Aug 25 00:00:00 UTC 2013</c:v>
                </c:pt>
                <c:pt idx="1711">
                  <c:v>Sun Aug 11 00:00:00 UTC 2013</c:v>
                </c:pt>
                <c:pt idx="1712">
                  <c:v>Sun Aug 10 00:00:00 UTC 2014</c:v>
                </c:pt>
                <c:pt idx="1713">
                  <c:v>Sun Aug 08 00:00:00 UTC 2021</c:v>
                </c:pt>
                <c:pt idx="1714">
                  <c:v>Sun Aug 02 00:00:00 UTC 2015</c:v>
                </c:pt>
                <c:pt idx="1715">
                  <c:v>Sun Apr 29 00:00:00 UTC 2018</c:v>
                </c:pt>
                <c:pt idx="1716">
                  <c:v>Sun Apr 28 00:00:00 UTC 2019</c:v>
                </c:pt>
                <c:pt idx="1717">
                  <c:v>Sun Apr 27 00:00:00 UTC 2014</c:v>
                </c:pt>
                <c:pt idx="1718">
                  <c:v>Sun Apr 25 00:00:00 UTC 2027</c:v>
                </c:pt>
                <c:pt idx="1719">
                  <c:v>Sun Apr 19 00:00:00 UTC 2020</c:v>
                </c:pt>
                <c:pt idx="1720">
                  <c:v>Sun Apr 15 00:00:00 UTC 2018</c:v>
                </c:pt>
                <c:pt idx="1721">
                  <c:v>Sun Apr 14 00:00:00 UTC 2024</c:v>
                </c:pt>
                <c:pt idx="1722">
                  <c:v>Sun Apr 08 00:00:00 UTC 2018</c:v>
                </c:pt>
                <c:pt idx="1723">
                  <c:v>Sun Apr 07 00:00:00 UTC 2019</c:v>
                </c:pt>
                <c:pt idx="1724">
                  <c:v>Sun Apr 05 00:00:00 UTC 2015</c:v>
                </c:pt>
                <c:pt idx="1725">
                  <c:v>Sun Apr 04 00:00:00 UTC 2021</c:v>
                </c:pt>
                <c:pt idx="1726">
                  <c:v>Sun Apr 02 00:00:00 UTC 2000</c:v>
                </c:pt>
                <c:pt idx="1727">
                  <c:v>Sun Apr 01 00:00:00 UTC 2018</c:v>
                </c:pt>
                <c:pt idx="1728">
                  <c:v>Sun Apr 01 00:00:00 UTC 2012</c:v>
                </c:pt>
                <c:pt idx="1729">
                  <c:v>Sat Sep 28 00:00:00 UTC 2013</c:v>
                </c:pt>
                <c:pt idx="1730">
                  <c:v>Sat Sep 26 00:00:00 UTC 2026</c:v>
                </c:pt>
                <c:pt idx="1731">
                  <c:v>Sat Sep 22 00:00:00 UTC 2018</c:v>
                </c:pt>
                <c:pt idx="1732">
                  <c:v>Sat Sep 19 00:00:00 UTC 2020</c:v>
                </c:pt>
                <c:pt idx="1733">
                  <c:v>Sat Sep 19 00:00:00 UTC 2015</c:v>
                </c:pt>
                <c:pt idx="1734">
                  <c:v>Sat Sep 15 00:00:00 UTC 2018</c:v>
                </c:pt>
                <c:pt idx="1735">
                  <c:v>Sat Sep 12 00:00:00 UTC 2015</c:v>
                </c:pt>
                <c:pt idx="1736">
                  <c:v>Sat Sep 09 00:00:00 UTC 2000</c:v>
                </c:pt>
                <c:pt idx="1737">
                  <c:v>Sat Sep 08 00:00:00 UTC 2018</c:v>
                </c:pt>
                <c:pt idx="1738">
                  <c:v>Sat Sep 02 00:00:00 UTC 2000</c:v>
                </c:pt>
                <c:pt idx="1739">
                  <c:v>Sat Sep 01 00:00:00 UTC 2018</c:v>
                </c:pt>
                <c:pt idx="1740">
                  <c:v>Sat Oct 28 00:00:00 UTC 2000</c:v>
                </c:pt>
                <c:pt idx="1741">
                  <c:v>Sat Oct 26 00:00:00 UTC 2019</c:v>
                </c:pt>
                <c:pt idx="1742">
                  <c:v>Sat Oct 20 00:00:00 UTC 2012</c:v>
                </c:pt>
                <c:pt idx="1743">
                  <c:v>Sat Oct 17 00:00:00 UTC 2015</c:v>
                </c:pt>
                <c:pt idx="1744">
                  <c:v>Sat Oct 12 00:00:00 UTC 2019</c:v>
                </c:pt>
                <c:pt idx="1745">
                  <c:v>Sat Oct 10 00:00:00 UTC 2015</c:v>
                </c:pt>
                <c:pt idx="1746">
                  <c:v>Sat Nov 26 00:00:00 UTC 2011</c:v>
                </c:pt>
                <c:pt idx="1747">
                  <c:v>Sat Nov 24 00:00:00 UTC 2018</c:v>
                </c:pt>
                <c:pt idx="1748">
                  <c:v>Sat Nov 18 00:00:00 UTC 2000</c:v>
                </c:pt>
                <c:pt idx="1749">
                  <c:v>Sat Nov 16 00:00:00 UTC 2019</c:v>
                </c:pt>
                <c:pt idx="1750">
                  <c:v>Sat Nov 11 00:00:00 UTC 2000</c:v>
                </c:pt>
                <c:pt idx="1751">
                  <c:v>Sat Nov 10 00:00:00 UTC 2018</c:v>
                </c:pt>
                <c:pt idx="1752">
                  <c:v>Sat Nov 03 00:00:00 UTC 2018</c:v>
                </c:pt>
                <c:pt idx="1753">
                  <c:v>Sat May 30 00:00:00 UTC 2015</c:v>
                </c:pt>
                <c:pt idx="1754">
                  <c:v>Sat May 20 00:00:00 UTC 2000</c:v>
                </c:pt>
                <c:pt idx="1755">
                  <c:v>Sat May 19 00:00:00 UTC 2012</c:v>
                </c:pt>
                <c:pt idx="1756">
                  <c:v>Sat May 15 00:00:00 UTC 2027</c:v>
                </c:pt>
                <c:pt idx="1757">
                  <c:v>Sat May 09 00:00:00 UTC 2015</c:v>
                </c:pt>
                <c:pt idx="1758">
                  <c:v>Sat May 04 00:00:00 UTC 2019</c:v>
                </c:pt>
                <c:pt idx="1759">
                  <c:v>Sat May 04 00:00:00 UTC 2013</c:v>
                </c:pt>
                <c:pt idx="1760">
                  <c:v>Sat Mar 31 00:00:00 UTC 2018</c:v>
                </c:pt>
                <c:pt idx="1761">
                  <c:v>Sat Mar 28 00:00:00 UTC 2015</c:v>
                </c:pt>
                <c:pt idx="1762">
                  <c:v>Sat Mar 24 00:00:00 UTC 2018</c:v>
                </c:pt>
                <c:pt idx="1763">
                  <c:v>Sat Mar 20 00:00:00 UTC 2027</c:v>
                </c:pt>
                <c:pt idx="1764">
                  <c:v>Sat Mar 17 00:00:00 UTC 2012</c:v>
                </c:pt>
                <c:pt idx="1765">
                  <c:v>Sat Mar 17 00:00:00 UTC 2007</c:v>
                </c:pt>
                <c:pt idx="1766">
                  <c:v>Sat Mar 16 00:00:00 UTC 2041</c:v>
                </c:pt>
                <c:pt idx="1767">
                  <c:v>Sat Mar 15 00:00:00 UTC 2008</c:v>
                </c:pt>
                <c:pt idx="1768">
                  <c:v>Sat Mar 14 00:00:00 UTC 2015</c:v>
                </c:pt>
                <c:pt idx="1769">
                  <c:v>Sat Mar 09 00:00:00 UTC 2019</c:v>
                </c:pt>
                <c:pt idx="1770">
                  <c:v>Sat Mar 09 00:00:00 UTC 2013</c:v>
                </c:pt>
                <c:pt idx="1771">
                  <c:v>Sat Mar 03 00:00:00 UTC 2007</c:v>
                </c:pt>
                <c:pt idx="1772">
                  <c:v>Sat Mar 02 00:00:00 UTC 2019</c:v>
                </c:pt>
                <c:pt idx="1773">
                  <c:v>Sat Mar 02 00:00:00 UTC 2013</c:v>
                </c:pt>
                <c:pt idx="1774">
                  <c:v>Sat Jun 29 00:00:00 UTC 2019</c:v>
                </c:pt>
                <c:pt idx="1775">
                  <c:v>Sat Jun 27 00:00:00 UTC 2026</c:v>
                </c:pt>
                <c:pt idx="1776">
                  <c:v>Sat Jun 27 00:00:00 UTC 2015</c:v>
                </c:pt>
                <c:pt idx="1777">
                  <c:v>Sat Jun 22 00:00:00 UTC 2019</c:v>
                </c:pt>
                <c:pt idx="1778">
                  <c:v>Sat Jun 13 00:00:00 UTC 2015</c:v>
                </c:pt>
                <c:pt idx="1779">
                  <c:v>Sat Jun 12 00:00:00 UTC 2027</c:v>
                </c:pt>
                <c:pt idx="1780">
                  <c:v>Sat Jun 07 00:00:00 UTC 2025</c:v>
                </c:pt>
                <c:pt idx="1781">
                  <c:v>Sat Jun 01 00:00:00 UTC 2019</c:v>
                </c:pt>
                <c:pt idx="1782">
                  <c:v>Sat Jul 29 00:00:00 UTC 2000</c:v>
                </c:pt>
                <c:pt idx="1783">
                  <c:v>Sat Jul 28 00:00:00 UTC 2018</c:v>
                </c:pt>
                <c:pt idx="1784">
                  <c:v>Sat Jul 25 00:00:00 UTC 2026</c:v>
                </c:pt>
                <c:pt idx="1785">
                  <c:v>Sat Jul 18 00:00:00 UTC 2015</c:v>
                </c:pt>
                <c:pt idx="1786">
                  <c:v>Sat Jul 14 00:00:00 UTC 2018</c:v>
                </c:pt>
                <c:pt idx="1787">
                  <c:v>Sat Jul 13 00:00:00 UTC 2019</c:v>
                </c:pt>
                <c:pt idx="1788">
                  <c:v>Sat Jul 12 00:00:00 UTC 2014</c:v>
                </c:pt>
                <c:pt idx="1789">
                  <c:v>Sat Jul 11 00:00:00 UTC 2026</c:v>
                </c:pt>
                <c:pt idx="1790">
                  <c:v>Sat Jul 11 00:00:00 UTC 2015</c:v>
                </c:pt>
                <c:pt idx="1791">
                  <c:v>Sat Jul 06 00:00:00 UTC 2024</c:v>
                </c:pt>
                <c:pt idx="1792">
                  <c:v>Sat Jul 06 00:00:00 UTC 2019</c:v>
                </c:pt>
                <c:pt idx="1793">
                  <c:v>Sat Jul 06 00:00:00 UTC 2013</c:v>
                </c:pt>
                <c:pt idx="1794">
                  <c:v>Sat Jul 03 00:00:00 UTC 2021</c:v>
                </c:pt>
                <c:pt idx="1795">
                  <c:v>Sat Jul 01 00:00:00 UTC 2000</c:v>
                </c:pt>
                <c:pt idx="1796">
                  <c:v>Sat Jan 27 00:00:00 UTC 2007</c:v>
                </c:pt>
                <c:pt idx="1797">
                  <c:v>Sat Jan 20 00:00:00 UTC 2018</c:v>
                </c:pt>
                <c:pt idx="1798">
                  <c:v>Sat Jan 05 00:00:00 UTC 2019</c:v>
                </c:pt>
                <c:pt idx="1799">
                  <c:v>Sat Feb 28 00:00:00 UTC 2015</c:v>
                </c:pt>
                <c:pt idx="1800">
                  <c:v>Sat Feb 26 00:00:00 UTC 2000</c:v>
                </c:pt>
                <c:pt idx="1801">
                  <c:v>Sat Feb 21 00:00:00 UTC 2015</c:v>
                </c:pt>
                <c:pt idx="1802">
                  <c:v>Sat Feb 18 00:00:00 UTC 2012</c:v>
                </c:pt>
                <c:pt idx="1803">
                  <c:v>Sat Feb 10 00:00:00 UTC 2018</c:v>
                </c:pt>
                <c:pt idx="1804">
                  <c:v>Sat Feb 09 00:00:00 UTC 2019</c:v>
                </c:pt>
                <c:pt idx="1805">
                  <c:v>Sat Feb 07 00:00:00 UTC 2015</c:v>
                </c:pt>
                <c:pt idx="1806">
                  <c:v>Sat Dec 28 00:00:00 UTC 2019</c:v>
                </c:pt>
                <c:pt idx="1807">
                  <c:v>Sat Dec 26 00:00:00 UTC 2015</c:v>
                </c:pt>
                <c:pt idx="1808">
                  <c:v>Sat Dec 16 00:00:00 UTC 2000</c:v>
                </c:pt>
                <c:pt idx="1809">
                  <c:v>Sat Dec 12 00:00:00 UTC 2015</c:v>
                </c:pt>
                <c:pt idx="1810">
                  <c:v>Sat Dec 11 00:00:00 UTC 2010</c:v>
                </c:pt>
                <c:pt idx="1811">
                  <c:v>Sat Dec 10 00:00:00 UTC 2011</c:v>
                </c:pt>
                <c:pt idx="1812">
                  <c:v>Sat Dec 09 00:00:00 UTC 2000</c:v>
                </c:pt>
                <c:pt idx="1813">
                  <c:v>Sat Dec 08 00:00:00 UTC 2012</c:v>
                </c:pt>
                <c:pt idx="1814">
                  <c:v>Sat Aug 30 00:00:00 UTC 2014</c:v>
                </c:pt>
                <c:pt idx="1815">
                  <c:v>Sat Aug 29 00:00:00 UTC 2026</c:v>
                </c:pt>
                <c:pt idx="1816">
                  <c:v>Sat Aug 29 00:00:00 UTC 2015</c:v>
                </c:pt>
                <c:pt idx="1817">
                  <c:v>Sat Aug 26 00:00:00 UTC 2000</c:v>
                </c:pt>
                <c:pt idx="1818">
                  <c:v>Sat Aug 25 00:00:00 UTC 2018</c:v>
                </c:pt>
                <c:pt idx="1819">
                  <c:v>Sat Aug 24 00:00:00 UTC 2013</c:v>
                </c:pt>
                <c:pt idx="1820">
                  <c:v>Sat Aug 16 00:00:00 UTC 2014</c:v>
                </c:pt>
                <c:pt idx="1821">
                  <c:v>Sat Aug 16 00:00:00 UTC 2008</c:v>
                </c:pt>
                <c:pt idx="1822">
                  <c:v>Sat Aug 15 00:00:00 UTC 2015</c:v>
                </c:pt>
                <c:pt idx="1823">
                  <c:v>Sat Aug 12 00:00:00 UTC 2000</c:v>
                </c:pt>
                <c:pt idx="1824">
                  <c:v>Sat Aug 10 00:00:00 UTC 2019</c:v>
                </c:pt>
                <c:pt idx="1825">
                  <c:v>Sat Aug 09 00:00:00 UTC 2014</c:v>
                </c:pt>
                <c:pt idx="1826">
                  <c:v>Sat Aug 02 00:00:00 UTC 2014</c:v>
                </c:pt>
                <c:pt idx="1827">
                  <c:v>Sat Apr 28 00:00:00 UTC 2018</c:v>
                </c:pt>
                <c:pt idx="1828">
                  <c:v>Sat Apr 27 00:00:00 UTC 2013</c:v>
                </c:pt>
                <c:pt idx="1829">
                  <c:v>Sat Apr 26 00:00:00 UTC 2014</c:v>
                </c:pt>
                <c:pt idx="1830">
                  <c:v>Sat Apr 25 00:00:00 UTC 2015</c:v>
                </c:pt>
                <c:pt idx="1831">
                  <c:v>Sat Apr 21 00:00:00 UTC 2012</c:v>
                </c:pt>
                <c:pt idx="1832">
                  <c:v>Sat Apr 18 00:00:00 UTC 2015</c:v>
                </c:pt>
                <c:pt idx="1833">
                  <c:v>Sat Apr 13 00:00:00 UTC 2019</c:v>
                </c:pt>
                <c:pt idx="1834">
                  <c:v>Sat Apr 10 00:00:00 UTC 2027</c:v>
                </c:pt>
                <c:pt idx="1835">
                  <c:v>Sat Apr 08 00:00:00 UTC 2000</c:v>
                </c:pt>
                <c:pt idx="1836">
                  <c:v>Sat Apr 04 00:00:00 UTC 2015</c:v>
                </c:pt>
                <c:pt idx="1837">
                  <c:v>Sat Apr 03 00:00:00 UTC 1976</c:v>
                </c:pt>
                <c:pt idx="1838">
                  <c:v>Sat Apr 02 00:00:00 UTC 1994</c:v>
                </c:pt>
                <c:pt idx="1839">
                  <c:v>Sat Apr 01 00:00:00 UTC 2000</c:v>
                </c:pt>
                <c:pt idx="1840">
                  <c:v>Mon Sep 28 00:00:00 UTC 2015</c:v>
                </c:pt>
                <c:pt idx="1841">
                  <c:v>Mon Sep 27 00:00:00 UTC 2010</c:v>
                </c:pt>
                <c:pt idx="1842">
                  <c:v>Mon Sep 12 00:00:00 UTC 2011</c:v>
                </c:pt>
                <c:pt idx="1843">
                  <c:v>Mon Sep 08 00:00:00 UTC 2008</c:v>
                </c:pt>
                <c:pt idx="1844">
                  <c:v>Mon Sep 03 00:00:00 UTC 2018</c:v>
                </c:pt>
                <c:pt idx="1845">
                  <c:v>Mon Sep 01 00:00:00 UTC 2031</c:v>
                </c:pt>
                <c:pt idx="1846">
                  <c:v>Mon Oct 31 00:00:00 UTC 2011</c:v>
                </c:pt>
                <c:pt idx="1847">
                  <c:v>Mon Oct 28 00:00:00 UTC 2019</c:v>
                </c:pt>
                <c:pt idx="1848">
                  <c:v>Mon Oct 23 00:00:00 UTC 2000</c:v>
                </c:pt>
                <c:pt idx="1849">
                  <c:v>Mon Oct 22 00:00:00 UTC 2018</c:v>
                </c:pt>
                <c:pt idx="1850">
                  <c:v>Mon Oct 20 00:00:00 UTC 2014</c:v>
                </c:pt>
                <c:pt idx="1851">
                  <c:v>Mon Oct 19 00:00:00 UTC 2020</c:v>
                </c:pt>
                <c:pt idx="1852">
                  <c:v>Mon Oct 12 00:00:00 UTC 2015</c:v>
                </c:pt>
                <c:pt idx="1853">
                  <c:v>Mon Oct 11 00:00:00 UTC 2010</c:v>
                </c:pt>
                <c:pt idx="1854">
                  <c:v>Mon Oct 09 00:00:00 UTC 2017</c:v>
                </c:pt>
                <c:pt idx="1855">
                  <c:v>Mon Oct 08 00:00:00 UTC 2063</c:v>
                </c:pt>
                <c:pt idx="1856">
                  <c:v>Mon Oct 01 00:00:00 UTC 2018</c:v>
                </c:pt>
                <c:pt idx="1857">
                  <c:v>Mon Nov 25 00:00:00 UTC 2019</c:v>
                </c:pt>
                <c:pt idx="1858">
                  <c:v>Mon Nov 23 00:00:00 UTC 2015</c:v>
                </c:pt>
                <c:pt idx="1859">
                  <c:v>Mon Nov 12 00:00:00 UTC 2018</c:v>
                </c:pt>
                <c:pt idx="1860">
                  <c:v>Mon Nov 05 00:00:00 UTC 2018</c:v>
                </c:pt>
                <c:pt idx="1861">
                  <c:v>Mon Nov 04 00:00:00 UTC 2013</c:v>
                </c:pt>
                <c:pt idx="1862">
                  <c:v>Mon Nov 03 00:00:00 UTC 2014</c:v>
                </c:pt>
                <c:pt idx="1863">
                  <c:v>Mon Nov 02 00:00:00 UTC 2026</c:v>
                </c:pt>
                <c:pt idx="1864">
                  <c:v>Mon May 31 00:00:00 UTC 2027</c:v>
                </c:pt>
                <c:pt idx="1865">
                  <c:v>Mon May 29 00:00:00 UTC 2000</c:v>
                </c:pt>
                <c:pt idx="1866">
                  <c:v>Mon May 28 00:00:00 UTC 2018</c:v>
                </c:pt>
                <c:pt idx="1867">
                  <c:v>Mon May 27 00:00:00 UTC 2013</c:v>
                </c:pt>
                <c:pt idx="1868">
                  <c:v>Mon May 26 00:00:00 UTC 2014</c:v>
                </c:pt>
                <c:pt idx="1869">
                  <c:v>Mon May 21 00:00:00 UTC 2018</c:v>
                </c:pt>
                <c:pt idx="1870">
                  <c:v>Mon May 20 00:00:00 UTC 2013</c:v>
                </c:pt>
                <c:pt idx="1871">
                  <c:v>Mon May 18 00:00:00 UTC 2009</c:v>
                </c:pt>
                <c:pt idx="1872">
                  <c:v>Mon May 14 00:00:00 UTC 2018</c:v>
                </c:pt>
                <c:pt idx="1873">
                  <c:v>Mon May 14 00:00:00 UTC 1973</c:v>
                </c:pt>
                <c:pt idx="1874">
                  <c:v>Mon Mar 31 00:00:00 UTC 2014</c:v>
                </c:pt>
                <c:pt idx="1875">
                  <c:v>Mon Mar 29 00:00:00 UTC 2027</c:v>
                </c:pt>
                <c:pt idx="1876">
                  <c:v>Mon Mar 27 00:00:00 UTC 2000</c:v>
                </c:pt>
                <c:pt idx="1877">
                  <c:v>Mon Mar 21 00:00:00 UTC 2022</c:v>
                </c:pt>
                <c:pt idx="1878">
                  <c:v>Mon Mar 19 00:00:00 UTC 1973</c:v>
                </c:pt>
                <c:pt idx="1879">
                  <c:v>Mon Mar 16 00:00:00 UTC 2015</c:v>
                </c:pt>
                <c:pt idx="1880">
                  <c:v>Mon Mar 14 00:00:00 UTC 2016</c:v>
                </c:pt>
                <c:pt idx="1881">
                  <c:v>Mon Mar 13 00:00:00 UTC 2000</c:v>
                </c:pt>
                <c:pt idx="1882">
                  <c:v>Mon Mar 12 00:00:00 UTC 2012</c:v>
                </c:pt>
                <c:pt idx="1883">
                  <c:v>Mon Mar 11 00:00:00 UTC 2013</c:v>
                </c:pt>
                <c:pt idx="1884">
                  <c:v>Mon Mar 09 00:00:00 UTC 2015</c:v>
                </c:pt>
                <c:pt idx="1885">
                  <c:v>Mon Mar 05 00:00:00 UTC 2012</c:v>
                </c:pt>
                <c:pt idx="1886">
                  <c:v>Mon Mar 04 00:00:00 UTC 2019</c:v>
                </c:pt>
                <c:pt idx="1887">
                  <c:v>Mon Mar 03 00:00:00 UTC 2014</c:v>
                </c:pt>
                <c:pt idx="1888">
                  <c:v>Mon Mar 01 00:00:00 UTC 2027</c:v>
                </c:pt>
                <c:pt idx="1889">
                  <c:v>Mon Jun 30 00:00:00 UTC 2014</c:v>
                </c:pt>
                <c:pt idx="1890">
                  <c:v>Mon Jun 26 00:00:00 UTC 2000</c:v>
                </c:pt>
                <c:pt idx="1891">
                  <c:v>Mon Jun 19 00:00:00 UTC 2028</c:v>
                </c:pt>
                <c:pt idx="1892">
                  <c:v>Mon Jun 17 00:00:00 UTC 2013</c:v>
                </c:pt>
                <c:pt idx="1893">
                  <c:v>Mon Jun 16 00:00:00 UTC 2014</c:v>
                </c:pt>
                <c:pt idx="1894">
                  <c:v>Mon Jun 11 00:00:00 UTC 2012</c:v>
                </c:pt>
                <c:pt idx="1895">
                  <c:v>Mon Jun 10 00:00:00 UTC 2019</c:v>
                </c:pt>
                <c:pt idx="1896">
                  <c:v>Mon Jun 09 00:00:00 UTC 2014</c:v>
                </c:pt>
                <c:pt idx="1897">
                  <c:v>Mon Jun 05 00:00:00 UTC 2000</c:v>
                </c:pt>
                <c:pt idx="1898">
                  <c:v>Mon Jun 04 00:00:00 UTC 2018</c:v>
                </c:pt>
                <c:pt idx="1899">
                  <c:v>Mon Jun 04 00:00:00 UTC 2012</c:v>
                </c:pt>
                <c:pt idx="1900">
                  <c:v>Mon Jun 03 00:00:00 UTC 2019</c:v>
                </c:pt>
                <c:pt idx="1901">
                  <c:v>Mon Jun 03 00:00:00 UTC 2013</c:v>
                </c:pt>
                <c:pt idx="1902">
                  <c:v>Mon Jul 29 00:00:00 UTC 2030</c:v>
                </c:pt>
                <c:pt idx="1903">
                  <c:v>Mon Jul 27 00:00:00 UTC 2026</c:v>
                </c:pt>
                <c:pt idx="1904">
                  <c:v>Mon Jul 23 00:00:00 UTC 2018</c:v>
                </c:pt>
                <c:pt idx="1905">
                  <c:v>Mon Jul 22 00:00:00 UTC 2019</c:v>
                </c:pt>
                <c:pt idx="1906">
                  <c:v>Mon Jul 20 00:00:00 UTC 2020</c:v>
                </c:pt>
                <c:pt idx="1907">
                  <c:v>Mon Jul 15 00:00:00 UTC 2019</c:v>
                </c:pt>
                <c:pt idx="1908">
                  <c:v>Mon Jul 14 00:00:00 UTC 2014</c:v>
                </c:pt>
                <c:pt idx="1909">
                  <c:v>Mon Jul 12 00:00:00 UTC 2021</c:v>
                </c:pt>
                <c:pt idx="1910">
                  <c:v>Mon Jul 06 00:00:00 UTC 2026</c:v>
                </c:pt>
                <c:pt idx="1911">
                  <c:v>Mon Jul 03 00:00:00 UTC 2000</c:v>
                </c:pt>
                <c:pt idx="1912">
                  <c:v>Mon Jul 02 00:00:00 UTC 2018</c:v>
                </c:pt>
                <c:pt idx="1913">
                  <c:v>Mon Jan 28 00:00:00 UTC 1985</c:v>
                </c:pt>
                <c:pt idx="1914">
                  <c:v>Mon Jan 25 00:00:00 UTC 2010</c:v>
                </c:pt>
                <c:pt idx="1915">
                  <c:v>Mon Jan 21 00:00:00 UTC 2019</c:v>
                </c:pt>
                <c:pt idx="1916">
                  <c:v>Mon Jan 13 00:00:00 UTC 2014</c:v>
                </c:pt>
                <c:pt idx="1917">
                  <c:v>Mon Jan 12 00:00:00 UTC 2015</c:v>
                </c:pt>
                <c:pt idx="1918">
                  <c:v>Mon Jan 11 00:00:00 UTC 2027</c:v>
                </c:pt>
                <c:pt idx="1919">
                  <c:v>Mon Jan 10 00:00:00 UTC 2000</c:v>
                </c:pt>
                <c:pt idx="1920">
                  <c:v>Mon Jan 03 00:00:00 UTC 2000</c:v>
                </c:pt>
                <c:pt idx="1921">
                  <c:v>Mon Feb 29 00:00:00 UTC 2016</c:v>
                </c:pt>
                <c:pt idx="1922">
                  <c:v>Mon Feb 28 00:00:00 UTC 2000</c:v>
                </c:pt>
                <c:pt idx="1923">
                  <c:v>Mon Feb 22 00:00:00 UTC 2021</c:v>
                </c:pt>
                <c:pt idx="1924">
                  <c:v>Mon Feb 20 00:00:00 UTC 2012</c:v>
                </c:pt>
                <c:pt idx="1925">
                  <c:v>Mon Feb 07 00:00:00 UTC 2000</c:v>
                </c:pt>
                <c:pt idx="1926">
                  <c:v>Mon Feb 05 00:00:00 UTC 2018</c:v>
                </c:pt>
                <c:pt idx="1927">
                  <c:v>Mon Feb 04 00:00:00 UTC 2013</c:v>
                </c:pt>
                <c:pt idx="1928">
                  <c:v>Mon Feb 01 00:00:00 UTC 2021</c:v>
                </c:pt>
                <c:pt idx="1929">
                  <c:v>Mon Dec 31 00:00:00 UTC 2018</c:v>
                </c:pt>
                <c:pt idx="1930">
                  <c:v>Mon Dec 24 00:00:00 UTC 2018</c:v>
                </c:pt>
                <c:pt idx="1931">
                  <c:v>Mon Dec 21 00:00:00 UTC 2015</c:v>
                </c:pt>
                <c:pt idx="1932">
                  <c:v>Mon Dec 07 00:00:00 UTC 2015</c:v>
                </c:pt>
                <c:pt idx="1933">
                  <c:v>Mon Dec 03 00:00:00 UTC 2018</c:v>
                </c:pt>
                <c:pt idx="1934">
                  <c:v>Mon Dec 02 00:00:00 UTC 2019</c:v>
                </c:pt>
                <c:pt idx="1935">
                  <c:v>Mon Aug 31 00:00:00 UTC 2015</c:v>
                </c:pt>
                <c:pt idx="1936">
                  <c:v>Mon Aug 30 00:00:00 UTC 2010</c:v>
                </c:pt>
                <c:pt idx="1937">
                  <c:v>Mon Aug 27 00:00:00 UTC 1990</c:v>
                </c:pt>
                <c:pt idx="1938">
                  <c:v>Mon Aug 23 00:00:00 UTC 2010</c:v>
                </c:pt>
                <c:pt idx="1939">
                  <c:v>Mon Aug 14 00:00:00 UTC 2000</c:v>
                </c:pt>
                <c:pt idx="1940">
                  <c:v>Mon Aug 12 00:00:00 UTC 2019</c:v>
                </c:pt>
                <c:pt idx="1941">
                  <c:v>Mon Aug 12 00:00:00 UTC 2013</c:v>
                </c:pt>
                <c:pt idx="1942">
                  <c:v>Mon Aug 06 00:00:00 UTC 2012</c:v>
                </c:pt>
                <c:pt idx="1943">
                  <c:v>Mon Apr 29 00:00:00 UTC 2019</c:v>
                </c:pt>
                <c:pt idx="1944">
                  <c:v>Mon Apr 28 00:00:00 UTC 2014</c:v>
                </c:pt>
                <c:pt idx="1945">
                  <c:v>Mon Apr 21 00:00:00 UTC 2014</c:v>
                </c:pt>
                <c:pt idx="1946">
                  <c:v>Mon Apr 18 00:00:00 UTC 2016</c:v>
                </c:pt>
                <c:pt idx="1947">
                  <c:v>Mon Apr 14 00:00:00 UTC 2014</c:v>
                </c:pt>
                <c:pt idx="1948">
                  <c:v>Mon Apr 10 00:00:00 UTC 2000</c:v>
                </c:pt>
                <c:pt idx="1949">
                  <c:v>Mon Apr 05 00:00:00 UTC 2027</c:v>
                </c:pt>
                <c:pt idx="1950">
                  <c:v>Mon Apr 05 00:00:00 UTC 2004</c:v>
                </c:pt>
                <c:pt idx="1951">
                  <c:v>Fri Sep 29 00:00:00 UTC 2000</c:v>
                </c:pt>
                <c:pt idx="1952">
                  <c:v>Fri Sep 28 00:00:00 UTC 2018</c:v>
                </c:pt>
                <c:pt idx="1953">
                  <c:v>Fri Sep 20 00:00:00 UTC 2019</c:v>
                </c:pt>
                <c:pt idx="1954">
                  <c:v>Fri Sep 13 00:00:00 UTC 2019</c:v>
                </c:pt>
                <c:pt idx="1955">
                  <c:v>Fri Sep 13 00:00:00 UTC 2013</c:v>
                </c:pt>
                <c:pt idx="1956">
                  <c:v>Fri Sep 10 00:00:00 UTC 2021</c:v>
                </c:pt>
                <c:pt idx="1957">
                  <c:v>Fri Sep 09 00:00:00 UTC 2022</c:v>
                </c:pt>
                <c:pt idx="1958">
                  <c:v>Fri Sep 07 00:00:00 UTC 2012</c:v>
                </c:pt>
                <c:pt idx="1959">
                  <c:v>Fri Sep 06 00:00:00 UTC 2019</c:v>
                </c:pt>
                <c:pt idx="1960">
                  <c:v>Fri Sep 04 00:00:00 UTC 2026</c:v>
                </c:pt>
                <c:pt idx="1961">
                  <c:v>Fri Sep 04 00:00:00 UTC 2015</c:v>
                </c:pt>
                <c:pt idx="1962">
                  <c:v>Fri Oct 30 00:00:00 UTC 2026</c:v>
                </c:pt>
                <c:pt idx="1963">
                  <c:v>Fri Oct 26 00:00:00 UTC 2018</c:v>
                </c:pt>
                <c:pt idx="1964">
                  <c:v>Fri Oct 22 00:00:00 UTC 2021</c:v>
                </c:pt>
                <c:pt idx="1965">
                  <c:v>Fri Oct 18 00:00:00 UTC 2019</c:v>
                </c:pt>
                <c:pt idx="1966">
                  <c:v>Fri Oct 18 00:00:00 UTC 2013</c:v>
                </c:pt>
                <c:pt idx="1967">
                  <c:v>Fri Oct 13 00:00:00 UTC 2000</c:v>
                </c:pt>
                <c:pt idx="1968">
                  <c:v>Fri Oct 12 00:00:00 UTC 2018</c:v>
                </c:pt>
                <c:pt idx="1969">
                  <c:v>Fri Oct 12 00:00:00 UTC 2012</c:v>
                </c:pt>
                <c:pt idx="1970">
                  <c:v>Fri Oct 07 00:00:00 UTC 2011</c:v>
                </c:pt>
                <c:pt idx="1971">
                  <c:v>Fri Oct 06 00:00:00 UTC 2006</c:v>
                </c:pt>
                <c:pt idx="1972">
                  <c:v>Fri Oct 06 00:00:00 UTC 2000</c:v>
                </c:pt>
                <c:pt idx="1973">
                  <c:v>Fri Nov 30 00:00:00 UTC 2018</c:v>
                </c:pt>
                <c:pt idx="1974">
                  <c:v>Fri Nov 25 00:00:00 UTC 2011</c:v>
                </c:pt>
                <c:pt idx="1975">
                  <c:v>Fri Nov 22 00:00:00 UTC 2019</c:v>
                </c:pt>
                <c:pt idx="1976">
                  <c:v>Fri Nov 20 00:00:00 UTC 2026</c:v>
                </c:pt>
                <c:pt idx="1977">
                  <c:v>Fri Nov 15 00:00:00 UTC 2069</c:v>
                </c:pt>
                <c:pt idx="1978">
                  <c:v>Fri Nov 13 00:00:00 UTC 2015</c:v>
                </c:pt>
                <c:pt idx="1979">
                  <c:v>Fri Nov 12 00:00:00 UTC 2021</c:v>
                </c:pt>
                <c:pt idx="1980">
                  <c:v>Fri Nov 02 00:00:00 UTC 2068</c:v>
                </c:pt>
                <c:pt idx="1981">
                  <c:v>Fri May 31 00:00:00 UTC 2019</c:v>
                </c:pt>
                <c:pt idx="1982">
                  <c:v>Fri May 28 00:00:00 UTC 2027</c:v>
                </c:pt>
                <c:pt idx="1983">
                  <c:v>Fri May 26 00:00:00 UTC 2000</c:v>
                </c:pt>
                <c:pt idx="1984">
                  <c:v>Fri May 25 00:00:00 UTC 2018</c:v>
                </c:pt>
                <c:pt idx="1985">
                  <c:v>Fri May 25 00:00:00 UTC 2012</c:v>
                </c:pt>
                <c:pt idx="1986">
                  <c:v>Fri May 14 00:00:00 UTC 2027</c:v>
                </c:pt>
                <c:pt idx="1987">
                  <c:v>Fri May 12 00:00:00 UTC 2028</c:v>
                </c:pt>
                <c:pt idx="1988">
                  <c:v>Fri May 05 00:00:00 UTC 2000</c:v>
                </c:pt>
                <c:pt idx="1989">
                  <c:v>Fri May 04 00:00:00 UTC 2007</c:v>
                </c:pt>
                <c:pt idx="1990">
                  <c:v>Fri Mar 29 00:00:00 UTC 2030</c:v>
                </c:pt>
                <c:pt idx="1991">
                  <c:v>Fri Mar 29 00:00:00 UTC 2019</c:v>
                </c:pt>
                <c:pt idx="1992">
                  <c:v>Fri Mar 28 00:00:00 UTC 2014</c:v>
                </c:pt>
                <c:pt idx="1993">
                  <c:v>Fri Mar 22 00:00:00 UTC 2019</c:v>
                </c:pt>
                <c:pt idx="1994">
                  <c:v>Fri Mar 20 00:00:00 UTC 2015</c:v>
                </c:pt>
                <c:pt idx="1995">
                  <c:v>Fri Mar 15 00:00:00 UTC 2013</c:v>
                </c:pt>
                <c:pt idx="1996">
                  <c:v>Fri Mar 11 00:00:00 UTC 2011</c:v>
                </c:pt>
                <c:pt idx="1997">
                  <c:v>Fri Mar 09 00:00:00 UTC 2012</c:v>
                </c:pt>
                <c:pt idx="1998">
                  <c:v>Fri Mar 08 00:00:00 UTC 2019</c:v>
                </c:pt>
                <c:pt idx="1999">
                  <c:v>Fri Mar 03 00:00:00 UTC 2023</c:v>
                </c:pt>
                <c:pt idx="2000">
                  <c:v>Fri Mar 03 00:00:00 UTC 2000</c:v>
                </c:pt>
                <c:pt idx="2001">
                  <c:v>Fri Jun 29 00:00:00 UTC 2029</c:v>
                </c:pt>
                <c:pt idx="2002">
                  <c:v>Fri Jun 27 00:00:00 UTC 2014</c:v>
                </c:pt>
                <c:pt idx="2003">
                  <c:v>Fri Jun 23 00:00:00 UTC 2000</c:v>
                </c:pt>
                <c:pt idx="2004">
                  <c:v>Fri Jun 21 00:00:00 UTC 2019</c:v>
                </c:pt>
                <c:pt idx="2005">
                  <c:v>Fri Jun 19 00:00:00 UTC 2020</c:v>
                </c:pt>
                <c:pt idx="2006">
                  <c:v>Fri Jun 16 00:00:00 UTC 2023</c:v>
                </c:pt>
                <c:pt idx="2007">
                  <c:v>Fri Jun 15 00:00:00 UTC 2001</c:v>
                </c:pt>
                <c:pt idx="2008">
                  <c:v>Fri Jun 14 00:00:00 UTC 2013</c:v>
                </c:pt>
                <c:pt idx="2009">
                  <c:v>Fri Jun 09 00:00:00 UTC 2000</c:v>
                </c:pt>
                <c:pt idx="2010">
                  <c:v>Fri Jun 06 00:00:00 UTC 2025</c:v>
                </c:pt>
                <c:pt idx="2011">
                  <c:v>Fri Jun 02 00:00:00 UTC 2000</c:v>
                </c:pt>
                <c:pt idx="2012">
                  <c:v>Fri Jul 25 00:00:00 UTC 2014</c:v>
                </c:pt>
                <c:pt idx="2013">
                  <c:v>Fri Jul 12 00:00:00 UTC 2069</c:v>
                </c:pt>
                <c:pt idx="2014">
                  <c:v>Fri Jul 12 00:00:00 UTC 2013</c:v>
                </c:pt>
                <c:pt idx="2015">
                  <c:v>Fri Jul 11 00:00:00 UTC 2014</c:v>
                </c:pt>
                <c:pt idx="2016">
                  <c:v>Fri Jul 07 00:00:00 UTC 2000</c:v>
                </c:pt>
                <c:pt idx="2017">
                  <c:v>Fri Jul 05 00:00:00 UTC 2019</c:v>
                </c:pt>
                <c:pt idx="2018">
                  <c:v>Fri Jan 30 00:00:00 UTC 2015</c:v>
                </c:pt>
                <c:pt idx="2019">
                  <c:v>Fri Jan 18 00:00:00 UTC 2019</c:v>
                </c:pt>
                <c:pt idx="2020">
                  <c:v>Fri Jan 16 00:00:00 UTC 2015</c:v>
                </c:pt>
                <c:pt idx="2021">
                  <c:v>Fri Jan 11 00:00:00 UTC 2008</c:v>
                </c:pt>
                <c:pt idx="2022">
                  <c:v>Fri Jan 09 00:00:00 UTC 2015</c:v>
                </c:pt>
                <c:pt idx="2023">
                  <c:v>Fri Jan 05 00:00:00 UTC 2018</c:v>
                </c:pt>
                <c:pt idx="2024">
                  <c:v>Fri Jan 04 00:00:00 UTC 2019</c:v>
                </c:pt>
                <c:pt idx="2025">
                  <c:v>Fri Feb 26 00:00:00 UTC 2010</c:v>
                </c:pt>
                <c:pt idx="2026">
                  <c:v>Fri Feb 25 00:00:00 UTC 2000</c:v>
                </c:pt>
                <c:pt idx="2027">
                  <c:v>Fri Feb 22 00:00:00 UTC 2047</c:v>
                </c:pt>
                <c:pt idx="2028">
                  <c:v>Fri Feb 20 00:00:00 UTC 2015</c:v>
                </c:pt>
                <c:pt idx="2029">
                  <c:v>Fri Feb 15 00:00:00 UTC 2019</c:v>
                </c:pt>
                <c:pt idx="2030">
                  <c:v>Fri Feb 13 00:00:00 UTC 2015</c:v>
                </c:pt>
                <c:pt idx="2031">
                  <c:v>Fri Feb 10 00:00:00 UTC 2012</c:v>
                </c:pt>
                <c:pt idx="2032">
                  <c:v>Fri Feb 09 00:00:00 UTC 2018</c:v>
                </c:pt>
                <c:pt idx="2033">
                  <c:v>Fri Feb 08 00:00:00 UTC 2019</c:v>
                </c:pt>
                <c:pt idx="2034">
                  <c:v>Fri Feb 07 00:00:00 UTC 2014</c:v>
                </c:pt>
                <c:pt idx="2035">
                  <c:v>Fri Dec 28 00:00:00 UTC 2012</c:v>
                </c:pt>
                <c:pt idx="2036">
                  <c:v>Fri Dec 27 00:00:00 UTC 2019</c:v>
                </c:pt>
                <c:pt idx="2037">
                  <c:v>Fri Dec 26 00:00:00 UTC 2014</c:v>
                </c:pt>
                <c:pt idx="2038">
                  <c:v>Fri Dec 22 00:00:00 UTC 2000</c:v>
                </c:pt>
                <c:pt idx="2039">
                  <c:v>Fri Dec 20 00:00:00 UTC 2024</c:v>
                </c:pt>
                <c:pt idx="2040">
                  <c:v>Fri Dec 17 00:00:00 UTC 2010</c:v>
                </c:pt>
                <c:pt idx="2041">
                  <c:v>Fri Dec 14 00:00:00 UTC 2012</c:v>
                </c:pt>
                <c:pt idx="2042">
                  <c:v>Fri Dec 12 00:00:00 UTC 2025</c:v>
                </c:pt>
                <c:pt idx="2043">
                  <c:v>Fri Dec 08 00:00:00 UTC 2000</c:v>
                </c:pt>
                <c:pt idx="2044">
                  <c:v>Fri Dec 07 00:00:00 UTC 2007</c:v>
                </c:pt>
                <c:pt idx="2045">
                  <c:v>Fri Dec 04 00:00:00 UTC 2015</c:v>
                </c:pt>
                <c:pt idx="2046">
                  <c:v>Fri Dec 01 00:00:00 UTC 2000</c:v>
                </c:pt>
                <c:pt idx="2047">
                  <c:v>Fri Aug 31 00:00:00 UTC 2018</c:v>
                </c:pt>
                <c:pt idx="2048">
                  <c:v>Fri Aug 29 00:00:00 UTC 2014</c:v>
                </c:pt>
                <c:pt idx="2049">
                  <c:v>Fri Aug 25 00:00:00 UTC 2000</c:v>
                </c:pt>
                <c:pt idx="2050">
                  <c:v>Fri Aug 23 00:00:00 UTC 2019</c:v>
                </c:pt>
                <c:pt idx="2051">
                  <c:v>Fri Aug 18 00:00:00 UTC 2000</c:v>
                </c:pt>
                <c:pt idx="2052">
                  <c:v>Fri Aug 10 00:00:00 UTC 2012</c:v>
                </c:pt>
                <c:pt idx="2053">
                  <c:v>Fri Aug 07 00:00:00 UTC 2026</c:v>
                </c:pt>
                <c:pt idx="2054">
                  <c:v>Fri Aug 07 00:00:00 UTC 2015</c:v>
                </c:pt>
                <c:pt idx="2055">
                  <c:v>Fri Aug 04 00:00:00 UTC 2000</c:v>
                </c:pt>
                <c:pt idx="2056">
                  <c:v>Fri Aug 01 00:00:00 UTC 2014</c:v>
                </c:pt>
                <c:pt idx="2057">
                  <c:v>Fri Apr 30 00:00:00 UTC 2027</c:v>
                </c:pt>
                <c:pt idx="2058">
                  <c:v>Fri Apr 21 00:00:00 UTC 2000</c:v>
                </c:pt>
                <c:pt idx="2059">
                  <c:v>Fri Apr 20 00:00:00 UTC 2012</c:v>
                </c:pt>
                <c:pt idx="2060">
                  <c:v>Fri Apr 12 00:00:00 UTC 1991</c:v>
                </c:pt>
                <c:pt idx="2061">
                  <c:v>Fri Apr 07 00:00:00 UTC 2000</c:v>
                </c:pt>
                <c:pt idx="2062">
                  <c:v>Fri Apr 06 00:00:00 UTC 2012</c:v>
                </c:pt>
              </c:strCache>
            </c:strRef>
          </c:cat>
          <c:val>
            <c:numRef>
              <c:f>'part-00000'!$B$1:$B$2065</c:f>
              <c:numCache>
                <c:formatCode>General</c:formatCode>
                <c:ptCount val="2065"/>
                <c:pt idx="0">
                  <c:v>46860</c:v>
                </c:pt>
                <c:pt idx="1">
                  <c:v>46270</c:v>
                </c:pt>
                <c:pt idx="2">
                  <c:v>45892</c:v>
                </c:pt>
                <c:pt idx="3">
                  <c:v>45870</c:v>
                </c:pt>
                <c:pt idx="4">
                  <c:v>45820</c:v>
                </c:pt>
                <c:pt idx="5">
                  <c:v>45792</c:v>
                </c:pt>
                <c:pt idx="6">
                  <c:v>45792</c:v>
                </c:pt>
                <c:pt idx="7">
                  <c:v>45592</c:v>
                </c:pt>
                <c:pt idx="8">
                  <c:v>45464</c:v>
                </c:pt>
                <c:pt idx="9">
                  <c:v>45443</c:v>
                </c:pt>
                <c:pt idx="10">
                  <c:v>45435</c:v>
                </c:pt>
                <c:pt idx="11">
                  <c:v>45388</c:v>
                </c:pt>
                <c:pt idx="12">
                  <c:v>45139</c:v>
                </c:pt>
                <c:pt idx="13">
                  <c:v>45060</c:v>
                </c:pt>
                <c:pt idx="14">
                  <c:v>45005</c:v>
                </c:pt>
                <c:pt idx="15">
                  <c:v>44911</c:v>
                </c:pt>
                <c:pt idx="16">
                  <c:v>44545</c:v>
                </c:pt>
                <c:pt idx="17">
                  <c:v>44436</c:v>
                </c:pt>
                <c:pt idx="18">
                  <c:v>44274</c:v>
                </c:pt>
                <c:pt idx="19">
                  <c:v>44265</c:v>
                </c:pt>
                <c:pt idx="20">
                  <c:v>44258</c:v>
                </c:pt>
                <c:pt idx="21">
                  <c:v>44228</c:v>
                </c:pt>
                <c:pt idx="22">
                  <c:v>44119</c:v>
                </c:pt>
                <c:pt idx="23">
                  <c:v>44013</c:v>
                </c:pt>
                <c:pt idx="24">
                  <c:v>43971</c:v>
                </c:pt>
                <c:pt idx="25">
                  <c:v>43957</c:v>
                </c:pt>
                <c:pt idx="26">
                  <c:v>43777</c:v>
                </c:pt>
                <c:pt idx="27">
                  <c:v>43651</c:v>
                </c:pt>
                <c:pt idx="28">
                  <c:v>43597</c:v>
                </c:pt>
                <c:pt idx="29">
                  <c:v>43577</c:v>
                </c:pt>
                <c:pt idx="30">
                  <c:v>43555</c:v>
                </c:pt>
                <c:pt idx="31">
                  <c:v>43547</c:v>
                </c:pt>
                <c:pt idx="32">
                  <c:v>43537</c:v>
                </c:pt>
                <c:pt idx="33">
                  <c:v>43409</c:v>
                </c:pt>
                <c:pt idx="34">
                  <c:v>43294</c:v>
                </c:pt>
                <c:pt idx="35">
                  <c:v>43223</c:v>
                </c:pt>
                <c:pt idx="36">
                  <c:v>43134</c:v>
                </c:pt>
                <c:pt idx="37">
                  <c:v>43110</c:v>
                </c:pt>
                <c:pt idx="38">
                  <c:v>43046</c:v>
                </c:pt>
                <c:pt idx="39">
                  <c:v>42969</c:v>
                </c:pt>
                <c:pt idx="40">
                  <c:v>42943</c:v>
                </c:pt>
                <c:pt idx="41">
                  <c:v>42799</c:v>
                </c:pt>
                <c:pt idx="42">
                  <c:v>42692</c:v>
                </c:pt>
                <c:pt idx="43">
                  <c:v>42624</c:v>
                </c:pt>
                <c:pt idx="44">
                  <c:v>42597</c:v>
                </c:pt>
                <c:pt idx="45">
                  <c:v>42593</c:v>
                </c:pt>
                <c:pt idx="46">
                  <c:v>42575</c:v>
                </c:pt>
                <c:pt idx="47">
                  <c:v>42377</c:v>
                </c:pt>
                <c:pt idx="48">
                  <c:v>42356</c:v>
                </c:pt>
                <c:pt idx="49">
                  <c:v>42194</c:v>
                </c:pt>
                <c:pt idx="50">
                  <c:v>42189</c:v>
                </c:pt>
                <c:pt idx="51">
                  <c:v>42187</c:v>
                </c:pt>
                <c:pt idx="52">
                  <c:v>42163</c:v>
                </c:pt>
                <c:pt idx="53">
                  <c:v>42081</c:v>
                </c:pt>
                <c:pt idx="54">
                  <c:v>42072</c:v>
                </c:pt>
                <c:pt idx="55">
                  <c:v>42054</c:v>
                </c:pt>
                <c:pt idx="56">
                  <c:v>41966</c:v>
                </c:pt>
                <c:pt idx="57">
                  <c:v>41957</c:v>
                </c:pt>
                <c:pt idx="58">
                  <c:v>41823</c:v>
                </c:pt>
                <c:pt idx="59">
                  <c:v>41817</c:v>
                </c:pt>
                <c:pt idx="60">
                  <c:v>41777</c:v>
                </c:pt>
                <c:pt idx="61">
                  <c:v>41767</c:v>
                </c:pt>
                <c:pt idx="62">
                  <c:v>41670</c:v>
                </c:pt>
                <c:pt idx="63">
                  <c:v>41620</c:v>
                </c:pt>
                <c:pt idx="64">
                  <c:v>41519</c:v>
                </c:pt>
                <c:pt idx="65">
                  <c:v>41454</c:v>
                </c:pt>
                <c:pt idx="66">
                  <c:v>41348</c:v>
                </c:pt>
                <c:pt idx="67">
                  <c:v>41327</c:v>
                </c:pt>
                <c:pt idx="68">
                  <c:v>41321</c:v>
                </c:pt>
                <c:pt idx="69">
                  <c:v>41285</c:v>
                </c:pt>
                <c:pt idx="70">
                  <c:v>41270</c:v>
                </c:pt>
                <c:pt idx="71">
                  <c:v>41268</c:v>
                </c:pt>
                <c:pt idx="72">
                  <c:v>41259</c:v>
                </c:pt>
                <c:pt idx="73">
                  <c:v>41252</c:v>
                </c:pt>
                <c:pt idx="74">
                  <c:v>41212</c:v>
                </c:pt>
                <c:pt idx="75">
                  <c:v>41192</c:v>
                </c:pt>
                <c:pt idx="76">
                  <c:v>41058</c:v>
                </c:pt>
                <c:pt idx="77">
                  <c:v>40997</c:v>
                </c:pt>
                <c:pt idx="78">
                  <c:v>40837</c:v>
                </c:pt>
                <c:pt idx="79">
                  <c:v>40832</c:v>
                </c:pt>
                <c:pt idx="80">
                  <c:v>40816</c:v>
                </c:pt>
                <c:pt idx="81">
                  <c:v>40740</c:v>
                </c:pt>
                <c:pt idx="82">
                  <c:v>40723</c:v>
                </c:pt>
                <c:pt idx="83">
                  <c:v>40720</c:v>
                </c:pt>
                <c:pt idx="84">
                  <c:v>40687</c:v>
                </c:pt>
                <c:pt idx="85">
                  <c:v>40650</c:v>
                </c:pt>
                <c:pt idx="86">
                  <c:v>40555</c:v>
                </c:pt>
                <c:pt idx="87">
                  <c:v>40430</c:v>
                </c:pt>
                <c:pt idx="88">
                  <c:v>40310</c:v>
                </c:pt>
                <c:pt idx="89">
                  <c:v>40213</c:v>
                </c:pt>
                <c:pt idx="90">
                  <c:v>40158</c:v>
                </c:pt>
                <c:pt idx="91">
                  <c:v>40142</c:v>
                </c:pt>
                <c:pt idx="92">
                  <c:v>40103</c:v>
                </c:pt>
                <c:pt idx="93">
                  <c:v>40100</c:v>
                </c:pt>
                <c:pt idx="94">
                  <c:v>40057</c:v>
                </c:pt>
                <c:pt idx="95">
                  <c:v>40054</c:v>
                </c:pt>
                <c:pt idx="96">
                  <c:v>39864</c:v>
                </c:pt>
                <c:pt idx="97">
                  <c:v>39747</c:v>
                </c:pt>
                <c:pt idx="98">
                  <c:v>39657</c:v>
                </c:pt>
                <c:pt idx="99">
                  <c:v>39516</c:v>
                </c:pt>
                <c:pt idx="100">
                  <c:v>39501</c:v>
                </c:pt>
                <c:pt idx="101">
                  <c:v>39460</c:v>
                </c:pt>
                <c:pt idx="102">
                  <c:v>39341</c:v>
                </c:pt>
                <c:pt idx="103">
                  <c:v>39295</c:v>
                </c:pt>
                <c:pt idx="104">
                  <c:v>39051</c:v>
                </c:pt>
                <c:pt idx="105">
                  <c:v>38917</c:v>
                </c:pt>
                <c:pt idx="106">
                  <c:v>38595</c:v>
                </c:pt>
                <c:pt idx="107">
                  <c:v>38541</c:v>
                </c:pt>
                <c:pt idx="108">
                  <c:v>38459</c:v>
                </c:pt>
                <c:pt idx="109">
                  <c:v>38169</c:v>
                </c:pt>
                <c:pt idx="110">
                  <c:v>38103</c:v>
                </c:pt>
                <c:pt idx="111">
                  <c:v>37915</c:v>
                </c:pt>
                <c:pt idx="112">
                  <c:v>37806</c:v>
                </c:pt>
                <c:pt idx="113">
                  <c:v>37800</c:v>
                </c:pt>
                <c:pt idx="114">
                  <c:v>37781</c:v>
                </c:pt>
                <c:pt idx="115">
                  <c:v>37778</c:v>
                </c:pt>
                <c:pt idx="116">
                  <c:v>37716</c:v>
                </c:pt>
                <c:pt idx="117">
                  <c:v>37569</c:v>
                </c:pt>
                <c:pt idx="118">
                  <c:v>37452</c:v>
                </c:pt>
                <c:pt idx="119">
                  <c:v>37343</c:v>
                </c:pt>
                <c:pt idx="120">
                  <c:v>37269</c:v>
                </c:pt>
                <c:pt idx="121">
                  <c:v>36762</c:v>
                </c:pt>
                <c:pt idx="122">
                  <c:v>36671</c:v>
                </c:pt>
                <c:pt idx="123">
                  <c:v>36662</c:v>
                </c:pt>
                <c:pt idx="124">
                  <c:v>36596</c:v>
                </c:pt>
                <c:pt idx="125">
                  <c:v>36469</c:v>
                </c:pt>
                <c:pt idx="126">
                  <c:v>36389</c:v>
                </c:pt>
                <c:pt idx="127">
                  <c:v>36351</c:v>
                </c:pt>
                <c:pt idx="128">
                  <c:v>36291</c:v>
                </c:pt>
                <c:pt idx="129">
                  <c:v>36240</c:v>
                </c:pt>
                <c:pt idx="130">
                  <c:v>36195</c:v>
                </c:pt>
                <c:pt idx="131">
                  <c:v>35957</c:v>
                </c:pt>
                <c:pt idx="132">
                  <c:v>35882</c:v>
                </c:pt>
                <c:pt idx="133">
                  <c:v>35796</c:v>
                </c:pt>
                <c:pt idx="134">
                  <c:v>35787</c:v>
                </c:pt>
                <c:pt idx="135">
                  <c:v>35763</c:v>
                </c:pt>
                <c:pt idx="136">
                  <c:v>35716</c:v>
                </c:pt>
                <c:pt idx="137">
                  <c:v>35393</c:v>
                </c:pt>
                <c:pt idx="138">
                  <c:v>35346</c:v>
                </c:pt>
                <c:pt idx="139">
                  <c:v>35264</c:v>
                </c:pt>
                <c:pt idx="140">
                  <c:v>35178</c:v>
                </c:pt>
                <c:pt idx="141">
                  <c:v>35126</c:v>
                </c:pt>
                <c:pt idx="142">
                  <c:v>34907</c:v>
                </c:pt>
                <c:pt idx="143">
                  <c:v>34843</c:v>
                </c:pt>
                <c:pt idx="144">
                  <c:v>34795</c:v>
                </c:pt>
                <c:pt idx="145">
                  <c:v>34781</c:v>
                </c:pt>
                <c:pt idx="146">
                  <c:v>34781</c:v>
                </c:pt>
                <c:pt idx="147">
                  <c:v>34574</c:v>
                </c:pt>
                <c:pt idx="148">
                  <c:v>34390</c:v>
                </c:pt>
                <c:pt idx="149">
                  <c:v>34378</c:v>
                </c:pt>
                <c:pt idx="150">
                  <c:v>34277</c:v>
                </c:pt>
                <c:pt idx="151">
                  <c:v>34246</c:v>
                </c:pt>
                <c:pt idx="152">
                  <c:v>34232</c:v>
                </c:pt>
                <c:pt idx="153">
                  <c:v>34164</c:v>
                </c:pt>
                <c:pt idx="154">
                  <c:v>33997</c:v>
                </c:pt>
                <c:pt idx="155">
                  <c:v>33957</c:v>
                </c:pt>
                <c:pt idx="156">
                  <c:v>33929</c:v>
                </c:pt>
                <c:pt idx="157">
                  <c:v>33900</c:v>
                </c:pt>
                <c:pt idx="158">
                  <c:v>33781</c:v>
                </c:pt>
                <c:pt idx="159">
                  <c:v>33524</c:v>
                </c:pt>
                <c:pt idx="160">
                  <c:v>33409</c:v>
                </c:pt>
                <c:pt idx="161">
                  <c:v>33307</c:v>
                </c:pt>
                <c:pt idx="162">
                  <c:v>33216</c:v>
                </c:pt>
                <c:pt idx="163">
                  <c:v>33036</c:v>
                </c:pt>
                <c:pt idx="164">
                  <c:v>33020</c:v>
                </c:pt>
                <c:pt idx="165">
                  <c:v>32766</c:v>
                </c:pt>
                <c:pt idx="166">
                  <c:v>32742</c:v>
                </c:pt>
                <c:pt idx="167">
                  <c:v>32740</c:v>
                </c:pt>
                <c:pt idx="168">
                  <c:v>32649</c:v>
                </c:pt>
                <c:pt idx="169">
                  <c:v>32616</c:v>
                </c:pt>
                <c:pt idx="170">
                  <c:v>32610</c:v>
                </c:pt>
                <c:pt idx="171">
                  <c:v>32391</c:v>
                </c:pt>
                <c:pt idx="172">
                  <c:v>32383</c:v>
                </c:pt>
                <c:pt idx="173">
                  <c:v>32305</c:v>
                </c:pt>
                <c:pt idx="174">
                  <c:v>32128</c:v>
                </c:pt>
                <c:pt idx="175">
                  <c:v>32070</c:v>
                </c:pt>
                <c:pt idx="176">
                  <c:v>31816</c:v>
                </c:pt>
                <c:pt idx="177">
                  <c:v>31815</c:v>
                </c:pt>
                <c:pt idx="178">
                  <c:v>31698</c:v>
                </c:pt>
                <c:pt idx="179">
                  <c:v>31606</c:v>
                </c:pt>
                <c:pt idx="180">
                  <c:v>31561</c:v>
                </c:pt>
                <c:pt idx="181">
                  <c:v>31530</c:v>
                </c:pt>
                <c:pt idx="182">
                  <c:v>31488</c:v>
                </c:pt>
                <c:pt idx="183">
                  <c:v>31432</c:v>
                </c:pt>
                <c:pt idx="184">
                  <c:v>31341</c:v>
                </c:pt>
                <c:pt idx="185">
                  <c:v>31341</c:v>
                </c:pt>
                <c:pt idx="186">
                  <c:v>31297</c:v>
                </c:pt>
                <c:pt idx="187">
                  <c:v>31285</c:v>
                </c:pt>
                <c:pt idx="188">
                  <c:v>31229</c:v>
                </c:pt>
                <c:pt idx="189">
                  <c:v>31217</c:v>
                </c:pt>
                <c:pt idx="190">
                  <c:v>30923</c:v>
                </c:pt>
                <c:pt idx="191">
                  <c:v>30890</c:v>
                </c:pt>
                <c:pt idx="192">
                  <c:v>30878</c:v>
                </c:pt>
                <c:pt idx="193">
                  <c:v>30730</c:v>
                </c:pt>
                <c:pt idx="194">
                  <c:v>30718</c:v>
                </c:pt>
                <c:pt idx="195">
                  <c:v>30541</c:v>
                </c:pt>
                <c:pt idx="196">
                  <c:v>30315</c:v>
                </c:pt>
                <c:pt idx="197">
                  <c:v>30281</c:v>
                </c:pt>
                <c:pt idx="198">
                  <c:v>30093</c:v>
                </c:pt>
                <c:pt idx="199">
                  <c:v>30001</c:v>
                </c:pt>
                <c:pt idx="200">
                  <c:v>29956</c:v>
                </c:pt>
                <c:pt idx="201">
                  <c:v>29887</c:v>
                </c:pt>
                <c:pt idx="202">
                  <c:v>29827</c:v>
                </c:pt>
                <c:pt idx="203">
                  <c:v>29809</c:v>
                </c:pt>
                <c:pt idx="204">
                  <c:v>29689</c:v>
                </c:pt>
                <c:pt idx="205">
                  <c:v>29668</c:v>
                </c:pt>
                <c:pt idx="206">
                  <c:v>29398</c:v>
                </c:pt>
                <c:pt idx="207">
                  <c:v>29386</c:v>
                </c:pt>
                <c:pt idx="208">
                  <c:v>29342</c:v>
                </c:pt>
                <c:pt idx="209">
                  <c:v>29286</c:v>
                </c:pt>
                <c:pt idx="210">
                  <c:v>29198</c:v>
                </c:pt>
                <c:pt idx="211">
                  <c:v>29192</c:v>
                </c:pt>
                <c:pt idx="212">
                  <c:v>29028</c:v>
                </c:pt>
                <c:pt idx="213">
                  <c:v>28905</c:v>
                </c:pt>
                <c:pt idx="214">
                  <c:v>28878</c:v>
                </c:pt>
                <c:pt idx="215">
                  <c:v>28803</c:v>
                </c:pt>
                <c:pt idx="216">
                  <c:v>28674</c:v>
                </c:pt>
                <c:pt idx="217">
                  <c:v>28288</c:v>
                </c:pt>
                <c:pt idx="218">
                  <c:v>28157</c:v>
                </c:pt>
                <c:pt idx="219">
                  <c:v>28144</c:v>
                </c:pt>
                <c:pt idx="220">
                  <c:v>27952</c:v>
                </c:pt>
                <c:pt idx="221">
                  <c:v>27775</c:v>
                </c:pt>
                <c:pt idx="222">
                  <c:v>27505</c:v>
                </c:pt>
                <c:pt idx="223">
                  <c:v>27446</c:v>
                </c:pt>
                <c:pt idx="224">
                  <c:v>27434</c:v>
                </c:pt>
                <c:pt idx="225">
                  <c:v>27417</c:v>
                </c:pt>
                <c:pt idx="226">
                  <c:v>27327</c:v>
                </c:pt>
                <c:pt idx="227">
                  <c:v>27296</c:v>
                </c:pt>
                <c:pt idx="228">
                  <c:v>27160</c:v>
                </c:pt>
                <c:pt idx="229">
                  <c:v>27046</c:v>
                </c:pt>
                <c:pt idx="230">
                  <c:v>26820</c:v>
                </c:pt>
                <c:pt idx="231">
                  <c:v>26803</c:v>
                </c:pt>
                <c:pt idx="232">
                  <c:v>26703</c:v>
                </c:pt>
                <c:pt idx="233">
                  <c:v>26658</c:v>
                </c:pt>
                <c:pt idx="234">
                  <c:v>26480</c:v>
                </c:pt>
                <c:pt idx="235">
                  <c:v>26212</c:v>
                </c:pt>
                <c:pt idx="236">
                  <c:v>26200</c:v>
                </c:pt>
                <c:pt idx="237">
                  <c:v>25776</c:v>
                </c:pt>
                <c:pt idx="238">
                  <c:v>25162</c:v>
                </c:pt>
                <c:pt idx="239">
                  <c:v>25148</c:v>
                </c:pt>
                <c:pt idx="240">
                  <c:v>25111</c:v>
                </c:pt>
                <c:pt idx="241">
                  <c:v>25034</c:v>
                </c:pt>
                <c:pt idx="242">
                  <c:v>24854</c:v>
                </c:pt>
                <c:pt idx="243">
                  <c:v>24813</c:v>
                </c:pt>
                <c:pt idx="244">
                  <c:v>24621</c:v>
                </c:pt>
                <c:pt idx="245">
                  <c:v>24588</c:v>
                </c:pt>
                <c:pt idx="246">
                  <c:v>24250</c:v>
                </c:pt>
                <c:pt idx="247">
                  <c:v>24135</c:v>
                </c:pt>
                <c:pt idx="248">
                  <c:v>24052</c:v>
                </c:pt>
                <c:pt idx="249">
                  <c:v>24026</c:v>
                </c:pt>
                <c:pt idx="250">
                  <c:v>23973</c:v>
                </c:pt>
                <c:pt idx="251">
                  <c:v>23924</c:v>
                </c:pt>
                <c:pt idx="252">
                  <c:v>23825</c:v>
                </c:pt>
                <c:pt idx="253">
                  <c:v>23775</c:v>
                </c:pt>
                <c:pt idx="254">
                  <c:v>23769</c:v>
                </c:pt>
                <c:pt idx="255">
                  <c:v>23652</c:v>
                </c:pt>
                <c:pt idx="256">
                  <c:v>23429</c:v>
                </c:pt>
                <c:pt idx="257">
                  <c:v>23375</c:v>
                </c:pt>
                <c:pt idx="258">
                  <c:v>23298</c:v>
                </c:pt>
                <c:pt idx="259">
                  <c:v>23096</c:v>
                </c:pt>
                <c:pt idx="260">
                  <c:v>22989</c:v>
                </c:pt>
                <c:pt idx="261">
                  <c:v>22910</c:v>
                </c:pt>
                <c:pt idx="262">
                  <c:v>22823</c:v>
                </c:pt>
                <c:pt idx="263">
                  <c:v>22819</c:v>
                </c:pt>
                <c:pt idx="264">
                  <c:v>22769</c:v>
                </c:pt>
                <c:pt idx="265">
                  <c:v>22613</c:v>
                </c:pt>
                <c:pt idx="266">
                  <c:v>22498</c:v>
                </c:pt>
                <c:pt idx="267">
                  <c:v>22258</c:v>
                </c:pt>
                <c:pt idx="268">
                  <c:v>22233</c:v>
                </c:pt>
                <c:pt idx="269">
                  <c:v>22196</c:v>
                </c:pt>
                <c:pt idx="270">
                  <c:v>22144</c:v>
                </c:pt>
                <c:pt idx="271">
                  <c:v>22139</c:v>
                </c:pt>
                <c:pt idx="272">
                  <c:v>22095</c:v>
                </c:pt>
                <c:pt idx="273">
                  <c:v>21623</c:v>
                </c:pt>
                <c:pt idx="274">
                  <c:v>21573</c:v>
                </c:pt>
                <c:pt idx="275">
                  <c:v>21360</c:v>
                </c:pt>
                <c:pt idx="276">
                  <c:v>21359</c:v>
                </c:pt>
                <c:pt idx="277">
                  <c:v>21342</c:v>
                </c:pt>
                <c:pt idx="278">
                  <c:v>21280</c:v>
                </c:pt>
                <c:pt idx="279">
                  <c:v>21257</c:v>
                </c:pt>
                <c:pt idx="280">
                  <c:v>21154</c:v>
                </c:pt>
                <c:pt idx="281">
                  <c:v>20987</c:v>
                </c:pt>
                <c:pt idx="282">
                  <c:v>20944</c:v>
                </c:pt>
                <c:pt idx="283">
                  <c:v>20654</c:v>
                </c:pt>
                <c:pt idx="284">
                  <c:v>20647</c:v>
                </c:pt>
                <c:pt idx="285">
                  <c:v>19892</c:v>
                </c:pt>
                <c:pt idx="286">
                  <c:v>19839</c:v>
                </c:pt>
                <c:pt idx="287">
                  <c:v>19760</c:v>
                </c:pt>
                <c:pt idx="288">
                  <c:v>19319</c:v>
                </c:pt>
                <c:pt idx="289">
                  <c:v>19271</c:v>
                </c:pt>
                <c:pt idx="290">
                  <c:v>19037</c:v>
                </c:pt>
                <c:pt idx="291">
                  <c:v>18664</c:v>
                </c:pt>
                <c:pt idx="292">
                  <c:v>17561</c:v>
                </c:pt>
                <c:pt idx="293">
                  <c:v>17320</c:v>
                </c:pt>
                <c:pt idx="294">
                  <c:v>16727</c:v>
                </c:pt>
                <c:pt idx="295">
                  <c:v>16247</c:v>
                </c:pt>
                <c:pt idx="296">
                  <c:v>15976</c:v>
                </c:pt>
                <c:pt idx="297">
                  <c:v>15640</c:v>
                </c:pt>
                <c:pt idx="298">
                  <c:v>15495</c:v>
                </c:pt>
                <c:pt idx="299">
                  <c:v>15062</c:v>
                </c:pt>
                <c:pt idx="300">
                  <c:v>14682</c:v>
                </c:pt>
                <c:pt idx="301">
                  <c:v>14659</c:v>
                </c:pt>
                <c:pt idx="302">
                  <c:v>14303</c:v>
                </c:pt>
                <c:pt idx="303">
                  <c:v>13915</c:v>
                </c:pt>
                <c:pt idx="304">
                  <c:v>13877</c:v>
                </c:pt>
                <c:pt idx="305">
                  <c:v>13692</c:v>
                </c:pt>
                <c:pt idx="306">
                  <c:v>13576</c:v>
                </c:pt>
                <c:pt idx="307">
                  <c:v>12593</c:v>
                </c:pt>
                <c:pt idx="308">
                  <c:v>11995</c:v>
                </c:pt>
                <c:pt idx="309">
                  <c:v>11226</c:v>
                </c:pt>
                <c:pt idx="310">
                  <c:v>10798</c:v>
                </c:pt>
                <c:pt idx="311">
                  <c:v>10311</c:v>
                </c:pt>
                <c:pt idx="312">
                  <c:v>10193</c:v>
                </c:pt>
                <c:pt idx="313">
                  <c:v>10146</c:v>
                </c:pt>
                <c:pt idx="314">
                  <c:v>10142</c:v>
                </c:pt>
                <c:pt idx="315">
                  <c:v>9961</c:v>
                </c:pt>
                <c:pt idx="316">
                  <c:v>9761</c:v>
                </c:pt>
                <c:pt idx="317">
                  <c:v>9690</c:v>
                </c:pt>
                <c:pt idx="318">
                  <c:v>9662</c:v>
                </c:pt>
                <c:pt idx="319">
                  <c:v>9589</c:v>
                </c:pt>
                <c:pt idx="320">
                  <c:v>9423</c:v>
                </c:pt>
                <c:pt idx="321">
                  <c:v>9300</c:v>
                </c:pt>
                <c:pt idx="322">
                  <c:v>9260</c:v>
                </c:pt>
                <c:pt idx="323">
                  <c:v>9246</c:v>
                </c:pt>
                <c:pt idx="324">
                  <c:v>9079</c:v>
                </c:pt>
                <c:pt idx="325">
                  <c:v>9074</c:v>
                </c:pt>
                <c:pt idx="326">
                  <c:v>9069</c:v>
                </c:pt>
                <c:pt idx="327">
                  <c:v>8945</c:v>
                </c:pt>
                <c:pt idx="328">
                  <c:v>8904</c:v>
                </c:pt>
                <c:pt idx="329">
                  <c:v>8900</c:v>
                </c:pt>
                <c:pt idx="330">
                  <c:v>8860</c:v>
                </c:pt>
                <c:pt idx="331">
                  <c:v>8854</c:v>
                </c:pt>
                <c:pt idx="332">
                  <c:v>8805</c:v>
                </c:pt>
                <c:pt idx="333">
                  <c:v>8705</c:v>
                </c:pt>
                <c:pt idx="334">
                  <c:v>8693</c:v>
                </c:pt>
                <c:pt idx="335">
                  <c:v>8672</c:v>
                </c:pt>
                <c:pt idx="336">
                  <c:v>8668</c:v>
                </c:pt>
                <c:pt idx="337">
                  <c:v>8665</c:v>
                </c:pt>
                <c:pt idx="338">
                  <c:v>8645</c:v>
                </c:pt>
                <c:pt idx="339">
                  <c:v>8637</c:v>
                </c:pt>
                <c:pt idx="340">
                  <c:v>8603</c:v>
                </c:pt>
                <c:pt idx="341">
                  <c:v>8540</c:v>
                </c:pt>
                <c:pt idx="342">
                  <c:v>8495</c:v>
                </c:pt>
                <c:pt idx="343">
                  <c:v>8364</c:v>
                </c:pt>
                <c:pt idx="344">
                  <c:v>8340</c:v>
                </c:pt>
                <c:pt idx="345">
                  <c:v>8308</c:v>
                </c:pt>
                <c:pt idx="346">
                  <c:v>8302</c:v>
                </c:pt>
                <c:pt idx="347">
                  <c:v>8293</c:v>
                </c:pt>
                <c:pt idx="348">
                  <c:v>7921</c:v>
                </c:pt>
                <c:pt idx="349">
                  <c:v>7894</c:v>
                </c:pt>
                <c:pt idx="350">
                  <c:v>7804</c:v>
                </c:pt>
                <c:pt idx="351">
                  <c:v>7503</c:v>
                </c:pt>
                <c:pt idx="352">
                  <c:v>7341</c:v>
                </c:pt>
                <c:pt idx="353">
                  <c:v>7224</c:v>
                </c:pt>
                <c:pt idx="354">
                  <c:v>7140</c:v>
                </c:pt>
                <c:pt idx="355">
                  <c:v>7101</c:v>
                </c:pt>
                <c:pt idx="356">
                  <c:v>7097</c:v>
                </c:pt>
                <c:pt idx="357">
                  <c:v>7001</c:v>
                </c:pt>
                <c:pt idx="358">
                  <c:v>6937</c:v>
                </c:pt>
                <c:pt idx="359">
                  <c:v>6808</c:v>
                </c:pt>
                <c:pt idx="360">
                  <c:v>6784</c:v>
                </c:pt>
                <c:pt idx="361">
                  <c:v>5552</c:v>
                </c:pt>
                <c:pt idx="362">
                  <c:v>5401</c:v>
                </c:pt>
                <c:pt idx="363">
                  <c:v>5071</c:v>
                </c:pt>
                <c:pt idx="364">
                  <c:v>4848</c:v>
                </c:pt>
                <c:pt idx="365">
                  <c:v>4535</c:v>
                </c:pt>
                <c:pt idx="366">
                  <c:v>4469</c:v>
                </c:pt>
                <c:pt idx="367">
                  <c:v>4309</c:v>
                </c:pt>
                <c:pt idx="368">
                  <c:v>4158</c:v>
                </c:pt>
                <c:pt idx="369">
                  <c:v>4024</c:v>
                </c:pt>
                <c:pt idx="370">
                  <c:v>3845</c:v>
                </c:pt>
                <c:pt idx="371">
                  <c:v>3712</c:v>
                </c:pt>
                <c:pt idx="372">
                  <c:v>3528</c:v>
                </c:pt>
                <c:pt idx="373">
                  <c:v>3347</c:v>
                </c:pt>
                <c:pt idx="374">
                  <c:v>3201</c:v>
                </c:pt>
                <c:pt idx="375">
                  <c:v>3020</c:v>
                </c:pt>
                <c:pt idx="376">
                  <c:v>3011</c:v>
                </c:pt>
                <c:pt idx="377">
                  <c:v>2935</c:v>
                </c:pt>
                <c:pt idx="378">
                  <c:v>2600</c:v>
                </c:pt>
                <c:pt idx="379">
                  <c:v>2551</c:v>
                </c:pt>
                <c:pt idx="380">
                  <c:v>2346</c:v>
                </c:pt>
                <c:pt idx="381">
                  <c:v>2325</c:v>
                </c:pt>
                <c:pt idx="382">
                  <c:v>2314</c:v>
                </c:pt>
                <c:pt idx="383">
                  <c:v>2294</c:v>
                </c:pt>
                <c:pt idx="384">
                  <c:v>2272</c:v>
                </c:pt>
                <c:pt idx="385">
                  <c:v>2151</c:v>
                </c:pt>
                <c:pt idx="386">
                  <c:v>2150</c:v>
                </c:pt>
                <c:pt idx="387">
                  <c:v>2140</c:v>
                </c:pt>
                <c:pt idx="388">
                  <c:v>2089</c:v>
                </c:pt>
                <c:pt idx="389">
                  <c:v>1961</c:v>
                </c:pt>
                <c:pt idx="390">
                  <c:v>1947</c:v>
                </c:pt>
                <c:pt idx="391">
                  <c:v>1469</c:v>
                </c:pt>
                <c:pt idx="392">
                  <c:v>1220</c:v>
                </c:pt>
                <c:pt idx="393">
                  <c:v>759</c:v>
                </c:pt>
                <c:pt idx="394">
                  <c:v>409</c:v>
                </c:pt>
                <c:pt idx="395">
                  <c:v>259</c:v>
                </c:pt>
                <c:pt idx="396">
                  <c:v>238</c:v>
                </c:pt>
                <c:pt idx="397">
                  <c:v>205</c:v>
                </c:pt>
                <c:pt idx="398">
                  <c:v>177</c:v>
                </c:pt>
                <c:pt idx="399">
                  <c:v>140</c:v>
                </c:pt>
                <c:pt idx="400">
                  <c:v>106</c:v>
                </c:pt>
                <c:pt idx="401">
                  <c:v>101</c:v>
                </c:pt>
                <c:pt idx="402">
                  <c:v>94</c:v>
                </c:pt>
                <c:pt idx="403">
                  <c:v>94</c:v>
                </c:pt>
                <c:pt idx="404">
                  <c:v>90</c:v>
                </c:pt>
                <c:pt idx="405">
                  <c:v>88</c:v>
                </c:pt>
                <c:pt idx="406">
                  <c:v>86</c:v>
                </c:pt>
                <c:pt idx="407">
                  <c:v>83</c:v>
                </c:pt>
                <c:pt idx="408">
                  <c:v>76</c:v>
                </c:pt>
                <c:pt idx="409">
                  <c:v>72</c:v>
                </c:pt>
                <c:pt idx="410">
                  <c:v>72</c:v>
                </c:pt>
                <c:pt idx="411">
                  <c:v>70</c:v>
                </c:pt>
                <c:pt idx="412">
                  <c:v>62</c:v>
                </c:pt>
                <c:pt idx="413">
                  <c:v>60</c:v>
                </c:pt>
                <c:pt idx="414">
                  <c:v>59</c:v>
                </c:pt>
                <c:pt idx="415">
                  <c:v>57</c:v>
                </c:pt>
                <c:pt idx="416">
                  <c:v>55</c:v>
                </c:pt>
                <c:pt idx="417">
                  <c:v>53</c:v>
                </c:pt>
                <c:pt idx="418">
                  <c:v>50</c:v>
                </c:pt>
                <c:pt idx="419">
                  <c:v>49</c:v>
                </c:pt>
                <c:pt idx="420">
                  <c:v>43</c:v>
                </c:pt>
                <c:pt idx="421">
                  <c:v>40</c:v>
                </c:pt>
                <c:pt idx="422">
                  <c:v>37</c:v>
                </c:pt>
                <c:pt idx="423">
                  <c:v>36</c:v>
                </c:pt>
                <c:pt idx="424">
                  <c:v>35</c:v>
                </c:pt>
                <c:pt idx="425">
                  <c:v>34</c:v>
                </c:pt>
                <c:pt idx="426">
                  <c:v>33</c:v>
                </c:pt>
                <c:pt idx="427">
                  <c:v>33</c:v>
                </c:pt>
                <c:pt idx="428">
                  <c:v>33</c:v>
                </c:pt>
                <c:pt idx="429">
                  <c:v>33</c:v>
                </c:pt>
                <c:pt idx="430">
                  <c:v>32</c:v>
                </c:pt>
                <c:pt idx="431">
                  <c:v>30</c:v>
                </c:pt>
                <c:pt idx="432">
                  <c:v>29</c:v>
                </c:pt>
                <c:pt idx="433">
                  <c:v>28</c:v>
                </c:pt>
                <c:pt idx="434">
                  <c:v>28</c:v>
                </c:pt>
                <c:pt idx="435">
                  <c:v>27</c:v>
                </c:pt>
                <c:pt idx="436">
                  <c:v>27</c:v>
                </c:pt>
                <c:pt idx="437">
                  <c:v>26</c:v>
                </c:pt>
                <c:pt idx="438">
                  <c:v>25</c:v>
                </c:pt>
                <c:pt idx="439">
                  <c:v>25</c:v>
                </c:pt>
                <c:pt idx="440">
                  <c:v>25</c:v>
                </c:pt>
                <c:pt idx="441">
                  <c:v>24</c:v>
                </c:pt>
                <c:pt idx="442">
                  <c:v>23</c:v>
                </c:pt>
                <c:pt idx="443">
                  <c:v>23</c:v>
                </c:pt>
                <c:pt idx="444">
                  <c:v>23</c:v>
                </c:pt>
                <c:pt idx="445">
                  <c:v>22</c:v>
                </c:pt>
                <c:pt idx="446">
                  <c:v>22</c:v>
                </c:pt>
                <c:pt idx="447">
                  <c:v>21</c:v>
                </c:pt>
                <c:pt idx="448">
                  <c:v>21</c:v>
                </c:pt>
                <c:pt idx="449">
                  <c:v>20</c:v>
                </c:pt>
                <c:pt idx="450">
                  <c:v>20</c:v>
                </c:pt>
                <c:pt idx="451">
                  <c:v>20</c:v>
                </c:pt>
                <c:pt idx="452">
                  <c:v>19</c:v>
                </c:pt>
                <c:pt idx="453">
                  <c:v>19</c:v>
                </c:pt>
                <c:pt idx="454">
                  <c:v>19</c:v>
                </c:pt>
                <c:pt idx="455">
                  <c:v>19</c:v>
                </c:pt>
                <c:pt idx="456">
                  <c:v>19</c:v>
                </c:pt>
                <c:pt idx="457">
                  <c:v>19</c:v>
                </c:pt>
                <c:pt idx="458">
                  <c:v>19</c:v>
                </c:pt>
                <c:pt idx="459">
                  <c:v>19</c:v>
                </c:pt>
                <c:pt idx="460">
                  <c:v>18</c:v>
                </c:pt>
                <c:pt idx="461">
                  <c:v>18</c:v>
                </c:pt>
                <c:pt idx="462">
                  <c:v>18</c:v>
                </c:pt>
                <c:pt idx="463">
                  <c:v>18</c:v>
                </c:pt>
                <c:pt idx="464">
                  <c:v>18</c:v>
                </c:pt>
                <c:pt idx="465">
                  <c:v>17</c:v>
                </c:pt>
                <c:pt idx="466">
                  <c:v>17</c:v>
                </c:pt>
                <c:pt idx="467">
                  <c:v>17</c:v>
                </c:pt>
                <c:pt idx="468">
                  <c:v>17</c:v>
                </c:pt>
                <c:pt idx="469">
                  <c:v>17</c:v>
                </c:pt>
                <c:pt idx="470">
                  <c:v>17</c:v>
                </c:pt>
                <c:pt idx="471">
                  <c:v>17</c:v>
                </c:pt>
                <c:pt idx="472">
                  <c:v>17</c:v>
                </c:pt>
                <c:pt idx="473">
                  <c:v>17</c:v>
                </c:pt>
                <c:pt idx="474">
                  <c:v>17</c:v>
                </c:pt>
                <c:pt idx="475">
                  <c:v>16</c:v>
                </c:pt>
                <c:pt idx="476">
                  <c:v>16</c:v>
                </c:pt>
                <c:pt idx="477">
                  <c:v>16</c:v>
                </c:pt>
                <c:pt idx="478">
                  <c:v>16</c:v>
                </c:pt>
                <c:pt idx="479">
                  <c:v>16</c:v>
                </c:pt>
                <c:pt idx="480">
                  <c:v>16</c:v>
                </c:pt>
                <c:pt idx="481">
                  <c:v>16</c:v>
                </c:pt>
                <c:pt idx="482">
                  <c:v>16</c:v>
                </c:pt>
                <c:pt idx="483">
                  <c:v>16</c:v>
                </c:pt>
                <c:pt idx="484">
                  <c:v>16</c:v>
                </c:pt>
                <c:pt idx="485">
                  <c:v>16</c:v>
                </c:pt>
                <c:pt idx="486">
                  <c:v>15</c:v>
                </c:pt>
                <c:pt idx="487">
                  <c:v>15</c:v>
                </c:pt>
                <c:pt idx="488">
                  <c:v>15</c:v>
                </c:pt>
                <c:pt idx="489">
                  <c:v>15</c:v>
                </c:pt>
                <c:pt idx="490">
                  <c:v>15</c:v>
                </c:pt>
                <c:pt idx="491">
                  <c:v>15</c:v>
                </c:pt>
                <c:pt idx="492">
                  <c:v>15</c:v>
                </c:pt>
                <c:pt idx="493">
                  <c:v>15</c:v>
                </c:pt>
                <c:pt idx="494">
                  <c:v>15</c:v>
                </c:pt>
                <c:pt idx="495">
                  <c:v>15</c:v>
                </c:pt>
                <c:pt idx="496">
                  <c:v>15</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13</c:v>
                </c:pt>
                <c:pt idx="513">
                  <c:v>13</c:v>
                </c:pt>
                <c:pt idx="514">
                  <c:v>13</c:v>
                </c:pt>
                <c:pt idx="515">
                  <c:v>13</c:v>
                </c:pt>
                <c:pt idx="516">
                  <c:v>13</c:v>
                </c:pt>
                <c:pt idx="517">
                  <c:v>13</c:v>
                </c:pt>
                <c:pt idx="518">
                  <c:v>13</c:v>
                </c:pt>
                <c:pt idx="519">
                  <c:v>13</c:v>
                </c:pt>
                <c:pt idx="520">
                  <c:v>13</c:v>
                </c:pt>
                <c:pt idx="521">
                  <c:v>13</c:v>
                </c:pt>
                <c:pt idx="522">
                  <c:v>13</c:v>
                </c:pt>
                <c:pt idx="523">
                  <c:v>13</c:v>
                </c:pt>
                <c:pt idx="524">
                  <c:v>13</c:v>
                </c:pt>
                <c:pt idx="525">
                  <c:v>13</c:v>
                </c:pt>
                <c:pt idx="526">
                  <c:v>13</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11</c:v>
                </c:pt>
                <c:pt idx="546">
                  <c:v>11</c:v>
                </c:pt>
                <c:pt idx="547">
                  <c:v>11</c:v>
                </c:pt>
                <c:pt idx="548">
                  <c:v>11</c:v>
                </c:pt>
                <c:pt idx="549">
                  <c:v>11</c:v>
                </c:pt>
                <c:pt idx="550">
                  <c:v>11</c:v>
                </c:pt>
                <c:pt idx="551">
                  <c:v>11</c:v>
                </c:pt>
                <c:pt idx="552">
                  <c:v>11</c:v>
                </c:pt>
                <c:pt idx="553">
                  <c:v>11</c:v>
                </c:pt>
                <c:pt idx="554">
                  <c:v>11</c:v>
                </c:pt>
                <c:pt idx="555">
                  <c:v>11</c:v>
                </c:pt>
                <c:pt idx="556">
                  <c:v>11</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10</c:v>
                </c:pt>
                <c:pt idx="592">
                  <c:v>10</c:v>
                </c:pt>
                <c:pt idx="593">
                  <c:v>10</c:v>
                </c:pt>
                <c:pt idx="594">
                  <c:v>10</c:v>
                </c:pt>
                <c:pt idx="595">
                  <c:v>10</c:v>
                </c:pt>
                <c:pt idx="596">
                  <c:v>10</c:v>
                </c:pt>
                <c:pt idx="597">
                  <c:v>10</c:v>
                </c:pt>
                <c:pt idx="598">
                  <c:v>10</c:v>
                </c:pt>
                <c:pt idx="599">
                  <c:v>10</c:v>
                </c:pt>
                <c:pt idx="600">
                  <c:v>10</c:v>
                </c:pt>
                <c:pt idx="601">
                  <c:v>10</c:v>
                </c:pt>
                <c:pt idx="602">
                  <c:v>10</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6</c:v>
                </c:pt>
                <c:pt idx="729">
                  <c:v>6</c:v>
                </c:pt>
                <c:pt idx="730">
                  <c:v>6</c:v>
                </c:pt>
                <c:pt idx="731">
                  <c:v>6</c:v>
                </c:pt>
                <c:pt idx="732">
                  <c:v>6</c:v>
                </c:pt>
                <c:pt idx="733">
                  <c:v>6</c:v>
                </c:pt>
                <c:pt idx="734">
                  <c:v>6</c:v>
                </c:pt>
                <c:pt idx="735">
                  <c:v>6</c:v>
                </c:pt>
                <c:pt idx="736">
                  <c:v>6</c:v>
                </c:pt>
                <c:pt idx="737">
                  <c:v>6</c:v>
                </c:pt>
                <c:pt idx="738">
                  <c:v>6</c:v>
                </c:pt>
                <c:pt idx="739">
                  <c:v>6</c:v>
                </c:pt>
                <c:pt idx="740">
                  <c:v>6</c:v>
                </c:pt>
                <c:pt idx="741">
                  <c:v>6</c:v>
                </c:pt>
                <c:pt idx="742">
                  <c:v>6</c:v>
                </c:pt>
                <c:pt idx="743">
                  <c:v>6</c:v>
                </c:pt>
                <c:pt idx="744">
                  <c:v>6</c:v>
                </c:pt>
                <c:pt idx="745">
                  <c:v>6</c:v>
                </c:pt>
                <c:pt idx="746">
                  <c:v>6</c:v>
                </c:pt>
                <c:pt idx="747">
                  <c:v>6</c:v>
                </c:pt>
                <c:pt idx="748">
                  <c:v>6</c:v>
                </c:pt>
                <c:pt idx="749">
                  <c:v>6</c:v>
                </c:pt>
                <c:pt idx="750">
                  <c:v>6</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4</c:v>
                </c:pt>
                <c:pt idx="816">
                  <c:v>4</c:v>
                </c:pt>
                <c:pt idx="817">
                  <c:v>4</c:v>
                </c:pt>
                <c:pt idx="818">
                  <c:v>4</c:v>
                </c:pt>
                <c:pt idx="819">
                  <c:v>4</c:v>
                </c:pt>
                <c:pt idx="820">
                  <c:v>4</c:v>
                </c:pt>
                <c:pt idx="821">
                  <c:v>4</c:v>
                </c:pt>
                <c:pt idx="822">
                  <c:v>4</c:v>
                </c:pt>
                <c:pt idx="823">
                  <c:v>4</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3</c:v>
                </c:pt>
                <c:pt idx="892">
                  <c:v>3</c:v>
                </c:pt>
                <c:pt idx="893">
                  <c:v>3</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3</c:v>
                </c:pt>
                <c:pt idx="910">
                  <c:v>3</c:v>
                </c:pt>
                <c:pt idx="911">
                  <c:v>3</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3</c:v>
                </c:pt>
                <c:pt idx="926">
                  <c:v>3</c:v>
                </c:pt>
                <c:pt idx="927">
                  <c:v>3</c:v>
                </c:pt>
                <c:pt idx="928">
                  <c:v>3</c:v>
                </c:pt>
                <c:pt idx="929">
                  <c:v>3</c:v>
                </c:pt>
                <c:pt idx="930">
                  <c:v>3</c:v>
                </c:pt>
                <c:pt idx="931">
                  <c:v>3</c:v>
                </c:pt>
                <c:pt idx="932">
                  <c:v>3</c:v>
                </c:pt>
                <c:pt idx="933">
                  <c:v>3</c:v>
                </c:pt>
                <c:pt idx="934">
                  <c:v>3</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3</c:v>
                </c:pt>
                <c:pt idx="954">
                  <c:v>3</c:v>
                </c:pt>
                <c:pt idx="955">
                  <c:v>3</c:v>
                </c:pt>
                <c:pt idx="956">
                  <c:v>3</c:v>
                </c:pt>
                <c:pt idx="957">
                  <c:v>3</c:v>
                </c:pt>
                <c:pt idx="958">
                  <c:v>3</c:v>
                </c:pt>
                <c:pt idx="959">
                  <c:v>3</c:v>
                </c:pt>
                <c:pt idx="960">
                  <c:v>3</c:v>
                </c:pt>
                <c:pt idx="961">
                  <c:v>3</c:v>
                </c:pt>
                <c:pt idx="962">
                  <c:v>3</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numCache>
            </c:numRef>
          </c:val>
          <c:extLst>
            <c:ext xmlns:c16="http://schemas.microsoft.com/office/drawing/2014/chart" uri="{C3380CC4-5D6E-409C-BE32-E72D297353CC}">
              <c16:uniqueId val="{00000000-7FF9-425B-8AC8-88E23658BE67}"/>
            </c:ext>
          </c:extLst>
        </c:ser>
        <c:dLbls>
          <c:showLegendKey val="0"/>
          <c:showVal val="0"/>
          <c:showCatName val="0"/>
          <c:showSerName val="0"/>
          <c:showPercent val="0"/>
          <c:showBubbleSize val="0"/>
        </c:dLbls>
        <c:gapWidth val="219"/>
        <c:overlap val="-27"/>
        <c:axId val="575496256"/>
        <c:axId val="769148552"/>
      </c:barChart>
      <c:catAx>
        <c:axId val="57549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69148552"/>
        <c:crosses val="autoZero"/>
        <c:auto val="1"/>
        <c:lblAlgn val="ctr"/>
        <c:lblOffset val="100"/>
        <c:noMultiLvlLbl val="0"/>
      </c:catAx>
      <c:valAx>
        <c:axId val="7691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5496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Vehicle Body Type distribution</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'part-00000'!$A$1:$A$34</c:f>
              <c:strCache>
                <c:ptCount val="34"/>
                <c:pt idx="0">
                  <c:v>SUBN</c:v>
                </c:pt>
                <c:pt idx="1">
                  <c:v>4DSD</c:v>
                </c:pt>
                <c:pt idx="2">
                  <c:v>VAN</c:v>
                </c:pt>
                <c:pt idx="3">
                  <c:v>DELV</c:v>
                </c:pt>
                <c:pt idx="4">
                  <c:v>SDN</c:v>
                </c:pt>
                <c:pt idx="5">
                  <c:v>2DSD</c:v>
                </c:pt>
                <c:pt idx="6">
                  <c:v>PICK</c:v>
                </c:pt>
                <c:pt idx="7">
                  <c:v>REFG</c:v>
                </c:pt>
                <c:pt idx="8">
                  <c:v>TRAC</c:v>
                </c:pt>
                <c:pt idx="9">
                  <c:v>TAXI</c:v>
                </c:pt>
                <c:pt idx="10">
                  <c:v>UTIL</c:v>
                </c:pt>
                <c:pt idx="11">
                  <c:v>4 DR</c:v>
                </c:pt>
                <c:pt idx="12">
                  <c:v>CONV</c:v>
                </c:pt>
                <c:pt idx="13">
                  <c:v>BUS</c:v>
                </c:pt>
                <c:pt idx="14">
                  <c:v>4D</c:v>
                </c:pt>
                <c:pt idx="15">
                  <c:v>WAGO</c:v>
                </c:pt>
                <c:pt idx="16">
                  <c:v>TK</c:v>
                </c:pt>
                <c:pt idx="17">
                  <c:v>MCY</c:v>
                </c:pt>
                <c:pt idx="18">
                  <c:v>TRLR</c:v>
                </c:pt>
                <c:pt idx="19">
                  <c:v>SW</c:v>
                </c:pt>
                <c:pt idx="20">
                  <c:v>P-U</c:v>
                </c:pt>
                <c:pt idx="21">
                  <c:v>4S</c:v>
                </c:pt>
                <c:pt idx="22">
                  <c:v>UT</c:v>
                </c:pt>
                <c:pt idx="23">
                  <c:v>TRAI</c:v>
                </c:pt>
                <c:pt idx="24">
                  <c:v>FLAT</c:v>
                </c:pt>
                <c:pt idx="25">
                  <c:v>DUMP</c:v>
                </c:pt>
                <c:pt idx="26">
                  <c:v>4W</c:v>
                </c:pt>
                <c:pt idx="27">
                  <c:v>TR/C</c:v>
                </c:pt>
                <c:pt idx="28">
                  <c:v>SD</c:v>
                </c:pt>
                <c:pt idx="29">
                  <c:v>T/CR</c:v>
                </c:pt>
                <c:pt idx="30">
                  <c:v>VN</c:v>
                </c:pt>
                <c:pt idx="31">
                  <c:v>TRK</c:v>
                </c:pt>
                <c:pt idx="32">
                  <c:v>MP</c:v>
                </c:pt>
                <c:pt idx="33">
                  <c:v>SU</c:v>
                </c:pt>
              </c:strCache>
            </c:strRef>
          </c:cat>
          <c:val>
            <c:numRef>
              <c:f>'part-00000'!$B$1:$B$34</c:f>
              <c:numCache>
                <c:formatCode>General</c:formatCode>
                <c:ptCount val="34"/>
                <c:pt idx="0">
                  <c:v>3719796</c:v>
                </c:pt>
                <c:pt idx="1">
                  <c:v>3082006</c:v>
                </c:pt>
                <c:pt idx="2">
                  <c:v>1411964</c:v>
                </c:pt>
                <c:pt idx="3">
                  <c:v>687324</c:v>
                </c:pt>
                <c:pt idx="4">
                  <c:v>438191</c:v>
                </c:pt>
                <c:pt idx="5">
                  <c:v>274380</c:v>
                </c:pt>
                <c:pt idx="6">
                  <c:v>262618</c:v>
                </c:pt>
                <c:pt idx="7">
                  <c:v>99187</c:v>
                </c:pt>
                <c:pt idx="8">
                  <c:v>72608</c:v>
                </c:pt>
                <c:pt idx="9">
                  <c:v>61866</c:v>
                </c:pt>
                <c:pt idx="10">
                  <c:v>59946</c:v>
                </c:pt>
                <c:pt idx="11">
                  <c:v>54468</c:v>
                </c:pt>
                <c:pt idx="12">
                  <c:v>45901</c:v>
                </c:pt>
                <c:pt idx="13">
                  <c:v>45517</c:v>
                </c:pt>
                <c:pt idx="14">
                  <c:v>39105</c:v>
                </c:pt>
                <c:pt idx="15">
                  <c:v>38436</c:v>
                </c:pt>
                <c:pt idx="16">
                  <c:v>30172</c:v>
                </c:pt>
                <c:pt idx="17">
                  <c:v>29968</c:v>
                </c:pt>
                <c:pt idx="18">
                  <c:v>27146</c:v>
                </c:pt>
                <c:pt idx="19">
                  <c:v>25554</c:v>
                </c:pt>
                <c:pt idx="20">
                  <c:v>20464</c:v>
                </c:pt>
                <c:pt idx="21">
                  <c:v>18484</c:v>
                </c:pt>
                <c:pt idx="22">
                  <c:v>15870</c:v>
                </c:pt>
                <c:pt idx="23">
                  <c:v>14415</c:v>
                </c:pt>
                <c:pt idx="24">
                  <c:v>12568</c:v>
                </c:pt>
                <c:pt idx="25">
                  <c:v>10555</c:v>
                </c:pt>
                <c:pt idx="26">
                  <c:v>8385</c:v>
                </c:pt>
                <c:pt idx="27">
                  <c:v>8305</c:v>
                </c:pt>
                <c:pt idx="28">
                  <c:v>7725</c:v>
                </c:pt>
                <c:pt idx="29">
                  <c:v>7466</c:v>
                </c:pt>
                <c:pt idx="30">
                  <c:v>7254</c:v>
                </c:pt>
                <c:pt idx="31">
                  <c:v>7131</c:v>
                </c:pt>
                <c:pt idx="32">
                  <c:v>6380</c:v>
                </c:pt>
                <c:pt idx="33">
                  <c:v>5443</c:v>
                </c:pt>
              </c:numCache>
            </c:numRef>
          </c:val>
          <c:extLst>
            <c:ext xmlns:c16="http://schemas.microsoft.com/office/drawing/2014/chart" uri="{C3380CC4-5D6E-409C-BE32-E72D297353CC}">
              <c16:uniqueId val="{00000000-EA49-43FD-AE13-C819559AB2A7}"/>
            </c:ext>
          </c:extLst>
        </c:ser>
        <c:dLbls>
          <c:showLegendKey val="0"/>
          <c:showVal val="0"/>
          <c:showCatName val="0"/>
          <c:showSerName val="0"/>
          <c:showPercent val="0"/>
          <c:showBubbleSize val="0"/>
        </c:dLbls>
        <c:gapWidth val="219"/>
        <c:overlap val="-27"/>
        <c:axId val="713321248"/>
        <c:axId val="713316984"/>
      </c:barChart>
      <c:catAx>
        <c:axId val="71332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Body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16984"/>
        <c:crosses val="autoZero"/>
        <c:auto val="1"/>
        <c:lblAlgn val="ctr"/>
        <c:lblOffset val="100"/>
        <c:noMultiLvlLbl val="0"/>
      </c:catAx>
      <c:valAx>
        <c:axId val="71331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1332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1"/>
          <c:order val="1"/>
          <c:tx>
            <c:strRef>
              <c:f>'exponential 2'!$A$3</c:f>
              <c:strCache>
                <c:ptCount val="1"/>
                <c:pt idx="0">
                  <c:v>RLE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0-6405-4790-83C3-F35CAAA407A4}"/>
            </c:ext>
          </c:extLst>
        </c:ser>
        <c:ser>
          <c:idx val="2"/>
          <c:order val="2"/>
          <c:tx>
            <c:strRef>
              <c:f>'exponential 2'!$A$4</c:f>
              <c:strCache>
                <c:ptCount val="1"/>
                <c:pt idx="0">
                  <c:v>BIT_PACKING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General</c:formatCode>
                <c:ptCount val="4"/>
                <c:pt idx="0">
                  <c:v>221.11</c:v>
                </c:pt>
                <c:pt idx="1">
                  <c:v>431.08</c:v>
                </c:pt>
                <c:pt idx="2">
                  <c:v>919.56</c:v>
                </c:pt>
                <c:pt idx="3">
                  <c:v>1644.6</c:v>
                </c:pt>
              </c:numCache>
            </c:numRef>
          </c:val>
          <c:smooth val="0"/>
          <c:extLst>
            <c:ext xmlns:c16="http://schemas.microsoft.com/office/drawing/2014/chart" uri="{C3380CC4-5D6E-409C-BE32-E72D297353CC}">
              <c16:uniqueId val="{00000001-6405-4790-83C3-F35CAAA407A4}"/>
            </c:ext>
          </c:extLst>
        </c:ser>
        <c:ser>
          <c:idx val="3"/>
          <c:order val="3"/>
          <c:tx>
            <c:strRef>
              <c:f>'exponential 2'!$A$5</c:f>
              <c:strCache>
                <c:ptCount val="1"/>
                <c:pt idx="0">
                  <c:v>DELTA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General</c:formatCode>
                <c:ptCount val="4"/>
                <c:pt idx="0">
                  <c:v>227.09</c:v>
                </c:pt>
                <c:pt idx="1">
                  <c:v>223.45</c:v>
                </c:pt>
                <c:pt idx="2">
                  <c:v>241.58</c:v>
                </c:pt>
                <c:pt idx="3">
                  <c:v>254.77</c:v>
                </c:pt>
              </c:numCache>
            </c:numRef>
          </c:val>
          <c:smooth val="0"/>
          <c:extLst>
            <c:ext xmlns:c16="http://schemas.microsoft.com/office/drawing/2014/chart" uri="{C3380CC4-5D6E-409C-BE32-E72D297353CC}">
              <c16:uniqueId val="{00000002-6405-4790-83C3-F35CAAA407A4}"/>
            </c:ext>
          </c:extLst>
        </c:ser>
        <c:ser>
          <c:idx val="5"/>
          <c:order val="5"/>
          <c:tx>
            <c:strRef>
              <c:f>'exponential 2'!$A$7</c:f>
              <c:strCache>
                <c:ptCount val="1"/>
                <c:pt idx="0">
                  <c:v>ROARING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General</c:formatCode>
                <c:ptCount val="4"/>
                <c:pt idx="0">
                  <c:v>188.38</c:v>
                </c:pt>
                <c:pt idx="1">
                  <c:v>224.66</c:v>
                </c:pt>
                <c:pt idx="2">
                  <c:v>430.28</c:v>
                </c:pt>
                <c:pt idx="3">
                  <c:v>2108.85</c:v>
                </c:pt>
              </c:numCache>
            </c:numRef>
          </c:val>
          <c:smooth val="0"/>
          <c:extLst>
            <c:ext xmlns:c16="http://schemas.microsoft.com/office/drawing/2014/chart" uri="{C3380CC4-5D6E-409C-BE32-E72D297353CC}">
              <c16:uniqueId val="{00000003-6405-4790-83C3-F35CAAA407A4}"/>
            </c:ext>
          </c:extLst>
        </c:ser>
        <c:ser>
          <c:idx val="6"/>
          <c:order val="6"/>
          <c:tx>
            <c:strRef>
              <c:f>'exponential 2'!$A$8</c:f>
              <c:strCache>
                <c:ptCount val="1"/>
                <c:pt idx="0">
                  <c:v>MAP_REDUCE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General</c:formatCode>
                <c:ptCount val="4"/>
                <c:pt idx="0">
                  <c:v>3814.75</c:v>
                </c:pt>
                <c:pt idx="1">
                  <c:v>3814.75</c:v>
                </c:pt>
                <c:pt idx="2">
                  <c:v>3814.75</c:v>
                </c:pt>
                <c:pt idx="3">
                  <c:v>3814.75</c:v>
                </c:pt>
              </c:numCache>
            </c:numRef>
          </c:val>
          <c:smooth val="0"/>
          <c:extLst>
            <c:ext xmlns:c16="http://schemas.microsoft.com/office/drawing/2014/chart" uri="{C3380CC4-5D6E-409C-BE32-E72D297353CC}">
              <c16:uniqueId val="{00000004-6405-4790-83C3-F35CAAA407A4}"/>
            </c:ext>
          </c:extLst>
        </c:ser>
        <c:ser>
          <c:idx val="7"/>
          <c:order val="7"/>
          <c:tx>
            <c:strRef>
              <c:f>'exponential 2'!$A$9</c:f>
              <c:strCache>
                <c:ptCount val="1"/>
                <c:pt idx="0">
                  <c:v>PARQUET</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2'!$B$9:$E$9</c:f>
              <c:numCache>
                <c:formatCode>General</c:formatCode>
                <c:ptCount val="4"/>
                <c:pt idx="0">
                  <c:v>16.579999999999998</c:v>
                </c:pt>
                <c:pt idx="1">
                  <c:v>17.309999999999999</c:v>
                </c:pt>
                <c:pt idx="2">
                  <c:v>23.44</c:v>
                </c:pt>
                <c:pt idx="3">
                  <c:v>72.06</c:v>
                </c:pt>
              </c:numCache>
            </c:numRef>
          </c:val>
          <c:smooth val="0"/>
          <c:extLst>
            <c:ext xmlns:c16="http://schemas.microsoft.com/office/drawing/2014/chart" uri="{C3380CC4-5D6E-409C-BE32-E72D297353CC}">
              <c16:uniqueId val="{00000005-6405-4790-83C3-F35CAAA407A4}"/>
            </c:ext>
          </c:extLst>
        </c:ser>
        <c:ser>
          <c:idx val="8"/>
          <c:order val="8"/>
          <c:tx>
            <c:strRef>
              <c:f>'exponential 2'!$A$10</c:f>
              <c:strCache>
                <c:ptCount val="1"/>
                <c:pt idx="0">
                  <c:v>HYBRID_COLUMNAR</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2'!$B$10:$E$10</c:f>
              <c:numCache>
                <c:formatCode>General</c:formatCode>
                <c:ptCount val="4"/>
                <c:pt idx="0">
                  <c:v>1.71</c:v>
                </c:pt>
                <c:pt idx="1">
                  <c:v>7.16</c:v>
                </c:pt>
                <c:pt idx="2">
                  <c:v>48.51</c:v>
                </c:pt>
                <c:pt idx="3">
                  <c:v>367.82</c:v>
                </c:pt>
              </c:numCache>
            </c:numRef>
          </c:val>
          <c:smooth val="0"/>
          <c:extLst>
            <c:ext xmlns:c16="http://schemas.microsoft.com/office/drawing/2014/chart" uri="{C3380CC4-5D6E-409C-BE32-E72D297353CC}">
              <c16:uniqueId val="{00000006-6405-4790-83C3-F35CAAA407A4}"/>
            </c:ext>
          </c:extLst>
        </c:ser>
        <c:dLbls>
          <c:showLegendKey val="0"/>
          <c:showVal val="0"/>
          <c:showCatName val="0"/>
          <c:showSerName val="0"/>
          <c:showPercent val="0"/>
          <c:showBubbleSize val="0"/>
        </c:dLbls>
        <c:marker val="1"/>
        <c:smooth val="0"/>
        <c:axId val="665842984"/>
        <c:axId val="665844624"/>
        <c:extLst>
          <c:ext xmlns:c15="http://schemas.microsoft.com/office/drawing/2012/chart" uri="{02D57815-91ED-43cb-92C2-25804820EDAC}">
            <c15:filteredLineSeries>
              <c15:ser>
                <c:idx val="0"/>
                <c:order val="0"/>
                <c:tx>
                  <c:strRef>
                    <c:extLst>
                      <c:ext uri="{02D57815-91ED-43cb-92C2-25804820EDAC}">
                        <c15:formulaRef>
                          <c15:sqref>'exponential 2'!$A$2</c15:sqref>
                        </c15:formulaRef>
                      </c:ext>
                    </c:extLst>
                    <c:strCache>
                      <c:ptCount val="1"/>
                      <c:pt idx="0">
                        <c:v>PLAIN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'exponential 2'!$B$2:$E$2</c15:sqref>
                        </c15:formulaRef>
                      </c:ext>
                    </c:extLst>
                    <c:numCache>
                      <c:formatCode>General</c:formatCode>
                      <c:ptCount val="4"/>
                      <c:pt idx="0">
                        <c:v>5487.58</c:v>
                      </c:pt>
                      <c:pt idx="1">
                        <c:v>5910.08</c:v>
                      </c:pt>
                      <c:pt idx="2">
                        <c:v>11479.8</c:v>
                      </c:pt>
                      <c:pt idx="3">
                        <c:v>19315.12</c:v>
                      </c:pt>
                    </c:numCache>
                  </c:numRef>
                </c:val>
                <c:smooth val="0"/>
                <c:extLst>
                  <c:ext xmlns:c16="http://schemas.microsoft.com/office/drawing/2014/chart" uri="{C3380CC4-5D6E-409C-BE32-E72D297353CC}">
                    <c16:uniqueId val="{00000007-6405-4790-83C3-F35CAAA407A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2'!$A$6</c15:sqref>
                        </c15:formulaRef>
                      </c:ext>
                    </c:extLst>
                    <c:strCache>
                      <c:ptCount val="1"/>
                      <c:pt idx="0">
                        <c:v>BITMAP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'exponential 2'!$B$1:$E$1</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'exponential 2'!$B$6:$E$6</c15:sqref>
                        </c15:formulaRef>
                      </c:ext>
                    </c:extLst>
                    <c:numCache>
                      <c:formatCode>General</c:formatCode>
                      <c:ptCount val="4"/>
                      <c:pt idx="0">
                        <c:v>1292.69</c:v>
                      </c:pt>
                      <c:pt idx="1">
                        <c:v>10043.030000000001</c:v>
                      </c:pt>
                      <c:pt idx="2">
                        <c:v>69865.17</c:v>
                      </c:pt>
                    </c:numCache>
                  </c:numRef>
                </c:val>
                <c:smooth val="0"/>
                <c:extLst xmlns:c15="http://schemas.microsoft.com/office/drawing/2012/chart">
                  <c:ext xmlns:c16="http://schemas.microsoft.com/office/drawing/2014/chart" uri="{C3380CC4-5D6E-409C-BE32-E72D297353CC}">
                    <c16:uniqueId val="{00000008-6405-4790-83C3-F35CAAA407A4}"/>
                  </c:ext>
                </c:extLst>
              </c15:ser>
            </c15:filteredLineSeries>
          </c:ext>
        </c:extLst>
      </c:lineChart>
      <c:catAx>
        <c:axId val="665842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4624"/>
        <c:crosses val="autoZero"/>
        <c:auto val="1"/>
        <c:lblAlgn val="ctr"/>
        <c:lblOffset val="100"/>
        <c:noMultiLvlLbl val="0"/>
      </c:catAx>
      <c:valAx>
        <c:axId val="665844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842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Make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spPr>
            <a:solidFill>
              <a:schemeClr val="accent1"/>
            </a:solidFill>
            <a:ln>
              <a:noFill/>
            </a:ln>
            <a:effectLst/>
          </c:spPr>
          <c:invertIfNegative val="0"/>
          <c:cat>
            <c:strRef>
              <c:f>'part-00000'!$A$1:$A$37</c:f>
              <c:strCache>
                <c:ptCount val="37"/>
                <c:pt idx="0">
                  <c:v>FORD</c:v>
                </c:pt>
                <c:pt idx="1">
                  <c:v>TOYOT</c:v>
                </c:pt>
                <c:pt idx="2">
                  <c:v>HONDA</c:v>
                </c:pt>
                <c:pt idx="3">
                  <c:v>NISSA</c:v>
                </c:pt>
                <c:pt idx="4">
                  <c:v>CHEVR</c:v>
                </c:pt>
                <c:pt idx="5">
                  <c:v>FRUEH</c:v>
                </c:pt>
                <c:pt idx="6">
                  <c:v>ME/BE</c:v>
                </c:pt>
                <c:pt idx="7">
                  <c:v>BMW</c:v>
                </c:pt>
                <c:pt idx="8">
                  <c:v>DODGE</c:v>
                </c:pt>
                <c:pt idx="9">
                  <c:v>JEEP</c:v>
                </c:pt>
                <c:pt idx="10">
                  <c:v>HYUND</c:v>
                </c:pt>
                <c:pt idx="11">
                  <c:v>GMC</c:v>
                </c:pt>
                <c:pt idx="12">
                  <c:v>LEXUS</c:v>
                </c:pt>
                <c:pt idx="13">
                  <c:v>INTER</c:v>
                </c:pt>
                <c:pt idx="14">
                  <c:v>ACURA</c:v>
                </c:pt>
                <c:pt idx="15">
                  <c:v>CHRYS</c:v>
                </c:pt>
                <c:pt idx="16">
                  <c:v>VOLKS</c:v>
                </c:pt>
                <c:pt idx="17">
                  <c:v>INFIN</c:v>
                </c:pt>
                <c:pt idx="18">
                  <c:v>SUBAR</c:v>
                </c:pt>
                <c:pt idx="19">
                  <c:v>AUDI</c:v>
                </c:pt>
                <c:pt idx="20">
                  <c:v>ISUZU</c:v>
                </c:pt>
                <c:pt idx="21">
                  <c:v>KIA</c:v>
                </c:pt>
                <c:pt idx="22">
                  <c:v>MAZDA</c:v>
                </c:pt>
                <c:pt idx="23">
                  <c:v>NS/OT</c:v>
                </c:pt>
                <c:pt idx="24">
                  <c:v>MITSU</c:v>
                </c:pt>
                <c:pt idx="25">
                  <c:v>LINCO</c:v>
                </c:pt>
                <c:pt idx="26">
                  <c:v>CADIL</c:v>
                </c:pt>
                <c:pt idx="27">
                  <c:v>VOLVO</c:v>
                </c:pt>
                <c:pt idx="28">
                  <c:v>ROVER</c:v>
                </c:pt>
                <c:pt idx="29">
                  <c:v>MERCU</c:v>
                </c:pt>
                <c:pt idx="30">
                  <c:v>HIN</c:v>
                </c:pt>
                <c:pt idx="31">
                  <c:v>HINO</c:v>
                </c:pt>
                <c:pt idx="32">
                  <c:v>KENWO</c:v>
                </c:pt>
                <c:pt idx="33">
                  <c:v>WORKH</c:v>
                </c:pt>
                <c:pt idx="34">
                  <c:v>BUICK</c:v>
                </c:pt>
                <c:pt idx="35">
                  <c:v>PETER</c:v>
                </c:pt>
                <c:pt idx="36">
                  <c:v>MINI</c:v>
                </c:pt>
              </c:strCache>
            </c:strRef>
          </c:cat>
          <c:val>
            <c:numRef>
              <c:f>'part-00000'!$B$1:$B$37</c:f>
              <c:numCache>
                <c:formatCode>General</c:formatCode>
                <c:ptCount val="37"/>
                <c:pt idx="0">
                  <c:v>1280956</c:v>
                </c:pt>
                <c:pt idx="1">
                  <c:v>1211447</c:v>
                </c:pt>
                <c:pt idx="2">
                  <c:v>1079237</c:v>
                </c:pt>
                <c:pt idx="3">
                  <c:v>918590</c:v>
                </c:pt>
                <c:pt idx="4">
                  <c:v>714654</c:v>
                </c:pt>
                <c:pt idx="5">
                  <c:v>429155</c:v>
                </c:pt>
                <c:pt idx="6">
                  <c:v>389050</c:v>
                </c:pt>
                <c:pt idx="7">
                  <c:v>374926</c:v>
                </c:pt>
                <c:pt idx="8">
                  <c:v>372125</c:v>
                </c:pt>
                <c:pt idx="9">
                  <c:v>348144</c:v>
                </c:pt>
                <c:pt idx="10">
                  <c:v>297065</c:v>
                </c:pt>
                <c:pt idx="11">
                  <c:v>255111</c:v>
                </c:pt>
                <c:pt idx="12">
                  <c:v>245904</c:v>
                </c:pt>
                <c:pt idx="13">
                  <c:v>243763</c:v>
                </c:pt>
                <c:pt idx="14">
                  <c:v>200144</c:v>
                </c:pt>
                <c:pt idx="15">
                  <c:v>177227</c:v>
                </c:pt>
                <c:pt idx="16">
                  <c:v>176557</c:v>
                </c:pt>
                <c:pt idx="17">
                  <c:v>175104</c:v>
                </c:pt>
                <c:pt idx="18">
                  <c:v>140760</c:v>
                </c:pt>
                <c:pt idx="19">
                  <c:v>135732</c:v>
                </c:pt>
                <c:pt idx="20">
                  <c:v>121857</c:v>
                </c:pt>
                <c:pt idx="21">
                  <c:v>108973</c:v>
                </c:pt>
                <c:pt idx="22">
                  <c:v>107809</c:v>
                </c:pt>
                <c:pt idx="23">
                  <c:v>107291</c:v>
                </c:pt>
                <c:pt idx="24">
                  <c:v>99911</c:v>
                </c:pt>
                <c:pt idx="25">
                  <c:v>95773</c:v>
                </c:pt>
                <c:pt idx="26">
                  <c:v>85863</c:v>
                </c:pt>
                <c:pt idx="27">
                  <c:v>78173</c:v>
                </c:pt>
                <c:pt idx="28">
                  <c:v>70080</c:v>
                </c:pt>
                <c:pt idx="29">
                  <c:v>67074</c:v>
                </c:pt>
                <c:pt idx="30">
                  <c:v>62792</c:v>
                </c:pt>
                <c:pt idx="31">
                  <c:v>49228</c:v>
                </c:pt>
                <c:pt idx="32">
                  <c:v>44445</c:v>
                </c:pt>
                <c:pt idx="33">
                  <c:v>43654</c:v>
                </c:pt>
                <c:pt idx="34">
                  <c:v>39172</c:v>
                </c:pt>
                <c:pt idx="35">
                  <c:v>33531</c:v>
                </c:pt>
                <c:pt idx="36">
                  <c:v>26035</c:v>
                </c:pt>
              </c:numCache>
            </c:numRef>
          </c:val>
          <c:extLst>
            <c:ext xmlns:c16="http://schemas.microsoft.com/office/drawing/2014/chart" uri="{C3380CC4-5D6E-409C-BE32-E72D297353CC}">
              <c16:uniqueId val="{00000000-C954-4BE2-874E-A750FEB19C36}"/>
            </c:ext>
          </c:extLst>
        </c:ser>
        <c:dLbls>
          <c:showLegendKey val="0"/>
          <c:showVal val="0"/>
          <c:showCatName val="0"/>
          <c:showSerName val="0"/>
          <c:showPercent val="0"/>
          <c:showBubbleSize val="0"/>
        </c:dLbls>
        <c:gapWidth val="219"/>
        <c:overlap val="-27"/>
        <c:axId val="598718136"/>
        <c:axId val="598712888"/>
      </c:barChart>
      <c:catAx>
        <c:axId val="59871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Vehicle make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2888"/>
        <c:crosses val="autoZero"/>
        <c:auto val="1"/>
        <c:lblAlgn val="ctr"/>
        <c:lblOffset val="100"/>
        <c:noMultiLvlLbl val="0"/>
      </c:catAx>
      <c:valAx>
        <c:axId val="59871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tickets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98718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memory!$B$1</c:f>
              <c:strCache>
                <c:ptCount val="1"/>
                <c:pt idx="0">
                  <c:v>space (MB)</c:v>
                </c:pt>
              </c:strCache>
            </c:strRef>
          </c:tx>
          <c:spPr>
            <a:solidFill>
              <a:schemeClr val="accent1"/>
            </a:solidFill>
            <a:ln>
              <a:noFill/>
            </a:ln>
            <a:effectLst/>
          </c:spPr>
          <c:invertIfNegative val="0"/>
          <c:cat>
            <c:strRef>
              <c:f>memory!$A$2:$A$4</c:f>
              <c:strCache>
                <c:ptCount val="3"/>
                <c:pt idx="0">
                  <c:v>PARQUET</c:v>
                </c:pt>
                <c:pt idx="1">
                  <c:v>HYBRID_COLUMNAR</c:v>
                </c:pt>
                <c:pt idx="2">
                  <c:v>MAP_REDUCE </c:v>
                </c:pt>
              </c:strCache>
            </c:strRef>
          </c:cat>
          <c:val>
            <c:numRef>
              <c:f>memory!$B$2:$B$4</c:f>
              <c:numCache>
                <c:formatCode>General</c:formatCode>
                <c:ptCount val="3"/>
                <c:pt idx="0">
                  <c:v>36.590000000000003</c:v>
                </c:pt>
                <c:pt idx="1">
                  <c:v>52.21</c:v>
                </c:pt>
                <c:pt idx="2">
                  <c:v>3395.78</c:v>
                </c:pt>
              </c:numCache>
            </c:numRef>
          </c:val>
          <c:extLst>
            <c:ext xmlns:c16="http://schemas.microsoft.com/office/drawing/2014/chart" uri="{C3380CC4-5D6E-409C-BE32-E72D297353CC}">
              <c16:uniqueId val="{00000000-C4DE-4793-AB2B-E351112F1348}"/>
            </c:ext>
          </c:extLst>
        </c:ser>
        <c:dLbls>
          <c:showLegendKey val="0"/>
          <c:showVal val="0"/>
          <c:showCatName val="0"/>
          <c:showSerName val="0"/>
          <c:showPercent val="0"/>
          <c:showBubbleSize val="0"/>
        </c:dLbls>
        <c:gapWidth val="219"/>
        <c:overlap val="-27"/>
        <c:axId val="578767736"/>
        <c:axId val="578769048"/>
      </c:barChart>
      <c:catAx>
        <c:axId val="57876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9048"/>
        <c:crosses val="autoZero"/>
        <c:auto val="1"/>
        <c:lblAlgn val="ctr"/>
        <c:lblOffset val="100"/>
        <c:noMultiLvlLbl val="0"/>
      </c:catAx>
      <c:valAx>
        <c:axId val="578769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in memory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8767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time!$A$2</c:f>
              <c:strCache>
                <c:ptCount val="1"/>
                <c:pt idx="0">
                  <c:v>MAP_REDUCE</c:v>
                </c:pt>
              </c:strCache>
            </c:strRef>
          </c:tx>
          <c:spPr>
            <a:solidFill>
              <a:schemeClr val="accent1"/>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time!$B$2:$H$2</c:f>
              <c:numCache>
                <c:formatCode>#,##0.000</c:formatCode>
                <c:ptCount val="7"/>
                <c:pt idx="0">
                  <c:v>14.683999999999999</c:v>
                </c:pt>
                <c:pt idx="1">
                  <c:v>13.733000000000001</c:v>
                </c:pt>
                <c:pt idx="2">
                  <c:v>17.462</c:v>
                </c:pt>
                <c:pt idx="3">
                  <c:v>17.41</c:v>
                </c:pt>
                <c:pt idx="4">
                  <c:v>16.073</c:v>
                </c:pt>
                <c:pt idx="5">
                  <c:v>15.429</c:v>
                </c:pt>
                <c:pt idx="6">
                  <c:v>17.006</c:v>
                </c:pt>
              </c:numCache>
            </c:numRef>
          </c:val>
          <c:extLst>
            <c:ext xmlns:c16="http://schemas.microsoft.com/office/drawing/2014/chart" uri="{C3380CC4-5D6E-409C-BE32-E72D297353CC}">
              <c16:uniqueId val="{00000000-54FE-4B11-88F5-79BD74964BFB}"/>
            </c:ext>
          </c:extLst>
        </c:ser>
        <c:ser>
          <c:idx val="1"/>
          <c:order val="1"/>
          <c:tx>
            <c:strRef>
              <c:f>time!$A$3</c:f>
              <c:strCache>
                <c:ptCount val="1"/>
                <c:pt idx="0">
                  <c:v>PARQUET</c:v>
                </c:pt>
              </c:strCache>
            </c:strRef>
          </c:tx>
          <c:spPr>
            <a:solidFill>
              <a:schemeClr val="accent2"/>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time!$B$3:$H$3</c:f>
              <c:numCache>
                <c:formatCode>#,##0.000</c:formatCode>
                <c:ptCount val="7"/>
                <c:pt idx="0">
                  <c:v>1.954</c:v>
                </c:pt>
                <c:pt idx="1">
                  <c:v>0.755</c:v>
                </c:pt>
                <c:pt idx="2">
                  <c:v>5.5510000000000002</c:v>
                </c:pt>
                <c:pt idx="3">
                  <c:v>3.048</c:v>
                </c:pt>
                <c:pt idx="4">
                  <c:v>2.964</c:v>
                </c:pt>
                <c:pt idx="5">
                  <c:v>3.339</c:v>
                </c:pt>
                <c:pt idx="6">
                  <c:v>2.988</c:v>
                </c:pt>
              </c:numCache>
            </c:numRef>
          </c:val>
          <c:extLst>
            <c:ext xmlns:c16="http://schemas.microsoft.com/office/drawing/2014/chart" uri="{C3380CC4-5D6E-409C-BE32-E72D297353CC}">
              <c16:uniqueId val="{00000001-54FE-4B11-88F5-79BD74964BFB}"/>
            </c:ext>
          </c:extLst>
        </c:ser>
        <c:ser>
          <c:idx val="2"/>
          <c:order val="2"/>
          <c:tx>
            <c:strRef>
              <c:f>time!$A$4</c:f>
              <c:strCache>
                <c:ptCount val="1"/>
                <c:pt idx="0">
                  <c:v>HYBRID_COLUMNAR</c:v>
                </c:pt>
              </c:strCache>
            </c:strRef>
          </c:tx>
          <c:spPr>
            <a:solidFill>
              <a:schemeClr val="accent3"/>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time!$B$4:$H$4</c:f>
              <c:numCache>
                <c:formatCode>#,##0.000</c:formatCode>
                <c:ptCount val="7"/>
                <c:pt idx="0">
                  <c:v>0.68300000000000005</c:v>
                </c:pt>
                <c:pt idx="1">
                  <c:v>0.76100000000000001</c:v>
                </c:pt>
                <c:pt idx="2">
                  <c:v>1.6459999999999999</c:v>
                </c:pt>
                <c:pt idx="3">
                  <c:v>10.721</c:v>
                </c:pt>
                <c:pt idx="4">
                  <c:v>1.4019999999999999</c:v>
                </c:pt>
                <c:pt idx="5">
                  <c:v>1.444</c:v>
                </c:pt>
                <c:pt idx="6">
                  <c:v>3.1139999999999999</c:v>
                </c:pt>
              </c:numCache>
            </c:numRef>
          </c:val>
          <c:extLst>
            <c:ext xmlns:c16="http://schemas.microsoft.com/office/drawing/2014/chart" uri="{C3380CC4-5D6E-409C-BE32-E72D297353CC}">
              <c16:uniqueId val="{00000002-54FE-4B11-88F5-79BD74964BFB}"/>
            </c:ext>
          </c:extLst>
        </c:ser>
        <c:ser>
          <c:idx val="3"/>
          <c:order val="3"/>
          <c:tx>
            <c:strRef>
              <c:f>time!$A$5</c:f>
              <c:strCache>
                <c:ptCount val="1"/>
                <c:pt idx="0">
                  <c:v>MAP_REDUCE (mem)</c:v>
                </c:pt>
              </c:strCache>
            </c:strRef>
          </c:tx>
          <c:spPr>
            <a:solidFill>
              <a:schemeClr val="accent4"/>
            </a:solidFill>
            <a:ln>
              <a:noFill/>
            </a:ln>
            <a:effectLst/>
          </c:spPr>
          <c:invertIfNegative val="0"/>
          <c:cat>
            <c:strRef>
              <c:f>time!$B$1:$H$1</c:f>
              <c:strCache>
                <c:ptCount val="7"/>
                <c:pt idx="0">
                  <c:v>count state NY</c:v>
                </c:pt>
                <c:pt idx="1">
                  <c:v>count state CA</c:v>
                </c:pt>
                <c:pt idx="2">
                  <c:v>group by state</c:v>
                </c:pt>
                <c:pt idx="3">
                  <c:v>group by vehicle make</c:v>
                </c:pt>
                <c:pt idx="4">
                  <c:v> group by plate type</c:v>
                </c:pt>
                <c:pt idx="5">
                  <c:v>group by vehicle body type</c:v>
                </c:pt>
                <c:pt idx="6">
                  <c:v>group by issue date</c:v>
                </c:pt>
              </c:strCache>
            </c:strRef>
          </c:cat>
          <c:val>
            <c:numRef>
              <c:f>time!$B$5:$H$5</c:f>
              <c:numCache>
                <c:formatCode>#,##0.000</c:formatCode>
                <c:ptCount val="7"/>
                <c:pt idx="0">
                  <c:v>1.0169999999999999</c:v>
                </c:pt>
                <c:pt idx="1">
                  <c:v>1.0209999999999999</c:v>
                </c:pt>
                <c:pt idx="2">
                  <c:v>2.1459999999999999</c:v>
                </c:pt>
                <c:pt idx="3">
                  <c:v>2.3860000000000001</c:v>
                </c:pt>
                <c:pt idx="4">
                  <c:v>1.9870000000000001</c:v>
                </c:pt>
                <c:pt idx="5">
                  <c:v>2.23</c:v>
                </c:pt>
                <c:pt idx="6">
                  <c:v>8.5850000000000009</c:v>
                </c:pt>
              </c:numCache>
            </c:numRef>
          </c:val>
          <c:extLst>
            <c:ext xmlns:c16="http://schemas.microsoft.com/office/drawing/2014/chart" uri="{C3380CC4-5D6E-409C-BE32-E72D297353CC}">
              <c16:uniqueId val="{00000003-54FE-4B11-88F5-79BD74964BFB}"/>
            </c:ext>
          </c:extLst>
        </c:ser>
        <c:dLbls>
          <c:showLegendKey val="0"/>
          <c:showVal val="0"/>
          <c:showCatName val="0"/>
          <c:showSerName val="0"/>
          <c:showPercent val="0"/>
          <c:showBubbleSize val="0"/>
        </c:dLbls>
        <c:gapWidth val="219"/>
        <c:overlap val="-27"/>
        <c:axId val="571554232"/>
        <c:axId val="631730088"/>
      </c:barChart>
      <c:catAx>
        <c:axId val="57155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1730088"/>
        <c:crosses val="autoZero"/>
        <c:auto val="1"/>
        <c:lblAlgn val="ctr"/>
        <c:lblOffset val="100"/>
        <c:noMultiLvlLbl val="0"/>
      </c:catAx>
      <c:valAx>
        <c:axId val="631730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7155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Encodings per column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percentStacked"/>
        <c:varyColors val="0"/>
        <c:ser>
          <c:idx val="0"/>
          <c:order val="0"/>
          <c:tx>
            <c:strRef>
              <c:f>'Encodings per column'!$B$1</c:f>
              <c:strCache>
                <c:ptCount val="1"/>
                <c:pt idx="0">
                  <c:v>RLE_DICTIONARY</c:v>
                </c:pt>
              </c:strCache>
            </c:strRef>
          </c:tx>
          <c:spPr>
            <a:solidFill>
              <a:schemeClr val="accent1"/>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column'!$B$2:$B$6</c:f>
              <c:numCache>
                <c:formatCode>General</c:formatCode>
                <c:ptCount val="5"/>
                <c:pt idx="0">
                  <c:v>31</c:v>
                </c:pt>
                <c:pt idx="1">
                  <c:v>31</c:v>
                </c:pt>
                <c:pt idx="2">
                  <c:v>0</c:v>
                </c:pt>
                <c:pt idx="3">
                  <c:v>31</c:v>
                </c:pt>
                <c:pt idx="4">
                  <c:v>0</c:v>
                </c:pt>
              </c:numCache>
            </c:numRef>
          </c:val>
          <c:extLst>
            <c:ext xmlns:c16="http://schemas.microsoft.com/office/drawing/2014/chart" uri="{C3380CC4-5D6E-409C-BE32-E72D297353CC}">
              <c16:uniqueId val="{00000000-CABB-4CD3-A23D-7FECC7BF1825}"/>
            </c:ext>
          </c:extLst>
        </c:ser>
        <c:ser>
          <c:idx val="1"/>
          <c:order val="1"/>
          <c:tx>
            <c:strRef>
              <c:f>'Encodings per column'!$C$1</c:f>
              <c:strCache>
                <c:ptCount val="1"/>
                <c:pt idx="0">
                  <c:v>DELTA_DICTIONARY</c:v>
                </c:pt>
              </c:strCache>
            </c:strRef>
          </c:tx>
          <c:spPr>
            <a:solidFill>
              <a:schemeClr val="accent2"/>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column'!$C$2:$C$6</c:f>
              <c:numCache>
                <c:formatCode>General</c:formatCode>
                <c:ptCount val="5"/>
                <c:pt idx="0">
                  <c:v>0</c:v>
                </c:pt>
                <c:pt idx="1">
                  <c:v>0</c:v>
                </c:pt>
                <c:pt idx="2">
                  <c:v>1</c:v>
                </c:pt>
                <c:pt idx="3">
                  <c:v>0</c:v>
                </c:pt>
                <c:pt idx="4">
                  <c:v>0</c:v>
                </c:pt>
              </c:numCache>
            </c:numRef>
          </c:val>
          <c:extLst>
            <c:ext xmlns:c16="http://schemas.microsoft.com/office/drawing/2014/chart" uri="{C3380CC4-5D6E-409C-BE32-E72D297353CC}">
              <c16:uniqueId val="{00000001-CABB-4CD3-A23D-7FECC7BF1825}"/>
            </c:ext>
          </c:extLst>
        </c:ser>
        <c:ser>
          <c:idx val="2"/>
          <c:order val="2"/>
          <c:tx>
            <c:strRef>
              <c:f>'Encodings per column'!$D$1</c:f>
              <c:strCache>
                <c:ptCount val="1"/>
                <c:pt idx="0">
                  <c:v>BIT_PACKING_DICTIONARY</c:v>
                </c:pt>
              </c:strCache>
            </c:strRef>
          </c:tx>
          <c:spPr>
            <a:solidFill>
              <a:schemeClr val="accent3"/>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column'!$D$2:$D$6</c:f>
              <c:numCache>
                <c:formatCode>General</c:formatCode>
                <c:ptCount val="5"/>
                <c:pt idx="0">
                  <c:v>0</c:v>
                </c:pt>
                <c:pt idx="1">
                  <c:v>0</c:v>
                </c:pt>
                <c:pt idx="2">
                  <c:v>30</c:v>
                </c:pt>
                <c:pt idx="3">
                  <c:v>0</c:v>
                </c:pt>
                <c:pt idx="4">
                  <c:v>22</c:v>
                </c:pt>
              </c:numCache>
            </c:numRef>
          </c:val>
          <c:extLst>
            <c:ext xmlns:c16="http://schemas.microsoft.com/office/drawing/2014/chart" uri="{C3380CC4-5D6E-409C-BE32-E72D297353CC}">
              <c16:uniqueId val="{00000002-CABB-4CD3-A23D-7FECC7BF1825}"/>
            </c:ext>
          </c:extLst>
        </c:ser>
        <c:ser>
          <c:idx val="3"/>
          <c:order val="3"/>
          <c:tx>
            <c:strRef>
              <c:f>'Encodings per column'!$E$1</c:f>
              <c:strCache>
                <c:ptCount val="1"/>
                <c:pt idx="0">
                  <c:v>ROARING</c:v>
                </c:pt>
              </c:strCache>
            </c:strRef>
          </c:tx>
          <c:spPr>
            <a:solidFill>
              <a:schemeClr val="accent4"/>
            </a:solidFill>
            <a:ln>
              <a:noFill/>
            </a:ln>
            <a:effectLst/>
          </c:spPr>
          <c:invertIfNegative val="0"/>
          <c:cat>
            <c:strRef>
              <c:f>'Encodings per column'!$A$2:$A$6</c:f>
              <c:strCache>
                <c:ptCount val="5"/>
                <c:pt idx="0">
                  <c:v>Registration State</c:v>
                </c:pt>
                <c:pt idx="1">
                  <c:v>Plate Type</c:v>
                </c:pt>
                <c:pt idx="2">
                  <c:v>Issue Date</c:v>
                </c:pt>
                <c:pt idx="3">
                  <c:v>Vehicle Body Type</c:v>
                </c:pt>
                <c:pt idx="4">
                  <c:v>Vehicle Make</c:v>
                </c:pt>
              </c:strCache>
            </c:strRef>
          </c:cat>
          <c:val>
            <c:numRef>
              <c:f>'Encodings per column'!$E$2:$E$6</c:f>
              <c:numCache>
                <c:formatCode>General</c:formatCode>
                <c:ptCount val="5"/>
                <c:pt idx="0">
                  <c:v>0</c:v>
                </c:pt>
                <c:pt idx="1">
                  <c:v>0</c:v>
                </c:pt>
                <c:pt idx="2">
                  <c:v>0</c:v>
                </c:pt>
                <c:pt idx="3">
                  <c:v>0</c:v>
                </c:pt>
                <c:pt idx="4">
                  <c:v>9</c:v>
                </c:pt>
              </c:numCache>
            </c:numRef>
          </c:val>
          <c:extLst>
            <c:ext xmlns:c16="http://schemas.microsoft.com/office/drawing/2014/chart" uri="{C3380CC4-5D6E-409C-BE32-E72D297353CC}">
              <c16:uniqueId val="{00000003-CABB-4CD3-A23D-7FECC7BF1825}"/>
            </c:ext>
          </c:extLst>
        </c:ser>
        <c:dLbls>
          <c:showLegendKey val="0"/>
          <c:showVal val="0"/>
          <c:showCatName val="0"/>
          <c:showSerName val="0"/>
          <c:showPercent val="0"/>
          <c:showBubbleSize val="0"/>
        </c:dLbls>
        <c:gapWidth val="150"/>
        <c:overlap val="100"/>
        <c:axId val="600293440"/>
        <c:axId val="626970656"/>
      </c:barChart>
      <c:catAx>
        <c:axId val="60029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6970656"/>
        <c:crosses val="autoZero"/>
        <c:auto val="1"/>
        <c:lblAlgn val="ctr"/>
        <c:lblOffset val="100"/>
        <c:noMultiLvlLbl val="0"/>
      </c:catAx>
      <c:valAx>
        <c:axId val="62697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Encodings distribution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02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Group by vehicle make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'bit packing vs roaring'!$A$2</c:f>
              <c:strCache>
                <c:ptCount val="1"/>
                <c:pt idx="0">
                  <c:v>HYBRID_COLUMNAR</c:v>
                </c:pt>
              </c:strCache>
            </c:strRef>
          </c:tx>
          <c:spPr>
            <a:solidFill>
              <a:schemeClr val="accent1"/>
            </a:solidFill>
            <a:ln>
              <a:noFill/>
            </a:ln>
            <a:effectLst/>
          </c:spPr>
          <c:invertIfNegative val="0"/>
          <c:cat>
            <c:strRef>
              <c:f>'bit packing vs roaring'!$B$1:$C$1</c:f>
              <c:strCache>
                <c:ptCount val="2"/>
                <c:pt idx="0">
                  <c:v>bit packing + roaring</c:v>
                </c:pt>
                <c:pt idx="1">
                  <c:v>bit packing</c:v>
                </c:pt>
              </c:strCache>
            </c:strRef>
          </c:cat>
          <c:val>
            <c:numRef>
              <c:f>'bit packing vs roaring'!$B$2:$C$2</c:f>
              <c:numCache>
                <c:formatCode>#,##0.000</c:formatCode>
                <c:ptCount val="2"/>
                <c:pt idx="0">
                  <c:v>10.721</c:v>
                </c:pt>
                <c:pt idx="1">
                  <c:v>2.1240000000000001</c:v>
                </c:pt>
              </c:numCache>
            </c:numRef>
          </c:val>
          <c:extLst>
            <c:ext xmlns:c16="http://schemas.microsoft.com/office/drawing/2014/chart" uri="{C3380CC4-5D6E-409C-BE32-E72D297353CC}">
              <c16:uniqueId val="{00000000-10DE-4B2C-B509-0FB771E80E2D}"/>
            </c:ext>
          </c:extLst>
        </c:ser>
        <c:dLbls>
          <c:showLegendKey val="0"/>
          <c:showVal val="0"/>
          <c:showCatName val="0"/>
          <c:showSerName val="0"/>
          <c:showPercent val="0"/>
          <c:showBubbleSize val="0"/>
        </c:dLbls>
        <c:gapWidth val="219"/>
        <c:overlap val="-27"/>
        <c:axId val="606742928"/>
        <c:axId val="606749816"/>
      </c:barChart>
      <c:catAx>
        <c:axId val="60674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encoding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9816"/>
        <c:crosses val="autoZero"/>
        <c:auto val="1"/>
        <c:lblAlgn val="ctr"/>
        <c:lblOffset val="100"/>
        <c:noMultiLvlLbl val="0"/>
      </c:catAx>
      <c:valAx>
        <c:axId val="60674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742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a:t>
            </a:r>
            <a:r>
              <a:rPr lang="en-US" baseline="0"/>
              <a:t> </a:t>
            </a:r>
            <a:r>
              <a:rPr lang="en-US"/>
              <a:t>performance [uniform]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uniform!$A$2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uniform!$B$1:$E$1</c:f>
              <c:numCache>
                <c:formatCode>General</c:formatCode>
                <c:ptCount val="4"/>
                <c:pt idx="0">
                  <c:v>10</c:v>
                </c:pt>
                <c:pt idx="1">
                  <c:v>100</c:v>
                </c:pt>
                <c:pt idx="2">
                  <c:v>1000</c:v>
                </c:pt>
                <c:pt idx="3">
                  <c:v>10000</c:v>
                </c:pt>
              </c:numCache>
            </c:numRef>
          </c:cat>
          <c:val>
            <c:numRef>
              <c:f>uniform!$B$2:$E$2</c:f>
              <c:numCache>
                <c:formatCode>0.000</c:formatCode>
                <c:ptCount val="4"/>
                <c:pt idx="0">
                  <c:v>0.434</c:v>
                </c:pt>
                <c:pt idx="1">
                  <c:v>0.217</c:v>
                </c:pt>
                <c:pt idx="2">
                  <c:v>0.255</c:v>
                </c:pt>
                <c:pt idx="3" formatCode="#,##0.000">
                  <c:v>1.661</c:v>
                </c:pt>
              </c:numCache>
            </c:numRef>
          </c:val>
          <c:smooth val="0"/>
          <c:extLst>
            <c:ext xmlns:c16="http://schemas.microsoft.com/office/drawing/2014/chart" uri="{C3380CC4-5D6E-409C-BE32-E72D297353CC}">
              <c16:uniqueId val="{00000000-596F-4925-B01D-5D2C59615F5D}"/>
            </c:ext>
          </c:extLst>
        </c:ser>
        <c:ser>
          <c:idx val="1"/>
          <c:order val="1"/>
          <c:tx>
            <c:strRef>
              <c:f>uniform!$A$3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uniform!$B$1:$E$1</c:f>
              <c:numCache>
                <c:formatCode>General</c:formatCode>
                <c:ptCount val="4"/>
                <c:pt idx="0">
                  <c:v>10</c:v>
                </c:pt>
                <c:pt idx="1">
                  <c:v>100</c:v>
                </c:pt>
                <c:pt idx="2">
                  <c:v>1000</c:v>
                </c:pt>
                <c:pt idx="3">
                  <c:v>10000</c:v>
                </c:pt>
              </c:numCache>
            </c:numRef>
          </c:cat>
          <c:val>
            <c:numRef>
              <c:f>uniform!$B$3:$E$3</c:f>
              <c:numCache>
                <c:formatCode>0.000</c:formatCode>
                <c:ptCount val="4"/>
                <c:pt idx="0">
                  <c:v>5.6440000000000001</c:v>
                </c:pt>
                <c:pt idx="1">
                  <c:v>7.3259999999999996</c:v>
                </c:pt>
                <c:pt idx="2">
                  <c:v>6.407</c:v>
                </c:pt>
                <c:pt idx="3" formatCode="#,##0.000">
                  <c:v>6.9290000000000003</c:v>
                </c:pt>
              </c:numCache>
            </c:numRef>
          </c:val>
          <c:smooth val="0"/>
          <c:extLst>
            <c:ext xmlns:c16="http://schemas.microsoft.com/office/drawing/2014/chart" uri="{C3380CC4-5D6E-409C-BE32-E72D297353CC}">
              <c16:uniqueId val="{00000001-596F-4925-B01D-5D2C59615F5D}"/>
            </c:ext>
          </c:extLst>
        </c:ser>
        <c:ser>
          <c:idx val="2"/>
          <c:order val="2"/>
          <c:tx>
            <c:strRef>
              <c:f>uniform!$A$4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uniform!$B$1:$E$1</c:f>
              <c:numCache>
                <c:formatCode>General</c:formatCode>
                <c:ptCount val="4"/>
                <c:pt idx="0">
                  <c:v>10</c:v>
                </c:pt>
                <c:pt idx="1">
                  <c:v>100</c:v>
                </c:pt>
                <c:pt idx="2">
                  <c:v>1000</c:v>
                </c:pt>
                <c:pt idx="3">
                  <c:v>10000</c:v>
                </c:pt>
              </c:numCache>
            </c:numRef>
          </c:cat>
          <c:val>
            <c:numRef>
              <c:f>uniform!$B$4:$E$4</c:f>
              <c:numCache>
                <c:formatCode>0.000</c:formatCode>
                <c:ptCount val="4"/>
                <c:pt idx="0">
                  <c:v>5.0250000000000004</c:v>
                </c:pt>
                <c:pt idx="1">
                  <c:v>5.6920000000000002</c:v>
                </c:pt>
                <c:pt idx="2">
                  <c:v>4.7510000000000003</c:v>
                </c:pt>
                <c:pt idx="3" formatCode="#,##0.000">
                  <c:v>5.1619999999999999</c:v>
                </c:pt>
              </c:numCache>
            </c:numRef>
          </c:val>
          <c:smooth val="0"/>
          <c:extLst>
            <c:ext xmlns:c16="http://schemas.microsoft.com/office/drawing/2014/chart" uri="{C3380CC4-5D6E-409C-BE32-E72D297353CC}">
              <c16:uniqueId val="{00000002-596F-4925-B01D-5D2C59615F5D}"/>
            </c:ext>
          </c:extLst>
        </c:ser>
        <c:ser>
          <c:idx val="3"/>
          <c:order val="3"/>
          <c:tx>
            <c:strRef>
              <c:f>uniform!$A$5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uniform!$B$1:$E$1</c:f>
              <c:numCache>
                <c:formatCode>General</c:formatCode>
                <c:ptCount val="4"/>
                <c:pt idx="0">
                  <c:v>10</c:v>
                </c:pt>
                <c:pt idx="1">
                  <c:v>100</c:v>
                </c:pt>
                <c:pt idx="2">
                  <c:v>1000</c:v>
                </c:pt>
                <c:pt idx="3">
                  <c:v>10000</c:v>
                </c:pt>
              </c:numCache>
            </c:numRef>
          </c:cat>
          <c:val>
            <c:numRef>
              <c:f>uniform!$B$5:$E$5</c:f>
              <c:numCache>
                <c:formatCode>0.000</c:formatCode>
                <c:ptCount val="4"/>
                <c:pt idx="0">
                  <c:v>3.387</c:v>
                </c:pt>
                <c:pt idx="1">
                  <c:v>3.7410000000000001</c:v>
                </c:pt>
                <c:pt idx="2">
                  <c:v>3.17</c:v>
                </c:pt>
                <c:pt idx="3" formatCode="#,##0.000">
                  <c:v>82.968000000000004</c:v>
                </c:pt>
              </c:numCache>
            </c:numRef>
          </c:val>
          <c:smooth val="0"/>
          <c:extLst>
            <c:ext xmlns:c16="http://schemas.microsoft.com/office/drawing/2014/chart" uri="{C3380CC4-5D6E-409C-BE32-E72D297353CC}">
              <c16:uniqueId val="{00000003-596F-4925-B01D-5D2C59615F5D}"/>
            </c:ext>
          </c:extLst>
        </c:ser>
        <c:ser>
          <c:idx val="4"/>
          <c:order val="4"/>
          <c:tx>
            <c:strRef>
              <c:f>uniform!$A$6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uniform!$B$1:$E$1</c:f>
              <c:numCache>
                <c:formatCode>General</c:formatCode>
                <c:ptCount val="4"/>
                <c:pt idx="0">
                  <c:v>10</c:v>
                </c:pt>
                <c:pt idx="1">
                  <c:v>100</c:v>
                </c:pt>
                <c:pt idx="2">
                  <c:v>1000</c:v>
                </c:pt>
                <c:pt idx="3">
                  <c:v>10000</c:v>
                </c:pt>
              </c:numCache>
            </c:numRef>
          </c:cat>
          <c:val>
            <c:numRef>
              <c:f>uniform!$B$6:$E$6</c:f>
              <c:numCache>
                <c:formatCode>0.000</c:formatCode>
                <c:ptCount val="4"/>
                <c:pt idx="0">
                  <c:v>7.4669999999999996</c:v>
                </c:pt>
                <c:pt idx="1">
                  <c:v>9.9760000000000009</c:v>
                </c:pt>
                <c:pt idx="2">
                  <c:v>11.676</c:v>
                </c:pt>
                <c:pt idx="3">
                  <c:v>14.223000000000001</c:v>
                </c:pt>
              </c:numCache>
            </c:numRef>
          </c:val>
          <c:smooth val="0"/>
          <c:extLst>
            <c:ext xmlns:c16="http://schemas.microsoft.com/office/drawing/2014/chart" uri="{C3380CC4-5D6E-409C-BE32-E72D297353CC}">
              <c16:uniqueId val="{00000004-596F-4925-B01D-5D2C59615F5D}"/>
            </c:ext>
          </c:extLst>
        </c:ser>
        <c:ser>
          <c:idx val="5"/>
          <c:order val="5"/>
          <c:tx>
            <c:strRef>
              <c:f>uniform!$A$7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uniform!$B$1:$E$1</c:f>
              <c:numCache>
                <c:formatCode>General</c:formatCode>
                <c:ptCount val="4"/>
                <c:pt idx="0">
                  <c:v>10</c:v>
                </c:pt>
                <c:pt idx="1">
                  <c:v>100</c:v>
                </c:pt>
                <c:pt idx="2">
                  <c:v>1000</c:v>
                </c:pt>
                <c:pt idx="3">
                  <c:v>10000</c:v>
                </c:pt>
              </c:numCache>
            </c:numRef>
          </c:cat>
          <c:val>
            <c:numRef>
              <c:f>uniform!$B$7:$E$7</c:f>
              <c:numCache>
                <c:formatCode>0.000</c:formatCode>
                <c:ptCount val="4"/>
                <c:pt idx="0">
                  <c:v>5.2930000000000001</c:v>
                </c:pt>
                <c:pt idx="1">
                  <c:v>3.323</c:v>
                </c:pt>
                <c:pt idx="2">
                  <c:v>3.339</c:v>
                </c:pt>
                <c:pt idx="3" formatCode="#,##0.000">
                  <c:v>3.355</c:v>
                </c:pt>
              </c:numCache>
            </c:numRef>
          </c:val>
          <c:smooth val="0"/>
          <c:extLst>
            <c:ext xmlns:c16="http://schemas.microsoft.com/office/drawing/2014/chart" uri="{C3380CC4-5D6E-409C-BE32-E72D297353CC}">
              <c16:uniqueId val="{00000005-596F-4925-B01D-5D2C59615F5D}"/>
            </c:ext>
          </c:extLst>
        </c:ser>
        <c:ser>
          <c:idx val="6"/>
          <c:order val="6"/>
          <c:tx>
            <c:strRef>
              <c:f>uniform!$A$8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uniform!$B$1:$E$1</c:f>
              <c:numCache>
                <c:formatCode>General</c:formatCode>
                <c:ptCount val="4"/>
                <c:pt idx="0">
                  <c:v>10</c:v>
                </c:pt>
                <c:pt idx="1">
                  <c:v>100</c:v>
                </c:pt>
                <c:pt idx="2">
                  <c:v>1000</c:v>
                </c:pt>
                <c:pt idx="3">
                  <c:v>10000</c:v>
                </c:pt>
              </c:numCache>
            </c:numRef>
          </c:cat>
          <c:val>
            <c:numRef>
              <c:f>uniform!$B$8:$E$8</c:f>
              <c:numCache>
                <c:formatCode>0.000</c:formatCode>
                <c:ptCount val="4"/>
                <c:pt idx="0">
                  <c:v>0.26500000000000001</c:v>
                </c:pt>
                <c:pt idx="1">
                  <c:v>0.255</c:v>
                </c:pt>
                <c:pt idx="2">
                  <c:v>0.248</c:v>
                </c:pt>
                <c:pt idx="3" formatCode="#,##0.000">
                  <c:v>5.5270000000000001</c:v>
                </c:pt>
              </c:numCache>
            </c:numRef>
          </c:val>
          <c:smooth val="0"/>
          <c:extLst>
            <c:ext xmlns:c16="http://schemas.microsoft.com/office/drawing/2014/chart" uri="{C3380CC4-5D6E-409C-BE32-E72D297353CC}">
              <c16:uniqueId val="{00000006-596F-4925-B01D-5D2C59615F5D}"/>
            </c:ext>
          </c:extLst>
        </c:ser>
        <c:dLbls>
          <c:showLegendKey val="0"/>
          <c:showVal val="0"/>
          <c:showCatName val="0"/>
          <c:showSerName val="0"/>
          <c:showPercent val="0"/>
          <c:showBubbleSize val="0"/>
        </c:dLbls>
        <c:marker val="1"/>
        <c:smooth val="0"/>
        <c:axId val="638166016"/>
        <c:axId val="638163392"/>
      </c:lineChart>
      <c:catAx>
        <c:axId val="63816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3392"/>
        <c:crossesAt val="0.1"/>
        <c:auto val="1"/>
        <c:lblAlgn val="ctr"/>
        <c:lblOffset val="100"/>
        <c:noMultiLvlLbl val="0"/>
      </c:catAx>
      <c:valAx>
        <c:axId val="638163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1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normal!$A$2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normal!$B$1:$E$1</c:f>
              <c:numCache>
                <c:formatCode>General</c:formatCode>
                <c:ptCount val="4"/>
                <c:pt idx="0">
                  <c:v>10</c:v>
                </c:pt>
                <c:pt idx="1">
                  <c:v>100</c:v>
                </c:pt>
                <c:pt idx="2">
                  <c:v>1000</c:v>
                </c:pt>
                <c:pt idx="3">
                  <c:v>10000</c:v>
                </c:pt>
              </c:numCache>
            </c:numRef>
          </c:cat>
          <c:val>
            <c:numRef>
              <c:f>normal!$B$2:$E$2</c:f>
              <c:numCache>
                <c:formatCode>0.000</c:formatCode>
                <c:ptCount val="4"/>
                <c:pt idx="0">
                  <c:v>0.25700000000000001</c:v>
                </c:pt>
                <c:pt idx="1">
                  <c:v>0.22900000000000001</c:v>
                </c:pt>
                <c:pt idx="2">
                  <c:v>0.23799999999999999</c:v>
                </c:pt>
                <c:pt idx="3" formatCode="#,##0.000">
                  <c:v>0.48499999999999999</c:v>
                </c:pt>
              </c:numCache>
            </c:numRef>
          </c:val>
          <c:smooth val="0"/>
          <c:extLst>
            <c:ext xmlns:c16="http://schemas.microsoft.com/office/drawing/2014/chart" uri="{C3380CC4-5D6E-409C-BE32-E72D297353CC}">
              <c16:uniqueId val="{00000000-46A8-4971-A5B4-575308684F16}"/>
            </c:ext>
          </c:extLst>
        </c:ser>
        <c:ser>
          <c:idx val="1"/>
          <c:order val="1"/>
          <c:tx>
            <c:strRef>
              <c:f>normal!$A$3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normal!$B$1:$E$1</c:f>
              <c:numCache>
                <c:formatCode>General</c:formatCode>
                <c:ptCount val="4"/>
                <c:pt idx="0">
                  <c:v>10</c:v>
                </c:pt>
                <c:pt idx="1">
                  <c:v>100</c:v>
                </c:pt>
                <c:pt idx="2">
                  <c:v>1000</c:v>
                </c:pt>
                <c:pt idx="3">
                  <c:v>10000</c:v>
                </c:pt>
              </c:numCache>
            </c:numRef>
          </c:cat>
          <c:val>
            <c:numRef>
              <c:f>normal!$B$3:$E$3</c:f>
              <c:numCache>
                <c:formatCode>0.000</c:formatCode>
                <c:ptCount val="4"/>
                <c:pt idx="0">
                  <c:v>5.633</c:v>
                </c:pt>
                <c:pt idx="1">
                  <c:v>5.468</c:v>
                </c:pt>
                <c:pt idx="2">
                  <c:v>6.9359999999999999</c:v>
                </c:pt>
                <c:pt idx="3" formatCode="#,##0.000">
                  <c:v>6.657</c:v>
                </c:pt>
              </c:numCache>
            </c:numRef>
          </c:val>
          <c:smooth val="0"/>
          <c:extLst>
            <c:ext xmlns:c16="http://schemas.microsoft.com/office/drawing/2014/chart" uri="{C3380CC4-5D6E-409C-BE32-E72D297353CC}">
              <c16:uniqueId val="{00000001-46A8-4971-A5B4-575308684F16}"/>
            </c:ext>
          </c:extLst>
        </c:ser>
        <c:ser>
          <c:idx val="2"/>
          <c:order val="2"/>
          <c:tx>
            <c:strRef>
              <c:f>normal!$A$4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normal!$B$1:$E$1</c:f>
              <c:numCache>
                <c:formatCode>General</c:formatCode>
                <c:ptCount val="4"/>
                <c:pt idx="0">
                  <c:v>10</c:v>
                </c:pt>
                <c:pt idx="1">
                  <c:v>100</c:v>
                </c:pt>
                <c:pt idx="2">
                  <c:v>1000</c:v>
                </c:pt>
                <c:pt idx="3">
                  <c:v>10000</c:v>
                </c:pt>
              </c:numCache>
            </c:numRef>
          </c:cat>
          <c:val>
            <c:numRef>
              <c:f>normal!$B$4:$E$4</c:f>
              <c:numCache>
                <c:formatCode>0.000</c:formatCode>
                <c:ptCount val="4"/>
                <c:pt idx="0">
                  <c:v>4.2670000000000003</c:v>
                </c:pt>
                <c:pt idx="1">
                  <c:v>4.4080000000000004</c:v>
                </c:pt>
                <c:pt idx="2">
                  <c:v>4.9429999999999996</c:v>
                </c:pt>
                <c:pt idx="3" formatCode="#,##0.000">
                  <c:v>4.6500000000000004</c:v>
                </c:pt>
              </c:numCache>
            </c:numRef>
          </c:val>
          <c:smooth val="0"/>
          <c:extLst>
            <c:ext xmlns:c16="http://schemas.microsoft.com/office/drawing/2014/chart" uri="{C3380CC4-5D6E-409C-BE32-E72D297353CC}">
              <c16:uniqueId val="{00000002-46A8-4971-A5B4-575308684F16}"/>
            </c:ext>
          </c:extLst>
        </c:ser>
        <c:ser>
          <c:idx val="3"/>
          <c:order val="3"/>
          <c:tx>
            <c:strRef>
              <c:f>normal!$A$5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normal!$B$1:$E$1</c:f>
              <c:numCache>
                <c:formatCode>General</c:formatCode>
                <c:ptCount val="4"/>
                <c:pt idx="0">
                  <c:v>10</c:v>
                </c:pt>
                <c:pt idx="1">
                  <c:v>100</c:v>
                </c:pt>
                <c:pt idx="2">
                  <c:v>1000</c:v>
                </c:pt>
                <c:pt idx="3">
                  <c:v>10000</c:v>
                </c:pt>
              </c:numCache>
            </c:numRef>
          </c:cat>
          <c:val>
            <c:numRef>
              <c:f>normal!$B$5:$E$5</c:f>
              <c:numCache>
                <c:formatCode>0.000</c:formatCode>
                <c:ptCount val="4"/>
                <c:pt idx="0">
                  <c:v>3.387</c:v>
                </c:pt>
                <c:pt idx="1">
                  <c:v>2.802</c:v>
                </c:pt>
                <c:pt idx="2">
                  <c:v>3.6480000000000001</c:v>
                </c:pt>
                <c:pt idx="3" formatCode="#,##0.000">
                  <c:v>5.1890000000000001</c:v>
                </c:pt>
              </c:numCache>
            </c:numRef>
          </c:val>
          <c:smooth val="0"/>
          <c:extLst>
            <c:ext xmlns:c16="http://schemas.microsoft.com/office/drawing/2014/chart" uri="{C3380CC4-5D6E-409C-BE32-E72D297353CC}">
              <c16:uniqueId val="{00000003-46A8-4971-A5B4-575308684F16}"/>
            </c:ext>
          </c:extLst>
        </c:ser>
        <c:ser>
          <c:idx val="4"/>
          <c:order val="4"/>
          <c:tx>
            <c:strRef>
              <c:f>normal!$A$6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normal!$B$1:$E$1</c:f>
              <c:numCache>
                <c:formatCode>General</c:formatCode>
                <c:ptCount val="4"/>
                <c:pt idx="0">
                  <c:v>10</c:v>
                </c:pt>
                <c:pt idx="1">
                  <c:v>100</c:v>
                </c:pt>
                <c:pt idx="2">
                  <c:v>1000</c:v>
                </c:pt>
                <c:pt idx="3">
                  <c:v>10000</c:v>
                </c:pt>
              </c:numCache>
            </c:numRef>
          </c:cat>
          <c:val>
            <c:numRef>
              <c:f>normal!$B$6:$E$6</c:f>
              <c:numCache>
                <c:formatCode>0.000</c:formatCode>
                <c:ptCount val="4"/>
                <c:pt idx="0">
                  <c:v>9.8279999999999994</c:v>
                </c:pt>
                <c:pt idx="1">
                  <c:v>10.749000000000001</c:v>
                </c:pt>
                <c:pt idx="2">
                  <c:v>9.2759999999999998</c:v>
                </c:pt>
                <c:pt idx="3" formatCode="#,##0.000">
                  <c:v>12.516</c:v>
                </c:pt>
              </c:numCache>
            </c:numRef>
          </c:val>
          <c:smooth val="0"/>
          <c:extLst>
            <c:ext xmlns:c16="http://schemas.microsoft.com/office/drawing/2014/chart" uri="{C3380CC4-5D6E-409C-BE32-E72D297353CC}">
              <c16:uniqueId val="{00000004-46A8-4971-A5B4-575308684F16}"/>
            </c:ext>
          </c:extLst>
        </c:ser>
        <c:ser>
          <c:idx val="5"/>
          <c:order val="5"/>
          <c:tx>
            <c:strRef>
              <c:f>normal!$A$7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normal!$B$1:$E$1</c:f>
              <c:numCache>
                <c:formatCode>General</c:formatCode>
                <c:ptCount val="4"/>
                <c:pt idx="0">
                  <c:v>10</c:v>
                </c:pt>
                <c:pt idx="1">
                  <c:v>100</c:v>
                </c:pt>
                <c:pt idx="2">
                  <c:v>1000</c:v>
                </c:pt>
                <c:pt idx="3">
                  <c:v>10000</c:v>
                </c:pt>
              </c:numCache>
            </c:numRef>
          </c:cat>
          <c:val>
            <c:numRef>
              <c:f>normal!$B$7:$E$7</c:f>
              <c:numCache>
                <c:formatCode>0.000</c:formatCode>
                <c:ptCount val="4"/>
                <c:pt idx="0">
                  <c:v>0.28999999999999998</c:v>
                </c:pt>
                <c:pt idx="1">
                  <c:v>0.27200000000000002</c:v>
                </c:pt>
                <c:pt idx="2">
                  <c:v>0.312</c:v>
                </c:pt>
                <c:pt idx="3" formatCode="#,##0.000">
                  <c:v>1.2070000000000001</c:v>
                </c:pt>
              </c:numCache>
            </c:numRef>
          </c:val>
          <c:smooth val="0"/>
          <c:extLst>
            <c:ext xmlns:c16="http://schemas.microsoft.com/office/drawing/2014/chart" uri="{C3380CC4-5D6E-409C-BE32-E72D297353CC}">
              <c16:uniqueId val="{00000005-46A8-4971-A5B4-575308684F16}"/>
            </c:ext>
          </c:extLst>
        </c:ser>
        <c:ser>
          <c:idx val="6"/>
          <c:order val="6"/>
          <c:tx>
            <c:strRef>
              <c:f>normal!$A$8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normal!$B$1:$E$1</c:f>
              <c:numCache>
                <c:formatCode>General</c:formatCode>
                <c:ptCount val="4"/>
                <c:pt idx="0">
                  <c:v>10</c:v>
                </c:pt>
                <c:pt idx="1">
                  <c:v>100</c:v>
                </c:pt>
                <c:pt idx="2">
                  <c:v>1000</c:v>
                </c:pt>
                <c:pt idx="3">
                  <c:v>10000</c:v>
                </c:pt>
              </c:numCache>
            </c:numRef>
          </c:cat>
          <c:val>
            <c:numRef>
              <c:f>normal!$B$8:$E$8</c:f>
              <c:numCache>
                <c:formatCode>0.000</c:formatCode>
                <c:ptCount val="4"/>
                <c:pt idx="0">
                  <c:v>0.26</c:v>
                </c:pt>
                <c:pt idx="1">
                  <c:v>0.223</c:v>
                </c:pt>
                <c:pt idx="2">
                  <c:v>0.251</c:v>
                </c:pt>
                <c:pt idx="3" formatCode="#,##0.000">
                  <c:v>5.1120000000000001</c:v>
                </c:pt>
              </c:numCache>
            </c:numRef>
          </c:val>
          <c:smooth val="0"/>
          <c:extLst>
            <c:ext xmlns:c16="http://schemas.microsoft.com/office/drawing/2014/chart" uri="{C3380CC4-5D6E-409C-BE32-E72D297353CC}">
              <c16:uniqueId val="{00000006-46A8-4971-A5B4-575308684F16}"/>
            </c:ext>
          </c:extLst>
        </c:ser>
        <c:dLbls>
          <c:showLegendKey val="0"/>
          <c:showVal val="0"/>
          <c:showCatName val="0"/>
          <c:showSerName val="0"/>
          <c:showPercent val="0"/>
          <c:showBubbleSize val="0"/>
        </c:dLbls>
        <c:marker val="1"/>
        <c:smooth val="0"/>
        <c:axId val="823186848"/>
        <c:axId val="823187176"/>
      </c:lineChart>
      <c:catAx>
        <c:axId val="82318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7176"/>
        <c:crosses val="autoZero"/>
        <c:auto val="1"/>
        <c:lblAlgn val="ctr"/>
        <c:lblOffset val="100"/>
        <c:noMultiLvlLbl val="0"/>
      </c:catAx>
      <c:valAx>
        <c:axId val="82318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318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a:t>
            </a:r>
            <a:r>
              <a:rPr lang="en-US" baseline="0"/>
              <a:t> [cardinality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1'!$A$2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1'!$B$1:$E$1</c:f>
              <c:numCache>
                <c:formatCode>General</c:formatCode>
                <c:ptCount val="4"/>
                <c:pt idx="0">
                  <c:v>10</c:v>
                </c:pt>
                <c:pt idx="1">
                  <c:v>100</c:v>
                </c:pt>
                <c:pt idx="2">
                  <c:v>1000</c:v>
                </c:pt>
                <c:pt idx="3">
                  <c:v>10000</c:v>
                </c:pt>
              </c:numCache>
            </c:numRef>
          </c:cat>
          <c:val>
            <c:numRef>
              <c:f>'exponential 1'!$B$2:$E$2</c:f>
              <c:numCache>
                <c:formatCode>0.000</c:formatCode>
                <c:ptCount val="4"/>
                <c:pt idx="0">
                  <c:v>0.19700000000000001</c:v>
                </c:pt>
                <c:pt idx="1">
                  <c:v>0.248</c:v>
                </c:pt>
                <c:pt idx="2">
                  <c:v>0.308</c:v>
                </c:pt>
                <c:pt idx="3">
                  <c:v>0.49</c:v>
                </c:pt>
              </c:numCache>
            </c:numRef>
          </c:val>
          <c:smooth val="0"/>
          <c:extLst>
            <c:ext xmlns:c16="http://schemas.microsoft.com/office/drawing/2014/chart" uri="{C3380CC4-5D6E-409C-BE32-E72D297353CC}">
              <c16:uniqueId val="{00000000-FA6F-40EF-9723-EB237CE37A61}"/>
            </c:ext>
          </c:extLst>
        </c:ser>
        <c:ser>
          <c:idx val="1"/>
          <c:order val="1"/>
          <c:tx>
            <c:strRef>
              <c:f>'exponential 1'!$A$3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1'!$B$1:$E$1</c:f>
              <c:numCache>
                <c:formatCode>General</c:formatCode>
                <c:ptCount val="4"/>
                <c:pt idx="0">
                  <c:v>10</c:v>
                </c:pt>
                <c:pt idx="1">
                  <c:v>100</c:v>
                </c:pt>
                <c:pt idx="2">
                  <c:v>1000</c:v>
                </c:pt>
                <c:pt idx="3">
                  <c:v>10000</c:v>
                </c:pt>
              </c:numCache>
            </c:numRef>
          </c:cat>
          <c:val>
            <c:numRef>
              <c:f>'exponential 1'!$B$3:$E$3</c:f>
              <c:numCache>
                <c:formatCode>0.000</c:formatCode>
                <c:ptCount val="4"/>
                <c:pt idx="0">
                  <c:v>6.8680000000000003</c:v>
                </c:pt>
                <c:pt idx="1">
                  <c:v>6.5170000000000003</c:v>
                </c:pt>
                <c:pt idx="2">
                  <c:v>6.7539999999999996</c:v>
                </c:pt>
                <c:pt idx="3">
                  <c:v>7.4530000000000003</c:v>
                </c:pt>
              </c:numCache>
            </c:numRef>
          </c:val>
          <c:smooth val="0"/>
          <c:extLst>
            <c:ext xmlns:c16="http://schemas.microsoft.com/office/drawing/2014/chart" uri="{C3380CC4-5D6E-409C-BE32-E72D297353CC}">
              <c16:uniqueId val="{00000001-FA6F-40EF-9723-EB237CE37A61}"/>
            </c:ext>
          </c:extLst>
        </c:ser>
        <c:ser>
          <c:idx val="2"/>
          <c:order val="2"/>
          <c:tx>
            <c:strRef>
              <c:f>'exponential 1'!$A$4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1'!$B$1:$E$1</c:f>
              <c:numCache>
                <c:formatCode>General</c:formatCode>
                <c:ptCount val="4"/>
                <c:pt idx="0">
                  <c:v>10</c:v>
                </c:pt>
                <c:pt idx="1">
                  <c:v>100</c:v>
                </c:pt>
                <c:pt idx="2">
                  <c:v>1000</c:v>
                </c:pt>
                <c:pt idx="3">
                  <c:v>10000</c:v>
                </c:pt>
              </c:numCache>
            </c:numRef>
          </c:cat>
          <c:val>
            <c:numRef>
              <c:f>'exponential 1'!$B$4:$E$4</c:f>
              <c:numCache>
                <c:formatCode>0.000</c:formatCode>
                <c:ptCount val="4"/>
                <c:pt idx="0">
                  <c:v>6.6520000000000001</c:v>
                </c:pt>
                <c:pt idx="1">
                  <c:v>6.1980000000000004</c:v>
                </c:pt>
                <c:pt idx="2">
                  <c:v>5.9610000000000003</c:v>
                </c:pt>
                <c:pt idx="3">
                  <c:v>7.0289999999999999</c:v>
                </c:pt>
              </c:numCache>
            </c:numRef>
          </c:val>
          <c:smooth val="0"/>
          <c:extLst>
            <c:ext xmlns:c16="http://schemas.microsoft.com/office/drawing/2014/chart" uri="{C3380CC4-5D6E-409C-BE32-E72D297353CC}">
              <c16:uniqueId val="{00000002-FA6F-40EF-9723-EB237CE37A61}"/>
            </c:ext>
          </c:extLst>
        </c:ser>
        <c:ser>
          <c:idx val="3"/>
          <c:order val="3"/>
          <c:tx>
            <c:strRef>
              <c:f>'exponential 1'!$A$5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1'!$B$1:$E$1</c:f>
              <c:numCache>
                <c:formatCode>General</c:formatCode>
                <c:ptCount val="4"/>
                <c:pt idx="0">
                  <c:v>10</c:v>
                </c:pt>
                <c:pt idx="1">
                  <c:v>100</c:v>
                </c:pt>
                <c:pt idx="2">
                  <c:v>1000</c:v>
                </c:pt>
                <c:pt idx="3">
                  <c:v>10000</c:v>
                </c:pt>
              </c:numCache>
            </c:numRef>
          </c:cat>
          <c:val>
            <c:numRef>
              <c:f>'exponential 1'!$B$5:$E$5</c:f>
              <c:numCache>
                <c:formatCode>0.000</c:formatCode>
                <c:ptCount val="4"/>
                <c:pt idx="0">
                  <c:v>5.3440000000000003</c:v>
                </c:pt>
                <c:pt idx="1">
                  <c:v>5.7809999999999997</c:v>
                </c:pt>
                <c:pt idx="2">
                  <c:v>6.2889999999999997</c:v>
                </c:pt>
                <c:pt idx="3">
                  <c:v>8.5570000000000004</c:v>
                </c:pt>
              </c:numCache>
            </c:numRef>
          </c:val>
          <c:smooth val="0"/>
          <c:extLst>
            <c:ext xmlns:c16="http://schemas.microsoft.com/office/drawing/2014/chart" uri="{C3380CC4-5D6E-409C-BE32-E72D297353CC}">
              <c16:uniqueId val="{00000003-FA6F-40EF-9723-EB237CE37A61}"/>
            </c:ext>
          </c:extLst>
        </c:ser>
        <c:ser>
          <c:idx val="4"/>
          <c:order val="4"/>
          <c:tx>
            <c:strRef>
              <c:f>'exponential 1'!$A$6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1'!$B$1:$E$1</c:f>
              <c:numCache>
                <c:formatCode>General</c:formatCode>
                <c:ptCount val="4"/>
                <c:pt idx="0">
                  <c:v>10</c:v>
                </c:pt>
                <c:pt idx="1">
                  <c:v>100</c:v>
                </c:pt>
                <c:pt idx="2">
                  <c:v>1000</c:v>
                </c:pt>
                <c:pt idx="3">
                  <c:v>10000</c:v>
                </c:pt>
              </c:numCache>
            </c:numRef>
          </c:cat>
          <c:val>
            <c:numRef>
              <c:f>'exponential 1'!$B$6:$E$6</c:f>
              <c:numCache>
                <c:formatCode>0.000</c:formatCode>
                <c:ptCount val="4"/>
                <c:pt idx="0">
                  <c:v>16.792000000000002</c:v>
                </c:pt>
                <c:pt idx="1">
                  <c:v>21.332000000000001</c:v>
                </c:pt>
                <c:pt idx="2">
                  <c:v>20.626999999999999</c:v>
                </c:pt>
                <c:pt idx="3">
                  <c:v>20.459</c:v>
                </c:pt>
              </c:numCache>
            </c:numRef>
          </c:val>
          <c:smooth val="0"/>
          <c:extLst>
            <c:ext xmlns:c16="http://schemas.microsoft.com/office/drawing/2014/chart" uri="{C3380CC4-5D6E-409C-BE32-E72D297353CC}">
              <c16:uniqueId val="{00000004-FA6F-40EF-9723-EB237CE37A61}"/>
            </c:ext>
          </c:extLst>
        </c:ser>
        <c:ser>
          <c:idx val="5"/>
          <c:order val="5"/>
          <c:tx>
            <c:strRef>
              <c:f>'exponential 1'!$A$7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1'!$B$1:$E$1</c:f>
              <c:numCache>
                <c:formatCode>General</c:formatCode>
                <c:ptCount val="4"/>
                <c:pt idx="0">
                  <c:v>10</c:v>
                </c:pt>
                <c:pt idx="1">
                  <c:v>100</c:v>
                </c:pt>
                <c:pt idx="2">
                  <c:v>1000</c:v>
                </c:pt>
                <c:pt idx="3">
                  <c:v>10000</c:v>
                </c:pt>
              </c:numCache>
            </c:numRef>
          </c:cat>
          <c:val>
            <c:numRef>
              <c:f>'exponential 1'!$B$7:$E$7</c:f>
              <c:numCache>
                <c:formatCode>0.000</c:formatCode>
                <c:ptCount val="4"/>
                <c:pt idx="0">
                  <c:v>23.36</c:v>
                </c:pt>
                <c:pt idx="1">
                  <c:v>23.01</c:v>
                </c:pt>
                <c:pt idx="2">
                  <c:v>24.997</c:v>
                </c:pt>
                <c:pt idx="3">
                  <c:v>23.324999999999999</c:v>
                </c:pt>
              </c:numCache>
            </c:numRef>
          </c:val>
          <c:smooth val="0"/>
          <c:extLst>
            <c:ext xmlns:c16="http://schemas.microsoft.com/office/drawing/2014/chart" uri="{C3380CC4-5D6E-409C-BE32-E72D297353CC}">
              <c16:uniqueId val="{00000005-FA6F-40EF-9723-EB237CE37A61}"/>
            </c:ext>
          </c:extLst>
        </c:ser>
        <c:ser>
          <c:idx val="6"/>
          <c:order val="6"/>
          <c:tx>
            <c:strRef>
              <c:f>'exponential 1'!$A$8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1'!$B$1:$E$1</c:f>
              <c:numCache>
                <c:formatCode>General</c:formatCode>
                <c:ptCount val="4"/>
                <c:pt idx="0">
                  <c:v>10</c:v>
                </c:pt>
                <c:pt idx="1">
                  <c:v>100</c:v>
                </c:pt>
                <c:pt idx="2">
                  <c:v>1000</c:v>
                </c:pt>
                <c:pt idx="3">
                  <c:v>10000</c:v>
                </c:pt>
              </c:numCache>
            </c:numRef>
          </c:cat>
          <c:val>
            <c:numRef>
              <c:f>'exponential 1'!$B$8:$E$8</c:f>
              <c:numCache>
                <c:formatCode>0.000</c:formatCode>
                <c:ptCount val="4"/>
                <c:pt idx="0">
                  <c:v>0.192</c:v>
                </c:pt>
                <c:pt idx="1">
                  <c:v>0.251</c:v>
                </c:pt>
                <c:pt idx="2">
                  <c:v>0.27</c:v>
                </c:pt>
                <c:pt idx="3">
                  <c:v>0.47099999999999997</c:v>
                </c:pt>
              </c:numCache>
            </c:numRef>
          </c:val>
          <c:smooth val="0"/>
          <c:extLst>
            <c:ext xmlns:c16="http://schemas.microsoft.com/office/drawing/2014/chart" uri="{C3380CC4-5D6E-409C-BE32-E72D297353CC}">
              <c16:uniqueId val="{00000006-FA6F-40EF-9723-EB237CE37A61}"/>
            </c:ext>
          </c:extLst>
        </c:ser>
        <c:dLbls>
          <c:showLegendKey val="0"/>
          <c:showVal val="0"/>
          <c:showCatName val="0"/>
          <c:showSerName val="0"/>
          <c:showPercent val="0"/>
          <c:showBubbleSize val="0"/>
        </c:dLbls>
        <c:marker val="1"/>
        <c:smooth val="0"/>
        <c:axId val="489455344"/>
        <c:axId val="489459608"/>
      </c:lineChart>
      <c:catAx>
        <c:axId val="48945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9608"/>
        <c:crosses val="autoZero"/>
        <c:auto val="1"/>
        <c:lblAlgn val="ctr"/>
        <c:lblOffset val="100"/>
        <c:noMultiLvlLbl val="0"/>
      </c:catAx>
      <c:valAx>
        <c:axId val="4894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8945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Encoding performance [exponential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'exponential 2'!$A$2</c:f>
              <c:strCache>
                <c:ptCount val="1"/>
                <c:pt idx="0">
                  <c:v>RLE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'exponential 2'!$B$1:$E$1</c:f>
              <c:numCache>
                <c:formatCode>General</c:formatCode>
                <c:ptCount val="4"/>
                <c:pt idx="0">
                  <c:v>10</c:v>
                </c:pt>
                <c:pt idx="1">
                  <c:v>100</c:v>
                </c:pt>
                <c:pt idx="2">
                  <c:v>1000</c:v>
                </c:pt>
                <c:pt idx="3">
                  <c:v>10000</c:v>
                </c:pt>
              </c:numCache>
            </c:numRef>
          </c:cat>
          <c:val>
            <c:numRef>
              <c:f>'exponential 2'!$B$2:$E$2</c:f>
              <c:numCache>
                <c:formatCode>0.000</c:formatCode>
                <c:ptCount val="4"/>
                <c:pt idx="0">
                  <c:v>0.245</c:v>
                </c:pt>
                <c:pt idx="1">
                  <c:v>0.26100000000000001</c:v>
                </c:pt>
                <c:pt idx="2">
                  <c:v>0.28199999999999997</c:v>
                </c:pt>
                <c:pt idx="3">
                  <c:v>0.55700000000000005</c:v>
                </c:pt>
              </c:numCache>
            </c:numRef>
          </c:val>
          <c:smooth val="0"/>
          <c:extLst>
            <c:ext xmlns:c16="http://schemas.microsoft.com/office/drawing/2014/chart" uri="{C3380CC4-5D6E-409C-BE32-E72D297353CC}">
              <c16:uniqueId val="{00000000-B55E-4CAD-97ED-FF5E813D5745}"/>
            </c:ext>
          </c:extLst>
        </c:ser>
        <c:ser>
          <c:idx val="1"/>
          <c:order val="1"/>
          <c:tx>
            <c:strRef>
              <c:f>'exponential 2'!$A$3</c:f>
              <c:strCache>
                <c:ptCount val="1"/>
                <c:pt idx="0">
                  <c:v>BIT_PACKING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'exponential 2'!$B$1:$E$1</c:f>
              <c:numCache>
                <c:formatCode>General</c:formatCode>
                <c:ptCount val="4"/>
                <c:pt idx="0">
                  <c:v>10</c:v>
                </c:pt>
                <c:pt idx="1">
                  <c:v>100</c:v>
                </c:pt>
                <c:pt idx="2">
                  <c:v>1000</c:v>
                </c:pt>
                <c:pt idx="3">
                  <c:v>10000</c:v>
                </c:pt>
              </c:numCache>
            </c:numRef>
          </c:cat>
          <c:val>
            <c:numRef>
              <c:f>'exponential 2'!$B$3:$E$3</c:f>
              <c:numCache>
                <c:formatCode>0.000</c:formatCode>
                <c:ptCount val="4"/>
                <c:pt idx="0">
                  <c:v>6.8630000000000004</c:v>
                </c:pt>
                <c:pt idx="1">
                  <c:v>6.3339999999999996</c:v>
                </c:pt>
                <c:pt idx="2">
                  <c:v>6.04</c:v>
                </c:pt>
                <c:pt idx="3">
                  <c:v>8.1760000000000002</c:v>
                </c:pt>
              </c:numCache>
            </c:numRef>
          </c:val>
          <c:smooth val="0"/>
          <c:extLst>
            <c:ext xmlns:c16="http://schemas.microsoft.com/office/drawing/2014/chart" uri="{C3380CC4-5D6E-409C-BE32-E72D297353CC}">
              <c16:uniqueId val="{00000001-B55E-4CAD-97ED-FF5E813D5745}"/>
            </c:ext>
          </c:extLst>
        </c:ser>
        <c:ser>
          <c:idx val="2"/>
          <c:order val="2"/>
          <c:tx>
            <c:strRef>
              <c:f>'exponential 2'!$A$4</c:f>
              <c:strCache>
                <c:ptCount val="1"/>
                <c:pt idx="0">
                  <c:v>DELTA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'exponential 2'!$B$1:$E$1</c:f>
              <c:numCache>
                <c:formatCode>General</c:formatCode>
                <c:ptCount val="4"/>
                <c:pt idx="0">
                  <c:v>10</c:v>
                </c:pt>
                <c:pt idx="1">
                  <c:v>100</c:v>
                </c:pt>
                <c:pt idx="2">
                  <c:v>1000</c:v>
                </c:pt>
                <c:pt idx="3">
                  <c:v>10000</c:v>
                </c:pt>
              </c:numCache>
            </c:numRef>
          </c:cat>
          <c:val>
            <c:numRef>
              <c:f>'exponential 2'!$B$4:$E$4</c:f>
              <c:numCache>
                <c:formatCode>0.000</c:formatCode>
                <c:ptCount val="4"/>
                <c:pt idx="0">
                  <c:v>6.47</c:v>
                </c:pt>
                <c:pt idx="1">
                  <c:v>6.67</c:v>
                </c:pt>
                <c:pt idx="2">
                  <c:v>7.3780000000000001</c:v>
                </c:pt>
                <c:pt idx="3">
                  <c:v>7.0209999999999999</c:v>
                </c:pt>
              </c:numCache>
            </c:numRef>
          </c:val>
          <c:smooth val="0"/>
          <c:extLst>
            <c:ext xmlns:c16="http://schemas.microsoft.com/office/drawing/2014/chart" uri="{C3380CC4-5D6E-409C-BE32-E72D297353CC}">
              <c16:uniqueId val="{00000002-B55E-4CAD-97ED-FF5E813D5745}"/>
            </c:ext>
          </c:extLst>
        </c:ser>
        <c:ser>
          <c:idx val="3"/>
          <c:order val="3"/>
          <c:tx>
            <c:strRef>
              <c:f>'exponential 2'!$A$5</c:f>
              <c:strCache>
                <c:ptCount val="1"/>
                <c:pt idx="0">
                  <c:v>ROARING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'exponential 2'!$B$1:$E$1</c:f>
              <c:numCache>
                <c:formatCode>General</c:formatCode>
                <c:ptCount val="4"/>
                <c:pt idx="0">
                  <c:v>10</c:v>
                </c:pt>
                <c:pt idx="1">
                  <c:v>100</c:v>
                </c:pt>
                <c:pt idx="2">
                  <c:v>1000</c:v>
                </c:pt>
                <c:pt idx="3">
                  <c:v>10000</c:v>
                </c:pt>
              </c:numCache>
            </c:numRef>
          </c:cat>
          <c:val>
            <c:numRef>
              <c:f>'exponential 2'!$B$5:$E$5</c:f>
              <c:numCache>
                <c:formatCode>0.000</c:formatCode>
                <c:ptCount val="4"/>
                <c:pt idx="0">
                  <c:v>6.5259999999999998</c:v>
                </c:pt>
                <c:pt idx="1">
                  <c:v>5.1870000000000003</c:v>
                </c:pt>
                <c:pt idx="2">
                  <c:v>6.9889999999999999</c:v>
                </c:pt>
                <c:pt idx="3">
                  <c:v>8.452</c:v>
                </c:pt>
              </c:numCache>
            </c:numRef>
          </c:val>
          <c:smooth val="0"/>
          <c:extLst>
            <c:ext xmlns:c16="http://schemas.microsoft.com/office/drawing/2014/chart" uri="{C3380CC4-5D6E-409C-BE32-E72D297353CC}">
              <c16:uniqueId val="{00000003-B55E-4CAD-97ED-FF5E813D5745}"/>
            </c:ext>
          </c:extLst>
        </c:ser>
        <c:ser>
          <c:idx val="4"/>
          <c:order val="4"/>
          <c:tx>
            <c:strRef>
              <c:f>'exponential 2'!$A$6</c:f>
              <c:strCache>
                <c:ptCount val="1"/>
                <c:pt idx="0">
                  <c:v>MAP_REDUCE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'exponential 2'!$B$1:$E$1</c:f>
              <c:numCache>
                <c:formatCode>General</c:formatCode>
                <c:ptCount val="4"/>
                <c:pt idx="0">
                  <c:v>10</c:v>
                </c:pt>
                <c:pt idx="1">
                  <c:v>100</c:v>
                </c:pt>
                <c:pt idx="2">
                  <c:v>1000</c:v>
                </c:pt>
                <c:pt idx="3">
                  <c:v>10000</c:v>
                </c:pt>
              </c:numCache>
            </c:numRef>
          </c:cat>
          <c:val>
            <c:numRef>
              <c:f>'exponential 2'!$B$6:$E$6</c:f>
              <c:numCache>
                <c:formatCode>#,##0.000</c:formatCode>
                <c:ptCount val="4"/>
                <c:pt idx="0">
                  <c:v>18.259</c:v>
                </c:pt>
                <c:pt idx="1">
                  <c:v>21.54</c:v>
                </c:pt>
                <c:pt idx="2">
                  <c:v>17.725000000000001</c:v>
                </c:pt>
                <c:pt idx="3">
                  <c:v>22.353999999999999</c:v>
                </c:pt>
              </c:numCache>
            </c:numRef>
          </c:val>
          <c:smooth val="0"/>
          <c:extLst>
            <c:ext xmlns:c16="http://schemas.microsoft.com/office/drawing/2014/chart" uri="{C3380CC4-5D6E-409C-BE32-E72D297353CC}">
              <c16:uniqueId val="{00000004-B55E-4CAD-97ED-FF5E813D5745}"/>
            </c:ext>
          </c:extLst>
        </c:ser>
        <c:ser>
          <c:idx val="5"/>
          <c:order val="5"/>
          <c:tx>
            <c:strRef>
              <c:f>'exponential 2'!$A$7</c:f>
              <c:strCache>
                <c:ptCount val="1"/>
                <c:pt idx="0">
                  <c:v>PARQUET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'exponential 2'!$B$1:$E$1</c:f>
              <c:numCache>
                <c:formatCode>General</c:formatCode>
                <c:ptCount val="4"/>
                <c:pt idx="0">
                  <c:v>10</c:v>
                </c:pt>
                <c:pt idx="1">
                  <c:v>100</c:v>
                </c:pt>
                <c:pt idx="2">
                  <c:v>1000</c:v>
                </c:pt>
                <c:pt idx="3">
                  <c:v>10000</c:v>
                </c:pt>
              </c:numCache>
            </c:numRef>
          </c:cat>
          <c:val>
            <c:numRef>
              <c:f>'exponential 2'!$B$7:$E$7</c:f>
              <c:numCache>
                <c:formatCode>0.000</c:formatCode>
                <c:ptCount val="4"/>
                <c:pt idx="0">
                  <c:v>22.704000000000001</c:v>
                </c:pt>
                <c:pt idx="1">
                  <c:v>23.774999999999999</c:v>
                </c:pt>
                <c:pt idx="2">
                  <c:v>21.300999999999998</c:v>
                </c:pt>
                <c:pt idx="3">
                  <c:v>24.463999999999999</c:v>
                </c:pt>
              </c:numCache>
            </c:numRef>
          </c:val>
          <c:smooth val="0"/>
          <c:extLst>
            <c:ext xmlns:c16="http://schemas.microsoft.com/office/drawing/2014/chart" uri="{C3380CC4-5D6E-409C-BE32-E72D297353CC}">
              <c16:uniqueId val="{00000005-B55E-4CAD-97ED-FF5E813D5745}"/>
            </c:ext>
          </c:extLst>
        </c:ser>
        <c:ser>
          <c:idx val="6"/>
          <c:order val="6"/>
          <c:tx>
            <c:strRef>
              <c:f>'exponential 2'!$A$8</c:f>
              <c:strCache>
                <c:ptCount val="1"/>
                <c:pt idx="0">
                  <c:v>HYBRID_COLUMNAR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'exponential 2'!$B$1:$E$1</c:f>
              <c:numCache>
                <c:formatCode>General</c:formatCode>
                <c:ptCount val="4"/>
                <c:pt idx="0">
                  <c:v>10</c:v>
                </c:pt>
                <c:pt idx="1">
                  <c:v>100</c:v>
                </c:pt>
                <c:pt idx="2">
                  <c:v>1000</c:v>
                </c:pt>
                <c:pt idx="3">
                  <c:v>10000</c:v>
                </c:pt>
              </c:numCache>
            </c:numRef>
          </c:cat>
          <c:val>
            <c:numRef>
              <c:f>'exponential 2'!$B$8:$E$8</c:f>
              <c:numCache>
                <c:formatCode>0.000</c:formatCode>
                <c:ptCount val="4"/>
                <c:pt idx="0">
                  <c:v>0.26200000000000001</c:v>
                </c:pt>
                <c:pt idx="1">
                  <c:v>0.29299999999999998</c:v>
                </c:pt>
                <c:pt idx="2">
                  <c:v>0.32500000000000001</c:v>
                </c:pt>
                <c:pt idx="3">
                  <c:v>0.63200000000000001</c:v>
                </c:pt>
              </c:numCache>
            </c:numRef>
          </c:val>
          <c:smooth val="0"/>
          <c:extLst>
            <c:ext xmlns:c16="http://schemas.microsoft.com/office/drawing/2014/chart" uri="{C3380CC4-5D6E-409C-BE32-E72D297353CC}">
              <c16:uniqueId val="{00000006-B55E-4CAD-97ED-FF5E813D5745}"/>
            </c:ext>
          </c:extLst>
        </c:ser>
        <c:dLbls>
          <c:showLegendKey val="0"/>
          <c:showVal val="0"/>
          <c:showCatName val="0"/>
          <c:showSerName val="0"/>
          <c:showPercent val="0"/>
          <c:showBubbleSize val="0"/>
        </c:dLbls>
        <c:marker val="1"/>
        <c:smooth val="0"/>
        <c:axId val="671560584"/>
        <c:axId val="671560912"/>
      </c:lineChart>
      <c:catAx>
        <c:axId val="671560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912"/>
        <c:crosses val="autoZero"/>
        <c:auto val="1"/>
        <c:lblAlgn val="ctr"/>
        <c:lblOffset val="100"/>
        <c:noMultiLvlLbl val="0"/>
      </c:catAx>
      <c:valAx>
        <c:axId val="67156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15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AD8E-F052-46DE-A6DE-C2CC25BA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58356</TotalTime>
  <Pages>70</Pages>
  <Words>13275</Words>
  <Characters>71688</Characters>
  <Application>Microsoft Office Word</Application>
  <DocSecurity>0</DocSecurity>
  <Lines>597</Lines>
  <Paragraphs>169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8</cp:revision>
  <dcterms:created xsi:type="dcterms:W3CDTF">2019-09-03T17:28:00Z</dcterms:created>
  <dcterms:modified xsi:type="dcterms:W3CDTF">2020-03-08T15:14:00Z</dcterms:modified>
</cp:coreProperties>
</file>