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 program ve GUI</w:t>
        <w:br/>
        <w:t>kontrol raporu</w:t>
      </w:r>
    </w:p>
    <w:p>
      <w:r>
        <w:rPr>
          <w:rFonts w:ascii="Calibri" w:hAnsi="Calibri"/>
          <w:b w:val="0"/>
          <w:color w:val="243041"/>
          <w:sz w:val="22"/>
        </w:rPr>
        <w:t>09.10.2026 12:22:30 — Türkiye saati (UTC+3)</w:t>
      </w:r>
    </w:p>
    <w:p>
      <w:r>
        <w:rPr>
          <w:rFonts w:ascii="Calibri" w:hAnsi="Calibri"/>
          <w:b/>
          <w:color w:val="243041"/>
          <w:sz w:val="22"/>
        </w:rPr>
        <w:t>199 test geçti; 0 başarısız, 0 atlanan. 49 gerçek GUI testi.</w:t>
      </w:r>
    </w:p>
    <w:p>
      <w:r>
        <w:rPr>
          <w:rFonts w:ascii="Calibri" w:hAnsi="Calibri"/>
          <w:b w:val="0"/>
          <w:color w:val="243041"/>
          <w:sz w:val="22"/>
        </w:rPr>
        <w:t>112 boyut/tema/ekran/sekme kombinasyonu ve 144 gerçek menü seçimi geçti. Yeşil vurgu renkleri korundu.</w:t>
      </w:r>
    </w:p>
    <w:p>
      <w:r>
        <w:rPr>
          <w:rFonts w:ascii="Calibri" w:hAnsi="Calibri"/>
          <w:b w:val="0"/>
          <w:color w:val="243041"/>
          <w:sz w:val="22"/>
        </w:rPr>
        <w:t>Testler gerçek Tk pencereleri, gerçek ezdxf okuyucusu ve SolidWorks COM davranışını temsil eden nesnelerle Linux ortamında çalıştırıldı. Gerçek Windows/SolidWorks montajı ve üretim açınım geometrisi burada doğrulanmadı.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1928"/>
        <w:gridCol w:w="7710"/>
      </w:tblGrid>
      <w:tr>
        <w:trPr>
          <w:tblHeader/>
          <w:cantSplit/>
        </w:trPr>
        <w:tc>
          <w:tcPr>
            <w:tcW w:type="dxa" w:w="1928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Alan</w:t>
            </w:r>
          </w:p>
        </w:tc>
        <w:tc>
          <w:tcPr>
            <w:tcW w:type="dxa" w:w="7710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Sonuç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PDF</w:t>
            </w:r>
          </w:p>
        </w:tc>
        <w:tc>
          <w:tcPr>
            <w:tcW w:type="dxa" w:w="771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34 test; belge kimliği, aktivasyon, uzun geçici ad, klasör hedefi ve COM kapanış hatası kontrol edildi.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DXF/DWG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69 test; aktarım, dosya güvenliği, açınım seçenekleri, kalınlık ve alt montaj adedi.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K/R</w:t>
            </w:r>
          </w:p>
        </w:tc>
        <w:tc>
          <w:tcPr>
            <w:tcW w:type="dxa" w:w="771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39 hesaplama/COM testi; tablo, BA, manuel eşleştirme, geri okuma, konfigürasyon ve geri alma.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GUI</w:t>
            </w:r>
          </w:p>
        </w:tc>
        <w:tc>
          <w:tcPr>
            <w:tcW w:type="dxa" w:w="771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49 test; PDF, DXF/DWG, otomatik ve manuel K/R, filtre, CSV, ayrıntılar, tema, iptal ve kapanış.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Diğer</w:t>
            </w:r>
          </w:p>
        </w:tc>
        <w:tc>
          <w:tcPr>
            <w:tcW w:type="dxa" w:w="7710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8 test; ayar dosyaları, SolidWorks bağlantısı ve giriş noktası.</w:t>
            </w:r>
          </w:p>
        </w:tc>
      </w:tr>
    </w:tbl>
    <w:p>
      <w:r>
        <w:rPr>
          <w:rFonts w:ascii="Calibri" w:hAnsi="Calibri"/>
          <w:b w:val="0"/>
          <w:color w:val="243041"/>
          <w:sz w:val="22"/>
        </w:rPr>
        <w:t>Satır kapsamı %96.04; satır/dal birleşik kapsamı %94.55. Uygulama 2811 fiziksel Python satırı, testler 2951 satır.</w:t>
      </w:r>
    </w:p>
    <w:p>
      <w:pPr>
        <w:pStyle w:val="Heading1"/>
      </w:pPr>
      <w:r>
        <w:t>GitHub kaynaklarıyla karşılaştırma</w:t>
      </w:r>
    </w:p>
    <w:p>
      <w:r>
        <w:rPr>
          <w:rFonts w:ascii="Calibri" w:hAnsi="Calibri"/>
          <w:b w:val="0"/>
          <w:color w:val="243041"/>
          <w:sz w:val="22"/>
        </w:rPr>
        <w:t>CodeStack ve xCAD: ExportToDWG2, PDF sayfa seçimi/SaveAs, parça arayüzü, aktif belge ve montaj konfigürasyonları karşılaştırıldı. Windows gerektiren dış makrolar çalıştırılmadı.</w:t>
      </w:r>
    </w:p>
    <w:p>
      <w:r>
        <w:rPr>
          <w:rFonts w:ascii="Calibri" w:hAnsi="Calibri"/>
          <w:b w:val="0"/>
          <w:color w:val="243041"/>
          <w:sz w:val="22"/>
        </w:rPr>
        <w:t>ExportDxf ve pywin32 b312: kalınlık/metre dönüşümü, COM varsayılan üyesi, geç bağlama ve BYREF davranışı incelendi.</w:t>
      </w:r>
    </w:p>
    <w:p>
      <w:r>
        <w:rPr>
          <w:rFonts w:ascii="Calibri" w:hAnsi="Calibri"/>
          <w:b w:val="0"/>
          <w:color w:val="243041"/>
          <w:sz w:val="22"/>
        </w:rPr>
        <w:t>FreeCAD SheetMetal: 108 BA kombinasyonunda dış formül gerçekten yürütüldü ve sonuçlar 1e-12 toleransla eşleşti. Genel ANSI tablosundaki 9 hücre eşleşti. Bu, üretim kalibrasyonu değildir.</w:t>
      </w:r>
    </w:p>
    <w:p>
      <w:r>
        <w:rPr>
          <w:rFonts w:ascii="Calibri" w:hAnsi="Calibri"/>
          <w:b w:val="0"/>
          <w:color w:val="243041"/>
          <w:sz w:val="22"/>
        </w:rPr>
        <w:t>SolidDNA 2023 interop tanımları: SheetMetal, özel büküm payı ve K tipi=2 sözleşmesi önceki metadata kanıtlarıyla karşılaştırıldı.</w:t>
      </w:r>
    </w:p>
    <w:p>
      <w:r>
        <w:rPr>
          <w:rFonts w:ascii="Calibri" w:hAnsi="Calibri"/>
          <w:b w:val="0"/>
          <w:color w:val="243041"/>
          <w:sz w:val="22"/>
        </w:rPr>
        <w:t>CustomTkinter 6.0: dış complex_example.py gerçekten açıldı; iki tema ve %100/%125/%150 ölçek seçimi callback hatası vermeden çalıştı.</w:t>
      </w:r>
    </w:p>
    <w:p>
      <w:r>
        <w:rPr>
          <w:rFonts w:ascii="Calibri" w:hAnsi="Calibri"/>
          <w:b w:val="0"/>
          <w:color w:val="243041"/>
          <w:sz w:val="22"/>
        </w:rPr>
        <w:t>Kaynak commitleri, dosya eşleştirmesi ve tüm kapsam sınırları docs/reports/final-audit/README.md içinde; sayısal kaynak kanıtı reference-comparison.json dosyasında.</w:t>
      </w:r>
    </w:p>
    <w:p>
      <w:pPr>
        <w:pStyle w:val="Heading1"/>
      </w:pPr>
      <w:r>
        <w:t>Çözünürlük ve DPI kontrolü</w:t>
      </w:r>
    </w:p>
    <w:p>
      <w:r>
        <w:rPr>
          <w:rFonts w:ascii="Calibri" w:hAnsi="Calibri"/>
          <w:b w:val="0"/>
          <w:color w:val="243041"/>
          <w:sz w:val="22"/>
        </w:rPr>
        <w:t>%100: 1000×690, 1240×860, 1366×768, 1600×900, 1920×1080. %125: 1400×900. %150: 1920×1080. İki tema, dört görünüm ve Dosyalar/Günlük sekmeleri sınandı. Asgari çalışma alanı 1000×690 mantıksal pikseldir.</w:t>
      </w:r>
    </w:p>
    <w:p>
      <w:r>
        <w:rPr>
          <w:rFonts w:ascii="Calibri" w:hAnsi="Calibri"/>
          <w:b w:val="0"/>
          <w:color w:val="243041"/>
          <w:sz w:val="22"/>
        </w:rPr>
        <w:t>İlk pencere ekran ölçülerine göre seçiliyor. 1366×768/%100 ve 1920×1080/%125-%150 açılışları, temsil edilen ekran ölçüleri ve gerçek Tk ölçeklemesiyle sınandı. Gerçek Windows DPI ve çoklu monitör çalıştırması değildir.</w:t>
      </w:r>
    </w:p>
    <w:p>
      <w:r>
        <w:br w:type="page"/>
      </w:r>
    </w:p>
    <w:p>
      <w:pPr>
        <w:pStyle w:val="Heading1"/>
      </w:pPr>
      <w:r>
        <w:t>PDF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Açık tema · Gerçek 1240×860 Tk görüntüsü; tablo boş, üretim CAD verisi gösterilmez.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Koyu tema · Gerçek 1240×860 Tk görüntüsü; tablo boş, üretim CAD verisi gösterilmez.</w:t>
      </w:r>
    </w:p>
    <w:p>
      <w:r>
        <w:br w:type="page"/>
      </w:r>
    </w:p>
    <w:p>
      <w:pPr>
        <w:pStyle w:val="Heading1"/>
      </w:pPr>
      <w:r>
        <w:t>DXF / DWG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xf-dwg-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Açık tema · Gerçek 1240×860 Tk görüntüsü; tablo boş, üretim CAD verisi gösterilmez.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xf-dwg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Koyu tema · Gerçek 1240×860 Tk görüntüsü; tablo boş, üretim CAD verisi gösterilmez.</w:t>
      </w:r>
    </w:p>
    <w:p>
      <w:r>
        <w:br w:type="page"/>
      </w:r>
    </w:p>
    <w:p>
      <w:pPr>
        <w:pStyle w:val="Heading1"/>
      </w:pPr>
      <w:r>
        <w:t>K FAKTÖR - RADIUS · Malzeme / Takım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-radius-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Açık tema · Gerçek 1240×860 Tk görüntüsü; tablo boş, üretim CAD verisi gösterilmez.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-radius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Koyu tema · Gerçek 1240×860 Tk görüntüsü; tablo boş, üretim CAD verisi gösterilmez.</w:t>
      </w:r>
    </w:p>
    <w:p>
      <w:r>
        <w:br w:type="page"/>
      </w:r>
    </w:p>
    <w:p>
      <w:pPr>
        <w:pStyle w:val="Heading1"/>
      </w:pPr>
      <w:r>
        <w:t>K FAKTÖR - RADIUS · Manuel K / R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k-radius-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Açık tema · Gerçek 1240×860 Tk görüntüsü; tablo boş, üretim CAD verisi gösterilmez.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k-radius-da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Koyu tema · Gerçek 1240×860 Tk görüntüsü; tablo boş, üretim CAD verisi gösterilmez.</w:t>
      </w:r>
    </w:p>
    <w:p>
      <w:r>
        <w:br w:type="page"/>
      </w:r>
    </w:p>
    <w:p>
      <w:pPr>
        <w:pStyle w:val="Heading1"/>
      </w:pPr>
      <w:r>
        <w:t>Akşam SolidWorks kontrolü</w:t>
      </w:r>
    </w:p>
    <w:p>
      <w:r>
        <w:rPr>
          <w:rFonts w:ascii="Calibri" w:hAnsi="Calibri"/>
          <w:b w:val="0"/>
          <w:color w:val="243041"/>
          <w:sz w:val="22"/>
        </w:rPr>
        <w:t>Aktif montajda 2 mm ve farklı kalınlıkta iki sac kullanın. Manuel K/R sekmesine 2 / 0,274 / 2 girin. Önce Montajı tara, sonra Montaja K/R uygula komutunu çalıştırın. 2 mm sacın SheetMetal K/R değerlerini ve farklı kalınlıktaki sacın korunmasını kontrol edin. Kayıt seçeneği kapalıysa değişiklik bellektedir.</w:t>
      </w:r>
    </w:p>
    <w:p>
      <w:r>
        <w:rPr>
          <w:rFonts w:ascii="Calibri" w:hAnsi="Calibri"/>
          <w:b w:val="0"/>
          <w:color w:val="243041"/>
          <w:sz w:val="22"/>
        </w:rPr>
        <w:t>DXF/DWG açınımının ölçülerini, kontur/büküm çizgilerini ve dosya adındaki toplam adedi; PDF sayfa ve çizim içeriğini gerçek dosyalarda kontrol edin. DWG doğrulaması başlık/boyut kontrolüdür; tam DWG ayrıştırması yapılmaz.</w:t>
      </w:r>
    </w:p>
    <w:p>
      <w:r>
        <w:rPr>
          <w:rFonts w:ascii="Calibri" w:hAnsi="Calibri"/>
          <w:b w:val="0"/>
          <w:color w:val="243041"/>
          <w:sz w:val="22"/>
        </w:rPr>
        <w:t>Kanıtlar: gui-verification-results.json, test-run.log, coverage.json, reference-comparison.json, screenshots.json. Bu raporun paket ve içerik bütünlüğü python-docx/ZIP ile kontrol edildi; Microsoft Word içinde yerel sayfa görünümü çalıştırılmadı.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GOKWORKS |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GOKWORKS · Son program ve GUI kontrolü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