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 Test Raporu</w:t>
      </w:r>
    </w:p>
    <w:p>
      <w:r>
        <w:rPr>
          <w:rFonts w:ascii="Calibri" w:hAnsi="Calibri"/>
          <w:b/>
          <w:color w:val="243041"/>
          <w:sz w:val="22"/>
        </w:rPr>
        <w:t>PDF ve DXF/DWG · Baştan sona yeniden kontrol</w:t>
      </w:r>
    </w:p>
    <w:p>
      <w:r>
        <w:rPr>
          <w:rFonts w:ascii="Calibri" w:hAnsi="Calibri"/>
          <w:b w:val="0"/>
          <w:color w:val="243041"/>
          <w:sz w:val="22"/>
        </w:rPr>
        <w:t>09.10.2026 06:14:28 UTC</w:t>
      </w:r>
    </w:p>
    <w:p>
      <w:pPr>
        <w:pStyle w:val="Heading1"/>
      </w:pPr>
      <w:r>
        <w:t>Karar</w:t>
      </w:r>
    </w:p>
    <w:p>
      <w:r>
        <w:rPr>
          <w:rFonts w:ascii="Calibri" w:hAnsi="Calibri"/>
          <w:b/>
          <w:color w:val="243041"/>
          <w:sz w:val="22"/>
        </w:rPr>
        <w:t>GUI, bu bulut ortamında sınanan kullanıcı akışlarında çalışıyor.</w:t>
      </w:r>
    </w:p>
    <w:p>
      <w:r>
        <w:rPr>
          <w:rFonts w:ascii="Calibri" w:hAnsi="Calibri"/>
          <w:b w:val="0"/>
          <w:color w:val="243041"/>
          <w:sz w:val="22"/>
        </w:rPr>
        <w:t>Pencere açılışı, iki ekran, iki tema, tarama, seçenekler, arama/filtreler, ayrıntılar, CSV raporu, durdurma ve kapanış akışları yeniden çalıştırıldı. Sonuç, gerçek Tk arayüzüne dayanır; yalnızca kod okuması değildir.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4535"/>
        <w:gridCol w:w="5102"/>
      </w:tblGrid>
      <w:tr>
        <w:trPr>
          <w:tblHeader/>
          <w:cantSplit/>
        </w:trPr>
        <w:tc>
          <w:tcPr>
            <w:tcW w:type="dxa" w:w="4535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Gösterge</w:t>
            </w:r>
          </w:p>
        </w:tc>
        <w:tc>
          <w:tcPr>
            <w:tcW w:type="dxa" w:w="5102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Sonuç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Toplam test</w:t>
            </w:r>
          </w:p>
        </w:tc>
        <w:tc>
          <w:tcPr>
            <w:tcW w:type="dxa" w:w="5102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140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Başarılı / başarısız / atlanan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140 / 0 / 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Gerçek GUI testleri</w:t>
            </w:r>
          </w:p>
        </w:tc>
        <w:tc>
          <w:tcPr>
            <w:tcW w:type="dxa" w:w="5102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34 (22 önceki + 12 ek kabul testi)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Test konsolu süresi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18.331 saniye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Tüm uygulama satır kapsamı</w:t>
            </w:r>
          </w:p>
        </w:tc>
        <w:tc>
          <w:tcPr>
            <w:tcW w:type="dxa" w:w="5102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%97,2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Satır/dal birleşik kapsamı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%95,9</w:t>
            </w:r>
          </w:p>
        </w:tc>
      </w:tr>
    </w:tbl>
    <w:p>
      <w:pPr>
        <w:pStyle w:val="Heading2"/>
      </w:pPr>
      <w:r>
        <w:t>Sonucun sınırı</w:t>
      </w:r>
    </w:p>
    <w:p>
      <w:r>
        <w:rPr>
          <w:rFonts w:ascii="Calibri" w:hAnsi="Calibri"/>
          <w:b w:val="0"/>
          <w:color w:val="243041"/>
          <w:sz w:val="22"/>
        </w:rPr>
        <w:t>Linux ortamında gerçek SolidWorks/Windows COM, Windows dosya seçim pencereleri ve Explorer açılışı çalıştırılamaz. PDF/DXF/DWG aktarım çağrıları COM test nesneleriyle sınanmıştır; gerçek CAD açınım ölçüleri ve DWG içeriği bu raporla doğrulanmış değildir.</w:t>
      </w:r>
    </w:p>
    <w:p>
      <w:r>
        <w:rPr>
          <w:rFonts w:ascii="Calibri" w:hAnsi="Calibri"/>
          <w:b w:val="0"/>
          <w:color w:val="243041"/>
          <w:sz w:val="22"/>
        </w:rPr>
        <w:t>K Faktörü ekranı mevcut programda kasıtlı olarak devre dışıdır. Bu rapor K faktörü hesabının çalıştığını iddia etmez.</w:t>
      </w:r>
    </w:p>
    <w:p>
      <w:r>
        <w:br w:type="page"/>
      </w:r>
    </w:p>
    <w:p>
      <w:pPr>
        <w:pStyle w:val="Heading1"/>
      </w:pPr>
      <w:r>
        <w:t>Yöntem ve test ortamı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Bileşen</w:t>
            </w:r>
          </w:p>
        </w:tc>
        <w:tc>
          <w:tcPr>
            <w:tcW w:type="dxa" w:w="7257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Çalıştırılan ortam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Depo / ref</w:t>
            </w:r>
          </w:p>
        </w:tc>
        <w:tc>
          <w:tcPr>
            <w:tcW w:type="dxa" w:w="725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gkkizil/gokworks · main · değiştirilmiş çalışma kopyası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Git başlangıç commit’i</w:t>
            </w:r>
          </w:p>
        </w:tc>
        <w:tc>
          <w:tcPr>
            <w:tcW w:type="dxa" w:w="7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76ccd67fac7dcdb608022693e54af5f819f531f9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Sistem</w:t>
            </w:r>
          </w:p>
        </w:tc>
        <w:tc>
          <w:tcPr>
            <w:tcW w:type="dxa" w:w="725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Linux-6.18.44-x86_64-with-glibc2.41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Python / Tcl-Tk</w:t>
            </w:r>
          </w:p>
        </w:tc>
        <w:tc>
          <w:tcPr>
            <w:tcW w:type="dxa" w:w="7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3.12.14 / 9.0.4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GUI kütüphaneleri</w:t>
            </w:r>
          </w:p>
        </w:tc>
        <w:tc>
          <w:tcPr>
            <w:tcW w:type="dxa" w:w="725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CustomTkinter 6.0.0 · Pillow 12.1.0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DXF okuyucusu</w:t>
            </w:r>
          </w:p>
        </w:tc>
        <w:tc>
          <w:tcPr>
            <w:tcW w:type="dxa" w:w="7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ezdxf 1.4.3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Test ekranı</w:t>
            </w:r>
          </w:p>
        </w:tc>
        <w:tc>
          <w:tcPr>
            <w:tcW w:type="dxa" w:w="725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Xorg :99, 1280×900; pencere kontrolleri: 1000×690, 1140×840, 1240×860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Rapor aracı</w:t>
            </w:r>
          </w:p>
        </w:tc>
        <w:tc>
          <w:tcPr>
            <w:tcW w:type="dxa" w:w="7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python-docx 1.2.0 (uygulama bağımlılığı değil)</w:t>
            </w:r>
          </w:p>
        </w:tc>
      </w:tr>
    </w:tbl>
    <w:p>
      <w:pPr>
        <w:pStyle w:val="Heading2"/>
      </w:pPr>
      <w:r>
        <w:t>Nasıl kontrol edildi?</w:t>
      </w:r>
    </w:p>
    <w:p>
      <w:r>
        <w:rPr>
          <w:rFonts w:ascii="Calibri" w:hAnsi="Calibri"/>
          <w:b w:val="0"/>
          <w:color w:val="243041"/>
          <w:sz w:val="22"/>
        </w:rPr>
        <w:t>Gerçek Tk pencereleri oluşturuldu ve olay döngüsünde çalıştırıldı. Yeni kabul testlerinde düğmelerin invoke komutları, menü seçimleri, alanlara yazma ve gerçek Tk Ctrl+F, çift tıklama, Enter, Escape olayları kullanıldı. Bunlar otomatik olay kontrolleridir; fiziksel fareyle yapılmış insan testi olarak sunulmaz.</w:t>
      </w:r>
    </w:p>
    <w:p>
      <w:r>
        <w:rPr>
          <w:rFonts w:ascii="Calibri" w:hAnsi="Calibri"/>
          <w:b w:val="0"/>
          <w:color w:val="243041"/>
          <w:sz w:val="22"/>
        </w:rPr>
        <w:t>Dosya seçimi/iptali, OS klasör açma ve SolidWorks sınırları kontrollü test nesneleriyle temsil edildi. GUI iş parçacıkları, olay kuyruğu ve dosya/CSV yazımı gerçek kod üzerinden çalıştı. DXF okuyucusu dört gerçek biçim örneğiyle çalıştı; bu örnekler ezdxf üretimidir, SolidWorks çıktısı değildir.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6236"/>
        <w:gridCol w:w="1701"/>
        <w:gridCol w:w="1701"/>
      </w:tblGrid>
      <w:tr>
        <w:trPr>
          <w:tblHeader/>
          <w:cantSplit/>
        </w:trPr>
        <w:tc>
          <w:tcPr>
            <w:tcW w:type="dxa" w:w="6236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Test grubu</w:t>
            </w:r>
          </w:p>
        </w:tc>
        <w:tc>
          <w:tcPr>
            <w:tcW w:type="dxa" w:w="1701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Adet</w:t>
            </w:r>
          </w:p>
        </w:tc>
        <w:tc>
          <w:tcPr>
            <w:tcW w:type="dxa" w:w="1701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Sonuç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DXF/DWG</w:t>
            </w:r>
          </w:p>
        </w:tc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69</w:t>
            </w:r>
          </w:p>
        </w:tc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PDF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29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Önceki GUI akışları</w:t>
            </w:r>
          </w:p>
        </w:tc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22</w:t>
            </w:r>
          </w:p>
        </w:tc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Ek GUI kabul kontrolleri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12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Ayarlar / bağlantı / giriş</w:t>
            </w:r>
          </w:p>
        </w:tc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8</w:t>
            </w:r>
          </w:p>
        </w:tc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</w:tbl>
    <w:p>
      <w:r>
        <w:br w:type="page"/>
      </w:r>
    </w:p>
    <w:p>
      <w:pPr>
        <w:pStyle w:val="Heading1"/>
      </w:pPr>
      <w:r>
        <w:t>İşlevlerin değerlendirilmesi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2608"/>
        <w:gridCol w:w="7030"/>
      </w:tblGrid>
      <w:tr>
        <w:trPr>
          <w:tblHeader/>
          <w:cantSplit/>
        </w:trPr>
        <w:tc>
          <w:tcPr>
            <w:tcW w:type="dxa" w:w="2608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Kontrol</w:t>
            </w:r>
          </w:p>
        </w:tc>
        <w:tc>
          <w:tcPr>
            <w:tcW w:type="dxa" w:w="7030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Sonuç / kanıtın sınırı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Açılış ve sayfalar</w:t>
            </w:r>
          </w:p>
        </w:tc>
        <w:tc>
          <w:tcPr>
            <w:tcW w:type="dxa" w:w="7030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Geçti. main.py, PDF/DXF geçişleri ve durum koruma sınandı.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Açık / koyu tema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Geçti. Gerçek seçim düğmeleri, kalıcı tercih ve işlem sırasında değişim sınandı.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Kaynak / çıktı seçimi</w:t>
            </w:r>
          </w:p>
        </w:tc>
        <w:tc>
          <w:tcPr>
            <w:tcW w:type="dxa" w:w="7030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Geçti. Gözat komutları, filtre, Türkçe yollar ve iptal sınandı; native Windows diyaloğu simüle edildi.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Tarama ve hata mesajları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Geçti. Dosya eleme, durdurma, okuma hatası ve kontrollerin yeniden açılması sınandı.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DXF/DWG seçenekleri</w:t>
            </w:r>
          </w:p>
        </w:tc>
        <w:tc>
          <w:tcPr>
            <w:tcW w:type="dxa" w:w="7030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Geçti. Biçim, büküm, alt klasör ve üzerine yaz değerlerinin işçiye iletilmesi sınandı.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Aktarım ve sonuçlar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Geçti. GUI→işçi→sonuç/CSV akışı sınandı; SolidWorks COM tarafı test nesneleriyle temsil edildi.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Arama / durum filtresi</w:t>
            </w:r>
          </w:p>
        </w:tc>
        <w:tc>
          <w:tcPr>
            <w:tcW w:type="dxa" w:w="7030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Geçti. Türkçe İ eşleşmesi, canlı sonuçlar, temizleme ve ekranlar arasında bağımsızlık sınandı.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Ayrıntılar / pano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Geçti. Çift tıklama, Enter, Escape, tam yollar ve kapandıktan sonra panonun korunması sınandı.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CSV raporu</w:t>
            </w:r>
          </w:p>
        </w:tc>
        <w:tc>
          <w:tcPr>
            <w:tcW w:type="dxa" w:w="7030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Geçti. Hatalı filtresi açıkken tüm üç sonuç yazıldı; iptal ve yazma hatası kontrol edildi.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Çıktı klasörünü açma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Komut ve hata yönetimi geçti. Gerçek Windows Explorer açılışı doğrulanmadı.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Küçük pencere / ölçek</w:t>
            </w:r>
          </w:p>
        </w:tc>
        <w:tc>
          <w:tcPr>
            <w:tcW w:type="dxa" w:w="7030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12 boyut-tema-ekran alt senaryosu geçti. Ayrıca %125 widget ölçeklemesi iki ekranda/temada geçti.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Kapanış / K Faktörü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Aktif işi bekleme ve kapanışı reddetme geçti. K Faktörü kasıtlı devre dışı; hesaplaması yok.</w:t>
            </w:r>
          </w:p>
        </w:tc>
      </w:tr>
    </w:tbl>
    <w:p>
      <w:pPr>
        <w:pStyle w:val="Heading2"/>
      </w:pPr>
      <w:r>
        <w:t>Bu incelemede yapılan düzeltme</w:t>
      </w:r>
    </w:p>
    <w:p>
      <w:r>
        <w:rPr>
          <w:rFonts w:ascii="Calibri" w:hAnsi="Calibri"/>
          <w:b w:val="0"/>
          <w:color w:val="243041"/>
          <w:sz w:val="22"/>
        </w:rPr>
        <w:t>İlk ek test çalışmasında 11 test geçti, bir test ilk yerleşim zamanlayıcısına erişemedi. İlk boyutlandırma, pencerenin Configure olayına bağlıydı. GUI kurulumunun sonunda ilk boyutlandırma açıkça zamanlandı; olay erken geldiyse de ilk yerleşim yapılıyor. Sonraki 12 ek test ve 140 testlik tam çalıştırma geçti. Bu bulgu, normal kullanıcı açılışında bir çökme gözlemi olarak sunulmaz.</w:t>
      </w:r>
    </w:p>
    <w:p>
      <w:r>
        <w:br w:type="page"/>
      </w:r>
    </w:p>
    <w:p>
      <w:pPr>
        <w:pStyle w:val="Heading1"/>
      </w:pPr>
      <w:r>
        <w:t>GUI test envanteri · 1/2</w:t>
      </w:r>
    </w:p>
    <w:p>
      <w:r>
        <w:rPr>
          <w:rFonts w:ascii="Calibri" w:hAnsi="Calibri"/>
          <w:b w:val="0"/>
          <w:color w:val="243041"/>
          <w:sz w:val="22"/>
        </w:rPr>
        <w:t>Her satır son çalıştırmadan alınmıştır. Süreler ilgili testin kurulum/temizliği dahil ölçümüdür.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454"/>
        <w:gridCol w:w="6917"/>
        <w:gridCol w:w="907"/>
        <w:gridCol w:w="1361"/>
      </w:tblGrid>
      <w:tr>
        <w:trPr>
          <w:tblHeader/>
          <w:cantSplit/>
        </w:trPr>
        <w:tc>
          <w:tcPr>
            <w:tcW w:type="dxa" w:w="454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6917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Senaryo / test adı</w:t>
            </w:r>
          </w:p>
        </w:tc>
        <w:tc>
          <w:tcPr>
            <w:tcW w:type="dxa" w:w="907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Süre</w:t>
            </w:r>
          </w:p>
        </w:tc>
        <w:tc>
          <w:tcPr>
            <w:tcW w:type="dxa" w:w="1361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Sonuç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SolidWorks bağlantı hatasından sonra kontrolleri açma</w:t>
              <w:br/>
              <w:t>test_connection_failure_releases_controls_and_shows_error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0.33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Ayrıntılarda tam yollar ve pencere kapandıktan sonra pano</w:t>
              <w:br/>
              <w:t>test_details_show_full_paths_and_copy_to_clipboard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0.32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Parça tarama, kilit dosyalarını eleme ve menüyü kilitleme</w:t>
              <w:br/>
              <w:t>test_dxf_scan_and_navigation_locked_during_worker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0.36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4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Boş parça klasöründe anlaşılır sonuç mesajı</w:t>
              <w:br/>
              <w:t>test_empty_dxf_worker_message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0.39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5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Boş liste yönlendirmesi ve ekranlar arasında bağımsız durum</w:t>
              <w:br/>
              <w:t>test_empty_list_hint_follows_scan_reset_and_independent_tabs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0.45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6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PDF/DXF ekranlarının arama ve filtrelerini bağımsız tutma</w:t>
              <w:br/>
              <w:t>test_filters_are_independent_between_modules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0.35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7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GUI → iş parçacığı → DXF/DWG sonuçları → CSV akışı</w:t>
              <w:br/>
              <w:t>test_full_dxf_worker_and_csv_report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0.41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8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GUI → PDF iş parçacığı → Türkçe CSV raporu akışı</w:t>
              <w:br/>
              <w:t>test_full_pdf_worker_and_turkish_csv_report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0.35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9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Geçersiz kaynak ve çıktı yolunda işlemi başlatmama</w:t>
              <w:br/>
              <w:t>test_invalid_source_and_output_keep_worker_idle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0.26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10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Küçük pencerede sonuç görünürlüğü, büyük pencerede tarama düğmesi</w:t>
              <w:br/>
              <w:t>test_minimum_window_size_keeps_controls_and_results_visible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1.06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11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Ekran geçişinde tercih, liste, günlük ve sonuçları koruma</w:t>
              <w:br/>
              <w:t>test_navigation_retains_independent_preferences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0.42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12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PDF ekranında yalnız teknik resimleri tarama</w:t>
              <w:br/>
              <w:t>test_pdf_scan_regression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0.33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13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Gerçek main.py girişinden Tk döngüsüne girme ve kapanış</w:t>
              <w:br/>
              <w:t>test_real_entrypoint_runs_tk_loop_and_closes_cleanly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0.48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14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CSV dosyasına yazma hatasını arayüzde gösterme</w:t>
              <w:br/>
              <w:t>test_report_write_failure_is_displayed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0.27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15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Filtrelenmiş eski satırlardan sonra yeniden tarama</w:t>
              <w:br/>
              <w:t>test_rescan_deletes_detached_rows_and_resets_filters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0.26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16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Yeniden açılışta iki ekranın tercihleri ve biçim doğrulaması</w:t>
              <w:br/>
              <w:t>test_restart_loads_both_modules_and_rejects_invalid_format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0.68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17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%125 ölçeklemede iki ekran, iki tema ve tablo yazısı</w:t>
              <w:br/>
              <w:t>test_scaled_interface_keeps_table_text_and_icons_usable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1.37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</w:tbl>
    <w:p>
      <w:r>
        <w:br w:type="page"/>
      </w:r>
    </w:p>
    <w:p>
      <w:pPr>
        <w:pStyle w:val="Heading1"/>
      </w:pPr>
      <w:r>
        <w:t>GUI test envanteri · 2/2</w:t>
      </w:r>
    </w:p>
    <w:p>
      <w:r>
        <w:rPr>
          <w:rFonts w:ascii="Calibri" w:hAnsi="Calibri"/>
          <w:b w:val="0"/>
          <w:color w:val="243041"/>
          <w:sz w:val="22"/>
        </w:rPr>
        <w:t>Her satır son çalıştırmadan alınmıştır. Süreler ilgili testin kurulum/temizliği dahil ölçümüdür.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454"/>
        <w:gridCol w:w="6917"/>
        <w:gridCol w:w="907"/>
        <w:gridCol w:w="1361"/>
      </w:tblGrid>
      <w:tr>
        <w:trPr>
          <w:tblHeader/>
          <w:cantSplit/>
        </w:trPr>
        <w:tc>
          <w:tcPr>
            <w:tcW w:type="dxa" w:w="454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6917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Senaryo / test adı</w:t>
            </w:r>
          </w:p>
        </w:tc>
        <w:tc>
          <w:tcPr>
            <w:tcW w:type="dxa" w:w="907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Süre</w:t>
            </w:r>
          </w:p>
        </w:tc>
        <w:tc>
          <w:tcPr>
            <w:tcW w:type="dxa" w:w="1361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Sonuç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18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Türkçe arama, durum filtresi ve canlı sonuçlarla tam sayaçlar</w:t>
              <w:br/>
              <w:t>test_search_status_filters_and_live_results_keep_full_counts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0.29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19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Parça dosyası seçim filtresi ve kaynak klasör değeri</w:t>
              <w:br/>
              <w:t>test_source_dialog_filters_parts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0.37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20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Durdurma ve kapanışta aktif iş parçacığını bekleme</w:t>
              <w:br/>
              <w:t>test_stop_then_close_waits_for_active_worker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0.38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21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İşlem sürerken tema değişikliği ve kontrol kilitleri</w:t>
              <w:br/>
              <w:t>test_theme_change_while_busy_preserves_worker_controls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0.47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22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Tema değişiminde veriyi koruma ve tema tercihini yeniden yükleme</w:t>
              <w:br/>
              <w:t>test_themes_preserve_both_pages_and_reload_preference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0.81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23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İki ekranda Gözat düğmeleri: seçme, iptal ve Türkçe yollar</w:t>
              <w:br/>
              <w:t>test_browse_buttons_choose_and_cancel_in_both_modules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0.37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24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Gerçek Ctrl+F olayı, arama alanına yazma ve Temizle düğmesi</w:t>
              <w:br/>
              <w:t>test_ctrl_f_search_entry_and_clear_button_bindings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0.27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25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Kapanışı reddedince pencereyi ve işlemi açık tutma</w:t>
              <w:br/>
              <w:t>test_declining_close_keeps_worker_and_window_alive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0.36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26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Biçim/işaret kutuları ve Başlat düğmesinin işçiye doğru seçenek iletmesi</w:t>
              <w:br/>
              <w:t>test_dxf_option_widgets_and_start_button_reach_worker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0.41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27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Hatalı filtresi açıkken tüm sonuçları CSV’ye kaydetme ve iptal</w:t>
              <w:br/>
              <w:t>test_filtered_csv_report_button_still_writes_all_results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0.29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28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12 boyut/tema/ekran birleşiminde kontrol ve tablo sınırları</w:t>
              <w:br/>
              <w:t>test_layout_matrix_keeps_primary_controls_inside_window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2.82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29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Gerçek Tk çift tıklama, Enter ve Escape olaylarıyla ayrıntılar</w:t>
              <w:br/>
              <w:t>test_mouse_double_click_and_escape_close_details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0.45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30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Çıktı klasörü düğmesinin OS çağrısı ve hata/eksik klasör mesajı</w:t>
              <w:br/>
              <w:t>test_output_folder_button_delegates_or_reports_error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0.26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31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16 ardışık menü/tema değişiminde ekran verilerini koruma</w:t>
              <w:br/>
              <w:t>test_repeated_navigation_and_theme_buttons_keep_page_state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1.30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32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Tarama hatasının nedeni ve kontrollerin tekrar açılması</w:t>
              <w:br/>
              <w:t>test_scan_failure_releases_controls_and_reports_reason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0.41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33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Tara/Durdur düğmeleri ve işlem sırasında kapalı menü</w:t>
              <w:br/>
              <w:t>test_scan_stop_button_and_disabled_navigation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0.42 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34</w:t>
            </w:r>
          </w:p>
        </w:tc>
        <w:tc>
          <w:tcPr>
            <w:tcW w:type="dxa" w:w="691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18"/>
              </w:rPr>
              <w:t>Açık/Koyu seçim düğmelerinin gerçek komutları ve kayıt</w:t>
              <w:br/>
              <w:t>test_theme_selector_buttons_apply_and_save_choice</w:t>
            </w:r>
          </w:p>
        </w:tc>
        <w:tc>
          <w:tcPr>
            <w:tcW w:type="dxa" w:w="90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0.39 s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hAnsi="Calibri"/>
                <w:b w:val="0"/>
                <w:color w:val="176B57"/>
                <w:sz w:val="20"/>
              </w:rPr>
              <w:t>GEÇTİ</w:t>
            </w:r>
          </w:p>
        </w:tc>
      </w:tr>
    </w:tbl>
    <w:p>
      <w:r>
        <w:br w:type="page"/>
      </w:r>
    </w:p>
    <w:p>
      <w:pPr>
        <w:pStyle w:val="Heading1"/>
      </w:pPr>
      <w:r>
        <w:t>Açık tema · gerçek pencere görüntüleri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dxf-dwg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627385"/>
          <w:sz w:val="18"/>
        </w:rPr>
        <w:t>DXF/DWG · 1240×860 · son kodun çalışan Tk penceresi</w:t>
      </w:r>
    </w:p>
    <w:p>
      <w:r>
        <w:rPr>
          <w:rFonts w:ascii="Calibri" w:hAnsi="Calibri"/>
          <w:b w:val="0"/>
          <w:color w:val="243041"/>
          <w:sz w:val="22"/>
        </w:rPr>
        <w:t>Tema seçimi, aynı çalışma alanı ve aynı aktarım özelliklerini korur. Görüntü tasarım çizimi değildir; yeniden test sonrasında doğrudan pencereden alınmıştır.</w:t>
      </w:r>
    </w:p>
    <w:p>
      <w:pPr>
        <w:pStyle w:val="Heading2"/>
      </w:pPr>
      <w:r>
        <w:t>PDF ekranı</w:t>
      </w:r>
    </w:p>
    <w:p>
      <w:r>
        <w:drawing>
          <wp:inline xmlns:a="http://schemas.openxmlformats.org/drawingml/2006/main" xmlns:pic="http://schemas.openxmlformats.org/drawingml/2006/picture">
            <wp:extent cx="3657600" cy="2536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pdf-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3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PDF ekranı da aynı temada açılmıştır. Bulut görüntülerindeki yazı tipleri Windows’taki Segoe UI/Consolas’tan farklıdır.</w:t>
      </w:r>
    </w:p>
    <w:p>
      <w:r>
        <w:br w:type="page"/>
      </w:r>
    </w:p>
    <w:p>
      <w:pPr>
        <w:pStyle w:val="Heading1"/>
      </w:pPr>
      <w:r>
        <w:t>Koyu tema · gerçek pencere görüntüleri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dxf-dwg-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627385"/>
          <w:sz w:val="18"/>
        </w:rPr>
        <w:t>DXF/DWG · 1240×860 · son kodun çalışan Tk penceresi</w:t>
      </w:r>
    </w:p>
    <w:p>
      <w:r>
        <w:rPr>
          <w:rFonts w:ascii="Calibri" w:hAnsi="Calibri"/>
          <w:b w:val="0"/>
          <w:color w:val="243041"/>
          <w:sz w:val="22"/>
        </w:rPr>
        <w:t>Tema seçimi, aynı çalışma alanı ve aynı aktarım özelliklerini korur. Görüntü tasarım çizimi değildir; yeniden test sonrasında doğrudan pencereden alınmıştır.</w:t>
      </w:r>
    </w:p>
    <w:p>
      <w:pPr>
        <w:pStyle w:val="Heading2"/>
      </w:pPr>
      <w:r>
        <w:t>PDF ekranı</w:t>
      </w:r>
    </w:p>
    <w:p>
      <w:r>
        <w:drawing>
          <wp:inline xmlns:a="http://schemas.openxmlformats.org/drawingml/2006/main" xmlns:pic="http://schemas.openxmlformats.org/drawingml/2006/picture">
            <wp:extent cx="3657600" cy="2536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pdf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3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PDF ekranı da aynı temada açılmıştır. Bulut görüntülerindeki yazı tipleri Windows’taki Segoe UI/Consolas’tan farklıdır.</w:t>
      </w:r>
    </w:p>
    <w:p>
      <w:r>
        <w:br w:type="page"/>
      </w:r>
    </w:p>
    <w:p>
      <w:pPr>
        <w:pStyle w:val="Heading1"/>
      </w:pPr>
      <w:r>
        <w:t>Açık noktalar ve tekrar çalıştırma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Alan</w:t>
            </w:r>
          </w:p>
        </w:tc>
        <w:tc>
          <w:tcPr>
            <w:tcW w:type="dxa" w:w="6803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Durum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GUI testleri</w:t>
            </w:r>
          </w:p>
        </w:tc>
        <w:tc>
          <w:tcPr>
            <w:tcW w:type="dxa" w:w="6803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140 toplam / 34 GUI testi geçti. Son çalıştırmada başarısız veya atlanan test yok.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Gerçek SolidWorks çıktısı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Çalıştırılmadı. Windows/SolidWorks oturumu bu Linux ortamında yok.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Native Windows diyalogları / Explorer</w:t>
            </w:r>
          </w:p>
        </w:tc>
        <w:tc>
          <w:tcPr>
            <w:tcW w:type="dxa" w:w="6803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Gerçek OS pencereleri çalıştırılmadı; komutların argümanları ve hata/iptal yolları sınandı.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Monitör / DPI çeşitleri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%125 widget ölçeği sınandı. Tüm Windows monitör, DPI ve sürüm kombinasyonları doğrulanmadı.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 Faktörü</w:t>
            </w:r>
          </w:p>
        </w:tc>
        <w:tc>
          <w:tcPr>
            <w:tcW w:type="dxa" w:w="6803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Kasıtlı devre dışı; kullanılabilir bir hesaplama ekranı değil.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Ortam uyarıları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Salt okunur font/cache dizinleri için uyarı var. Alternatif font çizimiyle GUI çalıştı; bunlar test hatası değildir.</w:t>
            </w:r>
          </w:p>
        </w:tc>
      </w:tr>
    </w:tbl>
    <w:p>
      <w:pPr>
        <w:pStyle w:val="Heading2"/>
      </w:pPr>
      <w:r>
        <w:t>Windows’ta son kontrol</w:t>
      </w:r>
    </w:p>
    <w:p>
      <w:pPr>
        <w:pStyle w:val="ListBullet"/>
      </w:pPr>
      <w:r>
        <w:t>SolidWorks açıkken gerçek .SLDDRW ve tek gövdeli sac .SLDPRT kopyasıyla PDF/DXF/DWG aktarımını deneyin.</w:t>
      </w:r>
    </w:p>
    <w:p>
      <w:pPr>
        <w:pStyle w:val="ListBullet"/>
      </w:pPr>
      <w:r>
        <w:t>Çıktıları açın; PDF sayfaları, açınım ölçüleri/yönü, büküm çizgileri ve “PARÇA - kalınlık - adet” adını kontrol edin.</w:t>
      </w:r>
    </w:p>
    <w:p>
      <w:pPr>
        <w:pStyle w:val="ListBullet"/>
      </w:pPr>
      <w:r>
        <w:t>Gözat ve çıktı klasörünü aç düğmelerini native Windows pencereleriyle deneyin; iki tema ve pencere boyutlarını gözden geçirin.</w:t>
      </w:r>
    </w:p>
    <w:p>
      <w:pPr>
        <w:pStyle w:val="ListBullet"/>
      </w:pPr>
      <w:r>
        <w:t>Aktarım sırasında Durdur ve kapanış sorusunun iki yanıtını deneyin; CSV raporunu Excel veya uygun bir tablo okuyucuyla açın.</w:t>
      </w:r>
    </w:p>
    <w:p>
      <w:pPr>
        <w:pStyle w:val="Heading2"/>
      </w:pPr>
      <w:r>
        <w:t>Tekrarlanabilir kanıt</w:t>
      </w:r>
    </w:p>
    <w:p>
      <w:r>
        <w:rPr>
          <w:rFonts w:ascii="Calibri" w:hAnsi="Calibri"/>
          <w:b w:val="0"/>
          <w:color w:val="243041"/>
          <w:sz w:val="22"/>
        </w:rPr>
        <w:t>Test komutu: DISPLAY=:99 APPDATA=/workspace/.cloud-setup/user .venv/bin/python docs/report-tools/run_verification.py</w:t>
      </w:r>
    </w:p>
    <w:p>
      <w:r>
        <w:rPr>
          <w:rFonts w:ascii="Calibri" w:hAnsi="Calibri"/>
          <w:b w:val="0"/>
          <w:color w:val="243041"/>
          <w:sz w:val="22"/>
        </w:rPr>
        <w:t>Windows standart test komutu: .venv\Scripts\python.exe -m unittest discover -s tests -v</w:t>
      </w:r>
    </w:p>
    <w:p>
      <w:r>
        <w:rPr>
          <w:rFonts w:ascii="Calibri" w:hAnsi="Calibri"/>
          <w:b w:val="0"/>
          <w:color w:val="243041"/>
          <w:sz w:val="22"/>
        </w:rPr>
        <w:t>Kanıtlar: docs/reports/gui-verification-results.json (testler, alt senaryolar, süreler, sürümler ve SHA-256 dosya özetleri); gui-test-run.log; gui-coverage.json. Rapor üretimi: .venv/bin/python docs/report-tools/create_word_report.py</w:t>
      </w:r>
    </w:p>
    <w:p>
      <w:r>
        <w:rPr>
          <w:rFonts w:ascii="Calibri" w:hAnsi="Calibri"/>
          <w:b w:val="0"/>
          <w:color w:val="243041"/>
          <w:sz w:val="22"/>
        </w:rPr>
        <w:t>Son sayım: 1.891 uygulama + 2.034 test = 3.925 Python satırı. Boş satırlar ve yorumlar dahil; bağımlılıklar, yedekler ve rapor araçları hariç.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27385"/>
        <w:sz w:val="18"/>
      </w:rPr>
      <w:t xml:space="preserve">GOKWORKS · </w:t>
    </w:r>
    <w:fldSimple w:instr="PAGE"/>
    <w:r>
      <w:rPr>
        <w:rFonts w:ascii="Calibri" w:hAnsi="Calibri"/>
        <w:b w:val="0"/>
        <w:color w:val="627385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176B57"/>
        <w:sz w:val="18"/>
      </w:rPr>
      <w:t>GOKWORKS  /  GUI DOĞRULAMA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243041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Calibri" w:hAnsi="Calibri"/>
      <w:b/>
      <w:bCs/>
      <w:color w:val="17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24304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GOKWORKS GUI Test Raporu</dc:title>
  <dc:subject>PDF ve DXF/DWG arayüzünün baştan sona yeniden doğrulanması</dc:subject>
  <dc:creator>GOKWORKS</dc:creator>
  <cp:keywords/>
  <dc:description>generated by python-docx</dc:description>
  <cp:lastModifiedBy>Codex</cp:lastModifiedBy>
  <cp:revision>1</cp:revision>
  <dcterms:created xsi:type="dcterms:W3CDTF">2026-10-09T06:14:28Z</dcterms:created>
  <dcterms:modified xsi:type="dcterms:W3CDTF">2026-10-09T06:14:28Z</dcterms:modified>
  <cp:category/>
</cp:coreProperties>
</file>