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 FAKTÖR - RADIUS</w:t>
        <w:br/>
        <w:t>Güncel GUI ve test raporu</w:t>
      </w:r>
    </w:p>
    <w:p>
      <w:r>
        <w:rPr>
          <w:rFonts w:ascii="Calibri" w:hAnsi="Calibri"/>
          <w:b w:val="0"/>
          <w:color w:val="243041"/>
          <w:sz w:val="22"/>
        </w:rPr>
        <w:t>09.10.2026 10:38:39 — Türkiye saati (UTC+3)</w:t>
      </w:r>
    </w:p>
    <w:p>
      <w:r>
        <w:rPr>
          <w:rFonts w:ascii="Calibri" w:hAnsi="Calibri"/>
          <w:b/>
          <w:color w:val="243041"/>
          <w:sz w:val="22"/>
        </w:rPr>
        <w:t>174 test geçti, 0 başarısız, 0 atlanan. 39 gerçek Tk GUI testi; K/R için 34 yeni test (GUI dahil).</w:t>
      </w:r>
    </w:p>
    <w:p>
      <w:r>
        <w:rPr>
          <w:rFonts w:ascii="Calibri" w:hAnsi="Calibri"/>
          <w:b w:val="0"/>
          <w:color w:val="243041"/>
          <w:sz w:val="22"/>
        </w:rPr>
        <w:t>Hesaplama ve GUI Linux sanal ekranında gerçekten çalıştırıldı. SolidWorks COM test nesneleriyle temsil edildi; gerçek Windows/SolidWorks montajı veya üretim numunesi bu ortamda doğrulanmadı.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2041"/>
        <w:gridCol w:w="7597"/>
      </w:tblGrid>
      <w:tr>
        <w:trPr>
          <w:tblHeader/>
          <w:cantSplit/>
        </w:trPr>
        <w:tc>
          <w:tcPr>
            <w:tcW w:type="dxa" w:w="204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Özellik</w:t>
            </w:r>
          </w:p>
        </w:tc>
        <w:tc>
          <w:tcPr>
            <w:tcW w:type="dxa" w:w="7597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Davranış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Malzeme</w:t>
            </w:r>
          </w:p>
        </w:tc>
        <w:tc>
          <w:tcPr>
            <w:tcW w:type="dxa" w:w="759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Genel çelik, paslanmaz, yumuşak alüminyum; ANSI K tablosu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Takım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Bıçak uç R ve açı, alt kalıp V ve açı; standart ölçüler + özel giriş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Otomatik V</w:t>
            </w:r>
          </w:p>
        </w:tc>
        <w:tc>
          <w:tcPr>
            <w:tcW w:type="dxa" w:w="759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Her parçanın gerçek kalınlığına göre katalogdan yaklaşık 8t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BA ölçümü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Gerçek iç R + bağımsız BA veya A/B/düz boydan K kalibrasyonu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Montaj</w:t>
            </w:r>
          </w:p>
        </w:tc>
        <w:tc>
          <w:tcPr>
            <w:tcW w:type="dxa" w:w="759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Aktif konfigürasyon, alt montajlar, dosya+konfigürasyonda tek işlem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Yazma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 tipi=2, R metreye çevrilir; rebuild ve geri okuma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Hata</w:t>
            </w:r>
          </w:p>
        </w:tc>
        <w:tc>
          <w:tcPr>
            <w:tcW w:type="dxa" w:w="7597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Konfigürasyona yayılan/hatalı yazım geri alınır; geri alma hatası görünür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Kaydetme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Varsayılan bellek değişikliği; açık seçimle Save3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Satır/dal birleşik kapsamı: %94.4. Uygulama: 2669 fiziksel Python satırı; testler: 2525 satır.</w:t>
      </w:r>
    </w:p>
    <w:p>
      <w:r>
        <w:br w:type="page"/>
      </w:r>
    </w:p>
    <w:p>
      <w:pPr>
        <w:pStyle w:val="Heading1"/>
      </w:pPr>
      <w:r>
        <w:t>K FAKTÖR - RADIUS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k-radius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 × 860 Tk penceresi;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k-radius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 × 860 Tk penceresi; üretim CAD verisi gösterilmez.</w:t>
      </w:r>
    </w:p>
    <w:p>
      <w:r>
        <w:br w:type="page"/>
      </w:r>
    </w:p>
    <w:p>
      <w:pPr>
        <w:pStyle w:val="Heading1"/>
      </w:pPr>
      <w:r>
        <w:t>PDF ekranı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current-pdf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 × 860 Tk penceresi;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current-pdf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 × 860 Tk penceresi; üretim CAD verisi gösterilmez.</w:t>
      </w:r>
    </w:p>
    <w:p>
      <w:r>
        <w:br w:type="page"/>
      </w:r>
    </w:p>
    <w:p>
      <w:pPr>
        <w:pStyle w:val="Heading1"/>
      </w:pPr>
      <w:r>
        <w:t>DXF / DWG ekranı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current-dxf-dwg-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 × 860 Tk penceresi;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current-dxf-dwg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 × 860 Tk penceresi; üretim CAD verisi gösterilmez.</w:t>
      </w:r>
    </w:p>
    <w:p>
      <w:r>
        <w:br w:type="page"/>
      </w:r>
    </w:p>
    <w:p>
      <w:pPr>
        <w:pStyle w:val="Heading1"/>
      </w:pPr>
      <w:r>
        <w:t>Elle bend allowance ve K kontrolü</w:t>
      </w:r>
    </w:p>
    <w:p>
      <w:r>
        <w:rPr>
          <w:rFonts w:ascii="Calibri" w:hAnsi="Calibri"/>
          <w:b w:val="0"/>
          <w:color w:val="243041"/>
          <w:sz w:val="22"/>
        </w:rPr>
        <w:t>BA = (θ × π / 180) × (R + K × t)</w:t>
      </w:r>
    </w:p>
    <w:p>
      <w:r>
        <w:rPr>
          <w:rFonts w:ascii="Calibri" w:hAnsi="Calibri"/>
          <w:b w:val="0"/>
          <w:color w:val="243041"/>
          <w:sz w:val="22"/>
        </w:rPr>
        <w:t>K = (BA / (θ × π / 180) − R) / t</w:t>
      </w:r>
    </w:p>
    <w:p>
      <w:r>
        <w:rPr>
          <w:rFonts w:ascii="Calibri" w:hAnsi="Calibri"/>
          <w:b w:val="0"/>
          <w:color w:val="243041"/>
          <w:sz w:val="22"/>
        </w:rPr>
        <w:t>BD = 2 × (R + t) × tan(θ / 2) − BA</w:t>
      </w:r>
    </w:p>
    <w:p>
      <w:r>
        <w:rPr>
          <w:rFonts w:ascii="Calibri" w:hAnsi="Calibri"/>
          <w:b w:val="0"/>
          <w:color w:val="243041"/>
          <w:sz w:val="22"/>
        </w:rPr>
        <w:t>Açı, düz sacdan dönülen büküm açısıdır. İç açı 60° ise θ=120° kullanılır.</w:t>
      </w:r>
    </w:p>
    <w:p>
      <w:r>
        <w:rPr>
          <w:rFonts w:ascii="Calibri" w:hAnsi="Calibri"/>
          <w:b w:val="0"/>
          <w:color w:val="243041"/>
          <w:sz w:val="22"/>
        </w:rPr>
        <w:t>Elle örnek: t=2 mm, R=2 mm, K=0.4, θ=90° → BA=4.39822971502571 mm; BD=3.60177028497429 mm.</w:t>
      </w:r>
    </w:p>
    <w:p>
      <w:r>
        <w:rPr>
          <w:rFonts w:ascii="Calibri" w:hAnsi="Calibri"/>
          <w:b w:val="0"/>
          <w:color w:val="243041"/>
          <w:sz w:val="22"/>
        </w:rPr>
        <w:t>A=50 mm, B=40 mm, ölçülmüş düz boy=86.3982297150257 mm → BA=4.3982297150257 mm → K≈0.4.</w:t>
      </w:r>
    </w:p>
    <w:p>
      <w:r>
        <w:rPr>
          <w:rFonts w:ascii="Calibri" w:hAnsi="Calibri"/>
          <w:b w:val="0"/>
          <w:color w:val="243041"/>
          <w:sz w:val="22"/>
        </w:rPr>
        <w:t>Bu sayısal örnek fiziksel ölçüm değildir. Üretim teyidi için BA, R ve t gerçek bağımsız numuneden alınmalıdır. Tablodan BA hesaplayıp ters formülle aynı K’ye dönmek üretim doğrulaması sayılmaz.</w:t>
      </w:r>
    </w:p>
    <w:p>
      <w:r>
        <w:rPr>
          <w:rFonts w:ascii="Calibri" w:hAnsi="Calibri"/>
          <w:b w:val="0"/>
          <w:color w:val="243041"/>
          <w:sz w:val="22"/>
        </w:rPr>
        <w:t>FreeCAD tools/calc-unfold.py gerçekten çalıştırıldı: t=2, R=1.64, K=0.38, θ=90° → her iki programda BA=3.7699111843077517 mm.</w:t>
      </w:r>
    </w:p>
    <w:p>
      <w:r>
        <w:rPr>
          <w:rFonts w:ascii="Calibri" w:hAnsi="Calibri"/>
          <w:b w:val="0"/>
          <w:color w:val="243041"/>
          <w:sz w:val="22"/>
        </w:rPr>
        <w:t>R tahmin katsayıları yaklaşık başlangıçlardır; üretici kalibrasyonuyla teyit edilmedi. Havada büküm modeli tonaj, çarpışma, minimum flanş veya geri esneme hesabı yapmaz.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k-radius-ba-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K/R test envanteri ve kanıtlar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test_k_factor.ApplyTests.test_apply_writes_metres_and_k_type_without_saving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test_k_factor.ApplyTests.test_batch_deduplicates_instances_and_restores_assembly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test_k_factor.ApplyTests.test_batch_nested_assembly_and_suppression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test_k_factor.ApplyTests.test_calibration_skips_wrong_thickness_and_continues_batch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test_k_factor.ApplyTests.test_cancel_after_current_part_keeps_next_part_unchanged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test_k_factor.ApplyTests.test_com_cleanup_error_still_sends_done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test_k_factor.ApplyTests.test_cross_configuration_propagation_rolls_back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test_k_factor.ApplyTests.test_explicit_save_and_existing_dirty_document_protection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test_k_factor.ApplyTests.test_failed_rollback_is_explicit_and_never_saved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test_k_factor.ApplyTests.test_gauge_material_and_individual_bend_overrides_reject_before_write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test_k_factor.ApplyTests.test_missing_platform_cancel_and_invalid_assembly_always_finish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test_k_factor.ApplyTests.test_missing_sheet_feature_and_inaccessible_suppression_fail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test_k_factor.ApplyTests.test_modify_rebuild_readback_and_save_errors_restore_values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test_k_factor.ApplyTests.test_multiple_configurations_restore_active_and_preserve_other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test_k_factor.ApplyTests.test_newly_opened_preview_closes_but_unsaved_apply_stays_open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test_k_factor.ApplyTests.test_non_sheet_and_multi_body_parts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test_k_factor.ApplyTests.test_preview_does_not_modify_or_save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test_k_factor.ApplyTests.test_selection_access_failure_does_not_change_model</w:t>
      </w:r>
    </w:p>
    <w:p>
      <w:r>
        <w:rPr>
          <w:rFonts w:ascii="Calibri" w:hAnsi="Calibri"/>
          <w:b w:val="0"/>
          <w:color w:val="243041"/>
          <w:sz w:val="22"/>
        </w:rPr>
        <w:t>GEÇTİ · test_k_factor.ApplyTests.test_wrong_activation_and_unknown_configuration_do_not_write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test_k_factor.CalculationTests.test_angles_use_bend_rotation_not_inside_angle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test_k_factor.CalculationTests.test_catalogue_selects_different_v_for_each_thickness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test_k_factor.CalculationTests.test_custom_tools_material_and_punch_dominance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test_k_factor.CalculationTests.test_generic_table_classes_and_boundaries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test_k_factor.CalculationTests.test_independent_hand_calculation_90_degrees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test_k_factor.CalculationTests.test_invalid_and_out_of_model_inputs_are_rejected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test_k_factor.CalculationTests.test_measured_ba_calibration_and_table_difference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test_k_factor.CalculationTests.test_measured_outside_dimensions_and_blank_recover_ba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test_k_factor.CalculationTests.test_published_freecad_manual_example</w:t>
      </w:r>
    </w:p>
    <w:p>
      <w:r>
        <w:rPr>
          <w:rFonts w:ascii="Calibri" w:hAnsi="Calibri"/>
          <w:b w:val="0"/>
          <w:color w:val="243041"/>
          <w:sz w:val="22"/>
        </w:rPr>
        <w:t>GEÇTİ · test_k_factor.CalculationTests.test_tool_angles_reject_incompatible_acute_bends</w:t>
      </w:r>
    </w:p>
    <w:p>
      <w:r>
        <w:rPr>
          <w:rFonts w:ascii="Calibri" w:hAnsi="Calibri"/>
          <w:b w:val="0"/>
          <w:color w:val="243041"/>
          <w:sz w:val="22"/>
        </w:rPr>
        <w:t>GEÇTİ · test_k_factor.KGuiTests.test_invalid_calculation_blocks_worker</w:t>
      </w:r>
    </w:p>
    <w:p>
      <w:r>
        <w:rPr>
          <w:rFonts w:ascii="Calibri" w:hAnsi="Calibri"/>
          <w:b w:val="0"/>
          <w:color w:val="243041"/>
          <w:sz w:val="22"/>
        </w:rPr>
        <w:t>GEÇTİ · test_k_factor.KGuiTests.test_measured_ba_and_outside_dimensions_calculator</w:t>
      </w:r>
    </w:p>
    <w:p>
      <w:r>
        <w:rPr>
          <w:rFonts w:ascii="Calibri" w:hAnsi="Calibri"/>
          <w:b w:val="0"/>
          <w:color w:val="243041"/>
          <w:sz w:val="22"/>
        </w:rPr>
        <w:t>GEÇTİ · test_k_factor.KGuiTests.test_navigation_title_preferences_and_theme_persistence</w:t>
      </w:r>
    </w:p>
    <w:p>
      <w:r>
        <w:rPr>
          <w:rFonts w:ascii="Calibri" w:hAnsi="Calibri"/>
          <w:b w:val="0"/>
          <w:color w:val="243041"/>
          <w:sz w:val="22"/>
        </w:rPr>
        <w:t>GEÇTİ · test_k_factor.KGuiTests.test_real_preview_and_apply_worker_result_events</w:t>
      </w:r>
    </w:p>
    <w:p>
      <w:r>
        <w:rPr>
          <w:rFonts w:ascii="Calibri" w:hAnsi="Calibri"/>
          <w:b w:val="0"/>
          <w:color w:val="243041"/>
          <w:sz w:val="22"/>
        </w:rPr>
        <w:t>GEÇTİ · test_k_factor.KGuiTests.test_small_large_and_scaled_layout_in_both_themes</w:t>
      </w:r>
    </w:p>
    <w:p>
      <w:r>
        <w:rPr>
          <w:rFonts w:ascii="Calibri" w:hAnsi="Calibri"/>
          <w:b w:val="0"/>
          <w:color w:val="243041"/>
          <w:sz w:val="22"/>
        </w:rPr>
        <w:t>Kanıtlar: docs/reports/k-radius/gui-verification-results.json, test-run.log, coverage.json, api-contract.json, reference-comparison.json ve screenshots.json. Kullanım, kaynak commitleri ve kapsam sınırları: docs/k-factor-radius.md.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GOKWORKS |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K/R algoritması ve güncel GUI denetimi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