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F9" w:rsidRPr="00CA0854" w:rsidRDefault="00E643F9" w:rsidP="00E643F9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 </w:t>
      </w:r>
      <w:r w:rsidRPr="00CA0854">
        <w:rPr>
          <w:rFonts w:eastAsia="Times New Roman"/>
        </w:rPr>
        <w:t xml:space="preserve">           </w:t>
      </w:r>
      <w:r>
        <w:rPr>
          <w:rFonts w:eastAsia="Times New Roman"/>
        </w:rPr>
        <w:t xml:space="preserve"> Draft </w:t>
      </w:r>
      <w:r w:rsidR="00DB04B7">
        <w:rPr>
          <w:rFonts w:eastAsia="Times New Roman"/>
        </w:rPr>
        <w:t>Minutes</w:t>
      </w:r>
      <w:r>
        <w:rPr>
          <w:rFonts w:eastAsia="Times New Roman"/>
        </w:rPr>
        <w:t xml:space="preserve"> for </w:t>
      </w:r>
      <w:r w:rsidR="008B2E01">
        <w:rPr>
          <w:rFonts w:eastAsia="Times New Roman"/>
        </w:rPr>
        <w:t>PL22.3 (</w:t>
      </w:r>
      <w:r>
        <w:rPr>
          <w:rFonts w:eastAsia="Times New Roman"/>
        </w:rPr>
        <w:t>J3</w:t>
      </w:r>
      <w:r w:rsidR="008B2E01">
        <w:rPr>
          <w:rFonts w:eastAsia="Times New Roman"/>
        </w:rPr>
        <w:t>)</w:t>
      </w:r>
      <w:r>
        <w:rPr>
          <w:rFonts w:eastAsia="Times New Roman"/>
        </w:rPr>
        <w:t xml:space="preserve"> Meeting </w:t>
      </w:r>
      <w:r w:rsidR="00C55A82">
        <w:rPr>
          <w:rFonts w:eastAsia="Times New Roman"/>
        </w:rPr>
        <w:t>218</w:t>
      </w:r>
    </w:p>
    <w:p w:rsidR="00110D8A" w:rsidRDefault="00110D8A" w:rsidP="00E643F9">
      <w:pPr>
        <w:rPr>
          <w:rFonts w:ascii="Arial" w:eastAsia="Times New Roman" w:hAnsi="Arial" w:cs="Arial"/>
          <w:sz w:val="20"/>
          <w:szCs w:val="20"/>
        </w:rPr>
      </w:pPr>
    </w:p>
    <w:p w:rsidR="00E643F9" w:rsidRDefault="00110D8A" w:rsidP="00E643F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Document No. PL22.3-</w:t>
      </w:r>
      <w:r w:rsidR="00FA7E4A">
        <w:rPr>
          <w:rFonts w:ascii="Arial" w:eastAsia="Times New Roman" w:hAnsi="Arial" w:cs="Arial"/>
          <w:sz w:val="20"/>
          <w:szCs w:val="20"/>
        </w:rPr>
        <w:t>20</w:t>
      </w:r>
      <w:r w:rsidR="00C55A82">
        <w:rPr>
          <w:rFonts w:ascii="Arial" w:eastAsia="Times New Roman" w:hAnsi="Arial" w:cs="Arial"/>
          <w:sz w:val="20"/>
          <w:szCs w:val="20"/>
        </w:rPr>
        <w:t>19</w:t>
      </w:r>
      <w:r w:rsidR="00FA7E4A">
        <w:rPr>
          <w:rFonts w:ascii="Arial" w:eastAsia="Times New Roman" w:hAnsi="Arial" w:cs="Arial"/>
          <w:sz w:val="20"/>
          <w:szCs w:val="20"/>
        </w:rPr>
        <w:t>-00</w:t>
      </w:r>
      <w:r w:rsidR="00C55A82">
        <w:rPr>
          <w:rFonts w:ascii="Arial" w:eastAsia="Times New Roman" w:hAnsi="Arial" w:cs="Arial"/>
          <w:sz w:val="20"/>
          <w:szCs w:val="20"/>
        </w:rPr>
        <w:t>102</w:t>
      </w:r>
      <w:r w:rsidR="004351B1">
        <w:rPr>
          <w:rFonts w:ascii="Arial" w:eastAsia="Times New Roman" w:hAnsi="Arial" w:cs="Arial"/>
          <w:sz w:val="20"/>
          <w:szCs w:val="20"/>
        </w:rPr>
        <w:t>-draft-minutes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ew project details"/>
      </w:tblPr>
      <w:tblGrid>
        <w:gridCol w:w="1627"/>
        <w:gridCol w:w="7733"/>
      </w:tblGrid>
      <w:tr w:rsidR="004351B1" w:rsidRPr="00145604" w:rsidTr="00D52AFE">
        <w:trPr>
          <w:tblHeader/>
        </w:trPr>
        <w:tc>
          <w:tcPr>
            <w:tcW w:w="1728" w:type="dxa"/>
            <w:vAlign w:val="center"/>
          </w:tcPr>
          <w:p w:rsidR="004351B1" w:rsidRPr="00145604" w:rsidRDefault="004351B1" w:rsidP="00D52AFE">
            <w:pPr>
              <w:spacing w:before="60" w:after="6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bCs/>
                <w:sz w:val="20"/>
                <w:szCs w:val="20"/>
              </w:rPr>
              <w:t>Document Date:</w:t>
            </w:r>
          </w:p>
        </w:tc>
        <w:tc>
          <w:tcPr>
            <w:tcW w:w="9090" w:type="dxa"/>
            <w:vAlign w:val="center"/>
          </w:tcPr>
          <w:p w:rsidR="004351B1" w:rsidRPr="00145604" w:rsidRDefault="00C55A82" w:rsidP="00C55A82">
            <w:pPr>
              <w:spacing w:before="60" w:after="6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February 21, 2019</w:t>
            </w:r>
          </w:p>
        </w:tc>
      </w:tr>
      <w:tr w:rsidR="004351B1" w:rsidRPr="00145604" w:rsidTr="00D52AFE">
        <w:tc>
          <w:tcPr>
            <w:tcW w:w="1728" w:type="dxa"/>
            <w:vAlign w:val="center"/>
          </w:tcPr>
          <w:p w:rsidR="004351B1" w:rsidRPr="00145604" w:rsidRDefault="004351B1" w:rsidP="00D52AFE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bCs/>
                <w:sz w:val="20"/>
                <w:szCs w:val="20"/>
              </w:rPr>
              <w:t>Reply To:</w:t>
            </w:r>
          </w:p>
        </w:tc>
        <w:tc>
          <w:tcPr>
            <w:tcW w:w="9090" w:type="dxa"/>
            <w:vAlign w:val="center"/>
          </w:tcPr>
          <w:p w:rsidR="004351B1" w:rsidRPr="00145604" w:rsidRDefault="006F5335" w:rsidP="00D52AFE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  <w:hyperlink r:id="rId6" w:history="1">
              <w:r w:rsidR="004351B1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 xml:space="preserve">Dan Nagle </w:t>
              </w:r>
            </w:hyperlink>
          </w:p>
        </w:tc>
      </w:tr>
      <w:tr w:rsidR="004351B1" w:rsidRPr="00145604" w:rsidTr="00D52AFE">
        <w:tc>
          <w:tcPr>
            <w:tcW w:w="1728" w:type="dxa"/>
            <w:hideMark/>
          </w:tcPr>
          <w:p w:rsidR="004351B1" w:rsidRPr="00145604" w:rsidRDefault="004351B1" w:rsidP="00D52AFE">
            <w:pPr>
              <w:spacing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bCs/>
                <w:sz w:val="20"/>
                <w:szCs w:val="20"/>
              </w:rPr>
              <w:t>Subject:</w:t>
            </w:r>
          </w:p>
        </w:tc>
        <w:tc>
          <w:tcPr>
            <w:tcW w:w="9090" w:type="dxa"/>
            <w:vAlign w:val="center"/>
            <w:hideMark/>
          </w:tcPr>
          <w:p w:rsidR="004351B1" w:rsidRPr="00145604" w:rsidRDefault="004351B1" w:rsidP="00D52A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sz w:val="20"/>
                <w:szCs w:val="20"/>
              </w:rPr>
              <w:t xml:space="preserve">Draft Minutes of INCITS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PL22.3 Working group for Fortran</w:t>
            </w:r>
          </w:p>
          <w:p w:rsidR="004351B1" w:rsidRPr="00145604" w:rsidRDefault="00C55A82" w:rsidP="00D52A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February 11-15, 2019</w:t>
            </w:r>
            <w:r w:rsidR="004351B1" w:rsidRPr="0014560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4351B1">
              <w:rPr>
                <w:rFonts w:ascii="Arial" w:eastAsia="Times New Roman" w:hAnsi="Arial" w:cs="Arial"/>
                <w:sz w:val="20"/>
                <w:szCs w:val="20"/>
              </w:rPr>
              <w:t>8:00AM – 5:00PM</w:t>
            </w:r>
            <w:r w:rsidR="004351B1" w:rsidRPr="00145604">
              <w:rPr>
                <w:rFonts w:ascii="Arial" w:eastAsia="Times New Roman" w:hAnsi="Arial" w:cs="Arial"/>
                <w:sz w:val="20"/>
                <w:szCs w:val="20"/>
              </w:rPr>
              <w:t xml:space="preserve"> Pacific), In-person</w:t>
            </w:r>
          </w:p>
        </w:tc>
      </w:tr>
    </w:tbl>
    <w:p w:rsidR="004351B1" w:rsidRPr="00145604" w:rsidRDefault="006F5335" w:rsidP="004351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9d9da1" stroked="f"/>
        </w:pict>
      </w:r>
    </w:p>
    <w:p w:rsidR="004351B1" w:rsidRPr="00145604" w:rsidRDefault="004351B1" w:rsidP="004351B1">
      <w:pPr>
        <w:pStyle w:val="ListParagraph"/>
        <w:numPr>
          <w:ilvl w:val="0"/>
          <w:numId w:val="4"/>
        </w:numPr>
        <w:ind w:left="720" w:hanging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>Administrative</w:t>
      </w:r>
    </w:p>
    <w:p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>Call to Order and Chairman’s Remarks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         </w:t>
      </w:r>
      <w:r w:rsidR="00C55A82">
        <w:rPr>
          <w:rFonts w:ascii="Arial" w:hAnsi="Arial" w:cs="Arial"/>
          <w:bCs/>
          <w:color w:val="000000"/>
          <w:sz w:val="20"/>
          <w:szCs w:val="20"/>
        </w:rPr>
        <w:t xml:space="preserve">February 11, </w:t>
      </w:r>
      <w:r w:rsidR="00964F8A">
        <w:rPr>
          <w:rFonts w:ascii="Arial" w:hAnsi="Arial" w:cs="Arial"/>
          <w:bCs/>
          <w:color w:val="000000"/>
          <w:sz w:val="20"/>
          <w:szCs w:val="20"/>
        </w:rPr>
        <w:t>2019 8:00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0B011D">
        <w:rPr>
          <w:rFonts w:ascii="Arial" w:hAnsi="Arial" w:cs="Arial"/>
          <w:bCs/>
          <w:color w:val="000000"/>
          <w:sz w:val="20"/>
          <w:szCs w:val="20"/>
        </w:rPr>
        <w:t xml:space="preserve">AM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by </w:t>
      </w:r>
      <w:r w:rsidR="000B011D">
        <w:rPr>
          <w:rFonts w:ascii="Arial" w:hAnsi="Arial" w:cs="Arial"/>
          <w:bCs/>
          <w:color w:val="000000"/>
          <w:sz w:val="20"/>
          <w:szCs w:val="20"/>
        </w:rPr>
        <w:t xml:space="preserve">the chairman, </w:t>
      </w:r>
      <w:r>
        <w:rPr>
          <w:rFonts w:ascii="Arial" w:hAnsi="Arial" w:cs="Arial"/>
          <w:bCs/>
          <w:color w:val="000000"/>
          <w:sz w:val="20"/>
          <w:szCs w:val="20"/>
        </w:rPr>
        <w:t>Dan Nagle</w:t>
      </w:r>
      <w:r w:rsidR="000B011D">
        <w:rPr>
          <w:rFonts w:ascii="Arial" w:hAnsi="Arial" w:cs="Arial"/>
          <w:bCs/>
          <w:color w:val="000000"/>
          <w:sz w:val="20"/>
          <w:szCs w:val="20"/>
        </w:rPr>
        <w:t>. Lorri Menard acted as Recording Secretary.</w:t>
      </w:r>
      <w:r w:rsidR="00095561">
        <w:rPr>
          <w:rFonts w:ascii="Arial" w:hAnsi="Arial" w:cs="Arial"/>
          <w:bCs/>
          <w:color w:val="000000"/>
          <w:sz w:val="20"/>
          <w:szCs w:val="20"/>
        </w:rPr>
        <w:br/>
      </w:r>
    </w:p>
    <w:p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 xml:space="preserve">INCITS Patent Policy and Antitrust </w:t>
      </w:r>
    </w:p>
    <w:p w:rsidR="004351B1" w:rsidRPr="00145604" w:rsidRDefault="004351B1" w:rsidP="004351B1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 xml:space="preserve">Reference:  </w:t>
      </w:r>
      <w:hyperlink r:id="rId7" w:history="1">
        <w:r w:rsidRPr="00145604">
          <w:rPr>
            <w:rStyle w:val="Hyperlink"/>
            <w:rFonts w:ascii="Arial" w:hAnsi="Arial" w:cs="Arial"/>
            <w:sz w:val="20"/>
            <w:szCs w:val="20"/>
          </w:rPr>
          <w:t>http://www.incits.org/standards-information/legal-info</w:t>
        </w:r>
      </w:hyperlink>
      <w:r w:rsidRPr="00145604">
        <w:rPr>
          <w:rFonts w:ascii="Arial" w:hAnsi="Arial" w:cs="Arial"/>
          <w:sz w:val="20"/>
          <w:szCs w:val="20"/>
        </w:rPr>
        <w:t xml:space="preserve"> </w:t>
      </w:r>
    </w:p>
    <w:p w:rsidR="004351B1" w:rsidRPr="00145604" w:rsidRDefault="004351B1" w:rsidP="004351B1">
      <w:pPr>
        <w:spacing w:after="0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>Membership Report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           </w:t>
      </w:r>
    </w:p>
    <w:p w:rsidR="004351B1" w:rsidRPr="00145604" w:rsidRDefault="004351B1" w:rsidP="004351B1">
      <w:p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organizations: </w:t>
      </w:r>
    </w:p>
    <w:p w:rsidR="004351B1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(Note: Voting members are “YES;” non-voting but attending are “yes”)</w:t>
      </w:r>
    </w:p>
    <w:p w:rsidR="004351B1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tbl>
      <w:tblPr>
        <w:tblW w:w="780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10"/>
        <w:gridCol w:w="1597"/>
        <w:gridCol w:w="1350"/>
        <w:gridCol w:w="1440"/>
        <w:gridCol w:w="810"/>
      </w:tblGrid>
      <w:tr w:rsidR="004351B1" w:rsidRPr="002363E2" w:rsidTr="00C55A82">
        <w:trPr>
          <w:trHeight w:val="576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Company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First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Participant Class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Membership Class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 Attendance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Corbett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Robert Corbett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Cray </w:t>
            </w:r>
            <w:proofErr w:type="spellStart"/>
            <w:r w:rsidRPr="002363E2">
              <w:rPr>
                <w:rFonts w:eastAsia="Times New Roman"/>
                <w:color w:val="000000"/>
              </w:rPr>
              <w:t>Inc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Bill Long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IBM Corporation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Daniel Chen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Kelvin Li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2363E2">
              <w:rPr>
                <w:rFonts w:eastAsia="Times New Roman"/>
                <w:color w:val="000000"/>
              </w:rPr>
              <w:t>Rafik</w:t>
            </w:r>
            <w:proofErr w:type="spellEnd"/>
            <w:r w:rsidRPr="002363E2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363E2">
              <w:rPr>
                <w:rFonts w:eastAsia="Times New Roman"/>
                <w:color w:val="000000"/>
              </w:rPr>
              <w:t>Zurob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Intel Corporation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Raghu Maddhipatla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Divya Mangudi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Lorri Menard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Jon Steidel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Jet Propulsion Laboratory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Van Snyder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2363E2">
              <w:rPr>
                <w:rFonts w:eastAsia="Times New Roman"/>
                <w:color w:val="000000"/>
              </w:rPr>
              <w:t>Kernelyze</w:t>
            </w:r>
            <w:proofErr w:type="spellEnd"/>
            <w:r w:rsidRPr="002363E2">
              <w:rPr>
                <w:rFonts w:eastAsia="Times New Roman"/>
                <w:color w:val="000000"/>
              </w:rPr>
              <w:t xml:space="preserve"> LLC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Thomas Knox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57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Lawrence Berkeley National Laboratory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Bryce </w:t>
            </w:r>
            <w:proofErr w:type="spellStart"/>
            <w:r w:rsidRPr="002363E2">
              <w:rPr>
                <w:rFonts w:eastAsia="Times New Roman"/>
                <w:color w:val="000000"/>
              </w:rPr>
              <w:t>Adelstein-Lelbach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Brian Friesen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774D0B" w:rsidRPr="002363E2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Lionel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Steve</w:t>
            </w:r>
            <w:r>
              <w:rPr>
                <w:rFonts w:eastAsia="Times New Roman"/>
                <w:color w:val="000000"/>
              </w:rPr>
              <w:t xml:space="preserve"> Lionel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774D0B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Malcolm Cohen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774D0B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Vipul Parekh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NASA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Thomas Clune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Henry</w:t>
            </w:r>
            <w:r>
              <w:rPr>
                <w:rFonts w:eastAsia="Times New Roman"/>
                <w:color w:val="000000"/>
              </w:rPr>
              <w:t xml:space="preserve"> Jin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864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National Center for Atmospheric Research (NCAR)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Dan </w:t>
            </w:r>
            <w:r w:rsidRPr="002363E2">
              <w:rPr>
                <w:rFonts w:eastAsia="Times New Roman"/>
                <w:color w:val="000000"/>
              </w:rPr>
              <w:t>Nagle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John Reid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John </w:t>
            </w:r>
            <w:proofErr w:type="spellStart"/>
            <w:r w:rsidRPr="002363E2">
              <w:rPr>
                <w:rFonts w:eastAsia="Times New Roman"/>
                <w:color w:val="000000"/>
              </w:rPr>
              <w:t>Wallin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NVidia Corporation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Gary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2363E2">
              <w:rPr>
                <w:rFonts w:eastAsia="Times New Roman"/>
                <w:color w:val="000000"/>
              </w:rPr>
              <w:t>Klimowicz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Mark </w:t>
            </w:r>
            <w:proofErr w:type="spellStart"/>
            <w:r w:rsidRPr="002363E2">
              <w:rPr>
                <w:rFonts w:eastAsia="Times New Roman"/>
                <w:color w:val="000000"/>
              </w:rPr>
              <w:t>LeAir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576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United States </w:t>
            </w:r>
            <w:proofErr w:type="spellStart"/>
            <w:r w:rsidRPr="002363E2">
              <w:rPr>
                <w:rFonts w:eastAsia="Times New Roman"/>
                <w:color w:val="000000"/>
              </w:rPr>
              <w:t>Dept</w:t>
            </w:r>
            <w:proofErr w:type="spellEnd"/>
            <w:r w:rsidRPr="002363E2">
              <w:rPr>
                <w:rFonts w:eastAsia="Times New Roman"/>
                <w:color w:val="000000"/>
              </w:rPr>
              <w:t xml:space="preserve"> of Energy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2363E2">
              <w:rPr>
                <w:rFonts w:eastAsia="Times New Roman"/>
                <w:color w:val="000000"/>
              </w:rPr>
              <w:t>Aleksandar</w:t>
            </w:r>
            <w:proofErr w:type="spellEnd"/>
            <w:r w:rsidRPr="002363E2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363E2">
              <w:rPr>
                <w:rFonts w:eastAsia="Times New Roman"/>
                <w:color w:val="000000"/>
              </w:rPr>
              <w:t>Donev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Karla</w:t>
            </w:r>
            <w:r>
              <w:rPr>
                <w:rFonts w:eastAsia="Times New Roman"/>
                <w:color w:val="000000"/>
              </w:rPr>
              <w:t xml:space="preserve"> Morris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Damian</w:t>
            </w:r>
            <w:r>
              <w:rPr>
                <w:rFonts w:eastAsia="Times New Roman"/>
                <w:color w:val="000000"/>
              </w:rPr>
              <w:t xml:space="preserve"> Rouson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E37C4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Craig Rasmussen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0B0616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Guest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E37C4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E37C4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7C4D">
              <w:rPr>
                <w:rFonts w:eastAsia="Times New Roman"/>
                <w:color w:val="000000"/>
              </w:rPr>
              <w:t>Oak Ridge National Labs</w:t>
            </w:r>
            <w:r w:rsidR="004351B1"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C55A82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55A82">
              <w:rPr>
                <w:rFonts w:eastAsia="Times New Roman"/>
                <w:color w:val="000000"/>
              </w:rPr>
              <w:t xml:space="preserve">David E. </w:t>
            </w:r>
            <w:proofErr w:type="spellStart"/>
            <w:r w:rsidRPr="00C55A82">
              <w:rPr>
                <w:rFonts w:eastAsia="Times New Roman"/>
                <w:color w:val="000000"/>
              </w:rPr>
              <w:t>Berhnoldt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C55A82" w:rsidRPr="002363E2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55A82">
              <w:rPr>
                <w:rFonts w:eastAsia="Times New Roman"/>
                <w:color w:val="000000"/>
              </w:rPr>
              <w:t xml:space="preserve">Reuben </w:t>
            </w:r>
            <w:proofErr w:type="spellStart"/>
            <w:r w:rsidRPr="00C55A82">
              <w:rPr>
                <w:rFonts w:eastAsia="Times New Roman"/>
                <w:color w:val="000000"/>
              </w:rPr>
              <w:t>Budiardja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observer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C55A82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Guests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C55A82">
              <w:rPr>
                <w:rFonts w:eastAsia="Times New Roman"/>
                <w:color w:val="000000"/>
              </w:rPr>
              <w:t>Srinath</w:t>
            </w:r>
            <w:proofErr w:type="spellEnd"/>
            <w:r w:rsidRPr="00C55A82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55A82">
              <w:rPr>
                <w:rFonts w:eastAsia="Times New Roman"/>
                <w:color w:val="000000"/>
              </w:rPr>
              <w:t>Vadlamani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ARM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Guests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A82" w:rsidRPr="002363E2" w:rsidRDefault="00C55A82" w:rsidP="00C55A8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55A82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C55A82">
              <w:rPr>
                <w:rFonts w:eastAsia="Times New Roman"/>
                <w:color w:val="000000"/>
              </w:rPr>
              <w:t>Ondrej</w:t>
            </w:r>
            <w:proofErr w:type="spellEnd"/>
            <w:r w:rsidRPr="00C55A82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55A82">
              <w:rPr>
                <w:rFonts w:eastAsia="Times New Roman"/>
                <w:color w:val="000000"/>
              </w:rPr>
              <w:t>Certik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Los Alamos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55A8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A82" w:rsidRPr="002363E2" w:rsidRDefault="00C55A82" w:rsidP="00C55A8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55A82" w:rsidRPr="002363E2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55A82">
              <w:rPr>
                <w:rFonts w:eastAsia="Times New Roman"/>
                <w:color w:val="000000"/>
              </w:rPr>
              <w:t>Craig Rasmussen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Lawrence Livermore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A8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A82" w:rsidRPr="002363E2" w:rsidRDefault="00C55A82" w:rsidP="00C55A8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</w:tbl>
    <w:p w:rsidR="004351B1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4351B1" w:rsidRPr="00145604" w:rsidRDefault="004351B1" w:rsidP="004351B1">
      <w:pPr>
        <w:pStyle w:val="ListParagraph"/>
        <w:rPr>
          <w:rFonts w:ascii="Arial" w:hAnsi="Arial" w:cs="Arial"/>
          <w:sz w:val="20"/>
          <w:szCs w:val="20"/>
        </w:rPr>
      </w:pPr>
    </w:p>
    <w:p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with voting rights: </w:t>
      </w:r>
    </w:p>
    <w:p w:rsidR="004351B1" w:rsidRPr="00210322" w:rsidRDefault="00E37C4D" w:rsidP="004351B1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12</w:t>
      </w:r>
      <w:r w:rsidR="004351B1">
        <w:rPr>
          <w:rFonts w:ascii="Arial" w:hAnsi="Arial" w:cs="Arial"/>
          <w:sz w:val="20"/>
          <w:szCs w:val="20"/>
        </w:rPr>
        <w:t xml:space="preserve"> member organizations with voting rights</w:t>
      </w:r>
      <w:r>
        <w:rPr>
          <w:rFonts w:ascii="Arial" w:hAnsi="Arial" w:cs="Arial"/>
          <w:sz w:val="20"/>
          <w:szCs w:val="20"/>
        </w:rPr>
        <w:t>, and one organization that is pending (Oak</w:t>
      </w:r>
      <w:r w:rsidRPr="00E37C4D">
        <w:rPr>
          <w:rFonts w:ascii="Arial" w:hAnsi="Arial" w:cs="Arial"/>
          <w:sz w:val="20"/>
          <w:szCs w:val="20"/>
        </w:rPr>
        <w:t xml:space="preserve"> Ridge National Labs</w:t>
      </w:r>
      <w:r>
        <w:rPr>
          <w:rFonts w:ascii="Arial" w:hAnsi="Arial" w:cs="Arial"/>
          <w:sz w:val="20"/>
          <w:szCs w:val="20"/>
        </w:rPr>
        <w:t>).  The pending organization has not yet completed the pr</w:t>
      </w:r>
      <w:r w:rsidR="00C55A82">
        <w:rPr>
          <w:rFonts w:ascii="Arial" w:hAnsi="Arial" w:cs="Arial"/>
          <w:sz w:val="20"/>
          <w:szCs w:val="20"/>
        </w:rPr>
        <w:t>erequisite observation meeting, although that will happen at this meeting.</w:t>
      </w:r>
      <w:r>
        <w:rPr>
          <w:rFonts w:ascii="Arial" w:hAnsi="Arial" w:cs="Arial"/>
          <w:sz w:val="20"/>
          <w:szCs w:val="20"/>
        </w:rPr>
        <w:br/>
        <w:t>Eleven of the 12 voting organizations</w:t>
      </w:r>
      <w:r w:rsidR="004351B1">
        <w:rPr>
          <w:rFonts w:ascii="Arial" w:hAnsi="Arial" w:cs="Arial"/>
          <w:sz w:val="20"/>
          <w:szCs w:val="20"/>
        </w:rPr>
        <w:t xml:space="preserve"> are represented </w:t>
      </w:r>
      <w:r>
        <w:rPr>
          <w:rFonts w:ascii="Arial" w:hAnsi="Arial" w:cs="Arial"/>
          <w:sz w:val="20"/>
          <w:szCs w:val="20"/>
        </w:rPr>
        <w:t>at this meeting</w:t>
      </w:r>
      <w:r w:rsidR="004351B1">
        <w:rPr>
          <w:rFonts w:ascii="Arial" w:hAnsi="Arial" w:cs="Arial"/>
          <w:sz w:val="20"/>
          <w:szCs w:val="20"/>
        </w:rPr>
        <w:t>.</w:t>
      </w:r>
    </w:p>
    <w:p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gaining voting rights at this meeting: </w:t>
      </w:r>
    </w:p>
    <w:p w:rsidR="004351B1" w:rsidRDefault="00C55A82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Oak Ridge will </w:t>
      </w:r>
      <w:r w:rsidR="00E37C4D">
        <w:rPr>
          <w:rFonts w:ascii="Arial" w:hAnsi="Arial" w:cs="Arial"/>
          <w:sz w:val="20"/>
          <w:szCs w:val="20"/>
        </w:rPr>
        <w:t>gain voting rights at this meeting</w:t>
      </w:r>
    </w:p>
    <w:p w:rsidR="004351B1" w:rsidRPr="00145604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that have lost voting rights due to lack of attendance: </w:t>
      </w:r>
      <w:r>
        <w:rPr>
          <w:rFonts w:ascii="Arial" w:hAnsi="Arial" w:cs="Arial"/>
          <w:sz w:val="20"/>
          <w:szCs w:val="20"/>
        </w:rPr>
        <w:br/>
        <w:t>No organizations have lost voting rights due to attendance</w:t>
      </w:r>
    </w:p>
    <w:p w:rsidR="004351B1" w:rsidRPr="00145604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4351B1" w:rsidRPr="00067FE2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lastRenderedPageBreak/>
        <w:t xml:space="preserve">Member organizations in attendance jeopardy: </w:t>
      </w:r>
      <w:r>
        <w:rPr>
          <w:rFonts w:ascii="Arial" w:hAnsi="Arial" w:cs="Arial"/>
          <w:sz w:val="20"/>
          <w:szCs w:val="20"/>
        </w:rPr>
        <w:br/>
        <w:t>No organizations are in attendance jeopardy</w:t>
      </w:r>
    </w:p>
    <w:p w:rsidR="004351B1" w:rsidRPr="00145604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4351B1" w:rsidRPr="00145604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in ballot jeopardy: </w:t>
      </w:r>
      <w:r>
        <w:rPr>
          <w:rFonts w:ascii="Arial" w:hAnsi="Arial" w:cs="Arial"/>
          <w:sz w:val="20"/>
          <w:szCs w:val="20"/>
        </w:rPr>
        <w:br/>
      </w:r>
      <w:r w:rsidR="00C55A82">
        <w:rPr>
          <w:rFonts w:ascii="Arial" w:hAnsi="Arial" w:cs="Arial"/>
          <w:sz w:val="20"/>
          <w:szCs w:val="20"/>
        </w:rPr>
        <w:t>DOE is</w:t>
      </w:r>
      <w:r>
        <w:rPr>
          <w:rFonts w:ascii="Arial" w:hAnsi="Arial" w:cs="Arial"/>
          <w:sz w:val="20"/>
          <w:szCs w:val="20"/>
        </w:rPr>
        <w:t xml:space="preserve"> in ballot jeopardy</w:t>
      </w:r>
    </w:p>
    <w:p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>Approval of Previous Meeting Minutes</w:t>
      </w:r>
    </w:p>
    <w:p w:rsidR="0061773E" w:rsidRDefault="004351B1" w:rsidP="0061773E">
      <w:pPr>
        <w:pStyle w:val="ListParagraph"/>
        <w:tabs>
          <w:tab w:val="left" w:pos="4320"/>
        </w:tabs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:rsidR="004351B1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     </w:t>
      </w:r>
      <w:r w:rsidR="00C55A82" w:rsidRPr="00C55A82">
        <w:rPr>
          <w:rStyle w:val="Hyperlink"/>
          <w:rFonts w:ascii="Arial" w:hAnsi="Arial" w:cs="Arial"/>
          <w:bCs/>
          <w:sz w:val="20"/>
          <w:szCs w:val="20"/>
        </w:rPr>
        <w:t>https://standards.incits.org/apps/org/workgroup/pl22.3/download.php/103319/pl22.3-2018-00285-PL22.3%20minutes%20for%20m217.docx</w:t>
      </w:r>
    </w:p>
    <w:p w:rsidR="0061773E" w:rsidRDefault="0061773E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:rsidR="00D52AFE" w:rsidRDefault="00D52AFE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="00D52AFE">
        <w:rPr>
          <w:rFonts w:ascii="Arial" w:hAnsi="Arial" w:cs="Arial"/>
          <w:bCs/>
          <w:color w:val="000000"/>
          <w:sz w:val="20"/>
          <w:szCs w:val="20"/>
        </w:rPr>
        <w:t xml:space="preserve">       Motion to approve by </w:t>
      </w:r>
      <w:r w:rsidR="00095561">
        <w:rPr>
          <w:rFonts w:ascii="Arial" w:hAnsi="Arial" w:cs="Arial"/>
          <w:bCs/>
          <w:color w:val="000000"/>
          <w:sz w:val="20"/>
          <w:szCs w:val="20"/>
        </w:rPr>
        <w:t>Lionel</w:t>
      </w:r>
      <w:r w:rsidR="00E37C4D">
        <w:rPr>
          <w:rFonts w:ascii="Arial" w:hAnsi="Arial" w:cs="Arial"/>
          <w:bCs/>
          <w:color w:val="000000"/>
          <w:sz w:val="20"/>
          <w:szCs w:val="20"/>
        </w:rPr>
        <w:t xml:space="preserve">, seconded by </w:t>
      </w:r>
      <w:r w:rsidR="00095561">
        <w:rPr>
          <w:rFonts w:ascii="Arial" w:hAnsi="Arial" w:cs="Arial"/>
          <w:bCs/>
          <w:color w:val="000000"/>
          <w:sz w:val="20"/>
          <w:szCs w:val="20"/>
        </w:rPr>
        <w:t>Clune</w:t>
      </w:r>
      <w:r>
        <w:rPr>
          <w:rFonts w:ascii="Arial" w:hAnsi="Arial" w:cs="Arial"/>
          <w:bCs/>
          <w:color w:val="000000"/>
          <w:sz w:val="20"/>
          <w:szCs w:val="20"/>
        </w:rPr>
        <w:t>; passed with unanimous consent</w:t>
      </w:r>
    </w:p>
    <w:p w:rsidR="004351B1" w:rsidRPr="00145604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 xml:space="preserve">Review of Action Items  </w:t>
      </w:r>
    </w:p>
    <w:p w:rsidR="004351B1" w:rsidRPr="00875CED" w:rsidRDefault="004351B1" w:rsidP="004351B1">
      <w:pPr>
        <w:spacing w:after="0"/>
        <w:ind w:left="1440"/>
        <w:rPr>
          <w:rStyle w:val="Hyperlink"/>
          <w:rFonts w:ascii="Arial" w:hAnsi="Arial" w:cs="Arial"/>
          <w:bCs/>
          <w:sz w:val="20"/>
          <w:szCs w:val="20"/>
        </w:rPr>
      </w:pPr>
      <w:r w:rsidRPr="00875CED">
        <w:rPr>
          <w:rFonts w:ascii="Arial" w:hAnsi="Arial" w:cs="Arial"/>
          <w:bCs/>
          <w:color w:val="000000"/>
          <w:sz w:val="20"/>
          <w:szCs w:val="20"/>
        </w:rPr>
        <w:t xml:space="preserve">There were no action items </w:t>
      </w:r>
      <w:r w:rsidRPr="00875CED">
        <w:rPr>
          <w:rFonts w:ascii="Arial" w:hAnsi="Arial" w:cs="Arial"/>
          <w:bCs/>
          <w:sz w:val="20"/>
          <w:szCs w:val="20"/>
        </w:rPr>
        <w:t xml:space="preserve"> </w:t>
      </w:r>
    </w:p>
    <w:p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Style w:val="Strong"/>
          <w:rFonts w:ascii="Arial" w:hAnsi="Arial" w:cs="Arial"/>
          <w:b w:val="0"/>
          <w:sz w:val="20"/>
          <w:szCs w:val="20"/>
        </w:rPr>
      </w:pPr>
      <w:r w:rsidRPr="00145604">
        <w:rPr>
          <w:rFonts w:ascii="Arial" w:hAnsi="Arial" w:cs="Arial"/>
          <w:color w:val="000000"/>
          <w:sz w:val="20"/>
          <w:szCs w:val="20"/>
        </w:rPr>
        <w:t>Approval of the Draft Agend</w:t>
      </w:r>
      <w:r w:rsidRPr="00145604">
        <w:rPr>
          <w:rFonts w:ascii="Arial" w:hAnsi="Arial" w:cs="Arial"/>
          <w:sz w:val="20"/>
          <w:szCs w:val="20"/>
        </w:rPr>
        <w:t>a</w:t>
      </w:r>
    </w:p>
    <w:p w:rsidR="00D52AFE" w:rsidRDefault="004351B1" w:rsidP="004351B1">
      <w:pPr>
        <w:spacing w:after="0"/>
        <w:ind w:left="1440"/>
        <w:rPr>
          <w:rStyle w:val="Strong"/>
          <w:rFonts w:ascii="Arial" w:hAnsi="Arial" w:cs="Arial"/>
          <w:sz w:val="20"/>
          <w:szCs w:val="20"/>
        </w:rPr>
      </w:pPr>
      <w:r w:rsidRPr="00145604">
        <w:rPr>
          <w:rStyle w:val="Strong"/>
          <w:rFonts w:ascii="Arial" w:hAnsi="Arial" w:cs="Arial"/>
          <w:sz w:val="20"/>
          <w:szCs w:val="20"/>
        </w:rPr>
        <w:t xml:space="preserve">Reference:  </w:t>
      </w:r>
    </w:p>
    <w:p w:rsidR="0061773E" w:rsidRDefault="00095561" w:rsidP="004351B1">
      <w:pPr>
        <w:spacing w:after="0"/>
        <w:ind w:left="1440"/>
        <w:rPr>
          <w:rStyle w:val="Strong"/>
          <w:rFonts w:ascii="Arial" w:hAnsi="Arial" w:cs="Arial"/>
          <w:b w:val="0"/>
          <w:sz w:val="20"/>
          <w:szCs w:val="20"/>
        </w:rPr>
      </w:pPr>
      <w:r w:rsidRPr="00095561">
        <w:rPr>
          <w:rStyle w:val="Hyperlink"/>
          <w:rFonts w:ascii="Arial" w:hAnsi="Arial" w:cs="Arial"/>
          <w:sz w:val="20"/>
          <w:szCs w:val="20"/>
        </w:rPr>
        <w:t>https://standards.incits.org/apps/org/workgroup/pl22.3/download.php/104934/PL22.3-2019-00105-Draft%20Agenda%20Feb%202019-m218.docx</w:t>
      </w:r>
    </w:p>
    <w:p w:rsidR="004351B1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       Motion to approve by</w:t>
      </w:r>
      <w:r w:rsidR="00D52AFE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095561">
        <w:rPr>
          <w:rFonts w:ascii="Arial" w:hAnsi="Arial" w:cs="Arial"/>
          <w:bCs/>
          <w:color w:val="000000"/>
          <w:sz w:val="20"/>
          <w:szCs w:val="20"/>
        </w:rPr>
        <w:t>Steidel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, seconded </w:t>
      </w:r>
      <w:r w:rsidR="00095561">
        <w:rPr>
          <w:rFonts w:ascii="Arial" w:hAnsi="Arial" w:cs="Arial"/>
          <w:bCs/>
          <w:color w:val="000000"/>
          <w:sz w:val="20"/>
          <w:szCs w:val="20"/>
        </w:rPr>
        <w:t>Snyder</w:t>
      </w:r>
      <w:r w:rsidR="00D52AFE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450916">
        <w:rPr>
          <w:rFonts w:ascii="Arial" w:hAnsi="Arial" w:cs="Arial"/>
          <w:bCs/>
          <w:color w:val="000000"/>
          <w:sz w:val="20"/>
          <w:szCs w:val="20"/>
        </w:rPr>
        <w:t>and passed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with unanimous consent</w:t>
      </w:r>
    </w:p>
    <w:p w:rsidR="004351B1" w:rsidRPr="00145604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:rsidR="004351B1" w:rsidRPr="00875CED" w:rsidRDefault="004351B1" w:rsidP="004351B1">
      <w:pPr>
        <w:spacing w:after="0"/>
        <w:ind w:left="1440"/>
        <w:rPr>
          <w:rStyle w:val="Strong"/>
          <w:rFonts w:ascii="Arial" w:hAnsi="Arial" w:cs="Arial"/>
          <w:b w:val="0"/>
          <w:sz w:val="20"/>
          <w:szCs w:val="20"/>
        </w:rPr>
      </w:pPr>
    </w:p>
    <w:p w:rsidR="004351B1" w:rsidRPr="00145604" w:rsidRDefault="004351B1" w:rsidP="004351B1">
      <w:pPr>
        <w:spacing w:after="0"/>
        <w:ind w:left="1440"/>
        <w:rPr>
          <w:rStyle w:val="style3"/>
          <w:rFonts w:ascii="Arial" w:hAnsi="Arial" w:cs="Arial"/>
          <w:sz w:val="20"/>
          <w:szCs w:val="20"/>
        </w:rPr>
      </w:pPr>
    </w:p>
    <w:p w:rsidR="004351B1" w:rsidRDefault="004351B1" w:rsidP="004351B1">
      <w:pPr>
        <w:spacing w:after="0"/>
        <w:ind w:left="720"/>
        <w:rPr>
          <w:rFonts w:ascii="Arial" w:hAnsi="Arial" w:cs="Arial"/>
          <w:bCs/>
          <w:sz w:val="20"/>
          <w:szCs w:val="20"/>
        </w:rPr>
      </w:pPr>
      <w:r w:rsidRPr="00145604">
        <w:rPr>
          <w:rFonts w:ascii="Arial" w:hAnsi="Arial" w:cs="Arial"/>
          <w:bCs/>
          <w:sz w:val="20"/>
          <w:szCs w:val="20"/>
        </w:rPr>
        <w:t xml:space="preserve">1.7 Review of Ad </w:t>
      </w:r>
      <w:proofErr w:type="spellStart"/>
      <w:r w:rsidRPr="00145604">
        <w:rPr>
          <w:rFonts w:ascii="Arial" w:hAnsi="Arial" w:cs="Arial"/>
          <w:bCs/>
          <w:sz w:val="20"/>
          <w:szCs w:val="20"/>
        </w:rPr>
        <w:t>Hocs</w:t>
      </w:r>
      <w:proofErr w:type="spellEnd"/>
    </w:p>
    <w:p w:rsidR="00E37C4D" w:rsidRPr="00145604" w:rsidRDefault="00E37C4D" w:rsidP="004351B1">
      <w:pPr>
        <w:spacing w:after="0"/>
        <w:ind w:left="720"/>
        <w:rPr>
          <w:rFonts w:ascii="Arial" w:hAnsi="Arial" w:cs="Arial"/>
          <w:bCs/>
          <w:sz w:val="20"/>
          <w:szCs w:val="20"/>
        </w:rPr>
      </w:pPr>
    </w:p>
    <w:p w:rsidR="004351B1" w:rsidRPr="00145604" w:rsidRDefault="004351B1" w:rsidP="004351B1">
      <w:pPr>
        <w:spacing w:after="0"/>
        <w:ind w:left="720"/>
        <w:rPr>
          <w:rFonts w:ascii="Arial" w:hAnsi="Arial" w:cs="Arial"/>
          <w:bCs/>
          <w:sz w:val="20"/>
          <w:szCs w:val="20"/>
        </w:rPr>
      </w:pPr>
    </w:p>
    <w:p w:rsidR="004351B1" w:rsidRPr="00145604" w:rsidRDefault="006F5335" w:rsidP="004351B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6" style="width:6in;height:1.5pt" o:hralign="center" o:hrstd="t" o:hr="t" fillcolor="#9d9da1" stroked="f"/>
        </w:pict>
      </w:r>
    </w:p>
    <w:p w:rsidR="004351B1" w:rsidRDefault="004351B1" w:rsidP="004351B1">
      <w:pPr>
        <w:pStyle w:val="Heading1"/>
      </w:pPr>
      <w:r w:rsidRPr="00145604"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b/>
          <w:sz w:val="20"/>
          <w:szCs w:val="20"/>
        </w:rPr>
        <w:t xml:space="preserve"> Agenda</w:t>
      </w:r>
      <w:r>
        <w:t xml:space="preserve"> </w:t>
      </w:r>
    </w:p>
    <w:p w:rsidR="00E643F9" w:rsidRDefault="00E643F9" w:rsidP="004351B1">
      <w:pPr>
        <w:pStyle w:val="Heading1"/>
      </w:pPr>
      <w:r>
        <w:t xml:space="preserve">1. </w:t>
      </w:r>
      <w:r w:rsidR="00095561">
        <w:t>Monday, February 11 2019</w:t>
      </w:r>
      <w:r>
        <w:t xml:space="preserve"> 8:00 am</w:t>
      </w:r>
    </w:p>
    <w:p w:rsidR="00E643F9" w:rsidRDefault="00E643F9" w:rsidP="00E643F9"/>
    <w:p w:rsidR="00E643F9" w:rsidRDefault="00E643F9" w:rsidP="00E643F9">
      <w:pPr>
        <w:pStyle w:val="Heading2"/>
      </w:pPr>
      <w:r>
        <w:t>1.1 Opening business                              D. Nagle</w:t>
      </w:r>
    </w:p>
    <w:p w:rsidR="00E643F9" w:rsidRDefault="00E643F9" w:rsidP="00E643F9">
      <w:r>
        <w:t xml:space="preserve"> </w:t>
      </w:r>
    </w:p>
    <w:tbl>
      <w:tblPr>
        <w:tblStyle w:val="TableGrid"/>
        <w:tblW w:w="883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1530"/>
      </w:tblGrid>
      <w:tr w:rsidR="00E643F9" w:rsidTr="006D2B7D">
        <w:trPr>
          <w:trHeight w:val="317"/>
        </w:trPr>
        <w:tc>
          <w:tcPr>
            <w:tcW w:w="7308" w:type="dxa"/>
          </w:tcPr>
          <w:p w:rsidR="00DB04B7" w:rsidRPr="00DB04B7" w:rsidRDefault="00E643F9" w:rsidP="00E643F9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t xml:space="preserve">Remarks from the chair   </w:t>
            </w:r>
          </w:p>
          <w:p w:rsidR="00095561" w:rsidRPr="00095561" w:rsidRDefault="00E37C4D" w:rsidP="00095561">
            <w:pPr>
              <w:rPr>
                <w:bCs/>
              </w:rPr>
            </w:pPr>
            <w:r>
              <w:t xml:space="preserve">  </w:t>
            </w:r>
            <w:r w:rsidR="00095561" w:rsidRPr="00095561">
              <w:rPr>
                <w:bCs/>
              </w:rPr>
              <w:t>Dan noted there was a lack of clarity in procedure.  We need to leave a better record when a subgroup wishes to kill a feature; write a paper and bring to plenary for final dispensation.</w:t>
            </w:r>
            <w:r w:rsidR="00095561" w:rsidRPr="00095561">
              <w:rPr>
                <w:bCs/>
              </w:rPr>
              <w:br/>
            </w:r>
            <w:r w:rsidR="00095561" w:rsidRPr="00095561">
              <w:rPr>
                <w:bCs/>
              </w:rPr>
              <w:br/>
              <w:t>The task for this meeting is to work on the US wish list, and try to get as much done as possible for the Tokyo meeting</w:t>
            </w:r>
            <w:r w:rsidR="00095561" w:rsidRPr="00095561">
              <w:rPr>
                <w:bCs/>
              </w:rPr>
              <w:br/>
            </w:r>
            <w:r w:rsidR="00095561" w:rsidRPr="00095561">
              <w:rPr>
                <w:bCs/>
              </w:rPr>
              <w:br/>
              <w:t>Second priority is interpretations.</w:t>
            </w:r>
          </w:p>
          <w:p w:rsidR="00E643F9" w:rsidRDefault="00E643F9"/>
        </w:tc>
        <w:tc>
          <w:tcPr>
            <w:tcW w:w="1530" w:type="dxa"/>
          </w:tcPr>
          <w:p w:rsidR="00E643F9" w:rsidRDefault="00E643F9" w:rsidP="00E643F9">
            <w:r>
              <w:t>D. Nagle</w:t>
            </w:r>
          </w:p>
          <w:p w:rsidR="00DB04B7" w:rsidRDefault="00DB04B7" w:rsidP="00E643F9"/>
        </w:tc>
      </w:tr>
      <w:tr w:rsidR="00E643F9" w:rsidTr="006D2B7D">
        <w:trPr>
          <w:trHeight w:val="300"/>
        </w:trPr>
        <w:tc>
          <w:tcPr>
            <w:tcW w:w="7308" w:type="dxa"/>
          </w:tcPr>
          <w:p w:rsidR="00E643F9" w:rsidRPr="00DB04B7" w:rsidRDefault="00E643F9" w:rsidP="00E643F9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t xml:space="preserve">Adoption of agenda                         </w:t>
            </w:r>
          </w:p>
          <w:p w:rsidR="00DB04B7" w:rsidRDefault="006D2B7D" w:rsidP="00095561">
            <w:r>
              <w:t xml:space="preserve">  Motion made by </w:t>
            </w:r>
            <w:r w:rsidR="00095561">
              <w:t>Steidel</w:t>
            </w:r>
            <w:r>
              <w:t xml:space="preserve">/seconded </w:t>
            </w:r>
            <w:r w:rsidR="00095561">
              <w:t>Snyder</w:t>
            </w:r>
            <w:r w:rsidR="00FA7E4A">
              <w:t xml:space="preserve"> </w:t>
            </w:r>
            <w:r w:rsidR="00DB04B7">
              <w:t>to adopt the agenda, and unanimous consent (UC)</w:t>
            </w:r>
          </w:p>
        </w:tc>
        <w:tc>
          <w:tcPr>
            <w:tcW w:w="1530" w:type="dxa"/>
          </w:tcPr>
          <w:p w:rsidR="00E643F9" w:rsidRDefault="00E643F9" w:rsidP="00E643F9">
            <w:r>
              <w:t>D. Nagle</w:t>
            </w:r>
          </w:p>
        </w:tc>
      </w:tr>
      <w:tr w:rsidR="00E643F9" w:rsidTr="006D2B7D">
        <w:trPr>
          <w:trHeight w:val="317"/>
        </w:trPr>
        <w:tc>
          <w:tcPr>
            <w:tcW w:w="7308" w:type="dxa"/>
          </w:tcPr>
          <w:p w:rsidR="00DB04B7" w:rsidRPr="00DB04B7" w:rsidRDefault="00E643F9" w:rsidP="00E643F9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lastRenderedPageBreak/>
              <w:t>Ap</w:t>
            </w:r>
            <w:r w:rsidR="008A3093">
              <w:rPr>
                <w:rStyle w:val="BookTitle"/>
              </w:rPr>
              <w:t xml:space="preserve">proval of Meeting </w:t>
            </w:r>
            <w:r w:rsidR="00095561">
              <w:rPr>
                <w:rStyle w:val="BookTitle"/>
              </w:rPr>
              <w:t>m217</w:t>
            </w:r>
            <w:r w:rsidR="00FA7E4A" w:rsidRPr="00DB04B7">
              <w:rPr>
                <w:rStyle w:val="BookTitle"/>
              </w:rPr>
              <w:t xml:space="preserve"> </w:t>
            </w:r>
            <w:r w:rsidR="00DB04B7" w:rsidRPr="00DB04B7">
              <w:rPr>
                <w:rStyle w:val="BookTitle"/>
              </w:rPr>
              <w:t xml:space="preserve">minutes  </w:t>
            </w:r>
          </w:p>
          <w:p w:rsidR="00E643F9" w:rsidRDefault="00DB04B7">
            <w:r>
              <w:t xml:space="preserve">   Motion made by </w:t>
            </w:r>
            <w:r w:rsidR="00095561">
              <w:t>Lionel</w:t>
            </w:r>
            <w:r>
              <w:t>/</w:t>
            </w:r>
            <w:r w:rsidR="00095561">
              <w:t>seconded Clune</w:t>
            </w:r>
            <w:r w:rsidRPr="000061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7E4A">
              <w:t xml:space="preserve"> </w:t>
            </w:r>
            <w:r w:rsidR="008A3093">
              <w:t xml:space="preserve">to approve the </w:t>
            </w:r>
            <w:r w:rsidR="00095561">
              <w:t>m217</w:t>
            </w:r>
            <w:r w:rsidR="00FA7E4A">
              <w:t xml:space="preserve"> </w:t>
            </w:r>
            <w:r>
              <w:t xml:space="preserve">minutes - UC </w:t>
            </w:r>
            <w:r w:rsidR="00E643F9">
              <w:t xml:space="preserve">         </w:t>
            </w:r>
          </w:p>
        </w:tc>
        <w:tc>
          <w:tcPr>
            <w:tcW w:w="1530" w:type="dxa"/>
          </w:tcPr>
          <w:p w:rsidR="00E643F9" w:rsidRDefault="00E643F9" w:rsidP="00E643F9">
            <w:r>
              <w:t>D. Nagle</w:t>
            </w:r>
          </w:p>
        </w:tc>
      </w:tr>
      <w:tr w:rsidR="00E643F9" w:rsidTr="006D2B7D">
        <w:trPr>
          <w:trHeight w:val="300"/>
        </w:trPr>
        <w:tc>
          <w:tcPr>
            <w:tcW w:w="7308" w:type="dxa"/>
          </w:tcPr>
          <w:p w:rsidR="00DB04B7" w:rsidRDefault="00E643F9" w:rsidP="00E643F9">
            <w:r w:rsidRPr="00DB04B7">
              <w:rPr>
                <w:rStyle w:val="BookTitle"/>
              </w:rPr>
              <w:t>INCITS report (if any</w:t>
            </w:r>
            <w:r>
              <w:t xml:space="preserve">)     </w:t>
            </w:r>
          </w:p>
          <w:p w:rsidR="00E643F9" w:rsidRDefault="00DB04B7">
            <w:r>
              <w:t xml:space="preserve">  </w:t>
            </w:r>
            <w:r w:rsidR="002704D1">
              <w:t>Dan’s 3-year term as chairman of PL22.3 is up; does anyone else want to do this?</w:t>
            </w:r>
          </w:p>
        </w:tc>
        <w:tc>
          <w:tcPr>
            <w:tcW w:w="1530" w:type="dxa"/>
          </w:tcPr>
          <w:p w:rsidR="00E643F9" w:rsidRDefault="00E643F9" w:rsidP="00E643F9">
            <w:r>
              <w:t>D. Nagle</w:t>
            </w:r>
          </w:p>
        </w:tc>
      </w:tr>
      <w:tr w:rsidR="008A3093" w:rsidTr="006D2B7D">
        <w:trPr>
          <w:trHeight w:val="317"/>
        </w:trPr>
        <w:tc>
          <w:tcPr>
            <w:tcW w:w="7308" w:type="dxa"/>
          </w:tcPr>
          <w:p w:rsidR="002704D1" w:rsidRPr="002704D1" w:rsidRDefault="008A3093">
            <w:pPr>
              <w:rPr>
                <w:rStyle w:val="BookTitle"/>
                <w:b w:val="0"/>
                <w:i w:val="0"/>
              </w:rPr>
            </w:pPr>
            <w:r w:rsidRPr="008A3093">
              <w:rPr>
                <w:rStyle w:val="BookTitle"/>
              </w:rPr>
              <w:t xml:space="preserve">IEEE/754 report (if any)  </w:t>
            </w:r>
            <w:r>
              <w:rPr>
                <w:rStyle w:val="BookTitle"/>
              </w:rPr>
              <w:br/>
            </w:r>
            <w:r w:rsidR="002704D1" w:rsidRPr="002704D1">
              <w:rPr>
                <w:rStyle w:val="BookTitle"/>
                <w:b w:val="0"/>
                <w:i w:val="0"/>
              </w:rPr>
              <w:t xml:space="preserve">  IEEE committee failed to complete standard by 2018.  Going to take</w:t>
            </w:r>
            <w:r w:rsidR="002704D1">
              <w:rPr>
                <w:rStyle w:val="BookTitle"/>
                <w:b w:val="0"/>
                <w:i w:val="0"/>
              </w:rPr>
              <w:t xml:space="preserve"> </w:t>
            </w:r>
            <w:r w:rsidR="002704D1" w:rsidRPr="002704D1">
              <w:rPr>
                <w:rStyle w:val="BookTitle"/>
                <w:b w:val="0"/>
                <w:i w:val="0"/>
              </w:rPr>
              <w:t xml:space="preserve">another year.  </w:t>
            </w:r>
            <w:proofErr w:type="spellStart"/>
            <w:r w:rsidR="002704D1" w:rsidRPr="002704D1">
              <w:rPr>
                <w:rStyle w:val="BookTitle"/>
                <w:b w:val="0"/>
                <w:i w:val="0"/>
              </w:rPr>
              <w:t>LIkely</w:t>
            </w:r>
            <w:proofErr w:type="spellEnd"/>
            <w:r w:rsidR="002704D1" w:rsidRPr="002704D1">
              <w:rPr>
                <w:rStyle w:val="BookTitle"/>
                <w:b w:val="0"/>
                <w:i w:val="0"/>
              </w:rPr>
              <w:t xml:space="preserve"> to have some features that are less specified</w:t>
            </w:r>
            <w:r w:rsidR="002704D1">
              <w:rPr>
                <w:rStyle w:val="BookTitle"/>
                <w:b w:val="0"/>
                <w:i w:val="0"/>
              </w:rPr>
              <w:t xml:space="preserve"> </w:t>
            </w:r>
            <w:r w:rsidR="002704D1" w:rsidRPr="002704D1">
              <w:rPr>
                <w:rStyle w:val="BookTitle"/>
                <w:b w:val="0"/>
                <w:i w:val="0"/>
              </w:rPr>
              <w:t xml:space="preserve">in </w:t>
            </w:r>
            <w:proofErr w:type="gramStart"/>
            <w:r w:rsidR="002704D1" w:rsidRPr="002704D1">
              <w:rPr>
                <w:rStyle w:val="BookTitle"/>
                <w:b w:val="0"/>
                <w:i w:val="0"/>
              </w:rPr>
              <w:t xml:space="preserve">the </w:t>
            </w:r>
            <w:r w:rsidR="002704D1">
              <w:rPr>
                <w:rStyle w:val="BookTitle"/>
                <w:b w:val="0"/>
                <w:i w:val="0"/>
              </w:rPr>
              <w:t xml:space="preserve"> 2</w:t>
            </w:r>
            <w:r w:rsidR="002704D1" w:rsidRPr="002704D1">
              <w:rPr>
                <w:rStyle w:val="BookTitle"/>
                <w:b w:val="0"/>
                <w:i w:val="0"/>
              </w:rPr>
              <w:t>019</w:t>
            </w:r>
            <w:proofErr w:type="gramEnd"/>
            <w:r w:rsidR="002704D1" w:rsidRPr="002704D1">
              <w:rPr>
                <w:rStyle w:val="BookTitle"/>
                <w:b w:val="0"/>
                <w:i w:val="0"/>
              </w:rPr>
              <w:t xml:space="preserve"> version.  Problems with 2018 ballot were with new features</w:t>
            </w:r>
            <w:r w:rsidR="002704D1">
              <w:rPr>
                <w:rStyle w:val="BookTitle"/>
                <w:b w:val="0"/>
                <w:i w:val="0"/>
              </w:rPr>
              <w:t xml:space="preserve"> </w:t>
            </w:r>
            <w:r w:rsidR="002704D1" w:rsidRPr="002704D1">
              <w:rPr>
                <w:rStyle w:val="BookTitle"/>
                <w:b w:val="0"/>
                <w:i w:val="0"/>
              </w:rPr>
              <w:t xml:space="preserve">late in </w:t>
            </w:r>
            <w:r w:rsidR="002704D1">
              <w:rPr>
                <w:rStyle w:val="BookTitle"/>
                <w:b w:val="0"/>
                <w:i w:val="0"/>
              </w:rPr>
              <w:t>p</w:t>
            </w:r>
            <w:r w:rsidR="002704D1" w:rsidRPr="002704D1">
              <w:rPr>
                <w:rStyle w:val="BookTitle"/>
                <w:b w:val="0"/>
                <w:i w:val="0"/>
              </w:rPr>
              <w:t xml:space="preserve">rocess.  (New features related to bit-for-bit </w:t>
            </w:r>
            <w:proofErr w:type="spellStart"/>
            <w:r w:rsidR="002704D1" w:rsidRPr="002704D1">
              <w:rPr>
                <w:rStyle w:val="BookTitle"/>
                <w:b w:val="0"/>
                <w:i w:val="0"/>
              </w:rPr>
              <w:t>reproduceability</w:t>
            </w:r>
            <w:proofErr w:type="spellEnd"/>
            <w:r w:rsidR="002704D1" w:rsidRPr="002704D1">
              <w:rPr>
                <w:rStyle w:val="BookTitle"/>
                <w:b w:val="0"/>
                <w:i w:val="0"/>
              </w:rPr>
              <w:t>)</w:t>
            </w:r>
            <w:r w:rsidR="002704D1">
              <w:rPr>
                <w:rStyle w:val="BookTitle"/>
                <w:b w:val="0"/>
                <w:i w:val="0"/>
              </w:rPr>
              <w:t xml:space="preserve"> </w:t>
            </w:r>
            <w:r w:rsidR="002704D1" w:rsidRPr="002704D1">
              <w:rPr>
                <w:rStyle w:val="BookTitle"/>
                <w:b w:val="0"/>
                <w:i w:val="0"/>
              </w:rPr>
              <w:t>IEEE has the rule that only one exception allowed per compare, the "invalid" exception.</w:t>
            </w:r>
          </w:p>
          <w:p w:rsidR="008A3093" w:rsidRPr="008A3093" w:rsidRDefault="008A3093">
            <w:pPr>
              <w:rPr>
                <w:rStyle w:val="BookTitle"/>
                <w:b w:val="0"/>
                <w:i w:val="0"/>
              </w:rPr>
            </w:pPr>
          </w:p>
        </w:tc>
        <w:tc>
          <w:tcPr>
            <w:tcW w:w="1530" w:type="dxa"/>
          </w:tcPr>
          <w:p w:rsidR="008A3093" w:rsidRPr="008A3093" w:rsidRDefault="008A3093" w:rsidP="00E643F9">
            <w:pPr>
              <w:rPr>
                <w:b/>
                <w:i/>
              </w:rPr>
            </w:pPr>
            <w:r w:rsidRPr="008A3093">
              <w:rPr>
                <w:rStyle w:val="BookTitle"/>
                <w:b w:val="0"/>
                <w:i w:val="0"/>
              </w:rPr>
              <w:t>R. Corbett</w:t>
            </w:r>
          </w:p>
        </w:tc>
      </w:tr>
      <w:tr w:rsidR="00E643F9" w:rsidTr="006D2B7D">
        <w:trPr>
          <w:trHeight w:val="317"/>
        </w:trPr>
        <w:tc>
          <w:tcPr>
            <w:tcW w:w="7308" w:type="dxa"/>
          </w:tcPr>
          <w:p w:rsidR="00DB04B7" w:rsidRPr="00DB04B7" w:rsidRDefault="00E643F9" w:rsidP="00DB04B7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t xml:space="preserve">WG23 report (if any) </w:t>
            </w:r>
          </w:p>
          <w:p w:rsidR="00E643F9" w:rsidRDefault="00DB04B7">
            <w:r>
              <w:t xml:space="preserve">  </w:t>
            </w:r>
            <w:r w:rsidR="002704D1">
              <w:t>Dan will be working on WG23 again.</w:t>
            </w:r>
          </w:p>
        </w:tc>
        <w:tc>
          <w:tcPr>
            <w:tcW w:w="1530" w:type="dxa"/>
          </w:tcPr>
          <w:p w:rsidR="00E643F9" w:rsidRDefault="00E643F9" w:rsidP="00E643F9">
            <w:r>
              <w:t>D. Nagle</w:t>
            </w:r>
          </w:p>
        </w:tc>
      </w:tr>
      <w:tr w:rsidR="00E643F9" w:rsidTr="006D2B7D">
        <w:trPr>
          <w:trHeight w:val="300"/>
        </w:trPr>
        <w:tc>
          <w:tcPr>
            <w:tcW w:w="7308" w:type="dxa"/>
          </w:tcPr>
          <w:p w:rsidR="00E643F9" w:rsidRDefault="00E643F9" w:rsidP="00E643F9"/>
        </w:tc>
        <w:tc>
          <w:tcPr>
            <w:tcW w:w="1530" w:type="dxa"/>
          </w:tcPr>
          <w:p w:rsidR="00E643F9" w:rsidRDefault="002704D1" w:rsidP="00E643F9">
            <w:r>
              <w:t xml:space="preserve"> </w:t>
            </w:r>
          </w:p>
        </w:tc>
      </w:tr>
      <w:tr w:rsidR="002704D1" w:rsidTr="006D2B7D">
        <w:trPr>
          <w:trHeight w:val="300"/>
        </w:trPr>
        <w:tc>
          <w:tcPr>
            <w:tcW w:w="7308" w:type="dxa"/>
          </w:tcPr>
          <w:p w:rsidR="002704D1" w:rsidRDefault="002704D1" w:rsidP="002704D1">
            <w:r w:rsidRPr="002704D1">
              <w:rPr>
                <w:b/>
                <w:i/>
              </w:rPr>
              <w:t>WG9 report (if any</w:t>
            </w:r>
            <w:proofErr w:type="gramStart"/>
            <w:r w:rsidRPr="002704D1">
              <w:rPr>
                <w:b/>
                <w:i/>
              </w:rPr>
              <w:t>)</w:t>
            </w:r>
            <w:proofErr w:type="gramEnd"/>
            <w:r>
              <w:rPr>
                <w:b/>
                <w:i/>
              </w:rPr>
              <w:br/>
            </w:r>
            <w:r>
              <w:t>Paper 19-128 describes some issues going on with WG9.</w:t>
            </w:r>
          </w:p>
          <w:p w:rsidR="002704D1" w:rsidRDefault="002704D1" w:rsidP="002704D1">
            <w:r>
              <w:t>19-118 is the notice of the Ada-Europe 24th International Conference</w:t>
            </w:r>
          </w:p>
          <w:p w:rsidR="002704D1" w:rsidRPr="002704D1" w:rsidRDefault="002704D1" w:rsidP="002704D1"/>
        </w:tc>
        <w:tc>
          <w:tcPr>
            <w:tcW w:w="1530" w:type="dxa"/>
          </w:tcPr>
          <w:p w:rsidR="002704D1" w:rsidRDefault="002704D1" w:rsidP="00E643F9">
            <w:r>
              <w:t>V. Snyder</w:t>
            </w:r>
          </w:p>
          <w:p w:rsidR="002704D1" w:rsidRDefault="002704D1" w:rsidP="00E643F9"/>
        </w:tc>
      </w:tr>
      <w:tr w:rsidR="00DB04B7" w:rsidTr="006D2B7D">
        <w:trPr>
          <w:trHeight w:val="317"/>
        </w:trPr>
        <w:tc>
          <w:tcPr>
            <w:tcW w:w="8838" w:type="dxa"/>
            <w:gridSpan w:val="2"/>
          </w:tcPr>
          <w:p w:rsidR="00DB04B7" w:rsidRDefault="00DB04B7" w:rsidP="00DB04B7">
            <w:r w:rsidRPr="007D5159">
              <w:rPr>
                <w:rStyle w:val="BookTitle"/>
              </w:rPr>
              <w:t>MPI Liaison report (if any)</w:t>
            </w:r>
            <w:r w:rsidR="007D5159">
              <w:t xml:space="preserve">                               </w:t>
            </w:r>
            <w:r w:rsidR="002704D1">
              <w:t xml:space="preserve">                                                                   </w:t>
            </w:r>
            <w:r w:rsidR="007D5159">
              <w:t xml:space="preserve"> B. Long</w:t>
            </w:r>
          </w:p>
          <w:p w:rsidR="00DB04B7" w:rsidRDefault="007D5159">
            <w:r>
              <w:t xml:space="preserve"> </w:t>
            </w:r>
            <w:r w:rsidR="002704D1">
              <w:t xml:space="preserve"> Nothing new to report</w:t>
            </w:r>
          </w:p>
        </w:tc>
      </w:tr>
      <w:tr w:rsidR="007D5159" w:rsidTr="006D2B7D">
        <w:trPr>
          <w:trHeight w:val="317"/>
        </w:trPr>
        <w:tc>
          <w:tcPr>
            <w:tcW w:w="8838" w:type="dxa"/>
            <w:gridSpan w:val="2"/>
          </w:tcPr>
          <w:p w:rsidR="007D5159" w:rsidRDefault="007D5159" w:rsidP="007D5159">
            <w:proofErr w:type="spellStart"/>
            <w:r w:rsidRPr="007D5159">
              <w:rPr>
                <w:rStyle w:val="BookTitle"/>
              </w:rPr>
              <w:t>OpenMP</w:t>
            </w:r>
            <w:proofErr w:type="spellEnd"/>
            <w:r w:rsidRPr="007D5159">
              <w:rPr>
                <w:rStyle w:val="BookTitle"/>
              </w:rPr>
              <w:t xml:space="preserve"> Liaison report (if any)</w:t>
            </w:r>
            <w:r>
              <w:t xml:space="preserve">                                                                                         B. Long</w:t>
            </w:r>
          </w:p>
          <w:p w:rsidR="002704D1" w:rsidRDefault="002704D1" w:rsidP="002704D1">
            <w:r>
              <w:t>The 5.0 specification was released at SC last November. A book of the</w:t>
            </w:r>
          </w:p>
          <w:p w:rsidR="002704D1" w:rsidRDefault="002704D1" w:rsidP="002704D1">
            <w:r>
              <w:t>specification is being sold on Amazon, if people want a hard copy:</w:t>
            </w:r>
          </w:p>
          <w:p w:rsidR="002704D1" w:rsidRDefault="002704D1" w:rsidP="002704D1"/>
          <w:p w:rsidR="002704D1" w:rsidRDefault="002704D1" w:rsidP="002704D1">
            <w:r>
              <w:t>https://www.amazon.com/dp/1795759887</w:t>
            </w:r>
          </w:p>
          <w:p w:rsidR="002704D1" w:rsidRDefault="002704D1" w:rsidP="002704D1"/>
          <w:p w:rsidR="002704D1" w:rsidRDefault="002704D1" w:rsidP="002704D1">
            <w:r>
              <w:t xml:space="preserve">The </w:t>
            </w:r>
            <w:proofErr w:type="spellStart"/>
            <w:r>
              <w:t>OpenMP</w:t>
            </w:r>
            <w:proofErr w:type="spellEnd"/>
            <w:r>
              <w:t xml:space="preserve"> language committee held a F2F meeting last week, hosted by</w:t>
            </w:r>
          </w:p>
          <w:p w:rsidR="002704D1" w:rsidRDefault="002704D1" w:rsidP="002704D1">
            <w:r>
              <w:t>NVIDIA at its Santa Clara office. A TR release is scheduled for SC'19,</w:t>
            </w:r>
          </w:p>
          <w:p w:rsidR="002704D1" w:rsidRDefault="002704D1" w:rsidP="002704D1">
            <w:proofErr w:type="gramStart"/>
            <w:r>
              <w:t>and</w:t>
            </w:r>
            <w:proofErr w:type="gramEnd"/>
            <w:r>
              <w:t xml:space="preserve"> 5.1 is scheduled for SC'20. 5.1 is a minor release, and we don't</w:t>
            </w:r>
          </w:p>
          <w:p w:rsidR="002704D1" w:rsidRDefault="002704D1" w:rsidP="002704D1">
            <w:r>
              <w:t>plan on adding any major features, or at least any major features that</w:t>
            </w:r>
          </w:p>
          <w:p w:rsidR="002704D1" w:rsidRDefault="002704D1" w:rsidP="002704D1">
            <w:proofErr w:type="gramStart"/>
            <w:r>
              <w:t>would</w:t>
            </w:r>
            <w:proofErr w:type="gramEnd"/>
            <w:r>
              <w:t xml:space="preserve"> require a significant amount of implementation work. The next</w:t>
            </w:r>
          </w:p>
          <w:p w:rsidR="002704D1" w:rsidRDefault="002704D1" w:rsidP="002704D1">
            <w:proofErr w:type="gramStart"/>
            <w:r>
              <w:t>major</w:t>
            </w:r>
            <w:proofErr w:type="gramEnd"/>
            <w:r>
              <w:t xml:space="preserve"> release, 6.0, is expected to be release at SC'22.</w:t>
            </w:r>
          </w:p>
          <w:p w:rsidR="002704D1" w:rsidRDefault="002704D1" w:rsidP="002704D1"/>
          <w:p w:rsidR="002704D1" w:rsidRDefault="002704D1" w:rsidP="002704D1">
            <w:r>
              <w:t>Here are some of the topics that were discussed in the various</w:t>
            </w:r>
          </w:p>
          <w:p w:rsidR="002704D1" w:rsidRDefault="002704D1" w:rsidP="002704D1">
            <w:r>
              <w:t>subcommittees, along with the projected release version it will be</w:t>
            </w:r>
          </w:p>
          <w:p w:rsidR="002704D1" w:rsidRDefault="002704D1" w:rsidP="002704D1">
            <w:r>
              <w:t>introduced in:</w:t>
            </w:r>
          </w:p>
          <w:p w:rsidR="002704D1" w:rsidRDefault="002704D1" w:rsidP="002704D1"/>
          <w:p w:rsidR="002704D1" w:rsidRDefault="002704D1" w:rsidP="002704D1">
            <w:r>
              <w:t>-- Miscellaneous Topics</w:t>
            </w:r>
          </w:p>
          <w:p w:rsidR="002704D1" w:rsidRDefault="002704D1" w:rsidP="002704D1"/>
          <w:p w:rsidR="002704D1" w:rsidRDefault="002704D1" w:rsidP="002704D1">
            <w:r>
              <w:t>[5.1] loop construct refinements (proposed by NVIDIA): the OMP LOOP</w:t>
            </w:r>
          </w:p>
          <w:p w:rsidR="002704D1" w:rsidRDefault="002704D1" w:rsidP="002704D1">
            <w:r>
              <w:t xml:space="preserve">      construct was added in 5.0, and it allows loops to be executed</w:t>
            </w:r>
          </w:p>
          <w:p w:rsidR="002704D1" w:rsidRDefault="002704D1" w:rsidP="002704D1">
            <w:r>
              <w:t xml:space="preserve">      in parallel using a team, parallel, or SIMD-level</w:t>
            </w:r>
          </w:p>
          <w:p w:rsidR="002704D1" w:rsidRDefault="002704D1" w:rsidP="002704D1">
            <w:r>
              <w:t xml:space="preserve">      </w:t>
            </w:r>
            <w:proofErr w:type="gramStart"/>
            <w:r>
              <w:t>parallelism</w:t>
            </w:r>
            <w:proofErr w:type="gramEnd"/>
            <w:r>
              <w:t>. The committee wants to add clauses to the loop</w:t>
            </w:r>
          </w:p>
          <w:p w:rsidR="002704D1" w:rsidRDefault="002704D1" w:rsidP="002704D1">
            <w:r>
              <w:t xml:space="preserve">      construct to give more control to the user on how the loops is</w:t>
            </w:r>
          </w:p>
          <w:p w:rsidR="002704D1" w:rsidRDefault="002704D1" w:rsidP="002704D1">
            <w:r>
              <w:t xml:space="preserve">      </w:t>
            </w:r>
            <w:proofErr w:type="gramStart"/>
            <w:r>
              <w:t>parallelized</w:t>
            </w:r>
            <w:proofErr w:type="gramEnd"/>
            <w:r>
              <w:t xml:space="preserve"> using the construct.</w:t>
            </w:r>
          </w:p>
          <w:p w:rsidR="002704D1" w:rsidRDefault="002704D1" w:rsidP="002704D1"/>
          <w:p w:rsidR="002704D1" w:rsidRDefault="002704D1" w:rsidP="002704D1">
            <w:r>
              <w:t>[5.1] SIMD extensions (proposed by Intel): allow use of function</w:t>
            </w:r>
          </w:p>
          <w:p w:rsidR="002704D1" w:rsidRDefault="002704D1" w:rsidP="002704D1">
            <w:r>
              <w:lastRenderedPageBreak/>
              <w:t xml:space="preserve">      pointers in SIMD regions; new SIMD clauses for compress, expand,</w:t>
            </w:r>
          </w:p>
          <w:p w:rsidR="002704D1" w:rsidRDefault="002704D1" w:rsidP="002704D1">
            <w:r>
              <w:t xml:space="preserve">      conflict, and "allow early exit" support</w:t>
            </w:r>
          </w:p>
          <w:p w:rsidR="002704D1" w:rsidRDefault="002704D1" w:rsidP="002704D1"/>
          <w:p w:rsidR="002704D1" w:rsidRDefault="002704D1" w:rsidP="002704D1">
            <w:r>
              <w:t>[6.0] Loop transformation clauses (proposed by Argonne National Lab):</w:t>
            </w:r>
          </w:p>
          <w:p w:rsidR="002704D1" w:rsidRDefault="002704D1" w:rsidP="002704D1">
            <w:r>
              <w:t xml:space="preserve">      a set of clauses that can be applied to a loop nest to specify a</w:t>
            </w:r>
          </w:p>
          <w:p w:rsidR="002704D1" w:rsidRDefault="002704D1" w:rsidP="002704D1">
            <w:r>
              <w:t xml:space="preserve">      variety of desired loop transformations (e.g. interchange,</w:t>
            </w:r>
          </w:p>
          <w:p w:rsidR="002704D1" w:rsidRDefault="002704D1" w:rsidP="002704D1">
            <w:r>
              <w:t xml:space="preserve">      </w:t>
            </w:r>
            <w:proofErr w:type="spellStart"/>
            <w:r>
              <w:t>stripmining</w:t>
            </w:r>
            <w:proofErr w:type="spellEnd"/>
            <w:r>
              <w:t>, loop fusion, loop peeling, unrolling, loop</w:t>
            </w:r>
          </w:p>
          <w:p w:rsidR="002704D1" w:rsidRDefault="002704D1" w:rsidP="002704D1">
            <w:r>
              <w:t xml:space="preserve">      </w:t>
            </w:r>
            <w:proofErr w:type="gramStart"/>
            <w:r>
              <w:t>reversal</w:t>
            </w:r>
            <w:proofErr w:type="gramEnd"/>
            <w:r>
              <w:t>, etc.).</w:t>
            </w:r>
          </w:p>
          <w:p w:rsidR="002704D1" w:rsidRDefault="002704D1" w:rsidP="002704D1"/>
          <w:p w:rsidR="002704D1" w:rsidRDefault="002704D1" w:rsidP="002704D1">
            <w:r>
              <w:t>[6.0] General Induction Support (proposed by Intel)</w:t>
            </w:r>
          </w:p>
          <w:p w:rsidR="002704D1" w:rsidRDefault="002704D1" w:rsidP="002704D1"/>
          <w:p w:rsidR="002704D1" w:rsidRDefault="002704D1" w:rsidP="002704D1">
            <w:r>
              <w:t>-- Affinity Topics</w:t>
            </w:r>
          </w:p>
          <w:p w:rsidR="002704D1" w:rsidRDefault="002704D1" w:rsidP="002704D1"/>
          <w:p w:rsidR="002704D1" w:rsidRDefault="002704D1" w:rsidP="002704D1">
            <w:r>
              <w:t>[5.1] Affinity control for teams construct</w:t>
            </w:r>
          </w:p>
          <w:p w:rsidR="002704D1" w:rsidRDefault="002704D1" w:rsidP="002704D1"/>
          <w:p w:rsidR="002704D1" w:rsidRDefault="002704D1" w:rsidP="002704D1">
            <w:r>
              <w:t>[5.1] Expressing affinity between tasks and devices</w:t>
            </w:r>
          </w:p>
          <w:p w:rsidR="002704D1" w:rsidRDefault="002704D1" w:rsidP="002704D1"/>
          <w:p w:rsidR="002704D1" w:rsidRDefault="002704D1" w:rsidP="002704D1">
            <w:r>
              <w:t>-- Accelerator topics</w:t>
            </w:r>
          </w:p>
          <w:p w:rsidR="002704D1" w:rsidRDefault="002704D1" w:rsidP="002704D1"/>
          <w:p w:rsidR="002704D1" w:rsidRDefault="002704D1" w:rsidP="002704D1">
            <w:r>
              <w:t>A large number of topics, as usual, were discussed within the</w:t>
            </w:r>
          </w:p>
          <w:p w:rsidR="002704D1" w:rsidRDefault="002704D1" w:rsidP="002704D1">
            <w:r>
              <w:t>accelerator subcommittee:</w:t>
            </w:r>
          </w:p>
          <w:p w:rsidR="002704D1" w:rsidRDefault="002704D1" w:rsidP="002704D1"/>
          <w:p w:rsidR="002704D1" w:rsidRDefault="002704D1" w:rsidP="002704D1">
            <w:r>
              <w:t>[5.1] add Fortran versions of device memory routines</w:t>
            </w:r>
          </w:p>
          <w:p w:rsidR="002704D1" w:rsidRDefault="002704D1" w:rsidP="002704D1">
            <w:r>
              <w:t xml:space="preserve">      (</w:t>
            </w:r>
            <w:proofErr w:type="spellStart"/>
            <w:r>
              <w:t>omp_target_alloc</w:t>
            </w:r>
            <w:proofErr w:type="spellEnd"/>
            <w:r>
              <w:t xml:space="preserve">, </w:t>
            </w:r>
            <w:proofErr w:type="spellStart"/>
            <w:r>
              <w:t>omp_target_free</w:t>
            </w:r>
            <w:proofErr w:type="spellEnd"/>
            <w:r>
              <w:t xml:space="preserve">, </w:t>
            </w:r>
            <w:proofErr w:type="spellStart"/>
            <w:r>
              <w:t>omp_target_associate_ptr</w:t>
            </w:r>
            <w:proofErr w:type="spellEnd"/>
            <w:r>
              <w:t>,</w:t>
            </w:r>
          </w:p>
          <w:p w:rsidR="002704D1" w:rsidRDefault="002704D1" w:rsidP="002704D1">
            <w:r>
              <w:t xml:space="preserve">      </w:t>
            </w:r>
            <w:proofErr w:type="spellStart"/>
            <w:r>
              <w:t>omp_target_disassociate_ptr</w:t>
            </w:r>
            <w:proofErr w:type="spellEnd"/>
            <w:r>
              <w:t xml:space="preserve">, </w:t>
            </w:r>
            <w:proofErr w:type="spellStart"/>
            <w:r>
              <w:t>omp_target_memcpy</w:t>
            </w:r>
            <w:proofErr w:type="spellEnd"/>
            <w:r>
              <w:t>,</w:t>
            </w:r>
          </w:p>
          <w:p w:rsidR="002704D1" w:rsidRDefault="002704D1" w:rsidP="002704D1">
            <w:r>
              <w:t xml:space="preserve">      </w:t>
            </w:r>
            <w:proofErr w:type="spellStart"/>
            <w:r>
              <w:t>omp_target_memcpy_rect</w:t>
            </w:r>
            <w:proofErr w:type="spellEnd"/>
            <w:r>
              <w:t xml:space="preserve">, </w:t>
            </w:r>
            <w:proofErr w:type="spellStart"/>
            <w:r>
              <w:t>omp_target_is_present</w:t>
            </w:r>
            <w:proofErr w:type="spellEnd"/>
            <w:r>
              <w:t>).</w:t>
            </w:r>
          </w:p>
          <w:p w:rsidR="002704D1" w:rsidRDefault="002704D1" w:rsidP="002704D1"/>
          <w:p w:rsidR="002704D1" w:rsidRDefault="002704D1" w:rsidP="002704D1">
            <w:r>
              <w:t xml:space="preserve">[5.1] device-specific environment variables </w:t>
            </w:r>
          </w:p>
          <w:p w:rsidR="002704D1" w:rsidRDefault="002704D1" w:rsidP="002704D1"/>
          <w:p w:rsidR="002704D1" w:rsidRDefault="002704D1" w:rsidP="002704D1">
            <w:r>
              <w:t>[5.1] improved pointer initialization in target regions</w:t>
            </w:r>
          </w:p>
          <w:p w:rsidR="002704D1" w:rsidRDefault="002704D1" w:rsidP="002704D1"/>
          <w:p w:rsidR="002704D1" w:rsidRDefault="002704D1" w:rsidP="002704D1">
            <w:r>
              <w:t xml:space="preserve">[5.1] add </w:t>
            </w:r>
            <w:proofErr w:type="spellStart"/>
            <w:r>
              <w:t>is_present</w:t>
            </w:r>
            <w:proofErr w:type="spellEnd"/>
            <w:r>
              <w:t xml:space="preserve"> clause or map-type for device constructs</w:t>
            </w:r>
          </w:p>
          <w:p w:rsidR="002704D1" w:rsidRDefault="002704D1" w:rsidP="002704D1"/>
          <w:p w:rsidR="002704D1" w:rsidRDefault="002704D1" w:rsidP="002704D1">
            <w:r>
              <w:t>[5.1] allow use of function pointers within target regions</w:t>
            </w:r>
          </w:p>
          <w:p w:rsidR="002704D1" w:rsidRDefault="002704D1" w:rsidP="002704D1"/>
          <w:p w:rsidR="002704D1" w:rsidRDefault="002704D1" w:rsidP="002704D1">
            <w:r>
              <w:t>[5.1] provide asynchronous versions of the device memory routines</w:t>
            </w:r>
          </w:p>
          <w:p w:rsidR="002704D1" w:rsidRDefault="002704D1" w:rsidP="002704D1"/>
          <w:p w:rsidR="002704D1" w:rsidRDefault="002704D1" w:rsidP="002704D1">
            <w:r>
              <w:t>[5.1] add "</w:t>
            </w:r>
            <w:proofErr w:type="spellStart"/>
            <w:r>
              <w:t>omp</w:t>
            </w:r>
            <w:proofErr w:type="spellEnd"/>
            <w:r>
              <w:t xml:space="preserve"> promise" directive, where the users asserts certain</w:t>
            </w:r>
          </w:p>
          <w:p w:rsidR="002704D1" w:rsidRDefault="002704D1" w:rsidP="002704D1">
            <w:r>
              <w:t xml:space="preserve">      properties about a given </w:t>
            </w:r>
            <w:proofErr w:type="spellStart"/>
            <w:r>
              <w:t>OpenMP</w:t>
            </w:r>
            <w:proofErr w:type="spellEnd"/>
            <w:r>
              <w:t xml:space="preserve"> region that would enable more</w:t>
            </w:r>
          </w:p>
          <w:p w:rsidR="002704D1" w:rsidRDefault="002704D1" w:rsidP="002704D1">
            <w:r>
              <w:t xml:space="preserve">      </w:t>
            </w:r>
            <w:proofErr w:type="gramStart"/>
            <w:r>
              <w:t>efficient</w:t>
            </w:r>
            <w:proofErr w:type="gramEnd"/>
            <w:r>
              <w:t xml:space="preserve"> implementation of the region.</w:t>
            </w:r>
          </w:p>
          <w:p w:rsidR="002704D1" w:rsidRDefault="002704D1" w:rsidP="002704D1"/>
          <w:p w:rsidR="002704D1" w:rsidRDefault="002704D1" w:rsidP="002704D1">
            <w:r>
              <w:t xml:space="preserve">[5.1] support </w:t>
            </w:r>
            <w:proofErr w:type="spellStart"/>
            <w:r>
              <w:t>callls</w:t>
            </w:r>
            <w:proofErr w:type="spellEnd"/>
            <w:r>
              <w:t xml:space="preserve"> to contain functions (for Fortran) in target</w:t>
            </w:r>
          </w:p>
          <w:p w:rsidR="002704D1" w:rsidRDefault="002704D1" w:rsidP="002704D1">
            <w:r>
              <w:t xml:space="preserve">      regions</w:t>
            </w:r>
          </w:p>
          <w:p w:rsidR="002704D1" w:rsidRDefault="002704D1" w:rsidP="002704D1"/>
          <w:p w:rsidR="002704D1" w:rsidRDefault="002704D1" w:rsidP="002704D1">
            <w:r>
              <w:t>[5.1/6.0] expose underlying streams for asynchronous execution/data</w:t>
            </w:r>
          </w:p>
          <w:p w:rsidR="002704D1" w:rsidRDefault="002704D1" w:rsidP="002704D1">
            <w:r>
              <w:t xml:space="preserve">          transfer (e.g. CUDA streams)</w:t>
            </w:r>
          </w:p>
          <w:p w:rsidR="002704D1" w:rsidRDefault="002704D1" w:rsidP="002704D1"/>
          <w:p w:rsidR="002704D1" w:rsidRDefault="002704D1" w:rsidP="002704D1">
            <w:r>
              <w:t>[5.1/6.0] enhance deep copy support with serialize/</w:t>
            </w:r>
            <w:proofErr w:type="spellStart"/>
            <w:r>
              <w:t>deserialize</w:t>
            </w:r>
            <w:proofErr w:type="spellEnd"/>
          </w:p>
          <w:p w:rsidR="002704D1" w:rsidRDefault="002704D1" w:rsidP="002704D1">
            <w:r>
              <w:lastRenderedPageBreak/>
              <w:t xml:space="preserve">          functions</w:t>
            </w:r>
          </w:p>
          <w:p w:rsidR="002704D1" w:rsidRDefault="002704D1" w:rsidP="002704D1"/>
          <w:p w:rsidR="002704D1" w:rsidRDefault="002704D1" w:rsidP="002704D1">
            <w:r>
              <w:t>[6.0+] operating on classes with virtual methods in target regions</w:t>
            </w:r>
          </w:p>
          <w:p w:rsidR="002704D1" w:rsidRDefault="002704D1" w:rsidP="002704D1"/>
          <w:p w:rsidR="002704D1" w:rsidRDefault="002704D1" w:rsidP="002704D1">
            <w:r>
              <w:t>-- Tasking topics</w:t>
            </w:r>
          </w:p>
          <w:p w:rsidR="002704D1" w:rsidRDefault="002704D1" w:rsidP="002704D1"/>
          <w:p w:rsidR="002704D1" w:rsidRDefault="002704D1" w:rsidP="002704D1">
            <w:r>
              <w:t xml:space="preserve">[5.1] add task-data affinity control and dependences for </w:t>
            </w:r>
            <w:proofErr w:type="spellStart"/>
            <w:r>
              <w:t>taskloop</w:t>
            </w:r>
            <w:proofErr w:type="spellEnd"/>
          </w:p>
          <w:p w:rsidR="002704D1" w:rsidRDefault="002704D1" w:rsidP="002704D1">
            <w:r>
              <w:t xml:space="preserve">      construct</w:t>
            </w:r>
          </w:p>
          <w:p w:rsidR="002704D1" w:rsidRDefault="002704D1" w:rsidP="002704D1"/>
          <w:p w:rsidR="002704D1" w:rsidRDefault="002704D1" w:rsidP="002704D1">
            <w:r>
              <w:t xml:space="preserve">[5.1] add schedule clause to </w:t>
            </w:r>
            <w:proofErr w:type="spellStart"/>
            <w:r>
              <w:t>taskloop</w:t>
            </w:r>
            <w:proofErr w:type="spellEnd"/>
          </w:p>
          <w:p w:rsidR="002704D1" w:rsidRDefault="002704D1" w:rsidP="002704D1"/>
          <w:p w:rsidR="002704D1" w:rsidRDefault="002704D1" w:rsidP="002704D1">
            <w:r>
              <w:t>[6.0+] Support repeatable task graphs</w:t>
            </w:r>
          </w:p>
          <w:p w:rsidR="002704D1" w:rsidRDefault="002704D1" w:rsidP="002704D1"/>
          <w:p w:rsidR="002704D1" w:rsidRDefault="002704D1" w:rsidP="002704D1">
            <w:r>
              <w:t>[6.0+] Support real time applications.</w:t>
            </w:r>
          </w:p>
          <w:p w:rsidR="002704D1" w:rsidRDefault="002704D1" w:rsidP="002704D1"/>
          <w:p w:rsidR="002704D1" w:rsidRDefault="002704D1" w:rsidP="002704D1">
            <w:r>
              <w:t>[6.0+] task width (reserves N number of threads for execution of a</w:t>
            </w:r>
          </w:p>
          <w:p w:rsidR="002704D1" w:rsidRDefault="002704D1" w:rsidP="002704D1">
            <w:r>
              <w:t xml:space="preserve">       given task)</w:t>
            </w:r>
          </w:p>
          <w:p w:rsidR="002704D1" w:rsidRDefault="002704D1" w:rsidP="002704D1"/>
          <w:p w:rsidR="002704D1" w:rsidRDefault="002704D1" w:rsidP="002704D1">
            <w:r>
              <w:t>[6.0+] Allow threads that don't bind to a parallel region to be</w:t>
            </w:r>
          </w:p>
          <w:p w:rsidR="002704D1" w:rsidRDefault="002704D1" w:rsidP="002704D1">
            <w:r>
              <w:t xml:space="preserve">       available for task execution ("unshackled" threads)</w:t>
            </w:r>
          </w:p>
          <w:p w:rsidR="002704D1" w:rsidRDefault="002704D1" w:rsidP="002704D1"/>
          <w:p w:rsidR="002704D1" w:rsidRDefault="002704D1" w:rsidP="002704D1">
            <w:r>
              <w:t>-- Fortran topics</w:t>
            </w:r>
          </w:p>
          <w:p w:rsidR="002704D1" w:rsidRDefault="002704D1" w:rsidP="002704D1"/>
          <w:p w:rsidR="002704D1" w:rsidRDefault="002704D1" w:rsidP="002704D1">
            <w:r>
              <w:t xml:space="preserve">[5.1] Define restrictions for </w:t>
            </w:r>
            <w:proofErr w:type="spellStart"/>
            <w:r>
              <w:t>coarray</w:t>
            </w:r>
            <w:proofErr w:type="spellEnd"/>
            <w:r>
              <w:t xml:space="preserve"> usage with </w:t>
            </w:r>
            <w:proofErr w:type="spellStart"/>
            <w:r>
              <w:t>OpenMP</w:t>
            </w:r>
            <w:proofErr w:type="spellEnd"/>
            <w:r>
              <w:t xml:space="preserve"> -- </w:t>
            </w:r>
            <w:proofErr w:type="spellStart"/>
            <w:r>
              <w:t>coindexed</w:t>
            </w:r>
            <w:proofErr w:type="spellEnd"/>
          </w:p>
          <w:p w:rsidR="002704D1" w:rsidRDefault="002704D1" w:rsidP="002704D1">
            <w:r>
              <w:t xml:space="preserve">      list items not allowed in clauses, privatized </w:t>
            </w:r>
            <w:proofErr w:type="spellStart"/>
            <w:r>
              <w:t>coarrays</w:t>
            </w:r>
            <w:proofErr w:type="spellEnd"/>
          </w:p>
          <w:p w:rsidR="002704D1" w:rsidRDefault="002704D1" w:rsidP="002704D1">
            <w:r>
              <w:t xml:space="preserve">      effectively lose "</w:t>
            </w:r>
            <w:proofErr w:type="spellStart"/>
            <w:r>
              <w:t>coarray</w:t>
            </w:r>
            <w:proofErr w:type="spellEnd"/>
            <w:r>
              <w:t>" property, image control statements</w:t>
            </w:r>
          </w:p>
          <w:p w:rsidR="002704D1" w:rsidRDefault="002704D1" w:rsidP="002704D1">
            <w:r>
              <w:t xml:space="preserve">      may only appear in sequential part of program, and </w:t>
            </w:r>
            <w:proofErr w:type="spellStart"/>
            <w:r>
              <w:t>coindexed</w:t>
            </w:r>
            <w:proofErr w:type="spellEnd"/>
          </w:p>
          <w:p w:rsidR="002704D1" w:rsidRDefault="002704D1" w:rsidP="002704D1">
            <w:r>
              <w:t xml:space="preserve">      references must be serialized within a given image and cannot</w:t>
            </w:r>
          </w:p>
          <w:p w:rsidR="002704D1" w:rsidRDefault="002704D1" w:rsidP="002704D1">
            <w:r>
              <w:t xml:space="preserve">      </w:t>
            </w:r>
            <w:proofErr w:type="gramStart"/>
            <w:r>
              <w:t>occur</w:t>
            </w:r>
            <w:proofErr w:type="gramEnd"/>
            <w:r>
              <w:t xml:space="preserve"> on target devices.</w:t>
            </w:r>
          </w:p>
          <w:p w:rsidR="002704D1" w:rsidRDefault="002704D1" w:rsidP="002704D1"/>
          <w:p w:rsidR="002704D1" w:rsidRDefault="002704D1" w:rsidP="002704D1">
            <w:r>
              <w:t>[5.1/6.0] Improve support for usage of array syntax in target regions</w:t>
            </w:r>
          </w:p>
          <w:p w:rsidR="002704D1" w:rsidRDefault="002704D1" w:rsidP="002704D1">
            <w:r>
              <w:t xml:space="preserve">          </w:t>
            </w:r>
            <w:proofErr w:type="gramStart"/>
            <w:r>
              <w:t>to</w:t>
            </w:r>
            <w:proofErr w:type="gramEnd"/>
            <w:r>
              <w:t xml:space="preserve"> take advantage of parallel teams and parallel threads.</w:t>
            </w:r>
          </w:p>
          <w:p w:rsidR="002704D1" w:rsidRDefault="002704D1" w:rsidP="002704D1"/>
          <w:p w:rsidR="002704D1" w:rsidRDefault="002704D1" w:rsidP="002704D1">
            <w:r>
              <w:t>[5.1/6.0] Allowing loop or workshare constructs to be applied to DO</w:t>
            </w:r>
          </w:p>
          <w:p w:rsidR="002704D1" w:rsidRDefault="002704D1" w:rsidP="002704D1">
            <w:r>
              <w:t xml:space="preserve">          CONCURRENT loops</w:t>
            </w:r>
          </w:p>
          <w:p w:rsidR="002704D1" w:rsidRDefault="002704D1" w:rsidP="002704D1"/>
          <w:p w:rsidR="002704D1" w:rsidRDefault="002704D1" w:rsidP="002704D1">
            <w:r>
              <w:t>-- C/C++</w:t>
            </w:r>
          </w:p>
          <w:p w:rsidR="002704D1" w:rsidRDefault="002704D1" w:rsidP="002704D1"/>
          <w:p w:rsidR="002704D1" w:rsidRDefault="002704D1" w:rsidP="002704D1">
            <w:r>
              <w:t>[5.1] Adopt attribute syntax as substitute for various declarative</w:t>
            </w:r>
          </w:p>
          <w:p w:rsidR="002704D1" w:rsidRDefault="002704D1" w:rsidP="002704D1">
            <w:r>
              <w:t xml:space="preserve">      directives</w:t>
            </w:r>
          </w:p>
          <w:p w:rsidR="002704D1" w:rsidRDefault="002704D1" w:rsidP="002704D1"/>
          <w:p w:rsidR="002704D1" w:rsidRDefault="002704D1" w:rsidP="002704D1">
            <w:r>
              <w:t xml:space="preserve">[5.1] Define behavior for use of </w:t>
            </w:r>
            <w:proofErr w:type="spellStart"/>
            <w:r>
              <w:t>noreturn</w:t>
            </w:r>
            <w:proofErr w:type="spellEnd"/>
            <w:r>
              <w:t>, move operations, and</w:t>
            </w:r>
          </w:p>
          <w:p w:rsidR="002704D1" w:rsidRDefault="002704D1" w:rsidP="002704D1">
            <w:r>
              <w:t xml:space="preserve">      alignment</w:t>
            </w:r>
          </w:p>
          <w:p w:rsidR="002704D1" w:rsidRDefault="002704D1" w:rsidP="002704D1"/>
          <w:p w:rsidR="002704D1" w:rsidRDefault="002704D1" w:rsidP="002704D1">
            <w:r>
              <w:t>[5.1] Define behavior for use of base language atomic and fence</w:t>
            </w:r>
          </w:p>
          <w:p w:rsidR="002704D1" w:rsidRDefault="002704D1">
            <w:r>
              <w:t xml:space="preserve">      operations</w:t>
            </w:r>
          </w:p>
          <w:p w:rsidR="007802C9" w:rsidRDefault="007802C9"/>
        </w:tc>
      </w:tr>
      <w:tr w:rsidR="00E643F9" w:rsidTr="006D2B7D">
        <w:trPr>
          <w:trHeight w:val="300"/>
        </w:trPr>
        <w:tc>
          <w:tcPr>
            <w:tcW w:w="7308" w:type="dxa"/>
          </w:tcPr>
          <w:p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lastRenderedPageBreak/>
              <w:t>UPC</w:t>
            </w:r>
            <w:r w:rsidR="006D2B7D" w:rsidRPr="00D52AFE">
              <w:rPr>
                <w:b/>
                <w:i/>
              </w:rPr>
              <w:t>/PGAS</w:t>
            </w:r>
            <w:r w:rsidRPr="00D52AFE">
              <w:rPr>
                <w:b/>
                <w:i/>
              </w:rPr>
              <w:t xml:space="preserve"> Liaison report (if any)</w:t>
            </w:r>
          </w:p>
        </w:tc>
        <w:tc>
          <w:tcPr>
            <w:tcW w:w="1530" w:type="dxa"/>
          </w:tcPr>
          <w:p w:rsidR="00E643F9" w:rsidRDefault="00E643F9" w:rsidP="00E643F9">
            <w:r>
              <w:t>B. Friesen</w:t>
            </w:r>
          </w:p>
        </w:tc>
      </w:tr>
      <w:tr w:rsidR="006D2B7D" w:rsidTr="006D2B7D">
        <w:trPr>
          <w:trHeight w:val="317"/>
        </w:trPr>
        <w:tc>
          <w:tcPr>
            <w:tcW w:w="7308" w:type="dxa"/>
          </w:tcPr>
          <w:p w:rsidR="002704D1" w:rsidRDefault="002704D1" w:rsidP="002704D1">
            <w:r>
              <w:lastRenderedPageBreak/>
              <w:t>Quiet, little new code is being written.</w:t>
            </w:r>
          </w:p>
          <w:p w:rsidR="006D2B7D" w:rsidRDefault="002704D1" w:rsidP="002704D1">
            <w:r>
              <w:t xml:space="preserve">More focus on </w:t>
            </w:r>
            <w:proofErr w:type="spellStart"/>
            <w:r>
              <w:t>GASNet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6D2B7D" w:rsidRDefault="006D2B7D" w:rsidP="00E643F9"/>
        </w:tc>
      </w:tr>
      <w:tr w:rsidR="00E643F9" w:rsidTr="006D2B7D">
        <w:trPr>
          <w:trHeight w:val="317"/>
        </w:trPr>
        <w:tc>
          <w:tcPr>
            <w:tcW w:w="7308" w:type="dxa"/>
          </w:tcPr>
          <w:p w:rsidR="00E643F9" w:rsidRPr="00D52AFE" w:rsidRDefault="00E643F9" w:rsidP="00E643F9">
            <w:pPr>
              <w:rPr>
                <w:b/>
                <w:i/>
              </w:rPr>
            </w:pPr>
          </w:p>
        </w:tc>
        <w:tc>
          <w:tcPr>
            <w:tcW w:w="1530" w:type="dxa"/>
          </w:tcPr>
          <w:p w:rsidR="00E643F9" w:rsidRDefault="00E643F9" w:rsidP="00E643F9"/>
        </w:tc>
      </w:tr>
      <w:tr w:rsidR="00136DFB" w:rsidTr="005B1327">
        <w:trPr>
          <w:trHeight w:val="317"/>
        </w:trPr>
        <w:tc>
          <w:tcPr>
            <w:tcW w:w="7308" w:type="dxa"/>
          </w:tcPr>
          <w:p w:rsidR="00136DFB" w:rsidRPr="00D52AFE" w:rsidRDefault="00136DFB" w:rsidP="005B1327">
            <w:pPr>
              <w:rPr>
                <w:b/>
                <w:i/>
              </w:rPr>
            </w:pPr>
            <w:proofErr w:type="spellStart"/>
            <w:r w:rsidRPr="00D52AFE">
              <w:rPr>
                <w:b/>
                <w:i/>
              </w:rPr>
              <w:t>OpenACC</w:t>
            </w:r>
            <w:proofErr w:type="spellEnd"/>
            <w:r w:rsidRPr="00D52AFE">
              <w:rPr>
                <w:b/>
                <w:i/>
              </w:rPr>
              <w:t xml:space="preserve"> Liaison report (if any)            </w:t>
            </w:r>
          </w:p>
        </w:tc>
        <w:tc>
          <w:tcPr>
            <w:tcW w:w="1530" w:type="dxa"/>
          </w:tcPr>
          <w:p w:rsidR="00136DFB" w:rsidRDefault="00136DFB" w:rsidP="005B1327">
            <w:r>
              <w:t>G. Klimowicz</w:t>
            </w:r>
          </w:p>
        </w:tc>
      </w:tr>
      <w:tr w:rsidR="006D2B7D" w:rsidTr="006D2B7D">
        <w:trPr>
          <w:trHeight w:val="317"/>
        </w:trPr>
        <w:tc>
          <w:tcPr>
            <w:tcW w:w="7308" w:type="dxa"/>
          </w:tcPr>
          <w:p w:rsidR="002704D1" w:rsidRDefault="006D2B7D" w:rsidP="002704D1">
            <w:r>
              <w:t xml:space="preserve"> </w:t>
            </w:r>
            <w:r w:rsidR="002704D1">
              <w:t xml:space="preserve">Information about </w:t>
            </w:r>
            <w:proofErr w:type="spellStart"/>
            <w:r w:rsidR="002704D1">
              <w:t>OpenACC</w:t>
            </w:r>
            <w:proofErr w:type="spellEnd"/>
            <w:r w:rsidR="002704D1">
              <w:t>, including the current standard document,</w:t>
            </w:r>
          </w:p>
          <w:p w:rsidR="002704D1" w:rsidRDefault="002704D1" w:rsidP="002704D1">
            <w:r>
              <w:t>training materials, and upcoming events can be found at</w:t>
            </w:r>
          </w:p>
          <w:p w:rsidR="002704D1" w:rsidRDefault="002704D1" w:rsidP="002704D1">
            <w:r>
              <w:t>http://www.openacc.org/.</w:t>
            </w:r>
          </w:p>
          <w:p w:rsidR="002704D1" w:rsidRDefault="002704D1" w:rsidP="002704D1"/>
          <w:p w:rsidR="002704D1" w:rsidRDefault="002704D1" w:rsidP="002704D1">
            <w:r>
              <w:t xml:space="preserve">The current </w:t>
            </w:r>
            <w:proofErr w:type="spellStart"/>
            <w:r>
              <w:t>OpenACC</w:t>
            </w:r>
            <w:proofErr w:type="spellEnd"/>
            <w:r>
              <w:t xml:space="preserve"> 2.6 standard includes support for manual deep copy</w:t>
            </w:r>
            <w:r w:rsidR="00964F8A">
              <w:t xml:space="preserve"> </w:t>
            </w:r>
            <w:r>
              <w:t>of data structures to target processors.</w:t>
            </w:r>
          </w:p>
          <w:p w:rsidR="002704D1" w:rsidRDefault="002704D1" w:rsidP="002704D1"/>
          <w:p w:rsidR="002704D1" w:rsidRDefault="002704D1" w:rsidP="002704D1">
            <w:r>
              <w:t>There are over 110 applications in production or development using</w:t>
            </w:r>
          </w:p>
          <w:p w:rsidR="002704D1" w:rsidRDefault="002704D1" w:rsidP="002704D1">
            <w:proofErr w:type="spellStart"/>
            <w:r>
              <w:t>OpenACC</w:t>
            </w:r>
            <w:proofErr w:type="spellEnd"/>
            <w:r>
              <w:t>, including:</w:t>
            </w:r>
          </w:p>
          <w:p w:rsidR="002704D1" w:rsidRDefault="002704D1" w:rsidP="002704D1">
            <w:r>
              <w:t xml:space="preserve">    - Gaussian 16</w:t>
            </w:r>
          </w:p>
          <w:p w:rsidR="002704D1" w:rsidRDefault="002704D1" w:rsidP="002704D1">
            <w:r>
              <w:t xml:space="preserve">    - ANSYS Fluent</w:t>
            </w:r>
          </w:p>
          <w:p w:rsidR="002704D1" w:rsidRDefault="002704D1" w:rsidP="002704D1">
            <w:r>
              <w:t xml:space="preserve">    - VASP</w:t>
            </w:r>
          </w:p>
          <w:p w:rsidR="002704D1" w:rsidRDefault="002704D1" w:rsidP="002704D1">
            <w:r>
              <w:t xml:space="preserve">    - MPAS-A</w:t>
            </w:r>
          </w:p>
          <w:p w:rsidR="002704D1" w:rsidRDefault="002704D1" w:rsidP="002704D1">
            <w:r>
              <w:t xml:space="preserve">    - COSMO</w:t>
            </w:r>
          </w:p>
          <w:p w:rsidR="002704D1" w:rsidRDefault="002704D1" w:rsidP="002704D1">
            <w:r>
              <w:t xml:space="preserve">    - GAMERA for GPU</w:t>
            </w:r>
          </w:p>
          <w:p w:rsidR="002704D1" w:rsidRDefault="002704D1" w:rsidP="002704D1">
            <w:r>
              <w:t xml:space="preserve">    - Quantum Espresso</w:t>
            </w:r>
          </w:p>
          <w:p w:rsidR="002704D1" w:rsidRDefault="002704D1" w:rsidP="002704D1"/>
          <w:p w:rsidR="002704D1" w:rsidRDefault="002704D1" w:rsidP="002704D1">
            <w:r>
              <w:t>There are more "hackathons" coming up in 2019, where researchers</w:t>
            </w:r>
            <w:r w:rsidR="00964F8A">
              <w:t xml:space="preserve"> </w:t>
            </w:r>
            <w:r>
              <w:t xml:space="preserve">bring their codes to work alongside with </w:t>
            </w:r>
            <w:proofErr w:type="spellStart"/>
            <w:r>
              <w:t>OpenACC</w:t>
            </w:r>
            <w:proofErr w:type="spellEnd"/>
            <w:r>
              <w:t xml:space="preserve"> experts to accelerate</w:t>
            </w:r>
            <w:r w:rsidR="00964F8A">
              <w:t xml:space="preserve"> </w:t>
            </w:r>
            <w:r>
              <w:t xml:space="preserve">their applications. </w:t>
            </w:r>
          </w:p>
          <w:p w:rsidR="002704D1" w:rsidRDefault="002704D1" w:rsidP="002704D1">
            <w:r>
              <w:t>Event dates are posted at https://www.openacc.org/events.</w:t>
            </w:r>
          </w:p>
          <w:p w:rsidR="002704D1" w:rsidRDefault="002704D1" w:rsidP="002704D1"/>
          <w:p w:rsidR="002704D1" w:rsidRDefault="002704D1" w:rsidP="002704D1">
            <w:proofErr w:type="spellStart"/>
            <w:r>
              <w:t>OpenACC</w:t>
            </w:r>
            <w:proofErr w:type="spellEnd"/>
            <w:r>
              <w:t xml:space="preserve"> has ratified version 2.7:</w:t>
            </w:r>
          </w:p>
          <w:p w:rsidR="002704D1" w:rsidRDefault="002704D1" w:rsidP="002704D1">
            <w:r>
              <w:t>1. Make it clear that the host can be a device.</w:t>
            </w:r>
          </w:p>
          <w:p w:rsidR="002704D1" w:rsidRDefault="002704D1" w:rsidP="002704D1">
            <w:r>
              <w:t xml:space="preserve">2. Listing which </w:t>
            </w:r>
            <w:proofErr w:type="spellStart"/>
            <w:r>
              <w:t>fortran</w:t>
            </w:r>
            <w:proofErr w:type="spellEnd"/>
            <w:r>
              <w:t xml:space="preserve"> </w:t>
            </w:r>
            <w:proofErr w:type="spellStart"/>
            <w:r>
              <w:t>intrinsics</w:t>
            </w:r>
            <w:proofErr w:type="spellEnd"/>
            <w:r>
              <w:t xml:space="preserve"> and </w:t>
            </w:r>
            <w:proofErr w:type="spellStart"/>
            <w:r>
              <w:t>math.h</w:t>
            </w:r>
            <w:proofErr w:type="spellEnd"/>
            <w:r>
              <w:t xml:space="preserve"> functions should be supported.</w:t>
            </w:r>
          </w:p>
          <w:p w:rsidR="002704D1" w:rsidRDefault="002704D1" w:rsidP="002704D1">
            <w:r>
              <w:t>3. Fortran bindings for API routines.</w:t>
            </w:r>
          </w:p>
          <w:p w:rsidR="002704D1" w:rsidRDefault="002704D1" w:rsidP="002704D1">
            <w:r>
              <w:t>4. Treat reduction as a data clause (for parallel loop reduction).</w:t>
            </w:r>
          </w:p>
          <w:p w:rsidR="002704D1" w:rsidRDefault="002704D1" w:rsidP="002704D1">
            <w:r>
              <w:t>5. Clarify that the host data construct used without "use device"</w:t>
            </w:r>
          </w:p>
          <w:p w:rsidR="002704D1" w:rsidRDefault="002704D1" w:rsidP="002704D1">
            <w:r>
              <w:t xml:space="preserve">   means nothing</w:t>
            </w:r>
          </w:p>
          <w:p w:rsidR="002704D1" w:rsidRDefault="002704D1" w:rsidP="002704D1">
            <w:r>
              <w:t>6. Array reductions</w:t>
            </w:r>
          </w:p>
          <w:p w:rsidR="002704D1" w:rsidRDefault="002704D1" w:rsidP="002704D1">
            <w:r>
              <w:t>7. "</w:t>
            </w:r>
            <w:proofErr w:type="spellStart"/>
            <w:r>
              <w:t>acc</w:t>
            </w:r>
            <w:proofErr w:type="spellEnd"/>
            <w:r>
              <w:t xml:space="preserve"> parallel self" - run this in parallel on the current device</w:t>
            </w:r>
          </w:p>
          <w:p w:rsidR="002704D1" w:rsidRDefault="002704D1" w:rsidP="002704D1"/>
          <w:p w:rsidR="002704D1" w:rsidRDefault="002704D1" w:rsidP="002704D1">
            <w:r>
              <w:t xml:space="preserve">Version 2.7 of the </w:t>
            </w:r>
            <w:proofErr w:type="spellStart"/>
            <w:r>
              <w:t>OpenACC</w:t>
            </w:r>
            <w:proofErr w:type="spellEnd"/>
            <w:r>
              <w:t xml:space="preserve"> specification can be found at</w:t>
            </w:r>
          </w:p>
          <w:p w:rsidR="002704D1" w:rsidRDefault="002704D1" w:rsidP="002704D1">
            <w:r>
              <w:t>https://www.openacc.org/specification.</w:t>
            </w:r>
          </w:p>
          <w:p w:rsidR="002704D1" w:rsidRDefault="002704D1" w:rsidP="002704D1"/>
          <w:p w:rsidR="002704D1" w:rsidRDefault="002704D1">
            <w:r>
              <w:t xml:space="preserve">We also understand that at the </w:t>
            </w:r>
            <w:proofErr w:type="spellStart"/>
            <w:r>
              <w:t>OpenMP</w:t>
            </w:r>
            <w:proofErr w:type="spellEnd"/>
            <w:r>
              <w:t xml:space="preserve"> face-to-face meeting last fall</w:t>
            </w:r>
            <w:r w:rsidR="00964F8A">
              <w:t xml:space="preserve"> </w:t>
            </w:r>
            <w:r>
              <w:t xml:space="preserve">that the </w:t>
            </w:r>
            <w:proofErr w:type="spellStart"/>
            <w:r>
              <w:t>OpenMP</w:t>
            </w:r>
            <w:proofErr w:type="spellEnd"/>
            <w:r>
              <w:t xml:space="preserve"> group is planning to create a roadmap for how </w:t>
            </w:r>
            <w:proofErr w:type="spellStart"/>
            <w:r>
              <w:t>OpenACC</w:t>
            </w:r>
            <w:proofErr w:type="spellEnd"/>
            <w:r w:rsidR="00964F8A">
              <w:t xml:space="preserve"> </w:t>
            </w:r>
            <w:r>
              <w:t xml:space="preserve">constructs are mapped to </w:t>
            </w:r>
            <w:proofErr w:type="spellStart"/>
            <w:r>
              <w:t>OpenMP</w:t>
            </w:r>
            <w:proofErr w:type="spellEnd"/>
            <w:r>
              <w:t xml:space="preserve"> constructs. This would effectively</w:t>
            </w:r>
            <w:r w:rsidR="00964F8A">
              <w:t xml:space="preserve"> </w:t>
            </w:r>
            <w:r>
              <w:t xml:space="preserve">mean that "#pragma </w:t>
            </w:r>
            <w:proofErr w:type="spellStart"/>
            <w:r>
              <w:t>acc</w:t>
            </w:r>
            <w:proofErr w:type="spellEnd"/>
            <w:r>
              <w:t>" would be treated as a new way to spell</w:t>
            </w:r>
            <w:r w:rsidR="00964F8A">
              <w:t xml:space="preserve"> </w:t>
            </w:r>
            <w:r>
              <w:t xml:space="preserve">"#pragma </w:t>
            </w:r>
            <w:proofErr w:type="spellStart"/>
            <w:r>
              <w:t>omp</w:t>
            </w:r>
            <w:proofErr w:type="spellEnd"/>
            <w:r>
              <w:t>" and dramatically reduce the porting problem for codes</w:t>
            </w:r>
            <w:r w:rsidR="00964F8A">
              <w:t xml:space="preserve"> </w:t>
            </w:r>
            <w:r>
              <w:t>that used both.</w:t>
            </w:r>
          </w:p>
          <w:p w:rsidR="00136DFB" w:rsidRDefault="00136DFB"/>
        </w:tc>
        <w:tc>
          <w:tcPr>
            <w:tcW w:w="1530" w:type="dxa"/>
          </w:tcPr>
          <w:p w:rsidR="006D2B7D" w:rsidRDefault="006D2B7D" w:rsidP="00E643F9"/>
        </w:tc>
      </w:tr>
      <w:tr w:rsidR="00136DFB" w:rsidTr="005B1327">
        <w:trPr>
          <w:trHeight w:val="317"/>
        </w:trPr>
        <w:tc>
          <w:tcPr>
            <w:tcW w:w="7308" w:type="dxa"/>
          </w:tcPr>
          <w:p w:rsidR="00136DFB" w:rsidRPr="00D52AFE" w:rsidRDefault="00136DFB" w:rsidP="005B132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Flang</w:t>
            </w:r>
            <w:proofErr w:type="spellEnd"/>
            <w:r>
              <w:rPr>
                <w:b/>
                <w:i/>
              </w:rPr>
              <w:t xml:space="preserve"> open source</w:t>
            </w:r>
            <w:r w:rsidRPr="00D52AFE">
              <w:rPr>
                <w:b/>
                <w:i/>
              </w:rPr>
              <w:t xml:space="preserve"> report (if any)            </w:t>
            </w:r>
          </w:p>
        </w:tc>
        <w:tc>
          <w:tcPr>
            <w:tcW w:w="1530" w:type="dxa"/>
          </w:tcPr>
          <w:p w:rsidR="00136DFB" w:rsidRDefault="00136DFB" w:rsidP="005B1327">
            <w:r>
              <w:t>G. Klimowicz</w:t>
            </w:r>
          </w:p>
        </w:tc>
      </w:tr>
      <w:tr w:rsidR="00136DFB" w:rsidTr="006D2B7D">
        <w:trPr>
          <w:trHeight w:val="317"/>
        </w:trPr>
        <w:tc>
          <w:tcPr>
            <w:tcW w:w="7308" w:type="dxa"/>
          </w:tcPr>
          <w:p w:rsidR="002704D1" w:rsidRDefault="002704D1" w:rsidP="002704D1">
            <w:proofErr w:type="spellStart"/>
            <w:r>
              <w:t>Flang</w:t>
            </w:r>
            <w:proofErr w:type="spellEnd"/>
            <w:r>
              <w:t xml:space="preserve"> is an open source compiler for Fortran, sponsored by the US</w:t>
            </w:r>
          </w:p>
          <w:p w:rsidR="002704D1" w:rsidRDefault="002704D1" w:rsidP="002704D1">
            <w:r>
              <w:lastRenderedPageBreak/>
              <w:t>Department of Energy (particularly, LLNL, Sandia and LANL).</w:t>
            </w:r>
          </w:p>
          <w:p w:rsidR="002704D1" w:rsidRDefault="002704D1" w:rsidP="002704D1"/>
          <w:p w:rsidR="002704D1" w:rsidRDefault="002704D1" w:rsidP="002704D1">
            <w:r>
              <w:t>The goals of the project are to</w:t>
            </w:r>
          </w:p>
          <w:p w:rsidR="002704D1" w:rsidRDefault="002704D1" w:rsidP="002704D1">
            <w:r>
              <w:t xml:space="preserve">    - Create a new, open source Fortran 2018 compiler with</w:t>
            </w:r>
          </w:p>
          <w:p w:rsidR="002704D1" w:rsidRDefault="002704D1" w:rsidP="002704D1">
            <w:r>
              <w:t xml:space="preserve">      Apache 2.0 licensing,</w:t>
            </w:r>
          </w:p>
          <w:p w:rsidR="002704D1" w:rsidRDefault="002704D1" w:rsidP="002704D1">
            <w:r>
              <w:t xml:space="preserve">    - that can be used for language and parallelization</w:t>
            </w:r>
          </w:p>
          <w:p w:rsidR="002704D1" w:rsidRDefault="002704D1" w:rsidP="002704D1">
            <w:r>
              <w:t xml:space="preserve">      experimentation,</w:t>
            </w:r>
          </w:p>
          <w:p w:rsidR="002704D1" w:rsidRDefault="002704D1" w:rsidP="002704D1">
            <w:r>
              <w:t xml:space="preserve">    - that exists as a peer in the LLVM community of languages,</w:t>
            </w:r>
          </w:p>
          <w:p w:rsidR="002704D1" w:rsidRDefault="002704D1" w:rsidP="002704D1">
            <w:r>
              <w:t xml:space="preserve">      like Clang,</w:t>
            </w:r>
          </w:p>
          <w:p w:rsidR="002704D1" w:rsidRDefault="002704D1" w:rsidP="002704D1">
            <w:r>
              <w:t xml:space="preserve">    - </w:t>
            </w:r>
            <w:proofErr w:type="gramStart"/>
            <w:r>
              <w:t>that</w:t>
            </w:r>
            <w:proofErr w:type="gramEnd"/>
            <w:r>
              <w:t xml:space="preserve"> can rely on LLVM code generation and parallelism</w:t>
            </w:r>
            <w:r w:rsidR="00964F8A">
              <w:t xml:space="preserve"> </w:t>
            </w:r>
            <w:r>
              <w:t>support for CPUs and GPUs.</w:t>
            </w:r>
          </w:p>
          <w:p w:rsidR="002704D1" w:rsidRDefault="002704D1" w:rsidP="002704D1"/>
          <w:p w:rsidR="002704D1" w:rsidRDefault="002704D1" w:rsidP="002704D1">
            <w:r>
              <w:t xml:space="preserve">There are </w:t>
            </w:r>
            <w:proofErr w:type="spellStart"/>
            <w:r>
              <w:t>flang</w:t>
            </w:r>
            <w:proofErr w:type="spellEnd"/>
            <w:r>
              <w:t xml:space="preserve">-dev and </w:t>
            </w:r>
            <w:proofErr w:type="spellStart"/>
            <w:r>
              <w:t>flang</w:t>
            </w:r>
            <w:proofErr w:type="spellEnd"/>
            <w:r>
              <w:t>-announce mailing lists you can join</w:t>
            </w:r>
          </w:p>
          <w:p w:rsidR="002704D1" w:rsidRDefault="002704D1" w:rsidP="002704D1">
            <w:r>
              <w:t xml:space="preserve">for discussion of </w:t>
            </w:r>
            <w:proofErr w:type="spellStart"/>
            <w:r>
              <w:t>Flang</w:t>
            </w:r>
            <w:proofErr w:type="spellEnd"/>
            <w:r>
              <w:t xml:space="preserve"> at http://lists.flang-compiler.org/ and a</w:t>
            </w:r>
          </w:p>
          <w:p w:rsidR="002704D1" w:rsidRDefault="002704D1" w:rsidP="002704D1">
            <w:r>
              <w:t>Slack channel, http://flang-compiler.slack.com/ for more</w:t>
            </w:r>
          </w:p>
          <w:p w:rsidR="002704D1" w:rsidRDefault="002704D1" w:rsidP="002704D1"/>
          <w:p w:rsidR="002704D1" w:rsidRDefault="002704D1" w:rsidP="002704D1">
            <w:r>
              <w:t>There is a biweekly half-hour conference call providing status</w:t>
            </w:r>
            <w:r w:rsidR="00964F8A">
              <w:t xml:space="preserve"> </w:t>
            </w:r>
            <w:r>
              <w:t xml:space="preserve">updates on </w:t>
            </w:r>
            <w:proofErr w:type="spellStart"/>
            <w:r>
              <w:t>Flang</w:t>
            </w:r>
            <w:proofErr w:type="spellEnd"/>
            <w:r>
              <w:t>, every other Wednesday at 8:30 AM Pacific time</w:t>
            </w:r>
            <w:r w:rsidR="00964F8A">
              <w:t xml:space="preserve"> </w:t>
            </w:r>
            <w:r>
              <w:t>(the next is February 20, 2018). If you are interested in</w:t>
            </w:r>
            <w:r w:rsidR="00964F8A">
              <w:t xml:space="preserve"> </w:t>
            </w:r>
            <w:r>
              <w:t>participating in these calls, please let Gary Klimowicz</w:t>
            </w:r>
            <w:r w:rsidR="00964F8A">
              <w:t xml:space="preserve"> </w:t>
            </w:r>
            <w:r>
              <w:t>(gklimowicz@nvidia.com) know and he will forward the meeting</w:t>
            </w:r>
            <w:r w:rsidR="00964F8A">
              <w:t xml:space="preserve"> </w:t>
            </w:r>
            <w:r>
              <w:t>invitation.</w:t>
            </w:r>
          </w:p>
          <w:p w:rsidR="002704D1" w:rsidRDefault="002704D1" w:rsidP="002704D1"/>
          <w:p w:rsidR="002704D1" w:rsidRDefault="002704D1" w:rsidP="002704D1">
            <w:r>
              <w:t xml:space="preserve">Current </w:t>
            </w:r>
            <w:proofErr w:type="spellStart"/>
            <w:r>
              <w:t>Flang</w:t>
            </w:r>
            <w:proofErr w:type="spellEnd"/>
            <w:r>
              <w:t xml:space="preserve"> Compiler</w:t>
            </w:r>
          </w:p>
          <w:p w:rsidR="002704D1" w:rsidRDefault="002704D1" w:rsidP="002704D1">
            <w:r>
              <w:t>----------------------</w:t>
            </w:r>
          </w:p>
          <w:p w:rsidR="002704D1" w:rsidRDefault="002704D1" w:rsidP="002704D1"/>
          <w:p w:rsidR="002704D1" w:rsidRDefault="002704D1" w:rsidP="002704D1">
            <w:r>
              <w:t xml:space="preserve">The initial version of </w:t>
            </w:r>
            <w:proofErr w:type="spellStart"/>
            <w:r>
              <w:t>Flang</w:t>
            </w:r>
            <w:proofErr w:type="spellEnd"/>
            <w:r>
              <w:t xml:space="preserve"> is derived from the PGI Fortran</w:t>
            </w:r>
            <w:r w:rsidR="00964F8A">
              <w:t xml:space="preserve"> </w:t>
            </w:r>
            <w:r>
              <w:t>compiler, with some proprietary features removed (</w:t>
            </w:r>
            <w:proofErr w:type="spellStart"/>
            <w:r>
              <w:t>OpenACC</w:t>
            </w:r>
            <w:proofErr w:type="spellEnd"/>
            <w:r w:rsidR="00964F8A">
              <w:t xml:space="preserve"> </w:t>
            </w:r>
            <w:r>
              <w:t>support, inter-procedure analysis). It was published on GitHub in</w:t>
            </w:r>
            <w:r w:rsidR="00964F8A">
              <w:t xml:space="preserve"> </w:t>
            </w:r>
            <w:r>
              <w:t>May 2017 at github.com/</w:t>
            </w:r>
            <w:proofErr w:type="spellStart"/>
            <w:r>
              <w:t>flang</w:t>
            </w:r>
            <w:proofErr w:type="spellEnd"/>
            <w:r>
              <w:t xml:space="preserve">-compiler, and </w:t>
            </w:r>
            <w:r w:rsidR="00964F8A">
              <w:t>c</w:t>
            </w:r>
            <w:r>
              <w:t>onsists of several</w:t>
            </w:r>
            <w:r w:rsidR="00964F8A">
              <w:t xml:space="preserve"> </w:t>
            </w:r>
            <w:r>
              <w:t xml:space="preserve">subprojects (including the </w:t>
            </w:r>
            <w:proofErr w:type="spellStart"/>
            <w:r>
              <w:t>Flang</w:t>
            </w:r>
            <w:proofErr w:type="spellEnd"/>
            <w:r>
              <w:t xml:space="preserve"> driver and compiler itself, and</w:t>
            </w:r>
            <w:r w:rsidR="00964F8A">
              <w:t xml:space="preserve"> </w:t>
            </w:r>
            <w:r>
              <w:t xml:space="preserve">changes to LLVM to support Fortran debug metadata to be </w:t>
            </w:r>
            <w:proofErr w:type="spellStart"/>
            <w:r>
              <w:t>upstreamed</w:t>
            </w:r>
            <w:proofErr w:type="spellEnd"/>
            <w:r>
              <w:t>).</w:t>
            </w:r>
            <w:r w:rsidR="00964F8A">
              <w:t xml:space="preserve"> </w:t>
            </w:r>
            <w:r>
              <w:t>The current compiler supports Fortran 2003 and some Fortran 2008</w:t>
            </w:r>
            <w:r w:rsidR="00964F8A">
              <w:t xml:space="preserve"> </w:t>
            </w:r>
            <w:r>
              <w:t>features.</w:t>
            </w:r>
          </w:p>
          <w:p w:rsidR="002704D1" w:rsidRDefault="002704D1" w:rsidP="002704D1"/>
          <w:p w:rsidR="002704D1" w:rsidRDefault="002704D1" w:rsidP="002704D1">
            <w:r>
              <w:t xml:space="preserve">Recent improvements to </w:t>
            </w:r>
            <w:proofErr w:type="spellStart"/>
            <w:r>
              <w:t>Flang</w:t>
            </w:r>
            <w:proofErr w:type="spellEnd"/>
            <w:r>
              <w:t xml:space="preserve"> include</w:t>
            </w:r>
          </w:p>
          <w:p w:rsidR="002704D1" w:rsidRDefault="002704D1" w:rsidP="002704D1">
            <w:r>
              <w:t xml:space="preserve">    - many bug fixes and enhancements from the PGI compiler;</w:t>
            </w:r>
          </w:p>
          <w:p w:rsidR="002704D1" w:rsidRDefault="002704D1" w:rsidP="002704D1">
            <w:r>
              <w:t xml:space="preserve">    - many improvements in the </w:t>
            </w:r>
            <w:proofErr w:type="spellStart"/>
            <w:r>
              <w:t>libpgmath</w:t>
            </w:r>
            <w:proofErr w:type="spellEnd"/>
            <w:r>
              <w:t xml:space="preserve"> library;</w:t>
            </w:r>
          </w:p>
          <w:p w:rsidR="002704D1" w:rsidRDefault="002704D1" w:rsidP="002704D1">
            <w:r>
              <w:t xml:space="preserve">    - initial support for </w:t>
            </w:r>
            <w:proofErr w:type="spellStart"/>
            <w:r>
              <w:t>OpenMP</w:t>
            </w:r>
            <w:proofErr w:type="spellEnd"/>
            <w:r>
              <w:t xml:space="preserve"> target offload based on</w:t>
            </w:r>
          </w:p>
          <w:p w:rsidR="002704D1" w:rsidRDefault="002704D1" w:rsidP="002704D1">
            <w:r>
              <w:t xml:space="preserve">      Clang's LLVM 7.0 work.</w:t>
            </w:r>
          </w:p>
          <w:p w:rsidR="002704D1" w:rsidRDefault="002704D1" w:rsidP="002704D1"/>
          <w:p w:rsidR="002704D1" w:rsidRDefault="002704D1" w:rsidP="002704D1">
            <w:proofErr w:type="spellStart"/>
            <w:r>
              <w:t>Flang</w:t>
            </w:r>
            <w:proofErr w:type="spellEnd"/>
            <w:r>
              <w:t xml:space="preserve"> is available for Linux on x86-64, </w:t>
            </w:r>
            <w:proofErr w:type="spellStart"/>
            <w:r>
              <w:t>OpenPOWER</w:t>
            </w:r>
            <w:proofErr w:type="spellEnd"/>
            <w:r>
              <w:t xml:space="preserve"> and Arm</w:t>
            </w:r>
            <w:r w:rsidR="00964F8A">
              <w:t xml:space="preserve"> </w:t>
            </w:r>
            <w:r>
              <w:t>processors, and is the basis of the Arm commercial Fortran</w:t>
            </w:r>
            <w:r w:rsidR="00964F8A">
              <w:t xml:space="preserve"> </w:t>
            </w:r>
            <w:r>
              <w:t xml:space="preserve">compiler. AMD has indicated their interest in adopting </w:t>
            </w:r>
            <w:proofErr w:type="spellStart"/>
            <w:r>
              <w:t>flang</w:t>
            </w:r>
            <w:proofErr w:type="spellEnd"/>
            <w:r w:rsidR="00964F8A">
              <w:t xml:space="preserve"> </w:t>
            </w:r>
            <w:r>
              <w:t>as well. Members of the community are also working on ports to</w:t>
            </w:r>
            <w:r w:rsidR="00964F8A">
              <w:t xml:space="preserve"> </w:t>
            </w:r>
            <w:r>
              <w:t xml:space="preserve">Mac OS X and packages for </w:t>
            </w:r>
            <w:proofErr w:type="spellStart"/>
            <w:r>
              <w:t>OpenBSD</w:t>
            </w:r>
            <w:proofErr w:type="spellEnd"/>
            <w:r>
              <w:t xml:space="preserve"> and FreeBSD.</w:t>
            </w:r>
          </w:p>
          <w:p w:rsidR="002704D1" w:rsidRDefault="002704D1" w:rsidP="002704D1"/>
          <w:p w:rsidR="00964F8A" w:rsidRDefault="002704D1" w:rsidP="002704D1">
            <w:r>
              <w:t>Contributions to this version of the compiler are encouraged,</w:t>
            </w:r>
            <w:r w:rsidR="00964F8A">
              <w:t xml:space="preserve"> </w:t>
            </w:r>
            <w:r>
              <w:t>but require executing a contributor license agreement (CLA)</w:t>
            </w:r>
            <w:r w:rsidR="00964F8A">
              <w:t xml:space="preserve"> </w:t>
            </w:r>
            <w:r>
              <w:t>with NVIDIA due to the nature of the way we combine internal</w:t>
            </w:r>
            <w:r w:rsidR="00964F8A">
              <w:t xml:space="preserve"> </w:t>
            </w:r>
            <w:r>
              <w:t xml:space="preserve">and external improvements to </w:t>
            </w:r>
            <w:proofErr w:type="spellStart"/>
            <w:r>
              <w:t>Flang</w:t>
            </w:r>
            <w:proofErr w:type="spellEnd"/>
            <w:r>
              <w:t>.</w:t>
            </w:r>
            <w:r w:rsidR="00964F8A">
              <w:t xml:space="preserve">  </w:t>
            </w:r>
          </w:p>
          <w:p w:rsidR="00964F8A" w:rsidRDefault="00964F8A" w:rsidP="002704D1"/>
          <w:p w:rsidR="002704D1" w:rsidRDefault="00964F8A" w:rsidP="002704D1">
            <w:r>
              <w:t>I</w:t>
            </w:r>
            <w:r w:rsidR="002704D1">
              <w:t xml:space="preserve">nteractive communication with the </w:t>
            </w:r>
            <w:proofErr w:type="spellStart"/>
            <w:r w:rsidR="002704D1">
              <w:t>Flang</w:t>
            </w:r>
            <w:proofErr w:type="spellEnd"/>
            <w:r w:rsidR="002704D1">
              <w:t xml:space="preserve"> community.</w:t>
            </w:r>
            <w:r>
              <w:t xml:space="preserve"> </w:t>
            </w:r>
          </w:p>
          <w:p w:rsidR="002704D1" w:rsidRDefault="002704D1" w:rsidP="002704D1">
            <w:r>
              <w:lastRenderedPageBreak/>
              <w:t>The New F18 Compiler</w:t>
            </w:r>
          </w:p>
          <w:p w:rsidR="002704D1" w:rsidRDefault="002704D1" w:rsidP="002704D1">
            <w:r>
              <w:t>--------------------</w:t>
            </w:r>
          </w:p>
          <w:p w:rsidR="002704D1" w:rsidRDefault="002704D1" w:rsidP="002704D1"/>
          <w:p w:rsidR="002704D1" w:rsidRDefault="002704D1" w:rsidP="002704D1">
            <w:r>
              <w:t xml:space="preserve">The older code base used to seed the initial </w:t>
            </w:r>
            <w:proofErr w:type="spellStart"/>
            <w:r>
              <w:t>Flang</w:t>
            </w:r>
            <w:proofErr w:type="spellEnd"/>
            <w:r>
              <w:t xml:space="preserve"> compiler is not</w:t>
            </w:r>
            <w:r w:rsidR="00964F8A">
              <w:t xml:space="preserve"> </w:t>
            </w:r>
            <w:r>
              <w:t>going to meet the long-term goals of the project. NVIDIA has begun a</w:t>
            </w:r>
            <w:r w:rsidR="00964F8A">
              <w:t xml:space="preserve"> </w:t>
            </w:r>
            <w:r>
              <w:t>new project to rewrite the Fortran front-end in C++ to better align</w:t>
            </w:r>
            <w:r w:rsidR="00964F8A">
              <w:t xml:space="preserve"> </w:t>
            </w:r>
            <w:r>
              <w:t xml:space="preserve">with the LLVM and </w:t>
            </w:r>
            <w:proofErr w:type="gramStart"/>
            <w:r>
              <w:t xml:space="preserve">Clang </w:t>
            </w:r>
            <w:r w:rsidR="00964F8A">
              <w:t xml:space="preserve"> c</w:t>
            </w:r>
            <w:r>
              <w:t>ommunities</w:t>
            </w:r>
            <w:proofErr w:type="gramEnd"/>
            <w:r>
              <w:t xml:space="preserve"> and to better leverage the</w:t>
            </w:r>
            <w:r w:rsidR="00964F8A">
              <w:t xml:space="preserve"> </w:t>
            </w:r>
            <w:r>
              <w:t>existing tools and techniques from these communities.</w:t>
            </w:r>
          </w:p>
          <w:p w:rsidR="002704D1" w:rsidRDefault="002704D1" w:rsidP="002704D1"/>
          <w:p w:rsidR="002704D1" w:rsidRDefault="002704D1" w:rsidP="002704D1">
            <w:r>
              <w:t>This new front-end, which we call F18, is available at</w:t>
            </w:r>
            <w:r w:rsidR="00964F8A">
              <w:t xml:space="preserve"> </w:t>
            </w:r>
            <w:hyperlink r:id="rId8" w:history="1">
              <w:r w:rsidR="00964F8A" w:rsidRPr="003C56B1">
                <w:rPr>
                  <w:rStyle w:val="Hyperlink"/>
                </w:rPr>
                <w:t>https://github.com/flang-compiler/f18. All development for F18</w:t>
              </w:r>
            </w:hyperlink>
            <w:r w:rsidR="00964F8A">
              <w:t xml:space="preserve"> </w:t>
            </w:r>
            <w:r>
              <w:t>is being done on the open source repository, and you can follow</w:t>
            </w:r>
            <w:r w:rsidR="00964F8A">
              <w:t xml:space="preserve"> </w:t>
            </w:r>
            <w:r>
              <w:t>the pull request activity from our developers there.</w:t>
            </w:r>
          </w:p>
          <w:p w:rsidR="002704D1" w:rsidRDefault="002704D1" w:rsidP="002704D1"/>
          <w:p w:rsidR="002704D1" w:rsidRDefault="002704D1" w:rsidP="002704D1">
            <w:r>
              <w:t>No contributor license agreement is needed to contribute to F18,</w:t>
            </w:r>
            <w:r w:rsidR="00964F8A">
              <w:t xml:space="preserve"> </w:t>
            </w:r>
            <w:r>
              <w:t>which is being developed under the Apache 2.0 license with LLVM</w:t>
            </w:r>
            <w:r w:rsidR="00964F8A">
              <w:t xml:space="preserve"> </w:t>
            </w:r>
            <w:r>
              <w:t>extensions (the same as LLVM and Clang).</w:t>
            </w:r>
            <w:r w:rsidR="00964F8A">
              <w:t xml:space="preserve"> </w:t>
            </w:r>
          </w:p>
          <w:p w:rsidR="00964F8A" w:rsidRDefault="00964F8A" w:rsidP="002704D1"/>
          <w:p w:rsidR="00964F8A" w:rsidRDefault="002704D1" w:rsidP="002704D1">
            <w:r>
              <w:t>The current state of F18 is</w:t>
            </w:r>
          </w:p>
          <w:p w:rsidR="002704D1" w:rsidRDefault="002704D1" w:rsidP="002704D1">
            <w:r>
              <w:t xml:space="preserve">    - written in modern C++ following LLVM conventions;</w:t>
            </w:r>
          </w:p>
          <w:p w:rsidR="002704D1" w:rsidRDefault="002704D1" w:rsidP="002704D1">
            <w:r>
              <w:t xml:space="preserve">    - parses all of Fortran 2018 to abstract syntax trees (AST);</w:t>
            </w:r>
          </w:p>
          <w:p w:rsidR="002704D1" w:rsidRDefault="002704D1" w:rsidP="002704D1">
            <w:r>
              <w:t xml:space="preserve">    - implements preprocessing directives;</w:t>
            </w:r>
          </w:p>
          <w:p w:rsidR="002704D1" w:rsidRDefault="002704D1" w:rsidP="002704D1">
            <w:r>
              <w:t xml:space="preserve">    - recognizes most common comment-based directives</w:t>
            </w:r>
          </w:p>
          <w:p w:rsidR="002704D1" w:rsidRDefault="002704D1" w:rsidP="002704D1">
            <w:r>
              <w:t xml:space="preserve">      (including </w:t>
            </w:r>
            <w:proofErr w:type="spellStart"/>
            <w:r>
              <w:t>OpenMP</w:t>
            </w:r>
            <w:proofErr w:type="spellEnd"/>
            <w:r>
              <w:t>), though there is limited semantic</w:t>
            </w:r>
          </w:p>
          <w:p w:rsidR="002704D1" w:rsidRDefault="002704D1" w:rsidP="002704D1">
            <w:r>
              <w:t xml:space="preserve">      processing;</w:t>
            </w:r>
          </w:p>
          <w:p w:rsidR="002704D1" w:rsidRDefault="002704D1" w:rsidP="002704D1">
            <w:r>
              <w:t xml:space="preserve">    - implements semantic analysis for types and symbols, including</w:t>
            </w:r>
          </w:p>
          <w:p w:rsidR="002704D1" w:rsidRDefault="002704D1" w:rsidP="002704D1">
            <w:r>
              <w:t xml:space="preserve">      derived types, modules and submodules, constants and constant</w:t>
            </w:r>
          </w:p>
          <w:p w:rsidR="002704D1" w:rsidRDefault="002704D1" w:rsidP="002704D1">
            <w:r>
              <w:t xml:space="preserve">      expressions;</w:t>
            </w:r>
          </w:p>
          <w:p w:rsidR="002704D1" w:rsidRDefault="002704D1" w:rsidP="002704D1">
            <w:r>
              <w:t xml:space="preserve">    - has initial "Fortran Intermediate Representation" tree</w:t>
            </w:r>
          </w:p>
          <w:p w:rsidR="002704D1" w:rsidRDefault="002704D1" w:rsidP="002704D1">
            <w:r>
              <w:t xml:space="preserve">      definition for defining a control flow graph above that provided</w:t>
            </w:r>
          </w:p>
          <w:p w:rsidR="002704D1" w:rsidRDefault="002704D1" w:rsidP="002704D1">
            <w:r>
              <w:t xml:space="preserve">      </w:t>
            </w:r>
            <w:proofErr w:type="gramStart"/>
            <w:r>
              <w:t>by</w:t>
            </w:r>
            <w:proofErr w:type="gramEnd"/>
            <w:r>
              <w:t xml:space="preserve"> LLVM IR.</w:t>
            </w:r>
          </w:p>
          <w:p w:rsidR="002704D1" w:rsidRDefault="002704D1" w:rsidP="002704D1"/>
          <w:p w:rsidR="002704D1" w:rsidRDefault="002704D1" w:rsidP="002704D1">
            <w:r>
              <w:t>We are at a point where people interested in Fortran tooling</w:t>
            </w:r>
            <w:r w:rsidR="00964F8A">
              <w:t xml:space="preserve"> </w:t>
            </w:r>
            <w:r>
              <w:t>(formatters, preprocessors, source-to-source compilers) can use</w:t>
            </w:r>
            <w:r w:rsidR="00964F8A">
              <w:t xml:space="preserve"> </w:t>
            </w:r>
            <w:r>
              <w:t>the F18 parser. We are encouraging people to do so and to provide</w:t>
            </w:r>
            <w:r w:rsidR="00964F8A">
              <w:t xml:space="preserve"> </w:t>
            </w:r>
            <w:r>
              <w:t>feedback and enhancements to F18.</w:t>
            </w:r>
          </w:p>
          <w:p w:rsidR="002704D1" w:rsidRDefault="002704D1" w:rsidP="002704D1"/>
          <w:p w:rsidR="002704D1" w:rsidRDefault="002704D1" w:rsidP="002704D1">
            <w:r>
              <w:t>Upcoming work includes</w:t>
            </w:r>
          </w:p>
          <w:p w:rsidR="002704D1" w:rsidRDefault="002704D1" w:rsidP="002704D1">
            <w:r>
              <w:t xml:space="preserve">    - continued work on statement and expression semantics, lowering</w:t>
            </w:r>
          </w:p>
          <w:p w:rsidR="002704D1" w:rsidRDefault="002704D1" w:rsidP="002704D1">
            <w:r>
              <w:t xml:space="preserve">      from AST to FIR trees;</w:t>
            </w:r>
          </w:p>
          <w:p w:rsidR="002704D1" w:rsidRDefault="002704D1" w:rsidP="002704D1">
            <w:r>
              <w:t xml:space="preserve">    - definition of runtime environment;</w:t>
            </w:r>
          </w:p>
          <w:p w:rsidR="002704D1" w:rsidRDefault="002704D1" w:rsidP="002704D1">
            <w:r>
              <w:t xml:space="preserve">    - </w:t>
            </w:r>
            <w:proofErr w:type="gramStart"/>
            <w:r>
              <w:t>implementation</w:t>
            </w:r>
            <w:proofErr w:type="gramEnd"/>
            <w:r>
              <w:t xml:space="preserve"> of Fortran I/O semantics and runtime.</w:t>
            </w:r>
          </w:p>
          <w:p w:rsidR="002704D1" w:rsidRDefault="002704D1" w:rsidP="002704D1"/>
          <w:p w:rsidR="002704D1" w:rsidRDefault="002704D1">
            <w:r>
              <w:t>We plan to be able to compile single-threaded Fortran 2018 programs</w:t>
            </w:r>
            <w:r w:rsidR="00964F8A">
              <w:t xml:space="preserve"> </w:t>
            </w:r>
            <w:r>
              <w:t>this year.</w:t>
            </w:r>
          </w:p>
          <w:p w:rsidR="00D01C78" w:rsidRDefault="00D01C78"/>
        </w:tc>
        <w:tc>
          <w:tcPr>
            <w:tcW w:w="1530" w:type="dxa"/>
          </w:tcPr>
          <w:p w:rsidR="00136DFB" w:rsidRDefault="00136DFB" w:rsidP="00E643F9"/>
        </w:tc>
      </w:tr>
      <w:tr w:rsidR="00E643F9" w:rsidTr="006D2B7D">
        <w:trPr>
          <w:trHeight w:val="300"/>
        </w:trPr>
        <w:tc>
          <w:tcPr>
            <w:tcW w:w="7308" w:type="dxa"/>
          </w:tcPr>
          <w:p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lastRenderedPageBreak/>
              <w:t xml:space="preserve">Beginning Treasurer's report                         </w:t>
            </w:r>
          </w:p>
        </w:tc>
        <w:tc>
          <w:tcPr>
            <w:tcW w:w="1530" w:type="dxa"/>
          </w:tcPr>
          <w:p w:rsidR="00E643F9" w:rsidRDefault="00E643F9" w:rsidP="00E643F9">
            <w:r>
              <w:t>J. Steidel</w:t>
            </w:r>
          </w:p>
        </w:tc>
      </w:tr>
      <w:tr w:rsidR="006D2B7D" w:rsidTr="006D2B7D">
        <w:trPr>
          <w:trHeight w:val="300"/>
        </w:trPr>
        <w:tc>
          <w:tcPr>
            <w:tcW w:w="7308" w:type="dxa"/>
          </w:tcPr>
          <w:p w:rsidR="006D2B7D" w:rsidRDefault="002704D1" w:rsidP="002704D1">
            <w:r w:rsidRPr="002704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11 Feb 2019 O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pening balance                 </w:t>
            </w:r>
            <w:r w:rsidRPr="002704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Pr="002704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382.36 </w:t>
            </w:r>
          </w:p>
        </w:tc>
        <w:tc>
          <w:tcPr>
            <w:tcW w:w="1530" w:type="dxa"/>
          </w:tcPr>
          <w:p w:rsidR="006D2B7D" w:rsidRDefault="006D2B7D" w:rsidP="00E643F9"/>
        </w:tc>
      </w:tr>
      <w:tr w:rsidR="00E643F9" w:rsidTr="006D2B7D">
        <w:trPr>
          <w:trHeight w:val="317"/>
        </w:trPr>
        <w:tc>
          <w:tcPr>
            <w:tcW w:w="7308" w:type="dxa"/>
          </w:tcPr>
          <w:p w:rsidR="002704D1" w:rsidRDefault="002704D1" w:rsidP="00E643F9">
            <w:pPr>
              <w:rPr>
                <w:b/>
              </w:rPr>
            </w:pPr>
          </w:p>
          <w:p w:rsidR="00795170" w:rsidRPr="00D52AFE" w:rsidRDefault="00E643F9" w:rsidP="00E643F9">
            <w:pPr>
              <w:rPr>
                <w:b/>
              </w:rPr>
            </w:pPr>
            <w:r w:rsidRPr="00D52AFE">
              <w:rPr>
                <w:b/>
              </w:rPr>
              <w:t xml:space="preserve">Beginning membership report </w:t>
            </w:r>
          </w:p>
          <w:p w:rsidR="00E643F9" w:rsidRDefault="00E643F9" w:rsidP="00E643F9">
            <w:r>
              <w:t xml:space="preserve">        </w:t>
            </w:r>
          </w:p>
        </w:tc>
        <w:tc>
          <w:tcPr>
            <w:tcW w:w="1530" w:type="dxa"/>
          </w:tcPr>
          <w:p w:rsidR="00E643F9" w:rsidRDefault="00E643F9" w:rsidP="00E643F9">
            <w:r>
              <w:t>L. Menard</w:t>
            </w:r>
          </w:p>
        </w:tc>
      </w:tr>
      <w:tr w:rsidR="006D2B7D" w:rsidTr="006D2B7D">
        <w:trPr>
          <w:trHeight w:val="317"/>
        </w:trPr>
        <w:tc>
          <w:tcPr>
            <w:tcW w:w="7308" w:type="dxa"/>
          </w:tcPr>
          <w:p w:rsidR="006D2B7D" w:rsidRDefault="006D2B7D" w:rsidP="006D2B7D">
            <w:r>
              <w:t xml:space="preserve">         </w:t>
            </w:r>
            <w:r w:rsidR="00394242">
              <w:t xml:space="preserve">12 member organizations, </w:t>
            </w:r>
            <w:r w:rsidR="00D01C78">
              <w:t xml:space="preserve">one more pending, </w:t>
            </w:r>
            <w:r w:rsidR="00394242">
              <w:t>11</w:t>
            </w:r>
            <w:r>
              <w:t xml:space="preserve"> represented here.</w:t>
            </w:r>
          </w:p>
          <w:p w:rsidR="006D2B7D" w:rsidRDefault="006D2B7D" w:rsidP="006D2B7D">
            <w:r>
              <w:t xml:space="preserve">         Total Member</w:t>
            </w:r>
            <w:r w:rsidR="00D01C78">
              <w:t>ship at beginning of Meeting 217</w:t>
            </w:r>
            <w:r>
              <w:t xml:space="preserve">      : </w:t>
            </w:r>
            <w:r w:rsidR="00D01C78">
              <w:t xml:space="preserve"> 12 (plus one pending)</w:t>
            </w:r>
          </w:p>
          <w:p w:rsidR="006D2B7D" w:rsidRDefault="006D2B7D" w:rsidP="006D2B7D">
            <w:r>
              <w:t xml:space="preserve">         Majority [1 over half]                                                     :  </w:t>
            </w:r>
            <w:r w:rsidR="00D01C78">
              <w:t>7</w:t>
            </w:r>
          </w:p>
          <w:p w:rsidR="006D2B7D" w:rsidRDefault="006D2B7D" w:rsidP="00774D0B">
            <w:r>
              <w:t xml:space="preserve">         Quorum [1/3 of voting members, min 4 present]    :  </w:t>
            </w:r>
            <w:r w:rsidR="00D01C78">
              <w:t>4</w:t>
            </w:r>
            <w:r w:rsidR="00394242">
              <w:br/>
            </w:r>
          </w:p>
          <w:p w:rsidR="00972A92" w:rsidRDefault="00972A92" w:rsidP="00774D0B">
            <w:r>
              <w:t>Attendance is recorded above.</w:t>
            </w:r>
          </w:p>
          <w:p w:rsidR="00972A92" w:rsidRDefault="00972A92" w:rsidP="00774D0B"/>
        </w:tc>
        <w:tc>
          <w:tcPr>
            <w:tcW w:w="1530" w:type="dxa"/>
          </w:tcPr>
          <w:p w:rsidR="006D2B7D" w:rsidRDefault="006D2B7D" w:rsidP="00E643F9"/>
        </w:tc>
      </w:tr>
      <w:tr w:rsidR="00E643F9" w:rsidTr="006D2B7D">
        <w:trPr>
          <w:trHeight w:val="300"/>
        </w:trPr>
        <w:tc>
          <w:tcPr>
            <w:tcW w:w="7308" w:type="dxa"/>
          </w:tcPr>
          <w:p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t xml:space="preserve">Local arrangements                         </w:t>
            </w:r>
          </w:p>
        </w:tc>
        <w:tc>
          <w:tcPr>
            <w:tcW w:w="1530" w:type="dxa"/>
          </w:tcPr>
          <w:p w:rsidR="00E643F9" w:rsidRDefault="00972A92" w:rsidP="00E643F9">
            <w:r>
              <w:t>C. Rasmussen</w:t>
            </w:r>
          </w:p>
        </w:tc>
      </w:tr>
      <w:tr w:rsidR="006D2B7D" w:rsidTr="006D2B7D">
        <w:trPr>
          <w:trHeight w:val="300"/>
        </w:trPr>
        <w:tc>
          <w:tcPr>
            <w:tcW w:w="7308" w:type="dxa"/>
          </w:tcPr>
          <w:p w:rsidR="006D2B7D" w:rsidRDefault="00972A92" w:rsidP="00E643F9">
            <w:r>
              <w:t xml:space="preserve">  Craig is taking requests for snacks.  Marriott will provide soft drinks and water.</w:t>
            </w:r>
          </w:p>
          <w:p w:rsidR="00972A92" w:rsidRDefault="00972A92" w:rsidP="00E643F9"/>
        </w:tc>
        <w:tc>
          <w:tcPr>
            <w:tcW w:w="1530" w:type="dxa"/>
          </w:tcPr>
          <w:p w:rsidR="006D2B7D" w:rsidRDefault="006D2B7D" w:rsidP="00E643F9"/>
        </w:tc>
      </w:tr>
      <w:tr w:rsidR="00E643F9" w:rsidTr="006D2B7D">
        <w:trPr>
          <w:trHeight w:val="317"/>
        </w:trPr>
        <w:tc>
          <w:tcPr>
            <w:tcW w:w="7308" w:type="dxa"/>
          </w:tcPr>
          <w:p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t>Comments from members</w:t>
            </w:r>
          </w:p>
        </w:tc>
        <w:tc>
          <w:tcPr>
            <w:tcW w:w="1530" w:type="dxa"/>
          </w:tcPr>
          <w:p w:rsidR="00E643F9" w:rsidRDefault="00E643F9" w:rsidP="00E643F9"/>
        </w:tc>
      </w:tr>
      <w:tr w:rsidR="006D2B7D" w:rsidTr="006D2B7D">
        <w:trPr>
          <w:trHeight w:val="317"/>
        </w:trPr>
        <w:tc>
          <w:tcPr>
            <w:tcW w:w="7308" w:type="dxa"/>
          </w:tcPr>
          <w:p w:rsidR="00972A92" w:rsidRDefault="00972A92" w:rsidP="00972A92">
            <w:r>
              <w:t>On meeting schedules; particularly the February meeting.</w:t>
            </w:r>
          </w:p>
          <w:p w:rsidR="00972A92" w:rsidRDefault="00972A92" w:rsidP="00972A92">
            <w:r>
              <w:t>Can we move the February meeting to first or third week of Feb?</w:t>
            </w:r>
          </w:p>
          <w:p w:rsidR="006D2B7D" w:rsidRDefault="00972A92" w:rsidP="00972A92">
            <w:r>
              <w:t>Meeting will move to the week of last Monday in Feb.</w:t>
            </w:r>
          </w:p>
        </w:tc>
        <w:tc>
          <w:tcPr>
            <w:tcW w:w="1530" w:type="dxa"/>
          </w:tcPr>
          <w:p w:rsidR="006D2B7D" w:rsidRDefault="006D2B7D" w:rsidP="00E643F9"/>
        </w:tc>
      </w:tr>
      <w:tr w:rsidR="006D2B7D" w:rsidTr="00450916">
        <w:trPr>
          <w:trHeight w:val="333"/>
        </w:trPr>
        <w:tc>
          <w:tcPr>
            <w:tcW w:w="7308" w:type="dxa"/>
          </w:tcPr>
          <w:p w:rsidR="00BF2A94" w:rsidRDefault="00BF2A94" w:rsidP="00E643F9"/>
        </w:tc>
        <w:tc>
          <w:tcPr>
            <w:tcW w:w="1530" w:type="dxa"/>
          </w:tcPr>
          <w:p w:rsidR="006D2B7D" w:rsidRDefault="006D2B7D" w:rsidP="00E643F9"/>
        </w:tc>
      </w:tr>
    </w:tbl>
    <w:p w:rsidR="00E643F9" w:rsidRDefault="00E643F9" w:rsidP="00E643F9">
      <w:pPr>
        <w:pStyle w:val="Heading2"/>
      </w:pPr>
      <w:r>
        <w:t>1.2 Tutorials (if needed)</w:t>
      </w:r>
    </w:p>
    <w:p w:rsidR="00E643F9" w:rsidRDefault="00E643F9" w:rsidP="00E643F9">
      <w:pPr>
        <w:pStyle w:val="Heading2"/>
      </w:pPr>
      <w:r>
        <w:t>1.3 Subgroup organization                         D. Nagle</w:t>
      </w:r>
    </w:p>
    <w:p w:rsidR="00FA7E4A" w:rsidRDefault="00BF2A94" w:rsidP="00BF2A94">
      <w:pPr>
        <w:rPr>
          <w:b/>
        </w:rPr>
      </w:pPr>
      <w:r>
        <w:t xml:space="preserve">  </w:t>
      </w:r>
      <w:r w:rsidR="004351B1" w:rsidRPr="00394242">
        <w:rPr>
          <w:b/>
        </w:rPr>
        <w:t>/</w:t>
      </w:r>
      <w:proofErr w:type="spellStart"/>
      <w:r w:rsidRPr="00394242">
        <w:rPr>
          <w:b/>
        </w:rPr>
        <w:t>JoR</w:t>
      </w:r>
      <w:proofErr w:type="spellEnd"/>
      <w:r w:rsidRPr="00394242">
        <w:rPr>
          <w:b/>
        </w:rPr>
        <w:t>:</w:t>
      </w:r>
      <w:r>
        <w:t xml:space="preserve">  Dan Nagle </w:t>
      </w:r>
      <w:r w:rsidR="004351B1">
        <w:t>(head</w:t>
      </w:r>
      <w:r w:rsidR="00804162">
        <w:t>),</w:t>
      </w:r>
      <w:r w:rsidR="00972A92" w:rsidRPr="00972A92">
        <w:t xml:space="preserve"> Steve Lionel, Lorri Menard, Gary Klimowicz</w:t>
      </w:r>
      <w:r w:rsidR="00972A92">
        <w:br/>
        <w:t xml:space="preserve">    Papers assigned:</w:t>
      </w:r>
      <w:r w:rsidR="00972A92">
        <w:br/>
        <w:t xml:space="preserve">    19-107,19-108,19-110r1,19-111,19-113,19-120,19-121,</w:t>
      </w:r>
      <w:r w:rsidR="00972A92">
        <w:br/>
        <w:t xml:space="preserve">    19-122,19-123,19-133</w:t>
      </w:r>
    </w:p>
    <w:p w:rsidR="00BF2A94" w:rsidRDefault="00BF2A94" w:rsidP="00972A92">
      <w:pPr>
        <w:rPr>
          <w:rFonts w:ascii="Arial" w:hAnsi="Arial" w:cs="Arial"/>
          <w:sz w:val="20"/>
          <w:szCs w:val="20"/>
        </w:rPr>
      </w:pPr>
      <w:r w:rsidRPr="00394242">
        <w:rPr>
          <w:b/>
        </w:rPr>
        <w:t xml:space="preserve">  </w:t>
      </w:r>
      <w:r w:rsidR="004351B1" w:rsidRPr="00394242">
        <w:rPr>
          <w:b/>
        </w:rPr>
        <w:t>/</w:t>
      </w:r>
      <w:r w:rsidRPr="00394242">
        <w:rPr>
          <w:b/>
        </w:rPr>
        <w:t>Data:</w:t>
      </w:r>
      <w:r>
        <w:t xml:space="preserve"> </w:t>
      </w:r>
      <w:r w:rsidR="00804162">
        <w:t>Malcolm Cohen</w:t>
      </w:r>
      <w:r>
        <w:t xml:space="preserve"> </w:t>
      </w:r>
      <w:r w:rsidR="004351B1">
        <w:t>(</w:t>
      </w:r>
      <w:r>
        <w:t>head</w:t>
      </w:r>
      <w:r w:rsidR="004351B1">
        <w:t>),</w:t>
      </w:r>
      <w:r>
        <w:t xml:space="preserve"> </w:t>
      </w:r>
      <w:r w:rsidR="00972A92">
        <w:t xml:space="preserve">Tom Clune, </w:t>
      </w:r>
      <w:proofErr w:type="spellStart"/>
      <w:r w:rsidR="00972A92">
        <w:t>Ondrej</w:t>
      </w:r>
      <w:proofErr w:type="spellEnd"/>
      <w:r w:rsidR="00972A92">
        <w:t xml:space="preserve"> </w:t>
      </w:r>
      <w:proofErr w:type="spellStart"/>
      <w:r w:rsidR="00972A92">
        <w:t>Certik</w:t>
      </w:r>
      <w:proofErr w:type="spellEnd"/>
      <w:r w:rsidR="00972A92">
        <w:t xml:space="preserve">, Reuben </w:t>
      </w:r>
      <w:proofErr w:type="spellStart"/>
      <w:r w:rsidR="00972A92">
        <w:t>Budiardja</w:t>
      </w:r>
      <w:proofErr w:type="spellEnd"/>
      <w:r w:rsidR="00972A92">
        <w:t xml:space="preserve">, Van Snyder, </w:t>
      </w:r>
      <w:r w:rsidR="00972A92">
        <w:br/>
        <w:t xml:space="preserve">     Bob Corbett, Damien Rouson, Craig Rasmussen, Vipul Parekh</w:t>
      </w:r>
      <w:r w:rsidR="00FA7E4A">
        <w:t xml:space="preserve"> </w:t>
      </w:r>
      <w:r w:rsidR="00804162">
        <w:t>.</w:t>
      </w:r>
      <w:r w:rsidR="00972A92">
        <w:br/>
        <w:t xml:space="preserve">     Papers assigned:</w:t>
      </w:r>
      <w:r w:rsidR="00972A92">
        <w:br/>
        <w:t xml:space="preserve">     19-112, 19-125, 19-126, 19-127</w:t>
      </w:r>
      <w:r w:rsidR="00804162">
        <w:br/>
      </w:r>
      <w:r w:rsidR="004351B1">
        <w:br/>
      </w:r>
      <w:r w:rsidRPr="00394242">
        <w:rPr>
          <w:b/>
        </w:rPr>
        <w:t xml:space="preserve">  </w:t>
      </w:r>
      <w:r w:rsidR="004351B1" w:rsidRPr="00394242">
        <w:rPr>
          <w:b/>
        </w:rPr>
        <w:t>/</w:t>
      </w:r>
      <w:r w:rsidRPr="00394242">
        <w:rPr>
          <w:b/>
        </w:rPr>
        <w:t>HPC:</w:t>
      </w:r>
      <w:r>
        <w:t xml:space="preserve">  Bill Long </w:t>
      </w:r>
      <w:r w:rsidR="004351B1">
        <w:t>(</w:t>
      </w:r>
      <w:r>
        <w:t>head</w:t>
      </w:r>
      <w:r w:rsidR="00FA7E4A">
        <w:t>)</w:t>
      </w:r>
      <w:r w:rsidR="00972A92">
        <w:t xml:space="preserve">, </w:t>
      </w:r>
      <w:proofErr w:type="spellStart"/>
      <w:r w:rsidR="00972A92" w:rsidRPr="00972A92">
        <w:t>Srinath</w:t>
      </w:r>
      <w:proofErr w:type="spellEnd"/>
      <w:r w:rsidR="00972A92" w:rsidRPr="00972A92">
        <w:t xml:space="preserve"> </w:t>
      </w:r>
      <w:proofErr w:type="spellStart"/>
      <w:r w:rsidR="00972A92" w:rsidRPr="00972A92">
        <w:t>Vadlamani</w:t>
      </w:r>
      <w:proofErr w:type="spellEnd"/>
      <w:r w:rsidR="00972A92" w:rsidRPr="00972A92">
        <w:t xml:space="preserve">, Jon Steidel, Brian Friesen, </w:t>
      </w:r>
      <w:r w:rsidR="00964F8A" w:rsidRPr="00972A92">
        <w:t>and Daniel</w:t>
      </w:r>
      <w:r w:rsidR="00972A92" w:rsidRPr="00972A92">
        <w:t xml:space="preserve"> Chen</w:t>
      </w:r>
      <w:r w:rsidR="00972A92">
        <w:t>.</w:t>
      </w:r>
      <w:r w:rsidR="00972A92">
        <w:br/>
      </w:r>
      <w:r w:rsidR="00972A92" w:rsidRPr="00972A92">
        <w:rPr>
          <w:rFonts w:ascii="Arial" w:hAnsi="Arial" w:cs="Arial"/>
          <w:sz w:val="20"/>
          <w:szCs w:val="20"/>
        </w:rPr>
        <w:t xml:space="preserve">      Papers assigned:</w:t>
      </w:r>
      <w:r w:rsidR="00972A92">
        <w:rPr>
          <w:rFonts w:ascii="Arial" w:hAnsi="Arial" w:cs="Arial"/>
          <w:sz w:val="20"/>
          <w:szCs w:val="20"/>
        </w:rPr>
        <w:br/>
      </w:r>
      <w:r w:rsidR="00972A92" w:rsidRPr="00972A92">
        <w:rPr>
          <w:rFonts w:ascii="Arial" w:hAnsi="Arial" w:cs="Arial"/>
          <w:sz w:val="20"/>
          <w:szCs w:val="20"/>
        </w:rPr>
        <w:t xml:space="preserve">     19-109</w:t>
      </w:r>
      <w:proofErr w:type="gramStart"/>
      <w:r w:rsidR="00972A92" w:rsidRPr="00972A92">
        <w:rPr>
          <w:rFonts w:ascii="Arial" w:hAnsi="Arial" w:cs="Arial"/>
          <w:sz w:val="20"/>
          <w:szCs w:val="20"/>
        </w:rPr>
        <w:t>,19</w:t>
      </w:r>
      <w:proofErr w:type="gramEnd"/>
      <w:r w:rsidR="00972A92" w:rsidRPr="00972A92">
        <w:rPr>
          <w:rFonts w:ascii="Arial" w:hAnsi="Arial" w:cs="Arial"/>
          <w:sz w:val="20"/>
          <w:szCs w:val="20"/>
        </w:rPr>
        <w:t>-132</w:t>
      </w:r>
    </w:p>
    <w:p w:rsidR="00804162" w:rsidRDefault="00804162" w:rsidP="00972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804162">
        <w:rPr>
          <w:rFonts w:ascii="Arial" w:hAnsi="Arial" w:cs="Arial"/>
          <w:b/>
          <w:sz w:val="20"/>
          <w:szCs w:val="20"/>
        </w:rPr>
        <w:t>/INTERP:</w:t>
      </w:r>
      <w:r>
        <w:rPr>
          <w:rFonts w:ascii="Arial" w:hAnsi="Arial" w:cs="Arial"/>
          <w:sz w:val="20"/>
          <w:szCs w:val="20"/>
        </w:rPr>
        <w:t xml:space="preserve">  Malcolm Cohen (head)</w:t>
      </w:r>
      <w:r w:rsidR="00972A92">
        <w:rPr>
          <w:rFonts w:ascii="Arial" w:hAnsi="Arial" w:cs="Arial"/>
          <w:sz w:val="20"/>
          <w:szCs w:val="20"/>
        </w:rPr>
        <w:br/>
      </w:r>
      <w:r w:rsidR="00972A92" w:rsidRPr="00972A92">
        <w:rPr>
          <w:rFonts w:ascii="Arial" w:hAnsi="Arial" w:cs="Arial"/>
          <w:sz w:val="20"/>
          <w:szCs w:val="20"/>
        </w:rPr>
        <w:t xml:space="preserve"> </w:t>
      </w:r>
      <w:r w:rsidR="00972A92">
        <w:rPr>
          <w:rFonts w:ascii="Arial" w:hAnsi="Arial" w:cs="Arial"/>
          <w:sz w:val="20"/>
          <w:szCs w:val="20"/>
        </w:rPr>
        <w:t xml:space="preserve">   </w:t>
      </w:r>
      <w:r w:rsidR="00972A92" w:rsidRPr="00972A92">
        <w:rPr>
          <w:rFonts w:ascii="Arial" w:hAnsi="Arial" w:cs="Arial"/>
          <w:sz w:val="20"/>
          <w:szCs w:val="20"/>
        </w:rPr>
        <w:t xml:space="preserve"> Papers assigned:</w:t>
      </w:r>
      <w:r w:rsidR="00972A92">
        <w:rPr>
          <w:rFonts w:ascii="Arial" w:hAnsi="Arial" w:cs="Arial"/>
          <w:sz w:val="20"/>
          <w:szCs w:val="20"/>
        </w:rPr>
        <w:br/>
      </w:r>
      <w:r w:rsidR="00972A92" w:rsidRPr="00972A92">
        <w:rPr>
          <w:rFonts w:ascii="Arial" w:hAnsi="Arial" w:cs="Arial"/>
          <w:sz w:val="20"/>
          <w:szCs w:val="20"/>
        </w:rPr>
        <w:t xml:space="preserve">     19-114, 19-119, 19-124, 19-129, 19-130, </w:t>
      </w:r>
      <w:proofErr w:type="gramStart"/>
      <w:r w:rsidR="00972A92" w:rsidRPr="00972A92">
        <w:rPr>
          <w:rFonts w:ascii="Arial" w:hAnsi="Arial" w:cs="Arial"/>
          <w:sz w:val="20"/>
          <w:szCs w:val="20"/>
        </w:rPr>
        <w:t>19</w:t>
      </w:r>
      <w:proofErr w:type="gramEnd"/>
      <w:r w:rsidR="00972A92" w:rsidRPr="00972A92">
        <w:rPr>
          <w:rFonts w:ascii="Arial" w:hAnsi="Arial" w:cs="Arial"/>
          <w:sz w:val="20"/>
          <w:szCs w:val="20"/>
        </w:rPr>
        <w:t>-131</w:t>
      </w:r>
    </w:p>
    <w:p w:rsidR="00FA7E4A" w:rsidRPr="00FA7E4A" w:rsidRDefault="00FA7E4A" w:rsidP="00972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804635">
        <w:rPr>
          <w:rFonts w:ascii="Arial" w:hAnsi="Arial" w:cs="Arial"/>
          <w:b/>
          <w:sz w:val="20"/>
          <w:szCs w:val="20"/>
        </w:rPr>
        <w:t>/EDIT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Malcolm Cohen (head)</w:t>
      </w:r>
      <w:r w:rsidR="00972A92">
        <w:rPr>
          <w:rFonts w:ascii="Arial" w:hAnsi="Arial" w:cs="Arial"/>
          <w:sz w:val="20"/>
          <w:szCs w:val="20"/>
        </w:rPr>
        <w:br/>
      </w:r>
      <w:r w:rsidR="00972A92" w:rsidRPr="00972A92">
        <w:rPr>
          <w:rFonts w:ascii="Arial" w:hAnsi="Arial" w:cs="Arial"/>
          <w:sz w:val="20"/>
          <w:szCs w:val="20"/>
        </w:rPr>
        <w:t xml:space="preserve">      Papers assigned:</w:t>
      </w:r>
      <w:r w:rsidR="00972A92">
        <w:rPr>
          <w:rFonts w:ascii="Arial" w:hAnsi="Arial" w:cs="Arial"/>
          <w:sz w:val="20"/>
          <w:szCs w:val="20"/>
        </w:rPr>
        <w:br/>
      </w:r>
      <w:r w:rsidR="00972A92" w:rsidRPr="00972A92">
        <w:rPr>
          <w:rFonts w:ascii="Arial" w:hAnsi="Arial" w:cs="Arial"/>
          <w:sz w:val="20"/>
          <w:szCs w:val="20"/>
        </w:rPr>
        <w:t xml:space="preserve">     19-115, 19-116, 19-117</w:t>
      </w:r>
    </w:p>
    <w:p w:rsidR="00D52AFE" w:rsidRPr="00BF2A94" w:rsidRDefault="004351B1" w:rsidP="00BF2A94">
      <w:r>
        <w:rPr>
          <w:rFonts w:ascii="Arial" w:hAnsi="Arial" w:cs="Arial"/>
          <w:sz w:val="20"/>
          <w:szCs w:val="20"/>
        </w:rPr>
        <w:t xml:space="preserve">  </w:t>
      </w:r>
      <w:r w:rsidR="00D52AFE">
        <w:rPr>
          <w:rFonts w:ascii="Arial" w:hAnsi="Arial" w:cs="Arial"/>
          <w:sz w:val="20"/>
          <w:szCs w:val="20"/>
        </w:rPr>
        <w:t xml:space="preserve">  </w:t>
      </w:r>
      <w:r w:rsidR="001961DE">
        <w:rPr>
          <w:rFonts w:ascii="Arial" w:hAnsi="Arial" w:cs="Arial"/>
          <w:sz w:val="20"/>
          <w:szCs w:val="20"/>
        </w:rPr>
        <w:t>Recessed</w:t>
      </w:r>
      <w:r w:rsidR="00804162">
        <w:rPr>
          <w:rFonts w:ascii="Arial" w:hAnsi="Arial" w:cs="Arial"/>
          <w:sz w:val="20"/>
          <w:szCs w:val="20"/>
        </w:rPr>
        <w:t xml:space="preserve"> </w:t>
      </w:r>
      <w:r w:rsidR="001961DE">
        <w:rPr>
          <w:rFonts w:ascii="Arial" w:hAnsi="Arial" w:cs="Arial"/>
          <w:sz w:val="20"/>
          <w:szCs w:val="20"/>
        </w:rPr>
        <w:t xml:space="preserve">to subgroup meetings at </w:t>
      </w:r>
      <w:r w:rsidR="00972A92">
        <w:rPr>
          <w:rFonts w:ascii="Arial" w:hAnsi="Arial" w:cs="Arial"/>
          <w:sz w:val="20"/>
          <w:szCs w:val="20"/>
        </w:rPr>
        <w:t>9:08</w:t>
      </w:r>
    </w:p>
    <w:p w:rsidR="00E643F9" w:rsidRDefault="00E643F9" w:rsidP="00E643F9">
      <w:pPr>
        <w:pStyle w:val="Heading2"/>
      </w:pPr>
      <w:r>
        <w:t>1.4 Subgroup meetings</w:t>
      </w:r>
    </w:p>
    <w:p w:rsidR="00E643F9" w:rsidRDefault="00E643F9" w:rsidP="00E643F9">
      <w:pPr>
        <w:pStyle w:val="Heading2"/>
      </w:pPr>
      <w:r>
        <w:t>1.5 Subgroup reports (4:30 pm)</w:t>
      </w:r>
    </w:p>
    <w:p w:rsidR="002F16CB" w:rsidRPr="00394242" w:rsidRDefault="00394242" w:rsidP="002F16CB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Jo</w:t>
      </w:r>
      <w:r w:rsidR="002F16CB" w:rsidRPr="00394242">
        <w:rPr>
          <w:b/>
        </w:rPr>
        <w:t>R</w:t>
      </w:r>
      <w:proofErr w:type="spellEnd"/>
      <w:r w:rsidR="002F16CB" w:rsidRPr="00394242">
        <w:rPr>
          <w:b/>
        </w:rPr>
        <w:t xml:space="preserve">   </w:t>
      </w:r>
    </w:p>
    <w:p w:rsidR="002F16CB" w:rsidRDefault="002F16CB">
      <w:r>
        <w:lastRenderedPageBreak/>
        <w:t xml:space="preserve">     </w:t>
      </w:r>
      <w:r w:rsidR="001961DE">
        <w:t xml:space="preserve"> </w:t>
      </w:r>
      <w:r w:rsidR="001961DE" w:rsidRPr="001961DE">
        <w:t xml:space="preserve"> For vote tomorrow: </w:t>
      </w:r>
      <w:r w:rsidR="00972A92">
        <w:br/>
      </w:r>
      <w:r w:rsidR="00972A92" w:rsidRPr="00972A92">
        <w:t xml:space="preserve">        19-107r1,</w:t>
      </w:r>
      <w:r w:rsidR="00972A92">
        <w:t xml:space="preserve"> </w:t>
      </w:r>
      <w:r w:rsidR="00972A92" w:rsidRPr="00972A92">
        <w:t>19-108r1</w:t>
      </w:r>
      <w:r w:rsidR="00964F8A" w:rsidRPr="00972A92">
        <w:t>, 19</w:t>
      </w:r>
      <w:r w:rsidR="00972A92" w:rsidRPr="00972A92">
        <w:t>-111r1</w:t>
      </w:r>
      <w:proofErr w:type="gramStart"/>
      <w:r w:rsidR="00972A92" w:rsidRPr="00972A92">
        <w:t>,19</w:t>
      </w:r>
      <w:proofErr w:type="gramEnd"/>
      <w:r w:rsidR="00972A92" w:rsidRPr="00972A92">
        <w:t>-137,19-138,19-139</w:t>
      </w:r>
    </w:p>
    <w:p w:rsidR="002F16CB" w:rsidRDefault="002F16CB" w:rsidP="002F16CB">
      <w:pPr>
        <w:rPr>
          <w:b/>
        </w:rPr>
      </w:pPr>
      <w:r w:rsidRPr="00394242">
        <w:rPr>
          <w:b/>
        </w:rPr>
        <w:t>/Data</w:t>
      </w:r>
    </w:p>
    <w:p w:rsidR="001961DE" w:rsidRPr="001961DE" w:rsidRDefault="001961DE" w:rsidP="00972A92">
      <w:r>
        <w:rPr>
          <w:b/>
        </w:rPr>
        <w:t xml:space="preserve">         </w:t>
      </w:r>
      <w:r w:rsidR="008E1FB4">
        <w:t>For vote tomorrow:</w:t>
      </w:r>
      <w:r w:rsidR="00972A92">
        <w:br/>
        <w:t xml:space="preserve">        19-135 (with straw) </w:t>
      </w:r>
      <w:proofErr w:type="spellStart"/>
      <w:r w:rsidR="00972A92">
        <w:t>Supercedes</w:t>
      </w:r>
      <w:proofErr w:type="spellEnd"/>
      <w:r w:rsidR="00972A92">
        <w:t xml:space="preserve"> 18-265</w:t>
      </w:r>
      <w:r w:rsidR="00964F8A">
        <w:t>, 19</w:t>
      </w:r>
      <w:r w:rsidR="00972A92">
        <w:t>-112</w:t>
      </w:r>
      <w:r w:rsidR="00972A92">
        <w:br/>
        <w:t xml:space="preserve">        19-141 reply to 19-126</w:t>
      </w:r>
      <w:proofErr w:type="gramStart"/>
      <w:r w:rsidR="00972A92">
        <w:t>,19</w:t>
      </w:r>
      <w:proofErr w:type="gramEnd"/>
      <w:r w:rsidR="00972A92">
        <w:t>-127</w:t>
      </w:r>
    </w:p>
    <w:p w:rsidR="00070F14" w:rsidRDefault="002F16CB">
      <w:r w:rsidRPr="00394242">
        <w:rPr>
          <w:b/>
        </w:rPr>
        <w:t>/HPC</w:t>
      </w:r>
      <w:r>
        <w:t xml:space="preserve">  </w:t>
      </w:r>
      <w:r w:rsidR="00394242">
        <w:br/>
      </w:r>
      <w:r w:rsidR="00070F14">
        <w:t xml:space="preserve">        </w:t>
      </w:r>
      <w:r w:rsidR="008E1FB4">
        <w:t>For vote tomorrow:</w:t>
      </w:r>
      <w:r w:rsidR="00972A92">
        <w:br/>
      </w:r>
      <w:r w:rsidR="00972A92" w:rsidRPr="00972A92">
        <w:t xml:space="preserve">       19-140 (reply to 19-109)</w:t>
      </w:r>
    </w:p>
    <w:p w:rsidR="008E1FB4" w:rsidRPr="00804635" w:rsidRDefault="008E1FB4" w:rsidP="00972A92">
      <w:r w:rsidRPr="00070F14">
        <w:rPr>
          <w:b/>
        </w:rPr>
        <w:t>/</w:t>
      </w:r>
      <w:r>
        <w:rPr>
          <w:b/>
        </w:rPr>
        <w:t>EDIT</w:t>
      </w:r>
      <w:r>
        <w:rPr>
          <w:b/>
        </w:rPr>
        <w:br/>
        <w:t xml:space="preserve">        </w:t>
      </w:r>
      <w:r w:rsidR="00972A92">
        <w:t>Disposing of these papers</w:t>
      </w:r>
      <w:r>
        <w:t>:</w:t>
      </w:r>
      <w:r w:rsidR="00972A92">
        <w:br/>
        <w:t xml:space="preserve">        18-267 - needs to be either an </w:t>
      </w:r>
      <w:proofErr w:type="spellStart"/>
      <w:r w:rsidR="00972A92">
        <w:t>interp</w:t>
      </w:r>
      <w:proofErr w:type="spellEnd"/>
      <w:r w:rsidR="00972A92">
        <w:t>, or a suggestion for a future revision</w:t>
      </w:r>
      <w:r w:rsidR="00972A92">
        <w:br/>
        <w:t xml:space="preserve">                (Lionel) suggestion for next </w:t>
      </w:r>
      <w:r w:rsidR="00972A92">
        <w:br/>
        <w:t xml:space="preserve">        18-</w:t>
      </w:r>
      <w:r w:rsidR="00964F8A">
        <w:t>116 -</w:t>
      </w:r>
      <w:r w:rsidR="00972A92">
        <w:t xml:space="preserve"> Withdrawn</w:t>
      </w:r>
    </w:p>
    <w:p w:rsidR="008E1FB4" w:rsidRPr="00804635" w:rsidRDefault="008E1FB4" w:rsidP="00972A92">
      <w:r w:rsidRPr="00070F14">
        <w:rPr>
          <w:b/>
        </w:rPr>
        <w:t>/INTERP</w:t>
      </w:r>
      <w:r>
        <w:rPr>
          <w:b/>
        </w:rPr>
        <w:br/>
      </w:r>
      <w:r>
        <w:t xml:space="preserve">        </w:t>
      </w:r>
      <w:r w:rsidR="00972A92">
        <w:t>Discussed</w:t>
      </w:r>
      <w:r>
        <w:t>:</w:t>
      </w:r>
      <w:r w:rsidR="00972A92">
        <w:br/>
        <w:t xml:space="preserve">        19-136 - rejected, no action because the results ARE as-if it had been done in array-element order.</w:t>
      </w:r>
      <w:r w:rsidR="00972A92">
        <w:br/>
        <w:t xml:space="preserve">             (</w:t>
      </w:r>
      <w:r w:rsidR="00964F8A">
        <w:t>Will</w:t>
      </w:r>
      <w:r w:rsidR="00972A92">
        <w:t xml:space="preserve"> do a 136r1)</w:t>
      </w:r>
    </w:p>
    <w:p w:rsidR="00070F14" w:rsidRPr="00070F14" w:rsidRDefault="00F93699" w:rsidP="00070F14">
      <w:r>
        <w:t>Recessed</w:t>
      </w:r>
      <w:r w:rsidR="00070F14">
        <w:t xml:space="preserve"> for the day at 5:00 PM</w:t>
      </w:r>
    </w:p>
    <w:p w:rsidR="00E643F9" w:rsidRDefault="00E643F9" w:rsidP="00E643F9">
      <w:pPr>
        <w:pStyle w:val="Heading1"/>
      </w:pPr>
      <w:r>
        <w:t>2. Tuesday</w:t>
      </w:r>
      <w:r w:rsidR="008E1FB4">
        <w:t xml:space="preserve"> </w:t>
      </w:r>
      <w:r w:rsidR="00972A92">
        <w:t>February 12</w:t>
      </w:r>
      <w:proofErr w:type="gramStart"/>
      <w:r w:rsidR="00972A92">
        <w:t>,2019</w:t>
      </w:r>
      <w:proofErr w:type="gramEnd"/>
      <w:r w:rsidR="00972A92">
        <w:t xml:space="preserve"> </w:t>
      </w:r>
      <w:r>
        <w:t>8:00 am</w:t>
      </w:r>
    </w:p>
    <w:p w:rsidR="00E643F9" w:rsidRDefault="00E643F9" w:rsidP="00E643F9">
      <w:pPr>
        <w:pStyle w:val="Heading2"/>
      </w:pPr>
      <w:r>
        <w:t>---------------------------------------------------------------</w:t>
      </w:r>
    </w:p>
    <w:p w:rsidR="00E643F9" w:rsidRDefault="00E643F9" w:rsidP="00E643F9">
      <w:pPr>
        <w:pStyle w:val="Heading2"/>
      </w:pPr>
      <w:r>
        <w:t>2.1 F20</w:t>
      </w:r>
      <w:r w:rsidR="00996510">
        <w:t>2x</w:t>
      </w:r>
      <w:r>
        <w:t xml:space="preserve"> Plenary (</w:t>
      </w:r>
      <w:r w:rsidR="00972A92">
        <w:t>19-010</w:t>
      </w:r>
      <w:r>
        <w:t>)                        Subgroup Heads</w:t>
      </w:r>
    </w:p>
    <w:p w:rsidR="00972A92" w:rsidRDefault="00394242" w:rsidP="00972A92">
      <w:r w:rsidRPr="00394242">
        <w:rPr>
          <w:b/>
        </w:rPr>
        <w:t>/</w:t>
      </w:r>
      <w:proofErr w:type="spellStart"/>
      <w:r w:rsidRPr="00394242">
        <w:rPr>
          <w:b/>
        </w:rPr>
        <w:t>Jo</w:t>
      </w:r>
      <w:r w:rsidR="002F16CB" w:rsidRPr="00394242">
        <w:rPr>
          <w:b/>
        </w:rPr>
        <w:t>R</w:t>
      </w:r>
      <w:proofErr w:type="spellEnd"/>
      <w:r w:rsidR="002F16CB" w:rsidRPr="00394242">
        <w:rPr>
          <w:b/>
        </w:rPr>
        <w:t>:</w:t>
      </w:r>
      <w:r w:rsidR="00E00A6B">
        <w:t xml:space="preserve">  </w:t>
      </w:r>
      <w:r w:rsidR="00972A92">
        <w:br/>
        <w:t>** Motion 19-107r1 "Irregularities (index variables)" [Snyder/Lionel]</w:t>
      </w:r>
      <w:r w:rsidR="00972A92">
        <w:br/>
        <w:t xml:space="preserve">     (Nagle/Lionel) UC</w:t>
      </w:r>
    </w:p>
    <w:p w:rsidR="00972A92" w:rsidRDefault="00972A92" w:rsidP="00972A92">
      <w:r>
        <w:t>** Motion 19-108r1 "Medium-grain parallelism" [Snyder/Nagle]</w:t>
      </w:r>
      <w:r>
        <w:br/>
        <w:t xml:space="preserve">     (Nagle/Lionel) Vote:  11 (For) - 1(Against)</w:t>
      </w:r>
    </w:p>
    <w:p w:rsidR="00972A92" w:rsidRDefault="00972A92" w:rsidP="00972A92">
      <w:r>
        <w:t xml:space="preserve">** Motion 19-111r1 "Instead of += </w:t>
      </w:r>
      <w:proofErr w:type="spellStart"/>
      <w:r>
        <w:t>etc</w:t>
      </w:r>
      <w:proofErr w:type="spellEnd"/>
      <w:r>
        <w:t xml:space="preserve">" [Snyder/Klimowicz] </w:t>
      </w:r>
      <w:r>
        <w:br/>
        <w:t xml:space="preserve">     (Nagle/Clune) UC</w:t>
      </w:r>
    </w:p>
    <w:p w:rsidR="00972A92" w:rsidRDefault="00972A92" w:rsidP="00972A92">
      <w:r>
        <w:t xml:space="preserve">** Motion 19-137 "Specifications and Edits of AT" - Spec and Syntax only </w:t>
      </w:r>
      <w:r>
        <w:br/>
        <w:t xml:space="preserve">      [Nagle] (Nagle/Klimowicz) UC (to repeat, on spec/syntax only)</w:t>
      </w:r>
    </w:p>
    <w:p w:rsidR="00972A92" w:rsidRDefault="00972A92" w:rsidP="00972A92">
      <w:r>
        <w:t>** Motion 19-138 "Specification and Edits for longer statements" [Nagle]</w:t>
      </w:r>
      <w:r>
        <w:br/>
        <w:t xml:space="preserve">    (Nagle/Snyder) </w:t>
      </w:r>
      <w:r w:rsidR="00964F8A">
        <w:t>through</w:t>
      </w:r>
      <w:r>
        <w:t xml:space="preserve"> discussion some questions were answered:</w:t>
      </w:r>
      <w:r>
        <w:br/>
        <w:t xml:space="preserve">    "10,000" is in decimal.</w:t>
      </w:r>
      <w:r>
        <w:br/>
        <w:t xml:space="preserve">     One million is enough.</w:t>
      </w:r>
      <w:r>
        <w:br/>
        <w:t xml:space="preserve">     Continuation line limit is removed.</w:t>
      </w:r>
      <w:r>
        <w:br/>
        <w:t xml:space="preserve">     Straw Vote (SV) to require that </w:t>
      </w:r>
      <w:proofErr w:type="spellStart"/>
      <w:r>
        <w:t>overline</w:t>
      </w:r>
      <w:proofErr w:type="spellEnd"/>
      <w:r>
        <w:t>-limit be diagnosed:</w:t>
      </w:r>
      <w:r>
        <w:br/>
      </w:r>
      <w:r>
        <w:lastRenderedPageBreak/>
        <w:t xml:space="preserve">         13 - 0 - </w:t>
      </w:r>
      <w:r w:rsidR="00964F8A">
        <w:t>3 (</w:t>
      </w:r>
      <w:r>
        <w:t>y/n/u)</w:t>
      </w:r>
      <w:r w:rsidR="00964F8A">
        <w:br/>
      </w:r>
      <w:r>
        <w:t xml:space="preserve">     </w:t>
      </w:r>
      <w:proofErr w:type="gramStart"/>
      <w:r>
        <w:t>To</w:t>
      </w:r>
      <w:proofErr w:type="gramEnd"/>
      <w:r>
        <w:t xml:space="preserve"> be amended and returned.    </w:t>
      </w:r>
    </w:p>
    <w:p w:rsidR="00972A92" w:rsidRDefault="00972A92" w:rsidP="00972A92">
      <w:r>
        <w:t>** Motion 19-139 "Specifications and Edits for log&lt;n&gt; &amp; friends" [Nagle]</w:t>
      </w:r>
      <w:r>
        <w:br/>
        <w:t xml:space="preserve">     (Nagle/Clune) UC</w:t>
      </w:r>
      <w:r>
        <w:br/>
      </w:r>
    </w:p>
    <w:p w:rsidR="00972A92" w:rsidRDefault="002F16CB" w:rsidP="00972A92">
      <w:r w:rsidRPr="00394242">
        <w:rPr>
          <w:b/>
        </w:rPr>
        <w:t>/Data:</w:t>
      </w:r>
      <w:r w:rsidR="00275A91">
        <w:t xml:space="preserve">  </w:t>
      </w:r>
      <w:r w:rsidR="00972A92">
        <w:br/>
        <w:t>** Motion 19-135 "Protected types and components" [Cohen]</w:t>
      </w:r>
      <w:r w:rsidR="00972A92">
        <w:br/>
        <w:t xml:space="preserve">   (Cohen/Snyder</w:t>
      </w:r>
      <w:r w:rsidR="00964F8A">
        <w:t>) Straw</w:t>
      </w:r>
      <w:r w:rsidR="00972A92">
        <w:t xml:space="preserve"> vote was conducted to determine if should</w:t>
      </w:r>
      <w:r w:rsidR="00972A92">
        <w:br/>
        <w:t xml:space="preserve">   focus on protected types or protected components:</w:t>
      </w:r>
      <w:r w:rsidR="00972A92">
        <w:br/>
        <w:t xml:space="preserve">       SV: Types - Components - Neither – Undecided</w:t>
      </w:r>
      <w:r w:rsidR="00972A92">
        <w:br/>
        <w:t xml:space="preserve">             0   -    9       -    3    -   6</w:t>
      </w:r>
      <w:r w:rsidR="00972A92">
        <w:br/>
        <w:t xml:space="preserve">   </w:t>
      </w:r>
      <w:proofErr w:type="gramStart"/>
      <w:r w:rsidR="00972A92">
        <w:t>As</w:t>
      </w:r>
      <w:proofErr w:type="gramEnd"/>
      <w:r w:rsidR="00972A92">
        <w:t xml:space="preserve"> amended to focus on </w:t>
      </w:r>
      <w:r w:rsidR="00964F8A">
        <w:t>components UC</w:t>
      </w:r>
    </w:p>
    <w:p w:rsidR="00070F14" w:rsidRDefault="00972A92" w:rsidP="00070F14">
      <w:r>
        <w:t>** Motion 19-141 "Abstract procedures not proceeding" [Snyder]</w:t>
      </w:r>
      <w:r>
        <w:br/>
        <w:t xml:space="preserve">   (Cohen/Clune) UC</w:t>
      </w:r>
      <w:r w:rsidR="00070F14">
        <w:t xml:space="preserve">       </w:t>
      </w:r>
    </w:p>
    <w:p w:rsidR="008E1FB4" w:rsidRPr="00972A92" w:rsidRDefault="008E1FB4" w:rsidP="008E1FB4">
      <w:r w:rsidRPr="00394242">
        <w:rPr>
          <w:b/>
        </w:rPr>
        <w:t>/HPC</w:t>
      </w:r>
      <w:r w:rsidR="00972A92">
        <w:rPr>
          <w:b/>
        </w:rPr>
        <w:br/>
      </w:r>
      <w:r w:rsidR="00972A92" w:rsidRPr="00972A92">
        <w:t>** Motion 19-140 "Reply for paper 19-109" [Long] (Long/Steidel) UC</w:t>
      </w:r>
    </w:p>
    <w:p w:rsidR="008E1FB4" w:rsidRDefault="008E1FB4" w:rsidP="008E1FB4">
      <w:pPr>
        <w:rPr>
          <w:b/>
        </w:rPr>
      </w:pPr>
      <w:r>
        <w:rPr>
          <w:b/>
        </w:rPr>
        <w:t>/Edit</w:t>
      </w:r>
      <w:r w:rsidR="00972A92">
        <w:rPr>
          <w:b/>
        </w:rPr>
        <w:br/>
        <w:t xml:space="preserve">   </w:t>
      </w:r>
      <w:r w:rsidR="00972A92" w:rsidRPr="00972A92">
        <w:t>No business today</w:t>
      </w:r>
    </w:p>
    <w:p w:rsidR="00070F14" w:rsidRPr="00070F14" w:rsidRDefault="00070F14" w:rsidP="002F16CB">
      <w:pPr>
        <w:rPr>
          <w:b/>
        </w:rPr>
      </w:pPr>
      <w:r w:rsidRPr="00070F14">
        <w:rPr>
          <w:b/>
        </w:rPr>
        <w:t>/</w:t>
      </w:r>
      <w:proofErr w:type="spellStart"/>
      <w:r w:rsidRPr="00070F14">
        <w:rPr>
          <w:b/>
        </w:rPr>
        <w:t>Interp</w:t>
      </w:r>
      <w:proofErr w:type="spellEnd"/>
      <w:r w:rsidR="00972A92">
        <w:rPr>
          <w:b/>
        </w:rPr>
        <w:br/>
        <w:t xml:space="preserve">   </w:t>
      </w:r>
      <w:r w:rsidR="00972A92" w:rsidRPr="00972A92">
        <w:t>No business today</w:t>
      </w:r>
    </w:p>
    <w:p w:rsidR="00070F14" w:rsidRPr="00070F14" w:rsidRDefault="00070F14" w:rsidP="002F16CB">
      <w:r>
        <w:t xml:space="preserve">        </w:t>
      </w:r>
    </w:p>
    <w:p w:rsidR="00E643F9" w:rsidRDefault="00E643F9" w:rsidP="00E643F9">
      <w:pPr>
        <w:pStyle w:val="Heading2"/>
      </w:pPr>
      <w:r>
        <w:t>2.2 Tutorials (if needed)</w:t>
      </w:r>
      <w:r w:rsidR="00972A92">
        <w:br/>
      </w:r>
    </w:p>
    <w:p w:rsidR="00BB76F9" w:rsidRPr="00BB76F9" w:rsidRDefault="00BB76F9" w:rsidP="00BB76F9">
      <w:r>
        <w:t xml:space="preserve">  </w:t>
      </w:r>
      <w:proofErr w:type="spellStart"/>
      <w:r>
        <w:t>Ondrej</w:t>
      </w:r>
      <w:proofErr w:type="spellEnd"/>
      <w:r>
        <w:t xml:space="preserve"> gave a tutorial on Demo of </w:t>
      </w:r>
      <w:proofErr w:type="spellStart"/>
      <w:r>
        <w:t>LFortran</w:t>
      </w:r>
      <w:proofErr w:type="spellEnd"/>
      <w:r>
        <w:t xml:space="preserve">, an interactive LLVM-based </w:t>
      </w:r>
      <w:proofErr w:type="gramStart"/>
      <w:r>
        <w:t>Fortran</w:t>
      </w:r>
      <w:proofErr w:type="gramEnd"/>
      <w:r>
        <w:t xml:space="preserve"> compiler.</w:t>
      </w:r>
      <w:r>
        <w:br/>
        <w:t>(https://nbviewer.jupyter.org/gist/certik/f1d28a486510810d824869ab0c491b1c)</w:t>
      </w:r>
      <w:r>
        <w:br/>
      </w:r>
      <w:proofErr w:type="spellStart"/>
      <w:r>
        <w:t>LFortran</w:t>
      </w:r>
      <w:proofErr w:type="spellEnd"/>
      <w:r>
        <w:t xml:space="preserve"> can execute user's code interactively in the </w:t>
      </w:r>
      <w:proofErr w:type="spellStart"/>
      <w:r>
        <w:t>Jupyter</w:t>
      </w:r>
      <w:proofErr w:type="spellEnd"/>
      <w:r>
        <w:t xml:space="preserve"> notebook to allow exploratory work (much like Python, MATLAB or Julia). The demo showed simple statements and control flow as well as interactive plotting.</w:t>
      </w:r>
    </w:p>
    <w:p w:rsidR="00F93699" w:rsidRPr="00070F14" w:rsidRDefault="00F93699" w:rsidP="00070F14">
      <w:r>
        <w:t>Recessed to subgroup meetings at 9:15</w:t>
      </w:r>
    </w:p>
    <w:p w:rsidR="00E643F9" w:rsidRDefault="00E643F9" w:rsidP="00E643F9">
      <w:pPr>
        <w:pStyle w:val="Heading2"/>
      </w:pPr>
      <w:r>
        <w:t>2.3 Subgroup meetings</w:t>
      </w:r>
    </w:p>
    <w:p w:rsidR="00E643F9" w:rsidRDefault="00BB76F9" w:rsidP="00E643F9">
      <w:pPr>
        <w:pStyle w:val="Heading2"/>
      </w:pPr>
      <w:r>
        <w:t>2.4 Subgroup reports (4:3</w:t>
      </w:r>
      <w:r w:rsidR="00E643F9">
        <w:t>0 pm)</w:t>
      </w:r>
    </w:p>
    <w:p w:rsidR="00E14256" w:rsidRDefault="00275A91" w:rsidP="00F93699">
      <w:r w:rsidRPr="00394242">
        <w:rPr>
          <w:b/>
        </w:rPr>
        <w:t>/</w:t>
      </w:r>
      <w:proofErr w:type="spellStart"/>
      <w:r w:rsidRPr="00394242">
        <w:rPr>
          <w:b/>
        </w:rPr>
        <w:t>JoR</w:t>
      </w:r>
      <w:proofErr w:type="spellEnd"/>
      <w:r w:rsidRPr="00394242">
        <w:rPr>
          <w:b/>
        </w:rPr>
        <w:t>:</w:t>
      </w:r>
      <w:r>
        <w:t xml:space="preserve">  </w:t>
      </w:r>
      <w:r w:rsidR="00E14256">
        <w:br/>
        <w:t xml:space="preserve">  </w:t>
      </w:r>
      <w:r w:rsidR="00F93699">
        <w:t xml:space="preserve">        For vote and/or discussion tomorrow:</w:t>
      </w:r>
      <w:r w:rsidR="00BB76F9">
        <w:br/>
      </w:r>
      <w:r w:rsidR="00BB76F9" w:rsidRPr="00BB76F9">
        <w:t xml:space="preserve">    19-110r2, 19-122, 19-133r1, 19-137r1, 19-138r1, 19-139r1, 19-145</w:t>
      </w:r>
      <w:r w:rsidR="00F93699">
        <w:t xml:space="preserve">        </w:t>
      </w:r>
    </w:p>
    <w:p w:rsidR="008E1FB4" w:rsidRDefault="00275A91">
      <w:pPr>
        <w:rPr>
          <w:b/>
        </w:rPr>
      </w:pPr>
      <w:r w:rsidRPr="00394242">
        <w:rPr>
          <w:b/>
        </w:rPr>
        <w:t>/Data:</w:t>
      </w:r>
      <w:r>
        <w:t xml:space="preserve"> </w:t>
      </w:r>
      <w:r w:rsidR="00F93699">
        <w:br/>
        <w:t xml:space="preserve">          For vote tomorrow: </w:t>
      </w:r>
      <w:r w:rsidR="00BB76F9" w:rsidRPr="00BB76F9">
        <w:t>19-142</w:t>
      </w:r>
    </w:p>
    <w:p w:rsidR="00996510" w:rsidRDefault="00E14256">
      <w:r w:rsidRPr="00394242">
        <w:rPr>
          <w:b/>
        </w:rPr>
        <w:t>/HPC:</w:t>
      </w:r>
      <w:r>
        <w:t xml:space="preserve">  </w:t>
      </w:r>
      <w:r w:rsidR="008E1FB4">
        <w:t xml:space="preserve"> </w:t>
      </w:r>
    </w:p>
    <w:p w:rsidR="00F93699" w:rsidRDefault="008E1FB4" w:rsidP="00996510">
      <w:r>
        <w:lastRenderedPageBreak/>
        <w:t xml:space="preserve">        For vote</w:t>
      </w:r>
      <w:r w:rsidR="00BB76F9">
        <w:t xml:space="preserve"> tomorrow: </w:t>
      </w:r>
      <w:r w:rsidR="00BB76F9" w:rsidRPr="00BB76F9">
        <w:t>19-146 (reply 132)</w:t>
      </w:r>
    </w:p>
    <w:p w:rsidR="00F93699" w:rsidRDefault="00F93699" w:rsidP="00996510">
      <w:pPr>
        <w:rPr>
          <w:b/>
        </w:rPr>
      </w:pPr>
      <w:r w:rsidRPr="00F93699">
        <w:rPr>
          <w:b/>
        </w:rPr>
        <w:t>/</w:t>
      </w:r>
      <w:proofErr w:type="spellStart"/>
      <w:r w:rsidRPr="00F93699">
        <w:rPr>
          <w:b/>
        </w:rPr>
        <w:t>Interp</w:t>
      </w:r>
      <w:proofErr w:type="spellEnd"/>
      <w:r w:rsidRPr="00F93699">
        <w:rPr>
          <w:b/>
        </w:rPr>
        <w:t>:</w:t>
      </w:r>
    </w:p>
    <w:p w:rsidR="00F93699" w:rsidRPr="00F93699" w:rsidRDefault="00F93699" w:rsidP="00F93699">
      <w:r w:rsidRPr="00F93699">
        <w:t xml:space="preserve">        For vote tomorrow: </w:t>
      </w:r>
      <w:r w:rsidR="00BB76F9">
        <w:br/>
      </w:r>
      <w:r w:rsidR="00BB76F9" w:rsidRPr="00BB76F9">
        <w:t>19-114r1, 19-119r1, 19-124, 19-129, 19-130, 19-131, 19-136r1</w:t>
      </w:r>
      <w:r>
        <w:br/>
        <w:t xml:space="preserve">        </w:t>
      </w:r>
    </w:p>
    <w:p w:rsidR="00E14256" w:rsidRPr="00275A91" w:rsidRDefault="00E14256" w:rsidP="00996510">
      <w:r>
        <w:t xml:space="preserve"> Recessed at 5:</w:t>
      </w:r>
      <w:r w:rsidR="008E1FB4">
        <w:t>00</w:t>
      </w:r>
      <w:r>
        <w:t>.</w:t>
      </w:r>
    </w:p>
    <w:p w:rsidR="00E643F9" w:rsidRDefault="00E643F9" w:rsidP="00E643F9">
      <w:pPr>
        <w:pStyle w:val="Heading1"/>
      </w:pPr>
      <w:r>
        <w:t xml:space="preserve">3. Wednesday, </w:t>
      </w:r>
      <w:r w:rsidR="00BB76F9">
        <w:t>February 13, 2019</w:t>
      </w:r>
      <w:r>
        <w:t xml:space="preserve"> 8:00 am</w:t>
      </w:r>
    </w:p>
    <w:p w:rsidR="00E643F9" w:rsidRDefault="00E643F9" w:rsidP="00E643F9">
      <w:pPr>
        <w:pStyle w:val="Heading2"/>
      </w:pPr>
      <w:r>
        <w:t>----------------------------------------</w:t>
      </w:r>
    </w:p>
    <w:p w:rsidR="00E643F9" w:rsidRDefault="00E643F9" w:rsidP="00E643F9">
      <w:pPr>
        <w:pStyle w:val="Heading2"/>
      </w:pPr>
      <w:r>
        <w:t>3.1 F20</w:t>
      </w:r>
      <w:r w:rsidR="00996510">
        <w:t>2x</w:t>
      </w:r>
      <w:r>
        <w:t xml:space="preserve"> Plenary (</w:t>
      </w:r>
      <w:r w:rsidR="00972A92">
        <w:t>19-010</w:t>
      </w:r>
      <w:r>
        <w:t>)                        Subgroup Heads</w:t>
      </w:r>
    </w:p>
    <w:p w:rsidR="00F93699" w:rsidRDefault="00F93699" w:rsidP="00E14256">
      <w:pPr>
        <w:rPr>
          <w:b/>
        </w:rPr>
      </w:pPr>
    </w:p>
    <w:p w:rsidR="00BB76F9" w:rsidRDefault="00394242" w:rsidP="00BB76F9">
      <w:r>
        <w:rPr>
          <w:b/>
        </w:rPr>
        <w:t>/</w:t>
      </w:r>
      <w:proofErr w:type="spellStart"/>
      <w:r>
        <w:rPr>
          <w:b/>
        </w:rPr>
        <w:t>Jo</w:t>
      </w:r>
      <w:r w:rsidR="00E14256" w:rsidRPr="00394242">
        <w:rPr>
          <w:b/>
        </w:rPr>
        <w:t>R</w:t>
      </w:r>
      <w:proofErr w:type="spellEnd"/>
      <w:proofErr w:type="gramStart"/>
      <w:r w:rsidR="00E14256">
        <w:t>:</w:t>
      </w:r>
      <w:proofErr w:type="gramEnd"/>
      <w:r w:rsidR="00BB76F9">
        <w:br/>
        <w:t>** Motion 19-110r2 "Supporting rank genericity -- NOT VECTOR SUBSCRIPTS!"</w:t>
      </w:r>
      <w:r w:rsidR="00BB76F9">
        <w:br/>
        <w:t xml:space="preserve">   [Snyder/Menard] (Nagle/Lionel) 8 - 1 - rest out of the room</w:t>
      </w:r>
    </w:p>
    <w:p w:rsidR="00BB76F9" w:rsidRDefault="00BB76F9" w:rsidP="00BB76F9">
      <w:r>
        <w:t xml:space="preserve">** Motion 19-122r1 "Supporting generic programming -- updaters" </w:t>
      </w:r>
      <w:r>
        <w:br/>
        <w:t xml:space="preserve">   [Snyder/Klimowicz] (Nagle/Long) 9 - 1 - rest out of the room</w:t>
      </w:r>
    </w:p>
    <w:p w:rsidR="00BB76F9" w:rsidRDefault="00BB76F9" w:rsidP="00BB76F9">
      <w:r>
        <w:t xml:space="preserve">   19-133r1 "Use cases for exception handling"    [Clune/Nagle/Lionel/Klimowicz] </w:t>
      </w:r>
      <w:r>
        <w:br/>
        <w:t>(For discussion, no vote)</w:t>
      </w:r>
    </w:p>
    <w:p w:rsidR="00BB76F9" w:rsidRDefault="00BB76F9" w:rsidP="00BB76F9">
      <w:r>
        <w:t>** Motion 19-137r1 "Specifications and Edits of AT" [Nagle]</w:t>
      </w:r>
      <w:r>
        <w:br/>
        <w:t xml:space="preserve">   (Nagle/Menard) </w:t>
      </w:r>
      <w:proofErr w:type="gramStart"/>
      <w:r>
        <w:t>As</w:t>
      </w:r>
      <w:proofErr w:type="gramEnd"/>
      <w:r>
        <w:t xml:space="preserve"> amended UC</w:t>
      </w:r>
    </w:p>
    <w:p w:rsidR="00BB76F9" w:rsidRDefault="00BB76F9" w:rsidP="00BB76F9">
      <w:r>
        <w:t>** Motion 19-138r1 "Specification and Edits for longer statements" [Nagle]</w:t>
      </w:r>
      <w:r>
        <w:br/>
        <w:t xml:space="preserve">   Specification only: (Nagle/Menard)</w:t>
      </w:r>
    </w:p>
    <w:p w:rsidR="00BB76F9" w:rsidRDefault="00BB76F9" w:rsidP="00BB76F9">
      <w:r>
        <w:t xml:space="preserve">   SV: Hard limit - processor dependent - no opinion</w:t>
      </w:r>
      <w:r>
        <w:br/>
        <w:t xml:space="preserve">         7               6                   4</w:t>
      </w:r>
    </w:p>
    <w:p w:rsidR="00BB76F9" w:rsidRDefault="00BB76F9" w:rsidP="00BB76F9">
      <w:r>
        <w:t xml:space="preserve">   Now a vote:  11 – 1      Specification passed.</w:t>
      </w:r>
      <w:r>
        <w:br/>
        <w:t xml:space="preserve">   Vote the edits:  11 – </w:t>
      </w:r>
      <w:r w:rsidR="00964F8A">
        <w:t>1 Edits</w:t>
      </w:r>
      <w:r>
        <w:t xml:space="preserve"> passed.</w:t>
      </w:r>
    </w:p>
    <w:p w:rsidR="00BB76F9" w:rsidRDefault="00BB76F9" w:rsidP="00BB76F9"/>
    <w:p w:rsidR="00BB76F9" w:rsidRDefault="00BB76F9" w:rsidP="00BB76F9">
      <w:r>
        <w:t>** Motion 19-139r1 "Specifications and Edits for log&lt;n&gt; &amp; friends" [Nagle]</w:t>
      </w:r>
      <w:r>
        <w:br/>
        <w:t xml:space="preserve">   Specs: (Nagle/Cohen) UC</w:t>
      </w:r>
      <w:r>
        <w:br/>
        <w:t xml:space="preserve">   Edits: (Nagle/Lionel</w:t>
      </w:r>
      <w:proofErr w:type="gramStart"/>
      <w:r>
        <w:t>)  UC</w:t>
      </w:r>
      <w:proofErr w:type="gramEnd"/>
    </w:p>
    <w:p w:rsidR="00E14256" w:rsidRDefault="00BB76F9" w:rsidP="00BB76F9">
      <w:r>
        <w:t xml:space="preserve">-- Motion 19-145 </w:t>
      </w:r>
      <w:r w:rsidR="00964F8A">
        <w:t>“Degree</w:t>
      </w:r>
      <w:r>
        <w:t xml:space="preserve"> trigonometric functions" [Menard] (Nagle/Clune)</w:t>
      </w:r>
      <w:r>
        <w:br/>
        <w:t xml:space="preserve">   Withdrawn for rework</w:t>
      </w:r>
    </w:p>
    <w:p w:rsidR="00BB76F9" w:rsidRDefault="00E14256" w:rsidP="00214803">
      <w:r w:rsidRPr="00394242">
        <w:rPr>
          <w:b/>
        </w:rPr>
        <w:t>/Data</w:t>
      </w:r>
      <w:proofErr w:type="gramStart"/>
      <w:r w:rsidRPr="00394242">
        <w:rPr>
          <w:b/>
        </w:rPr>
        <w:t>:</w:t>
      </w:r>
      <w:proofErr w:type="gramEnd"/>
      <w:r w:rsidR="00BB76F9">
        <w:rPr>
          <w:b/>
        </w:rPr>
        <w:br/>
      </w:r>
      <w:r w:rsidR="00BB76F9">
        <w:t>** Motion 19-142 "TYPEOF and CLASSOF" [Cohen](Cohen/Snyder)</w:t>
      </w:r>
      <w:r w:rsidR="00BB76F9">
        <w:br/>
        <w:t xml:space="preserve">   As amended UC</w:t>
      </w:r>
    </w:p>
    <w:p w:rsidR="00996510" w:rsidRDefault="00214803" w:rsidP="00BB76F9">
      <w:r w:rsidRPr="00394242">
        <w:rPr>
          <w:b/>
        </w:rPr>
        <w:lastRenderedPageBreak/>
        <w:t>/HPC:</w:t>
      </w:r>
      <w:r>
        <w:br/>
        <w:t xml:space="preserve"> </w:t>
      </w:r>
      <w:r w:rsidR="00BB76F9">
        <w:t>** Motion 19-146 "Response to 19-132" [Steidel</w:t>
      </w:r>
      <w:r w:rsidR="00964F8A">
        <w:t>] (</w:t>
      </w:r>
      <w:r w:rsidR="00BB76F9">
        <w:t>Long/Steidel)</w:t>
      </w:r>
      <w:r w:rsidR="00BB76F9">
        <w:br/>
        <w:t xml:space="preserve">   </w:t>
      </w:r>
      <w:proofErr w:type="gramStart"/>
      <w:r w:rsidR="00BB76F9">
        <w:t>As</w:t>
      </w:r>
      <w:proofErr w:type="gramEnd"/>
      <w:r w:rsidR="00BB76F9">
        <w:t xml:space="preserve"> amended UC</w:t>
      </w:r>
      <w:r>
        <w:t xml:space="preserve">  </w:t>
      </w:r>
    </w:p>
    <w:p w:rsidR="00BB76F9" w:rsidRPr="00BB76F9" w:rsidRDefault="00BB76F9" w:rsidP="00BB76F9">
      <w:r w:rsidRPr="004F312F">
        <w:rPr>
          <w:b/>
        </w:rPr>
        <w:t>/</w:t>
      </w:r>
      <w:r>
        <w:rPr>
          <w:b/>
        </w:rPr>
        <w:t>Edit</w:t>
      </w:r>
      <w:r w:rsidRPr="004F312F">
        <w:rPr>
          <w:b/>
        </w:rPr>
        <w:t>:</w:t>
      </w:r>
      <w:r>
        <w:rPr>
          <w:b/>
        </w:rPr>
        <w:br/>
      </w:r>
      <w:r>
        <w:t>** Motion 18-267 "Syntax errors in example codes" [Friesen]</w:t>
      </w:r>
      <w:r>
        <w:br/>
        <w:t xml:space="preserve">   (Cohen/Long) UC</w:t>
      </w:r>
      <w:r>
        <w:br/>
        <w:t>** Motion 19-115 "Making note of Statement Entities" [Lionel]</w:t>
      </w:r>
      <w:r>
        <w:br/>
        <w:t xml:space="preserve">   (Cohen/Steidel) UC</w:t>
      </w:r>
      <w:r>
        <w:br/>
        <w:t>** Motion 19-117 "</w:t>
      </w:r>
      <w:proofErr w:type="spellStart"/>
      <w:r>
        <w:t>Coarrays</w:t>
      </w:r>
      <w:proofErr w:type="spellEnd"/>
      <w:r>
        <w:t xml:space="preserve"> of type TEAM_TYPE" [Steidel](Cohen/Steidel) UC</w:t>
      </w:r>
      <w:r w:rsidR="00E00CA9">
        <w:br/>
      </w:r>
      <w:r>
        <w:t xml:space="preserve">** Motion 19-143 "remaining block data subprogram" [Corbett] </w:t>
      </w:r>
      <w:r w:rsidR="00E00CA9">
        <w:br/>
      </w:r>
      <w:r>
        <w:t xml:space="preserve">  (Cohen/Klimowicz) UC</w:t>
      </w:r>
      <w:r w:rsidR="00E00CA9">
        <w:br/>
      </w:r>
      <w:r>
        <w:t>** Motion 19-144 "procedure pointer components" [Corbett]</w:t>
      </w:r>
      <w:r w:rsidR="00E00CA9">
        <w:br/>
      </w:r>
      <w:r>
        <w:t xml:space="preserve">  (Cohen/Corbett) UC</w:t>
      </w:r>
    </w:p>
    <w:p w:rsidR="00BB76F9" w:rsidRPr="004F312F" w:rsidRDefault="00BB76F9" w:rsidP="00BB76F9">
      <w:pPr>
        <w:rPr>
          <w:b/>
        </w:rPr>
      </w:pPr>
      <w:r w:rsidRPr="004F312F">
        <w:rPr>
          <w:b/>
        </w:rPr>
        <w:t>/</w:t>
      </w:r>
      <w:proofErr w:type="spellStart"/>
      <w:r w:rsidRPr="004F312F">
        <w:rPr>
          <w:b/>
        </w:rPr>
        <w:t>Interp</w:t>
      </w:r>
      <w:proofErr w:type="spellEnd"/>
      <w:r w:rsidRPr="004F312F">
        <w:rPr>
          <w:b/>
        </w:rPr>
        <w:t>:</w:t>
      </w:r>
    </w:p>
    <w:p w:rsidR="00214803" w:rsidRPr="00E14256" w:rsidRDefault="004F312F" w:rsidP="00214803">
      <w:r>
        <w:t xml:space="preserve"> </w:t>
      </w:r>
      <w:r w:rsidR="00E00CA9">
        <w:t>** Motion 19-114r1 "Problems with C_FUNLOC and C_F_PROCPOINTER being PURE"</w:t>
      </w:r>
      <w:r w:rsidR="00E00CA9">
        <w:br/>
        <w:t xml:space="preserve">   [Long/Steidel] (Long/Steidel</w:t>
      </w:r>
      <w:r w:rsidR="00964F8A">
        <w:t xml:space="preserve">) </w:t>
      </w:r>
      <w:proofErr w:type="gramStart"/>
      <w:r w:rsidR="00964F8A">
        <w:t>As</w:t>
      </w:r>
      <w:proofErr w:type="gramEnd"/>
      <w:r w:rsidR="00E00CA9">
        <w:t xml:space="preserve"> amended UC</w:t>
      </w:r>
      <w:r w:rsidR="00E00CA9">
        <w:br/>
        <w:t xml:space="preserve">** Motion 19-119r1 "Contradiction with assumed rank" [Snyder/Cohen] </w:t>
      </w:r>
      <w:r w:rsidR="00E00CA9">
        <w:br/>
        <w:t xml:space="preserve">   (Cohen/Snyder) UC</w:t>
      </w:r>
      <w:r w:rsidR="00E00CA9">
        <w:br/>
        <w:t>** Motion 19-124 "Bad examples?" [Steidel] (Cohen/Steidel) UC</w:t>
      </w:r>
      <w:r w:rsidR="00E00CA9">
        <w:br/>
        <w:t>** Motion 19-129 "Program completion" [Cohen] (Cohen/Clune) As amended UC</w:t>
      </w:r>
      <w:r w:rsidR="00E00CA9">
        <w:br/>
        <w:t xml:space="preserve">** Motion 19-130 "Connection of INPUT_UNIT and *" [Cohen] </w:t>
      </w:r>
      <w:r w:rsidR="00E00CA9">
        <w:br/>
        <w:t xml:space="preserve">   (Cohen/Long) As amended UC</w:t>
      </w:r>
      <w:r w:rsidR="00E00CA9">
        <w:br/>
        <w:t xml:space="preserve">** Motion 19-131 "Connection of INPUT_UNIT" [Cohen] </w:t>
      </w:r>
      <w:r w:rsidR="00E00CA9">
        <w:br/>
        <w:t xml:space="preserve">   (Cohen/Steidel) As amended UC</w:t>
      </w:r>
      <w:r w:rsidR="00E00CA9">
        <w:br/>
        <w:t xml:space="preserve">** Motion 19-136r1 "F2018 </w:t>
      </w:r>
      <w:proofErr w:type="spellStart"/>
      <w:r w:rsidR="00E00CA9">
        <w:t>interp</w:t>
      </w:r>
      <w:proofErr w:type="spellEnd"/>
      <w:r w:rsidR="00E00CA9">
        <w:t xml:space="preserve">: In array element order execution should apply to IMPURE elemental function only" [Chen/Cohen] </w:t>
      </w:r>
      <w:r w:rsidR="00E00CA9">
        <w:br/>
        <w:t>(Cohen/Klimowicz</w:t>
      </w:r>
      <w:r w:rsidR="00964F8A">
        <w:t>) UC</w:t>
      </w:r>
      <w:r>
        <w:t xml:space="preserve">        </w:t>
      </w:r>
      <w:r w:rsidR="00E00CA9">
        <w:br/>
      </w:r>
      <w:r w:rsidR="00E00CA9">
        <w:br/>
      </w:r>
      <w:r w:rsidR="00214803">
        <w:t xml:space="preserve">Recessed to subgroup </w:t>
      </w:r>
      <w:r w:rsidR="00E00CA9">
        <w:t>12:00</w:t>
      </w:r>
    </w:p>
    <w:p w:rsidR="00E643F9" w:rsidRDefault="00E643F9" w:rsidP="00E643F9">
      <w:pPr>
        <w:pStyle w:val="Heading2"/>
      </w:pPr>
      <w:r>
        <w:t>3.2 Tutorials (if needed)</w:t>
      </w:r>
    </w:p>
    <w:p w:rsidR="00E643F9" w:rsidRDefault="00E643F9" w:rsidP="00E643F9">
      <w:pPr>
        <w:pStyle w:val="Heading2"/>
      </w:pPr>
      <w:r>
        <w:t>3.3 Subgroup meetings</w:t>
      </w:r>
    </w:p>
    <w:p w:rsidR="00E643F9" w:rsidRDefault="00E643F9" w:rsidP="00E643F9">
      <w:pPr>
        <w:pStyle w:val="Heading2"/>
      </w:pPr>
      <w:r>
        <w:t>3.4 Subgroup reports (4:30 pm)</w:t>
      </w:r>
    </w:p>
    <w:p w:rsidR="00214803" w:rsidRPr="00394242" w:rsidRDefault="00214803" w:rsidP="00214803">
      <w:pPr>
        <w:rPr>
          <w:b/>
        </w:rPr>
      </w:pPr>
      <w:r>
        <w:t xml:space="preserve"> </w:t>
      </w:r>
      <w:r w:rsidRPr="00394242">
        <w:rPr>
          <w:b/>
        </w:rPr>
        <w:t>/</w:t>
      </w:r>
      <w:proofErr w:type="spellStart"/>
      <w:r w:rsidRPr="00394242">
        <w:rPr>
          <w:b/>
        </w:rPr>
        <w:t>JoR</w:t>
      </w:r>
      <w:proofErr w:type="spellEnd"/>
      <w:r w:rsidRPr="00394242">
        <w:rPr>
          <w:b/>
        </w:rPr>
        <w:t>:</w:t>
      </w:r>
    </w:p>
    <w:p w:rsidR="008E1FB4" w:rsidRDefault="004A5E41" w:rsidP="00214803">
      <w:r w:rsidRPr="004A5E41">
        <w:t xml:space="preserve">        For vote tomorrow: </w:t>
      </w:r>
      <w:r w:rsidR="00E00CA9" w:rsidRPr="00E00CA9">
        <w:t>19-133r2, 19-147r1, 19-149</w:t>
      </w:r>
    </w:p>
    <w:p w:rsidR="00214803" w:rsidRPr="00394242" w:rsidRDefault="00D37051" w:rsidP="00214803">
      <w:pPr>
        <w:rPr>
          <w:b/>
        </w:rPr>
      </w:pPr>
      <w:r w:rsidRPr="00394242">
        <w:rPr>
          <w:b/>
        </w:rPr>
        <w:t>/Data:</w:t>
      </w:r>
    </w:p>
    <w:p w:rsidR="00996510" w:rsidRDefault="00D37051" w:rsidP="004A5E41">
      <w:r>
        <w:t xml:space="preserve">      </w:t>
      </w:r>
      <w:r w:rsidR="004A5E41">
        <w:t xml:space="preserve">  </w:t>
      </w:r>
      <w:r w:rsidR="008E1FB4">
        <w:t>For vote tomorrow:</w:t>
      </w:r>
      <w:r w:rsidR="00E00CA9">
        <w:t xml:space="preserve"> </w:t>
      </w:r>
      <w:r w:rsidR="00E00CA9" w:rsidRPr="00E00CA9">
        <w:t>19-152, 19-150</w:t>
      </w:r>
    </w:p>
    <w:p w:rsidR="00D37051" w:rsidRPr="00394242" w:rsidRDefault="00D37051" w:rsidP="00D37051">
      <w:pPr>
        <w:rPr>
          <w:b/>
        </w:rPr>
      </w:pPr>
      <w:r w:rsidRPr="00394242">
        <w:rPr>
          <w:b/>
        </w:rPr>
        <w:t>/HPC</w:t>
      </w:r>
    </w:p>
    <w:p w:rsidR="008E1FB4" w:rsidRDefault="004A5E41" w:rsidP="00D37051">
      <w:pPr>
        <w:rPr>
          <w:b/>
        </w:rPr>
      </w:pPr>
      <w:r w:rsidRPr="004A5E41">
        <w:t xml:space="preserve">        </w:t>
      </w:r>
      <w:r w:rsidR="00E00CA9">
        <w:t>No papers.</w:t>
      </w:r>
      <w:r w:rsidRPr="004A5E41">
        <w:t xml:space="preserve"> </w:t>
      </w:r>
    </w:p>
    <w:p w:rsidR="008E1FB4" w:rsidRDefault="008E1FB4" w:rsidP="008E1FB4">
      <w:pPr>
        <w:rPr>
          <w:b/>
        </w:rPr>
      </w:pPr>
      <w:r w:rsidRPr="004A5E41">
        <w:rPr>
          <w:b/>
        </w:rPr>
        <w:lastRenderedPageBreak/>
        <w:t>/</w:t>
      </w:r>
      <w:r>
        <w:rPr>
          <w:b/>
        </w:rPr>
        <w:t>Edit</w:t>
      </w:r>
    </w:p>
    <w:p w:rsidR="008E1FB4" w:rsidRPr="00804635" w:rsidRDefault="008E1FB4" w:rsidP="008E1FB4">
      <w:r>
        <w:rPr>
          <w:b/>
        </w:rPr>
        <w:t xml:space="preserve">       </w:t>
      </w:r>
      <w:r w:rsidR="00E00CA9">
        <w:t>No papers.</w:t>
      </w:r>
    </w:p>
    <w:p w:rsidR="008E1FB4" w:rsidRPr="004A5E41" w:rsidRDefault="008E1FB4" w:rsidP="008E1FB4">
      <w:pPr>
        <w:rPr>
          <w:b/>
        </w:rPr>
      </w:pPr>
      <w:r w:rsidRPr="004A5E41">
        <w:rPr>
          <w:b/>
        </w:rPr>
        <w:t>/</w:t>
      </w:r>
      <w:proofErr w:type="spellStart"/>
      <w:r w:rsidRPr="004A5E41">
        <w:rPr>
          <w:b/>
        </w:rPr>
        <w:t>Interp</w:t>
      </w:r>
      <w:proofErr w:type="spellEnd"/>
    </w:p>
    <w:p w:rsidR="004A5E41" w:rsidRDefault="004A5E41">
      <w:r>
        <w:t xml:space="preserve">        For vote tomorrow: </w:t>
      </w:r>
      <w:r w:rsidR="00E00CA9" w:rsidRPr="00E00CA9">
        <w:t>19-151</w:t>
      </w:r>
    </w:p>
    <w:p w:rsidR="00EF7381" w:rsidRDefault="00EF7381" w:rsidP="00D37051">
      <w:r>
        <w:t xml:space="preserve">Recessed until tomorrow at </w:t>
      </w:r>
      <w:r w:rsidR="00671FB8">
        <w:t>5:00</w:t>
      </w:r>
    </w:p>
    <w:p w:rsidR="00E643F9" w:rsidRDefault="00E643F9" w:rsidP="00E643F9">
      <w:pPr>
        <w:pStyle w:val="Heading1"/>
      </w:pPr>
      <w:r>
        <w:t xml:space="preserve">4. Thursday, </w:t>
      </w:r>
      <w:r w:rsidR="00E00CA9">
        <w:t>February 14, 2019</w:t>
      </w:r>
      <w:r>
        <w:t xml:space="preserve"> 8:00 am</w:t>
      </w:r>
    </w:p>
    <w:p w:rsidR="00E643F9" w:rsidRDefault="00E643F9" w:rsidP="00E643F9">
      <w:pPr>
        <w:pStyle w:val="Heading2"/>
      </w:pPr>
      <w:r>
        <w:t>---------------------------------------</w:t>
      </w:r>
    </w:p>
    <w:p w:rsidR="00E643F9" w:rsidRDefault="00E643F9" w:rsidP="00E643F9">
      <w:pPr>
        <w:pStyle w:val="Heading2"/>
      </w:pPr>
      <w:r>
        <w:t>4.1 F20</w:t>
      </w:r>
      <w:r w:rsidR="00996510">
        <w:t>2x</w:t>
      </w:r>
      <w:r>
        <w:t xml:space="preserve"> Plenary (</w:t>
      </w:r>
      <w:r w:rsidR="00972A92">
        <w:t>19-010</w:t>
      </w:r>
      <w:r>
        <w:t>)                        Subgroup Heads</w:t>
      </w:r>
    </w:p>
    <w:p w:rsidR="00671FB8" w:rsidRDefault="00671FB8" w:rsidP="005573A0">
      <w:pPr>
        <w:rPr>
          <w:b/>
        </w:rPr>
      </w:pPr>
    </w:p>
    <w:p w:rsidR="00E00CA9" w:rsidRDefault="00394242" w:rsidP="00E00CA9">
      <w:r>
        <w:rPr>
          <w:b/>
        </w:rPr>
        <w:t>/</w:t>
      </w:r>
      <w:proofErr w:type="spellStart"/>
      <w:r>
        <w:rPr>
          <w:b/>
        </w:rPr>
        <w:t>Jo</w:t>
      </w:r>
      <w:r w:rsidR="005573A0" w:rsidRPr="005573A0">
        <w:rPr>
          <w:b/>
        </w:rPr>
        <w:t>R</w:t>
      </w:r>
      <w:proofErr w:type="spellEnd"/>
      <w:r w:rsidR="005573A0">
        <w:br/>
      </w:r>
      <w:r w:rsidR="00E00CA9">
        <w:t xml:space="preserve">** Motion 19-133r2 "Use cases for exception handling" </w:t>
      </w:r>
      <w:r w:rsidR="00E00CA9">
        <w:br/>
        <w:t xml:space="preserve">    [Clune/Nagle/Lionel/Klimowicz]</w:t>
      </w:r>
      <w:r w:rsidR="00E00CA9">
        <w:br/>
        <w:t xml:space="preserve">    Discussion SV: Continue with investigation - drop – undecided</w:t>
      </w:r>
      <w:r w:rsidR="00E00CA9">
        <w:br/>
        <w:t xml:space="preserve">                   16 - 0 - 1                            </w:t>
      </w:r>
    </w:p>
    <w:p w:rsidR="00A30C05" w:rsidRDefault="00E00CA9">
      <w:r>
        <w:t xml:space="preserve">** Motion 19-147r1 "SELECTED_LOGICAL_KIND" [Snyder/Nagle] </w:t>
      </w:r>
      <w:r>
        <w:br/>
        <w:t xml:space="preserve">    (Nagle/Snyder) UC</w:t>
      </w:r>
      <w:r>
        <w:br/>
        <w:t>** Motion 19-149 "Require reports of ignorance" [Nagle] (Nagle/Lionel)</w:t>
      </w:r>
      <w:r>
        <w:br/>
        <w:t xml:space="preserve">    </w:t>
      </w:r>
      <w:proofErr w:type="gramStart"/>
      <w:r>
        <w:t>As</w:t>
      </w:r>
      <w:proofErr w:type="gramEnd"/>
      <w:r>
        <w:t xml:space="preserve"> amended UC</w:t>
      </w:r>
    </w:p>
    <w:p w:rsidR="005573A0" w:rsidRPr="005573A0" w:rsidRDefault="00394242" w:rsidP="005573A0">
      <w:pPr>
        <w:rPr>
          <w:b/>
        </w:rPr>
      </w:pPr>
      <w:r>
        <w:rPr>
          <w:b/>
        </w:rPr>
        <w:t>/Data</w:t>
      </w:r>
    </w:p>
    <w:p w:rsidR="00996510" w:rsidRDefault="00E00CA9" w:rsidP="00E00CA9">
      <w:r>
        <w:t xml:space="preserve">** Motion 19-150 "Rank-agnostic array element and section denotation" </w:t>
      </w:r>
      <w:r>
        <w:br/>
        <w:t xml:space="preserve">   [Cohen] (Cohen/Snyder</w:t>
      </w:r>
      <w:r w:rsidR="00964F8A">
        <w:t>) UC</w:t>
      </w:r>
      <w:r>
        <w:br/>
        <w:t>** Motion 19-152 "BOUNDS and RANK attributes" [Clune] (Cohen/Clune)</w:t>
      </w:r>
      <w:r>
        <w:br/>
        <w:t xml:space="preserve">   </w:t>
      </w:r>
      <w:proofErr w:type="gramStart"/>
      <w:r>
        <w:t>As</w:t>
      </w:r>
      <w:proofErr w:type="gramEnd"/>
      <w:r>
        <w:t xml:space="preserve"> amended UC</w:t>
      </w:r>
      <w:r w:rsidR="00A30C05">
        <w:t xml:space="preserve">   </w:t>
      </w:r>
    </w:p>
    <w:p w:rsidR="005573A0" w:rsidRDefault="005573A0" w:rsidP="005573A0">
      <w:pPr>
        <w:rPr>
          <w:b/>
        </w:rPr>
      </w:pPr>
      <w:r w:rsidRPr="005573A0">
        <w:rPr>
          <w:b/>
        </w:rPr>
        <w:t>/HPC</w:t>
      </w:r>
      <w:r w:rsidR="00E00CA9">
        <w:rPr>
          <w:b/>
        </w:rPr>
        <w:br/>
        <w:t xml:space="preserve">  </w:t>
      </w:r>
      <w:r w:rsidR="00E00CA9" w:rsidRPr="00E00CA9">
        <w:t>No papers</w:t>
      </w:r>
    </w:p>
    <w:p w:rsidR="00E00CA9" w:rsidRPr="00E00CA9" w:rsidRDefault="00E00CA9" w:rsidP="00E00CA9">
      <w:r w:rsidRPr="005573A0">
        <w:rPr>
          <w:b/>
        </w:rPr>
        <w:t>/</w:t>
      </w:r>
      <w:r>
        <w:rPr>
          <w:b/>
        </w:rPr>
        <w:t>Edit</w:t>
      </w:r>
      <w:r>
        <w:rPr>
          <w:b/>
        </w:rPr>
        <w:br/>
        <w:t xml:space="preserve">  </w:t>
      </w:r>
      <w:r>
        <w:t>No papers</w:t>
      </w:r>
    </w:p>
    <w:p w:rsidR="00E00CA9" w:rsidRDefault="00E00CA9" w:rsidP="00E00CA9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Interp</w:t>
      </w:r>
      <w:proofErr w:type="spellEnd"/>
    </w:p>
    <w:p w:rsidR="00E00CA9" w:rsidRDefault="00E00CA9" w:rsidP="00E00CA9">
      <w:r w:rsidRPr="00E00CA9">
        <w:t>** Motion 19-151 "Categories of pure procedures" [Corbett]   (Cohen/Rouson) UC</w:t>
      </w:r>
    </w:p>
    <w:p w:rsidR="00E00CA9" w:rsidRPr="00E00CA9" w:rsidRDefault="00E00CA9" w:rsidP="00E00CA9">
      <w:r>
        <w:t>Recessed to subgroup at 10:30</w:t>
      </w:r>
    </w:p>
    <w:p w:rsidR="00E643F9" w:rsidRDefault="00E643F9" w:rsidP="00E643F9">
      <w:pPr>
        <w:pStyle w:val="Heading2"/>
      </w:pPr>
      <w:r>
        <w:t>4.2 Tutorials (if needed)</w:t>
      </w:r>
    </w:p>
    <w:p w:rsidR="00E643F9" w:rsidRDefault="00E643F9" w:rsidP="00E643F9">
      <w:pPr>
        <w:pStyle w:val="Heading2"/>
      </w:pPr>
      <w:r>
        <w:t>4.3 Subgroup meetings</w:t>
      </w:r>
    </w:p>
    <w:p w:rsidR="006F3F43" w:rsidRDefault="00E643F9" w:rsidP="006F3F43">
      <w:pPr>
        <w:pStyle w:val="Heading2"/>
      </w:pPr>
      <w:r>
        <w:t xml:space="preserve">4.4 US TAG (4:15 pm)                                   </w:t>
      </w:r>
      <w:r w:rsidR="005573A0">
        <w:t>D. Nagle</w:t>
      </w:r>
    </w:p>
    <w:p w:rsidR="003E144C" w:rsidRPr="003E144C" w:rsidRDefault="00E00CA9" w:rsidP="003E144C">
      <w:r>
        <w:t>No TAG required this meeting.</w:t>
      </w:r>
    </w:p>
    <w:p w:rsidR="00E643F9" w:rsidRDefault="00E643F9" w:rsidP="00E643F9">
      <w:pPr>
        <w:pStyle w:val="Heading2"/>
      </w:pPr>
      <w:r>
        <w:lastRenderedPageBreak/>
        <w:t>4.5 Subgroup reports (4:30 pm)</w:t>
      </w:r>
    </w:p>
    <w:p w:rsidR="007B32E3" w:rsidRDefault="007B32E3" w:rsidP="007B32E3"/>
    <w:p w:rsidR="00996510" w:rsidRDefault="007B32E3" w:rsidP="007B32E3">
      <w:r>
        <w:t xml:space="preserve">     </w:t>
      </w:r>
      <w:r w:rsidRPr="00394242">
        <w:rPr>
          <w:b/>
        </w:rPr>
        <w:t>/</w:t>
      </w:r>
      <w:proofErr w:type="spellStart"/>
      <w:r w:rsidRPr="00394242">
        <w:rPr>
          <w:b/>
        </w:rPr>
        <w:t>JoR</w:t>
      </w:r>
      <w:proofErr w:type="spellEnd"/>
      <w:r>
        <w:t xml:space="preserve"> </w:t>
      </w:r>
      <w:r>
        <w:br/>
        <w:t xml:space="preserve">      </w:t>
      </w:r>
      <w:r w:rsidR="00150572">
        <w:t xml:space="preserve">For vote tomorrow: </w:t>
      </w:r>
      <w:r w:rsidR="00E00CA9" w:rsidRPr="00E00CA9">
        <w:t>19-145r1, 19-156,</w:t>
      </w:r>
      <w:r w:rsidR="00E00CA9">
        <w:t xml:space="preserve"> </w:t>
      </w:r>
      <w:r w:rsidR="00E00CA9" w:rsidRPr="00E00CA9">
        <w:t>19-157</w:t>
      </w:r>
      <w:r w:rsidR="00964F8A" w:rsidRPr="00E00CA9">
        <w:t>, 19</w:t>
      </w:r>
      <w:r w:rsidR="00E00CA9" w:rsidRPr="00E00CA9">
        <w:t>-158</w:t>
      </w:r>
      <w:r w:rsidR="00964F8A" w:rsidRPr="00E00CA9">
        <w:t>, 19</w:t>
      </w:r>
      <w:r w:rsidR="00E00CA9" w:rsidRPr="00E00CA9">
        <w:t>-160</w:t>
      </w:r>
    </w:p>
    <w:p w:rsidR="00996510" w:rsidRDefault="007B32E3">
      <w:r w:rsidRPr="00394242">
        <w:rPr>
          <w:b/>
        </w:rPr>
        <w:t xml:space="preserve">     /DATA</w:t>
      </w:r>
      <w:r>
        <w:br/>
      </w:r>
      <w:r w:rsidR="002F0697">
        <w:t xml:space="preserve">        </w:t>
      </w:r>
      <w:r w:rsidR="008E1FB4">
        <w:t>For vote tomorrow:</w:t>
      </w:r>
      <w:r w:rsidR="00E00CA9">
        <w:t xml:space="preserve"> </w:t>
      </w:r>
      <w:r w:rsidR="00E00CA9" w:rsidRPr="00E00CA9">
        <w:t>19-155 - voting on the use cases.</w:t>
      </w:r>
    </w:p>
    <w:p w:rsidR="00996510" w:rsidRDefault="007B32E3" w:rsidP="00E643F9">
      <w:r>
        <w:br/>
        <w:t xml:space="preserve">     </w:t>
      </w:r>
      <w:r w:rsidRPr="00394242">
        <w:rPr>
          <w:b/>
        </w:rPr>
        <w:t>/HPC</w:t>
      </w:r>
      <w:r>
        <w:t xml:space="preserve"> </w:t>
      </w:r>
      <w:r>
        <w:br/>
      </w:r>
      <w:r w:rsidR="00150572">
        <w:t xml:space="preserve">          </w:t>
      </w:r>
      <w:r w:rsidR="00E00CA9">
        <w:t>For information only</w:t>
      </w:r>
      <w:r w:rsidR="008E1FB4">
        <w:t>:</w:t>
      </w:r>
      <w:r w:rsidR="00E00CA9">
        <w:t xml:space="preserve"> </w:t>
      </w:r>
      <w:r w:rsidR="00E00CA9" w:rsidRPr="00E00CA9">
        <w:t xml:space="preserve">19-159 </w:t>
      </w:r>
    </w:p>
    <w:p w:rsidR="008E1FB4" w:rsidRPr="00804635" w:rsidRDefault="00150572" w:rsidP="008E1FB4">
      <w:r w:rsidRPr="00150572">
        <w:rPr>
          <w:b/>
        </w:rPr>
        <w:t xml:space="preserve">     </w:t>
      </w:r>
      <w:r w:rsidR="008E1FB4" w:rsidRPr="00150572">
        <w:rPr>
          <w:b/>
        </w:rPr>
        <w:t>/</w:t>
      </w:r>
      <w:r w:rsidR="008E1FB4">
        <w:rPr>
          <w:b/>
        </w:rPr>
        <w:t>Edit</w:t>
      </w:r>
      <w:r w:rsidR="008E1FB4">
        <w:rPr>
          <w:b/>
        </w:rPr>
        <w:br/>
        <w:t xml:space="preserve">          </w:t>
      </w:r>
      <w:r w:rsidR="008E1FB4">
        <w:t>For vote tomorrow:</w:t>
      </w:r>
      <w:r w:rsidR="00E00CA9">
        <w:t xml:space="preserve"> </w:t>
      </w:r>
      <w:r w:rsidR="00E00CA9" w:rsidRPr="00E00CA9">
        <w:t>19-162</w:t>
      </w:r>
    </w:p>
    <w:p w:rsidR="008E1FB4" w:rsidRPr="00150572" w:rsidRDefault="008E1FB4" w:rsidP="008E1FB4">
      <w:pPr>
        <w:rPr>
          <w:b/>
        </w:rPr>
      </w:pPr>
      <w:r>
        <w:rPr>
          <w:b/>
        </w:rPr>
        <w:t xml:space="preserve"> </w:t>
      </w:r>
      <w:r>
        <w:t xml:space="preserve">    </w:t>
      </w:r>
      <w:r w:rsidRPr="00150572">
        <w:rPr>
          <w:b/>
        </w:rPr>
        <w:t>/</w:t>
      </w:r>
      <w:proofErr w:type="spellStart"/>
      <w:r w:rsidRPr="00150572">
        <w:rPr>
          <w:b/>
        </w:rPr>
        <w:t>Interp</w:t>
      </w:r>
      <w:proofErr w:type="spellEnd"/>
    </w:p>
    <w:p w:rsidR="00150572" w:rsidRDefault="008E1FB4" w:rsidP="008E1FB4">
      <w:r>
        <w:t xml:space="preserve">    </w:t>
      </w:r>
      <w:r w:rsidR="00150572">
        <w:t xml:space="preserve">    </w:t>
      </w:r>
      <w:r>
        <w:t>For vote tomorrow:</w:t>
      </w:r>
      <w:r w:rsidR="00E00CA9">
        <w:t xml:space="preserve"> </w:t>
      </w:r>
      <w:r w:rsidR="00E00CA9" w:rsidRPr="00E00CA9">
        <w:t>19-153</w:t>
      </w:r>
    </w:p>
    <w:p w:rsidR="00150572" w:rsidRDefault="00150572" w:rsidP="00150572">
      <w:r>
        <w:t xml:space="preserve">           </w:t>
      </w:r>
    </w:p>
    <w:p w:rsidR="00E643F9" w:rsidRDefault="00150572" w:rsidP="00E643F9">
      <w:r>
        <w:t xml:space="preserve">Recessed for the evening </w:t>
      </w:r>
      <w:r w:rsidR="007B32E3">
        <w:t>at 4:43PM.</w:t>
      </w:r>
    </w:p>
    <w:p w:rsidR="00E643F9" w:rsidRDefault="00E643F9" w:rsidP="00E643F9">
      <w:pPr>
        <w:pStyle w:val="Heading1"/>
      </w:pPr>
      <w:r>
        <w:t xml:space="preserve">5. Friday, </w:t>
      </w:r>
      <w:r w:rsidR="00F93699">
        <w:t>October 19, 2018</w:t>
      </w:r>
      <w:r>
        <w:t xml:space="preserve"> 8:00 am</w:t>
      </w:r>
    </w:p>
    <w:p w:rsidR="00E643F9" w:rsidRDefault="00E643F9" w:rsidP="00E643F9">
      <w:pPr>
        <w:pStyle w:val="Heading2"/>
      </w:pPr>
      <w:r>
        <w:t>--------------------------------------</w:t>
      </w:r>
    </w:p>
    <w:p w:rsidR="00E643F9" w:rsidRDefault="00E643F9" w:rsidP="00E643F9">
      <w:pPr>
        <w:pStyle w:val="Heading2"/>
      </w:pPr>
      <w:r>
        <w:t>5.1 F20</w:t>
      </w:r>
      <w:r w:rsidR="00996510">
        <w:t xml:space="preserve">2x </w:t>
      </w:r>
      <w:r>
        <w:t>Plenary (</w:t>
      </w:r>
      <w:r w:rsidR="00972A92">
        <w:t>19-010</w:t>
      </w:r>
      <w:r>
        <w:t>)                       Subgroup Heads</w:t>
      </w:r>
    </w:p>
    <w:p w:rsidR="001349D6" w:rsidRDefault="001349D6" w:rsidP="001349D6"/>
    <w:p w:rsidR="00E00CA9" w:rsidRDefault="001349D6" w:rsidP="00E00CA9">
      <w:r w:rsidRPr="00394242">
        <w:rPr>
          <w:b/>
        </w:rPr>
        <w:t xml:space="preserve">      /</w:t>
      </w:r>
      <w:proofErr w:type="spellStart"/>
      <w:r w:rsidRPr="00394242">
        <w:rPr>
          <w:b/>
        </w:rPr>
        <w:t>JoR</w:t>
      </w:r>
      <w:proofErr w:type="spellEnd"/>
      <w:r>
        <w:br/>
      </w:r>
      <w:r w:rsidR="00150572">
        <w:t xml:space="preserve">      </w:t>
      </w:r>
      <w:r w:rsidR="00E00CA9">
        <w:t>** Motion 19-145r1 "Degree trigonometric functions" [Menard]</w:t>
      </w:r>
      <w:r w:rsidR="00E00CA9">
        <w:br/>
        <w:t xml:space="preserve">   (Nagle/Klimowicz) </w:t>
      </w:r>
      <w:proofErr w:type="gramStart"/>
      <w:r w:rsidR="00E00CA9">
        <w:t>As</w:t>
      </w:r>
      <w:proofErr w:type="gramEnd"/>
      <w:r w:rsidR="00E00CA9">
        <w:t xml:space="preserve"> amended to fix COS and to remove COMPLEX.  UC</w:t>
      </w:r>
      <w:r w:rsidR="00E00CA9">
        <w:br/>
        <w:t xml:space="preserve">** Motion 19-156 "Control of leading zero in formatted numeric output" </w:t>
      </w:r>
      <w:r w:rsidR="00E00CA9">
        <w:br/>
        <w:t xml:space="preserve">   [Lionel] (Nagle/Lionel)</w:t>
      </w:r>
      <w:r w:rsidR="00E00CA9">
        <w:br/>
        <w:t xml:space="preserve">   Straw vote on keywords:</w:t>
      </w:r>
      <w:r w:rsidR="00E00CA9">
        <w:br/>
        <w:t xml:space="preserve">         Present - Print - Provide - Produce   </w:t>
      </w:r>
      <w:proofErr w:type="gramStart"/>
      <w:r w:rsidR="00964F8A">
        <w:t>Don’t</w:t>
      </w:r>
      <w:proofErr w:type="gramEnd"/>
      <w:r w:rsidR="00E00CA9">
        <w:t xml:space="preserve"> care</w:t>
      </w:r>
      <w:r w:rsidR="00E00CA9">
        <w:br/>
        <w:t xml:space="preserve">             0       6       0         5         2</w:t>
      </w:r>
      <w:r w:rsidR="00E00CA9">
        <w:br/>
        <w:t xml:space="preserve">   as amended: UC</w:t>
      </w:r>
      <w:r w:rsidR="00E00CA9">
        <w:br/>
        <w:t>** Motion 19-157 IEEE Circular trigonometric functions [Menard]</w:t>
      </w:r>
      <w:r w:rsidR="00E00CA9">
        <w:br/>
        <w:t xml:space="preserve">   (Nagle/Menard) As amended to repair intervals and complex.  UC</w:t>
      </w:r>
    </w:p>
    <w:p w:rsidR="00996510" w:rsidRDefault="00E00CA9" w:rsidP="00E00CA9">
      <w:r>
        <w:t>-- Motion 19-158 "Add reductions to DO CONCURRENT" [Klimowicz]</w:t>
      </w:r>
      <w:r>
        <w:br/>
        <w:t xml:space="preserve">  (Nagle/Klimowicz)</w:t>
      </w:r>
      <w:r>
        <w:br/>
        <w:t xml:space="preserve">  Straw Vote:  Continue with this? Y - N - U   11 - 0 – 1</w:t>
      </w:r>
      <w:r>
        <w:br/>
        <w:t xml:space="preserve">  Straw Vote 2:  Intrinsic operations on intrinsic types </w:t>
      </w:r>
      <w:r>
        <w:br/>
        <w:t xml:space="preserve">   Withdrawn for more work.</w:t>
      </w:r>
      <w:r>
        <w:br/>
        <w:t>** Motion 19-160 "Part 2 Procedures"[Nagle] (Nagle/Lionel) UC</w:t>
      </w:r>
      <w:r>
        <w:rPr>
          <w:b/>
        </w:rPr>
        <w:br/>
      </w:r>
      <w:r>
        <w:rPr>
          <w:b/>
        </w:rPr>
        <w:br/>
      </w:r>
      <w:r w:rsidR="001349D6" w:rsidRPr="00394242">
        <w:rPr>
          <w:b/>
        </w:rPr>
        <w:lastRenderedPageBreak/>
        <w:t xml:space="preserve">      /DATA</w:t>
      </w:r>
      <w:r w:rsidR="008E1FB4">
        <w:br/>
      </w:r>
      <w:r>
        <w:t xml:space="preserve">    19-154 "Macro processing facility" [Cohen] </w:t>
      </w:r>
      <w:proofErr w:type="gramStart"/>
      <w:r>
        <w:t>For</w:t>
      </w:r>
      <w:proofErr w:type="gramEnd"/>
      <w:r>
        <w:t xml:space="preserve"> information only.</w:t>
      </w:r>
      <w:r>
        <w:br/>
        <w:t xml:space="preserve">    19-161 "Protected components" [Snyder/Cohen] For information </w:t>
      </w:r>
      <w:proofErr w:type="gramStart"/>
      <w:r>
        <w:t>only.</w:t>
      </w:r>
      <w:r w:rsidR="00964F8A">
        <w:br/>
      </w:r>
      <w:r>
        <w:t>!!</w:t>
      </w:r>
      <w:proofErr w:type="gramEnd"/>
      <w:r>
        <w:t xml:space="preserve"> Motion 19-155 "Restricting generic parameters" [Clune]</w:t>
      </w:r>
      <w:r>
        <w:br/>
        <w:t xml:space="preserve">   (Lionel/Klimowicz)   Paper failed, 1 yes 7 no</w:t>
      </w:r>
    </w:p>
    <w:p w:rsidR="00D71081" w:rsidRDefault="00D71081" w:rsidP="001349D6">
      <w:r w:rsidRPr="00394242">
        <w:rPr>
          <w:b/>
        </w:rPr>
        <w:t xml:space="preserve">      /HPC</w:t>
      </w:r>
      <w:r>
        <w:t xml:space="preserve"> </w:t>
      </w:r>
    </w:p>
    <w:p w:rsidR="00E00CA9" w:rsidRDefault="00E00CA9" w:rsidP="001349D6">
      <w:r w:rsidRPr="00E00CA9">
        <w:t xml:space="preserve">    19-159 "BITS</w:t>
      </w:r>
      <w:r w:rsidR="00964F8A" w:rsidRPr="00E00CA9">
        <w:t>” For</w:t>
      </w:r>
      <w:r w:rsidRPr="00E00CA9">
        <w:t xml:space="preserve"> information only</w:t>
      </w:r>
    </w:p>
    <w:p w:rsidR="008E1FB4" w:rsidRDefault="00D71081" w:rsidP="001349D6">
      <w:r>
        <w:br/>
      </w:r>
      <w:r>
        <w:rPr>
          <w:b/>
        </w:rPr>
        <w:t xml:space="preserve">     /Edit</w:t>
      </w:r>
      <w:r>
        <w:br/>
        <w:t xml:space="preserve">     </w:t>
      </w:r>
      <w:r w:rsidR="00E00CA9" w:rsidRPr="00E00CA9">
        <w:t>** Motion 19-162 "C_PTRDIFF_T" [Lionel] (Lionel/Chen) UC</w:t>
      </w:r>
      <w:r w:rsidR="001349D6">
        <w:t xml:space="preserve">      </w:t>
      </w:r>
      <w:r w:rsidR="005B1327">
        <w:t xml:space="preserve">    </w:t>
      </w:r>
    </w:p>
    <w:p w:rsidR="005B1327" w:rsidRDefault="005B1327" w:rsidP="001349D6">
      <w:pPr>
        <w:rPr>
          <w:b/>
        </w:rPr>
      </w:pPr>
      <w:r w:rsidRPr="00804635">
        <w:rPr>
          <w:b/>
        </w:rPr>
        <w:t xml:space="preserve">      /</w:t>
      </w:r>
      <w:proofErr w:type="spellStart"/>
      <w:r w:rsidRPr="00804635">
        <w:rPr>
          <w:b/>
        </w:rPr>
        <w:t>Interp</w:t>
      </w:r>
      <w:proofErr w:type="spellEnd"/>
    </w:p>
    <w:p w:rsidR="00E00CA9" w:rsidRPr="00E00CA9" w:rsidRDefault="00E00CA9" w:rsidP="00E00CA9">
      <w:r>
        <w:t xml:space="preserve"> </w:t>
      </w:r>
      <w:r w:rsidRPr="00E00CA9">
        <w:t>** Motion 19-153 "Categories of elemental procedures" [Corbett]</w:t>
      </w:r>
      <w:r>
        <w:br/>
      </w:r>
      <w:r w:rsidRPr="00E00CA9">
        <w:t xml:space="preserve"> </w:t>
      </w:r>
      <w:r>
        <w:t xml:space="preserve"> </w:t>
      </w:r>
      <w:r w:rsidRPr="00E00CA9">
        <w:t xml:space="preserve">  (Corbett/Chen) </w:t>
      </w:r>
      <w:proofErr w:type="gramStart"/>
      <w:r w:rsidRPr="00E00CA9">
        <w:t>As</w:t>
      </w:r>
      <w:proofErr w:type="gramEnd"/>
      <w:r w:rsidRPr="00E00CA9">
        <w:t xml:space="preserve"> amended UC</w:t>
      </w:r>
    </w:p>
    <w:p w:rsidR="005B1327" w:rsidRPr="005B1327" w:rsidRDefault="00E643F9" w:rsidP="005B1327">
      <w:pPr>
        <w:pStyle w:val="Heading2"/>
      </w:pPr>
      <w:r>
        <w:t>5.2 Closing business</w:t>
      </w:r>
    </w:p>
    <w:p w:rsidR="00E643F9" w:rsidRDefault="00E643F9" w:rsidP="00E643F9">
      <w:pPr>
        <w:pStyle w:val="Heading2"/>
      </w:pPr>
      <w:r>
        <w:t>5.3 Review of action items (if any)</w:t>
      </w:r>
    </w:p>
    <w:p w:rsidR="005B1327" w:rsidRPr="005B1327" w:rsidRDefault="00E00CA9" w:rsidP="005B1327">
      <w:pPr>
        <w:pStyle w:val="ListParagraph"/>
      </w:pPr>
      <w:r>
        <w:t>None.</w:t>
      </w:r>
    </w:p>
    <w:p w:rsidR="00E643F9" w:rsidRDefault="00E643F9" w:rsidP="00E643F9">
      <w:pPr>
        <w:pStyle w:val="Heading2"/>
      </w:pPr>
      <w:r>
        <w:t xml:space="preserve">5.4 Future meetings                                    </w:t>
      </w:r>
      <w:r w:rsidR="007B32E3">
        <w:t>D. Nagle</w:t>
      </w:r>
    </w:p>
    <w:p w:rsidR="001349D6" w:rsidRDefault="001349D6" w:rsidP="007B32E3">
      <w:pPr>
        <w:rPr>
          <w:i/>
        </w:rPr>
      </w:pPr>
      <w:r>
        <w:t xml:space="preserve">        </w:t>
      </w:r>
      <w:r w:rsidRPr="001349D6">
        <w:rPr>
          <w:i/>
        </w:rPr>
        <w:t>20</w:t>
      </w:r>
      <w:r w:rsidR="00E00CA9">
        <w:rPr>
          <w:i/>
        </w:rPr>
        <w:t>19</w:t>
      </w:r>
      <w:r w:rsidRPr="001349D6">
        <w:rPr>
          <w:i/>
        </w:rPr>
        <w:t xml:space="preserve"> Meeting dates:</w:t>
      </w:r>
    </w:p>
    <w:p w:rsidR="00E00CA9" w:rsidRPr="00E00CA9" w:rsidRDefault="00E00CA9" w:rsidP="00E00CA9">
      <w:pPr>
        <w:rPr>
          <w:i/>
        </w:rPr>
      </w:pPr>
      <w:r w:rsidRPr="00E00CA9">
        <w:rPr>
          <w:i/>
        </w:rPr>
        <w:t xml:space="preserve">     </w:t>
      </w:r>
      <w:proofErr w:type="gramStart"/>
      <w:r w:rsidRPr="00E00CA9">
        <w:rPr>
          <w:i/>
        </w:rPr>
        <w:t>m219</w:t>
      </w:r>
      <w:proofErr w:type="gramEnd"/>
      <w:r w:rsidRPr="00E00CA9">
        <w:rPr>
          <w:i/>
        </w:rPr>
        <w:t xml:space="preserve"> Aug 5-9</w:t>
      </w:r>
      <w:r w:rsidR="00964F8A">
        <w:rPr>
          <w:i/>
        </w:rPr>
        <w:t>. 2019</w:t>
      </w:r>
      <w:r w:rsidR="00964F8A">
        <w:rPr>
          <w:i/>
        </w:rPr>
        <w:br/>
        <w:t xml:space="preserve">                </w:t>
      </w:r>
      <w:r w:rsidRPr="00E00CA9">
        <w:rPr>
          <w:i/>
        </w:rPr>
        <w:t>Tokyo</w:t>
      </w:r>
      <w:r>
        <w:rPr>
          <w:i/>
        </w:rPr>
        <w:t>, Japan</w:t>
      </w:r>
      <w:r>
        <w:rPr>
          <w:i/>
        </w:rPr>
        <w:br/>
        <w:t xml:space="preserve">                Joint with WG5.</w:t>
      </w:r>
    </w:p>
    <w:p w:rsidR="00E00CA9" w:rsidRPr="00E00CA9" w:rsidRDefault="00E00CA9" w:rsidP="00E00CA9">
      <w:pPr>
        <w:rPr>
          <w:i/>
        </w:rPr>
      </w:pPr>
      <w:r w:rsidRPr="00E00CA9">
        <w:rPr>
          <w:i/>
        </w:rPr>
        <w:t xml:space="preserve">     </w:t>
      </w:r>
      <w:proofErr w:type="gramStart"/>
      <w:r w:rsidRPr="00E00CA9">
        <w:rPr>
          <w:i/>
        </w:rPr>
        <w:t>m220</w:t>
      </w:r>
      <w:proofErr w:type="gramEnd"/>
      <w:r w:rsidRPr="00E00CA9">
        <w:rPr>
          <w:i/>
        </w:rPr>
        <w:t xml:space="preserve"> Oct 14-18 2019 </w:t>
      </w:r>
      <w:r w:rsidR="00964F8A">
        <w:rPr>
          <w:i/>
        </w:rPr>
        <w:br/>
      </w:r>
      <w:r w:rsidRPr="00E00CA9">
        <w:rPr>
          <w:i/>
        </w:rPr>
        <w:t xml:space="preserve">      </w:t>
      </w:r>
      <w:r w:rsidR="00964F8A">
        <w:rPr>
          <w:i/>
        </w:rPr>
        <w:t xml:space="preserve">          </w:t>
      </w:r>
      <w:r w:rsidRPr="00E00CA9">
        <w:rPr>
          <w:i/>
        </w:rPr>
        <w:t>Las Vegas NV USA</w:t>
      </w:r>
      <w:r w:rsidR="00964F8A">
        <w:rPr>
          <w:i/>
        </w:rPr>
        <w:br/>
        <w:t xml:space="preserve">                Host: Van Snyder</w:t>
      </w:r>
    </w:p>
    <w:p w:rsidR="00964F8A" w:rsidRDefault="00964F8A" w:rsidP="00964F8A">
      <w:pPr>
        <w:rPr>
          <w:i/>
        </w:rPr>
      </w:pPr>
      <w:r>
        <w:t xml:space="preserve">        </w:t>
      </w:r>
      <w:r w:rsidRPr="001349D6">
        <w:rPr>
          <w:i/>
        </w:rPr>
        <w:t>20</w:t>
      </w:r>
      <w:r>
        <w:rPr>
          <w:i/>
        </w:rPr>
        <w:t>20</w:t>
      </w:r>
      <w:r w:rsidRPr="001349D6">
        <w:rPr>
          <w:i/>
        </w:rPr>
        <w:t xml:space="preserve"> Meeting dates:</w:t>
      </w:r>
    </w:p>
    <w:p w:rsidR="007B32E3" w:rsidRPr="00964F8A" w:rsidRDefault="00E00CA9" w:rsidP="00964F8A">
      <w:pPr>
        <w:rPr>
          <w:i/>
        </w:rPr>
      </w:pPr>
      <w:r w:rsidRPr="00E00CA9">
        <w:rPr>
          <w:i/>
        </w:rPr>
        <w:t xml:space="preserve">     </w:t>
      </w:r>
      <w:proofErr w:type="gramStart"/>
      <w:r w:rsidRPr="00E00CA9">
        <w:rPr>
          <w:i/>
        </w:rPr>
        <w:t>m221</w:t>
      </w:r>
      <w:proofErr w:type="gramEnd"/>
      <w:r w:rsidRPr="00E00CA9">
        <w:rPr>
          <w:i/>
        </w:rPr>
        <w:t xml:space="preserve"> Feb 24-28 2020 </w:t>
      </w:r>
      <w:r w:rsidR="00964F8A">
        <w:rPr>
          <w:i/>
        </w:rPr>
        <w:br/>
        <w:t xml:space="preserve">                </w:t>
      </w:r>
      <w:r w:rsidR="00964F8A" w:rsidRPr="00E00CA9">
        <w:rPr>
          <w:i/>
        </w:rPr>
        <w:t>Las Vegas NV USA</w:t>
      </w:r>
      <w:r w:rsidR="00964F8A">
        <w:rPr>
          <w:i/>
        </w:rPr>
        <w:br/>
        <w:t xml:space="preserve">                Host: </w:t>
      </w:r>
      <w:r w:rsidRPr="00E00CA9">
        <w:rPr>
          <w:i/>
        </w:rPr>
        <w:t xml:space="preserve"> </w:t>
      </w:r>
      <w:r w:rsidR="00964F8A">
        <w:rPr>
          <w:i/>
        </w:rPr>
        <w:t xml:space="preserve"> Jon Steidel</w:t>
      </w:r>
    </w:p>
    <w:p w:rsidR="00E643F9" w:rsidRDefault="00E643F9" w:rsidP="00E643F9">
      <w:pPr>
        <w:pStyle w:val="Heading2"/>
      </w:pPr>
      <w:r>
        <w:t>5.5 Treasurer's report                                 J. Steidel</w:t>
      </w:r>
    </w:p>
    <w:p w:rsidR="00150572" w:rsidRDefault="00150572" w:rsidP="00150572">
      <w:pPr>
        <w:pStyle w:val="HTMLPreformatted"/>
      </w:pPr>
    </w:p>
    <w:p w:rsidR="00964F8A" w:rsidRDefault="00964F8A" w:rsidP="00964F8A">
      <w:pPr>
        <w:pStyle w:val="HTMLPreformatted"/>
      </w:pPr>
      <w:r>
        <w:t xml:space="preserve">    11 Feb 2019 Opening balance                   </w:t>
      </w:r>
      <w:proofErr w:type="gramStart"/>
      <w:r>
        <w:t>$  3382.36</w:t>
      </w:r>
      <w:proofErr w:type="gramEnd"/>
      <w:r>
        <w:t xml:space="preserve"> </w:t>
      </w:r>
    </w:p>
    <w:p w:rsidR="00964F8A" w:rsidRDefault="00964F8A" w:rsidP="00964F8A">
      <w:pPr>
        <w:pStyle w:val="HTMLPreformatted"/>
      </w:pPr>
      <w:r>
        <w:t xml:space="preserve">    11 Feb 2019 Meeting fees waived                 +   0.00</w:t>
      </w:r>
    </w:p>
    <w:p w:rsidR="00964F8A" w:rsidRDefault="00964F8A" w:rsidP="00964F8A">
      <w:pPr>
        <w:pStyle w:val="HTMLPreformatted"/>
      </w:pPr>
      <w:r>
        <w:t xml:space="preserve">                                                     -------</w:t>
      </w:r>
    </w:p>
    <w:p w:rsidR="00964F8A" w:rsidRDefault="00964F8A" w:rsidP="00964F8A">
      <w:pPr>
        <w:pStyle w:val="HTMLPreformatted"/>
      </w:pPr>
      <w:r>
        <w:t xml:space="preserve">                Subtotal                          </w:t>
      </w:r>
      <w:proofErr w:type="gramStart"/>
      <w:r>
        <w:t>$  3382.36</w:t>
      </w:r>
      <w:proofErr w:type="gramEnd"/>
      <w:r>
        <w:t xml:space="preserve"> </w:t>
      </w:r>
    </w:p>
    <w:p w:rsidR="00964F8A" w:rsidRDefault="00964F8A" w:rsidP="00964F8A">
      <w:pPr>
        <w:pStyle w:val="HTMLPreformatted"/>
      </w:pPr>
      <w:r>
        <w:t xml:space="preserve">    14 Feb 2019 Snacks for </w:t>
      </w:r>
      <w:proofErr w:type="spellStart"/>
      <w:r>
        <w:t>mtg</w:t>
      </w:r>
      <w:proofErr w:type="spellEnd"/>
      <w:r>
        <w:t xml:space="preserve"> 218                  </w:t>
      </w:r>
      <w:proofErr w:type="gramStart"/>
      <w:r>
        <w:t>-  95.04</w:t>
      </w:r>
      <w:proofErr w:type="gramEnd"/>
    </w:p>
    <w:p w:rsidR="00964F8A" w:rsidRDefault="00964F8A" w:rsidP="00964F8A">
      <w:pPr>
        <w:pStyle w:val="HTMLPreformatted"/>
      </w:pPr>
      <w:r>
        <w:t xml:space="preserve">                                                     -------</w:t>
      </w:r>
    </w:p>
    <w:p w:rsidR="00964F8A" w:rsidRDefault="00964F8A" w:rsidP="00964F8A">
      <w:pPr>
        <w:pStyle w:val="HTMLPreformatted"/>
      </w:pPr>
      <w:r>
        <w:t xml:space="preserve">                Subtotal                          </w:t>
      </w:r>
      <w:proofErr w:type="gramStart"/>
      <w:r>
        <w:t>$  3287.32</w:t>
      </w:r>
      <w:proofErr w:type="gramEnd"/>
      <w:r>
        <w:t xml:space="preserve"> </w:t>
      </w:r>
    </w:p>
    <w:p w:rsidR="00964F8A" w:rsidRDefault="00964F8A" w:rsidP="00964F8A">
      <w:pPr>
        <w:pStyle w:val="HTMLPreformatted"/>
      </w:pPr>
      <w:r>
        <w:t xml:space="preserve">    15 Feb 2019 Refreshments Residence Inn          - 243.75</w:t>
      </w:r>
    </w:p>
    <w:p w:rsidR="00964F8A" w:rsidRDefault="00964F8A" w:rsidP="00964F8A">
      <w:pPr>
        <w:pStyle w:val="HTMLPreformatted"/>
      </w:pPr>
      <w:r>
        <w:t xml:space="preserve">                                                     -------</w:t>
      </w:r>
    </w:p>
    <w:p w:rsidR="00150572" w:rsidRDefault="00964F8A" w:rsidP="00964F8A">
      <w:pPr>
        <w:pStyle w:val="HTMLPreformatted"/>
      </w:pPr>
      <w:r>
        <w:t xml:space="preserve">    15 Feb 2019 Closing balance                   </w:t>
      </w:r>
      <w:proofErr w:type="gramStart"/>
      <w:r>
        <w:t>$  3043.57</w:t>
      </w:r>
      <w:proofErr w:type="gramEnd"/>
    </w:p>
    <w:p w:rsidR="00150572" w:rsidRDefault="00150572" w:rsidP="00150572">
      <w:pPr>
        <w:pStyle w:val="HTMLPreformatted"/>
      </w:pPr>
    </w:p>
    <w:p w:rsidR="00150572" w:rsidRDefault="00150572" w:rsidP="00150572">
      <w:pPr>
        <w:pStyle w:val="HTMLPreformatted"/>
      </w:pPr>
    </w:p>
    <w:p w:rsidR="00E643F9" w:rsidRDefault="00E643F9" w:rsidP="00E643F9">
      <w:pPr>
        <w:pStyle w:val="Heading2"/>
      </w:pPr>
      <w:r>
        <w:t>5.6 Closing membership report                L. Menard</w:t>
      </w:r>
    </w:p>
    <w:p w:rsidR="00964F8A" w:rsidRDefault="00964F8A" w:rsidP="00964F8A">
      <w:r>
        <w:t xml:space="preserve">Because Reuben </w:t>
      </w:r>
      <w:proofErr w:type="spellStart"/>
      <w:r>
        <w:t>Budiardja</w:t>
      </w:r>
      <w:proofErr w:type="spellEnd"/>
      <w:r>
        <w:t xml:space="preserve"> attended this meeting, Oak</w:t>
      </w:r>
      <w:r w:rsidR="008905E9">
        <w:t xml:space="preserve"> </w:t>
      </w:r>
      <w:r>
        <w:t xml:space="preserve">Ridge has </w:t>
      </w:r>
      <w:r w:rsidR="008905E9">
        <w:t xml:space="preserve">now completed its observation meeting, and will </w:t>
      </w:r>
      <w:r w:rsidR="0001095E">
        <w:t>obtain voting membership</w:t>
      </w:r>
      <w:r w:rsidR="008905E9">
        <w:t xml:space="preserve"> next meeting.</w:t>
      </w:r>
    </w:p>
    <w:p w:rsidR="00964F8A" w:rsidRDefault="00964F8A" w:rsidP="00964F8A">
      <w:r>
        <w:t xml:space="preserve">Los Alamos might be able to piggy-back on its C++ membership; </w:t>
      </w:r>
      <w:proofErr w:type="spellStart"/>
      <w:r>
        <w:t>Ondrej</w:t>
      </w:r>
      <w:proofErr w:type="spellEnd"/>
      <w:r>
        <w:t xml:space="preserve"> to investigate.</w:t>
      </w:r>
    </w:p>
    <w:p w:rsidR="00964F8A" w:rsidRPr="00964F8A" w:rsidRDefault="00964F8A" w:rsidP="00964F8A">
      <w:r>
        <w:t xml:space="preserve">ARM has applied for </w:t>
      </w:r>
      <w:r w:rsidR="00D3741F">
        <w:t>PL22.3</w:t>
      </w:r>
      <w:r>
        <w:t xml:space="preserve"> membership, but the paperwork has not yet gone through.</w:t>
      </w:r>
    </w:p>
    <w:p w:rsidR="00E643F9" w:rsidRDefault="00E643F9" w:rsidP="00E643F9">
      <w:pPr>
        <w:pStyle w:val="Heading2"/>
      </w:pPr>
      <w:r>
        <w:t>5.7 Comments from members</w:t>
      </w:r>
    </w:p>
    <w:p w:rsidR="00E643F9" w:rsidRDefault="00964F8A" w:rsidP="00964F8A">
      <w:r>
        <w:t xml:space="preserve">   This [19-155] was the first paper that was voted against in recent history.</w:t>
      </w:r>
    </w:p>
    <w:p w:rsidR="00D52AFE" w:rsidRDefault="00E643F9" w:rsidP="00E643F9">
      <w:pPr>
        <w:pStyle w:val="Heading2"/>
      </w:pPr>
      <w:r>
        <w:t>Adjournment</w:t>
      </w:r>
      <w:r w:rsidR="007B32E3">
        <w:t xml:space="preserve">   </w:t>
      </w:r>
      <w:r w:rsidR="00964F8A">
        <w:t>11:30</w:t>
      </w:r>
    </w:p>
    <w:p w:rsidR="001349D6" w:rsidRDefault="001349D6" w:rsidP="001349D6"/>
    <w:p w:rsidR="001349D6" w:rsidRPr="00145604" w:rsidRDefault="001349D6" w:rsidP="001349D6">
      <w:pPr>
        <w:spacing w:after="0"/>
        <w:rPr>
          <w:rFonts w:ascii="Arial" w:hAnsi="Arial" w:cs="Arial"/>
          <w:sz w:val="20"/>
          <w:szCs w:val="20"/>
        </w:rPr>
      </w:pPr>
    </w:p>
    <w:p w:rsidR="001349D6" w:rsidRPr="00145604" w:rsidRDefault="006F5335" w:rsidP="001349D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9d9da1" stroked="f"/>
        </w:pict>
      </w:r>
    </w:p>
    <w:p w:rsidR="001349D6" w:rsidRPr="00145604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  <w:r w:rsidRPr="00145604">
        <w:rPr>
          <w:rFonts w:ascii="Arial" w:hAnsi="Arial" w:cs="Arial"/>
          <w:b/>
          <w:sz w:val="20"/>
          <w:szCs w:val="20"/>
        </w:rPr>
        <w:t>3.</w:t>
      </w:r>
      <w:r w:rsidRPr="00145604">
        <w:rPr>
          <w:rFonts w:ascii="Arial" w:hAnsi="Arial" w:cs="Arial"/>
          <w:b/>
          <w:sz w:val="20"/>
          <w:szCs w:val="20"/>
        </w:rPr>
        <w:tab/>
        <w:t>Other Business</w:t>
      </w:r>
    </w:p>
    <w:p w:rsidR="001349D6" w:rsidRPr="00145604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</w:p>
    <w:p w:rsidR="001349D6" w:rsidRPr="00145604" w:rsidRDefault="006F5335" w:rsidP="001349D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9d9da1" stroked="f"/>
        </w:pict>
      </w:r>
    </w:p>
    <w:p w:rsidR="001349D6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  <w:r w:rsidRPr="00145604">
        <w:rPr>
          <w:rFonts w:ascii="Arial" w:hAnsi="Arial" w:cs="Arial"/>
          <w:b/>
          <w:sz w:val="20"/>
          <w:szCs w:val="20"/>
        </w:rPr>
        <w:t>4.</w:t>
      </w:r>
      <w:r w:rsidRPr="00145604">
        <w:rPr>
          <w:rFonts w:ascii="Arial" w:hAnsi="Arial" w:cs="Arial"/>
          <w:b/>
          <w:sz w:val="20"/>
          <w:szCs w:val="20"/>
        </w:rPr>
        <w:tab/>
        <w:t>Future Meetings</w:t>
      </w:r>
    </w:p>
    <w:p w:rsidR="001349D6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</w:p>
    <w:p w:rsidR="00964F8A" w:rsidRDefault="005B1327" w:rsidP="00964F8A">
      <w:pPr>
        <w:rPr>
          <w:i/>
        </w:rPr>
      </w:pPr>
      <w:r>
        <w:t xml:space="preserve">        </w:t>
      </w:r>
      <w:r w:rsidR="00964F8A">
        <w:t xml:space="preserve">        </w:t>
      </w:r>
      <w:r w:rsidR="00964F8A" w:rsidRPr="001349D6">
        <w:rPr>
          <w:i/>
        </w:rPr>
        <w:t>20</w:t>
      </w:r>
      <w:r w:rsidR="00964F8A">
        <w:rPr>
          <w:i/>
        </w:rPr>
        <w:t>19</w:t>
      </w:r>
      <w:r w:rsidR="00964F8A" w:rsidRPr="001349D6">
        <w:rPr>
          <w:i/>
        </w:rPr>
        <w:t xml:space="preserve"> Meeting dates:</w:t>
      </w:r>
    </w:p>
    <w:p w:rsidR="00964F8A" w:rsidRPr="00E00CA9" w:rsidRDefault="00964F8A" w:rsidP="00964F8A">
      <w:pPr>
        <w:rPr>
          <w:i/>
        </w:rPr>
      </w:pPr>
      <w:r w:rsidRPr="00E00CA9">
        <w:rPr>
          <w:i/>
        </w:rPr>
        <w:t xml:space="preserve">     </w:t>
      </w:r>
      <w:proofErr w:type="gramStart"/>
      <w:r w:rsidRPr="00E00CA9">
        <w:rPr>
          <w:i/>
        </w:rPr>
        <w:t>m219</w:t>
      </w:r>
      <w:proofErr w:type="gramEnd"/>
      <w:r w:rsidRPr="00E00CA9">
        <w:rPr>
          <w:i/>
        </w:rPr>
        <w:t xml:space="preserve"> Aug 5-9</w:t>
      </w:r>
      <w:r>
        <w:rPr>
          <w:i/>
        </w:rPr>
        <w:t>. 2019</w:t>
      </w:r>
      <w:r>
        <w:rPr>
          <w:i/>
        </w:rPr>
        <w:br/>
        <w:t xml:space="preserve">                </w:t>
      </w:r>
      <w:r w:rsidRPr="00E00CA9">
        <w:rPr>
          <w:i/>
        </w:rPr>
        <w:t>Tokyo</w:t>
      </w:r>
      <w:r>
        <w:rPr>
          <w:i/>
        </w:rPr>
        <w:t>, Japan</w:t>
      </w:r>
      <w:r>
        <w:rPr>
          <w:i/>
        </w:rPr>
        <w:br/>
        <w:t xml:space="preserve">                Joint with WG5.</w:t>
      </w:r>
    </w:p>
    <w:p w:rsidR="00964F8A" w:rsidRPr="00E00CA9" w:rsidRDefault="00964F8A" w:rsidP="00964F8A">
      <w:pPr>
        <w:rPr>
          <w:i/>
        </w:rPr>
      </w:pPr>
      <w:r w:rsidRPr="00E00CA9">
        <w:rPr>
          <w:i/>
        </w:rPr>
        <w:t xml:space="preserve">     </w:t>
      </w:r>
      <w:proofErr w:type="gramStart"/>
      <w:r w:rsidRPr="00E00CA9">
        <w:rPr>
          <w:i/>
        </w:rPr>
        <w:t>m220</w:t>
      </w:r>
      <w:proofErr w:type="gramEnd"/>
      <w:r w:rsidRPr="00E00CA9">
        <w:rPr>
          <w:i/>
        </w:rPr>
        <w:t xml:space="preserve"> Oct 14-18 2019 </w:t>
      </w:r>
      <w:r>
        <w:rPr>
          <w:i/>
        </w:rPr>
        <w:br/>
      </w:r>
      <w:r w:rsidRPr="00E00CA9">
        <w:rPr>
          <w:i/>
        </w:rPr>
        <w:t xml:space="preserve">      </w:t>
      </w:r>
      <w:r>
        <w:rPr>
          <w:i/>
        </w:rPr>
        <w:t xml:space="preserve">          </w:t>
      </w:r>
      <w:r w:rsidRPr="00E00CA9">
        <w:rPr>
          <w:i/>
        </w:rPr>
        <w:t>Las Vegas NV USA</w:t>
      </w:r>
      <w:r>
        <w:rPr>
          <w:i/>
        </w:rPr>
        <w:br/>
        <w:t xml:space="preserve">                Host: Van Snyder</w:t>
      </w:r>
    </w:p>
    <w:p w:rsidR="00964F8A" w:rsidRDefault="00964F8A" w:rsidP="00964F8A">
      <w:pPr>
        <w:rPr>
          <w:i/>
        </w:rPr>
      </w:pPr>
      <w:r>
        <w:t xml:space="preserve">        </w:t>
      </w:r>
      <w:r w:rsidRPr="001349D6">
        <w:rPr>
          <w:i/>
        </w:rPr>
        <w:t>20</w:t>
      </w:r>
      <w:r>
        <w:rPr>
          <w:i/>
        </w:rPr>
        <w:t>20</w:t>
      </w:r>
      <w:r w:rsidRPr="001349D6">
        <w:rPr>
          <w:i/>
        </w:rPr>
        <w:t xml:space="preserve"> Meeting dates:</w:t>
      </w:r>
    </w:p>
    <w:p w:rsidR="00964F8A" w:rsidRPr="00964F8A" w:rsidRDefault="00964F8A" w:rsidP="00964F8A">
      <w:pPr>
        <w:rPr>
          <w:i/>
        </w:rPr>
      </w:pPr>
      <w:r w:rsidRPr="00E00CA9">
        <w:rPr>
          <w:i/>
        </w:rPr>
        <w:t xml:space="preserve">     </w:t>
      </w:r>
      <w:proofErr w:type="gramStart"/>
      <w:r w:rsidRPr="00E00CA9">
        <w:rPr>
          <w:i/>
        </w:rPr>
        <w:t>m221</w:t>
      </w:r>
      <w:proofErr w:type="gramEnd"/>
      <w:r w:rsidRPr="00E00CA9">
        <w:rPr>
          <w:i/>
        </w:rPr>
        <w:t xml:space="preserve"> Feb 24-28 2020 </w:t>
      </w:r>
      <w:r>
        <w:rPr>
          <w:i/>
        </w:rPr>
        <w:br/>
        <w:t xml:space="preserve">                </w:t>
      </w:r>
      <w:r w:rsidRPr="00E00CA9">
        <w:rPr>
          <w:i/>
        </w:rPr>
        <w:t>Las Vegas NV USA</w:t>
      </w:r>
      <w:r>
        <w:rPr>
          <w:i/>
        </w:rPr>
        <w:br/>
        <w:t xml:space="preserve">                Host: </w:t>
      </w:r>
      <w:r w:rsidRPr="00E00CA9">
        <w:rPr>
          <w:i/>
        </w:rPr>
        <w:t xml:space="preserve"> </w:t>
      </w:r>
      <w:r>
        <w:rPr>
          <w:i/>
        </w:rPr>
        <w:t xml:space="preserve"> Jon Steidel</w:t>
      </w:r>
    </w:p>
    <w:p w:rsidR="001349D6" w:rsidRPr="00145604" w:rsidRDefault="006F5335" w:rsidP="001349D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9" style="width:0;height:1.5pt" o:hralign="center" o:hrstd="t" o:hr="t" fillcolor="#9d9da1" stroked="f"/>
        </w:pict>
      </w:r>
    </w:p>
    <w:p w:rsidR="001349D6" w:rsidRDefault="001349D6" w:rsidP="001349D6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/>
          <w:sz w:val="20"/>
          <w:szCs w:val="20"/>
        </w:rPr>
        <w:t>5.</w:t>
      </w:r>
      <w:r w:rsidRPr="00145604">
        <w:rPr>
          <w:rFonts w:ascii="Arial" w:hAnsi="Arial" w:cs="Arial"/>
          <w:b/>
          <w:sz w:val="20"/>
          <w:szCs w:val="20"/>
        </w:rPr>
        <w:tab/>
      </w: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>Adjournment</w:t>
      </w:r>
    </w:p>
    <w:p w:rsidR="001349D6" w:rsidRPr="00145604" w:rsidRDefault="001349D6" w:rsidP="001349D6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</w:p>
    <w:p w:rsidR="001349D6" w:rsidRPr="006C2808" w:rsidRDefault="001349D6" w:rsidP="001349D6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 xml:space="preserve">Meeting adjourned </w:t>
      </w:r>
      <w:r w:rsidR="00D77572">
        <w:rPr>
          <w:rFonts w:ascii="Arial" w:hAnsi="Arial" w:cs="Arial"/>
          <w:bCs/>
          <w:color w:val="000000"/>
          <w:sz w:val="20"/>
          <w:szCs w:val="20"/>
        </w:rPr>
        <w:t>11:30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AM</w:t>
      </w:r>
    </w:p>
    <w:p w:rsidR="001349D6" w:rsidRPr="001349D6" w:rsidRDefault="006F5335" w:rsidP="001349D6">
      <w:r>
        <w:rPr>
          <w:rFonts w:ascii="Arial" w:hAnsi="Arial" w:cs="Arial"/>
          <w:sz w:val="20"/>
          <w:szCs w:val="20"/>
        </w:rPr>
        <w:pict>
          <v:rect id="_x0000_i1030" style="width:0;height:1.5pt" o:hralign="center" o:hrstd="t" o:hr="t" fillcolor="#9d9da1" stroked="f"/>
        </w:pict>
      </w:r>
    </w:p>
    <w:sectPr w:rsidR="001349D6" w:rsidRPr="0013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6454A"/>
    <w:multiLevelType w:val="hybridMultilevel"/>
    <w:tmpl w:val="C780E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E1E63"/>
    <w:multiLevelType w:val="multilevel"/>
    <w:tmpl w:val="03A2DE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517842"/>
    <w:multiLevelType w:val="hybridMultilevel"/>
    <w:tmpl w:val="8AF2DFAA"/>
    <w:lvl w:ilvl="0" w:tplc="56D81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4C69AE"/>
    <w:multiLevelType w:val="hybridMultilevel"/>
    <w:tmpl w:val="2172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74389"/>
    <w:multiLevelType w:val="hybridMultilevel"/>
    <w:tmpl w:val="22FA4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2E"/>
    <w:rsid w:val="0001095E"/>
    <w:rsid w:val="00020715"/>
    <w:rsid w:val="00061DF5"/>
    <w:rsid w:val="00070A0E"/>
    <w:rsid w:val="00070F14"/>
    <w:rsid w:val="00082E4A"/>
    <w:rsid w:val="00095561"/>
    <w:rsid w:val="000B011D"/>
    <w:rsid w:val="000B0616"/>
    <w:rsid w:val="00110D8A"/>
    <w:rsid w:val="001349D6"/>
    <w:rsid w:val="00136DFB"/>
    <w:rsid w:val="00150572"/>
    <w:rsid w:val="0015267D"/>
    <w:rsid w:val="001961DE"/>
    <w:rsid w:val="001E3A1A"/>
    <w:rsid w:val="001E702E"/>
    <w:rsid w:val="001F2D37"/>
    <w:rsid w:val="00214803"/>
    <w:rsid w:val="002704D1"/>
    <w:rsid w:val="002713BA"/>
    <w:rsid w:val="00275A91"/>
    <w:rsid w:val="002D0683"/>
    <w:rsid w:val="002E7824"/>
    <w:rsid w:val="002F0697"/>
    <w:rsid w:val="002F16CB"/>
    <w:rsid w:val="003226D7"/>
    <w:rsid w:val="00394242"/>
    <w:rsid w:val="003C484E"/>
    <w:rsid w:val="003E144C"/>
    <w:rsid w:val="00430D87"/>
    <w:rsid w:val="004351B1"/>
    <w:rsid w:val="00450916"/>
    <w:rsid w:val="004633AB"/>
    <w:rsid w:val="004A5E41"/>
    <w:rsid w:val="004F312F"/>
    <w:rsid w:val="0050192E"/>
    <w:rsid w:val="005036D1"/>
    <w:rsid w:val="0053230F"/>
    <w:rsid w:val="005573A0"/>
    <w:rsid w:val="005B1327"/>
    <w:rsid w:val="0061773E"/>
    <w:rsid w:val="00662DB5"/>
    <w:rsid w:val="00671FB8"/>
    <w:rsid w:val="006D2B7D"/>
    <w:rsid w:val="006F3F43"/>
    <w:rsid w:val="006F5335"/>
    <w:rsid w:val="00774D0B"/>
    <w:rsid w:val="007802C9"/>
    <w:rsid w:val="00795170"/>
    <w:rsid w:val="007B32E3"/>
    <w:rsid w:val="007B468E"/>
    <w:rsid w:val="007D5159"/>
    <w:rsid w:val="00804162"/>
    <w:rsid w:val="00804635"/>
    <w:rsid w:val="00813633"/>
    <w:rsid w:val="0083459F"/>
    <w:rsid w:val="008435DA"/>
    <w:rsid w:val="008905E9"/>
    <w:rsid w:val="008A1900"/>
    <w:rsid w:val="008A3093"/>
    <w:rsid w:val="008B2E01"/>
    <w:rsid w:val="008E1FB4"/>
    <w:rsid w:val="00941437"/>
    <w:rsid w:val="00964F8A"/>
    <w:rsid w:val="00972A92"/>
    <w:rsid w:val="00996510"/>
    <w:rsid w:val="00A00CC6"/>
    <w:rsid w:val="00A249EE"/>
    <w:rsid w:val="00A30C05"/>
    <w:rsid w:val="00A356CA"/>
    <w:rsid w:val="00A83619"/>
    <w:rsid w:val="00AD6BBD"/>
    <w:rsid w:val="00B87760"/>
    <w:rsid w:val="00B939A6"/>
    <w:rsid w:val="00BB76F9"/>
    <w:rsid w:val="00BE6E0C"/>
    <w:rsid w:val="00BF2A94"/>
    <w:rsid w:val="00C031D5"/>
    <w:rsid w:val="00C55A82"/>
    <w:rsid w:val="00C73DA7"/>
    <w:rsid w:val="00D01C78"/>
    <w:rsid w:val="00D37051"/>
    <w:rsid w:val="00D3741F"/>
    <w:rsid w:val="00D52AFE"/>
    <w:rsid w:val="00D71081"/>
    <w:rsid w:val="00D77572"/>
    <w:rsid w:val="00DB04B7"/>
    <w:rsid w:val="00E00A6B"/>
    <w:rsid w:val="00E00CA9"/>
    <w:rsid w:val="00E14256"/>
    <w:rsid w:val="00E37C4D"/>
    <w:rsid w:val="00E643F9"/>
    <w:rsid w:val="00EC23EF"/>
    <w:rsid w:val="00ED7B7E"/>
    <w:rsid w:val="00EF7381"/>
    <w:rsid w:val="00F0055F"/>
    <w:rsid w:val="00F93699"/>
    <w:rsid w:val="00FA57D3"/>
    <w:rsid w:val="00F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B5D5A-2793-4A04-9405-A22C1CD6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6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DB04B7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4351B1"/>
    <w:rPr>
      <w:color w:val="0000FF"/>
      <w:u w:val="single"/>
    </w:rPr>
  </w:style>
  <w:style w:type="character" w:styleId="Strong">
    <w:name w:val="Strong"/>
    <w:qFormat/>
    <w:rsid w:val="004351B1"/>
    <w:rPr>
      <w:b/>
      <w:bCs/>
    </w:rPr>
  </w:style>
  <w:style w:type="character" w:customStyle="1" w:styleId="style3">
    <w:name w:val="style3"/>
    <w:basedOn w:val="DefaultParagraphFont"/>
    <w:rsid w:val="004351B1"/>
  </w:style>
  <w:style w:type="paragraph" w:styleId="ListParagraph">
    <w:name w:val="List Paragraph"/>
    <w:basedOn w:val="Normal"/>
    <w:uiPriority w:val="34"/>
    <w:qFormat/>
    <w:rsid w:val="004351B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OMB">
    <w:name w:val="ISO_MB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5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77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ng-compiler/f18.%20All%20development%20for%20F18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cits.org/standards-information/legal-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barra@itic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B13D4-88C7-46F7-B889-84E7A1B0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4202</Words>
  <Characters>24247</Characters>
  <Application>Microsoft Office Word</Application>
  <DocSecurity>0</DocSecurity>
  <Lines>1102</Lines>
  <Paragraphs>677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Menard, Lorri</dc:creator>
  <cp:keywords>CTPClassification=CTP_NT</cp:keywords>
  <dc:description/>
  <cp:lastModifiedBy>Menard, Lorri</cp:lastModifiedBy>
  <cp:revision>2</cp:revision>
  <dcterms:created xsi:type="dcterms:W3CDTF">2019-03-07T16:50:00Z</dcterms:created>
  <dcterms:modified xsi:type="dcterms:W3CDTF">2019-03-07T16:50:00Z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7d1b62c5-b2f1-4f13-9d1b-edf77b4c840d</vt:lpwstr>
  </property>
  <property fmtid="{D5CDD505-2E9C-101B-9397-08002B2CF9AE}" pid="3" name="CTP_TimeStamp">
    <vt:lpwstr>2019-03-07 16:45:49Z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