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9A" w:rsidRDefault="00B10775" w:rsidP="00B10775">
      <w:pPr>
        <w:pStyle w:val="3"/>
        <w:jc w:val="center"/>
      </w:pPr>
      <w:r>
        <w:t>西安润基投资控股</w:t>
      </w:r>
      <w:r w:rsidR="00615ED0">
        <w:t>的</w:t>
      </w:r>
      <w:r>
        <w:t>周月报功能交接文档</w:t>
      </w:r>
    </w:p>
    <w:p w:rsidR="00B10775" w:rsidRDefault="00B10775" w:rsidP="00B107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数据表：（字段说明详见数据库中注释）</w:t>
      </w:r>
    </w:p>
    <w:p w:rsidR="00B10775" w:rsidRDefault="00B10775" w:rsidP="00B1077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日周月报主表</w:t>
      </w:r>
      <w:proofErr w:type="spellStart"/>
      <w:r>
        <w:rPr>
          <w:rFonts w:hint="eastAsia"/>
        </w:rPr>
        <w:t>p_report</w:t>
      </w:r>
      <w:proofErr w:type="spellEnd"/>
    </w:p>
    <w:p w:rsidR="00B10775" w:rsidRDefault="00B10775" w:rsidP="00B10775">
      <w:pPr>
        <w:pStyle w:val="a4"/>
        <w:numPr>
          <w:ilvl w:val="0"/>
          <w:numId w:val="2"/>
        </w:numPr>
        <w:ind w:firstLineChars="0"/>
      </w:pPr>
      <w:r>
        <w:t>日周月报进度信息表</w:t>
      </w:r>
      <w:proofErr w:type="spellStart"/>
      <w:r>
        <w:t>p_progress_node</w:t>
      </w:r>
      <w:proofErr w:type="spellEnd"/>
    </w:p>
    <w:p w:rsidR="00B10775" w:rsidRDefault="00B10775" w:rsidP="00B1077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日周月报已读未读表</w:t>
      </w:r>
      <w:proofErr w:type="spellStart"/>
      <w:r>
        <w:rPr>
          <w:rFonts w:hint="eastAsia"/>
        </w:rPr>
        <w:t>p_report_human</w:t>
      </w:r>
      <w:r>
        <w:t>_rel</w:t>
      </w:r>
      <w:proofErr w:type="spellEnd"/>
    </w:p>
    <w:p w:rsidR="00B10775" w:rsidRDefault="00B10775" w:rsidP="00B107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前台代码（移动端）</w:t>
      </w:r>
      <w:r w:rsidR="00615ED0">
        <w:rPr>
          <w:rFonts w:hint="eastAsia"/>
        </w:rPr>
        <w:t>：</w:t>
      </w:r>
    </w:p>
    <w:p w:rsidR="00615ED0" w:rsidRDefault="00615ED0" w:rsidP="00615ED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31632E8" wp14:editId="527A5D06">
            <wp:extent cx="2038095" cy="35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D0" w:rsidRDefault="00615ED0" w:rsidP="00615E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后台代码：</w:t>
      </w:r>
    </w:p>
    <w:p w:rsidR="00615ED0" w:rsidRDefault="00615ED0" w:rsidP="00615ED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2C1554B" wp14:editId="20B2D099">
            <wp:extent cx="2438095" cy="24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D0" w:rsidRDefault="00615ED0" w:rsidP="00615ED0">
      <w:pPr>
        <w:pStyle w:val="a4"/>
        <w:numPr>
          <w:ilvl w:val="0"/>
          <w:numId w:val="1"/>
        </w:numPr>
        <w:ind w:firstLineChars="0"/>
      </w:pPr>
      <w:r>
        <w:t>操作界面示例：</w:t>
      </w:r>
    </w:p>
    <w:p w:rsidR="00615ED0" w:rsidRDefault="00615ED0" w:rsidP="00615ED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049693" wp14:editId="3BD0D78A">
            <wp:extent cx="2990476" cy="53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D0" w:rsidRPr="00B10775" w:rsidRDefault="00615ED0" w:rsidP="00615ED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2A7029" wp14:editId="18C7BCD2">
            <wp:extent cx="2980952" cy="52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ED0" w:rsidRPr="00B10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D13EB"/>
    <w:multiLevelType w:val="hybridMultilevel"/>
    <w:tmpl w:val="0A62B2EA"/>
    <w:lvl w:ilvl="0" w:tplc="035C4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43CEA"/>
    <w:multiLevelType w:val="hybridMultilevel"/>
    <w:tmpl w:val="6F4651BC"/>
    <w:lvl w:ilvl="0" w:tplc="888C00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75"/>
    <w:rsid w:val="00615ED0"/>
    <w:rsid w:val="00B10775"/>
    <w:rsid w:val="00EE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617E0-6C71-444C-B3B6-6063B9F8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07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07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07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077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107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077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0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</Words>
  <Characters>119</Characters>
  <Application>Microsoft Office Word</Application>
  <DocSecurity>0</DocSecurity>
  <Lines>1</Lines>
  <Paragraphs>1</Paragraphs>
  <ScaleCrop>false</ScaleCrop>
  <Company>jumi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zixing.lei</dc:creator>
  <cp:keywords/>
  <dc:description/>
  <cp:lastModifiedBy>zixing.lei</cp:lastModifiedBy>
  <cp:revision>1</cp:revision>
  <dcterms:created xsi:type="dcterms:W3CDTF">2018-06-20T01:57:00Z</dcterms:created>
  <dcterms:modified xsi:type="dcterms:W3CDTF">2018-06-20T02:23:00Z</dcterms:modified>
</cp:coreProperties>
</file>