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74B5A" w14:textId="77777777" w:rsidR="00B563E0" w:rsidRDefault="00B563E0" w:rsidP="00B563E0">
      <w:pPr>
        <w:spacing w:after="0"/>
        <w:jc w:val="center"/>
        <w:rPr>
          <w:rFonts w:ascii="Arial" w:hAnsi="Arial" w:cs="Arial"/>
          <w:b/>
          <w:bCs/>
          <w:sz w:val="24"/>
          <w:szCs w:val="24"/>
        </w:rPr>
      </w:pPr>
      <w:r>
        <w:rPr>
          <w:rFonts w:ascii="Arial" w:hAnsi="Arial" w:cs="Arial"/>
          <w:b/>
          <w:bCs/>
          <w:sz w:val="24"/>
          <w:szCs w:val="24"/>
        </w:rPr>
        <w:t>Requirement Gathering and Analysis Phase</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79CF286" w:rsidR="005B2106" w:rsidRPr="00AB20AC" w:rsidRDefault="00483529" w:rsidP="005C23C7">
            <w:pPr>
              <w:rPr>
                <w:rFonts w:cstheme="minorHAnsi"/>
              </w:rPr>
            </w:pPr>
            <w:r>
              <w:rPr>
                <w:rFonts w:cstheme="minorHAnsi"/>
              </w:rPr>
              <w:t>06</w:t>
            </w:r>
            <w:r w:rsidRPr="00483529">
              <w:rPr>
                <w:rFonts w:cstheme="minorHAnsi"/>
                <w:vertAlign w:val="superscript"/>
              </w:rPr>
              <w:t>th</w:t>
            </w:r>
            <w:r>
              <w:rPr>
                <w:rFonts w:cstheme="minorHAnsi"/>
              </w:rPr>
              <w:t xml:space="preserve"> July 2024</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A7CDBE7" w:rsidR="000708AF" w:rsidRPr="00AB20AC" w:rsidRDefault="00483529" w:rsidP="000708AF">
            <w:pPr>
              <w:rPr>
                <w:rFonts w:cstheme="minorHAnsi"/>
              </w:rPr>
            </w:pPr>
            <w:r w:rsidRPr="00483529">
              <w:rPr>
                <w:rFonts w:cstheme="minorHAnsi"/>
              </w:rPr>
              <w:t>SWTID1720075176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5635ADF" w:rsidR="000708AF" w:rsidRPr="00AB20AC" w:rsidRDefault="000708AF" w:rsidP="000708AF">
            <w:pPr>
              <w:rPr>
                <w:rFonts w:cstheme="minorHAnsi"/>
              </w:rPr>
            </w:pPr>
            <w:r w:rsidRPr="00AB20AC">
              <w:rPr>
                <w:rFonts w:cstheme="minorHAnsi"/>
              </w:rPr>
              <w:t xml:space="preserve">Project </w:t>
            </w:r>
            <w:r w:rsidR="00483529">
              <w:rPr>
                <w:rFonts w:cstheme="minorHAnsi"/>
              </w:rPr>
              <w:t>–</w:t>
            </w:r>
            <w:r w:rsidRPr="00AB20AC">
              <w:rPr>
                <w:rFonts w:cstheme="minorHAnsi"/>
              </w:rPr>
              <w:t xml:space="preserve"> </w:t>
            </w:r>
            <w:r w:rsidR="00483529">
              <w:rPr>
                <w:rFonts w:cstheme="minorHAnsi"/>
              </w:rPr>
              <w:t xml:space="preserve">Online Complaint Registration and </w:t>
            </w:r>
            <w:proofErr w:type="spellStart"/>
            <w:r w:rsidR="00483529">
              <w:rPr>
                <w:rFonts w:cstheme="minorHAnsi"/>
              </w:rPr>
              <w:t>Mangament</w:t>
            </w:r>
            <w:proofErr w:type="spellEnd"/>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4929F325" w:rsidR="005B2106" w:rsidRPr="00AB20AC" w:rsidRDefault="005B2106" w:rsidP="005C23C7">
            <w:pPr>
              <w:rPr>
                <w:rFonts w:cstheme="minorHAnsi"/>
              </w:rPr>
            </w:pPr>
          </w:p>
        </w:tc>
      </w:tr>
    </w:tbl>
    <w:p w14:paraId="673BEE2D" w14:textId="77777777" w:rsidR="007A3AE5" w:rsidRDefault="007A3AE5" w:rsidP="00DB6A25">
      <w:pPr>
        <w:rPr>
          <w:rFonts w:cstheme="minorHAnsi"/>
          <w:b/>
          <w:bCs/>
        </w:rPr>
      </w:pPr>
    </w:p>
    <w:p w14:paraId="20C02ED0" w14:textId="3FCAD10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79CB916A" w14:textId="77777777" w:rsidR="009067B1" w:rsidRPr="009067B1" w:rsidRDefault="009067B1" w:rsidP="009067B1">
      <w:pPr>
        <w:shd w:val="clear" w:color="auto" w:fill="FFFFFF"/>
        <w:spacing w:after="375"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Solution architecture is a complex process – with many sub-processes – that bridges the gap between business problems and technology solutions. Its goals are to:</w:t>
      </w:r>
    </w:p>
    <w:p w14:paraId="11967BDB"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Find the best tech solution to solve existing business problems.</w:t>
      </w:r>
    </w:p>
    <w:p w14:paraId="551A4D36"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 xml:space="preserve">Describe the structure, characteristics, </w:t>
      </w:r>
      <w:proofErr w:type="spellStart"/>
      <w:r w:rsidRPr="009067B1">
        <w:rPr>
          <w:rFonts w:ascii="Arial" w:eastAsia="Times New Roman" w:hAnsi="Arial" w:cs="Arial"/>
          <w:color w:val="000000"/>
          <w:sz w:val="24"/>
          <w:szCs w:val="24"/>
          <w:lang w:eastAsia="en-IN"/>
        </w:rPr>
        <w:t>behavior</w:t>
      </w:r>
      <w:proofErr w:type="spellEnd"/>
      <w:r w:rsidRPr="009067B1">
        <w:rPr>
          <w:rFonts w:ascii="Arial" w:eastAsia="Times New Roman" w:hAnsi="Arial" w:cs="Arial"/>
          <w:color w:val="000000"/>
          <w:sz w:val="24"/>
          <w:szCs w:val="24"/>
          <w:lang w:eastAsia="en-IN"/>
        </w:rPr>
        <w:t>, and other aspects of the software to project stakeholders.</w:t>
      </w:r>
    </w:p>
    <w:p w14:paraId="6D10E37C"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Define features, development phases, and solution requirements.</w:t>
      </w:r>
    </w:p>
    <w:p w14:paraId="3BF40834"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Provide specifications according to which the solution is defined, managed, and delivered.</w:t>
      </w:r>
    </w:p>
    <w:p w14:paraId="6CBD454E" w14:textId="77777777" w:rsidR="000F0ECD" w:rsidRDefault="000F0ECD" w:rsidP="000F0ECD">
      <w:pPr>
        <w:rPr>
          <w:rFonts w:cstheme="minorHAnsi"/>
          <w:b/>
          <w:bCs/>
        </w:rPr>
      </w:pPr>
    </w:p>
    <w:p w14:paraId="47568515" w14:textId="10108487" w:rsidR="00FD6D23" w:rsidRDefault="000923A6" w:rsidP="000F0ECD">
      <w:pPr>
        <w:rPr>
          <w:rFonts w:cstheme="minorHAnsi"/>
          <w:b/>
          <w:bCs/>
        </w:rPr>
      </w:pPr>
      <w:r>
        <w:rPr>
          <w:rFonts w:ascii="Arial" w:eastAsia="Times New Roman" w:hAnsi="Arial" w:cs="Arial"/>
          <w:b/>
          <w:bCs/>
          <w:color w:val="000000"/>
          <w:sz w:val="24"/>
          <w:szCs w:val="24"/>
          <w:lang w:eastAsia="en-IN"/>
        </w:rPr>
        <w:t xml:space="preserve">Example - </w:t>
      </w:r>
      <w:r w:rsidR="000F0ECD" w:rsidRPr="000923A6">
        <w:rPr>
          <w:rFonts w:ascii="Arial" w:eastAsia="Times New Roman" w:hAnsi="Arial" w:cs="Arial"/>
          <w:b/>
          <w:bCs/>
          <w:color w:val="000000"/>
          <w:sz w:val="24"/>
          <w:szCs w:val="24"/>
          <w:lang w:eastAsia="en-IN"/>
        </w:rPr>
        <w:t>Solution Architectur</w:t>
      </w:r>
      <w:r w:rsidRPr="000923A6">
        <w:rPr>
          <w:rFonts w:ascii="Arial" w:eastAsia="Times New Roman" w:hAnsi="Arial" w:cs="Arial"/>
          <w:b/>
          <w:bCs/>
          <w:color w:val="000000"/>
          <w:sz w:val="24"/>
          <w:szCs w:val="24"/>
          <w:lang w:eastAsia="en-IN"/>
        </w:rPr>
        <w:t>e</w:t>
      </w:r>
      <w:r w:rsidR="000F0ECD" w:rsidRPr="000923A6">
        <w:rPr>
          <w:rFonts w:ascii="Arial" w:eastAsia="Times New Roman" w:hAnsi="Arial" w:cs="Arial"/>
          <w:b/>
          <w:bCs/>
          <w:color w:val="000000"/>
          <w:sz w:val="24"/>
          <w:szCs w:val="24"/>
          <w:lang w:eastAsia="en-IN"/>
        </w:rPr>
        <w:t xml:space="preserve"> Diagram</w:t>
      </w:r>
      <w:r w:rsidR="000F0ECD" w:rsidRPr="000923A6">
        <w:rPr>
          <w:rFonts w:cstheme="minorHAnsi"/>
          <w:b/>
          <w:bCs/>
        </w:rPr>
        <w:t>:</w:t>
      </w:r>
      <w:r>
        <w:rPr>
          <w:rFonts w:cstheme="minorHAnsi"/>
          <w:b/>
          <w:bCs/>
        </w:rPr>
        <w:t xml:space="preserve"> </w:t>
      </w:r>
    </w:p>
    <w:p w14:paraId="379EACAC" w14:textId="77777777" w:rsidR="00DA3990" w:rsidRDefault="00DA3990" w:rsidP="000F0ECD">
      <w:pPr>
        <w:rPr>
          <w:rFonts w:cstheme="minorHAnsi"/>
          <w:b/>
          <w:bCs/>
        </w:rPr>
      </w:pPr>
    </w:p>
    <w:p w14:paraId="6118D7B2" w14:textId="0442AAED" w:rsidR="00DA3990" w:rsidRPr="00DA3990" w:rsidRDefault="00DA3990" w:rsidP="000F0ECD">
      <w:pPr>
        <w:rPr>
          <w:rFonts w:cstheme="minorHAnsi"/>
        </w:rPr>
      </w:pPr>
      <w:r w:rsidRPr="00DA3990">
        <w:rPr>
          <w:rFonts w:cstheme="minorHAnsi"/>
        </w:rPr>
        <w:t>The Indian complaint box is designed to serve as a centralized and accessible platform for citizens to voice their grievances and concerns regarding government services, public infrastructure, and community-related issues.</w:t>
      </w:r>
      <w:r w:rsidR="00DF7B4F" w:rsidRPr="00DF7B4F">
        <w:t xml:space="preserve"> </w:t>
      </w:r>
      <w:r w:rsidR="00DF7B4F" w:rsidRPr="00DF7B4F">
        <w:rPr>
          <w:rFonts w:cstheme="minorHAnsi"/>
        </w:rPr>
        <w:t>This innovative system aims to bridge the gap between the government and the people, empowering citizens to actively participate in the improvement of public service delivery.</w:t>
      </w:r>
      <w:r w:rsidR="00DF7B4F" w:rsidRPr="00DF7B4F">
        <w:t xml:space="preserve"> </w:t>
      </w:r>
      <w:r w:rsidR="00DF7B4F" w:rsidRPr="00DF7B4F">
        <w:rPr>
          <w:rFonts w:cstheme="minorHAnsi"/>
        </w:rPr>
        <w:t>The complaint submission process on the Indian Complaint Box website is streamlined and efficient. Citizens can log on to the platform and submit their grievances through a simple and straightforward form, providing details about the nature of the issue, the location, and any supporting evidence or documentation. The website's backend is equipped with secure data management protocols to ensure the confidentiality and integrity of the complaint information.</w:t>
      </w:r>
      <w:r w:rsidR="003F0773">
        <w:rPr>
          <w:rFonts w:cstheme="minorHAnsi"/>
        </w:rPr>
        <w:br/>
      </w:r>
      <w:r w:rsidR="003F0773">
        <w:rPr>
          <w:rFonts w:cstheme="minorHAnsi"/>
        </w:rPr>
        <w:br/>
      </w:r>
      <w:r w:rsidR="003F0773" w:rsidRPr="003F0773">
        <w:rPr>
          <w:rFonts w:cstheme="minorHAnsi"/>
          <w:b/>
          <w:bCs/>
        </w:rPr>
        <w:t>Flow of the Process</w:t>
      </w:r>
      <w:r w:rsidR="003F0773">
        <w:rPr>
          <w:rFonts w:cstheme="minorHAnsi"/>
          <w:b/>
          <w:bCs/>
        </w:rPr>
        <w:t>:</w:t>
      </w:r>
      <w:r w:rsidR="003F0773">
        <w:rPr>
          <w:rFonts w:cstheme="minorHAnsi"/>
          <w:b/>
          <w:bCs/>
        </w:rPr>
        <w:br/>
      </w:r>
      <w:r w:rsidR="003F0773">
        <w:rPr>
          <w:rFonts w:cstheme="minorHAnsi"/>
          <w:b/>
          <w:bCs/>
        </w:rPr>
        <w:lastRenderedPageBreak/>
        <w:br/>
      </w:r>
      <w:r w:rsidR="003F0773">
        <w:rPr>
          <w:rFonts w:cstheme="minorHAnsi"/>
          <w:noProof/>
        </w:rPr>
        <w:drawing>
          <wp:inline distT="0" distB="0" distL="0" distR="0" wp14:anchorId="0CA3ED24" wp14:editId="2508F1D0">
            <wp:extent cx="5731510" cy="5843270"/>
            <wp:effectExtent l="0" t="0" r="0" b="0"/>
            <wp:docPr id="180543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36129" name="Picture 1805436129"/>
                    <pic:cNvPicPr/>
                  </pic:nvPicPr>
                  <pic:blipFill>
                    <a:blip r:embed="rId5">
                      <a:extLst>
                        <a:ext uri="{28A0092B-C50C-407E-A947-70E740481C1C}">
                          <a14:useLocalDpi xmlns:a14="http://schemas.microsoft.com/office/drawing/2010/main" val="0"/>
                        </a:ext>
                      </a:extLst>
                    </a:blip>
                    <a:stretch>
                      <a:fillRect/>
                    </a:stretch>
                  </pic:blipFill>
                  <pic:spPr>
                    <a:xfrm>
                      <a:off x="0" y="0"/>
                      <a:ext cx="5731510" cy="5843270"/>
                    </a:xfrm>
                    <a:prstGeom prst="rect">
                      <a:avLst/>
                    </a:prstGeom>
                  </pic:spPr>
                </pic:pic>
              </a:graphicData>
            </a:graphic>
          </wp:inline>
        </w:drawing>
      </w:r>
    </w:p>
    <w:p w14:paraId="19062435" w14:textId="77777777" w:rsidR="00052024" w:rsidRPr="00052024" w:rsidRDefault="00052024" w:rsidP="00052024">
      <w:pPr>
        <w:rPr>
          <w:rFonts w:cstheme="minorHAnsi"/>
          <w:b/>
          <w:bCs/>
        </w:rPr>
      </w:pPr>
      <w:r w:rsidRPr="00DF7B4F">
        <w:rPr>
          <w:rFonts w:cstheme="minorHAnsi"/>
          <w:b/>
          <w:bCs/>
          <w:sz w:val="28"/>
          <w:szCs w:val="28"/>
        </w:rPr>
        <w:t>Features and Functionalities:</w:t>
      </w:r>
    </w:p>
    <w:p w14:paraId="0F970AE1" w14:textId="77777777" w:rsidR="00052024" w:rsidRPr="00052024" w:rsidRDefault="00052024" w:rsidP="00052024">
      <w:pPr>
        <w:rPr>
          <w:rFonts w:cstheme="minorHAnsi"/>
        </w:rPr>
      </w:pPr>
      <w:r w:rsidRPr="00052024">
        <w:rPr>
          <w:rFonts w:cstheme="minorHAnsi"/>
          <w:b/>
          <w:bCs/>
        </w:rPr>
        <w:t>User Registration and Authentication</w:t>
      </w:r>
      <w:r w:rsidRPr="00052024">
        <w:rPr>
          <w:rFonts w:cstheme="minorHAnsi"/>
        </w:rPr>
        <w:t>: Allow users to register and securely access the complaint management system.</w:t>
      </w:r>
    </w:p>
    <w:p w14:paraId="30891FA6" w14:textId="77777777" w:rsidR="00052024" w:rsidRPr="00052024" w:rsidRDefault="00052024" w:rsidP="00052024">
      <w:pPr>
        <w:rPr>
          <w:rFonts w:cstheme="minorHAnsi"/>
        </w:rPr>
      </w:pPr>
      <w:r w:rsidRPr="00052024">
        <w:rPr>
          <w:rFonts w:cstheme="minorHAnsi"/>
          <w:b/>
          <w:bCs/>
        </w:rPr>
        <w:t>Complaint Submission</w:t>
      </w:r>
      <w:r w:rsidRPr="00052024">
        <w:rPr>
          <w:rFonts w:cstheme="minorHAnsi"/>
        </w:rPr>
        <w:t>: Provide an intuitive interface for users to submit complaints, including options to upload supporting documents.</w:t>
      </w:r>
    </w:p>
    <w:p w14:paraId="178FE8D7" w14:textId="77777777" w:rsidR="00052024" w:rsidRPr="00052024" w:rsidRDefault="00052024" w:rsidP="00052024">
      <w:pPr>
        <w:rPr>
          <w:rFonts w:cstheme="minorHAnsi"/>
        </w:rPr>
      </w:pPr>
      <w:r w:rsidRPr="00052024">
        <w:rPr>
          <w:rFonts w:cstheme="minorHAnsi"/>
          <w:b/>
          <w:bCs/>
        </w:rPr>
        <w:t>Complaint Tracking</w:t>
      </w:r>
      <w:r w:rsidRPr="00052024">
        <w:rPr>
          <w:rFonts w:cstheme="minorHAnsi"/>
        </w:rPr>
        <w:t>: Enable users to track the status of their submitted complaints, including updates on the resolution process.</w:t>
      </w:r>
    </w:p>
    <w:p w14:paraId="06E4492A" w14:textId="77777777" w:rsidR="00052024" w:rsidRPr="00052024" w:rsidRDefault="00052024" w:rsidP="00052024">
      <w:pPr>
        <w:rPr>
          <w:rFonts w:cstheme="minorHAnsi"/>
        </w:rPr>
      </w:pPr>
      <w:r w:rsidRPr="00052024">
        <w:rPr>
          <w:rFonts w:cstheme="minorHAnsi"/>
          <w:b/>
          <w:bCs/>
        </w:rPr>
        <w:t>Complaint Resolution</w:t>
      </w:r>
      <w:r w:rsidRPr="00052024">
        <w:rPr>
          <w:rFonts w:cstheme="minorHAnsi"/>
        </w:rPr>
        <w:t>: Facilitate the efficient handling of complaints by government authorities, with clear escalation and notification mechanisms.</w:t>
      </w:r>
    </w:p>
    <w:p w14:paraId="7697DFFB" w14:textId="77777777" w:rsidR="00052024" w:rsidRPr="00052024" w:rsidRDefault="00052024" w:rsidP="00052024">
      <w:pPr>
        <w:rPr>
          <w:rFonts w:cstheme="minorHAnsi"/>
        </w:rPr>
      </w:pPr>
      <w:r w:rsidRPr="00052024">
        <w:rPr>
          <w:rFonts w:cstheme="minorHAnsi"/>
          <w:b/>
          <w:bCs/>
        </w:rPr>
        <w:t>Mobile Accessibility</w:t>
      </w:r>
      <w:r w:rsidRPr="00052024">
        <w:rPr>
          <w:rFonts w:cstheme="minorHAnsi"/>
        </w:rPr>
        <w:t>: Develop a responsive design or a dedicated mobile application to allow users to access the complaint management system on the go.</w:t>
      </w:r>
    </w:p>
    <w:p w14:paraId="3B78887C" w14:textId="14D60506" w:rsidR="00052024" w:rsidRPr="00DF7B4F" w:rsidRDefault="00052024" w:rsidP="00052024">
      <w:pPr>
        <w:rPr>
          <w:rFonts w:cstheme="minorHAnsi"/>
          <w:b/>
          <w:bCs/>
          <w:sz w:val="28"/>
          <w:szCs w:val="28"/>
          <w:u w:val="single"/>
        </w:rPr>
      </w:pPr>
      <w:r w:rsidRPr="00DF7B4F">
        <w:rPr>
          <w:rFonts w:cstheme="minorHAnsi"/>
          <w:b/>
          <w:bCs/>
          <w:sz w:val="28"/>
          <w:szCs w:val="28"/>
          <w:u w:val="single"/>
        </w:rPr>
        <w:t>Characteristics and Behavio</w:t>
      </w:r>
      <w:r w:rsidR="0043709D" w:rsidRPr="00DF7B4F">
        <w:rPr>
          <w:rFonts w:cstheme="minorHAnsi"/>
          <w:b/>
          <w:bCs/>
          <w:sz w:val="28"/>
          <w:szCs w:val="28"/>
          <w:u w:val="single"/>
        </w:rPr>
        <w:t>u</w:t>
      </w:r>
      <w:r w:rsidRPr="00DF7B4F">
        <w:rPr>
          <w:rFonts w:cstheme="minorHAnsi"/>
          <w:b/>
          <w:bCs/>
          <w:sz w:val="28"/>
          <w:szCs w:val="28"/>
          <w:u w:val="single"/>
        </w:rPr>
        <w:t>r:</w:t>
      </w:r>
    </w:p>
    <w:p w14:paraId="1A18D0E5" w14:textId="77777777" w:rsidR="00052024" w:rsidRPr="00052024" w:rsidRDefault="00052024" w:rsidP="00052024">
      <w:pPr>
        <w:rPr>
          <w:rFonts w:cstheme="minorHAnsi"/>
        </w:rPr>
      </w:pPr>
    </w:p>
    <w:p w14:paraId="79CAB5CF" w14:textId="5B75BB8C" w:rsidR="00052024" w:rsidRPr="00052024" w:rsidRDefault="00052024" w:rsidP="00052024">
      <w:pPr>
        <w:rPr>
          <w:rFonts w:cstheme="minorHAnsi"/>
        </w:rPr>
      </w:pPr>
      <w:r w:rsidRPr="0049183F">
        <w:rPr>
          <w:rFonts w:cstheme="minorHAnsi"/>
          <w:b/>
          <w:bCs/>
        </w:rPr>
        <w:t>User-Friendly Interface</w:t>
      </w:r>
      <w:r w:rsidRPr="00052024">
        <w:rPr>
          <w:rFonts w:cstheme="minorHAnsi"/>
        </w:rPr>
        <w:t xml:space="preserve">: The website should have a clean, intuitive, and visually appealing user interface that guides users through the complaint submission and tracking </w:t>
      </w:r>
      <w:proofErr w:type="spellStart"/>
      <w:proofErr w:type="gramStart"/>
      <w:r w:rsidRPr="00052024">
        <w:rPr>
          <w:rFonts w:cstheme="minorHAnsi"/>
        </w:rPr>
        <w:t>process.Efficient</w:t>
      </w:r>
      <w:proofErr w:type="spellEnd"/>
      <w:proofErr w:type="gramEnd"/>
      <w:r w:rsidRPr="00052024">
        <w:rPr>
          <w:rFonts w:cstheme="minorHAnsi"/>
        </w:rPr>
        <w:t xml:space="preserve"> </w:t>
      </w:r>
      <w:r w:rsidRPr="0049183F">
        <w:rPr>
          <w:rFonts w:cstheme="minorHAnsi"/>
          <w:b/>
          <w:bCs/>
        </w:rPr>
        <w:t>Complaint Handling</w:t>
      </w:r>
      <w:r w:rsidRPr="00052024">
        <w:rPr>
          <w:rFonts w:cstheme="minorHAnsi"/>
        </w:rPr>
        <w:t>: The system should efficiently route complaints to the relevant government authorities, track their progress, and provide timely updates to users.</w:t>
      </w:r>
    </w:p>
    <w:p w14:paraId="6E2D1AF0" w14:textId="5B0B8EF0" w:rsidR="00052024" w:rsidRPr="00DF7B4F" w:rsidRDefault="00052024" w:rsidP="00052024">
      <w:pPr>
        <w:rPr>
          <w:rFonts w:cstheme="minorHAnsi"/>
        </w:rPr>
      </w:pPr>
      <w:r w:rsidRPr="0049183F">
        <w:rPr>
          <w:rFonts w:cstheme="minorHAnsi"/>
          <w:b/>
          <w:bCs/>
        </w:rPr>
        <w:t>Scalable Architecture:</w:t>
      </w:r>
      <w:r w:rsidRPr="00052024">
        <w:rPr>
          <w:rFonts w:cstheme="minorHAnsi"/>
        </w:rPr>
        <w:t xml:space="preserve"> The solution should be designed to handle increasing user traffic, data volumes, and feature requirements without compromising performance or availability.</w:t>
      </w:r>
    </w:p>
    <w:p w14:paraId="721A0ADE" w14:textId="77777777" w:rsidR="00052024" w:rsidRPr="0049183F" w:rsidRDefault="00052024" w:rsidP="00052024">
      <w:pPr>
        <w:rPr>
          <w:rFonts w:cstheme="minorHAnsi"/>
          <w:b/>
          <w:bCs/>
        </w:rPr>
      </w:pPr>
      <w:r w:rsidRPr="0049183F">
        <w:rPr>
          <w:rFonts w:cstheme="minorHAnsi"/>
          <w:b/>
          <w:bCs/>
        </w:rPr>
        <w:t>User Registration and Authentication:</w:t>
      </w:r>
    </w:p>
    <w:p w14:paraId="6C1FE460" w14:textId="77777777" w:rsidR="00052024" w:rsidRPr="00052024" w:rsidRDefault="00052024" w:rsidP="00052024">
      <w:pPr>
        <w:rPr>
          <w:rFonts w:cstheme="minorHAnsi"/>
        </w:rPr>
      </w:pPr>
      <w:r w:rsidRPr="00052024">
        <w:rPr>
          <w:rFonts w:cstheme="minorHAnsi"/>
        </w:rPr>
        <w:t>Secure registration process with email verification and password management</w:t>
      </w:r>
    </w:p>
    <w:p w14:paraId="0FE7D977" w14:textId="77777777" w:rsidR="00052024" w:rsidRPr="00052024" w:rsidRDefault="00052024" w:rsidP="00052024">
      <w:pPr>
        <w:rPr>
          <w:rFonts w:cstheme="minorHAnsi"/>
        </w:rPr>
      </w:pPr>
      <w:r w:rsidRPr="00052024">
        <w:rPr>
          <w:rFonts w:cstheme="minorHAnsi"/>
        </w:rPr>
        <w:t>Role-based access control to manage user permissions</w:t>
      </w:r>
    </w:p>
    <w:p w14:paraId="4C8E6AD1" w14:textId="77777777" w:rsidR="00052024" w:rsidRPr="0049183F" w:rsidRDefault="00052024" w:rsidP="00052024">
      <w:pPr>
        <w:rPr>
          <w:rFonts w:cstheme="minorHAnsi"/>
          <w:b/>
          <w:bCs/>
        </w:rPr>
      </w:pPr>
      <w:r w:rsidRPr="0049183F">
        <w:rPr>
          <w:rFonts w:cstheme="minorHAnsi"/>
          <w:b/>
          <w:bCs/>
        </w:rPr>
        <w:t>Complaint Submission:</w:t>
      </w:r>
    </w:p>
    <w:p w14:paraId="0EA4C3CC" w14:textId="77777777" w:rsidR="00052024" w:rsidRPr="00052024" w:rsidRDefault="00052024" w:rsidP="00052024">
      <w:pPr>
        <w:rPr>
          <w:rFonts w:cstheme="minorHAnsi"/>
        </w:rPr>
      </w:pPr>
      <w:r w:rsidRPr="00052024">
        <w:rPr>
          <w:rFonts w:cstheme="minorHAnsi"/>
        </w:rPr>
        <w:t>Intuitive form-based interface for users to provide complaint details</w:t>
      </w:r>
    </w:p>
    <w:p w14:paraId="7955DC0A" w14:textId="461DF2B2" w:rsidR="00052024" w:rsidRPr="00052024" w:rsidRDefault="00052024" w:rsidP="00052024">
      <w:pPr>
        <w:rPr>
          <w:rFonts w:cstheme="minorHAnsi"/>
        </w:rPr>
      </w:pPr>
      <w:r w:rsidRPr="00052024">
        <w:rPr>
          <w:rFonts w:cstheme="minorHAnsi"/>
        </w:rPr>
        <w:t>Ability to upload supporting documents (e.g., images, documents)</w:t>
      </w:r>
      <w:r w:rsidR="0049183F">
        <w:rPr>
          <w:rFonts w:cstheme="minorHAnsi"/>
        </w:rPr>
        <w:br/>
      </w:r>
      <w:r w:rsidR="0049183F">
        <w:rPr>
          <w:rFonts w:cstheme="minorHAnsi"/>
        </w:rPr>
        <w:br/>
      </w:r>
      <w:r w:rsidRPr="0049183F">
        <w:rPr>
          <w:rFonts w:cstheme="minorHAnsi"/>
          <w:b/>
          <w:bCs/>
        </w:rPr>
        <w:t>Complaint Tracking:</w:t>
      </w:r>
    </w:p>
    <w:p w14:paraId="6DE75E32" w14:textId="77777777" w:rsidR="00052024" w:rsidRPr="00052024" w:rsidRDefault="00052024" w:rsidP="00052024">
      <w:pPr>
        <w:rPr>
          <w:rFonts w:cstheme="minorHAnsi"/>
        </w:rPr>
      </w:pPr>
      <w:r w:rsidRPr="00052024">
        <w:rPr>
          <w:rFonts w:cstheme="minorHAnsi"/>
        </w:rPr>
        <w:t>Real-time status updates on the complaint resolution process</w:t>
      </w:r>
    </w:p>
    <w:p w14:paraId="60159A06" w14:textId="77777777" w:rsidR="00052024" w:rsidRPr="00052024" w:rsidRDefault="00052024" w:rsidP="00052024">
      <w:pPr>
        <w:rPr>
          <w:rFonts w:cstheme="minorHAnsi"/>
        </w:rPr>
      </w:pPr>
      <w:r w:rsidRPr="00052024">
        <w:rPr>
          <w:rFonts w:cstheme="minorHAnsi"/>
        </w:rPr>
        <w:t>Notification mechanisms (email, SMS, in-app) to keep users informed</w:t>
      </w:r>
    </w:p>
    <w:p w14:paraId="475BCBA3" w14:textId="77777777" w:rsidR="00052024" w:rsidRPr="0049183F" w:rsidRDefault="00052024" w:rsidP="00052024">
      <w:pPr>
        <w:rPr>
          <w:rFonts w:cstheme="minorHAnsi"/>
          <w:b/>
          <w:bCs/>
        </w:rPr>
      </w:pPr>
      <w:r w:rsidRPr="0049183F">
        <w:rPr>
          <w:rFonts w:cstheme="minorHAnsi"/>
          <w:b/>
          <w:bCs/>
        </w:rPr>
        <w:t>Complaint Resolution:</w:t>
      </w:r>
    </w:p>
    <w:p w14:paraId="27A00F59" w14:textId="77777777" w:rsidR="00052024" w:rsidRPr="00052024" w:rsidRDefault="00052024" w:rsidP="00052024">
      <w:pPr>
        <w:rPr>
          <w:rFonts w:cstheme="minorHAnsi"/>
        </w:rPr>
      </w:pPr>
      <w:r w:rsidRPr="00052024">
        <w:rPr>
          <w:rFonts w:cstheme="minorHAnsi"/>
        </w:rPr>
        <w:t>Seamless integration with government agencies' complaint management systems</w:t>
      </w:r>
    </w:p>
    <w:p w14:paraId="19AC78EB" w14:textId="71675F6F" w:rsidR="000F0ECD" w:rsidRPr="0049183F" w:rsidRDefault="00052024" w:rsidP="0049183F">
      <w:pPr>
        <w:rPr>
          <w:rFonts w:cstheme="minorHAnsi"/>
        </w:rPr>
      </w:pPr>
      <w:r w:rsidRPr="00052024">
        <w:rPr>
          <w:rFonts w:cstheme="minorHAnsi"/>
        </w:rPr>
        <w:t>Feedback and rating mechanisms for users to evaluate the resolution process</w:t>
      </w:r>
      <w:r w:rsidR="0049183F">
        <w:rPr>
          <w:rFonts w:cstheme="minorHAnsi"/>
        </w:rPr>
        <w:br/>
      </w:r>
      <w:r w:rsidR="0049183F">
        <w:rPr>
          <w:rFonts w:cstheme="minorHAnsi"/>
        </w:rPr>
        <w:br/>
      </w:r>
      <w:r w:rsidR="0049183F" w:rsidRPr="0049183F">
        <w:rPr>
          <w:rFonts w:ascii="Times New Roman" w:eastAsia="Times New Roman" w:hAnsi="Times New Roman" w:cs="Times New Roman"/>
          <w:sz w:val="20"/>
          <w:szCs w:val="20"/>
          <w:lang w:eastAsia="en-IN"/>
        </w:rPr>
        <w:t>Two-Factor Verification</w:t>
      </w:r>
    </w:p>
    <w:p w14:paraId="5022B2DE" w14:textId="1396C146" w:rsidR="009E4E6C" w:rsidRDefault="009E4E6C" w:rsidP="000F0ECD">
      <w:pPr>
        <w:rPr>
          <w:rFonts w:cstheme="minorHAnsi"/>
          <w:b/>
          <w:bCs/>
        </w:rPr>
      </w:pPr>
    </w:p>
    <w:p w14:paraId="3701B838" w14:textId="77777777" w:rsidR="00D13509" w:rsidRDefault="00D13509" w:rsidP="000F0ECD">
      <w:pPr>
        <w:rPr>
          <w:rFonts w:cstheme="minorHAnsi"/>
          <w:b/>
          <w:bCs/>
        </w:rPr>
      </w:pPr>
    </w:p>
    <w:p w14:paraId="545C4FD3" w14:textId="77777777" w:rsidR="00D13509" w:rsidRDefault="00D13509" w:rsidP="000F0ECD">
      <w:pPr>
        <w:rPr>
          <w:rFonts w:cstheme="minorHAnsi"/>
          <w:b/>
          <w:bCs/>
        </w:rPr>
      </w:pPr>
    </w:p>
    <w:p w14:paraId="6AC15177" w14:textId="77777777" w:rsidR="00D13509" w:rsidRDefault="00D13509" w:rsidP="000F0ECD">
      <w:pPr>
        <w:rPr>
          <w:rFonts w:cstheme="minorHAnsi"/>
          <w:b/>
          <w:bCs/>
        </w:rPr>
      </w:pPr>
    </w:p>
    <w:p w14:paraId="003448A4" w14:textId="77777777" w:rsidR="00D13509" w:rsidRDefault="00D13509" w:rsidP="000F0ECD">
      <w:pPr>
        <w:rPr>
          <w:rFonts w:cstheme="minorHAnsi"/>
          <w:b/>
          <w:bCs/>
        </w:rPr>
      </w:pPr>
    </w:p>
    <w:p w14:paraId="7B04B5FF" w14:textId="77777777" w:rsidR="00D13509" w:rsidRDefault="00D13509" w:rsidP="000F0ECD">
      <w:pPr>
        <w:rPr>
          <w:rFonts w:cstheme="minorHAnsi"/>
          <w:b/>
          <w:bCs/>
        </w:rPr>
      </w:pPr>
    </w:p>
    <w:p w14:paraId="31A60A49" w14:textId="77777777" w:rsidR="00D13509" w:rsidRDefault="00D13509" w:rsidP="000F0ECD">
      <w:pPr>
        <w:rPr>
          <w:rFonts w:cstheme="minorHAnsi"/>
          <w:b/>
          <w:bCs/>
        </w:rPr>
      </w:pPr>
    </w:p>
    <w:p w14:paraId="7FA92C0A" w14:textId="77777777" w:rsidR="00D13509" w:rsidRDefault="00D13509" w:rsidP="000F0ECD">
      <w:pPr>
        <w:rPr>
          <w:rFonts w:cstheme="minorHAnsi"/>
          <w:b/>
          <w:bCs/>
        </w:rPr>
      </w:pPr>
    </w:p>
    <w:p w14:paraId="0DD978A1" w14:textId="77777777" w:rsidR="00D13509" w:rsidRDefault="00D13509" w:rsidP="000F0ECD">
      <w:pPr>
        <w:rPr>
          <w:rFonts w:cstheme="minorHAnsi"/>
          <w:b/>
          <w:bCs/>
        </w:rPr>
      </w:pPr>
    </w:p>
    <w:p w14:paraId="626CE939" w14:textId="77777777" w:rsidR="00D13509" w:rsidRDefault="00D13509" w:rsidP="000F0ECD">
      <w:pPr>
        <w:rPr>
          <w:rFonts w:cstheme="minorHAnsi"/>
          <w:b/>
          <w:bCs/>
        </w:rPr>
      </w:pPr>
    </w:p>
    <w:p w14:paraId="26EABEA7" w14:textId="77777777" w:rsidR="00D13509" w:rsidRDefault="00D13509" w:rsidP="000F0ECD">
      <w:pPr>
        <w:rPr>
          <w:rFonts w:cstheme="minorHAnsi"/>
          <w:b/>
          <w:bCs/>
        </w:rPr>
      </w:pPr>
    </w:p>
    <w:p w14:paraId="79BFC8BC" w14:textId="77777777" w:rsidR="00D13509" w:rsidRDefault="00D13509" w:rsidP="000F0ECD">
      <w:pPr>
        <w:rPr>
          <w:rFonts w:cstheme="minorHAnsi"/>
          <w:b/>
          <w:bCs/>
        </w:rPr>
      </w:pPr>
    </w:p>
    <w:p w14:paraId="7BBF257B" w14:textId="77777777" w:rsidR="00D13509" w:rsidRDefault="00D13509" w:rsidP="000F0ECD">
      <w:pPr>
        <w:rPr>
          <w:rFonts w:cstheme="minorHAnsi"/>
          <w:b/>
          <w:bCs/>
        </w:rPr>
      </w:pPr>
    </w:p>
    <w:p w14:paraId="103A9318" w14:textId="2BA1E09E" w:rsidR="00483529" w:rsidRDefault="00483529" w:rsidP="000F0ECD">
      <w:pPr>
        <w:rPr>
          <w:rFonts w:cstheme="minorHAnsi"/>
          <w:b/>
          <w:bCs/>
        </w:rPr>
      </w:pPr>
      <w:r>
        <w:rPr>
          <w:rFonts w:cstheme="minorHAnsi"/>
          <w:b/>
          <w:bCs/>
        </w:rPr>
        <w:lastRenderedPageBreak/>
        <w:t>Development Phases:</w:t>
      </w:r>
    </w:p>
    <w:p w14:paraId="4822DDBA" w14:textId="6303B5B0" w:rsidR="00483529" w:rsidRDefault="00483529" w:rsidP="00D13509">
      <w:pPr>
        <w:rPr>
          <w:rFonts w:cstheme="minorHAnsi"/>
          <w:b/>
          <w:bCs/>
        </w:rPr>
      </w:pPr>
      <w:r>
        <w:rPr>
          <w:rFonts w:cstheme="minorHAnsi"/>
          <w:b/>
          <w:bCs/>
          <w:noProof/>
        </w:rPr>
        <w:drawing>
          <wp:inline distT="0" distB="0" distL="0" distR="0" wp14:anchorId="3AADA749" wp14:editId="7AF83FF6">
            <wp:extent cx="5486400" cy="5905500"/>
            <wp:effectExtent l="0" t="0" r="0" b="0"/>
            <wp:docPr id="103930835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F6A7B23" w14:textId="71B5AD07" w:rsidR="007208C9" w:rsidRPr="00AB20AC" w:rsidRDefault="0049183F" w:rsidP="00DB6A25">
      <w:pPr>
        <w:rPr>
          <w:rFonts w:cstheme="minorHAnsi"/>
          <w:b/>
          <w:bCs/>
        </w:rPr>
      </w:pPr>
      <w:r>
        <w:rPr>
          <w:rFonts w:cstheme="minorHAnsi"/>
          <w:b/>
          <w:bCs/>
          <w:noProof/>
        </w:rPr>
        <w:lastRenderedPageBreak/>
        <w:drawing>
          <wp:inline distT="0" distB="0" distL="0" distR="0" wp14:anchorId="153DD4D0" wp14:editId="0019EE35">
            <wp:extent cx="5019675" cy="5581650"/>
            <wp:effectExtent l="0" t="0" r="9525" b="0"/>
            <wp:docPr id="1516361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61399" name="Picture 1516361399"/>
                    <pic:cNvPicPr/>
                  </pic:nvPicPr>
                  <pic:blipFill>
                    <a:blip r:embed="rId11">
                      <a:extLst>
                        <a:ext uri="{28A0092B-C50C-407E-A947-70E740481C1C}">
                          <a14:useLocalDpi xmlns:a14="http://schemas.microsoft.com/office/drawing/2010/main" val="0"/>
                        </a:ext>
                      </a:extLst>
                    </a:blip>
                    <a:stretch>
                      <a:fillRect/>
                    </a:stretch>
                  </pic:blipFill>
                  <pic:spPr>
                    <a:xfrm>
                      <a:off x="0" y="0"/>
                      <a:ext cx="5019675" cy="5581650"/>
                    </a:xfrm>
                    <a:prstGeom prst="rect">
                      <a:avLst/>
                    </a:prstGeom>
                  </pic:spPr>
                </pic:pic>
              </a:graphicData>
            </a:graphic>
          </wp:inline>
        </w:drawing>
      </w: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7005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52024"/>
    <w:rsid w:val="000708AF"/>
    <w:rsid w:val="000923A6"/>
    <w:rsid w:val="000F0ECD"/>
    <w:rsid w:val="00101566"/>
    <w:rsid w:val="00213958"/>
    <w:rsid w:val="00374433"/>
    <w:rsid w:val="003C4A8E"/>
    <w:rsid w:val="003E3A16"/>
    <w:rsid w:val="003F0773"/>
    <w:rsid w:val="00436F86"/>
    <w:rsid w:val="0043709D"/>
    <w:rsid w:val="00465CAC"/>
    <w:rsid w:val="00483529"/>
    <w:rsid w:val="0049183F"/>
    <w:rsid w:val="0054283A"/>
    <w:rsid w:val="005B2106"/>
    <w:rsid w:val="005E3DCA"/>
    <w:rsid w:val="00604389"/>
    <w:rsid w:val="00604AAA"/>
    <w:rsid w:val="006D24C0"/>
    <w:rsid w:val="0071728B"/>
    <w:rsid w:val="007208C9"/>
    <w:rsid w:val="007A3AE5"/>
    <w:rsid w:val="007D3B4C"/>
    <w:rsid w:val="008E20B8"/>
    <w:rsid w:val="009067B1"/>
    <w:rsid w:val="00911E33"/>
    <w:rsid w:val="009D3AA0"/>
    <w:rsid w:val="009E4E6C"/>
    <w:rsid w:val="00A139B5"/>
    <w:rsid w:val="00A32401"/>
    <w:rsid w:val="00AB20AC"/>
    <w:rsid w:val="00AC6D16"/>
    <w:rsid w:val="00AC7F0A"/>
    <w:rsid w:val="00B563E0"/>
    <w:rsid w:val="00B76D2E"/>
    <w:rsid w:val="00D13509"/>
    <w:rsid w:val="00DA3990"/>
    <w:rsid w:val="00DB6A25"/>
    <w:rsid w:val="00DF7B4F"/>
    <w:rsid w:val="00FD6D23"/>
    <w:rsid w:val="00FE5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985814012">
      <w:bodyDiv w:val="1"/>
      <w:marLeft w:val="0"/>
      <w:marRight w:val="0"/>
      <w:marTop w:val="0"/>
      <w:marBottom w:val="0"/>
      <w:divBdr>
        <w:top w:val="none" w:sz="0" w:space="0" w:color="auto"/>
        <w:left w:val="none" w:sz="0" w:space="0" w:color="auto"/>
        <w:bottom w:val="none" w:sz="0" w:space="0" w:color="auto"/>
        <w:right w:val="none" w:sz="0" w:space="0" w:color="auto"/>
      </w:divBdr>
    </w:div>
    <w:div w:id="17210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jpe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5A29A6-613E-447A-A86B-2AE022937E48}" type="doc">
      <dgm:prSet loTypeId="urn:microsoft.com/office/officeart/2008/layout/VerticalCurvedList" loCatId="list" qsTypeId="urn:microsoft.com/office/officeart/2005/8/quickstyle/3d5" qsCatId="3D" csTypeId="urn:microsoft.com/office/officeart/2005/8/colors/colorful4" csCatId="colorful" phldr="1"/>
      <dgm:spPr/>
      <dgm:t>
        <a:bodyPr/>
        <a:lstStyle/>
        <a:p>
          <a:endParaRPr lang="en-IN"/>
        </a:p>
      </dgm:t>
    </dgm:pt>
    <dgm:pt modelId="{B3FE61DE-049A-46FE-9E7B-DAE14820EA84}">
      <dgm:prSet phldrT="[Text]" custT="1"/>
      <dgm:spPr/>
      <dgm:t>
        <a:bodyPr/>
        <a:lstStyle/>
        <a:p>
          <a:r>
            <a:rPr lang="en-IN" sz="1400" b="1"/>
            <a:t>Project Initiation:</a:t>
          </a:r>
        </a:p>
        <a:p>
          <a:r>
            <a:rPr lang="en-IN" sz="1100"/>
            <a:t>Started with the Basic idea of the project drawing it's outlinne and defining the theroy behind it.</a:t>
          </a:r>
        </a:p>
      </dgm:t>
    </dgm:pt>
    <dgm:pt modelId="{9306A679-4C68-4B9F-8AA6-4BD77AC02491}" type="parTrans" cxnId="{BA42F541-B21C-4E69-BE13-2470EC1B052D}">
      <dgm:prSet/>
      <dgm:spPr/>
      <dgm:t>
        <a:bodyPr/>
        <a:lstStyle/>
        <a:p>
          <a:endParaRPr lang="en-IN"/>
        </a:p>
      </dgm:t>
    </dgm:pt>
    <dgm:pt modelId="{4EBA5A79-A9DE-4757-AE97-E8FF300B7E60}" type="sibTrans" cxnId="{BA42F541-B21C-4E69-BE13-2470EC1B052D}">
      <dgm:prSet/>
      <dgm:spPr/>
      <dgm:t>
        <a:bodyPr/>
        <a:lstStyle/>
        <a:p>
          <a:endParaRPr lang="en-IN"/>
        </a:p>
      </dgm:t>
    </dgm:pt>
    <dgm:pt modelId="{960D702E-9740-46CC-8F47-95111352FC62}">
      <dgm:prSet phldrT="[Text]" custT="1"/>
      <dgm:spPr/>
      <dgm:t>
        <a:bodyPr/>
        <a:lstStyle/>
        <a:p>
          <a:r>
            <a:rPr lang="en-IN" sz="1400" b="1"/>
            <a:t>Project Planning:</a:t>
          </a:r>
        </a:p>
        <a:p>
          <a:r>
            <a:rPr lang="en-IN" sz="1100"/>
            <a:t>Considering the objectives, creating a detialed roadmap on achiveing each goals in planned manner</a:t>
          </a:r>
        </a:p>
      </dgm:t>
    </dgm:pt>
    <dgm:pt modelId="{070940FC-13F8-4290-9766-ADAD3BDBA58D}" type="parTrans" cxnId="{EA811E4C-E13B-48E2-8456-B7A0D9375081}">
      <dgm:prSet/>
      <dgm:spPr/>
      <dgm:t>
        <a:bodyPr/>
        <a:lstStyle/>
        <a:p>
          <a:endParaRPr lang="en-IN"/>
        </a:p>
      </dgm:t>
    </dgm:pt>
    <dgm:pt modelId="{0A3CF564-E1DF-468F-AA2B-2F9A6E715EBD}" type="sibTrans" cxnId="{EA811E4C-E13B-48E2-8456-B7A0D9375081}">
      <dgm:prSet/>
      <dgm:spPr/>
      <dgm:t>
        <a:bodyPr/>
        <a:lstStyle/>
        <a:p>
          <a:endParaRPr lang="en-IN"/>
        </a:p>
      </dgm:t>
    </dgm:pt>
    <dgm:pt modelId="{E055BF96-E20E-4447-8F7A-338E9F4556D3}">
      <dgm:prSet phldrT="[Text]" custT="1"/>
      <dgm:spPr/>
      <dgm:t>
        <a:bodyPr/>
        <a:lstStyle/>
        <a:p>
          <a:r>
            <a:rPr lang="en-IN" sz="1400" b="1"/>
            <a:t>Project Execution:</a:t>
          </a:r>
        </a:p>
        <a:p>
          <a:r>
            <a:rPr lang="en-IN" sz="1100"/>
            <a:t>This is where the work gets done, overseen by the team members to ensure tasks are completed per the project plan.</a:t>
          </a:r>
        </a:p>
      </dgm:t>
    </dgm:pt>
    <dgm:pt modelId="{3D252AE0-61FE-4258-A17B-5E97DB6E63C9}" type="parTrans" cxnId="{9F53AA26-24F3-4A51-A260-72263A460482}">
      <dgm:prSet/>
      <dgm:spPr/>
      <dgm:t>
        <a:bodyPr/>
        <a:lstStyle/>
        <a:p>
          <a:endParaRPr lang="en-IN"/>
        </a:p>
      </dgm:t>
    </dgm:pt>
    <dgm:pt modelId="{B1A6A8F0-43C7-417B-967B-957CAF5C3096}" type="sibTrans" cxnId="{9F53AA26-24F3-4A51-A260-72263A460482}">
      <dgm:prSet/>
      <dgm:spPr/>
      <dgm:t>
        <a:bodyPr/>
        <a:lstStyle/>
        <a:p>
          <a:endParaRPr lang="en-IN"/>
        </a:p>
      </dgm:t>
    </dgm:pt>
    <dgm:pt modelId="{3570CB37-019D-4263-B335-C744DE0B5DFC}">
      <dgm:prSet phldrT="[Text]" custT="1"/>
      <dgm:spPr/>
      <dgm:t>
        <a:bodyPr/>
        <a:lstStyle/>
        <a:p>
          <a:r>
            <a:rPr lang="en-IN" sz="1400" b="1"/>
            <a:t>Project Monitoring and Control:</a:t>
          </a:r>
        </a:p>
        <a:p>
          <a:r>
            <a:rPr lang="en-IN" sz="1200"/>
            <a:t>This is where the project performance is measured against the original project plan to check if the project is on track.</a:t>
          </a:r>
        </a:p>
      </dgm:t>
    </dgm:pt>
    <dgm:pt modelId="{F5CF1542-3A57-412E-908F-169520C31620}" type="parTrans" cxnId="{A5DC44EE-A1E9-4850-A55C-630ECC157011}">
      <dgm:prSet/>
      <dgm:spPr/>
      <dgm:t>
        <a:bodyPr/>
        <a:lstStyle/>
        <a:p>
          <a:endParaRPr lang="en-IN"/>
        </a:p>
      </dgm:t>
    </dgm:pt>
    <dgm:pt modelId="{DDA8727C-4DAC-4281-9966-1EAECD071461}" type="sibTrans" cxnId="{A5DC44EE-A1E9-4850-A55C-630ECC157011}">
      <dgm:prSet/>
      <dgm:spPr/>
      <dgm:t>
        <a:bodyPr/>
        <a:lstStyle/>
        <a:p>
          <a:endParaRPr lang="en-IN"/>
        </a:p>
      </dgm:t>
    </dgm:pt>
    <dgm:pt modelId="{975AD3A5-54A2-4C1F-9C3F-72FBE61CC5C9}">
      <dgm:prSet phldrT="[Text]" custT="1"/>
      <dgm:spPr/>
      <dgm:t>
        <a:bodyPr/>
        <a:lstStyle/>
        <a:p>
          <a:r>
            <a:rPr lang="en-IN" sz="1600" b="1"/>
            <a:t>Project Closure:</a:t>
          </a:r>
          <a:endParaRPr lang="en-IN" sz="1200" b="1"/>
        </a:p>
        <a:p>
          <a:r>
            <a:rPr lang="en-IN" sz="1200"/>
            <a:t>Wheere the project is formally closed, documentation is completed, and the lessons learned are dcoumented for future purposes.</a:t>
          </a:r>
        </a:p>
      </dgm:t>
    </dgm:pt>
    <dgm:pt modelId="{036A786A-7C02-4AA4-884C-26E660E21821}" type="parTrans" cxnId="{E1B0994D-7FC8-4632-A769-6224E90DFCEC}">
      <dgm:prSet/>
      <dgm:spPr/>
      <dgm:t>
        <a:bodyPr/>
        <a:lstStyle/>
        <a:p>
          <a:endParaRPr lang="en-IN"/>
        </a:p>
      </dgm:t>
    </dgm:pt>
    <dgm:pt modelId="{7713902F-DA37-4C01-A549-29261DDDA43A}" type="sibTrans" cxnId="{E1B0994D-7FC8-4632-A769-6224E90DFCEC}">
      <dgm:prSet/>
      <dgm:spPr/>
      <dgm:t>
        <a:bodyPr/>
        <a:lstStyle/>
        <a:p>
          <a:endParaRPr lang="en-IN"/>
        </a:p>
      </dgm:t>
    </dgm:pt>
    <dgm:pt modelId="{7FFB721F-2FB8-4C2F-9CBD-362048C51544}" type="pres">
      <dgm:prSet presAssocID="{FA5A29A6-613E-447A-A86B-2AE022937E48}" presName="Name0" presStyleCnt="0">
        <dgm:presLayoutVars>
          <dgm:chMax val="7"/>
          <dgm:chPref val="7"/>
          <dgm:dir/>
        </dgm:presLayoutVars>
      </dgm:prSet>
      <dgm:spPr/>
    </dgm:pt>
    <dgm:pt modelId="{BBFD509F-8C36-4704-B644-3C4A4FB27F88}" type="pres">
      <dgm:prSet presAssocID="{FA5A29A6-613E-447A-A86B-2AE022937E48}" presName="Name1" presStyleCnt="0"/>
      <dgm:spPr/>
    </dgm:pt>
    <dgm:pt modelId="{D57A8BFB-837C-418C-BC35-994343CFC1F1}" type="pres">
      <dgm:prSet presAssocID="{FA5A29A6-613E-447A-A86B-2AE022937E48}" presName="cycle" presStyleCnt="0"/>
      <dgm:spPr/>
    </dgm:pt>
    <dgm:pt modelId="{BBD72011-4F36-4AE6-B926-588471C1E852}" type="pres">
      <dgm:prSet presAssocID="{FA5A29A6-613E-447A-A86B-2AE022937E48}" presName="srcNode" presStyleLbl="node1" presStyleIdx="0" presStyleCnt="5"/>
      <dgm:spPr/>
    </dgm:pt>
    <dgm:pt modelId="{91F3BAA2-A083-48DA-BB06-9CF6CBF26CC4}" type="pres">
      <dgm:prSet presAssocID="{FA5A29A6-613E-447A-A86B-2AE022937E48}" presName="conn" presStyleLbl="parChTrans1D2" presStyleIdx="0" presStyleCnt="1"/>
      <dgm:spPr/>
    </dgm:pt>
    <dgm:pt modelId="{80F2A4A7-3AAA-45CD-BAAF-33B48642C438}" type="pres">
      <dgm:prSet presAssocID="{FA5A29A6-613E-447A-A86B-2AE022937E48}" presName="extraNode" presStyleLbl="node1" presStyleIdx="0" presStyleCnt="5"/>
      <dgm:spPr/>
    </dgm:pt>
    <dgm:pt modelId="{FC8F4D6B-6767-49D0-B28C-4E43BD2DA190}" type="pres">
      <dgm:prSet presAssocID="{FA5A29A6-613E-447A-A86B-2AE022937E48}" presName="dstNode" presStyleLbl="node1" presStyleIdx="0" presStyleCnt="5"/>
      <dgm:spPr/>
    </dgm:pt>
    <dgm:pt modelId="{6E597861-5610-4B68-99B1-145C370C2651}" type="pres">
      <dgm:prSet presAssocID="{B3FE61DE-049A-46FE-9E7B-DAE14820EA84}" presName="text_1" presStyleLbl="node1" presStyleIdx="0" presStyleCnt="5">
        <dgm:presLayoutVars>
          <dgm:bulletEnabled val="1"/>
        </dgm:presLayoutVars>
      </dgm:prSet>
      <dgm:spPr/>
    </dgm:pt>
    <dgm:pt modelId="{87FE9A62-0789-4F97-8F68-66A8641B4517}" type="pres">
      <dgm:prSet presAssocID="{B3FE61DE-049A-46FE-9E7B-DAE14820EA84}" presName="accent_1" presStyleCnt="0"/>
      <dgm:spPr/>
    </dgm:pt>
    <dgm:pt modelId="{2B986C72-2AE4-4A12-A39F-CEA9FD9B24E6}" type="pres">
      <dgm:prSet presAssocID="{B3FE61DE-049A-46FE-9E7B-DAE14820EA84}" presName="accentRepeatNode" presStyleLbl="solidFgAcc1" presStyleIdx="0" presStyleCnt="5"/>
      <dgm:spPr/>
    </dgm:pt>
    <dgm:pt modelId="{48F46F00-1A54-4BAB-8A6B-63CD71F6F9CF}" type="pres">
      <dgm:prSet presAssocID="{960D702E-9740-46CC-8F47-95111352FC62}" presName="text_2" presStyleLbl="node1" presStyleIdx="1" presStyleCnt="5">
        <dgm:presLayoutVars>
          <dgm:bulletEnabled val="1"/>
        </dgm:presLayoutVars>
      </dgm:prSet>
      <dgm:spPr/>
    </dgm:pt>
    <dgm:pt modelId="{6783AFEA-5349-4AFE-A7AC-9F38294B40EB}" type="pres">
      <dgm:prSet presAssocID="{960D702E-9740-46CC-8F47-95111352FC62}" presName="accent_2" presStyleCnt="0"/>
      <dgm:spPr/>
    </dgm:pt>
    <dgm:pt modelId="{64CB028B-6B0F-4F82-8C64-F2A6DC295639}" type="pres">
      <dgm:prSet presAssocID="{960D702E-9740-46CC-8F47-95111352FC62}" presName="accentRepeatNode" presStyleLbl="solidFgAcc1" presStyleIdx="1" presStyleCnt="5"/>
      <dgm:spPr/>
    </dgm:pt>
    <dgm:pt modelId="{28A8980A-1989-4E2F-A775-CFCB653330E8}" type="pres">
      <dgm:prSet presAssocID="{E055BF96-E20E-4447-8F7A-338E9F4556D3}" presName="text_3" presStyleLbl="node1" presStyleIdx="2" presStyleCnt="5">
        <dgm:presLayoutVars>
          <dgm:bulletEnabled val="1"/>
        </dgm:presLayoutVars>
      </dgm:prSet>
      <dgm:spPr/>
    </dgm:pt>
    <dgm:pt modelId="{8CE098AE-6EAA-4E09-8EFA-26023ADC1E5B}" type="pres">
      <dgm:prSet presAssocID="{E055BF96-E20E-4447-8F7A-338E9F4556D3}" presName="accent_3" presStyleCnt="0"/>
      <dgm:spPr/>
    </dgm:pt>
    <dgm:pt modelId="{7E5A51E7-E8D1-4A53-91B7-BF06369D32C4}" type="pres">
      <dgm:prSet presAssocID="{E055BF96-E20E-4447-8F7A-338E9F4556D3}" presName="accentRepeatNode" presStyleLbl="solidFgAcc1" presStyleIdx="2" presStyleCnt="5"/>
      <dgm:spPr/>
    </dgm:pt>
    <dgm:pt modelId="{28DC3F7B-DFED-4779-AD50-8AAB58F20162}" type="pres">
      <dgm:prSet presAssocID="{3570CB37-019D-4263-B335-C744DE0B5DFC}" presName="text_4" presStyleLbl="node1" presStyleIdx="3" presStyleCnt="5">
        <dgm:presLayoutVars>
          <dgm:bulletEnabled val="1"/>
        </dgm:presLayoutVars>
      </dgm:prSet>
      <dgm:spPr/>
    </dgm:pt>
    <dgm:pt modelId="{C7A6FB47-5C16-4A2A-B5F9-0459A5F26B2D}" type="pres">
      <dgm:prSet presAssocID="{3570CB37-019D-4263-B335-C744DE0B5DFC}" presName="accent_4" presStyleCnt="0"/>
      <dgm:spPr/>
    </dgm:pt>
    <dgm:pt modelId="{8AB8F429-1D38-4BB2-9882-3B542F22EB64}" type="pres">
      <dgm:prSet presAssocID="{3570CB37-019D-4263-B335-C744DE0B5DFC}" presName="accentRepeatNode" presStyleLbl="solidFgAcc1" presStyleIdx="3" presStyleCnt="5"/>
      <dgm:spPr/>
    </dgm:pt>
    <dgm:pt modelId="{7D751A47-CA8E-4FBE-9032-4A054D93EC4C}" type="pres">
      <dgm:prSet presAssocID="{975AD3A5-54A2-4C1F-9C3F-72FBE61CC5C9}" presName="text_5" presStyleLbl="node1" presStyleIdx="4" presStyleCnt="5">
        <dgm:presLayoutVars>
          <dgm:bulletEnabled val="1"/>
        </dgm:presLayoutVars>
      </dgm:prSet>
      <dgm:spPr/>
    </dgm:pt>
    <dgm:pt modelId="{3C188841-151E-4158-9997-4BAF0157FC68}" type="pres">
      <dgm:prSet presAssocID="{975AD3A5-54A2-4C1F-9C3F-72FBE61CC5C9}" presName="accent_5" presStyleCnt="0"/>
      <dgm:spPr/>
    </dgm:pt>
    <dgm:pt modelId="{5A8C660F-A88E-4D94-9911-42D5273EC406}" type="pres">
      <dgm:prSet presAssocID="{975AD3A5-54A2-4C1F-9C3F-72FBE61CC5C9}" presName="accentRepeatNode" presStyleLbl="solidFgAcc1" presStyleIdx="4" presStyleCnt="5"/>
      <dgm:spPr/>
    </dgm:pt>
  </dgm:ptLst>
  <dgm:cxnLst>
    <dgm:cxn modelId="{9F53AA26-24F3-4A51-A260-72263A460482}" srcId="{FA5A29A6-613E-447A-A86B-2AE022937E48}" destId="{E055BF96-E20E-4447-8F7A-338E9F4556D3}" srcOrd="2" destOrd="0" parTransId="{3D252AE0-61FE-4258-A17B-5E97DB6E63C9}" sibTransId="{B1A6A8F0-43C7-417B-967B-957CAF5C3096}"/>
    <dgm:cxn modelId="{A036B22F-A470-44F2-8FF0-F757F8D4A932}" type="presOf" srcId="{960D702E-9740-46CC-8F47-95111352FC62}" destId="{48F46F00-1A54-4BAB-8A6B-63CD71F6F9CF}" srcOrd="0" destOrd="0" presId="urn:microsoft.com/office/officeart/2008/layout/VerticalCurvedList"/>
    <dgm:cxn modelId="{A8A33534-1820-4023-9CBC-9EA64A10CF40}" type="presOf" srcId="{4EBA5A79-A9DE-4757-AE97-E8FF300B7E60}" destId="{91F3BAA2-A083-48DA-BB06-9CF6CBF26CC4}" srcOrd="0" destOrd="0" presId="urn:microsoft.com/office/officeart/2008/layout/VerticalCurvedList"/>
    <dgm:cxn modelId="{BA42F541-B21C-4E69-BE13-2470EC1B052D}" srcId="{FA5A29A6-613E-447A-A86B-2AE022937E48}" destId="{B3FE61DE-049A-46FE-9E7B-DAE14820EA84}" srcOrd="0" destOrd="0" parTransId="{9306A679-4C68-4B9F-8AA6-4BD77AC02491}" sibTransId="{4EBA5A79-A9DE-4757-AE97-E8FF300B7E60}"/>
    <dgm:cxn modelId="{EA3F0D66-6447-4EE7-A996-3F05E38FD0B1}" type="presOf" srcId="{FA5A29A6-613E-447A-A86B-2AE022937E48}" destId="{7FFB721F-2FB8-4C2F-9CBD-362048C51544}" srcOrd="0" destOrd="0" presId="urn:microsoft.com/office/officeart/2008/layout/VerticalCurvedList"/>
    <dgm:cxn modelId="{EA811E4C-E13B-48E2-8456-B7A0D9375081}" srcId="{FA5A29A6-613E-447A-A86B-2AE022937E48}" destId="{960D702E-9740-46CC-8F47-95111352FC62}" srcOrd="1" destOrd="0" parTransId="{070940FC-13F8-4290-9766-ADAD3BDBA58D}" sibTransId="{0A3CF564-E1DF-468F-AA2B-2F9A6E715EBD}"/>
    <dgm:cxn modelId="{E1B0994D-7FC8-4632-A769-6224E90DFCEC}" srcId="{FA5A29A6-613E-447A-A86B-2AE022937E48}" destId="{975AD3A5-54A2-4C1F-9C3F-72FBE61CC5C9}" srcOrd="4" destOrd="0" parTransId="{036A786A-7C02-4AA4-884C-26E660E21821}" sibTransId="{7713902F-DA37-4C01-A549-29261DDDA43A}"/>
    <dgm:cxn modelId="{A5B62D8D-C98F-4F14-ABC7-DB9355D57874}" type="presOf" srcId="{3570CB37-019D-4263-B335-C744DE0B5DFC}" destId="{28DC3F7B-DFED-4779-AD50-8AAB58F20162}" srcOrd="0" destOrd="0" presId="urn:microsoft.com/office/officeart/2008/layout/VerticalCurvedList"/>
    <dgm:cxn modelId="{5DD73B90-1F82-4661-B9B9-EEA80E28BE73}" type="presOf" srcId="{B3FE61DE-049A-46FE-9E7B-DAE14820EA84}" destId="{6E597861-5610-4B68-99B1-145C370C2651}" srcOrd="0" destOrd="0" presId="urn:microsoft.com/office/officeart/2008/layout/VerticalCurvedList"/>
    <dgm:cxn modelId="{A1FE11DD-BD56-474D-8EE8-C12D94766EB3}" type="presOf" srcId="{E055BF96-E20E-4447-8F7A-338E9F4556D3}" destId="{28A8980A-1989-4E2F-A775-CFCB653330E8}" srcOrd="0" destOrd="0" presId="urn:microsoft.com/office/officeart/2008/layout/VerticalCurvedList"/>
    <dgm:cxn modelId="{8D6922E9-5360-4D0F-AC52-018A6FFD9514}" type="presOf" srcId="{975AD3A5-54A2-4C1F-9C3F-72FBE61CC5C9}" destId="{7D751A47-CA8E-4FBE-9032-4A054D93EC4C}" srcOrd="0" destOrd="0" presId="urn:microsoft.com/office/officeart/2008/layout/VerticalCurvedList"/>
    <dgm:cxn modelId="{A5DC44EE-A1E9-4850-A55C-630ECC157011}" srcId="{FA5A29A6-613E-447A-A86B-2AE022937E48}" destId="{3570CB37-019D-4263-B335-C744DE0B5DFC}" srcOrd="3" destOrd="0" parTransId="{F5CF1542-3A57-412E-908F-169520C31620}" sibTransId="{DDA8727C-4DAC-4281-9966-1EAECD071461}"/>
    <dgm:cxn modelId="{F4B6A76B-F5F6-4704-B12F-13D759581A0A}" type="presParOf" srcId="{7FFB721F-2FB8-4C2F-9CBD-362048C51544}" destId="{BBFD509F-8C36-4704-B644-3C4A4FB27F88}" srcOrd="0" destOrd="0" presId="urn:microsoft.com/office/officeart/2008/layout/VerticalCurvedList"/>
    <dgm:cxn modelId="{BEF50D70-669D-4BEC-BAAB-CA8C1B994886}" type="presParOf" srcId="{BBFD509F-8C36-4704-B644-3C4A4FB27F88}" destId="{D57A8BFB-837C-418C-BC35-994343CFC1F1}" srcOrd="0" destOrd="0" presId="urn:microsoft.com/office/officeart/2008/layout/VerticalCurvedList"/>
    <dgm:cxn modelId="{7E8F335D-6B3D-4607-AA49-5A8C258E1738}" type="presParOf" srcId="{D57A8BFB-837C-418C-BC35-994343CFC1F1}" destId="{BBD72011-4F36-4AE6-B926-588471C1E852}" srcOrd="0" destOrd="0" presId="urn:microsoft.com/office/officeart/2008/layout/VerticalCurvedList"/>
    <dgm:cxn modelId="{1A0CD4E0-78D8-4444-8B06-37E8EE16F016}" type="presParOf" srcId="{D57A8BFB-837C-418C-BC35-994343CFC1F1}" destId="{91F3BAA2-A083-48DA-BB06-9CF6CBF26CC4}" srcOrd="1" destOrd="0" presId="urn:microsoft.com/office/officeart/2008/layout/VerticalCurvedList"/>
    <dgm:cxn modelId="{C1030DAB-2160-4B01-89E8-83E977BC60D0}" type="presParOf" srcId="{D57A8BFB-837C-418C-BC35-994343CFC1F1}" destId="{80F2A4A7-3AAA-45CD-BAAF-33B48642C438}" srcOrd="2" destOrd="0" presId="urn:microsoft.com/office/officeart/2008/layout/VerticalCurvedList"/>
    <dgm:cxn modelId="{B6500150-77C6-4697-B77D-A4C1E84763B2}" type="presParOf" srcId="{D57A8BFB-837C-418C-BC35-994343CFC1F1}" destId="{FC8F4D6B-6767-49D0-B28C-4E43BD2DA190}" srcOrd="3" destOrd="0" presId="urn:microsoft.com/office/officeart/2008/layout/VerticalCurvedList"/>
    <dgm:cxn modelId="{9BA37A66-A6B0-4753-A99A-51B613F4ED8C}" type="presParOf" srcId="{BBFD509F-8C36-4704-B644-3C4A4FB27F88}" destId="{6E597861-5610-4B68-99B1-145C370C2651}" srcOrd="1" destOrd="0" presId="urn:microsoft.com/office/officeart/2008/layout/VerticalCurvedList"/>
    <dgm:cxn modelId="{9FAF1EE9-2046-430F-BAC1-97D17DF1ABCE}" type="presParOf" srcId="{BBFD509F-8C36-4704-B644-3C4A4FB27F88}" destId="{87FE9A62-0789-4F97-8F68-66A8641B4517}" srcOrd="2" destOrd="0" presId="urn:microsoft.com/office/officeart/2008/layout/VerticalCurvedList"/>
    <dgm:cxn modelId="{8CD66223-65E2-4E5D-8F8D-EDC5FBF604EC}" type="presParOf" srcId="{87FE9A62-0789-4F97-8F68-66A8641B4517}" destId="{2B986C72-2AE4-4A12-A39F-CEA9FD9B24E6}" srcOrd="0" destOrd="0" presId="urn:microsoft.com/office/officeart/2008/layout/VerticalCurvedList"/>
    <dgm:cxn modelId="{3E17015A-D0B1-4F9B-81E6-3E7F6576435B}" type="presParOf" srcId="{BBFD509F-8C36-4704-B644-3C4A4FB27F88}" destId="{48F46F00-1A54-4BAB-8A6B-63CD71F6F9CF}" srcOrd="3" destOrd="0" presId="urn:microsoft.com/office/officeart/2008/layout/VerticalCurvedList"/>
    <dgm:cxn modelId="{5C2A9112-F81E-4921-9AA3-B1385C7B907B}" type="presParOf" srcId="{BBFD509F-8C36-4704-B644-3C4A4FB27F88}" destId="{6783AFEA-5349-4AFE-A7AC-9F38294B40EB}" srcOrd="4" destOrd="0" presId="urn:microsoft.com/office/officeart/2008/layout/VerticalCurvedList"/>
    <dgm:cxn modelId="{43A31CB9-DCE4-4657-BA64-C83E9AA65D4D}" type="presParOf" srcId="{6783AFEA-5349-4AFE-A7AC-9F38294B40EB}" destId="{64CB028B-6B0F-4F82-8C64-F2A6DC295639}" srcOrd="0" destOrd="0" presId="urn:microsoft.com/office/officeart/2008/layout/VerticalCurvedList"/>
    <dgm:cxn modelId="{2080CE5F-E6AF-4BD4-A480-DEF4E8F99BB9}" type="presParOf" srcId="{BBFD509F-8C36-4704-B644-3C4A4FB27F88}" destId="{28A8980A-1989-4E2F-A775-CFCB653330E8}" srcOrd="5" destOrd="0" presId="urn:microsoft.com/office/officeart/2008/layout/VerticalCurvedList"/>
    <dgm:cxn modelId="{C2F1446B-BF54-4BF2-8AEC-A7D7FA7D8197}" type="presParOf" srcId="{BBFD509F-8C36-4704-B644-3C4A4FB27F88}" destId="{8CE098AE-6EAA-4E09-8EFA-26023ADC1E5B}" srcOrd="6" destOrd="0" presId="urn:microsoft.com/office/officeart/2008/layout/VerticalCurvedList"/>
    <dgm:cxn modelId="{464EA0EA-2A30-4573-AEED-7F610E6DF55E}" type="presParOf" srcId="{8CE098AE-6EAA-4E09-8EFA-26023ADC1E5B}" destId="{7E5A51E7-E8D1-4A53-91B7-BF06369D32C4}" srcOrd="0" destOrd="0" presId="urn:microsoft.com/office/officeart/2008/layout/VerticalCurvedList"/>
    <dgm:cxn modelId="{213E4087-97FD-4907-9871-42C706A304C0}" type="presParOf" srcId="{BBFD509F-8C36-4704-B644-3C4A4FB27F88}" destId="{28DC3F7B-DFED-4779-AD50-8AAB58F20162}" srcOrd="7" destOrd="0" presId="urn:microsoft.com/office/officeart/2008/layout/VerticalCurvedList"/>
    <dgm:cxn modelId="{27EE360B-F36C-4D1B-9334-7468EC203E9B}" type="presParOf" srcId="{BBFD509F-8C36-4704-B644-3C4A4FB27F88}" destId="{C7A6FB47-5C16-4A2A-B5F9-0459A5F26B2D}" srcOrd="8" destOrd="0" presId="urn:microsoft.com/office/officeart/2008/layout/VerticalCurvedList"/>
    <dgm:cxn modelId="{3F304BBE-EAC1-4EB8-BC93-2976AD341604}" type="presParOf" srcId="{C7A6FB47-5C16-4A2A-B5F9-0459A5F26B2D}" destId="{8AB8F429-1D38-4BB2-9882-3B542F22EB64}" srcOrd="0" destOrd="0" presId="urn:microsoft.com/office/officeart/2008/layout/VerticalCurvedList"/>
    <dgm:cxn modelId="{D4BF7FD8-BFA7-44E9-9D86-C29A24E6F581}" type="presParOf" srcId="{BBFD509F-8C36-4704-B644-3C4A4FB27F88}" destId="{7D751A47-CA8E-4FBE-9032-4A054D93EC4C}" srcOrd="9" destOrd="0" presId="urn:microsoft.com/office/officeart/2008/layout/VerticalCurvedList"/>
    <dgm:cxn modelId="{DA3FD636-D152-4FDD-992D-11B769492C59}" type="presParOf" srcId="{BBFD509F-8C36-4704-B644-3C4A4FB27F88}" destId="{3C188841-151E-4158-9997-4BAF0157FC68}" srcOrd="10" destOrd="0" presId="urn:microsoft.com/office/officeart/2008/layout/VerticalCurvedList"/>
    <dgm:cxn modelId="{9894E4DF-E4F7-4169-A00A-EC10A9C1A197}" type="presParOf" srcId="{3C188841-151E-4158-9997-4BAF0157FC68}" destId="{5A8C660F-A88E-4D94-9911-42D5273EC406}" srcOrd="0" destOrd="0" presId="urn:microsoft.com/office/officeart/2008/layout/VerticalCurved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F3BAA2-A083-48DA-BB06-9CF6CBF26CC4}">
      <dsp:nvSpPr>
        <dsp:cNvPr id="0" name=""/>
        <dsp:cNvSpPr/>
      </dsp:nvSpPr>
      <dsp:spPr>
        <a:xfrm>
          <a:off x="-6677775" y="-1021146"/>
          <a:ext cx="7947792" cy="7947792"/>
        </a:xfrm>
        <a:prstGeom prst="blockArc">
          <a:avLst>
            <a:gd name="adj1" fmla="val 18900000"/>
            <a:gd name="adj2" fmla="val 2700000"/>
            <a:gd name="adj3" fmla="val 272"/>
          </a:avLst>
        </a:pr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E597861-5610-4B68-99B1-145C370C2651}">
      <dsp:nvSpPr>
        <dsp:cNvPr id="0" name=""/>
        <dsp:cNvSpPr/>
      </dsp:nvSpPr>
      <dsp:spPr>
        <a:xfrm>
          <a:off x="554703" y="368975"/>
          <a:ext cx="4847424" cy="73842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86124" tIns="35560" rIns="35560" bIns="35560" numCol="1" spcCol="1270" anchor="ctr" anchorCtr="0">
          <a:noAutofit/>
        </a:bodyPr>
        <a:lstStyle/>
        <a:p>
          <a:pPr marL="0" lvl="0" indent="0" algn="l" defTabSz="622300">
            <a:lnSpc>
              <a:spcPct val="90000"/>
            </a:lnSpc>
            <a:spcBef>
              <a:spcPct val="0"/>
            </a:spcBef>
            <a:spcAft>
              <a:spcPct val="35000"/>
            </a:spcAft>
            <a:buNone/>
          </a:pPr>
          <a:r>
            <a:rPr lang="en-IN" sz="1400" b="1" kern="1200"/>
            <a:t>Project Initiation:</a:t>
          </a:r>
        </a:p>
        <a:p>
          <a:pPr marL="0" lvl="0" indent="0" algn="l" defTabSz="622300">
            <a:lnSpc>
              <a:spcPct val="90000"/>
            </a:lnSpc>
            <a:spcBef>
              <a:spcPct val="0"/>
            </a:spcBef>
            <a:spcAft>
              <a:spcPct val="35000"/>
            </a:spcAft>
            <a:buNone/>
          </a:pPr>
          <a:r>
            <a:rPr lang="en-IN" sz="1100" kern="1200"/>
            <a:t>Started with the Basic idea of the project drawing it's outlinne and defining the theroy behind it.</a:t>
          </a:r>
        </a:p>
      </dsp:txBody>
      <dsp:txXfrm>
        <a:off x="554703" y="368975"/>
        <a:ext cx="4847424" cy="738423"/>
      </dsp:txXfrm>
    </dsp:sp>
    <dsp:sp modelId="{2B986C72-2AE4-4A12-A39F-CEA9FD9B24E6}">
      <dsp:nvSpPr>
        <dsp:cNvPr id="0" name=""/>
        <dsp:cNvSpPr/>
      </dsp:nvSpPr>
      <dsp:spPr>
        <a:xfrm>
          <a:off x="93189" y="276672"/>
          <a:ext cx="923029" cy="923029"/>
        </a:xfrm>
        <a:prstGeom prst="ellipse">
          <a:avLst/>
        </a:prstGeom>
        <a:solidFill>
          <a:schemeClr val="lt1">
            <a:hueOff val="0"/>
            <a:satOff val="0"/>
            <a:lumOff val="0"/>
            <a:alphaOff val="0"/>
          </a:schemeClr>
        </a:solidFill>
        <a:ln w="6350" cap="flat" cmpd="sng" algn="ctr">
          <a:solidFill>
            <a:schemeClr val="accent4">
              <a:hueOff val="0"/>
              <a:satOff val="0"/>
              <a:lumOff val="0"/>
              <a:alphaOff val="0"/>
            </a:schemeClr>
          </a:solidFill>
          <a:prstDash val="solid"/>
          <a:miter lim="800000"/>
        </a:ln>
        <a:effectLst/>
        <a:sp3d z="57150" extrusionH="12700" prstMaterial="flat">
          <a:bevelT w="50800" h="50800"/>
        </a:sp3d>
      </dsp:spPr>
      <dsp:style>
        <a:lnRef idx="1">
          <a:scrgbClr r="0" g="0" b="0"/>
        </a:lnRef>
        <a:fillRef idx="1">
          <a:scrgbClr r="0" g="0" b="0"/>
        </a:fillRef>
        <a:effectRef idx="2">
          <a:scrgbClr r="0" g="0" b="0"/>
        </a:effectRef>
        <a:fontRef idx="minor"/>
      </dsp:style>
    </dsp:sp>
    <dsp:sp modelId="{48F46F00-1A54-4BAB-8A6B-63CD71F6F9CF}">
      <dsp:nvSpPr>
        <dsp:cNvPr id="0" name=""/>
        <dsp:cNvSpPr/>
      </dsp:nvSpPr>
      <dsp:spPr>
        <a:xfrm>
          <a:off x="1083836" y="1476256"/>
          <a:ext cx="4318292" cy="738423"/>
        </a:xfrm>
        <a:prstGeom prst="rect">
          <a:avLst/>
        </a:prstGeom>
        <a:solidFill>
          <a:schemeClr val="accent4">
            <a:hueOff val="2450223"/>
            <a:satOff val="-10194"/>
            <a:lumOff val="2402"/>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86124" tIns="35560" rIns="35560" bIns="35560" numCol="1" spcCol="1270" anchor="ctr" anchorCtr="0">
          <a:noAutofit/>
        </a:bodyPr>
        <a:lstStyle/>
        <a:p>
          <a:pPr marL="0" lvl="0" indent="0" algn="l" defTabSz="622300">
            <a:lnSpc>
              <a:spcPct val="90000"/>
            </a:lnSpc>
            <a:spcBef>
              <a:spcPct val="0"/>
            </a:spcBef>
            <a:spcAft>
              <a:spcPct val="35000"/>
            </a:spcAft>
            <a:buNone/>
          </a:pPr>
          <a:r>
            <a:rPr lang="en-IN" sz="1400" b="1" kern="1200"/>
            <a:t>Project Planning:</a:t>
          </a:r>
        </a:p>
        <a:p>
          <a:pPr marL="0" lvl="0" indent="0" algn="l" defTabSz="622300">
            <a:lnSpc>
              <a:spcPct val="90000"/>
            </a:lnSpc>
            <a:spcBef>
              <a:spcPct val="0"/>
            </a:spcBef>
            <a:spcAft>
              <a:spcPct val="35000"/>
            </a:spcAft>
            <a:buNone/>
          </a:pPr>
          <a:r>
            <a:rPr lang="en-IN" sz="1100" kern="1200"/>
            <a:t>Considering the objectives, creating a detialed roadmap on achiveing each goals in planned manner</a:t>
          </a:r>
        </a:p>
      </dsp:txBody>
      <dsp:txXfrm>
        <a:off x="1083836" y="1476256"/>
        <a:ext cx="4318292" cy="738423"/>
      </dsp:txXfrm>
    </dsp:sp>
    <dsp:sp modelId="{64CB028B-6B0F-4F82-8C64-F2A6DC295639}">
      <dsp:nvSpPr>
        <dsp:cNvPr id="0" name=""/>
        <dsp:cNvSpPr/>
      </dsp:nvSpPr>
      <dsp:spPr>
        <a:xfrm>
          <a:off x="622321" y="1383953"/>
          <a:ext cx="923029" cy="923029"/>
        </a:xfrm>
        <a:prstGeom prst="ellipse">
          <a:avLst/>
        </a:prstGeom>
        <a:solidFill>
          <a:schemeClr val="lt1">
            <a:hueOff val="0"/>
            <a:satOff val="0"/>
            <a:lumOff val="0"/>
            <a:alphaOff val="0"/>
          </a:schemeClr>
        </a:solidFill>
        <a:ln w="6350" cap="flat" cmpd="sng" algn="ctr">
          <a:solidFill>
            <a:schemeClr val="accent4">
              <a:hueOff val="2450223"/>
              <a:satOff val="-10194"/>
              <a:lumOff val="2402"/>
              <a:alphaOff val="0"/>
            </a:schemeClr>
          </a:solidFill>
          <a:prstDash val="solid"/>
          <a:miter lim="800000"/>
        </a:ln>
        <a:effectLst/>
        <a:sp3d z="57150" extrusionH="12700" prstMaterial="flat">
          <a:bevelT w="50800" h="50800"/>
        </a:sp3d>
      </dsp:spPr>
      <dsp:style>
        <a:lnRef idx="1">
          <a:scrgbClr r="0" g="0" b="0"/>
        </a:lnRef>
        <a:fillRef idx="1">
          <a:scrgbClr r="0" g="0" b="0"/>
        </a:fillRef>
        <a:effectRef idx="2">
          <a:scrgbClr r="0" g="0" b="0"/>
        </a:effectRef>
        <a:fontRef idx="minor"/>
      </dsp:style>
    </dsp:sp>
    <dsp:sp modelId="{28A8980A-1989-4E2F-A775-CFCB653330E8}">
      <dsp:nvSpPr>
        <dsp:cNvPr id="0" name=""/>
        <dsp:cNvSpPr/>
      </dsp:nvSpPr>
      <dsp:spPr>
        <a:xfrm>
          <a:off x="1246238" y="2583538"/>
          <a:ext cx="4155890" cy="738423"/>
        </a:xfrm>
        <a:prstGeom prst="rect">
          <a:avLst/>
        </a:prstGeom>
        <a:solidFill>
          <a:schemeClr val="accent4">
            <a:hueOff val="4900445"/>
            <a:satOff val="-20388"/>
            <a:lumOff val="4804"/>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86124" tIns="35560" rIns="35560" bIns="35560" numCol="1" spcCol="1270" anchor="ctr" anchorCtr="0">
          <a:noAutofit/>
        </a:bodyPr>
        <a:lstStyle/>
        <a:p>
          <a:pPr marL="0" lvl="0" indent="0" algn="l" defTabSz="622300">
            <a:lnSpc>
              <a:spcPct val="90000"/>
            </a:lnSpc>
            <a:spcBef>
              <a:spcPct val="0"/>
            </a:spcBef>
            <a:spcAft>
              <a:spcPct val="35000"/>
            </a:spcAft>
            <a:buNone/>
          </a:pPr>
          <a:r>
            <a:rPr lang="en-IN" sz="1400" b="1" kern="1200"/>
            <a:t>Project Execution:</a:t>
          </a:r>
        </a:p>
        <a:p>
          <a:pPr marL="0" lvl="0" indent="0" algn="l" defTabSz="622300">
            <a:lnSpc>
              <a:spcPct val="90000"/>
            </a:lnSpc>
            <a:spcBef>
              <a:spcPct val="0"/>
            </a:spcBef>
            <a:spcAft>
              <a:spcPct val="35000"/>
            </a:spcAft>
            <a:buNone/>
          </a:pPr>
          <a:r>
            <a:rPr lang="en-IN" sz="1100" kern="1200"/>
            <a:t>This is where the work gets done, overseen by the team members to ensure tasks are completed per the project plan.</a:t>
          </a:r>
        </a:p>
      </dsp:txBody>
      <dsp:txXfrm>
        <a:off x="1246238" y="2583538"/>
        <a:ext cx="4155890" cy="738423"/>
      </dsp:txXfrm>
    </dsp:sp>
    <dsp:sp modelId="{7E5A51E7-E8D1-4A53-91B7-BF06369D32C4}">
      <dsp:nvSpPr>
        <dsp:cNvPr id="0" name=""/>
        <dsp:cNvSpPr/>
      </dsp:nvSpPr>
      <dsp:spPr>
        <a:xfrm>
          <a:off x="784723" y="2491235"/>
          <a:ext cx="923029" cy="923029"/>
        </a:xfrm>
        <a:prstGeom prst="ellipse">
          <a:avLst/>
        </a:prstGeom>
        <a:solidFill>
          <a:schemeClr val="lt1">
            <a:hueOff val="0"/>
            <a:satOff val="0"/>
            <a:lumOff val="0"/>
            <a:alphaOff val="0"/>
          </a:schemeClr>
        </a:solidFill>
        <a:ln w="6350" cap="flat" cmpd="sng" algn="ctr">
          <a:solidFill>
            <a:schemeClr val="accent4">
              <a:hueOff val="4900445"/>
              <a:satOff val="-20388"/>
              <a:lumOff val="4804"/>
              <a:alphaOff val="0"/>
            </a:schemeClr>
          </a:solidFill>
          <a:prstDash val="solid"/>
          <a:miter lim="800000"/>
        </a:ln>
        <a:effectLst/>
        <a:sp3d z="57150" extrusionH="12700" prstMaterial="flat">
          <a:bevelT w="50800" h="50800"/>
        </a:sp3d>
      </dsp:spPr>
      <dsp:style>
        <a:lnRef idx="1">
          <a:scrgbClr r="0" g="0" b="0"/>
        </a:lnRef>
        <a:fillRef idx="1">
          <a:scrgbClr r="0" g="0" b="0"/>
        </a:fillRef>
        <a:effectRef idx="2">
          <a:scrgbClr r="0" g="0" b="0"/>
        </a:effectRef>
        <a:fontRef idx="minor"/>
      </dsp:style>
    </dsp:sp>
    <dsp:sp modelId="{28DC3F7B-DFED-4779-AD50-8AAB58F20162}">
      <dsp:nvSpPr>
        <dsp:cNvPr id="0" name=""/>
        <dsp:cNvSpPr/>
      </dsp:nvSpPr>
      <dsp:spPr>
        <a:xfrm>
          <a:off x="1083836" y="3690819"/>
          <a:ext cx="4318292" cy="738423"/>
        </a:xfrm>
        <a:prstGeom prst="rect">
          <a:avLst/>
        </a:prstGeom>
        <a:solidFill>
          <a:schemeClr val="accent4">
            <a:hueOff val="7350668"/>
            <a:satOff val="-30583"/>
            <a:lumOff val="720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86124" tIns="35560" rIns="35560" bIns="35560" numCol="1" spcCol="1270" anchor="ctr" anchorCtr="0">
          <a:noAutofit/>
        </a:bodyPr>
        <a:lstStyle/>
        <a:p>
          <a:pPr marL="0" lvl="0" indent="0" algn="l" defTabSz="622300">
            <a:lnSpc>
              <a:spcPct val="90000"/>
            </a:lnSpc>
            <a:spcBef>
              <a:spcPct val="0"/>
            </a:spcBef>
            <a:spcAft>
              <a:spcPct val="35000"/>
            </a:spcAft>
            <a:buNone/>
          </a:pPr>
          <a:r>
            <a:rPr lang="en-IN" sz="1400" b="1" kern="1200"/>
            <a:t>Project Monitoring and Control:</a:t>
          </a:r>
        </a:p>
        <a:p>
          <a:pPr marL="0" lvl="0" indent="0" algn="l" defTabSz="622300">
            <a:lnSpc>
              <a:spcPct val="90000"/>
            </a:lnSpc>
            <a:spcBef>
              <a:spcPct val="0"/>
            </a:spcBef>
            <a:spcAft>
              <a:spcPct val="35000"/>
            </a:spcAft>
            <a:buNone/>
          </a:pPr>
          <a:r>
            <a:rPr lang="en-IN" sz="1200" kern="1200"/>
            <a:t>This is where the project performance is measured against the original project plan to check if the project is on track.</a:t>
          </a:r>
        </a:p>
      </dsp:txBody>
      <dsp:txXfrm>
        <a:off x="1083836" y="3690819"/>
        <a:ext cx="4318292" cy="738423"/>
      </dsp:txXfrm>
    </dsp:sp>
    <dsp:sp modelId="{8AB8F429-1D38-4BB2-9882-3B542F22EB64}">
      <dsp:nvSpPr>
        <dsp:cNvPr id="0" name=""/>
        <dsp:cNvSpPr/>
      </dsp:nvSpPr>
      <dsp:spPr>
        <a:xfrm>
          <a:off x="622321" y="3598516"/>
          <a:ext cx="923029" cy="923029"/>
        </a:xfrm>
        <a:prstGeom prst="ellipse">
          <a:avLst/>
        </a:prstGeom>
        <a:solidFill>
          <a:schemeClr val="lt1">
            <a:hueOff val="0"/>
            <a:satOff val="0"/>
            <a:lumOff val="0"/>
            <a:alphaOff val="0"/>
          </a:schemeClr>
        </a:solidFill>
        <a:ln w="6350" cap="flat" cmpd="sng" algn="ctr">
          <a:solidFill>
            <a:schemeClr val="accent4">
              <a:hueOff val="7350668"/>
              <a:satOff val="-30583"/>
              <a:lumOff val="7206"/>
              <a:alphaOff val="0"/>
            </a:schemeClr>
          </a:solidFill>
          <a:prstDash val="solid"/>
          <a:miter lim="800000"/>
        </a:ln>
        <a:effectLst/>
        <a:sp3d z="57150" extrusionH="12700" prstMaterial="flat">
          <a:bevelT w="50800" h="50800"/>
        </a:sp3d>
      </dsp:spPr>
      <dsp:style>
        <a:lnRef idx="1">
          <a:scrgbClr r="0" g="0" b="0"/>
        </a:lnRef>
        <a:fillRef idx="1">
          <a:scrgbClr r="0" g="0" b="0"/>
        </a:fillRef>
        <a:effectRef idx="2">
          <a:scrgbClr r="0" g="0" b="0"/>
        </a:effectRef>
        <a:fontRef idx="minor"/>
      </dsp:style>
    </dsp:sp>
    <dsp:sp modelId="{7D751A47-CA8E-4FBE-9032-4A054D93EC4C}">
      <dsp:nvSpPr>
        <dsp:cNvPr id="0" name=""/>
        <dsp:cNvSpPr/>
      </dsp:nvSpPr>
      <dsp:spPr>
        <a:xfrm>
          <a:off x="554703" y="4798100"/>
          <a:ext cx="4847424" cy="738423"/>
        </a:xfrm>
        <a:prstGeom prst="rect">
          <a:avLst/>
        </a:prstGeom>
        <a:solidFill>
          <a:schemeClr val="accent4">
            <a:hueOff val="9800891"/>
            <a:satOff val="-40777"/>
            <a:lumOff val="960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86124" tIns="40640" rIns="40640" bIns="40640" numCol="1" spcCol="1270" anchor="ctr" anchorCtr="0">
          <a:noAutofit/>
        </a:bodyPr>
        <a:lstStyle/>
        <a:p>
          <a:pPr marL="0" lvl="0" indent="0" algn="l" defTabSz="711200">
            <a:lnSpc>
              <a:spcPct val="90000"/>
            </a:lnSpc>
            <a:spcBef>
              <a:spcPct val="0"/>
            </a:spcBef>
            <a:spcAft>
              <a:spcPct val="35000"/>
            </a:spcAft>
            <a:buNone/>
          </a:pPr>
          <a:r>
            <a:rPr lang="en-IN" sz="1600" b="1" kern="1200"/>
            <a:t>Project Closure:</a:t>
          </a:r>
          <a:endParaRPr lang="en-IN" sz="1200" b="1" kern="1200"/>
        </a:p>
        <a:p>
          <a:pPr marL="0" lvl="0" indent="0" algn="l" defTabSz="711200">
            <a:lnSpc>
              <a:spcPct val="90000"/>
            </a:lnSpc>
            <a:spcBef>
              <a:spcPct val="0"/>
            </a:spcBef>
            <a:spcAft>
              <a:spcPct val="35000"/>
            </a:spcAft>
            <a:buNone/>
          </a:pPr>
          <a:r>
            <a:rPr lang="en-IN" sz="1200" kern="1200"/>
            <a:t>Wheere the project is formally closed, documentation is completed, and the lessons learned are dcoumented for future purposes.</a:t>
          </a:r>
        </a:p>
      </dsp:txBody>
      <dsp:txXfrm>
        <a:off x="554703" y="4798100"/>
        <a:ext cx="4847424" cy="738423"/>
      </dsp:txXfrm>
    </dsp:sp>
    <dsp:sp modelId="{5A8C660F-A88E-4D94-9911-42D5273EC406}">
      <dsp:nvSpPr>
        <dsp:cNvPr id="0" name=""/>
        <dsp:cNvSpPr/>
      </dsp:nvSpPr>
      <dsp:spPr>
        <a:xfrm>
          <a:off x="93189" y="4705797"/>
          <a:ext cx="923029" cy="923029"/>
        </a:xfrm>
        <a:prstGeom prst="ellipse">
          <a:avLst/>
        </a:prstGeom>
        <a:solidFill>
          <a:schemeClr val="lt1">
            <a:hueOff val="0"/>
            <a:satOff val="0"/>
            <a:lumOff val="0"/>
            <a:alphaOff val="0"/>
          </a:schemeClr>
        </a:solidFill>
        <a:ln w="6350" cap="flat" cmpd="sng" algn="ctr">
          <a:solidFill>
            <a:schemeClr val="accent4">
              <a:hueOff val="9800891"/>
              <a:satOff val="-40777"/>
              <a:lumOff val="9608"/>
              <a:alphaOff val="0"/>
            </a:schemeClr>
          </a:solidFill>
          <a:prstDash val="solid"/>
          <a:miter lim="800000"/>
        </a:ln>
        <a:effectLst/>
        <a:sp3d z="57150" extrusionH="12700" prstMaterial="flat">
          <a:bevelT w="50800" h="50800"/>
        </a:sp3d>
      </dsp:spPr>
      <dsp:style>
        <a:lnRef idx="1">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Mohith G K</cp:lastModifiedBy>
  <cp:revision>6</cp:revision>
  <dcterms:created xsi:type="dcterms:W3CDTF">2022-10-03T08:27:00Z</dcterms:created>
  <dcterms:modified xsi:type="dcterms:W3CDTF">2024-07-05T20:01:00Z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24877b9b695a3d66e2143cdf650d80a529ace10713a21eaea500dcc4daa99051</vt:lpwstr>
  </property>
</Properties>
</file>