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F77AFB" w14:paraId="78C970B6" w14:textId="77777777"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F77AFB" w14:paraId="25A8DC8A" w14:textId="77777777"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3CCCF9BA" w14:textId="77777777" w:rsidR="00B0768E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  <w:r w:rsidR="001F3BBF" w:rsidRPr="004545A4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– </w:t>
      </w:r>
      <w:r w:rsidR="001F3BBF">
        <w:rPr>
          <w:rFonts w:ascii="Times New Roman" w:hAnsi="Times New Roman" w:cs="Times New Roman"/>
          <w:b/>
          <w:bCs/>
          <w:sz w:val="40"/>
          <w:szCs w:val="40"/>
          <w:lang w:val="el-GR"/>
        </w:rPr>
        <w:t>Δ’ έτος</w:t>
      </w:r>
    </w:p>
    <w:p w14:paraId="6FD940F2" w14:textId="656FB7AE" w:rsidR="00087FD5" w:rsidRPr="00FA587E" w:rsidRDefault="00087FD5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9E67B16" w14:textId="77777777" w:rsidR="00DB153E" w:rsidRPr="00FA587E" w:rsidRDefault="00DB153E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1A95DA21" w14:textId="15908CA1" w:rsidR="00DB153E" w:rsidRDefault="00DB153E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 Repo Link:</w:t>
      </w:r>
    </w:p>
    <w:p w14:paraId="402617B3" w14:textId="24D7E197" w:rsidR="00087FD5" w:rsidRPr="00087FD5" w:rsidRDefault="00087FD5" w:rsidP="00A033A8">
      <w:pPr>
        <w:jc w:val="center"/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  <w:sectPr w:rsidR="00087FD5" w:rsidRPr="00087FD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87FD5"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  <w:t>https://github.com/gkontogiannhs/Text-Recognition-NLP</w:t>
      </w:r>
    </w:p>
    <w:p w14:paraId="1F380A60" w14:textId="77777777" w:rsidR="00E06AAD" w:rsidRPr="00087FD5" w:rsidRDefault="00E06AAD" w:rsidP="00B0768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35EB29" w14:textId="1E25C3AC" w:rsidR="00243ADF" w:rsidRPr="001F3BBF" w:rsidRDefault="004545A4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</w:t>
      </w:r>
      <w:r w:rsidR="00B0768E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>, μετατράπηκαν τα δεδομένα εισόδο</w:t>
      </w:r>
      <w:r w:rsidR="00811FBB">
        <w:rPr>
          <w:rFonts w:ascii="Times New Roman" w:hAnsi="Times New Roman" w:cs="Times New Roman"/>
          <w:sz w:val="28"/>
          <w:szCs w:val="28"/>
          <w:lang w:val="el-GR"/>
        </w:rPr>
        <w:t>υ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15FD9168" w:rsidR="00243ADF" w:rsidRDefault="004545A4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β</w:t>
      </w:r>
      <w:r w:rsidR="00243ADF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243ADF"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15E47F6D" w14:textId="4FF74FDD" w:rsidR="001D2556" w:rsidRDefault="001D2556" w:rsidP="00637AA1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5DBFA760" w14:textId="7E1578F7" w:rsidR="00D775D5" w:rsidRPr="00D775D5" w:rsidRDefault="00D775D5" w:rsidP="00D77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sz w:val="28"/>
          <w:szCs w:val="28"/>
        </w:rPr>
        <w:t>T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α παρακάτω πειράματα έγιναν για να δείξουν τη συμπεριφορά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του αλγορίθμου ανά είδος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αρχικής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προεπεξεργασίας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των δεδομένων εισόδου Τυπικά, τα πειράματα έγιναν με 20 νευρώνες στο κρυφό επίπεδο,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epoch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>
        <w:rPr>
          <w:rFonts w:ascii="Times New Roman" w:hAnsi="Times New Roman" w:cs="Times New Roman"/>
          <w:sz w:val="28"/>
          <w:szCs w:val="28"/>
        </w:rPr>
        <w:t>binary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ως </w:t>
      </w:r>
      <w:r>
        <w:rPr>
          <w:rFonts w:ascii="Times New Roman" w:hAnsi="Times New Roman" w:cs="Times New Roman"/>
          <w:sz w:val="28"/>
          <w:szCs w:val="28"/>
        </w:rPr>
        <w:t>loss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E925DD2" w14:textId="441916DC" w:rsidR="006B7B19" w:rsidRPr="001D2556" w:rsidRDefault="0070360E" w:rsidP="00637AA1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2F04CB" wp14:editId="5877B516">
                <wp:simplePos x="0" y="0"/>
                <wp:positionH relativeFrom="column">
                  <wp:posOffset>-99060</wp:posOffset>
                </wp:positionH>
                <wp:positionV relativeFrom="paragraph">
                  <wp:posOffset>307340</wp:posOffset>
                </wp:positionV>
                <wp:extent cx="82296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80A8" w14:textId="4B63B61D" w:rsidR="001D2556" w:rsidRPr="001D2556" w:rsidRDefault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 Scaling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F0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24.2pt;width:64.8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" filled="f" stroked="f">
                <v:textbox>
                  <w:txbxContent>
                    <w:p w14:paraId="251580A8" w14:textId="4B63B61D" w:rsidR="001D2556" w:rsidRPr="001D2556" w:rsidRDefault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 Scaling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0B7542" wp14:editId="5B4B26C6">
                <wp:simplePos x="0" y="0"/>
                <wp:positionH relativeFrom="column">
                  <wp:posOffset>3550920</wp:posOffset>
                </wp:positionH>
                <wp:positionV relativeFrom="paragraph">
                  <wp:posOffset>245745</wp:posOffset>
                </wp:positionV>
                <wp:extent cx="1168400" cy="266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0B9B" w14:textId="12E1A10C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Centering</w:t>
                            </w: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7542" id="_x0000_s1027" type="#_x0000_t202" style="position:absolute;left:0;text-align:left;margin-left:279.6pt;margin-top:19.35pt;width:92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" filled="f" stroked="f">
                <v:textbox>
                  <w:txbxContent>
                    <w:p w14:paraId="301E0B9B" w14:textId="12E1A10C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Centering</w:t>
                      </w: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0D7EA35B" wp14:editId="7368E42C">
            <wp:simplePos x="0" y="0"/>
            <wp:positionH relativeFrom="column">
              <wp:posOffset>2720340</wp:posOffset>
            </wp:positionH>
            <wp:positionV relativeFrom="paragraph">
              <wp:posOffset>146050</wp:posOffset>
            </wp:positionV>
            <wp:extent cx="3634740" cy="272605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0ABEB070" wp14:editId="249896D1">
            <wp:simplePos x="0" y="0"/>
            <wp:positionH relativeFrom="column">
              <wp:posOffset>-825500</wp:posOffset>
            </wp:positionH>
            <wp:positionV relativeFrom="paragraph">
              <wp:posOffset>215265</wp:posOffset>
            </wp:positionV>
            <wp:extent cx="3525520" cy="2644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AECA7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E016B16" w14:textId="61F7AC3E" w:rsidR="001D2556" w:rsidRDefault="00D775D5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D3C5E7" wp14:editId="5436A8D2">
                <wp:simplePos x="0" y="0"/>
                <wp:positionH relativeFrom="column">
                  <wp:posOffset>3535680</wp:posOffset>
                </wp:positionH>
                <wp:positionV relativeFrom="paragraph">
                  <wp:posOffset>510540</wp:posOffset>
                </wp:positionV>
                <wp:extent cx="1005840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E9130" w14:textId="5CDFE881" w:rsidR="001D2556" w:rsidRPr="001D2556" w:rsidRDefault="00D775D5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Normalization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C5E7" id="_x0000_s1028" type="#_x0000_t202" style="position:absolute;left:0;text-align:left;margin-left:278.4pt;margin-top:40.2pt;width:79.2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" filled="f" stroked="f">
                <v:textbox>
                  <w:txbxContent>
                    <w:p w14:paraId="304E9130" w14:textId="5CDFE881" w:rsidR="001D2556" w:rsidRPr="001D2556" w:rsidRDefault="00D775D5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Normalization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9CE804" wp14:editId="564BD3F2">
                <wp:simplePos x="0" y="0"/>
                <wp:positionH relativeFrom="column">
                  <wp:posOffset>-350520</wp:posOffset>
                </wp:positionH>
                <wp:positionV relativeFrom="paragraph">
                  <wp:posOffset>525780</wp:posOffset>
                </wp:positionV>
                <wp:extent cx="1074420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124DA" w14:textId="2FAAD50F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Standardization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E804" id="_x0000_s1029" type="#_x0000_t202" style="position:absolute;left:0;text-align:left;margin-left:-27.6pt;margin-top:41.4pt;width:8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" filled="f" stroked="f">
                <v:textbox>
                  <w:txbxContent>
                    <w:p w14:paraId="133124DA" w14:textId="2FAAD50F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Standardization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0" locked="0" layoutInCell="1" allowOverlap="1" wp14:anchorId="32BBE2A5" wp14:editId="02B54741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3703320" cy="27774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0" locked="0" layoutInCell="1" allowOverlap="1" wp14:anchorId="194255B9" wp14:editId="211B5F09">
            <wp:simplePos x="0" y="0"/>
            <wp:positionH relativeFrom="column">
              <wp:posOffset>-861060</wp:posOffset>
            </wp:positionH>
            <wp:positionV relativeFrom="paragraph">
              <wp:posOffset>426720</wp:posOffset>
            </wp:positionV>
            <wp:extent cx="3629660" cy="2722245"/>
            <wp:effectExtent l="0" t="0" r="889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A8FF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986C593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D51D930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D1F86E6" w14:textId="646F3F16" w:rsidR="001B2568" w:rsidRDefault="007F17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Πόρισμα 1</w:t>
      </w:r>
      <w:r w:rsidR="004408E8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.1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</w:p>
    <w:p w14:paraId="420775FF" w14:textId="443339C6" w:rsidR="007F1756" w:rsidRDefault="00D775D5" w:rsidP="001B2568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Απο το παραπάνω πείραμα εύκολα βλέπουμε οτι η 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F1756"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αποφέρει καλύτερα.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Αυτό δε θα έπρεπε να μας παραξενεύει καθώς τα δεδομένα εισόδου είναι όλα θετικά, και στη περίπτωση των </w:t>
      </w:r>
      <w:r w:rsidR="0070360E">
        <w:rPr>
          <w:rFonts w:ascii="Times New Roman" w:hAnsi="Times New Roman" w:cs="Times New Roman"/>
          <w:sz w:val="28"/>
          <w:szCs w:val="28"/>
        </w:rPr>
        <w:t>outliers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, όπου η διαφορά με τη πληθώρα των μηδενικών γίνεται μεγάλη (τάξη του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2</m:t>
            </m:r>
          </m:sup>
        </m:sSup>
      </m:oMath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), αυτή εξαλείφεται.</w:t>
      </w:r>
    </w:p>
    <w:p w14:paraId="7C3C275C" w14:textId="77777777" w:rsidR="001B2568" w:rsidRPr="00D50337" w:rsidRDefault="001B2568" w:rsidP="001B2568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630E48AD" w14:textId="54FEB28E" w:rsidR="001B2568" w:rsidRDefault="007F1756" w:rsidP="00DD19D4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1.</w:t>
      </w:r>
      <w:r w:rsidRP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2</w:t>
      </w:r>
      <w:r w:rsid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: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7D85310" w14:textId="1D871A72" w:rsidR="0088385E" w:rsidRPr="00BD5161" w:rsidRDefault="007F1756" w:rsidP="001B2568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  <w:sectPr w:rsidR="0088385E" w:rsidRPr="00BD5161">
          <w:head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και το </w:t>
      </w:r>
      <w:r w:rsidR="00DD19D4" w:rsidRPr="00BD5161">
        <w:rPr>
          <w:rFonts w:ascii="Times New Roman" w:hAnsi="Times New Roman" w:cs="Times New Roman"/>
          <w:b/>
          <w:bCs/>
          <w:sz w:val="28"/>
          <w:szCs w:val="28"/>
          <w:lang w:val="el-GR"/>
        </w:rPr>
        <w:t>κεντράρισμα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εισάγουν αρντη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ικές τιμές εισόδων. Αυτό δεν είναι επιθυμητό για τον αλγόριθμο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διότι οι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αρνητικές τιμές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συχνότητας επαναλήψεων δεν έχουν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πρακτικό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 νόημα. </w:t>
      </w:r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Ωστόσο, στο σημείο αυτό να αναφέρουμε, οτι η δεύτερη καλύτερη επιλογή είναι να μην εφαρμόσουμε κάποιο μετασχηματισμό στα δεδομένα.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Ούτε αυτό θα έπρεπε να μας παραξενέψει καθώς τα έγγραφα έχουν υποστεί αφαίρεση </w:t>
      </w:r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των </w:t>
      </w:r>
      <w:r w:rsidR="0070360E">
        <w:rPr>
          <w:rFonts w:ascii="Times New Roman" w:hAnsi="Times New Roman" w:cs="Times New Roman"/>
          <w:sz w:val="28"/>
          <w:szCs w:val="28"/>
        </w:rPr>
        <w:t>stopwords</w:t>
      </w:r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 w:rsidR="0070360E">
        <w:rPr>
          <w:rFonts w:ascii="Times New Roman" w:hAnsi="Times New Roman" w:cs="Times New Roman"/>
          <w:sz w:val="28"/>
          <w:szCs w:val="28"/>
        </w:rPr>
        <w:t>stemming</w:t>
      </w:r>
      <w:r w:rsidR="0070360E" w:rsidRPr="0070360E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Μεγάλες συχνότητες των λέξεων προσδίνουν μεγάλη βαρύτητα, το οποίο είναι  λογικό.</w:t>
      </w:r>
    </w:p>
    <w:p w14:paraId="12FF838E" w14:textId="77777777" w:rsidR="00A4592B" w:rsidRDefault="00A4592B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1A1A21E" w14:textId="2D83BE49" w:rsidR="00A4592B" w:rsidRDefault="00A4592B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α)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Κάθε μια απο τις μετρικές αυτές, είναι μια μέθοδος αξιολόγησης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του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πόσο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καλά μοντελοποιεί ο αλγόριθμός το σύνολο δεδομένων.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Εάν οι προβλέψεις είναι εντελώς «εκτός», η συνάρτηση κόστους θα παράγει μεγαλύτερο αριθμό. Αν είναι αρκετά καλά, θα βγάζει μικρότερο αριθμό.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Αυτός ο αριθμός είναι πολύ σημαντικός γιατί μας βοηθάει να εντοπίσουμε τοπικά ελάχιστα.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Στο δικό μας πρόβλημα, αρχικά να πούμε οτι οι απόλυτες διαφορές ανάμεσα στην πραγματική έξοδο με την επιθυμητή είναι πάντα ανάμεσα στο [0, 1].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Άρα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στη περίπτωση του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Cross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-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Entropy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μικρές πιθανότητες πρόβλεψης τιμωρούνται περισσότερο. Στο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MSE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τα μεγαλύτερα σφάλματα είναι αυτά που «τιμωρούνται» περισσότερο λόγω του τετραγώνου. Τέλος, 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Acc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ελέγχει πόσες απο τις ετικέτες είναι ίδιες και διαιρεί με το πλήθος των πραγματικών και ψευδών ετικετών. Άρα, </w:t>
      </w:r>
      <w:r w:rsidR="0018029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ο αλγόριθμος δε συμπεριλαμβάνει τις ψευδώς ‘1’ εντοπισμένες κλάσεις. </w:t>
      </w:r>
    </w:p>
    <w:p w14:paraId="3227D36F" w14:textId="77777777" w:rsidR="00180297" w:rsidRPr="00DD19D4" w:rsidRDefault="00180297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513EECEB" w14:textId="752C8149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β)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A4592B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Η ταξινόμηση πολλαπλών ετικετών μπορεί να υποστηριχθεί απευθείας από νευρωνικά δίκτυα, προσδιορίζοντας τον αριθμό των ετικετών-στόχων που υπάρχουν στο πρόβλημα ως τον αριθμό των κόμβων στο επίπεδο εξόδου. </w:t>
      </w:r>
      <w:r>
        <w:rPr>
          <w:rFonts w:ascii="Times New Roman" w:hAnsi="Times New Roman" w:cs="Times New Roman"/>
          <w:sz w:val="28"/>
          <w:szCs w:val="28"/>
          <w:lang w:val="el-GR"/>
        </w:rPr>
        <w:t>Στη περίπτωση μας, το πρόβλημα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έχει </w:t>
      </w:r>
      <w:r>
        <w:rPr>
          <w:rFonts w:ascii="Times New Roman" w:hAnsi="Times New Roman" w:cs="Times New Roman"/>
          <w:sz w:val="28"/>
          <w:szCs w:val="28"/>
          <w:lang w:val="el-GR"/>
        </w:rPr>
        <w:t>είκοσι (20)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πιθανές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>ετικέτες εξόδου (κλάσεις)</w:t>
      </w:r>
      <w:r>
        <w:rPr>
          <w:rFonts w:ascii="Times New Roman" w:hAnsi="Times New Roman" w:cs="Times New Roman"/>
          <w:sz w:val="28"/>
          <w:szCs w:val="28"/>
          <w:lang w:val="el-GR"/>
        </w:rPr>
        <w:t>, άρα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επίπεδο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εξόδου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νευρωνικού δικτύου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απαιτούνται </w:t>
      </w:r>
      <w:r w:rsidRPr="009423F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20 κόμβοι/νευρώνες εξόδου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2E401DB" w14:textId="5A1FCD6B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01A180" w14:textId="5EE56CF4" w:rsidR="00C93A9D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γ)</w:t>
      </w:r>
      <w:r w:rsidR="00B949D0" w:rsidRPr="00B949D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κρυφό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επίπεδο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θα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χρησιμοποιεί την </w:t>
      </w:r>
      <w:r w:rsidR="00B949D0">
        <w:rPr>
          <w:rFonts w:ascii="Times New Roman" w:hAnsi="Times New Roman" w:cs="Times New Roman"/>
          <w:b/>
          <w:bCs/>
          <w:sz w:val="28"/>
          <w:szCs w:val="28"/>
        </w:rPr>
        <w:t>ReLU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B949D0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Τα χαρακτρηριστικά της μας φαίνοται ιδιαίτερα χρήσιμα στο συγκεκριμένο πρόβλημα καθώς 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οι τιμές των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>διανύσματ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>ων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 εισόδου αποτελούνται απο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 διακριτές στο εύρος [0, </w:t>
      </w:r>
      <w:r w:rsidR="00561898">
        <w:rPr>
          <w:rFonts w:ascii="Times New Roman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hAnsi="Times New Roman" w:cs="Times New Roman"/>
          <w:sz w:val="28"/>
          <w:szCs w:val="28"/>
          <w:lang w:val="el-GR"/>
        </w:rPr>
        <w:t xml:space="preserve">], 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 w:rsidR="00561898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∈Ν</m:t>
        </m:r>
      </m:oMath>
      <w:r w:rsidR="00C93A9D">
        <w:rPr>
          <w:rFonts w:ascii="Times New Roman" w:eastAsiaTheme="minorEastAsia" w:hAnsi="Times New Roman" w:cs="Times New Roman"/>
          <w:sz w:val="28"/>
          <w:szCs w:val="28"/>
          <w:lang w:val="el-GR"/>
        </w:rPr>
        <w:t>, δίνοντας έτσι στην εκάστοτε τιμή το βάρος που της αναλογεί</w:t>
      </w:r>
      <w:r w:rsidR="00C54F7F">
        <w:rPr>
          <w:rFonts w:ascii="Times New Roman" w:eastAsiaTheme="minorEastAsia" w:hAnsi="Times New Roman" w:cs="Times New Roman"/>
          <w:sz w:val="28"/>
          <w:szCs w:val="28"/>
          <w:lang w:val="el-GR"/>
        </w:rPr>
        <w:t>, καθώς λέξη με μεγάλη συχνότητα έχει νόημα να εισαχθεί στο δίκτυο με μεγαλύτερο βάρος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3CA89E6E" w14:textId="77777777" w:rsidR="00C93A9D" w:rsidRDefault="00C93A9D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83FAE" w14:textId="77777777" w:rsidR="001D5033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  <w:sectPr w:rsidR="001D5033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δ)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επίπεδο εξόδου πρέπει να χρησιμοποιεί την </w:t>
      </w:r>
      <w:r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σιγμοειδ</w:t>
      </w:r>
      <w:r w:rsidR="00062972"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ή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062972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 xml:space="preserve">Ο βασικός λόγος 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είναι ότι οι πιθανότητες που παράγονται από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τη σιγμοειδή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είναι ανεξάρτητες και δεν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περιορίζονται στο να αθροιστούν στο ‘1’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04BDC4" w14:textId="77777777" w:rsidR="00D53169" w:rsidRDefault="00D53169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BABB927" w14:textId="3084502E" w:rsidR="004545A4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ε)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105"/>
        <w:gridCol w:w="2106"/>
        <w:gridCol w:w="2126"/>
      </w:tblGrid>
      <w:tr w:rsidR="00CC6C9B" w14:paraId="3E42E013" w14:textId="77777777" w:rsidTr="001D5033">
        <w:tc>
          <w:tcPr>
            <w:tcW w:w="2157" w:type="dxa"/>
          </w:tcPr>
          <w:p w14:paraId="17AAF37B" w14:textId="181D20E9" w:rsidR="001D5033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#</w:t>
            </w:r>
            <w:r w:rsidR="001D5033"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57" w:type="dxa"/>
          </w:tcPr>
          <w:p w14:paraId="144B863C" w14:textId="4EDB5332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58" w:type="dxa"/>
          </w:tcPr>
          <w:p w14:paraId="30696964" w14:textId="0775F84C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58" w:type="dxa"/>
          </w:tcPr>
          <w:p w14:paraId="56FCE0A4" w14:textId="252AABE4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Acc</w:t>
            </w:r>
            <w:r w:rsidR="00D50337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 </w:t>
            </w:r>
            <w:r w:rsidR="00D50337" w:rsidRPr="00D50337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</w:rPr>
              <w:t>(CE/MSE)</w:t>
            </w:r>
          </w:p>
        </w:tc>
      </w:tr>
      <w:tr w:rsidR="00CC6C9B" w14:paraId="453FC8C4" w14:textId="77777777" w:rsidTr="001D5033">
        <w:tc>
          <w:tcPr>
            <w:tcW w:w="2157" w:type="dxa"/>
          </w:tcPr>
          <w:p w14:paraId="269B1358" w14:textId="7B48071B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 = O = 20</w:t>
            </w:r>
          </w:p>
        </w:tc>
        <w:tc>
          <w:tcPr>
            <w:tcW w:w="2157" w:type="dxa"/>
          </w:tcPr>
          <w:p w14:paraId="2641D3AA" w14:textId="58D8D651" w:rsidR="001D5033" w:rsidRPr="005D5F56" w:rsidRDefault="005E41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0.5180</w:t>
            </w:r>
            <w:r w:rsidR="005D5F56"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4661D92E" w14:textId="7B316F8D" w:rsidR="001D5033" w:rsidRPr="005D5F56" w:rsidRDefault="005A2E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0.2104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32D58AEF" w14:textId="12C1990A" w:rsidR="001D5033" w:rsidRDefault="00D5033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0.8540</w:t>
            </w:r>
            <w: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Pr="005D5F56">
              <w:rPr>
                <w:sz w:val="30"/>
                <w:szCs w:val="30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0.8314</w:t>
            </w:r>
          </w:p>
        </w:tc>
      </w:tr>
      <w:tr w:rsidR="00CC6C9B" w14:paraId="647FAF40" w14:textId="77777777" w:rsidTr="001D5033">
        <w:tc>
          <w:tcPr>
            <w:tcW w:w="2157" w:type="dxa"/>
          </w:tcPr>
          <w:p w14:paraId="3B05EE28" w14:textId="1F3DE0D1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H1=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(I+O)/2=4270</w:t>
            </w:r>
          </w:p>
        </w:tc>
        <w:tc>
          <w:tcPr>
            <w:tcW w:w="2157" w:type="dxa"/>
          </w:tcPr>
          <w:p w14:paraId="6D8E3E09" w14:textId="48C1A031" w:rsidR="001D5033" w:rsidRPr="005D5F56" w:rsidRDefault="00A5508B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0.5813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04EEC061" w14:textId="0DFD480C" w:rsidR="001D5033" w:rsidRPr="00CC2127" w:rsidRDefault="00CC212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0.2214 </w:t>
            </w:r>
          </w:p>
        </w:tc>
        <w:tc>
          <w:tcPr>
            <w:tcW w:w="2158" w:type="dxa"/>
          </w:tcPr>
          <w:p w14:paraId="56570C4C" w14:textId="3D15F24D" w:rsidR="001D5033" w:rsidRDefault="00D5033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0.8542</w:t>
            </w:r>
            <w: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/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0.8523</w:t>
            </w:r>
          </w:p>
        </w:tc>
      </w:tr>
      <w:tr w:rsidR="00CC6C9B" w14:paraId="6795863E" w14:textId="77777777" w:rsidTr="001D5033">
        <w:tc>
          <w:tcPr>
            <w:tcW w:w="2157" w:type="dxa"/>
          </w:tcPr>
          <w:p w14:paraId="11731CD2" w14:textId="45FE3D46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H1 = (I+O) = 8540</w:t>
            </w:r>
          </w:p>
        </w:tc>
        <w:tc>
          <w:tcPr>
            <w:tcW w:w="2157" w:type="dxa"/>
          </w:tcPr>
          <w:p w14:paraId="08254D5A" w14:textId="09FF4B8F" w:rsidR="001D5033" w:rsidRPr="00F31310" w:rsidRDefault="00FA587E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0.5704 </w:t>
            </w:r>
          </w:p>
        </w:tc>
        <w:tc>
          <w:tcPr>
            <w:tcW w:w="2158" w:type="dxa"/>
          </w:tcPr>
          <w:p w14:paraId="1A153DDB" w14:textId="4FC339F4" w:rsidR="001D5033" w:rsidRPr="00F31310" w:rsidRDefault="00F31310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0.2173 </w:t>
            </w:r>
          </w:p>
        </w:tc>
        <w:tc>
          <w:tcPr>
            <w:tcW w:w="2158" w:type="dxa"/>
          </w:tcPr>
          <w:p w14:paraId="3BF2AAF6" w14:textId="432CE0C8" w:rsidR="001D5033" w:rsidRPr="00FA587E" w:rsidRDefault="00FA587E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FA587E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  <w:t>0.8531</w:t>
            </w:r>
            <w:r w:rsidR="00F31310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 </w:t>
            </w: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="00F31310"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0.8572</w:t>
            </w:r>
          </w:p>
        </w:tc>
      </w:tr>
    </w:tbl>
    <w:p w14:paraId="7AA34077" w14:textId="2242A498" w:rsidR="009F527F" w:rsidRDefault="009F527F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00BF45D6" w14:textId="5BA58212" w:rsidR="009F527F" w:rsidRDefault="00BB1DC0" w:rsidP="009F5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sectPr w:rsidR="009F527F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2576" behindDoc="0" locked="0" layoutInCell="1" allowOverlap="1" wp14:anchorId="42DE2C79" wp14:editId="0EBB3FB4">
            <wp:simplePos x="0" y="0"/>
            <wp:positionH relativeFrom="column">
              <wp:posOffset>2636520</wp:posOffset>
            </wp:positionH>
            <wp:positionV relativeFrom="paragraph">
              <wp:posOffset>248920</wp:posOffset>
            </wp:positionV>
            <wp:extent cx="3817620" cy="28632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3600" behindDoc="0" locked="0" layoutInCell="1" allowOverlap="1" wp14:anchorId="71773854" wp14:editId="6CC93377">
            <wp:simplePos x="0" y="0"/>
            <wp:positionH relativeFrom="column">
              <wp:posOffset>-822960</wp:posOffset>
            </wp:positionH>
            <wp:positionV relativeFrom="paragraph">
              <wp:posOffset>3134995</wp:posOffset>
            </wp:positionV>
            <wp:extent cx="3647440" cy="27355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4624" behindDoc="0" locked="0" layoutInCell="1" allowOverlap="1" wp14:anchorId="618C03D1" wp14:editId="6CA3AFCF">
            <wp:simplePos x="0" y="0"/>
            <wp:positionH relativeFrom="page">
              <wp:posOffset>3832860</wp:posOffset>
            </wp:positionH>
            <wp:positionV relativeFrom="paragraph">
              <wp:posOffset>3114040</wp:posOffset>
            </wp:positionV>
            <wp:extent cx="3688080" cy="276606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1552" behindDoc="0" locked="0" layoutInCell="1" allowOverlap="1" wp14:anchorId="30B81003" wp14:editId="6B22DBE1">
            <wp:simplePos x="0" y="0"/>
            <wp:positionH relativeFrom="column">
              <wp:posOffset>-868680</wp:posOffset>
            </wp:positionH>
            <wp:positionV relativeFrom="paragraph">
              <wp:posOffset>287020</wp:posOffset>
            </wp:positionV>
            <wp:extent cx="3733800" cy="28003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 w:rsidRPr="009F527F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20 νευρώνες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κρυφού επιπέδου</w:t>
      </w:r>
    </w:p>
    <w:p w14:paraId="26306B15" w14:textId="45B4D4D7" w:rsidR="009F527F" w:rsidRDefault="009F527F" w:rsidP="009F527F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45562202" w14:textId="77777777" w:rsidR="009F527F" w:rsidRDefault="009F527F" w:rsidP="009F527F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1972AA8F" w14:textId="7EA11CE6" w:rsidR="009F527F" w:rsidRDefault="009F527F" w:rsidP="004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8720" behindDoc="0" locked="0" layoutInCell="1" allowOverlap="1" wp14:anchorId="0573B5EB" wp14:editId="6D682A17">
            <wp:simplePos x="0" y="0"/>
            <wp:positionH relativeFrom="page">
              <wp:align>right</wp:align>
            </wp:positionH>
            <wp:positionV relativeFrom="paragraph">
              <wp:posOffset>4229735</wp:posOffset>
            </wp:positionV>
            <wp:extent cx="4023360" cy="30175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7696" behindDoc="0" locked="0" layoutInCell="1" allowOverlap="1" wp14:anchorId="1E1A50F5" wp14:editId="00D433A0">
            <wp:simplePos x="0" y="0"/>
            <wp:positionH relativeFrom="column">
              <wp:posOffset>-1036320</wp:posOffset>
            </wp:positionH>
            <wp:positionV relativeFrom="paragraph">
              <wp:posOffset>4273550</wp:posOffset>
            </wp:positionV>
            <wp:extent cx="3944620" cy="295846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5648" behindDoc="0" locked="0" layoutInCell="1" allowOverlap="1" wp14:anchorId="1AED6AAA" wp14:editId="03F65F00">
            <wp:simplePos x="0" y="0"/>
            <wp:positionH relativeFrom="page">
              <wp:align>right</wp:align>
            </wp:positionH>
            <wp:positionV relativeFrom="paragraph">
              <wp:posOffset>472440</wp:posOffset>
            </wp:positionV>
            <wp:extent cx="4033520" cy="3025140"/>
            <wp:effectExtent l="0" t="0" r="508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6672" behindDoc="0" locked="0" layoutInCell="1" allowOverlap="1" wp14:anchorId="137BA64A" wp14:editId="2417B857">
            <wp:simplePos x="0" y="0"/>
            <wp:positionH relativeFrom="column">
              <wp:posOffset>-1104900</wp:posOffset>
            </wp:positionH>
            <wp:positionV relativeFrom="paragraph">
              <wp:posOffset>502920</wp:posOffset>
            </wp:positionV>
            <wp:extent cx="3911600" cy="2933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27F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4270 νευρώνες</w:t>
      </w:r>
      <w:r w:rsidR="00BB1DC0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κρυφού επιπέδου</w:t>
      </w:r>
    </w:p>
    <w:p w14:paraId="4C7BE652" w14:textId="6F5054C6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7D12916" w14:textId="11B63D8E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F226FCA" w14:textId="0350CE21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3043C82A" w14:textId="2FA6A6AF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5B08E89" w14:textId="7929A7DF" w:rsidR="00F31310" w:rsidRPr="00F31310" w:rsidRDefault="00BB1DC0" w:rsidP="00F31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8540 νευρώνες κρυφού επιπέδου</w:t>
      </w:r>
      <w:r w:rsidR="00F31310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9744" behindDoc="0" locked="0" layoutInCell="1" allowOverlap="1" wp14:anchorId="26269D7C" wp14:editId="69644207">
            <wp:simplePos x="0" y="0"/>
            <wp:positionH relativeFrom="page">
              <wp:posOffset>144780</wp:posOffset>
            </wp:positionH>
            <wp:positionV relativeFrom="paragraph">
              <wp:posOffset>321945</wp:posOffset>
            </wp:positionV>
            <wp:extent cx="3891280" cy="29184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310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81792" behindDoc="0" locked="0" layoutInCell="1" allowOverlap="1" wp14:anchorId="0DAB4EB2" wp14:editId="66AC9636">
            <wp:simplePos x="0" y="0"/>
            <wp:positionH relativeFrom="page">
              <wp:posOffset>3756660</wp:posOffset>
            </wp:positionH>
            <wp:positionV relativeFrom="paragraph">
              <wp:posOffset>287020</wp:posOffset>
            </wp:positionV>
            <wp:extent cx="3962400" cy="2971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6AC5" w14:textId="14E407A8" w:rsidR="00EB0BCF" w:rsidRDefault="00EB0BCF" w:rsidP="00F3131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sectPr w:rsidR="00EB0BCF">
          <w:headerReference w:type="default" r:id="rId2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82816" behindDoc="0" locked="0" layoutInCell="1" allowOverlap="1" wp14:anchorId="0F4E9406" wp14:editId="0B0678C6">
            <wp:simplePos x="0" y="0"/>
            <wp:positionH relativeFrom="page">
              <wp:align>right</wp:align>
            </wp:positionH>
            <wp:positionV relativeFrom="paragraph">
              <wp:posOffset>3968115</wp:posOffset>
            </wp:positionV>
            <wp:extent cx="4066540" cy="30499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80768" behindDoc="0" locked="0" layoutInCell="1" allowOverlap="1" wp14:anchorId="7B5CC78B" wp14:editId="21189D26">
            <wp:simplePos x="0" y="0"/>
            <wp:positionH relativeFrom="page">
              <wp:posOffset>15240</wp:posOffset>
            </wp:positionH>
            <wp:positionV relativeFrom="paragraph">
              <wp:posOffset>3970020</wp:posOffset>
            </wp:positionV>
            <wp:extent cx="3992880" cy="2994660"/>
            <wp:effectExtent l="0" t="0" r="762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br/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br/>
      </w:r>
    </w:p>
    <w:p w14:paraId="28464D23" w14:textId="77777777" w:rsidR="002D5102" w:rsidRDefault="002D5102" w:rsidP="00F31310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</w:p>
    <w:p w14:paraId="5E764132" w14:textId="1E679CC2" w:rsidR="00F31310" w:rsidRDefault="002D5102" w:rsidP="00F31310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2.1</w:t>
      </w: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742B8A7A" w14:textId="53ABE414" w:rsidR="002D5102" w:rsidRDefault="002D5102" w:rsidP="002D5102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Απο το παραπάνω πείραμα, διαπιστώνεται ότι με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είκοσι (20)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νευρώνες κρυφου επιπέδου ο αλγόριθμος αποδίδει καλύτερα, καθώς το 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μικρότερο. Πολύ κοντά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στη ποσότητα αυτή βρίσκονται οι δύο άλλες τιμές. Όσον αφορά το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accuracy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και στις τρείς περιπτώσεις του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οι τιμές είναι πάρα πολύ κοντά.</w:t>
      </w:r>
    </w:p>
    <w:p w14:paraId="29FF0650" w14:textId="37A203C7" w:rsidR="002D5102" w:rsidRDefault="002D5102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5D77C587" w14:textId="715039E1" w:rsidR="002D5102" w:rsidRDefault="002D5102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2.2</w:t>
      </w: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2D6966D2" w14:textId="66D3B951" w:rsidR="002D5102" w:rsidRDefault="002D5102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ab/>
      </w:r>
      <w:r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Όσον αφορά τη συνάρτηση κόστους, παρατηρείται ότι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η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πιο «αυστηρή» απο την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. Αυτο συμβαίνει γιατί οι έξοδοι που θέλουμε να εκτιμήσουμε είναι τιμές στο εύρος [0, 1], και ο λογάριθμος είναι πολύ πιο ευαίσθητος σε αυτές απο το τετράγωνο. Ωστόσο, η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συνάρτηση κόστους φαίνεται να βοηθά τη σύγκλιση της ακρίβειας του αλγορίθμου πιο γρήγορα απο την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και στις τρείς (3) περιπτώσεις του </w:t>
      </w:r>
      <w:r w:rsid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1.</w:t>
      </w:r>
    </w:p>
    <w:p w14:paraId="63795867" w14:textId="41414A8C" w:rsidR="004408E8" w:rsidRDefault="004408E8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00D5C29E" w14:textId="5DF66CEB" w:rsidR="004408E8" w:rsidRDefault="004408E8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2.3</w:t>
      </w:r>
      <w:r w:rsidRP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51BD66AF" w14:textId="16511619" w:rsidR="004408E8" w:rsidRDefault="004408E8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ab/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Παρατηρούμε ότι η σύγκλιση της ακρίβειας του αλγορίθμου στις περιπτώσεις 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1=20 και 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1=8540 </w:t>
      </w:r>
      <w:r w:rsidR="00EC4ECF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έχει ολοκληρωθεί μόλις απο την πεντηκοστή εποχή εκπαίδευσης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function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και οι υπόλοιπες 150 συμβάλλουν μόνο στην ελαχιστοποίηση του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. Παρόμοια είναι η συμπεριφορά και για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1=4270 με τη διαφορά οτι αργέι περισσότερο η σύγκλιση (κατα 25% πιο αργά). Αξίζει να παρατηρηθεί επίσης, οτι η σύγκλιση εκμάθησης του αλγορίθμου με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κατά 50 εποχές πιο γρήγορη απο την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</w:t>
      </w:r>
    </w:p>
    <w:p w14:paraId="3FC97D25" w14:textId="2FD2D9E5" w:rsidR="003A3F29" w:rsidRDefault="003A3F29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46FDFDC8" w14:textId="3946CA10" w:rsidR="003A3F29" w:rsidRPr="00F77AFB" w:rsidRDefault="003A3F29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7B5E71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2.4: </w:t>
      </w:r>
    </w:p>
    <w:p w14:paraId="4A5D5309" w14:textId="77777777" w:rsidR="00DB74D1" w:rsidRDefault="003A3F29" w:rsidP="007B5E71">
      <w:pPr>
        <w:ind w:firstLine="720"/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DB74D1">
          <w:headerReference w:type="default" r:id="rId2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Ωστόσο στο σημείο αυτό να πούμε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οτι</w:t>
      </w:r>
      <w:r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και στις τρείς περιπτώσεις ο αλγόριθμος υπερεκπεδεύεται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Αυτό το καταλαβαίνουμε απο τις γραφικές παραστάσεις του 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Loss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, που φαίνεται να συνεχίζει να μειώνεται με την εμπειρία.</w:t>
      </w:r>
    </w:p>
    <w:tbl>
      <w:tblPr>
        <w:tblStyle w:val="TableGrid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2293"/>
        <w:gridCol w:w="2105"/>
        <w:gridCol w:w="2106"/>
        <w:gridCol w:w="2126"/>
      </w:tblGrid>
      <w:tr w:rsidR="00DC63EE" w14:paraId="7246E0B5" w14:textId="77777777" w:rsidTr="00F77AFB">
        <w:tc>
          <w:tcPr>
            <w:tcW w:w="2293" w:type="dxa"/>
          </w:tcPr>
          <w:p w14:paraId="5B2CDB9E" w14:textId="77777777" w:rsidR="00F77AFB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lastRenderedPageBreak/>
              <w:t>#</w:t>
            </w:r>
            <w:r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05" w:type="dxa"/>
          </w:tcPr>
          <w:p w14:paraId="62F21569" w14:textId="77777777" w:rsidR="00F77AFB" w:rsidRPr="00D53169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06" w:type="dxa"/>
          </w:tcPr>
          <w:p w14:paraId="7C2C5540" w14:textId="77777777" w:rsidR="00F77AFB" w:rsidRPr="00D53169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26" w:type="dxa"/>
          </w:tcPr>
          <w:p w14:paraId="4BCF7EF8" w14:textId="77777777" w:rsidR="00F77AFB" w:rsidRPr="00D53169" w:rsidRDefault="00F77AF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Acc </w:t>
            </w:r>
            <w:r w:rsidRPr="00D50337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</w:rPr>
              <w:t>(CE/MSE)</w:t>
            </w:r>
          </w:p>
        </w:tc>
      </w:tr>
      <w:tr w:rsidR="00DC63EE" w14:paraId="14AA7F4F" w14:textId="77777777" w:rsidTr="00F77AFB">
        <w:tc>
          <w:tcPr>
            <w:tcW w:w="2293" w:type="dxa"/>
          </w:tcPr>
          <w:p w14:paraId="2427802F" w14:textId="754EB245" w:rsidR="00F77AFB" w:rsidRPr="00F77AFB" w:rsidRDefault="00F77AFB" w:rsidP="00F77AFB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  <w:t>2</w:t>
            </w: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 xml:space="preserve"> = </w:t>
            </w:r>
            <w:r w:rsidR="00A07407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  <w:t>5</w:t>
            </w:r>
          </w:p>
        </w:tc>
        <w:tc>
          <w:tcPr>
            <w:tcW w:w="2105" w:type="dxa"/>
          </w:tcPr>
          <w:p w14:paraId="1A6D4B71" w14:textId="1930EB1B" w:rsidR="00F77AFB" w:rsidRPr="005D5F56" w:rsidRDefault="00A042A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A042AE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0.6270</w:t>
            </w:r>
          </w:p>
        </w:tc>
        <w:tc>
          <w:tcPr>
            <w:tcW w:w="2106" w:type="dxa"/>
          </w:tcPr>
          <w:p w14:paraId="6DF3E2A6" w14:textId="4336C8D8" w:rsidR="00F77AFB" w:rsidRPr="005D5F56" w:rsidRDefault="00DC63E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DC63E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0.2327</w:t>
            </w:r>
          </w:p>
        </w:tc>
        <w:tc>
          <w:tcPr>
            <w:tcW w:w="2126" w:type="dxa"/>
          </w:tcPr>
          <w:p w14:paraId="404AE7C6" w14:textId="42715BE5" w:rsidR="00F77AFB" w:rsidRDefault="00A042A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A042AE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0.8420</w:t>
            </w:r>
            <w:r w:rsidR="00DC63E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/ </w:t>
            </w:r>
            <w:r w:rsidR="00DC63EE" w:rsidRPr="00DC63E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0.7922</w:t>
            </w:r>
          </w:p>
        </w:tc>
      </w:tr>
      <w:tr w:rsidR="00DC63EE" w14:paraId="20A504FF" w14:textId="77777777" w:rsidTr="00F77AFB">
        <w:tc>
          <w:tcPr>
            <w:tcW w:w="2293" w:type="dxa"/>
          </w:tcPr>
          <w:p w14:paraId="6BE2AE26" w14:textId="412CCF08" w:rsidR="00F77AFB" w:rsidRPr="00F77AFB" w:rsidRDefault="00F77AFB" w:rsidP="00F77AFB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  <w:lang w:val="el-GR"/>
              </w:rPr>
              <w:t>2 = 20</w:t>
            </w:r>
          </w:p>
        </w:tc>
        <w:tc>
          <w:tcPr>
            <w:tcW w:w="2105" w:type="dxa"/>
          </w:tcPr>
          <w:p w14:paraId="723FC756" w14:textId="211B137C" w:rsidR="00F77AFB" w:rsidRPr="005D5F56" w:rsidRDefault="00916A94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916A94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0.6015 </w:t>
            </w:r>
          </w:p>
        </w:tc>
        <w:tc>
          <w:tcPr>
            <w:tcW w:w="2106" w:type="dxa"/>
          </w:tcPr>
          <w:p w14:paraId="13CF1EDD" w14:textId="3298E468" w:rsidR="00F77AFB" w:rsidRPr="00CC2127" w:rsidRDefault="0024653E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24653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0.2245 </w:t>
            </w:r>
          </w:p>
        </w:tc>
        <w:tc>
          <w:tcPr>
            <w:tcW w:w="2126" w:type="dxa"/>
          </w:tcPr>
          <w:p w14:paraId="0BDFB810" w14:textId="7B4577EA" w:rsidR="00F77AFB" w:rsidRPr="0024653E" w:rsidRDefault="00916A94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916A94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0.8193</w:t>
            </w:r>
            <w:r w:rsidR="0024653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/ </w:t>
            </w:r>
            <w:r w:rsidR="0024653E" w:rsidRPr="0024653E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0.8248</w:t>
            </w:r>
          </w:p>
        </w:tc>
      </w:tr>
      <w:tr w:rsidR="00DC63EE" w14:paraId="629C788F" w14:textId="77777777" w:rsidTr="00F77AFB">
        <w:tc>
          <w:tcPr>
            <w:tcW w:w="2293" w:type="dxa"/>
          </w:tcPr>
          <w:p w14:paraId="75BD738A" w14:textId="649B342C" w:rsidR="00F77AFB" w:rsidRPr="00F77AFB" w:rsidRDefault="00F77AFB" w:rsidP="00F77AFB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  <w:lang w:val="el-GR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  <w:lang w:val="el-GR"/>
              </w:rPr>
              <w:t xml:space="preserve">2 </w:t>
            </w: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 xml:space="preserve">= </w:t>
            </w:r>
            <w: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  <w:lang w:val="el-GR"/>
              </w:rPr>
              <w:t>40</w:t>
            </w:r>
          </w:p>
        </w:tc>
        <w:tc>
          <w:tcPr>
            <w:tcW w:w="2105" w:type="dxa"/>
          </w:tcPr>
          <w:p w14:paraId="00066B39" w14:textId="3345F4E5" w:rsidR="00F77AFB" w:rsidRPr="00F31310" w:rsidRDefault="00892012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892012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0.6054</w:t>
            </w:r>
          </w:p>
        </w:tc>
        <w:tc>
          <w:tcPr>
            <w:tcW w:w="2106" w:type="dxa"/>
          </w:tcPr>
          <w:p w14:paraId="114C2760" w14:textId="52756FB2" w:rsidR="00F77AFB" w:rsidRPr="00F31310" w:rsidRDefault="00C84E4B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C84E4B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0.2278 </w:t>
            </w:r>
          </w:p>
        </w:tc>
        <w:tc>
          <w:tcPr>
            <w:tcW w:w="2126" w:type="dxa"/>
          </w:tcPr>
          <w:p w14:paraId="318F5429" w14:textId="1689F9F1" w:rsidR="00F77AFB" w:rsidRPr="00FA587E" w:rsidRDefault="00892012" w:rsidP="00F77AFB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892012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0.8527</w:t>
            </w:r>
            <w:r w:rsidR="00C84E4B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="00C84E4B" w:rsidRPr="00C84E4B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0.8504</w:t>
            </w:r>
          </w:p>
        </w:tc>
      </w:tr>
    </w:tbl>
    <w:p w14:paraId="0B9765CB" w14:textId="77777777" w:rsidR="00F77AFB" w:rsidRDefault="00F77AFB" w:rsidP="00F77AFB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</w:p>
    <w:p w14:paraId="137701E7" w14:textId="77777777" w:rsidR="00F77AFB" w:rsidRDefault="00F77AFB" w:rsidP="00F77AFB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</w:p>
    <w:p w14:paraId="1CA616EA" w14:textId="77777777" w:rsidR="00F77AFB" w:rsidRPr="00F77AFB" w:rsidRDefault="00F77AFB" w:rsidP="00F77A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Το πείραμα αυτό θα συνεχιστεί με 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H</w:t>
      </w:r>
      <w:r w:rsidRPr="00F77AFB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1 = 20 </w:t>
      </w:r>
    </w:p>
    <w:p w14:paraId="5C225F8B" w14:textId="77777777" w:rsidR="00B46CB0" w:rsidRDefault="00F77AFB" w:rsidP="00F77AFB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στ)</w:t>
      </w:r>
      <w:r w:rsidR="00E914BE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br/>
      </w:r>
    </w:p>
    <w:p w14:paraId="64A43AF8" w14:textId="7D951A64" w:rsidR="00E914BE" w:rsidRDefault="00E914BE" w:rsidP="00F77AFB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br/>
      </w:r>
      <w:r w:rsidRPr="00E914BE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Πόρισμα 2.4: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</w:p>
    <w:p w14:paraId="0F376D4F" w14:textId="77777777" w:rsidR="002C48AD" w:rsidRDefault="00E914BE" w:rsidP="00E914BE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Απο το παραπάνω πινακάκι προκύπτει οτι η 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συμπεριφέρεται καλύτερα (πάλι). Όσον αφορά τον αριθμό νευρώνων του 2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vertAlign w:val="superscript"/>
          <w:lang w:val="el-GR"/>
        </w:rPr>
        <w:t>ου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κρυφού επιπέδου φαίνεται για 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1=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2 να αποδίδει καλύτερα. Ωστόσο, το 2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vertAlign w:val="superscript"/>
          <w:lang w:val="el-GR"/>
        </w:rPr>
        <w:t>ο</w:t>
      </w:r>
      <w:r w:rsidRPr="00E914B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κρυφό επίπεδο δε προσδίδει ουσιαστικό όφελος στην εκμάθηση του αλγορίθμου και για αυτό στα παρακάτω πειράματα θα γίνουν με αρχιτεκτονική 8520-20-20.</w:t>
      </w:r>
    </w:p>
    <w:p w14:paraId="630D834B" w14:textId="77777777" w:rsidR="002C48AD" w:rsidRDefault="002C48AD" w:rsidP="002C48AD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6BC2925E" w14:textId="5D0A66D3" w:rsidR="003A3F29" w:rsidRPr="00AB084F" w:rsidRDefault="002C48AD" w:rsidP="001900D8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2C48AD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ζ) </w:t>
      </w:r>
      <w:r w:rsidR="001900D8" w:rsidRPr="001900D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Το κριτήριο τερματισμού για κάθε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fold</w:t>
      </w:r>
      <w:r w:rsidR="00012070" w:rsidRP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θα είναι το ίδιο το </w:t>
      </w:r>
      <w:r w:rsidR="001900D8" w:rsidRPr="001900D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μέτρο ακρίβειας γενίκευσης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του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CV</w:t>
      </w:r>
      <w:r w:rsidR="002454A0" w:rsidRPr="002454A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early</w:t>
      </w:r>
      <w:r w:rsidR="00012070" w:rsidRPr="001900D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stopping</w:t>
      </w:r>
      <w:r w:rsidR="00012070" w:rsidRPr="001900D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μπορεί να χρησιμοποιηθεί με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CV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εάν  το </w:t>
      </w:r>
      <w:r w:rsidR="00012070" w:rsidRP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μέτρο ακρίβειας γενίκευσης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του καθε 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fold</w:t>
      </w:r>
      <w:r w:rsidR="00012070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χρησιμοποιηθεί ως μέρος ενός πλαισίου πρόωρης διακοπής</w:t>
      </w:r>
      <w:r w:rsidR="00AB084F" w:rsidRPr="00AB084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 w:rsidR="00AB084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ωστόσο, αυτό δε προτείνεται</w:t>
      </w:r>
      <w:r w:rsidR="00AB084F" w:rsidRPr="00AB084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</w:t>
      </w:r>
    </w:p>
    <w:sectPr w:rsidR="003A3F29" w:rsidRPr="00AB084F">
      <w:head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FE45" w14:textId="77777777" w:rsidR="008D750A" w:rsidRDefault="008D750A" w:rsidP="00B0768E">
      <w:pPr>
        <w:spacing w:after="0" w:line="240" w:lineRule="auto"/>
      </w:pPr>
      <w:r>
        <w:separator/>
      </w:r>
    </w:p>
  </w:endnote>
  <w:endnote w:type="continuationSeparator" w:id="0">
    <w:p w14:paraId="0337B570" w14:textId="77777777" w:rsidR="008D750A" w:rsidRDefault="008D750A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A288" w14:textId="77777777" w:rsidR="008D750A" w:rsidRDefault="008D750A" w:rsidP="00B0768E">
      <w:pPr>
        <w:spacing w:after="0" w:line="240" w:lineRule="auto"/>
      </w:pPr>
      <w:r>
        <w:separator/>
      </w:r>
    </w:p>
  </w:footnote>
  <w:footnote w:type="continuationSeparator" w:id="0">
    <w:p w14:paraId="4DD9CEDE" w14:textId="77777777" w:rsidR="008D750A" w:rsidRDefault="008D750A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>Α1. Προεπεξεργασία και Προετοιμασία δεδομένων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>Α1. Προεπεξεργασία και Προετοιμασία δεδομένων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13F" w14:textId="77777777" w:rsidR="001D5033" w:rsidRPr="006B7B19" w:rsidRDefault="001D5033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F5F3" w14:textId="77777777" w:rsidR="00BB1DC0" w:rsidRPr="006B7B19" w:rsidRDefault="00BB1DC0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C0AA" w14:textId="77777777" w:rsidR="00F30C00" w:rsidRPr="006B7B19" w:rsidRDefault="00F30C00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941A" w14:textId="77777777" w:rsidR="00B45658" w:rsidRPr="006B7B19" w:rsidRDefault="00B45658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75EB2E"/>
    <w:multiLevelType w:val="hybridMultilevel"/>
    <w:tmpl w:val="EF7126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986"/>
    <w:multiLevelType w:val="hybridMultilevel"/>
    <w:tmpl w:val="0DFCB7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47BC9"/>
    <w:multiLevelType w:val="hybridMultilevel"/>
    <w:tmpl w:val="58BA32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3B7880"/>
    <w:multiLevelType w:val="hybridMultilevel"/>
    <w:tmpl w:val="37F87F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60292C"/>
    <w:multiLevelType w:val="hybridMultilevel"/>
    <w:tmpl w:val="AFCE24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3B4EAB"/>
    <w:multiLevelType w:val="hybridMultilevel"/>
    <w:tmpl w:val="B3E037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C0970"/>
    <w:multiLevelType w:val="hybridMultilevel"/>
    <w:tmpl w:val="3410D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2070"/>
    <w:rsid w:val="00014B06"/>
    <w:rsid w:val="00062972"/>
    <w:rsid w:val="00075767"/>
    <w:rsid w:val="00083C4D"/>
    <w:rsid w:val="00087FD5"/>
    <w:rsid w:val="000B3770"/>
    <w:rsid w:val="000E50C8"/>
    <w:rsid w:val="0013266E"/>
    <w:rsid w:val="00180297"/>
    <w:rsid w:val="001900D8"/>
    <w:rsid w:val="001B2568"/>
    <w:rsid w:val="001D2556"/>
    <w:rsid w:val="001D5033"/>
    <w:rsid w:val="001F3BBF"/>
    <w:rsid w:val="002031C2"/>
    <w:rsid w:val="00243ADF"/>
    <w:rsid w:val="002454A0"/>
    <w:rsid w:val="0024653E"/>
    <w:rsid w:val="00251933"/>
    <w:rsid w:val="002B7BD0"/>
    <w:rsid w:val="002C48AD"/>
    <w:rsid w:val="002D5102"/>
    <w:rsid w:val="00366315"/>
    <w:rsid w:val="003946CE"/>
    <w:rsid w:val="003A3F29"/>
    <w:rsid w:val="0041522E"/>
    <w:rsid w:val="004408E8"/>
    <w:rsid w:val="004545A4"/>
    <w:rsid w:val="00474232"/>
    <w:rsid w:val="004C6B71"/>
    <w:rsid w:val="00561898"/>
    <w:rsid w:val="00575A75"/>
    <w:rsid w:val="00591F15"/>
    <w:rsid w:val="005954C6"/>
    <w:rsid w:val="005A2E01"/>
    <w:rsid w:val="005B2D70"/>
    <w:rsid w:val="005D5F56"/>
    <w:rsid w:val="005E4101"/>
    <w:rsid w:val="006046A8"/>
    <w:rsid w:val="006064A7"/>
    <w:rsid w:val="00611798"/>
    <w:rsid w:val="00637AA1"/>
    <w:rsid w:val="006A2564"/>
    <w:rsid w:val="006B7B19"/>
    <w:rsid w:val="0070360E"/>
    <w:rsid w:val="00711376"/>
    <w:rsid w:val="00717E8F"/>
    <w:rsid w:val="007520FE"/>
    <w:rsid w:val="007B589D"/>
    <w:rsid w:val="007B5E71"/>
    <w:rsid w:val="007E3C49"/>
    <w:rsid w:val="007F1756"/>
    <w:rsid w:val="00811FBB"/>
    <w:rsid w:val="008624A6"/>
    <w:rsid w:val="0088385E"/>
    <w:rsid w:val="00892012"/>
    <w:rsid w:val="008A2F20"/>
    <w:rsid w:val="008D750A"/>
    <w:rsid w:val="00915049"/>
    <w:rsid w:val="00916A94"/>
    <w:rsid w:val="00923ACF"/>
    <w:rsid w:val="009423FD"/>
    <w:rsid w:val="009623B1"/>
    <w:rsid w:val="009D6212"/>
    <w:rsid w:val="009F527F"/>
    <w:rsid w:val="00A033A8"/>
    <w:rsid w:val="00A042AE"/>
    <w:rsid w:val="00A07407"/>
    <w:rsid w:val="00A11AE0"/>
    <w:rsid w:val="00A20A80"/>
    <w:rsid w:val="00A27E8F"/>
    <w:rsid w:val="00A4592B"/>
    <w:rsid w:val="00A5508B"/>
    <w:rsid w:val="00AB084F"/>
    <w:rsid w:val="00B0768E"/>
    <w:rsid w:val="00B2174B"/>
    <w:rsid w:val="00B335D4"/>
    <w:rsid w:val="00B45658"/>
    <w:rsid w:val="00B46CB0"/>
    <w:rsid w:val="00B949D0"/>
    <w:rsid w:val="00BA53D5"/>
    <w:rsid w:val="00BA6A35"/>
    <w:rsid w:val="00BB1DC0"/>
    <w:rsid w:val="00BD5161"/>
    <w:rsid w:val="00BF6953"/>
    <w:rsid w:val="00BF69D1"/>
    <w:rsid w:val="00C22ECB"/>
    <w:rsid w:val="00C54F7F"/>
    <w:rsid w:val="00C84E4B"/>
    <w:rsid w:val="00C93A9D"/>
    <w:rsid w:val="00CC2127"/>
    <w:rsid w:val="00CC6C9B"/>
    <w:rsid w:val="00D50337"/>
    <w:rsid w:val="00D53169"/>
    <w:rsid w:val="00D70F5B"/>
    <w:rsid w:val="00D775D5"/>
    <w:rsid w:val="00DA4437"/>
    <w:rsid w:val="00DB153E"/>
    <w:rsid w:val="00DB74D1"/>
    <w:rsid w:val="00DC63EE"/>
    <w:rsid w:val="00DD19D4"/>
    <w:rsid w:val="00E06AAD"/>
    <w:rsid w:val="00E914BE"/>
    <w:rsid w:val="00E9546D"/>
    <w:rsid w:val="00EB0BCF"/>
    <w:rsid w:val="00EC088D"/>
    <w:rsid w:val="00EC4ECF"/>
    <w:rsid w:val="00EC51BF"/>
    <w:rsid w:val="00F3057D"/>
    <w:rsid w:val="00F30C00"/>
    <w:rsid w:val="00F31310"/>
    <w:rsid w:val="00F77AFB"/>
    <w:rsid w:val="00FA587E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  <w:style w:type="table" w:styleId="TableGrid">
    <w:name w:val="Table Grid"/>
    <w:basedOn w:val="TableNormal"/>
    <w:uiPriority w:val="39"/>
    <w:rsid w:val="001D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71</cp:revision>
  <dcterms:created xsi:type="dcterms:W3CDTF">2022-04-09T10:21:00Z</dcterms:created>
  <dcterms:modified xsi:type="dcterms:W3CDTF">2022-04-15T20:00:00Z</dcterms:modified>
</cp:coreProperties>
</file>