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77111" w14:textId="77777777" w:rsidR="00A033A8" w:rsidRDefault="00A033A8" w:rsidP="00A033A8">
      <w:pPr>
        <w:rPr>
          <w:noProof/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58240" behindDoc="0" locked="0" layoutInCell="1" allowOverlap="1" wp14:anchorId="73A702F3" wp14:editId="0402526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59480" cy="1348740"/>
            <wp:effectExtent l="0" t="0" r="762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l-GR"/>
        </w:rPr>
        <w:t xml:space="preserve">  </w:t>
      </w:r>
    </w:p>
    <w:p w14:paraId="1655B3E4" w14:textId="074B6D29" w:rsidR="00A033A8" w:rsidRPr="00A033A8" w:rsidRDefault="00A033A8" w:rsidP="00A033A8">
      <w:pPr>
        <w:rPr>
          <w:noProof/>
          <w:sz w:val="26"/>
          <w:szCs w:val="26"/>
          <w:lang w:val="el-GR"/>
        </w:rPr>
      </w:pPr>
      <w:r w:rsidRPr="00A033A8">
        <w:rPr>
          <w:rFonts w:ascii="Times New Roman" w:hAnsi="Times New Roman" w:cs="Times New Roman"/>
          <w:sz w:val="26"/>
          <w:szCs w:val="26"/>
          <w:lang w:val="el-GR"/>
        </w:rPr>
        <w:t>ΠΟΛΥΤΕΧΝΙΚΗ ΣΧΟΛΗ</w:t>
      </w:r>
    </w:p>
    <w:p w14:paraId="79152A08" w14:textId="58633411" w:rsidR="00A033A8" w:rsidRPr="00A033A8" w:rsidRDefault="00A033A8" w:rsidP="00A033A8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l-GR"/>
        </w:rPr>
      </w:pPr>
      <w:r w:rsidRPr="00A033A8">
        <w:rPr>
          <w:rFonts w:ascii="Times New Roman" w:hAnsi="Times New Roman" w:cs="Times New Roman"/>
          <w:b/>
          <w:bCs/>
          <w:sz w:val="26"/>
          <w:szCs w:val="26"/>
          <w:lang w:val="el-GR"/>
        </w:rPr>
        <w:t>ΤΜΗΜΑ ΜΗΧΑΝΙΚΩΝ Η/Υ ΚΑΙ ΠΛΗΡΟΦΟΡΙΚΗΣ</w:t>
      </w:r>
    </w:p>
    <w:p w14:paraId="50F4319C" w14:textId="58633411" w:rsidR="00A033A8" w:rsidRPr="00A033A8" w:rsidRDefault="00A033A8" w:rsidP="00A033A8">
      <w:pPr>
        <w:pStyle w:val="Default"/>
        <w:rPr>
          <w:lang w:val="el-GR"/>
        </w:rPr>
      </w:pPr>
      <w:r>
        <w:rPr>
          <w:rFonts w:cs="Calibri-Bold"/>
          <w:b/>
          <w:bCs/>
          <w:color w:val="FFFFFF" w:themeColor="background1"/>
          <w:sz w:val="36"/>
          <w:szCs w:val="36"/>
          <w:lang w:val="el-GR"/>
        </w:rPr>
        <w:t xml:space="preserve">   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647"/>
      </w:tblGrid>
      <w:tr w:rsidR="00A033A8" w:rsidRPr="007F1756" w14:paraId="78C970B6" w14:textId="77777777">
        <w:trPr>
          <w:trHeight w:val="385"/>
        </w:trPr>
        <w:tc>
          <w:tcPr>
            <w:tcW w:w="5647" w:type="dxa"/>
          </w:tcPr>
          <w:p w14:paraId="3EB31F6D" w14:textId="485CFD12" w:rsidR="00A033A8" w:rsidRPr="00A033A8" w:rsidRDefault="00A033A8">
            <w:pPr>
              <w:pStyle w:val="Default"/>
              <w:rPr>
                <w:sz w:val="23"/>
                <w:szCs w:val="23"/>
                <w:lang w:val="el-GR"/>
              </w:rPr>
            </w:pPr>
          </w:p>
        </w:tc>
      </w:tr>
      <w:tr w:rsidR="00A033A8" w:rsidRPr="007F1756" w14:paraId="25A8DC8A" w14:textId="77777777">
        <w:trPr>
          <w:trHeight w:val="521"/>
        </w:trPr>
        <w:tc>
          <w:tcPr>
            <w:tcW w:w="5647" w:type="dxa"/>
          </w:tcPr>
          <w:p w14:paraId="59FBA2FE" w14:textId="42A30C3D" w:rsidR="00A033A8" w:rsidRPr="00A033A8" w:rsidRDefault="00A033A8" w:rsidP="00A033A8">
            <w:pPr>
              <w:pStyle w:val="Default"/>
              <w:jc w:val="right"/>
              <w:rPr>
                <w:sz w:val="23"/>
                <w:szCs w:val="23"/>
                <w:lang w:val="el-GR"/>
              </w:rPr>
            </w:pPr>
          </w:p>
        </w:tc>
      </w:tr>
    </w:tbl>
    <w:p w14:paraId="7584A2AC" w14:textId="1A99BC78" w:rsidR="00A27E8F" w:rsidRPr="00A033A8" w:rsidRDefault="00A033A8" w:rsidP="00A033A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A033A8">
        <w:rPr>
          <w:rFonts w:ascii="Times New Roman" w:hAnsi="Times New Roman" w:cs="Times New Roman"/>
          <w:b/>
          <w:bCs/>
          <w:sz w:val="36"/>
          <w:szCs w:val="36"/>
          <w:lang w:val="el-GR"/>
        </w:rPr>
        <w:t>ΥΠΟΛΟΓΙΣΤΙΚΗ ΝΟΗΜΟΣΥΝΗ</w:t>
      </w:r>
    </w:p>
    <w:p w14:paraId="16DFF53B" w14:textId="7D1C960E" w:rsidR="00A033A8" w:rsidRDefault="00A033A8" w:rsidP="00A033A8">
      <w:pPr>
        <w:jc w:val="center"/>
        <w:rPr>
          <w:rFonts w:ascii="Times New Roman" w:hAnsi="Times New Roman" w:cs="Times New Roman"/>
          <w:sz w:val="30"/>
          <w:szCs w:val="30"/>
          <w:lang w:val="el-GR"/>
        </w:rPr>
      </w:pPr>
      <w:r>
        <w:rPr>
          <w:rFonts w:ascii="Times New Roman" w:hAnsi="Times New Roman" w:cs="Times New Roman"/>
          <w:sz w:val="30"/>
          <w:szCs w:val="30"/>
          <w:lang w:val="el-GR"/>
        </w:rPr>
        <w:t>Ακαδημαϊκό Έτος 2021-2022</w:t>
      </w:r>
    </w:p>
    <w:p w14:paraId="4CB59A96" w14:textId="6DF83DF0" w:rsidR="00A033A8" w:rsidRDefault="00A033A8" w:rsidP="00A033A8">
      <w:pPr>
        <w:jc w:val="center"/>
        <w:rPr>
          <w:rFonts w:ascii="Times New Roman" w:hAnsi="Times New Roman" w:cs="Times New Roman"/>
          <w:sz w:val="30"/>
          <w:szCs w:val="30"/>
          <w:lang w:val="el-GR"/>
        </w:rPr>
      </w:pPr>
    </w:p>
    <w:p w14:paraId="676D0B08" w14:textId="609255BF" w:rsidR="00A033A8" w:rsidRPr="00A033A8" w:rsidRDefault="00A033A8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 w:rsidRPr="00A033A8">
        <w:rPr>
          <w:rFonts w:ascii="Times New Roman" w:hAnsi="Times New Roman" w:cs="Times New Roman"/>
          <w:b/>
          <w:bCs/>
          <w:sz w:val="40"/>
          <w:szCs w:val="40"/>
          <w:lang w:val="el-GR"/>
        </w:rPr>
        <w:t>Εργαστηριακή Άσκηση</w:t>
      </w:r>
    </w:p>
    <w:p w14:paraId="68F06670" w14:textId="56543376" w:rsidR="00A033A8" w:rsidRDefault="00A033A8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 w:rsidRPr="00A033A8">
        <w:rPr>
          <w:rFonts w:ascii="Times New Roman" w:hAnsi="Times New Roman" w:cs="Times New Roman"/>
          <w:b/>
          <w:bCs/>
          <w:sz w:val="40"/>
          <w:szCs w:val="40"/>
          <w:lang w:val="el-GR"/>
        </w:rPr>
        <w:t>Μέρος Α’</w:t>
      </w:r>
    </w:p>
    <w:p w14:paraId="77470A3C" w14:textId="7B608DDD" w:rsidR="00B2174B" w:rsidRDefault="00B2174B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422F510B" w14:textId="2C44F348" w:rsidR="00B2174B" w:rsidRDefault="00B2174B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6C35D44A" w14:textId="237EE6C9" w:rsidR="00B2174B" w:rsidRDefault="00B2174B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l-GR"/>
        </w:rPr>
        <w:t xml:space="preserve">Γεώργιος Κοντογιάννης </w:t>
      </w:r>
    </w:p>
    <w:p w14:paraId="402617B3" w14:textId="1262CC50" w:rsidR="00B0768E" w:rsidRPr="001F3BBF" w:rsidRDefault="00B2174B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  <w:sectPr w:rsidR="00B0768E" w:rsidRPr="001F3BBF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40"/>
          <w:szCs w:val="40"/>
          <w:lang w:val="el-GR"/>
        </w:rPr>
        <w:t>1070908</w:t>
      </w:r>
      <w:r w:rsidR="001F3BBF" w:rsidRPr="004545A4">
        <w:rPr>
          <w:rFonts w:ascii="Times New Roman" w:hAnsi="Times New Roman" w:cs="Times New Roman"/>
          <w:b/>
          <w:bCs/>
          <w:sz w:val="40"/>
          <w:szCs w:val="40"/>
          <w:lang w:val="el-GR"/>
        </w:rPr>
        <w:t xml:space="preserve"> – </w:t>
      </w:r>
      <w:r w:rsidR="001F3BBF">
        <w:rPr>
          <w:rFonts w:ascii="Times New Roman" w:hAnsi="Times New Roman" w:cs="Times New Roman"/>
          <w:b/>
          <w:bCs/>
          <w:sz w:val="40"/>
          <w:szCs w:val="40"/>
          <w:lang w:val="el-GR"/>
        </w:rPr>
        <w:t>Δ’ έτος</w:t>
      </w:r>
    </w:p>
    <w:p w14:paraId="1F380A60" w14:textId="77777777" w:rsidR="00E06AAD" w:rsidRPr="001F3BBF" w:rsidRDefault="00E06AAD" w:rsidP="00B0768E">
      <w:pPr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4135EB29" w14:textId="55EF50AE" w:rsidR="00243ADF" w:rsidRPr="001F3BBF" w:rsidRDefault="004545A4" w:rsidP="00B0768E">
      <w:pPr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t>α</w:t>
      </w:r>
      <w:r w:rsidR="00B0768E" w:rsidRPr="004545A4">
        <w:rPr>
          <w:rFonts w:ascii="Times New Roman" w:hAnsi="Times New Roman" w:cs="Times New Roman"/>
          <w:b/>
          <w:bCs/>
          <w:sz w:val="32"/>
          <w:szCs w:val="32"/>
          <w:lang w:val="el-GR"/>
        </w:rPr>
        <w:t>)</w:t>
      </w:r>
      <w:r w:rsidR="00E06AAD">
        <w:rPr>
          <w:rFonts w:ascii="Times New Roman" w:hAnsi="Times New Roman" w:cs="Times New Roman"/>
          <w:b/>
          <w:bCs/>
          <w:sz w:val="40"/>
          <w:szCs w:val="40"/>
          <w:lang w:val="el-GR"/>
        </w:rPr>
        <w:t xml:space="preserve"> 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 xml:space="preserve">Η κωδικοποίηση των λέξεων είναι γωνστή και ανήκει στο εύρος [0, 8519]. Για το λόγο αυτό, ο </w:t>
      </w:r>
      <w:r w:rsidR="00243ADF" w:rsidRPr="00243ADF">
        <w:rPr>
          <w:rFonts w:ascii="Times New Roman" w:hAnsi="Times New Roman" w:cs="Times New Roman"/>
          <w:sz w:val="28"/>
          <w:szCs w:val="28"/>
        </w:rPr>
        <w:t>CountVectorizer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 xml:space="preserve"> παραμετροποιήθηκε με αυτό το ήδη υπάρχον λεξικό. Καλώντας την μέθοδο </w:t>
      </w:r>
      <w:r w:rsidR="00243ADF" w:rsidRPr="00243ADF">
        <w:rPr>
          <w:rFonts w:ascii="Times New Roman" w:hAnsi="Times New Roman" w:cs="Times New Roman"/>
          <w:sz w:val="28"/>
          <w:szCs w:val="28"/>
        </w:rPr>
        <w:t>transform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 xml:space="preserve">, μετατράπηκαν τα δεδομένα εισόδο σε </w:t>
      </w:r>
      <w:r w:rsidR="00243ADF" w:rsidRPr="00243ADF">
        <w:rPr>
          <w:rFonts w:ascii="Times New Roman" w:hAnsi="Times New Roman" w:cs="Times New Roman"/>
          <w:sz w:val="28"/>
          <w:szCs w:val="28"/>
        </w:rPr>
        <w:t>BoW</w:t>
      </w:r>
      <w:r w:rsidR="00243ADF">
        <w:rPr>
          <w:rFonts w:ascii="Times New Roman" w:hAnsi="Times New Roman" w:cs="Times New Roman"/>
          <w:sz w:val="28"/>
          <w:szCs w:val="28"/>
          <w:lang w:val="el-GR"/>
        </w:rPr>
        <w:t xml:space="preserve"> και κατ’ επέκταση δημιουργήθηκε το </w:t>
      </w:r>
      <w:r w:rsidR="00243ADF">
        <w:rPr>
          <w:rFonts w:ascii="Times New Roman" w:hAnsi="Times New Roman" w:cs="Times New Roman"/>
          <w:sz w:val="28"/>
          <w:szCs w:val="28"/>
        </w:rPr>
        <w:t>Document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243ADF">
        <w:rPr>
          <w:rFonts w:ascii="Times New Roman" w:hAnsi="Times New Roman" w:cs="Times New Roman"/>
          <w:sz w:val="28"/>
          <w:szCs w:val="28"/>
        </w:rPr>
        <w:t>Term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243ADF">
        <w:rPr>
          <w:rFonts w:ascii="Times New Roman" w:hAnsi="Times New Roman" w:cs="Times New Roman"/>
          <w:sz w:val="28"/>
          <w:szCs w:val="28"/>
        </w:rPr>
        <w:t>Matrix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 xml:space="preserve">.  </w:t>
      </w:r>
    </w:p>
    <w:p w14:paraId="74B845A4" w14:textId="15FD9168" w:rsidR="00243ADF" w:rsidRDefault="004545A4" w:rsidP="00243ADF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t>β</w:t>
      </w:r>
      <w:r w:rsidR="00243ADF" w:rsidRPr="004545A4">
        <w:rPr>
          <w:rFonts w:ascii="Times New Roman" w:hAnsi="Times New Roman" w:cs="Times New Roman"/>
          <w:b/>
          <w:bCs/>
          <w:sz w:val="32"/>
          <w:szCs w:val="32"/>
          <w:lang w:val="el-GR"/>
        </w:rPr>
        <w:t>)</w:t>
      </w:r>
      <w:r w:rsidR="00243ADF" w:rsidRPr="00243ADF">
        <w:rPr>
          <w:rFonts w:ascii="Times New Roman" w:hAnsi="Times New Roman" w:cs="Times New Roman"/>
          <w:b/>
          <w:bCs/>
          <w:sz w:val="40"/>
          <w:szCs w:val="40"/>
          <w:lang w:val="el-GR"/>
        </w:rPr>
        <w:t xml:space="preserve"> 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 xml:space="preserve">Η </w:t>
      </w:r>
      <w:r w:rsidR="009D6212">
        <w:rPr>
          <w:rFonts w:ascii="Times New Roman" w:hAnsi="Times New Roman" w:cs="Times New Roman"/>
          <w:sz w:val="28"/>
          <w:szCs w:val="28"/>
          <w:lang w:val="el-GR"/>
        </w:rPr>
        <w:t>κλιμάκωση(</w:t>
      </w:r>
      <w:r w:rsidR="009D6212">
        <w:rPr>
          <w:rFonts w:ascii="Times New Roman" w:hAnsi="Times New Roman" w:cs="Times New Roman"/>
          <w:sz w:val="28"/>
          <w:szCs w:val="28"/>
        </w:rPr>
        <w:t>scaling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 xml:space="preserve">) </w:t>
      </w:r>
      <w:r w:rsidR="009D6212">
        <w:rPr>
          <w:rFonts w:ascii="Times New Roman" w:hAnsi="Times New Roman" w:cs="Times New Roman"/>
          <w:sz w:val="28"/>
          <w:szCs w:val="28"/>
          <w:lang w:val="el-GR"/>
        </w:rPr>
        <w:t>των δεδομένων,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 xml:space="preserve"> είναι ένα από τα πιο σημαντικά βήματα προεπεξεργασίας δεδομένων στη μηχανική εκμάθηση. Οι αλγόριθμοι που υπολογίζουν την απόσταση μεταξύ των χαρακτηριστικών</w:t>
      </w:r>
      <w:r w:rsidR="00DA4437">
        <w:rPr>
          <w:rFonts w:ascii="Times New Roman" w:hAnsi="Times New Roman" w:cs="Times New Roman"/>
          <w:sz w:val="28"/>
          <w:szCs w:val="28"/>
          <w:lang w:val="el-GR"/>
        </w:rPr>
        <w:t>,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 xml:space="preserve"> ωθούνται προς </w:t>
      </w:r>
      <w:r w:rsidR="00DA4437">
        <w:rPr>
          <w:rFonts w:ascii="Times New Roman" w:hAnsi="Times New Roman" w:cs="Times New Roman"/>
          <w:sz w:val="28"/>
          <w:szCs w:val="28"/>
          <w:lang w:val="el-GR"/>
        </w:rPr>
        <w:t xml:space="preserve">τις 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 xml:space="preserve">αριθμητικά μεγαλύτερες τιμές </w:t>
      </w:r>
      <w:r w:rsidR="00DA4437">
        <w:rPr>
          <w:rFonts w:ascii="Times New Roman" w:hAnsi="Times New Roman" w:cs="Times New Roman"/>
          <w:sz w:val="28"/>
          <w:szCs w:val="28"/>
          <w:lang w:val="el-GR"/>
        </w:rPr>
        <w:t>(</w:t>
      </w:r>
      <w:r w:rsidR="00DA4437">
        <w:rPr>
          <w:rFonts w:ascii="Times New Roman" w:hAnsi="Times New Roman" w:cs="Times New Roman"/>
          <w:sz w:val="28"/>
          <w:szCs w:val="28"/>
        </w:rPr>
        <w:t>outliers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>)</w:t>
      </w:r>
      <w:r w:rsidR="00FC5EBF" w:rsidRPr="00FC5EB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 xml:space="preserve">εάν τα δεδομένα δεν είναι </w:t>
      </w:r>
      <w:r w:rsidR="009D6212">
        <w:rPr>
          <w:rFonts w:ascii="Times New Roman" w:hAnsi="Times New Roman" w:cs="Times New Roman"/>
          <w:sz w:val="28"/>
          <w:szCs w:val="28"/>
          <w:lang w:val="el-GR"/>
        </w:rPr>
        <w:t>κλιμακωμένα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4E7C7771" w14:textId="2A80A3E5" w:rsidR="00D70F5B" w:rsidRDefault="00D70F5B" w:rsidP="00D70F5B">
      <w:pPr>
        <w:ind w:firstLine="720"/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</w:pP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1. 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To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Pr="00923ACF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>Κεντράρισμα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(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centering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) </w:t>
      </w:r>
      <w:r w:rsidR="00B335D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αφαιρεί μία σταθερή τιμή απο κάθε μεταβλητή εισόδου. Πρακτικά, 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επαναπροσδιορίσει το σημείο 0 για τον προγνωστικό παράγοντα</w:t>
      </w:r>
      <w:r w:rsidR="00E9546D" w:rsidRPr="00E9546D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,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ώστε να είναι οποιαδήποτε τιμή </w:t>
      </w:r>
      <w:r w:rsidR="00E9546D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αφαιρέθηκε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. Μετατοπίζει την κλίμακα, αλλά διατηρεί τις μονάδες.</w:t>
      </w:r>
    </w:p>
    <w:p w14:paraId="2627C9BD" w14:textId="77777777" w:rsidR="00E9546D" w:rsidRPr="00D70F5B" w:rsidRDefault="00E9546D" w:rsidP="00D70F5B">
      <w:pPr>
        <w:ind w:firstLine="720"/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</w:pPr>
    </w:p>
    <w:p w14:paraId="128FA932" w14:textId="5F730F42" w:rsidR="00E06AAD" w:rsidRDefault="00E06AAD" w:rsidP="00E9546D">
      <w:pPr>
        <w:ind w:firstLine="720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2</w:t>
      </w:r>
      <w:r w:rsidR="009D6212">
        <w:rPr>
          <w:rFonts w:ascii="Times New Roman" w:hAnsi="Times New Roman" w:cs="Times New Roman"/>
          <w:sz w:val="28"/>
          <w:szCs w:val="28"/>
          <w:lang w:val="el-GR"/>
        </w:rPr>
        <w:t xml:space="preserve">. Η </w:t>
      </w:r>
      <w:r w:rsidR="009D6212" w:rsidRPr="00923ACF">
        <w:rPr>
          <w:rFonts w:ascii="Times New Roman" w:hAnsi="Times New Roman" w:cs="Times New Roman"/>
          <w:b/>
          <w:bCs/>
          <w:sz w:val="28"/>
          <w:szCs w:val="28"/>
          <w:lang w:val="el-GR"/>
        </w:rPr>
        <w:t>κανονικοποίηση</w:t>
      </w:r>
      <w:r w:rsidR="009D62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>(</w:t>
      </w:r>
      <w:r w:rsidR="009D6212">
        <w:rPr>
          <w:rFonts w:ascii="Times New Roman" w:hAnsi="Times New Roman" w:cs="Times New Roman"/>
          <w:sz w:val="28"/>
          <w:szCs w:val="28"/>
        </w:rPr>
        <w:t>scaling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 xml:space="preserve">) χρησιμοποιείται για τη μετατροπή των χαρακτηριστικών σε παρόμοια κλίμακα. </w:t>
      </w:r>
      <w:r w:rsidR="009D6212">
        <w:rPr>
          <w:rFonts w:ascii="Times New Roman" w:hAnsi="Times New Roman" w:cs="Times New Roman"/>
          <w:sz w:val="28"/>
          <w:szCs w:val="28"/>
          <w:lang w:val="el-GR"/>
        </w:rPr>
        <w:t>Το νέο σημείο υπολογίζεται απο το τύπο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new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l-GR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l-GR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 xml:space="preserve">X-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min</m:t>
                </m:r>
              </m:sub>
            </m:sSub>
          </m:den>
        </m:f>
      </m:oMath>
      <w:r w:rsidR="00E9546D" w:rsidRPr="00E9546D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>Αυτό κλιμακώνει το εύρος σε [0, 1] ή μερικές φορές [-1, 1].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9D6212" w:rsidRPr="00E06AAD">
        <w:rPr>
          <w:rFonts w:ascii="Times New Roman" w:hAnsi="Times New Roman" w:cs="Times New Roman"/>
          <w:i/>
          <w:iCs/>
          <w:sz w:val="28"/>
          <w:szCs w:val="28"/>
          <w:lang w:val="el-GR"/>
        </w:rPr>
        <w:t>Η κανονικοποίηση είναι χρήσιμη όταν δεν υπάρχουν ακραίες τιμές, καθώς δεν μπορεί να τις αντιμετωπίσει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</w:p>
    <w:p w14:paraId="5C1D3619" w14:textId="77777777" w:rsidR="00E9546D" w:rsidRDefault="00E9546D" w:rsidP="00E9546D">
      <w:pPr>
        <w:ind w:firstLine="720"/>
        <w:rPr>
          <w:rFonts w:ascii="Times New Roman" w:hAnsi="Times New Roman" w:cs="Times New Roman"/>
          <w:sz w:val="28"/>
          <w:szCs w:val="28"/>
          <w:lang w:val="el-GR"/>
        </w:rPr>
      </w:pPr>
    </w:p>
    <w:p w14:paraId="789D9BC2" w14:textId="516D6A38" w:rsidR="00014B06" w:rsidRDefault="00E06AAD" w:rsidP="00014B06">
      <w:pPr>
        <w:ind w:firstLine="720"/>
        <w:rPr>
          <w:rFonts w:ascii="Times New Roman" w:hAnsi="Times New Roman" w:cs="Times New Roman"/>
          <w:i/>
          <w:iCs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3.</w:t>
      </w:r>
      <w:r w:rsidR="00E9546D" w:rsidRPr="00E9546D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Η </w:t>
      </w:r>
      <w:r w:rsidR="009D6212" w:rsidRPr="00923ACF">
        <w:rPr>
          <w:rFonts w:ascii="Times New Roman" w:hAnsi="Times New Roman" w:cs="Times New Roman"/>
          <w:b/>
          <w:bCs/>
          <w:sz w:val="28"/>
          <w:szCs w:val="28"/>
          <w:lang w:val="el-GR"/>
        </w:rPr>
        <w:t>Τυποποίηση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(</w:t>
      </w:r>
      <w:r>
        <w:rPr>
          <w:rFonts w:ascii="Times New Roman" w:hAnsi="Times New Roman" w:cs="Times New Roman"/>
          <w:sz w:val="28"/>
          <w:szCs w:val="28"/>
        </w:rPr>
        <w:t>standardization</w:t>
      </w:r>
      <w:r w:rsidRPr="00E06AAD">
        <w:rPr>
          <w:rFonts w:ascii="Times New Roman" w:hAnsi="Times New Roman" w:cs="Times New Roman"/>
          <w:sz w:val="28"/>
          <w:szCs w:val="28"/>
          <w:lang w:val="el-GR"/>
        </w:rPr>
        <w:t>)</w:t>
      </w:r>
      <w:r w:rsidR="007E3C49" w:rsidRPr="007E3C49">
        <w:rPr>
          <w:rFonts w:ascii="Times New Roman" w:hAnsi="Times New Roman" w:cs="Times New Roman"/>
          <w:sz w:val="28"/>
          <w:szCs w:val="28"/>
          <w:lang w:val="el-GR"/>
        </w:rPr>
        <w:t xml:space="preserve"> είναι ο μετασχηματισμός χαρακτηριστικών με αφαίρεση</w:t>
      </w:r>
      <w:r w:rsidR="007E3C49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7E3C49" w:rsidRPr="007E3C49">
        <w:rPr>
          <w:rFonts w:ascii="Times New Roman" w:hAnsi="Times New Roman" w:cs="Times New Roman"/>
          <w:sz w:val="28"/>
          <w:szCs w:val="28"/>
          <w:lang w:val="el-GR"/>
        </w:rPr>
        <w:t xml:space="preserve">τον μέσο όρο και διαίρεση με τυπική απόκλιση.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new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l-GR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l-GR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mean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b>
            </m:sSub>
          </m:den>
        </m:f>
      </m:oMath>
      <w:r w:rsidR="00E9546D" w:rsidRPr="00E9546D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  <w:r w:rsidR="007E3C49" w:rsidRPr="007E3C49">
        <w:rPr>
          <w:rFonts w:ascii="Times New Roman" w:hAnsi="Times New Roman" w:cs="Times New Roman"/>
          <w:sz w:val="28"/>
          <w:szCs w:val="28"/>
          <w:lang w:val="el-GR"/>
        </w:rPr>
        <w:t xml:space="preserve">Η τυποποίηση μπορεί να είναι χρήσιμη σε περιπτώσεις όπου τα δεδομένα ακολουθούν μια κατανομή Gauss. Ωστόσο, αυτό δεν είναι απαραίτητο να ισχύει. </w:t>
      </w:r>
      <w:r w:rsidR="007E3C49" w:rsidRPr="004C6B71">
        <w:rPr>
          <w:rFonts w:ascii="Times New Roman" w:hAnsi="Times New Roman" w:cs="Times New Roman"/>
          <w:i/>
          <w:iCs/>
          <w:sz w:val="28"/>
          <w:szCs w:val="28"/>
          <w:lang w:val="el-GR"/>
        </w:rPr>
        <w:t>Η τυποποίηση δεν επηρεάζεται από ακραίες τιμές επειδή δεν υπάρχει προκαθορισμένο εύρος μετασχηματισμένων χαρακτηριστικών.</w:t>
      </w:r>
    </w:p>
    <w:p w14:paraId="762A16B6" w14:textId="77777777" w:rsidR="006A2564" w:rsidRDefault="00637AA1" w:rsidP="00637AA1">
      <w:pPr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sectPr w:rsidR="006A2564">
          <w:headerReference w:type="default" r:id="rId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637AA1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*** Πρακτικά, ο συνδυασμός του κεντραρίσματος και κανονικοποίησης έχει ώς αποτέλεσμα την τυποποίηση</w:t>
      </w:r>
      <w:r w:rsidRPr="00637AA1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 xml:space="preserve">. </w:t>
      </w:r>
    </w:p>
    <w:p w14:paraId="0E925DD2" w14:textId="77777777" w:rsidR="006B7B19" w:rsidRDefault="006B7B19" w:rsidP="00637AA1">
      <w:pPr>
        <w:rPr>
          <w:rFonts w:ascii="Times New Roman" w:hAnsi="Times New Roman" w:cs="Times New Roman"/>
          <w:b/>
          <w:bCs/>
          <w:sz w:val="32"/>
          <w:szCs w:val="32"/>
          <w:lang w:val="el-GR"/>
        </w:rPr>
      </w:pPr>
    </w:p>
    <w:p w14:paraId="420775FF" w14:textId="6033FC1D" w:rsidR="007F1756" w:rsidRPr="007F1756" w:rsidRDefault="007F1756" w:rsidP="00637AA1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7F1756">
        <w:rPr>
          <w:rFonts w:ascii="Times New Roman" w:hAnsi="Times New Roman" w:cs="Times New Roman"/>
          <w:sz w:val="28"/>
          <w:szCs w:val="28"/>
          <w:lang w:val="el-GR"/>
        </w:rPr>
        <w:t xml:space="preserve">Πόρισμα 1: Η </w:t>
      </w:r>
      <w:r w:rsidRPr="007F1756">
        <w:rPr>
          <w:rFonts w:ascii="Times New Roman" w:hAnsi="Times New Roman" w:cs="Times New Roman"/>
          <w:b/>
          <w:bCs/>
          <w:sz w:val="28"/>
          <w:szCs w:val="28"/>
          <w:lang w:val="el-GR"/>
        </w:rPr>
        <w:t>κανονικοποίηση</w:t>
      </w:r>
      <w:r w:rsidRPr="007F1756">
        <w:rPr>
          <w:rFonts w:ascii="Times New Roman" w:hAnsi="Times New Roman" w:cs="Times New Roman"/>
          <w:sz w:val="28"/>
          <w:szCs w:val="28"/>
          <w:lang w:val="el-GR"/>
        </w:rPr>
        <w:t xml:space="preserve">  «χειροτερεύει» τις αποδοσεις του νευρωνικού.</w:t>
      </w:r>
    </w:p>
    <w:p w14:paraId="10CA1A38" w14:textId="77777777" w:rsidR="007F1756" w:rsidRDefault="007F1756" w:rsidP="00637AA1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7F1756">
        <w:rPr>
          <w:rFonts w:ascii="Times New Roman" w:hAnsi="Times New Roman" w:cs="Times New Roman"/>
          <w:sz w:val="28"/>
          <w:szCs w:val="28"/>
          <w:lang w:val="el-GR"/>
        </w:rPr>
        <w:t xml:space="preserve">Πόρισμα 2. Η </w:t>
      </w:r>
      <w:r w:rsidRPr="007F1756">
        <w:rPr>
          <w:rFonts w:ascii="Times New Roman" w:hAnsi="Times New Roman" w:cs="Times New Roman"/>
          <w:b/>
          <w:bCs/>
          <w:sz w:val="28"/>
          <w:szCs w:val="28"/>
          <w:lang w:val="el-GR"/>
        </w:rPr>
        <w:t>τυποποίηση</w:t>
      </w:r>
      <w:r w:rsidRPr="007F1756">
        <w:rPr>
          <w:rFonts w:ascii="Times New Roman" w:hAnsi="Times New Roman" w:cs="Times New Roman"/>
          <w:sz w:val="28"/>
          <w:szCs w:val="28"/>
          <w:lang w:val="el-GR"/>
        </w:rPr>
        <w:t xml:space="preserve"> σε προσδίδει ουσιαστικές διαφορές</w:t>
      </w:r>
      <w:r w:rsidR="0088385E" w:rsidRPr="0088385E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27D85310" w14:textId="64338E7B" w:rsidR="0088385E" w:rsidRPr="0088385E" w:rsidRDefault="0088385E" w:rsidP="00637AA1">
      <w:pPr>
        <w:rPr>
          <w:rFonts w:ascii="Times New Roman" w:hAnsi="Times New Roman" w:cs="Times New Roman"/>
          <w:sz w:val="28"/>
          <w:szCs w:val="28"/>
        </w:rPr>
        <w:sectPr w:rsidR="0088385E" w:rsidRPr="0088385E">
          <w:head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Πόρισμα  3.  Το </w:t>
      </w:r>
      <w:r w:rsidRPr="0088385E">
        <w:rPr>
          <w:rFonts w:ascii="Times New Roman" w:hAnsi="Times New Roman" w:cs="Times New Roman"/>
          <w:b/>
          <w:bCs/>
          <w:sz w:val="28"/>
          <w:szCs w:val="28"/>
          <w:lang w:val="el-GR"/>
        </w:rPr>
        <w:t>κεντράρισμα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88385E">
        <w:rPr>
          <w:rFonts w:ascii="Times New Roman" w:hAnsi="Times New Roman" w:cs="Times New Roman"/>
          <w:b/>
          <w:bCs/>
          <w:sz w:val="28"/>
          <w:szCs w:val="28"/>
          <w:lang w:val="el-GR"/>
        </w:rPr>
        <w:t>...</w:t>
      </w:r>
    </w:p>
    <w:p w14:paraId="72F1A479" w14:textId="6C7EA2F8" w:rsidR="004545A4" w:rsidRPr="007F1756" w:rsidRDefault="004545A4" w:rsidP="003946CE">
      <w:pPr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</w:pPr>
    </w:p>
    <w:p w14:paraId="1585A4DA" w14:textId="1E13BDE6" w:rsidR="00062972" w:rsidRPr="00062972" w:rsidRDefault="00062972" w:rsidP="003946CE">
      <w:p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</w:rPr>
      </w:pPr>
      <w:r w:rsidRPr="00062972"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t>α</w:t>
      </w:r>
      <w:r w:rsidRPr="00062972"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</w:rPr>
        <w:t xml:space="preserve">) </w:t>
      </w:r>
      <w:r w:rsidRPr="00062972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Finally, the model must be fit with the </w:t>
      </w:r>
      <w:hyperlink r:id="rId9" w:history="1">
        <w:r>
          <w:rPr>
            <w:rStyle w:val="Hyperlink"/>
            <w:rFonts w:ascii="Helvetica" w:hAnsi="Helvetica" w:cs="Helvetica"/>
            <w:color w:val="428BCA"/>
            <w:sz w:val="23"/>
            <w:szCs w:val="23"/>
            <w:bdr w:val="none" w:sz="0" w:space="0" w:color="auto" w:frame="1"/>
            <w:shd w:val="clear" w:color="auto" w:fill="FFFFFF"/>
          </w:rPr>
          <w:t>binary cross-entropy loss function</w:t>
        </w:r>
      </w:hyperlink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.</w:t>
      </w:r>
    </w:p>
    <w:p w14:paraId="2588A046" w14:textId="77777777" w:rsidR="00062972" w:rsidRPr="00062972" w:rsidRDefault="00062972" w:rsidP="003946CE">
      <w:p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</w:rPr>
      </w:pPr>
    </w:p>
    <w:p w14:paraId="513EECEB" w14:textId="4312064D" w:rsidR="004545A4" w:rsidRDefault="004545A4" w:rsidP="003946CE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062972"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t>β)</w:t>
      </w:r>
      <w:r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Pr="001F3BBF">
        <w:rPr>
          <w:rFonts w:ascii="Times New Roman" w:hAnsi="Times New Roman" w:cs="Times New Roman"/>
          <w:sz w:val="28"/>
          <w:szCs w:val="28"/>
          <w:lang w:val="el-GR"/>
        </w:rPr>
        <w:t xml:space="preserve">Η ταξινόμηση πολλαπλών ετικετών μπορεί να υποστηριχθεί απευθείας από νευρωνικά δίκτυα, προσδιορίζοντας τον αριθμό των ετικετών-στόχων που υπάρχουν στο πρόβλημα ως τον αριθμό των κόμβων στο επίπεδο εξόδου. </w:t>
      </w:r>
      <w:r>
        <w:rPr>
          <w:rFonts w:ascii="Times New Roman" w:hAnsi="Times New Roman" w:cs="Times New Roman"/>
          <w:sz w:val="28"/>
          <w:szCs w:val="28"/>
          <w:lang w:val="el-GR"/>
        </w:rPr>
        <w:t>Στη περίπτωση μας, το πρόβλημα</w:t>
      </w:r>
      <w:r w:rsidRPr="001F3BBF">
        <w:rPr>
          <w:rFonts w:ascii="Times New Roman" w:hAnsi="Times New Roman" w:cs="Times New Roman"/>
          <w:sz w:val="28"/>
          <w:szCs w:val="28"/>
          <w:lang w:val="el-GR"/>
        </w:rPr>
        <w:t xml:space="preserve"> έχει </w:t>
      </w:r>
      <w:r>
        <w:rPr>
          <w:rFonts w:ascii="Times New Roman" w:hAnsi="Times New Roman" w:cs="Times New Roman"/>
          <w:sz w:val="28"/>
          <w:szCs w:val="28"/>
          <w:lang w:val="el-GR"/>
        </w:rPr>
        <w:t>είκοσι (20)</w:t>
      </w:r>
      <w:r w:rsidRPr="001F3BB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πιθανές </w:t>
      </w:r>
      <w:r w:rsidRPr="001F3BBF">
        <w:rPr>
          <w:rFonts w:ascii="Times New Roman" w:hAnsi="Times New Roman" w:cs="Times New Roman"/>
          <w:sz w:val="28"/>
          <w:szCs w:val="28"/>
          <w:lang w:val="el-GR"/>
        </w:rPr>
        <w:t>ετικέτες εξόδου (κλάσεις)</w:t>
      </w:r>
      <w:r>
        <w:rPr>
          <w:rFonts w:ascii="Times New Roman" w:hAnsi="Times New Roman" w:cs="Times New Roman"/>
          <w:sz w:val="28"/>
          <w:szCs w:val="28"/>
          <w:lang w:val="el-GR"/>
        </w:rPr>
        <w:t>, άρα</w:t>
      </w:r>
      <w:r w:rsidRPr="001F3BB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για το επίπεδο</w:t>
      </w:r>
      <w:r w:rsidRPr="001F3BBF">
        <w:rPr>
          <w:rFonts w:ascii="Times New Roman" w:hAnsi="Times New Roman" w:cs="Times New Roman"/>
          <w:sz w:val="28"/>
          <w:szCs w:val="28"/>
          <w:lang w:val="el-GR"/>
        </w:rPr>
        <w:t xml:space="preserve"> εξόδου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του </w:t>
      </w:r>
      <w:r w:rsidRPr="001F3BBF">
        <w:rPr>
          <w:rFonts w:ascii="Times New Roman" w:hAnsi="Times New Roman" w:cs="Times New Roman"/>
          <w:sz w:val="28"/>
          <w:szCs w:val="28"/>
          <w:lang w:val="el-GR"/>
        </w:rPr>
        <w:t xml:space="preserve">νευρωνικού δικτύου </w:t>
      </w:r>
      <w:r>
        <w:rPr>
          <w:rFonts w:ascii="Times New Roman" w:hAnsi="Times New Roman" w:cs="Times New Roman"/>
          <w:sz w:val="28"/>
          <w:szCs w:val="28"/>
          <w:lang w:val="el-GR"/>
        </w:rPr>
        <w:t>απαιτούνται 20 κόμβοι/νευρώνες εξόδου.</w:t>
      </w:r>
    </w:p>
    <w:p w14:paraId="62E401DB" w14:textId="5A1FCD6B" w:rsidR="004545A4" w:rsidRDefault="004545A4" w:rsidP="003946CE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5901A180" w14:textId="6B87327C" w:rsidR="00C93A9D" w:rsidRDefault="004545A4" w:rsidP="003946CE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4545A4">
        <w:rPr>
          <w:rFonts w:ascii="Times New Roman" w:hAnsi="Times New Roman" w:cs="Times New Roman"/>
          <w:b/>
          <w:bCs/>
          <w:sz w:val="32"/>
          <w:szCs w:val="32"/>
          <w:lang w:val="el-GR"/>
        </w:rPr>
        <w:t>γ)</w:t>
      </w:r>
      <w:r w:rsidR="00B949D0" w:rsidRPr="00B949D0"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 </w:t>
      </w:r>
      <w:r w:rsidR="00B949D0" w:rsidRPr="004545A4">
        <w:rPr>
          <w:rFonts w:ascii="Times New Roman" w:hAnsi="Times New Roman" w:cs="Times New Roman"/>
          <w:sz w:val="28"/>
          <w:szCs w:val="28"/>
          <w:lang w:val="el-GR"/>
        </w:rPr>
        <w:t xml:space="preserve">Κάθε κόμβος στο </w:t>
      </w:r>
      <w:r w:rsidR="00B949D0">
        <w:rPr>
          <w:rFonts w:ascii="Times New Roman" w:hAnsi="Times New Roman" w:cs="Times New Roman"/>
          <w:sz w:val="28"/>
          <w:szCs w:val="28"/>
          <w:lang w:val="el-GR"/>
        </w:rPr>
        <w:t xml:space="preserve">κρυφό </w:t>
      </w:r>
      <w:r w:rsidR="00B949D0" w:rsidRPr="004545A4">
        <w:rPr>
          <w:rFonts w:ascii="Times New Roman" w:hAnsi="Times New Roman" w:cs="Times New Roman"/>
          <w:sz w:val="28"/>
          <w:szCs w:val="28"/>
          <w:lang w:val="el-GR"/>
        </w:rPr>
        <w:t xml:space="preserve">επίπεδο </w:t>
      </w:r>
      <w:r w:rsidR="00B949D0">
        <w:rPr>
          <w:rFonts w:ascii="Times New Roman" w:hAnsi="Times New Roman" w:cs="Times New Roman"/>
          <w:sz w:val="28"/>
          <w:szCs w:val="28"/>
          <w:lang w:val="el-GR"/>
        </w:rPr>
        <w:t xml:space="preserve">θα </w:t>
      </w:r>
      <w:r w:rsidR="00B949D0" w:rsidRPr="004545A4">
        <w:rPr>
          <w:rFonts w:ascii="Times New Roman" w:hAnsi="Times New Roman" w:cs="Times New Roman"/>
          <w:sz w:val="28"/>
          <w:szCs w:val="28"/>
          <w:lang w:val="el-GR"/>
        </w:rPr>
        <w:t xml:space="preserve">χρησιμοποιεί την </w:t>
      </w:r>
      <w:r w:rsidR="00B949D0">
        <w:rPr>
          <w:rFonts w:ascii="Times New Roman" w:hAnsi="Times New Roman" w:cs="Times New Roman"/>
          <w:b/>
          <w:bCs/>
          <w:sz w:val="28"/>
          <w:szCs w:val="28"/>
        </w:rPr>
        <w:t>ReLU</w:t>
      </w:r>
      <w:r w:rsidR="00B949D0">
        <w:rPr>
          <w:rFonts w:ascii="Times New Roman" w:hAnsi="Times New Roman" w:cs="Times New Roman"/>
          <w:sz w:val="28"/>
          <w:szCs w:val="28"/>
          <w:lang w:val="el-GR"/>
        </w:rPr>
        <w:t xml:space="preserve"> συνάρτηση </w:t>
      </w:r>
      <w:r w:rsidR="00B949D0" w:rsidRPr="004545A4">
        <w:rPr>
          <w:rFonts w:ascii="Times New Roman" w:hAnsi="Times New Roman" w:cs="Times New Roman"/>
          <w:sz w:val="28"/>
          <w:szCs w:val="28"/>
          <w:lang w:val="el-GR"/>
        </w:rPr>
        <w:t>ενεργοποίηση</w:t>
      </w:r>
      <w:r w:rsidR="00B949D0">
        <w:rPr>
          <w:rFonts w:ascii="Times New Roman" w:hAnsi="Times New Roman" w:cs="Times New Roman"/>
          <w:sz w:val="28"/>
          <w:szCs w:val="28"/>
          <w:lang w:val="el-GR"/>
        </w:rPr>
        <w:t>ς</w:t>
      </w:r>
      <w:r w:rsidR="00B949D0" w:rsidRPr="004545A4">
        <w:rPr>
          <w:rFonts w:ascii="Times New Roman" w:hAnsi="Times New Roman" w:cs="Times New Roman"/>
          <w:sz w:val="28"/>
          <w:szCs w:val="28"/>
          <w:lang w:val="el-GR"/>
        </w:rPr>
        <w:t>.</w:t>
      </w:r>
      <w:r w:rsidR="00B949D0" w:rsidRPr="00591F1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083C4D">
        <w:rPr>
          <w:rFonts w:ascii="Times New Roman" w:hAnsi="Times New Roman" w:cs="Times New Roman"/>
          <w:sz w:val="28"/>
          <w:szCs w:val="28"/>
          <w:lang w:val="el-GR"/>
        </w:rPr>
        <w:t xml:space="preserve">Τα χαρακτρηριστικά της μας φαίνοται ιδιαίτερα χρήσιμα στο συγκεκριμένο πρόβλημα καθώς </w:t>
      </w:r>
      <w:r w:rsidR="00C93A9D">
        <w:rPr>
          <w:rFonts w:ascii="Times New Roman" w:hAnsi="Times New Roman" w:cs="Times New Roman"/>
          <w:sz w:val="28"/>
          <w:szCs w:val="28"/>
          <w:lang w:val="el-GR"/>
        </w:rPr>
        <w:t xml:space="preserve">οι τιμές των </w:t>
      </w:r>
      <w:r w:rsidR="00083C4D">
        <w:rPr>
          <w:rFonts w:ascii="Times New Roman" w:hAnsi="Times New Roman" w:cs="Times New Roman"/>
          <w:sz w:val="28"/>
          <w:szCs w:val="28"/>
          <w:lang w:val="el-GR"/>
        </w:rPr>
        <w:t>διανύσματ</w:t>
      </w:r>
      <w:r w:rsidR="00C93A9D">
        <w:rPr>
          <w:rFonts w:ascii="Times New Roman" w:hAnsi="Times New Roman" w:cs="Times New Roman"/>
          <w:sz w:val="28"/>
          <w:szCs w:val="28"/>
          <w:lang w:val="el-GR"/>
        </w:rPr>
        <w:t>ων</w:t>
      </w:r>
      <w:r w:rsidR="00083C4D">
        <w:rPr>
          <w:rFonts w:ascii="Times New Roman" w:hAnsi="Times New Roman" w:cs="Times New Roman"/>
          <w:sz w:val="28"/>
          <w:szCs w:val="28"/>
          <w:lang w:val="el-GR"/>
        </w:rPr>
        <w:t xml:space="preserve"> εισόδου αποτελούνται απο</w:t>
      </w:r>
      <w:r w:rsidR="00561898">
        <w:rPr>
          <w:rFonts w:ascii="Times New Roman" w:hAnsi="Times New Roman" w:cs="Times New Roman"/>
          <w:sz w:val="28"/>
          <w:szCs w:val="28"/>
          <w:lang w:val="el-GR"/>
        </w:rPr>
        <w:t xml:space="preserve"> διακριτές στο εύρος [0, </w:t>
      </w:r>
      <w:r w:rsidR="00561898">
        <w:rPr>
          <w:rFonts w:ascii="Times New Roman" w:hAnsi="Times New Roman" w:cs="Times New Roman"/>
          <w:sz w:val="28"/>
          <w:szCs w:val="28"/>
        </w:rPr>
        <w:t>k</w:t>
      </w:r>
      <w:r w:rsidR="00561898" w:rsidRPr="00561898">
        <w:rPr>
          <w:rFonts w:ascii="Times New Roman" w:hAnsi="Times New Roman" w:cs="Times New Roman"/>
          <w:sz w:val="28"/>
          <w:szCs w:val="28"/>
          <w:lang w:val="el-GR"/>
        </w:rPr>
        <w:t xml:space="preserve">], </w:t>
      </w:r>
      <w:r w:rsidR="00561898">
        <w:rPr>
          <w:rFonts w:ascii="Times New Roman" w:hAnsi="Times New Roman" w:cs="Times New Roman"/>
          <w:sz w:val="28"/>
          <w:szCs w:val="28"/>
          <w:lang w:val="el-GR"/>
        </w:rPr>
        <w:t xml:space="preserve">με </w:t>
      </w:r>
      <w:r w:rsidR="00561898">
        <w:rPr>
          <w:rFonts w:ascii="Times New Roman" w:eastAsiaTheme="minorEastAsia" w:hAnsi="Times New Roman" w:cs="Times New Roman"/>
          <w:sz w:val="28"/>
          <w:szCs w:val="28"/>
        </w:rPr>
        <w:t>k</w:t>
      </w:r>
      <w:r w:rsidR="00561898" w:rsidRPr="00561898">
        <w:rPr>
          <w:rFonts w:ascii="Times New Roman" w:eastAsiaTheme="minorEastAsia" w:hAnsi="Times New Roman" w:cs="Times New Roman"/>
          <w:sz w:val="28"/>
          <w:szCs w:val="28"/>
          <w:lang w:val="el-G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l-GR"/>
          </w:rPr>
          <m:t>∈Ν</m:t>
        </m:r>
      </m:oMath>
      <w:r w:rsidR="00C93A9D">
        <w:rPr>
          <w:rFonts w:ascii="Times New Roman" w:eastAsiaTheme="minorEastAsia" w:hAnsi="Times New Roman" w:cs="Times New Roman"/>
          <w:sz w:val="28"/>
          <w:szCs w:val="28"/>
          <w:lang w:val="el-GR"/>
        </w:rPr>
        <w:t>, δίνοντας έτσι στην εκάστοτε τιμή το βάρος που της αναλογεί</w:t>
      </w:r>
      <w:r w:rsidR="00C93A9D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</w:p>
    <w:p w14:paraId="3CA89E6E" w14:textId="77777777" w:rsidR="00C93A9D" w:rsidRDefault="00C93A9D" w:rsidP="003946CE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3EA83FAE" w14:textId="77777777" w:rsidR="001D5033" w:rsidRDefault="004545A4" w:rsidP="003946CE">
      <w:pPr>
        <w:rPr>
          <w:rFonts w:ascii="Times New Roman" w:hAnsi="Times New Roman" w:cs="Times New Roman"/>
          <w:sz w:val="28"/>
          <w:szCs w:val="28"/>
          <w:lang w:val="el-GR"/>
        </w:rPr>
        <w:sectPr w:rsidR="001D5033">
          <w:headerReference w:type="default" r:id="rId10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4545A4">
        <w:rPr>
          <w:rFonts w:ascii="Times New Roman" w:hAnsi="Times New Roman" w:cs="Times New Roman"/>
          <w:b/>
          <w:bCs/>
          <w:sz w:val="32"/>
          <w:szCs w:val="32"/>
          <w:lang w:val="el-GR"/>
        </w:rPr>
        <w:t>δ)</w:t>
      </w: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 </w:t>
      </w:r>
      <w:r w:rsidRPr="004545A4">
        <w:rPr>
          <w:rFonts w:ascii="Times New Roman" w:hAnsi="Times New Roman" w:cs="Times New Roman"/>
          <w:sz w:val="28"/>
          <w:szCs w:val="28"/>
          <w:lang w:val="el-GR"/>
        </w:rPr>
        <w:t xml:space="preserve">Κάθε κόμβος στο επίπεδο εξόδου πρέπει να χρησιμοποιεί την </w:t>
      </w:r>
      <w:r w:rsidRPr="00062972">
        <w:rPr>
          <w:rFonts w:ascii="Times New Roman" w:hAnsi="Times New Roman" w:cs="Times New Roman"/>
          <w:b/>
          <w:bCs/>
          <w:sz w:val="28"/>
          <w:szCs w:val="28"/>
          <w:lang w:val="el-GR"/>
        </w:rPr>
        <w:t>σιγμοειδ</w:t>
      </w:r>
      <w:r w:rsidR="00062972" w:rsidRPr="00062972">
        <w:rPr>
          <w:rFonts w:ascii="Times New Roman" w:hAnsi="Times New Roman" w:cs="Times New Roman"/>
          <w:b/>
          <w:bCs/>
          <w:sz w:val="28"/>
          <w:szCs w:val="28"/>
          <w:lang w:val="el-GR"/>
        </w:rPr>
        <w:t>ή</w:t>
      </w:r>
      <w:r w:rsidR="00062972">
        <w:rPr>
          <w:rFonts w:ascii="Times New Roman" w:hAnsi="Times New Roman" w:cs="Times New Roman"/>
          <w:sz w:val="28"/>
          <w:szCs w:val="28"/>
          <w:lang w:val="el-GR"/>
        </w:rPr>
        <w:t xml:space="preserve"> συνάρτηση </w:t>
      </w:r>
      <w:r w:rsidR="00062972" w:rsidRPr="004545A4">
        <w:rPr>
          <w:rFonts w:ascii="Times New Roman" w:hAnsi="Times New Roman" w:cs="Times New Roman"/>
          <w:sz w:val="28"/>
          <w:szCs w:val="28"/>
          <w:lang w:val="el-GR"/>
        </w:rPr>
        <w:t>ενεργοποίηση</w:t>
      </w:r>
      <w:r w:rsidR="00062972">
        <w:rPr>
          <w:rFonts w:ascii="Times New Roman" w:hAnsi="Times New Roman" w:cs="Times New Roman"/>
          <w:sz w:val="28"/>
          <w:szCs w:val="28"/>
          <w:lang w:val="el-GR"/>
        </w:rPr>
        <w:t>ς</w:t>
      </w:r>
      <w:r w:rsidRPr="004545A4">
        <w:rPr>
          <w:rFonts w:ascii="Times New Roman" w:hAnsi="Times New Roman" w:cs="Times New Roman"/>
          <w:sz w:val="28"/>
          <w:szCs w:val="28"/>
          <w:lang w:val="el-GR"/>
        </w:rPr>
        <w:t>.</w:t>
      </w:r>
      <w:r w:rsidR="00591F15" w:rsidRPr="00591F1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251933">
        <w:rPr>
          <w:rFonts w:ascii="Times New Roman" w:hAnsi="Times New Roman" w:cs="Times New Roman"/>
          <w:sz w:val="28"/>
          <w:szCs w:val="28"/>
          <w:lang w:val="el-GR"/>
        </w:rPr>
        <w:t xml:space="preserve">Ο βασικός λόγος </w:t>
      </w:r>
      <w:r w:rsidR="00591F15" w:rsidRPr="00591F15">
        <w:rPr>
          <w:rFonts w:ascii="Times New Roman" w:hAnsi="Times New Roman" w:cs="Times New Roman"/>
          <w:sz w:val="28"/>
          <w:szCs w:val="28"/>
          <w:lang w:val="el-GR"/>
        </w:rPr>
        <w:t xml:space="preserve">είναι ότι οι πιθανότητες που παράγονται από </w:t>
      </w:r>
      <w:r w:rsidR="00251933">
        <w:rPr>
          <w:rFonts w:ascii="Times New Roman" w:hAnsi="Times New Roman" w:cs="Times New Roman"/>
          <w:sz w:val="28"/>
          <w:szCs w:val="28"/>
          <w:lang w:val="el-GR"/>
        </w:rPr>
        <w:t>τη σιγμοειδή</w:t>
      </w:r>
      <w:r w:rsidR="00591F15" w:rsidRPr="00591F15">
        <w:rPr>
          <w:rFonts w:ascii="Times New Roman" w:hAnsi="Times New Roman" w:cs="Times New Roman"/>
          <w:sz w:val="28"/>
          <w:szCs w:val="28"/>
          <w:lang w:val="el-GR"/>
        </w:rPr>
        <w:t xml:space="preserve"> είναι ανεξάρτητες και δεν </w:t>
      </w:r>
      <w:r w:rsidR="00251933">
        <w:rPr>
          <w:rFonts w:ascii="Times New Roman" w:hAnsi="Times New Roman" w:cs="Times New Roman"/>
          <w:sz w:val="28"/>
          <w:szCs w:val="28"/>
          <w:lang w:val="el-GR"/>
        </w:rPr>
        <w:t>περιορίζονται στο να αθροιστούν στο ‘1’</w:t>
      </w:r>
      <w:r w:rsidR="00591F15" w:rsidRPr="00591F1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5F04BDC4" w14:textId="77777777" w:rsidR="00D53169" w:rsidRDefault="00D53169" w:rsidP="003946CE">
      <w:p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</w:pPr>
    </w:p>
    <w:p w14:paraId="7BABB927" w14:textId="3084502E" w:rsidR="004545A4" w:rsidRDefault="001D5033" w:rsidP="003946CE">
      <w:p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</w:pPr>
      <w: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t xml:space="preserve">ε)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2112"/>
        <w:gridCol w:w="2116"/>
        <w:gridCol w:w="2110"/>
      </w:tblGrid>
      <w:tr w:rsidR="001D5033" w14:paraId="3E42E013" w14:textId="77777777" w:rsidTr="001D5033">
        <w:tc>
          <w:tcPr>
            <w:tcW w:w="2157" w:type="dxa"/>
          </w:tcPr>
          <w:p w14:paraId="17AAF37B" w14:textId="181D20E9" w:rsidR="001D5033" w:rsidRDefault="00D53169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</w:pPr>
            <w:r>
              <w:rPr>
                <w:rFonts w:ascii="Times New Roman" w:hAnsi="Times New Roman" w:cs="Times New Roman"/>
                <w:b/>
                <w:bCs/>
                <w:color w:val="232629"/>
                <w:sz w:val="28"/>
                <w:szCs w:val="28"/>
                <w:shd w:val="clear" w:color="auto" w:fill="FFFFFF"/>
                <w:lang w:val="el-GR"/>
              </w:rPr>
              <w:t>#</w:t>
            </w:r>
            <w:r w:rsidR="001D5033" w:rsidRPr="001D5033">
              <w:rPr>
                <w:rFonts w:ascii="Times New Roman" w:hAnsi="Times New Roman" w:cs="Times New Roman"/>
                <w:b/>
                <w:bCs/>
                <w:color w:val="232629"/>
                <w:sz w:val="28"/>
                <w:szCs w:val="28"/>
                <w:shd w:val="clear" w:color="auto" w:fill="FFFFFF"/>
                <w:lang w:val="el-GR"/>
              </w:rPr>
              <w:t>Νευρώνων στο κρυφό επίπεδο</w:t>
            </w:r>
          </w:p>
        </w:tc>
        <w:tc>
          <w:tcPr>
            <w:tcW w:w="2157" w:type="dxa"/>
          </w:tcPr>
          <w:p w14:paraId="144B863C" w14:textId="4EDB5332" w:rsidR="001D5033" w:rsidRPr="00D53169" w:rsidRDefault="00D53169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  <w:t>CE Loss</w:t>
            </w:r>
          </w:p>
        </w:tc>
        <w:tc>
          <w:tcPr>
            <w:tcW w:w="2158" w:type="dxa"/>
          </w:tcPr>
          <w:p w14:paraId="30696964" w14:textId="0775F84C" w:rsidR="001D5033" w:rsidRPr="00D53169" w:rsidRDefault="00D53169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  <w:t>MSE</w:t>
            </w:r>
          </w:p>
        </w:tc>
        <w:tc>
          <w:tcPr>
            <w:tcW w:w="2158" w:type="dxa"/>
          </w:tcPr>
          <w:p w14:paraId="56FCE0A4" w14:textId="0A6FB4A8" w:rsidR="001D5033" w:rsidRPr="00D53169" w:rsidRDefault="00D53169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  <w:t>Acc</w:t>
            </w:r>
          </w:p>
        </w:tc>
      </w:tr>
      <w:tr w:rsidR="001D5033" w14:paraId="453FC8C4" w14:textId="77777777" w:rsidTr="001D5033">
        <w:tc>
          <w:tcPr>
            <w:tcW w:w="2157" w:type="dxa"/>
          </w:tcPr>
          <w:p w14:paraId="269B1358" w14:textId="7B48071B" w:rsidR="001D5033" w:rsidRPr="00D53169" w:rsidRDefault="00D53169" w:rsidP="003946CE">
            <w:pPr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</w:rPr>
            </w:pPr>
            <w:r w:rsidRPr="00D53169"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</w:rPr>
              <w:t>H1 = O = 20</w:t>
            </w:r>
          </w:p>
        </w:tc>
        <w:tc>
          <w:tcPr>
            <w:tcW w:w="2157" w:type="dxa"/>
          </w:tcPr>
          <w:p w14:paraId="2641D3AA" w14:textId="77777777" w:rsidR="001D5033" w:rsidRDefault="001D5033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</w:pPr>
          </w:p>
        </w:tc>
        <w:tc>
          <w:tcPr>
            <w:tcW w:w="2158" w:type="dxa"/>
          </w:tcPr>
          <w:p w14:paraId="4661D92E" w14:textId="77777777" w:rsidR="001D5033" w:rsidRDefault="001D5033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</w:pPr>
          </w:p>
        </w:tc>
        <w:tc>
          <w:tcPr>
            <w:tcW w:w="2158" w:type="dxa"/>
          </w:tcPr>
          <w:p w14:paraId="32D58AEF" w14:textId="77777777" w:rsidR="001D5033" w:rsidRDefault="001D5033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</w:pPr>
          </w:p>
        </w:tc>
      </w:tr>
      <w:tr w:rsidR="001D5033" w14:paraId="647FAF40" w14:textId="77777777" w:rsidTr="001D5033">
        <w:tc>
          <w:tcPr>
            <w:tcW w:w="2157" w:type="dxa"/>
          </w:tcPr>
          <w:p w14:paraId="3B05EE28" w14:textId="1F3DE0D1" w:rsidR="001D5033" w:rsidRPr="00D53169" w:rsidRDefault="00D53169" w:rsidP="003946CE">
            <w:pPr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</w:rPr>
            </w:pPr>
            <w:r w:rsidRPr="00D53169"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</w:rPr>
              <w:t>H1=</w:t>
            </w:r>
            <w:r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</w:rPr>
              <w:t>(I+O)/2=4270</w:t>
            </w:r>
          </w:p>
        </w:tc>
        <w:tc>
          <w:tcPr>
            <w:tcW w:w="2157" w:type="dxa"/>
          </w:tcPr>
          <w:p w14:paraId="6D8E3E09" w14:textId="77777777" w:rsidR="001D5033" w:rsidRDefault="001D5033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</w:pPr>
          </w:p>
        </w:tc>
        <w:tc>
          <w:tcPr>
            <w:tcW w:w="2158" w:type="dxa"/>
          </w:tcPr>
          <w:p w14:paraId="04EEC061" w14:textId="77777777" w:rsidR="001D5033" w:rsidRDefault="001D5033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</w:pPr>
          </w:p>
        </w:tc>
        <w:tc>
          <w:tcPr>
            <w:tcW w:w="2158" w:type="dxa"/>
          </w:tcPr>
          <w:p w14:paraId="56570C4C" w14:textId="77777777" w:rsidR="001D5033" w:rsidRDefault="001D5033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</w:pPr>
          </w:p>
        </w:tc>
      </w:tr>
      <w:tr w:rsidR="001D5033" w14:paraId="6795863E" w14:textId="77777777" w:rsidTr="001D5033">
        <w:tc>
          <w:tcPr>
            <w:tcW w:w="2157" w:type="dxa"/>
          </w:tcPr>
          <w:p w14:paraId="11731CD2" w14:textId="45FE3D46" w:rsidR="001D5033" w:rsidRPr="00D53169" w:rsidRDefault="00D53169" w:rsidP="003946CE">
            <w:pPr>
              <w:rPr>
                <w:rFonts w:ascii="Times New Roman" w:hAnsi="Times New Roman" w:cs="Times New Roman"/>
                <w:color w:val="232629"/>
                <w:sz w:val="26"/>
                <w:szCs w:val="26"/>
                <w:shd w:val="clear" w:color="auto" w:fill="FFFFFF"/>
              </w:rPr>
            </w:pPr>
            <w:r w:rsidRPr="00D53169">
              <w:rPr>
                <w:rFonts w:ascii="Times New Roman" w:hAnsi="Times New Roman" w:cs="Times New Roman"/>
                <w:color w:val="232629"/>
                <w:sz w:val="26"/>
                <w:szCs w:val="26"/>
                <w:shd w:val="clear" w:color="auto" w:fill="FFFFFF"/>
              </w:rPr>
              <w:t>H1 = (I+O) = 8540</w:t>
            </w:r>
          </w:p>
        </w:tc>
        <w:tc>
          <w:tcPr>
            <w:tcW w:w="2157" w:type="dxa"/>
          </w:tcPr>
          <w:p w14:paraId="08254D5A" w14:textId="77777777" w:rsidR="001D5033" w:rsidRDefault="001D5033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</w:pPr>
          </w:p>
        </w:tc>
        <w:tc>
          <w:tcPr>
            <w:tcW w:w="2158" w:type="dxa"/>
          </w:tcPr>
          <w:p w14:paraId="1A153DDB" w14:textId="77777777" w:rsidR="001D5033" w:rsidRDefault="001D5033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</w:pPr>
          </w:p>
        </w:tc>
        <w:tc>
          <w:tcPr>
            <w:tcW w:w="2158" w:type="dxa"/>
          </w:tcPr>
          <w:p w14:paraId="3BF2AAF6" w14:textId="77777777" w:rsidR="001D5033" w:rsidRDefault="001D5033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</w:pPr>
          </w:p>
        </w:tc>
      </w:tr>
    </w:tbl>
    <w:p w14:paraId="062389EB" w14:textId="77777777" w:rsidR="001D5033" w:rsidRPr="001D5033" w:rsidRDefault="001D5033" w:rsidP="003946CE">
      <w:p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</w:pPr>
    </w:p>
    <w:sectPr w:rsidR="001D5033" w:rsidRPr="001D5033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B436E" w14:textId="77777777" w:rsidR="00BA6A35" w:rsidRDefault="00BA6A35" w:rsidP="00B0768E">
      <w:pPr>
        <w:spacing w:after="0" w:line="240" w:lineRule="auto"/>
      </w:pPr>
      <w:r>
        <w:separator/>
      </w:r>
    </w:p>
  </w:endnote>
  <w:endnote w:type="continuationSeparator" w:id="0">
    <w:p w14:paraId="3167A6EC" w14:textId="77777777" w:rsidR="00BA6A35" w:rsidRDefault="00BA6A35" w:rsidP="00B07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62C15" w14:textId="77777777" w:rsidR="00BA6A35" w:rsidRDefault="00BA6A35" w:rsidP="00B0768E">
      <w:pPr>
        <w:spacing w:after="0" w:line="240" w:lineRule="auto"/>
      </w:pPr>
      <w:r>
        <w:separator/>
      </w:r>
    </w:p>
  </w:footnote>
  <w:footnote w:type="continuationSeparator" w:id="0">
    <w:p w14:paraId="48E5917A" w14:textId="77777777" w:rsidR="00BA6A35" w:rsidRDefault="00BA6A35" w:rsidP="00B07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8B3B9" w14:textId="6B23A19D" w:rsidR="00B0768E" w:rsidRPr="00B0768E" w:rsidRDefault="00B0768E" w:rsidP="006B7B19">
    <w:pPr>
      <w:pStyle w:val="Header"/>
      <w:jc w:val="center"/>
      <w:rPr>
        <w:rFonts w:ascii="Times New Roman" w:hAnsi="Times New Roman" w:cs="Times New Roman"/>
        <w:sz w:val="40"/>
        <w:szCs w:val="40"/>
      </w:rPr>
    </w:pPr>
    <w:r w:rsidRPr="00B0768E">
      <w:rPr>
        <w:rFonts w:ascii="Times New Roman" w:hAnsi="Times New Roman" w:cs="Times New Roman"/>
        <w:b/>
        <w:bCs/>
        <w:sz w:val="40"/>
        <w:szCs w:val="40"/>
      </w:rPr>
      <w:t xml:space="preserve">Α1. </w:t>
    </w:r>
    <w:proofErr w:type="spellStart"/>
    <w:r w:rsidRPr="00B0768E">
      <w:rPr>
        <w:rFonts w:ascii="Times New Roman" w:hAnsi="Times New Roman" w:cs="Times New Roman"/>
        <w:b/>
        <w:bCs/>
        <w:sz w:val="40"/>
        <w:szCs w:val="40"/>
      </w:rPr>
      <w:t>Προε</w:t>
    </w:r>
    <w:proofErr w:type="spellEnd"/>
    <w:r w:rsidRPr="00B0768E">
      <w:rPr>
        <w:rFonts w:ascii="Times New Roman" w:hAnsi="Times New Roman" w:cs="Times New Roman"/>
        <w:b/>
        <w:bCs/>
        <w:sz w:val="40"/>
        <w:szCs w:val="40"/>
      </w:rPr>
      <w:t xml:space="preserve">πεξεργασία και </w:t>
    </w:r>
    <w:proofErr w:type="spellStart"/>
    <w:r w:rsidRPr="00B0768E">
      <w:rPr>
        <w:rFonts w:ascii="Times New Roman" w:hAnsi="Times New Roman" w:cs="Times New Roman"/>
        <w:b/>
        <w:bCs/>
        <w:sz w:val="40"/>
        <w:szCs w:val="40"/>
      </w:rPr>
      <w:t>Προετοιμ</w:t>
    </w:r>
    <w:proofErr w:type="spellEnd"/>
    <w:r w:rsidRPr="00B0768E">
      <w:rPr>
        <w:rFonts w:ascii="Times New Roman" w:hAnsi="Times New Roman" w:cs="Times New Roman"/>
        <w:b/>
        <w:bCs/>
        <w:sz w:val="40"/>
        <w:szCs w:val="40"/>
      </w:rPr>
      <w:t xml:space="preserve">ασία </w:t>
    </w:r>
    <w:proofErr w:type="spellStart"/>
    <w:r w:rsidRPr="00B0768E">
      <w:rPr>
        <w:rFonts w:ascii="Times New Roman" w:hAnsi="Times New Roman" w:cs="Times New Roman"/>
        <w:b/>
        <w:bCs/>
        <w:sz w:val="40"/>
        <w:szCs w:val="40"/>
      </w:rPr>
      <w:t>δεδομένων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B3BE7" w14:textId="77777777" w:rsidR="006A2564" w:rsidRPr="00B0768E" w:rsidRDefault="006A2564">
    <w:pPr>
      <w:pStyle w:val="Header"/>
      <w:rPr>
        <w:rFonts w:ascii="Times New Roman" w:hAnsi="Times New Roman" w:cs="Times New Roman"/>
        <w:sz w:val="40"/>
        <w:szCs w:val="40"/>
      </w:rPr>
    </w:pPr>
    <w:r w:rsidRPr="00B0768E">
      <w:rPr>
        <w:rFonts w:ascii="Times New Roman" w:hAnsi="Times New Roman" w:cs="Times New Roman"/>
        <w:b/>
        <w:bCs/>
        <w:sz w:val="40"/>
        <w:szCs w:val="40"/>
      </w:rPr>
      <w:t xml:space="preserve">Α1. </w:t>
    </w:r>
    <w:proofErr w:type="spellStart"/>
    <w:r w:rsidRPr="00B0768E">
      <w:rPr>
        <w:rFonts w:ascii="Times New Roman" w:hAnsi="Times New Roman" w:cs="Times New Roman"/>
        <w:b/>
        <w:bCs/>
        <w:sz w:val="40"/>
        <w:szCs w:val="40"/>
      </w:rPr>
      <w:t>Προε</w:t>
    </w:r>
    <w:proofErr w:type="spellEnd"/>
    <w:r w:rsidRPr="00B0768E">
      <w:rPr>
        <w:rFonts w:ascii="Times New Roman" w:hAnsi="Times New Roman" w:cs="Times New Roman"/>
        <w:b/>
        <w:bCs/>
        <w:sz w:val="40"/>
        <w:szCs w:val="40"/>
      </w:rPr>
      <w:t xml:space="preserve">πεξεργασία και </w:t>
    </w:r>
    <w:proofErr w:type="spellStart"/>
    <w:r w:rsidRPr="00B0768E">
      <w:rPr>
        <w:rFonts w:ascii="Times New Roman" w:hAnsi="Times New Roman" w:cs="Times New Roman"/>
        <w:b/>
        <w:bCs/>
        <w:sz w:val="40"/>
        <w:szCs w:val="40"/>
      </w:rPr>
      <w:t>Προετοιμ</w:t>
    </w:r>
    <w:proofErr w:type="spellEnd"/>
    <w:r w:rsidRPr="00B0768E">
      <w:rPr>
        <w:rFonts w:ascii="Times New Roman" w:hAnsi="Times New Roman" w:cs="Times New Roman"/>
        <w:b/>
        <w:bCs/>
        <w:sz w:val="40"/>
        <w:szCs w:val="40"/>
      </w:rPr>
      <w:t xml:space="preserve">ασία </w:t>
    </w:r>
    <w:proofErr w:type="spellStart"/>
    <w:r w:rsidRPr="00B0768E">
      <w:rPr>
        <w:rFonts w:ascii="Times New Roman" w:hAnsi="Times New Roman" w:cs="Times New Roman"/>
        <w:b/>
        <w:bCs/>
        <w:sz w:val="40"/>
        <w:szCs w:val="40"/>
      </w:rPr>
      <w:t>δεδομένων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8B28C" w14:textId="766CD417" w:rsidR="006B7B19" w:rsidRPr="006B7B19" w:rsidRDefault="006B7B19" w:rsidP="006B7B19">
    <w:pPr>
      <w:pStyle w:val="Header"/>
      <w:jc w:val="center"/>
      <w:rPr>
        <w:rFonts w:ascii="Times New Roman" w:hAnsi="Times New Roman" w:cs="Times New Roman"/>
        <w:sz w:val="40"/>
        <w:szCs w:val="40"/>
      </w:rPr>
    </w:pPr>
    <w:r w:rsidRPr="006B7B19">
      <w:rPr>
        <w:rFonts w:ascii="Times New Roman" w:hAnsi="Times New Roman" w:cs="Times New Roman"/>
        <w:b/>
        <w:bCs/>
        <w:sz w:val="40"/>
        <w:szCs w:val="40"/>
      </w:rPr>
      <w:t>Α2. Επ</w:t>
    </w:r>
    <w:proofErr w:type="spellStart"/>
    <w:r w:rsidRPr="006B7B19">
      <w:rPr>
        <w:rFonts w:ascii="Times New Roman" w:hAnsi="Times New Roman" w:cs="Times New Roman"/>
        <w:b/>
        <w:bCs/>
        <w:sz w:val="40"/>
        <w:szCs w:val="40"/>
      </w:rPr>
      <w:t>ιλογή</w:t>
    </w:r>
    <w:proofErr w:type="spellEnd"/>
    <w:r w:rsidRPr="006B7B19">
      <w:rPr>
        <w:rFonts w:ascii="Times New Roman" w:hAnsi="Times New Roman" w:cs="Times New Roman"/>
        <w:b/>
        <w:bCs/>
        <w:sz w:val="40"/>
        <w:szCs w:val="40"/>
      </w:rPr>
      <w:t xml:space="preserve"> α</w:t>
    </w:r>
    <w:proofErr w:type="spellStart"/>
    <w:r w:rsidRPr="006B7B19">
      <w:rPr>
        <w:rFonts w:ascii="Times New Roman" w:hAnsi="Times New Roman" w:cs="Times New Roman"/>
        <w:b/>
        <w:bCs/>
        <w:sz w:val="40"/>
        <w:szCs w:val="40"/>
      </w:rPr>
      <w:t>ρχιτεκτονικής</w:t>
    </w:r>
    <w:proofErr w:type="spellEnd"/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9113F" w14:textId="77777777" w:rsidR="001D5033" w:rsidRPr="006B7B19" w:rsidRDefault="001D5033" w:rsidP="006B7B19">
    <w:pPr>
      <w:pStyle w:val="Header"/>
      <w:jc w:val="center"/>
      <w:rPr>
        <w:rFonts w:ascii="Times New Roman" w:hAnsi="Times New Roman" w:cs="Times New Roman"/>
        <w:sz w:val="40"/>
        <w:szCs w:val="40"/>
      </w:rPr>
    </w:pPr>
    <w:r w:rsidRPr="006B7B19">
      <w:rPr>
        <w:rFonts w:ascii="Times New Roman" w:hAnsi="Times New Roman" w:cs="Times New Roman"/>
        <w:b/>
        <w:bCs/>
        <w:sz w:val="40"/>
        <w:szCs w:val="40"/>
      </w:rPr>
      <w:t>Α2. Επ</w:t>
    </w:r>
    <w:proofErr w:type="spellStart"/>
    <w:r w:rsidRPr="006B7B19">
      <w:rPr>
        <w:rFonts w:ascii="Times New Roman" w:hAnsi="Times New Roman" w:cs="Times New Roman"/>
        <w:b/>
        <w:bCs/>
        <w:sz w:val="40"/>
        <w:szCs w:val="40"/>
      </w:rPr>
      <w:t>ιλογή</w:t>
    </w:r>
    <w:proofErr w:type="spellEnd"/>
    <w:r w:rsidRPr="006B7B19">
      <w:rPr>
        <w:rFonts w:ascii="Times New Roman" w:hAnsi="Times New Roman" w:cs="Times New Roman"/>
        <w:b/>
        <w:bCs/>
        <w:sz w:val="40"/>
        <w:szCs w:val="40"/>
      </w:rPr>
      <w:t xml:space="preserve"> α</w:t>
    </w:r>
    <w:proofErr w:type="spellStart"/>
    <w:r w:rsidRPr="006B7B19">
      <w:rPr>
        <w:rFonts w:ascii="Times New Roman" w:hAnsi="Times New Roman" w:cs="Times New Roman"/>
        <w:b/>
        <w:bCs/>
        <w:sz w:val="40"/>
        <w:szCs w:val="40"/>
      </w:rPr>
      <w:t>ρχιτεκτονικής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A8"/>
    <w:rsid w:val="00014B06"/>
    <w:rsid w:val="00062972"/>
    <w:rsid w:val="00083C4D"/>
    <w:rsid w:val="000E50C8"/>
    <w:rsid w:val="001D5033"/>
    <w:rsid w:val="001F3BBF"/>
    <w:rsid w:val="002031C2"/>
    <w:rsid w:val="00243ADF"/>
    <w:rsid w:val="00251933"/>
    <w:rsid w:val="003946CE"/>
    <w:rsid w:val="0041522E"/>
    <w:rsid w:val="004545A4"/>
    <w:rsid w:val="004C6B71"/>
    <w:rsid w:val="00561898"/>
    <w:rsid w:val="00591F15"/>
    <w:rsid w:val="006046A8"/>
    <w:rsid w:val="00637AA1"/>
    <w:rsid w:val="006A2564"/>
    <w:rsid w:val="006B7B19"/>
    <w:rsid w:val="007E3C49"/>
    <w:rsid w:val="007F1756"/>
    <w:rsid w:val="0088385E"/>
    <w:rsid w:val="00923ACF"/>
    <w:rsid w:val="009623B1"/>
    <w:rsid w:val="009D6212"/>
    <w:rsid w:val="00A033A8"/>
    <w:rsid w:val="00A27E8F"/>
    <w:rsid w:val="00B0768E"/>
    <w:rsid w:val="00B2174B"/>
    <w:rsid w:val="00B335D4"/>
    <w:rsid w:val="00B949D0"/>
    <w:rsid w:val="00BA6A35"/>
    <w:rsid w:val="00BF6953"/>
    <w:rsid w:val="00BF69D1"/>
    <w:rsid w:val="00C22ECB"/>
    <w:rsid w:val="00C93A9D"/>
    <w:rsid w:val="00D53169"/>
    <w:rsid w:val="00D70F5B"/>
    <w:rsid w:val="00DA4437"/>
    <w:rsid w:val="00E06AAD"/>
    <w:rsid w:val="00E9546D"/>
    <w:rsid w:val="00EC088D"/>
    <w:rsid w:val="00FC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C9A98"/>
  <w15:chartTrackingRefBased/>
  <w15:docId w15:val="{A5142ADF-0EC1-4786-8A04-D53191178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3A8"/>
    <w:pPr>
      <w:spacing w:line="254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33A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3A8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33A8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A033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076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68E"/>
  </w:style>
  <w:style w:type="paragraph" w:styleId="Footer">
    <w:name w:val="footer"/>
    <w:basedOn w:val="Normal"/>
    <w:link w:val="FooterChar"/>
    <w:uiPriority w:val="99"/>
    <w:unhideWhenUsed/>
    <w:rsid w:val="00B076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68E"/>
  </w:style>
  <w:style w:type="character" w:styleId="PlaceholderText">
    <w:name w:val="Placeholder Text"/>
    <w:basedOn w:val="DefaultParagraphFont"/>
    <w:uiPriority w:val="99"/>
    <w:semiHidden/>
    <w:rsid w:val="009D6212"/>
    <w:rPr>
      <w:color w:val="808080"/>
    </w:rPr>
  </w:style>
  <w:style w:type="paragraph" w:styleId="ListParagraph">
    <w:name w:val="List Paragraph"/>
    <w:basedOn w:val="Normal"/>
    <w:uiPriority w:val="34"/>
    <w:qFormat/>
    <w:rsid w:val="00E06AA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70F5B"/>
    <w:rPr>
      <w:i/>
      <w:iCs/>
    </w:rPr>
  </w:style>
  <w:style w:type="table" w:styleId="TableGrid">
    <w:name w:val="Table Grid"/>
    <w:basedOn w:val="TableNormal"/>
    <w:uiPriority w:val="39"/>
    <w:rsid w:val="001D5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8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4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yperlink" Target="https://machinelearningmastery.com/cross-entropy-for-machin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5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kontogiannhs</dc:creator>
  <cp:keywords/>
  <dc:description/>
  <cp:lastModifiedBy>George kontogiannhs</cp:lastModifiedBy>
  <cp:revision>27</cp:revision>
  <dcterms:created xsi:type="dcterms:W3CDTF">2022-04-09T10:21:00Z</dcterms:created>
  <dcterms:modified xsi:type="dcterms:W3CDTF">2022-04-11T19:18:00Z</dcterms:modified>
</cp:coreProperties>
</file>