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1EC2F5" w14:textId="77777777" w:rsidR="00277F5A" w:rsidRDefault="00277F5A">
      <w:pPr>
        <w:pStyle w:val="Title"/>
      </w:pPr>
    </w:p>
    <w:p w14:paraId="1229E3CF" w14:textId="77777777" w:rsidR="000C0145" w:rsidRDefault="00000000">
      <w:pPr>
        <w:pStyle w:val="Title"/>
      </w:pPr>
      <w:r>
        <w:t>Large Language Models: Understanding GPT-2</w:t>
      </w:r>
    </w:p>
    <w:p w14:paraId="6330F82D" w14:textId="77777777" w:rsidR="000C0145" w:rsidRDefault="00000000">
      <w:r>
        <w:t>Name: _______________________________________    Date: ______________________</w:t>
      </w:r>
    </w:p>
    <w:p w14:paraId="68ADC1CB" w14:textId="77777777" w:rsidR="000C0145" w:rsidRDefault="00000000">
      <w:pPr>
        <w:pStyle w:val="Heading1"/>
      </w:pPr>
      <w:r>
        <w:t>Section 1. From Language to Numbers  (13 points)</w:t>
      </w:r>
    </w:p>
    <w:p w14:paraId="6CF074B7" w14:textId="77777777" w:rsidR="000C0145" w:rsidRDefault="00000000">
      <w:pPr>
        <w:pStyle w:val="Heading2"/>
      </w:pPr>
      <w:r>
        <w:t>1. Predicting the Next Token  (4 pts)</w:t>
      </w:r>
    </w:p>
    <w:p w14:paraId="5FBA86DE" w14:textId="77777777" w:rsidR="000C0145" w:rsidRDefault="00000000">
      <w:pPr>
        <w:pStyle w:val="Question"/>
        <w:keepNext/>
      </w:pPr>
      <w:r>
        <w:rPr>
          <w:b/>
        </w:rPr>
        <w:t>a. _____  What does GPT-2 calculate before choosing a next token?</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213"/>
        <w:gridCol w:w="5213"/>
      </w:tblGrid>
      <w:tr w:rsidR="000C0145" w14:paraId="3A0ABC75" w14:textId="77777777">
        <w:trPr>
          <w:jc w:val="center"/>
        </w:trPr>
        <w:tc>
          <w:tcPr>
            <w:tcW w:w="5213" w:type="dxa"/>
            <w:tcMar>
              <w:top w:w="0" w:type="dxa"/>
              <w:left w:w="80" w:type="dxa"/>
              <w:bottom w:w="0" w:type="dxa"/>
              <w:right w:w="50" w:type="dxa"/>
            </w:tcMar>
            <w:vAlign w:val="center"/>
          </w:tcPr>
          <w:p w14:paraId="11D4CC31" w14:textId="77777777" w:rsidR="000C0145" w:rsidRDefault="00000000">
            <w:pPr>
              <w:pStyle w:val="SmallNote"/>
              <w:spacing w:after="0" w:line="257" w:lineRule="auto"/>
            </w:pPr>
            <w:r>
              <w:rPr>
                <w:color w:val="192B47"/>
              </w:rPr>
              <w:t>A. A verified fact</w:t>
            </w:r>
          </w:p>
        </w:tc>
        <w:tc>
          <w:tcPr>
            <w:tcW w:w="5213" w:type="dxa"/>
            <w:tcMar>
              <w:top w:w="0" w:type="dxa"/>
              <w:left w:w="80" w:type="dxa"/>
              <w:bottom w:w="0" w:type="dxa"/>
              <w:right w:w="50" w:type="dxa"/>
            </w:tcMar>
            <w:vAlign w:val="center"/>
          </w:tcPr>
          <w:p w14:paraId="2BAA299A" w14:textId="77777777" w:rsidR="000C0145" w:rsidRDefault="00000000">
            <w:pPr>
              <w:pStyle w:val="SmallNote"/>
              <w:spacing w:after="0" w:line="257" w:lineRule="auto"/>
            </w:pPr>
            <w:r>
              <w:rPr>
                <w:color w:val="192B47"/>
              </w:rPr>
              <w:t>B. Scores for possible next tokens</w:t>
            </w:r>
          </w:p>
        </w:tc>
      </w:tr>
      <w:tr w:rsidR="000C0145" w14:paraId="3DE6051A" w14:textId="77777777">
        <w:trPr>
          <w:jc w:val="center"/>
        </w:trPr>
        <w:tc>
          <w:tcPr>
            <w:tcW w:w="5213" w:type="dxa"/>
            <w:tcMar>
              <w:top w:w="0" w:type="dxa"/>
              <w:left w:w="80" w:type="dxa"/>
              <w:bottom w:w="0" w:type="dxa"/>
              <w:right w:w="50" w:type="dxa"/>
            </w:tcMar>
            <w:vAlign w:val="center"/>
          </w:tcPr>
          <w:p w14:paraId="48ECA13B" w14:textId="77777777" w:rsidR="000C0145" w:rsidRDefault="00000000">
            <w:pPr>
              <w:pStyle w:val="SmallNote"/>
              <w:spacing w:after="0" w:line="257" w:lineRule="auto"/>
            </w:pPr>
            <w:r>
              <w:rPr>
                <w:color w:val="192B47"/>
              </w:rPr>
              <w:t>C. A human-written answer</w:t>
            </w:r>
          </w:p>
        </w:tc>
        <w:tc>
          <w:tcPr>
            <w:tcW w:w="5213" w:type="dxa"/>
            <w:tcMar>
              <w:top w:w="0" w:type="dxa"/>
              <w:left w:w="80" w:type="dxa"/>
              <w:bottom w:w="0" w:type="dxa"/>
              <w:right w:w="50" w:type="dxa"/>
            </w:tcMar>
            <w:vAlign w:val="center"/>
          </w:tcPr>
          <w:p w14:paraId="38F22E46" w14:textId="77777777" w:rsidR="000C0145" w:rsidRDefault="00000000">
            <w:pPr>
              <w:pStyle w:val="SmallNote"/>
              <w:spacing w:after="0" w:line="257" w:lineRule="auto"/>
            </w:pPr>
            <w:r>
              <w:rPr>
                <w:color w:val="192B47"/>
              </w:rPr>
              <w:t>D. A new set of trained weights</w:t>
            </w:r>
          </w:p>
        </w:tc>
      </w:tr>
    </w:tbl>
    <w:p w14:paraId="3C5E8FD6" w14:textId="77777777" w:rsidR="000C0145" w:rsidRDefault="000C0145">
      <w:pPr>
        <w:pStyle w:val="SmallNote"/>
      </w:pPr>
    </w:p>
    <w:p w14:paraId="12C0D2F8" w14:textId="77777777" w:rsidR="000C0145" w:rsidRDefault="00000000">
      <w:pPr>
        <w:pStyle w:val="Question"/>
        <w:keepNext/>
      </w:pPr>
      <w:r>
        <w:rPr>
          <w:b/>
        </w:rPr>
        <w:t>b. _____  After a token is selected during generation, what happens next?</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213"/>
        <w:gridCol w:w="5213"/>
      </w:tblGrid>
      <w:tr w:rsidR="000C0145" w14:paraId="53706D15" w14:textId="77777777">
        <w:trPr>
          <w:jc w:val="center"/>
        </w:trPr>
        <w:tc>
          <w:tcPr>
            <w:tcW w:w="5213" w:type="dxa"/>
            <w:tcMar>
              <w:top w:w="0" w:type="dxa"/>
              <w:left w:w="80" w:type="dxa"/>
              <w:bottom w:w="0" w:type="dxa"/>
              <w:right w:w="50" w:type="dxa"/>
            </w:tcMar>
            <w:vAlign w:val="center"/>
          </w:tcPr>
          <w:p w14:paraId="0A6A3FDA" w14:textId="77777777" w:rsidR="000C0145" w:rsidRDefault="00000000">
            <w:pPr>
              <w:pStyle w:val="SmallNote"/>
              <w:spacing w:after="0" w:line="257" w:lineRule="auto"/>
            </w:pPr>
            <w:r>
              <w:rPr>
                <w:color w:val="192B47"/>
              </w:rPr>
              <w:t>A. The model is retrained</w:t>
            </w:r>
          </w:p>
        </w:tc>
        <w:tc>
          <w:tcPr>
            <w:tcW w:w="5213" w:type="dxa"/>
            <w:tcMar>
              <w:top w:w="0" w:type="dxa"/>
              <w:left w:w="80" w:type="dxa"/>
              <w:bottom w:w="0" w:type="dxa"/>
              <w:right w:w="50" w:type="dxa"/>
            </w:tcMar>
            <w:vAlign w:val="center"/>
          </w:tcPr>
          <w:p w14:paraId="292033D0" w14:textId="77777777" w:rsidR="000C0145" w:rsidRDefault="00000000">
            <w:pPr>
              <w:pStyle w:val="SmallNote"/>
              <w:spacing w:after="0" w:line="257" w:lineRule="auto"/>
            </w:pPr>
            <w:r>
              <w:rPr>
                <w:color w:val="192B47"/>
              </w:rPr>
              <w:t>B. The vocabulary changes</w:t>
            </w:r>
          </w:p>
        </w:tc>
      </w:tr>
      <w:tr w:rsidR="000C0145" w14:paraId="0F5A7CDC" w14:textId="77777777">
        <w:trPr>
          <w:jc w:val="center"/>
        </w:trPr>
        <w:tc>
          <w:tcPr>
            <w:tcW w:w="5213" w:type="dxa"/>
            <w:tcMar>
              <w:top w:w="0" w:type="dxa"/>
              <w:left w:w="80" w:type="dxa"/>
              <w:bottom w:w="0" w:type="dxa"/>
              <w:right w:w="50" w:type="dxa"/>
            </w:tcMar>
            <w:vAlign w:val="center"/>
          </w:tcPr>
          <w:p w14:paraId="1B159327" w14:textId="77777777" w:rsidR="000C0145" w:rsidRDefault="00000000">
            <w:pPr>
              <w:pStyle w:val="SmallNote"/>
              <w:spacing w:after="0" w:line="257" w:lineRule="auto"/>
            </w:pPr>
            <w:r>
              <w:rPr>
                <w:color w:val="192B47"/>
              </w:rPr>
              <w:t>C. The token joins the context</w:t>
            </w:r>
          </w:p>
        </w:tc>
        <w:tc>
          <w:tcPr>
            <w:tcW w:w="5213" w:type="dxa"/>
            <w:tcMar>
              <w:top w:w="0" w:type="dxa"/>
              <w:left w:w="80" w:type="dxa"/>
              <w:bottom w:w="0" w:type="dxa"/>
              <w:right w:w="50" w:type="dxa"/>
            </w:tcMar>
            <w:vAlign w:val="center"/>
          </w:tcPr>
          <w:p w14:paraId="25BAEE73" w14:textId="77777777" w:rsidR="000C0145" w:rsidRDefault="00000000">
            <w:pPr>
              <w:pStyle w:val="SmallNote"/>
              <w:spacing w:after="0" w:line="257" w:lineRule="auto"/>
            </w:pPr>
            <w:r>
              <w:rPr>
                <w:color w:val="192B47"/>
              </w:rPr>
              <w:t>D. Every parameter is reset</w:t>
            </w:r>
          </w:p>
        </w:tc>
      </w:tr>
    </w:tbl>
    <w:p w14:paraId="1D74B78D" w14:textId="77777777" w:rsidR="000C0145" w:rsidRDefault="000C0145">
      <w:pPr>
        <w:pStyle w:val="SmallNote"/>
      </w:pPr>
    </w:p>
    <w:p w14:paraId="21B25578" w14:textId="77777777" w:rsidR="000C0145" w:rsidRDefault="00000000">
      <w:pPr>
        <w:pStyle w:val="Question"/>
        <w:keepNext/>
      </w:pPr>
      <w:r>
        <w:rPr>
          <w:b/>
        </w:rPr>
        <w:t>c. _____  GPT-2 receives a conversation containing 1,500 tokens. Which limitation applies?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213"/>
        <w:gridCol w:w="5213"/>
      </w:tblGrid>
      <w:tr w:rsidR="000C0145" w14:paraId="5F69C1B5" w14:textId="77777777">
        <w:trPr>
          <w:jc w:val="center"/>
        </w:trPr>
        <w:tc>
          <w:tcPr>
            <w:tcW w:w="5213" w:type="dxa"/>
            <w:tcMar>
              <w:top w:w="0" w:type="dxa"/>
              <w:left w:w="80" w:type="dxa"/>
              <w:bottom w:w="0" w:type="dxa"/>
              <w:right w:w="50" w:type="dxa"/>
            </w:tcMar>
            <w:vAlign w:val="center"/>
          </w:tcPr>
          <w:p w14:paraId="5185ADBE" w14:textId="77777777" w:rsidR="000C0145" w:rsidRDefault="00000000">
            <w:pPr>
              <w:pStyle w:val="SmallNote"/>
              <w:spacing w:after="0" w:line="257" w:lineRule="auto"/>
            </w:pPr>
            <w:r>
              <w:rPr>
                <w:color w:val="192B47"/>
              </w:rPr>
              <w:t>A. It can inspect all 1,500 at once</w:t>
            </w:r>
          </w:p>
        </w:tc>
        <w:tc>
          <w:tcPr>
            <w:tcW w:w="5213" w:type="dxa"/>
            <w:tcMar>
              <w:top w:w="0" w:type="dxa"/>
              <w:left w:w="80" w:type="dxa"/>
              <w:bottom w:w="0" w:type="dxa"/>
              <w:right w:w="50" w:type="dxa"/>
            </w:tcMar>
            <w:vAlign w:val="center"/>
          </w:tcPr>
          <w:p w14:paraId="10672100" w14:textId="77777777" w:rsidR="000C0145" w:rsidRDefault="00000000">
            <w:pPr>
              <w:pStyle w:val="SmallNote"/>
              <w:spacing w:after="0" w:line="257" w:lineRule="auto"/>
            </w:pPr>
            <w:r>
              <w:rPr>
                <w:color w:val="192B47"/>
              </w:rPr>
              <w:t>B. It has a 1,024-token context window</w:t>
            </w:r>
          </w:p>
        </w:tc>
      </w:tr>
      <w:tr w:rsidR="000C0145" w14:paraId="683B0CB1" w14:textId="77777777">
        <w:trPr>
          <w:jc w:val="center"/>
        </w:trPr>
        <w:tc>
          <w:tcPr>
            <w:tcW w:w="5213" w:type="dxa"/>
            <w:tcMar>
              <w:top w:w="0" w:type="dxa"/>
              <w:left w:w="80" w:type="dxa"/>
              <w:bottom w:w="0" w:type="dxa"/>
              <w:right w:w="50" w:type="dxa"/>
            </w:tcMar>
            <w:vAlign w:val="center"/>
          </w:tcPr>
          <w:p w14:paraId="77392C3F" w14:textId="77777777" w:rsidR="000C0145" w:rsidRDefault="00000000">
            <w:pPr>
              <w:pStyle w:val="SmallNote"/>
              <w:spacing w:after="0" w:line="257" w:lineRule="auto"/>
            </w:pPr>
            <w:r>
              <w:rPr>
                <w:color w:val="192B47"/>
              </w:rPr>
              <w:t>C. It can use only 768 tokens</w:t>
            </w:r>
          </w:p>
        </w:tc>
        <w:tc>
          <w:tcPr>
            <w:tcW w:w="5213" w:type="dxa"/>
            <w:tcMar>
              <w:top w:w="0" w:type="dxa"/>
              <w:left w:w="80" w:type="dxa"/>
              <w:bottom w:w="0" w:type="dxa"/>
              <w:right w:w="50" w:type="dxa"/>
            </w:tcMar>
            <w:vAlign w:val="center"/>
          </w:tcPr>
          <w:p w14:paraId="67635183" w14:textId="77777777" w:rsidR="000C0145" w:rsidRDefault="00000000">
            <w:pPr>
              <w:pStyle w:val="SmallNote"/>
              <w:spacing w:after="0" w:line="257" w:lineRule="auto"/>
            </w:pPr>
            <w:r>
              <w:rPr>
                <w:color w:val="192B47"/>
              </w:rPr>
              <w:t>D. It cannot generate another token</w:t>
            </w:r>
          </w:p>
        </w:tc>
      </w:tr>
    </w:tbl>
    <w:p w14:paraId="3C62D70A" w14:textId="77777777" w:rsidR="000C0145" w:rsidRDefault="000C0145">
      <w:pPr>
        <w:pStyle w:val="SmallNote"/>
      </w:pPr>
    </w:p>
    <w:p w14:paraId="36E07453" w14:textId="77777777" w:rsidR="000C0145" w:rsidRDefault="00000000">
      <w:pPr>
        <w:pStyle w:val="Question"/>
        <w:keepNext/>
      </w:pPr>
      <w:r>
        <w:rPr>
          <w:b/>
        </w:rPr>
        <w:t>d. _____  Why is the next-token prediction not always a single correct answer?</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213"/>
        <w:gridCol w:w="5213"/>
      </w:tblGrid>
      <w:tr w:rsidR="000C0145" w14:paraId="68B0698E" w14:textId="77777777">
        <w:trPr>
          <w:jc w:val="center"/>
        </w:trPr>
        <w:tc>
          <w:tcPr>
            <w:tcW w:w="5213" w:type="dxa"/>
            <w:tcMar>
              <w:top w:w="0" w:type="dxa"/>
              <w:left w:w="80" w:type="dxa"/>
              <w:bottom w:w="0" w:type="dxa"/>
              <w:right w:w="50" w:type="dxa"/>
            </w:tcMar>
            <w:vAlign w:val="center"/>
          </w:tcPr>
          <w:p w14:paraId="5BDB57E3" w14:textId="77777777" w:rsidR="000C0145" w:rsidRDefault="00000000">
            <w:pPr>
              <w:pStyle w:val="SmallNote"/>
              <w:spacing w:after="0" w:line="257" w:lineRule="auto"/>
            </w:pPr>
            <w:r>
              <w:rPr>
                <w:color w:val="192B47"/>
              </w:rPr>
              <w:t>A. GPT-2 cannot select punctuation</w:t>
            </w:r>
          </w:p>
        </w:tc>
        <w:tc>
          <w:tcPr>
            <w:tcW w:w="5213" w:type="dxa"/>
            <w:tcMar>
              <w:top w:w="0" w:type="dxa"/>
              <w:left w:w="80" w:type="dxa"/>
              <w:bottom w:w="0" w:type="dxa"/>
              <w:right w:w="50" w:type="dxa"/>
            </w:tcMar>
            <w:vAlign w:val="center"/>
          </w:tcPr>
          <w:p w14:paraId="08C7811A" w14:textId="77777777" w:rsidR="000C0145" w:rsidRDefault="00000000">
            <w:pPr>
              <w:pStyle w:val="SmallNote"/>
              <w:spacing w:after="0" w:line="257" w:lineRule="auto"/>
            </w:pPr>
            <w:r>
              <w:rPr>
                <w:color w:val="192B47"/>
              </w:rPr>
              <w:t>B. Every token has equal probability</w:t>
            </w:r>
          </w:p>
        </w:tc>
      </w:tr>
      <w:tr w:rsidR="000C0145" w14:paraId="5F1437C0" w14:textId="77777777">
        <w:trPr>
          <w:jc w:val="center"/>
        </w:trPr>
        <w:tc>
          <w:tcPr>
            <w:tcW w:w="5213" w:type="dxa"/>
            <w:tcMar>
              <w:top w:w="0" w:type="dxa"/>
              <w:left w:w="80" w:type="dxa"/>
              <w:bottom w:w="0" w:type="dxa"/>
              <w:right w:w="50" w:type="dxa"/>
            </w:tcMar>
            <w:vAlign w:val="center"/>
          </w:tcPr>
          <w:p w14:paraId="52CE65BF" w14:textId="77777777" w:rsidR="000C0145" w:rsidRDefault="00000000">
            <w:pPr>
              <w:pStyle w:val="SmallNote"/>
              <w:spacing w:after="0" w:line="257" w:lineRule="auto"/>
            </w:pPr>
            <w:r>
              <w:rPr>
                <w:color w:val="192B47"/>
              </w:rPr>
              <w:t>C. Training removes alternatives</w:t>
            </w:r>
          </w:p>
        </w:tc>
        <w:tc>
          <w:tcPr>
            <w:tcW w:w="5213" w:type="dxa"/>
            <w:tcMar>
              <w:top w:w="0" w:type="dxa"/>
              <w:left w:w="80" w:type="dxa"/>
              <w:bottom w:w="0" w:type="dxa"/>
              <w:right w:w="50" w:type="dxa"/>
            </w:tcMar>
            <w:vAlign w:val="center"/>
          </w:tcPr>
          <w:p w14:paraId="53221F36" w14:textId="77777777" w:rsidR="000C0145" w:rsidRDefault="00000000">
            <w:pPr>
              <w:pStyle w:val="SmallNote"/>
              <w:spacing w:after="0" w:line="257" w:lineRule="auto"/>
            </w:pPr>
            <w:r>
              <w:rPr>
                <w:color w:val="192B47"/>
              </w:rPr>
              <w:t>D. Several continuations may be plausible</w:t>
            </w:r>
          </w:p>
        </w:tc>
      </w:tr>
    </w:tbl>
    <w:p w14:paraId="25ABB87D" w14:textId="77777777" w:rsidR="000C0145" w:rsidRDefault="000C0145">
      <w:pPr>
        <w:pStyle w:val="SmallNote"/>
      </w:pPr>
    </w:p>
    <w:p w14:paraId="47D150ED" w14:textId="77777777" w:rsidR="000C0145" w:rsidRDefault="00000000">
      <w:pPr>
        <w:pStyle w:val="Heading2"/>
      </w:pPr>
      <w:r>
        <w:t>2. Tokens, BPE, and IDs  (4 pts)</w:t>
      </w:r>
    </w:p>
    <w:p w14:paraId="441A72CF" w14:textId="77777777" w:rsidR="000C0145" w:rsidRDefault="00000000">
      <w:pPr>
        <w:pStyle w:val="Question"/>
        <w:keepNext/>
      </w:pPr>
      <w:r>
        <w:rPr>
          <w:b/>
        </w:rPr>
        <w:t>a. _____  Which statement about GPT-2 tokens is correct?</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213"/>
        <w:gridCol w:w="5213"/>
      </w:tblGrid>
      <w:tr w:rsidR="000C0145" w14:paraId="03C53E79" w14:textId="77777777">
        <w:trPr>
          <w:jc w:val="center"/>
        </w:trPr>
        <w:tc>
          <w:tcPr>
            <w:tcW w:w="5213" w:type="dxa"/>
            <w:tcMar>
              <w:top w:w="0" w:type="dxa"/>
              <w:left w:w="80" w:type="dxa"/>
              <w:bottom w:w="0" w:type="dxa"/>
              <w:right w:w="50" w:type="dxa"/>
            </w:tcMar>
            <w:vAlign w:val="center"/>
          </w:tcPr>
          <w:p w14:paraId="45B33974" w14:textId="77777777" w:rsidR="000C0145" w:rsidRDefault="00000000">
            <w:pPr>
              <w:pStyle w:val="SmallNote"/>
              <w:spacing w:after="0" w:line="257" w:lineRule="auto"/>
            </w:pPr>
            <w:r>
              <w:rPr>
                <w:color w:val="192B47"/>
              </w:rPr>
              <w:t>A. Every token is one character</w:t>
            </w:r>
          </w:p>
        </w:tc>
        <w:tc>
          <w:tcPr>
            <w:tcW w:w="5213" w:type="dxa"/>
            <w:tcMar>
              <w:top w:w="0" w:type="dxa"/>
              <w:left w:w="80" w:type="dxa"/>
              <w:bottom w:w="0" w:type="dxa"/>
              <w:right w:w="50" w:type="dxa"/>
            </w:tcMar>
            <w:vAlign w:val="center"/>
          </w:tcPr>
          <w:p w14:paraId="07AFF135" w14:textId="77777777" w:rsidR="000C0145" w:rsidRDefault="00000000">
            <w:pPr>
              <w:pStyle w:val="SmallNote"/>
              <w:spacing w:after="0" w:line="257" w:lineRule="auto"/>
            </w:pPr>
            <w:r>
              <w:rPr>
                <w:color w:val="192B47"/>
              </w:rPr>
              <w:t>B. Every token is a whole word</w:t>
            </w:r>
          </w:p>
        </w:tc>
      </w:tr>
      <w:tr w:rsidR="000C0145" w14:paraId="69AF8EB8" w14:textId="77777777">
        <w:trPr>
          <w:jc w:val="center"/>
        </w:trPr>
        <w:tc>
          <w:tcPr>
            <w:tcW w:w="5213" w:type="dxa"/>
            <w:tcMar>
              <w:top w:w="0" w:type="dxa"/>
              <w:left w:w="80" w:type="dxa"/>
              <w:bottom w:w="0" w:type="dxa"/>
              <w:right w:w="50" w:type="dxa"/>
            </w:tcMar>
            <w:vAlign w:val="center"/>
          </w:tcPr>
          <w:p w14:paraId="40FA4E9F" w14:textId="77777777" w:rsidR="000C0145" w:rsidRDefault="00000000">
            <w:pPr>
              <w:pStyle w:val="SmallNote"/>
              <w:spacing w:after="0" w:line="257" w:lineRule="auto"/>
            </w:pPr>
            <w:r>
              <w:rPr>
                <w:color w:val="192B47"/>
              </w:rPr>
              <w:t>C. Tokens can be words, word pieces, or punctuation</w:t>
            </w:r>
          </w:p>
        </w:tc>
        <w:tc>
          <w:tcPr>
            <w:tcW w:w="5213" w:type="dxa"/>
            <w:tcMar>
              <w:top w:w="0" w:type="dxa"/>
              <w:left w:w="80" w:type="dxa"/>
              <w:bottom w:w="0" w:type="dxa"/>
              <w:right w:w="50" w:type="dxa"/>
            </w:tcMar>
            <w:vAlign w:val="center"/>
          </w:tcPr>
          <w:p w14:paraId="5DA6F91C" w14:textId="77777777" w:rsidR="000C0145" w:rsidRDefault="00000000">
            <w:pPr>
              <w:pStyle w:val="SmallNote"/>
              <w:spacing w:after="0" w:line="257" w:lineRule="auto"/>
            </w:pPr>
            <w:r>
              <w:rPr>
                <w:color w:val="192B47"/>
              </w:rPr>
              <w:t>D. Tokens are always 768 characters long</w:t>
            </w:r>
          </w:p>
        </w:tc>
      </w:tr>
    </w:tbl>
    <w:p w14:paraId="0F032A19" w14:textId="77777777" w:rsidR="000C0145" w:rsidRDefault="000C0145">
      <w:pPr>
        <w:pStyle w:val="SmallNote"/>
      </w:pPr>
    </w:p>
    <w:p w14:paraId="0772C139" w14:textId="77777777" w:rsidR="000C0145" w:rsidRDefault="00000000">
      <w:pPr>
        <w:pStyle w:val="Question"/>
        <w:keepNext/>
      </w:pPr>
      <w:r>
        <w:rPr>
          <w:b/>
        </w:rPr>
        <w:t>b. _____  Compared with storing every possible whole word, why are subword tokens useful?</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213"/>
        <w:gridCol w:w="5213"/>
      </w:tblGrid>
      <w:tr w:rsidR="000C0145" w14:paraId="4BB86CA9" w14:textId="77777777">
        <w:trPr>
          <w:jc w:val="center"/>
        </w:trPr>
        <w:tc>
          <w:tcPr>
            <w:tcW w:w="5213" w:type="dxa"/>
            <w:tcMar>
              <w:top w:w="0" w:type="dxa"/>
              <w:left w:w="80" w:type="dxa"/>
              <w:bottom w:w="0" w:type="dxa"/>
              <w:right w:w="50" w:type="dxa"/>
            </w:tcMar>
            <w:vAlign w:val="center"/>
          </w:tcPr>
          <w:p w14:paraId="586B6DC4" w14:textId="77777777" w:rsidR="000C0145" w:rsidRDefault="00000000">
            <w:pPr>
              <w:pStyle w:val="SmallNote"/>
              <w:spacing w:after="0" w:line="257" w:lineRule="auto"/>
            </w:pPr>
            <w:r>
              <w:rPr>
                <w:color w:val="192B47"/>
              </w:rPr>
              <w:t>A. They can form unfamiliar words from known pieces</w:t>
            </w:r>
          </w:p>
        </w:tc>
        <w:tc>
          <w:tcPr>
            <w:tcW w:w="5213" w:type="dxa"/>
            <w:tcMar>
              <w:top w:w="0" w:type="dxa"/>
              <w:left w:w="80" w:type="dxa"/>
              <w:bottom w:w="0" w:type="dxa"/>
              <w:right w:w="50" w:type="dxa"/>
            </w:tcMar>
            <w:vAlign w:val="center"/>
          </w:tcPr>
          <w:p w14:paraId="2C5ECBAD" w14:textId="77777777" w:rsidR="000C0145" w:rsidRDefault="00000000">
            <w:pPr>
              <w:pStyle w:val="SmallNote"/>
              <w:spacing w:after="0" w:line="257" w:lineRule="auto"/>
            </w:pPr>
            <w:r>
              <w:rPr>
                <w:color w:val="192B47"/>
              </w:rPr>
              <w:t>B. They eliminate the need for embeddings</w:t>
            </w:r>
          </w:p>
        </w:tc>
      </w:tr>
      <w:tr w:rsidR="000C0145" w14:paraId="1BB8B464" w14:textId="77777777">
        <w:trPr>
          <w:jc w:val="center"/>
        </w:trPr>
        <w:tc>
          <w:tcPr>
            <w:tcW w:w="5213" w:type="dxa"/>
            <w:tcMar>
              <w:top w:w="0" w:type="dxa"/>
              <w:left w:w="80" w:type="dxa"/>
              <w:bottom w:w="0" w:type="dxa"/>
              <w:right w:w="50" w:type="dxa"/>
            </w:tcMar>
            <w:vAlign w:val="center"/>
          </w:tcPr>
          <w:p w14:paraId="7D2D6DCD" w14:textId="77777777" w:rsidR="000C0145" w:rsidRDefault="00000000">
            <w:pPr>
              <w:pStyle w:val="SmallNote"/>
              <w:spacing w:after="0" w:line="257" w:lineRule="auto"/>
            </w:pPr>
            <w:r>
              <w:rPr>
                <w:color w:val="192B47"/>
              </w:rPr>
              <w:t>C. They guarantee correct spelling</w:t>
            </w:r>
          </w:p>
        </w:tc>
        <w:tc>
          <w:tcPr>
            <w:tcW w:w="5213" w:type="dxa"/>
            <w:tcMar>
              <w:top w:w="0" w:type="dxa"/>
              <w:left w:w="80" w:type="dxa"/>
              <w:bottom w:w="0" w:type="dxa"/>
              <w:right w:w="50" w:type="dxa"/>
            </w:tcMar>
            <w:vAlign w:val="center"/>
          </w:tcPr>
          <w:p w14:paraId="52DA4C94" w14:textId="77777777" w:rsidR="000C0145" w:rsidRDefault="00000000">
            <w:pPr>
              <w:pStyle w:val="SmallNote"/>
              <w:spacing w:after="0" w:line="257" w:lineRule="auto"/>
            </w:pPr>
            <w:r>
              <w:rPr>
                <w:color w:val="192B47"/>
              </w:rPr>
              <w:t>D. They encode position automatically</w:t>
            </w:r>
          </w:p>
        </w:tc>
      </w:tr>
    </w:tbl>
    <w:p w14:paraId="17ED2604" w14:textId="77777777" w:rsidR="000C0145" w:rsidRDefault="000C0145">
      <w:pPr>
        <w:pStyle w:val="SmallNote"/>
      </w:pPr>
    </w:p>
    <w:p w14:paraId="7FD81814" w14:textId="77777777" w:rsidR="000C0145" w:rsidRDefault="00000000">
      <w:pPr>
        <w:pStyle w:val="Question"/>
        <w:keepNext/>
      </w:pPr>
      <w:r>
        <w:rPr>
          <w:b/>
        </w:rPr>
        <w:t>c. _____  Compared with using only single-character tokens, common subword tokens can:</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213"/>
        <w:gridCol w:w="5213"/>
      </w:tblGrid>
      <w:tr w:rsidR="000C0145" w14:paraId="0745CA8C" w14:textId="77777777">
        <w:trPr>
          <w:jc w:val="center"/>
        </w:trPr>
        <w:tc>
          <w:tcPr>
            <w:tcW w:w="5213" w:type="dxa"/>
            <w:tcMar>
              <w:top w:w="0" w:type="dxa"/>
              <w:left w:w="80" w:type="dxa"/>
              <w:bottom w:w="0" w:type="dxa"/>
              <w:right w:w="50" w:type="dxa"/>
            </w:tcMar>
            <w:vAlign w:val="center"/>
          </w:tcPr>
          <w:p w14:paraId="2020B30D" w14:textId="77777777" w:rsidR="000C0145" w:rsidRDefault="00000000">
            <w:pPr>
              <w:pStyle w:val="SmallNote"/>
              <w:spacing w:after="0" w:line="257" w:lineRule="auto"/>
            </w:pPr>
            <w:r>
              <w:rPr>
                <w:color w:val="192B47"/>
              </w:rPr>
              <w:t>A. Remove all ambiguity</w:t>
            </w:r>
          </w:p>
        </w:tc>
        <w:tc>
          <w:tcPr>
            <w:tcW w:w="5213" w:type="dxa"/>
            <w:tcMar>
              <w:top w:w="0" w:type="dxa"/>
              <w:left w:w="80" w:type="dxa"/>
              <w:bottom w:w="0" w:type="dxa"/>
              <w:right w:w="50" w:type="dxa"/>
            </w:tcMar>
            <w:vAlign w:val="center"/>
          </w:tcPr>
          <w:p w14:paraId="2181AFE6" w14:textId="77777777" w:rsidR="000C0145" w:rsidRDefault="00000000">
            <w:pPr>
              <w:pStyle w:val="SmallNote"/>
              <w:spacing w:after="0" w:line="257" w:lineRule="auto"/>
            </w:pPr>
            <w:r>
              <w:rPr>
                <w:color w:val="192B47"/>
              </w:rPr>
              <w:t>B. Use fewer tokens for frequent text</w:t>
            </w:r>
          </w:p>
        </w:tc>
      </w:tr>
      <w:tr w:rsidR="000C0145" w14:paraId="1E60839F" w14:textId="77777777">
        <w:trPr>
          <w:jc w:val="center"/>
        </w:trPr>
        <w:tc>
          <w:tcPr>
            <w:tcW w:w="5213" w:type="dxa"/>
            <w:tcMar>
              <w:top w:w="0" w:type="dxa"/>
              <w:left w:w="80" w:type="dxa"/>
              <w:bottom w:w="0" w:type="dxa"/>
              <w:right w:w="50" w:type="dxa"/>
            </w:tcMar>
            <w:vAlign w:val="center"/>
          </w:tcPr>
          <w:p w14:paraId="1B7814FC" w14:textId="77777777" w:rsidR="000C0145" w:rsidRDefault="00000000">
            <w:pPr>
              <w:pStyle w:val="SmallNote"/>
              <w:spacing w:after="0" w:line="257" w:lineRule="auto"/>
            </w:pPr>
            <w:r>
              <w:rPr>
                <w:color w:val="192B47"/>
              </w:rPr>
              <w:t>C. Avoid learning any parameters</w:t>
            </w:r>
          </w:p>
        </w:tc>
        <w:tc>
          <w:tcPr>
            <w:tcW w:w="5213" w:type="dxa"/>
            <w:tcMar>
              <w:top w:w="0" w:type="dxa"/>
              <w:left w:w="80" w:type="dxa"/>
              <w:bottom w:w="0" w:type="dxa"/>
              <w:right w:w="50" w:type="dxa"/>
            </w:tcMar>
            <w:vAlign w:val="center"/>
          </w:tcPr>
          <w:p w14:paraId="68C9BCE5" w14:textId="77777777" w:rsidR="000C0145" w:rsidRDefault="00000000">
            <w:pPr>
              <w:pStyle w:val="SmallNote"/>
              <w:spacing w:after="0" w:line="257" w:lineRule="auto"/>
            </w:pPr>
            <w:r>
              <w:rPr>
                <w:color w:val="192B47"/>
              </w:rPr>
              <w:t>D. Guarantee fewer factual errors</w:t>
            </w:r>
          </w:p>
        </w:tc>
      </w:tr>
    </w:tbl>
    <w:p w14:paraId="77A629D9" w14:textId="77777777" w:rsidR="000C0145" w:rsidRDefault="000C0145">
      <w:pPr>
        <w:pStyle w:val="SmallNote"/>
      </w:pPr>
    </w:p>
    <w:p w14:paraId="3CA067C9" w14:textId="77777777" w:rsidR="000C0145" w:rsidRDefault="00000000">
      <w:pPr>
        <w:pStyle w:val="Question"/>
        <w:keepNext/>
      </w:pPr>
      <w:r>
        <w:rPr>
          <w:b/>
        </w:rPr>
        <w:t>d. _____  What does a token ID do?</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213"/>
        <w:gridCol w:w="5213"/>
      </w:tblGrid>
      <w:tr w:rsidR="000C0145" w14:paraId="34E65996" w14:textId="77777777">
        <w:trPr>
          <w:jc w:val="center"/>
        </w:trPr>
        <w:tc>
          <w:tcPr>
            <w:tcW w:w="5213" w:type="dxa"/>
            <w:tcMar>
              <w:top w:w="0" w:type="dxa"/>
              <w:left w:w="80" w:type="dxa"/>
              <w:bottom w:w="0" w:type="dxa"/>
              <w:right w:w="50" w:type="dxa"/>
            </w:tcMar>
            <w:vAlign w:val="center"/>
          </w:tcPr>
          <w:p w14:paraId="70BA70E5" w14:textId="77777777" w:rsidR="000C0145" w:rsidRDefault="00000000">
            <w:pPr>
              <w:pStyle w:val="SmallNote"/>
              <w:spacing w:after="0" w:line="257" w:lineRule="auto"/>
            </w:pPr>
            <w:r>
              <w:rPr>
                <w:color w:val="192B47"/>
              </w:rPr>
              <w:t>A. States the token’s meaning numerically</w:t>
            </w:r>
          </w:p>
        </w:tc>
        <w:tc>
          <w:tcPr>
            <w:tcW w:w="5213" w:type="dxa"/>
            <w:tcMar>
              <w:top w:w="0" w:type="dxa"/>
              <w:left w:w="80" w:type="dxa"/>
              <w:bottom w:w="0" w:type="dxa"/>
              <w:right w:w="50" w:type="dxa"/>
            </w:tcMar>
            <w:vAlign w:val="center"/>
          </w:tcPr>
          <w:p w14:paraId="3B89EA17" w14:textId="77777777" w:rsidR="000C0145" w:rsidRDefault="00000000">
            <w:pPr>
              <w:pStyle w:val="SmallNote"/>
              <w:spacing w:after="0" w:line="257" w:lineRule="auto"/>
            </w:pPr>
            <w:r>
              <w:rPr>
                <w:color w:val="192B47"/>
              </w:rPr>
              <w:t>B. Gives the word’s grammatical role</w:t>
            </w:r>
          </w:p>
        </w:tc>
      </w:tr>
      <w:tr w:rsidR="000C0145" w14:paraId="0C497167" w14:textId="77777777">
        <w:trPr>
          <w:jc w:val="center"/>
        </w:trPr>
        <w:tc>
          <w:tcPr>
            <w:tcW w:w="5213" w:type="dxa"/>
            <w:tcMar>
              <w:top w:w="0" w:type="dxa"/>
              <w:left w:w="80" w:type="dxa"/>
              <w:bottom w:w="0" w:type="dxa"/>
              <w:right w:w="50" w:type="dxa"/>
            </w:tcMar>
            <w:vAlign w:val="center"/>
          </w:tcPr>
          <w:p w14:paraId="0407922F" w14:textId="77777777" w:rsidR="000C0145" w:rsidRDefault="00000000">
            <w:pPr>
              <w:pStyle w:val="SmallNote"/>
              <w:spacing w:after="0" w:line="257" w:lineRule="auto"/>
            </w:pPr>
            <w:r>
              <w:rPr>
                <w:color w:val="192B47"/>
              </w:rPr>
              <w:t>C. Specifies its attention percentage</w:t>
            </w:r>
          </w:p>
        </w:tc>
        <w:tc>
          <w:tcPr>
            <w:tcW w:w="5213" w:type="dxa"/>
            <w:tcMar>
              <w:top w:w="0" w:type="dxa"/>
              <w:left w:w="80" w:type="dxa"/>
              <w:bottom w:w="0" w:type="dxa"/>
              <w:right w:w="50" w:type="dxa"/>
            </w:tcMar>
            <w:vAlign w:val="center"/>
          </w:tcPr>
          <w:p w14:paraId="317FBB83" w14:textId="77777777" w:rsidR="000C0145" w:rsidRDefault="00000000">
            <w:pPr>
              <w:pStyle w:val="SmallNote"/>
              <w:spacing w:after="0" w:line="257" w:lineRule="auto"/>
            </w:pPr>
            <w:r>
              <w:rPr>
                <w:color w:val="192B47"/>
              </w:rPr>
              <w:t>D. Identifies a vocabulary entry for lookup</w:t>
            </w:r>
          </w:p>
        </w:tc>
      </w:tr>
    </w:tbl>
    <w:p w14:paraId="7890239A" w14:textId="77777777" w:rsidR="000C0145" w:rsidRDefault="000C0145">
      <w:pPr>
        <w:pStyle w:val="SmallNote"/>
      </w:pPr>
    </w:p>
    <w:p w14:paraId="4CB2CB12" w14:textId="77777777" w:rsidR="000C0145" w:rsidRDefault="00000000">
      <w:pPr>
        <w:pStyle w:val="Heading2"/>
      </w:pPr>
      <w:r>
        <w:t>3. Constructing a Case File  (5 pts)</w:t>
      </w:r>
    </w:p>
    <w:p w14:paraId="022562C3" w14:textId="77777777" w:rsidR="000C0145" w:rsidRDefault="00000000">
      <w:pPr>
        <w:pStyle w:val="Question"/>
        <w:keepNext/>
      </w:pPr>
      <w:r>
        <w:rPr>
          <w:b/>
        </w:rPr>
        <w:t>a. _____  How does a token ID retrieve an embedding?</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213"/>
        <w:gridCol w:w="5213"/>
      </w:tblGrid>
      <w:tr w:rsidR="000C0145" w14:paraId="35C052C3" w14:textId="77777777">
        <w:trPr>
          <w:jc w:val="center"/>
        </w:trPr>
        <w:tc>
          <w:tcPr>
            <w:tcW w:w="5213" w:type="dxa"/>
            <w:tcMar>
              <w:top w:w="0" w:type="dxa"/>
              <w:left w:w="80" w:type="dxa"/>
              <w:bottom w:w="0" w:type="dxa"/>
              <w:right w:w="50" w:type="dxa"/>
            </w:tcMar>
            <w:vAlign w:val="center"/>
          </w:tcPr>
          <w:p w14:paraId="6F4A718F" w14:textId="77777777" w:rsidR="000C0145" w:rsidRDefault="00000000">
            <w:pPr>
              <w:pStyle w:val="SmallNote"/>
              <w:spacing w:after="0" w:line="257" w:lineRule="auto"/>
            </w:pPr>
            <w:r>
              <w:rPr>
                <w:color w:val="192B47"/>
              </w:rPr>
              <w:t>A. It selects a row in the learned embedding matrix</w:t>
            </w:r>
          </w:p>
        </w:tc>
        <w:tc>
          <w:tcPr>
            <w:tcW w:w="5213" w:type="dxa"/>
            <w:tcMar>
              <w:top w:w="0" w:type="dxa"/>
              <w:left w:w="80" w:type="dxa"/>
              <w:bottom w:w="0" w:type="dxa"/>
              <w:right w:w="50" w:type="dxa"/>
            </w:tcMar>
            <w:vAlign w:val="center"/>
          </w:tcPr>
          <w:p w14:paraId="15F366ED" w14:textId="77777777" w:rsidR="000C0145" w:rsidRDefault="00000000">
            <w:pPr>
              <w:pStyle w:val="SmallNote"/>
              <w:spacing w:after="0" w:line="257" w:lineRule="auto"/>
            </w:pPr>
            <w:r>
              <w:rPr>
                <w:color w:val="192B47"/>
              </w:rPr>
              <w:t>B. It multiplies two token IDs</w:t>
            </w:r>
          </w:p>
        </w:tc>
      </w:tr>
      <w:tr w:rsidR="000C0145" w14:paraId="19E99329" w14:textId="77777777">
        <w:trPr>
          <w:jc w:val="center"/>
        </w:trPr>
        <w:tc>
          <w:tcPr>
            <w:tcW w:w="5213" w:type="dxa"/>
            <w:tcMar>
              <w:top w:w="0" w:type="dxa"/>
              <w:left w:w="80" w:type="dxa"/>
              <w:bottom w:w="0" w:type="dxa"/>
              <w:right w:w="50" w:type="dxa"/>
            </w:tcMar>
            <w:vAlign w:val="center"/>
          </w:tcPr>
          <w:p w14:paraId="2E33D350" w14:textId="77777777" w:rsidR="000C0145" w:rsidRDefault="00000000">
            <w:pPr>
              <w:pStyle w:val="SmallNote"/>
              <w:spacing w:after="0" w:line="257" w:lineRule="auto"/>
            </w:pPr>
            <w:r>
              <w:rPr>
                <w:color w:val="192B47"/>
              </w:rPr>
              <w:t>C. It sets the attention percentages</w:t>
            </w:r>
          </w:p>
        </w:tc>
        <w:tc>
          <w:tcPr>
            <w:tcW w:w="5213" w:type="dxa"/>
            <w:tcMar>
              <w:top w:w="0" w:type="dxa"/>
              <w:left w:w="80" w:type="dxa"/>
              <w:bottom w:w="0" w:type="dxa"/>
              <w:right w:w="50" w:type="dxa"/>
            </w:tcMar>
            <w:vAlign w:val="center"/>
          </w:tcPr>
          <w:p w14:paraId="153E810D" w14:textId="77777777" w:rsidR="000C0145" w:rsidRDefault="00000000">
            <w:pPr>
              <w:pStyle w:val="SmallNote"/>
              <w:spacing w:after="0" w:line="257" w:lineRule="auto"/>
            </w:pPr>
            <w:r>
              <w:rPr>
                <w:color w:val="192B47"/>
              </w:rPr>
              <w:t>D. It chooses the next token</w:t>
            </w:r>
          </w:p>
        </w:tc>
      </w:tr>
    </w:tbl>
    <w:p w14:paraId="30BF51A7" w14:textId="77777777" w:rsidR="000C0145" w:rsidRDefault="000C0145">
      <w:pPr>
        <w:pStyle w:val="SmallNote"/>
      </w:pPr>
    </w:p>
    <w:p w14:paraId="36AC51A1" w14:textId="77777777" w:rsidR="000C0145" w:rsidRDefault="00000000">
      <w:pPr>
        <w:pStyle w:val="Question"/>
        <w:keepNext/>
      </w:pPr>
      <w:r>
        <w:rPr>
          <w:b/>
        </w:rPr>
        <w:t>b. _____  How many numbers are in one GPT-2 Small embedding vector?</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213"/>
        <w:gridCol w:w="5213"/>
      </w:tblGrid>
      <w:tr w:rsidR="000C0145" w14:paraId="33A38A4B" w14:textId="77777777">
        <w:trPr>
          <w:jc w:val="center"/>
        </w:trPr>
        <w:tc>
          <w:tcPr>
            <w:tcW w:w="5213" w:type="dxa"/>
            <w:tcMar>
              <w:top w:w="0" w:type="dxa"/>
              <w:left w:w="80" w:type="dxa"/>
              <w:bottom w:w="0" w:type="dxa"/>
              <w:right w:w="50" w:type="dxa"/>
            </w:tcMar>
            <w:vAlign w:val="center"/>
          </w:tcPr>
          <w:p w14:paraId="0BC45ECA" w14:textId="77777777" w:rsidR="000C0145" w:rsidRDefault="00000000">
            <w:pPr>
              <w:pStyle w:val="SmallNote"/>
              <w:spacing w:after="0" w:line="257" w:lineRule="auto"/>
            </w:pPr>
            <w:r>
              <w:rPr>
                <w:color w:val="192B47"/>
              </w:rPr>
              <w:t>A. 64</w:t>
            </w:r>
          </w:p>
        </w:tc>
        <w:tc>
          <w:tcPr>
            <w:tcW w:w="5213" w:type="dxa"/>
            <w:tcMar>
              <w:top w:w="0" w:type="dxa"/>
              <w:left w:w="80" w:type="dxa"/>
              <w:bottom w:w="0" w:type="dxa"/>
              <w:right w:w="50" w:type="dxa"/>
            </w:tcMar>
            <w:vAlign w:val="center"/>
          </w:tcPr>
          <w:p w14:paraId="077521EF" w14:textId="77777777" w:rsidR="000C0145" w:rsidRDefault="00000000">
            <w:pPr>
              <w:pStyle w:val="SmallNote"/>
              <w:spacing w:after="0" w:line="257" w:lineRule="auto"/>
            </w:pPr>
            <w:r>
              <w:rPr>
                <w:color w:val="192B47"/>
              </w:rPr>
              <w:t>B. 768</w:t>
            </w:r>
          </w:p>
        </w:tc>
      </w:tr>
      <w:tr w:rsidR="000C0145" w14:paraId="4F9F826F" w14:textId="77777777">
        <w:trPr>
          <w:jc w:val="center"/>
        </w:trPr>
        <w:tc>
          <w:tcPr>
            <w:tcW w:w="5213" w:type="dxa"/>
            <w:tcMar>
              <w:top w:w="0" w:type="dxa"/>
              <w:left w:w="80" w:type="dxa"/>
              <w:bottom w:w="0" w:type="dxa"/>
              <w:right w:w="50" w:type="dxa"/>
            </w:tcMar>
            <w:vAlign w:val="center"/>
          </w:tcPr>
          <w:p w14:paraId="23FD2921" w14:textId="77777777" w:rsidR="000C0145" w:rsidRDefault="00000000">
            <w:pPr>
              <w:pStyle w:val="SmallNote"/>
              <w:spacing w:after="0" w:line="257" w:lineRule="auto"/>
            </w:pPr>
            <w:r>
              <w:rPr>
                <w:color w:val="192B47"/>
              </w:rPr>
              <w:t>C. 1,024</w:t>
            </w:r>
          </w:p>
        </w:tc>
        <w:tc>
          <w:tcPr>
            <w:tcW w:w="5213" w:type="dxa"/>
            <w:tcMar>
              <w:top w:w="0" w:type="dxa"/>
              <w:left w:w="80" w:type="dxa"/>
              <w:bottom w:w="0" w:type="dxa"/>
              <w:right w:w="50" w:type="dxa"/>
            </w:tcMar>
            <w:vAlign w:val="center"/>
          </w:tcPr>
          <w:p w14:paraId="421F8E36" w14:textId="77777777" w:rsidR="000C0145" w:rsidRDefault="00000000">
            <w:pPr>
              <w:pStyle w:val="SmallNote"/>
              <w:spacing w:after="0" w:line="257" w:lineRule="auto"/>
            </w:pPr>
            <w:r>
              <w:rPr>
                <w:color w:val="192B47"/>
              </w:rPr>
              <w:t>D. 50,257</w:t>
            </w:r>
          </w:p>
        </w:tc>
      </w:tr>
    </w:tbl>
    <w:p w14:paraId="355BCDD7" w14:textId="77777777" w:rsidR="000C0145" w:rsidRDefault="000C0145">
      <w:pPr>
        <w:pStyle w:val="SmallNote"/>
      </w:pPr>
    </w:p>
    <w:p w14:paraId="1DF49211" w14:textId="77777777" w:rsidR="000C0145" w:rsidRDefault="00000000">
      <w:pPr>
        <w:pStyle w:val="Question"/>
        <w:keepNext/>
      </w:pPr>
      <w:r>
        <w:rPr>
          <w:b/>
        </w:rPr>
        <w:t>c. _____  How is a token’s starting Case File constructed?</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213"/>
        <w:gridCol w:w="5213"/>
      </w:tblGrid>
      <w:tr w:rsidR="000C0145" w14:paraId="0F48C598" w14:textId="77777777">
        <w:trPr>
          <w:jc w:val="center"/>
        </w:trPr>
        <w:tc>
          <w:tcPr>
            <w:tcW w:w="5213" w:type="dxa"/>
            <w:tcMar>
              <w:top w:w="0" w:type="dxa"/>
              <w:left w:w="80" w:type="dxa"/>
              <w:bottom w:w="0" w:type="dxa"/>
              <w:right w:w="50" w:type="dxa"/>
            </w:tcMar>
            <w:vAlign w:val="center"/>
          </w:tcPr>
          <w:p w14:paraId="4A944B4D" w14:textId="77777777" w:rsidR="000C0145" w:rsidRDefault="00000000">
            <w:pPr>
              <w:pStyle w:val="SmallNote"/>
              <w:spacing w:after="0" w:line="257" w:lineRule="auto"/>
            </w:pPr>
            <w:r>
              <w:rPr>
                <w:color w:val="192B47"/>
              </w:rPr>
              <w:t>A. Q + K + V</w:t>
            </w:r>
          </w:p>
        </w:tc>
        <w:tc>
          <w:tcPr>
            <w:tcW w:w="5213" w:type="dxa"/>
            <w:tcMar>
              <w:top w:w="0" w:type="dxa"/>
              <w:left w:w="80" w:type="dxa"/>
              <w:bottom w:w="0" w:type="dxa"/>
              <w:right w:w="50" w:type="dxa"/>
            </w:tcMar>
            <w:vAlign w:val="center"/>
          </w:tcPr>
          <w:p w14:paraId="36199A7F" w14:textId="77777777" w:rsidR="000C0145" w:rsidRDefault="00000000">
            <w:pPr>
              <w:pStyle w:val="SmallNote"/>
              <w:spacing w:after="0" w:line="257" w:lineRule="auto"/>
            </w:pPr>
            <w:r>
              <w:rPr>
                <w:color w:val="192B47"/>
              </w:rPr>
              <w:t>B. Token ID + logit</w:t>
            </w:r>
          </w:p>
        </w:tc>
      </w:tr>
      <w:tr w:rsidR="000C0145" w14:paraId="7E0688A0" w14:textId="77777777">
        <w:trPr>
          <w:jc w:val="center"/>
        </w:trPr>
        <w:tc>
          <w:tcPr>
            <w:tcW w:w="5213" w:type="dxa"/>
            <w:tcMar>
              <w:top w:w="0" w:type="dxa"/>
              <w:left w:w="80" w:type="dxa"/>
              <w:bottom w:w="0" w:type="dxa"/>
              <w:right w:w="50" w:type="dxa"/>
            </w:tcMar>
            <w:vAlign w:val="center"/>
          </w:tcPr>
          <w:p w14:paraId="75D10852" w14:textId="77777777" w:rsidR="000C0145" w:rsidRDefault="00000000">
            <w:pPr>
              <w:pStyle w:val="SmallNote"/>
              <w:spacing w:after="0" w:line="257" w:lineRule="auto"/>
            </w:pPr>
            <w:r>
              <w:rPr>
                <w:color w:val="192B47"/>
              </w:rPr>
              <w:t>C. Embedding vector + position vector</w:t>
            </w:r>
          </w:p>
        </w:tc>
        <w:tc>
          <w:tcPr>
            <w:tcW w:w="5213" w:type="dxa"/>
            <w:tcMar>
              <w:top w:w="0" w:type="dxa"/>
              <w:left w:w="80" w:type="dxa"/>
              <w:bottom w:w="0" w:type="dxa"/>
              <w:right w:w="50" w:type="dxa"/>
            </w:tcMar>
            <w:vAlign w:val="center"/>
          </w:tcPr>
          <w:p w14:paraId="6F392327" w14:textId="77777777" w:rsidR="000C0145" w:rsidRDefault="00000000">
            <w:pPr>
              <w:pStyle w:val="SmallNote"/>
              <w:spacing w:after="0" w:line="257" w:lineRule="auto"/>
            </w:pPr>
            <w:r>
              <w:rPr>
                <w:color w:val="192B47"/>
              </w:rPr>
              <w:t>D. Relevance scores + Softmax</w:t>
            </w:r>
          </w:p>
        </w:tc>
      </w:tr>
    </w:tbl>
    <w:p w14:paraId="5BB44CE5" w14:textId="77777777" w:rsidR="000C0145" w:rsidRDefault="000C0145">
      <w:pPr>
        <w:pStyle w:val="SmallNote"/>
      </w:pPr>
    </w:p>
    <w:p w14:paraId="2EF6E740" w14:textId="77777777" w:rsidR="000C0145" w:rsidRDefault="00000000">
      <w:pPr>
        <w:pStyle w:val="Question"/>
        <w:keepNext/>
      </w:pPr>
      <w:r>
        <w:rPr>
          <w:b/>
        </w:rPr>
        <w:t>d. In one sentence, explain why the same word at two different positions can have different starting Case Files.  (2 pts)</w:t>
      </w:r>
    </w:p>
    <w:p w14:paraId="511257F8" w14:textId="77777777" w:rsidR="000C0145" w:rsidRDefault="00000000">
      <w:pPr>
        <w:spacing w:after="20"/>
      </w:pPr>
      <w:r>
        <w:t>________________________________________________________________________________________________</w:t>
      </w:r>
    </w:p>
    <w:p w14:paraId="47C59724" w14:textId="77777777" w:rsidR="000C0145" w:rsidRDefault="00000000">
      <w:pPr>
        <w:spacing w:after="20"/>
      </w:pPr>
      <w:r>
        <w:t>________________________________________________________________________________________________</w:t>
      </w:r>
    </w:p>
    <w:p w14:paraId="024415F3" w14:textId="77777777" w:rsidR="000C0145" w:rsidRDefault="00000000">
      <w:pPr>
        <w:pStyle w:val="Heading1"/>
      </w:pPr>
      <w:r>
        <w:t>Section 2. Investigation Rooms and Attention  (19 points)</w:t>
      </w:r>
    </w:p>
    <w:p w14:paraId="090AC4E7" w14:textId="77777777" w:rsidR="000C0145" w:rsidRDefault="00000000">
      <w:pPr>
        <w:pStyle w:val="Heading2"/>
      </w:pPr>
      <w:r>
        <w:t>4. Detective Story and GPT-2  (5 pts)</w:t>
      </w:r>
    </w:p>
    <w:p w14:paraId="7D30792E" w14:textId="77777777" w:rsidR="000C0145" w:rsidRDefault="00000000">
      <w:pPr>
        <w:pStyle w:val="Question"/>
        <w:keepNext/>
      </w:pPr>
      <w:r>
        <w:t>a. Match each detective term with its GPT-2 counterpart.  (1 pt each)</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5141"/>
        <w:gridCol w:w="5256"/>
      </w:tblGrid>
      <w:tr w:rsidR="000C0145" w14:paraId="75AB8882" w14:textId="77777777">
        <w:tc>
          <w:tcPr>
            <w:tcW w:w="5141" w:type="dxa"/>
            <w:tcMar>
              <w:top w:w="0" w:type="dxa"/>
              <w:left w:w="70" w:type="dxa"/>
              <w:bottom w:w="0" w:type="dxa"/>
              <w:right w:w="60" w:type="dxa"/>
            </w:tcMar>
          </w:tcPr>
          <w:p w14:paraId="47A5D170" w14:textId="77777777" w:rsidR="000C0145" w:rsidRDefault="00000000">
            <w:pPr>
              <w:pStyle w:val="SmallNote"/>
            </w:pPr>
            <w:r>
              <w:t>Detective term / description</w:t>
            </w:r>
          </w:p>
        </w:tc>
        <w:tc>
          <w:tcPr>
            <w:tcW w:w="5141" w:type="dxa"/>
            <w:tcMar>
              <w:top w:w="0" w:type="dxa"/>
              <w:left w:w="70" w:type="dxa"/>
              <w:bottom w:w="0" w:type="dxa"/>
              <w:right w:w="60" w:type="dxa"/>
            </w:tcMar>
          </w:tcPr>
          <w:p w14:paraId="3F608A6F" w14:textId="77777777" w:rsidR="000C0145" w:rsidRDefault="00000000">
            <w:pPr>
              <w:pStyle w:val="SmallNote"/>
            </w:pPr>
            <w:r>
              <w:t>Answer</w:t>
            </w:r>
          </w:p>
        </w:tc>
      </w:tr>
      <w:tr w:rsidR="000C0145" w14:paraId="519277B1" w14:textId="77777777">
        <w:tc>
          <w:tcPr>
            <w:tcW w:w="5040" w:type="dxa"/>
            <w:tcMar>
              <w:top w:w="0" w:type="dxa"/>
              <w:left w:w="70" w:type="dxa"/>
              <w:bottom w:w="0" w:type="dxa"/>
              <w:right w:w="60" w:type="dxa"/>
            </w:tcMar>
          </w:tcPr>
          <w:p w14:paraId="50A0C84E" w14:textId="77777777" w:rsidR="000C0145" w:rsidRDefault="00000000">
            <w:pPr>
              <w:pStyle w:val="SmallNote"/>
            </w:pPr>
            <w:r>
              <w:t>Case File</w:t>
            </w:r>
          </w:p>
        </w:tc>
        <w:tc>
          <w:tcPr>
            <w:tcW w:w="5256" w:type="dxa"/>
            <w:tcMar>
              <w:top w:w="0" w:type="dxa"/>
              <w:left w:w="70" w:type="dxa"/>
              <w:bottom w:w="0" w:type="dxa"/>
              <w:right w:w="60" w:type="dxa"/>
            </w:tcMar>
          </w:tcPr>
          <w:p w14:paraId="43313386" w14:textId="77777777" w:rsidR="000C0145" w:rsidRDefault="00000000">
            <w:pPr>
              <w:pStyle w:val="SmallNote"/>
            </w:pPr>
            <w:r>
              <w:t>______</w:t>
            </w:r>
          </w:p>
        </w:tc>
      </w:tr>
      <w:tr w:rsidR="000C0145" w14:paraId="521D853A" w14:textId="77777777">
        <w:tc>
          <w:tcPr>
            <w:tcW w:w="5040" w:type="dxa"/>
            <w:tcMar>
              <w:top w:w="0" w:type="dxa"/>
              <w:left w:w="70" w:type="dxa"/>
              <w:bottom w:w="0" w:type="dxa"/>
              <w:right w:w="60" w:type="dxa"/>
            </w:tcMar>
          </w:tcPr>
          <w:p w14:paraId="7B069D3C" w14:textId="77777777" w:rsidR="000C0145" w:rsidRDefault="00000000">
            <w:pPr>
              <w:pStyle w:val="SmallNote"/>
            </w:pPr>
            <w:r>
              <w:t>Investigation Room</w:t>
            </w:r>
          </w:p>
        </w:tc>
        <w:tc>
          <w:tcPr>
            <w:tcW w:w="5256" w:type="dxa"/>
            <w:tcMar>
              <w:top w:w="0" w:type="dxa"/>
              <w:left w:w="70" w:type="dxa"/>
              <w:bottom w:w="0" w:type="dxa"/>
              <w:right w:w="60" w:type="dxa"/>
            </w:tcMar>
          </w:tcPr>
          <w:p w14:paraId="47CB0221" w14:textId="77777777" w:rsidR="000C0145" w:rsidRDefault="00000000">
            <w:pPr>
              <w:pStyle w:val="SmallNote"/>
            </w:pPr>
            <w:r>
              <w:t>______</w:t>
            </w:r>
          </w:p>
        </w:tc>
      </w:tr>
      <w:tr w:rsidR="000C0145" w14:paraId="24A7F71F" w14:textId="77777777">
        <w:tc>
          <w:tcPr>
            <w:tcW w:w="5040" w:type="dxa"/>
            <w:tcMar>
              <w:top w:w="0" w:type="dxa"/>
              <w:left w:w="70" w:type="dxa"/>
              <w:bottom w:w="0" w:type="dxa"/>
              <w:right w:w="60" w:type="dxa"/>
            </w:tcMar>
          </w:tcPr>
          <w:p w14:paraId="518CE8B9" w14:textId="77777777" w:rsidR="000C0145" w:rsidRDefault="00000000">
            <w:pPr>
              <w:pStyle w:val="SmallNote"/>
            </w:pPr>
            <w:r>
              <w:t>Detective</w:t>
            </w:r>
          </w:p>
        </w:tc>
        <w:tc>
          <w:tcPr>
            <w:tcW w:w="5256" w:type="dxa"/>
            <w:tcMar>
              <w:top w:w="0" w:type="dxa"/>
              <w:left w:w="70" w:type="dxa"/>
              <w:bottom w:w="0" w:type="dxa"/>
              <w:right w:w="60" w:type="dxa"/>
            </w:tcMar>
          </w:tcPr>
          <w:p w14:paraId="25C8D534" w14:textId="77777777" w:rsidR="000C0145" w:rsidRDefault="00000000">
            <w:pPr>
              <w:pStyle w:val="SmallNote"/>
            </w:pPr>
            <w:r>
              <w:t>______</w:t>
            </w:r>
          </w:p>
        </w:tc>
      </w:tr>
      <w:tr w:rsidR="000C0145" w14:paraId="4BEF58B6" w14:textId="77777777">
        <w:tc>
          <w:tcPr>
            <w:tcW w:w="5040" w:type="dxa"/>
            <w:tcMar>
              <w:top w:w="0" w:type="dxa"/>
              <w:left w:w="70" w:type="dxa"/>
              <w:bottom w:w="0" w:type="dxa"/>
              <w:right w:w="60" w:type="dxa"/>
            </w:tcMar>
          </w:tcPr>
          <w:p w14:paraId="5AC021D3" w14:textId="77777777" w:rsidR="000C0145" w:rsidRDefault="00000000">
            <w:pPr>
              <w:pStyle w:val="SmallNote"/>
            </w:pPr>
            <w:r>
              <w:t>Lead Detective</w:t>
            </w:r>
          </w:p>
        </w:tc>
        <w:tc>
          <w:tcPr>
            <w:tcW w:w="5256" w:type="dxa"/>
            <w:tcMar>
              <w:top w:w="0" w:type="dxa"/>
              <w:left w:w="70" w:type="dxa"/>
              <w:bottom w:w="0" w:type="dxa"/>
              <w:right w:w="60" w:type="dxa"/>
            </w:tcMar>
          </w:tcPr>
          <w:p w14:paraId="17DE7306" w14:textId="77777777" w:rsidR="000C0145" w:rsidRDefault="00000000">
            <w:pPr>
              <w:pStyle w:val="SmallNote"/>
            </w:pPr>
            <w:r>
              <w:t>______</w:t>
            </w:r>
          </w:p>
        </w:tc>
      </w:tr>
      <w:tr w:rsidR="000C0145" w14:paraId="023C2964" w14:textId="77777777">
        <w:tc>
          <w:tcPr>
            <w:tcW w:w="5040" w:type="dxa"/>
            <w:tcMar>
              <w:top w:w="0" w:type="dxa"/>
              <w:left w:w="70" w:type="dxa"/>
              <w:bottom w:w="0" w:type="dxa"/>
              <w:right w:w="60" w:type="dxa"/>
            </w:tcMar>
          </w:tcPr>
          <w:p w14:paraId="382B2C6A" w14:textId="77777777" w:rsidR="000C0145" w:rsidRDefault="00000000">
            <w:pPr>
              <w:pStyle w:val="SmallNote"/>
            </w:pPr>
            <w:r>
              <w:t>Forensics Expert</w:t>
            </w:r>
          </w:p>
        </w:tc>
        <w:tc>
          <w:tcPr>
            <w:tcW w:w="5256" w:type="dxa"/>
            <w:tcMar>
              <w:top w:w="0" w:type="dxa"/>
              <w:left w:w="70" w:type="dxa"/>
              <w:bottom w:w="0" w:type="dxa"/>
              <w:right w:w="60" w:type="dxa"/>
            </w:tcMar>
          </w:tcPr>
          <w:p w14:paraId="6B53A05E" w14:textId="77777777" w:rsidR="000C0145" w:rsidRDefault="00000000">
            <w:pPr>
              <w:pStyle w:val="SmallNote"/>
            </w:pPr>
            <w:r>
              <w:t>______</w:t>
            </w:r>
          </w:p>
        </w:tc>
      </w:tr>
    </w:tbl>
    <w:p w14:paraId="590CA2E4" w14:textId="77777777" w:rsidR="000C0145" w:rsidRDefault="00000000">
      <w:pPr>
        <w:pStyle w:val="SmallNote"/>
      </w:pPr>
      <w:r>
        <w:t>A. Attention head     B. Feed-forward network (MLP)</w:t>
      </w:r>
    </w:p>
    <w:p w14:paraId="54D1DC32" w14:textId="77777777" w:rsidR="000C0145" w:rsidRDefault="00000000">
      <w:pPr>
        <w:pStyle w:val="SmallNote"/>
      </w:pPr>
      <w:r>
        <w:t>C. Token representation / hidden state     D. Transformer block     E. Attention output projection and residual update</w:t>
      </w:r>
    </w:p>
    <w:p w14:paraId="11F95311" w14:textId="77777777" w:rsidR="000C0145" w:rsidRDefault="00000000">
      <w:pPr>
        <w:pStyle w:val="Heading2"/>
      </w:pPr>
      <w:r>
        <w:t>5. Question, Statement, Evidence, and Relevance  (5 pts)</w:t>
      </w:r>
    </w:p>
    <w:p w14:paraId="24F4720B" w14:textId="77777777" w:rsidR="000C0145" w:rsidRDefault="00000000">
      <w:pPr>
        <w:pStyle w:val="Question"/>
        <w:keepNext/>
      </w:pPr>
      <w:r>
        <w:t>a. Write Q, K, or V next to each description.  (1 pt each)</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5141"/>
        <w:gridCol w:w="5256"/>
      </w:tblGrid>
      <w:tr w:rsidR="000C0145" w14:paraId="641A53AE" w14:textId="77777777">
        <w:tc>
          <w:tcPr>
            <w:tcW w:w="5141" w:type="dxa"/>
            <w:tcMar>
              <w:top w:w="0" w:type="dxa"/>
              <w:left w:w="70" w:type="dxa"/>
              <w:bottom w:w="0" w:type="dxa"/>
              <w:right w:w="60" w:type="dxa"/>
            </w:tcMar>
          </w:tcPr>
          <w:p w14:paraId="50C7D2AE" w14:textId="77777777" w:rsidR="000C0145" w:rsidRDefault="00000000">
            <w:pPr>
              <w:pStyle w:val="SmallNote"/>
            </w:pPr>
            <w:r>
              <w:t>Detective term / description</w:t>
            </w:r>
          </w:p>
        </w:tc>
        <w:tc>
          <w:tcPr>
            <w:tcW w:w="5141" w:type="dxa"/>
            <w:tcMar>
              <w:top w:w="0" w:type="dxa"/>
              <w:left w:w="70" w:type="dxa"/>
              <w:bottom w:w="0" w:type="dxa"/>
              <w:right w:w="60" w:type="dxa"/>
            </w:tcMar>
          </w:tcPr>
          <w:p w14:paraId="1CEA5061" w14:textId="77777777" w:rsidR="000C0145" w:rsidRDefault="00000000">
            <w:pPr>
              <w:pStyle w:val="SmallNote"/>
            </w:pPr>
            <w:r>
              <w:t>Answer</w:t>
            </w:r>
          </w:p>
        </w:tc>
      </w:tr>
      <w:tr w:rsidR="000C0145" w14:paraId="582DD608" w14:textId="77777777">
        <w:tc>
          <w:tcPr>
            <w:tcW w:w="5040" w:type="dxa"/>
            <w:tcMar>
              <w:top w:w="0" w:type="dxa"/>
              <w:left w:w="70" w:type="dxa"/>
              <w:bottom w:w="0" w:type="dxa"/>
              <w:right w:w="60" w:type="dxa"/>
            </w:tcMar>
          </w:tcPr>
          <w:p w14:paraId="61092E20" w14:textId="77777777" w:rsidR="000C0145" w:rsidRDefault="00000000">
            <w:pPr>
              <w:pStyle w:val="SmallNote"/>
            </w:pPr>
            <w:r>
              <w:t>Detective’s Question</w:t>
            </w:r>
          </w:p>
        </w:tc>
        <w:tc>
          <w:tcPr>
            <w:tcW w:w="5256" w:type="dxa"/>
            <w:tcMar>
              <w:top w:w="0" w:type="dxa"/>
              <w:left w:w="70" w:type="dxa"/>
              <w:bottom w:w="0" w:type="dxa"/>
              <w:right w:w="60" w:type="dxa"/>
            </w:tcMar>
          </w:tcPr>
          <w:p w14:paraId="383B5B64" w14:textId="77777777" w:rsidR="000C0145" w:rsidRDefault="00000000">
            <w:pPr>
              <w:pStyle w:val="SmallNote"/>
            </w:pPr>
            <w:r>
              <w:t>______</w:t>
            </w:r>
          </w:p>
        </w:tc>
      </w:tr>
      <w:tr w:rsidR="000C0145" w14:paraId="3656048F" w14:textId="77777777">
        <w:tc>
          <w:tcPr>
            <w:tcW w:w="5040" w:type="dxa"/>
            <w:tcMar>
              <w:top w:w="0" w:type="dxa"/>
              <w:left w:w="70" w:type="dxa"/>
              <w:bottom w:w="0" w:type="dxa"/>
              <w:right w:w="60" w:type="dxa"/>
            </w:tcMar>
          </w:tcPr>
          <w:p w14:paraId="7178CE6A" w14:textId="77777777" w:rsidR="000C0145" w:rsidRDefault="00000000">
            <w:pPr>
              <w:pStyle w:val="SmallNote"/>
            </w:pPr>
            <w:r>
              <w:t>Witness’s Statement</w:t>
            </w:r>
          </w:p>
        </w:tc>
        <w:tc>
          <w:tcPr>
            <w:tcW w:w="5256" w:type="dxa"/>
            <w:tcMar>
              <w:top w:w="0" w:type="dxa"/>
              <w:left w:w="70" w:type="dxa"/>
              <w:bottom w:w="0" w:type="dxa"/>
              <w:right w:w="60" w:type="dxa"/>
            </w:tcMar>
          </w:tcPr>
          <w:p w14:paraId="4293ACB9" w14:textId="77777777" w:rsidR="000C0145" w:rsidRDefault="00000000">
            <w:pPr>
              <w:pStyle w:val="SmallNote"/>
            </w:pPr>
            <w:r>
              <w:t>______</w:t>
            </w:r>
          </w:p>
        </w:tc>
      </w:tr>
      <w:tr w:rsidR="000C0145" w14:paraId="4AC50A72" w14:textId="77777777">
        <w:tc>
          <w:tcPr>
            <w:tcW w:w="5040" w:type="dxa"/>
            <w:tcMar>
              <w:top w:w="0" w:type="dxa"/>
              <w:left w:w="70" w:type="dxa"/>
              <w:bottom w:w="0" w:type="dxa"/>
              <w:right w:w="60" w:type="dxa"/>
            </w:tcMar>
          </w:tcPr>
          <w:p w14:paraId="1CF9A324" w14:textId="77777777" w:rsidR="000C0145" w:rsidRDefault="00000000">
            <w:pPr>
              <w:pStyle w:val="SmallNote"/>
            </w:pPr>
            <w:r>
              <w:t>Witness’s Evidence Packet</w:t>
            </w:r>
          </w:p>
        </w:tc>
        <w:tc>
          <w:tcPr>
            <w:tcW w:w="5256" w:type="dxa"/>
            <w:tcMar>
              <w:top w:w="0" w:type="dxa"/>
              <w:left w:w="70" w:type="dxa"/>
              <w:bottom w:w="0" w:type="dxa"/>
              <w:right w:w="60" w:type="dxa"/>
            </w:tcMar>
          </w:tcPr>
          <w:p w14:paraId="2FF4509B" w14:textId="77777777" w:rsidR="000C0145" w:rsidRDefault="00000000">
            <w:pPr>
              <w:pStyle w:val="SmallNote"/>
            </w:pPr>
            <w:r>
              <w:t>______</w:t>
            </w:r>
          </w:p>
        </w:tc>
      </w:tr>
    </w:tbl>
    <w:p w14:paraId="042EA3D7" w14:textId="77777777" w:rsidR="000C0145" w:rsidRDefault="00000000">
      <w:pPr>
        <w:pStyle w:val="Question"/>
        <w:keepNext/>
      </w:pPr>
      <w:r>
        <w:rPr>
          <w:b/>
        </w:rPr>
        <w:t>b. In one or two sentences: how do Q and K produce relevance percentages, and how do those percentages and V produce the Detective’s Note?  (2 pts)</w:t>
      </w:r>
    </w:p>
    <w:p w14:paraId="0C501C37" w14:textId="77777777" w:rsidR="000C0145" w:rsidRDefault="00000000">
      <w:pPr>
        <w:spacing w:after="20"/>
      </w:pPr>
      <w:r>
        <w:t>________________________________________________________________________________________________</w:t>
      </w:r>
    </w:p>
    <w:p w14:paraId="78572ACA" w14:textId="77777777" w:rsidR="000C0145" w:rsidRDefault="00000000">
      <w:pPr>
        <w:spacing w:after="20"/>
      </w:pPr>
      <w:r>
        <w:t>________________________________________________________________________________________________</w:t>
      </w:r>
    </w:p>
    <w:p w14:paraId="43118C28" w14:textId="77777777" w:rsidR="000C0145" w:rsidRDefault="00000000">
      <w:pPr>
        <w:spacing w:after="20"/>
      </w:pPr>
      <w:r>
        <w:t>________________________________________________________________________________________________</w:t>
      </w:r>
    </w:p>
    <w:p w14:paraId="133AAF47" w14:textId="77777777" w:rsidR="000C0145" w:rsidRDefault="00000000">
      <w:pPr>
        <w:pStyle w:val="Heading2"/>
      </w:pPr>
      <w:r>
        <w:t>6. Causal Attention and Meaning  (4 pts)</w:t>
      </w:r>
    </w:p>
    <w:p w14:paraId="4D62FAFA" w14:textId="77777777" w:rsidR="000C0145" w:rsidRDefault="00000000">
      <w:pPr>
        <w:pStyle w:val="Question"/>
        <w:keepNext/>
      </w:pPr>
      <w:r>
        <w:rPr>
          <w:b/>
        </w:rPr>
        <w:t>a. _____  In “The banker left the bank and sat on the left bank of the river,” can the FIRST “bank” attend to “river”?</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213"/>
        <w:gridCol w:w="5213"/>
      </w:tblGrid>
      <w:tr w:rsidR="000C0145" w14:paraId="527A942A" w14:textId="77777777">
        <w:trPr>
          <w:jc w:val="center"/>
        </w:trPr>
        <w:tc>
          <w:tcPr>
            <w:tcW w:w="5213" w:type="dxa"/>
            <w:tcMar>
              <w:top w:w="0" w:type="dxa"/>
              <w:left w:w="80" w:type="dxa"/>
              <w:bottom w:w="0" w:type="dxa"/>
              <w:right w:w="50" w:type="dxa"/>
            </w:tcMar>
            <w:vAlign w:val="center"/>
          </w:tcPr>
          <w:p w14:paraId="69432DE5" w14:textId="77777777" w:rsidR="000C0145" w:rsidRDefault="00000000">
            <w:pPr>
              <w:pStyle w:val="SmallNote"/>
              <w:spacing w:after="0" w:line="257" w:lineRule="auto"/>
            </w:pPr>
            <w:r>
              <w:rPr>
                <w:color w:val="192B47"/>
              </w:rPr>
              <w:t>A. Yes, because they describe the same topic</w:t>
            </w:r>
          </w:p>
        </w:tc>
        <w:tc>
          <w:tcPr>
            <w:tcW w:w="5213" w:type="dxa"/>
            <w:tcMar>
              <w:top w:w="0" w:type="dxa"/>
              <w:left w:w="80" w:type="dxa"/>
              <w:bottom w:w="0" w:type="dxa"/>
              <w:right w:w="50" w:type="dxa"/>
            </w:tcMar>
            <w:vAlign w:val="center"/>
          </w:tcPr>
          <w:p w14:paraId="5144ABAB" w14:textId="77777777" w:rsidR="000C0145" w:rsidRDefault="00000000">
            <w:pPr>
              <w:pStyle w:val="SmallNote"/>
              <w:spacing w:after="0" w:line="257" w:lineRule="auto"/>
            </w:pPr>
            <w:r>
              <w:rPr>
                <w:color w:val="192B47"/>
              </w:rPr>
              <w:t>B. No, because “river” occurs later</w:t>
            </w:r>
          </w:p>
        </w:tc>
      </w:tr>
      <w:tr w:rsidR="000C0145" w14:paraId="01C05B6F" w14:textId="77777777">
        <w:trPr>
          <w:jc w:val="center"/>
        </w:trPr>
        <w:tc>
          <w:tcPr>
            <w:tcW w:w="5213" w:type="dxa"/>
            <w:tcMar>
              <w:top w:w="0" w:type="dxa"/>
              <w:left w:w="80" w:type="dxa"/>
              <w:bottom w:w="0" w:type="dxa"/>
              <w:right w:w="50" w:type="dxa"/>
            </w:tcMar>
            <w:vAlign w:val="center"/>
          </w:tcPr>
          <w:p w14:paraId="4392EF51" w14:textId="77777777" w:rsidR="000C0145" w:rsidRDefault="00000000">
            <w:pPr>
              <w:pStyle w:val="SmallNote"/>
              <w:spacing w:after="0" w:line="257" w:lineRule="auto"/>
            </w:pPr>
            <w:r>
              <w:rPr>
                <w:color w:val="192B47"/>
              </w:rPr>
              <w:t>C. Yes, but only after training</w:t>
            </w:r>
          </w:p>
        </w:tc>
        <w:tc>
          <w:tcPr>
            <w:tcW w:w="5213" w:type="dxa"/>
            <w:tcMar>
              <w:top w:w="0" w:type="dxa"/>
              <w:left w:w="80" w:type="dxa"/>
              <w:bottom w:w="0" w:type="dxa"/>
              <w:right w:w="50" w:type="dxa"/>
            </w:tcMar>
            <w:vAlign w:val="center"/>
          </w:tcPr>
          <w:p w14:paraId="76F3CB04" w14:textId="77777777" w:rsidR="000C0145" w:rsidRDefault="00000000">
            <w:pPr>
              <w:pStyle w:val="SmallNote"/>
              <w:spacing w:after="0" w:line="257" w:lineRule="auto"/>
            </w:pPr>
            <w:r>
              <w:rPr>
                <w:color w:val="192B47"/>
              </w:rPr>
              <w:t>D. No, because GPT-2 ignores nouns</w:t>
            </w:r>
          </w:p>
        </w:tc>
      </w:tr>
    </w:tbl>
    <w:p w14:paraId="4B8051EB" w14:textId="77777777" w:rsidR="000C0145" w:rsidRDefault="000C0145">
      <w:pPr>
        <w:pStyle w:val="SmallNote"/>
      </w:pPr>
    </w:p>
    <w:p w14:paraId="14D37EBD" w14:textId="77777777" w:rsidR="000C0145" w:rsidRDefault="00000000">
      <w:pPr>
        <w:pStyle w:val="Question"/>
        <w:keepNext/>
      </w:pPr>
      <w:r>
        <w:rPr>
          <w:b/>
        </w:rPr>
        <w:t>b. _____  When interpreting the SECOND “bank,” which word is already available for attention?</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213"/>
        <w:gridCol w:w="5213"/>
      </w:tblGrid>
      <w:tr w:rsidR="000C0145" w14:paraId="5CF21082" w14:textId="77777777">
        <w:trPr>
          <w:jc w:val="center"/>
        </w:trPr>
        <w:tc>
          <w:tcPr>
            <w:tcW w:w="5213" w:type="dxa"/>
            <w:tcMar>
              <w:top w:w="0" w:type="dxa"/>
              <w:left w:w="80" w:type="dxa"/>
              <w:bottom w:w="0" w:type="dxa"/>
              <w:right w:w="50" w:type="dxa"/>
            </w:tcMar>
            <w:vAlign w:val="center"/>
          </w:tcPr>
          <w:p w14:paraId="10B1E564" w14:textId="77777777" w:rsidR="000C0145" w:rsidRDefault="00000000">
            <w:pPr>
              <w:pStyle w:val="SmallNote"/>
              <w:spacing w:after="0" w:line="257" w:lineRule="auto"/>
            </w:pPr>
            <w:r>
              <w:rPr>
                <w:color w:val="192B47"/>
              </w:rPr>
              <w:t>A. “river”</w:t>
            </w:r>
          </w:p>
        </w:tc>
        <w:tc>
          <w:tcPr>
            <w:tcW w:w="5213" w:type="dxa"/>
            <w:tcMar>
              <w:top w:w="0" w:type="dxa"/>
              <w:left w:w="80" w:type="dxa"/>
              <w:bottom w:w="0" w:type="dxa"/>
              <w:right w:w="50" w:type="dxa"/>
            </w:tcMar>
            <w:vAlign w:val="center"/>
          </w:tcPr>
          <w:p w14:paraId="13B9E0CF" w14:textId="77777777" w:rsidR="000C0145" w:rsidRDefault="00000000">
            <w:pPr>
              <w:pStyle w:val="SmallNote"/>
              <w:spacing w:after="0" w:line="257" w:lineRule="auto"/>
            </w:pPr>
            <w:r>
              <w:rPr>
                <w:color w:val="192B47"/>
              </w:rPr>
              <w:t>B. A future next token</w:t>
            </w:r>
          </w:p>
        </w:tc>
      </w:tr>
      <w:tr w:rsidR="000C0145" w14:paraId="5547B8E0" w14:textId="77777777">
        <w:trPr>
          <w:jc w:val="center"/>
        </w:trPr>
        <w:tc>
          <w:tcPr>
            <w:tcW w:w="5213" w:type="dxa"/>
            <w:tcMar>
              <w:top w:w="0" w:type="dxa"/>
              <w:left w:w="80" w:type="dxa"/>
              <w:bottom w:w="0" w:type="dxa"/>
              <w:right w:w="50" w:type="dxa"/>
            </w:tcMar>
            <w:vAlign w:val="center"/>
          </w:tcPr>
          <w:p w14:paraId="4D70249E" w14:textId="77777777" w:rsidR="000C0145" w:rsidRDefault="00000000">
            <w:pPr>
              <w:pStyle w:val="SmallNote"/>
              <w:spacing w:after="0" w:line="257" w:lineRule="auto"/>
            </w:pPr>
            <w:r>
              <w:rPr>
                <w:color w:val="192B47"/>
              </w:rPr>
              <w:t>C. “sat”</w:t>
            </w:r>
          </w:p>
        </w:tc>
        <w:tc>
          <w:tcPr>
            <w:tcW w:w="5213" w:type="dxa"/>
            <w:tcMar>
              <w:top w:w="0" w:type="dxa"/>
              <w:left w:w="80" w:type="dxa"/>
              <w:bottom w:w="0" w:type="dxa"/>
              <w:right w:w="50" w:type="dxa"/>
            </w:tcMar>
            <w:vAlign w:val="center"/>
          </w:tcPr>
          <w:p w14:paraId="62398F9F" w14:textId="77777777" w:rsidR="000C0145" w:rsidRDefault="00000000">
            <w:pPr>
              <w:pStyle w:val="SmallNote"/>
              <w:spacing w:after="0" w:line="257" w:lineRule="auto"/>
            </w:pPr>
            <w:r>
              <w:rPr>
                <w:color w:val="192B47"/>
              </w:rPr>
              <w:t>D. A word not in the context window</w:t>
            </w:r>
          </w:p>
        </w:tc>
      </w:tr>
    </w:tbl>
    <w:p w14:paraId="3B8C5BB7" w14:textId="77777777" w:rsidR="000C0145" w:rsidRDefault="000C0145">
      <w:pPr>
        <w:pStyle w:val="SmallNote"/>
      </w:pPr>
    </w:p>
    <w:p w14:paraId="12A75C5E" w14:textId="77777777" w:rsidR="000C0145" w:rsidRDefault="00000000">
      <w:pPr>
        <w:pStyle w:val="Question"/>
        <w:keepNext/>
      </w:pPr>
      <w:r>
        <w:rPr>
          <w:b/>
        </w:rPr>
        <w:t>c. _____  For a token being investigated, which positions are eligible witnesses?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213"/>
        <w:gridCol w:w="5213"/>
      </w:tblGrid>
      <w:tr w:rsidR="000C0145" w14:paraId="4EB56943" w14:textId="77777777">
        <w:trPr>
          <w:jc w:val="center"/>
        </w:trPr>
        <w:tc>
          <w:tcPr>
            <w:tcW w:w="5213" w:type="dxa"/>
            <w:tcMar>
              <w:top w:w="0" w:type="dxa"/>
              <w:left w:w="80" w:type="dxa"/>
              <w:bottom w:w="0" w:type="dxa"/>
              <w:right w:w="50" w:type="dxa"/>
            </w:tcMar>
            <w:vAlign w:val="center"/>
          </w:tcPr>
          <w:p w14:paraId="398F304E" w14:textId="77777777" w:rsidR="000C0145" w:rsidRDefault="00000000">
            <w:pPr>
              <w:pStyle w:val="SmallNote"/>
              <w:spacing w:after="0" w:line="257" w:lineRule="auto"/>
            </w:pPr>
            <w:r>
              <w:rPr>
                <w:color w:val="192B47"/>
              </w:rPr>
              <w:t>A. Only future positions</w:t>
            </w:r>
          </w:p>
        </w:tc>
        <w:tc>
          <w:tcPr>
            <w:tcW w:w="5213" w:type="dxa"/>
            <w:tcMar>
              <w:top w:w="0" w:type="dxa"/>
              <w:left w:w="80" w:type="dxa"/>
              <w:bottom w:w="0" w:type="dxa"/>
              <w:right w:w="50" w:type="dxa"/>
            </w:tcMar>
            <w:vAlign w:val="center"/>
          </w:tcPr>
          <w:p w14:paraId="453CF5FB" w14:textId="77777777" w:rsidR="000C0145" w:rsidRDefault="00000000">
            <w:pPr>
              <w:pStyle w:val="SmallNote"/>
              <w:spacing w:after="0" w:line="257" w:lineRule="auto"/>
            </w:pPr>
            <w:r>
              <w:rPr>
                <w:color w:val="192B47"/>
              </w:rPr>
              <w:t>B. Only earlier positions, not itself</w:t>
            </w:r>
          </w:p>
        </w:tc>
      </w:tr>
      <w:tr w:rsidR="000C0145" w14:paraId="50B58BC6" w14:textId="77777777">
        <w:trPr>
          <w:jc w:val="center"/>
        </w:trPr>
        <w:tc>
          <w:tcPr>
            <w:tcW w:w="5213" w:type="dxa"/>
            <w:tcMar>
              <w:top w:w="0" w:type="dxa"/>
              <w:left w:w="80" w:type="dxa"/>
              <w:bottom w:w="0" w:type="dxa"/>
              <w:right w:w="50" w:type="dxa"/>
            </w:tcMar>
            <w:vAlign w:val="center"/>
          </w:tcPr>
          <w:p w14:paraId="20940955" w14:textId="77777777" w:rsidR="000C0145" w:rsidRDefault="00000000">
            <w:pPr>
              <w:pStyle w:val="SmallNote"/>
              <w:spacing w:after="0" w:line="257" w:lineRule="auto"/>
            </w:pPr>
            <w:r>
              <w:rPr>
                <w:color w:val="192B47"/>
              </w:rPr>
              <w:t>C. Every position in either direction</w:t>
            </w:r>
          </w:p>
        </w:tc>
        <w:tc>
          <w:tcPr>
            <w:tcW w:w="5213" w:type="dxa"/>
            <w:tcMar>
              <w:top w:w="0" w:type="dxa"/>
              <w:left w:w="80" w:type="dxa"/>
              <w:bottom w:w="0" w:type="dxa"/>
              <w:right w:w="50" w:type="dxa"/>
            </w:tcMar>
            <w:vAlign w:val="center"/>
          </w:tcPr>
          <w:p w14:paraId="6A36BB1F" w14:textId="77777777" w:rsidR="000C0145" w:rsidRDefault="00000000">
            <w:pPr>
              <w:pStyle w:val="SmallNote"/>
              <w:spacing w:after="0" w:line="257" w:lineRule="auto"/>
            </w:pPr>
            <w:r>
              <w:rPr>
                <w:color w:val="192B47"/>
              </w:rPr>
              <w:t>D. Itself and all preceding positions</w:t>
            </w:r>
          </w:p>
        </w:tc>
      </w:tr>
    </w:tbl>
    <w:p w14:paraId="5FBFF9E7" w14:textId="77777777" w:rsidR="000C0145" w:rsidRDefault="000C0145">
      <w:pPr>
        <w:pStyle w:val="SmallNote"/>
      </w:pPr>
    </w:p>
    <w:p w14:paraId="62E2FDFD" w14:textId="77777777" w:rsidR="000C0145" w:rsidRDefault="00000000">
      <w:pPr>
        <w:pStyle w:val="Question"/>
        <w:keepNext/>
      </w:pPr>
      <w:r>
        <w:rPr>
          <w:b/>
        </w:rPr>
        <w:t>d. _____  Why can the token “river” later use the second “bank” as context?</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213"/>
        <w:gridCol w:w="5213"/>
      </w:tblGrid>
      <w:tr w:rsidR="000C0145" w14:paraId="40097A07" w14:textId="77777777">
        <w:trPr>
          <w:jc w:val="center"/>
        </w:trPr>
        <w:tc>
          <w:tcPr>
            <w:tcW w:w="5213" w:type="dxa"/>
            <w:tcMar>
              <w:top w:w="0" w:type="dxa"/>
              <w:left w:w="80" w:type="dxa"/>
              <w:bottom w:w="0" w:type="dxa"/>
              <w:right w:w="50" w:type="dxa"/>
            </w:tcMar>
            <w:vAlign w:val="center"/>
          </w:tcPr>
          <w:p w14:paraId="3936C267" w14:textId="77777777" w:rsidR="000C0145" w:rsidRDefault="00000000">
            <w:pPr>
              <w:pStyle w:val="SmallNote"/>
              <w:spacing w:after="0" w:line="257" w:lineRule="auto"/>
            </w:pPr>
            <w:r>
              <w:rPr>
                <w:color w:val="192B47"/>
              </w:rPr>
              <w:t>A. The second “bank” now precedes “river”</w:t>
            </w:r>
          </w:p>
        </w:tc>
        <w:tc>
          <w:tcPr>
            <w:tcW w:w="5213" w:type="dxa"/>
            <w:tcMar>
              <w:top w:w="0" w:type="dxa"/>
              <w:left w:w="80" w:type="dxa"/>
              <w:bottom w:w="0" w:type="dxa"/>
              <w:right w:w="50" w:type="dxa"/>
            </w:tcMar>
            <w:vAlign w:val="center"/>
          </w:tcPr>
          <w:p w14:paraId="04CCCE0D" w14:textId="77777777" w:rsidR="000C0145" w:rsidRDefault="00000000">
            <w:pPr>
              <w:pStyle w:val="SmallNote"/>
              <w:spacing w:after="0" w:line="257" w:lineRule="auto"/>
            </w:pPr>
            <w:r>
              <w:rPr>
                <w:color w:val="192B47"/>
              </w:rPr>
              <w:t>B. Causal attention runs backward in time</w:t>
            </w:r>
          </w:p>
        </w:tc>
      </w:tr>
      <w:tr w:rsidR="000C0145" w14:paraId="61C86AB7" w14:textId="77777777">
        <w:trPr>
          <w:jc w:val="center"/>
        </w:trPr>
        <w:tc>
          <w:tcPr>
            <w:tcW w:w="5213" w:type="dxa"/>
            <w:tcMar>
              <w:top w:w="0" w:type="dxa"/>
              <w:left w:w="80" w:type="dxa"/>
              <w:bottom w:w="0" w:type="dxa"/>
              <w:right w:w="50" w:type="dxa"/>
            </w:tcMar>
            <w:vAlign w:val="center"/>
          </w:tcPr>
          <w:p w14:paraId="469B25F3" w14:textId="77777777" w:rsidR="000C0145" w:rsidRDefault="00000000">
            <w:pPr>
              <w:pStyle w:val="SmallNote"/>
              <w:spacing w:after="0" w:line="257" w:lineRule="auto"/>
            </w:pPr>
            <w:r>
              <w:rPr>
                <w:color w:val="192B47"/>
              </w:rPr>
              <w:t>C. Softmax changes token order</w:t>
            </w:r>
          </w:p>
        </w:tc>
        <w:tc>
          <w:tcPr>
            <w:tcW w:w="5213" w:type="dxa"/>
            <w:tcMar>
              <w:top w:w="0" w:type="dxa"/>
              <w:left w:w="80" w:type="dxa"/>
              <w:bottom w:w="0" w:type="dxa"/>
              <w:right w:w="50" w:type="dxa"/>
            </w:tcMar>
            <w:vAlign w:val="center"/>
          </w:tcPr>
          <w:p w14:paraId="490BB916" w14:textId="77777777" w:rsidR="000C0145" w:rsidRDefault="00000000">
            <w:pPr>
              <w:pStyle w:val="SmallNote"/>
              <w:spacing w:after="0" w:line="257" w:lineRule="auto"/>
            </w:pPr>
            <w:r>
              <w:rPr>
                <w:color w:val="192B47"/>
              </w:rPr>
              <w:t>D. Training changes the input sentence</w:t>
            </w:r>
          </w:p>
        </w:tc>
      </w:tr>
    </w:tbl>
    <w:p w14:paraId="60B2D3A2" w14:textId="77777777" w:rsidR="000C0145" w:rsidRDefault="000C0145">
      <w:pPr>
        <w:pStyle w:val="SmallNote"/>
      </w:pPr>
    </w:p>
    <w:p w14:paraId="476DCFEF" w14:textId="77777777" w:rsidR="000C0145" w:rsidRDefault="00000000">
      <w:pPr>
        <w:pStyle w:val="Heading2"/>
      </w:pPr>
      <w:r>
        <w:t>7. Learned Matrices, Addition, and Parallel Work  (5 pts)</w:t>
      </w:r>
    </w:p>
    <w:p w14:paraId="5ACED4BF" w14:textId="77777777" w:rsidR="000C0145" w:rsidRDefault="00000000">
      <w:pPr>
        <w:pStyle w:val="Question"/>
        <w:keepNext/>
      </w:pPr>
      <w:r>
        <w:rPr>
          <w:b/>
        </w:rPr>
        <w:t>a. _____  For a particular Detective, what happens to its learned Q matrix across tokens?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213"/>
        <w:gridCol w:w="5213"/>
      </w:tblGrid>
      <w:tr w:rsidR="000C0145" w14:paraId="5C0917CA" w14:textId="77777777">
        <w:trPr>
          <w:jc w:val="center"/>
        </w:trPr>
        <w:tc>
          <w:tcPr>
            <w:tcW w:w="5213" w:type="dxa"/>
            <w:tcMar>
              <w:top w:w="0" w:type="dxa"/>
              <w:left w:w="80" w:type="dxa"/>
              <w:bottom w:w="0" w:type="dxa"/>
              <w:right w:w="50" w:type="dxa"/>
            </w:tcMar>
            <w:vAlign w:val="center"/>
          </w:tcPr>
          <w:p w14:paraId="4BC483D2" w14:textId="77777777" w:rsidR="000C0145" w:rsidRDefault="00000000">
            <w:pPr>
              <w:pStyle w:val="SmallNote"/>
              <w:spacing w:after="0" w:line="257" w:lineRule="auto"/>
            </w:pPr>
            <w:r>
              <w:rPr>
                <w:color w:val="192B47"/>
              </w:rPr>
              <w:t>A. It is replaced after each token</w:t>
            </w:r>
          </w:p>
        </w:tc>
        <w:tc>
          <w:tcPr>
            <w:tcW w:w="5213" w:type="dxa"/>
            <w:tcMar>
              <w:top w:w="0" w:type="dxa"/>
              <w:left w:w="80" w:type="dxa"/>
              <w:bottom w:w="0" w:type="dxa"/>
              <w:right w:w="50" w:type="dxa"/>
            </w:tcMar>
            <w:vAlign w:val="center"/>
          </w:tcPr>
          <w:p w14:paraId="4D01E05C" w14:textId="77777777" w:rsidR="000C0145" w:rsidRDefault="00000000">
            <w:pPr>
              <w:pStyle w:val="SmallNote"/>
              <w:spacing w:after="0" w:line="257" w:lineRule="auto"/>
            </w:pPr>
            <w:r>
              <w:rPr>
                <w:color w:val="192B47"/>
              </w:rPr>
              <w:t>B. The same matrix is reused</w:t>
            </w:r>
          </w:p>
        </w:tc>
      </w:tr>
      <w:tr w:rsidR="000C0145" w14:paraId="08CD7B78" w14:textId="77777777">
        <w:trPr>
          <w:jc w:val="center"/>
        </w:trPr>
        <w:tc>
          <w:tcPr>
            <w:tcW w:w="5213" w:type="dxa"/>
            <w:tcMar>
              <w:top w:w="0" w:type="dxa"/>
              <w:left w:w="80" w:type="dxa"/>
              <w:bottom w:w="0" w:type="dxa"/>
              <w:right w:w="50" w:type="dxa"/>
            </w:tcMar>
            <w:vAlign w:val="center"/>
          </w:tcPr>
          <w:p w14:paraId="63E28F93" w14:textId="77777777" w:rsidR="000C0145" w:rsidRDefault="00000000">
            <w:pPr>
              <w:pStyle w:val="SmallNote"/>
              <w:spacing w:after="0" w:line="257" w:lineRule="auto"/>
            </w:pPr>
            <w:r>
              <w:rPr>
                <w:color w:val="192B47"/>
              </w:rPr>
              <w:lastRenderedPageBreak/>
              <w:t>C. It is chosen by Softmax</w:t>
            </w:r>
          </w:p>
        </w:tc>
        <w:tc>
          <w:tcPr>
            <w:tcW w:w="5213" w:type="dxa"/>
            <w:tcMar>
              <w:top w:w="0" w:type="dxa"/>
              <w:left w:w="80" w:type="dxa"/>
              <w:bottom w:w="0" w:type="dxa"/>
              <w:right w:w="50" w:type="dxa"/>
            </w:tcMar>
            <w:vAlign w:val="center"/>
          </w:tcPr>
          <w:p w14:paraId="05AAE986" w14:textId="77777777" w:rsidR="000C0145" w:rsidRDefault="00000000">
            <w:pPr>
              <w:pStyle w:val="SmallNote"/>
              <w:spacing w:after="0" w:line="257" w:lineRule="auto"/>
            </w:pPr>
            <w:r>
              <w:rPr>
                <w:color w:val="192B47"/>
              </w:rPr>
              <w:t>D. It becomes the K matrix</w:t>
            </w:r>
          </w:p>
        </w:tc>
      </w:tr>
    </w:tbl>
    <w:p w14:paraId="4E067080" w14:textId="77777777" w:rsidR="000C0145" w:rsidRDefault="000C0145">
      <w:pPr>
        <w:pStyle w:val="SmallNote"/>
      </w:pPr>
    </w:p>
    <w:p w14:paraId="6816CA65" w14:textId="77777777" w:rsidR="000C0145" w:rsidRDefault="00000000">
      <w:pPr>
        <w:pStyle w:val="Question"/>
        <w:keepNext/>
      </w:pPr>
      <w:r>
        <w:rPr>
          <w:b/>
        </w:rPr>
        <w:t>b. _____  Why can that same Q matrix produce different Questions?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213"/>
        <w:gridCol w:w="5213"/>
      </w:tblGrid>
      <w:tr w:rsidR="000C0145" w14:paraId="3D2F4E2B" w14:textId="77777777">
        <w:trPr>
          <w:jc w:val="center"/>
        </w:trPr>
        <w:tc>
          <w:tcPr>
            <w:tcW w:w="5213" w:type="dxa"/>
            <w:tcMar>
              <w:top w:w="0" w:type="dxa"/>
              <w:left w:w="80" w:type="dxa"/>
              <w:bottom w:w="0" w:type="dxa"/>
              <w:right w:w="50" w:type="dxa"/>
            </w:tcMar>
            <w:vAlign w:val="center"/>
          </w:tcPr>
          <w:p w14:paraId="4D5F741C" w14:textId="77777777" w:rsidR="000C0145" w:rsidRDefault="00000000">
            <w:pPr>
              <w:pStyle w:val="SmallNote"/>
              <w:spacing w:after="0" w:line="257" w:lineRule="auto"/>
            </w:pPr>
            <w:r>
              <w:rPr>
                <w:color w:val="192B47"/>
              </w:rPr>
              <w:t>A. Different Case Files are multiplied by it</w:t>
            </w:r>
          </w:p>
        </w:tc>
        <w:tc>
          <w:tcPr>
            <w:tcW w:w="5213" w:type="dxa"/>
            <w:tcMar>
              <w:top w:w="0" w:type="dxa"/>
              <w:left w:w="80" w:type="dxa"/>
              <w:bottom w:w="0" w:type="dxa"/>
              <w:right w:w="50" w:type="dxa"/>
            </w:tcMar>
            <w:vAlign w:val="center"/>
          </w:tcPr>
          <w:p w14:paraId="61F633D5" w14:textId="77777777" w:rsidR="000C0145" w:rsidRDefault="00000000">
            <w:pPr>
              <w:pStyle w:val="SmallNote"/>
              <w:spacing w:after="0" w:line="257" w:lineRule="auto"/>
            </w:pPr>
            <w:r>
              <w:rPr>
                <w:color w:val="192B47"/>
              </w:rPr>
              <w:t>B. Each token invents a new matrix</w:t>
            </w:r>
          </w:p>
        </w:tc>
      </w:tr>
      <w:tr w:rsidR="000C0145" w14:paraId="438D9DF7" w14:textId="77777777">
        <w:trPr>
          <w:jc w:val="center"/>
        </w:trPr>
        <w:tc>
          <w:tcPr>
            <w:tcW w:w="5213" w:type="dxa"/>
            <w:tcMar>
              <w:top w:w="0" w:type="dxa"/>
              <w:left w:w="80" w:type="dxa"/>
              <w:bottom w:w="0" w:type="dxa"/>
              <w:right w:w="50" w:type="dxa"/>
            </w:tcMar>
            <w:vAlign w:val="center"/>
          </w:tcPr>
          <w:p w14:paraId="5AD68EA7" w14:textId="77777777" w:rsidR="000C0145" w:rsidRDefault="00000000">
            <w:pPr>
              <w:pStyle w:val="SmallNote"/>
              <w:spacing w:after="0" w:line="257" w:lineRule="auto"/>
            </w:pPr>
            <w:r>
              <w:rPr>
                <w:color w:val="192B47"/>
              </w:rPr>
              <w:t>C. Softmax changes the Q matrix</w:t>
            </w:r>
          </w:p>
        </w:tc>
        <w:tc>
          <w:tcPr>
            <w:tcW w:w="5213" w:type="dxa"/>
            <w:tcMar>
              <w:top w:w="0" w:type="dxa"/>
              <w:left w:w="80" w:type="dxa"/>
              <w:bottom w:w="0" w:type="dxa"/>
              <w:right w:w="50" w:type="dxa"/>
            </w:tcMar>
            <w:vAlign w:val="center"/>
          </w:tcPr>
          <w:p w14:paraId="742B7DFF" w14:textId="77777777" w:rsidR="000C0145" w:rsidRDefault="00000000">
            <w:pPr>
              <w:pStyle w:val="SmallNote"/>
              <w:spacing w:after="0" w:line="257" w:lineRule="auto"/>
            </w:pPr>
            <w:r>
              <w:rPr>
                <w:color w:val="192B47"/>
              </w:rPr>
              <w:t>D. All questions are identical</w:t>
            </w:r>
          </w:p>
        </w:tc>
      </w:tr>
    </w:tbl>
    <w:p w14:paraId="2AF1F029" w14:textId="77777777" w:rsidR="000C0145" w:rsidRDefault="000C0145">
      <w:pPr>
        <w:pStyle w:val="SmallNote"/>
      </w:pPr>
    </w:p>
    <w:p w14:paraId="1E973029" w14:textId="77777777" w:rsidR="000C0145" w:rsidRDefault="00000000">
      <w:pPr>
        <w:pStyle w:val="Question"/>
        <w:keepNext/>
      </w:pPr>
      <w:r>
        <w:rPr>
          <w:b/>
        </w:rPr>
        <w:t>c. _____  Which operation occurs after the Lead Detective combines and transforms head outputs?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213"/>
        <w:gridCol w:w="5213"/>
      </w:tblGrid>
      <w:tr w:rsidR="000C0145" w14:paraId="1F41F920" w14:textId="77777777">
        <w:trPr>
          <w:jc w:val="center"/>
        </w:trPr>
        <w:tc>
          <w:tcPr>
            <w:tcW w:w="5213" w:type="dxa"/>
            <w:tcMar>
              <w:top w:w="0" w:type="dxa"/>
              <w:left w:w="80" w:type="dxa"/>
              <w:bottom w:w="0" w:type="dxa"/>
              <w:right w:w="50" w:type="dxa"/>
            </w:tcMar>
            <w:vAlign w:val="center"/>
          </w:tcPr>
          <w:p w14:paraId="291F5183" w14:textId="77777777" w:rsidR="000C0145" w:rsidRDefault="00000000">
            <w:pPr>
              <w:pStyle w:val="SmallNote"/>
              <w:spacing w:after="0" w:line="257" w:lineRule="auto"/>
            </w:pPr>
            <w:r>
              <w:rPr>
                <w:color w:val="192B47"/>
              </w:rPr>
              <w:t>A. Delete the original Case File</w:t>
            </w:r>
          </w:p>
        </w:tc>
        <w:tc>
          <w:tcPr>
            <w:tcW w:w="5213" w:type="dxa"/>
            <w:tcMar>
              <w:top w:w="0" w:type="dxa"/>
              <w:left w:w="80" w:type="dxa"/>
              <w:bottom w:w="0" w:type="dxa"/>
              <w:right w:w="50" w:type="dxa"/>
            </w:tcMar>
            <w:vAlign w:val="center"/>
          </w:tcPr>
          <w:p w14:paraId="3186E668" w14:textId="77777777" w:rsidR="000C0145" w:rsidRDefault="00000000">
            <w:pPr>
              <w:pStyle w:val="SmallNote"/>
              <w:spacing w:after="0" w:line="257" w:lineRule="auto"/>
            </w:pPr>
            <w:r>
              <w:rPr>
                <w:color w:val="192B47"/>
              </w:rPr>
              <w:t>B. Convert the vector into text immediately</w:t>
            </w:r>
          </w:p>
        </w:tc>
      </w:tr>
      <w:tr w:rsidR="000C0145" w14:paraId="38C59B8A" w14:textId="77777777">
        <w:trPr>
          <w:jc w:val="center"/>
        </w:trPr>
        <w:tc>
          <w:tcPr>
            <w:tcW w:w="5213" w:type="dxa"/>
            <w:tcMar>
              <w:top w:w="0" w:type="dxa"/>
              <w:left w:w="80" w:type="dxa"/>
              <w:bottom w:w="0" w:type="dxa"/>
              <w:right w:w="50" w:type="dxa"/>
            </w:tcMar>
            <w:vAlign w:val="center"/>
          </w:tcPr>
          <w:p w14:paraId="40FF1632" w14:textId="77777777" w:rsidR="000C0145" w:rsidRDefault="00000000">
            <w:pPr>
              <w:pStyle w:val="SmallNote"/>
              <w:spacing w:after="0" w:line="257" w:lineRule="auto"/>
            </w:pPr>
            <w:r>
              <w:rPr>
                <w:color w:val="192B47"/>
              </w:rPr>
              <w:t>C. Add the result to the existing Case File</w:t>
            </w:r>
          </w:p>
        </w:tc>
        <w:tc>
          <w:tcPr>
            <w:tcW w:w="5213" w:type="dxa"/>
            <w:tcMar>
              <w:top w:w="0" w:type="dxa"/>
              <w:left w:w="80" w:type="dxa"/>
              <w:bottom w:w="0" w:type="dxa"/>
              <w:right w:w="50" w:type="dxa"/>
            </w:tcMar>
            <w:vAlign w:val="center"/>
          </w:tcPr>
          <w:p w14:paraId="15034047" w14:textId="77777777" w:rsidR="000C0145" w:rsidRDefault="00000000">
            <w:pPr>
              <w:pStyle w:val="SmallNote"/>
              <w:spacing w:after="0" w:line="257" w:lineRule="auto"/>
            </w:pPr>
            <w:r>
              <w:rPr>
                <w:color w:val="192B47"/>
              </w:rPr>
              <w:t>D. Update trained weights during generation</w:t>
            </w:r>
          </w:p>
        </w:tc>
      </w:tr>
    </w:tbl>
    <w:p w14:paraId="0FECDC5F" w14:textId="77777777" w:rsidR="000C0145" w:rsidRDefault="000C0145">
      <w:pPr>
        <w:pStyle w:val="SmallNote"/>
      </w:pPr>
    </w:p>
    <w:p w14:paraId="0CCED6D2" w14:textId="77777777" w:rsidR="000C0145" w:rsidRDefault="00000000">
      <w:pPr>
        <w:pStyle w:val="Question"/>
        <w:keepNext/>
      </w:pPr>
      <w:r>
        <w:rPr>
          <w:b/>
        </w:rPr>
        <w:t>d. Explain why 12 Detectives in one room can work in parallel but the 12 Investigation Rooms must run in order.  (2 pts)</w:t>
      </w:r>
    </w:p>
    <w:p w14:paraId="7613F381" w14:textId="77777777" w:rsidR="000C0145" w:rsidRDefault="00000000">
      <w:pPr>
        <w:spacing w:after="20"/>
      </w:pPr>
      <w:r>
        <w:t>________________________________________________________________________________________________</w:t>
      </w:r>
    </w:p>
    <w:p w14:paraId="7671850F" w14:textId="77777777" w:rsidR="000C0145" w:rsidRDefault="00000000">
      <w:pPr>
        <w:spacing w:after="20"/>
      </w:pPr>
      <w:r>
        <w:t>________________________________________________________________________________________________</w:t>
      </w:r>
    </w:p>
    <w:p w14:paraId="7C0A918C" w14:textId="77777777" w:rsidR="000C0145" w:rsidRDefault="00000000">
      <w:pPr>
        <w:pStyle w:val="Heading1"/>
      </w:pPr>
      <w:r>
        <w:t>Section 3. Selecting the Next Token  (8 points)</w:t>
      </w:r>
    </w:p>
    <w:p w14:paraId="3C7EA6DD" w14:textId="77777777" w:rsidR="000C0145" w:rsidRDefault="00000000">
      <w:pPr>
        <w:pStyle w:val="Heading2"/>
      </w:pPr>
      <w:r>
        <w:t>8. Final Case File to Candidate Scores  (4 pts)</w:t>
      </w:r>
    </w:p>
    <w:p w14:paraId="61D441A0" w14:textId="77777777" w:rsidR="000C0145" w:rsidRDefault="00000000">
      <w:pPr>
        <w:pStyle w:val="Question"/>
        <w:keepNext/>
      </w:pPr>
      <w:r>
        <w:rPr>
          <w:b/>
        </w:rPr>
        <w:t>a. _____  Which token position provides the representation used to predict the NEXT token?</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213"/>
        <w:gridCol w:w="5213"/>
      </w:tblGrid>
      <w:tr w:rsidR="000C0145" w14:paraId="1C98CE10" w14:textId="77777777">
        <w:trPr>
          <w:jc w:val="center"/>
        </w:trPr>
        <w:tc>
          <w:tcPr>
            <w:tcW w:w="5213" w:type="dxa"/>
            <w:tcMar>
              <w:top w:w="0" w:type="dxa"/>
              <w:left w:w="80" w:type="dxa"/>
              <w:bottom w:w="0" w:type="dxa"/>
              <w:right w:w="50" w:type="dxa"/>
            </w:tcMar>
            <w:vAlign w:val="center"/>
          </w:tcPr>
          <w:p w14:paraId="26E6930F" w14:textId="77777777" w:rsidR="000C0145" w:rsidRDefault="00000000">
            <w:pPr>
              <w:pStyle w:val="SmallNote"/>
              <w:spacing w:after="0" w:line="257" w:lineRule="auto"/>
            </w:pPr>
            <w:r>
              <w:rPr>
                <w:color w:val="192B47"/>
              </w:rPr>
              <w:t>A. The first position</w:t>
            </w:r>
          </w:p>
        </w:tc>
        <w:tc>
          <w:tcPr>
            <w:tcW w:w="5213" w:type="dxa"/>
            <w:tcMar>
              <w:top w:w="0" w:type="dxa"/>
              <w:left w:w="80" w:type="dxa"/>
              <w:bottom w:w="0" w:type="dxa"/>
              <w:right w:w="50" w:type="dxa"/>
            </w:tcMar>
            <w:vAlign w:val="center"/>
          </w:tcPr>
          <w:p w14:paraId="76A46A8E" w14:textId="77777777" w:rsidR="000C0145" w:rsidRDefault="00000000">
            <w:pPr>
              <w:pStyle w:val="SmallNote"/>
              <w:spacing w:after="0" w:line="257" w:lineRule="auto"/>
            </w:pPr>
            <w:r>
              <w:rPr>
                <w:color w:val="192B47"/>
              </w:rPr>
              <w:t>B. A randomly selected position</w:t>
            </w:r>
          </w:p>
        </w:tc>
      </w:tr>
      <w:tr w:rsidR="000C0145" w14:paraId="484AD81A" w14:textId="77777777">
        <w:trPr>
          <w:jc w:val="center"/>
        </w:trPr>
        <w:tc>
          <w:tcPr>
            <w:tcW w:w="5213" w:type="dxa"/>
            <w:tcMar>
              <w:top w:w="0" w:type="dxa"/>
              <w:left w:w="80" w:type="dxa"/>
              <w:bottom w:w="0" w:type="dxa"/>
              <w:right w:w="50" w:type="dxa"/>
            </w:tcMar>
            <w:vAlign w:val="center"/>
          </w:tcPr>
          <w:p w14:paraId="2D25F4AF" w14:textId="77777777" w:rsidR="000C0145" w:rsidRDefault="00000000">
            <w:pPr>
              <w:pStyle w:val="SmallNote"/>
              <w:spacing w:after="0" w:line="257" w:lineRule="auto"/>
            </w:pPr>
            <w:r>
              <w:rPr>
                <w:color w:val="192B47"/>
              </w:rPr>
              <w:t>C. The middle position</w:t>
            </w:r>
          </w:p>
        </w:tc>
        <w:tc>
          <w:tcPr>
            <w:tcW w:w="5213" w:type="dxa"/>
            <w:tcMar>
              <w:top w:w="0" w:type="dxa"/>
              <w:left w:w="80" w:type="dxa"/>
              <w:bottom w:w="0" w:type="dxa"/>
              <w:right w:w="50" w:type="dxa"/>
            </w:tcMar>
            <w:vAlign w:val="center"/>
          </w:tcPr>
          <w:p w14:paraId="2428B23F" w14:textId="77777777" w:rsidR="000C0145" w:rsidRDefault="00000000">
            <w:pPr>
              <w:pStyle w:val="SmallNote"/>
              <w:spacing w:after="0" w:line="257" w:lineRule="auto"/>
            </w:pPr>
            <w:r>
              <w:rPr>
                <w:color w:val="192B47"/>
              </w:rPr>
              <w:t>D. The final available position</w:t>
            </w:r>
          </w:p>
        </w:tc>
      </w:tr>
    </w:tbl>
    <w:p w14:paraId="7A5146A4" w14:textId="77777777" w:rsidR="000C0145" w:rsidRDefault="000C0145">
      <w:pPr>
        <w:pStyle w:val="SmallNote"/>
      </w:pPr>
    </w:p>
    <w:p w14:paraId="1B1002AF" w14:textId="77777777" w:rsidR="000C0145" w:rsidRDefault="00000000">
      <w:pPr>
        <w:pStyle w:val="Question"/>
        <w:keepNext/>
      </w:pPr>
      <w:r>
        <w:rPr>
          <w:b/>
        </w:rPr>
        <w:t>b. _____  What operation compares this vector with vocabulary vectors?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213"/>
        <w:gridCol w:w="5213"/>
      </w:tblGrid>
      <w:tr w:rsidR="000C0145" w14:paraId="4C93B0D4" w14:textId="77777777">
        <w:trPr>
          <w:jc w:val="center"/>
        </w:trPr>
        <w:tc>
          <w:tcPr>
            <w:tcW w:w="5213" w:type="dxa"/>
            <w:tcMar>
              <w:top w:w="0" w:type="dxa"/>
              <w:left w:w="80" w:type="dxa"/>
              <w:bottom w:w="0" w:type="dxa"/>
              <w:right w:w="50" w:type="dxa"/>
            </w:tcMar>
            <w:vAlign w:val="center"/>
          </w:tcPr>
          <w:p w14:paraId="5043A5DA" w14:textId="77777777" w:rsidR="000C0145" w:rsidRDefault="00000000">
            <w:pPr>
              <w:pStyle w:val="SmallNote"/>
              <w:spacing w:after="0" w:line="257" w:lineRule="auto"/>
            </w:pPr>
            <w:r>
              <w:rPr>
                <w:color w:val="192B47"/>
              </w:rPr>
              <w:t>A. A dot product</w:t>
            </w:r>
          </w:p>
        </w:tc>
        <w:tc>
          <w:tcPr>
            <w:tcW w:w="5213" w:type="dxa"/>
            <w:tcMar>
              <w:top w:w="0" w:type="dxa"/>
              <w:left w:w="80" w:type="dxa"/>
              <w:bottom w:w="0" w:type="dxa"/>
              <w:right w:w="50" w:type="dxa"/>
            </w:tcMar>
            <w:vAlign w:val="center"/>
          </w:tcPr>
          <w:p w14:paraId="4E3E7177" w14:textId="77777777" w:rsidR="000C0145" w:rsidRDefault="00000000">
            <w:pPr>
              <w:pStyle w:val="SmallNote"/>
              <w:spacing w:after="0" w:line="257" w:lineRule="auto"/>
            </w:pPr>
            <w:r>
              <w:rPr>
                <w:color w:val="192B47"/>
              </w:rPr>
              <w:t>B. Subtracting token IDs</w:t>
            </w:r>
          </w:p>
        </w:tc>
      </w:tr>
      <w:tr w:rsidR="000C0145" w14:paraId="2C1CF98A" w14:textId="77777777">
        <w:trPr>
          <w:jc w:val="center"/>
        </w:trPr>
        <w:tc>
          <w:tcPr>
            <w:tcW w:w="5213" w:type="dxa"/>
            <w:tcMar>
              <w:top w:w="0" w:type="dxa"/>
              <w:left w:w="80" w:type="dxa"/>
              <w:bottom w:w="0" w:type="dxa"/>
              <w:right w:w="50" w:type="dxa"/>
            </w:tcMar>
            <w:vAlign w:val="center"/>
          </w:tcPr>
          <w:p w14:paraId="58F3A39C" w14:textId="77777777" w:rsidR="000C0145" w:rsidRDefault="00000000">
            <w:pPr>
              <w:pStyle w:val="SmallNote"/>
              <w:spacing w:after="0" w:line="257" w:lineRule="auto"/>
            </w:pPr>
            <w:r>
              <w:rPr>
                <w:color w:val="192B47"/>
              </w:rPr>
              <w:t>C. A random guess</w:t>
            </w:r>
          </w:p>
        </w:tc>
        <w:tc>
          <w:tcPr>
            <w:tcW w:w="5213" w:type="dxa"/>
            <w:tcMar>
              <w:top w:w="0" w:type="dxa"/>
              <w:left w:w="80" w:type="dxa"/>
              <w:bottom w:w="0" w:type="dxa"/>
              <w:right w:w="50" w:type="dxa"/>
            </w:tcMar>
            <w:vAlign w:val="center"/>
          </w:tcPr>
          <w:p w14:paraId="15D87569" w14:textId="77777777" w:rsidR="000C0145" w:rsidRDefault="00000000">
            <w:pPr>
              <w:pStyle w:val="SmallNote"/>
              <w:spacing w:after="0" w:line="257" w:lineRule="auto"/>
            </w:pPr>
            <w:r>
              <w:rPr>
                <w:color w:val="192B47"/>
              </w:rPr>
              <w:t>D. Changing the training data</w:t>
            </w:r>
          </w:p>
        </w:tc>
      </w:tr>
    </w:tbl>
    <w:p w14:paraId="6E9DE60B" w14:textId="77777777" w:rsidR="000C0145" w:rsidRDefault="000C0145">
      <w:pPr>
        <w:pStyle w:val="SmallNote"/>
      </w:pPr>
    </w:p>
    <w:p w14:paraId="3A8F15B4" w14:textId="77777777" w:rsidR="000C0145" w:rsidRDefault="00000000">
      <w:pPr>
        <w:pStyle w:val="Question"/>
        <w:keepNext/>
      </w:pPr>
      <w:r>
        <w:rPr>
          <w:b/>
        </w:rPr>
        <w:t>c. _____  What is a logit?</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213"/>
        <w:gridCol w:w="5213"/>
      </w:tblGrid>
      <w:tr w:rsidR="000C0145" w14:paraId="07769613" w14:textId="77777777">
        <w:trPr>
          <w:jc w:val="center"/>
        </w:trPr>
        <w:tc>
          <w:tcPr>
            <w:tcW w:w="5213" w:type="dxa"/>
            <w:tcMar>
              <w:top w:w="0" w:type="dxa"/>
              <w:left w:w="80" w:type="dxa"/>
              <w:bottom w:w="0" w:type="dxa"/>
              <w:right w:w="50" w:type="dxa"/>
            </w:tcMar>
            <w:vAlign w:val="center"/>
          </w:tcPr>
          <w:p w14:paraId="1E406ED6" w14:textId="77777777" w:rsidR="000C0145" w:rsidRDefault="00000000">
            <w:pPr>
              <w:pStyle w:val="SmallNote"/>
              <w:spacing w:after="0" w:line="257" w:lineRule="auto"/>
            </w:pPr>
            <w:r>
              <w:rPr>
                <w:color w:val="192B47"/>
              </w:rPr>
              <w:t>A. A token ID</w:t>
            </w:r>
          </w:p>
        </w:tc>
        <w:tc>
          <w:tcPr>
            <w:tcW w:w="5213" w:type="dxa"/>
            <w:tcMar>
              <w:top w:w="0" w:type="dxa"/>
              <w:left w:w="80" w:type="dxa"/>
              <w:bottom w:w="0" w:type="dxa"/>
              <w:right w:w="50" w:type="dxa"/>
            </w:tcMar>
            <w:vAlign w:val="center"/>
          </w:tcPr>
          <w:p w14:paraId="28E8D66B" w14:textId="77777777" w:rsidR="000C0145" w:rsidRDefault="00000000">
            <w:pPr>
              <w:pStyle w:val="SmallNote"/>
              <w:spacing w:after="0" w:line="257" w:lineRule="auto"/>
            </w:pPr>
            <w:r>
              <w:rPr>
                <w:color w:val="192B47"/>
              </w:rPr>
              <w:t>B. A compatibility score before Softmax</w:t>
            </w:r>
          </w:p>
        </w:tc>
      </w:tr>
      <w:tr w:rsidR="000C0145" w14:paraId="52BA1270" w14:textId="77777777">
        <w:trPr>
          <w:jc w:val="center"/>
        </w:trPr>
        <w:tc>
          <w:tcPr>
            <w:tcW w:w="5213" w:type="dxa"/>
            <w:tcMar>
              <w:top w:w="0" w:type="dxa"/>
              <w:left w:w="80" w:type="dxa"/>
              <w:bottom w:w="0" w:type="dxa"/>
              <w:right w:w="50" w:type="dxa"/>
            </w:tcMar>
            <w:vAlign w:val="center"/>
          </w:tcPr>
          <w:p w14:paraId="6B680A27" w14:textId="77777777" w:rsidR="000C0145" w:rsidRDefault="00000000">
            <w:pPr>
              <w:pStyle w:val="SmallNote"/>
              <w:spacing w:after="0" w:line="257" w:lineRule="auto"/>
            </w:pPr>
            <w:r>
              <w:rPr>
                <w:color w:val="192B47"/>
              </w:rPr>
              <w:t>C. A factual accuracy percentage</w:t>
            </w:r>
          </w:p>
        </w:tc>
        <w:tc>
          <w:tcPr>
            <w:tcW w:w="5213" w:type="dxa"/>
            <w:tcMar>
              <w:top w:w="0" w:type="dxa"/>
              <w:left w:w="80" w:type="dxa"/>
              <w:bottom w:w="0" w:type="dxa"/>
              <w:right w:w="50" w:type="dxa"/>
            </w:tcMar>
            <w:vAlign w:val="center"/>
          </w:tcPr>
          <w:p w14:paraId="115A5D4D" w14:textId="77777777" w:rsidR="000C0145" w:rsidRDefault="00000000">
            <w:pPr>
              <w:pStyle w:val="SmallNote"/>
              <w:spacing w:after="0" w:line="257" w:lineRule="auto"/>
            </w:pPr>
            <w:r>
              <w:rPr>
                <w:color w:val="192B47"/>
              </w:rPr>
              <w:t>D. A new embedding matrix</w:t>
            </w:r>
          </w:p>
        </w:tc>
      </w:tr>
    </w:tbl>
    <w:p w14:paraId="476226C2" w14:textId="77777777" w:rsidR="000C0145" w:rsidRDefault="000C0145">
      <w:pPr>
        <w:pStyle w:val="SmallNote"/>
      </w:pPr>
    </w:p>
    <w:p w14:paraId="1B75B2AD" w14:textId="77777777" w:rsidR="000C0145" w:rsidRDefault="00000000">
      <w:pPr>
        <w:pStyle w:val="Question"/>
        <w:keepNext/>
      </w:pPr>
      <w:r>
        <w:rPr>
          <w:b/>
        </w:rPr>
        <w:t>d. _____  What does Softmax accomplish for eligible candidate tokens?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213"/>
        <w:gridCol w:w="5213"/>
      </w:tblGrid>
      <w:tr w:rsidR="000C0145" w14:paraId="65643280" w14:textId="77777777">
        <w:trPr>
          <w:jc w:val="center"/>
        </w:trPr>
        <w:tc>
          <w:tcPr>
            <w:tcW w:w="5213" w:type="dxa"/>
            <w:tcMar>
              <w:top w:w="0" w:type="dxa"/>
              <w:left w:w="80" w:type="dxa"/>
              <w:bottom w:w="0" w:type="dxa"/>
              <w:right w:w="50" w:type="dxa"/>
            </w:tcMar>
            <w:vAlign w:val="center"/>
          </w:tcPr>
          <w:p w14:paraId="0D54544B" w14:textId="77777777" w:rsidR="000C0145" w:rsidRDefault="00000000">
            <w:pPr>
              <w:pStyle w:val="SmallNote"/>
              <w:spacing w:after="0" w:line="257" w:lineRule="auto"/>
            </w:pPr>
            <w:r>
              <w:rPr>
                <w:color w:val="192B47"/>
              </w:rPr>
              <w:t>A. It changes the learned parameters</w:t>
            </w:r>
          </w:p>
        </w:tc>
        <w:tc>
          <w:tcPr>
            <w:tcW w:w="5213" w:type="dxa"/>
            <w:tcMar>
              <w:top w:w="0" w:type="dxa"/>
              <w:left w:w="80" w:type="dxa"/>
              <w:bottom w:w="0" w:type="dxa"/>
              <w:right w:w="50" w:type="dxa"/>
            </w:tcMar>
            <w:vAlign w:val="center"/>
          </w:tcPr>
          <w:p w14:paraId="7732729F" w14:textId="77777777" w:rsidR="000C0145" w:rsidRDefault="00000000">
            <w:pPr>
              <w:pStyle w:val="SmallNote"/>
              <w:spacing w:after="0" w:line="257" w:lineRule="auto"/>
            </w:pPr>
            <w:r>
              <w:rPr>
                <w:color w:val="192B47"/>
              </w:rPr>
              <w:t>B. It confirms factual truth</w:t>
            </w:r>
          </w:p>
        </w:tc>
      </w:tr>
      <w:tr w:rsidR="000C0145" w14:paraId="2C114E2F" w14:textId="77777777">
        <w:trPr>
          <w:jc w:val="center"/>
        </w:trPr>
        <w:tc>
          <w:tcPr>
            <w:tcW w:w="5213" w:type="dxa"/>
            <w:tcMar>
              <w:top w:w="0" w:type="dxa"/>
              <w:left w:w="80" w:type="dxa"/>
              <w:bottom w:w="0" w:type="dxa"/>
              <w:right w:w="50" w:type="dxa"/>
            </w:tcMar>
            <w:vAlign w:val="center"/>
          </w:tcPr>
          <w:p w14:paraId="4FF23257" w14:textId="77777777" w:rsidR="000C0145" w:rsidRDefault="00000000">
            <w:pPr>
              <w:pStyle w:val="SmallNote"/>
              <w:spacing w:after="0" w:line="257" w:lineRule="auto"/>
            </w:pPr>
            <w:r>
              <w:rPr>
                <w:color w:val="192B47"/>
              </w:rPr>
              <w:t>C. It converts scores to probabilities totaling 100%</w:t>
            </w:r>
          </w:p>
        </w:tc>
        <w:tc>
          <w:tcPr>
            <w:tcW w:w="5213" w:type="dxa"/>
            <w:tcMar>
              <w:top w:w="0" w:type="dxa"/>
              <w:left w:w="80" w:type="dxa"/>
              <w:bottom w:w="0" w:type="dxa"/>
              <w:right w:w="50" w:type="dxa"/>
            </w:tcMar>
            <w:vAlign w:val="center"/>
          </w:tcPr>
          <w:p w14:paraId="19820548" w14:textId="77777777" w:rsidR="000C0145" w:rsidRDefault="00000000">
            <w:pPr>
              <w:pStyle w:val="SmallNote"/>
              <w:spacing w:after="0" w:line="257" w:lineRule="auto"/>
            </w:pPr>
            <w:r>
              <w:rPr>
                <w:color w:val="192B47"/>
              </w:rPr>
              <w:t>D. It selects a fixed correct sentence</w:t>
            </w:r>
          </w:p>
        </w:tc>
      </w:tr>
    </w:tbl>
    <w:p w14:paraId="2EF12F4D" w14:textId="77777777" w:rsidR="000C0145" w:rsidRDefault="000C0145">
      <w:pPr>
        <w:pStyle w:val="SmallNote"/>
      </w:pPr>
    </w:p>
    <w:p w14:paraId="75B068B9" w14:textId="77777777" w:rsidR="000C0145" w:rsidRDefault="00000000">
      <w:pPr>
        <w:pStyle w:val="Heading2"/>
      </w:pPr>
      <w:r>
        <w:t>9. Temperature, Top-K, and Choice  (4 pts)</w:t>
      </w:r>
    </w:p>
    <w:p w14:paraId="0BAE738D" w14:textId="77777777" w:rsidR="000C0145" w:rsidRDefault="00000000">
      <w:pPr>
        <w:pStyle w:val="Question"/>
        <w:keepNext/>
      </w:pPr>
      <w:r>
        <w:rPr>
          <w:b/>
        </w:rPr>
        <w:t>a. _____  Increasing Temperature generally makes the next-token distribution:</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213"/>
        <w:gridCol w:w="5213"/>
      </w:tblGrid>
      <w:tr w:rsidR="000C0145" w14:paraId="75A1A8EB" w14:textId="77777777">
        <w:trPr>
          <w:jc w:val="center"/>
        </w:trPr>
        <w:tc>
          <w:tcPr>
            <w:tcW w:w="5213" w:type="dxa"/>
            <w:tcMar>
              <w:top w:w="0" w:type="dxa"/>
              <w:left w:w="80" w:type="dxa"/>
              <w:bottom w:w="0" w:type="dxa"/>
              <w:right w:w="50" w:type="dxa"/>
            </w:tcMar>
            <w:vAlign w:val="center"/>
          </w:tcPr>
          <w:p w14:paraId="3E93A2E4" w14:textId="77777777" w:rsidR="000C0145" w:rsidRDefault="00000000">
            <w:pPr>
              <w:pStyle w:val="SmallNote"/>
              <w:spacing w:after="0" w:line="257" w:lineRule="auto"/>
            </w:pPr>
            <w:r>
              <w:rPr>
                <w:color w:val="192B47"/>
              </w:rPr>
              <w:t>A. Flatter, giving lower-ranked tokens more chance</w:t>
            </w:r>
          </w:p>
        </w:tc>
        <w:tc>
          <w:tcPr>
            <w:tcW w:w="5213" w:type="dxa"/>
            <w:tcMar>
              <w:top w:w="0" w:type="dxa"/>
              <w:left w:w="80" w:type="dxa"/>
              <w:bottom w:w="0" w:type="dxa"/>
              <w:right w:w="50" w:type="dxa"/>
            </w:tcMar>
            <w:vAlign w:val="center"/>
          </w:tcPr>
          <w:p w14:paraId="40DCE749" w14:textId="77777777" w:rsidR="000C0145" w:rsidRDefault="00000000">
            <w:pPr>
              <w:pStyle w:val="SmallNote"/>
              <w:spacing w:after="0" w:line="257" w:lineRule="auto"/>
            </w:pPr>
            <w:r>
              <w:rPr>
                <w:color w:val="192B47"/>
              </w:rPr>
              <w:t>B. More concentrated on the top token</w:t>
            </w:r>
          </w:p>
        </w:tc>
      </w:tr>
      <w:tr w:rsidR="000C0145" w14:paraId="1F5DA4BD" w14:textId="77777777">
        <w:trPr>
          <w:jc w:val="center"/>
        </w:trPr>
        <w:tc>
          <w:tcPr>
            <w:tcW w:w="5213" w:type="dxa"/>
            <w:tcMar>
              <w:top w:w="0" w:type="dxa"/>
              <w:left w:w="80" w:type="dxa"/>
              <w:bottom w:w="0" w:type="dxa"/>
              <w:right w:w="50" w:type="dxa"/>
            </w:tcMar>
            <w:vAlign w:val="center"/>
          </w:tcPr>
          <w:p w14:paraId="55DA3190" w14:textId="77777777" w:rsidR="000C0145" w:rsidRDefault="00000000">
            <w:pPr>
              <w:pStyle w:val="SmallNote"/>
              <w:spacing w:after="0" w:line="257" w:lineRule="auto"/>
            </w:pPr>
            <w:r>
              <w:rPr>
                <w:color w:val="192B47"/>
              </w:rPr>
              <w:t>C. Unchanged</w:t>
            </w:r>
          </w:p>
        </w:tc>
        <w:tc>
          <w:tcPr>
            <w:tcW w:w="5213" w:type="dxa"/>
            <w:tcMar>
              <w:top w:w="0" w:type="dxa"/>
              <w:left w:w="80" w:type="dxa"/>
              <w:bottom w:w="0" w:type="dxa"/>
              <w:right w:w="50" w:type="dxa"/>
            </w:tcMar>
            <w:vAlign w:val="center"/>
          </w:tcPr>
          <w:p w14:paraId="2EAC3442" w14:textId="77777777" w:rsidR="000C0145" w:rsidRDefault="00000000">
            <w:pPr>
              <w:pStyle w:val="SmallNote"/>
              <w:spacing w:after="0" w:line="257" w:lineRule="auto"/>
            </w:pPr>
            <w:r>
              <w:rPr>
                <w:color w:val="192B47"/>
              </w:rPr>
              <w:t>D. Factually verified</w:t>
            </w:r>
          </w:p>
        </w:tc>
      </w:tr>
    </w:tbl>
    <w:p w14:paraId="6685BB8D" w14:textId="77777777" w:rsidR="000C0145" w:rsidRDefault="000C0145">
      <w:pPr>
        <w:pStyle w:val="SmallNote"/>
      </w:pPr>
    </w:p>
    <w:p w14:paraId="337908B5" w14:textId="77777777" w:rsidR="000C0145" w:rsidRDefault="00000000">
      <w:pPr>
        <w:pStyle w:val="Question"/>
        <w:keepNext/>
      </w:pPr>
      <w:r>
        <w:rPr>
          <w:b/>
        </w:rPr>
        <w:t>b. _____  Reducing Top-K from 50 to 5 means: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213"/>
        <w:gridCol w:w="5213"/>
      </w:tblGrid>
      <w:tr w:rsidR="000C0145" w14:paraId="3E8270D8" w14:textId="77777777">
        <w:trPr>
          <w:jc w:val="center"/>
        </w:trPr>
        <w:tc>
          <w:tcPr>
            <w:tcW w:w="5213" w:type="dxa"/>
            <w:tcMar>
              <w:top w:w="0" w:type="dxa"/>
              <w:left w:w="80" w:type="dxa"/>
              <w:bottom w:w="0" w:type="dxa"/>
              <w:right w:w="50" w:type="dxa"/>
            </w:tcMar>
            <w:vAlign w:val="center"/>
          </w:tcPr>
          <w:p w14:paraId="454FE497" w14:textId="77777777" w:rsidR="000C0145" w:rsidRDefault="00000000">
            <w:pPr>
              <w:pStyle w:val="SmallNote"/>
              <w:spacing w:after="0" w:line="257" w:lineRule="auto"/>
            </w:pPr>
            <w:r>
              <w:rPr>
                <w:color w:val="192B47"/>
              </w:rPr>
              <w:t>A. Five new matrices are trained</w:t>
            </w:r>
          </w:p>
        </w:tc>
        <w:tc>
          <w:tcPr>
            <w:tcW w:w="5213" w:type="dxa"/>
            <w:tcMar>
              <w:top w:w="0" w:type="dxa"/>
              <w:left w:w="80" w:type="dxa"/>
              <w:bottom w:w="0" w:type="dxa"/>
              <w:right w:w="50" w:type="dxa"/>
            </w:tcMar>
            <w:vAlign w:val="center"/>
          </w:tcPr>
          <w:p w14:paraId="250150B8" w14:textId="77777777" w:rsidR="000C0145" w:rsidRDefault="00000000">
            <w:pPr>
              <w:pStyle w:val="SmallNote"/>
              <w:spacing w:after="0" w:line="257" w:lineRule="auto"/>
            </w:pPr>
            <w:r>
              <w:rPr>
                <w:color w:val="192B47"/>
              </w:rPr>
              <w:t>B. Five earlier words remain in context</w:t>
            </w:r>
          </w:p>
        </w:tc>
      </w:tr>
      <w:tr w:rsidR="000C0145" w14:paraId="6F45E2FA" w14:textId="77777777">
        <w:trPr>
          <w:jc w:val="center"/>
        </w:trPr>
        <w:tc>
          <w:tcPr>
            <w:tcW w:w="5213" w:type="dxa"/>
            <w:tcMar>
              <w:top w:w="0" w:type="dxa"/>
              <w:left w:w="80" w:type="dxa"/>
              <w:bottom w:w="0" w:type="dxa"/>
              <w:right w:w="50" w:type="dxa"/>
            </w:tcMar>
            <w:vAlign w:val="center"/>
          </w:tcPr>
          <w:p w14:paraId="2D2FEBAE" w14:textId="77777777" w:rsidR="000C0145" w:rsidRDefault="00000000">
            <w:pPr>
              <w:pStyle w:val="SmallNote"/>
              <w:spacing w:after="0" w:line="257" w:lineRule="auto"/>
            </w:pPr>
            <w:r>
              <w:rPr>
                <w:color w:val="192B47"/>
              </w:rPr>
              <w:t>C. Five tokens receive equal probability</w:t>
            </w:r>
          </w:p>
        </w:tc>
        <w:tc>
          <w:tcPr>
            <w:tcW w:w="5213" w:type="dxa"/>
            <w:tcMar>
              <w:top w:w="0" w:type="dxa"/>
              <w:left w:w="80" w:type="dxa"/>
              <w:bottom w:w="0" w:type="dxa"/>
              <w:right w:w="50" w:type="dxa"/>
            </w:tcMar>
            <w:vAlign w:val="center"/>
          </w:tcPr>
          <w:p w14:paraId="22714A8E" w14:textId="77777777" w:rsidR="000C0145" w:rsidRDefault="00000000">
            <w:pPr>
              <w:pStyle w:val="SmallNote"/>
              <w:spacing w:after="0" w:line="257" w:lineRule="auto"/>
            </w:pPr>
            <w:r>
              <w:rPr>
                <w:color w:val="192B47"/>
              </w:rPr>
              <w:t>D. Only the five highest-scoring candidates remain eligible</w:t>
            </w:r>
          </w:p>
        </w:tc>
      </w:tr>
    </w:tbl>
    <w:p w14:paraId="67219644" w14:textId="77777777" w:rsidR="000C0145" w:rsidRDefault="000C0145">
      <w:pPr>
        <w:pStyle w:val="SmallNote"/>
      </w:pPr>
    </w:p>
    <w:p w14:paraId="0E8E9BE1" w14:textId="77777777" w:rsidR="000C0145" w:rsidRDefault="00000000">
      <w:pPr>
        <w:pStyle w:val="Question"/>
        <w:keepNext/>
      </w:pPr>
      <w:r>
        <w:rPr>
          <w:b/>
        </w:rPr>
        <w:t>c. _____  Why can sampling select a token other than the highest-probability one?</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213"/>
        <w:gridCol w:w="5213"/>
      </w:tblGrid>
      <w:tr w:rsidR="000C0145" w14:paraId="5B1C52A1" w14:textId="77777777">
        <w:trPr>
          <w:jc w:val="center"/>
        </w:trPr>
        <w:tc>
          <w:tcPr>
            <w:tcW w:w="5213" w:type="dxa"/>
            <w:tcMar>
              <w:top w:w="0" w:type="dxa"/>
              <w:left w:w="80" w:type="dxa"/>
              <w:bottom w:w="0" w:type="dxa"/>
              <w:right w:w="50" w:type="dxa"/>
            </w:tcMar>
            <w:vAlign w:val="center"/>
          </w:tcPr>
          <w:p w14:paraId="0FFEACCE" w14:textId="77777777" w:rsidR="000C0145" w:rsidRDefault="00000000">
            <w:pPr>
              <w:pStyle w:val="SmallNote"/>
              <w:spacing w:after="0" w:line="257" w:lineRule="auto"/>
            </w:pPr>
            <w:r>
              <w:rPr>
                <w:color w:val="192B47"/>
              </w:rPr>
              <w:t>A. It always ignores the top candidate</w:t>
            </w:r>
          </w:p>
        </w:tc>
        <w:tc>
          <w:tcPr>
            <w:tcW w:w="5213" w:type="dxa"/>
            <w:tcMar>
              <w:top w:w="0" w:type="dxa"/>
              <w:left w:w="80" w:type="dxa"/>
              <w:bottom w:w="0" w:type="dxa"/>
              <w:right w:w="50" w:type="dxa"/>
            </w:tcMar>
            <w:vAlign w:val="center"/>
          </w:tcPr>
          <w:p w14:paraId="383818CD" w14:textId="77777777" w:rsidR="000C0145" w:rsidRDefault="00000000">
            <w:pPr>
              <w:pStyle w:val="SmallNote"/>
              <w:spacing w:after="0" w:line="257" w:lineRule="auto"/>
            </w:pPr>
            <w:r>
              <w:rPr>
                <w:color w:val="192B47"/>
              </w:rPr>
              <w:t>B. It draws among eligible options using probabilities</w:t>
            </w:r>
          </w:p>
        </w:tc>
      </w:tr>
      <w:tr w:rsidR="000C0145" w14:paraId="25CFF5AC" w14:textId="77777777">
        <w:trPr>
          <w:jc w:val="center"/>
        </w:trPr>
        <w:tc>
          <w:tcPr>
            <w:tcW w:w="5213" w:type="dxa"/>
            <w:tcMar>
              <w:top w:w="0" w:type="dxa"/>
              <w:left w:w="80" w:type="dxa"/>
              <w:bottom w:w="0" w:type="dxa"/>
              <w:right w:w="50" w:type="dxa"/>
            </w:tcMar>
            <w:vAlign w:val="center"/>
          </w:tcPr>
          <w:p w14:paraId="689AC261" w14:textId="77777777" w:rsidR="000C0145" w:rsidRDefault="00000000">
            <w:pPr>
              <w:pStyle w:val="SmallNote"/>
              <w:spacing w:after="0" w:line="257" w:lineRule="auto"/>
            </w:pPr>
            <w:r>
              <w:rPr>
                <w:color w:val="192B47"/>
              </w:rPr>
              <w:t>C. It selects only from future context</w:t>
            </w:r>
          </w:p>
        </w:tc>
        <w:tc>
          <w:tcPr>
            <w:tcW w:w="5213" w:type="dxa"/>
            <w:tcMar>
              <w:top w:w="0" w:type="dxa"/>
              <w:left w:w="80" w:type="dxa"/>
              <w:bottom w:w="0" w:type="dxa"/>
              <w:right w:w="50" w:type="dxa"/>
            </w:tcMar>
            <w:vAlign w:val="center"/>
          </w:tcPr>
          <w:p w14:paraId="141FDF8E" w14:textId="77777777" w:rsidR="000C0145" w:rsidRDefault="00000000">
            <w:pPr>
              <w:pStyle w:val="SmallNote"/>
              <w:spacing w:after="0" w:line="257" w:lineRule="auto"/>
            </w:pPr>
            <w:r>
              <w:rPr>
                <w:color w:val="192B47"/>
              </w:rPr>
              <w:t>D. It changes the embedding matrix</w:t>
            </w:r>
          </w:p>
        </w:tc>
      </w:tr>
    </w:tbl>
    <w:p w14:paraId="36108BF8" w14:textId="77777777" w:rsidR="000C0145" w:rsidRDefault="000C0145">
      <w:pPr>
        <w:pStyle w:val="SmallNote"/>
      </w:pPr>
    </w:p>
    <w:p w14:paraId="33D683AF" w14:textId="77777777" w:rsidR="000C0145" w:rsidRDefault="00000000">
      <w:pPr>
        <w:pStyle w:val="Question"/>
        <w:keepNext/>
      </w:pPr>
      <w:r>
        <w:rPr>
          <w:b/>
        </w:rPr>
        <w:t>d. _____  A token is selected with 95% probability. What does that tell us?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213"/>
        <w:gridCol w:w="5213"/>
      </w:tblGrid>
      <w:tr w:rsidR="000C0145" w14:paraId="2FA0A44C" w14:textId="77777777">
        <w:trPr>
          <w:jc w:val="center"/>
        </w:trPr>
        <w:tc>
          <w:tcPr>
            <w:tcW w:w="5213" w:type="dxa"/>
            <w:tcMar>
              <w:top w:w="0" w:type="dxa"/>
              <w:left w:w="80" w:type="dxa"/>
              <w:bottom w:w="0" w:type="dxa"/>
              <w:right w:w="50" w:type="dxa"/>
            </w:tcMar>
            <w:vAlign w:val="center"/>
          </w:tcPr>
          <w:p w14:paraId="47869B34" w14:textId="77777777" w:rsidR="000C0145" w:rsidRDefault="00000000">
            <w:pPr>
              <w:pStyle w:val="SmallNote"/>
              <w:spacing w:after="0" w:line="257" w:lineRule="auto"/>
            </w:pPr>
            <w:r>
              <w:rPr>
                <w:color w:val="192B47"/>
              </w:rPr>
              <w:t>A. The entire statement is 95% true</w:t>
            </w:r>
          </w:p>
        </w:tc>
        <w:tc>
          <w:tcPr>
            <w:tcW w:w="5213" w:type="dxa"/>
            <w:tcMar>
              <w:top w:w="0" w:type="dxa"/>
              <w:left w:w="80" w:type="dxa"/>
              <w:bottom w:w="0" w:type="dxa"/>
              <w:right w:w="50" w:type="dxa"/>
            </w:tcMar>
            <w:vAlign w:val="center"/>
          </w:tcPr>
          <w:p w14:paraId="11FCF070" w14:textId="77777777" w:rsidR="000C0145" w:rsidRDefault="00000000">
            <w:pPr>
              <w:pStyle w:val="SmallNote"/>
              <w:spacing w:after="0" w:line="257" w:lineRule="auto"/>
            </w:pPr>
            <w:r>
              <w:rPr>
                <w:color w:val="192B47"/>
              </w:rPr>
              <w:t>B. It passed human fact-checking</w:t>
            </w:r>
          </w:p>
        </w:tc>
      </w:tr>
      <w:tr w:rsidR="000C0145" w14:paraId="4F228321" w14:textId="77777777">
        <w:trPr>
          <w:jc w:val="center"/>
        </w:trPr>
        <w:tc>
          <w:tcPr>
            <w:tcW w:w="5213" w:type="dxa"/>
            <w:tcMar>
              <w:top w:w="0" w:type="dxa"/>
              <w:left w:w="80" w:type="dxa"/>
              <w:bottom w:w="0" w:type="dxa"/>
              <w:right w:w="50" w:type="dxa"/>
            </w:tcMar>
            <w:vAlign w:val="center"/>
          </w:tcPr>
          <w:p w14:paraId="40CBC682" w14:textId="77777777" w:rsidR="000C0145" w:rsidRDefault="00000000">
            <w:pPr>
              <w:pStyle w:val="SmallNote"/>
              <w:spacing w:after="0" w:line="257" w:lineRule="auto"/>
            </w:pPr>
            <w:r>
              <w:rPr>
                <w:color w:val="192B47"/>
              </w:rPr>
              <w:t>C. Its next-token selection chance was high, not factual certainty</w:t>
            </w:r>
          </w:p>
        </w:tc>
        <w:tc>
          <w:tcPr>
            <w:tcW w:w="5213" w:type="dxa"/>
            <w:tcMar>
              <w:top w:w="0" w:type="dxa"/>
              <w:left w:w="80" w:type="dxa"/>
              <w:bottom w:w="0" w:type="dxa"/>
              <w:right w:w="50" w:type="dxa"/>
            </w:tcMar>
            <w:vAlign w:val="center"/>
          </w:tcPr>
          <w:p w14:paraId="648B4D54" w14:textId="77777777" w:rsidR="000C0145" w:rsidRDefault="00000000">
            <w:pPr>
              <w:pStyle w:val="SmallNote"/>
              <w:spacing w:after="0" w:line="257" w:lineRule="auto"/>
            </w:pPr>
            <w:r>
              <w:rPr>
                <w:color w:val="192B47"/>
              </w:rPr>
              <w:t>D. The model has 95% of its weights correct</w:t>
            </w:r>
          </w:p>
        </w:tc>
      </w:tr>
    </w:tbl>
    <w:p w14:paraId="7A0D6D3D" w14:textId="77777777" w:rsidR="000C0145" w:rsidRDefault="000C0145">
      <w:pPr>
        <w:pStyle w:val="SmallNote"/>
      </w:pPr>
    </w:p>
    <w:p w14:paraId="7024BEB5" w14:textId="77777777" w:rsidR="000C0145" w:rsidRDefault="00000000">
      <w:pPr>
        <w:pStyle w:val="Heading1"/>
      </w:pPr>
      <w:r>
        <w:lastRenderedPageBreak/>
        <w:t>Section 4. Learning the Investigation  (10 points)</w:t>
      </w:r>
    </w:p>
    <w:p w14:paraId="4CB52834" w14:textId="77777777" w:rsidR="000C0145" w:rsidRDefault="00000000">
      <w:pPr>
        <w:pStyle w:val="Heading2"/>
      </w:pPr>
      <w:r>
        <w:t>10. Learning from the Next Token  (3 pts)</w:t>
      </w:r>
    </w:p>
    <w:p w14:paraId="5CD435DF" w14:textId="77777777" w:rsidR="000C0145" w:rsidRDefault="00000000">
      <w:pPr>
        <w:pStyle w:val="Question"/>
        <w:keepNext/>
      </w:pPr>
      <w:r>
        <w:rPr>
          <w:b/>
        </w:rPr>
        <w:t>a. _____  In “It was the best of times, it was the worst of times,” the target after “it was the” is: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213"/>
        <w:gridCol w:w="5213"/>
      </w:tblGrid>
      <w:tr w:rsidR="000C0145" w14:paraId="1DC36BFE" w14:textId="77777777">
        <w:trPr>
          <w:jc w:val="center"/>
        </w:trPr>
        <w:tc>
          <w:tcPr>
            <w:tcW w:w="5213" w:type="dxa"/>
            <w:tcMar>
              <w:top w:w="0" w:type="dxa"/>
              <w:left w:w="80" w:type="dxa"/>
              <w:bottom w:w="0" w:type="dxa"/>
              <w:right w:w="50" w:type="dxa"/>
            </w:tcMar>
            <w:vAlign w:val="center"/>
          </w:tcPr>
          <w:p w14:paraId="542383D4" w14:textId="77777777" w:rsidR="000C0145" w:rsidRDefault="00000000">
            <w:pPr>
              <w:pStyle w:val="SmallNote"/>
              <w:spacing w:after="0" w:line="257" w:lineRule="auto"/>
            </w:pPr>
            <w:r>
              <w:rPr>
                <w:color w:val="192B47"/>
              </w:rPr>
              <w:t>A. “best”</w:t>
            </w:r>
          </w:p>
        </w:tc>
        <w:tc>
          <w:tcPr>
            <w:tcW w:w="5213" w:type="dxa"/>
            <w:tcMar>
              <w:top w:w="0" w:type="dxa"/>
              <w:left w:w="80" w:type="dxa"/>
              <w:bottom w:w="0" w:type="dxa"/>
              <w:right w:w="50" w:type="dxa"/>
            </w:tcMar>
            <w:vAlign w:val="center"/>
          </w:tcPr>
          <w:p w14:paraId="7185315B" w14:textId="77777777" w:rsidR="000C0145" w:rsidRDefault="00000000">
            <w:pPr>
              <w:pStyle w:val="SmallNote"/>
              <w:spacing w:after="0" w:line="257" w:lineRule="auto"/>
            </w:pPr>
            <w:r>
              <w:rPr>
                <w:color w:val="192B47"/>
              </w:rPr>
              <w:t>B. “time”</w:t>
            </w:r>
          </w:p>
        </w:tc>
      </w:tr>
      <w:tr w:rsidR="000C0145" w14:paraId="667ABD48" w14:textId="77777777">
        <w:trPr>
          <w:jc w:val="center"/>
        </w:trPr>
        <w:tc>
          <w:tcPr>
            <w:tcW w:w="5213" w:type="dxa"/>
            <w:tcMar>
              <w:top w:w="0" w:type="dxa"/>
              <w:left w:w="80" w:type="dxa"/>
              <w:bottom w:w="0" w:type="dxa"/>
              <w:right w:w="50" w:type="dxa"/>
            </w:tcMar>
            <w:vAlign w:val="center"/>
          </w:tcPr>
          <w:p w14:paraId="6D12B388" w14:textId="77777777" w:rsidR="000C0145" w:rsidRDefault="00000000">
            <w:pPr>
              <w:pStyle w:val="SmallNote"/>
              <w:spacing w:after="0" w:line="257" w:lineRule="auto"/>
            </w:pPr>
            <w:r>
              <w:rPr>
                <w:color w:val="192B47"/>
              </w:rPr>
              <w:t>C. “worst”</w:t>
            </w:r>
          </w:p>
        </w:tc>
        <w:tc>
          <w:tcPr>
            <w:tcW w:w="5213" w:type="dxa"/>
            <w:tcMar>
              <w:top w:w="0" w:type="dxa"/>
              <w:left w:w="80" w:type="dxa"/>
              <w:bottom w:w="0" w:type="dxa"/>
              <w:right w:w="50" w:type="dxa"/>
            </w:tcMar>
            <w:vAlign w:val="center"/>
          </w:tcPr>
          <w:p w14:paraId="017E5475" w14:textId="77777777" w:rsidR="000C0145" w:rsidRDefault="00000000">
            <w:pPr>
              <w:pStyle w:val="SmallNote"/>
              <w:spacing w:after="0" w:line="257" w:lineRule="auto"/>
            </w:pPr>
            <w:r>
              <w:rPr>
                <w:color w:val="192B47"/>
              </w:rPr>
              <w:t>D. GPT-2’s favorite token</w:t>
            </w:r>
          </w:p>
        </w:tc>
      </w:tr>
    </w:tbl>
    <w:p w14:paraId="0DBC5684" w14:textId="77777777" w:rsidR="000C0145" w:rsidRDefault="000C0145">
      <w:pPr>
        <w:pStyle w:val="SmallNote"/>
      </w:pPr>
    </w:p>
    <w:p w14:paraId="0D4FBF5A" w14:textId="77777777" w:rsidR="000C0145" w:rsidRDefault="00000000">
      <w:pPr>
        <w:pStyle w:val="Question"/>
        <w:keepNext/>
      </w:pPr>
      <w:r>
        <w:rPr>
          <w:b/>
        </w:rPr>
        <w:t>b. _____  Which prediction incurs greater loss when the correct target is “worst”?</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213"/>
        <w:gridCol w:w="5213"/>
      </w:tblGrid>
      <w:tr w:rsidR="000C0145" w14:paraId="63D08AC4" w14:textId="77777777">
        <w:trPr>
          <w:jc w:val="center"/>
        </w:trPr>
        <w:tc>
          <w:tcPr>
            <w:tcW w:w="5213" w:type="dxa"/>
            <w:tcMar>
              <w:top w:w="0" w:type="dxa"/>
              <w:left w:w="80" w:type="dxa"/>
              <w:bottom w:w="0" w:type="dxa"/>
              <w:right w:w="50" w:type="dxa"/>
            </w:tcMar>
            <w:vAlign w:val="center"/>
          </w:tcPr>
          <w:p w14:paraId="476C986A" w14:textId="77777777" w:rsidR="000C0145" w:rsidRDefault="00000000">
            <w:pPr>
              <w:pStyle w:val="SmallNote"/>
              <w:spacing w:after="0" w:line="257" w:lineRule="auto"/>
            </w:pPr>
            <w:r>
              <w:rPr>
                <w:color w:val="192B47"/>
              </w:rPr>
              <w:t>A. 2% probability for “worst”</w:t>
            </w:r>
          </w:p>
        </w:tc>
        <w:tc>
          <w:tcPr>
            <w:tcW w:w="5213" w:type="dxa"/>
            <w:tcMar>
              <w:top w:w="0" w:type="dxa"/>
              <w:left w:w="80" w:type="dxa"/>
              <w:bottom w:w="0" w:type="dxa"/>
              <w:right w:w="50" w:type="dxa"/>
            </w:tcMar>
            <w:vAlign w:val="center"/>
          </w:tcPr>
          <w:p w14:paraId="2C20079B" w14:textId="77777777" w:rsidR="000C0145" w:rsidRDefault="00000000">
            <w:pPr>
              <w:pStyle w:val="SmallNote"/>
              <w:spacing w:after="0" w:line="257" w:lineRule="auto"/>
            </w:pPr>
            <w:r>
              <w:rPr>
                <w:color w:val="192B47"/>
              </w:rPr>
              <w:t>B. 70% probability for “worst”</w:t>
            </w:r>
          </w:p>
        </w:tc>
      </w:tr>
      <w:tr w:rsidR="000C0145" w14:paraId="38D2D031" w14:textId="77777777">
        <w:trPr>
          <w:jc w:val="center"/>
        </w:trPr>
        <w:tc>
          <w:tcPr>
            <w:tcW w:w="5213" w:type="dxa"/>
            <w:tcMar>
              <w:top w:w="0" w:type="dxa"/>
              <w:left w:w="80" w:type="dxa"/>
              <w:bottom w:w="0" w:type="dxa"/>
              <w:right w:w="50" w:type="dxa"/>
            </w:tcMar>
            <w:vAlign w:val="center"/>
          </w:tcPr>
          <w:p w14:paraId="526869A7" w14:textId="77777777" w:rsidR="000C0145" w:rsidRDefault="00000000">
            <w:pPr>
              <w:pStyle w:val="SmallNote"/>
              <w:spacing w:after="0" w:line="257" w:lineRule="auto"/>
            </w:pPr>
            <w:r>
              <w:rPr>
                <w:color w:val="192B47"/>
              </w:rPr>
              <w:t>C. They always have equal loss</w:t>
            </w:r>
          </w:p>
        </w:tc>
        <w:tc>
          <w:tcPr>
            <w:tcW w:w="5213" w:type="dxa"/>
            <w:tcMar>
              <w:top w:w="0" w:type="dxa"/>
              <w:left w:w="80" w:type="dxa"/>
              <w:bottom w:w="0" w:type="dxa"/>
              <w:right w:w="50" w:type="dxa"/>
            </w:tcMar>
            <w:vAlign w:val="center"/>
          </w:tcPr>
          <w:p w14:paraId="0AAA0D74" w14:textId="77777777" w:rsidR="000C0145" w:rsidRDefault="00000000">
            <w:pPr>
              <w:pStyle w:val="SmallNote"/>
              <w:spacing w:after="0" w:line="257" w:lineRule="auto"/>
            </w:pPr>
            <w:r>
              <w:rPr>
                <w:color w:val="192B47"/>
              </w:rPr>
              <w:t>D. The target’s probability cannot affect loss</w:t>
            </w:r>
          </w:p>
        </w:tc>
      </w:tr>
    </w:tbl>
    <w:p w14:paraId="0A89B25C" w14:textId="77777777" w:rsidR="000C0145" w:rsidRDefault="000C0145">
      <w:pPr>
        <w:pStyle w:val="SmallNote"/>
      </w:pPr>
    </w:p>
    <w:p w14:paraId="5F8C1CA1" w14:textId="77777777" w:rsidR="000C0145" w:rsidRDefault="00000000">
      <w:pPr>
        <w:pStyle w:val="Question"/>
        <w:keepNext/>
      </w:pPr>
      <w:r>
        <w:rPr>
          <w:b/>
        </w:rPr>
        <w:t>c. _____  Why use varied training text?</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213"/>
        <w:gridCol w:w="5213"/>
      </w:tblGrid>
      <w:tr w:rsidR="000C0145" w14:paraId="4608C250" w14:textId="77777777">
        <w:trPr>
          <w:jc w:val="center"/>
        </w:trPr>
        <w:tc>
          <w:tcPr>
            <w:tcW w:w="5213" w:type="dxa"/>
            <w:tcMar>
              <w:top w:w="0" w:type="dxa"/>
              <w:left w:w="80" w:type="dxa"/>
              <w:bottom w:w="0" w:type="dxa"/>
              <w:right w:w="50" w:type="dxa"/>
            </w:tcMar>
            <w:vAlign w:val="center"/>
          </w:tcPr>
          <w:p w14:paraId="1D3348F2" w14:textId="77777777" w:rsidR="000C0145" w:rsidRDefault="00000000">
            <w:pPr>
              <w:pStyle w:val="SmallNote"/>
              <w:spacing w:after="0" w:line="257" w:lineRule="auto"/>
            </w:pPr>
            <w:r>
              <w:rPr>
                <w:color w:val="192B47"/>
              </w:rPr>
              <w:t>A. To avoid using any batches</w:t>
            </w:r>
          </w:p>
        </w:tc>
        <w:tc>
          <w:tcPr>
            <w:tcW w:w="5213" w:type="dxa"/>
            <w:tcMar>
              <w:top w:w="0" w:type="dxa"/>
              <w:left w:w="80" w:type="dxa"/>
              <w:bottom w:w="0" w:type="dxa"/>
              <w:right w:w="50" w:type="dxa"/>
            </w:tcMar>
            <w:vAlign w:val="center"/>
          </w:tcPr>
          <w:p w14:paraId="53823A70" w14:textId="77777777" w:rsidR="000C0145" w:rsidRDefault="00000000">
            <w:pPr>
              <w:pStyle w:val="SmallNote"/>
              <w:spacing w:after="0" w:line="257" w:lineRule="auto"/>
            </w:pPr>
            <w:r>
              <w:rPr>
                <w:color w:val="192B47"/>
              </w:rPr>
              <w:t>B. To stop all memorization completely</w:t>
            </w:r>
          </w:p>
        </w:tc>
      </w:tr>
      <w:tr w:rsidR="000C0145" w14:paraId="7F80DF8B" w14:textId="77777777">
        <w:trPr>
          <w:jc w:val="center"/>
        </w:trPr>
        <w:tc>
          <w:tcPr>
            <w:tcW w:w="5213" w:type="dxa"/>
            <w:tcMar>
              <w:top w:w="0" w:type="dxa"/>
              <w:left w:w="80" w:type="dxa"/>
              <w:bottom w:w="0" w:type="dxa"/>
              <w:right w:w="50" w:type="dxa"/>
            </w:tcMar>
            <w:vAlign w:val="center"/>
          </w:tcPr>
          <w:p w14:paraId="591358EB" w14:textId="77777777" w:rsidR="000C0145" w:rsidRDefault="00000000">
            <w:pPr>
              <w:pStyle w:val="SmallNote"/>
              <w:spacing w:after="0" w:line="257" w:lineRule="auto"/>
            </w:pPr>
            <w:r>
              <w:rPr>
                <w:color w:val="192B47"/>
              </w:rPr>
              <w:t>C. To assign the same probability to all tokens</w:t>
            </w:r>
          </w:p>
        </w:tc>
        <w:tc>
          <w:tcPr>
            <w:tcW w:w="5213" w:type="dxa"/>
            <w:tcMar>
              <w:top w:w="0" w:type="dxa"/>
              <w:left w:w="80" w:type="dxa"/>
              <w:bottom w:w="0" w:type="dxa"/>
              <w:right w:w="50" w:type="dxa"/>
            </w:tcMar>
            <w:vAlign w:val="center"/>
          </w:tcPr>
          <w:p w14:paraId="564711C0" w14:textId="77777777" w:rsidR="000C0145" w:rsidRDefault="00000000">
            <w:pPr>
              <w:pStyle w:val="SmallNote"/>
              <w:spacing w:after="0" w:line="257" w:lineRule="auto"/>
            </w:pPr>
            <w:r>
              <w:rPr>
                <w:color w:val="192B47"/>
              </w:rPr>
              <w:t>D. To improve generalization beyond one repeated example</w:t>
            </w:r>
          </w:p>
        </w:tc>
      </w:tr>
    </w:tbl>
    <w:p w14:paraId="0E0CCDD0" w14:textId="77777777" w:rsidR="000C0145" w:rsidRDefault="000C0145">
      <w:pPr>
        <w:pStyle w:val="SmallNote"/>
      </w:pPr>
    </w:p>
    <w:p w14:paraId="1C4050D9" w14:textId="77777777" w:rsidR="000C0145" w:rsidRDefault="00000000">
      <w:pPr>
        <w:pStyle w:val="Heading2"/>
      </w:pPr>
      <w:r>
        <w:t>11. The Four Training Stages  (4 pts)</w:t>
      </w:r>
    </w:p>
    <w:p w14:paraId="6A6A55B8" w14:textId="77777777" w:rsidR="000C0145" w:rsidRDefault="00000000">
      <w:pPr>
        <w:pStyle w:val="Question"/>
        <w:keepNext/>
      </w:pPr>
      <w:r>
        <w:t>a. Number the steps 1–4 in the correct training order.  (1 pt total)</w:t>
      </w:r>
    </w:p>
    <w:tbl>
      <w:tblPr>
        <w:tblW w:w="0" w:type="auto"/>
        <w:tblBorders>
          <w:top w:val="nil"/>
          <w:left w:val="nil"/>
          <w:bottom w:val="nil"/>
          <w:right w:val="nil"/>
          <w:insideH w:val="nil"/>
          <w:insideV w:val="nil"/>
        </w:tblBorders>
        <w:tblLook w:val="04A0" w:firstRow="1" w:lastRow="0" w:firstColumn="1" w:lastColumn="0" w:noHBand="0" w:noVBand="1"/>
      </w:tblPr>
      <w:tblGrid>
        <w:gridCol w:w="5141"/>
        <w:gridCol w:w="5141"/>
      </w:tblGrid>
      <w:tr w:rsidR="000C0145" w14:paraId="0E377171" w14:textId="77777777">
        <w:tc>
          <w:tcPr>
            <w:tcW w:w="5141" w:type="dxa"/>
          </w:tcPr>
          <w:p w14:paraId="0C67593A" w14:textId="77777777" w:rsidR="000C0145" w:rsidRDefault="00000000">
            <w:pPr>
              <w:pStyle w:val="SmallNote"/>
            </w:pPr>
            <w:r>
              <w:t>Backpropagation:  _____</w:t>
            </w:r>
          </w:p>
        </w:tc>
        <w:tc>
          <w:tcPr>
            <w:tcW w:w="5141" w:type="dxa"/>
          </w:tcPr>
          <w:p w14:paraId="73D6B054" w14:textId="77777777" w:rsidR="000C0145" w:rsidRDefault="00000000">
            <w:pPr>
              <w:pStyle w:val="SmallNote"/>
            </w:pPr>
            <w:r>
              <w:t>Error/Loss Measurement:  _____</w:t>
            </w:r>
          </w:p>
        </w:tc>
      </w:tr>
      <w:tr w:rsidR="000C0145" w14:paraId="6DC80D7F" w14:textId="77777777">
        <w:tc>
          <w:tcPr>
            <w:tcW w:w="5141" w:type="dxa"/>
          </w:tcPr>
          <w:p w14:paraId="0007B753" w14:textId="77777777" w:rsidR="000C0145" w:rsidRDefault="00000000">
            <w:pPr>
              <w:pStyle w:val="SmallNote"/>
            </w:pPr>
            <w:r>
              <w:t>Gradient Descent:  _____</w:t>
            </w:r>
          </w:p>
        </w:tc>
        <w:tc>
          <w:tcPr>
            <w:tcW w:w="5141" w:type="dxa"/>
          </w:tcPr>
          <w:p w14:paraId="43109244" w14:textId="77777777" w:rsidR="000C0145" w:rsidRDefault="00000000">
            <w:pPr>
              <w:pStyle w:val="SmallNote"/>
            </w:pPr>
            <w:r>
              <w:t>Forward Propagation:  _____</w:t>
            </w:r>
          </w:p>
        </w:tc>
      </w:tr>
    </w:tbl>
    <w:p w14:paraId="2EBAC3F7" w14:textId="77777777" w:rsidR="000C0145" w:rsidRDefault="00000000">
      <w:pPr>
        <w:pStyle w:val="Question"/>
        <w:keepNext/>
      </w:pPr>
      <w:r>
        <w:rPr>
          <w:b/>
        </w:rPr>
        <w:t>b. _____  What does Backpropagation calculate?</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213"/>
        <w:gridCol w:w="5213"/>
      </w:tblGrid>
      <w:tr w:rsidR="000C0145" w14:paraId="658FC52D" w14:textId="77777777">
        <w:trPr>
          <w:jc w:val="center"/>
        </w:trPr>
        <w:tc>
          <w:tcPr>
            <w:tcW w:w="5213" w:type="dxa"/>
            <w:tcMar>
              <w:top w:w="0" w:type="dxa"/>
              <w:left w:w="80" w:type="dxa"/>
              <w:bottom w:w="0" w:type="dxa"/>
              <w:right w:w="50" w:type="dxa"/>
            </w:tcMar>
            <w:vAlign w:val="center"/>
          </w:tcPr>
          <w:p w14:paraId="4DFC93E6" w14:textId="77777777" w:rsidR="000C0145" w:rsidRDefault="00000000">
            <w:pPr>
              <w:pStyle w:val="SmallNote"/>
              <w:spacing w:after="0" w:line="257" w:lineRule="auto"/>
            </w:pPr>
            <w:r>
              <w:rPr>
                <w:color w:val="192B47"/>
              </w:rPr>
              <w:t>A. The final text response</w:t>
            </w:r>
          </w:p>
        </w:tc>
        <w:tc>
          <w:tcPr>
            <w:tcW w:w="5213" w:type="dxa"/>
            <w:tcMar>
              <w:top w:w="0" w:type="dxa"/>
              <w:left w:w="80" w:type="dxa"/>
              <w:bottom w:w="0" w:type="dxa"/>
              <w:right w:w="50" w:type="dxa"/>
            </w:tcMar>
            <w:vAlign w:val="center"/>
          </w:tcPr>
          <w:p w14:paraId="6DC2CF18" w14:textId="77777777" w:rsidR="000C0145" w:rsidRDefault="00000000">
            <w:pPr>
              <w:pStyle w:val="SmallNote"/>
              <w:spacing w:after="0" w:line="257" w:lineRule="auto"/>
            </w:pPr>
            <w:r>
              <w:rPr>
                <w:color w:val="192B47"/>
              </w:rPr>
              <w:t>B. Gradients linking parameter changes to loss</w:t>
            </w:r>
          </w:p>
        </w:tc>
      </w:tr>
      <w:tr w:rsidR="000C0145" w14:paraId="1242CEDB" w14:textId="77777777">
        <w:trPr>
          <w:jc w:val="center"/>
        </w:trPr>
        <w:tc>
          <w:tcPr>
            <w:tcW w:w="5213" w:type="dxa"/>
            <w:tcMar>
              <w:top w:w="0" w:type="dxa"/>
              <w:left w:w="80" w:type="dxa"/>
              <w:bottom w:w="0" w:type="dxa"/>
              <w:right w:w="50" w:type="dxa"/>
            </w:tcMar>
            <w:vAlign w:val="center"/>
          </w:tcPr>
          <w:p w14:paraId="578C3A1F" w14:textId="77777777" w:rsidR="000C0145" w:rsidRDefault="00000000">
            <w:pPr>
              <w:pStyle w:val="SmallNote"/>
              <w:spacing w:after="0" w:line="257" w:lineRule="auto"/>
            </w:pPr>
            <w:r>
              <w:rPr>
                <w:color w:val="192B47"/>
              </w:rPr>
              <w:t>C. Token IDs</w:t>
            </w:r>
          </w:p>
        </w:tc>
        <w:tc>
          <w:tcPr>
            <w:tcW w:w="5213" w:type="dxa"/>
            <w:tcMar>
              <w:top w:w="0" w:type="dxa"/>
              <w:left w:w="80" w:type="dxa"/>
              <w:bottom w:w="0" w:type="dxa"/>
              <w:right w:w="50" w:type="dxa"/>
            </w:tcMar>
            <w:vAlign w:val="center"/>
          </w:tcPr>
          <w:p w14:paraId="399E8AE2" w14:textId="77777777" w:rsidR="000C0145" w:rsidRDefault="00000000">
            <w:pPr>
              <w:pStyle w:val="SmallNote"/>
              <w:spacing w:after="0" w:line="257" w:lineRule="auto"/>
            </w:pPr>
            <w:r>
              <w:rPr>
                <w:color w:val="192B47"/>
              </w:rPr>
              <w:t>D. Attention percentages only</w:t>
            </w:r>
          </w:p>
        </w:tc>
      </w:tr>
    </w:tbl>
    <w:p w14:paraId="2806575D" w14:textId="77777777" w:rsidR="000C0145" w:rsidRDefault="000C0145">
      <w:pPr>
        <w:pStyle w:val="SmallNote"/>
      </w:pPr>
    </w:p>
    <w:p w14:paraId="16526048" w14:textId="77777777" w:rsidR="000C0145" w:rsidRDefault="00000000">
      <w:pPr>
        <w:pStyle w:val="Question"/>
        <w:keepNext/>
      </w:pPr>
      <w:r>
        <w:rPr>
          <w:b/>
        </w:rPr>
        <w:t>c. _____  How does Gradient Descent use those gradients?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213"/>
        <w:gridCol w:w="5213"/>
      </w:tblGrid>
      <w:tr w:rsidR="000C0145" w14:paraId="54FC070A" w14:textId="77777777">
        <w:trPr>
          <w:jc w:val="center"/>
        </w:trPr>
        <w:tc>
          <w:tcPr>
            <w:tcW w:w="5213" w:type="dxa"/>
            <w:tcMar>
              <w:top w:w="0" w:type="dxa"/>
              <w:left w:w="80" w:type="dxa"/>
              <w:bottom w:w="0" w:type="dxa"/>
              <w:right w:w="50" w:type="dxa"/>
            </w:tcMar>
            <w:vAlign w:val="center"/>
          </w:tcPr>
          <w:p w14:paraId="7144674C" w14:textId="77777777" w:rsidR="000C0145" w:rsidRDefault="00000000">
            <w:pPr>
              <w:pStyle w:val="SmallNote"/>
              <w:spacing w:after="0" w:line="257" w:lineRule="auto"/>
            </w:pPr>
            <w:r>
              <w:rPr>
                <w:color w:val="192B47"/>
              </w:rPr>
              <w:t>A. With a learning rate to update parameters</w:t>
            </w:r>
          </w:p>
        </w:tc>
        <w:tc>
          <w:tcPr>
            <w:tcW w:w="5213" w:type="dxa"/>
            <w:tcMar>
              <w:top w:w="0" w:type="dxa"/>
              <w:left w:w="80" w:type="dxa"/>
              <w:bottom w:w="0" w:type="dxa"/>
              <w:right w:w="50" w:type="dxa"/>
            </w:tcMar>
            <w:vAlign w:val="center"/>
          </w:tcPr>
          <w:p w14:paraId="683BB0D7" w14:textId="77777777" w:rsidR="000C0145" w:rsidRDefault="00000000">
            <w:pPr>
              <w:pStyle w:val="SmallNote"/>
              <w:spacing w:after="0" w:line="257" w:lineRule="auto"/>
            </w:pPr>
            <w:r>
              <w:rPr>
                <w:color w:val="192B47"/>
              </w:rPr>
              <w:t>B. To transpose token IDs</w:t>
            </w:r>
          </w:p>
        </w:tc>
      </w:tr>
      <w:tr w:rsidR="000C0145" w14:paraId="3359A31E" w14:textId="77777777">
        <w:trPr>
          <w:jc w:val="center"/>
        </w:trPr>
        <w:tc>
          <w:tcPr>
            <w:tcW w:w="5213" w:type="dxa"/>
            <w:tcMar>
              <w:top w:w="0" w:type="dxa"/>
              <w:left w:w="80" w:type="dxa"/>
              <w:bottom w:w="0" w:type="dxa"/>
              <w:right w:w="50" w:type="dxa"/>
            </w:tcMar>
            <w:vAlign w:val="center"/>
          </w:tcPr>
          <w:p w14:paraId="63A6E9CA" w14:textId="77777777" w:rsidR="000C0145" w:rsidRDefault="00000000">
            <w:pPr>
              <w:pStyle w:val="SmallNote"/>
              <w:spacing w:after="0" w:line="257" w:lineRule="auto"/>
            </w:pPr>
            <w:r>
              <w:rPr>
                <w:color w:val="192B47"/>
              </w:rPr>
              <w:t>C. To select future witnesses</w:t>
            </w:r>
          </w:p>
        </w:tc>
        <w:tc>
          <w:tcPr>
            <w:tcW w:w="5213" w:type="dxa"/>
            <w:tcMar>
              <w:top w:w="0" w:type="dxa"/>
              <w:left w:w="80" w:type="dxa"/>
              <w:bottom w:w="0" w:type="dxa"/>
              <w:right w:w="50" w:type="dxa"/>
            </w:tcMar>
            <w:vAlign w:val="center"/>
          </w:tcPr>
          <w:p w14:paraId="1563DE73" w14:textId="77777777" w:rsidR="000C0145" w:rsidRDefault="00000000">
            <w:pPr>
              <w:pStyle w:val="SmallNote"/>
              <w:spacing w:after="0" w:line="257" w:lineRule="auto"/>
            </w:pPr>
            <w:r>
              <w:rPr>
                <w:color w:val="192B47"/>
              </w:rPr>
              <w:t>D. To convert logits into probabilities</w:t>
            </w:r>
          </w:p>
        </w:tc>
      </w:tr>
    </w:tbl>
    <w:p w14:paraId="10D3785D" w14:textId="77777777" w:rsidR="000C0145" w:rsidRDefault="000C0145">
      <w:pPr>
        <w:pStyle w:val="SmallNote"/>
      </w:pPr>
    </w:p>
    <w:p w14:paraId="1BBD3FAF" w14:textId="77777777" w:rsidR="000C0145" w:rsidRDefault="00000000">
      <w:pPr>
        <w:pStyle w:val="Question"/>
        <w:keepNext/>
      </w:pPr>
      <w:r>
        <w:rPr>
          <w:b/>
        </w:rPr>
        <w:t>d. _____  During ordinary generation, which statement is correct?</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213"/>
        <w:gridCol w:w="5213"/>
      </w:tblGrid>
      <w:tr w:rsidR="000C0145" w14:paraId="75FB37DE" w14:textId="77777777">
        <w:trPr>
          <w:jc w:val="center"/>
        </w:trPr>
        <w:tc>
          <w:tcPr>
            <w:tcW w:w="5213" w:type="dxa"/>
            <w:tcMar>
              <w:top w:w="0" w:type="dxa"/>
              <w:left w:w="80" w:type="dxa"/>
              <w:bottom w:w="0" w:type="dxa"/>
              <w:right w:w="50" w:type="dxa"/>
            </w:tcMar>
            <w:vAlign w:val="center"/>
          </w:tcPr>
          <w:p w14:paraId="4640E362" w14:textId="77777777" w:rsidR="000C0145" w:rsidRDefault="00000000">
            <w:pPr>
              <w:pStyle w:val="SmallNote"/>
              <w:spacing w:after="0" w:line="257" w:lineRule="auto"/>
            </w:pPr>
            <w:r>
              <w:rPr>
                <w:color w:val="192B47"/>
              </w:rPr>
              <w:t>A. Every new token retrains GPT-2</w:t>
            </w:r>
          </w:p>
        </w:tc>
        <w:tc>
          <w:tcPr>
            <w:tcW w:w="5213" w:type="dxa"/>
            <w:tcMar>
              <w:top w:w="0" w:type="dxa"/>
              <w:left w:w="80" w:type="dxa"/>
              <w:bottom w:w="0" w:type="dxa"/>
              <w:right w:w="50" w:type="dxa"/>
            </w:tcMar>
            <w:vAlign w:val="center"/>
          </w:tcPr>
          <w:p w14:paraId="425FF307" w14:textId="77777777" w:rsidR="000C0145" w:rsidRDefault="00000000">
            <w:pPr>
              <w:pStyle w:val="SmallNote"/>
              <w:spacing w:after="0" w:line="257" w:lineRule="auto"/>
            </w:pPr>
            <w:r>
              <w:rPr>
                <w:color w:val="192B47"/>
              </w:rPr>
              <w:t>B. Each chosen token adds a new Q matrix</w:t>
            </w:r>
          </w:p>
        </w:tc>
      </w:tr>
      <w:tr w:rsidR="000C0145" w14:paraId="2D114AA5" w14:textId="77777777">
        <w:trPr>
          <w:jc w:val="center"/>
        </w:trPr>
        <w:tc>
          <w:tcPr>
            <w:tcW w:w="5213" w:type="dxa"/>
            <w:tcMar>
              <w:top w:w="0" w:type="dxa"/>
              <w:left w:w="80" w:type="dxa"/>
              <w:bottom w:w="0" w:type="dxa"/>
              <w:right w:w="50" w:type="dxa"/>
            </w:tcMar>
            <w:vAlign w:val="center"/>
          </w:tcPr>
          <w:p w14:paraId="419B482B" w14:textId="77777777" w:rsidR="000C0145" w:rsidRDefault="00000000">
            <w:pPr>
              <w:pStyle w:val="SmallNote"/>
              <w:spacing w:after="0" w:line="257" w:lineRule="auto"/>
            </w:pPr>
            <w:r>
              <w:rPr>
                <w:color w:val="192B47"/>
              </w:rPr>
              <w:t>C. The model changes its vocabulary</w:t>
            </w:r>
          </w:p>
        </w:tc>
        <w:tc>
          <w:tcPr>
            <w:tcW w:w="5213" w:type="dxa"/>
            <w:tcMar>
              <w:top w:w="0" w:type="dxa"/>
              <w:left w:w="80" w:type="dxa"/>
              <w:bottom w:w="0" w:type="dxa"/>
              <w:right w:w="50" w:type="dxa"/>
            </w:tcMar>
            <w:vAlign w:val="center"/>
          </w:tcPr>
          <w:p w14:paraId="7D2C71A9" w14:textId="77777777" w:rsidR="000C0145" w:rsidRDefault="00000000">
            <w:pPr>
              <w:pStyle w:val="SmallNote"/>
              <w:spacing w:after="0" w:line="257" w:lineRule="auto"/>
            </w:pPr>
            <w:r>
              <w:rPr>
                <w:color w:val="192B47"/>
              </w:rPr>
              <w:t>D. Context changes, but learned parameters remain fixed</w:t>
            </w:r>
          </w:p>
        </w:tc>
      </w:tr>
    </w:tbl>
    <w:p w14:paraId="0B69654D" w14:textId="77777777" w:rsidR="000C0145" w:rsidRDefault="000C0145">
      <w:pPr>
        <w:pStyle w:val="SmallNote"/>
      </w:pPr>
    </w:p>
    <w:p w14:paraId="655FE7C7" w14:textId="77777777" w:rsidR="000C0145" w:rsidRDefault="00000000">
      <w:pPr>
        <w:pStyle w:val="Heading2"/>
      </w:pPr>
      <w:r>
        <w:t>12. Feedback and Post-Training  (3 pts)</w:t>
      </w:r>
    </w:p>
    <w:p w14:paraId="2B4BAEF6" w14:textId="77777777" w:rsidR="000C0145" w:rsidRDefault="00000000">
      <w:pPr>
        <w:pStyle w:val="Question"/>
        <w:keepNext/>
      </w:pPr>
      <w:r>
        <w:rPr>
          <w:b/>
        </w:rPr>
        <w:t>a. _____  Compared with next-token pre-training, human feedback in RLHF can evaluate:</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213"/>
        <w:gridCol w:w="5213"/>
      </w:tblGrid>
      <w:tr w:rsidR="000C0145" w14:paraId="7E8B5FBE" w14:textId="77777777">
        <w:trPr>
          <w:jc w:val="center"/>
        </w:trPr>
        <w:tc>
          <w:tcPr>
            <w:tcW w:w="5213" w:type="dxa"/>
            <w:tcMar>
              <w:top w:w="0" w:type="dxa"/>
              <w:left w:w="80" w:type="dxa"/>
              <w:bottom w:w="0" w:type="dxa"/>
              <w:right w:w="50" w:type="dxa"/>
            </w:tcMar>
            <w:vAlign w:val="center"/>
          </w:tcPr>
          <w:p w14:paraId="1183DBE7" w14:textId="77777777" w:rsidR="000C0145" w:rsidRDefault="00000000">
            <w:pPr>
              <w:pStyle w:val="SmallNote"/>
              <w:spacing w:after="0" w:line="257" w:lineRule="auto"/>
            </w:pPr>
            <w:r>
              <w:rPr>
                <w:color w:val="192B47"/>
              </w:rPr>
              <w:t>A. Only the current word’s spelling</w:t>
            </w:r>
          </w:p>
        </w:tc>
        <w:tc>
          <w:tcPr>
            <w:tcW w:w="5213" w:type="dxa"/>
            <w:tcMar>
              <w:top w:w="0" w:type="dxa"/>
              <w:left w:w="80" w:type="dxa"/>
              <w:bottom w:w="0" w:type="dxa"/>
              <w:right w:w="50" w:type="dxa"/>
            </w:tcMar>
            <w:vAlign w:val="center"/>
          </w:tcPr>
          <w:p w14:paraId="0A97D9CE" w14:textId="77777777" w:rsidR="000C0145" w:rsidRDefault="00000000">
            <w:pPr>
              <w:pStyle w:val="SmallNote"/>
              <w:spacing w:after="0" w:line="257" w:lineRule="auto"/>
            </w:pPr>
            <w:r>
              <w:rPr>
                <w:color w:val="192B47"/>
              </w:rPr>
              <w:t>B. The ID of one token</w:t>
            </w:r>
          </w:p>
        </w:tc>
      </w:tr>
      <w:tr w:rsidR="000C0145" w14:paraId="5173FB8E" w14:textId="77777777">
        <w:trPr>
          <w:jc w:val="center"/>
        </w:trPr>
        <w:tc>
          <w:tcPr>
            <w:tcW w:w="5213" w:type="dxa"/>
            <w:tcMar>
              <w:top w:w="0" w:type="dxa"/>
              <w:left w:w="80" w:type="dxa"/>
              <w:bottom w:w="0" w:type="dxa"/>
              <w:right w:w="50" w:type="dxa"/>
            </w:tcMar>
            <w:vAlign w:val="center"/>
          </w:tcPr>
          <w:p w14:paraId="43E4E6CC" w14:textId="77777777" w:rsidR="000C0145" w:rsidRDefault="00000000">
            <w:pPr>
              <w:pStyle w:val="SmallNote"/>
              <w:spacing w:after="0" w:line="257" w:lineRule="auto"/>
            </w:pPr>
            <w:r>
              <w:rPr>
                <w:color w:val="192B47"/>
              </w:rPr>
              <w:t>C. Complete responses and their quality</w:t>
            </w:r>
          </w:p>
        </w:tc>
        <w:tc>
          <w:tcPr>
            <w:tcW w:w="5213" w:type="dxa"/>
            <w:tcMar>
              <w:top w:w="0" w:type="dxa"/>
              <w:left w:w="80" w:type="dxa"/>
              <w:bottom w:w="0" w:type="dxa"/>
              <w:right w:w="50" w:type="dxa"/>
            </w:tcMar>
            <w:vAlign w:val="center"/>
          </w:tcPr>
          <w:p w14:paraId="3F76F3CE" w14:textId="77777777" w:rsidR="000C0145" w:rsidRDefault="00000000">
            <w:pPr>
              <w:pStyle w:val="SmallNote"/>
              <w:spacing w:after="0" w:line="257" w:lineRule="auto"/>
            </w:pPr>
            <w:r>
              <w:rPr>
                <w:color w:val="192B47"/>
              </w:rPr>
              <w:t>D. The training loss formula alone</w:t>
            </w:r>
          </w:p>
        </w:tc>
      </w:tr>
    </w:tbl>
    <w:p w14:paraId="698648A1" w14:textId="77777777" w:rsidR="000C0145" w:rsidRDefault="000C0145">
      <w:pPr>
        <w:pStyle w:val="SmallNote"/>
      </w:pPr>
    </w:p>
    <w:p w14:paraId="5F9D44B8" w14:textId="77777777" w:rsidR="000C0145" w:rsidRDefault="00000000">
      <w:pPr>
        <w:pStyle w:val="Question"/>
        <w:keepNext/>
      </w:pPr>
      <w:r>
        <w:rPr>
          <w:b/>
        </w:rPr>
        <w:t>b. _____  A human gives a response a poor evaluation. What guides specific parameter updates?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213"/>
        <w:gridCol w:w="5213"/>
      </w:tblGrid>
      <w:tr w:rsidR="000C0145" w14:paraId="1C205450" w14:textId="77777777">
        <w:trPr>
          <w:jc w:val="center"/>
        </w:trPr>
        <w:tc>
          <w:tcPr>
            <w:tcW w:w="5213" w:type="dxa"/>
            <w:tcMar>
              <w:top w:w="0" w:type="dxa"/>
              <w:left w:w="80" w:type="dxa"/>
              <w:bottom w:w="0" w:type="dxa"/>
              <w:right w:w="50" w:type="dxa"/>
            </w:tcMar>
            <w:vAlign w:val="center"/>
          </w:tcPr>
          <w:p w14:paraId="2F6226D4" w14:textId="77777777" w:rsidR="000C0145" w:rsidRDefault="00000000">
            <w:pPr>
              <w:pStyle w:val="SmallNote"/>
              <w:spacing w:after="0" w:line="257" w:lineRule="auto"/>
            </w:pPr>
            <w:r>
              <w:rPr>
                <w:color w:val="192B47"/>
              </w:rPr>
              <w:t>A. The human points to exact weights</w:t>
            </w:r>
          </w:p>
        </w:tc>
        <w:tc>
          <w:tcPr>
            <w:tcW w:w="5213" w:type="dxa"/>
            <w:tcMar>
              <w:top w:w="0" w:type="dxa"/>
              <w:left w:w="80" w:type="dxa"/>
              <w:bottom w:w="0" w:type="dxa"/>
              <w:right w:w="50" w:type="dxa"/>
            </w:tcMar>
            <w:vAlign w:val="center"/>
          </w:tcPr>
          <w:p w14:paraId="637860A4" w14:textId="77777777" w:rsidR="000C0145" w:rsidRDefault="00000000">
            <w:pPr>
              <w:pStyle w:val="SmallNote"/>
              <w:spacing w:after="0" w:line="257" w:lineRule="auto"/>
            </w:pPr>
            <w:r>
              <w:rPr>
                <w:color w:val="192B47"/>
              </w:rPr>
              <w:t>B. A training objective and backpropagation produce gradients for an optimizer</w:t>
            </w:r>
          </w:p>
        </w:tc>
      </w:tr>
      <w:tr w:rsidR="000C0145" w14:paraId="21E82959" w14:textId="77777777">
        <w:trPr>
          <w:jc w:val="center"/>
        </w:trPr>
        <w:tc>
          <w:tcPr>
            <w:tcW w:w="5213" w:type="dxa"/>
            <w:tcMar>
              <w:top w:w="0" w:type="dxa"/>
              <w:left w:w="80" w:type="dxa"/>
              <w:bottom w:w="0" w:type="dxa"/>
              <w:right w:w="50" w:type="dxa"/>
            </w:tcMar>
            <w:vAlign w:val="center"/>
          </w:tcPr>
          <w:p w14:paraId="1F4F47A6" w14:textId="77777777" w:rsidR="000C0145" w:rsidRDefault="00000000">
            <w:pPr>
              <w:pStyle w:val="SmallNote"/>
              <w:spacing w:after="0" w:line="257" w:lineRule="auto"/>
            </w:pPr>
            <w:r>
              <w:rPr>
                <w:color w:val="192B47"/>
              </w:rPr>
              <w:t>C. The tokenizer assigns new IDs</w:t>
            </w:r>
          </w:p>
        </w:tc>
        <w:tc>
          <w:tcPr>
            <w:tcW w:w="5213" w:type="dxa"/>
            <w:tcMar>
              <w:top w:w="0" w:type="dxa"/>
              <w:left w:w="80" w:type="dxa"/>
              <w:bottom w:w="0" w:type="dxa"/>
              <w:right w:w="50" w:type="dxa"/>
            </w:tcMar>
            <w:vAlign w:val="center"/>
          </w:tcPr>
          <w:p w14:paraId="3F7C62D4" w14:textId="77777777" w:rsidR="000C0145" w:rsidRDefault="00000000">
            <w:pPr>
              <w:pStyle w:val="SmallNote"/>
              <w:spacing w:after="0" w:line="257" w:lineRule="auto"/>
            </w:pPr>
            <w:r>
              <w:rPr>
                <w:color w:val="192B47"/>
              </w:rPr>
              <w:t>D. GPT-2 erases the lowest-ranked response</w:t>
            </w:r>
          </w:p>
        </w:tc>
      </w:tr>
    </w:tbl>
    <w:p w14:paraId="6286F600" w14:textId="77777777" w:rsidR="000C0145" w:rsidRDefault="000C0145">
      <w:pPr>
        <w:pStyle w:val="SmallNote"/>
      </w:pPr>
    </w:p>
    <w:p w14:paraId="6E984074" w14:textId="77777777" w:rsidR="000C0145" w:rsidRDefault="00000000">
      <w:pPr>
        <w:pStyle w:val="Question"/>
        <w:keepNext/>
      </w:pPr>
      <w:r>
        <w:rPr>
          <w:b/>
        </w:rPr>
        <w:t>c. _____  What is one goal of modern assistant post-training?</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213"/>
        <w:gridCol w:w="5213"/>
      </w:tblGrid>
      <w:tr w:rsidR="000C0145" w14:paraId="004631FE" w14:textId="77777777">
        <w:trPr>
          <w:jc w:val="center"/>
        </w:trPr>
        <w:tc>
          <w:tcPr>
            <w:tcW w:w="5213" w:type="dxa"/>
            <w:tcMar>
              <w:top w:w="0" w:type="dxa"/>
              <w:left w:w="80" w:type="dxa"/>
              <w:bottom w:w="0" w:type="dxa"/>
              <w:right w:w="50" w:type="dxa"/>
            </w:tcMar>
            <w:vAlign w:val="center"/>
          </w:tcPr>
          <w:p w14:paraId="61ED95E7" w14:textId="77777777" w:rsidR="000C0145" w:rsidRDefault="00000000">
            <w:pPr>
              <w:pStyle w:val="SmallNote"/>
              <w:spacing w:after="0" w:line="257" w:lineRule="auto"/>
            </w:pPr>
            <w:r>
              <w:rPr>
                <w:color w:val="192B47"/>
              </w:rPr>
              <w:t>A. Better instruction-following and helpful responses</w:t>
            </w:r>
          </w:p>
        </w:tc>
        <w:tc>
          <w:tcPr>
            <w:tcW w:w="5213" w:type="dxa"/>
            <w:tcMar>
              <w:top w:w="0" w:type="dxa"/>
              <w:left w:w="80" w:type="dxa"/>
              <w:bottom w:w="0" w:type="dxa"/>
              <w:right w:w="50" w:type="dxa"/>
            </w:tcMar>
            <w:vAlign w:val="center"/>
          </w:tcPr>
          <w:p w14:paraId="729CB12E" w14:textId="77777777" w:rsidR="000C0145" w:rsidRDefault="00000000">
            <w:pPr>
              <w:pStyle w:val="SmallNote"/>
              <w:spacing w:after="0" w:line="257" w:lineRule="auto"/>
            </w:pPr>
            <w:r>
              <w:rPr>
                <w:color w:val="192B47"/>
              </w:rPr>
              <w:t>B. Replacing attention with handwritten rules</w:t>
            </w:r>
          </w:p>
        </w:tc>
      </w:tr>
      <w:tr w:rsidR="000C0145" w14:paraId="4DB563C2" w14:textId="77777777">
        <w:trPr>
          <w:jc w:val="center"/>
        </w:trPr>
        <w:tc>
          <w:tcPr>
            <w:tcW w:w="5213" w:type="dxa"/>
            <w:tcMar>
              <w:top w:w="0" w:type="dxa"/>
              <w:left w:w="80" w:type="dxa"/>
              <w:bottom w:w="0" w:type="dxa"/>
              <w:right w:w="50" w:type="dxa"/>
            </w:tcMar>
            <w:vAlign w:val="center"/>
          </w:tcPr>
          <w:p w14:paraId="1FF88F8D" w14:textId="77777777" w:rsidR="000C0145" w:rsidRDefault="00000000">
            <w:pPr>
              <w:pStyle w:val="SmallNote"/>
              <w:spacing w:after="0" w:line="257" w:lineRule="auto"/>
            </w:pPr>
            <w:r>
              <w:rPr>
                <w:color w:val="192B47"/>
              </w:rPr>
              <w:t>C. Removing all possible wrong answers</w:t>
            </w:r>
          </w:p>
        </w:tc>
        <w:tc>
          <w:tcPr>
            <w:tcW w:w="5213" w:type="dxa"/>
            <w:tcMar>
              <w:top w:w="0" w:type="dxa"/>
              <w:left w:w="80" w:type="dxa"/>
              <w:bottom w:w="0" w:type="dxa"/>
              <w:right w:w="50" w:type="dxa"/>
            </w:tcMar>
            <w:vAlign w:val="center"/>
          </w:tcPr>
          <w:p w14:paraId="1DA7E97F" w14:textId="77777777" w:rsidR="000C0145" w:rsidRDefault="00000000">
            <w:pPr>
              <w:pStyle w:val="SmallNote"/>
              <w:spacing w:after="0" w:line="257" w:lineRule="auto"/>
            </w:pPr>
            <w:r>
              <w:rPr>
                <w:color w:val="192B47"/>
              </w:rPr>
              <w:t>D. Increasing token ID values</w:t>
            </w:r>
          </w:p>
        </w:tc>
      </w:tr>
    </w:tbl>
    <w:p w14:paraId="42C0F347" w14:textId="77777777" w:rsidR="000C0145" w:rsidRDefault="000C0145">
      <w:pPr>
        <w:pStyle w:val="SmallNote"/>
      </w:pPr>
    </w:p>
    <w:p w14:paraId="7F41B08C" w14:textId="77777777" w:rsidR="000C0145" w:rsidRDefault="00000000">
      <w:pPr>
        <w:pStyle w:val="Heading2"/>
        <w:spacing w:before="180"/>
      </w:pPr>
      <w:r>
        <w:t>TOTAL:  ______ / 50</w:t>
      </w:r>
    </w:p>
    <w:p w14:paraId="0C8FA864" w14:textId="77777777" w:rsidR="00277F5A" w:rsidRDefault="00277F5A" w:rsidP="00277F5A"/>
    <w:p w14:paraId="11B70AEC" w14:textId="77777777" w:rsidR="00277F5A" w:rsidRPr="00277F5A" w:rsidRDefault="00277F5A" w:rsidP="00277F5A">
      <w:pPr>
        <w:rPr>
          <w:b/>
          <w:bCs/>
        </w:rPr>
      </w:pPr>
      <w:r w:rsidRPr="00277F5A">
        <w:rPr>
          <w:b/>
          <w:bCs/>
        </w:rPr>
        <w:t>Section 5. From GPT-2 to ChatGPT (17 points)</w:t>
      </w:r>
    </w:p>
    <w:p w14:paraId="362AC3FF" w14:textId="77777777" w:rsidR="00277F5A" w:rsidRPr="00277F5A" w:rsidRDefault="00277F5A" w:rsidP="00277F5A">
      <w:r w:rsidRPr="00277F5A">
        <w:rPr>
          <w:b/>
          <w:bCs/>
        </w:rPr>
        <w:t>13. The Same Foundation (2 pts)</w:t>
      </w:r>
    </w:p>
    <w:p w14:paraId="21ADD352" w14:textId="77777777" w:rsidR="00277F5A" w:rsidRPr="00277F5A" w:rsidRDefault="00277F5A" w:rsidP="00277F5A">
      <w:r w:rsidRPr="00277F5A">
        <w:t>___ Which statement is still true of a modern assistant like ChatGPT?</w:t>
      </w:r>
      <w:r w:rsidRPr="00277F5A">
        <w:br/>
        <w:t xml:space="preserve">A. It retrieves a previously memorized answer to each question. B. It generates the entire response before choosing any </w:t>
      </w:r>
      <w:r w:rsidRPr="00277F5A">
        <w:lastRenderedPageBreak/>
        <w:t>tokens. C. It generates its response by predicting tokens using the available context. D. It updates its learned parameters after every conversation.</w:t>
      </w:r>
    </w:p>
    <w:p w14:paraId="2490C7C8" w14:textId="77777777" w:rsidR="00277F5A" w:rsidRPr="00277F5A" w:rsidRDefault="00277F5A" w:rsidP="00277F5A">
      <w:r w:rsidRPr="00277F5A">
        <w:rPr>
          <w:b/>
          <w:bCs/>
        </w:rPr>
        <w:t>14. Before and After Post-Training (4 pts)</w:t>
      </w:r>
    </w:p>
    <w:p w14:paraId="614D1913" w14:textId="77777777" w:rsidR="00277F5A" w:rsidRPr="00277F5A" w:rsidRDefault="00277F5A" w:rsidP="00277F5A">
      <w:r w:rsidRPr="00277F5A">
        <w:t xml:space="preserve">Two versions of the same small language model receive the prompt: </w:t>
      </w:r>
      <w:r w:rsidRPr="00277F5A">
        <w:rPr>
          <w:i/>
          <w:iCs/>
        </w:rPr>
        <w:t>User: Give me three tips for studying. Assistant:</w:t>
      </w:r>
      <w:r w:rsidRPr="00277F5A">
        <w:br/>
        <w:t xml:space="preserve">Version 1 keeps going: it repeats itself or makes up a conversation with other </w:t>
      </w:r>
      <w:proofErr w:type="gramStart"/>
      <w:r w:rsidRPr="00277F5A">
        <w:t>speakers, and</w:t>
      </w:r>
      <w:proofErr w:type="gramEnd"/>
      <w:r w:rsidRPr="00277F5A">
        <w:t xml:space="preserve"> never stops on its own. Version 2 gives three tips and stops.</w:t>
      </w:r>
    </w:p>
    <w:p w14:paraId="65C7CA70" w14:textId="77777777" w:rsidR="00277F5A" w:rsidRPr="00277F5A" w:rsidRDefault="00277F5A" w:rsidP="00277F5A">
      <w:r w:rsidRPr="00277F5A">
        <w:t>a. ___ What best explains the difference? (2 pts)</w:t>
      </w:r>
      <w:r w:rsidRPr="00277F5A">
        <w:br/>
        <w:t>A. Version 2 has a larger context window. B. Version 2 has been post-trained to follow instructions. C. Version 2 uses a different tokenizer. D. Version 2 received a higher temperature setting.</w:t>
      </w:r>
    </w:p>
    <w:p w14:paraId="3CAE110A" w14:textId="77777777" w:rsidR="00277F5A" w:rsidRPr="00277F5A" w:rsidRDefault="00277F5A" w:rsidP="00277F5A">
      <w:r w:rsidRPr="00277F5A">
        <w:t>b. ___ Why didn’t the “User:” and “Assistant:” labels alone make Version 1 a useful assistant? (2 pts)</w:t>
      </w:r>
      <w:r w:rsidRPr="00277F5A">
        <w:br/>
        <w:t>A. Base models cannot process role labels. B. The labels erase the original prompt. C. The model needs more attention heads to recognize a conversation. D. Recognizing conversational text isn’t the same as being trained to respond helpfully to requests.</w:t>
      </w:r>
    </w:p>
    <w:p w14:paraId="7CD08B1D" w14:textId="77777777" w:rsidR="00277F5A" w:rsidRPr="00277F5A" w:rsidRDefault="00277F5A" w:rsidP="00277F5A">
      <w:r w:rsidRPr="00277F5A">
        <w:rPr>
          <w:b/>
          <w:bCs/>
        </w:rPr>
        <w:t>15. Conversation and Memory (4 pts)</w:t>
      </w:r>
    </w:p>
    <w:p w14:paraId="6775D99C" w14:textId="77777777" w:rsidR="00277F5A" w:rsidRPr="00277F5A" w:rsidRDefault="00277F5A" w:rsidP="00277F5A">
      <w:r w:rsidRPr="00277F5A">
        <w:t>a. ___ You ask ChatGPT to explain photosynthesis, then say, “Can you make that simpler?” How does it know what “that” refers to? (2 pts)</w:t>
      </w:r>
      <w:r w:rsidRPr="00277F5A">
        <w:br/>
        <w:t>A. Your earlier conversation provides context for the new request. B. The model permanently learned your previous question. C. The model searches its original training data for your conversation. D. The word “that” always refers to the most recent noun.</w:t>
      </w:r>
    </w:p>
    <w:p w14:paraId="2F2A1C1A" w14:textId="77777777" w:rsidR="00277F5A" w:rsidRPr="00277F5A" w:rsidRDefault="00277F5A" w:rsidP="00277F5A">
      <w:r w:rsidRPr="00277F5A">
        <w:t>b. ___ A memory feature saves “Jordan prefers short answers” and supplies that note during a later conversation. What happened? (2 pts)</w:t>
      </w:r>
      <w:r w:rsidRPr="00277F5A">
        <w:br/>
        <w:t>A. The model’s embedding matrix was updated. B. A new attention head was created. C. Saved information was made available in the context without retraining the model. D. The model learned a permanent new parameter representing Jordan.</w:t>
      </w:r>
    </w:p>
    <w:p w14:paraId="7D84D088" w14:textId="77777777" w:rsidR="00277F5A" w:rsidRPr="00277F5A" w:rsidRDefault="00277F5A" w:rsidP="00277F5A">
      <w:r w:rsidRPr="00277F5A">
        <w:rPr>
          <w:b/>
          <w:bCs/>
        </w:rPr>
        <w:t>16. What Changes During a Conversation? (4 pts)</w:t>
      </w:r>
    </w:p>
    <w:p w14:paraId="6B40EF5C" w14:textId="77777777" w:rsidR="00277F5A" w:rsidRPr="00277F5A" w:rsidRDefault="00277F5A" w:rsidP="00277F5A">
      <w:r w:rsidRPr="00277F5A">
        <w:t>Write C if something can change during ordinary conversation or use without retraining, or T if changing it requires training the model. (1 pt each)</w:t>
      </w:r>
    </w:p>
    <w:p w14:paraId="352B834D" w14:textId="77777777" w:rsidR="00277F5A" w:rsidRPr="00277F5A" w:rsidRDefault="00277F5A" w:rsidP="00277F5A">
      <w:r w:rsidRPr="00277F5A">
        <w:t>a. The conversation history ___</w:t>
      </w:r>
      <w:r w:rsidRPr="00277F5A">
        <w:br/>
        <w:t>b. The vectors calculated as tokens move through the Transformer ___</w:t>
      </w:r>
      <w:r w:rsidRPr="00277F5A">
        <w:br/>
        <w:t>c. The learned Q, K, and V matrices ___</w:t>
      </w:r>
      <w:r w:rsidRPr="00277F5A">
        <w:br/>
        <w:t>d. The learned embedding matrix ___</w:t>
      </w:r>
    </w:p>
    <w:p w14:paraId="6158E395" w14:textId="77777777" w:rsidR="00277F5A" w:rsidRPr="00277F5A" w:rsidRDefault="00277F5A" w:rsidP="00277F5A">
      <w:r w:rsidRPr="00277F5A">
        <w:rPr>
          <w:b/>
          <w:bCs/>
        </w:rPr>
        <w:t>17. Bringing It Together (3 pts)</w:t>
      </w:r>
    </w:p>
    <w:p w14:paraId="2A1FB754" w14:textId="77777777" w:rsidR="00277F5A" w:rsidRPr="00277F5A" w:rsidRDefault="00277F5A" w:rsidP="00277F5A">
      <w:r w:rsidRPr="00277F5A">
        <w:t>In two or three sentences, explain how a next-token predictor becomes a useful conversational assistant. Your answer should explain the roles of post-training and context.</w:t>
      </w:r>
    </w:p>
    <w:p w14:paraId="1DC8D015" w14:textId="77777777" w:rsidR="00277F5A" w:rsidRPr="00277F5A" w:rsidRDefault="00277F5A" w:rsidP="00277F5A">
      <w:pPr>
        <w:rPr>
          <w:b/>
          <w:bCs/>
        </w:rPr>
      </w:pPr>
      <w:r w:rsidRPr="00277F5A">
        <w:rPr>
          <w:b/>
          <w:bCs/>
        </w:rPr>
        <w:t>Section 6. Thinking, Acting, and Trust (18 points)</w:t>
      </w:r>
    </w:p>
    <w:p w14:paraId="3BE382CE" w14:textId="77777777" w:rsidR="00277F5A" w:rsidRPr="00277F5A" w:rsidRDefault="00277F5A" w:rsidP="00277F5A">
      <w:r w:rsidRPr="00277F5A">
        <w:rPr>
          <w:b/>
          <w:bCs/>
        </w:rPr>
        <w:t>18. Reasoning Is Not Verification (4 pts)</w:t>
      </w:r>
    </w:p>
    <w:p w14:paraId="221DF620" w14:textId="77777777" w:rsidR="00277F5A" w:rsidRPr="00277F5A" w:rsidRDefault="00277F5A" w:rsidP="00277F5A">
      <w:r w:rsidRPr="00277F5A">
        <w:t>A school orders 238 boxes of 47 pencils each and gives out 7,869 pencils. Three AI responses:</w:t>
      </w:r>
    </w:p>
    <w:p w14:paraId="7277E291" w14:textId="77777777" w:rsidR="00277F5A" w:rsidRPr="00277F5A" w:rsidRDefault="00277F5A" w:rsidP="00277F5A">
      <w:pPr>
        <w:numPr>
          <w:ilvl w:val="0"/>
          <w:numId w:val="10"/>
        </w:numPr>
      </w:pPr>
      <w:r w:rsidRPr="00277F5A">
        <w:rPr>
          <w:b/>
          <w:bCs/>
        </w:rPr>
        <w:t>A, Direct:</w:t>
      </w:r>
      <w:r w:rsidRPr="00277F5A">
        <w:t xml:space="preserve"> “7,869 pencils are left.”</w:t>
      </w:r>
    </w:p>
    <w:p w14:paraId="7C3BD6AC" w14:textId="77777777" w:rsidR="00277F5A" w:rsidRPr="00277F5A" w:rsidRDefault="00277F5A" w:rsidP="00277F5A">
      <w:pPr>
        <w:numPr>
          <w:ilvl w:val="0"/>
          <w:numId w:val="10"/>
        </w:numPr>
      </w:pPr>
      <w:r w:rsidRPr="00277F5A">
        <w:rPr>
          <w:b/>
          <w:bCs/>
        </w:rPr>
        <w:t>B, Reasoning:</w:t>
      </w:r>
      <w:r w:rsidRPr="00277F5A">
        <w:t xml:space="preserve"> “238 × 47 = 11,206. 11,206 − 7,869 = 3,337 pencils are left.”</w:t>
      </w:r>
    </w:p>
    <w:p w14:paraId="1EA78A62" w14:textId="77777777" w:rsidR="00277F5A" w:rsidRPr="00277F5A" w:rsidRDefault="00277F5A" w:rsidP="00277F5A">
      <w:pPr>
        <w:numPr>
          <w:ilvl w:val="0"/>
          <w:numId w:val="10"/>
        </w:numPr>
      </w:pPr>
      <w:r w:rsidRPr="00277F5A">
        <w:rPr>
          <w:b/>
          <w:bCs/>
        </w:rPr>
        <w:t>C, Calculator tool:</w:t>
      </w:r>
      <w:r w:rsidRPr="00277F5A">
        <w:t xml:space="preserve"> Requests 238 × 47 − 7869. The calculator returns 3,317, which the AI reports.</w:t>
      </w:r>
    </w:p>
    <w:p w14:paraId="1C749BDC" w14:textId="77777777" w:rsidR="00277F5A" w:rsidRPr="00277F5A" w:rsidRDefault="00277F5A" w:rsidP="00277F5A">
      <w:r w:rsidRPr="00277F5A">
        <w:t>a. ___ Which response gives the correct answer? (2 pts)</w:t>
      </w:r>
      <w:r w:rsidRPr="00277F5A">
        <w:br/>
        <w:t>A. Response A B. Response B C. Response C D. All three</w:t>
      </w:r>
    </w:p>
    <w:p w14:paraId="408BFA9F" w14:textId="77777777" w:rsidR="00277F5A" w:rsidRPr="00277F5A" w:rsidRDefault="00277F5A" w:rsidP="00277F5A">
      <w:r w:rsidRPr="00277F5A">
        <w:t>b. ___ What does Response B demonstrate? (2 pts)</w:t>
      </w:r>
      <w:r w:rsidRPr="00277F5A">
        <w:br/>
        <w:t>A. A detailed explanation guarantees accuracy. B. More reasoning always makes an answer worse. C. An incorrect calculation proves the model didn’t use attention. D. A response can show reasonable steps and still contain errors.</w:t>
      </w:r>
    </w:p>
    <w:p w14:paraId="551A8C56" w14:textId="77777777" w:rsidR="00277F5A" w:rsidRPr="00277F5A" w:rsidRDefault="00277F5A" w:rsidP="00277F5A">
      <w:r w:rsidRPr="00277F5A">
        <w:rPr>
          <w:b/>
          <w:bCs/>
        </w:rPr>
        <w:t>19. Using Tools (4 pts)</w:t>
      </w:r>
    </w:p>
    <w:p w14:paraId="7686B2A1" w14:textId="77777777" w:rsidR="00277F5A" w:rsidRPr="00277F5A" w:rsidRDefault="00277F5A" w:rsidP="00277F5A">
      <w:r w:rsidRPr="00277F5A">
        <w:t>a. ___ What happens when an LLM uses a calculator tool? (2 pts)</w:t>
      </w:r>
      <w:r w:rsidRPr="00277F5A">
        <w:br/>
        <w:t>A. The LLM’s parameters temporarily become a calculator. B. The model requests a calculation, external software performs it, and the result is returned. C. The calculator retrains the model using the correct answer. D. The tokenizer performs the arithmetic before generation begins.</w:t>
      </w:r>
    </w:p>
    <w:p w14:paraId="287FC034" w14:textId="77777777" w:rsidR="00277F5A" w:rsidRPr="00277F5A" w:rsidRDefault="00277F5A" w:rsidP="00277F5A">
      <w:r w:rsidRPr="00277F5A">
        <w:lastRenderedPageBreak/>
        <w:t>b. Number the steps from 1 to 4. (2 pts total)</w:t>
      </w:r>
      <w:r w:rsidRPr="00277F5A">
        <w:br/>
        <w:t>The tool result is added to the context. ___</w:t>
      </w:r>
      <w:r w:rsidRPr="00277F5A">
        <w:br/>
        <w:t>The model generates a tool request. ___</w:t>
      </w:r>
      <w:r w:rsidRPr="00277F5A">
        <w:br/>
        <w:t>The model continues generating using the result. ___</w:t>
      </w:r>
      <w:r w:rsidRPr="00277F5A">
        <w:br/>
        <w:t>External software executes the tool. ___</w:t>
      </w:r>
    </w:p>
    <w:p w14:paraId="47FD4C27" w14:textId="77777777" w:rsidR="00277F5A" w:rsidRPr="00277F5A" w:rsidRDefault="00277F5A" w:rsidP="00277F5A">
      <w:r w:rsidRPr="00277F5A">
        <w:rPr>
          <w:b/>
          <w:bCs/>
        </w:rPr>
        <w:t>20. Tools and Agents (4 pts)</w:t>
      </w:r>
    </w:p>
    <w:p w14:paraId="5B5F5606" w14:textId="77777777" w:rsidR="00277F5A" w:rsidRPr="00277F5A" w:rsidRDefault="00277F5A" w:rsidP="00277F5A">
      <w:r w:rsidRPr="00277F5A">
        <w:t>a. ___ What distinguishes an AI agent from a single LLM response? (2 pts)</w:t>
      </w:r>
      <w:r w:rsidRPr="00277F5A">
        <w:br/>
        <w:t>A. An agent must use a model with more parameters. B. An agent changes its parameters after each action. C. An agent can repeatedly select actions, use tools, observe results, and decide what to do next. D. An agent always produces correct answers.</w:t>
      </w:r>
    </w:p>
    <w:p w14:paraId="7374068F" w14:textId="77777777" w:rsidR="00277F5A" w:rsidRPr="00277F5A" w:rsidRDefault="00277F5A" w:rsidP="00277F5A">
      <w:r w:rsidRPr="00277F5A">
        <w:t>b. ___ When an AI system retrieves a relevant passage from a document, what typically happens? (2 pts)</w:t>
      </w:r>
      <w:r w:rsidRPr="00277F5A">
        <w:br/>
        <w:t>A. The passage becomes part of the information supplied to the model. B. The model is retrained on the document. C. The document permanently changes the model’s vocabulary. D. The passage replaces the model’s learned parameters.</w:t>
      </w:r>
    </w:p>
    <w:p w14:paraId="452C88BF" w14:textId="77777777" w:rsidR="00277F5A" w:rsidRPr="00277F5A" w:rsidRDefault="00277F5A" w:rsidP="00277F5A">
      <w:r w:rsidRPr="00277F5A">
        <w:rPr>
          <w:b/>
          <w:bCs/>
        </w:rPr>
        <w:t>21. Deciding What to Trust (6 pts)</w:t>
      </w:r>
    </w:p>
    <w:p w14:paraId="5886D756" w14:textId="77777777" w:rsidR="00277F5A" w:rsidRPr="00277F5A" w:rsidRDefault="00277F5A" w:rsidP="00277F5A">
      <w:r w:rsidRPr="00277F5A">
        <w:t>a. ___ Two AI answers give the height of Mount Everest. One provides a long, detailed explanation. The other cites the 2020 Nepal and China survey, with a link to the page it found. Which provides the stronger basis for trusting the answer? (2 pts)</w:t>
      </w:r>
      <w:r w:rsidRPr="00277F5A">
        <w:br/>
        <w:t xml:space="preserve">A. The longer answer, because reasoning proves correctness. B. The answer with the citation, because citations guarantee correctness. C. Both are equally trustworthy because they come from AI. D. The cited answer, provided the source is checked and </w:t>
      </w:r>
      <w:proofErr w:type="gramStart"/>
      <w:r w:rsidRPr="00277F5A">
        <w:t>actually supports</w:t>
      </w:r>
      <w:proofErr w:type="gramEnd"/>
      <w:r w:rsidRPr="00277F5A">
        <w:t xml:space="preserve"> the claim.</w:t>
      </w:r>
    </w:p>
    <w:p w14:paraId="47FFD0D0" w14:textId="77777777" w:rsidR="00277F5A" w:rsidRPr="00277F5A" w:rsidRDefault="00277F5A" w:rsidP="00277F5A">
      <w:r w:rsidRPr="00277F5A">
        <w:t>b. ___ Which situation requires the most careful independent verification? (2 pts)</w:t>
      </w:r>
      <w:r w:rsidRPr="00277F5A">
        <w:br/>
        <w:t>A. Asking AI for a humorous nickname. B. Asking AI to suggest synonyms. C. Asking AI whether a prescribed medication dosage is safe. D. Asking AI to invent a fictional character.</w:t>
      </w:r>
    </w:p>
    <w:p w14:paraId="3BFA9BD9" w14:textId="77777777" w:rsidR="00277F5A" w:rsidRPr="00277F5A" w:rsidRDefault="00277F5A" w:rsidP="00277F5A">
      <w:r w:rsidRPr="00277F5A">
        <w:t>c. ___ A reasoning model spends additional time working through a problem before responding. Which conclusion is justified? (2 pts)</w:t>
      </w:r>
      <w:r w:rsidRPr="00277F5A">
        <w:br/>
        <w:t>A. Additional reasoning can improve an answer, but it does not guarantee correctness. B. The answer is correct because more tokens were generated. C. The model has updated its parameters through the extra reasoning. D. Verification is unnecessary when the model explains its reasoning.</w:t>
      </w:r>
    </w:p>
    <w:p w14:paraId="114F3591" w14:textId="2C1CD45A" w:rsidR="00277F5A" w:rsidRPr="00F704B0" w:rsidRDefault="00277F5A" w:rsidP="00277F5A">
      <w:pPr>
        <w:pStyle w:val="Heading2"/>
        <w:rPr>
          <w:b w:val="0"/>
          <w:bCs w:val="0"/>
        </w:rPr>
      </w:pPr>
      <w:r w:rsidRPr="00F704B0">
        <w:t xml:space="preserve">Section </w:t>
      </w:r>
      <w:r>
        <w:t>7</w:t>
      </w:r>
      <w:r w:rsidRPr="00F704B0">
        <w:t>: Principles for Human Flourishing</w:t>
      </w:r>
      <w:r>
        <w:t xml:space="preserve"> </w:t>
      </w:r>
      <w:r w:rsidRPr="008F3F24">
        <w:t>(15 points)</w:t>
      </w:r>
    </w:p>
    <w:p w14:paraId="26C6BF57" w14:textId="77777777" w:rsidR="00277F5A" w:rsidRPr="00506544" w:rsidRDefault="00277F5A" w:rsidP="00277F5A">
      <w:pPr>
        <w:pStyle w:val="Heading3"/>
      </w:pPr>
      <w:r>
        <w:t xml:space="preserve">Question 19: </w:t>
      </w:r>
      <w:r w:rsidRPr="00506544">
        <w:t>A Principle That Interests You</w:t>
      </w:r>
      <w:r>
        <w:t xml:space="preserve"> </w:t>
      </w:r>
      <w:r w:rsidRPr="008F3F24">
        <w:t>(15 points)</w:t>
      </w:r>
    </w:p>
    <w:p w14:paraId="31A720E8" w14:textId="77777777" w:rsidR="00277F5A" w:rsidRPr="00506544" w:rsidRDefault="00277F5A" w:rsidP="00277F5A">
      <w:pPr>
        <w:spacing w:after="0"/>
        <w:rPr>
          <w:i/>
          <w:iCs/>
        </w:rPr>
      </w:pPr>
      <w:r w:rsidRPr="00774320">
        <w:rPr>
          <w:i/>
          <w:iCs/>
        </w:rPr>
        <w:t>Identify any Principle for Human Flourishing that currently interests you and that you have not yet used on a previous test</w:t>
      </w:r>
      <w:r w:rsidRPr="00506544">
        <w:rPr>
          <w:i/>
          <w:iCs/>
        </w:rPr>
        <w:t>, explain why</w:t>
      </w:r>
      <w:r>
        <w:rPr>
          <w:i/>
          <w:iCs/>
        </w:rPr>
        <w:t xml:space="preserve"> it interests you</w:t>
      </w:r>
      <w:r w:rsidRPr="00506544">
        <w:rPr>
          <w:i/>
          <w:iCs/>
        </w:rPr>
        <w:t>, and describe how AI could both help and hinder your pursuit of it. Connect the principle to something else we have learned and explain how it should affect your future choices.</w:t>
      </w:r>
    </w:p>
    <w:p w14:paraId="73A635E0" w14:textId="77777777" w:rsidR="00277F5A" w:rsidRDefault="00277F5A" w:rsidP="00277F5A">
      <w:pPr>
        <w:spacing w:after="0"/>
        <w:rPr>
          <w:b/>
          <w:bCs/>
        </w:rPr>
      </w:pPr>
    </w:p>
    <w:p w14:paraId="4A6DCB29" w14:textId="77777777" w:rsidR="00277F5A" w:rsidRPr="00506544" w:rsidRDefault="00277F5A" w:rsidP="00277F5A">
      <w:pPr>
        <w:spacing w:after="0"/>
        <w:rPr>
          <w:b/>
          <w:bCs/>
        </w:rPr>
      </w:pPr>
      <w:r w:rsidRPr="00506544">
        <w:rPr>
          <w:b/>
          <w:bCs/>
        </w:rPr>
        <w:t>Understand the topic</w:t>
      </w:r>
      <w:r>
        <w:rPr>
          <w:b/>
          <w:bCs/>
        </w:rPr>
        <w:t xml:space="preserve">: </w:t>
      </w:r>
      <w:r w:rsidRPr="00506544">
        <w:rPr>
          <w:b/>
          <w:bCs/>
        </w:rPr>
        <w:t>8 points</w:t>
      </w:r>
    </w:p>
    <w:p w14:paraId="7117B63D" w14:textId="77777777" w:rsidR="00277F5A" w:rsidRPr="00506544" w:rsidRDefault="00277F5A" w:rsidP="00277F5A">
      <w:pPr>
        <w:pStyle w:val="ListParagraph"/>
        <w:numPr>
          <w:ilvl w:val="0"/>
          <w:numId w:val="14"/>
        </w:numPr>
        <w:spacing w:after="0" w:line="240" w:lineRule="auto"/>
      </w:pPr>
      <w:r w:rsidRPr="002D64C7">
        <w:rPr>
          <w:b/>
          <w:bCs/>
        </w:rPr>
        <w:t>2 points</w:t>
      </w:r>
      <w:r>
        <w:rPr>
          <w:b/>
          <w:bCs/>
        </w:rPr>
        <w:t xml:space="preserve">: </w:t>
      </w:r>
      <w:r w:rsidRPr="00506544">
        <w:t>Identify the selected principle and accurately explain what it means.</w:t>
      </w:r>
    </w:p>
    <w:p w14:paraId="35B733E7" w14:textId="77777777" w:rsidR="00277F5A" w:rsidRPr="00506544" w:rsidRDefault="00277F5A" w:rsidP="00277F5A">
      <w:pPr>
        <w:pStyle w:val="ListParagraph"/>
        <w:numPr>
          <w:ilvl w:val="0"/>
          <w:numId w:val="14"/>
        </w:numPr>
        <w:spacing w:after="0" w:line="240" w:lineRule="auto"/>
      </w:pPr>
      <w:r w:rsidRPr="002D64C7">
        <w:rPr>
          <w:b/>
          <w:bCs/>
        </w:rPr>
        <w:t>2 points</w:t>
      </w:r>
      <w:r>
        <w:rPr>
          <w:b/>
          <w:bCs/>
        </w:rPr>
        <w:t xml:space="preserve">: </w:t>
      </w:r>
      <w:r w:rsidRPr="00506544">
        <w:t>Explain why the principle interests you, using a specific reason, concern, experience, or goal.</w:t>
      </w:r>
    </w:p>
    <w:p w14:paraId="504EF491" w14:textId="77777777" w:rsidR="00277F5A" w:rsidRPr="00506544" w:rsidRDefault="00277F5A" w:rsidP="00277F5A">
      <w:pPr>
        <w:pStyle w:val="ListParagraph"/>
        <w:numPr>
          <w:ilvl w:val="0"/>
          <w:numId w:val="14"/>
        </w:numPr>
        <w:spacing w:after="0" w:line="240" w:lineRule="auto"/>
      </w:pPr>
      <w:r w:rsidRPr="002D64C7">
        <w:rPr>
          <w:b/>
          <w:bCs/>
        </w:rPr>
        <w:t>2 points</w:t>
      </w:r>
      <w:r>
        <w:rPr>
          <w:b/>
          <w:bCs/>
        </w:rPr>
        <w:t xml:space="preserve">: </w:t>
      </w:r>
      <w:r w:rsidRPr="00506544">
        <w:t>Describe one way AI could help someone pursue the principle and explain how it would help.</w:t>
      </w:r>
    </w:p>
    <w:p w14:paraId="00093BBE" w14:textId="77777777" w:rsidR="00277F5A" w:rsidRPr="00506544" w:rsidRDefault="00277F5A" w:rsidP="00277F5A">
      <w:pPr>
        <w:pStyle w:val="ListParagraph"/>
        <w:numPr>
          <w:ilvl w:val="0"/>
          <w:numId w:val="14"/>
        </w:numPr>
        <w:spacing w:after="0" w:line="240" w:lineRule="auto"/>
      </w:pPr>
      <w:r w:rsidRPr="002D64C7">
        <w:rPr>
          <w:b/>
          <w:bCs/>
        </w:rPr>
        <w:t>2 points</w:t>
      </w:r>
      <w:r>
        <w:rPr>
          <w:b/>
          <w:bCs/>
        </w:rPr>
        <w:t xml:space="preserve">: </w:t>
      </w:r>
      <w:r w:rsidRPr="00506544">
        <w:t>Describe one way AI could hinder someone’s pursuit of the principle and explain how it would hinder it.</w:t>
      </w:r>
    </w:p>
    <w:p w14:paraId="7D458C0F" w14:textId="77777777" w:rsidR="00277F5A" w:rsidRDefault="00277F5A" w:rsidP="00277F5A">
      <w:pPr>
        <w:spacing w:after="0"/>
        <w:rPr>
          <w:b/>
          <w:bCs/>
        </w:rPr>
      </w:pPr>
    </w:p>
    <w:p w14:paraId="701B29D0" w14:textId="77777777" w:rsidR="00277F5A" w:rsidRPr="00506544" w:rsidRDefault="00277F5A" w:rsidP="00277F5A">
      <w:pPr>
        <w:spacing w:after="0"/>
        <w:rPr>
          <w:b/>
          <w:bCs/>
        </w:rPr>
      </w:pPr>
      <w:r w:rsidRPr="00506544">
        <w:rPr>
          <w:b/>
          <w:bCs/>
        </w:rPr>
        <w:t>Connect it to our learning</w:t>
      </w:r>
      <w:r>
        <w:rPr>
          <w:b/>
          <w:bCs/>
        </w:rPr>
        <w:t xml:space="preserve">: </w:t>
      </w:r>
      <w:r w:rsidRPr="00506544">
        <w:rPr>
          <w:b/>
          <w:bCs/>
        </w:rPr>
        <w:t>3 points</w:t>
      </w:r>
    </w:p>
    <w:p w14:paraId="5D1FFCAF" w14:textId="77777777" w:rsidR="00277F5A" w:rsidRPr="00506544" w:rsidRDefault="00277F5A" w:rsidP="00277F5A">
      <w:pPr>
        <w:pStyle w:val="ListParagraph"/>
        <w:numPr>
          <w:ilvl w:val="0"/>
          <w:numId w:val="15"/>
        </w:numPr>
        <w:spacing w:after="0" w:line="240" w:lineRule="auto"/>
      </w:pPr>
      <w:r w:rsidRPr="002D64C7">
        <w:rPr>
          <w:b/>
          <w:bCs/>
        </w:rPr>
        <w:t>2 points</w:t>
      </w:r>
      <w:r>
        <w:rPr>
          <w:b/>
          <w:bCs/>
        </w:rPr>
        <w:t xml:space="preserve">: </w:t>
      </w:r>
      <w:r w:rsidRPr="00506544">
        <w:t>Connect the selected principle to another principle or class concept and explain the relationship.</w:t>
      </w:r>
    </w:p>
    <w:p w14:paraId="2F2DA39C" w14:textId="77777777" w:rsidR="00277F5A" w:rsidRPr="00506544" w:rsidRDefault="00277F5A" w:rsidP="00277F5A">
      <w:pPr>
        <w:pStyle w:val="ListParagraph"/>
        <w:numPr>
          <w:ilvl w:val="0"/>
          <w:numId w:val="15"/>
        </w:numPr>
        <w:spacing w:after="0" w:line="240" w:lineRule="auto"/>
      </w:pPr>
      <w:r w:rsidRPr="002D64C7">
        <w:rPr>
          <w:b/>
          <w:bCs/>
        </w:rPr>
        <w:t>1 point</w:t>
      </w:r>
      <w:r>
        <w:rPr>
          <w:b/>
          <w:bCs/>
        </w:rPr>
        <w:t xml:space="preserve">: </w:t>
      </w:r>
      <w:r w:rsidRPr="00506544">
        <w:t>Explain how this connection adds to or changes your understanding of the selected principle.</w:t>
      </w:r>
    </w:p>
    <w:p w14:paraId="04EA6FF1" w14:textId="77777777" w:rsidR="00277F5A" w:rsidRDefault="00277F5A" w:rsidP="00277F5A">
      <w:pPr>
        <w:spacing w:after="0"/>
        <w:rPr>
          <w:b/>
          <w:bCs/>
        </w:rPr>
      </w:pPr>
    </w:p>
    <w:p w14:paraId="30D522FB" w14:textId="77777777" w:rsidR="00277F5A" w:rsidRPr="00506544" w:rsidRDefault="00277F5A" w:rsidP="00277F5A">
      <w:pPr>
        <w:spacing w:after="0"/>
        <w:rPr>
          <w:b/>
          <w:bCs/>
        </w:rPr>
      </w:pPr>
      <w:r w:rsidRPr="00506544">
        <w:rPr>
          <w:b/>
          <w:bCs/>
        </w:rPr>
        <w:t>Explain what difference it makes</w:t>
      </w:r>
      <w:r>
        <w:rPr>
          <w:b/>
          <w:bCs/>
        </w:rPr>
        <w:t xml:space="preserve">: </w:t>
      </w:r>
      <w:r w:rsidRPr="00506544">
        <w:rPr>
          <w:b/>
          <w:bCs/>
        </w:rPr>
        <w:t>4 points</w:t>
      </w:r>
    </w:p>
    <w:p w14:paraId="7BABB406" w14:textId="77777777" w:rsidR="00277F5A" w:rsidRPr="00506544" w:rsidRDefault="00277F5A" w:rsidP="00277F5A">
      <w:pPr>
        <w:pStyle w:val="ListParagraph"/>
        <w:numPr>
          <w:ilvl w:val="0"/>
          <w:numId w:val="16"/>
        </w:numPr>
        <w:spacing w:after="0" w:line="240" w:lineRule="auto"/>
      </w:pPr>
      <w:r w:rsidRPr="002D64C7">
        <w:rPr>
          <w:b/>
          <w:bCs/>
        </w:rPr>
        <w:t>2 points</w:t>
      </w:r>
      <w:r>
        <w:rPr>
          <w:b/>
          <w:bCs/>
        </w:rPr>
        <w:t xml:space="preserve">: </w:t>
      </w:r>
      <w:r w:rsidRPr="00506544">
        <w:t>Propose one specific guideline, action, or habit for your future AI use based on this principle.</w:t>
      </w:r>
    </w:p>
    <w:p w14:paraId="052636E8" w14:textId="77777777" w:rsidR="00277F5A" w:rsidRPr="00506544" w:rsidRDefault="00277F5A" w:rsidP="00277F5A">
      <w:pPr>
        <w:pStyle w:val="ListParagraph"/>
        <w:numPr>
          <w:ilvl w:val="0"/>
          <w:numId w:val="16"/>
        </w:numPr>
        <w:spacing w:after="0" w:line="240" w:lineRule="auto"/>
      </w:pPr>
      <w:r w:rsidRPr="002D64C7">
        <w:rPr>
          <w:b/>
          <w:bCs/>
        </w:rPr>
        <w:t>2 points</w:t>
      </w:r>
      <w:r>
        <w:rPr>
          <w:b/>
          <w:bCs/>
        </w:rPr>
        <w:t xml:space="preserve">: </w:t>
      </w:r>
      <w:r w:rsidRPr="00506544">
        <w:t>Explain the likely effect of following or failing to follow that guideline.</w:t>
      </w:r>
    </w:p>
    <w:p w14:paraId="261504FA" w14:textId="77777777" w:rsidR="00277F5A" w:rsidRDefault="00277F5A" w:rsidP="00277F5A">
      <w:pPr>
        <w:rPr>
          <w:b/>
          <w:bCs/>
        </w:rPr>
      </w:pPr>
    </w:p>
    <w:p w14:paraId="0F6CA21F" w14:textId="77777777" w:rsidR="00277F5A" w:rsidRPr="008461CA" w:rsidRDefault="00277F5A" w:rsidP="00277F5A">
      <w:pPr>
        <w:rPr>
          <w:b/>
          <w:bCs/>
          <w:i/>
          <w:iCs/>
          <w:sz w:val="32"/>
          <w:szCs w:val="32"/>
        </w:rPr>
      </w:pPr>
      <w:r w:rsidRPr="008461CA">
        <w:rPr>
          <w:b/>
          <w:bCs/>
          <w:i/>
          <w:iCs/>
          <w:sz w:val="32"/>
          <w:szCs w:val="32"/>
        </w:rPr>
        <w:t>A concise response is fine. You will be graded on whether you address the ideas clearly, not on length.</w:t>
      </w:r>
    </w:p>
    <w:p w14:paraId="5A52900C" w14:textId="559434AF" w:rsidR="00277F5A" w:rsidRPr="00277F5A" w:rsidRDefault="00277F5A" w:rsidP="00277F5A">
      <w:r>
        <w:rPr>
          <w:rFonts w:asciiTheme="minorHAnsi" w:hAnsiTheme="minorHAnsi"/>
          <w:b/>
        </w:rPr>
        <w:br w:type="page"/>
      </w:r>
      <w:r w:rsidRPr="00277F5A">
        <w:rPr>
          <w:b/>
          <w:bCs/>
        </w:rPr>
        <w:lastRenderedPageBreak/>
        <w:t>TOTAL: ____ / 100</w:t>
      </w:r>
    </w:p>
    <w:p w14:paraId="2C6D12AC" w14:textId="77777777" w:rsidR="00277F5A" w:rsidRPr="00277F5A" w:rsidRDefault="00277F5A" w:rsidP="00277F5A">
      <w:r w:rsidRPr="00277F5A">
        <w:pict w14:anchorId="5961A300">
          <v:rect id="_x0000_i1031" style="width:0;height:1.5pt" o:hralign="center" o:hrstd="t" o:hr="t" fillcolor="#a0a0a0" stroked="f"/>
        </w:pict>
      </w:r>
    </w:p>
    <w:p w14:paraId="6F72230E" w14:textId="77777777" w:rsidR="00277F5A" w:rsidRPr="00277F5A" w:rsidRDefault="00277F5A" w:rsidP="00277F5A">
      <w:pPr>
        <w:rPr>
          <w:b/>
          <w:bCs/>
        </w:rPr>
      </w:pPr>
      <w:r w:rsidRPr="00277F5A">
        <w:rPr>
          <w:b/>
          <w:bCs/>
        </w:rPr>
        <w:t>Answer key</w:t>
      </w:r>
    </w:p>
    <w:p w14:paraId="08B7B05F" w14:textId="77777777" w:rsidR="00277F5A" w:rsidRPr="00277F5A" w:rsidRDefault="00277F5A" w:rsidP="00277F5A">
      <w:r w:rsidRPr="00277F5A">
        <w:rPr>
          <w:b/>
          <w:bCs/>
        </w:rPr>
        <w:t>Sections 1 to 4.</w:t>
      </w:r>
      <w:r w:rsidRPr="00277F5A">
        <w:t xml:space="preserve"> I worked these out from your test; please check them against your own key.</w:t>
      </w:r>
    </w:p>
    <w:p w14:paraId="09F5EFBA" w14:textId="77777777" w:rsidR="00277F5A" w:rsidRPr="00277F5A" w:rsidRDefault="00277F5A" w:rsidP="00277F5A">
      <w:pPr>
        <w:numPr>
          <w:ilvl w:val="0"/>
          <w:numId w:val="11"/>
        </w:numPr>
      </w:pPr>
      <w:r w:rsidRPr="00277F5A">
        <w:rPr>
          <w:b/>
          <w:bCs/>
        </w:rPr>
        <w:t>1:</w:t>
      </w:r>
      <w:r w:rsidRPr="00277F5A">
        <w:t xml:space="preserve"> B, C, B, D</w:t>
      </w:r>
    </w:p>
    <w:p w14:paraId="3AFA636D" w14:textId="77777777" w:rsidR="00277F5A" w:rsidRPr="00277F5A" w:rsidRDefault="00277F5A" w:rsidP="00277F5A">
      <w:pPr>
        <w:numPr>
          <w:ilvl w:val="0"/>
          <w:numId w:val="11"/>
        </w:numPr>
      </w:pPr>
      <w:r w:rsidRPr="00277F5A">
        <w:rPr>
          <w:b/>
          <w:bCs/>
        </w:rPr>
        <w:t>2:</w:t>
      </w:r>
      <w:r w:rsidRPr="00277F5A">
        <w:t xml:space="preserve"> C, A, B, D</w:t>
      </w:r>
    </w:p>
    <w:p w14:paraId="32C5108F" w14:textId="77777777" w:rsidR="00277F5A" w:rsidRPr="00277F5A" w:rsidRDefault="00277F5A" w:rsidP="00277F5A">
      <w:pPr>
        <w:numPr>
          <w:ilvl w:val="0"/>
          <w:numId w:val="11"/>
        </w:numPr>
      </w:pPr>
      <w:r w:rsidRPr="00277F5A">
        <w:rPr>
          <w:b/>
          <w:bCs/>
        </w:rPr>
        <w:t>3:</w:t>
      </w:r>
      <w:r w:rsidRPr="00277F5A">
        <w:t xml:space="preserve"> A, B, C. </w:t>
      </w:r>
      <w:proofErr w:type="spellStart"/>
      <w:r w:rsidRPr="00277F5A">
        <w:t>For d</w:t>
      </w:r>
      <w:proofErr w:type="spellEnd"/>
      <w:r w:rsidRPr="00277F5A">
        <w:t>: the embedding is the same, but the position vector is different, so the sums differ.</w:t>
      </w:r>
    </w:p>
    <w:p w14:paraId="4D190E1F" w14:textId="77777777" w:rsidR="00277F5A" w:rsidRPr="00277F5A" w:rsidRDefault="00277F5A" w:rsidP="00277F5A">
      <w:pPr>
        <w:numPr>
          <w:ilvl w:val="0"/>
          <w:numId w:val="11"/>
        </w:numPr>
      </w:pPr>
      <w:r w:rsidRPr="00277F5A">
        <w:rPr>
          <w:b/>
          <w:bCs/>
        </w:rPr>
        <w:t>4:</w:t>
      </w:r>
      <w:r w:rsidRPr="00277F5A">
        <w:t xml:space="preserve"> Case File C, Investigation Room D, Detective A, Lead Detective E, Forensics Expert B</w:t>
      </w:r>
    </w:p>
    <w:p w14:paraId="553FA2BD" w14:textId="77777777" w:rsidR="00277F5A" w:rsidRPr="00277F5A" w:rsidRDefault="00277F5A" w:rsidP="00277F5A">
      <w:pPr>
        <w:numPr>
          <w:ilvl w:val="0"/>
          <w:numId w:val="11"/>
        </w:numPr>
      </w:pPr>
      <w:r w:rsidRPr="00277F5A">
        <w:rPr>
          <w:b/>
          <w:bCs/>
        </w:rPr>
        <w:t>5a:</w:t>
      </w:r>
      <w:r w:rsidRPr="00277F5A">
        <w:t xml:space="preserve"> Q, K, V. For b: each Q is compared with each K (a dot product), and SoftMax turns those scores into percentages. The note is the percentage-weighted blend of the </w:t>
      </w:r>
      <w:proofErr w:type="gramStart"/>
      <w:r w:rsidRPr="00277F5A">
        <w:t>V’s</w:t>
      </w:r>
      <w:proofErr w:type="gramEnd"/>
      <w:r w:rsidRPr="00277F5A">
        <w:t>.</w:t>
      </w:r>
    </w:p>
    <w:p w14:paraId="05530095" w14:textId="77777777" w:rsidR="00277F5A" w:rsidRPr="00277F5A" w:rsidRDefault="00277F5A" w:rsidP="00277F5A">
      <w:pPr>
        <w:numPr>
          <w:ilvl w:val="0"/>
          <w:numId w:val="11"/>
        </w:numPr>
      </w:pPr>
      <w:r w:rsidRPr="00277F5A">
        <w:rPr>
          <w:b/>
          <w:bCs/>
        </w:rPr>
        <w:t>6:</w:t>
      </w:r>
      <w:r w:rsidRPr="00277F5A">
        <w:t xml:space="preserve"> B, C, D, A</w:t>
      </w:r>
    </w:p>
    <w:p w14:paraId="5C4A1863" w14:textId="77777777" w:rsidR="00277F5A" w:rsidRPr="00277F5A" w:rsidRDefault="00277F5A" w:rsidP="00277F5A">
      <w:pPr>
        <w:numPr>
          <w:ilvl w:val="0"/>
          <w:numId w:val="11"/>
        </w:numPr>
      </w:pPr>
      <w:r w:rsidRPr="00277F5A">
        <w:rPr>
          <w:b/>
          <w:bCs/>
        </w:rPr>
        <w:t>7:</w:t>
      </w:r>
      <w:r w:rsidRPr="00277F5A">
        <w:t xml:space="preserve"> B, A, C. </w:t>
      </w:r>
      <w:proofErr w:type="spellStart"/>
      <w:r w:rsidRPr="00277F5A">
        <w:t>For d</w:t>
      </w:r>
      <w:proofErr w:type="spellEnd"/>
      <w:r w:rsidRPr="00277F5A">
        <w:t>: the heads in one room all read the same Case Files, so they can work at once. Each room needs the updated Case Files from the room before it.</w:t>
      </w:r>
    </w:p>
    <w:p w14:paraId="21967A03" w14:textId="77777777" w:rsidR="00277F5A" w:rsidRPr="00277F5A" w:rsidRDefault="00277F5A" w:rsidP="00277F5A">
      <w:pPr>
        <w:numPr>
          <w:ilvl w:val="0"/>
          <w:numId w:val="11"/>
        </w:numPr>
      </w:pPr>
      <w:r w:rsidRPr="00277F5A">
        <w:rPr>
          <w:b/>
          <w:bCs/>
        </w:rPr>
        <w:t>8:</w:t>
      </w:r>
      <w:r w:rsidRPr="00277F5A">
        <w:t xml:space="preserve"> D, A, B, C</w:t>
      </w:r>
    </w:p>
    <w:p w14:paraId="24D39C15" w14:textId="77777777" w:rsidR="00277F5A" w:rsidRPr="00277F5A" w:rsidRDefault="00277F5A" w:rsidP="00277F5A">
      <w:pPr>
        <w:numPr>
          <w:ilvl w:val="0"/>
          <w:numId w:val="11"/>
        </w:numPr>
      </w:pPr>
      <w:r w:rsidRPr="00277F5A">
        <w:rPr>
          <w:b/>
          <w:bCs/>
        </w:rPr>
        <w:t>9:</w:t>
      </w:r>
      <w:r w:rsidRPr="00277F5A">
        <w:t xml:space="preserve"> A, D, B, C</w:t>
      </w:r>
    </w:p>
    <w:p w14:paraId="6517A70C" w14:textId="77777777" w:rsidR="00277F5A" w:rsidRPr="00277F5A" w:rsidRDefault="00277F5A" w:rsidP="00277F5A">
      <w:pPr>
        <w:numPr>
          <w:ilvl w:val="0"/>
          <w:numId w:val="11"/>
        </w:numPr>
      </w:pPr>
      <w:r w:rsidRPr="00277F5A">
        <w:rPr>
          <w:b/>
          <w:bCs/>
        </w:rPr>
        <w:t>10:</w:t>
      </w:r>
      <w:r w:rsidRPr="00277F5A">
        <w:t xml:space="preserve"> C, A, D</w:t>
      </w:r>
    </w:p>
    <w:p w14:paraId="577053E5" w14:textId="77777777" w:rsidR="00277F5A" w:rsidRPr="00277F5A" w:rsidRDefault="00277F5A" w:rsidP="00277F5A">
      <w:pPr>
        <w:numPr>
          <w:ilvl w:val="0"/>
          <w:numId w:val="11"/>
        </w:numPr>
      </w:pPr>
      <w:r w:rsidRPr="00277F5A">
        <w:rPr>
          <w:b/>
          <w:bCs/>
        </w:rPr>
        <w:t>11a:</w:t>
      </w:r>
      <w:r w:rsidRPr="00277F5A">
        <w:t xml:space="preserve"> Forward Propagation 1, Error/Loss Measurement 2, Backpropagation 3, Gradient Descent 4. Then b </w:t>
      </w:r>
      <w:proofErr w:type="spellStart"/>
      <w:r w:rsidRPr="00277F5A">
        <w:t>B</w:t>
      </w:r>
      <w:proofErr w:type="spellEnd"/>
      <w:r w:rsidRPr="00277F5A">
        <w:t xml:space="preserve">, c A, d </w:t>
      </w:r>
      <w:proofErr w:type="spellStart"/>
      <w:r w:rsidRPr="00277F5A">
        <w:t>D</w:t>
      </w:r>
      <w:proofErr w:type="spellEnd"/>
      <w:r w:rsidRPr="00277F5A">
        <w:t>.</w:t>
      </w:r>
    </w:p>
    <w:p w14:paraId="0B4F5E8C" w14:textId="77777777" w:rsidR="00277F5A" w:rsidRPr="00277F5A" w:rsidRDefault="00277F5A" w:rsidP="00277F5A">
      <w:pPr>
        <w:numPr>
          <w:ilvl w:val="0"/>
          <w:numId w:val="11"/>
        </w:numPr>
      </w:pPr>
      <w:r w:rsidRPr="00277F5A">
        <w:rPr>
          <w:b/>
          <w:bCs/>
        </w:rPr>
        <w:t>12:</w:t>
      </w:r>
      <w:r w:rsidRPr="00277F5A">
        <w:t xml:space="preserve"> C, B, A</w:t>
      </w:r>
    </w:p>
    <w:p w14:paraId="7EEAD8FA" w14:textId="77777777" w:rsidR="00277F5A" w:rsidRPr="00277F5A" w:rsidRDefault="00277F5A" w:rsidP="00277F5A">
      <w:r w:rsidRPr="00277F5A">
        <w:rPr>
          <w:b/>
          <w:bCs/>
        </w:rPr>
        <w:t>Sections 5 and 6:</w:t>
      </w:r>
    </w:p>
    <w:p w14:paraId="1292F0E6" w14:textId="77777777" w:rsidR="00277F5A" w:rsidRPr="00277F5A" w:rsidRDefault="00277F5A" w:rsidP="00277F5A">
      <w:pPr>
        <w:numPr>
          <w:ilvl w:val="0"/>
          <w:numId w:val="12"/>
        </w:numPr>
      </w:pPr>
      <w:r w:rsidRPr="00277F5A">
        <w:rPr>
          <w:b/>
          <w:bCs/>
        </w:rPr>
        <w:t>13:</w:t>
      </w:r>
      <w:r w:rsidRPr="00277F5A">
        <w:t xml:space="preserve"> C</w:t>
      </w:r>
    </w:p>
    <w:p w14:paraId="2A30679F" w14:textId="77777777" w:rsidR="00277F5A" w:rsidRPr="00277F5A" w:rsidRDefault="00277F5A" w:rsidP="00277F5A">
      <w:pPr>
        <w:numPr>
          <w:ilvl w:val="0"/>
          <w:numId w:val="12"/>
        </w:numPr>
      </w:pPr>
      <w:r w:rsidRPr="00277F5A">
        <w:rPr>
          <w:b/>
          <w:bCs/>
        </w:rPr>
        <w:t>14:</w:t>
      </w:r>
      <w:r w:rsidRPr="00277F5A">
        <w:t xml:space="preserve"> a B, b D</w:t>
      </w:r>
    </w:p>
    <w:p w14:paraId="1E03FDDB" w14:textId="77777777" w:rsidR="00277F5A" w:rsidRPr="00277F5A" w:rsidRDefault="00277F5A" w:rsidP="00277F5A">
      <w:pPr>
        <w:numPr>
          <w:ilvl w:val="0"/>
          <w:numId w:val="12"/>
        </w:numPr>
      </w:pPr>
      <w:r w:rsidRPr="00277F5A">
        <w:rPr>
          <w:b/>
          <w:bCs/>
        </w:rPr>
        <w:t>15</w:t>
      </w:r>
      <w:proofErr w:type="gramStart"/>
      <w:r w:rsidRPr="00277F5A">
        <w:rPr>
          <w:b/>
          <w:bCs/>
        </w:rPr>
        <w:t>:</w:t>
      </w:r>
      <w:r w:rsidRPr="00277F5A">
        <w:t xml:space="preserve"> a</w:t>
      </w:r>
      <w:proofErr w:type="gramEnd"/>
      <w:r w:rsidRPr="00277F5A">
        <w:t xml:space="preserve"> </w:t>
      </w:r>
      <w:proofErr w:type="spellStart"/>
      <w:r w:rsidRPr="00277F5A">
        <w:t>A</w:t>
      </w:r>
      <w:proofErr w:type="spellEnd"/>
      <w:r w:rsidRPr="00277F5A">
        <w:t>, b C</w:t>
      </w:r>
    </w:p>
    <w:p w14:paraId="1A2E6BCA" w14:textId="77777777" w:rsidR="00277F5A" w:rsidRPr="00277F5A" w:rsidRDefault="00277F5A" w:rsidP="00277F5A">
      <w:pPr>
        <w:numPr>
          <w:ilvl w:val="0"/>
          <w:numId w:val="12"/>
        </w:numPr>
      </w:pPr>
      <w:r w:rsidRPr="00277F5A">
        <w:rPr>
          <w:b/>
          <w:bCs/>
        </w:rPr>
        <w:t>16:</w:t>
      </w:r>
      <w:r w:rsidRPr="00277F5A">
        <w:t xml:space="preserve"> C, C, T, T</w:t>
      </w:r>
    </w:p>
    <w:p w14:paraId="01E9E4D3" w14:textId="77777777" w:rsidR="00277F5A" w:rsidRPr="00277F5A" w:rsidRDefault="00277F5A" w:rsidP="00277F5A">
      <w:pPr>
        <w:numPr>
          <w:ilvl w:val="0"/>
          <w:numId w:val="12"/>
        </w:numPr>
      </w:pPr>
      <w:r w:rsidRPr="00277F5A">
        <w:rPr>
          <w:b/>
          <w:bCs/>
        </w:rPr>
        <w:t>17:</w:t>
      </w:r>
      <w:r w:rsidRPr="00277F5A">
        <w:t xml:space="preserve"> One point each for: next-token prediction is still the underlying mechanism; post-training changes the </w:t>
      </w:r>
      <w:proofErr w:type="gramStart"/>
      <w:r w:rsidRPr="00277F5A">
        <w:t>parameters</w:t>
      </w:r>
      <w:proofErr w:type="gramEnd"/>
      <w:r w:rsidRPr="00277F5A">
        <w:t xml:space="preserve"> so the model follows instructions; the context supplies instructions and conversation history without changing the parameters.</w:t>
      </w:r>
    </w:p>
    <w:p w14:paraId="04FC2E39" w14:textId="77777777" w:rsidR="00277F5A" w:rsidRPr="00277F5A" w:rsidRDefault="00277F5A" w:rsidP="00277F5A">
      <w:pPr>
        <w:numPr>
          <w:ilvl w:val="0"/>
          <w:numId w:val="12"/>
        </w:numPr>
      </w:pPr>
      <w:r w:rsidRPr="00277F5A">
        <w:rPr>
          <w:b/>
          <w:bCs/>
        </w:rPr>
        <w:t>18:</w:t>
      </w:r>
      <w:r w:rsidRPr="00277F5A">
        <w:t xml:space="preserve"> a C, b D</w:t>
      </w:r>
    </w:p>
    <w:p w14:paraId="598603B2" w14:textId="77777777" w:rsidR="00277F5A" w:rsidRPr="00277F5A" w:rsidRDefault="00277F5A" w:rsidP="00277F5A">
      <w:pPr>
        <w:numPr>
          <w:ilvl w:val="0"/>
          <w:numId w:val="12"/>
        </w:numPr>
      </w:pPr>
      <w:r w:rsidRPr="00277F5A">
        <w:rPr>
          <w:b/>
          <w:bCs/>
        </w:rPr>
        <w:t>19:</w:t>
      </w:r>
      <w:r w:rsidRPr="00277F5A">
        <w:t xml:space="preserve"> a B. The order in b is 3, 1, 4, 2.</w:t>
      </w:r>
    </w:p>
    <w:p w14:paraId="05489CF9" w14:textId="77777777" w:rsidR="00277F5A" w:rsidRPr="00277F5A" w:rsidRDefault="00277F5A" w:rsidP="00277F5A">
      <w:pPr>
        <w:numPr>
          <w:ilvl w:val="0"/>
          <w:numId w:val="12"/>
        </w:numPr>
      </w:pPr>
      <w:r w:rsidRPr="00277F5A">
        <w:rPr>
          <w:b/>
          <w:bCs/>
        </w:rPr>
        <w:t>20:</w:t>
      </w:r>
      <w:r w:rsidRPr="00277F5A">
        <w:t xml:space="preserve"> a C, b A</w:t>
      </w:r>
    </w:p>
    <w:p w14:paraId="4DBAB46E" w14:textId="77777777" w:rsidR="00277F5A" w:rsidRPr="00277F5A" w:rsidRDefault="00277F5A" w:rsidP="00277F5A">
      <w:pPr>
        <w:numPr>
          <w:ilvl w:val="0"/>
          <w:numId w:val="12"/>
        </w:numPr>
      </w:pPr>
      <w:r w:rsidRPr="00277F5A">
        <w:rPr>
          <w:b/>
          <w:bCs/>
        </w:rPr>
        <w:t>21:</w:t>
      </w:r>
      <w:r w:rsidRPr="00277F5A">
        <w:t xml:space="preserve"> a D, b C, c A</w:t>
      </w:r>
    </w:p>
    <w:p w14:paraId="0EA8ADBD" w14:textId="77777777" w:rsidR="00277F5A" w:rsidRPr="00277F5A" w:rsidRDefault="00277F5A" w:rsidP="00277F5A">
      <w:r w:rsidRPr="00277F5A">
        <w:rPr>
          <w:b/>
          <w:bCs/>
        </w:rPr>
        <w:t>Two things to update when this goes into the Word file:</w:t>
      </w:r>
    </w:p>
    <w:p w14:paraId="781DF3F6" w14:textId="77777777" w:rsidR="00277F5A" w:rsidRPr="00277F5A" w:rsidRDefault="00277F5A" w:rsidP="00277F5A">
      <w:pPr>
        <w:numPr>
          <w:ilvl w:val="0"/>
          <w:numId w:val="13"/>
        </w:numPr>
      </w:pPr>
      <w:r w:rsidRPr="00277F5A">
        <w:t xml:space="preserve">The opening directions used to </w:t>
      </w:r>
      <w:proofErr w:type="gramStart"/>
      <w:r w:rsidRPr="00277F5A">
        <w:t>say</w:t>
      </w:r>
      <w:proofErr w:type="gramEnd"/>
      <w:r w:rsidRPr="00277F5A">
        <w:t xml:space="preserve"> “Answer only the three brief written questions.” There are now four, plus the reflection, so I reworded them above.</w:t>
      </w:r>
    </w:p>
    <w:p w14:paraId="548E456E" w14:textId="77777777" w:rsidR="00277F5A" w:rsidRPr="00277F5A" w:rsidRDefault="00277F5A" w:rsidP="00277F5A"/>
    <w:sectPr w:rsidR="00277F5A" w:rsidRPr="00277F5A" w:rsidSect="00034616">
      <w:footerReference w:type="default" r:id="rId8"/>
      <w:pgSz w:w="12240" w:h="15840"/>
      <w:pgMar w:top="936" w:right="979" w:bottom="893" w:left="97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66D1E8" w14:textId="77777777" w:rsidR="00641F38" w:rsidRDefault="00641F38">
      <w:pPr>
        <w:spacing w:after="0" w:line="240" w:lineRule="auto"/>
      </w:pPr>
      <w:r>
        <w:separator/>
      </w:r>
    </w:p>
  </w:endnote>
  <w:endnote w:type="continuationSeparator" w:id="0">
    <w:p w14:paraId="4226BDF4" w14:textId="77777777" w:rsidR="00641F38" w:rsidRDefault="00641F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ebdings">
    <w:panose1 w:val="05030102010509060703"/>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EC443" w14:textId="77777777" w:rsidR="000C0145" w:rsidRDefault="00000000">
    <w:pPr>
      <w:pStyle w:val="Footer"/>
      <w:jc w:val="right"/>
    </w:pPr>
    <w:r>
      <w:rPr>
        <w:color w:val="5B697A"/>
        <w:sz w:val="15"/>
      </w:rPr>
      <w:t>LLM Lab  |  50-point section  |  Student test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6C2E26" w14:textId="77777777" w:rsidR="00641F38" w:rsidRDefault="00641F38">
      <w:pPr>
        <w:spacing w:after="0" w:line="240" w:lineRule="auto"/>
      </w:pPr>
      <w:r>
        <w:separator/>
      </w:r>
    </w:p>
  </w:footnote>
  <w:footnote w:type="continuationSeparator" w:id="0">
    <w:p w14:paraId="3BC064BC" w14:textId="77777777" w:rsidR="00641F38" w:rsidRDefault="00641F3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6AD0297"/>
    <w:multiLevelType w:val="hybridMultilevel"/>
    <w:tmpl w:val="11AC5B5A"/>
    <w:lvl w:ilvl="0" w:tplc="74348176">
      <w:start w:val="1"/>
      <w:numFmt w:val="bullet"/>
      <w:lvlText w:val=""/>
      <w:lvlJc w:val="left"/>
      <w:pPr>
        <w:ind w:left="720" w:hanging="360"/>
      </w:pPr>
      <w:rPr>
        <w:rFonts w:ascii="Webdings" w:hAnsi="Web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46678FC"/>
    <w:multiLevelType w:val="multilevel"/>
    <w:tmpl w:val="56649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655E4B"/>
    <w:multiLevelType w:val="multilevel"/>
    <w:tmpl w:val="6638D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274B6C"/>
    <w:multiLevelType w:val="multilevel"/>
    <w:tmpl w:val="589E2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1D09E0"/>
    <w:multiLevelType w:val="hybridMultilevel"/>
    <w:tmpl w:val="070A61CE"/>
    <w:lvl w:ilvl="0" w:tplc="74348176">
      <w:start w:val="1"/>
      <w:numFmt w:val="bullet"/>
      <w:lvlText w:val=""/>
      <w:lvlJc w:val="left"/>
      <w:pPr>
        <w:ind w:left="720" w:hanging="360"/>
      </w:pPr>
      <w:rPr>
        <w:rFonts w:ascii="Webdings" w:hAnsi="Web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CF861BF"/>
    <w:multiLevelType w:val="multilevel"/>
    <w:tmpl w:val="3EAA5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D65FA3"/>
    <w:multiLevelType w:val="hybridMultilevel"/>
    <w:tmpl w:val="8FBA62B4"/>
    <w:lvl w:ilvl="0" w:tplc="74348176">
      <w:start w:val="1"/>
      <w:numFmt w:val="bullet"/>
      <w:lvlText w:val=""/>
      <w:lvlJc w:val="left"/>
      <w:pPr>
        <w:ind w:left="720" w:hanging="360"/>
      </w:pPr>
      <w:rPr>
        <w:rFonts w:ascii="Webdings" w:hAnsi="Web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69890749">
    <w:abstractNumId w:val="8"/>
  </w:num>
  <w:num w:numId="2" w16cid:durableId="1799302245">
    <w:abstractNumId w:val="6"/>
  </w:num>
  <w:num w:numId="3" w16cid:durableId="895705102">
    <w:abstractNumId w:val="5"/>
  </w:num>
  <w:num w:numId="4" w16cid:durableId="824400635">
    <w:abstractNumId w:val="4"/>
  </w:num>
  <w:num w:numId="5" w16cid:durableId="1431589414">
    <w:abstractNumId w:val="7"/>
  </w:num>
  <w:num w:numId="6" w16cid:durableId="2045059185">
    <w:abstractNumId w:val="3"/>
  </w:num>
  <w:num w:numId="7" w16cid:durableId="811599523">
    <w:abstractNumId w:val="2"/>
  </w:num>
  <w:num w:numId="8" w16cid:durableId="156771161">
    <w:abstractNumId w:val="1"/>
  </w:num>
  <w:num w:numId="9" w16cid:durableId="1724406988">
    <w:abstractNumId w:val="0"/>
  </w:num>
  <w:num w:numId="10" w16cid:durableId="1674799927">
    <w:abstractNumId w:val="11"/>
  </w:num>
  <w:num w:numId="11" w16cid:durableId="1424033142">
    <w:abstractNumId w:val="14"/>
  </w:num>
  <w:num w:numId="12" w16cid:durableId="995643889">
    <w:abstractNumId w:val="10"/>
  </w:num>
  <w:num w:numId="13" w16cid:durableId="438526830">
    <w:abstractNumId w:val="12"/>
  </w:num>
  <w:num w:numId="14" w16cid:durableId="1232236853">
    <w:abstractNumId w:val="13"/>
  </w:num>
  <w:num w:numId="15" w16cid:durableId="573661337">
    <w:abstractNumId w:val="9"/>
  </w:num>
  <w:num w:numId="16" w16cid:durableId="124892083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0145"/>
    <w:rsid w:val="0015074B"/>
    <w:rsid w:val="00277F5A"/>
    <w:rsid w:val="0029639D"/>
    <w:rsid w:val="00326F90"/>
    <w:rsid w:val="003B7A1B"/>
    <w:rsid w:val="00641F3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548258"/>
  <w14:defaultImageDpi w14:val="300"/>
  <w15:docId w15:val="{33CB325F-01D1-4B9D-B136-DDDFE70188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pPr>
    <w:rPr>
      <w:rFonts w:ascii="Arial" w:hAnsi="Arial"/>
      <w:color w:val="192B47"/>
      <w:sz w:val="19"/>
    </w:rPr>
  </w:style>
  <w:style w:type="paragraph" w:styleId="Heading1">
    <w:name w:val="heading 1"/>
    <w:basedOn w:val="Normal"/>
    <w:next w:val="Normal"/>
    <w:link w:val="Heading1Char"/>
    <w:uiPriority w:val="9"/>
    <w:qFormat/>
    <w:rsid w:val="00FC693F"/>
    <w:pPr>
      <w:keepNext/>
      <w:keepLines/>
      <w:spacing w:before="100" w:after="120"/>
      <w:outlineLvl w:val="0"/>
    </w:pPr>
    <w:rPr>
      <w:rFonts w:asciiTheme="majorHAnsi" w:eastAsiaTheme="majorEastAsia" w:hAnsiTheme="majorHAnsi" w:cstheme="majorBidi"/>
      <w:b/>
      <w:bCs/>
      <w:sz w:val="24"/>
      <w:szCs w:val="28"/>
    </w:rPr>
  </w:style>
  <w:style w:type="paragraph" w:styleId="Heading2">
    <w:name w:val="heading 2"/>
    <w:basedOn w:val="Normal"/>
    <w:next w:val="Normal"/>
    <w:link w:val="Heading2Char"/>
    <w:uiPriority w:val="9"/>
    <w:unhideWhenUsed/>
    <w:qFormat/>
    <w:rsid w:val="00FC693F"/>
    <w:pPr>
      <w:keepNext/>
      <w:keepLines/>
      <w:spacing w:before="100"/>
      <w:outlineLvl w:val="1"/>
    </w:pPr>
    <w:rPr>
      <w:rFonts w:asciiTheme="majorHAnsi" w:eastAsiaTheme="majorEastAsia" w:hAnsiTheme="majorHAnsi" w:cstheme="majorBidi"/>
      <w:b/>
      <w:bCs/>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00" w:after="140" w:line="240" w:lineRule="auto"/>
      <w:contextualSpacing/>
    </w:pPr>
    <w:rPr>
      <w:rFonts w:asciiTheme="majorHAnsi" w:eastAsiaTheme="majorEastAsia" w:hAnsiTheme="majorHAnsi" w:cstheme="majorBidi"/>
      <w:b/>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Note"/>
    <w:pPr>
      <w:spacing w:after="80"/>
    </w:pPr>
    <w:rPr>
      <w:rFonts w:ascii="Arial" w:hAnsi="Arial"/>
      <w:color w:val="5B697A"/>
      <w:sz w:val="17"/>
    </w:rPr>
  </w:style>
  <w:style w:type="paragraph" w:customStyle="1" w:styleId="Question">
    <w:name w:val="Question"/>
    <w:pPr>
      <w:spacing w:before="60" w:after="40"/>
    </w:pPr>
    <w:rPr>
      <w:rFonts w:ascii="Arial" w:hAnsi="Arial"/>
      <w:color w:val="192B47"/>
      <w:sz w:val="19"/>
    </w:rPr>
  </w:style>
  <w:style w:type="paragraph" w:customStyle="1" w:styleId="Answer">
    <w:name w:val="Answer"/>
    <w:pPr>
      <w:spacing w:after="100"/>
    </w:pPr>
    <w:rPr>
      <w:rFonts w:ascii="Arial" w:hAnsi="Arial"/>
      <w:b/>
      <w:color w:val="1D5A8E"/>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2843</Words>
  <Characters>16208</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19013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Greg Kozak</cp:lastModifiedBy>
  <cp:revision>2</cp:revision>
  <dcterms:created xsi:type="dcterms:W3CDTF">2026-10-18T22:01:00Z</dcterms:created>
  <dcterms:modified xsi:type="dcterms:W3CDTF">2026-10-18T22:01:00Z</dcterms:modified>
  <cp:category/>
</cp:coreProperties>
</file>