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61D76E" w14:textId="77777777" w:rsidR="00A5010B" w:rsidRPr="009C590F" w:rsidRDefault="00A5010B" w:rsidP="00A5010B">
      <w:pPr>
        <w:pBdr>
          <w:top w:val="double" w:sz="4" w:space="1" w:color="auto"/>
          <w:bottom w:val="double" w:sz="4" w:space="0" w:color="auto"/>
        </w:pBdr>
        <w:rPr>
          <w:rFonts w:ascii="Arial" w:hAnsi="Arial" w:cs="Arial"/>
          <w:b/>
          <w:sz w:val="24"/>
        </w:rPr>
      </w:pPr>
      <w:r>
        <w:rPr>
          <w:rFonts w:ascii="Arial" w:hAnsi="Arial" w:cs="Arial"/>
          <w:b/>
          <w:sz w:val="24"/>
        </w:rPr>
        <w:t>Step 3</w:t>
      </w:r>
      <w:r w:rsidRPr="009C590F">
        <w:rPr>
          <w:rFonts w:ascii="Arial" w:hAnsi="Arial" w:cs="Arial"/>
          <w:b/>
          <w:sz w:val="24"/>
        </w:rPr>
        <w:t xml:space="preserve">. </w:t>
      </w:r>
      <w:r>
        <w:rPr>
          <w:rFonts w:ascii="Arial" w:hAnsi="Arial" w:cs="Arial"/>
          <w:b/>
          <w:sz w:val="24"/>
        </w:rPr>
        <w:t>Develop the Implementation and Sustainment Plan</w:t>
      </w:r>
    </w:p>
    <w:p w14:paraId="5C92A061" w14:textId="77777777" w:rsidR="00A5010B" w:rsidRDefault="00A5010B" w:rsidP="00A5010B">
      <w:pPr>
        <w:rPr>
          <w:rFonts w:ascii="Arial" w:hAnsi="Arial" w:cs="Arial"/>
          <w:sz w:val="24"/>
        </w:rPr>
      </w:pPr>
      <w:r w:rsidRPr="009C590F">
        <w:rPr>
          <w:rFonts w:ascii="Arial" w:hAnsi="Arial" w:cs="Arial"/>
          <w:sz w:val="24"/>
          <w:u w:val="single"/>
        </w:rPr>
        <w:t>Goal</w:t>
      </w:r>
      <w:r w:rsidRPr="00474EA2">
        <w:rPr>
          <w:rFonts w:ascii="Arial" w:hAnsi="Arial" w:cs="Arial"/>
          <w:sz w:val="24"/>
        </w:rPr>
        <w:t>:</w:t>
      </w:r>
      <w:r>
        <w:rPr>
          <w:rFonts w:ascii="Arial" w:hAnsi="Arial" w:cs="Arial"/>
          <w:sz w:val="24"/>
        </w:rPr>
        <w:t xml:space="preserve"> To </w:t>
      </w:r>
      <w:r w:rsidR="00FE07C5">
        <w:rPr>
          <w:rFonts w:ascii="Arial" w:hAnsi="Arial" w:cs="Arial"/>
          <w:sz w:val="24"/>
        </w:rPr>
        <w:t xml:space="preserve">select specific implementation and sustainment strategies that will support the initial and ongoing use of the research-based treatment, and </w:t>
      </w:r>
      <w:r>
        <w:rPr>
          <w:rFonts w:ascii="Arial" w:hAnsi="Arial" w:cs="Arial"/>
          <w:sz w:val="24"/>
        </w:rPr>
        <w:t xml:space="preserve">develop a plan </w:t>
      </w:r>
      <w:r w:rsidR="00FE07C5">
        <w:rPr>
          <w:rFonts w:ascii="Arial" w:hAnsi="Arial" w:cs="Arial"/>
          <w:sz w:val="24"/>
        </w:rPr>
        <w:t xml:space="preserve">for </w:t>
      </w:r>
      <w:r w:rsidR="00982CDB">
        <w:rPr>
          <w:rFonts w:ascii="Arial" w:hAnsi="Arial" w:cs="Arial"/>
          <w:sz w:val="24"/>
        </w:rPr>
        <w:t>using the selected strategies.</w:t>
      </w:r>
    </w:p>
    <w:p w14:paraId="001F882D" w14:textId="77777777" w:rsidR="00A5010B" w:rsidRDefault="00A5010B" w:rsidP="00A5010B">
      <w:pPr>
        <w:rPr>
          <w:rFonts w:ascii="Arial" w:hAnsi="Arial" w:cs="Arial"/>
          <w:i/>
          <w:sz w:val="24"/>
        </w:rPr>
      </w:pPr>
      <w:r w:rsidRPr="00D61DFB">
        <w:rPr>
          <w:rFonts w:ascii="Arial" w:hAnsi="Arial" w:cs="Arial"/>
          <w:i/>
          <w:sz w:val="24"/>
        </w:rPr>
        <w:t>Introduction</w:t>
      </w:r>
    </w:p>
    <w:p w14:paraId="54B7DF24" w14:textId="77777777" w:rsidR="00A5010B" w:rsidRDefault="00A5010B" w:rsidP="00A5010B">
      <w:pPr>
        <w:rPr>
          <w:rFonts w:ascii="Arial" w:hAnsi="Arial" w:cs="Arial"/>
        </w:rPr>
      </w:pPr>
      <w:r>
        <w:rPr>
          <w:rFonts w:ascii="Arial" w:hAnsi="Arial" w:cs="Arial"/>
        </w:rPr>
        <w:t xml:space="preserve">Research has shown that passive implementation efforts often lead to </w:t>
      </w:r>
      <w:r w:rsidR="00982CDB">
        <w:rPr>
          <w:rFonts w:ascii="Arial" w:hAnsi="Arial" w:cs="Arial"/>
        </w:rPr>
        <w:t xml:space="preserve">limited </w:t>
      </w:r>
      <w:r>
        <w:rPr>
          <w:rFonts w:ascii="Arial" w:hAnsi="Arial" w:cs="Arial"/>
        </w:rPr>
        <w:t xml:space="preserve">implementation or discontinuation of a </w:t>
      </w:r>
      <w:r w:rsidR="00982CDB">
        <w:rPr>
          <w:rFonts w:ascii="Arial" w:hAnsi="Arial" w:cs="Arial"/>
        </w:rPr>
        <w:t xml:space="preserve">research-based </w:t>
      </w:r>
      <w:r>
        <w:rPr>
          <w:rFonts w:ascii="Arial" w:hAnsi="Arial" w:cs="Arial"/>
        </w:rPr>
        <w:t xml:space="preserve">treatment. Therefore, many strategies have been developed and studied to support the successful implementation and sustained use of </w:t>
      </w:r>
      <w:r w:rsidR="00982CDB">
        <w:rPr>
          <w:rFonts w:ascii="Arial" w:hAnsi="Arial" w:cs="Arial"/>
        </w:rPr>
        <w:t xml:space="preserve">research-based </w:t>
      </w:r>
      <w:r>
        <w:rPr>
          <w:rFonts w:ascii="Arial" w:hAnsi="Arial" w:cs="Arial"/>
        </w:rPr>
        <w:t xml:space="preserve">treatments. These strategies vary greatly in their level of involvement, time commitment, and cost. It is important to identify strategies that will fit well with your agency, setting, and the treatment </w:t>
      </w:r>
      <w:r w:rsidR="00982CDB">
        <w:rPr>
          <w:rFonts w:ascii="Arial" w:hAnsi="Arial" w:cs="Arial"/>
        </w:rPr>
        <w:t xml:space="preserve">that </w:t>
      </w:r>
      <w:r>
        <w:rPr>
          <w:rFonts w:ascii="Arial" w:hAnsi="Arial" w:cs="Arial"/>
        </w:rPr>
        <w:t xml:space="preserve">you will be implementing. </w:t>
      </w:r>
      <w:r w:rsidRPr="00BC3688">
        <w:rPr>
          <w:rFonts w:ascii="Arial" w:hAnsi="Arial" w:cs="Arial"/>
        </w:rPr>
        <w:t xml:space="preserve">This </w:t>
      </w:r>
      <w:r w:rsidRPr="00BC3688">
        <w:rPr>
          <w:rFonts w:ascii="Arial" w:hAnsi="Arial" w:cs="Arial"/>
          <w:i/>
        </w:rPr>
        <w:t>Implementation and Sustainment Plan</w:t>
      </w:r>
      <w:r w:rsidRPr="00BC3688">
        <w:rPr>
          <w:rFonts w:ascii="Arial" w:hAnsi="Arial" w:cs="Arial"/>
        </w:rPr>
        <w:t xml:space="preserve"> worksheet is designed to assist you</w:t>
      </w:r>
      <w:r w:rsidR="00982CDB">
        <w:rPr>
          <w:rFonts w:ascii="Arial" w:hAnsi="Arial" w:cs="Arial"/>
        </w:rPr>
        <w:t>r implementation team</w:t>
      </w:r>
      <w:r w:rsidRPr="00BC3688">
        <w:rPr>
          <w:rFonts w:ascii="Arial" w:hAnsi="Arial" w:cs="Arial"/>
        </w:rPr>
        <w:t xml:space="preserve"> in selecting which strategy or set of strateg</w:t>
      </w:r>
      <w:r>
        <w:rPr>
          <w:rFonts w:ascii="Arial" w:hAnsi="Arial" w:cs="Arial"/>
        </w:rPr>
        <w:t>ies</w:t>
      </w:r>
      <w:r w:rsidRPr="00BC3688">
        <w:rPr>
          <w:rFonts w:ascii="Arial" w:hAnsi="Arial" w:cs="Arial"/>
        </w:rPr>
        <w:t xml:space="preserve"> </w:t>
      </w:r>
      <w:r>
        <w:rPr>
          <w:rFonts w:ascii="Arial" w:hAnsi="Arial" w:cs="Arial"/>
        </w:rPr>
        <w:t xml:space="preserve">is </w:t>
      </w:r>
      <w:r w:rsidRPr="00BC3688">
        <w:rPr>
          <w:rFonts w:ascii="Arial" w:hAnsi="Arial" w:cs="Arial"/>
        </w:rPr>
        <w:t>most feasible for your agency to use</w:t>
      </w:r>
      <w:r w:rsidR="00982CDB">
        <w:rPr>
          <w:rFonts w:ascii="Arial" w:hAnsi="Arial" w:cs="Arial"/>
        </w:rPr>
        <w:t>, and specify how these strategies will be used throughout your agency.</w:t>
      </w:r>
      <w:r w:rsidRPr="00BC3688">
        <w:rPr>
          <w:rFonts w:ascii="Arial" w:hAnsi="Arial" w:cs="Arial"/>
        </w:rPr>
        <w:t xml:space="preserve"> </w:t>
      </w:r>
    </w:p>
    <w:p w14:paraId="2CF85C25" w14:textId="1414A446" w:rsidR="00A5010B" w:rsidRPr="000E71F2" w:rsidRDefault="00A5010B" w:rsidP="00D73C2D">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rPr>
      </w:pPr>
      <w:r w:rsidRPr="000E71F2">
        <w:rPr>
          <w:rFonts w:ascii="Arial" w:hAnsi="Arial" w:cs="Arial"/>
          <w:b/>
        </w:rPr>
        <w:t>What is Initial Implementation?</w:t>
      </w:r>
    </w:p>
    <w:p w14:paraId="4EF3C72A" w14:textId="52A284C5" w:rsidR="00A5010B" w:rsidRDefault="000E71F2" w:rsidP="00D73C2D">
      <w:pPr>
        <w:pBdr>
          <w:top w:val="single" w:sz="4" w:space="1" w:color="auto"/>
          <w:left w:val="single" w:sz="4" w:space="4" w:color="auto"/>
          <w:bottom w:val="single" w:sz="4" w:space="1" w:color="auto"/>
          <w:right w:val="single" w:sz="4" w:space="4" w:color="auto"/>
        </w:pBdr>
        <w:rPr>
          <w:rFonts w:ascii="Arial" w:hAnsi="Arial" w:cs="Arial"/>
        </w:rPr>
      </w:pPr>
      <w:proofErr w:type="gramStart"/>
      <w:r>
        <w:rPr>
          <w:rFonts w:eastAsiaTheme="minorEastAsia"/>
          <w:color w:val="000000" w:themeColor="text1"/>
          <w:sz w:val="24"/>
          <w:szCs w:val="24"/>
        </w:rPr>
        <w:t>The process of putting to use or integrating evidence-based interventions within a setting (National Institutes of Health, 2011).</w:t>
      </w:r>
      <w:proofErr w:type="gramEnd"/>
    </w:p>
    <w:p w14:paraId="792C7A49" w14:textId="42637A2D" w:rsidR="00A5010B" w:rsidRPr="000E71F2" w:rsidRDefault="00A5010B" w:rsidP="00D73C2D">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rPr>
      </w:pPr>
      <w:r w:rsidRPr="000E71F2">
        <w:rPr>
          <w:rFonts w:ascii="Arial" w:hAnsi="Arial" w:cs="Arial"/>
          <w:b/>
        </w:rPr>
        <w:t xml:space="preserve">What </w:t>
      </w:r>
      <w:bookmarkStart w:id="0" w:name="_GoBack"/>
      <w:bookmarkEnd w:id="0"/>
      <w:r w:rsidRPr="000E71F2">
        <w:rPr>
          <w:rFonts w:ascii="Arial" w:hAnsi="Arial" w:cs="Arial"/>
          <w:b/>
        </w:rPr>
        <w:t xml:space="preserve">is Sustained </w:t>
      </w:r>
      <w:r w:rsidR="00D73C2D">
        <w:rPr>
          <w:rFonts w:ascii="Arial" w:hAnsi="Arial" w:cs="Arial"/>
          <w:b/>
        </w:rPr>
        <w:t>U</w:t>
      </w:r>
      <w:r w:rsidRPr="000E71F2">
        <w:rPr>
          <w:rFonts w:ascii="Arial" w:hAnsi="Arial" w:cs="Arial"/>
          <w:b/>
        </w:rPr>
        <w:t>se?</w:t>
      </w:r>
    </w:p>
    <w:p w14:paraId="3A5C2F2B" w14:textId="6FF09B39" w:rsidR="00A5010B" w:rsidRDefault="000E71F2" w:rsidP="00D73C2D">
      <w:pPr>
        <w:pBdr>
          <w:top w:val="single" w:sz="4" w:space="1" w:color="auto"/>
          <w:left w:val="single" w:sz="4" w:space="4" w:color="auto"/>
          <w:bottom w:val="single" w:sz="4" w:space="1" w:color="auto"/>
          <w:right w:val="single" w:sz="4" w:space="4" w:color="auto"/>
        </w:pBdr>
        <w:rPr>
          <w:rFonts w:ascii="Arial" w:hAnsi="Arial" w:cs="Arial"/>
        </w:rPr>
      </w:pPr>
      <w:r>
        <w:rPr>
          <w:rFonts w:eastAsiaTheme="minorEastAsia"/>
          <w:color w:val="000000" w:themeColor="text1"/>
          <w:sz w:val="24"/>
          <w:szCs w:val="24"/>
        </w:rPr>
        <w:t>The (a) capacity to deliver and/or (b) core elements of an intervention is maintained (e.g., remain recognizable or delivered at a sufficient level of fidelity or intensity to yield desirable results) after initial implementation support has been withdrawn (</w:t>
      </w:r>
      <w:proofErr w:type="spellStart"/>
      <w:r>
        <w:rPr>
          <w:rFonts w:eastAsiaTheme="minorEastAsia"/>
          <w:color w:val="000000" w:themeColor="text1"/>
          <w:sz w:val="24"/>
          <w:szCs w:val="24"/>
        </w:rPr>
        <w:t>Wiltsey</w:t>
      </w:r>
      <w:proofErr w:type="spellEnd"/>
      <w:r>
        <w:rPr>
          <w:rFonts w:eastAsiaTheme="minorEastAsia"/>
          <w:color w:val="000000" w:themeColor="text1"/>
          <w:sz w:val="24"/>
          <w:szCs w:val="24"/>
        </w:rPr>
        <w:t xml:space="preserve"> </w:t>
      </w:r>
      <w:proofErr w:type="spellStart"/>
      <w:r>
        <w:rPr>
          <w:rFonts w:eastAsiaTheme="minorEastAsia"/>
          <w:color w:val="000000" w:themeColor="text1"/>
          <w:sz w:val="24"/>
          <w:szCs w:val="24"/>
        </w:rPr>
        <w:t>Stirman</w:t>
      </w:r>
      <w:proofErr w:type="spellEnd"/>
      <w:r>
        <w:rPr>
          <w:rFonts w:eastAsiaTheme="minorEastAsia"/>
          <w:color w:val="000000" w:themeColor="text1"/>
          <w:sz w:val="24"/>
          <w:szCs w:val="24"/>
        </w:rPr>
        <w:t xml:space="preserve"> et al., 2012).</w:t>
      </w:r>
    </w:p>
    <w:p w14:paraId="7D8A46C8" w14:textId="44230B45" w:rsidR="00A5010B" w:rsidRDefault="000E71F2" w:rsidP="00A5010B">
      <w:pPr>
        <w:rPr>
          <w:rFonts w:ascii="Arial" w:hAnsi="Arial" w:cs="Arial"/>
        </w:rPr>
      </w:pPr>
      <w:r>
        <w:rPr>
          <w:rFonts w:ascii="Arial" w:hAnsi="Arial" w:cs="Arial"/>
        </w:rPr>
        <w:t>S</w:t>
      </w:r>
      <w:r w:rsidR="00A5010B">
        <w:rPr>
          <w:rFonts w:ascii="Arial" w:hAnsi="Arial" w:cs="Arial"/>
        </w:rPr>
        <w:t>o</w:t>
      </w:r>
      <w:r>
        <w:rPr>
          <w:rFonts w:ascii="Arial" w:hAnsi="Arial" w:cs="Arial"/>
        </w:rPr>
        <w:t>me implementation strategies support initial implementation while others</w:t>
      </w:r>
      <w:r w:rsidR="00A5010B">
        <w:rPr>
          <w:rFonts w:ascii="Arial" w:hAnsi="Arial" w:cs="Arial"/>
        </w:rPr>
        <w:t xml:space="preserve"> also </w:t>
      </w:r>
      <w:r>
        <w:rPr>
          <w:rFonts w:ascii="Arial" w:hAnsi="Arial" w:cs="Arial"/>
        </w:rPr>
        <w:t xml:space="preserve">support both initial implementation and </w:t>
      </w:r>
      <w:r w:rsidR="00A5010B">
        <w:rPr>
          <w:rFonts w:ascii="Arial" w:hAnsi="Arial" w:cs="Arial"/>
        </w:rPr>
        <w:t>sustain</w:t>
      </w:r>
      <w:r>
        <w:rPr>
          <w:rFonts w:ascii="Arial" w:hAnsi="Arial" w:cs="Arial"/>
        </w:rPr>
        <w:t>ed use</w:t>
      </w:r>
      <w:r w:rsidR="00A5010B">
        <w:rPr>
          <w:rFonts w:ascii="Arial" w:hAnsi="Arial" w:cs="Arial"/>
        </w:rPr>
        <w:t xml:space="preserve">. Some overlap in their purpose or may require only a slight modification to be used first as an implementation strategy and </w:t>
      </w:r>
      <w:r w:rsidR="00982CDB">
        <w:rPr>
          <w:rFonts w:ascii="Arial" w:hAnsi="Arial" w:cs="Arial"/>
        </w:rPr>
        <w:t xml:space="preserve">then as a sustainment </w:t>
      </w:r>
      <w:proofErr w:type="gramStart"/>
      <w:r w:rsidR="00982CDB">
        <w:rPr>
          <w:rFonts w:ascii="Arial" w:hAnsi="Arial" w:cs="Arial"/>
        </w:rPr>
        <w:t>strategy</w:t>
      </w:r>
      <w:proofErr w:type="gramEnd"/>
      <w:r w:rsidR="00982CDB">
        <w:rPr>
          <w:rFonts w:ascii="Arial" w:hAnsi="Arial" w:cs="Arial"/>
        </w:rPr>
        <w:t>.</w:t>
      </w:r>
      <w:r>
        <w:rPr>
          <w:rFonts w:ascii="Arial" w:hAnsi="Arial" w:cs="Arial"/>
        </w:rPr>
        <w:t xml:space="preserve"> </w:t>
      </w:r>
    </w:p>
    <w:p w14:paraId="70428CDE" w14:textId="77777777" w:rsidR="00D73C2D" w:rsidRDefault="00D73C2D" w:rsidP="00D73C2D">
      <w:pPr>
        <w:rPr>
          <w:rFonts w:ascii="Arial" w:hAnsi="Arial" w:cs="Arial"/>
        </w:rPr>
      </w:pPr>
      <w:r>
        <w:rPr>
          <w:rFonts w:eastAsiaTheme="minorEastAsia"/>
          <w:color w:val="000000" w:themeColor="text1"/>
          <w:sz w:val="24"/>
          <w:szCs w:val="24"/>
        </w:rPr>
        <w:t>This worksheet has been designed to be flexible to accommodate the variability in agency structures as well as the variability in the new treatment that has been selected to implement. As such, a menu of evidence-informed implementation and sustainment strategies are described below.</w:t>
      </w:r>
    </w:p>
    <w:p w14:paraId="361131D6" w14:textId="5E232A8A" w:rsidR="000E71F2" w:rsidRDefault="000E71F2" w:rsidP="00A5010B">
      <w:pPr>
        <w:rPr>
          <w:rFonts w:ascii="Arial" w:hAnsi="Arial" w:cs="Arial"/>
        </w:rPr>
      </w:pPr>
      <w:r>
        <w:rPr>
          <w:rFonts w:ascii="Arial" w:hAnsi="Arial" w:cs="Arial"/>
        </w:rPr>
        <w:t xml:space="preserve">To identify implementation and sustainment strategies for your agency, please review your </w:t>
      </w:r>
      <w:commentRangeStart w:id="1"/>
      <w:r>
        <w:rPr>
          <w:rFonts w:ascii="Arial" w:hAnsi="Arial" w:cs="Arial"/>
        </w:rPr>
        <w:t xml:space="preserve">Agency Assessment Feedback </w:t>
      </w:r>
      <w:commentRangeEnd w:id="1"/>
      <w:r>
        <w:rPr>
          <w:rStyle w:val="CommentReference"/>
        </w:rPr>
        <w:commentReference w:id="1"/>
      </w:r>
      <w:r>
        <w:rPr>
          <w:rFonts w:ascii="Arial" w:hAnsi="Arial" w:cs="Arial"/>
        </w:rPr>
        <w:t>for strategy recommendations. Also, speak with your ACT SMART facilitator to match strategies with your agency’s structure.</w:t>
      </w:r>
    </w:p>
    <w:p w14:paraId="15544CC9" w14:textId="7829FC74" w:rsidR="00763F7E" w:rsidRPr="00C55444" w:rsidRDefault="00763F7E" w:rsidP="00A5010B">
      <w:pPr>
        <w:rPr>
          <w:rFonts w:ascii="Arial" w:hAnsi="Arial" w:cs="Arial"/>
          <w:u w:val="single"/>
        </w:rPr>
      </w:pPr>
      <w:commentRangeStart w:id="2"/>
      <w:r w:rsidRPr="00C55444">
        <w:rPr>
          <w:rFonts w:ascii="Arial" w:hAnsi="Arial" w:cs="Arial"/>
          <w:u w:val="single"/>
        </w:rPr>
        <w:t>Implementation and Sustainment Plan Instructions</w:t>
      </w:r>
      <w:commentRangeEnd w:id="2"/>
      <w:r w:rsidR="00C55444" w:rsidRPr="00C55444">
        <w:rPr>
          <w:rStyle w:val="CommentReference"/>
          <w:u w:val="single"/>
        </w:rPr>
        <w:commentReference w:id="2"/>
      </w:r>
    </w:p>
    <w:p w14:paraId="749DCF39" w14:textId="1CC0C65B" w:rsidR="00763F7E" w:rsidRPr="00C55444" w:rsidRDefault="00763F7E" w:rsidP="00A5010B">
      <w:pPr>
        <w:rPr>
          <w:rFonts w:ascii="Arial" w:hAnsi="Arial" w:cs="Arial"/>
          <w:u w:val="single"/>
        </w:rPr>
      </w:pPr>
      <w:commentRangeStart w:id="3"/>
      <w:r w:rsidRPr="00C55444">
        <w:rPr>
          <w:rFonts w:ascii="Arial" w:hAnsi="Arial" w:cs="Arial"/>
          <w:u w:val="single"/>
        </w:rPr>
        <w:t>Activity 1: Implementation and Sustainment Plan</w:t>
      </w:r>
      <w:commentRangeEnd w:id="3"/>
      <w:r w:rsidR="00C55444">
        <w:rPr>
          <w:rStyle w:val="CommentReference"/>
        </w:rPr>
        <w:commentReference w:id="3"/>
      </w:r>
    </w:p>
    <w:sectPr w:rsidR="00763F7E" w:rsidRPr="00C5544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Amy Drahota" w:date="2014-09-08T09:52:00Z" w:initials="AD">
    <w:p w14:paraId="26E85D0B" w14:textId="36859B72" w:rsidR="00D73C2D" w:rsidRDefault="00D73C2D">
      <w:pPr>
        <w:pStyle w:val="CommentText"/>
      </w:pPr>
      <w:r>
        <w:rPr>
          <w:rStyle w:val="CommentReference"/>
        </w:rPr>
        <w:annotationRef/>
      </w:r>
      <w:r>
        <w:t>Please link with the Phase 1 dashboard. Please have this be a pop-up window.</w:t>
      </w:r>
    </w:p>
  </w:comment>
  <w:comment w:id="2" w:author="Amy Drahota" w:date="2014-09-08T10:06:00Z" w:initials="AD">
    <w:p w14:paraId="78B18034" w14:textId="5DD2DD8B" w:rsidR="00D73C2D" w:rsidRDefault="00D73C2D">
      <w:pPr>
        <w:pStyle w:val="CommentText"/>
      </w:pPr>
      <w:r>
        <w:rPr>
          <w:rStyle w:val="CommentReference"/>
        </w:rPr>
        <w:annotationRef/>
      </w:r>
      <w:r>
        <w:t>Please link this sentence to the Phase 3 Step 3 Activity 1 instructions. Please have this as a pop-up box so users can have it open if they would like while they are completing Phase 3 Step 3 Activity 1.</w:t>
      </w:r>
    </w:p>
  </w:comment>
  <w:comment w:id="3" w:author="Amy Drahota" w:date="2014-09-08T09:54:00Z" w:initials="AD">
    <w:p w14:paraId="3A524F62" w14:textId="0C16B954" w:rsidR="00D73C2D" w:rsidRDefault="00D73C2D">
      <w:pPr>
        <w:pStyle w:val="CommentText"/>
      </w:pPr>
      <w:r>
        <w:rPr>
          <w:rStyle w:val="CommentReference"/>
        </w:rPr>
        <w:annotationRef/>
      </w:r>
      <w:r>
        <w:t>Please link this sentence to the Phase 3 Step 3 Activity 1</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altName w:val="Arial"/>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72133E"/>
    <w:multiLevelType w:val="hybridMultilevel"/>
    <w:tmpl w:val="4ECA1E28"/>
    <w:lvl w:ilvl="0" w:tplc="406CBFC6">
      <w:start w:val="1"/>
      <w:numFmt w:val="decimal"/>
      <w:lvlText w:val="%1)"/>
      <w:lvlJc w:val="left"/>
      <w:pPr>
        <w:ind w:left="780" w:hanging="360"/>
      </w:pPr>
      <w:rPr>
        <w:b w:val="0"/>
      </w:rPr>
    </w:lvl>
    <w:lvl w:ilvl="1" w:tplc="04090019">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010B"/>
    <w:rsid w:val="000E71F2"/>
    <w:rsid w:val="00503812"/>
    <w:rsid w:val="00763F7E"/>
    <w:rsid w:val="00894898"/>
    <w:rsid w:val="008A4652"/>
    <w:rsid w:val="00982CDB"/>
    <w:rsid w:val="00A5010B"/>
    <w:rsid w:val="00C55444"/>
    <w:rsid w:val="00D73C2D"/>
    <w:rsid w:val="00FE07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4C2039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010B"/>
    <w:pPr>
      <w:spacing w:after="200" w:line="276"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5010B"/>
    <w:rPr>
      <w:sz w:val="16"/>
      <w:szCs w:val="16"/>
    </w:rPr>
  </w:style>
  <w:style w:type="paragraph" w:styleId="CommentText">
    <w:name w:val="annotation text"/>
    <w:basedOn w:val="Normal"/>
    <w:link w:val="CommentTextChar"/>
    <w:uiPriority w:val="99"/>
    <w:semiHidden/>
    <w:unhideWhenUsed/>
    <w:rsid w:val="00A5010B"/>
    <w:pPr>
      <w:spacing w:line="240" w:lineRule="auto"/>
    </w:pPr>
    <w:rPr>
      <w:sz w:val="20"/>
      <w:szCs w:val="20"/>
    </w:rPr>
  </w:style>
  <w:style w:type="character" w:customStyle="1" w:styleId="CommentTextChar">
    <w:name w:val="Comment Text Char"/>
    <w:basedOn w:val="DefaultParagraphFont"/>
    <w:link w:val="CommentText"/>
    <w:uiPriority w:val="99"/>
    <w:semiHidden/>
    <w:rsid w:val="00A5010B"/>
    <w:rPr>
      <w:rFonts w:eastAsiaTheme="minorHAnsi"/>
      <w:sz w:val="20"/>
      <w:szCs w:val="20"/>
    </w:rPr>
  </w:style>
  <w:style w:type="paragraph" w:styleId="ListParagraph">
    <w:name w:val="List Paragraph"/>
    <w:basedOn w:val="Normal"/>
    <w:uiPriority w:val="34"/>
    <w:qFormat/>
    <w:rsid w:val="00A5010B"/>
    <w:pPr>
      <w:ind w:left="720"/>
      <w:contextualSpacing/>
    </w:pPr>
  </w:style>
  <w:style w:type="paragraph" w:styleId="BalloonText">
    <w:name w:val="Balloon Text"/>
    <w:basedOn w:val="Normal"/>
    <w:link w:val="BalloonTextChar"/>
    <w:uiPriority w:val="99"/>
    <w:semiHidden/>
    <w:unhideWhenUsed/>
    <w:rsid w:val="00A5010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5010B"/>
    <w:rPr>
      <w:rFonts w:ascii="Lucida Grande" w:eastAsiaTheme="minorHAnsi" w:hAnsi="Lucida Grande" w:cs="Lucida Grande"/>
      <w:sz w:val="18"/>
      <w:szCs w:val="18"/>
    </w:rPr>
  </w:style>
  <w:style w:type="paragraph" w:styleId="CommentSubject">
    <w:name w:val="annotation subject"/>
    <w:basedOn w:val="CommentText"/>
    <w:next w:val="CommentText"/>
    <w:link w:val="CommentSubjectChar"/>
    <w:uiPriority w:val="99"/>
    <w:semiHidden/>
    <w:unhideWhenUsed/>
    <w:rsid w:val="000E71F2"/>
    <w:rPr>
      <w:b/>
      <w:bCs/>
    </w:rPr>
  </w:style>
  <w:style w:type="character" w:customStyle="1" w:styleId="CommentSubjectChar">
    <w:name w:val="Comment Subject Char"/>
    <w:basedOn w:val="CommentTextChar"/>
    <w:link w:val="CommentSubject"/>
    <w:uiPriority w:val="99"/>
    <w:semiHidden/>
    <w:rsid w:val="000E71F2"/>
    <w:rPr>
      <w:rFonts w:eastAsiaTheme="minorHAnsi"/>
      <w:b/>
      <w:bCs/>
      <w:sz w:val="20"/>
      <w:szCs w:val="20"/>
    </w:rPr>
  </w:style>
  <w:style w:type="table" w:styleId="TableGrid">
    <w:name w:val="Table Grid"/>
    <w:basedOn w:val="TableNormal"/>
    <w:uiPriority w:val="59"/>
    <w:rsid w:val="00D73C2D"/>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010B"/>
    <w:pPr>
      <w:spacing w:after="200" w:line="276"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5010B"/>
    <w:rPr>
      <w:sz w:val="16"/>
      <w:szCs w:val="16"/>
    </w:rPr>
  </w:style>
  <w:style w:type="paragraph" w:styleId="CommentText">
    <w:name w:val="annotation text"/>
    <w:basedOn w:val="Normal"/>
    <w:link w:val="CommentTextChar"/>
    <w:uiPriority w:val="99"/>
    <w:semiHidden/>
    <w:unhideWhenUsed/>
    <w:rsid w:val="00A5010B"/>
    <w:pPr>
      <w:spacing w:line="240" w:lineRule="auto"/>
    </w:pPr>
    <w:rPr>
      <w:sz w:val="20"/>
      <w:szCs w:val="20"/>
    </w:rPr>
  </w:style>
  <w:style w:type="character" w:customStyle="1" w:styleId="CommentTextChar">
    <w:name w:val="Comment Text Char"/>
    <w:basedOn w:val="DefaultParagraphFont"/>
    <w:link w:val="CommentText"/>
    <w:uiPriority w:val="99"/>
    <w:semiHidden/>
    <w:rsid w:val="00A5010B"/>
    <w:rPr>
      <w:rFonts w:eastAsiaTheme="minorHAnsi"/>
      <w:sz w:val="20"/>
      <w:szCs w:val="20"/>
    </w:rPr>
  </w:style>
  <w:style w:type="paragraph" w:styleId="ListParagraph">
    <w:name w:val="List Paragraph"/>
    <w:basedOn w:val="Normal"/>
    <w:uiPriority w:val="34"/>
    <w:qFormat/>
    <w:rsid w:val="00A5010B"/>
    <w:pPr>
      <w:ind w:left="720"/>
      <w:contextualSpacing/>
    </w:pPr>
  </w:style>
  <w:style w:type="paragraph" w:styleId="BalloonText">
    <w:name w:val="Balloon Text"/>
    <w:basedOn w:val="Normal"/>
    <w:link w:val="BalloonTextChar"/>
    <w:uiPriority w:val="99"/>
    <w:semiHidden/>
    <w:unhideWhenUsed/>
    <w:rsid w:val="00A5010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5010B"/>
    <w:rPr>
      <w:rFonts w:ascii="Lucida Grande" w:eastAsiaTheme="minorHAnsi" w:hAnsi="Lucida Grande" w:cs="Lucida Grande"/>
      <w:sz w:val="18"/>
      <w:szCs w:val="18"/>
    </w:rPr>
  </w:style>
  <w:style w:type="paragraph" w:styleId="CommentSubject">
    <w:name w:val="annotation subject"/>
    <w:basedOn w:val="CommentText"/>
    <w:next w:val="CommentText"/>
    <w:link w:val="CommentSubjectChar"/>
    <w:uiPriority w:val="99"/>
    <w:semiHidden/>
    <w:unhideWhenUsed/>
    <w:rsid w:val="000E71F2"/>
    <w:rPr>
      <w:b/>
      <w:bCs/>
    </w:rPr>
  </w:style>
  <w:style w:type="character" w:customStyle="1" w:styleId="CommentSubjectChar">
    <w:name w:val="Comment Subject Char"/>
    <w:basedOn w:val="CommentTextChar"/>
    <w:link w:val="CommentSubject"/>
    <w:uiPriority w:val="99"/>
    <w:semiHidden/>
    <w:rsid w:val="000E71F2"/>
    <w:rPr>
      <w:rFonts w:eastAsiaTheme="minorHAnsi"/>
      <w:b/>
      <w:bCs/>
      <w:sz w:val="20"/>
      <w:szCs w:val="20"/>
    </w:rPr>
  </w:style>
  <w:style w:type="table" w:styleId="TableGrid">
    <w:name w:val="Table Grid"/>
    <w:basedOn w:val="TableNormal"/>
    <w:uiPriority w:val="59"/>
    <w:rsid w:val="00D73C2D"/>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362</Words>
  <Characters>2069</Characters>
  <Application>Microsoft Macintosh Word</Application>
  <DocSecurity>0</DocSecurity>
  <Lines>17</Lines>
  <Paragraphs>4</Paragraphs>
  <ScaleCrop>false</ScaleCrop>
  <Company>College of Sciences, San Diego State University</Company>
  <LinksUpToDate>false</LinksUpToDate>
  <CharactersWithSpaces>2427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Drahota</dc:creator>
  <cp:keywords/>
  <dc:description/>
  <cp:lastModifiedBy>Amy Drahota</cp:lastModifiedBy>
  <cp:revision>6</cp:revision>
  <dcterms:created xsi:type="dcterms:W3CDTF">2014-09-04T19:23:00Z</dcterms:created>
  <dcterms:modified xsi:type="dcterms:W3CDTF">2014-09-08T18:20:00Z</dcterms:modified>
</cp:coreProperties>
</file>