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3C" w:rsidRDefault="0027659E">
      <w:proofErr w:type="spellStart"/>
      <w:r>
        <w:t>Informatica</w:t>
      </w:r>
      <w:proofErr w:type="spellEnd"/>
    </w:p>
    <w:p w:rsidR="0027659E" w:rsidRDefault="0027659E">
      <w:hyperlink r:id="rId4" w:history="1">
        <w:r>
          <w:rPr>
            <w:rStyle w:val="Hyperlink"/>
          </w:rPr>
          <w:t>Axon Data Governance: Beginner (informatica.com)</w:t>
        </w:r>
      </w:hyperlink>
      <w:bookmarkStart w:id="0" w:name="_GoBack"/>
      <w:bookmarkEnd w:id="0"/>
    </w:p>
    <w:sectPr w:rsidR="0027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E"/>
    <w:rsid w:val="0027659E"/>
    <w:rsid w:val="008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E2F"/>
  <w15:chartTrackingRefBased/>
  <w15:docId w15:val="{38FC98BD-C0A6-4D31-B2D9-A134B073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ess.informatica.com/learning-path/axon-1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2021-04-08T11:57:00Z</dcterms:created>
  <dcterms:modified xsi:type="dcterms:W3CDTF">2021-04-08T11:57:00Z</dcterms:modified>
</cp:coreProperties>
</file>