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360" w:right="-180" w:firstLine="0"/>
        <w:jc w:val="both"/>
        <w:rPr/>
      </w:pPr>
      <w:bookmarkStart w:colFirst="0" w:colLast="0" w:name="_49zjczkycbjs" w:id="0"/>
      <w:bookmarkEnd w:id="0"/>
      <w:r w:rsidDel="00000000" w:rsidR="00000000" w:rsidRPr="00000000">
        <w:rPr>
          <w:rFonts w:ascii="Comic Sans MS" w:cs="Comic Sans MS" w:eastAsia="Comic Sans MS" w:hAnsi="Comic Sans MS"/>
          <w:b w:val="1"/>
          <w:bCs w:val="1"/>
          <w:sz w:val="22"/>
          <w:szCs w:val="22"/>
          <w:rtl w:val="0"/>
        </w:rPr>
        <w:t xml:space="preserve">6003 - HW 1</w:t>
      </w:r>
      <w:r w:rsidDel="00000000" w:rsidR="00000000" w:rsidRPr="00000000">
        <w:rPr>
          <w:rtl w:val="0"/>
        </w:rPr>
      </w:r>
    </w:p>
    <w:p w:rsidR="00000000" w:rsidDel="00000000" w:rsidP="00000000" w:rsidRDefault="00000000" w:rsidRPr="00000000" w14:paraId="00000002">
      <w:pPr>
        <w:pStyle w:val="Heading1"/>
        <w:ind w:left="-360" w:right="-180" w:firstLine="0"/>
        <w:jc w:val="both"/>
        <w:rPr/>
      </w:pPr>
      <w:bookmarkStart w:colFirst="0" w:colLast="0" w:name="_qyvvw9zh289y" w:id="1"/>
      <w:bookmarkEnd w:id="1"/>
      <w:r w:rsidDel="00000000" w:rsidR="00000000" w:rsidRPr="00000000">
        <w:rPr>
          <w:rFonts w:ascii="Comic Sans MS" w:cs="Comic Sans MS" w:eastAsia="Comic Sans MS" w:hAnsi="Comic Sans MS"/>
          <w:b w:val="1"/>
          <w:bCs w:val="1"/>
          <w:sz w:val="22"/>
          <w:szCs w:val="22"/>
          <w:rtl w:val="0"/>
        </w:rPr>
        <w:t xml:space="preserve">Your Kaggle notebook: https://www.kaggle.com/code/gksleepy/6003-hw1/edit</w:t>
      </w:r>
      <w:r w:rsidDel="00000000" w:rsidR="00000000" w:rsidRPr="00000000">
        <w:rPr>
          <w:rtl w:val="0"/>
        </w:rPr>
      </w:r>
    </w:p>
    <w:p w:rsidR="00000000" w:rsidDel="00000000" w:rsidP="00000000" w:rsidRDefault="00000000" w:rsidRPr="00000000" w14:paraId="00000003">
      <w:pPr>
        <w:pStyle w:val="Heading1"/>
        <w:ind w:left="-360" w:right="-180" w:firstLine="0"/>
        <w:jc w:val="both"/>
        <w:rPr>
          <w:rFonts w:ascii="Comic Sans MS" w:cs="Comic Sans MS" w:eastAsia="Comic Sans MS" w:hAnsi="Comic Sans MS"/>
          <w:b w:val="1"/>
          <w:bCs w:val="1"/>
          <w:sz w:val="22"/>
          <w:szCs w:val="22"/>
        </w:rPr>
      </w:pPr>
      <w:bookmarkStart w:colFirst="0" w:colLast="0" w:name="_wt98phrfi0j7" w:id="2"/>
      <w:bookmarkEnd w:id="2"/>
      <w:r w:rsidDel="00000000" w:rsidR="00000000" w:rsidRPr="00000000">
        <w:rPr>
          <w:rFonts w:ascii="Comic Sans MS" w:cs="Comic Sans MS" w:eastAsia="Comic Sans MS" w:hAnsi="Comic Sans MS"/>
          <w:b w:val="1"/>
          <w:bCs w:val="1"/>
          <w:sz w:val="22"/>
          <w:szCs w:val="22"/>
          <w:rtl w:val="0"/>
        </w:rPr>
        <w:t xml:space="preserve">Topic: Comparison the accuracy between single linear regression, multiple linear regression and polynomial regression</w:t>
      </w:r>
    </w:p>
    <w:p w:rsidR="00000000" w:rsidDel="00000000" w:rsidP="00000000" w:rsidRDefault="00000000" w:rsidRPr="00000000" w14:paraId="00000004">
      <w:pPr>
        <w:pStyle w:val="Heading1"/>
        <w:ind w:left="-360" w:right="-180" w:firstLine="0"/>
        <w:jc w:val="both"/>
        <w:rPr>
          <w:rFonts w:ascii="Comic Sans MS" w:cs="Comic Sans MS" w:eastAsia="Comic Sans MS" w:hAnsi="Comic Sans MS"/>
          <w:b w:val="1"/>
          <w:bCs w:val="1"/>
          <w:sz w:val="22"/>
          <w:szCs w:val="22"/>
        </w:rPr>
      </w:pPr>
      <w:bookmarkStart w:colFirst="0" w:colLast="0" w:name="_vlsfw6c1w50l" w:id="3"/>
      <w:bookmarkEnd w:id="3"/>
      <w:r w:rsidDel="00000000" w:rsidR="00000000" w:rsidRPr="00000000">
        <w:rPr>
          <w:rFonts w:ascii="Comic Sans MS" w:cs="Comic Sans MS" w:eastAsia="Comic Sans MS" w:hAnsi="Comic Sans MS"/>
          <w:b w:val="1"/>
          <w:bCs w:val="1"/>
          <w:sz w:val="22"/>
          <w:szCs w:val="22"/>
          <w:rtl w:val="0"/>
        </w:rPr>
        <w:t xml:space="preserve">Overview</w:t>
      </w:r>
    </w:p>
    <w:p w:rsidR="00000000" w:rsidDel="00000000" w:rsidP="00000000" w:rsidRDefault="00000000" w:rsidRPr="00000000" w14:paraId="00000005">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project uses the CalCOFI oceanographic dataset, the longest-running study of the ocean in the world. The main objective is to identify features that directly affect the ocean’s temperature (T_degC) and to develop a model that provides the most reliable predictions. To achieve this, we compare the performance of three regression models—Single linear regression, Multiple linear regression, and Polynomial regression—to identify the best approach for reducing the MSE.</w:t>
      </w:r>
    </w:p>
    <w:p w:rsidR="00000000" w:rsidDel="00000000" w:rsidP="00000000" w:rsidRDefault="00000000" w:rsidRPr="00000000" w14:paraId="00000006">
      <w:pPr>
        <w:ind w:left="-360" w:right="-180" w:firstLine="0"/>
        <w:jc w:val="both"/>
        <w:rPr>
          <w:rFonts w:ascii="Comic Sans MS" w:cs="Comic Sans MS" w:eastAsia="Comic Sans MS" w:hAnsi="Comic Sans MS"/>
          <w:highlight w:val="yellow"/>
        </w:rPr>
      </w:pPr>
      <w:r w:rsidDel="00000000" w:rsidR="00000000" w:rsidRPr="00000000">
        <w:rPr>
          <w:rtl w:val="0"/>
        </w:rPr>
      </w:r>
    </w:p>
    <w:p w:rsidR="00000000" w:rsidDel="00000000" w:rsidP="00000000" w:rsidRDefault="00000000" w:rsidRPr="00000000" w14:paraId="00000007">
      <w:pPr>
        <w:pStyle w:val="Heading1"/>
        <w:ind w:left="-360" w:right="-180" w:firstLine="0"/>
        <w:jc w:val="both"/>
        <w:rPr>
          <w:rFonts w:ascii="Comic Sans MS" w:cs="Comic Sans MS" w:eastAsia="Comic Sans MS" w:hAnsi="Comic Sans MS"/>
          <w:b w:val="1"/>
          <w:bCs w:val="1"/>
          <w:sz w:val="22"/>
          <w:szCs w:val="22"/>
        </w:rPr>
      </w:pPr>
      <w:bookmarkStart w:colFirst="0" w:colLast="0" w:name="_vh99tdigmg18" w:id="4"/>
      <w:bookmarkEnd w:id="4"/>
      <w:r w:rsidDel="00000000" w:rsidR="00000000" w:rsidRPr="00000000">
        <w:rPr>
          <w:rFonts w:ascii="Comic Sans MS" w:cs="Comic Sans MS" w:eastAsia="Comic Sans MS" w:hAnsi="Comic Sans MS"/>
          <w:b w:val="1"/>
          <w:bCs w:val="1"/>
          <w:sz w:val="22"/>
          <w:szCs w:val="22"/>
          <w:rtl w:val="0"/>
        </w:rPr>
        <w:t xml:space="preserve">More specific details</w:t>
      </w:r>
    </w:p>
    <w:p w:rsidR="00000000" w:rsidDel="00000000" w:rsidP="00000000" w:rsidRDefault="00000000" w:rsidRPr="00000000" w14:paraId="00000008">
      <w:pPr>
        <w:ind w:left="-360" w:right="-180" w:firstLine="0"/>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rtl w:val="0"/>
        </w:rPr>
        <w:t xml:space="preserve">We conduct 3 different types of prediction using Single Linear, Multiple Linear , and Polynomial Regression. Polynomial Ridge regression provides the best result by using features like </w:t>
      </w:r>
      <w:r w:rsidDel="00000000" w:rsidR="00000000" w:rsidRPr="00000000">
        <w:rPr>
          <w:rFonts w:ascii="Comic Sans MS" w:cs="Comic Sans MS" w:eastAsia="Comic Sans MS" w:hAnsi="Comic Sans MS"/>
          <w:rtl w:val="0"/>
        </w:rPr>
        <w:t xml:space="preserve">“Depthm”</w:t>
      </w:r>
      <w:r w:rsidDel="00000000" w:rsidR="00000000" w:rsidRPr="00000000">
        <w:rPr>
          <w:rFonts w:ascii="Comic Sans MS" w:cs="Comic Sans MS" w:eastAsia="Comic Sans MS" w:hAnsi="Comic Sans MS"/>
          <w:rtl w:val="0"/>
        </w:rPr>
        <w:t xml:space="preserve"> and “O2Sat”, combining with polynomial degree along with Ridge (alpha = 10). Results in the model achieving a high accuracy up to 93% and a stable MSE for both the training and testing dataset. The model is able to simulate the relationship in the ocean’s temperature.</w:t>
      </w:r>
      <w:r w:rsidDel="00000000" w:rsidR="00000000" w:rsidRPr="00000000">
        <w:rPr>
          <w:rtl w:val="0"/>
        </w:rPr>
      </w:r>
    </w:p>
    <w:p w:rsidR="00000000" w:rsidDel="00000000" w:rsidP="00000000" w:rsidRDefault="00000000" w:rsidRPr="00000000" w14:paraId="00000009">
      <w:pPr>
        <w:pStyle w:val="Heading1"/>
        <w:ind w:left="-360" w:right="-180" w:firstLine="0"/>
        <w:jc w:val="both"/>
        <w:rPr>
          <w:rFonts w:ascii="Comic Sans MS" w:cs="Comic Sans MS" w:eastAsia="Comic Sans MS" w:hAnsi="Comic Sans MS"/>
          <w:b w:val="1"/>
          <w:bCs w:val="1"/>
          <w:sz w:val="22"/>
          <w:szCs w:val="22"/>
        </w:rPr>
      </w:pPr>
      <w:bookmarkStart w:colFirst="0" w:colLast="0" w:name="_w48a5h9qg6h" w:id="5"/>
      <w:bookmarkEnd w:id="5"/>
      <w:r w:rsidDel="00000000" w:rsidR="00000000" w:rsidRPr="00000000">
        <w:rPr>
          <w:rFonts w:ascii="Comic Sans MS" w:cs="Comic Sans MS" w:eastAsia="Comic Sans MS" w:hAnsi="Comic Sans MS"/>
          <w:b w:val="1"/>
          <w:bCs w:val="1"/>
          <w:sz w:val="22"/>
          <w:szCs w:val="22"/>
          <w:rtl w:val="0"/>
        </w:rPr>
        <w:t xml:space="preserve">Existing issues</w:t>
      </w:r>
    </w:p>
    <w:p w:rsidR="00000000" w:rsidDel="00000000" w:rsidP="00000000" w:rsidRDefault="00000000" w:rsidRPr="00000000" w14:paraId="0000000A">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One of the major issues encountered is missing data, which is addressed by removing incomplete records. Given the sufficiently large dataset, this approach does not compromise the integrity of the overall data. Another challenge is the interdependence among many oceanographic properties. Therefore, careful feature selection is required to ensure model stability and to produce reliable predictions.</w:t>
      </w:r>
    </w:p>
    <w:p w:rsidR="00000000" w:rsidDel="00000000" w:rsidP="00000000" w:rsidRDefault="00000000" w:rsidRPr="00000000" w14:paraId="0000000B">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C">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D">
      <w:pPr>
        <w:pStyle w:val="Heading1"/>
        <w:ind w:left="-360" w:right="-180" w:firstLine="0"/>
        <w:jc w:val="both"/>
        <w:rPr>
          <w:rFonts w:ascii="Comic Sans MS" w:cs="Comic Sans MS" w:eastAsia="Comic Sans MS" w:hAnsi="Comic Sans MS"/>
          <w:b w:val="1"/>
          <w:bCs w:val="1"/>
          <w:sz w:val="22"/>
          <w:szCs w:val="22"/>
        </w:rPr>
      </w:pPr>
      <w:bookmarkStart w:colFirst="0" w:colLast="0" w:name="_leit5vxssa5c" w:id="6"/>
      <w:bookmarkEnd w:id="6"/>
      <w:r w:rsidDel="00000000" w:rsidR="00000000" w:rsidRPr="00000000">
        <w:rPr>
          <w:rFonts w:ascii="Comic Sans MS" w:cs="Comic Sans MS" w:eastAsia="Comic Sans MS" w:hAnsi="Comic Sans MS"/>
          <w:b w:val="1"/>
          <w:bCs w:val="1"/>
          <w:sz w:val="22"/>
          <w:szCs w:val="22"/>
          <w:rtl w:val="0"/>
        </w:rPr>
        <w:t xml:space="preserve">Motivation</w:t>
      </w:r>
    </w:p>
    <w:p w:rsidR="00000000" w:rsidDel="00000000" w:rsidP="00000000" w:rsidRDefault="00000000" w:rsidRPr="00000000" w14:paraId="0000000E">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motivation of this project is to develop a model that can accurately predict ocean temperature to aid in the analysis of ecosystems and climate change. Since water temperature is a fundamental factor impacting marine ecosystems, fisheries, and the global climate, we are focused on </w:t>
      </w:r>
      <w:r w:rsidDel="00000000" w:rsidR="00000000" w:rsidRPr="00000000">
        <w:rPr>
          <w:rtl w:val="0"/>
        </w:rPr>
        <w:t xml:space="preserve">creating</w:t>
      </w:r>
      <w:r w:rsidDel="00000000" w:rsidR="00000000" w:rsidRPr="00000000">
        <w:rPr>
          <w:rFonts w:ascii="Comic Sans MS" w:cs="Comic Sans MS" w:eastAsia="Comic Sans MS" w:hAnsi="Comic Sans MS"/>
          <w:rtl w:val="0"/>
        </w:rPr>
        <w:t xml:space="preserve"> a model with high accuracy (high R2 score) and a stable MSE. This ensures the model can be effectively used to forecast ocean temperature data in real world environments.</w:t>
      </w:r>
      <w:r w:rsidDel="00000000" w:rsidR="00000000" w:rsidRPr="00000000">
        <w:rPr>
          <w:rtl w:val="0"/>
        </w:rPr>
      </w:r>
    </w:p>
    <w:p w:rsidR="00000000" w:rsidDel="00000000" w:rsidP="00000000" w:rsidRDefault="00000000" w:rsidRPr="00000000" w14:paraId="0000000F">
      <w:pPr>
        <w:ind w:left="-360" w:right="-180" w:firstLine="0"/>
        <w:jc w:val="both"/>
        <w:rPr>
          <w:rFonts w:ascii="Comic Sans MS" w:cs="Comic Sans MS" w:eastAsia="Comic Sans MS" w:hAnsi="Comic Sans MS"/>
          <w:highlight w:val="yellow"/>
        </w:rPr>
      </w:pPr>
      <w:r w:rsidDel="00000000" w:rsidR="00000000" w:rsidRPr="00000000">
        <w:rPr>
          <w:rtl w:val="0"/>
        </w:rPr>
      </w:r>
    </w:p>
    <w:p w:rsidR="00000000" w:rsidDel="00000000" w:rsidP="00000000" w:rsidRDefault="00000000" w:rsidRPr="00000000" w14:paraId="00000010">
      <w:pPr>
        <w:pStyle w:val="Heading1"/>
        <w:ind w:left="-360" w:right="-180" w:firstLine="0"/>
        <w:jc w:val="both"/>
        <w:rPr>
          <w:rFonts w:ascii="Comic Sans MS" w:cs="Comic Sans MS" w:eastAsia="Comic Sans MS" w:hAnsi="Comic Sans MS"/>
          <w:b w:val="1"/>
          <w:bCs w:val="1"/>
          <w:sz w:val="22"/>
          <w:szCs w:val="22"/>
        </w:rPr>
      </w:pPr>
      <w:bookmarkStart w:colFirst="0" w:colLast="0" w:name="_cmnobh4t0q3f" w:id="7"/>
      <w:bookmarkEnd w:id="7"/>
      <w:r w:rsidDel="00000000" w:rsidR="00000000" w:rsidRPr="00000000">
        <w:rPr>
          <w:rFonts w:ascii="Comic Sans MS" w:cs="Comic Sans MS" w:eastAsia="Comic Sans MS" w:hAnsi="Comic Sans MS"/>
          <w:b w:val="1"/>
          <w:bCs w:val="1"/>
          <w:sz w:val="22"/>
          <w:szCs w:val="22"/>
          <w:rtl w:val="0"/>
        </w:rPr>
        <w:t xml:space="preserve">Problem statement (Input, Output and Objective)</w:t>
      </w:r>
    </w:p>
    <w:p w:rsidR="00000000" w:rsidDel="00000000" w:rsidP="00000000" w:rsidRDefault="00000000" w:rsidRPr="00000000" w14:paraId="00000011">
      <w:pPr>
        <w:pStyle w:val="Heading2"/>
        <w:ind w:left="-360" w:right="-180" w:firstLine="0"/>
        <w:jc w:val="both"/>
        <w:rPr>
          <w:rFonts w:ascii="Comic Sans MS" w:cs="Comic Sans MS" w:eastAsia="Comic Sans MS" w:hAnsi="Comic Sans MS"/>
          <w:sz w:val="22"/>
          <w:szCs w:val="22"/>
          <w:u w:val="single"/>
        </w:rPr>
      </w:pPr>
      <w:bookmarkStart w:colFirst="0" w:colLast="0" w:name="_7em010nawcb4" w:id="8"/>
      <w:bookmarkEnd w:id="8"/>
      <w:r w:rsidDel="00000000" w:rsidR="00000000" w:rsidRPr="00000000">
        <w:rPr>
          <w:rFonts w:ascii="Comic Sans MS" w:cs="Comic Sans MS" w:eastAsia="Comic Sans MS" w:hAnsi="Comic Sans MS"/>
          <w:b w:val="1"/>
          <w:bCs w:val="1"/>
          <w:sz w:val="22"/>
          <w:szCs w:val="22"/>
          <w:u w:val="single"/>
          <w:rtl w:val="0"/>
        </w:rPr>
        <w:t xml:space="preserve">Objectives</w:t>
      </w:r>
      <w:r w:rsidDel="00000000" w:rsidR="00000000" w:rsidRPr="00000000">
        <w:rPr>
          <w:rtl w:val="0"/>
        </w:rPr>
      </w:r>
    </w:p>
    <w:p w:rsidR="00000000" w:rsidDel="00000000" w:rsidP="00000000" w:rsidRDefault="00000000" w:rsidRPr="00000000" w14:paraId="00000012">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Given a set of scaled training data (X_train_scaled) and scaled testing data (X_test_scaled) derived from the CalCOFI dataset, the objective is to build a regression model that minimizes the Mean Squared Error (MSE) and maximizes the R2 score. This will be achieved by identifying and selecting features that exhibit a strong correlation with the target variable, T_degC (Water Temperature)</w:t>
      </w:r>
    </w:p>
    <w:p w:rsidR="00000000" w:rsidDel="00000000" w:rsidP="00000000" w:rsidRDefault="00000000" w:rsidRPr="00000000" w14:paraId="00000013">
      <w:pPr>
        <w:pStyle w:val="Heading2"/>
        <w:ind w:left="-360" w:right="-180" w:firstLine="0"/>
        <w:jc w:val="both"/>
        <w:rPr>
          <w:rFonts w:ascii="Comic Sans MS" w:cs="Comic Sans MS" w:eastAsia="Comic Sans MS" w:hAnsi="Comic Sans MS"/>
          <w:b w:val="1"/>
          <w:bCs w:val="1"/>
          <w:sz w:val="22"/>
          <w:szCs w:val="22"/>
          <w:u w:val="single"/>
        </w:rPr>
      </w:pPr>
      <w:bookmarkStart w:colFirst="0" w:colLast="0" w:name="_77m4jvs9on9c" w:id="9"/>
      <w:bookmarkEnd w:id="9"/>
      <w:r w:rsidDel="00000000" w:rsidR="00000000" w:rsidRPr="00000000">
        <w:rPr>
          <w:rFonts w:ascii="Comic Sans MS" w:cs="Comic Sans MS" w:eastAsia="Comic Sans MS" w:hAnsi="Comic Sans MS"/>
          <w:b w:val="1"/>
          <w:bCs w:val="1"/>
          <w:sz w:val="22"/>
          <w:szCs w:val="22"/>
          <w:u w:val="single"/>
          <w:rtl w:val="0"/>
        </w:rPr>
        <w:t xml:space="preserve">Inputs</w:t>
      </w:r>
    </w:p>
    <w:p w:rsidR="00000000" w:rsidDel="00000000" w:rsidP="00000000" w:rsidRDefault="00000000" w:rsidRPr="00000000" w14:paraId="00000014">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Comic Sans MS" w:cs="Comic Sans MS" w:eastAsia="Comic Sans MS" w:hAnsi="Comic Sans MS"/>
          <w:b w:val="1"/>
          <w:bCs w:val="1"/>
          <w:rtl w:val="0"/>
        </w:rPr>
        <w:t xml:space="preserve">Feature Set (Independent Variables):</w:t>
      </w:r>
      <w:r w:rsidDel="00000000" w:rsidR="00000000" w:rsidRPr="00000000">
        <w:rPr>
          <w:rFonts w:ascii="Comic Sans MS" w:cs="Comic Sans MS" w:eastAsia="Comic Sans MS" w:hAnsi="Comic Sans MS"/>
          <w:rtl w:val="0"/>
        </w:rPr>
        <w:t xml:space="preserve"> The model utilizes three primary oceanographic measurements as inputs to predict temperature:</w:t>
      </w:r>
    </w:p>
    <w:p w:rsidR="00000000" w:rsidDel="00000000" w:rsidP="00000000" w:rsidRDefault="00000000" w:rsidRPr="00000000" w14:paraId="00000015">
      <w:pPr>
        <w:numPr>
          <w:ilvl w:val="0"/>
          <w:numId w:val="2"/>
        </w:numPr>
        <w:spacing w:after="0" w:afterAutospacing="0" w:before="240" w:lineRule="auto"/>
        <w:ind w:left="360" w:right="-180" w:firstLine="0"/>
        <w:jc w:val="both"/>
        <w:rPr>
          <w:rFonts w:ascii="Times New Roman" w:cs="Times New Roman" w:eastAsia="Times New Roman" w:hAnsi="Times New Roman"/>
        </w:rPr>
      </w:pPr>
      <w:r w:rsidDel="00000000" w:rsidR="00000000" w:rsidRPr="00000000">
        <w:rPr>
          <w:rFonts w:ascii="Comic Sans MS" w:cs="Comic Sans MS" w:eastAsia="Comic Sans MS" w:hAnsi="Comic Sans MS"/>
          <w:b w:val="1"/>
          <w:bCs w:val="1"/>
          <w:rtl w:val="0"/>
        </w:rPr>
        <w:t xml:space="preserve">Salnty (Salinity):</w:t>
      </w:r>
      <w:r w:rsidDel="00000000" w:rsidR="00000000" w:rsidRPr="00000000">
        <w:rPr>
          <w:rFonts w:ascii="Comic Sans MS" w:cs="Comic Sans MS" w:eastAsia="Comic Sans MS" w:hAnsi="Comic Sans MS"/>
          <w:rtl w:val="0"/>
        </w:rPr>
        <w:t xml:space="preserve"> The salt concentration in the water.</w:t>
      </w:r>
    </w:p>
    <w:p w:rsidR="00000000" w:rsidDel="00000000" w:rsidP="00000000" w:rsidRDefault="00000000" w:rsidRPr="00000000" w14:paraId="00000016">
      <w:pPr>
        <w:numPr>
          <w:ilvl w:val="0"/>
          <w:numId w:val="2"/>
        </w:numPr>
        <w:spacing w:after="0" w:afterAutospacing="0" w:before="0" w:beforeAutospacing="0" w:lineRule="auto"/>
        <w:ind w:left="360" w:right="-180" w:firstLine="0"/>
        <w:jc w:val="both"/>
        <w:rPr>
          <w:rFonts w:ascii="Times New Roman" w:cs="Times New Roman" w:eastAsia="Times New Roman" w:hAnsi="Times New Roman"/>
        </w:rPr>
      </w:pPr>
      <w:r w:rsidDel="00000000" w:rsidR="00000000" w:rsidRPr="00000000">
        <w:rPr>
          <w:rFonts w:ascii="Comic Sans MS" w:cs="Comic Sans MS" w:eastAsia="Comic Sans MS" w:hAnsi="Comic Sans MS"/>
          <w:b w:val="1"/>
          <w:bCs w:val="1"/>
          <w:rtl w:val="0"/>
        </w:rPr>
        <w:t xml:space="preserve">Depthm (Depth):</w:t>
      </w:r>
      <w:r w:rsidDel="00000000" w:rsidR="00000000" w:rsidRPr="00000000">
        <w:rPr>
          <w:rFonts w:ascii="Comic Sans MS" w:cs="Comic Sans MS" w:eastAsia="Comic Sans MS" w:hAnsi="Comic Sans MS"/>
          <w:rtl w:val="0"/>
        </w:rPr>
        <w:t xml:space="preserve"> The depth in meters at which the sample was taken.</w:t>
      </w:r>
    </w:p>
    <w:p w:rsidR="00000000" w:rsidDel="00000000" w:rsidP="00000000" w:rsidRDefault="00000000" w:rsidRPr="00000000" w14:paraId="00000017">
      <w:pPr>
        <w:numPr>
          <w:ilvl w:val="0"/>
          <w:numId w:val="2"/>
        </w:numPr>
        <w:spacing w:after="240" w:before="0" w:beforeAutospacing="0" w:lineRule="auto"/>
        <w:ind w:left="360" w:right="-180" w:firstLine="0"/>
        <w:jc w:val="both"/>
        <w:rPr>
          <w:rFonts w:ascii="Times New Roman" w:cs="Times New Roman" w:eastAsia="Times New Roman" w:hAnsi="Times New Roman"/>
        </w:rPr>
      </w:pPr>
      <w:r w:rsidDel="00000000" w:rsidR="00000000" w:rsidRPr="00000000">
        <w:rPr>
          <w:rFonts w:ascii="Comic Sans MS" w:cs="Comic Sans MS" w:eastAsia="Comic Sans MS" w:hAnsi="Comic Sans MS"/>
          <w:b w:val="1"/>
          <w:bCs w:val="1"/>
          <w:rtl w:val="0"/>
        </w:rPr>
        <w:t xml:space="preserve">O2Sat (Oxygen Saturation):</w:t>
      </w:r>
      <w:r w:rsidDel="00000000" w:rsidR="00000000" w:rsidRPr="00000000">
        <w:rPr>
          <w:rFonts w:ascii="Comic Sans MS" w:cs="Comic Sans MS" w:eastAsia="Comic Sans MS" w:hAnsi="Comic Sans MS"/>
          <w:rtl w:val="0"/>
        </w:rPr>
        <w:t xml:space="preserve"> The relative concentration of dissolved oxygen in the water.</w:t>
      </w:r>
    </w:p>
    <w:p w:rsidR="00000000" w:rsidDel="00000000" w:rsidP="00000000" w:rsidRDefault="00000000" w:rsidRPr="00000000" w14:paraId="00000018">
      <w:pPr>
        <w:spacing w:after="240" w:before="240" w:lineRule="auto"/>
        <w:ind w:left="0" w:right="-180" w:firstLine="0"/>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Target Variable (Dependent Variable):</w:t>
      </w:r>
    </w:p>
    <w:p w:rsidR="00000000" w:rsidDel="00000000" w:rsidP="00000000" w:rsidRDefault="00000000" w:rsidRPr="00000000" w14:paraId="00000019">
      <w:pPr>
        <w:numPr>
          <w:ilvl w:val="0"/>
          <w:numId w:val="1"/>
        </w:numPr>
        <w:spacing w:after="240" w:before="240" w:lineRule="auto"/>
        <w:ind w:left="360" w:right="-180" w:firstLine="0"/>
        <w:jc w:val="both"/>
        <w:rPr>
          <w:rFonts w:ascii="Times New Roman" w:cs="Times New Roman" w:eastAsia="Times New Roman" w:hAnsi="Times New Roman"/>
        </w:rPr>
      </w:pPr>
      <w:r w:rsidDel="00000000" w:rsidR="00000000" w:rsidRPr="00000000">
        <w:rPr>
          <w:rFonts w:ascii="Comic Sans MS" w:cs="Comic Sans MS" w:eastAsia="Comic Sans MS" w:hAnsi="Comic Sans MS"/>
          <w:b w:val="1"/>
          <w:bCs w:val="1"/>
          <w:rtl w:val="0"/>
        </w:rPr>
        <w:t xml:space="preserve">T_degC (Temperature):</w:t>
      </w:r>
      <w:r w:rsidDel="00000000" w:rsidR="00000000" w:rsidRPr="00000000">
        <w:rPr>
          <w:rFonts w:ascii="Comic Sans MS" w:cs="Comic Sans MS" w:eastAsia="Comic Sans MS" w:hAnsi="Comic Sans MS"/>
          <w:rtl w:val="0"/>
        </w:rPr>
        <w:t xml:space="preserve"> The water temperature in degrees Celsius.</w:t>
      </w:r>
    </w:p>
    <w:p w:rsidR="00000000" w:rsidDel="00000000" w:rsidP="00000000" w:rsidRDefault="00000000" w:rsidRPr="00000000" w14:paraId="0000001A">
      <w:pPr>
        <w:ind w:left="-360" w:right="-180" w:firstLine="0"/>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1B">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w:t>
      </w:r>
      <w:r w:rsidDel="00000000" w:rsidR="00000000" w:rsidRPr="00000000">
        <w:rPr>
          <w:rFonts w:ascii="Comic Sans MS" w:cs="Comic Sans MS" w:eastAsia="Comic Sans MS" w:hAnsi="Comic Sans MS"/>
          <w:b w:val="1"/>
          <w:bCs w:val="1"/>
          <w:rtl w:val="0"/>
        </w:rPr>
        <w:t xml:space="preserve">Data Collection:</w:t>
      </w:r>
      <w:r w:rsidDel="00000000" w:rsidR="00000000" w:rsidRPr="00000000">
        <w:rPr>
          <w:rFonts w:ascii="Comic Sans MS" w:cs="Comic Sans MS" w:eastAsia="Comic Sans MS" w:hAnsi="Comic Sans MS"/>
          <w:rtl w:val="0"/>
        </w:rPr>
        <w:t xml:space="preserve"> Retrieved 10,000 rows of data from the CalCOFI dataset by selecting variables including T_degC as the Target, and Salnty, Depthm, and O2Sat as the input Features.</w:t>
      </w:r>
    </w:p>
    <w:p w:rsidR="00000000" w:rsidDel="00000000" w:rsidP="00000000" w:rsidRDefault="00000000" w:rsidRPr="00000000" w14:paraId="0000001C">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D">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w:t>
      </w:r>
      <w:r w:rsidDel="00000000" w:rsidR="00000000" w:rsidRPr="00000000">
        <w:rPr>
          <w:rFonts w:ascii="Comic Sans MS" w:cs="Comic Sans MS" w:eastAsia="Comic Sans MS" w:hAnsi="Comic Sans MS"/>
          <w:b w:val="1"/>
          <w:bCs w:val="1"/>
          <w:rtl w:val="0"/>
        </w:rPr>
        <w:t xml:space="preserve">Data Cleaning:</w:t>
      </w:r>
      <w:r w:rsidDel="00000000" w:rsidR="00000000" w:rsidRPr="00000000">
        <w:rPr>
          <w:rFonts w:ascii="Comic Sans MS" w:cs="Comic Sans MS" w:eastAsia="Comic Sans MS" w:hAnsi="Comic Sans MS"/>
          <w:rtl w:val="0"/>
        </w:rPr>
        <w:t xml:space="preserve"> Recorrect missing values ​​by removing rows containing null data to ensure the dataset was ready for Linear Ridge and remove outliers.</w:t>
      </w:r>
    </w:p>
    <w:p w:rsidR="00000000" w:rsidDel="00000000" w:rsidP="00000000" w:rsidRDefault="00000000" w:rsidRPr="00000000" w14:paraId="0000001E">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w:t>
      </w:r>
      <w:r w:rsidDel="00000000" w:rsidR="00000000" w:rsidRPr="00000000">
        <w:rPr>
          <w:rFonts w:ascii="Comic Sans MS" w:cs="Comic Sans MS" w:eastAsia="Comic Sans MS" w:hAnsi="Comic Sans MS"/>
          <w:b w:val="1"/>
          <w:bCs w:val="1"/>
          <w:rtl w:val="0"/>
        </w:rPr>
        <w:t xml:space="preserve">Data Labeling: </w:t>
      </w:r>
      <w:r w:rsidDel="00000000" w:rsidR="00000000" w:rsidRPr="00000000">
        <w:rPr>
          <w:rFonts w:ascii="Comic Sans MS" w:cs="Comic Sans MS" w:eastAsia="Comic Sans MS" w:hAnsi="Comic Sans MS"/>
          <w:rtl w:val="0"/>
        </w:rPr>
        <w:t xml:space="preserve">Defined temperature (T_degC) as the label that required to predict.</w:t>
      </w:r>
    </w:p>
    <w:p w:rsidR="00000000" w:rsidDel="00000000" w:rsidP="00000000" w:rsidRDefault="00000000" w:rsidRPr="00000000" w14:paraId="0000001F">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0">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w:t>
      </w:r>
      <w:r w:rsidDel="00000000" w:rsidR="00000000" w:rsidRPr="00000000">
        <w:rPr>
          <w:rFonts w:ascii="Comic Sans MS" w:cs="Comic Sans MS" w:eastAsia="Comic Sans MS" w:hAnsi="Comic Sans MS"/>
          <w:b w:val="1"/>
          <w:bCs w:val="1"/>
          <w:rtl w:val="0"/>
        </w:rPr>
        <w:t xml:space="preserve">Feature Engineering:</w:t>
      </w:r>
      <w:r w:rsidDel="00000000" w:rsidR="00000000" w:rsidRPr="00000000">
        <w:rPr>
          <w:rFonts w:ascii="Comic Sans MS" w:cs="Comic Sans MS" w:eastAsia="Comic Sans MS" w:hAnsi="Comic Sans MS"/>
          <w:rtl w:val="0"/>
        </w:rPr>
        <w:t xml:space="preserve"> Use PolynomialFeatures (Degree 2) to create squared terms and correlation between variables including applied StandardScaler to adjust the scale of the data.</w:t>
      </w:r>
    </w:p>
    <w:p w:rsidR="00000000" w:rsidDel="00000000" w:rsidP="00000000" w:rsidRDefault="00000000" w:rsidRPr="00000000" w14:paraId="00000021">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2">
      <w:pPr>
        <w:ind w:left="-360" w:right="-180" w:firstLine="0"/>
        <w:jc w:val="both"/>
        <w:rPr>
          <w:rFonts w:ascii="Comic Sans MS" w:cs="Comic Sans MS" w:eastAsia="Comic Sans MS" w:hAnsi="Comic Sans MS"/>
          <w:b w:val="1"/>
          <w:bCs w:val="1"/>
          <w:u w:val="single"/>
        </w:rPr>
      </w:pPr>
      <w:r w:rsidDel="00000000" w:rsidR="00000000" w:rsidRPr="00000000">
        <w:rPr>
          <w:rFonts w:ascii="Comic Sans MS" w:cs="Comic Sans MS" w:eastAsia="Comic Sans MS" w:hAnsi="Comic Sans MS"/>
          <w:b w:val="1"/>
          <w:bCs w:val="1"/>
          <w:u w:val="single"/>
          <w:rtl w:val="0"/>
        </w:rPr>
        <w:t xml:space="preserve">Output</w:t>
      </w:r>
    </w:p>
    <w:p w:rsidR="00000000" w:rsidDel="00000000" w:rsidP="00000000" w:rsidRDefault="00000000" w:rsidRPr="00000000" w14:paraId="00000023">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4">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w:t>
      </w:r>
      <w:r w:rsidDel="00000000" w:rsidR="00000000" w:rsidRPr="00000000">
        <w:rPr>
          <w:rFonts w:ascii="Comic Sans MS" w:cs="Comic Sans MS" w:eastAsia="Comic Sans MS" w:hAnsi="Comic Sans MS"/>
          <w:b w:val="1"/>
          <w:bCs w:val="1"/>
          <w:rtl w:val="0"/>
        </w:rPr>
        <w:t xml:space="preserve"> Model Training:</w:t>
      </w:r>
      <w:r w:rsidDel="00000000" w:rsidR="00000000" w:rsidRPr="00000000">
        <w:rPr>
          <w:rFonts w:ascii="Comic Sans MS" w:cs="Comic Sans MS" w:eastAsia="Comic Sans MS" w:hAnsi="Comic Sans MS"/>
          <w:rtl w:val="0"/>
        </w:rPr>
        <w:t xml:space="preserve">  Selected Ridge Regression (alpha=10) for the Polynomial Degree 2 model to solve the volatility issues found in regression, although regression might show a lower MSE at first, but Ridge provides a significantly more stable model. By controlling the MSE of the training and testing sets to be equal (1.2), it was confirmed that the model is highly effective at predicting new data without overfitting.</w:t>
      </w:r>
    </w:p>
    <w:p w:rsidR="00000000" w:rsidDel="00000000" w:rsidP="00000000" w:rsidRDefault="00000000" w:rsidRPr="00000000" w14:paraId="00000025">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6">
      <w:pPr>
        <w:ind w:left="-360" w:right="-180"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w:t>
      </w:r>
      <w:r w:rsidDel="00000000" w:rsidR="00000000" w:rsidRPr="00000000">
        <w:rPr>
          <w:rFonts w:ascii="Comic Sans MS" w:cs="Comic Sans MS" w:eastAsia="Comic Sans MS" w:hAnsi="Comic Sans MS"/>
          <w:b w:val="1"/>
          <w:bCs w:val="1"/>
          <w:rtl w:val="0"/>
        </w:rPr>
        <w:t xml:space="preserve">Model Evaluation:</w:t>
      </w:r>
      <w:r w:rsidDel="00000000" w:rsidR="00000000" w:rsidRPr="00000000">
        <w:rPr>
          <w:rFonts w:ascii="Comic Sans MS" w:cs="Comic Sans MS" w:eastAsia="Comic Sans MS" w:hAnsi="Comic Sans MS"/>
          <w:rtl w:val="0"/>
        </w:rPr>
        <w:t xml:space="preserve"> The test results summarized that the Polynomial achieved an R2 score of 0.93 and an MSE of 1.2. So, this model is clearly superior to the Simple and Multiple models.</w:t>
      </w:r>
    </w:p>
    <w:p w:rsidR="00000000" w:rsidDel="00000000" w:rsidP="00000000" w:rsidRDefault="00000000" w:rsidRPr="00000000" w14:paraId="00000027">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8">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9">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A">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B">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C">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D">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E">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F">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0">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1">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2">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3">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4">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5">
      <w:pPr>
        <w:ind w:left="-360" w:right="-180" w:firstLine="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6620422020 บุษกร เอื้อวัฒนกุลวิไล</w:t>
      </w:r>
    </w:p>
    <w:p w:rsidR="00000000" w:rsidDel="00000000" w:rsidP="00000000" w:rsidRDefault="00000000" w:rsidRPr="00000000" w14:paraId="00000036">
      <w:pPr>
        <w:ind w:left="-360" w:right="-180" w:firstLine="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6620422011  จิตธนา สังฆะกาโร </w:t>
      </w:r>
    </w:p>
    <w:p w:rsidR="00000000" w:rsidDel="00000000" w:rsidP="00000000" w:rsidRDefault="00000000" w:rsidRPr="00000000" w14:paraId="00000037">
      <w:pPr>
        <w:ind w:left="-360" w:right="-180" w:firstLine="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6710422034 วรวัฒน์ เจอร์รี่ อาว</w:t>
      </w:r>
    </w:p>
    <w:p w:rsidR="00000000" w:rsidDel="00000000" w:rsidP="00000000" w:rsidRDefault="00000000" w:rsidRPr="00000000" w14:paraId="00000038">
      <w:pPr>
        <w:ind w:left="-360" w:right="-180" w:firstLine="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6820422026 ธนัตถ์กัญจน์ พณนันท์</w:t>
      </w:r>
    </w:p>
    <w:p w:rsidR="00000000" w:rsidDel="00000000" w:rsidP="00000000" w:rsidRDefault="00000000" w:rsidRPr="00000000" w14:paraId="00000039">
      <w:pPr>
        <w:ind w:left="-360" w:right="-18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A">
      <w:pPr>
        <w:ind w:left="-360" w:right="-180" w:firstLine="0"/>
        <w:jc w:val="both"/>
        <w:rPr>
          <w:rFonts w:ascii="Comic Sans MS" w:cs="Comic Sans MS" w:eastAsia="Comic Sans MS" w:hAnsi="Comic Sans M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