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</w:p>
    <w:p>
      <w:pPr>
        <w:numPr>
          <w:ilvl w:val="0"/>
          <w:numId w:val="1001"/>
        </w:numPr>
        <w:pStyle w:val="Heading1"/>
      </w:pPr>
      <w:bookmarkStart w:id="20" w:name="Xf9e93a9704046f897879dea793817b42396f966"/>
      <w:r>
        <w:t xml:space="preserve">A Call for Empirical Process Data Structures in OB and HRM Research and Practice (title of manuscript; opening statement section; we introduce the manuscript in this section)</w:t>
      </w:r>
      <w:bookmarkEnd w:id="20"/>
    </w:p>
    <w:p>
      <w:pPr>
        <w:numPr>
          <w:ilvl w:val="1"/>
          <w:numId w:val="1002"/>
        </w:numPr>
        <w:pStyle w:val="Compact"/>
      </w:pPr>
      <w:r>
        <w:t xml:space="preserve">What do we use data for? (first paragraph)</w:t>
      </w:r>
    </w:p>
    <w:p>
      <w:pPr>
        <w:numPr>
          <w:ilvl w:val="1"/>
          <w:numId w:val="1002"/>
        </w:numPr>
        <w:pStyle w:val="Compact"/>
      </w:pPr>
      <w:r>
        <w:t xml:space="preserve">What types of data do we typically collect and evaluate? (second paragraph)</w:t>
      </w:r>
    </w:p>
    <w:p>
      <w:pPr>
        <w:numPr>
          <w:ilvl w:val="1"/>
          <w:numId w:val="1002"/>
        </w:numPr>
        <w:pStyle w:val="Compact"/>
      </w:pPr>
      <w:r>
        <w:t xml:space="preserve">What types of data do we fail to collect? (third paragraph)</w:t>
      </w:r>
    </w:p>
    <w:p>
      <w:pPr>
        <w:numPr>
          <w:ilvl w:val="1"/>
          <w:numId w:val="1002"/>
        </w:numPr>
        <w:pStyle w:val="Compact"/>
      </w:pPr>
      <w:r>
        <w:t xml:space="preserve">What will readers learn from this manuscript? (fourth paragraph)</w:t>
      </w:r>
    </w:p>
    <w:p>
      <w:pPr>
        <w:numPr>
          <w:ilvl w:val="0"/>
          <w:numId w:val="1001"/>
        </w:numPr>
        <w:pStyle w:val="Heading1"/>
      </w:pPr>
      <w:bookmarkStart w:id="21" w:name="Xa3f5e061b31de274349df66f3e416db3811f4c0"/>
      <w:r>
        <w:t xml:space="preserve">Typical Empirical Data Structures in OB and HRM Research and Practice (section; level 1 header; this section provides an overview of typical empirical data structures found in OB and HRM)</w:t>
      </w:r>
      <w:bookmarkEnd w:id="21"/>
    </w:p>
    <w:p>
      <w:pPr>
        <w:numPr>
          <w:ilvl w:val="1"/>
          <w:numId w:val="1003"/>
        </w:numPr>
        <w:pStyle w:val="Heading2"/>
      </w:pPr>
      <w:bookmarkStart w:id="22" w:name="X1321059edc3e87931c55693910994e3343aa444"/>
      <w:r>
        <w:t xml:space="preserve">Cross-Sectional Observational and Experimental Data (sub-section; level 2 header)</w:t>
      </w:r>
      <w:bookmarkEnd w:id="22"/>
    </w:p>
    <w:p>
      <w:pPr>
        <w:numPr>
          <w:ilvl w:val="2"/>
          <w:numId w:val="1004"/>
        </w:numPr>
        <w:pStyle w:val="Compact"/>
      </w:pPr>
      <w:r>
        <w:t xml:space="preserve">Distinguished by a single snapshot measuring affect, cognition, behavior, or social relations</w:t>
      </w:r>
    </w:p>
    <w:p>
      <w:pPr>
        <w:numPr>
          <w:ilvl w:val="2"/>
          <w:numId w:val="1004"/>
        </w:numPr>
        <w:pStyle w:val="Heading3"/>
      </w:pPr>
      <w:bookmarkStart w:id="23" w:name="X26911246ef5fb4874ee6215005714f326f66562"/>
      <w:r>
        <w:t xml:space="preserve">Multilevel Data (sub-section; level 3 header)</w:t>
      </w:r>
      <w:bookmarkEnd w:id="23"/>
    </w:p>
    <w:p>
      <w:pPr>
        <w:numPr>
          <w:ilvl w:val="3"/>
          <w:numId w:val="1005"/>
        </w:numPr>
        <w:pStyle w:val="Compact"/>
      </w:pPr>
      <w:r>
        <w:t xml:space="preserve">Distinguished by nested data structures</w:t>
      </w:r>
    </w:p>
    <w:p>
      <w:pPr>
        <w:numPr>
          <w:ilvl w:val="1"/>
          <w:numId w:val="1003"/>
        </w:numPr>
        <w:pStyle w:val="Heading2"/>
      </w:pPr>
      <w:bookmarkStart w:id="24" w:name="Xdbecf47673c722fb3b8e9677d5beb7cc1d4d346"/>
      <w:r>
        <w:t xml:space="preserve">Panel Longitudinal (Repeated Measures) Data (sub-section; level 2 header)</w:t>
      </w:r>
      <w:bookmarkEnd w:id="24"/>
    </w:p>
    <w:p>
      <w:pPr>
        <w:numPr>
          <w:ilvl w:val="2"/>
          <w:numId w:val="1006"/>
        </w:numPr>
        <w:pStyle w:val="Compact"/>
      </w:pPr>
      <w:r>
        <w:t xml:space="preserve">Distinguished by multiple snapshots measuring many units</w:t>
      </w:r>
    </w:p>
    <w:p>
      <w:pPr>
        <w:numPr>
          <w:ilvl w:val="2"/>
          <w:numId w:val="1006"/>
        </w:numPr>
        <w:pStyle w:val="Heading3"/>
      </w:pPr>
      <w:bookmarkStart w:id="25" w:name="Xe14651465ebf8654897c24bc8eefc599c8e07e2"/>
      <w:r>
        <w:t xml:space="preserve">Time Series Data (sub-section; level 3 header)</w:t>
      </w:r>
      <w:bookmarkEnd w:id="25"/>
    </w:p>
    <w:p>
      <w:pPr>
        <w:numPr>
          <w:ilvl w:val="3"/>
          <w:numId w:val="1007"/>
        </w:numPr>
        <w:pStyle w:val="Compact"/>
      </w:pPr>
      <w:r>
        <w:t xml:space="preserve">Distinguished by observing many snapshots generally measuring only a few units</w:t>
      </w:r>
    </w:p>
    <w:p>
      <w:pPr>
        <w:numPr>
          <w:ilvl w:val="0"/>
          <w:numId w:val="1001"/>
        </w:numPr>
        <w:pStyle w:val="Heading1"/>
      </w:pPr>
      <w:bookmarkStart w:id="26" w:name="X172525d009623c59340dac0a8998b7c88c489a8"/>
      <w:r>
        <w:t xml:space="preserve">Empirical Process Data Structures (section; level 1 header; this section provides an overview of empirical process data structures)</w:t>
      </w:r>
      <w:bookmarkEnd w:id="26"/>
    </w:p>
    <w:p>
      <w:pPr>
        <w:numPr>
          <w:ilvl w:val="1"/>
          <w:numId w:val="1008"/>
        </w:numPr>
        <w:pStyle w:val="Heading2"/>
      </w:pPr>
      <w:bookmarkStart w:id="27" w:name="X0cb3a57ee19b77e99680f1ee854fd06c0405d75"/>
      <w:r>
        <w:t xml:space="preserve">Distinguishing Empirical Process Data from Typical Empirical Data Structures in OB and HRM (sub-section; level 2 header)</w:t>
      </w:r>
      <w:bookmarkEnd w:id="27"/>
    </w:p>
    <w:p>
      <w:pPr>
        <w:numPr>
          <w:ilvl w:val="2"/>
          <w:numId w:val="1009"/>
        </w:numPr>
        <w:pStyle w:val="Compact"/>
      </w:pPr>
      <w:r>
        <w:t xml:space="preserve">Sequences of actions, thoughts, feelings, communications, or events capturing work as it happens instead of status updates of states</w:t>
      </w:r>
    </w:p>
    <w:p>
      <w:pPr>
        <w:numPr>
          <w:ilvl w:val="2"/>
          <w:numId w:val="1009"/>
        </w:numPr>
        <w:pStyle w:val="Compact"/>
      </w:pPr>
      <w:r>
        <w:t xml:space="preserve">Focus on actions and work instead of aggregated and often perceptual and memory-based inputs, processes, and outputs</w:t>
      </w:r>
    </w:p>
    <w:p>
      <w:pPr>
        <w:numPr>
          <w:ilvl w:val="1"/>
          <w:numId w:val="1008"/>
        </w:numPr>
        <w:pStyle w:val="Heading2"/>
      </w:pPr>
      <w:bookmarkStart w:id="28" w:name="Xc29513b008e615ff16b2f2e268d9a2f4cb97e48"/>
      <w:r>
        <w:t xml:space="preserve">Benefits of Empirical Process Data (sub-section; level 2 header)</w:t>
      </w:r>
      <w:bookmarkEnd w:id="28"/>
    </w:p>
    <w:p>
      <w:pPr>
        <w:numPr>
          <w:ilvl w:val="2"/>
          <w:numId w:val="1010"/>
        </w:numPr>
        <w:pStyle w:val="Compact"/>
      </w:pPr>
      <w:r>
        <w:t xml:space="preserve">Finer-grained representation of processes</w:t>
      </w:r>
    </w:p>
    <w:p>
      <w:pPr>
        <w:numPr>
          <w:ilvl w:val="2"/>
          <w:numId w:val="1010"/>
        </w:numPr>
        <w:pStyle w:val="Compact"/>
      </w:pPr>
      <w:r>
        <w:t xml:space="preserve">Empirical study of self-organization and emergence</w:t>
      </w:r>
    </w:p>
    <w:p>
      <w:pPr>
        <w:numPr>
          <w:ilvl w:val="2"/>
          <w:numId w:val="1010"/>
        </w:numPr>
        <w:pStyle w:val="Compact"/>
      </w:pPr>
      <w:r>
        <w:t xml:space="preserve">Mapping of nested time structures (strategies for a performance episode composing a project, a set of performance episodes composing a project, a set of projects)</w:t>
      </w:r>
    </w:p>
    <w:p>
      <w:pPr>
        <w:numPr>
          <w:ilvl w:val="2"/>
          <w:numId w:val="1010"/>
        </w:numPr>
        <w:pStyle w:val="Compact"/>
      </w:pPr>
      <w:r>
        <w:t xml:space="preserve">Investigation of process strategies</w:t>
      </w:r>
    </w:p>
    <w:p>
      <w:pPr>
        <w:numPr>
          <w:ilvl w:val="0"/>
          <w:numId w:val="1001"/>
        </w:numPr>
        <w:pStyle w:val="Heading1"/>
      </w:pPr>
      <w:bookmarkStart w:id="29" w:name="X3c8c688c549cd732b704aa01ca91bbdf1f9998a"/>
      <w:r>
        <w:t xml:space="preserve">Collecting and Analyzing Empirical Process Data (section; level 1 header; this section provides and overview of how to actually collect and analyze empirical process data)</w:t>
      </w:r>
      <w:bookmarkEnd w:id="29"/>
    </w:p>
    <w:p>
      <w:pPr>
        <w:numPr>
          <w:ilvl w:val="1"/>
          <w:numId w:val="1011"/>
        </w:numPr>
        <w:pStyle w:val="Heading2"/>
      </w:pPr>
      <w:bookmarkStart w:id="30" w:name="X2d56aebbea67463a118558a659a697eb7f79ab6"/>
      <w:r>
        <w:t xml:space="preserve">Process Data Collection Technologies (sub-section; level 2 header)</w:t>
      </w:r>
      <w:bookmarkEnd w:id="30"/>
    </w:p>
    <w:p>
      <w:pPr>
        <w:numPr>
          <w:ilvl w:val="2"/>
          <w:numId w:val="1012"/>
        </w:numPr>
        <w:pStyle w:val="Compact"/>
      </w:pPr>
      <w:r>
        <w:t xml:space="preserve">Already present for decades: e-mails, calendars, documents, chat messaging</w:t>
      </w:r>
    </w:p>
    <w:p>
      <w:pPr>
        <w:numPr>
          <w:ilvl w:val="2"/>
          <w:numId w:val="1012"/>
        </w:numPr>
        <w:pStyle w:val="Compact"/>
      </w:pPr>
      <w:r>
        <w:t xml:space="preserve">Video recordings: virtual or live meetings</w:t>
      </w:r>
    </w:p>
    <w:p>
      <w:pPr>
        <w:numPr>
          <w:ilvl w:val="2"/>
          <w:numId w:val="1012"/>
        </w:numPr>
        <w:pStyle w:val="Compact"/>
      </w:pPr>
      <w:r>
        <w:t xml:space="preserve">Databases of employee work activities</w:t>
      </w:r>
    </w:p>
    <w:p>
      <w:pPr>
        <w:numPr>
          <w:ilvl w:val="2"/>
          <w:numId w:val="1012"/>
        </w:numPr>
        <w:pStyle w:val="Compact"/>
      </w:pPr>
      <w:r>
        <w:t xml:space="preserve">Sociometric badges</w:t>
      </w:r>
    </w:p>
    <w:p>
      <w:pPr>
        <w:numPr>
          <w:ilvl w:val="1"/>
          <w:numId w:val="1011"/>
        </w:numPr>
        <w:pStyle w:val="Heading2"/>
      </w:pPr>
      <w:bookmarkStart w:id="31" w:name="Xdaa072dbef20beaacc8ca98b10cba107caf65be"/>
      <w:r>
        <w:t xml:space="preserve">Process Analytics (sub-section; level 2 header)</w:t>
      </w:r>
      <w:bookmarkEnd w:id="31"/>
    </w:p>
    <w:p>
      <w:pPr>
        <w:numPr>
          <w:ilvl w:val="2"/>
          <w:numId w:val="1013"/>
        </w:numPr>
        <w:pStyle w:val="Heading3"/>
      </w:pPr>
      <w:bookmarkStart w:id="32" w:name="Xca23fe1acc0d24b5a78a8166909cd7158a5a0ea"/>
      <w:r>
        <w:t xml:space="preserve">Descriptive Computations (sub-section; level 3 header)</w:t>
      </w:r>
      <w:bookmarkEnd w:id="32"/>
    </w:p>
    <w:p>
      <w:pPr>
        <w:numPr>
          <w:ilvl w:val="2"/>
          <w:numId w:val="1013"/>
        </w:numPr>
        <w:pStyle w:val="Heading3"/>
      </w:pPr>
      <w:bookmarkStart w:id="33" w:name="X625c6a200657205c8262786d68176f7e19adab8"/>
      <w:r>
        <w:t xml:space="preserve">Workflow Networks with Process Maps (sub-section; level 3 header)</w:t>
      </w:r>
      <w:bookmarkEnd w:id="33"/>
    </w:p>
    <w:p>
      <w:pPr>
        <w:numPr>
          <w:ilvl w:val="2"/>
          <w:numId w:val="1013"/>
        </w:numPr>
        <w:pStyle w:val="Heading3"/>
      </w:pPr>
      <w:bookmarkStart w:id="34" w:name="event-models-sub-section-level-3-header"/>
      <w:r>
        <w:t xml:space="preserve">Event Models (sub-section; level 3 header)</w:t>
      </w:r>
      <w:bookmarkEnd w:id="34"/>
    </w:p>
    <w:p>
      <w:pPr>
        <w:numPr>
          <w:ilvl w:val="2"/>
          <w:numId w:val="1013"/>
        </w:numPr>
        <w:pStyle w:val="Heading3"/>
      </w:pPr>
      <w:bookmarkStart w:id="35" w:name="Xb128e2226a0e7b0c9e7c5342a3f8a0a878efd30"/>
      <w:r>
        <w:t xml:space="preserve">Process Clustering (sub-section; level 3 header)</w:t>
      </w:r>
      <w:bookmarkEnd w:id="35"/>
    </w:p>
    <w:p>
      <w:pPr>
        <w:numPr>
          <w:ilvl w:val="2"/>
          <w:numId w:val="1013"/>
        </w:numPr>
        <w:pStyle w:val="Heading3"/>
      </w:pPr>
      <w:bookmarkStart w:id="36" w:name="X1fd8384209dc82343ae5fbaea7ca96184a0b840"/>
      <w:r>
        <w:t xml:space="preserve">Computational Models (sub-section; level 3 header)</w:t>
      </w:r>
      <w:bookmarkEnd w:id="36"/>
    </w:p>
    <w:p>
      <w:pPr>
        <w:numPr>
          <w:ilvl w:val="0"/>
          <w:numId w:val="1001"/>
        </w:numPr>
        <w:pStyle w:val="Heading1"/>
      </w:pPr>
      <w:bookmarkStart w:id="37" w:name="X3df3021a497e4ccf7eabe4467084eb65fb491db"/>
      <w:r>
        <w:t xml:space="preserve">An Analytical Example of Empirical Process Data: Tracking the Work of Basketball Teams (section; level 1 header; this section provides an example of how to collect empirical process data and perform basic analytics on empirical process data)</w:t>
      </w:r>
      <w:bookmarkEnd w:id="37"/>
    </w:p>
    <w:p>
      <w:pPr>
        <w:numPr>
          <w:ilvl w:val="1"/>
          <w:numId w:val="1014"/>
        </w:numPr>
        <w:pStyle w:val="Heading2"/>
      </w:pPr>
      <w:bookmarkStart w:id="38" w:name="X8ad60ec7a4c7816849415626070a2f77e5e62db"/>
      <w:r>
        <w:t xml:space="preserve">Example of Work Process Data for Basketball Teams (sub-section; level 2 header)</w:t>
      </w:r>
      <w:bookmarkEnd w:id="38"/>
    </w:p>
    <w:p>
      <w:pPr>
        <w:numPr>
          <w:ilvl w:val="1"/>
          <w:numId w:val="1014"/>
        </w:numPr>
        <w:pStyle w:val="Heading2"/>
      </w:pPr>
      <w:bookmarkStart w:id="39" w:name="X4abe8b95da9b3320e30825fe8032d5b6fbe0f0a"/>
      <w:r>
        <w:t xml:space="preserve">Example of Work Process Analytics for Basketball Teams (sub-section; level 2 header)</w:t>
      </w:r>
      <w:bookmarkEnd w:id="39"/>
    </w:p>
    <w:p>
      <w:pPr>
        <w:numPr>
          <w:ilvl w:val="0"/>
          <w:numId w:val="1001"/>
        </w:numPr>
        <w:pStyle w:val="Heading1"/>
      </w:pPr>
      <w:bookmarkStart w:id="40" w:name="X79c6c7b8ef2b242046e00320959c19f85861f3a"/>
      <w:r>
        <w:t xml:space="preserve">A Future with Empirical Process Data Structures in OB and HRM (section; level 1 header; this section concludes with the benefits of collecting and analyzing empirical process data)</w:t>
      </w:r>
      <w:bookmarkEnd w:id="40"/>
    </w:p>
    <w:p>
      <w:pPr>
        <w:numPr>
          <w:ilvl w:val="1"/>
          <w:numId w:val="1015"/>
        </w:numPr>
        <w:pStyle w:val="Compact"/>
      </w:pPr>
      <w:r>
        <w:t xml:space="preserve">Deeper, stronger tests of theory</w:t>
      </w:r>
    </w:p>
    <w:p>
      <w:pPr>
        <w:numPr>
          <w:ilvl w:val="1"/>
          <w:numId w:val="1015"/>
        </w:numPr>
        <w:pStyle w:val="Compact"/>
      </w:pPr>
      <w:r>
        <w:t xml:space="preserve">Developing empirical process knowledge</w:t>
      </w:r>
    </w:p>
    <w:p>
      <w:pPr>
        <w:numPr>
          <w:ilvl w:val="1"/>
          <w:numId w:val="1015"/>
        </w:numPr>
        <w:pStyle w:val="Compact"/>
      </w:pPr>
      <w:r>
        <w:t xml:space="preserve">Evaluating organizational work strategies</w:t>
      </w:r>
    </w:p>
    <w:p>
      <w:pPr>
        <w:numPr>
          <w:ilvl w:val="1"/>
          <w:numId w:val="1015"/>
        </w:numPr>
        <w:pStyle w:val="Compact"/>
      </w:pPr>
      <w:r>
        <w:t xml:space="preserve">Improving the daily lived experience of employees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</dc:title>
  <dc:creator/>
  <cp:keywords/>
  <dcterms:created xsi:type="dcterms:W3CDTF">2021-06-07T21:58:23Z</dcterms:created>
  <dcterms:modified xsi:type="dcterms:W3CDTF">2021-06-07T21:58:23Z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