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FAC5E4" w14:textId="51C90ED9" w:rsidR="00B02148" w:rsidRPr="004B115A" w:rsidRDefault="00670F4D" w:rsidP="00B02148">
      <w:pPr>
        <w:rPr>
          <w:rFonts w:asciiTheme="minorHAnsi" w:hAnsiTheme="minorHAnsi" w:cstheme="minorHAnsi"/>
          <w:color w:val="000000"/>
          <w:sz w:val="22"/>
          <w:szCs w:val="22"/>
        </w:rPr>
      </w:pPr>
      <w:bookmarkStart w:id="0" w:name="_GoBack"/>
      <w:bookmarkEnd w:id="0"/>
      <w:r>
        <w:rPr>
          <w:rFonts w:asciiTheme="minorHAnsi" w:hAnsiTheme="minorHAnsi" w:cstheme="minorHAnsi"/>
          <w:color w:val="000000"/>
          <w:sz w:val="22"/>
          <w:szCs w:val="22"/>
        </w:rPr>
        <w:t>‘</w:t>
      </w:r>
      <w:r w:rsidR="00B02148" w:rsidRPr="004B115A">
        <w:rPr>
          <w:rFonts w:asciiTheme="minorHAnsi" w:hAnsiTheme="minorHAnsi" w:cstheme="minorHAnsi"/>
          <w:color w:val="000000"/>
          <w:sz w:val="22"/>
          <w:szCs w:val="22"/>
        </w:rPr>
        <w:t xml:space="preserve">He's done it again. In </w:t>
      </w:r>
      <w:r w:rsidR="00B02148" w:rsidRPr="00A81BE3">
        <w:rPr>
          <w:rFonts w:asciiTheme="minorHAnsi" w:hAnsiTheme="minorHAnsi" w:cstheme="minorHAnsi"/>
          <w:i/>
          <w:iCs/>
          <w:color w:val="000000"/>
          <w:sz w:val="22"/>
          <w:szCs w:val="22"/>
        </w:rPr>
        <w:t>Essentials</w:t>
      </w:r>
      <w:r w:rsidR="00B02148" w:rsidRPr="004B115A">
        <w:rPr>
          <w:rFonts w:asciiTheme="minorHAnsi" w:hAnsiTheme="minorHAnsi" w:cstheme="minorHAnsi"/>
          <w:color w:val="000000"/>
          <w:sz w:val="22"/>
          <w:szCs w:val="22"/>
        </w:rPr>
        <w:t>, Geoff Vallis has produced a text that is useful to the student and the experienced scientist alike. While the content is simplified and shortened compared to its parent text, Vallis now provides even more descriptive explanations to support readers in their quest to navigate the physics of fluid flows</w:t>
      </w:r>
      <w:r w:rsidR="00B02148">
        <w:rPr>
          <w:rFonts w:asciiTheme="minorHAnsi" w:hAnsiTheme="minorHAnsi" w:cstheme="minorHAnsi"/>
          <w:color w:val="000000"/>
          <w:sz w:val="22"/>
          <w:szCs w:val="22"/>
        </w:rPr>
        <w:t xml:space="preserve"> … </w:t>
      </w:r>
      <w:r w:rsidR="00B02148" w:rsidRPr="004B115A">
        <w:rPr>
          <w:rFonts w:asciiTheme="minorHAnsi" w:hAnsiTheme="minorHAnsi" w:cstheme="minorHAnsi"/>
          <w:color w:val="000000"/>
          <w:sz w:val="22"/>
          <w:szCs w:val="22"/>
        </w:rPr>
        <w:t xml:space="preserve">Even readers with dog-eared versions of the parent book will want a copy of </w:t>
      </w:r>
      <w:r w:rsidR="00B02148" w:rsidRPr="00A81BE3">
        <w:rPr>
          <w:rFonts w:asciiTheme="minorHAnsi" w:hAnsiTheme="minorHAnsi" w:cstheme="minorHAnsi"/>
          <w:i/>
          <w:iCs/>
          <w:color w:val="000000"/>
          <w:sz w:val="22"/>
          <w:szCs w:val="22"/>
        </w:rPr>
        <w:t>Essentials</w:t>
      </w:r>
      <w:r w:rsidR="00B02148">
        <w:rPr>
          <w:rFonts w:asciiTheme="minorHAnsi" w:hAnsiTheme="minorHAnsi" w:cstheme="minorHAnsi"/>
          <w:color w:val="000000"/>
          <w:sz w:val="22"/>
          <w:szCs w:val="22"/>
        </w:rPr>
        <w:t>.’</w:t>
      </w:r>
    </w:p>
    <w:p w14:paraId="6086AC4B" w14:textId="77777777" w:rsidR="00B02148" w:rsidRPr="004B115A" w:rsidRDefault="00B02148" w:rsidP="00B02148">
      <w:pPr>
        <w:pStyle w:val="ListParagraph"/>
        <w:numPr>
          <w:ilvl w:val="0"/>
          <w:numId w:val="7"/>
        </w:numPr>
        <w:rPr>
          <w:rFonts w:asciiTheme="minorHAnsi" w:hAnsiTheme="minorHAnsi" w:cstheme="minorHAnsi"/>
          <w:color w:val="000000"/>
          <w:sz w:val="22"/>
          <w:szCs w:val="22"/>
        </w:rPr>
      </w:pPr>
      <w:r w:rsidRPr="004B115A">
        <w:rPr>
          <w:rFonts w:asciiTheme="minorHAnsi" w:hAnsiTheme="minorHAnsi" w:cstheme="minorHAnsi"/>
          <w:color w:val="000000"/>
          <w:sz w:val="22"/>
          <w:szCs w:val="22"/>
        </w:rPr>
        <w:t>Elizabeth A. Barnes, Colorado State University</w:t>
      </w:r>
    </w:p>
    <w:p w14:paraId="21B35D2D" w14:textId="77777777" w:rsidR="00B02148" w:rsidRDefault="00B02148" w:rsidP="00B02148">
      <w:pPr>
        <w:rPr>
          <w:rFonts w:asciiTheme="minorHAnsi" w:hAnsiTheme="minorHAnsi" w:cstheme="minorHAnsi"/>
          <w:color w:val="000000"/>
          <w:sz w:val="22"/>
          <w:szCs w:val="22"/>
        </w:rPr>
      </w:pPr>
      <w:r w:rsidRPr="00474E70">
        <w:rPr>
          <w:rFonts w:asciiTheme="minorHAnsi" w:hAnsiTheme="minorHAnsi" w:cstheme="minorHAnsi"/>
          <w:color w:val="000000"/>
          <w:sz w:val="22"/>
          <w:szCs w:val="22"/>
        </w:rPr>
        <w:t xml:space="preserve"> </w:t>
      </w:r>
    </w:p>
    <w:p w14:paraId="63144174" w14:textId="42896F42" w:rsidR="00B02148" w:rsidRPr="00474E70" w:rsidRDefault="00670F4D" w:rsidP="00B02148">
      <w:pPr>
        <w:rPr>
          <w:rFonts w:asciiTheme="minorHAnsi" w:hAnsiTheme="minorHAnsi" w:cstheme="minorHAnsi"/>
          <w:color w:val="000000"/>
          <w:sz w:val="22"/>
          <w:szCs w:val="22"/>
        </w:rPr>
      </w:pPr>
      <w:r>
        <w:rPr>
          <w:rFonts w:asciiTheme="minorHAnsi" w:hAnsiTheme="minorHAnsi" w:cstheme="minorHAnsi"/>
          <w:color w:val="000000"/>
          <w:sz w:val="22"/>
          <w:szCs w:val="22"/>
        </w:rPr>
        <w:t>‘</w:t>
      </w:r>
      <w:r w:rsidR="00B02148">
        <w:rPr>
          <w:rFonts w:asciiTheme="minorHAnsi" w:hAnsiTheme="minorHAnsi" w:cstheme="minorHAnsi"/>
          <w:color w:val="000000"/>
          <w:sz w:val="22"/>
          <w:szCs w:val="22"/>
        </w:rPr>
        <w:t>…</w:t>
      </w:r>
      <w:r w:rsidR="00B02148" w:rsidRPr="00474E70">
        <w:rPr>
          <w:rFonts w:asciiTheme="minorHAnsi" w:hAnsiTheme="minorHAnsi" w:cstheme="minorHAnsi"/>
          <w:color w:val="000000"/>
          <w:sz w:val="22"/>
          <w:szCs w:val="22"/>
        </w:rPr>
        <w:t xml:space="preserve"> Vallis has a clear writing style that brings the reader into the subject in an authoritative and friendly manner. He is a wise guru and gentle tutor</w:t>
      </w:r>
      <w:r w:rsidR="00B02148">
        <w:rPr>
          <w:rFonts w:asciiTheme="minorHAnsi" w:hAnsiTheme="minorHAnsi" w:cstheme="minorHAnsi"/>
          <w:color w:val="000000"/>
          <w:sz w:val="22"/>
          <w:szCs w:val="22"/>
        </w:rPr>
        <w:t xml:space="preserve"> … </w:t>
      </w:r>
      <w:r w:rsidR="00B02148" w:rsidRPr="00474E70">
        <w:rPr>
          <w:rFonts w:asciiTheme="minorHAnsi" w:hAnsiTheme="minorHAnsi" w:cstheme="minorHAnsi"/>
          <w:color w:val="000000"/>
          <w:sz w:val="22"/>
          <w:szCs w:val="22"/>
        </w:rPr>
        <w:t>Well done Geoff!</w:t>
      </w:r>
      <w:r>
        <w:rPr>
          <w:rFonts w:asciiTheme="minorHAnsi" w:hAnsiTheme="minorHAnsi" w:cstheme="minorHAnsi"/>
          <w:color w:val="000000"/>
          <w:sz w:val="22"/>
          <w:szCs w:val="22"/>
        </w:rPr>
        <w:t>’</w:t>
      </w:r>
    </w:p>
    <w:p w14:paraId="1B1FF3A8" w14:textId="7B08D9FD" w:rsidR="00B02148" w:rsidRPr="006240CC" w:rsidRDefault="00B02148" w:rsidP="00B02148">
      <w:pPr>
        <w:pStyle w:val="ListParagraph"/>
        <w:numPr>
          <w:ilvl w:val="0"/>
          <w:numId w:val="7"/>
        </w:numPr>
        <w:rPr>
          <w:rFonts w:asciiTheme="minorHAnsi" w:hAnsiTheme="minorHAnsi" w:cstheme="minorHAnsi"/>
          <w:sz w:val="22"/>
          <w:szCs w:val="22"/>
        </w:rPr>
      </w:pPr>
      <w:r w:rsidRPr="006240CC">
        <w:rPr>
          <w:rFonts w:asciiTheme="minorHAnsi" w:hAnsiTheme="minorHAnsi" w:cstheme="minorHAnsi"/>
          <w:color w:val="000000"/>
          <w:sz w:val="22"/>
          <w:szCs w:val="22"/>
        </w:rPr>
        <w:t xml:space="preserve">Stephen M. </w:t>
      </w:r>
      <w:proofErr w:type="spellStart"/>
      <w:r w:rsidRPr="006240CC">
        <w:rPr>
          <w:rFonts w:asciiTheme="minorHAnsi" w:hAnsiTheme="minorHAnsi" w:cstheme="minorHAnsi"/>
          <w:color w:val="000000"/>
          <w:sz w:val="22"/>
          <w:szCs w:val="22"/>
        </w:rPr>
        <w:t>Griffies</w:t>
      </w:r>
      <w:proofErr w:type="spellEnd"/>
      <w:r w:rsidRPr="006240CC">
        <w:rPr>
          <w:rFonts w:asciiTheme="minorHAnsi" w:hAnsiTheme="minorHAnsi" w:cstheme="minorHAnsi"/>
          <w:sz w:val="22"/>
          <w:szCs w:val="22"/>
        </w:rPr>
        <w:t xml:space="preserve">, </w:t>
      </w:r>
      <w:r w:rsidRPr="006240CC">
        <w:rPr>
          <w:rFonts w:asciiTheme="minorHAnsi" w:hAnsiTheme="minorHAnsi" w:cstheme="minorHAnsi"/>
          <w:color w:val="000000"/>
          <w:sz w:val="22"/>
          <w:szCs w:val="22"/>
        </w:rPr>
        <w:t>Geophysical Fluid Dynamics Lab</w:t>
      </w:r>
      <w:r w:rsidR="00321876">
        <w:rPr>
          <w:rFonts w:asciiTheme="minorHAnsi" w:hAnsiTheme="minorHAnsi" w:cstheme="minorHAnsi"/>
          <w:color w:val="000000"/>
          <w:sz w:val="22"/>
          <w:szCs w:val="22"/>
        </w:rPr>
        <w:t>oratory</w:t>
      </w:r>
      <w:r>
        <w:rPr>
          <w:rFonts w:asciiTheme="minorHAnsi" w:hAnsiTheme="minorHAnsi" w:cstheme="minorHAnsi"/>
          <w:color w:val="000000"/>
          <w:sz w:val="22"/>
          <w:szCs w:val="22"/>
        </w:rPr>
        <w:t xml:space="preserve">, </w:t>
      </w:r>
      <w:r w:rsidRPr="00A81BE3">
        <w:rPr>
          <w:rFonts w:ascii="Calibri" w:eastAsiaTheme="minorHAnsi" w:hAnsi="Calibri" w:cs="Calibri"/>
          <w:color w:val="000000"/>
          <w:sz w:val="22"/>
          <w:szCs w:val="22"/>
          <w:lang w:eastAsia="en-US"/>
        </w:rPr>
        <w:t>National Oceanic and Atmospheric Administration</w:t>
      </w:r>
    </w:p>
    <w:p w14:paraId="33D338D1" w14:textId="77777777" w:rsidR="00B02148" w:rsidRDefault="00B02148" w:rsidP="00B02148">
      <w:pPr>
        <w:widowControl w:val="0"/>
        <w:adjustRightInd w:val="0"/>
        <w:snapToGrid w:val="0"/>
        <w:rPr>
          <w:rFonts w:asciiTheme="minorHAnsi" w:hAnsiTheme="minorHAnsi" w:cstheme="minorHAnsi"/>
          <w:b/>
          <w:color w:val="000000" w:themeColor="text1"/>
          <w:sz w:val="22"/>
          <w:szCs w:val="22"/>
        </w:rPr>
      </w:pPr>
    </w:p>
    <w:p w14:paraId="705118AF" w14:textId="2FCF98F7" w:rsidR="00B02148" w:rsidRPr="006240CC" w:rsidRDefault="00B02148" w:rsidP="00B02148">
      <w:r w:rsidRPr="004D393B">
        <w:rPr>
          <w:rFonts w:asciiTheme="minorHAnsi" w:hAnsiTheme="minorHAnsi" w:cstheme="minorHAnsi"/>
          <w:color w:val="000000"/>
          <w:sz w:val="22"/>
          <w:szCs w:val="22"/>
        </w:rPr>
        <w:t xml:space="preserve"> </w:t>
      </w:r>
      <w:r w:rsidR="00670F4D">
        <w:rPr>
          <w:rFonts w:asciiTheme="minorHAnsi" w:hAnsiTheme="minorHAnsi" w:cstheme="minorHAnsi"/>
          <w:color w:val="000000"/>
          <w:sz w:val="22"/>
          <w:szCs w:val="22"/>
        </w:rPr>
        <w:t>‘</w:t>
      </w:r>
      <w:r w:rsidRPr="004D393B">
        <w:rPr>
          <w:rFonts w:asciiTheme="minorHAnsi" w:hAnsiTheme="minorHAnsi" w:cstheme="minorHAnsi"/>
          <w:color w:val="000000"/>
          <w:sz w:val="22"/>
          <w:szCs w:val="22"/>
        </w:rPr>
        <w:t xml:space="preserve">The "big book" </w:t>
      </w:r>
      <w:r>
        <w:rPr>
          <w:rFonts w:asciiTheme="minorHAnsi" w:hAnsiTheme="minorHAnsi" w:cstheme="minorHAnsi"/>
          <w:color w:val="000000"/>
          <w:sz w:val="22"/>
          <w:szCs w:val="22"/>
        </w:rPr>
        <w:t>[</w:t>
      </w:r>
      <w:r w:rsidRPr="00A81BE3">
        <w:rPr>
          <w:rFonts w:asciiTheme="minorHAnsi" w:hAnsiTheme="minorHAnsi" w:cstheme="minorHAnsi"/>
          <w:i/>
          <w:iCs/>
          <w:color w:val="000000"/>
          <w:sz w:val="22"/>
          <w:szCs w:val="22"/>
        </w:rPr>
        <w:t>AOFD</w:t>
      </w:r>
      <w:r>
        <w:rPr>
          <w:rFonts w:asciiTheme="minorHAnsi" w:hAnsiTheme="minorHAnsi" w:cstheme="minorHAnsi"/>
          <w:color w:val="000000"/>
          <w:sz w:val="22"/>
          <w:szCs w:val="22"/>
        </w:rPr>
        <w:t xml:space="preserve">] </w:t>
      </w:r>
      <w:r w:rsidRPr="004D393B">
        <w:rPr>
          <w:rFonts w:asciiTheme="minorHAnsi" w:hAnsiTheme="minorHAnsi" w:cstheme="minorHAnsi"/>
          <w:color w:val="000000"/>
          <w:sz w:val="22"/>
          <w:szCs w:val="22"/>
        </w:rPr>
        <w:t xml:space="preserve">by Vallis is a treasure, but I suspect that this new </w:t>
      </w:r>
      <w:r w:rsidRPr="00321876">
        <w:rPr>
          <w:rFonts w:asciiTheme="minorHAnsi" w:hAnsiTheme="minorHAnsi" w:cstheme="minorHAnsi"/>
          <w:i/>
          <w:color w:val="000000"/>
          <w:sz w:val="22"/>
          <w:szCs w:val="22"/>
        </w:rPr>
        <w:t>Essentials</w:t>
      </w:r>
      <w:r w:rsidRPr="004D393B">
        <w:rPr>
          <w:rFonts w:asciiTheme="minorHAnsi" w:hAnsiTheme="minorHAnsi" w:cstheme="minorHAnsi"/>
          <w:color w:val="000000"/>
          <w:sz w:val="22"/>
          <w:szCs w:val="22"/>
        </w:rPr>
        <w:t xml:space="preserve"> is destined to be used much more widely in classrooms</w:t>
      </w:r>
      <w:r w:rsidR="00670F4D">
        <w:rPr>
          <w:rFonts w:asciiTheme="minorHAnsi" w:hAnsiTheme="minorHAnsi" w:cstheme="minorHAnsi"/>
          <w:color w:val="000000"/>
          <w:sz w:val="22"/>
          <w:szCs w:val="22"/>
        </w:rPr>
        <w:t xml:space="preserve"> </w:t>
      </w:r>
      <w:r>
        <w:rPr>
          <w:rFonts w:asciiTheme="minorHAnsi" w:hAnsiTheme="minorHAnsi" w:cstheme="minorHAnsi"/>
          <w:color w:val="000000"/>
          <w:sz w:val="22"/>
          <w:szCs w:val="22"/>
        </w:rPr>
        <w:t xml:space="preserve">… </w:t>
      </w:r>
      <w:r w:rsidRPr="006240CC">
        <w:rPr>
          <w:rFonts w:asciiTheme="minorHAnsi" w:hAnsiTheme="minorHAnsi" w:cstheme="minorHAnsi"/>
          <w:color w:val="000000"/>
          <w:sz w:val="22"/>
          <w:szCs w:val="22"/>
        </w:rPr>
        <w:t>It's almost the perfect introductory textbook on this subject, and I plan to use it in my own courses.</w:t>
      </w:r>
      <w:r w:rsidR="00670F4D">
        <w:rPr>
          <w:rFonts w:asciiTheme="minorHAnsi" w:hAnsiTheme="minorHAnsi" w:cstheme="minorHAnsi"/>
          <w:color w:val="000000"/>
          <w:sz w:val="22"/>
          <w:szCs w:val="22"/>
        </w:rPr>
        <w:t>’</w:t>
      </w:r>
    </w:p>
    <w:p w14:paraId="722CEFFA" w14:textId="77777777" w:rsidR="00B02148" w:rsidRPr="006240CC" w:rsidRDefault="00B02148" w:rsidP="00B02148">
      <w:pPr>
        <w:pStyle w:val="ListParagraph"/>
        <w:numPr>
          <w:ilvl w:val="0"/>
          <w:numId w:val="7"/>
        </w:numPr>
        <w:rPr>
          <w:rFonts w:asciiTheme="minorHAnsi" w:hAnsiTheme="minorHAnsi" w:cstheme="minorHAnsi"/>
          <w:color w:val="000000"/>
          <w:sz w:val="22"/>
          <w:szCs w:val="22"/>
        </w:rPr>
      </w:pPr>
      <w:r w:rsidRPr="006240CC">
        <w:rPr>
          <w:rFonts w:asciiTheme="minorHAnsi" w:hAnsiTheme="minorHAnsi" w:cstheme="minorHAnsi"/>
          <w:color w:val="000000"/>
          <w:sz w:val="22"/>
          <w:szCs w:val="22"/>
        </w:rPr>
        <w:t>Brian E. J. Rose, University at Albany</w:t>
      </w:r>
    </w:p>
    <w:p w14:paraId="19803FB1" w14:textId="77777777" w:rsidR="00B02148" w:rsidRPr="004D393B" w:rsidRDefault="00B02148" w:rsidP="00B02148"/>
    <w:p w14:paraId="4C206B40" w14:textId="2D7E1264" w:rsidR="00B02148" w:rsidRPr="00FB0C2E" w:rsidRDefault="00670F4D" w:rsidP="00B02148">
      <w:pPr>
        <w:rPr>
          <w:rFonts w:asciiTheme="minorHAnsi" w:hAnsiTheme="minorHAnsi" w:cstheme="minorHAnsi"/>
          <w:sz w:val="22"/>
          <w:szCs w:val="22"/>
        </w:rPr>
      </w:pPr>
      <w:r>
        <w:rPr>
          <w:rFonts w:asciiTheme="minorHAnsi" w:hAnsiTheme="minorHAnsi" w:cstheme="minorHAnsi"/>
          <w:color w:val="000000"/>
          <w:sz w:val="22"/>
          <w:szCs w:val="22"/>
        </w:rPr>
        <w:t>‘</w:t>
      </w:r>
      <w:r w:rsidR="00B02148">
        <w:rPr>
          <w:rFonts w:asciiTheme="minorHAnsi" w:hAnsiTheme="minorHAnsi" w:cstheme="minorHAnsi"/>
          <w:color w:val="000000"/>
          <w:sz w:val="22"/>
          <w:szCs w:val="22"/>
        </w:rPr>
        <w:t>…</w:t>
      </w:r>
      <w:r w:rsidR="00B02148" w:rsidRPr="00FB0C2E">
        <w:rPr>
          <w:rFonts w:asciiTheme="minorHAnsi" w:hAnsiTheme="minorHAnsi" w:cstheme="minorHAnsi"/>
          <w:color w:val="000000"/>
          <w:sz w:val="22"/>
          <w:szCs w:val="22"/>
        </w:rPr>
        <w:t xml:space="preserve"> the definit</w:t>
      </w:r>
      <w:r w:rsidR="00B02148">
        <w:rPr>
          <w:rFonts w:asciiTheme="minorHAnsi" w:hAnsiTheme="minorHAnsi" w:cstheme="minorHAnsi"/>
          <w:color w:val="000000"/>
          <w:sz w:val="22"/>
          <w:szCs w:val="22"/>
        </w:rPr>
        <w:t>iv</w:t>
      </w:r>
      <w:r w:rsidR="00B02148" w:rsidRPr="00FB0C2E">
        <w:rPr>
          <w:rFonts w:asciiTheme="minorHAnsi" w:hAnsiTheme="minorHAnsi" w:cstheme="minorHAnsi"/>
          <w:color w:val="000000"/>
          <w:sz w:val="22"/>
          <w:szCs w:val="22"/>
        </w:rPr>
        <w:t>e graduate</w:t>
      </w:r>
      <w:r>
        <w:rPr>
          <w:rFonts w:asciiTheme="minorHAnsi" w:hAnsiTheme="minorHAnsi" w:cstheme="minorHAnsi"/>
          <w:color w:val="000000"/>
          <w:sz w:val="22"/>
          <w:szCs w:val="22"/>
        </w:rPr>
        <w:t>-</w:t>
      </w:r>
      <w:r w:rsidR="00B02148" w:rsidRPr="00FB0C2E">
        <w:rPr>
          <w:rFonts w:asciiTheme="minorHAnsi" w:hAnsiTheme="minorHAnsi" w:cstheme="minorHAnsi"/>
          <w:color w:val="000000"/>
          <w:sz w:val="22"/>
          <w:szCs w:val="22"/>
        </w:rPr>
        <w:t xml:space="preserve">level textbook, with just the right balance of essential topics alongside glimpses of more advanced topics at the cutting edge of research. </w:t>
      </w:r>
      <w:r w:rsidR="00B02148" w:rsidRPr="00FB0C2E">
        <w:rPr>
          <w:rFonts w:asciiTheme="minorHAnsi" w:hAnsiTheme="minorHAnsi" w:cstheme="minorHAnsi"/>
          <w:i/>
          <w:iCs/>
          <w:color w:val="000000"/>
          <w:sz w:val="22"/>
          <w:szCs w:val="22"/>
        </w:rPr>
        <w:t xml:space="preserve">Essentials </w:t>
      </w:r>
      <w:r w:rsidR="00B02148">
        <w:rPr>
          <w:rFonts w:asciiTheme="minorHAnsi" w:hAnsiTheme="minorHAnsi" w:cstheme="minorHAnsi"/>
          <w:i/>
          <w:iCs/>
          <w:color w:val="000000"/>
          <w:sz w:val="22"/>
          <w:szCs w:val="22"/>
        </w:rPr>
        <w:t xml:space="preserve">… </w:t>
      </w:r>
      <w:r w:rsidR="00B02148" w:rsidRPr="00A81BE3">
        <w:rPr>
          <w:rFonts w:asciiTheme="minorHAnsi" w:hAnsiTheme="minorHAnsi" w:cstheme="minorHAnsi"/>
          <w:color w:val="000000"/>
          <w:sz w:val="22"/>
          <w:szCs w:val="22"/>
        </w:rPr>
        <w:t>has</w:t>
      </w:r>
      <w:r w:rsidR="00B02148" w:rsidRPr="00FB0C2E">
        <w:rPr>
          <w:rFonts w:asciiTheme="minorHAnsi" w:hAnsiTheme="minorHAnsi" w:cstheme="minorHAnsi"/>
          <w:color w:val="000000"/>
          <w:sz w:val="22"/>
          <w:szCs w:val="22"/>
        </w:rPr>
        <w:t xml:space="preserve"> much to offer students and researchers at all levels.</w:t>
      </w:r>
      <w:r>
        <w:rPr>
          <w:rFonts w:asciiTheme="minorHAnsi" w:hAnsiTheme="minorHAnsi" w:cstheme="minorHAnsi"/>
          <w:color w:val="000000"/>
          <w:sz w:val="22"/>
          <w:szCs w:val="22"/>
        </w:rPr>
        <w:t>’</w:t>
      </w:r>
    </w:p>
    <w:p w14:paraId="12BF4FA4" w14:textId="3967B5F5" w:rsidR="00B02148" w:rsidRPr="00FB0C2E" w:rsidRDefault="00B02148" w:rsidP="00B02148">
      <w:pPr>
        <w:pStyle w:val="ListParagraph"/>
        <w:numPr>
          <w:ilvl w:val="0"/>
          <w:numId w:val="7"/>
        </w:numPr>
        <w:rPr>
          <w:rFonts w:asciiTheme="minorHAnsi" w:hAnsiTheme="minorHAnsi" w:cstheme="minorHAnsi"/>
          <w:color w:val="000000"/>
          <w:sz w:val="22"/>
          <w:szCs w:val="22"/>
        </w:rPr>
      </w:pPr>
      <w:r w:rsidRPr="00FB0C2E">
        <w:rPr>
          <w:rFonts w:asciiTheme="minorHAnsi" w:eastAsiaTheme="minorHAnsi" w:hAnsiTheme="minorHAnsi" w:cstheme="minorHAnsi"/>
          <w:color w:val="000000"/>
          <w:sz w:val="22"/>
          <w:szCs w:val="22"/>
          <w:lang w:eastAsia="en-US"/>
        </w:rPr>
        <w:t>David Marshall, University of Oxford</w:t>
      </w:r>
    </w:p>
    <w:p w14:paraId="505F14CD" w14:textId="77777777" w:rsidR="00B02148" w:rsidRDefault="00B02148" w:rsidP="00B02148">
      <w:pPr>
        <w:rPr>
          <w:rFonts w:ascii="Calibri" w:hAnsi="Calibri" w:cs="Calibri"/>
          <w:color w:val="000000"/>
          <w:sz w:val="22"/>
          <w:szCs w:val="22"/>
        </w:rPr>
      </w:pPr>
    </w:p>
    <w:p w14:paraId="6AADEE96" w14:textId="589450E1" w:rsidR="00B02148" w:rsidRPr="00D924C9" w:rsidRDefault="00670F4D" w:rsidP="00B02148">
      <w:pPr>
        <w:rPr>
          <w:rFonts w:ascii="Calibri" w:hAnsi="Calibri" w:cs="Calibri"/>
          <w:color w:val="000000"/>
          <w:sz w:val="22"/>
          <w:szCs w:val="22"/>
        </w:rPr>
      </w:pPr>
      <w:r>
        <w:rPr>
          <w:rFonts w:ascii="Calibri" w:hAnsi="Calibri" w:cs="Calibri"/>
          <w:color w:val="000000"/>
          <w:sz w:val="22"/>
          <w:szCs w:val="22"/>
        </w:rPr>
        <w:t>‘</w:t>
      </w:r>
      <w:r w:rsidR="00B02148">
        <w:rPr>
          <w:rFonts w:ascii="Calibri" w:hAnsi="Calibri" w:cs="Calibri"/>
          <w:color w:val="000000"/>
          <w:sz w:val="22"/>
          <w:szCs w:val="22"/>
        </w:rPr>
        <w:t>…</w:t>
      </w:r>
      <w:r w:rsidR="00B02148" w:rsidRPr="00D924C9">
        <w:rPr>
          <w:rFonts w:ascii="Calibri" w:hAnsi="Calibri" w:cs="Calibri"/>
          <w:color w:val="000000"/>
          <w:sz w:val="22"/>
          <w:szCs w:val="22"/>
        </w:rPr>
        <w:t xml:space="preserve"> a perfect balance and introduction to the essential topics</w:t>
      </w:r>
      <w:r w:rsidR="00B02148">
        <w:rPr>
          <w:rFonts w:ascii="Calibri" w:hAnsi="Calibri" w:cs="Calibri"/>
          <w:color w:val="000000"/>
          <w:sz w:val="22"/>
          <w:szCs w:val="22"/>
        </w:rPr>
        <w:t xml:space="preserve"> ..</w:t>
      </w:r>
      <w:r w:rsidR="00B02148" w:rsidRPr="00D924C9">
        <w:rPr>
          <w:rFonts w:ascii="Calibri" w:hAnsi="Calibri" w:cs="Calibri"/>
          <w:color w:val="000000"/>
          <w:sz w:val="22"/>
          <w:szCs w:val="22"/>
        </w:rPr>
        <w:t xml:space="preserve">. presented clearly, perfectly packaged, and </w:t>
      </w:r>
      <w:r>
        <w:rPr>
          <w:rFonts w:ascii="Calibri" w:hAnsi="Calibri" w:cs="Calibri"/>
          <w:color w:val="000000"/>
          <w:sz w:val="22"/>
          <w:szCs w:val="22"/>
        </w:rPr>
        <w:t>…</w:t>
      </w:r>
      <w:r w:rsidRPr="00D924C9">
        <w:rPr>
          <w:rFonts w:ascii="Calibri" w:hAnsi="Calibri" w:cs="Calibri"/>
          <w:color w:val="000000"/>
          <w:sz w:val="22"/>
          <w:szCs w:val="22"/>
        </w:rPr>
        <w:t xml:space="preserve"> </w:t>
      </w:r>
      <w:r w:rsidR="00B02148" w:rsidRPr="00D924C9">
        <w:rPr>
          <w:rFonts w:ascii="Calibri" w:hAnsi="Calibri" w:cs="Calibri"/>
          <w:color w:val="000000"/>
          <w:sz w:val="22"/>
          <w:szCs w:val="22"/>
        </w:rPr>
        <w:t>well organized for both atmospheric and oceanic fluid dynamics. Its simplicity will make it majestically appealing both for people outside the discipline looking for an accessible, yet complete, introduction, and for students within the field at all levels.</w:t>
      </w:r>
      <w:r>
        <w:rPr>
          <w:rFonts w:ascii="Calibri" w:hAnsi="Calibri" w:cs="Calibri"/>
          <w:color w:val="000000"/>
          <w:sz w:val="22"/>
          <w:szCs w:val="22"/>
        </w:rPr>
        <w:t>’</w:t>
      </w:r>
    </w:p>
    <w:p w14:paraId="2DA6E2D6" w14:textId="77777777" w:rsidR="00B02148" w:rsidRDefault="00B02148" w:rsidP="00B02148">
      <w:pPr>
        <w:pStyle w:val="ListParagraph"/>
        <w:numPr>
          <w:ilvl w:val="0"/>
          <w:numId w:val="7"/>
        </w:numPr>
        <w:rPr>
          <w:rFonts w:ascii="Calibri" w:hAnsi="Calibri" w:cs="Calibri"/>
          <w:color w:val="000000"/>
          <w:sz w:val="22"/>
          <w:szCs w:val="22"/>
        </w:rPr>
      </w:pPr>
      <w:proofErr w:type="spellStart"/>
      <w:r w:rsidRPr="00A81BE3">
        <w:rPr>
          <w:rFonts w:ascii="Calibri" w:hAnsi="Calibri" w:cs="Calibri"/>
          <w:color w:val="000000"/>
          <w:sz w:val="22"/>
          <w:szCs w:val="22"/>
        </w:rPr>
        <w:t>Yohai</w:t>
      </w:r>
      <w:proofErr w:type="spellEnd"/>
      <w:r w:rsidRPr="00A81BE3">
        <w:rPr>
          <w:rFonts w:ascii="Calibri" w:hAnsi="Calibri" w:cs="Calibri"/>
          <w:color w:val="000000"/>
          <w:sz w:val="22"/>
          <w:szCs w:val="22"/>
        </w:rPr>
        <w:t xml:space="preserve"> </w:t>
      </w:r>
      <w:proofErr w:type="spellStart"/>
      <w:r w:rsidRPr="00A81BE3">
        <w:rPr>
          <w:rFonts w:ascii="Calibri" w:hAnsi="Calibri" w:cs="Calibri"/>
          <w:color w:val="000000"/>
          <w:sz w:val="22"/>
          <w:szCs w:val="22"/>
        </w:rPr>
        <w:t>Kaspi</w:t>
      </w:r>
      <w:proofErr w:type="spellEnd"/>
      <w:r w:rsidRPr="00A81BE3">
        <w:rPr>
          <w:rFonts w:ascii="Calibri" w:hAnsi="Calibri" w:cs="Calibri"/>
          <w:color w:val="000000"/>
          <w:sz w:val="22"/>
          <w:szCs w:val="22"/>
        </w:rPr>
        <w:t>, Weizmann Institute of Science</w:t>
      </w:r>
    </w:p>
    <w:p w14:paraId="2FBC8065" w14:textId="77777777" w:rsidR="00B02148" w:rsidRDefault="00B02148" w:rsidP="00373760">
      <w:pPr>
        <w:widowControl w:val="0"/>
        <w:adjustRightInd w:val="0"/>
        <w:snapToGrid w:val="0"/>
        <w:rPr>
          <w:rFonts w:asciiTheme="minorHAnsi" w:hAnsiTheme="minorHAnsi" w:cstheme="minorHAnsi"/>
          <w:b/>
          <w:color w:val="000000" w:themeColor="text1"/>
          <w:sz w:val="22"/>
          <w:szCs w:val="22"/>
        </w:rPr>
      </w:pPr>
    </w:p>
    <w:p w14:paraId="410EE0C2" w14:textId="77777777" w:rsidR="00B02148" w:rsidRDefault="00B02148" w:rsidP="00373760">
      <w:pPr>
        <w:widowControl w:val="0"/>
        <w:adjustRightInd w:val="0"/>
        <w:snapToGrid w:val="0"/>
        <w:rPr>
          <w:rFonts w:asciiTheme="minorHAnsi" w:hAnsiTheme="minorHAnsi" w:cstheme="minorHAnsi"/>
          <w:b/>
          <w:color w:val="000000" w:themeColor="text1"/>
          <w:sz w:val="22"/>
          <w:szCs w:val="22"/>
        </w:rPr>
      </w:pPr>
    </w:p>
    <w:p w14:paraId="2992FC7D" w14:textId="77777777" w:rsidR="008F0286" w:rsidRPr="00373760" w:rsidRDefault="008F0286" w:rsidP="00373760">
      <w:pPr>
        <w:widowControl w:val="0"/>
        <w:adjustRightInd w:val="0"/>
        <w:snapToGrid w:val="0"/>
        <w:rPr>
          <w:rFonts w:asciiTheme="minorHAnsi" w:hAnsiTheme="minorHAnsi" w:cstheme="minorHAnsi"/>
          <w:color w:val="000000" w:themeColor="text1"/>
          <w:sz w:val="22"/>
          <w:szCs w:val="22"/>
        </w:rPr>
      </w:pPr>
    </w:p>
    <w:sectPr w:rsidR="008F0286" w:rsidRPr="00373760">
      <w:pgSz w:w="11906" w:h="16838"/>
      <w:pgMar w:top="1440" w:right="1440" w:bottom="1440" w:left="1440" w:header="708" w:footer="7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CF8A3DB" w16cid:durableId="1F7D5BC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charset w:val="80"/>
    <w:family w:val="auto"/>
    <w:pitch w:val="variable"/>
    <w:sig w:usb0="E00002FF" w:usb1="6AC7FDFB" w:usb2="08000012" w:usb3="00000000" w:csb0="0002009F" w:csb1="00000000"/>
  </w:font>
  <w:font w:name="Times">
    <w:panose1 w:val="00000000000000000000"/>
    <w:charset w:val="4D"/>
    <w:family w:val="roman"/>
    <w:notTrueType/>
    <w:pitch w:val="variable"/>
    <w:sig w:usb0="00000003" w:usb1="00000000" w:usb2="00000000" w:usb3="00000000" w:csb0="00000001" w:csb1="00000000"/>
  </w:font>
  <w:font w:name="ＭＳ 明朝">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45309"/>
    <w:multiLevelType w:val="multilevel"/>
    <w:tmpl w:val="ACC4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9245E65"/>
    <w:multiLevelType w:val="hybridMultilevel"/>
    <w:tmpl w:val="431CE7F0"/>
    <w:lvl w:ilvl="0" w:tplc="0ABC3832">
      <w:start w:val="5"/>
      <w:numFmt w:val="bullet"/>
      <w:lvlText w:val="-"/>
      <w:lvlJc w:val="left"/>
      <w:pPr>
        <w:ind w:left="420" w:hanging="360"/>
      </w:pPr>
      <w:rPr>
        <w:rFonts w:ascii="Arial" w:eastAsia="Times New Roman"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nsid w:val="09F3672C"/>
    <w:multiLevelType w:val="hybridMultilevel"/>
    <w:tmpl w:val="81E0E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125073"/>
    <w:multiLevelType w:val="multilevel"/>
    <w:tmpl w:val="4378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D1B6559"/>
    <w:multiLevelType w:val="hybridMultilevel"/>
    <w:tmpl w:val="F594F9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nsid w:val="0FD74E3C"/>
    <w:multiLevelType w:val="hybridMultilevel"/>
    <w:tmpl w:val="0D3C2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EB023C"/>
    <w:multiLevelType w:val="hybridMultilevel"/>
    <w:tmpl w:val="B48CD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3C947FC"/>
    <w:multiLevelType w:val="hybridMultilevel"/>
    <w:tmpl w:val="23BA107C"/>
    <w:lvl w:ilvl="0" w:tplc="B746A52C">
      <w:numFmt w:val="bullet"/>
      <w:lvlText w:val="-"/>
      <w:lvlJc w:val="left"/>
      <w:pPr>
        <w:ind w:left="400" w:hanging="360"/>
      </w:pPr>
      <w:rPr>
        <w:rFonts w:ascii="Calibri" w:eastAsia="Times New Roman" w:hAnsi="Calibri" w:cs="Calibri" w:hint="default"/>
        <w:color w:val="000000"/>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8">
    <w:nsid w:val="7B456033"/>
    <w:multiLevelType w:val="multilevel"/>
    <w:tmpl w:val="9914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F0D5FC6"/>
    <w:multiLevelType w:val="multilevel"/>
    <w:tmpl w:val="E620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
  </w:num>
  <w:num w:numId="3">
    <w:abstractNumId w:val="8"/>
  </w:num>
  <w:num w:numId="4">
    <w:abstractNumId w:val="6"/>
  </w:num>
  <w:num w:numId="5">
    <w:abstractNumId w:val="2"/>
  </w:num>
  <w:num w:numId="6">
    <w:abstractNumId w:val="5"/>
  </w:num>
  <w:num w:numId="7">
    <w:abstractNumId w:val="7"/>
  </w:num>
  <w:num w:numId="8">
    <w:abstractNumId w:val="3"/>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91A"/>
    <w:rsid w:val="001313E8"/>
    <w:rsid w:val="00136D93"/>
    <w:rsid w:val="00150C36"/>
    <w:rsid w:val="00153700"/>
    <w:rsid w:val="00165AD9"/>
    <w:rsid w:val="001F7542"/>
    <w:rsid w:val="002616AF"/>
    <w:rsid w:val="0027291A"/>
    <w:rsid w:val="00295B82"/>
    <w:rsid w:val="002B2B4F"/>
    <w:rsid w:val="002B2C4E"/>
    <w:rsid w:val="002F145E"/>
    <w:rsid w:val="00321876"/>
    <w:rsid w:val="00333C42"/>
    <w:rsid w:val="00373760"/>
    <w:rsid w:val="00400F61"/>
    <w:rsid w:val="004348F3"/>
    <w:rsid w:val="00474E70"/>
    <w:rsid w:val="004B115A"/>
    <w:rsid w:val="004C3AB1"/>
    <w:rsid w:val="004D393B"/>
    <w:rsid w:val="00562AEB"/>
    <w:rsid w:val="00565B7E"/>
    <w:rsid w:val="00591941"/>
    <w:rsid w:val="005F28F6"/>
    <w:rsid w:val="005F379D"/>
    <w:rsid w:val="00605474"/>
    <w:rsid w:val="006240CC"/>
    <w:rsid w:val="0062625A"/>
    <w:rsid w:val="00670F4D"/>
    <w:rsid w:val="006B368F"/>
    <w:rsid w:val="006C1B49"/>
    <w:rsid w:val="006F32E7"/>
    <w:rsid w:val="00747CA2"/>
    <w:rsid w:val="007A10A6"/>
    <w:rsid w:val="008E601B"/>
    <w:rsid w:val="008F0286"/>
    <w:rsid w:val="008F4180"/>
    <w:rsid w:val="009051CF"/>
    <w:rsid w:val="009C347C"/>
    <w:rsid w:val="009D24D7"/>
    <w:rsid w:val="009D66E7"/>
    <w:rsid w:val="00A045CE"/>
    <w:rsid w:val="00A0772C"/>
    <w:rsid w:val="00A22F6B"/>
    <w:rsid w:val="00A74475"/>
    <w:rsid w:val="00AE5AA6"/>
    <w:rsid w:val="00B02148"/>
    <w:rsid w:val="00B1219B"/>
    <w:rsid w:val="00BB6807"/>
    <w:rsid w:val="00BB6ADB"/>
    <w:rsid w:val="00C036FF"/>
    <w:rsid w:val="00C167B2"/>
    <w:rsid w:val="00C510E2"/>
    <w:rsid w:val="00C83727"/>
    <w:rsid w:val="00D124B7"/>
    <w:rsid w:val="00D318AF"/>
    <w:rsid w:val="00D437FE"/>
    <w:rsid w:val="00D4570D"/>
    <w:rsid w:val="00D53C95"/>
    <w:rsid w:val="00D924C9"/>
    <w:rsid w:val="00DE7AF3"/>
    <w:rsid w:val="00E219E8"/>
    <w:rsid w:val="00E401CF"/>
    <w:rsid w:val="00E84E85"/>
    <w:rsid w:val="00EE15BA"/>
    <w:rsid w:val="00F333BA"/>
    <w:rsid w:val="00F367C7"/>
    <w:rsid w:val="00FA5649"/>
    <w:rsid w:val="00FB0C2E"/>
    <w:rsid w:val="00FF6D3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06D2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5B82"/>
    <w:pPr>
      <w:spacing w:after="0" w:line="240" w:lineRule="auto"/>
    </w:pPr>
    <w:rPr>
      <w:rFonts w:ascii="Times New Roman" w:eastAsia="Times New Roman" w:hAnsi="Times New Roman" w:cs="Times New Roman"/>
      <w:sz w:val="24"/>
      <w:szCs w:val="24"/>
      <w:lang w:val="en-US" w:eastAsia="zh-CN"/>
    </w:rPr>
  </w:style>
  <w:style w:type="paragraph" w:styleId="Heading1">
    <w:name w:val="heading 1"/>
    <w:basedOn w:val="Normal"/>
    <w:next w:val="Normal"/>
    <w:link w:val="Heading1Char"/>
    <w:uiPriority w:val="9"/>
    <w:qFormat/>
    <w:rsid w:val="00295B8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semiHidden/>
    <w:unhideWhenUsed/>
    <w:qFormat/>
    <w:rsid w:val="0027291A"/>
    <w:pPr>
      <w:keepNext/>
      <w:pBdr>
        <w:bottom w:val="single" w:sz="4" w:space="1" w:color="auto"/>
      </w:pBdr>
      <w:spacing w:before="240" w:after="60"/>
      <w:outlineLvl w:val="1"/>
    </w:pPr>
    <w:rPr>
      <w:rFonts w:cs="Arial"/>
      <w:b/>
      <w:bCs/>
      <w:iCs/>
      <w:color w:val="3760A0"/>
      <w:sz w:val="28"/>
      <w:szCs w:val="28"/>
    </w:rPr>
  </w:style>
  <w:style w:type="paragraph" w:styleId="Heading3">
    <w:name w:val="heading 3"/>
    <w:basedOn w:val="Normal"/>
    <w:next w:val="Normal"/>
    <w:link w:val="Heading3Char"/>
    <w:semiHidden/>
    <w:unhideWhenUsed/>
    <w:qFormat/>
    <w:rsid w:val="0027291A"/>
    <w:pPr>
      <w:keepNext/>
      <w:spacing w:before="240" w:after="60"/>
      <w:outlineLvl w:val="2"/>
    </w:pPr>
    <w:rPr>
      <w:rFonts w:cs="Arial"/>
      <w:b/>
      <w:bCs/>
      <w:sz w:val="26"/>
      <w:szCs w:val="26"/>
    </w:rPr>
  </w:style>
  <w:style w:type="paragraph" w:styleId="Heading5">
    <w:name w:val="heading 5"/>
    <w:basedOn w:val="Normal"/>
    <w:next w:val="Normal"/>
    <w:link w:val="Heading5Char"/>
    <w:uiPriority w:val="9"/>
    <w:semiHidden/>
    <w:unhideWhenUsed/>
    <w:qFormat/>
    <w:rsid w:val="00295B82"/>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27291A"/>
    <w:rPr>
      <w:rFonts w:ascii="Arial" w:eastAsia="Times New Roman" w:hAnsi="Arial" w:cs="Arial"/>
      <w:b/>
      <w:bCs/>
      <w:iCs/>
      <w:color w:val="3760A0"/>
      <w:sz w:val="28"/>
      <w:szCs w:val="28"/>
      <w:lang w:eastAsia="en-GB"/>
    </w:rPr>
  </w:style>
  <w:style w:type="character" w:customStyle="1" w:styleId="Heading3Char">
    <w:name w:val="Heading 3 Char"/>
    <w:basedOn w:val="DefaultParagraphFont"/>
    <w:link w:val="Heading3"/>
    <w:semiHidden/>
    <w:rsid w:val="0027291A"/>
    <w:rPr>
      <w:rFonts w:ascii="Arial" w:eastAsia="Times New Roman" w:hAnsi="Arial" w:cs="Arial"/>
      <w:b/>
      <w:bCs/>
      <w:sz w:val="26"/>
      <w:szCs w:val="26"/>
      <w:lang w:eastAsia="en-GB"/>
    </w:rPr>
  </w:style>
  <w:style w:type="character" w:styleId="Hyperlink">
    <w:name w:val="Hyperlink"/>
    <w:basedOn w:val="DefaultParagraphFont"/>
    <w:semiHidden/>
    <w:unhideWhenUsed/>
    <w:rsid w:val="0027291A"/>
    <w:rPr>
      <w:color w:val="0000FF" w:themeColor="hyperlink"/>
      <w:u w:val="single"/>
    </w:rPr>
  </w:style>
  <w:style w:type="paragraph" w:styleId="ListParagraph">
    <w:name w:val="List Paragraph"/>
    <w:basedOn w:val="Normal"/>
    <w:uiPriority w:val="34"/>
    <w:qFormat/>
    <w:rsid w:val="0027291A"/>
    <w:pPr>
      <w:ind w:left="720"/>
      <w:contextualSpacing/>
    </w:pPr>
  </w:style>
  <w:style w:type="character" w:customStyle="1" w:styleId="Normal-boldChar">
    <w:name w:val="Normal - bold Char"/>
    <w:basedOn w:val="DefaultParagraphFont"/>
    <w:link w:val="Normal-bold"/>
    <w:locked/>
    <w:rsid w:val="0027291A"/>
    <w:rPr>
      <w:rFonts w:ascii="Arial" w:hAnsi="Arial" w:cs="Arial"/>
      <w:b/>
      <w:szCs w:val="24"/>
    </w:rPr>
  </w:style>
  <w:style w:type="paragraph" w:customStyle="1" w:styleId="Normal-bold">
    <w:name w:val="Normal - bold"/>
    <w:basedOn w:val="Normal"/>
    <w:link w:val="Normal-boldChar"/>
    <w:rsid w:val="0027291A"/>
    <w:rPr>
      <w:rFonts w:eastAsiaTheme="minorHAnsi" w:cs="Arial"/>
      <w:b/>
      <w:sz w:val="22"/>
      <w:lang w:eastAsia="en-US"/>
    </w:rPr>
  </w:style>
  <w:style w:type="character" w:customStyle="1" w:styleId="Normal-tablesChar">
    <w:name w:val="Normal - tables Char"/>
    <w:basedOn w:val="DefaultParagraphFont"/>
    <w:link w:val="Normal-tables"/>
    <w:locked/>
    <w:rsid w:val="0027291A"/>
    <w:rPr>
      <w:rFonts w:ascii="Arial" w:hAnsi="Arial" w:cs="Arial"/>
      <w:szCs w:val="24"/>
      <w:lang w:val="en-US"/>
    </w:rPr>
  </w:style>
  <w:style w:type="paragraph" w:customStyle="1" w:styleId="Normal-tables">
    <w:name w:val="Normal - tables"/>
    <w:basedOn w:val="Normal"/>
    <w:link w:val="Normal-tablesChar"/>
    <w:rsid w:val="0027291A"/>
    <w:pPr>
      <w:spacing w:before="60" w:after="60"/>
    </w:pPr>
    <w:rPr>
      <w:rFonts w:eastAsiaTheme="minorHAnsi" w:cs="Arial"/>
      <w:sz w:val="22"/>
      <w:lang w:eastAsia="en-US"/>
    </w:rPr>
  </w:style>
  <w:style w:type="character" w:customStyle="1" w:styleId="Normal-tables-boldChar">
    <w:name w:val="Normal - tables - bold Char"/>
    <w:basedOn w:val="Normal-boldChar"/>
    <w:link w:val="Normal-tables-bold"/>
    <w:locked/>
    <w:rsid w:val="0027291A"/>
    <w:rPr>
      <w:rFonts w:ascii="Arial" w:hAnsi="Arial" w:cs="Arial"/>
      <w:b/>
      <w:szCs w:val="24"/>
    </w:rPr>
  </w:style>
  <w:style w:type="paragraph" w:customStyle="1" w:styleId="Normal-tables-bold">
    <w:name w:val="Normal - tables - bold"/>
    <w:basedOn w:val="Normal-bold"/>
    <w:link w:val="Normal-tables-boldChar"/>
    <w:rsid w:val="0027291A"/>
    <w:pPr>
      <w:spacing w:before="60" w:after="60"/>
    </w:pPr>
  </w:style>
  <w:style w:type="table" w:styleId="TableGrid">
    <w:name w:val="Table Grid"/>
    <w:basedOn w:val="TableNormal"/>
    <w:rsid w:val="0027291A"/>
    <w:pPr>
      <w:spacing w:after="0" w:line="240" w:lineRule="auto"/>
    </w:pPr>
    <w:rPr>
      <w:rFonts w:ascii="Times New Roman" w:eastAsia="Times New Roman" w:hAnsi="Times New Roman" w:cs="Times New Roman"/>
      <w:sz w:val="20"/>
      <w:szCs w:val="20"/>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562AEB"/>
    <w:pPr>
      <w:spacing w:before="100" w:beforeAutospacing="1" w:after="100" w:afterAutospacing="1"/>
    </w:pPr>
    <w:rPr>
      <w:rFonts w:ascii="Times" w:eastAsia="Times" w:hAnsi="Times"/>
      <w:szCs w:val="20"/>
      <w:lang w:eastAsia="en-US"/>
    </w:rPr>
  </w:style>
  <w:style w:type="paragraph" w:customStyle="1" w:styleId="p1">
    <w:name w:val="p1"/>
    <w:basedOn w:val="Normal"/>
    <w:rsid w:val="00E401CF"/>
    <w:rPr>
      <w:rFonts w:ascii="Calibri" w:eastAsiaTheme="minorHAnsi" w:hAnsi="Calibri"/>
      <w:sz w:val="17"/>
      <w:szCs w:val="17"/>
    </w:rPr>
  </w:style>
  <w:style w:type="paragraph" w:customStyle="1" w:styleId="p2">
    <w:name w:val="p2"/>
    <w:basedOn w:val="Normal"/>
    <w:rsid w:val="00E401CF"/>
    <w:rPr>
      <w:rFonts w:ascii="Calibri" w:eastAsiaTheme="minorHAnsi" w:hAnsi="Calibri"/>
      <w:sz w:val="17"/>
      <w:szCs w:val="17"/>
    </w:rPr>
  </w:style>
  <w:style w:type="character" w:customStyle="1" w:styleId="s1">
    <w:name w:val="s1"/>
    <w:basedOn w:val="DefaultParagraphFont"/>
    <w:rsid w:val="00E401CF"/>
  </w:style>
  <w:style w:type="paragraph" w:customStyle="1" w:styleId="p3">
    <w:name w:val="p3"/>
    <w:basedOn w:val="Normal"/>
    <w:rsid w:val="00F333BA"/>
    <w:rPr>
      <w:rFonts w:ascii="Calibri" w:eastAsiaTheme="minorHAnsi" w:hAnsi="Calibri"/>
      <w:sz w:val="21"/>
      <w:szCs w:val="21"/>
    </w:rPr>
  </w:style>
  <w:style w:type="character" w:customStyle="1" w:styleId="apple-converted-space">
    <w:name w:val="apple-converted-space"/>
    <w:basedOn w:val="DefaultParagraphFont"/>
    <w:rsid w:val="006F32E7"/>
  </w:style>
  <w:style w:type="paragraph" w:styleId="BalloonText">
    <w:name w:val="Balloon Text"/>
    <w:basedOn w:val="Normal"/>
    <w:link w:val="BalloonTextChar"/>
    <w:uiPriority w:val="99"/>
    <w:semiHidden/>
    <w:unhideWhenUsed/>
    <w:rsid w:val="00EE15BA"/>
    <w:rPr>
      <w:sz w:val="18"/>
      <w:szCs w:val="18"/>
    </w:rPr>
  </w:style>
  <w:style w:type="character" w:customStyle="1" w:styleId="BalloonTextChar">
    <w:name w:val="Balloon Text Char"/>
    <w:basedOn w:val="DefaultParagraphFont"/>
    <w:link w:val="BalloonText"/>
    <w:uiPriority w:val="99"/>
    <w:semiHidden/>
    <w:rsid w:val="00EE15BA"/>
    <w:rPr>
      <w:rFonts w:ascii="Times New Roman" w:eastAsia="Times New Roman" w:hAnsi="Times New Roman" w:cs="Times New Roman"/>
      <w:sz w:val="18"/>
      <w:szCs w:val="18"/>
      <w:lang w:eastAsia="en-GB"/>
    </w:rPr>
  </w:style>
  <w:style w:type="character" w:customStyle="1" w:styleId="Heading1Char">
    <w:name w:val="Heading 1 Char"/>
    <w:basedOn w:val="DefaultParagraphFont"/>
    <w:link w:val="Heading1"/>
    <w:uiPriority w:val="9"/>
    <w:rsid w:val="00295B82"/>
    <w:rPr>
      <w:rFonts w:asciiTheme="majorHAnsi" w:eastAsiaTheme="majorEastAsia" w:hAnsiTheme="majorHAnsi" w:cstheme="majorBidi"/>
      <w:color w:val="365F91" w:themeColor="accent1" w:themeShade="BF"/>
      <w:sz w:val="32"/>
      <w:szCs w:val="32"/>
      <w:lang w:val="en-US" w:eastAsia="zh-CN"/>
    </w:rPr>
  </w:style>
  <w:style w:type="character" w:customStyle="1" w:styleId="Heading5Char">
    <w:name w:val="Heading 5 Char"/>
    <w:basedOn w:val="DefaultParagraphFont"/>
    <w:link w:val="Heading5"/>
    <w:uiPriority w:val="9"/>
    <w:semiHidden/>
    <w:rsid w:val="00295B82"/>
    <w:rPr>
      <w:rFonts w:asciiTheme="majorHAnsi" w:eastAsiaTheme="majorEastAsia" w:hAnsiTheme="majorHAnsi" w:cstheme="majorBidi"/>
      <w:color w:val="365F91" w:themeColor="accent1" w:themeShade="BF"/>
      <w:sz w:val="24"/>
      <w:szCs w:val="24"/>
      <w:lang w:val="en-US" w:eastAsia="zh-CN"/>
    </w:rPr>
  </w:style>
  <w:style w:type="character" w:styleId="CommentReference">
    <w:name w:val="annotation reference"/>
    <w:basedOn w:val="DefaultParagraphFont"/>
    <w:uiPriority w:val="99"/>
    <w:semiHidden/>
    <w:unhideWhenUsed/>
    <w:rsid w:val="00670F4D"/>
    <w:rPr>
      <w:sz w:val="16"/>
      <w:szCs w:val="16"/>
    </w:rPr>
  </w:style>
  <w:style w:type="paragraph" w:styleId="CommentText">
    <w:name w:val="annotation text"/>
    <w:basedOn w:val="Normal"/>
    <w:link w:val="CommentTextChar"/>
    <w:uiPriority w:val="99"/>
    <w:semiHidden/>
    <w:unhideWhenUsed/>
    <w:rsid w:val="00670F4D"/>
    <w:rPr>
      <w:sz w:val="20"/>
      <w:szCs w:val="20"/>
    </w:rPr>
  </w:style>
  <w:style w:type="character" w:customStyle="1" w:styleId="CommentTextChar">
    <w:name w:val="Comment Text Char"/>
    <w:basedOn w:val="DefaultParagraphFont"/>
    <w:link w:val="CommentText"/>
    <w:uiPriority w:val="99"/>
    <w:semiHidden/>
    <w:rsid w:val="00670F4D"/>
    <w:rPr>
      <w:rFonts w:ascii="Times New Roman" w:eastAsia="Times New Roman" w:hAnsi="Times New Roman" w:cs="Times New Roman"/>
      <w:sz w:val="20"/>
      <w:szCs w:val="20"/>
      <w:lang w:val="en-US" w:eastAsia="zh-CN"/>
    </w:rPr>
  </w:style>
  <w:style w:type="paragraph" w:styleId="CommentSubject">
    <w:name w:val="annotation subject"/>
    <w:basedOn w:val="CommentText"/>
    <w:next w:val="CommentText"/>
    <w:link w:val="CommentSubjectChar"/>
    <w:uiPriority w:val="99"/>
    <w:semiHidden/>
    <w:unhideWhenUsed/>
    <w:rsid w:val="00670F4D"/>
    <w:rPr>
      <w:b/>
      <w:bCs/>
    </w:rPr>
  </w:style>
  <w:style w:type="character" w:customStyle="1" w:styleId="CommentSubjectChar">
    <w:name w:val="Comment Subject Char"/>
    <w:basedOn w:val="CommentTextChar"/>
    <w:link w:val="CommentSubject"/>
    <w:uiPriority w:val="99"/>
    <w:semiHidden/>
    <w:rsid w:val="00670F4D"/>
    <w:rPr>
      <w:rFonts w:ascii="Times New Roman" w:eastAsia="Times New Roman" w:hAnsi="Times New Roman" w:cs="Times New Roman"/>
      <w:b/>
      <w:bCs/>
      <w:sz w:val="20"/>
      <w:szCs w:val="20"/>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77935">
      <w:bodyDiv w:val="1"/>
      <w:marLeft w:val="0"/>
      <w:marRight w:val="0"/>
      <w:marTop w:val="0"/>
      <w:marBottom w:val="0"/>
      <w:divBdr>
        <w:top w:val="none" w:sz="0" w:space="0" w:color="auto"/>
        <w:left w:val="none" w:sz="0" w:space="0" w:color="auto"/>
        <w:bottom w:val="none" w:sz="0" w:space="0" w:color="auto"/>
        <w:right w:val="none" w:sz="0" w:space="0" w:color="auto"/>
      </w:divBdr>
    </w:div>
    <w:div w:id="23870648">
      <w:bodyDiv w:val="1"/>
      <w:marLeft w:val="0"/>
      <w:marRight w:val="0"/>
      <w:marTop w:val="0"/>
      <w:marBottom w:val="0"/>
      <w:divBdr>
        <w:top w:val="none" w:sz="0" w:space="0" w:color="auto"/>
        <w:left w:val="none" w:sz="0" w:space="0" w:color="auto"/>
        <w:bottom w:val="none" w:sz="0" w:space="0" w:color="auto"/>
        <w:right w:val="none" w:sz="0" w:space="0" w:color="auto"/>
      </w:divBdr>
    </w:div>
    <w:div w:id="173109669">
      <w:bodyDiv w:val="1"/>
      <w:marLeft w:val="0"/>
      <w:marRight w:val="0"/>
      <w:marTop w:val="0"/>
      <w:marBottom w:val="0"/>
      <w:divBdr>
        <w:top w:val="none" w:sz="0" w:space="0" w:color="auto"/>
        <w:left w:val="none" w:sz="0" w:space="0" w:color="auto"/>
        <w:bottom w:val="none" w:sz="0" w:space="0" w:color="auto"/>
        <w:right w:val="none" w:sz="0" w:space="0" w:color="auto"/>
      </w:divBdr>
    </w:div>
    <w:div w:id="367490869">
      <w:bodyDiv w:val="1"/>
      <w:marLeft w:val="0"/>
      <w:marRight w:val="0"/>
      <w:marTop w:val="0"/>
      <w:marBottom w:val="0"/>
      <w:divBdr>
        <w:top w:val="none" w:sz="0" w:space="0" w:color="auto"/>
        <w:left w:val="none" w:sz="0" w:space="0" w:color="auto"/>
        <w:bottom w:val="none" w:sz="0" w:space="0" w:color="auto"/>
        <w:right w:val="none" w:sz="0" w:space="0" w:color="auto"/>
      </w:divBdr>
    </w:div>
    <w:div w:id="372311053">
      <w:bodyDiv w:val="1"/>
      <w:marLeft w:val="0"/>
      <w:marRight w:val="0"/>
      <w:marTop w:val="0"/>
      <w:marBottom w:val="0"/>
      <w:divBdr>
        <w:top w:val="none" w:sz="0" w:space="0" w:color="auto"/>
        <w:left w:val="none" w:sz="0" w:space="0" w:color="auto"/>
        <w:bottom w:val="none" w:sz="0" w:space="0" w:color="auto"/>
        <w:right w:val="none" w:sz="0" w:space="0" w:color="auto"/>
      </w:divBdr>
      <w:divsChild>
        <w:div w:id="741440765">
          <w:marLeft w:val="0"/>
          <w:marRight w:val="0"/>
          <w:marTop w:val="0"/>
          <w:marBottom w:val="0"/>
          <w:divBdr>
            <w:top w:val="none" w:sz="0" w:space="0" w:color="auto"/>
            <w:left w:val="none" w:sz="0" w:space="0" w:color="auto"/>
            <w:bottom w:val="none" w:sz="0" w:space="0" w:color="auto"/>
            <w:right w:val="none" w:sz="0" w:space="0" w:color="auto"/>
          </w:divBdr>
        </w:div>
      </w:divsChild>
    </w:div>
    <w:div w:id="624119368">
      <w:bodyDiv w:val="1"/>
      <w:marLeft w:val="0"/>
      <w:marRight w:val="0"/>
      <w:marTop w:val="0"/>
      <w:marBottom w:val="0"/>
      <w:divBdr>
        <w:top w:val="none" w:sz="0" w:space="0" w:color="auto"/>
        <w:left w:val="none" w:sz="0" w:space="0" w:color="auto"/>
        <w:bottom w:val="none" w:sz="0" w:space="0" w:color="auto"/>
        <w:right w:val="none" w:sz="0" w:space="0" w:color="auto"/>
      </w:divBdr>
    </w:div>
    <w:div w:id="704137474">
      <w:bodyDiv w:val="1"/>
      <w:marLeft w:val="0"/>
      <w:marRight w:val="0"/>
      <w:marTop w:val="0"/>
      <w:marBottom w:val="0"/>
      <w:divBdr>
        <w:top w:val="none" w:sz="0" w:space="0" w:color="auto"/>
        <w:left w:val="none" w:sz="0" w:space="0" w:color="auto"/>
        <w:bottom w:val="none" w:sz="0" w:space="0" w:color="auto"/>
        <w:right w:val="none" w:sz="0" w:space="0" w:color="auto"/>
      </w:divBdr>
    </w:div>
    <w:div w:id="720061987">
      <w:bodyDiv w:val="1"/>
      <w:marLeft w:val="0"/>
      <w:marRight w:val="0"/>
      <w:marTop w:val="0"/>
      <w:marBottom w:val="0"/>
      <w:divBdr>
        <w:top w:val="none" w:sz="0" w:space="0" w:color="auto"/>
        <w:left w:val="none" w:sz="0" w:space="0" w:color="auto"/>
        <w:bottom w:val="none" w:sz="0" w:space="0" w:color="auto"/>
        <w:right w:val="none" w:sz="0" w:space="0" w:color="auto"/>
      </w:divBdr>
    </w:div>
    <w:div w:id="878393765">
      <w:bodyDiv w:val="1"/>
      <w:marLeft w:val="0"/>
      <w:marRight w:val="0"/>
      <w:marTop w:val="0"/>
      <w:marBottom w:val="0"/>
      <w:divBdr>
        <w:top w:val="none" w:sz="0" w:space="0" w:color="auto"/>
        <w:left w:val="none" w:sz="0" w:space="0" w:color="auto"/>
        <w:bottom w:val="none" w:sz="0" w:space="0" w:color="auto"/>
        <w:right w:val="none" w:sz="0" w:space="0" w:color="auto"/>
      </w:divBdr>
    </w:div>
    <w:div w:id="912734674">
      <w:bodyDiv w:val="1"/>
      <w:marLeft w:val="0"/>
      <w:marRight w:val="0"/>
      <w:marTop w:val="0"/>
      <w:marBottom w:val="0"/>
      <w:divBdr>
        <w:top w:val="none" w:sz="0" w:space="0" w:color="auto"/>
        <w:left w:val="none" w:sz="0" w:space="0" w:color="auto"/>
        <w:bottom w:val="none" w:sz="0" w:space="0" w:color="auto"/>
        <w:right w:val="none" w:sz="0" w:space="0" w:color="auto"/>
      </w:divBdr>
    </w:div>
    <w:div w:id="964198001">
      <w:bodyDiv w:val="1"/>
      <w:marLeft w:val="0"/>
      <w:marRight w:val="0"/>
      <w:marTop w:val="0"/>
      <w:marBottom w:val="0"/>
      <w:divBdr>
        <w:top w:val="none" w:sz="0" w:space="0" w:color="auto"/>
        <w:left w:val="none" w:sz="0" w:space="0" w:color="auto"/>
        <w:bottom w:val="none" w:sz="0" w:space="0" w:color="auto"/>
        <w:right w:val="none" w:sz="0" w:space="0" w:color="auto"/>
      </w:divBdr>
    </w:div>
    <w:div w:id="966205928">
      <w:bodyDiv w:val="1"/>
      <w:marLeft w:val="0"/>
      <w:marRight w:val="0"/>
      <w:marTop w:val="0"/>
      <w:marBottom w:val="0"/>
      <w:divBdr>
        <w:top w:val="none" w:sz="0" w:space="0" w:color="auto"/>
        <w:left w:val="none" w:sz="0" w:space="0" w:color="auto"/>
        <w:bottom w:val="none" w:sz="0" w:space="0" w:color="auto"/>
        <w:right w:val="none" w:sz="0" w:space="0" w:color="auto"/>
      </w:divBdr>
      <w:divsChild>
        <w:div w:id="1925530800">
          <w:marLeft w:val="0"/>
          <w:marRight w:val="0"/>
          <w:marTop w:val="0"/>
          <w:marBottom w:val="0"/>
          <w:divBdr>
            <w:top w:val="none" w:sz="0" w:space="0" w:color="auto"/>
            <w:left w:val="none" w:sz="0" w:space="0" w:color="auto"/>
            <w:bottom w:val="none" w:sz="0" w:space="0" w:color="auto"/>
            <w:right w:val="none" w:sz="0" w:space="0" w:color="auto"/>
          </w:divBdr>
        </w:div>
        <w:div w:id="1006980466">
          <w:marLeft w:val="0"/>
          <w:marRight w:val="0"/>
          <w:marTop w:val="0"/>
          <w:marBottom w:val="0"/>
          <w:divBdr>
            <w:top w:val="none" w:sz="0" w:space="0" w:color="auto"/>
            <w:left w:val="none" w:sz="0" w:space="0" w:color="auto"/>
            <w:bottom w:val="none" w:sz="0" w:space="0" w:color="auto"/>
            <w:right w:val="none" w:sz="0" w:space="0" w:color="auto"/>
          </w:divBdr>
        </w:div>
        <w:div w:id="989599672">
          <w:marLeft w:val="0"/>
          <w:marRight w:val="0"/>
          <w:marTop w:val="0"/>
          <w:marBottom w:val="0"/>
          <w:divBdr>
            <w:top w:val="none" w:sz="0" w:space="0" w:color="auto"/>
            <w:left w:val="none" w:sz="0" w:space="0" w:color="auto"/>
            <w:bottom w:val="none" w:sz="0" w:space="0" w:color="auto"/>
            <w:right w:val="none" w:sz="0" w:space="0" w:color="auto"/>
          </w:divBdr>
        </w:div>
        <w:div w:id="158082844">
          <w:marLeft w:val="0"/>
          <w:marRight w:val="0"/>
          <w:marTop w:val="0"/>
          <w:marBottom w:val="0"/>
          <w:divBdr>
            <w:top w:val="none" w:sz="0" w:space="0" w:color="auto"/>
            <w:left w:val="none" w:sz="0" w:space="0" w:color="auto"/>
            <w:bottom w:val="none" w:sz="0" w:space="0" w:color="auto"/>
            <w:right w:val="none" w:sz="0" w:space="0" w:color="auto"/>
          </w:divBdr>
        </w:div>
        <w:div w:id="1715541178">
          <w:marLeft w:val="0"/>
          <w:marRight w:val="0"/>
          <w:marTop w:val="0"/>
          <w:marBottom w:val="0"/>
          <w:divBdr>
            <w:top w:val="none" w:sz="0" w:space="0" w:color="auto"/>
            <w:left w:val="none" w:sz="0" w:space="0" w:color="auto"/>
            <w:bottom w:val="none" w:sz="0" w:space="0" w:color="auto"/>
            <w:right w:val="none" w:sz="0" w:space="0" w:color="auto"/>
          </w:divBdr>
        </w:div>
      </w:divsChild>
    </w:div>
    <w:div w:id="982544966">
      <w:bodyDiv w:val="1"/>
      <w:marLeft w:val="0"/>
      <w:marRight w:val="0"/>
      <w:marTop w:val="0"/>
      <w:marBottom w:val="0"/>
      <w:divBdr>
        <w:top w:val="none" w:sz="0" w:space="0" w:color="auto"/>
        <w:left w:val="none" w:sz="0" w:space="0" w:color="auto"/>
        <w:bottom w:val="none" w:sz="0" w:space="0" w:color="auto"/>
        <w:right w:val="none" w:sz="0" w:space="0" w:color="auto"/>
      </w:divBdr>
      <w:divsChild>
        <w:div w:id="1243418523">
          <w:marLeft w:val="0"/>
          <w:marRight w:val="0"/>
          <w:marTop w:val="0"/>
          <w:marBottom w:val="0"/>
          <w:divBdr>
            <w:top w:val="none" w:sz="0" w:space="0" w:color="auto"/>
            <w:left w:val="none" w:sz="0" w:space="0" w:color="auto"/>
            <w:bottom w:val="none" w:sz="0" w:space="0" w:color="auto"/>
            <w:right w:val="none" w:sz="0" w:space="0" w:color="auto"/>
          </w:divBdr>
          <w:divsChild>
            <w:div w:id="1115833377">
              <w:marLeft w:val="0"/>
              <w:marRight w:val="0"/>
              <w:marTop w:val="0"/>
              <w:marBottom w:val="0"/>
              <w:divBdr>
                <w:top w:val="none" w:sz="0" w:space="0" w:color="auto"/>
                <w:left w:val="none" w:sz="0" w:space="0" w:color="auto"/>
                <w:bottom w:val="none" w:sz="0" w:space="0" w:color="auto"/>
                <w:right w:val="none" w:sz="0" w:space="0" w:color="auto"/>
              </w:divBdr>
              <w:divsChild>
                <w:div w:id="19507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632148">
      <w:bodyDiv w:val="1"/>
      <w:marLeft w:val="0"/>
      <w:marRight w:val="0"/>
      <w:marTop w:val="0"/>
      <w:marBottom w:val="0"/>
      <w:divBdr>
        <w:top w:val="none" w:sz="0" w:space="0" w:color="auto"/>
        <w:left w:val="none" w:sz="0" w:space="0" w:color="auto"/>
        <w:bottom w:val="none" w:sz="0" w:space="0" w:color="auto"/>
        <w:right w:val="none" w:sz="0" w:space="0" w:color="auto"/>
      </w:divBdr>
    </w:div>
    <w:div w:id="1166936773">
      <w:bodyDiv w:val="1"/>
      <w:marLeft w:val="0"/>
      <w:marRight w:val="0"/>
      <w:marTop w:val="0"/>
      <w:marBottom w:val="0"/>
      <w:divBdr>
        <w:top w:val="none" w:sz="0" w:space="0" w:color="auto"/>
        <w:left w:val="none" w:sz="0" w:space="0" w:color="auto"/>
        <w:bottom w:val="none" w:sz="0" w:space="0" w:color="auto"/>
        <w:right w:val="none" w:sz="0" w:space="0" w:color="auto"/>
      </w:divBdr>
    </w:div>
    <w:div w:id="1199854720">
      <w:bodyDiv w:val="1"/>
      <w:marLeft w:val="0"/>
      <w:marRight w:val="0"/>
      <w:marTop w:val="0"/>
      <w:marBottom w:val="0"/>
      <w:divBdr>
        <w:top w:val="none" w:sz="0" w:space="0" w:color="auto"/>
        <w:left w:val="none" w:sz="0" w:space="0" w:color="auto"/>
        <w:bottom w:val="none" w:sz="0" w:space="0" w:color="auto"/>
        <w:right w:val="none" w:sz="0" w:space="0" w:color="auto"/>
      </w:divBdr>
      <w:divsChild>
        <w:div w:id="240024129">
          <w:marLeft w:val="0"/>
          <w:marRight w:val="0"/>
          <w:marTop w:val="0"/>
          <w:marBottom w:val="0"/>
          <w:divBdr>
            <w:top w:val="none" w:sz="0" w:space="0" w:color="auto"/>
            <w:left w:val="none" w:sz="0" w:space="0" w:color="auto"/>
            <w:bottom w:val="none" w:sz="0" w:space="0" w:color="auto"/>
            <w:right w:val="none" w:sz="0" w:space="0" w:color="auto"/>
          </w:divBdr>
          <w:divsChild>
            <w:div w:id="2123377801">
              <w:marLeft w:val="0"/>
              <w:marRight w:val="0"/>
              <w:marTop w:val="0"/>
              <w:marBottom w:val="0"/>
              <w:divBdr>
                <w:top w:val="none" w:sz="0" w:space="0" w:color="auto"/>
                <w:left w:val="none" w:sz="0" w:space="0" w:color="auto"/>
                <w:bottom w:val="none" w:sz="0" w:space="0" w:color="auto"/>
                <w:right w:val="none" w:sz="0" w:space="0" w:color="auto"/>
              </w:divBdr>
              <w:divsChild>
                <w:div w:id="895703897">
                  <w:marLeft w:val="0"/>
                  <w:marRight w:val="0"/>
                  <w:marTop w:val="0"/>
                  <w:marBottom w:val="0"/>
                  <w:divBdr>
                    <w:top w:val="none" w:sz="0" w:space="0" w:color="auto"/>
                    <w:left w:val="none" w:sz="0" w:space="0" w:color="auto"/>
                    <w:bottom w:val="none" w:sz="0" w:space="0" w:color="auto"/>
                    <w:right w:val="none" w:sz="0" w:space="0" w:color="auto"/>
                  </w:divBdr>
                  <w:divsChild>
                    <w:div w:id="18070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872670">
      <w:bodyDiv w:val="1"/>
      <w:marLeft w:val="0"/>
      <w:marRight w:val="0"/>
      <w:marTop w:val="0"/>
      <w:marBottom w:val="0"/>
      <w:divBdr>
        <w:top w:val="none" w:sz="0" w:space="0" w:color="auto"/>
        <w:left w:val="none" w:sz="0" w:space="0" w:color="auto"/>
        <w:bottom w:val="none" w:sz="0" w:space="0" w:color="auto"/>
        <w:right w:val="none" w:sz="0" w:space="0" w:color="auto"/>
      </w:divBdr>
      <w:divsChild>
        <w:div w:id="593251233">
          <w:marLeft w:val="0"/>
          <w:marRight w:val="0"/>
          <w:marTop w:val="0"/>
          <w:marBottom w:val="0"/>
          <w:divBdr>
            <w:top w:val="none" w:sz="0" w:space="0" w:color="auto"/>
            <w:left w:val="none" w:sz="0" w:space="0" w:color="auto"/>
            <w:bottom w:val="none" w:sz="0" w:space="0" w:color="auto"/>
            <w:right w:val="none" w:sz="0" w:space="0" w:color="auto"/>
          </w:divBdr>
        </w:div>
        <w:div w:id="2021539316">
          <w:marLeft w:val="0"/>
          <w:marRight w:val="0"/>
          <w:marTop w:val="0"/>
          <w:marBottom w:val="0"/>
          <w:divBdr>
            <w:top w:val="none" w:sz="0" w:space="0" w:color="auto"/>
            <w:left w:val="none" w:sz="0" w:space="0" w:color="auto"/>
            <w:bottom w:val="none" w:sz="0" w:space="0" w:color="auto"/>
            <w:right w:val="none" w:sz="0" w:space="0" w:color="auto"/>
          </w:divBdr>
        </w:div>
        <w:div w:id="1096974019">
          <w:marLeft w:val="0"/>
          <w:marRight w:val="0"/>
          <w:marTop w:val="0"/>
          <w:marBottom w:val="0"/>
          <w:divBdr>
            <w:top w:val="none" w:sz="0" w:space="0" w:color="auto"/>
            <w:left w:val="none" w:sz="0" w:space="0" w:color="auto"/>
            <w:bottom w:val="none" w:sz="0" w:space="0" w:color="auto"/>
            <w:right w:val="none" w:sz="0" w:space="0" w:color="auto"/>
          </w:divBdr>
        </w:div>
        <w:div w:id="542448831">
          <w:marLeft w:val="0"/>
          <w:marRight w:val="0"/>
          <w:marTop w:val="0"/>
          <w:marBottom w:val="0"/>
          <w:divBdr>
            <w:top w:val="none" w:sz="0" w:space="0" w:color="auto"/>
            <w:left w:val="none" w:sz="0" w:space="0" w:color="auto"/>
            <w:bottom w:val="none" w:sz="0" w:space="0" w:color="auto"/>
            <w:right w:val="none" w:sz="0" w:space="0" w:color="auto"/>
          </w:divBdr>
        </w:div>
      </w:divsChild>
    </w:div>
    <w:div w:id="1530417096">
      <w:bodyDiv w:val="1"/>
      <w:marLeft w:val="0"/>
      <w:marRight w:val="0"/>
      <w:marTop w:val="0"/>
      <w:marBottom w:val="0"/>
      <w:divBdr>
        <w:top w:val="none" w:sz="0" w:space="0" w:color="auto"/>
        <w:left w:val="none" w:sz="0" w:space="0" w:color="auto"/>
        <w:bottom w:val="none" w:sz="0" w:space="0" w:color="auto"/>
        <w:right w:val="none" w:sz="0" w:space="0" w:color="auto"/>
      </w:divBdr>
    </w:div>
    <w:div w:id="1588424561">
      <w:bodyDiv w:val="1"/>
      <w:marLeft w:val="0"/>
      <w:marRight w:val="0"/>
      <w:marTop w:val="0"/>
      <w:marBottom w:val="0"/>
      <w:divBdr>
        <w:top w:val="none" w:sz="0" w:space="0" w:color="auto"/>
        <w:left w:val="none" w:sz="0" w:space="0" w:color="auto"/>
        <w:bottom w:val="none" w:sz="0" w:space="0" w:color="auto"/>
        <w:right w:val="none" w:sz="0" w:space="0" w:color="auto"/>
      </w:divBdr>
      <w:divsChild>
        <w:div w:id="1214082643">
          <w:marLeft w:val="0"/>
          <w:marRight w:val="0"/>
          <w:marTop w:val="0"/>
          <w:marBottom w:val="0"/>
          <w:divBdr>
            <w:top w:val="none" w:sz="0" w:space="0" w:color="auto"/>
            <w:left w:val="none" w:sz="0" w:space="0" w:color="auto"/>
            <w:bottom w:val="none" w:sz="0" w:space="0" w:color="auto"/>
            <w:right w:val="none" w:sz="0" w:space="0" w:color="auto"/>
          </w:divBdr>
        </w:div>
      </w:divsChild>
    </w:div>
    <w:div w:id="1639531384">
      <w:bodyDiv w:val="1"/>
      <w:marLeft w:val="0"/>
      <w:marRight w:val="0"/>
      <w:marTop w:val="0"/>
      <w:marBottom w:val="0"/>
      <w:divBdr>
        <w:top w:val="none" w:sz="0" w:space="0" w:color="auto"/>
        <w:left w:val="none" w:sz="0" w:space="0" w:color="auto"/>
        <w:bottom w:val="none" w:sz="0" w:space="0" w:color="auto"/>
        <w:right w:val="none" w:sz="0" w:space="0" w:color="auto"/>
      </w:divBdr>
    </w:div>
    <w:div w:id="1653833304">
      <w:bodyDiv w:val="1"/>
      <w:marLeft w:val="0"/>
      <w:marRight w:val="0"/>
      <w:marTop w:val="0"/>
      <w:marBottom w:val="0"/>
      <w:divBdr>
        <w:top w:val="none" w:sz="0" w:space="0" w:color="auto"/>
        <w:left w:val="none" w:sz="0" w:space="0" w:color="auto"/>
        <w:bottom w:val="none" w:sz="0" w:space="0" w:color="auto"/>
        <w:right w:val="none" w:sz="0" w:space="0" w:color="auto"/>
      </w:divBdr>
    </w:div>
    <w:div w:id="1815443987">
      <w:bodyDiv w:val="1"/>
      <w:marLeft w:val="0"/>
      <w:marRight w:val="0"/>
      <w:marTop w:val="0"/>
      <w:marBottom w:val="0"/>
      <w:divBdr>
        <w:top w:val="none" w:sz="0" w:space="0" w:color="auto"/>
        <w:left w:val="none" w:sz="0" w:space="0" w:color="auto"/>
        <w:bottom w:val="none" w:sz="0" w:space="0" w:color="auto"/>
        <w:right w:val="none" w:sz="0" w:space="0" w:color="auto"/>
      </w:divBdr>
    </w:div>
    <w:div w:id="1904874174">
      <w:bodyDiv w:val="1"/>
      <w:marLeft w:val="0"/>
      <w:marRight w:val="0"/>
      <w:marTop w:val="0"/>
      <w:marBottom w:val="0"/>
      <w:divBdr>
        <w:top w:val="none" w:sz="0" w:space="0" w:color="auto"/>
        <w:left w:val="none" w:sz="0" w:space="0" w:color="auto"/>
        <w:bottom w:val="none" w:sz="0" w:space="0" w:color="auto"/>
        <w:right w:val="none" w:sz="0" w:space="0" w:color="auto"/>
      </w:divBdr>
    </w:div>
    <w:div w:id="2127582510">
      <w:bodyDiv w:val="1"/>
      <w:marLeft w:val="0"/>
      <w:marRight w:val="0"/>
      <w:marTop w:val="0"/>
      <w:marBottom w:val="0"/>
      <w:divBdr>
        <w:top w:val="none" w:sz="0" w:space="0" w:color="auto"/>
        <w:left w:val="none" w:sz="0" w:space="0" w:color="auto"/>
        <w:bottom w:val="none" w:sz="0" w:space="0" w:color="auto"/>
        <w:right w:val="none" w:sz="0" w:space="0" w:color="auto"/>
      </w:divBdr>
    </w:div>
    <w:div w:id="2142183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microsoft.com/office/2016/09/relationships/commentsIds" Target="commentsIds.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259</Words>
  <Characters>1482</Characters>
  <Application>Microsoft Macintosh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Cambridge University Press</Company>
  <LinksUpToDate>false</LinksUpToDate>
  <CharactersWithSpaces>1738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Zoë Pruce</dc:creator>
  <cp:lastModifiedBy>Vallis, Geoffrey</cp:lastModifiedBy>
  <cp:revision>2</cp:revision>
  <cp:lastPrinted>2018-10-16T14:00:00Z</cp:lastPrinted>
  <dcterms:created xsi:type="dcterms:W3CDTF">2018-10-26T13:08:00Z</dcterms:created>
  <dcterms:modified xsi:type="dcterms:W3CDTF">2018-10-26T13:08:00Z</dcterms:modified>
</cp:coreProperties>
</file>