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704732f621d2486c" /><Relationship Type="http://schemas.openxmlformats.org/package/2006/relationships/metadata/core-properties" Target="/docProps/core.xml" Id="Rcbaf1036d9c14d14" /><Relationship Type="http://schemas.openxmlformats.org/officeDocument/2006/relationships/extended-properties" Target="/docProps/app.xml" Id="R133ca8d06053422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xmlns:w14="http://schemas.microsoft.com/office/word/2010/wordml" mc:Ignorable="w14 w15 wp14">
  <w:body>
    <w:p w14:paraId="00100000" w14:textId="00100001">
      <w:pPr>
        <w:pStyle w:val="Heading1"/>
      </w:pPr>
      <w:r>
        <w:rPr/>
        <w:t xml:space="preserve">示例程序与端到端数据流</w:t>
      </w:r>
    </w:p>
    <w:p w14:paraId="00100002" w14:textId="00100003">
      <w:pPr>
        <w:pStyle w:val="Heading2"/>
      </w:pPr>
      <w:r>
        <w:rPr/>
        <w:t xml:space="preserve">示例程序概览</w:t>
      </w:r>
    </w:p>
    <w:p w14:paraId="00100004" w14:textId="00100005">
      <w:pPr>
        <w:pStyle w:val="Normal"/>
      </w:pPr>
      <w:r>
        <w:rPr/>
        <w:t xml:space="preserve">samples 目录包含 6 组 Pascal-S 源文件及其编译输出的 C 文件，按照功能复杂度从低到高排列，覆盖了从空程序到实数运算的全部已支持特性：</w:t>
      </w:r>
    </w:p>
    <w:p w14:paraId="00100006" w14:textId="00100007">
      <w:pPr>
        <w:pStyle w:val="Normal"/>
      </w:pPr>
      <w:r>
        <w:rPr/>
        <w:t xml:space="preserve">文件</w:t>
        <w:tab/>
        <w:t xml:space="preserve">Pascal 源码</w:t>
        <w:tab/>
        <w:t xml:space="preserve">C 输出</w:t>
        <w:tab/>
        <w:t xml:space="preserve">覆盖特性</w:t>
      </w:r>
    </w:p>
    <w:p w14:paraId="00100008" w14:textId="00100009">
      <w:pPr>
        <w:pStyle w:val="Normal"/>
      </w:pPr>
      <w:r>
        <w:rPr/>
        <w:t xml:space="preserve">00_main</w:t>
        <w:tab/>
        <w:t xml:space="preserve">`00_main.pas`</w:t>
        <w:tab/>
        <w:t xml:space="preserve">`00_main.c`</w:t>
        <w:tab/>
        <w:t xml:space="preserve">空程序（仅 `begin end.`）——验证最小编译流水线通路</w:t>
      </w:r>
    </w:p>
    <w:p w14:paraId="0010000A" w14:textId="0010000B">
      <w:pPr>
        <w:pStyle w:val="Normal"/>
      </w:pPr>
      <w:r>
        <w:rPr/>
        <w:t xml:space="preserve">01_features</w:t>
        <w:tab/>
        <w:t xml:space="preserve">`01_features.pas`</w:t>
        <w:tab/>
        <w:t xml:space="preserve">`01_features.c`</w:t>
        <w:tab/>
        <w:t xml:space="preserve">变量声明、赋值语句、write 输出——基本翻译能力</w:t>
      </w:r>
    </w:p>
    <w:p w14:paraId="0010000C" w14:textId="0010000D">
      <w:pPr>
        <w:pStyle w:val="Normal"/>
      </w:pPr>
      <w:r>
        <w:rPr/>
        <w:t xml:space="preserve">02_lex_error</w:t>
        <w:tab/>
        <w:t xml:space="preserve">`02_lex_error.pas`</w:t>
        <w:tab/>
        <w:t xml:space="preserve">— (预期失败)</w:t>
        <w:tab/>
        <w:t xml:space="preserve">词法错误用例（非法字符 `@`、未闭合注释等）</w:t>
      </w:r>
    </w:p>
    <w:p w14:paraId="0010000E" w14:textId="0010000F">
      <w:pPr>
        <w:pStyle w:val="Normal"/>
      </w:pPr>
      <w:r>
        <w:rPr/>
        <w:t xml:space="preserve">03_controlflow</w:t>
        <w:tab/>
        <w:t xml:space="preserve">`03_controlflow.pas`</w:t>
        <w:tab/>
        <w:t xml:space="preserve">`03_controlflow.c`</w:t>
        <w:tab/>
        <w:t xml:space="preserve">全部 7 种控制流语句：while/if-else/for-to/for-downto/repeat/case</w:t>
      </w:r>
    </w:p>
    <w:p w14:paraId="00100010" w14:textId="00100011">
      <w:pPr>
        <w:pStyle w:val="Normal"/>
      </w:pPr>
      <w:r>
        <w:rPr/>
        <w:t xml:space="preserve">04_routines</w:t>
        <w:tab/>
        <w:t xml:space="preserve">`04_routines.pas`</w:t>
        <w:tab/>
        <w:t xml:space="preserve">`04_routines.c`</w:t>
        <w:tab/>
        <w:t xml:space="preserve">procedure/function 声明、调用、返回值、全局变量闭包访问</w:t>
      </w:r>
    </w:p>
    <w:p w14:paraId="00100012" w14:textId="00100013">
      <w:pPr>
        <w:pStyle w:val="Normal"/>
      </w:pPr>
      <w:r>
        <w:rPr/>
        <w:t xml:space="preserve">05_realmap</w:t>
        <w:tab/>
        <w:t xml:space="preserve">`05_realmap.pas`</w:t>
        <w:tab/>
        <w:t xml:space="preserve">`05_realmap.c`</w:t>
        <w:tab/>
        <w:t xml:space="preserve">float 类型映射、实数函数参数/返回、实数字面量、实数 I/O</w:t>
      </w:r>
    </w:p>
    <w:p w14:paraId="00100014" w14:textId="00100015">
      <w:pPr>
        <w:pStyle w:val="Heading2"/>
      </w:pPr>
      <w:r>
        <w:rPr/>
        <w:t xml:space="preserve">完整端到端数据流</w:t>
      </w:r>
    </w:p>
    <w:p w14:paraId="00100016" w14:textId="00100017">
      <w:pPr>
        <w:pStyle w:val="Normal"/>
      </w:pPr>
      <w:r>
        <w:rPr/>
        <w:t xml:space="preserve">以 01_features.pas 为例，下图展示了从 Pascal 源码到 C 输出的完整转换过程。</w:t>
      </w:r>
    </w:p>
    <w:p w14:paraId="00100018" w14:textId="00100019">
      <w:pPr>
        <w:pStyle w:val="Normal"/>
      </w:pPr>
      <w:r>
        <w:rPr/>
        <w:t xml:space="preserve">上图以四列横向布局详细展示了每个编译阶段的核心处理函数和输入/输出格式。以下是各阶段的详细分解：</w:t>
      </w:r>
    </w:p>
    <w:p w14:paraId="0010001A" w14:textId="0010001B">
      <w:pPr>
        <w:pStyle w:val="Normal"/>
      </w:pPr>
      <w:r>
        <w:rPr>
          <w:rFonts w:ascii="Courier New" w:hAnsi="Courier New" w:eastAsia="Courier New"/>
          <w:sz w:val="16"/>
        </w:rPr>
        <w:t xml:space="preserve">输入: samples/01_features.pas</w:t>
      </w:r>
    </w:p>
    <w:p w14:paraId="0010001C" w14:textId="0010001D">
      <w:pPr>
        <w:pStyle w:val="Normal"/>
      </w:pPr>
      <w:r>
        <w:rPr>
          <w:rFonts w:ascii="Courier New" w:hAnsi="Courier New" w:eastAsia="Courier New"/>
          <w:sz w:val="16"/>
        </w:rPr>
        <w:t xml:space="preserve">────────────────────────────────────────────────────────────</w:t>
      </w:r>
    </w:p>
    <w:p w14:paraId="0010001E" w14:textId="0010001F">
      <w:pPr>
        <w:pStyle w:val="Normal"/>
      </w:pPr>
      <w:r>
        <w:rPr>
          <w:rFonts w:ascii="Courier New" w:hAnsi="Courier New" w:eastAsia="Courier New"/>
          <w:sz w:val="16"/>
        </w:rPr>
        <w:t xml:space="preserve">program demo;</w:t>
      </w:r>
    </w:p>
    <w:p w14:paraId="00100020" w14:textId="00100021">
      <w:pPr>
        <w:pStyle w:val="Normal"/>
      </w:pPr>
      <w:r>
        <w:rPr>
          <w:rFonts w:ascii="Courier New" w:hAnsi="Courier New" w:eastAsia="Courier New"/>
          <w:sz w:val="16"/>
        </w:rPr>
        <w:t xml:space="preserve">var a1, b2: integer;</w:t>
      </w:r>
    </w:p>
    <w:p w14:paraId="00100022" w14:textId="00100023">
      <w:pPr>
        <w:pStyle w:val="Normal"/>
      </w:pPr>
      <w:r>
        <w:rPr>
          <w:rFonts w:ascii="Courier New" w:hAnsi="Courier New" w:eastAsia="Courier New"/>
          <w:sz w:val="16"/>
        </w:rPr>
        <w:t xml:space="preserve">begin</w:t>
      </w:r>
    </w:p>
    <w:p w14:paraId="00100024" w14:textId="00100025">
      <w:pPr>
        <w:pStyle w:val="Normal"/>
      </w:pPr>
      <w:r>
        <w:rPr>
          <w:rFonts w:ascii="Courier New" w:hAnsi="Courier New" w:eastAsia="Courier New"/>
          <w:sz w:val="16"/>
        </w:rPr>
        <w:t xml:space="preserve">  a1 := 12;</w:t>
      </w:r>
    </w:p>
    <w:p w14:paraId="00100026" w14:textId="00100027">
      <w:pPr>
        <w:pStyle w:val="Normal"/>
      </w:pPr>
      <w:r>
        <w:rPr>
          <w:rFonts w:ascii="Courier New" w:hAnsi="Courier New" w:eastAsia="Courier New"/>
          <w:sz w:val="16"/>
        </w:rPr>
        <w:t xml:space="preserve">  b2 := 34;</w:t>
      </w:r>
    </w:p>
    <w:p w14:paraId="00100028" w14:textId="00100029">
      <w:pPr>
        <w:pStyle w:val="Normal"/>
      </w:pPr>
      <w:r>
        <w:rPr>
          <w:rFonts w:ascii="Courier New" w:hAnsi="Courier New" w:eastAsia="Courier New"/>
          <w:sz w:val="16"/>
        </w:rPr>
        <w:t xml:space="preserve">  write(a1)</w:t>
      </w:r>
    </w:p>
    <w:p w14:paraId="0010002A" w14:textId="0010002B">
      <w:pPr>
        <w:pStyle w:val="Normal"/>
      </w:pPr>
      <w:r>
        <w:rPr>
          <w:rFonts w:ascii="Courier New" w:hAnsi="Courier New" w:eastAsia="Courier New"/>
          <w:sz w:val="16"/>
        </w:rPr>
        <w:t xml:space="preserve">end.</w:t>
      </w:r>
    </w:p>
    <w:p w14:paraId="0010002C" w14:textId="0010002D">
      <w:pPr>
        <w:pStyle w:val="Normal"/>
      </w:pPr>
      <w:r>
        <w:rPr>
          <w:rFonts w:ascii="Courier New" w:hAnsi="Courier New" w:eastAsia="Courier New"/>
          <w:sz w:val="16"/>
        </w:rPr>
        <w:t xml:space="preserve">────────────────────────────────────────────────────────────</w:t>
      </w:r>
    </w:p>
    <w:p w14:paraId="0010002E" w14:textId="0010002F">
      <w:pPr>
        <w:pStyle w:val="Normal"/>
      </w:pPr>
      <w:r>
        <w:rPr>
          <w:rFonts w:ascii="Courier New" w:hAnsi="Courier New" w:eastAsia="Courier New"/>
          <w:sz w:val="16"/>
        </w:rPr>
        <w:t xml:space="preserve"/>
      </w:r>
    </w:p>
    <w:p w14:paraId="00100030" w14:textId="00100031">
      <w:pPr>
        <w:pStyle w:val="Normal"/>
      </w:pPr>
      <w:r>
        <w:rPr>
          <w:rFonts w:ascii="Courier New" w:hAnsi="Courier New" w:eastAsia="Courier New"/>
          <w:sz w:val="16"/>
        </w:rPr>
        <w:t xml:space="preserve">┌─ 阶段 1: 词法分析 (Lexer::tokenizeDetailed) ─────────────────┐</w:t>
      </w:r>
    </w:p>
    <w:p w14:paraId="00100032" w14:textId="00100033">
      <w:pPr>
        <w:pStyle w:val="Normal"/>
      </w:pPr>
      <w:r>
        <w:rPr>
          <w:rFonts w:ascii="Courier New" w:hAnsi="Courier New" w:eastAsia="Courier New"/>
          <w:sz w:val="16"/>
        </w:rPr>
        <w:t xml:space="preserve">│                                                              │</w:t>
      </w:r>
    </w:p>
    <w:p w14:paraId="00100034" w14:textId="00100035">
      <w:pPr>
        <w:pStyle w:val="Normal"/>
      </w:pPr>
      <w:r>
        <w:rPr>
          <w:rFonts w:ascii="Courier New" w:hAnsi="Courier New" w:eastAsia="Courier New"/>
          <w:sz w:val="16"/>
        </w:rPr>
        <w:t xml:space="preserve">│  "program" → KwProgram       "demo"   → Identifier           │</w:t>
      </w:r>
    </w:p>
    <w:p w14:paraId="00100036" w14:textId="00100037">
      <w:pPr>
        <w:pStyle w:val="Normal"/>
      </w:pPr>
      <w:r>
        <w:rPr>
          <w:rFonts w:ascii="Courier New" w:hAnsi="Courier New" w:eastAsia="Courier New"/>
          <w:sz w:val="16"/>
        </w:rPr>
        <w:t xml:space="preserve">│  ";"       → Semicolon       "var"    → KwVar                │</w:t>
      </w:r>
    </w:p>
    <w:p w14:paraId="00100038" w14:textId="00100039">
      <w:pPr>
        <w:pStyle w:val="Normal"/>
      </w:pPr>
      <w:r>
        <w:rPr>
          <w:rFonts w:ascii="Courier New" w:hAnsi="Courier New" w:eastAsia="Courier New"/>
          <w:sz w:val="16"/>
        </w:rPr>
        <w:t xml:space="preserve">│  "a1"      → Identifier      ","      → Comma                │</w:t>
      </w:r>
    </w:p>
    <w:p w14:paraId="0010003A" w14:textId="0010003B">
      <w:pPr>
        <w:pStyle w:val="Normal"/>
      </w:pPr>
      <w:r>
        <w:rPr>
          <w:rFonts w:ascii="Courier New" w:hAnsi="Courier New" w:eastAsia="Courier New"/>
          <w:sz w:val="16"/>
        </w:rPr>
        <w:t xml:space="preserve">│  "b2"      → Identifier      ":"      → Colon                │</w:t>
      </w:r>
    </w:p>
    <w:p w14:paraId="0010003C" w14:textId="0010003D">
      <w:pPr>
        <w:pStyle w:val="Normal"/>
      </w:pPr>
      <w:r>
        <w:rPr>
          <w:rFonts w:ascii="Courier New" w:hAnsi="Courier New" w:eastAsia="Courier New"/>
          <w:sz w:val="16"/>
        </w:rPr>
        <w:t xml:space="preserve">│  "integer" → KwInteger       ";"      → Semicolon            │</w:t>
      </w:r>
    </w:p>
    <w:p w14:paraId="0010003E" w14:textId="0010003F">
      <w:pPr>
        <w:pStyle w:val="Normal"/>
      </w:pPr>
      <w:r>
        <w:rPr>
          <w:rFonts w:ascii="Courier New" w:hAnsi="Courier New" w:eastAsia="Courier New"/>
          <w:sz w:val="16"/>
        </w:rPr>
        <w:t xml:space="preserve">│  "begin"   → KwBegin         "a1"     → Identifier           │</w:t>
      </w:r>
    </w:p>
    <w:p w14:paraId="00100040" w14:textId="00100041">
      <w:pPr>
        <w:pStyle w:val="Normal"/>
      </w:pPr>
      <w:r>
        <w:rPr>
          <w:rFonts w:ascii="Courier New" w:hAnsi="Courier New" w:eastAsia="Courier New"/>
          <w:sz w:val="16"/>
        </w:rPr>
        <w:t xml:space="preserve">│  ":="      → Assign          "12"     → IntegerLiteral       │</w:t>
      </w:r>
    </w:p>
    <w:p w14:paraId="00100042" w14:textId="00100043">
      <w:pPr>
        <w:pStyle w:val="Normal"/>
      </w:pPr>
      <w:r>
        <w:rPr>
          <w:rFonts w:ascii="Courier New" w:hAnsi="Courier New" w:eastAsia="Courier New"/>
          <w:sz w:val="16"/>
        </w:rPr>
        <w:t xml:space="preserve">│  ";"       → Semicolon       "b2"     → Identifier           │</w:t>
      </w:r>
    </w:p>
    <w:p w14:paraId="00100044" w14:textId="00100045">
      <w:pPr>
        <w:pStyle w:val="Normal"/>
      </w:pPr>
      <w:r>
        <w:rPr>
          <w:rFonts w:ascii="Courier New" w:hAnsi="Courier New" w:eastAsia="Courier New"/>
          <w:sz w:val="16"/>
        </w:rPr>
        <w:t xml:space="preserve">│  ":="      → Assign          "34"     → IntegerLiteral       │</w:t>
      </w:r>
    </w:p>
    <w:p w14:paraId="00100046" w14:textId="00100047">
      <w:pPr>
        <w:pStyle w:val="Normal"/>
      </w:pPr>
      <w:r>
        <w:rPr>
          <w:rFonts w:ascii="Courier New" w:hAnsi="Courier New" w:eastAsia="Courier New"/>
          <w:sz w:val="16"/>
        </w:rPr>
        <w:t xml:space="preserve">│  ";"       → Semicolon       "write"  → KwWrite              │</w:t>
      </w:r>
    </w:p>
    <w:p w14:paraId="00100048" w14:textId="00100049">
      <w:pPr>
        <w:pStyle w:val="Normal"/>
      </w:pPr>
      <w:r>
        <w:rPr>
          <w:rFonts w:ascii="Courier New" w:hAnsi="Courier New" w:eastAsia="Courier New"/>
          <w:sz w:val="16"/>
        </w:rPr>
        <w:t xml:space="preserve">│  "("       → LParen          "a1"     → Identifier           │</w:t>
      </w:r>
    </w:p>
    <w:p w14:paraId="0010004A" w14:textId="0010004B">
      <w:pPr>
        <w:pStyle w:val="Normal"/>
      </w:pPr>
      <w:r>
        <w:rPr>
          <w:rFonts w:ascii="Courier New" w:hAnsi="Courier New" w:eastAsia="Courier New"/>
          <w:sz w:val="16"/>
        </w:rPr>
        <w:t xml:space="preserve">│  ")"       → RParen          "end"    → KwEnd                │</w:t>
      </w:r>
    </w:p>
    <w:p w14:paraId="0010004C" w14:textId="0010004D">
      <w:pPr>
        <w:pStyle w:val="Normal"/>
      </w:pPr>
      <w:r>
        <w:rPr>
          <w:rFonts w:ascii="Courier New" w:hAnsi="Courier New" w:eastAsia="Courier New"/>
          <w:sz w:val="16"/>
        </w:rPr>
        <w:t xml:space="preserve">│  "."       → Dot             &lt;EOF&gt;    → EndOfFile            │</w:t>
      </w:r>
    </w:p>
    <w:p w14:paraId="0010004E" w14:textId="0010004F">
      <w:pPr>
        <w:pStyle w:val="Normal"/>
      </w:pPr>
      <w:r>
        <w:rPr>
          <w:rFonts w:ascii="Courier New" w:hAnsi="Courier New" w:eastAsia="Courier New"/>
          <w:sz w:val="16"/>
        </w:rPr>
        <w:t xml:space="preserve">│                                                              │</w:t>
      </w:r>
    </w:p>
    <w:p w14:paraId="00100050" w14:textId="00100051">
      <w:pPr>
        <w:pStyle w:val="Normal"/>
      </w:pPr>
      <w:r>
        <w:rPr>
          <w:rFonts w:ascii="Courier New" w:hAnsi="Courier New" w:eastAsia="Courier New"/>
          <w:sz w:val="16"/>
        </w:rPr>
        <w:t xml:space="preserve">│  共 23 个 Token，0 个词法错误                                 │</w:t>
      </w:r>
    </w:p>
    <w:p w14:paraId="00100052" w14:textId="00100053">
      <w:pPr>
        <w:pStyle w:val="Normal"/>
      </w:pPr>
      <w:r>
        <w:rPr>
          <w:rFonts w:ascii="Courier New" w:hAnsi="Courier New" w:eastAsia="Courier New"/>
          <w:sz w:val="16"/>
        </w:rPr>
        <w:t xml:space="preserve">└──────────────────────────────────────────────────────────────┘</w:t>
      </w:r>
    </w:p>
    <w:p w14:paraId="00100054" w14:textId="00100055">
      <w:pPr>
        <w:pStyle w:val="Normal"/>
      </w:pPr>
      <w:r>
        <w:rPr>
          <w:rFonts w:ascii="Courier New" w:hAnsi="Courier New" w:eastAsia="Courier New"/>
          <w:sz w:val="16"/>
        </w:rPr>
        <w:t xml:space="preserve">                              ↓</w:t>
      </w:r>
    </w:p>
    <w:p w14:paraId="00100056" w14:textId="00100057">
      <w:pPr>
        <w:pStyle w:val="Normal"/>
      </w:pPr>
      <w:r>
        <w:rPr>
          <w:rFonts w:ascii="Courier New" w:hAnsi="Courier New" w:eastAsia="Courier New"/>
          <w:sz w:val="16"/>
        </w:rPr>
        <w:t xml:space="preserve">┌─ 阶段 2: 语法分析 (Parser::parse → yyparse) ────────────────┐</w:t>
      </w:r>
    </w:p>
    <w:p w14:paraId="00100058" w14:textId="00100059">
      <w:pPr>
        <w:pStyle w:val="Normal"/>
      </w:pPr>
      <w:r>
        <w:rPr>
          <w:rFonts w:ascii="Courier New" w:hAnsi="Courier New" w:eastAsia="Courier New"/>
          <w:sz w:val="16"/>
        </w:rPr>
        <w:t xml:space="preserve">│                                                              │</w:t>
      </w:r>
    </w:p>
    <w:p w14:paraId="0010005A" w14:textId="0010005B">
      <w:pPr>
        <w:pStyle w:val="Normal"/>
      </w:pPr>
      <w:r>
        <w:rPr>
          <w:rFonts w:ascii="Courier New" w:hAnsi="Courier New" w:eastAsia="Courier New"/>
          <w:sz w:val="16"/>
        </w:rPr>
        <w:t xml:space="preserve">│  program → program_head program_body T_DOT                   │</w:t>
      </w:r>
    </w:p>
    <w:p w14:paraId="0010005C" w14:textId="0010005D">
      <w:pPr>
        <w:pStyle w:val="Normal"/>
      </w:pPr>
      <w:r>
        <w:rPr>
          <w:rFonts w:ascii="Courier New" w:hAnsi="Courier New" w:eastAsia="Courier New"/>
          <w:sz w:val="16"/>
        </w:rPr>
        <w:t xml:space="preserve">│  program_head → T_PROGRAM T_IDENTIFIER T_SEMICOLON           │</w:t>
      </w:r>
    </w:p>
    <w:p w14:paraId="0010005E" w14:textId="0010005F">
      <w:pPr>
        <w:pStyle w:val="Normal"/>
      </w:pPr>
      <w:r>
        <w:rPr>
          <w:rFonts w:ascii="Courier New" w:hAnsi="Courier New" w:eastAsia="Courier New"/>
          <w:sz w:val="16"/>
        </w:rPr>
        <w:t xml:space="preserve">│  program_body → var_declarations compound_statement          │</w:t>
      </w:r>
    </w:p>
    <w:p w14:paraId="00100060" w14:textId="00100061">
      <w:pPr>
        <w:pStyle w:val="Normal"/>
      </w:pPr>
      <w:r>
        <w:rPr>
          <w:rFonts w:ascii="Courier New" w:hAnsi="Courier New" w:eastAsia="Courier New"/>
          <w:sz w:val="16"/>
        </w:rPr>
        <w:t xml:space="preserve">│  var_declarations → T_VAR var_declaration T_SEMICOLON        │</w:t>
      </w:r>
    </w:p>
    <w:p w14:paraId="00100062" w14:textId="00100063">
      <w:pPr>
        <w:pStyle w:val="Normal"/>
      </w:pPr>
      <w:r>
        <w:rPr>
          <w:rFonts w:ascii="Courier New" w:hAnsi="Courier New" w:eastAsia="Courier New"/>
          <w:sz w:val="16"/>
        </w:rPr>
        <w:t xml:space="preserve">│  var_declaration → id_list T_COLON basic_type                │</w:t>
      </w:r>
    </w:p>
    <w:p w14:paraId="00100064" w14:textId="00100065">
      <w:pPr>
        <w:pStyle w:val="Normal"/>
      </w:pPr>
      <w:r>
        <w:rPr>
          <w:rFonts w:ascii="Courier New" w:hAnsi="Courier New" w:eastAsia="Courier New"/>
          <w:sz w:val="16"/>
        </w:rPr>
        <w:t xml:space="preserve">│  compound_statement → T_BEGIN statement_list T_END           │</w:t>
      </w:r>
    </w:p>
    <w:p w14:paraId="00100066" w14:textId="00100067">
      <w:pPr>
        <w:pStyle w:val="Normal"/>
      </w:pPr>
      <w:r>
        <w:rPr>
          <w:rFonts w:ascii="Courier New" w:hAnsi="Courier New" w:eastAsia="Courier New"/>
          <w:sz w:val="16"/>
        </w:rPr>
        <w:t xml:space="preserve">│  statement_list → stmt T_SEMICOLON stmt T_SEMICOLON stmt     │</w:t>
      </w:r>
    </w:p>
    <w:p w14:paraId="00100068" w14:textId="00100069">
      <w:pPr>
        <w:pStyle w:val="Normal"/>
      </w:pPr>
      <w:r>
        <w:rPr>
          <w:rFonts w:ascii="Courier New" w:hAnsi="Courier New" w:eastAsia="Courier New"/>
          <w:sz w:val="16"/>
        </w:rPr>
        <w:t xml:space="preserve">│  stmt → identifier_stmt (×2: a1:=12, b2:=34), write_stmt     │</w:t>
      </w:r>
    </w:p>
    <w:p w14:paraId="0010006A" w14:textId="0010006B">
      <w:pPr>
        <w:pStyle w:val="Normal"/>
      </w:pPr>
      <w:r>
        <w:rPr>
          <w:rFonts w:ascii="Courier New" w:hAnsi="Courier New" w:eastAsia="Courier New"/>
          <w:sz w:val="16"/>
        </w:rPr>
        <w:t xml:space="preserve">│                                                              │</w:t>
      </w:r>
    </w:p>
    <w:p w14:paraId="0010006C" w14:textId="0010006D">
      <w:pPr>
        <w:pStyle w:val="Normal"/>
      </w:pPr>
      <w:r>
        <w:rPr>
          <w:rFonts w:ascii="Courier New" w:hAnsi="Courier New" w:eastAsia="Courier New"/>
          <w:sz w:val="16"/>
        </w:rPr>
        <w:t xml:space="preserve">│  Bison LALR(1) 自动机成功归约到 program，返回 0               │</w:t>
      </w:r>
    </w:p>
    <w:p w14:paraId="0010006E" w14:textId="0010006F">
      <w:pPr>
        <w:pStyle w:val="Normal"/>
      </w:pPr>
      <w:r>
        <w:rPr>
          <w:rFonts w:ascii="Courier New" w:hAnsi="Courier New" w:eastAsia="Courier New"/>
          <w:sz w:val="16"/>
        </w:rPr>
        <w:t xml:space="preserve">│  产生完整 ProgramNode AST 作为 ParserResult.root              │</w:t>
      </w:r>
    </w:p>
    <w:p w14:paraId="00100070" w14:textId="00100071">
      <w:pPr>
        <w:pStyle w:val="Normal"/>
      </w:pPr>
      <w:r>
        <w:rPr>
          <w:rFonts w:ascii="Courier New" w:hAnsi="Courier New" w:eastAsia="Courier New"/>
          <w:sz w:val="16"/>
        </w:rPr>
        <w:t xml:space="preserve">└──────────────────────────────────────────────────────────────┘</w:t>
      </w:r>
    </w:p>
    <w:p w14:paraId="00100072" w14:textId="00100073">
      <w:pPr>
        <w:pStyle w:val="Normal"/>
      </w:pPr>
      <w:r>
        <w:rPr>
          <w:rFonts w:ascii="Courier New" w:hAnsi="Courier New" w:eastAsia="Courier New"/>
          <w:sz w:val="16"/>
        </w:rPr>
        <w:t xml:space="preserve">                              ↓</w:t>
      </w:r>
    </w:p>
    <w:p w14:paraId="00100074" w14:textId="00100075">
      <w:pPr>
        <w:pStyle w:val="Normal"/>
      </w:pPr>
      <w:r>
        <w:rPr>
          <w:rFonts w:ascii="Courier New" w:hAnsi="Courier New" w:eastAsia="Courier New"/>
          <w:sz w:val="16"/>
        </w:rPr>
        <w:t xml:space="preserve">┌─ 阶段 3: 语义分析 (SemanticDeclarationAnalyzer::analyze) ────┐</w:t>
      </w:r>
    </w:p>
    <w:p w14:paraId="00100076" w14:textId="00100077">
      <w:pPr>
        <w:pStyle w:val="Normal"/>
      </w:pPr>
      <w:r>
        <w:rPr>
          <w:rFonts w:ascii="Courier New" w:hAnsi="Courier New" w:eastAsia="Courier New"/>
          <w:sz w:val="16"/>
        </w:rPr>
        <w:t xml:space="preserve">│                                                              │</w:t>
      </w:r>
    </w:p>
    <w:p w14:paraId="00100078" w14:textId="00100079">
      <w:pPr>
        <w:pStyle w:val="Normal"/>
      </w:pPr>
      <w:r>
        <w:rPr>
          <w:rFonts w:ascii="Courier New" w:hAnsi="Courier New" w:eastAsia="Courier New"/>
          <w:sz w:val="16"/>
        </w:rPr>
        <w:t xml:space="preserve">│  parseProgram()                                              │</w:t>
      </w:r>
    </w:p>
    <w:p w14:paraId="0010007A" w14:textId="0010007B">
      <w:pPr>
        <w:pStyle w:val="Normal"/>
      </w:pPr>
      <w:r>
        <w:rPr>
          <w:rFonts w:ascii="Courier New" w:hAnsi="Courier New" w:eastAsia="Courier New"/>
          <w:sz w:val="16"/>
        </w:rPr>
        <w:t xml:space="preserve">│    → parseBlock()                                            │</w:t>
      </w:r>
    </w:p>
    <w:p w14:paraId="0010007C" w14:textId="0010007D">
      <w:pPr>
        <w:pStyle w:val="Normal"/>
      </w:pPr>
      <w:r>
        <w:rPr>
          <w:rFonts w:ascii="Courier New" w:hAnsi="Courier New" w:eastAsia="Courier New"/>
          <w:sz w:val="16"/>
        </w:rPr>
        <w:t xml:space="preserve">│      → skipConstDeclarations() — 无 const 区                 │</w:t>
      </w:r>
    </w:p>
    <w:p w14:paraId="0010007E" w14:textId="0010007F">
      <w:pPr>
        <w:pStyle w:val="Normal"/>
      </w:pPr>
      <w:r>
        <w:rPr>
          <w:rFonts w:ascii="Courier New" w:hAnsi="Courier New" w:eastAsia="Courier New"/>
          <w:sz w:val="16"/>
        </w:rPr>
        <w:t xml:space="preserve">│      → skipTypeDeclarations()  — 无 type 区                  │</w:t>
      </w:r>
    </w:p>
    <w:p w14:paraId="00100080" w14:textId="00100081">
      <w:pPr>
        <w:pStyle w:val="Normal"/>
      </w:pPr>
      <w:r>
        <w:rPr>
          <w:rFonts w:ascii="Courier New" w:hAnsi="Courier New" w:eastAsia="Courier New"/>
          <w:sz w:val="16"/>
        </w:rPr>
        <w:t xml:space="preserve">│      → parseVarDeclarationsInCurrentScope()                  │</w:t>
      </w:r>
    </w:p>
    <w:p w14:paraId="00100082" w14:textId="00100083">
      <w:pPr>
        <w:pStyle w:val="Normal"/>
      </w:pPr>
      <w:r>
        <w:rPr>
          <w:rFonts w:ascii="Courier New" w:hAnsi="Courier New" w:eastAsia="Courier New"/>
          <w:sz w:val="16"/>
        </w:rPr>
        <w:t xml:space="preserve">│        注册: a1 → VariableSymbol(BasicType(BasicKind::Int))  │</w:t>
      </w:r>
    </w:p>
    <w:p w14:paraId="00100084" w14:textId="00100085">
      <w:pPr>
        <w:pStyle w:val="Normal"/>
      </w:pPr>
      <w:r>
        <w:rPr>
          <w:rFonts w:ascii="Courier New" w:hAnsi="Courier New" w:eastAsia="Courier New"/>
          <w:sz w:val="16"/>
        </w:rPr>
        <w:t xml:space="preserve">│        注册: b2 → VariableSymbol(BasicType(BasicKind::Int))  │</w:t>
      </w:r>
    </w:p>
    <w:p w14:paraId="00100086" w14:textId="00100087">
      <w:pPr>
        <w:pStyle w:val="Normal"/>
      </w:pPr>
      <w:r>
        <w:rPr>
          <w:rFonts w:ascii="Courier New" w:hAnsi="Courier New" w:eastAsia="Courier New"/>
          <w:sz w:val="16"/>
        </w:rPr>
        <w:t xml:space="preserve">│      → analyzeCompoundStatement()                            │</w:t>
      </w:r>
    </w:p>
    <w:p w14:paraId="00100088" w14:textId="00100089">
      <w:pPr>
        <w:pStyle w:val="Normal"/>
      </w:pPr>
      <w:r>
        <w:rPr>
          <w:rFonts w:ascii="Courier New" w:hAnsi="Courier New" w:eastAsia="Courier New"/>
          <w:sz w:val="16"/>
        </w:rPr>
        <w:t xml:space="preserve">│        → "a1 := 12" — checkIdentifierUsage("a1") ✓          │</w:t>
      </w:r>
    </w:p>
    <w:p w14:paraId="0010008A" w14:textId="0010008B">
      <w:pPr>
        <w:pStyle w:val="Normal"/>
      </w:pPr>
      <w:r>
        <w:rPr>
          <w:rFonts w:ascii="Courier New" w:hAnsi="Courier New" w:eastAsia="Courier New"/>
          <w:sz w:val="16"/>
        </w:rPr>
        <w:t xml:space="preserve">│                     — isAssignable(Int, Int) ✓               │</w:t>
      </w:r>
    </w:p>
    <w:p w14:paraId="0010008C" w14:textId="0010008D">
      <w:pPr>
        <w:pStyle w:val="Normal"/>
      </w:pPr>
      <w:r>
        <w:rPr>
          <w:rFonts w:ascii="Courier New" w:hAnsi="Courier New" w:eastAsia="Courier New"/>
          <w:sz w:val="16"/>
        </w:rPr>
        <w:t xml:space="preserve">│        → "b2 := 34" — 同上 ✓                                 │</w:t>
      </w:r>
    </w:p>
    <w:p w14:paraId="0010008E" w14:textId="0010008F">
      <w:pPr>
        <w:pStyle w:val="Normal"/>
      </w:pPr>
      <w:r>
        <w:rPr>
          <w:rFonts w:ascii="Courier New" w:hAnsi="Courier New" w:eastAsia="Courier New"/>
          <w:sz w:val="16"/>
        </w:rPr>
        <w:t xml:space="preserve">│        → "write(a1)" — checkIdentifierUsage("a1") ✓         │</w:t>
      </w:r>
    </w:p>
    <w:p w14:paraId="00100090" w14:textId="00100091">
      <w:pPr>
        <w:pStyle w:val="Normal"/>
      </w:pPr>
      <w:r>
        <w:rPr>
          <w:rFonts w:ascii="Courier New" w:hAnsi="Courier New" w:eastAsia="Courier New"/>
          <w:sz w:val="16"/>
        </w:rPr>
        <w:t xml:space="preserve">│                                                              │</w:t>
      </w:r>
    </w:p>
    <w:p w14:paraId="00100092" w14:textId="00100093">
      <w:pPr>
        <w:pStyle w:val="Normal"/>
      </w:pPr>
      <w:r>
        <w:rPr>
          <w:rFonts w:ascii="Courier New" w:hAnsi="Courier New" w:eastAsia="Courier New"/>
          <w:sz w:val="16"/>
        </w:rPr>
        <w:t xml:space="preserve">│  0 个语义错误                                                 │</w:t>
      </w:r>
    </w:p>
    <w:p w14:paraId="00100094" w14:textId="00100095">
      <w:pPr>
        <w:pStyle w:val="Normal"/>
      </w:pPr>
      <w:r>
        <w:rPr>
          <w:rFonts w:ascii="Courier New" w:hAnsi="Courier New" w:eastAsia="Courier New"/>
          <w:sz w:val="16"/>
        </w:rPr>
        <w:t xml:space="preserve">└──────────────────────────────────────────────────────────────┘</w:t>
      </w:r>
    </w:p>
    <w:p w14:paraId="00100096" w14:textId="00100097">
      <w:pPr>
        <w:pStyle w:val="Normal"/>
      </w:pPr>
      <w:r>
        <w:rPr>
          <w:rFonts w:ascii="Courier New" w:hAnsi="Courier New" w:eastAsia="Courier New"/>
          <w:sz w:val="16"/>
        </w:rPr>
        <w:t xml:space="preserve">                              ↓</w:t>
      </w:r>
    </w:p>
    <w:p w14:paraId="00100098" w14:textId="00100099">
      <w:pPr>
        <w:pStyle w:val="Normal"/>
      </w:pPr>
      <w:r>
        <w:rPr>
          <w:rFonts w:ascii="Courier New" w:hAnsi="Courier New" w:eastAsia="Courier New"/>
          <w:sz w:val="16"/>
        </w:rPr>
        <w:t xml:space="preserve">┌─ 阶段 4: 代码生成 (CodeGenerator::generate) ─────────────────┐</w:t>
      </w:r>
    </w:p>
    <w:p w14:paraId="0010009A" w14:textId="0010009B">
      <w:pPr>
        <w:pStyle w:val="Normal"/>
      </w:pPr>
      <w:r>
        <w:rPr>
          <w:rFonts w:ascii="Courier New" w:hAnsi="Courier New" w:eastAsia="Courier New"/>
          <w:sz w:val="16"/>
        </w:rPr>
        <w:t xml:space="preserve">│                                                              │</w:t>
      </w:r>
    </w:p>
    <w:p w14:paraId="0010009C" w14:textId="0010009D">
      <w:pPr>
        <w:pStyle w:val="Normal"/>
      </w:pPr>
      <w:r>
        <w:rPr>
          <w:rFonts w:ascii="Courier New" w:hAnsi="Courier New" w:eastAsia="Courier New"/>
          <w:sz w:val="16"/>
        </w:rPr>
        <w:t xml:space="preserve">│  接收 ParserResult（含完整 AST），从 AST 构建 CodeGenContext    │</w:t>
      </w:r>
    </w:p>
    <w:p w14:paraId="0010009E" w14:textId="0010009F">
      <w:pPr>
        <w:pStyle w:val="Normal"/>
      </w:pPr>
      <w:r>
        <w:rPr>
          <w:rFonts w:ascii="Courier New" w:hAnsi="Courier New" w:eastAsia="Courier New"/>
          <w:sz w:val="16"/>
        </w:rPr>
        <w:t xml:space="preserve">│                                                              │</w:t>
      </w:r>
    </w:p>
    <w:p w14:paraId="001000A0" w14:textId="001000A1">
      <w:pPr>
        <w:pStyle w:val="Normal"/>
      </w:pPr>
      <w:r>
        <w:rPr>
          <w:rFonts w:ascii="Courier New" w:hAnsi="Courier New" w:eastAsia="Courier New"/>
          <w:sz w:val="16"/>
        </w:rPr>
        <w:t xml:space="preserve">│  buildContext(prog, ctx) → typeMap: {a1→"int", b2→"int"}     │</w:t>
      </w:r>
    </w:p>
    <w:p w14:paraId="001000A2" w14:textId="001000A3">
      <w:pPr>
        <w:pStyle w:val="Normal"/>
      </w:pPr>
      <w:r>
        <w:rPr>
          <w:rFonts w:ascii="Courier New" w:hAnsi="Courier New" w:eastAsia="Courier New"/>
          <w:sz w:val="16"/>
        </w:rPr>
        <w:t xml:space="preserve">│  emitExpr/emitStmt 递归遍历 AST:                             │</w:t>
      </w:r>
    </w:p>
    <w:p w14:paraId="001000A4" w14:textId="001000A5">
      <w:pPr>
        <w:pStyle w:val="Normal"/>
      </w:pPr>
      <w:r>
        <w:rPr>
          <w:rFonts w:ascii="Courier New" w:hAnsi="Courier New" w:eastAsia="Courier New"/>
          <w:sz w:val="16"/>
        </w:rPr>
        <w:t xml:space="preserve">│    → AssignStmtNode("a1", LiteralNode(12)) → "a1 = 12;"      │</w:t>
      </w:r>
    </w:p>
    <w:p w14:paraId="001000A6" w14:textId="001000A7">
      <w:pPr>
        <w:pStyle w:val="Normal"/>
      </w:pPr>
      <w:r>
        <w:rPr>
          <w:rFonts w:ascii="Courier New" w:hAnsi="Courier New" w:eastAsia="Courier New"/>
          <w:sz w:val="16"/>
        </w:rPr>
        <w:t xml:space="preserve">│    → AssignStmtNode("b2", LiteralNode(34)) → "b2 = 34;"      │</w:t>
      </w:r>
    </w:p>
    <w:p w14:paraId="001000A8" w14:textId="001000A9">
      <w:pPr>
        <w:pStyle w:val="Normal"/>
      </w:pPr>
      <w:r>
        <w:rPr>
          <w:rFonts w:ascii="Courier New" w:hAnsi="Courier New" w:eastAsia="Courier New"/>
          <w:sz w:val="16"/>
        </w:rPr>
        <w:t xml:space="preserve">│    → WriteStmtNode(VarExprNode("a1")) → "pas_write_int(a1);"  │</w:t>
      </w:r>
    </w:p>
    <w:p w14:paraId="001000AA" w14:textId="001000AB">
      <w:pPr>
        <w:pStyle w:val="Normal"/>
      </w:pPr>
      <w:r>
        <w:rPr>
          <w:rFonts w:ascii="Courier New" w:hAnsi="Courier New" w:eastAsia="Courier New"/>
          <w:sz w:val="16"/>
        </w:rPr>
        <w:t xml:space="preserve">│                                                              │</w:t>
      </w:r>
    </w:p>
    <w:p w14:paraId="001000AC" w14:textId="001000AD">
      <w:pPr>
        <w:pStyle w:val="Normal"/>
      </w:pPr>
      <w:r>
        <w:rPr>
          <w:rFonts w:ascii="Courier New" w:hAnsi="Courier New" w:eastAsia="Courier New"/>
          <w:sz w:val="16"/>
        </w:rPr>
        <w:t xml:space="preserve">│  emitPreamble → emitGlobalVars → emitMain 管线组装输出        │</w:t>
      </w:r>
    </w:p>
    <w:p w14:paraId="001000AE" w14:textId="001000AF">
      <w:pPr>
        <w:pStyle w:val="Normal"/>
      </w:pPr>
      <w:r>
        <w:rPr>
          <w:rFonts w:ascii="Courier New" w:hAnsi="Courier New" w:eastAsia="Courier New"/>
          <w:sz w:val="16"/>
        </w:rPr>
        <w:t xml:space="preserve">└──────────────────────────────────────────────────────────────┘</w:t>
      </w:r>
    </w:p>
    <w:p w14:paraId="001000B0" w14:textId="001000B1">
      <w:pPr>
        <w:pStyle w:val="Normal"/>
      </w:pPr>
      <w:r>
        <w:rPr>
          <w:rFonts w:ascii="Courier New" w:hAnsi="Courier New" w:eastAsia="Courier New"/>
          <w:sz w:val="16"/>
        </w:rPr>
        <w:t xml:space="preserve">                              ↓</w:t>
      </w:r>
    </w:p>
    <w:p w14:paraId="001000B2" w14:textId="001000B3">
      <w:pPr>
        <w:pStyle w:val="Normal"/>
      </w:pPr>
      <w:r>
        <w:rPr>
          <w:rFonts w:ascii="Courier New" w:hAnsi="Courier New" w:eastAsia="Courier New"/>
          <w:sz w:val="16"/>
        </w:rPr>
        <w:t xml:space="preserve">输出: samples/01_features.c</w:t>
      </w:r>
    </w:p>
    <w:p w14:paraId="001000B4" w14:textId="001000B5">
      <w:pPr>
        <w:pStyle w:val="Normal"/>
      </w:pPr>
      <w:r>
        <w:rPr>
          <w:rFonts w:ascii="Courier New" w:hAnsi="Courier New" w:eastAsia="Courier New"/>
          <w:sz w:val="16"/>
        </w:rPr>
        <w:t xml:space="preserve">────────────────────────────────────────────────────────────</w:t>
      </w:r>
    </w:p>
    <w:p w14:paraId="001000B6" w14:textId="001000B7">
      <w:pPr>
        <w:pStyle w:val="Normal"/>
      </w:pPr>
      <w:r>
        <w:rPr>
          <w:rFonts w:ascii="Courier New" w:hAnsi="Courier New" w:eastAsia="Courier New"/>
          <w:sz w:val="16"/>
        </w:rPr>
        <w:t xml:space="preserve">/* Auto-generated by pascc. */</w:t>
      </w:r>
    </w:p>
    <w:p w14:paraId="001000B8" w14:textId="001000B9">
      <w:pPr>
        <w:pStyle w:val="Normal"/>
      </w:pPr>
      <w:r>
        <w:rPr>
          <w:rFonts w:ascii="Courier New" w:hAnsi="Courier New" w:eastAsia="Courier New"/>
          <w:sz w:val="16"/>
        </w:rPr>
        <w:t xml:space="preserve"/>
      </w:r>
    </w:p>
    <w:p w14:paraId="001000BA" w14:textId="001000BB">
      <w:pPr>
        <w:pStyle w:val="Normal"/>
      </w:pPr>
      <w:r>
        <w:rPr>
          <w:rFonts w:ascii="Courier New" w:hAnsi="Courier New" w:eastAsia="Courier New"/>
          <w:sz w:val="16"/>
        </w:rPr>
        <w:t xml:space="preserve">#include &lt;stdio.h&gt;</w:t>
      </w:r>
    </w:p>
    <w:p w14:paraId="001000BC" w14:textId="001000BD">
      <w:pPr>
        <w:pStyle w:val="Normal"/>
      </w:pPr>
      <w:r>
        <w:rPr>
          <w:rFonts w:ascii="Courier New" w:hAnsi="Courier New" w:eastAsia="Courier New"/>
          <w:sz w:val="16"/>
        </w:rPr>
        <w:t xml:space="preserve">#include &lt;stdbool.h&gt;</w:t>
      </w:r>
    </w:p>
    <w:p w14:paraId="001000BE" w14:textId="001000BF">
      <w:pPr>
        <w:pStyle w:val="Normal"/>
      </w:pPr>
      <w:r>
        <w:rPr>
          <w:rFonts w:ascii="Courier New" w:hAnsi="Courier New" w:eastAsia="Courier New"/>
          <w:sz w:val="16"/>
        </w:rPr>
        <w:t xml:space="preserve"/>
      </w:r>
    </w:p>
    <w:p w14:paraId="001000C0" w14:textId="001000C1">
      <w:pPr>
        <w:pStyle w:val="Normal"/>
      </w:pPr>
      <w:r>
        <w:rPr>
          <w:rFonts w:ascii="Courier New" w:hAnsi="Courier New" w:eastAsia="Courier New"/>
          <w:sz w:val="16"/>
        </w:rPr>
        <w:t xml:space="preserve">/* Runtime I/O helpers */</w:t>
      </w:r>
    </w:p>
    <w:p w14:paraId="001000C2" w14:textId="001000C3">
      <w:pPr>
        <w:pStyle w:val="Normal"/>
      </w:pPr>
      <w:r>
        <w:rPr>
          <w:rFonts w:ascii="Courier New" w:hAnsi="Courier New" w:eastAsia="Courier New"/>
          <w:sz w:val="16"/>
        </w:rPr>
        <w:t xml:space="preserve">static int    pas_read_int(void)    { int v; scanf("%d", &amp;v); return v; }</w:t>
      </w:r>
    </w:p>
    <w:p w14:paraId="001000C4" w14:textId="001000C5">
      <w:pPr>
        <w:pStyle w:val="Normal"/>
      </w:pPr>
      <w:r>
        <w:rPr>
          <w:rFonts w:ascii="Courier New" w:hAnsi="Courier New" w:eastAsia="Courier New"/>
          <w:sz w:val="16"/>
        </w:rPr>
        <w:t xml:space="preserve">static float  pas_read_real(void)   { float v; scanf("%f", &amp;v); return v; }</w:t>
      </w:r>
    </w:p>
    <w:p w14:paraId="001000C6" w14:textId="001000C7">
      <w:pPr>
        <w:pStyle w:val="Normal"/>
      </w:pPr>
      <w:r>
        <w:rPr>
          <w:rFonts w:ascii="Courier New" w:hAnsi="Courier New" w:eastAsia="Courier New"/>
          <w:sz w:val="16"/>
        </w:rPr>
        <w:t xml:space="preserve">static char   pas_read_char(void)   { char v; scanf(" %c", &amp;v); return v; }</w:t>
      </w:r>
    </w:p>
    <w:p w14:paraId="001000C8" w14:textId="001000C9">
      <w:pPr>
        <w:pStyle w:val="Normal"/>
      </w:pPr>
      <w:r>
        <w:rPr>
          <w:rFonts w:ascii="Courier New" w:hAnsi="Courier New" w:eastAsia="Courier New"/>
          <w:sz w:val="16"/>
        </w:rPr>
        <w:t xml:space="preserve">static void   pas_write_int(int v)  { printf("%d", v); }</w:t>
      </w:r>
    </w:p>
    <w:p w14:paraId="001000CA" w14:textId="001000CB">
      <w:pPr>
        <w:pStyle w:val="Normal"/>
      </w:pPr>
      <w:r>
        <w:rPr>
          <w:rFonts w:ascii="Courier New" w:hAnsi="Courier New" w:eastAsia="Courier New"/>
          <w:sz w:val="16"/>
        </w:rPr>
        <w:t xml:space="preserve">static void   pas_write_real(float v) { printf("%g", v); }</w:t>
      </w:r>
    </w:p>
    <w:p w14:paraId="001000CC" w14:textId="001000CD">
      <w:pPr>
        <w:pStyle w:val="Normal"/>
      </w:pPr>
      <w:r>
        <w:rPr>
          <w:rFonts w:ascii="Courier New" w:hAnsi="Courier New" w:eastAsia="Courier New"/>
          <w:sz w:val="16"/>
        </w:rPr>
        <w:t xml:space="preserve">static void   pas_write_char(char v) { printf("%c", v); }</w:t>
      </w:r>
    </w:p>
    <w:p w14:paraId="001000CE" w14:textId="001000CF">
      <w:pPr>
        <w:pStyle w:val="Normal"/>
      </w:pPr>
      <w:r>
        <w:rPr>
          <w:rFonts w:ascii="Courier New" w:hAnsi="Courier New" w:eastAsia="Courier New"/>
          <w:sz w:val="16"/>
        </w:rPr>
        <w:t xml:space="preserve">static void   pas_writeln(void)     { printf("</w:t>
        <w:br/>
        <w:t xml:space="preserve">"); }</w:t>
      </w:r>
    </w:p>
    <w:p w14:paraId="001000D0" w14:textId="001000D1">
      <w:pPr>
        <w:pStyle w:val="Normal"/>
      </w:pPr>
      <w:r>
        <w:rPr>
          <w:rFonts w:ascii="Courier New" w:hAnsi="Courier New" w:eastAsia="Courier New"/>
          <w:sz w:val="16"/>
        </w:rPr>
        <w:t xml:space="preserve"/>
      </w:r>
    </w:p>
    <w:p w14:paraId="001000D2" w14:textId="001000D3">
      <w:pPr>
        <w:pStyle w:val="Normal"/>
      </w:pPr>
      <w:r>
        <w:rPr>
          <w:rFonts w:ascii="Courier New" w:hAnsi="Courier New" w:eastAsia="Courier New"/>
          <w:sz w:val="16"/>
        </w:rPr>
        <w:t xml:space="preserve">/* Global variables */</w:t>
      </w:r>
    </w:p>
    <w:p w14:paraId="001000D4" w14:textId="001000D5">
      <w:pPr>
        <w:pStyle w:val="Normal"/>
      </w:pPr>
      <w:r>
        <w:rPr>
          <w:rFonts w:ascii="Courier New" w:hAnsi="Courier New" w:eastAsia="Courier New"/>
          <w:sz w:val="16"/>
        </w:rPr>
        <w:t xml:space="preserve">int a1 = 0;</w:t>
      </w:r>
    </w:p>
    <w:p w14:paraId="001000D6" w14:textId="001000D7">
      <w:pPr>
        <w:pStyle w:val="Normal"/>
      </w:pPr>
      <w:r>
        <w:rPr>
          <w:rFonts w:ascii="Courier New" w:hAnsi="Courier New" w:eastAsia="Courier New"/>
          <w:sz w:val="16"/>
        </w:rPr>
        <w:t xml:space="preserve">int b2 = 0;</w:t>
      </w:r>
    </w:p>
    <w:p w14:paraId="001000D8" w14:textId="001000D9">
      <w:pPr>
        <w:pStyle w:val="Normal"/>
      </w:pPr>
      <w:r>
        <w:rPr>
          <w:rFonts w:ascii="Courier New" w:hAnsi="Courier New" w:eastAsia="Courier New"/>
          <w:sz w:val="16"/>
        </w:rPr>
        <w:t xml:space="preserve"/>
      </w:r>
    </w:p>
    <w:p w14:paraId="001000DA" w14:textId="001000DB">
      <w:pPr>
        <w:pStyle w:val="Normal"/>
      </w:pPr>
      <w:r>
        <w:rPr>
          <w:rFonts w:ascii="Courier New" w:hAnsi="Courier New" w:eastAsia="Courier New"/>
          <w:sz w:val="16"/>
        </w:rPr>
        <w:t xml:space="preserve">int main(void) {</w:t>
      </w:r>
    </w:p>
    <w:p w14:paraId="001000DC" w14:textId="001000DD">
      <w:pPr>
        <w:pStyle w:val="Normal"/>
      </w:pPr>
      <w:r>
        <w:rPr>
          <w:rFonts w:ascii="Courier New" w:hAnsi="Courier New" w:eastAsia="Courier New"/>
          <w:sz w:val="16"/>
        </w:rPr>
        <w:t xml:space="preserve">    a1 = 12;</w:t>
      </w:r>
    </w:p>
    <w:p w14:paraId="001000DE" w14:textId="001000DF">
      <w:pPr>
        <w:pStyle w:val="Normal"/>
      </w:pPr>
      <w:r>
        <w:rPr>
          <w:rFonts w:ascii="Courier New" w:hAnsi="Courier New" w:eastAsia="Courier New"/>
          <w:sz w:val="16"/>
        </w:rPr>
        <w:t xml:space="preserve">    b2 = 34;</w:t>
      </w:r>
    </w:p>
    <w:p w14:paraId="001000E0" w14:textId="001000E1">
      <w:pPr>
        <w:pStyle w:val="Normal"/>
      </w:pPr>
      <w:r>
        <w:rPr>
          <w:rFonts w:ascii="Courier New" w:hAnsi="Courier New" w:eastAsia="Courier New"/>
          <w:sz w:val="16"/>
        </w:rPr>
        <w:t xml:space="preserve">    pas_write_int(a1);</w:t>
      </w:r>
    </w:p>
    <w:p w14:paraId="001000E2" w14:textId="001000E3">
      <w:pPr>
        <w:pStyle w:val="Normal"/>
      </w:pPr>
      <w:r>
        <w:rPr>
          <w:rFonts w:ascii="Courier New" w:hAnsi="Courier New" w:eastAsia="Courier New"/>
          <w:sz w:val="16"/>
        </w:rPr>
        <w:t xml:space="preserve"/>
      </w:r>
    </w:p>
    <w:p w14:paraId="001000E4" w14:textId="001000E5">
      <w:pPr>
        <w:pStyle w:val="Normal"/>
      </w:pPr>
      <w:r>
        <w:rPr>
          <w:rFonts w:ascii="Courier New" w:hAnsi="Courier New" w:eastAsia="Courier New"/>
          <w:sz w:val="16"/>
        </w:rPr>
        <w:t xml:space="preserve">    return 0;</w:t>
      </w:r>
    </w:p>
    <w:p w14:paraId="001000E6" w14:textId="001000E7">
      <w:pPr>
        <w:pStyle w:val="Normal"/>
      </w:pPr>
      <w:r>
        <w:rPr>
          <w:rFonts w:ascii="Courier New" w:hAnsi="Courier New" w:eastAsia="Courier New"/>
          <w:sz w:val="16"/>
        </w:rPr>
        <w:t xml:space="preserve">}</w:t>
      </w:r>
    </w:p>
    <w:p w14:paraId="001000E8" w14:textId="001000E9">
      <w:pPr>
        <w:pStyle w:val="Normal"/>
      </w:pPr>
      <w:r>
        <w:rPr>
          <w:rFonts w:ascii="Courier New" w:hAnsi="Courier New" w:eastAsia="Courier New"/>
          <w:sz w:val="16"/>
        </w:rPr>
        <w:t xml:space="preserve">────────────────────────────────────────────────────────────</w:t>
      </w:r>
    </w:p>
    <w:p w14:paraId="001000EA" w14:textId="001000EB">
      <w:pPr>
        <w:pStyle w:val="Heading2"/>
      </w:pPr>
      <w:r>
        <w:rPr/>
        <w:t xml:space="preserve">逐示例详细分析</w:t>
      </w:r>
    </w:p>
    <w:p w14:paraId="001000EC" w14:textId="001000ED">
      <w:pPr>
        <w:pStyle w:val="Heading3"/>
      </w:pPr>
      <w:r>
        <w:rPr/>
        <w:t xml:space="preserve">00_main — 最小空程序</w:t>
      </w:r>
    </w:p>
    <w:p w14:paraId="001000EE" w14:textId="001000EF">
      <w:pPr>
        <w:pStyle w:val="Normal"/>
      </w:pPr>
      <w:r>
        <w:rPr/>
        <w:t xml:space="preserve">Pascal 源码（00_main.pas）：</w:t>
      </w:r>
    </w:p>
    <w:p w14:paraId="001000F0" w14:textId="001000F1">
      <w:pPr>
        <w:pStyle w:val="Normal"/>
      </w:pPr>
      <w:r>
        <w:rPr>
          <w:rFonts w:ascii="Courier New" w:hAnsi="Courier New" w:eastAsia="Courier New"/>
          <w:sz w:val="16"/>
        </w:rPr>
        <w:t xml:space="preserve">program sample;</w:t>
      </w:r>
    </w:p>
    <w:p w14:paraId="001000F2" w14:textId="001000F3">
      <w:pPr>
        <w:pStyle w:val="Normal"/>
      </w:pPr>
      <w:r>
        <w:rPr>
          <w:rFonts w:ascii="Courier New" w:hAnsi="Courier New" w:eastAsia="Courier New"/>
          <w:sz w:val="16"/>
        </w:rPr>
        <w:t xml:space="preserve">begin</w:t>
      </w:r>
    </w:p>
    <w:p w14:paraId="001000F4" w14:textId="001000F5">
      <w:pPr>
        <w:pStyle w:val="Normal"/>
      </w:pPr>
      <w:r>
        <w:rPr>
          <w:rFonts w:ascii="Courier New" w:hAnsi="Courier New" w:eastAsia="Courier New"/>
          <w:sz w:val="16"/>
        </w:rPr>
        <w:t xml:space="preserve">end.</w:t>
      </w:r>
    </w:p>
    <w:p w14:paraId="001000F6" w14:textId="001000F7">
      <w:pPr>
        <w:pStyle w:val="Normal"/>
      </w:pPr>
      <w:r>
        <w:rPr/>
        <w:t xml:space="preserve">翻译要点：空程序体——program_body 中的五部分（const/type/var/subprogram/compound）全部为空产生式。生成的 C 代码包含空的 main() 函数和所有运行时 I/O helper（即使未被使用也会生成，确保模板完整）。</w:t>
      </w:r>
    </w:p>
    <w:p w14:paraId="001000F8" w14:textId="001000F9">
      <w:pPr>
        <w:pStyle w:val="Heading3"/>
      </w:pPr>
      <w:r>
        <w:rPr/>
        <w:t xml:space="preserve">01_features — 基本特性</w:t>
      </w:r>
    </w:p>
    <w:p w14:paraId="001000FA" w14:textId="001000FB">
      <w:pPr>
        <w:pStyle w:val="Normal"/>
      </w:pPr>
      <w:r>
        <w:rPr/>
        <w:t xml:space="preserve">翻译关键映射： - var a1, b2: integer → int a1 = 0; int b2 = 0;（全局变量初始化为 0） - a1 := 12 → a1 = 12;（Pascal 赋值 := → C 赋值 =） - write(a1) → pas_write_int(a1);（通过 inferWriteType() 判断 a1 的类型为 int，调用对应的 helper）</w:t>
      </w:r>
    </w:p>
    <w:p w14:paraId="001000FC" w14:textId="001000FD">
      <w:pPr>
        <w:pStyle w:val="Heading3"/>
      </w:pPr>
      <w:r>
        <w:rPr/>
        <w:t xml:space="preserve">02_lex_error — 词法错误</w:t>
      </w:r>
    </w:p>
    <w:p w14:paraId="001000FE" w14:textId="001000FF">
      <w:pPr>
        <w:pStyle w:val="Normal"/>
      </w:pPr>
      <w:r>
        <w:rPr/>
        <w:t xml:space="preserve">包含非法字符（如 @、未闭合的字符串字面量等），预期行为：词法分析阶段报错 E110 Unknown character，CompilerDriver 在 fail-fast 策略下输出所有词法错误后退出（退出码 7），不生成 .c 文件。</w:t>
      </w:r>
    </w:p>
    <w:p w14:paraId="00100100" w14:textId="00100101">
      <w:pPr>
        <w:pStyle w:val="Heading3"/>
      </w:pPr>
      <w:r>
        <w:rPr/>
        <w:t xml:space="preserve">03_controlflow — 控制流语句</w:t>
      </w:r>
    </w:p>
    <w:p w14:paraId="00100102" w14:textId="00100103">
      <w:pPr>
        <w:pStyle w:val="Normal"/>
      </w:pPr>
      <w:r>
        <w:rPr/>
        <w:t xml:space="preserve">该示例覆盖了全部 7 种控制流结构的翻译。各结构的关键转换：</w:t>
      </w:r>
    </w:p>
    <w:p w14:paraId="00100104" w14:textId="00100105">
      <w:pPr>
        <w:pStyle w:val="Normal"/>
      </w:pPr>
      <w:r>
        <w:rPr/>
        <w:t xml:space="preserve">Pascal 结构</w:t>
        <w:tab/>
        <w:t xml:space="preserve">C 翻译</w:t>
        <w:tab/>
        <w:t xml:space="preserve">特殊处理</w:t>
      </w:r>
    </w:p>
    <w:p w14:paraId="00100106" w14:textId="00100107">
      <w:pPr>
        <w:pStyle w:val="Normal"/>
      </w:pPr>
      <w:r>
        <w:rPr/>
        <w:t xml:space="preserve">`while i &lt; 3 do ...`</w:t>
        <w:tab/>
        <w:t xml:space="preserve">`while (i &lt; 3) { ... }`</w:t>
        <w:tab/>
        <w:t xml:space="preserve">条件包围括号</w:t>
      </w:r>
    </w:p>
    <w:p w14:paraId="00100108" w14:textId="00100109">
      <w:pPr>
        <w:pStyle w:val="Normal"/>
      </w:pPr>
      <w:r>
        <w:rPr/>
        <w:t xml:space="preserve">`if i = 1 then ... else ...`</w:t>
        <w:tab/>
        <w:t xml:space="preserve">`if (i == 1) { ... } else { ... }`</w:t>
        <w:tab/>
        <w:t xml:space="preserve">`=` → `==`</w:t>
      </w:r>
    </w:p>
    <w:p w14:paraId="0010010A" w14:textId="0010010B">
      <w:pPr>
        <w:pStyle w:val="Normal"/>
      </w:pPr>
      <w:r>
        <w:rPr/>
        <w:t xml:space="preserve">`for i := 1 to 2 do ...`</w:t>
        <w:tab/>
        <w:t xml:space="preserve">`for (i = 1; i &lt;= 2; ++i) { ... }`</w:t>
        <w:tab/>
        <w:t xml:space="preserve">`:=` → `=`, `to` → `&lt;=`, 自动 `++i`</w:t>
      </w:r>
    </w:p>
    <w:p w14:paraId="0010010C" w14:textId="0010010D">
      <w:pPr>
        <w:pStyle w:val="Normal"/>
      </w:pPr>
      <w:r>
        <w:rPr/>
        <w:t xml:space="preserve">`for i := 3 downto 1 do ...`</w:t>
        <w:tab/>
        <w:t xml:space="preserve">`for (i = 3; i &gt;= 1; --i) { ... }`</w:t>
        <w:tab/>
        <w:t xml:space="preserve">`downto` → `&gt;=`, 自动 `--i`</w:t>
      </w:r>
    </w:p>
    <w:p w14:paraId="0010010E" w14:textId="0010010F">
      <w:pPr>
        <w:pStyle w:val="Normal"/>
      </w:pPr>
      <w:r>
        <w:rPr/>
        <w:t xml:space="preserve">`repeat ... until cond`</w:t>
        <w:tab/>
        <w:t xml:space="preserve">`do { ... } while (!(cond));`</w:t>
        <w:tab/>
        <w:t xml:space="preserve">`until` → `while (!(...))` 条件取反</w:t>
      </w:r>
    </w:p>
    <w:p w14:paraId="00100110" w14:textId="00100111">
      <w:pPr>
        <w:pStyle w:val="Normal"/>
      </w:pPr>
      <w:r>
        <w:rPr/>
        <w:t xml:space="preserve">`case x of 1,2: s1; 3: s2 end`</w:t>
        <w:tab/>
        <w:t xml:space="preserve">`switch (x) { case 1: case 2: s1; break; case 3: s2; break; }`</w:t>
        <w:tab/>
        <w:t xml:space="preserve">逗号多值 → case 穿透</w:t>
      </w:r>
    </w:p>
    <w:p w14:paraId="00100112" w14:textId="00100113">
      <w:pPr>
        <w:pStyle w:val="Heading3"/>
      </w:pPr>
      <w:r>
        <w:rPr/>
        <w:t xml:space="preserve">04_routines — 过程与函数</w:t>
      </w:r>
    </w:p>
    <w:p w14:paraId="00100114" w14:textId="00100115">
      <w:pPr>
        <w:pStyle w:val="Normal"/>
      </w:pPr>
      <w:r>
        <w:rPr/>
        <w:t xml:space="preserve">Pascal 源码（04_routines.pas）：</w:t>
      </w:r>
    </w:p>
    <w:p w14:paraId="00100116" w14:textId="00100117">
      <w:pPr>
        <w:pStyle w:val="Normal"/>
      </w:pPr>
      <w:r>
        <w:rPr>
          <w:rFonts w:ascii="Courier New" w:hAnsi="Courier New" w:eastAsia="Courier New"/>
          <w:sz w:val="16"/>
        </w:rPr>
        <w:t xml:space="preserve">program routines;</w:t>
      </w:r>
    </w:p>
    <w:p w14:paraId="00100118" w14:textId="00100119">
      <w:pPr>
        <w:pStyle w:val="Normal"/>
      </w:pPr>
      <w:r>
        <w:rPr>
          <w:rFonts w:ascii="Courier New" w:hAnsi="Courier New" w:eastAsia="Courier New"/>
          <w:sz w:val="16"/>
        </w:rPr>
        <w:t xml:space="preserve">var x: integer;</w:t>
      </w:r>
    </w:p>
    <w:p w14:paraId="0010011A" w14:textId="0010011B">
      <w:pPr>
        <w:pStyle w:val="Normal"/>
      </w:pPr>
      <w:r>
        <w:rPr>
          <w:rFonts w:ascii="Courier New" w:hAnsi="Courier New" w:eastAsia="Courier New"/>
          <w:sz w:val="16"/>
        </w:rPr>
        <w:t xml:space="preserve"/>
      </w:r>
    </w:p>
    <w:p w14:paraId="0010011C" w14:textId="0010011D">
      <w:pPr>
        <w:pStyle w:val="Normal"/>
      </w:pPr>
      <w:r>
        <w:rPr>
          <w:rFonts w:ascii="Courier New" w:hAnsi="Courier New" w:eastAsia="Courier New"/>
          <w:sz w:val="16"/>
        </w:rPr>
        <w:t xml:space="preserve">procedure inc1(a: integer);</w:t>
      </w:r>
    </w:p>
    <w:p w14:paraId="0010011E" w14:textId="0010011F">
      <w:pPr>
        <w:pStyle w:val="Normal"/>
      </w:pPr>
      <w:r>
        <w:rPr>
          <w:rFonts w:ascii="Courier New" w:hAnsi="Courier New" w:eastAsia="Courier New"/>
          <w:sz w:val="16"/>
        </w:rPr>
        <w:t xml:space="preserve">begin</w:t>
      </w:r>
    </w:p>
    <w:p w14:paraId="00100120" w14:textId="00100121">
      <w:pPr>
        <w:pStyle w:val="Normal"/>
      </w:pPr>
      <w:r>
        <w:rPr>
          <w:rFonts w:ascii="Courier New" w:hAnsi="Courier New" w:eastAsia="Courier New"/>
          <w:sz w:val="16"/>
        </w:rPr>
        <w:t xml:space="preserve">  x := x + a</w:t>
      </w:r>
    </w:p>
    <w:p w14:paraId="00100122" w14:textId="00100123">
      <w:pPr>
        <w:pStyle w:val="Normal"/>
      </w:pPr>
      <w:r>
        <w:rPr>
          <w:rFonts w:ascii="Courier New" w:hAnsi="Courier New" w:eastAsia="Courier New"/>
          <w:sz w:val="16"/>
        </w:rPr>
        <w:t xml:space="preserve">end;</w:t>
      </w:r>
    </w:p>
    <w:p w14:paraId="00100124" w14:textId="00100125">
      <w:pPr>
        <w:pStyle w:val="Normal"/>
      </w:pPr>
      <w:r>
        <w:rPr>
          <w:rFonts w:ascii="Courier New" w:hAnsi="Courier New" w:eastAsia="Courier New"/>
          <w:sz w:val="16"/>
        </w:rPr>
        <w:t xml:space="preserve"/>
      </w:r>
    </w:p>
    <w:p w14:paraId="00100126" w14:textId="00100127">
      <w:pPr>
        <w:pStyle w:val="Normal"/>
      </w:pPr>
      <w:r>
        <w:rPr>
          <w:rFonts w:ascii="Courier New" w:hAnsi="Courier New" w:eastAsia="Courier New"/>
          <w:sz w:val="16"/>
        </w:rPr>
        <w:t xml:space="preserve">function add1(v: integer): integer;</w:t>
      </w:r>
    </w:p>
    <w:p w14:paraId="00100128" w14:textId="00100129">
      <w:pPr>
        <w:pStyle w:val="Normal"/>
      </w:pPr>
      <w:r>
        <w:rPr>
          <w:rFonts w:ascii="Courier New" w:hAnsi="Courier New" w:eastAsia="Courier New"/>
          <w:sz w:val="16"/>
        </w:rPr>
        <w:t xml:space="preserve">begin</w:t>
      </w:r>
    </w:p>
    <w:p w14:paraId="0010012A" w14:textId="0010012B">
      <w:pPr>
        <w:pStyle w:val="Normal"/>
      </w:pPr>
      <w:r>
        <w:rPr>
          <w:rFonts w:ascii="Courier New" w:hAnsi="Courier New" w:eastAsia="Courier New"/>
          <w:sz w:val="16"/>
        </w:rPr>
        <w:t xml:space="preserve">  add1 := v + 1</w:t>
      </w:r>
    </w:p>
    <w:p w14:paraId="0010012C" w14:textId="0010012D">
      <w:pPr>
        <w:pStyle w:val="Normal"/>
      </w:pPr>
      <w:r>
        <w:rPr>
          <w:rFonts w:ascii="Courier New" w:hAnsi="Courier New" w:eastAsia="Courier New"/>
          <w:sz w:val="16"/>
        </w:rPr>
        <w:t xml:space="preserve">end;</w:t>
      </w:r>
    </w:p>
    <w:p w14:paraId="0010012E" w14:textId="0010012F">
      <w:pPr>
        <w:pStyle w:val="Normal"/>
      </w:pPr>
      <w:r>
        <w:rPr>
          <w:rFonts w:ascii="Courier New" w:hAnsi="Courier New" w:eastAsia="Courier New"/>
          <w:sz w:val="16"/>
        </w:rPr>
        <w:t xml:space="preserve"/>
      </w:r>
    </w:p>
    <w:p w14:paraId="00100130" w14:textId="00100131">
      <w:pPr>
        <w:pStyle w:val="Normal"/>
      </w:pPr>
      <w:r>
        <w:rPr>
          <w:rFonts w:ascii="Courier New" w:hAnsi="Courier New" w:eastAsia="Courier New"/>
          <w:sz w:val="16"/>
        </w:rPr>
        <w:t xml:space="preserve">begin</w:t>
      </w:r>
    </w:p>
    <w:p w14:paraId="00100132" w14:textId="00100133">
      <w:pPr>
        <w:pStyle w:val="Normal"/>
      </w:pPr>
      <w:r>
        <w:rPr>
          <w:rFonts w:ascii="Courier New" w:hAnsi="Courier New" w:eastAsia="Courier New"/>
          <w:sz w:val="16"/>
        </w:rPr>
        <w:t xml:space="preserve">  x := 1;</w:t>
      </w:r>
    </w:p>
    <w:p w14:paraId="00100134" w14:textId="00100135">
      <w:pPr>
        <w:pStyle w:val="Normal"/>
      </w:pPr>
      <w:r>
        <w:rPr>
          <w:rFonts w:ascii="Courier New" w:hAnsi="Courier New" w:eastAsia="Courier New"/>
          <w:sz w:val="16"/>
        </w:rPr>
        <w:t xml:space="preserve">  inc1(2);</w:t>
      </w:r>
    </w:p>
    <w:p w14:paraId="00100136" w14:textId="00100137">
      <w:pPr>
        <w:pStyle w:val="Normal"/>
      </w:pPr>
      <w:r>
        <w:rPr>
          <w:rFonts w:ascii="Courier New" w:hAnsi="Courier New" w:eastAsia="Courier New"/>
          <w:sz w:val="16"/>
        </w:rPr>
        <w:t xml:space="preserve">  x := add1(x)</w:t>
      </w:r>
    </w:p>
    <w:p w14:paraId="00100138" w14:textId="00100139">
      <w:pPr>
        <w:pStyle w:val="Normal"/>
      </w:pPr>
      <w:r>
        <w:rPr>
          <w:rFonts w:ascii="Courier New" w:hAnsi="Courier New" w:eastAsia="Courier New"/>
          <w:sz w:val="16"/>
        </w:rPr>
        <w:t xml:space="preserve">end.</w:t>
      </w:r>
    </w:p>
    <w:p w14:paraId="0010013A" w14:textId="0010013B">
      <w:pPr>
        <w:pStyle w:val="Normal"/>
      </w:pPr>
      <w:r>
        <w:rPr/>
        <w:t xml:space="preserve">翻译关键要点： - procedure inc1(a: integer) → void inc1(int a) - function add1(v: integer): integer → int add1(int v) - 函数名赋值 add1 := v + 1 → __ret_add1 = v + 1; return __ret_add1;（通过 StatementContext.currentFunctionRetVar 识别并转换） - 全局变量 x 在过程体 inc1 中被修改——代码生成器通过两遍扫描策略（第一遍收集函数签名，第二遍翻译）正确处理了函数在定义前被调用的情况 - Pascal 中函数可以递归调用自身（函数名已在父作用域中注册后才进入函数体），生成的 C 代码自然支持递归</w:t>
      </w:r>
    </w:p>
    <w:p w14:paraId="0010013C" w14:textId="0010013D">
      <w:pPr>
        <w:pStyle w:val="Heading3"/>
      </w:pPr>
      <w:r>
        <w:rPr/>
        <w:t xml:space="preserve">05_realmap — 实数类型</w:t>
      </w:r>
    </w:p>
    <w:p w14:paraId="0010013E" w14:textId="0010013F">
      <w:pPr>
        <w:pStyle w:val="Normal"/>
      </w:pPr>
      <w:r>
        <w:rPr/>
        <w:t xml:space="preserve">翻译关键要点： - Pascal real → C float：类型映射通过 mapTypeTokenToC() 实现 - function addh(v: real): real → float addh(float v) - x := 1.25 → x = 1.25;（实数字面量直接透传） - write(x) → pas_write_real(x);（inferWriteType() 检测到变量类型为 float） - 实数常量：const pi = 3.14 → static const float pi = 3.14f;</w:t>
      </w:r>
    </w:p>
    <w:p w14:paraId="00100140" w14:textId="00100141">
      <w:pPr>
        <w:pStyle w:val="Heading2"/>
      </w:pPr>
      <w:r>
        <w:rPr/>
        <w:t xml:space="preserve">Pascal-S 语言覆盖矩阵</w:t>
      </w:r>
    </w:p>
    <w:p w14:paraId="00100142" w14:textId="00100143">
      <w:pPr>
        <w:pStyle w:val="Normal"/>
      </w:pPr>
      <w:r>
        <w:rPr/>
        <w:t xml:space="preserve">下图以热力矩阵的形式展示了 Pascal-S 各语言特性在四个编译阶段的覆盖程度。</w:t>
      </w:r>
    </w:p>
    <w:p w14:paraId="00100144" w14:textId="00100145">
      <w:pPr>
        <w:pStyle w:val="Normal"/>
      </w:pPr>
      <w:r>
        <w:rPr/>
        <w:t xml:space="preserve">矩阵中绿色表示完全支持，黄色表示部分支持（如文法支持但代码生成未实现），红色表示未实现。</w:t>
      </w:r>
    </w:p>
    <w:p w14:paraId="00100146" w14:textId="00100147">
      <w:pPr>
        <w:pStyle w:val="Heading3"/>
      </w:pPr>
      <w:r>
        <w:rPr/>
        <w:t xml:space="preserve">已支持的特性（全部四个阶段覆盖）</w:t>
      </w:r>
    </w:p>
    <w:p w14:paraId="00100148" w14:textId="00100149">
      <w:pPr>
        <w:pStyle w:val="Normal"/>
      </w:pPr>
      <w:r>
        <w:rPr/>
        <w:t xml:space="preserve">特性</w:t>
        <w:tab/>
        <w:t xml:space="preserve">词法</w:t>
        <w:tab/>
        <w:t xml:space="preserve">语法</w:t>
        <w:tab/>
        <w:t xml:space="preserve">语义</w:t>
        <w:tab/>
        <w:t xml:space="preserve">代码生成</w:t>
        <w:tab/>
        <w:t xml:space="preserve">示例</w:t>
      </w:r>
    </w:p>
    <w:p w14:paraId="0010014A" w14:textId="0010014B">
      <w:pPr>
        <w:pStyle w:val="Normal"/>
      </w:pPr>
      <w:r>
        <w:rPr/>
        <w:t xml:space="preserve">程序结构</w:t>
        <w:tab/>
        <w:t xml:space="preserve">✓</w:t>
        <w:tab/>
        <w:t xml:space="preserve">✓</w:t>
        <w:tab/>
        <w:t xml:space="preserve">✓</w:t>
        <w:tab/>
        <w:t xml:space="preserve">✓</w:t>
        <w:tab/>
        <w:t xml:space="preserve">`program demo; begin end.`</w:t>
      </w:r>
    </w:p>
    <w:p w14:paraId="0010014C" w14:textId="0010014D">
      <w:pPr>
        <w:pStyle w:val="Normal"/>
      </w:pPr>
      <w:r>
        <w:rPr/>
        <w:t xml:space="preserve">基本类型</w:t>
        <w:tab/>
        <w:t xml:space="preserve">✓</w:t>
        <w:tab/>
        <w:t xml:space="preserve">✓</w:t>
        <w:tab/>
        <w:t xml:space="preserve">✓</w:t>
        <w:tab/>
        <w:t xml:space="preserve">✓</w:t>
        <w:tab/>
        <w:t xml:space="preserve">`integer, real, boolean, char`</w:t>
      </w:r>
    </w:p>
    <w:p w14:paraId="0010014E" w14:textId="0010014F">
      <w:pPr>
        <w:pStyle w:val="Normal"/>
      </w:pPr>
      <w:r>
        <w:rPr/>
        <w:t xml:space="preserve">数组（多维）</w:t>
        <w:tab/>
        <w:t xml:space="preserve">✓</w:t>
        <w:tab/>
        <w:t xml:space="preserve">✓</w:t>
        <w:tab/>
        <w:t xml:space="preserve">—</w:t>
        <w:tab/>
        <w:t xml:space="preserve">✓</w:t>
        <w:tab/>
        <w:t xml:space="preserve">`array[1..10, 1..5] of real`</w:t>
      </w:r>
    </w:p>
    <w:p w14:paraId="00100150" w14:textId="00100151">
      <w:pPr>
        <w:pStyle w:val="Normal"/>
      </w:pPr>
      <w:r>
        <w:rPr/>
        <w:t xml:space="preserve">常量</w:t>
        <w:tab/>
        <w:t xml:space="preserve">✓</w:t>
        <w:tab/>
        <w:t xml:space="preserve">✓</w:t>
        <w:tab/>
        <w:t xml:space="preserve">✓</w:t>
        <w:tab/>
        <w:t xml:space="preserve">✓</w:t>
        <w:tab/>
        <w:t xml:space="preserve">`const pi = 3.14`</w:t>
      </w:r>
    </w:p>
    <w:p w14:paraId="00100152" w14:textId="00100153">
      <w:pPr>
        <w:pStyle w:val="Normal"/>
      </w:pPr>
      <w:r>
        <w:rPr/>
        <w:t xml:space="preserve">赋值</w:t>
        <w:tab/>
        <w:t xml:space="preserve">✓</w:t>
        <w:tab/>
        <w:t xml:space="preserve">✓</w:t>
        <w:tab/>
        <w:t xml:space="preserve">✓</w:t>
        <w:tab/>
        <w:t xml:space="preserve">✓</w:t>
        <w:tab/>
        <w:t xml:space="preserve">`:=`</w:t>
      </w:r>
    </w:p>
    <w:p w14:paraId="00100154" w14:textId="00100155">
      <w:pPr>
        <w:pStyle w:val="Normal"/>
      </w:pPr>
      <w:r>
        <w:rPr/>
        <w:t xml:space="preserve">算术运算</w:t>
        <w:tab/>
        <w:t xml:space="preserve">✓</w:t>
        <w:tab/>
        <w:t xml:space="preserve">✓</w:t>
        <w:tab/>
        <w:t xml:space="preserve">✓</w:t>
        <w:tab/>
        <w:t xml:space="preserve">✓</w:t>
        <w:tab/>
        <w:t xml:space="preserve">`+, -, *, /, div, mod`</w:t>
      </w:r>
    </w:p>
    <w:p w14:paraId="00100156" w14:textId="00100157">
      <w:pPr>
        <w:pStyle w:val="Normal"/>
      </w:pPr>
      <w:r>
        <w:rPr/>
        <w:t xml:space="preserve">逻辑运算</w:t>
        <w:tab/>
        <w:t xml:space="preserve">✓</w:t>
        <w:tab/>
        <w:t xml:space="preserve">✓</w:t>
        <w:tab/>
        <w:t xml:space="preserve">✓</w:t>
        <w:tab/>
        <w:t xml:space="preserve">✓</w:t>
        <w:tab/>
        <w:t xml:space="preserve">`and, or, not`</w:t>
      </w:r>
    </w:p>
    <w:p w14:paraId="00100158" w14:textId="00100159">
      <w:pPr>
        <w:pStyle w:val="Normal"/>
      </w:pPr>
      <w:r>
        <w:rPr/>
        <w:t xml:space="preserve">关系运算</w:t>
        <w:tab/>
        <w:t xml:space="preserve">✓</w:t>
        <w:tab/>
        <w:t xml:space="preserve">✓</w:t>
        <w:tab/>
        <w:t xml:space="preserve">✓</w:t>
        <w:tab/>
        <w:t xml:space="preserve">✓</w:t>
        <w:tab/>
        <w:t xml:space="preserve">`=, &lt;&gt;, &lt;, &lt;=, &gt;, &gt;=`</w:t>
      </w:r>
    </w:p>
    <w:p w14:paraId="0010015A" w14:textId="0010015B">
      <w:pPr>
        <w:pStyle w:val="Normal"/>
      </w:pPr>
      <w:r>
        <w:rPr/>
        <w:t xml:space="preserve">if-then-else</w:t>
        <w:tab/>
        <w:t xml:space="preserve">✓</w:t>
        <w:tab/>
        <w:t xml:space="preserve">✓</w:t>
        <w:tab/>
        <w:t xml:space="preserve">✓</w:t>
        <w:tab/>
        <w:t xml:space="preserve">✓</w:t>
        <w:tab/>
        <w:t xml:space="preserve">`if x &gt; 0 then ... else ...`</w:t>
      </w:r>
    </w:p>
    <w:p w14:paraId="0010015C" w14:textId="0010015D">
      <w:pPr>
        <w:pStyle w:val="Normal"/>
      </w:pPr>
      <w:r>
        <w:rPr/>
        <w:t xml:space="preserve">case-of</w:t>
        <w:tab/>
        <w:t xml:space="preserve">✓</w:t>
        <w:tab/>
        <w:t xml:space="preserve">✓</w:t>
        <w:tab/>
        <w:t xml:space="preserve">—</w:t>
        <w:tab/>
        <w:t xml:space="preserve">✓</w:t>
        <w:tab/>
        <w:t xml:space="preserve">`case x of 1,2: ...; 3: ... end`</w:t>
      </w:r>
    </w:p>
    <w:p w14:paraId="0010015E" w14:textId="0010015F">
      <w:pPr>
        <w:pStyle w:val="Normal"/>
      </w:pPr>
      <w:r>
        <w:rPr/>
        <w:t xml:space="preserve">while-do</w:t>
        <w:tab/>
        <w:t xml:space="preserve">✓</w:t>
        <w:tab/>
        <w:t xml:space="preserve">✓</w:t>
        <w:tab/>
        <w:t xml:space="preserve">✓</w:t>
        <w:tab/>
        <w:t xml:space="preserve">✓</w:t>
        <w:tab/>
        <w:t xml:space="preserve">`while i &lt; 10 do ...`</w:t>
      </w:r>
    </w:p>
    <w:p w14:paraId="00100160" w14:textId="00100161">
      <w:pPr>
        <w:pStyle w:val="Normal"/>
      </w:pPr>
      <w:r>
        <w:rPr/>
        <w:t xml:space="preserve">for-to/downto</w:t>
        <w:tab/>
        <w:t xml:space="preserve">✓</w:t>
        <w:tab/>
        <w:t xml:space="preserve">✓</w:t>
        <w:tab/>
        <w:t xml:space="preserve">✓</w:t>
        <w:tab/>
        <w:t xml:space="preserve">✓</w:t>
        <w:tab/>
        <w:t xml:space="preserve">`for i := 1 to 10 do`</w:t>
      </w:r>
    </w:p>
    <w:p w14:paraId="00100162" w14:textId="00100163">
      <w:pPr>
        <w:pStyle w:val="Normal"/>
      </w:pPr>
      <w:r>
        <w:rPr/>
        <w:t xml:space="preserve">repeat-until</w:t>
        <w:tab/>
        <w:t xml:space="preserve">✓</w:t>
        <w:tab/>
        <w:t xml:space="preserve">✓</w:t>
        <w:tab/>
        <w:t xml:space="preserve">✓</w:t>
        <w:tab/>
        <w:t xml:space="preserve">✓</w:t>
        <w:tab/>
        <w:t xml:space="preserve">`repeat ... until cond`</w:t>
      </w:r>
    </w:p>
    <w:p w14:paraId="00100164" w14:textId="00100165">
      <w:pPr>
        <w:pStyle w:val="Normal"/>
      </w:pPr>
      <w:r>
        <w:rPr/>
        <w:t xml:space="preserve">procedure</w:t>
        <w:tab/>
        <w:t xml:space="preserve">✓</w:t>
        <w:tab/>
        <w:t xml:space="preserve">✓</w:t>
        <w:tab/>
        <w:t xml:space="preserve">✓</w:t>
        <w:tab/>
        <w:t xml:space="preserve">✓</w:t>
        <w:tab/>
        <w:t xml:space="preserve">含 VAR 引用参数</w:t>
      </w:r>
    </w:p>
    <w:p w14:paraId="00100166" w14:textId="00100167">
      <w:pPr>
        <w:pStyle w:val="Normal"/>
      </w:pPr>
      <w:r>
        <w:rPr/>
        <w:t xml:space="preserve">function</w:t>
        <w:tab/>
        <w:t xml:space="preserve">✓</w:t>
        <w:tab/>
        <w:t xml:space="preserve">✓</w:t>
        <w:tab/>
        <w:t xml:space="preserve">✓</w:t>
        <w:tab/>
        <w:t xml:space="preserve">✓</w:t>
        <w:tab/>
        <w:t xml:space="preserve">含返回值</w:t>
      </w:r>
    </w:p>
    <w:p w14:paraId="00100168" w14:textId="00100169">
      <w:pPr>
        <w:pStyle w:val="Normal"/>
      </w:pPr>
      <w:r>
        <w:rPr/>
        <w:t xml:space="preserve">read/readln</w:t>
        <w:tab/>
        <w:t xml:space="preserve">✓</w:t>
        <w:tab/>
        <w:t xml:space="preserve">✓</w:t>
        <w:tab/>
        <w:t xml:space="preserve">✓</w:t>
        <w:tab/>
        <w:t xml:space="preserve">✓</w:t>
        <w:tab/>
        <w:t xml:space="preserve">`read(a, b)`</w:t>
      </w:r>
    </w:p>
    <w:p w14:paraId="0010016A" w14:textId="0010016B">
      <w:pPr>
        <w:pStyle w:val="Normal"/>
      </w:pPr>
      <w:r>
        <w:rPr/>
        <w:t xml:space="preserve">write/writeln</w:t>
        <w:tab/>
        <w:t xml:space="preserve">✓</w:t>
        <w:tab/>
        <w:t xml:space="preserve">✓</w:t>
        <w:tab/>
        <w:t xml:space="preserve">✓</w:t>
        <w:tab/>
        <w:t xml:space="preserve">✓</w:t>
        <w:tab/>
        <w:t xml:space="preserve">`write('Hello')`</w:t>
      </w:r>
    </w:p>
    <w:p w14:paraId="0010016C" w14:textId="0010016D">
      <w:pPr>
        <w:pStyle w:val="Normal"/>
      </w:pPr>
      <w:r>
        <w:rPr/>
        <w:t xml:space="preserve">注释</w:t>
        <w:tab/>
        <w:t xml:space="preserve">✓</w:t>
        <w:tab/>
        <w:t xml:space="preserve">—</w:t>
        <w:tab/>
        <w:t xml:space="preserve">—</w:t>
        <w:tab/>
        <w:t xml:space="preserve">—</w:t>
        <w:tab/>
        <w:t xml:space="preserve">`{ block }`, `// line`</w:t>
      </w:r>
    </w:p>
    <w:p w14:paraId="0010016E" w14:textId="0010016F">
      <w:pPr>
        <w:pStyle w:val="Heading3"/>
      </w:pPr>
      <w:r>
        <w:rPr/>
        <w:t xml:space="preserve">未实现 / 部分支持的特性</w:t>
      </w:r>
    </w:p>
    <w:p w14:paraId="00100170" w14:textId="00100171">
      <w:pPr>
        <w:pStyle w:val="Normal"/>
      </w:pPr>
      <w:r>
        <w:rPr/>
        <w:t xml:space="preserve">特性</w:t>
        <w:tab/>
        <w:t xml:space="preserve">状态</w:t>
        <w:tab/>
        <w:t xml:space="preserve">说明</w:t>
      </w:r>
    </w:p>
    <w:p w14:paraId="00100172" w14:textId="00100173">
      <w:pPr>
        <w:pStyle w:val="Normal"/>
      </w:pPr>
      <w:r>
        <w:rPr/>
        <w:t xml:space="preserve">record 类型</w:t>
        <w:tab/>
        <w:t xml:space="preserve">语法支持，代码生成未实现</w:t>
        <w:tab/>
        <w:t xml:space="preserve">`parser_bison.y` 中有 `T_RECORD record_body T_END` 产生式，但代码生成器未处理</w:t>
      </w:r>
    </w:p>
    <w:p w14:paraId="00100174" w14:textId="00100175">
      <w:pPr>
        <w:pStyle w:val="Normal"/>
      </w:pPr>
      <w:r>
        <w:rPr/>
        <w:t xml:space="preserve">type 别名</w:t>
        <w:tab/>
        <w:t xml:space="preserve">语法支持，代码生成未处理</w:t>
        <w:tab/>
        <w:t xml:space="preserve">类型别名在语义分析中被跳过，代码生成器中若遇到别名标识符则默认退化为 `int`</w:t>
      </w:r>
    </w:p>
    <w:p w14:paraId="00100176" w14:textId="00100177">
      <w:pPr>
        <w:pStyle w:val="Normal"/>
      </w:pPr>
      <w:r>
        <w:rPr/>
        <w:t xml:space="preserve">程序参数列表</w:t>
        <w:tab/>
        <w:t xml:space="preserve">文法解析但忽略</w:t>
        <w:tab/>
        <w:t xml:space="preserve">`program demo(input, output)` 中的参数列表被解析但不产生任何代码</w:t>
      </w:r>
    </w:p>
    <w:p w14:paraId="00100178" w14:textId="00100179">
      <w:pPr>
        <w:pStyle w:val="Normal"/>
      </w:pPr>
      <w:r>
        <w:rPr/>
        <w:t xml:space="preserve">嵌套子程序</w:t>
        <w:tab/>
        <w:t xml:space="preserve">未充分测试</w:t>
        <w:tab/>
        <w:t xml:space="preserve">虽然 `subprogram_body` 包含完整的 `const/type/var/compound`，但 `subprogram_declarations` 未在其中递归——这是 Pascal-S 教学子集的限制</w:t>
      </w:r>
    </w:p>
    <w:p w14:paraId="0010017A" w14:textId="0010017B">
      <w:pPr>
        <w:pStyle w:val="Normal"/>
      </w:pPr>
      <w:r>
        <w:rPr/>
        <w:t xml:space="preserve">字符串字面量</w:t>
        <w:tab/>
        <w:t xml:space="preserve">词法支持，使用受限</w:t>
        <w:tab/>
        <w:t xml:space="preserve">Flex 支持 `'string'` 形式，但 Pascal-S 本身对字符串操作支持有限</w:t>
      </w:r>
    </w:p>
    <w:p w14:paraId="0010017C" w14:textId="0010017D">
      <w:pPr>
        <w:pStyle w:val="Normal"/>
      </w:pPr>
      <w:r>
        <w:rPr/>
        <w:t xml:space="preserve">goto/label</w:t>
        <w:tab/>
        <w:t xml:space="preserve">不在 Pascal-S 子集中</w:t>
        <w:tab/>
        <w:t xml:space="preserve">—</w:t>
      </w:r>
    </w:p>
    <w:p w14:paraId="0010017E" w14:textId="0010017F">
      <w:pPr>
        <w:pStyle w:val="Normal"/>
      </w:pPr>
      <w:r>
        <w:rPr/>
        <w:t xml:space="preserve">set 类型</w:t>
        <w:tab/>
        <w:t xml:space="preserve">不在 Pascal-S 子集中</w:t>
        <w:tab/>
        <w:t xml:space="preserve">—</w:t>
      </w:r>
    </w:p>
    <w:p w14:paraId="00100180" w14:textId="00100181">
      <w:pPr>
        <w:pStyle w:val="Normal"/>
      </w:pPr>
      <w:r>
        <w:rPr/>
        <w:t xml:space="preserve">pointer 类型</w:t>
        <w:tab/>
        <w:t xml:space="preserve">不在 Pascal-S 子集中</w:t>
        <w:tab/>
        <w:t xml:space="preserve">—</w:t>
      </w:r>
    </w:p>
    <w:p w14:paraId="00100182" w14:textId="00100183">
      <w:pPr>
        <w:pStyle w:val="Normal"/>
      </w:pPr>
      <w:r>
        <w:rPr/>
        <w:t xml:space="preserve">file 类型</w:t>
        <w:tab/>
        <w:t xml:space="preserve">不在 Pascal-S 子集中</w:t>
        <w:tab/>
        <w:t xml:space="preserve">—</w:t>
      </w:r>
    </w:p>
    <w:p w14:paraId="00100184" w14:textId="00100185">
      <w:pPr>
        <w:pStyle w:val="Normal"/>
      </w:pPr>
      <w:r>
        <w:rPr/>
        <w:t xml:space="preserve">with 语句</w:t>
        <w:tab/>
        <w:t xml:space="preserve">不在 Pascal-S 子集中</w:t>
        <w:tab/>
        <w:t xml:space="preserve">—</w:t>
      </w:r>
    </w:p>
    <w:p w14:paraId="00100186" w14:textId="00100187">
      <w:pPr>
        <w:pStyle w:val="Normal"/>
      </w:pPr>
      <w:r>
        <w:rPr/>
        <w:t xml:space="preserve">文件</w:t>
        <w:tab/>
        <w:t xml:space="preserve">Pascal 源码</w:t>
        <w:tab/>
        <w:t xml:space="preserve">C 输出</w:t>
        <w:tab/>
        <w:t xml:space="preserve">覆盖特性</w:t>
      </w:r>
    </w:p>
    <w:p w14:paraId="00100188" w14:textId="00100189">
      <w:pPr>
        <w:pStyle w:val="Normal"/>
      </w:pPr>
      <w:r>
        <w:rPr/>
        <w:t xml:space="preserve">00_main</w:t>
        <w:tab/>
        <w:t xml:space="preserve">[00_main.pas](../samples/00_main.pas)</w:t>
        <w:tab/>
        <w:t xml:space="preserve">[00_main.c](../samples/00_main.c)</w:t>
        <w:tab/>
        <w:t xml:space="preserve">空程序（仅 begin end.）</w:t>
      </w:r>
    </w:p>
    <w:p w14:paraId="0010018A" w14:textId="0010018B">
      <w:pPr>
        <w:pStyle w:val="Normal"/>
      </w:pPr>
      <w:r>
        <w:rPr/>
        <w:t xml:space="preserve">01_features</w:t>
        <w:tab/>
        <w:t xml:space="preserve">[01_features.pas](../samples/01_features.pas)</w:t>
        <w:tab/>
        <w:t xml:space="preserve">[01_features.c](../samples/01_features.c)</w:t>
        <w:tab/>
        <w:t xml:space="preserve">变量声明、赋值、write 输出</w:t>
      </w:r>
    </w:p>
    <w:p w14:paraId="0010018C" w14:textId="0010018D">
      <w:pPr>
        <w:pStyle w:val="Normal"/>
      </w:pPr>
      <w:r>
        <w:rPr/>
        <w:t xml:space="preserve">02_lex_error</w:t>
        <w:tab/>
        <w:t xml:space="preserve">[02_lex_error.pas](../samples/02_lex_error.pas)</w:t>
        <w:tab/>
        <w:t xml:space="preserve">— (预期失败)</w:t>
        <w:tab/>
        <w:t xml:space="preserve">词法错误用例</w:t>
      </w:r>
    </w:p>
    <w:p w14:paraId="0010018E" w14:textId="0010018F">
      <w:pPr>
        <w:pStyle w:val="Normal"/>
      </w:pPr>
      <w:r>
        <w:rPr/>
        <w:t xml:space="preserve">03_controlflow</w:t>
        <w:tab/>
        <w:t xml:space="preserve">[03_controlflow.pas](../samples/03_controlflow.pas)</w:t>
        <w:tab/>
        <w:t xml:space="preserve">[03_controlflow.c](../samples/03_controlflow.c)</w:t>
        <w:tab/>
        <w:t xml:space="preserve">while/if-else/for-to/for-downto/repeat</w:t>
      </w:r>
    </w:p>
    <w:p w14:paraId="00100190" w14:textId="00100191">
      <w:pPr>
        <w:pStyle w:val="Normal"/>
      </w:pPr>
      <w:r>
        <w:rPr/>
        <w:t xml:space="preserve">04_routines</w:t>
        <w:tab/>
        <w:t xml:space="preserve">[04_routines.pas](../samples/04_routines.pas)</w:t>
        <w:tab/>
        <w:t xml:space="preserve">[04_routines.c](../samples/04_routines.c)</w:t>
        <w:tab/>
        <w:t xml:space="preserve">procedure/function 声明、调用、返回值</w:t>
      </w:r>
    </w:p>
    <w:p w14:paraId="00100192" w14:textId="00100193">
      <w:pPr>
        <w:pStyle w:val="Normal"/>
      </w:pPr>
      <w:r>
        <w:rPr/>
        <w:t xml:space="preserve">05_realmap</w:t>
        <w:tab/>
        <w:t xml:space="preserve">[05_realmap.pas](../samples/05_realmap.pas)</w:t>
        <w:tab/>
        <w:t xml:space="preserve">[05_realmap.c](../samples/05_realmap.c)</w:t>
        <w:tab/>
        <w:t xml:space="preserve">float 类型、实数函数、实数字面量</w:t>
      </w:r>
    </w:p>
    <w:p w14:paraId="00100194" w14:textId="00100195">
      <w:pPr>
        <w:pStyle w:val="Heading2"/>
      </w:pPr>
      <w:r>
        <w:rPr/>
        <w:t xml:space="preserve">逐示例分析</w:t>
      </w:r>
    </w:p>
    <w:p w14:paraId="00100196" w14:textId="00100197">
      <w:pPr>
        <w:pStyle w:val="Heading3"/>
      </w:pPr>
      <w:r>
        <w:rPr/>
        <w:t xml:space="preserve">00_main — 最小空程序</w:t>
      </w:r>
    </w:p>
    <w:p w14:paraId="00100198" w14:textId="00100199">
      <w:pPr>
        <w:pStyle w:val="Normal"/>
      </w:pPr>
      <w:r>
        <w:rPr/>
        <w:t xml:space="preserve">Pascal 源码（00_main.pas）：</w:t>
      </w:r>
    </w:p>
    <w:p w14:paraId="0010019A" w14:textId="0010019B">
      <w:pPr>
        <w:pStyle w:val="Normal"/>
      </w:pPr>
      <w:r>
        <w:rPr>
          <w:rFonts w:ascii="Courier New" w:hAnsi="Courier New" w:eastAsia="Courier New"/>
          <w:sz w:val="16"/>
        </w:rPr>
        <w:t xml:space="preserve">program sample;</w:t>
      </w:r>
    </w:p>
    <w:p w14:paraId="0010019C" w14:textId="0010019D">
      <w:pPr>
        <w:pStyle w:val="Normal"/>
      </w:pPr>
      <w:r>
        <w:rPr>
          <w:rFonts w:ascii="Courier New" w:hAnsi="Courier New" w:eastAsia="Courier New"/>
          <w:sz w:val="16"/>
        </w:rPr>
        <w:t xml:space="preserve">begin</w:t>
      </w:r>
    </w:p>
    <w:p w14:paraId="0010019E" w14:textId="0010019F">
      <w:pPr>
        <w:pStyle w:val="Normal"/>
      </w:pPr>
      <w:r>
        <w:rPr>
          <w:rFonts w:ascii="Courier New" w:hAnsi="Courier New" w:eastAsia="Courier New"/>
          <w:sz w:val="16"/>
        </w:rPr>
        <w:t xml:space="preserve">end.</w:t>
      </w:r>
    </w:p>
    <w:p w14:paraId="001001A0" w14:textId="001001A1">
      <w:pPr>
        <w:pStyle w:val="Normal"/>
      </w:pPr>
      <w:r>
        <w:rPr/>
        <w:t xml:space="preserve">翻译要点：空程序体，生成空的 main() 函数。</w:t>
      </w:r>
    </w:p>
    <w:p w14:paraId="001001A2" w14:textId="001001A3">
      <w:pPr>
        <w:pStyle w:val="Heading3"/>
      </w:pPr>
      <w:r>
        <w:rPr/>
        <w:t xml:space="preserve">01_features — 基本特性</w:t>
      </w:r>
    </w:p>
    <w:p w14:paraId="001001A4" w14:textId="001001A5">
      <w:pPr>
        <w:pStyle w:val="Normal"/>
      </w:pPr>
      <w:r>
        <w:rPr/>
        <w:t xml:space="preserve">Pascal 源码（01_features.pas）：</w:t>
      </w:r>
    </w:p>
    <w:p w14:paraId="001001A6" w14:textId="001001A7">
      <w:pPr>
        <w:pStyle w:val="Normal"/>
      </w:pPr>
      <w:r>
        <w:rPr>
          <w:rFonts w:ascii="Courier New" w:hAnsi="Courier New" w:eastAsia="Courier New"/>
          <w:sz w:val="16"/>
        </w:rPr>
        <w:t xml:space="preserve">program demo;</w:t>
      </w:r>
    </w:p>
    <w:p w14:paraId="001001A8" w14:textId="001001A9">
      <w:pPr>
        <w:pStyle w:val="Normal"/>
      </w:pPr>
      <w:r>
        <w:rPr>
          <w:rFonts w:ascii="Courier New" w:hAnsi="Courier New" w:eastAsia="Courier New"/>
          <w:sz w:val="16"/>
        </w:rPr>
        <w:t xml:space="preserve">var a1, b2: integer;</w:t>
      </w:r>
    </w:p>
    <w:p w14:paraId="001001AA" w14:textId="001001AB">
      <w:pPr>
        <w:pStyle w:val="Normal"/>
      </w:pPr>
      <w:r>
        <w:rPr>
          <w:rFonts w:ascii="Courier New" w:hAnsi="Courier New" w:eastAsia="Courier New"/>
          <w:sz w:val="16"/>
        </w:rPr>
        <w:t xml:space="preserve">begin</w:t>
      </w:r>
    </w:p>
    <w:p w14:paraId="001001AC" w14:textId="001001AD">
      <w:pPr>
        <w:pStyle w:val="Normal"/>
      </w:pPr>
      <w:r>
        <w:rPr>
          <w:rFonts w:ascii="Courier New" w:hAnsi="Courier New" w:eastAsia="Courier New"/>
          <w:sz w:val="16"/>
        </w:rPr>
        <w:t xml:space="preserve">  a1 := 12;</w:t>
      </w:r>
    </w:p>
    <w:p w14:paraId="001001AE" w14:textId="001001AF">
      <w:pPr>
        <w:pStyle w:val="Normal"/>
      </w:pPr>
      <w:r>
        <w:rPr>
          <w:rFonts w:ascii="Courier New" w:hAnsi="Courier New" w:eastAsia="Courier New"/>
          <w:sz w:val="16"/>
        </w:rPr>
        <w:t xml:space="preserve">  b2 := 34;</w:t>
      </w:r>
    </w:p>
    <w:p w14:paraId="001001B0" w14:textId="001001B1">
      <w:pPr>
        <w:pStyle w:val="Normal"/>
      </w:pPr>
      <w:r>
        <w:rPr>
          <w:rFonts w:ascii="Courier New" w:hAnsi="Courier New" w:eastAsia="Courier New"/>
          <w:sz w:val="16"/>
        </w:rPr>
        <w:t xml:space="preserve">  write(a1)</w:t>
      </w:r>
    </w:p>
    <w:p w14:paraId="001001B2" w14:textId="001001B3">
      <w:pPr>
        <w:pStyle w:val="Normal"/>
      </w:pPr>
      <w:r>
        <w:rPr>
          <w:rFonts w:ascii="Courier New" w:hAnsi="Courier New" w:eastAsia="Courier New"/>
          <w:sz w:val="16"/>
        </w:rPr>
        <w:t xml:space="preserve">end.</w:t>
      </w:r>
    </w:p>
    <w:p w14:paraId="001001B4" w14:textId="001001B5">
      <w:pPr>
        <w:pStyle w:val="Normal"/>
      </w:pPr>
      <w:r>
        <w:rPr/>
        <w:t xml:space="preserve">翻译要点： - var a1, b2: integer → int a1 = 0; int b2 = 0; - a1 := 12 → a1 = 12; - write(a1) → pas_write_int(a1); - 包含运行时 I/O helper 函数</w:t>
      </w:r>
    </w:p>
    <w:p w14:paraId="001001B6" w14:textId="001001B7">
      <w:pPr>
        <w:pStyle w:val="Heading3"/>
      </w:pPr>
      <w:r>
        <w:rPr/>
        <w:t xml:space="preserve">02_lex_error — 词法错误</w:t>
      </w:r>
    </w:p>
    <w:p w14:paraId="001001B8" w14:textId="001001B9">
      <w:pPr>
        <w:pStyle w:val="Normal"/>
      </w:pPr>
      <w:r>
        <w:rPr/>
        <w:t xml:space="preserve">Pascal 源码（02_lex_error.pas）：（含非法字符 @ 等）</w:t>
      </w:r>
    </w:p>
    <w:p w14:paraId="001001BA" w14:textId="001001BB">
      <w:pPr>
        <w:pStyle w:val="Normal"/>
      </w:pPr>
      <w:r>
        <w:rPr/>
        <w:t xml:space="preserve">预期行为：词法分析阶段报错，输出 E110 Unknown character，不生成 .c 文件。</w:t>
      </w:r>
    </w:p>
    <w:p w14:paraId="001001BC" w14:textId="001001BD">
      <w:pPr>
        <w:pStyle w:val="Heading3"/>
      </w:pPr>
      <w:r>
        <w:rPr/>
        <w:t xml:space="preserve">03_controlflow — 控制流语句</w:t>
      </w:r>
    </w:p>
    <w:p w14:paraId="001001BE" w14:textId="001001BF">
      <w:pPr>
        <w:pStyle w:val="Normal"/>
      </w:pPr>
      <w:r>
        <w:rPr/>
        <w:t xml:space="preserve">Pascal 源码（03_controlflow.pas）包含： - while i &lt; 3 do ... - if i == 1 then ... else ... - for i := 1 to 2 do ... - for i := 3 downto 1 do ... - repeat ... until 结构</w:t>
      </w:r>
    </w:p>
    <w:p w14:paraId="001001C0" w14:textId="001001C1">
      <w:pPr>
        <w:pStyle w:val="Normal"/>
      </w:pPr>
      <w:r>
        <w:rPr/>
        <w:t xml:space="preserve">翻译要点： - Pascal := → C = - Pascal = → C == - for i := A to B do → for (i = A; i = B; --i) - repeat stmts until cond → do { stmts } while (!(cond));</w:t>
      </w:r>
    </w:p>
    <w:p w14:paraId="001001C2" w14:textId="001001C3">
      <w:pPr>
        <w:pStyle w:val="Heading3"/>
      </w:pPr>
      <w:r>
        <w:rPr/>
        <w:t xml:space="preserve">04_routines — 过程与函数</w:t>
      </w:r>
    </w:p>
    <w:p w14:paraId="001001C4" w14:textId="001001C5">
      <w:pPr>
        <w:pStyle w:val="Normal"/>
      </w:pPr>
      <w:r>
        <w:rPr/>
        <w:t xml:space="preserve">Pascal 源码（04_routines.pas）：</w:t>
      </w:r>
    </w:p>
    <w:p w14:paraId="001001C6" w14:textId="001001C7">
      <w:pPr>
        <w:pStyle w:val="Normal"/>
      </w:pPr>
      <w:r>
        <w:rPr>
          <w:rFonts w:ascii="Courier New" w:hAnsi="Courier New" w:eastAsia="Courier New"/>
          <w:sz w:val="16"/>
        </w:rPr>
        <w:t xml:space="preserve">program routines;</w:t>
      </w:r>
    </w:p>
    <w:p w14:paraId="001001C8" w14:textId="001001C9">
      <w:pPr>
        <w:pStyle w:val="Normal"/>
      </w:pPr>
      <w:r>
        <w:rPr>
          <w:rFonts w:ascii="Courier New" w:hAnsi="Courier New" w:eastAsia="Courier New"/>
          <w:sz w:val="16"/>
        </w:rPr>
        <w:t xml:space="preserve">var x: integer;</w:t>
      </w:r>
    </w:p>
    <w:p w14:paraId="001001CA" w14:textId="001001CB">
      <w:pPr>
        <w:pStyle w:val="Normal"/>
      </w:pPr>
      <w:r>
        <w:rPr>
          <w:rFonts w:ascii="Courier New" w:hAnsi="Courier New" w:eastAsia="Courier New"/>
          <w:sz w:val="16"/>
        </w:rPr>
        <w:t xml:space="preserve"/>
      </w:r>
    </w:p>
    <w:p w14:paraId="001001CC" w14:textId="001001CD">
      <w:pPr>
        <w:pStyle w:val="Normal"/>
      </w:pPr>
      <w:r>
        <w:rPr>
          <w:rFonts w:ascii="Courier New" w:hAnsi="Courier New" w:eastAsia="Courier New"/>
          <w:sz w:val="16"/>
        </w:rPr>
        <w:t xml:space="preserve">procedure inc1(a: integer);</w:t>
      </w:r>
    </w:p>
    <w:p w14:paraId="001001CE" w14:textId="001001CF">
      <w:pPr>
        <w:pStyle w:val="Normal"/>
      </w:pPr>
      <w:r>
        <w:rPr>
          <w:rFonts w:ascii="Courier New" w:hAnsi="Courier New" w:eastAsia="Courier New"/>
          <w:sz w:val="16"/>
        </w:rPr>
        <w:t xml:space="preserve">begin</w:t>
      </w:r>
    </w:p>
    <w:p w14:paraId="001001D0" w14:textId="001001D1">
      <w:pPr>
        <w:pStyle w:val="Normal"/>
      </w:pPr>
      <w:r>
        <w:rPr>
          <w:rFonts w:ascii="Courier New" w:hAnsi="Courier New" w:eastAsia="Courier New"/>
          <w:sz w:val="16"/>
        </w:rPr>
        <w:t xml:space="preserve">  x := x + a</w:t>
      </w:r>
    </w:p>
    <w:p w14:paraId="001001D2" w14:textId="001001D3">
      <w:pPr>
        <w:pStyle w:val="Normal"/>
      </w:pPr>
      <w:r>
        <w:rPr>
          <w:rFonts w:ascii="Courier New" w:hAnsi="Courier New" w:eastAsia="Courier New"/>
          <w:sz w:val="16"/>
        </w:rPr>
        <w:t xml:space="preserve">end;</w:t>
      </w:r>
    </w:p>
    <w:p w14:paraId="001001D4" w14:textId="001001D5">
      <w:pPr>
        <w:pStyle w:val="Normal"/>
      </w:pPr>
      <w:r>
        <w:rPr>
          <w:rFonts w:ascii="Courier New" w:hAnsi="Courier New" w:eastAsia="Courier New"/>
          <w:sz w:val="16"/>
        </w:rPr>
        <w:t xml:space="preserve"/>
      </w:r>
    </w:p>
    <w:p w14:paraId="001001D6" w14:textId="001001D7">
      <w:pPr>
        <w:pStyle w:val="Normal"/>
      </w:pPr>
      <w:r>
        <w:rPr>
          <w:rFonts w:ascii="Courier New" w:hAnsi="Courier New" w:eastAsia="Courier New"/>
          <w:sz w:val="16"/>
        </w:rPr>
        <w:t xml:space="preserve">function add1(v: integer): integer;</w:t>
      </w:r>
    </w:p>
    <w:p w14:paraId="001001D8" w14:textId="001001D9">
      <w:pPr>
        <w:pStyle w:val="Normal"/>
      </w:pPr>
      <w:r>
        <w:rPr>
          <w:rFonts w:ascii="Courier New" w:hAnsi="Courier New" w:eastAsia="Courier New"/>
          <w:sz w:val="16"/>
        </w:rPr>
        <w:t xml:space="preserve">begin</w:t>
      </w:r>
    </w:p>
    <w:p w14:paraId="001001DA" w14:textId="001001DB">
      <w:pPr>
        <w:pStyle w:val="Normal"/>
      </w:pPr>
      <w:r>
        <w:rPr>
          <w:rFonts w:ascii="Courier New" w:hAnsi="Courier New" w:eastAsia="Courier New"/>
          <w:sz w:val="16"/>
        </w:rPr>
        <w:t xml:space="preserve">  add1 := v + 1</w:t>
      </w:r>
    </w:p>
    <w:p w14:paraId="001001DC" w14:textId="001001DD">
      <w:pPr>
        <w:pStyle w:val="Normal"/>
      </w:pPr>
      <w:r>
        <w:rPr>
          <w:rFonts w:ascii="Courier New" w:hAnsi="Courier New" w:eastAsia="Courier New"/>
          <w:sz w:val="16"/>
        </w:rPr>
        <w:t xml:space="preserve">end;</w:t>
      </w:r>
    </w:p>
    <w:p w14:paraId="001001DE" w14:textId="001001DF">
      <w:pPr>
        <w:pStyle w:val="Normal"/>
      </w:pPr>
      <w:r>
        <w:rPr>
          <w:rFonts w:ascii="Courier New" w:hAnsi="Courier New" w:eastAsia="Courier New"/>
          <w:sz w:val="16"/>
        </w:rPr>
        <w:t xml:space="preserve"/>
      </w:r>
    </w:p>
    <w:p w14:paraId="001001E0" w14:textId="001001E1">
      <w:pPr>
        <w:pStyle w:val="Normal"/>
      </w:pPr>
      <w:r>
        <w:rPr>
          <w:rFonts w:ascii="Courier New" w:hAnsi="Courier New" w:eastAsia="Courier New"/>
          <w:sz w:val="16"/>
        </w:rPr>
        <w:t xml:space="preserve">begin</w:t>
      </w:r>
    </w:p>
    <w:p w14:paraId="001001E2" w14:textId="001001E3">
      <w:pPr>
        <w:pStyle w:val="Normal"/>
      </w:pPr>
      <w:r>
        <w:rPr>
          <w:rFonts w:ascii="Courier New" w:hAnsi="Courier New" w:eastAsia="Courier New"/>
          <w:sz w:val="16"/>
        </w:rPr>
        <w:t xml:space="preserve">  x := 1;</w:t>
      </w:r>
    </w:p>
    <w:p w14:paraId="001001E4" w14:textId="001001E5">
      <w:pPr>
        <w:pStyle w:val="Normal"/>
      </w:pPr>
      <w:r>
        <w:rPr>
          <w:rFonts w:ascii="Courier New" w:hAnsi="Courier New" w:eastAsia="Courier New"/>
          <w:sz w:val="16"/>
        </w:rPr>
        <w:t xml:space="preserve">  inc1(2);</w:t>
      </w:r>
    </w:p>
    <w:p w14:paraId="001001E6" w14:textId="001001E7">
      <w:pPr>
        <w:pStyle w:val="Normal"/>
      </w:pPr>
      <w:r>
        <w:rPr>
          <w:rFonts w:ascii="Courier New" w:hAnsi="Courier New" w:eastAsia="Courier New"/>
          <w:sz w:val="16"/>
        </w:rPr>
        <w:t xml:space="preserve">  x := add1(x)</w:t>
      </w:r>
    </w:p>
    <w:p w14:paraId="001001E8" w14:textId="001001E9">
      <w:pPr>
        <w:pStyle w:val="Normal"/>
      </w:pPr>
      <w:r>
        <w:rPr>
          <w:rFonts w:ascii="Courier New" w:hAnsi="Courier New" w:eastAsia="Courier New"/>
          <w:sz w:val="16"/>
        </w:rPr>
        <w:t xml:space="preserve">end.</w:t>
      </w:r>
    </w:p>
    <w:p w14:paraId="001001EA" w14:textId="001001EB">
      <w:pPr>
        <w:pStyle w:val="Normal"/>
      </w:pPr>
      <w:r>
        <w:rPr/>
        <w:t xml:space="preserve">翻译要点（对比 04_routines.c）： - procedure inc1(a: integer) → void inc1(int a) - function add1(v: integer): integer → int add1(int v) - 函数名赋值 add1 := v + 1 → return v + 1; - 全局变量 x 在过程体中被修改（闭包访问） - Pascal 中函数可以在定义前被调用 — 代码生成器的两遍扫描策略解决此问题</w:t>
      </w:r>
    </w:p>
    <w:p w14:paraId="001001EC" w14:textId="001001ED">
      <w:pPr>
        <w:pStyle w:val="Heading3"/>
      </w:pPr>
      <w:r>
        <w:rPr/>
        <w:t xml:space="preserve">05_realmap — 实数类型</w:t>
      </w:r>
    </w:p>
    <w:p w14:paraId="001001EE" w14:textId="001001EF">
      <w:pPr>
        <w:pStyle w:val="Normal"/>
      </w:pPr>
      <w:r>
        <w:rPr/>
        <w:t xml:space="preserve">Pascal 源码（05_realmap.pas）包含： - var x: real → float 类型映射 - function addh(v: real): real → float 参数与返回 - x := 1.25 → 实数字面量赋值 - x := addh(x) → 实数函数调用</w:t>
      </w:r>
    </w:p>
    <w:p w14:paraId="001001F0" w14:textId="001001F1">
      <w:pPr>
        <w:pStyle w:val="Normal"/>
      </w:pPr>
      <w:r>
        <w:rPr/>
        <w:t xml:space="preserve">翻译要点： - Pascal real → C float - 实数 I/O 使用 pas_write_real() / pas_read_real() - 实数常量使用 static const float</w:t>
      </w:r>
    </w:p>
    <w:p w14:paraId="001001F2" w14:textId="001001F3">
      <w:pPr>
        <w:pStyle w:val="Heading2"/>
      </w:pPr>
      <w:r>
        <w:rPr/>
        <w:t xml:space="preserve">完整端到端数据流</w:t>
      </w:r>
    </w:p>
    <w:p w14:paraId="001001F4" w14:textId="001001F5">
      <w:pPr>
        <w:pStyle w:val="Normal"/>
      </w:pPr>
      <w:r>
        <w:rPr/>
        <w:t xml:space="preserve">以 01_features.pas 为例，跟踪从源码到输出的完整转换：</w:t>
      </w:r>
    </w:p>
    <w:p w14:paraId="001001F6" w14:textId="001001F7">
      <w:pPr>
        <w:pStyle w:val="Normal"/>
      </w:pPr>
      <w:r>
        <w:rPr>
          <w:rFonts w:ascii="Courier New" w:hAnsi="Courier New" w:eastAsia="Courier New"/>
          <w:sz w:val="16"/>
        </w:rPr>
        <w:t xml:space="preserve">输入: samples/01_features.pas</w:t>
      </w:r>
    </w:p>
    <w:p w14:paraId="001001F8" w14:textId="001001F9">
      <w:pPr>
        <w:pStyle w:val="Normal"/>
      </w:pPr>
      <w:r>
        <w:rPr>
          <w:rFonts w:ascii="Courier New" w:hAnsi="Courier New" w:eastAsia="Courier New"/>
          <w:sz w:val="16"/>
        </w:rPr>
        <w:t xml:space="preserve">────────────────────────────────────────────────────────────</w:t>
      </w:r>
    </w:p>
    <w:p w14:paraId="001001FA" w14:textId="001001FB">
      <w:pPr>
        <w:pStyle w:val="Normal"/>
      </w:pPr>
      <w:r>
        <w:rPr>
          <w:rFonts w:ascii="Courier New" w:hAnsi="Courier New" w:eastAsia="Courier New"/>
          <w:sz w:val="16"/>
        </w:rPr>
        <w:t xml:space="preserve">program demo;</w:t>
      </w:r>
    </w:p>
    <w:p w14:paraId="001001FC" w14:textId="001001FD">
      <w:pPr>
        <w:pStyle w:val="Normal"/>
      </w:pPr>
      <w:r>
        <w:rPr>
          <w:rFonts w:ascii="Courier New" w:hAnsi="Courier New" w:eastAsia="Courier New"/>
          <w:sz w:val="16"/>
        </w:rPr>
        <w:t xml:space="preserve">var a1, b2: integer;</w:t>
      </w:r>
    </w:p>
    <w:p w14:paraId="001001FE" w14:textId="001001FF">
      <w:pPr>
        <w:pStyle w:val="Normal"/>
      </w:pPr>
      <w:r>
        <w:rPr>
          <w:rFonts w:ascii="Courier New" w:hAnsi="Courier New" w:eastAsia="Courier New"/>
          <w:sz w:val="16"/>
        </w:rPr>
        <w:t xml:space="preserve">begin</w:t>
      </w:r>
    </w:p>
    <w:p w14:paraId="00100200" w14:textId="00100201">
      <w:pPr>
        <w:pStyle w:val="Normal"/>
      </w:pPr>
      <w:r>
        <w:rPr>
          <w:rFonts w:ascii="Courier New" w:hAnsi="Courier New" w:eastAsia="Courier New"/>
          <w:sz w:val="16"/>
        </w:rPr>
        <w:t xml:space="preserve">  a1 := 12;</w:t>
      </w:r>
    </w:p>
    <w:p w14:paraId="00100202" w14:textId="00100203">
      <w:pPr>
        <w:pStyle w:val="Normal"/>
      </w:pPr>
      <w:r>
        <w:rPr>
          <w:rFonts w:ascii="Courier New" w:hAnsi="Courier New" w:eastAsia="Courier New"/>
          <w:sz w:val="16"/>
        </w:rPr>
        <w:t xml:space="preserve">  b2 := 34;</w:t>
      </w:r>
    </w:p>
    <w:p w14:paraId="00100204" w14:textId="00100205">
      <w:pPr>
        <w:pStyle w:val="Normal"/>
      </w:pPr>
      <w:r>
        <w:rPr>
          <w:rFonts w:ascii="Courier New" w:hAnsi="Courier New" w:eastAsia="Courier New"/>
          <w:sz w:val="16"/>
        </w:rPr>
        <w:t xml:space="preserve">  write(a1)</w:t>
      </w:r>
    </w:p>
    <w:p w14:paraId="00100206" w14:textId="00100207">
      <w:pPr>
        <w:pStyle w:val="Normal"/>
      </w:pPr>
      <w:r>
        <w:rPr>
          <w:rFonts w:ascii="Courier New" w:hAnsi="Courier New" w:eastAsia="Courier New"/>
          <w:sz w:val="16"/>
        </w:rPr>
        <w:t xml:space="preserve">end.</w:t>
      </w:r>
    </w:p>
    <w:p w14:paraId="00100208" w14:textId="00100209">
      <w:pPr>
        <w:pStyle w:val="Normal"/>
      </w:pPr>
      <w:r>
        <w:rPr>
          <w:rFonts w:ascii="Courier New" w:hAnsi="Courier New" w:eastAsia="Courier New"/>
          <w:sz w:val="16"/>
        </w:rPr>
        <w:t xml:space="preserve">────────────────────────────────────────────────────────────</w:t>
      </w:r>
    </w:p>
    <w:p w14:paraId="0010020A" w14:textId="0010020B">
      <w:pPr>
        <w:pStyle w:val="Normal"/>
      </w:pPr>
      <w:r>
        <w:rPr>
          <w:rFonts w:ascii="Courier New" w:hAnsi="Courier New" w:eastAsia="Courier New"/>
          <w:sz w:val="16"/>
        </w:rPr>
        <w:t xml:space="preserve"/>
      </w:r>
    </w:p>
    <w:p w14:paraId="0010020C" w14:textId="0010020D">
      <w:pPr>
        <w:pStyle w:val="Normal"/>
      </w:pPr>
      <w:r>
        <w:rPr>
          <w:rFonts w:ascii="Courier New" w:hAnsi="Courier New" w:eastAsia="Courier New"/>
          <w:sz w:val="16"/>
        </w:rPr>
        <w:t xml:space="preserve">┌─ 阶段 1: 词法分析 (Lexer::tokenizeDetailed) ─────────────────┐</w:t>
      </w:r>
    </w:p>
    <w:p w14:paraId="0010020E" w14:textId="0010020F">
      <w:pPr>
        <w:pStyle w:val="Normal"/>
      </w:pPr>
      <w:r>
        <w:rPr>
          <w:rFonts w:ascii="Courier New" w:hAnsi="Courier New" w:eastAsia="Courier New"/>
          <w:sz w:val="16"/>
        </w:rPr>
        <w:t xml:space="preserve">│                                                              │</w:t>
      </w:r>
    </w:p>
    <w:p w14:paraId="00100210" w14:textId="00100211">
      <w:pPr>
        <w:pStyle w:val="Normal"/>
      </w:pPr>
      <w:r>
        <w:rPr>
          <w:rFonts w:ascii="Courier New" w:hAnsi="Courier New" w:eastAsia="Courier New"/>
          <w:sz w:val="16"/>
        </w:rPr>
        <w:t xml:space="preserve">│  "program" → KwProgram       "demo"   → Identifier           │</w:t>
      </w:r>
    </w:p>
    <w:p w14:paraId="00100212" w14:textId="00100213">
      <w:pPr>
        <w:pStyle w:val="Normal"/>
      </w:pPr>
      <w:r>
        <w:rPr>
          <w:rFonts w:ascii="Courier New" w:hAnsi="Courier New" w:eastAsia="Courier New"/>
          <w:sz w:val="16"/>
        </w:rPr>
        <w:t xml:space="preserve">│  ";"       → Semicolon       "var"    → KwVar                │</w:t>
      </w:r>
    </w:p>
    <w:p w14:paraId="00100214" w14:textId="00100215">
      <w:pPr>
        <w:pStyle w:val="Normal"/>
      </w:pPr>
      <w:r>
        <w:rPr>
          <w:rFonts w:ascii="Courier New" w:hAnsi="Courier New" w:eastAsia="Courier New"/>
          <w:sz w:val="16"/>
        </w:rPr>
        <w:t xml:space="preserve">│  "a1"      → Identifier      ","      → Comma                │</w:t>
      </w:r>
    </w:p>
    <w:p w14:paraId="00100216" w14:textId="00100217">
      <w:pPr>
        <w:pStyle w:val="Normal"/>
      </w:pPr>
      <w:r>
        <w:rPr>
          <w:rFonts w:ascii="Courier New" w:hAnsi="Courier New" w:eastAsia="Courier New"/>
          <w:sz w:val="16"/>
        </w:rPr>
        <w:t xml:space="preserve">│  "b2"      → Identifier      ":"      → Colon                │</w:t>
      </w:r>
    </w:p>
    <w:p w14:paraId="00100218" w14:textId="00100219">
      <w:pPr>
        <w:pStyle w:val="Normal"/>
      </w:pPr>
      <w:r>
        <w:rPr>
          <w:rFonts w:ascii="Courier New" w:hAnsi="Courier New" w:eastAsia="Courier New"/>
          <w:sz w:val="16"/>
        </w:rPr>
        <w:t xml:space="preserve">│  "integer" → KwInteger       ";"      → Semicolon            │</w:t>
      </w:r>
    </w:p>
    <w:p w14:paraId="0010021A" w14:textId="0010021B">
      <w:pPr>
        <w:pStyle w:val="Normal"/>
      </w:pPr>
      <w:r>
        <w:rPr>
          <w:rFonts w:ascii="Courier New" w:hAnsi="Courier New" w:eastAsia="Courier New"/>
          <w:sz w:val="16"/>
        </w:rPr>
        <w:t xml:space="preserve">│  "begin"   → KwBegin         "a1"     → Identifier           │</w:t>
      </w:r>
    </w:p>
    <w:p w14:paraId="0010021C" w14:textId="0010021D">
      <w:pPr>
        <w:pStyle w:val="Normal"/>
      </w:pPr>
      <w:r>
        <w:rPr>
          <w:rFonts w:ascii="Courier New" w:hAnsi="Courier New" w:eastAsia="Courier New"/>
          <w:sz w:val="16"/>
        </w:rPr>
        <w:t xml:space="preserve">│  ":="      → Assign          "12"     → IntegerLiteral       │</w:t>
      </w:r>
    </w:p>
    <w:p w14:paraId="0010021E" w14:textId="0010021F">
      <w:pPr>
        <w:pStyle w:val="Normal"/>
      </w:pPr>
      <w:r>
        <w:rPr>
          <w:rFonts w:ascii="Courier New" w:hAnsi="Courier New" w:eastAsia="Courier New"/>
          <w:sz w:val="16"/>
        </w:rPr>
        <w:t xml:space="preserve">│  ";"       → Semicolon       "b2"     → Identifier           │</w:t>
      </w:r>
    </w:p>
    <w:p w14:paraId="00100220" w14:textId="00100221">
      <w:pPr>
        <w:pStyle w:val="Normal"/>
      </w:pPr>
      <w:r>
        <w:rPr>
          <w:rFonts w:ascii="Courier New" w:hAnsi="Courier New" w:eastAsia="Courier New"/>
          <w:sz w:val="16"/>
        </w:rPr>
        <w:t xml:space="preserve">│  ":="      → Assign          "34"     → IntegerLiteral       │</w:t>
      </w:r>
    </w:p>
    <w:p w14:paraId="00100222" w14:textId="00100223">
      <w:pPr>
        <w:pStyle w:val="Normal"/>
      </w:pPr>
      <w:r>
        <w:rPr>
          <w:rFonts w:ascii="Courier New" w:hAnsi="Courier New" w:eastAsia="Courier New"/>
          <w:sz w:val="16"/>
        </w:rPr>
        <w:t xml:space="preserve">│  ";"       → Semicolon       "write"  → KwWrite              │</w:t>
      </w:r>
    </w:p>
    <w:p w14:paraId="00100224" w14:textId="00100225">
      <w:pPr>
        <w:pStyle w:val="Normal"/>
      </w:pPr>
      <w:r>
        <w:rPr>
          <w:rFonts w:ascii="Courier New" w:hAnsi="Courier New" w:eastAsia="Courier New"/>
          <w:sz w:val="16"/>
        </w:rPr>
        <w:t xml:space="preserve">│  "("       → LParen          "a1"     → Identifier           │</w:t>
      </w:r>
    </w:p>
    <w:p w14:paraId="00100226" w14:textId="00100227">
      <w:pPr>
        <w:pStyle w:val="Normal"/>
      </w:pPr>
      <w:r>
        <w:rPr>
          <w:rFonts w:ascii="Courier New" w:hAnsi="Courier New" w:eastAsia="Courier New"/>
          <w:sz w:val="16"/>
        </w:rPr>
        <w:t xml:space="preserve">│  ")"       → RParen          "end"    → KwEnd                │</w:t>
      </w:r>
    </w:p>
    <w:p w14:paraId="00100228" w14:textId="00100229">
      <w:pPr>
        <w:pStyle w:val="Normal"/>
      </w:pPr>
      <w:r>
        <w:rPr>
          <w:rFonts w:ascii="Courier New" w:hAnsi="Courier New" w:eastAsia="Courier New"/>
          <w:sz w:val="16"/>
        </w:rPr>
        <w:t xml:space="preserve">│  "."       → Dot             &lt;EOF&gt;    → EndOfFile            │</w:t>
      </w:r>
    </w:p>
    <w:p w14:paraId="0010022A" w14:textId="0010022B">
      <w:pPr>
        <w:pStyle w:val="Normal"/>
      </w:pPr>
      <w:r>
        <w:rPr>
          <w:rFonts w:ascii="Courier New" w:hAnsi="Courier New" w:eastAsia="Courier New"/>
          <w:sz w:val="16"/>
        </w:rPr>
        <w:t xml:space="preserve">│                                                              │</w:t>
      </w:r>
    </w:p>
    <w:p w14:paraId="0010022C" w14:textId="0010022D">
      <w:pPr>
        <w:pStyle w:val="Normal"/>
      </w:pPr>
      <w:r>
        <w:rPr>
          <w:rFonts w:ascii="Courier New" w:hAnsi="Courier New" w:eastAsia="Courier New"/>
          <w:sz w:val="16"/>
        </w:rPr>
        <w:t xml:space="preserve">│  共 23 个 Token，0 个词法错误                                 │</w:t>
      </w:r>
    </w:p>
    <w:p w14:paraId="0010022E" w14:textId="0010022F">
      <w:pPr>
        <w:pStyle w:val="Normal"/>
      </w:pPr>
      <w:r>
        <w:rPr>
          <w:rFonts w:ascii="Courier New" w:hAnsi="Courier New" w:eastAsia="Courier New"/>
          <w:sz w:val="16"/>
        </w:rPr>
        <w:t xml:space="preserve">└──────────────────────────────────────────────────────────────┘</w:t>
      </w:r>
    </w:p>
    <w:p w14:paraId="00100230" w14:textId="00100231">
      <w:pPr>
        <w:pStyle w:val="Normal"/>
      </w:pPr>
      <w:r>
        <w:rPr>
          <w:rFonts w:ascii="Courier New" w:hAnsi="Courier New" w:eastAsia="Courier New"/>
          <w:sz w:val="16"/>
        </w:rPr>
        <w:t xml:space="preserve">                              ↓</w:t>
      </w:r>
    </w:p>
    <w:p w14:paraId="00100232" w14:textId="00100233">
      <w:pPr>
        <w:pStyle w:val="Normal"/>
      </w:pPr>
      <w:r>
        <w:rPr>
          <w:rFonts w:ascii="Courier New" w:hAnsi="Courier New" w:eastAsia="Courier New"/>
          <w:sz w:val="16"/>
        </w:rPr>
        <w:t xml:space="preserve">┌─ 阶段 2: 语法分析 (Parser::parse → yyparse) ────────────────┐</w:t>
      </w:r>
    </w:p>
    <w:p w14:paraId="00100234" w14:textId="00100235">
      <w:pPr>
        <w:pStyle w:val="Normal"/>
      </w:pPr>
      <w:r>
        <w:rPr>
          <w:rFonts w:ascii="Courier New" w:hAnsi="Courier New" w:eastAsia="Courier New"/>
          <w:sz w:val="16"/>
        </w:rPr>
        <w:t xml:space="preserve">│                                                              │</w:t>
      </w:r>
    </w:p>
    <w:p w14:paraId="00100236" w14:textId="00100237">
      <w:pPr>
        <w:pStyle w:val="Normal"/>
      </w:pPr>
      <w:r>
        <w:rPr>
          <w:rFonts w:ascii="Courier New" w:hAnsi="Courier New" w:eastAsia="Courier New"/>
          <w:sz w:val="16"/>
        </w:rPr>
        <w:t xml:space="preserve">│  program → program_head program_body T_DOT                   │</w:t>
      </w:r>
    </w:p>
    <w:p w14:paraId="00100238" w14:textId="00100239">
      <w:pPr>
        <w:pStyle w:val="Normal"/>
      </w:pPr>
      <w:r>
        <w:rPr>
          <w:rFonts w:ascii="Courier New" w:hAnsi="Courier New" w:eastAsia="Courier New"/>
          <w:sz w:val="16"/>
        </w:rPr>
        <w:t xml:space="preserve">│  program_head → T_PROGRAM T_IDENTIFIER T_SEMICOLON           │</w:t>
      </w:r>
    </w:p>
    <w:p w14:paraId="0010023A" w14:textId="0010023B">
      <w:pPr>
        <w:pStyle w:val="Normal"/>
      </w:pPr>
      <w:r>
        <w:rPr>
          <w:rFonts w:ascii="Courier New" w:hAnsi="Courier New" w:eastAsia="Courier New"/>
          <w:sz w:val="16"/>
        </w:rPr>
        <w:t xml:space="preserve">│  program_body → var_declarations compound_statement          │</w:t>
      </w:r>
    </w:p>
    <w:p w14:paraId="0010023C" w14:textId="0010023D">
      <w:pPr>
        <w:pStyle w:val="Normal"/>
      </w:pPr>
      <w:r>
        <w:rPr>
          <w:rFonts w:ascii="Courier New" w:hAnsi="Courier New" w:eastAsia="Courier New"/>
          <w:sz w:val="16"/>
        </w:rPr>
        <w:t xml:space="preserve">│  var_declarations → T_VAR var_declaration T_SEMICOLON        │</w:t>
      </w:r>
    </w:p>
    <w:p w14:paraId="0010023E" w14:textId="0010023F">
      <w:pPr>
        <w:pStyle w:val="Normal"/>
      </w:pPr>
      <w:r>
        <w:rPr>
          <w:rFonts w:ascii="Courier New" w:hAnsi="Courier New" w:eastAsia="Courier New"/>
          <w:sz w:val="16"/>
        </w:rPr>
        <w:t xml:space="preserve">│  var_declaration → id_list T_COLON basic_type                │</w:t>
      </w:r>
    </w:p>
    <w:p w14:paraId="00100240" w14:textId="00100241">
      <w:pPr>
        <w:pStyle w:val="Normal"/>
      </w:pPr>
      <w:r>
        <w:rPr>
          <w:rFonts w:ascii="Courier New" w:hAnsi="Courier New" w:eastAsia="Courier New"/>
          <w:sz w:val="16"/>
        </w:rPr>
        <w:t xml:space="preserve">│  compound_statement → T_BEGIN statement_list T_END           │</w:t>
      </w:r>
    </w:p>
    <w:p w14:paraId="00100242" w14:textId="00100243">
      <w:pPr>
        <w:pStyle w:val="Normal"/>
      </w:pPr>
      <w:r>
        <w:rPr>
          <w:rFonts w:ascii="Courier New" w:hAnsi="Courier New" w:eastAsia="Courier New"/>
          <w:sz w:val="16"/>
        </w:rPr>
        <w:t xml:space="preserve">│  statement_list → stmt T_SEMICOLON stmt T_SEMICOLON stmt     │</w:t>
      </w:r>
    </w:p>
    <w:p w14:paraId="00100244" w14:textId="00100245">
      <w:pPr>
        <w:pStyle w:val="Normal"/>
      </w:pPr>
      <w:r>
        <w:rPr>
          <w:rFonts w:ascii="Courier New" w:hAnsi="Courier New" w:eastAsia="Courier New"/>
          <w:sz w:val="16"/>
        </w:rPr>
        <w:t xml:space="preserve">│  stmt → identifier_stmt (×2), write_stmt                     │</w:t>
      </w:r>
    </w:p>
    <w:p w14:paraId="00100246" w14:textId="00100247">
      <w:pPr>
        <w:pStyle w:val="Normal"/>
      </w:pPr>
      <w:r>
        <w:rPr>
          <w:rFonts w:ascii="Courier New" w:hAnsi="Courier New" w:eastAsia="Courier New"/>
          <w:sz w:val="16"/>
        </w:rPr>
        <w:t xml:space="preserve">│                                                              │</w:t>
      </w:r>
    </w:p>
    <w:p w14:paraId="00100248" w14:textId="00100249">
      <w:pPr>
        <w:pStyle w:val="Normal"/>
      </w:pPr>
      <w:r>
        <w:rPr>
          <w:rFonts w:ascii="Courier New" w:hAnsi="Courier New" w:eastAsia="Courier New"/>
          <w:sz w:val="16"/>
        </w:rPr>
        <w:t xml:space="preserve">│  语法正确，Bison 返回 0，产生完整 ProgramNode AST             │</w:t>
      </w:r>
    </w:p>
    <w:p w14:paraId="0010024A" w14:textId="0010024B">
      <w:pPr>
        <w:pStyle w:val="Normal"/>
      </w:pPr>
      <w:r>
        <w:rPr>
          <w:rFonts w:ascii="Courier New" w:hAnsi="Courier New" w:eastAsia="Courier New"/>
          <w:sz w:val="16"/>
        </w:rPr>
        <w:t xml:space="preserve">└──────────────────────────────────────────────────────────────┘</w:t>
      </w:r>
    </w:p>
    <w:p w14:paraId="0010024C" w14:textId="0010024D">
      <w:pPr>
        <w:pStyle w:val="Normal"/>
      </w:pPr>
      <w:r>
        <w:rPr>
          <w:rFonts w:ascii="Courier New" w:hAnsi="Courier New" w:eastAsia="Courier New"/>
          <w:sz w:val="16"/>
        </w:rPr>
        <w:t xml:space="preserve">                              ↓</w:t>
      </w:r>
    </w:p>
    <w:p w14:paraId="0010024E" w14:textId="0010024F">
      <w:pPr>
        <w:pStyle w:val="Normal"/>
      </w:pPr>
      <w:r>
        <w:rPr>
          <w:rFonts w:ascii="Courier New" w:hAnsi="Courier New" w:eastAsia="Courier New"/>
          <w:sz w:val="16"/>
        </w:rPr>
        <w:t xml:space="preserve">┌─ 阶段 3: 语义分析 (SemanticDeclarationAnalyzer::analyze) ────┐</w:t>
      </w:r>
    </w:p>
    <w:p w14:paraId="00100250" w14:textId="00100251">
      <w:pPr>
        <w:pStyle w:val="Normal"/>
      </w:pPr>
      <w:r>
        <w:rPr>
          <w:rFonts w:ascii="Courier New" w:hAnsi="Courier New" w:eastAsia="Courier New"/>
          <w:sz w:val="16"/>
        </w:rPr>
        <w:t xml:space="preserve">│                                                              │</w:t>
      </w:r>
    </w:p>
    <w:p w14:paraId="00100252" w14:textId="00100253">
      <w:pPr>
        <w:pStyle w:val="Normal"/>
      </w:pPr>
      <w:r>
        <w:rPr>
          <w:rFonts w:ascii="Courier New" w:hAnsi="Courier New" w:eastAsia="Courier New"/>
          <w:sz w:val="16"/>
        </w:rPr>
        <w:t xml:space="preserve">│  parseProgram()                                              │</w:t>
      </w:r>
    </w:p>
    <w:p w14:paraId="00100254" w14:textId="00100255">
      <w:pPr>
        <w:pStyle w:val="Normal"/>
      </w:pPr>
      <w:r>
        <w:rPr>
          <w:rFonts w:ascii="Courier New" w:hAnsi="Courier New" w:eastAsia="Courier New"/>
          <w:sz w:val="16"/>
        </w:rPr>
        <w:t xml:space="preserve">│    → parseBlock()                                            │</w:t>
      </w:r>
    </w:p>
    <w:p w14:paraId="00100256" w14:textId="00100257">
      <w:pPr>
        <w:pStyle w:val="Normal"/>
      </w:pPr>
      <w:r>
        <w:rPr>
          <w:rFonts w:ascii="Courier New" w:hAnsi="Courier New" w:eastAsia="Courier New"/>
          <w:sz w:val="16"/>
        </w:rPr>
        <w:t xml:space="preserve">│      → skipConstDeclarations() — 无 const 区                 │</w:t>
      </w:r>
    </w:p>
    <w:p w14:paraId="00100258" w14:textId="00100259">
      <w:pPr>
        <w:pStyle w:val="Normal"/>
      </w:pPr>
      <w:r>
        <w:rPr>
          <w:rFonts w:ascii="Courier New" w:hAnsi="Courier New" w:eastAsia="Courier New"/>
          <w:sz w:val="16"/>
        </w:rPr>
        <w:t xml:space="preserve">│      → skipTypeDeclarations()  — 无 type 区                  │</w:t>
      </w:r>
    </w:p>
    <w:p w14:paraId="0010025A" w14:textId="0010025B">
      <w:pPr>
        <w:pStyle w:val="Normal"/>
      </w:pPr>
      <w:r>
        <w:rPr>
          <w:rFonts w:ascii="Courier New" w:hAnsi="Courier New" w:eastAsia="Courier New"/>
          <w:sz w:val="16"/>
        </w:rPr>
        <w:t xml:space="preserve">│      → parseVarDeclarationsInCurrentScope()                  │</w:t>
      </w:r>
    </w:p>
    <w:p w14:paraId="0010025C" w14:textId="0010025D">
      <w:pPr>
        <w:pStyle w:val="Normal"/>
      </w:pPr>
      <w:r>
        <w:rPr>
          <w:rFonts w:ascii="Courier New" w:hAnsi="Courier New" w:eastAsia="Courier New"/>
          <w:sz w:val="16"/>
        </w:rPr>
        <w:t xml:space="preserve">│        注册: a1 → VariableSymbol(integer)                    │</w:t>
      </w:r>
    </w:p>
    <w:p w14:paraId="0010025E" w14:textId="0010025F">
      <w:pPr>
        <w:pStyle w:val="Normal"/>
      </w:pPr>
      <w:r>
        <w:rPr>
          <w:rFonts w:ascii="Courier New" w:hAnsi="Courier New" w:eastAsia="Courier New"/>
          <w:sz w:val="16"/>
        </w:rPr>
        <w:t xml:space="preserve">│        注册: b2 → VariableSymbol(integer)                    │</w:t>
      </w:r>
    </w:p>
    <w:p w14:paraId="00100260" w14:textId="00100261">
      <w:pPr>
        <w:pStyle w:val="Normal"/>
      </w:pPr>
      <w:r>
        <w:rPr>
          <w:rFonts w:ascii="Courier New" w:hAnsi="Courier New" w:eastAsia="Courier New"/>
          <w:sz w:val="16"/>
        </w:rPr>
        <w:t xml:space="preserve">│      → analyzeCompoundStatement()                            │</w:t>
      </w:r>
    </w:p>
    <w:p w14:paraId="00100262" w14:textId="00100263">
      <w:pPr>
        <w:pStyle w:val="Normal"/>
      </w:pPr>
      <w:r>
        <w:rPr>
          <w:rFonts w:ascii="Courier New" w:hAnsi="Courier New" w:eastAsia="Courier New"/>
          <w:sz w:val="16"/>
        </w:rPr>
        <w:t xml:space="preserve">│        → "a1 := 12" — checkIdentifierUsage("a1") ✓          │</w:t>
      </w:r>
    </w:p>
    <w:p w14:paraId="00100264" w14:textId="00100265">
      <w:pPr>
        <w:pStyle w:val="Normal"/>
      </w:pPr>
      <w:r>
        <w:rPr>
          <w:rFonts w:ascii="Courier New" w:hAnsi="Courier New" w:eastAsia="Courier New"/>
          <w:sz w:val="16"/>
        </w:rPr>
        <w:t xml:space="preserve">│                     — isAssignable(integer, integer) ✓       │</w:t>
      </w:r>
    </w:p>
    <w:p w14:paraId="00100266" w14:textId="00100267">
      <w:pPr>
        <w:pStyle w:val="Normal"/>
      </w:pPr>
      <w:r>
        <w:rPr>
          <w:rFonts w:ascii="Courier New" w:hAnsi="Courier New" w:eastAsia="Courier New"/>
          <w:sz w:val="16"/>
        </w:rPr>
        <w:t xml:space="preserve">│        → "b2 := 34" — 同上 ✓                                 │</w:t>
      </w:r>
    </w:p>
    <w:p w14:paraId="00100268" w14:textId="00100269">
      <w:pPr>
        <w:pStyle w:val="Normal"/>
      </w:pPr>
      <w:r>
        <w:rPr>
          <w:rFonts w:ascii="Courier New" w:hAnsi="Courier New" w:eastAsia="Courier New"/>
          <w:sz w:val="16"/>
        </w:rPr>
        <w:t xml:space="preserve">│        → "write(a1)" — checkIdentifierUsage("a1") ✓         │</w:t>
      </w:r>
    </w:p>
    <w:p w14:paraId="0010026A" w14:textId="0010026B">
      <w:pPr>
        <w:pStyle w:val="Normal"/>
      </w:pPr>
      <w:r>
        <w:rPr>
          <w:rFonts w:ascii="Courier New" w:hAnsi="Courier New" w:eastAsia="Courier New"/>
          <w:sz w:val="16"/>
        </w:rPr>
        <w:t xml:space="preserve">│                                                              │</w:t>
      </w:r>
    </w:p>
    <w:p w14:paraId="0010026C" w14:textId="0010026D">
      <w:pPr>
        <w:pStyle w:val="Normal"/>
      </w:pPr>
      <w:r>
        <w:rPr>
          <w:rFonts w:ascii="Courier New" w:hAnsi="Courier New" w:eastAsia="Courier New"/>
          <w:sz w:val="16"/>
        </w:rPr>
        <w:t xml:space="preserve">│  0 个语义错误                                                 │</w:t>
      </w:r>
    </w:p>
    <w:p w14:paraId="0010026E" w14:textId="0010026F">
      <w:pPr>
        <w:pStyle w:val="Normal"/>
      </w:pPr>
      <w:r>
        <w:rPr>
          <w:rFonts w:ascii="Courier New" w:hAnsi="Courier New" w:eastAsia="Courier New"/>
          <w:sz w:val="16"/>
        </w:rPr>
        <w:t xml:space="preserve">└──────────────────────────────────────────────────────────────┘</w:t>
      </w:r>
    </w:p>
    <w:p w14:paraId="00100270" w14:textId="00100271">
      <w:pPr>
        <w:pStyle w:val="Normal"/>
      </w:pPr>
      <w:r>
        <w:rPr>
          <w:rFonts w:ascii="Courier New" w:hAnsi="Courier New" w:eastAsia="Courier New"/>
          <w:sz w:val="16"/>
        </w:rPr>
        <w:t xml:space="preserve">                              ↓</w:t>
      </w:r>
    </w:p>
    <w:p w14:paraId="00100272" w14:textId="00100273">
      <w:pPr>
        <w:pStyle w:val="Normal"/>
      </w:pPr>
      <w:r>
        <w:rPr>
          <w:rFonts w:ascii="Courier New" w:hAnsi="Courier New" w:eastAsia="Courier New"/>
          <w:sz w:val="16"/>
        </w:rPr>
        <w:t xml:space="preserve">┌─ 阶段 4: 代码生成 (CodeGenerator::generate) ─────────────────┐</w:t>
      </w:r>
    </w:p>
    <w:p w14:paraId="00100274" w14:textId="00100275">
      <w:pPr>
        <w:pStyle w:val="Normal"/>
      </w:pPr>
      <w:r>
        <w:rPr>
          <w:rFonts w:ascii="Courier New" w:hAnsi="Courier New" w:eastAsia="Courier New"/>
          <w:sz w:val="16"/>
        </w:rPr>
        <w:t xml:space="preserve">│                                                              │</w:t>
      </w:r>
    </w:p>
    <w:p w14:paraId="00100276" w14:textId="00100277">
      <w:pPr>
        <w:pStyle w:val="Normal"/>
      </w:pPr>
      <w:r>
        <w:rPr>
          <w:rFonts w:ascii="Courier New" w:hAnsi="Courier New" w:eastAsia="Courier New"/>
          <w:sz w:val="16"/>
        </w:rPr>
        <w:t xml:space="preserve">│  buildContext(prog, ctx) → typeMap: {a1→"int", b2→"int"}     │</w:t>
      </w:r>
    </w:p>
    <w:p w14:paraId="00100278" w14:textId="00100279">
      <w:pPr>
        <w:pStyle w:val="Normal"/>
      </w:pPr>
      <w:r>
        <w:rPr>
          <w:rFonts w:ascii="Courier New" w:hAnsi="Courier New" w:eastAsia="Courier New"/>
          <w:sz w:val="16"/>
        </w:rPr>
        <w:t xml:space="preserve">│  emitExpr/emitStmt 递归遍历 AST:                             │</w:t>
      </w:r>
    </w:p>
    <w:p w14:paraId="0010027A" w14:textId="0010027B">
      <w:pPr>
        <w:pStyle w:val="Normal"/>
      </w:pPr>
      <w:r>
        <w:rPr>
          <w:rFonts w:ascii="Courier New" w:hAnsi="Courier New" w:eastAsia="Courier New"/>
          <w:sz w:val="16"/>
        </w:rPr>
        <w:t xml:space="preserve">│    → AssignStmtNode("a1", LiteralNode(12)) → "a1 = 12;"      │</w:t>
      </w:r>
    </w:p>
    <w:p w14:paraId="0010027C" w14:textId="0010027D">
      <w:pPr>
        <w:pStyle w:val="Normal"/>
      </w:pPr>
      <w:r>
        <w:rPr>
          <w:rFonts w:ascii="Courier New" w:hAnsi="Courier New" w:eastAsia="Courier New"/>
          <w:sz w:val="16"/>
        </w:rPr>
        <w:t xml:space="preserve">│    → AssignStmtNode("b2", LiteralNode(34)) → "b2 = 34;"      │</w:t>
      </w:r>
    </w:p>
    <w:p w14:paraId="0010027E" w14:textId="0010027F">
      <w:pPr>
        <w:pStyle w:val="Normal"/>
      </w:pPr>
      <w:r>
        <w:rPr>
          <w:rFonts w:ascii="Courier New" w:hAnsi="Courier New" w:eastAsia="Courier New"/>
          <w:sz w:val="16"/>
        </w:rPr>
        <w:t xml:space="preserve">│    → WriteStmtNode(VarExprNode("a1")) → "pas_write_int(a1);"  │</w:t>
      </w:r>
    </w:p>
    <w:p w14:paraId="00100280" w14:textId="00100281">
      <w:pPr>
        <w:pStyle w:val="Normal"/>
      </w:pPr>
      <w:r>
        <w:rPr>
          <w:rFonts w:ascii="Courier New" w:hAnsi="Courier New" w:eastAsia="Courier New"/>
          <w:sz w:val="16"/>
        </w:rPr>
        <w:t xml:space="preserve">│                                                              │</w:t>
      </w:r>
    </w:p>
    <w:p w14:paraId="00100282" w14:textId="00100283">
      <w:pPr>
        <w:pStyle w:val="Normal"/>
      </w:pPr>
      <w:r>
        <w:rPr>
          <w:rFonts w:ascii="Courier New" w:hAnsi="Courier New" w:eastAsia="Courier New"/>
          <w:sz w:val="16"/>
        </w:rPr>
        <w:t xml:space="preserve">│  emitPreamble → emitGlobalVars → emitMain 管线组装输出        │</w:t>
      </w:r>
    </w:p>
    <w:p w14:paraId="00100284" w14:textId="00100285">
      <w:pPr>
        <w:pStyle w:val="Normal"/>
      </w:pPr>
      <w:r>
        <w:rPr>
          <w:rFonts w:ascii="Courier New" w:hAnsi="Courier New" w:eastAsia="Courier New"/>
          <w:sz w:val="16"/>
        </w:rPr>
        <w:t xml:space="preserve">└──────────────────────────────────────────────────────────────┘</w:t>
      </w:r>
    </w:p>
    <w:p w14:paraId="00100286" w14:textId="00100287">
      <w:pPr>
        <w:pStyle w:val="Normal"/>
      </w:pPr>
      <w:r>
        <w:rPr>
          <w:rFonts w:ascii="Courier New" w:hAnsi="Courier New" w:eastAsia="Courier New"/>
          <w:sz w:val="16"/>
        </w:rPr>
        <w:t xml:space="preserve">                              ↓</w:t>
      </w:r>
    </w:p>
    <w:p w14:paraId="00100288" w14:textId="00100289">
      <w:pPr>
        <w:pStyle w:val="Normal"/>
      </w:pPr>
      <w:r>
        <w:rPr>
          <w:rFonts w:ascii="Courier New" w:hAnsi="Courier New" w:eastAsia="Courier New"/>
          <w:sz w:val="16"/>
        </w:rPr>
        <w:t xml:space="preserve">输出: samples/01_features.c</w:t>
      </w:r>
    </w:p>
    <w:p w14:paraId="0010028A" w14:textId="0010028B">
      <w:pPr>
        <w:pStyle w:val="Normal"/>
      </w:pPr>
      <w:r>
        <w:rPr>
          <w:rFonts w:ascii="Courier New" w:hAnsi="Courier New" w:eastAsia="Courier New"/>
          <w:sz w:val="16"/>
        </w:rPr>
        <w:t xml:space="preserve">────────────────────────────────────────────────────────────</w:t>
      </w:r>
    </w:p>
    <w:p w14:paraId="0010028C" w14:textId="0010028D">
      <w:pPr>
        <w:pStyle w:val="Normal"/>
      </w:pPr>
      <w:r>
        <w:rPr>
          <w:rFonts w:ascii="Courier New" w:hAnsi="Courier New" w:eastAsia="Courier New"/>
          <w:sz w:val="16"/>
        </w:rPr>
        <w:t xml:space="preserve">/* Auto-generated by pascc. */</w:t>
      </w:r>
    </w:p>
    <w:p w14:paraId="0010028E" w14:textId="0010028F">
      <w:pPr>
        <w:pStyle w:val="Normal"/>
      </w:pPr>
      <w:r>
        <w:rPr>
          <w:rFonts w:ascii="Courier New" w:hAnsi="Courier New" w:eastAsia="Courier New"/>
          <w:sz w:val="16"/>
        </w:rPr>
        <w:t xml:space="preserve"/>
      </w:r>
    </w:p>
    <w:p w14:paraId="00100290" w14:textId="00100291">
      <w:pPr>
        <w:pStyle w:val="Normal"/>
      </w:pPr>
      <w:r>
        <w:rPr>
          <w:rFonts w:ascii="Courier New" w:hAnsi="Courier New" w:eastAsia="Courier New"/>
          <w:sz w:val="16"/>
        </w:rPr>
        <w:t xml:space="preserve">#include &lt;stdio.h&gt;</w:t>
      </w:r>
    </w:p>
    <w:p w14:paraId="00100292" w14:textId="00100293">
      <w:pPr>
        <w:pStyle w:val="Normal"/>
      </w:pPr>
      <w:r>
        <w:rPr>
          <w:rFonts w:ascii="Courier New" w:hAnsi="Courier New" w:eastAsia="Courier New"/>
          <w:sz w:val="16"/>
        </w:rPr>
        <w:t xml:space="preserve">#include &lt;stdbool.h&gt;</w:t>
      </w:r>
    </w:p>
    <w:p w14:paraId="00100294" w14:textId="00100295">
      <w:pPr>
        <w:pStyle w:val="Normal"/>
      </w:pPr>
      <w:r>
        <w:rPr>
          <w:rFonts w:ascii="Courier New" w:hAnsi="Courier New" w:eastAsia="Courier New"/>
          <w:sz w:val="16"/>
        </w:rPr>
        <w:t xml:space="preserve"/>
      </w:r>
    </w:p>
    <w:p w14:paraId="00100296" w14:textId="00100297">
      <w:pPr>
        <w:pStyle w:val="Normal"/>
      </w:pPr>
      <w:r>
        <w:rPr>
          <w:rFonts w:ascii="Courier New" w:hAnsi="Courier New" w:eastAsia="Courier New"/>
          <w:sz w:val="16"/>
        </w:rPr>
        <w:t xml:space="preserve">/* Runtime I/O helpers */</w:t>
      </w:r>
    </w:p>
    <w:p w14:paraId="00100298" w14:textId="00100299">
      <w:pPr>
        <w:pStyle w:val="Normal"/>
      </w:pPr>
      <w:r>
        <w:rPr>
          <w:rFonts w:ascii="Courier New" w:hAnsi="Courier New" w:eastAsia="Courier New"/>
          <w:sz w:val="16"/>
        </w:rPr>
        <w:t xml:space="preserve">static int    pas_read_int(void)    { ... }</w:t>
      </w:r>
    </w:p>
    <w:p w14:paraId="0010029A" w14:textId="0010029B">
      <w:pPr>
        <w:pStyle w:val="Normal"/>
      </w:pPr>
      <w:r>
        <w:rPr>
          <w:rFonts w:ascii="Courier New" w:hAnsi="Courier New" w:eastAsia="Courier New"/>
          <w:sz w:val="16"/>
        </w:rPr>
        <w:t xml:space="preserve">static float  pas_read_real(void)   { ... }</w:t>
      </w:r>
    </w:p>
    <w:p w14:paraId="0010029C" w14:textId="0010029D">
      <w:pPr>
        <w:pStyle w:val="Normal"/>
      </w:pPr>
      <w:r>
        <w:rPr>
          <w:rFonts w:ascii="Courier New" w:hAnsi="Courier New" w:eastAsia="Courier New"/>
          <w:sz w:val="16"/>
        </w:rPr>
        <w:t xml:space="preserve">static char   pas_read_char(void)   { ... }</w:t>
      </w:r>
    </w:p>
    <w:p w14:paraId="0010029E" w14:textId="0010029F">
      <w:pPr>
        <w:pStyle w:val="Normal"/>
      </w:pPr>
      <w:r>
        <w:rPr>
          <w:rFonts w:ascii="Courier New" w:hAnsi="Courier New" w:eastAsia="Courier New"/>
          <w:sz w:val="16"/>
        </w:rPr>
        <w:t xml:space="preserve">static void   pas_write_int(int v)  { ... }</w:t>
      </w:r>
    </w:p>
    <w:p w14:paraId="001002A0" w14:textId="001002A1">
      <w:pPr>
        <w:pStyle w:val="Normal"/>
      </w:pPr>
      <w:r>
        <w:rPr>
          <w:rFonts w:ascii="Courier New" w:hAnsi="Courier New" w:eastAsia="Courier New"/>
          <w:sz w:val="16"/>
        </w:rPr>
        <w:t xml:space="preserve">static void   pas_write_real(...)   { ... }</w:t>
      </w:r>
    </w:p>
    <w:p w14:paraId="001002A2" w14:textId="001002A3">
      <w:pPr>
        <w:pStyle w:val="Normal"/>
      </w:pPr>
      <w:r>
        <w:rPr>
          <w:rFonts w:ascii="Courier New" w:hAnsi="Courier New" w:eastAsia="Courier New"/>
          <w:sz w:val="16"/>
        </w:rPr>
        <w:t xml:space="preserve">static void   pas_write_char(...)   { ... }</w:t>
      </w:r>
    </w:p>
    <w:p w14:paraId="001002A4" w14:textId="001002A5">
      <w:pPr>
        <w:pStyle w:val="Normal"/>
      </w:pPr>
      <w:r>
        <w:rPr>
          <w:rFonts w:ascii="Courier New" w:hAnsi="Courier New" w:eastAsia="Courier New"/>
          <w:sz w:val="16"/>
        </w:rPr>
        <w:t xml:space="preserve">static void   pas_writeln(void)     { ... }</w:t>
      </w:r>
    </w:p>
    <w:p w14:paraId="001002A6" w14:textId="001002A7">
      <w:pPr>
        <w:pStyle w:val="Normal"/>
      </w:pPr>
      <w:r>
        <w:rPr>
          <w:rFonts w:ascii="Courier New" w:hAnsi="Courier New" w:eastAsia="Courier New"/>
          <w:sz w:val="16"/>
        </w:rPr>
        <w:t xml:space="preserve"/>
      </w:r>
    </w:p>
    <w:p w14:paraId="001002A8" w14:textId="001002A9">
      <w:pPr>
        <w:pStyle w:val="Normal"/>
      </w:pPr>
      <w:r>
        <w:rPr>
          <w:rFonts w:ascii="Courier New" w:hAnsi="Courier New" w:eastAsia="Courier New"/>
          <w:sz w:val="16"/>
        </w:rPr>
        <w:t xml:space="preserve">/* Global variables */</w:t>
      </w:r>
    </w:p>
    <w:p w14:paraId="001002AA" w14:textId="001002AB">
      <w:pPr>
        <w:pStyle w:val="Normal"/>
      </w:pPr>
      <w:r>
        <w:rPr>
          <w:rFonts w:ascii="Courier New" w:hAnsi="Courier New" w:eastAsia="Courier New"/>
          <w:sz w:val="16"/>
        </w:rPr>
        <w:t xml:space="preserve">int a1 = 0;</w:t>
      </w:r>
    </w:p>
    <w:p w14:paraId="001002AC" w14:textId="001002AD">
      <w:pPr>
        <w:pStyle w:val="Normal"/>
      </w:pPr>
      <w:r>
        <w:rPr>
          <w:rFonts w:ascii="Courier New" w:hAnsi="Courier New" w:eastAsia="Courier New"/>
          <w:sz w:val="16"/>
        </w:rPr>
        <w:t xml:space="preserve">int b2 = 0;</w:t>
      </w:r>
    </w:p>
    <w:p w14:paraId="001002AE" w14:textId="001002AF">
      <w:pPr>
        <w:pStyle w:val="Normal"/>
      </w:pPr>
      <w:r>
        <w:rPr>
          <w:rFonts w:ascii="Courier New" w:hAnsi="Courier New" w:eastAsia="Courier New"/>
          <w:sz w:val="16"/>
        </w:rPr>
        <w:t xml:space="preserve"/>
      </w:r>
    </w:p>
    <w:p w14:paraId="001002B0" w14:textId="001002B1">
      <w:pPr>
        <w:pStyle w:val="Normal"/>
      </w:pPr>
      <w:r>
        <w:rPr>
          <w:rFonts w:ascii="Courier New" w:hAnsi="Courier New" w:eastAsia="Courier New"/>
          <w:sz w:val="16"/>
        </w:rPr>
        <w:t xml:space="preserve">int main(void) {</w:t>
      </w:r>
    </w:p>
    <w:p w14:paraId="001002B2" w14:textId="001002B3">
      <w:pPr>
        <w:pStyle w:val="Normal"/>
      </w:pPr>
      <w:r>
        <w:rPr>
          <w:rFonts w:ascii="Courier New" w:hAnsi="Courier New" w:eastAsia="Courier New"/>
          <w:sz w:val="16"/>
        </w:rPr>
        <w:t xml:space="preserve">    a1 = 12;</w:t>
      </w:r>
    </w:p>
    <w:p w14:paraId="001002B4" w14:textId="001002B5">
      <w:pPr>
        <w:pStyle w:val="Normal"/>
      </w:pPr>
      <w:r>
        <w:rPr>
          <w:rFonts w:ascii="Courier New" w:hAnsi="Courier New" w:eastAsia="Courier New"/>
          <w:sz w:val="16"/>
        </w:rPr>
        <w:t xml:space="preserve">    b2 = 34;</w:t>
      </w:r>
    </w:p>
    <w:p w14:paraId="001002B6" w14:textId="001002B7">
      <w:pPr>
        <w:pStyle w:val="Normal"/>
      </w:pPr>
      <w:r>
        <w:rPr>
          <w:rFonts w:ascii="Courier New" w:hAnsi="Courier New" w:eastAsia="Courier New"/>
          <w:sz w:val="16"/>
        </w:rPr>
        <w:t xml:space="preserve">    pas_write_int(a1);</w:t>
      </w:r>
    </w:p>
    <w:p w14:paraId="001002B8" w14:textId="001002B9">
      <w:pPr>
        <w:pStyle w:val="Normal"/>
      </w:pPr>
      <w:r>
        <w:rPr>
          <w:rFonts w:ascii="Courier New" w:hAnsi="Courier New" w:eastAsia="Courier New"/>
          <w:sz w:val="16"/>
        </w:rPr>
        <w:t xml:space="preserve"/>
      </w:r>
    </w:p>
    <w:p w14:paraId="001002BA" w14:textId="001002BB">
      <w:pPr>
        <w:pStyle w:val="Normal"/>
      </w:pPr>
      <w:r>
        <w:rPr>
          <w:rFonts w:ascii="Courier New" w:hAnsi="Courier New" w:eastAsia="Courier New"/>
          <w:sz w:val="16"/>
        </w:rPr>
        <w:t xml:space="preserve">    return 0;</w:t>
      </w:r>
    </w:p>
    <w:p w14:paraId="001002BC" w14:textId="001002BD">
      <w:pPr>
        <w:pStyle w:val="Normal"/>
      </w:pPr>
      <w:r>
        <w:rPr>
          <w:rFonts w:ascii="Courier New" w:hAnsi="Courier New" w:eastAsia="Courier New"/>
          <w:sz w:val="16"/>
        </w:rPr>
        <w:t xml:space="preserve">}</w:t>
      </w:r>
    </w:p>
    <w:p w14:paraId="001002BE" w14:textId="001002BF">
      <w:pPr>
        <w:pStyle w:val="Normal"/>
      </w:pPr>
      <w:r>
        <w:rPr>
          <w:rFonts w:ascii="Courier New" w:hAnsi="Courier New" w:eastAsia="Courier New"/>
          <w:sz w:val="16"/>
        </w:rPr>
        <w:t xml:space="preserve">────────────────────────────────────────────────────────────</w:t>
      </w:r>
    </w:p>
    <w:p w14:paraId="001002C0" w14:textId="001002C1">
      <w:pPr>
        <w:pStyle w:val="Heading2"/>
      </w:pPr>
      <w:r>
        <w:rPr/>
        <w:t xml:space="preserve">Pascal-S 语言覆盖范围</w:t>
      </w:r>
    </w:p>
    <w:p w14:paraId="001002C2" w14:textId="001002C3">
      <w:pPr>
        <w:pStyle w:val="Heading3"/>
      </w:pPr>
      <w:r>
        <w:rPr/>
        <w:t xml:space="preserve">已支持的特性</w:t>
      </w:r>
    </w:p>
    <w:p w14:paraId="001002C4" w14:textId="001002C5">
      <w:pPr>
        <w:pStyle w:val="Normal"/>
      </w:pPr>
      <w:r>
        <w:rPr/>
        <w:t xml:space="preserve">特性</w:t>
        <w:tab/>
        <w:t xml:space="preserve">状态</w:t>
        <w:tab/>
        <w:t xml:space="preserve">示例</w:t>
      </w:r>
    </w:p>
    <w:p w14:paraId="001002C6" w14:textId="001002C7">
      <w:pPr>
        <w:pStyle w:val="Normal"/>
      </w:pPr>
      <w:r>
        <w:rPr/>
        <w:t xml:space="preserve">程序结构</w:t>
        <w:tab/>
        <w:t xml:space="preserve">program...begin...end.</w:t>
        <w:tab/>
        <w:t xml:space="preserve">program demo; begin end.</w:t>
      </w:r>
    </w:p>
    <w:p w14:paraId="001002C8" w14:textId="001002C9">
      <w:pPr>
        <w:pStyle w:val="Normal"/>
      </w:pPr>
      <w:r>
        <w:rPr/>
        <w:t xml:space="preserve">基本类型</w:t>
        <w:tab/>
        <w:t xml:space="preserve">integer, real, boolean, char</w:t>
        <w:tab/>
        <w:t xml:space="preserve">var x: integer</w:t>
      </w:r>
    </w:p>
    <w:p w14:paraId="001002CA" w14:textId="001002CB">
      <w:pPr>
        <w:pStyle w:val="Normal"/>
      </w:pPr>
      <w:r>
        <w:rPr/>
        <w:t xml:space="preserve">数组</w:t>
        <w:tab/>
        <w:t xml:space="preserve">多维、自定义上下界</w:t>
        <w:tab/>
        <w:t xml:space="preserve">array[1..10, 1..5] of real</w:t>
      </w:r>
    </w:p>
    <w:p w14:paraId="001002CC" w14:textId="001002CD">
      <w:pPr>
        <w:pStyle w:val="Normal"/>
      </w:pPr>
      <w:r>
        <w:rPr/>
        <w:t xml:space="preserve">常量</w:t>
        <w:tab/>
        <w:t xml:space="preserve">整数、实数、字符、布尔</w:t>
        <w:tab/>
        <w:t xml:space="preserve">const pi = 3.14</w:t>
      </w:r>
    </w:p>
    <w:p w14:paraId="001002CE" w14:textId="001002CF">
      <w:pPr>
        <w:pStyle w:val="Normal"/>
      </w:pPr>
      <w:r>
        <w:rPr/>
        <w:t xml:space="preserve">赋值</w:t>
        <w:tab/>
        <w:t xml:space="preserve">:=</w:t>
        <w:tab/>
        <w:t xml:space="preserve">a := a + 1</w:t>
      </w:r>
    </w:p>
    <w:p w14:paraId="001002D0" w14:textId="001002D1">
      <w:pPr>
        <w:pStyle w:val="Normal"/>
      </w:pPr>
      <w:r>
        <w:rPr/>
        <w:t xml:space="preserve">算术运算</w:t>
        <w:tab/>
        <w:t xml:space="preserve">+, -, *, /, div, mod</w:t>
        <w:tab/>
        <w:t xml:space="preserve">a + b * c</w:t>
      </w:r>
    </w:p>
    <w:p w14:paraId="001002D2" w14:textId="001002D3">
      <w:pPr>
        <w:pStyle w:val="Normal"/>
      </w:pPr>
      <w:r>
        <w:rPr/>
        <w:t xml:space="preserve">逻辑运算</w:t>
        <w:tab/>
        <w:t xml:space="preserve">and, or, not</w:t>
        <w:tab/>
        <w:t xml:space="preserve">(a &gt; 0) and (b &lt; 10)</w:t>
      </w:r>
    </w:p>
    <w:p w14:paraId="001002D4" w14:textId="001002D5">
      <w:pPr>
        <w:pStyle w:val="Normal"/>
      </w:pPr>
      <w:r>
        <w:rPr/>
        <w:t xml:space="preserve">关系运算</w:t>
        <w:tab/>
        <w:t xml:space="preserve">=, &lt;&gt;, &lt;, &lt;=, &gt;, &gt;=</w:t>
        <w:tab/>
        <w:t xml:space="preserve">if a &lt;&gt; b then</w:t>
      </w:r>
    </w:p>
    <w:p w14:paraId="001002D6" w14:textId="001002D7">
      <w:pPr>
        <w:pStyle w:val="Normal"/>
      </w:pPr>
      <w:r>
        <w:rPr/>
        <w:t xml:space="preserve">条件</w:t>
        <w:tab/>
        <w:t xml:space="preserve">if-then-else</w:t>
        <w:tab/>
        <w:t xml:space="preserve">if x &gt; 0 then ... else ...</w:t>
      </w:r>
    </w:p>
    <w:p w14:paraId="001002D8" w14:textId="001002D9">
      <w:pPr>
        <w:pStyle w:val="Normal"/>
      </w:pPr>
      <w:r>
        <w:rPr/>
        <w:t xml:space="preserve">多分支</w:t>
        <w:tab/>
        <w:t xml:space="preserve">case-of</w:t>
        <w:tab/>
        <w:t xml:space="preserve">case x of 1,2: ...; 3: ... end</w:t>
      </w:r>
    </w:p>
    <w:p w14:paraId="001002DA" w14:textId="001002DB">
      <w:pPr>
        <w:pStyle w:val="Normal"/>
      </w:pPr>
      <w:r>
        <w:rPr/>
        <w:t xml:space="preserve">循环</w:t>
        <w:tab/>
        <w:t xml:space="preserve">while-do, for-to/downto-do, repeat-until</w:t>
        <w:tab/>
        <w:t xml:space="preserve">for i := 1 to 10 do</w:t>
      </w:r>
    </w:p>
    <w:p w14:paraId="001002DC" w14:textId="001002DD">
      <w:pPr>
        <w:pStyle w:val="Normal"/>
      </w:pPr>
      <w:r>
        <w:rPr/>
        <w:t xml:space="preserve">过程</w:t>
        <w:tab/>
        <w:t xml:space="preserve">带参数（含 VAR 引用参数）</w:t>
        <w:tab/>
        <w:t xml:space="preserve">procedure p(var x: integer)</w:t>
      </w:r>
    </w:p>
    <w:p w14:paraId="001002DE" w14:textId="001002DF">
      <w:pPr>
        <w:pStyle w:val="Normal"/>
      </w:pPr>
      <w:r>
        <w:rPr/>
        <w:t xml:space="preserve">函数</w:t>
        <w:tab/>
        <w:t xml:space="preserve">带返回值</w:t>
        <w:tab/>
        <w:t xml:space="preserve">function f(x: integer): integer</w:t>
      </w:r>
    </w:p>
    <w:p w14:paraId="001002E0" w14:textId="001002E1">
      <w:pPr>
        <w:pStyle w:val="Normal"/>
      </w:pPr>
      <w:r>
        <w:rPr/>
        <w:t xml:space="preserve">I/O</w:t>
        <w:tab/>
        <w:t xml:space="preserve">read/readln, write/writeln</w:t>
        <w:tab/>
        <w:t xml:space="preserve">write('Hello')</w:t>
      </w:r>
    </w:p>
    <w:p w14:paraId="001002E2" w14:textId="001002E3">
      <w:pPr>
        <w:pStyle w:val="Normal"/>
      </w:pPr>
      <w:r>
        <w:rPr/>
        <w:t xml:space="preserve">注释</w:t>
        <w:tab/>
        <w:t xml:space="preserve">{ ... }, // ...</w:t>
        <w:tab/>
        <w:t xml:space="preserve">{ block comment }</w:t>
      </w:r>
    </w:p>
    <w:p w14:paraId="001002E4" w14:textId="001002E5">
      <w:pPr>
        <w:pStyle w:val="Heading3"/>
      </w:pPr>
      <w:r>
        <w:rPr/>
        <w:t xml:space="preserve">未实现 / 部分支持的特性</w:t>
      </w:r>
    </w:p>
    <w:p w14:paraId="001002E6" w14:textId="001002E7">
      <w:pPr>
        <w:pStyle w:val="Normal"/>
      </w:pPr>
      <w:r>
        <w:rPr/>
        <w:t xml:space="preserve">特性</w:t>
        <w:tab/>
        <w:t xml:space="preserve">状态</w:t>
      </w:r>
    </w:p>
    <w:p w14:paraId="001002E8" w14:textId="001002E9">
      <w:pPr>
        <w:pStyle w:val="Normal"/>
      </w:pPr>
      <w:r>
        <w:rPr/>
        <w:t xml:space="preserve">record 类型</w:t>
        <w:tab/>
        <w:t xml:space="preserve">Bison 文法支持，代码生成未实现</w:t>
      </w:r>
    </w:p>
    <w:p w14:paraId="001002EA" w14:textId="001002EB">
      <w:pPr>
        <w:pStyle w:val="Normal"/>
      </w:pPr>
      <w:r>
        <w:rPr/>
        <w:t xml:space="preserve">type 别名</w:t>
        <w:tab/>
        <w:t xml:space="preserve">Bison 文法支持，代码生成未处理</w:t>
      </w:r>
    </w:p>
    <w:p w14:paraId="001002EC" w14:textId="001002ED">
      <w:pPr>
        <w:pStyle w:val="Normal"/>
      </w:pPr>
      <w:r>
        <w:rPr/>
        <w:t xml:space="preserve">程序参数列表</w:t>
        <w:tab/>
        <w:t xml:space="preserve">文法解析但忽略</w:t>
      </w:r>
    </w:p>
    <w:p w14:paraId="001002EE" w14:textId="001002EF">
      <w:pPr>
        <w:pStyle w:val="Normal"/>
      </w:pPr>
      <w:r>
        <w:rPr/>
        <w:t xml:space="preserve">goto/label</w:t>
        <w:tab/>
        <w:t xml:space="preserve">不在 Pascal-S 子集中</w:t>
      </w:r>
    </w:p>
    <w:p w14:paraId="001002F0" w14:textId="001002F1">
      <w:pPr>
        <w:pStyle w:val="Normal"/>
      </w:pPr>
      <w:r>
        <w:rPr/>
        <w:t xml:space="preserve">set 类型</w:t>
        <w:tab/>
        <w:t xml:space="preserve">不在 Pascal-S 子集中</w:t>
      </w:r>
    </w:p>
    <w:p w14:paraId="001002F2" w14:textId="001002F3">
      <w:pPr>
        <w:pStyle w:val="Normal"/>
      </w:pPr>
      <w:r>
        <w:rPr/>
        <w:t xml:space="preserve">pointer 类型</w:t>
        <w:tab/>
        <w:t xml:space="preserve">不在 Pascal-S 子集中</w:t>
      </w:r>
    </w:p>
    <w:p w14:paraId="001002F4" w14:textId="001002F5">
      <w:pPr>
        <w:pStyle w:val="Normal"/>
      </w:pPr>
      <w:r>
        <w:rPr/>
        <w:t xml:space="preserve">file 类型</w:t>
        <w:tab/>
        <w:t xml:space="preserve">不在 Pascal-S 子集中</w:t>
      </w:r>
    </w:p>
    <w:p w14:paraId="001002F6" w14:textId="001002F7">
      <w:pPr>
        <w:pStyle w:val="Normal"/>
      </w:pPr>
      <w:r>
        <w:rPr/>
        <w:t xml:space="preserve">with 语句</w:t>
        <w:tab/>
        <w:t xml:space="preserve">不在 Pascal-S 子集中</w:t>
      </w:r>
    </w:p>
    <w:p w14:paraId="001002F8" w14:textId="001002F9">
      <w:pPr>
        <w:pStyle w:val="Normal"/>
      </w:pPr>
      <w:r>
        <w:rPr/>
        <w:t xml:space="preserve">字符串字面量</w:t>
        <w:tab/>
        <w:t xml:space="preserve">不支持</w:t>
      </w:r>
    </w:p>
    <w:p w14:paraId="001002FA" w14:textId="001002FB">
      <w:pPr>
        <w:pStyle w:val="Normal"/>
      </w:pPr>
      <w:r>
        <w:rPr/>
        <w:t xml:space="preserve">嵌套子程序</w:t>
        <w:tab/>
        <w:t xml:space="preserve">未测试</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rPrDefault>
      <w:rPr>
        <w:rFonts w:ascii="等线" w:hAnsi="等线" w:eastAsia="等线" w:cs="等线"/>
        <w:sz w:val="21"/>
        <w:szCs w:val="21"/>
      </w:rPr>
    </w:rPrDefault>
    <w:pPrDefault/>
  </w:docDefaults>
  <w:style w:type="paragraph" w:styleId="Normal" w:default="true">
    <w:name w:val="Normal"/>
    <w:qFormat/>
    <w:pPr>
      <w:spacing w:after="0" w:line="259" w:lineRule="auto"/>
    </w:pPr>
    <w:rPr>
      <w:rFonts w:ascii="等线" w:hAnsi="等线" w:eastAsia="等线"/>
      <w:sz w:val="21"/>
    </w:rPr>
  </w:style>
  <w:style w:type="paragraph" w:styleId="Heading1">
    <w:name w:val=""/>
    <w:basedOn w:val="Normal"/>
    <w:rPr>
      <w:rFonts w:ascii="等线" w:hAnsi="等线" w:eastAsia="等线"/>
      <w:b/>
      <w:sz w:val="28"/>
    </w:rPr>
  </w:style>
  <w:style w:type="paragraph" w:styleId="Heading2">
    <w:name w:val=""/>
    <w:basedOn w:val="Normal"/>
    <w:rPr>
      <w:rFonts w:ascii="等线" w:hAnsi="等线" w:eastAsia="等线"/>
      <w:b/>
      <w:sz w:val="24"/>
    </w:rPr>
  </w:style>
  <w:style w:type="paragraph" w:styleId="Heading3">
    <w:name w:val=""/>
    <w:basedOn w:val="Normal"/>
    <w:rPr>
      <w:rFonts w:ascii="等线" w:hAnsi="等线" w:eastAsia="等线"/>
      <w:b/>
      <w:sz w:val="21"/>
    </w:rPr>
  </w:style>
</w:styles>
</file>

<file path=word/_rels/document.xml.rels>&#65279;<?xml version="1.0" encoding="utf-8"?><Relationships xmlns="http://schemas.openxmlformats.org/package/2006/relationships"><Relationship Type="http://schemas.openxmlformats.org/officeDocument/2006/relationships/settings" Target="/word/settings.xml" Id="R4386d876f2294629" /><Relationship Type="http://schemas.openxmlformats.org/officeDocument/2006/relationships/styles" Target="/word/styles.xml" Id="R8439201fb0c64669" /><Relationship Type="http://schemas.openxmlformats.org/officeDocument/2006/relationships/theme" Target="/word/theme/theme1.xml" Id="R0d73cc63aafb4f01" /><Relationship Type="http://schemas.openxmlformats.org/officeDocument/2006/relationships/numbering" Target="/word/numbering.xml" Id="Rcd3ed1d3f75348b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OfficeCLI/1.0.94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2026-05-19T17:58:35Z</dcterms:created>
  <cp:lastModifiedBy>OfficeCLI</cp:lastModifiedBy>
  <dcterms:modified xsi:type="dcterms:W3CDTF">2026-05-19T17:58:35Z</dcterms:modified>
</cp:coreProperties>
</file>