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8C189">
      <w:pPr>
        <w:pStyle w:val="2"/>
        <w:keepNext/>
        <w:keepLines w:val="0"/>
        <w:widowControl/>
        <w:suppressLineNumbers w:val="0"/>
        <w:spacing w:after="160" w:line="269" w:lineRule="auto" w:before="360"/>
        <w:rPr>
          <w:rFonts w:hint="default" w:ascii="Times New Roman" w:hAnsi="Times New Roman" w:cs="Times New Roman"/>
        </w:rPr>
        <w:pBdr>
          <w:bottom w:val="single" w:sz="12" w:space="2" w:color="1F3864"/>
        </w:pBdr>
      </w:pPr>
      <w:r>
        <w:rPr>
          <w:rFonts w:hint="default" w:ascii="Calibri" w:hAnsi="Calibri" w:cs="Calibri" w:eastAsia="Calibri"/>
          <w:b/>
          <w:color w:val="1F3864"/>
          <w:sz w:val="34"/>
        </w:rPr>
        <w:t>Actors</w:t>
      </w:r>
    </w:p>
    <w:tbl>
      <w:tblPr>
        <w:tblStyle w:val="5"/>
        <w:tblCellSpacing w:w="15" w:type="dxa"/>
        <w:tblInd w:w="0" w:type="dxa"/>
        <w:shd w:val="clear" w:color="auto" w:fill="auto"/>
        <w:tblW w:w="14798" w:type="dxa"/>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Layout w:type="fixed"/>
        <w:tblCellMar>
          <w:top w:w="70" w:type="dxa"/>
          <w:left w:w="110" w:type="dxa"/>
          <w:bottom w:w="70" w:type="dxa"/>
          <w:right w:w="110" w:type="dxa"/>
        </w:tblCellMar>
      </w:tblPr>
      <w:tblGrid>
        <w:gridCol w:w="1134"/>
        <w:gridCol w:w="2041"/>
        <w:gridCol w:w="2721"/>
        <w:gridCol w:w="8901"/>
      </w:tblGrid>
      <w:tr w14:paraId="06C1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cantSplit/>
          <w:tblHeader/>
        </w:trPr>
        <w:tc>
          <w:tcPr>
            <w:tcW w:w="1134" w:type="dxa"/>
            <w:shd w:val="clear" w:color="auto" w:fill="1F3864"/>
            <w:vAlign w:val="center"/>
          </w:tcPr>
          <w:p w14:paraId="5E2F1EFA">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ID</w:t>
            </w:r>
          </w:p>
        </w:tc>
        <w:tc>
          <w:tcPr>
            <w:tcW w:w="2041" w:type="dxa"/>
            <w:shd w:val="clear" w:color="auto" w:fill="1F3864"/>
            <w:vAlign w:val="center"/>
          </w:tcPr>
          <w:p w14:paraId="13FA5884">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Type</w:t>
            </w:r>
          </w:p>
        </w:tc>
        <w:tc>
          <w:tcPr>
            <w:tcW w:w="2721" w:type="dxa"/>
            <w:shd w:val="clear" w:color="auto" w:fill="1F3864"/>
            <w:vAlign w:val="center"/>
          </w:tcPr>
          <w:p w14:paraId="4551E32E">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Tên</w:t>
            </w:r>
          </w:p>
        </w:tc>
        <w:tc>
          <w:tcPr>
            <w:tcW w:w="8901" w:type="dxa"/>
            <w:shd w:val="clear" w:color="auto" w:fill="1F3864"/>
            <w:vAlign w:val="center"/>
          </w:tcPr>
          <w:p w14:paraId="41D7AA11">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Mô tả</w:t>
            </w:r>
          </w:p>
        </w:tc>
      </w:tr>
      <w:tr w14:paraId="0DD7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FFFFF"/>
            <w:vAlign w:val="top"/>
          </w:tcPr>
          <w:p w14:paraId="0D34D983">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ACT-01</w:t>
            </w:r>
          </w:p>
        </w:tc>
        <w:tc>
          <w:tcPr>
            <w:tcW w:w="2041" w:type="dxa"/>
            <w:shd w:val="clear" w:color="auto" w:fill="FFFFFF"/>
            <w:vAlign w:val="top"/>
          </w:tcPr>
          <w:p w14:paraId="7876AE23">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Primary, người</w:t>
            </w:r>
          </w:p>
        </w:tc>
        <w:tc>
          <w:tcPr>
            <w:tcW w:w="2721" w:type="dxa"/>
            <w:shd w:val="clear" w:color="auto" w:fill="FFFFFF"/>
            <w:vAlign w:val="top"/>
          </w:tcPr>
          <w:p w14:paraId="758936A1">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Tư vấn viên</w:t>
            </w:r>
          </w:p>
        </w:tc>
        <w:tc>
          <w:tcPr>
            <w:tcW w:w="8901" w:type="dxa"/>
            <w:shd w:val="clear" w:color="auto" w:fill="FFFFFF"/>
            <w:vAlign w:val="top"/>
          </w:tcPr>
          <w:p w14:paraId="7FEF6FA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Tư vấn sản phẩm BHNT PRU-Bảo Vệ Tối Đa 2.0 cho khách qua điện thoại; xem kết quả chấm của chính mình. Trong demo là vai giả lập</w:t>
            </w:r>
          </w:p>
        </w:tc>
      </w:tr>
      <w:tr w14:paraId="45C8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2F6FC"/>
            <w:vAlign w:val="top"/>
          </w:tcPr>
          <w:p w14:paraId="35322A7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ACT-02</w:t>
            </w:r>
          </w:p>
        </w:tc>
        <w:tc>
          <w:tcPr>
            <w:tcW w:w="2041" w:type="dxa"/>
            <w:shd w:val="clear" w:color="auto" w:fill="F2F6FC"/>
            <w:vAlign w:val="top"/>
          </w:tcPr>
          <w:p w14:paraId="1F69929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Secondary, người</w:t>
            </w:r>
          </w:p>
        </w:tc>
        <w:tc>
          <w:tcPr>
            <w:tcW w:w="2721" w:type="dxa"/>
            <w:shd w:val="clear" w:color="auto" w:fill="F2F6FC"/>
            <w:vAlign w:val="top"/>
          </w:tcPr>
          <w:p w14:paraId="4E68111A">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Khách hàng</w:t>
            </w:r>
          </w:p>
        </w:tc>
        <w:tc>
          <w:tcPr>
            <w:tcW w:w="8901" w:type="dxa"/>
            <w:shd w:val="clear" w:color="auto" w:fill="F2F6FC"/>
            <w:vAlign w:val="top"/>
          </w:tcPr>
          <w:p w14:paraId="608187F3">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Bên được tư vấn trong cuộc gọi. Không dùng hệ thống; trong demo là vai giả lập</w:t>
            </w:r>
          </w:p>
        </w:tc>
      </w:tr>
      <w:tr w14:paraId="78AB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FFFFF"/>
            <w:vAlign w:val="top"/>
          </w:tcPr>
          <w:p w14:paraId="127A435D">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ACT-03</w:t>
            </w:r>
          </w:p>
        </w:tc>
        <w:tc>
          <w:tcPr>
            <w:tcW w:w="2041" w:type="dxa"/>
            <w:shd w:val="clear" w:color="auto" w:fill="FFFFFF"/>
            <w:vAlign w:val="top"/>
          </w:tcPr>
          <w:p w14:paraId="7B2F1D82">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Primary, người</w:t>
            </w:r>
          </w:p>
        </w:tc>
        <w:tc>
          <w:tcPr>
            <w:tcW w:w="2721" w:type="dxa"/>
            <w:shd w:val="clear" w:color="auto" w:fill="FFFFFF"/>
            <w:vAlign w:val="top"/>
          </w:tcPr>
          <w:p w14:paraId="4584D9E8">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QA/Supervisor</w:t>
            </w:r>
          </w:p>
        </w:tc>
        <w:tc>
          <w:tcPr>
            <w:tcW w:w="8901" w:type="dxa"/>
            <w:shd w:val="clear" w:color="auto" w:fill="FFFFFF"/>
            <w:vAlign w:val="top"/>
          </w:tcPr>
          <w:p w14:paraId="19D5B398">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Đưa audio vào hệ thống, xem transcript và bằng chứng, xác minh và sửa kết quả chấm, quản lý checklist</w:t>
            </w:r>
          </w:p>
        </w:tc>
      </w:tr>
      <w:tr w14:paraId="68BE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2F6FC"/>
            <w:vAlign w:val="top"/>
          </w:tcPr>
          <w:p w14:paraId="600A3EDE">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ACT-04</w:t>
            </w:r>
          </w:p>
        </w:tc>
        <w:tc>
          <w:tcPr>
            <w:tcW w:w="2041" w:type="dxa"/>
            <w:shd w:val="clear" w:color="auto" w:fill="F2F6FC"/>
            <w:vAlign w:val="top"/>
          </w:tcPr>
          <w:p w14:paraId="77362759">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Primary, người</w:t>
            </w:r>
          </w:p>
        </w:tc>
        <w:tc>
          <w:tcPr>
            <w:tcW w:w="2721" w:type="dxa"/>
            <w:shd w:val="clear" w:color="auto" w:fill="F2F6FC"/>
            <w:vAlign w:val="top"/>
          </w:tcPr>
          <w:p w14:paraId="5B277EDD">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Quản lý contact center</w:t>
            </w:r>
          </w:p>
        </w:tc>
        <w:tc>
          <w:tcPr>
            <w:tcW w:w="8901" w:type="dxa"/>
            <w:shd w:val="clear" w:color="auto" w:fill="F2F6FC"/>
            <w:vAlign w:val="top"/>
          </w:tcPr>
          <w:p w14:paraId="6D229592">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Xem tổng quan chất lượng, tìm cuộc gọi có vấn đề mà không phải nghe hết</w:t>
            </w:r>
          </w:p>
        </w:tc>
      </w:tr>
      <w:tr w14:paraId="6F4B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FFFFF"/>
            <w:vAlign w:val="top"/>
          </w:tcPr>
          <w:p w14:paraId="476501C1">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ACT-05</w:t>
            </w:r>
          </w:p>
        </w:tc>
        <w:tc>
          <w:tcPr>
            <w:tcW w:w="2041" w:type="dxa"/>
            <w:shd w:val="clear" w:color="auto" w:fill="FFFFFF"/>
            <w:vAlign w:val="top"/>
          </w:tcPr>
          <w:p w14:paraId="3F0FD3E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Primary, người</w:t>
            </w:r>
          </w:p>
        </w:tc>
        <w:tc>
          <w:tcPr>
            <w:tcW w:w="2721" w:type="dxa"/>
            <w:shd w:val="clear" w:color="auto" w:fill="FFFFFF"/>
            <w:vAlign w:val="top"/>
          </w:tcPr>
          <w:p w14:paraId="719EECE8">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Admin/IT</w:t>
            </w:r>
          </w:p>
        </w:tc>
        <w:tc>
          <w:tcPr>
            <w:tcW w:w="8901" w:type="dxa"/>
            <w:shd w:val="clear" w:color="auto" w:fill="FFFFFF"/>
            <w:vAlign w:val="top"/>
          </w:tcPr>
          <w:p w14:paraId="14A0F51A">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Quản lý user, quyền, khóa API và cấu hình tích hợp</w:t>
            </w:r>
          </w:p>
        </w:tc>
      </w:tr>
      <w:tr w14:paraId="57CE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2F6FC"/>
            <w:vAlign w:val="top"/>
          </w:tcPr>
          <w:p w14:paraId="787B8339">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ACT-06</w:t>
            </w:r>
          </w:p>
        </w:tc>
        <w:tc>
          <w:tcPr>
            <w:tcW w:w="2041" w:type="dxa"/>
            <w:shd w:val="clear" w:color="auto" w:fill="F2F6FC"/>
            <w:vAlign w:val="top"/>
          </w:tcPr>
          <w:p w14:paraId="460EFB00">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Secondary, hệ thống ngoài</w:t>
            </w:r>
          </w:p>
        </w:tc>
        <w:tc>
          <w:tcPr>
            <w:tcW w:w="2721" w:type="dxa"/>
            <w:shd w:val="clear" w:color="auto" w:fill="F2F6FC"/>
            <w:vAlign w:val="top"/>
          </w:tcPr>
          <w:p w14:paraId="6525C461">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IX.ASSIST</w:t>
            </w:r>
          </w:p>
        </w:tc>
        <w:tc>
          <w:tcPr>
            <w:tcW w:w="8901" w:type="dxa"/>
            <w:shd w:val="clear" w:color="auto" w:fill="F2F6FC"/>
            <w:vAlign w:val="top"/>
          </w:tcPr>
          <w:p w14:paraId="0AE220F2">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Hệ thống ngoài gọi API để gửi audio và lấy kết quả</w:t>
            </w:r>
          </w:p>
        </w:tc>
      </w:tr>
      <w:tr w14:paraId="6ED9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FFFFF"/>
            <w:vAlign w:val="top"/>
          </w:tcPr>
          <w:p w14:paraId="5758C8F0">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ACT-07</w:t>
            </w:r>
          </w:p>
        </w:tc>
        <w:tc>
          <w:tcPr>
            <w:tcW w:w="2041" w:type="dxa"/>
            <w:shd w:val="clear" w:color="auto" w:fill="FFFFFF"/>
            <w:vAlign w:val="top"/>
          </w:tcPr>
          <w:p w14:paraId="4E872C5E">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Secondary, hệ thống ngoài</w:t>
            </w:r>
          </w:p>
        </w:tc>
        <w:tc>
          <w:tcPr>
            <w:tcW w:w="2721" w:type="dxa"/>
            <w:shd w:val="clear" w:color="auto" w:fill="FFFFFF"/>
            <w:vAlign w:val="top"/>
          </w:tcPr>
          <w:p w14:paraId="2286ED46">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IX.ERP/CRM</w:t>
            </w:r>
          </w:p>
        </w:tc>
        <w:tc>
          <w:tcPr>
            <w:tcW w:w="8901" w:type="dxa"/>
            <w:shd w:val="clear" w:color="auto" w:fill="FFFFFF"/>
            <w:vAlign w:val="top"/>
          </w:tcPr>
          <w:p w14:paraId="007DE43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Hệ thống ngoài gọi API tương tự ACT-06</w:t>
            </w:r>
          </w:p>
        </w:tc>
      </w:tr>
      <w:tr w14:paraId="7725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1134" w:type="dxa"/>
            <w:shd w:val="clear" w:color="auto" w:fill="F2F6FC"/>
            <w:vAlign w:val="top"/>
          </w:tcPr>
          <w:p w14:paraId="312C002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b/>
                <w:color w:val="1F3864"/>
                <w:sz w:val="19"/>
                <w:szCs w:val="27"/>
              </w:rPr>
              <w:t>ACT-08</w:t>
            </w:r>
          </w:p>
        </w:tc>
        <w:tc>
          <w:tcPr>
            <w:tcW w:w="2041" w:type="dxa"/>
            <w:shd w:val="clear" w:color="auto" w:fill="F2F6FC"/>
            <w:vAlign w:val="top"/>
          </w:tcPr>
          <w:p w14:paraId="5D8D975E">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Secondary, dịch vụ ngoài</w:t>
            </w:r>
          </w:p>
        </w:tc>
        <w:tc>
          <w:tcPr>
            <w:tcW w:w="2721" w:type="dxa"/>
            <w:shd w:val="clear" w:color="auto" w:fill="F2F6FC"/>
            <w:vAlign w:val="top"/>
          </w:tcPr>
          <w:p w14:paraId="6B00E66E">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Dịch vụ LLM (API ngoài)</w:t>
            </w:r>
          </w:p>
        </w:tc>
        <w:tc>
          <w:tcPr>
            <w:tcW w:w="8901" w:type="dxa"/>
            <w:shd w:val="clear" w:color="auto" w:fill="F2F6FC"/>
            <w:vAlign w:val="top"/>
          </w:tcPr>
          <w:p w14:paraId="01DEEC3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Hỗ trợ phân tích nội dung. Chỉ dùng nếu nhóm chốt gọi API ngoài; cần xác nhận</w:t>
            </w:r>
          </w:p>
        </w:tc>
      </w:tr>
    </w:tbl>
    <w:p w14:paraId="51D68FD3">
      <w:pPr>
        <w:rPr>
          <w:rFonts w:hint="default" w:ascii="Times New Roman" w:hAnsi="Times New Roman" w:cs="Times New Roman"/>
        </w:rPr>
      </w:pPr>
    </w:p>
    <w:p w14:paraId="325B6992">
      <w:pPr>
        <w:rPr>
          <w:rFonts w:hint="default" w:ascii="Times New Roman" w:hAnsi="Times New Roman" w:cs="Times New Roman"/>
        </w:rPr>
      </w:pPr>
    </w:p>
    <w:p w14:paraId="79CB30FC">
      <w:pPr>
        <w:pStyle w:val="2"/>
        <w:keepNext/>
        <w:keepLines w:val="0"/>
        <w:widowControl/>
        <w:suppressLineNumbers w:val="0"/>
        <w:spacing w:after="160" w:line="269" w:lineRule="auto" w:before="360"/>
        <w:rPr>
          <w:rFonts w:hint="default" w:ascii="Times New Roman" w:hAnsi="Times New Roman" w:cs="Times New Roman"/>
        </w:rPr>
        <w:pBdr>
          <w:bottom w:val="single" w:sz="12" w:space="2" w:color="1F3864"/>
        </w:pBdr>
      </w:pPr>
      <w:r>
        <w:rPr>
          <w:rFonts w:hint="default" w:ascii="Calibri" w:hAnsi="Calibri" w:cs="Calibri" w:eastAsia="Calibri"/>
          <w:b/>
          <w:color w:val="1F3864"/>
          <w:sz w:val="34"/>
        </w:rPr>
        <w:t>Danh sách use case</w:t>
      </w:r>
    </w:p>
    <w:p w14:paraId="7A618BFF">
      <w:pPr>
        <w:pStyle w:val="6"/>
        <w:keepNext w:val="0"/>
        <w:keepLines w:val="0"/>
        <w:widowControl/>
        <w:suppressLineNumbers w:val="0"/>
        <w:spacing w:after="80" w:line="269" w:lineRule="auto"/>
        <w:rPr>
          <w:rFonts w:hint="default" w:ascii="Times New Roman" w:hAnsi="Times New Roman" w:cs="Times New Roman"/>
          <w:sz w:val="27"/>
          <w:szCs w:val="27"/>
        </w:rPr>
      </w:pPr>
      <w:r>
        <w:rPr>
          <w:rFonts w:hint="default" w:ascii="Calibri" w:hAnsi="Calibri" w:cs="Calibri" w:eastAsia="Calibri"/>
          <w:sz w:val="21"/>
          <w:szCs w:val="27"/>
        </w:rPr>
        <w:t>Deliverable chính là use case nghiệp vụ (nhóm A). Các nhóm B, C, D là System Use Case, ghi để thấy toàn cảnh, chi tiết viết sau. Sản phẩm baseline: PRU-Bảo Vệ Tối Đa 2.0 (bảo hiểm liên kết chung, V1_21052026, CV 1081/QLBH-NT ngày 21/05/2026).</w:t>
      </w:r>
    </w:p>
    <w:p w14:paraId="77E3C37C">
      <w:pPr>
        <w:keepNext w:val="0"/>
        <w:keepLines w:val="0"/>
        <w:widowControl/>
        <w:numPr>
          <w:ilvl w:val="0"/>
          <w:numId w:val="1"/>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 Business Use Case:</w:t>
      </w:r>
      <w:r>
        <w:rPr>
          <w:rFonts w:hint="default" w:ascii="Calibri" w:hAnsi="Calibri" w:cs="Calibri" w:eastAsia="Calibri"/>
          <w:sz w:val="21"/>
          <w:szCs w:val="27"/>
        </w:rPr>
        <w:t xml:space="preserve"> việc nghiệp vụ giữa người với người, không phụ thuộc hệ thống (cuộc tư vấn bảo hiểm nhân thọ PRU-Bảo Vệ Tối Đa 2.0).</w:t>
      </w:r>
    </w:p>
    <w:p w14:paraId="7465A62C">
      <w:pPr>
        <w:keepNext w:val="0"/>
        <w:keepLines w:val="0"/>
        <w:widowControl/>
        <w:numPr>
          <w:ilvl w:val="0"/>
          <w:numId w:val="1"/>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sz w:val="21"/>
          <w:szCs w:val="27"/>
        </w:rPr>
        <w:t>B, System Use Case, nhập và xử lý audio:</w:t>
      </w:r>
      <w:r>
        <w:rPr>
          <w:rFonts w:hint="default" w:ascii="Calibri" w:hAnsi="Calibri" w:cs="Calibri" w:eastAsia="Calibri"/>
          <w:sz w:val="21"/>
          <w:szCs w:val="27"/>
        </w:rPr>
        <w:t xml:space="preserve"> đưa file ghi âm vào IX.VOICE (giao diện hoặc API), xử lý, xử lý file lỗi.</w:t>
      </w:r>
    </w:p>
    <w:p w14:paraId="4C51529E">
      <w:pPr>
        <w:keepNext w:val="0"/>
        <w:keepLines w:val="0"/>
        <w:widowControl/>
        <w:numPr>
          <w:ilvl w:val="0"/>
          <w:numId w:val="1"/>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sz w:val="21"/>
          <w:szCs w:val="27"/>
        </w:rPr>
        <w:t>C, System Use Case, xem và xác minh kết quả:</w:t>
      </w:r>
      <w:r>
        <w:rPr>
          <w:rFonts w:hint="default" w:ascii="Calibri" w:hAnsi="Calibri" w:cs="Calibri" w:eastAsia="Calibri"/>
          <w:sz w:val="21"/>
          <w:szCs w:val="27"/>
        </w:rPr>
        <w:t xml:space="preserve"> QA sửa kết quả, tư vấn viên xem kết quả, quản lý xem tổng quan (dashboard).</w:t>
      </w:r>
    </w:p>
    <w:p w14:paraId="1F66C3FC">
      <w:pPr>
        <w:keepNext w:val="0"/>
        <w:keepLines w:val="0"/>
        <w:widowControl/>
        <w:numPr>
          <w:ilvl w:val="0"/>
          <w:numId w:val="1"/>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sz w:val="21"/>
          <w:szCs w:val="27"/>
        </w:rPr>
        <w:t>D, System Use Case, quản trị và cấu hình:</w:t>
      </w:r>
      <w:r>
        <w:rPr>
          <w:rFonts w:hint="default" w:ascii="Calibri" w:hAnsi="Calibri" w:cs="Calibri" w:eastAsia="Calibri"/>
          <w:sz w:val="21"/>
          <w:szCs w:val="27"/>
        </w:rPr>
        <w:t xml:space="preserve"> quản lý user, quyền, checklist, tài liệu tham chiếu.</w:t>
      </w:r>
    </w:p>
    <w:p w14:paraId="7973589E">
      <w:pPr>
        <w:rPr>
          <w:rFonts w:hint="default"/>
        </w:rPr>
      </w:pPr>
    </w:p>
    <w:tbl>
      <w:tblPr>
        <w:tblStyle w:val="5"/>
        <w:tblCellSpacing w:w="15" w:type="dxa"/>
        <w:tblInd w:w="0" w:type="dxa"/>
        <w:shd w:val="clear" w:color="auto" w:fill="auto"/>
        <w:tblW w:w="14798" w:type="dxa"/>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Layout w:type="fixed"/>
        <w:tblCellMar>
          <w:top w:w="70" w:type="dxa"/>
          <w:left w:w="110" w:type="dxa"/>
          <w:bottom w:w="70" w:type="dxa"/>
          <w:right w:w="110" w:type="dxa"/>
        </w:tblCellMar>
      </w:tblPr>
      <w:tblGrid>
        <w:gridCol w:w="963"/>
        <w:gridCol w:w="3402"/>
        <w:gridCol w:w="737"/>
        <w:gridCol w:w="3402"/>
        <w:gridCol w:w="2835"/>
        <w:gridCol w:w="3458"/>
      </w:tblGrid>
      <w:tr w14:paraId="2F208F57">
        <w:tblPrEx>
          <w:tblCellMar>
            <w:top w:w="15" w:type="dxa"/>
            <w:left w:w="15" w:type="dxa"/>
            <w:bottom w:w="15" w:type="dxa"/>
            <w:right w:w="15" w:type="dxa"/>
          </w:tblCellMar>
        </w:tblPrEx>
        <w:trPr>
          <w:tblCellSpacing w:w="15" w:type="dxa"/>
          <w:cantSplit/>
          <w:tblHeader/>
        </w:trPr>
        <w:tc>
          <w:tcPr>
            <w:tcW w:w="964" w:type="dxa"/>
            <w:shd w:val="clear" w:color="auto" w:fill="1F3864"/>
            <w:vAlign w:val="center"/>
          </w:tcPr>
          <w:p w14:paraId="1B9DE4C7">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ID</w:t>
            </w:r>
          </w:p>
        </w:tc>
        <w:tc>
          <w:tcPr>
            <w:tcW w:w="3402" w:type="dxa"/>
            <w:shd w:val="clear" w:color="auto" w:fill="1F3864"/>
            <w:vAlign w:val="center"/>
          </w:tcPr>
          <w:p w14:paraId="091207E0">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Tên</w:t>
            </w:r>
          </w:p>
        </w:tc>
        <w:tc>
          <w:tcPr>
            <w:tcW w:w="737" w:type="dxa"/>
            <w:shd w:val="clear" w:color="auto" w:fill="1F3864"/>
            <w:vAlign w:val="center"/>
          </w:tcPr>
          <w:p w14:paraId="063F6ACB">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Nhóm</w:t>
            </w:r>
          </w:p>
        </w:tc>
        <w:tc>
          <w:tcPr>
            <w:tcW w:w="3402" w:type="dxa"/>
            <w:shd w:val="clear" w:color="auto" w:fill="1F3864"/>
            <w:vAlign w:val="center"/>
          </w:tcPr>
          <w:p w14:paraId="7C22ECEE">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Chi tiết</w:t>
            </w:r>
          </w:p>
        </w:tc>
        <w:tc>
          <w:tcPr>
            <w:tcW w:w="2835" w:type="dxa"/>
            <w:shd w:val="clear" w:color="auto" w:fill="1F3864"/>
            <w:vAlign w:val="center"/>
          </w:tcPr>
          <w:p w14:paraId="7963483F">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Actors tương tác</w:t>
            </w:r>
          </w:p>
        </w:tc>
        <w:tc>
          <w:tcPr>
            <w:tcW w:w="3458" w:type="dxa"/>
            <w:shd w:val="clear" w:color="auto" w:fill="1F3864"/>
            <w:vAlign w:val="center"/>
          </w:tcPr>
          <w:p w14:paraId="05B5E702">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bCs/>
                <w:color w:val="FFFFFF"/>
                <w:sz w:val="20"/>
                <w:szCs w:val="27"/>
              </w:rPr>
              <w:t>Flow</w:t>
            </w:r>
          </w:p>
        </w:tc>
      </w:tr>
      <w:tr w14:paraId="71FC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FFFFF"/>
            <w:vAlign w:val="top"/>
          </w:tcPr>
          <w:p w14:paraId="5562A4F7">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b/>
                <w:color w:val="1F3864"/>
                <w:sz w:val="19"/>
                <w:szCs w:val="27"/>
              </w:rPr>
              <w:t>UC-01</w:t>
            </w:r>
          </w:p>
        </w:tc>
        <w:tc>
          <w:tcPr>
            <w:tcW w:w="3402" w:type="dxa"/>
            <w:shd w:val="clear" w:color="auto" w:fill="FFFFFF"/>
            <w:vAlign w:val="top"/>
          </w:tcPr>
          <w:p w14:paraId="200E359C">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Tư vấn bảo hiểm nhân thọ PRU-Bảo Vệ Tối Đa 2.0 (Business Scenario)</w:t>
            </w:r>
          </w:p>
        </w:tc>
        <w:tc>
          <w:tcPr>
            <w:tcW w:w="737" w:type="dxa"/>
            <w:shd w:val="clear" w:color="auto" w:fill="FFFFFF"/>
            <w:vAlign w:val="top"/>
          </w:tcPr>
          <w:p w14:paraId="376A40B0">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A</w:t>
            </w:r>
          </w:p>
        </w:tc>
        <w:tc>
          <w:tcPr>
            <w:tcW w:w="3402" w:type="dxa"/>
            <w:shd w:val="clear" w:color="auto" w:fill="FFFFFF"/>
            <w:vAlign w:val="top"/>
          </w:tcPr>
          <w:p w14:paraId="5156C39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Tư vấn viên tư vấn PRU-Bảo Vệ Tối Đa 2.0 cho khách, tạo cuộc hội thoại có thể ghi âm hợp lệ</w:t>
            </w:r>
          </w:p>
        </w:tc>
        <w:tc>
          <w:tcPr>
            <w:tcW w:w="2835" w:type="dxa"/>
            <w:shd w:val="clear" w:color="auto" w:fill="FFFFFF"/>
            <w:vAlign w:val="top"/>
          </w:tcPr>
          <w:p w14:paraId="0F99848C">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ACT-01 ↔ ACT-02 (hội thoại); hệ thống chỉ nhận file ghi âm</w:t>
            </w:r>
          </w:p>
        </w:tc>
        <w:tc>
          <w:tcPr>
            <w:tcW w:w="3458" w:type="dxa"/>
            <w:shd w:val="clear" w:color="auto" w:fill="FFFFFF"/>
            <w:vAlign w:val="top"/>
          </w:tcPr>
          <w:p w14:paraId="762E5D3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Chào → khai thác nhu cầu → giới thiệu quyền lợi → lãi cam kết, thưởng → phí → loại trừ, thời gian chờ → kê khai  → chốt → file ghi âm</w:t>
            </w:r>
          </w:p>
        </w:tc>
      </w:tr>
      <w:tr w14:paraId="0C4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2F6FC"/>
            <w:vAlign w:val="top"/>
          </w:tcPr>
          <w:p w14:paraId="4F7D02A4">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2</w:t>
            </w:r>
          </w:p>
        </w:tc>
        <w:tc>
          <w:tcPr>
            <w:tcW w:w="3402" w:type="dxa"/>
            <w:shd w:val="clear" w:color="auto" w:fill="F2F6FC"/>
            <w:vAlign w:val="top"/>
          </w:tcPr>
          <w:p w14:paraId="082F6D8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Đưa audio vào IX.VOICE, xử lý và xác minh (System Use Case)</w:t>
            </w:r>
          </w:p>
        </w:tc>
        <w:tc>
          <w:tcPr>
            <w:tcW w:w="737" w:type="dxa"/>
            <w:shd w:val="clear" w:color="auto" w:fill="F2F6FC"/>
            <w:vAlign w:val="top"/>
          </w:tcPr>
          <w:p w14:paraId="584C64C9">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B</w:t>
            </w:r>
          </w:p>
        </w:tc>
        <w:tc>
          <w:tcPr>
            <w:tcW w:w="3402" w:type="dxa"/>
            <w:shd w:val="clear" w:color="auto" w:fill="F2F6FC"/>
            <w:vAlign w:val="top"/>
          </w:tcPr>
          <w:p w14:paraId="3451E001">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QA hoặc hệ thống ngoài gửi audio; hệ thống xử lý; QA xác minh</w:t>
            </w:r>
          </w:p>
        </w:tc>
        <w:tc>
          <w:tcPr>
            <w:tcW w:w="2835" w:type="dxa"/>
            <w:shd w:val="clear" w:color="auto" w:fill="F2F6FC"/>
            <w:vAlign w:val="top"/>
          </w:tcPr>
          <w:p w14:paraId="6280814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ACT-03 hoặc ACT-06/07 gửi; ACT-03 xác minh; ACT-08 nếu dùng LLM</w:t>
            </w:r>
          </w:p>
        </w:tc>
        <w:tc>
          <w:tcPr>
            <w:tcW w:w="3458" w:type="dxa"/>
            <w:shd w:val="clear" w:color="auto" w:fill="F2F6FC"/>
            <w:vAlign w:val="top"/>
          </w:tcPr>
          <w:p w14:paraId="4AFE4E5D">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Gửi audio → kiểm tra → tạo job → xử lý → chấm + bằng chứng → QA xác minh</w:t>
            </w:r>
          </w:p>
        </w:tc>
      </w:tr>
      <w:tr w14:paraId="0A79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FFFFF"/>
            <w:vAlign w:val="top"/>
          </w:tcPr>
          <w:p w14:paraId="0544F614">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6</w:t>
            </w:r>
          </w:p>
        </w:tc>
        <w:tc>
          <w:tcPr>
            <w:tcW w:w="3402" w:type="dxa"/>
            <w:shd w:val="clear" w:color="auto" w:fill="FFFFFF"/>
            <w:vAlign w:val="top"/>
          </w:tcPr>
          <w:p w14:paraId="51BA6661">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Tải lên file ghi âm và theo dõi trạng thái</w:t>
            </w:r>
          </w:p>
        </w:tc>
        <w:tc>
          <w:tcPr>
            <w:tcW w:w="737" w:type="dxa"/>
            <w:shd w:val="clear" w:color="auto" w:fill="FFFFFF"/>
            <w:vAlign w:val="top"/>
          </w:tcPr>
          <w:p w14:paraId="4966CBFA">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B</w:t>
            </w:r>
          </w:p>
        </w:tc>
        <w:tc>
          <w:tcPr>
            <w:tcW w:w="3402" w:type="dxa"/>
            <w:shd w:val="clear" w:color="auto" w:fill="FFFFFF"/>
            <w:vAlign w:val="top"/>
          </w:tcPr>
          <w:p w14:paraId="48B058B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Kênh giao diện để đưa audio vào (bước 1 của UC-02)</w:t>
            </w:r>
          </w:p>
        </w:tc>
        <w:tc>
          <w:tcPr>
            <w:tcW w:w="2835" w:type="dxa"/>
            <w:shd w:val="clear" w:color="auto" w:fill="FFFFFF"/>
            <w:vAlign w:val="top"/>
          </w:tcPr>
          <w:p w14:paraId="5135E99C">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ACT-03, ACT-01</w:t>
            </w:r>
          </w:p>
        </w:tc>
        <w:tc>
          <w:tcPr>
            <w:tcW w:w="3458" w:type="dxa"/>
            <w:shd w:val="clear" w:color="auto" w:fill="FFFFFF"/>
            <w:vAlign w:val="top"/>
          </w:tcPr>
          <w:p w14:paraId="7115C9AA">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Chọn file → kiểm tra → tạo job → theo dõi trạng thái → mở transcript</w:t>
            </w:r>
          </w:p>
        </w:tc>
      </w:tr>
      <w:tr w14:paraId="31B3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2F6FC"/>
            <w:vAlign w:val="top"/>
          </w:tcPr>
          <w:p w14:paraId="0A63F13D">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7</w:t>
            </w:r>
          </w:p>
        </w:tc>
        <w:tc>
          <w:tcPr>
            <w:tcW w:w="3402" w:type="dxa"/>
            <w:shd w:val="clear" w:color="auto" w:fill="F2F6FC"/>
            <w:vAlign w:val="top"/>
          </w:tcPr>
          <w:p w14:paraId="381EE9DF">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Hệ thống ngoài gọi qua API</w:t>
            </w:r>
          </w:p>
        </w:tc>
        <w:tc>
          <w:tcPr>
            <w:tcW w:w="737" w:type="dxa"/>
            <w:shd w:val="clear" w:color="auto" w:fill="F2F6FC"/>
            <w:vAlign w:val="top"/>
          </w:tcPr>
          <w:p w14:paraId="3E68E740">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B</w:t>
            </w:r>
          </w:p>
        </w:tc>
        <w:tc>
          <w:tcPr>
            <w:tcW w:w="3402" w:type="dxa"/>
            <w:shd w:val="clear" w:color="auto" w:fill="F2F6FC"/>
            <w:vAlign w:val="top"/>
          </w:tcPr>
          <w:p w14:paraId="77D9634D">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Kênh API để đưa audio vào (bước 1 của UC-02)</w:t>
            </w:r>
          </w:p>
        </w:tc>
        <w:tc>
          <w:tcPr>
            <w:tcW w:w="2835" w:type="dxa"/>
            <w:shd w:val="clear" w:color="auto" w:fill="F2F6FC"/>
            <w:vAlign w:val="top"/>
          </w:tcPr>
          <w:p w14:paraId="74C95074">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ACT-06, ACT-07</w:t>
            </w:r>
          </w:p>
        </w:tc>
        <w:tc>
          <w:tcPr>
            <w:tcW w:w="3458" w:type="dxa"/>
            <w:shd w:val="clear" w:color="auto" w:fill="F2F6FC"/>
            <w:vAlign w:val="top"/>
          </w:tcPr>
          <w:p w14:paraId="226B6E66">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Xác thực → tạo job → hỏi trạng thái → lấy kết quả</w:t>
            </w:r>
          </w:p>
        </w:tc>
      </w:tr>
      <w:tr w14:paraId="377F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FFFFF"/>
            <w:vAlign w:val="top"/>
          </w:tcPr>
          <w:p w14:paraId="776B3350">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9</w:t>
            </w:r>
          </w:p>
        </w:tc>
        <w:tc>
          <w:tcPr>
            <w:tcW w:w="3402" w:type="dxa"/>
            <w:shd w:val="clear" w:color="auto" w:fill="FFFFFF"/>
            <w:vAlign w:val="top"/>
          </w:tcPr>
          <w:p w14:paraId="5FB11B26">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Xử lý file lỗi hoặc chất lượng kém</w:t>
            </w:r>
          </w:p>
        </w:tc>
        <w:tc>
          <w:tcPr>
            <w:tcW w:w="737" w:type="dxa"/>
            <w:shd w:val="clear" w:color="auto" w:fill="FFFFFF"/>
            <w:vAlign w:val="top"/>
          </w:tcPr>
          <w:p w14:paraId="12C2BD82">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B</w:t>
            </w:r>
          </w:p>
        </w:tc>
        <w:tc>
          <w:tcPr>
            <w:tcW w:w="3402" w:type="dxa"/>
            <w:shd w:val="clear" w:color="auto" w:fill="FFFFFF"/>
            <w:vAlign w:val="top"/>
          </w:tcPr>
          <w:p w14:paraId="4BD43180">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Phát hiện file xấu, báo lỗi rõ, không chấm bừa</w:t>
            </w:r>
          </w:p>
        </w:tc>
        <w:tc>
          <w:tcPr>
            <w:tcW w:w="2835" w:type="dxa"/>
            <w:shd w:val="clear" w:color="auto" w:fill="FFFFFF"/>
            <w:vAlign w:val="top"/>
          </w:tcPr>
          <w:p w14:paraId="72B152AC">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Hệ thống; thông báo tới ACT-03, ACT-06/07</w:t>
            </w:r>
          </w:p>
        </w:tc>
        <w:tc>
          <w:tcPr>
            <w:tcW w:w="3458" w:type="dxa"/>
            <w:shd w:val="clear" w:color="auto" w:fill="FFFFFF"/>
            <w:vAlign w:val="top"/>
          </w:tcPr>
          <w:p w14:paraId="3BCAEE31">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Phát hiện → đặt trạng thái lỗi/cần nghe lại → bỏ qua mục bị ảnh hưởng → thông báo</w:t>
            </w:r>
          </w:p>
        </w:tc>
      </w:tr>
      <w:tr w14:paraId="343A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2F6FC"/>
            <w:vAlign w:val="top"/>
          </w:tcPr>
          <w:p w14:paraId="4DFC5903">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3</w:t>
            </w:r>
          </w:p>
        </w:tc>
        <w:tc>
          <w:tcPr>
            <w:tcW w:w="3402" w:type="dxa"/>
            <w:shd w:val="clear" w:color="auto" w:fill="F2F6FC"/>
            <w:vAlign w:val="top"/>
          </w:tcPr>
          <w:p w14:paraId="2F39B0BC">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QA xem và sửa kết quả chấm</w:t>
            </w:r>
          </w:p>
        </w:tc>
        <w:tc>
          <w:tcPr>
            <w:tcW w:w="737" w:type="dxa"/>
            <w:shd w:val="clear" w:color="auto" w:fill="F2F6FC"/>
            <w:vAlign w:val="top"/>
          </w:tcPr>
          <w:p w14:paraId="6317962D">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C</w:t>
            </w:r>
          </w:p>
        </w:tc>
        <w:tc>
          <w:tcPr>
            <w:tcW w:w="3402" w:type="dxa"/>
            <w:shd w:val="clear" w:color="auto" w:fill="F2F6FC"/>
            <w:vAlign w:val="top"/>
          </w:tcPr>
          <w:p w14:paraId="41C78AB3">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QA xem transcript, bằng chứng, đổi kết quả và ghi lý do</w:t>
            </w:r>
          </w:p>
        </w:tc>
        <w:tc>
          <w:tcPr>
            <w:tcW w:w="2835" w:type="dxa"/>
            <w:shd w:val="clear" w:color="auto" w:fill="F2F6FC"/>
            <w:vAlign w:val="top"/>
          </w:tcPr>
          <w:p w14:paraId="73888AE8">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ACT-03</w:t>
            </w:r>
          </w:p>
        </w:tc>
        <w:tc>
          <w:tcPr>
            <w:tcW w:w="3458" w:type="dxa"/>
            <w:shd w:val="clear" w:color="auto" w:fill="F2F6FC"/>
            <w:vAlign w:val="top"/>
          </w:tcPr>
          <w:p w14:paraId="100EEC40">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Chọn cuộc gọi → xem bằng chứng → nghe lại → đổi kết quả + lý do → lưu lịch sử</w:t>
            </w:r>
          </w:p>
        </w:tc>
      </w:tr>
      <w:tr w14:paraId="1EC5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FFFFF"/>
            <w:vAlign w:val="top"/>
          </w:tcPr>
          <w:p w14:paraId="1589D573">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4</w:t>
            </w:r>
          </w:p>
        </w:tc>
        <w:tc>
          <w:tcPr>
            <w:tcW w:w="3402" w:type="dxa"/>
            <w:shd w:val="clear" w:color="auto" w:fill="FFFFFF"/>
            <w:vAlign w:val="top"/>
          </w:tcPr>
          <w:p w14:paraId="13417ED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Tư vấn viên xem kết quả của mình</w:t>
            </w:r>
          </w:p>
        </w:tc>
        <w:tc>
          <w:tcPr>
            <w:tcW w:w="737" w:type="dxa"/>
            <w:shd w:val="clear" w:color="auto" w:fill="FFFFFF"/>
            <w:vAlign w:val="top"/>
          </w:tcPr>
          <w:p w14:paraId="12A96D8C">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C</w:t>
            </w:r>
          </w:p>
        </w:tc>
        <w:tc>
          <w:tcPr>
            <w:tcW w:w="3402" w:type="dxa"/>
            <w:shd w:val="clear" w:color="auto" w:fill="FFFFFF"/>
            <w:vAlign w:val="top"/>
          </w:tcPr>
          <w:p w14:paraId="47EC177B">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Biết bị chấm gì, sai ở đoạn nào</w:t>
            </w:r>
          </w:p>
        </w:tc>
        <w:tc>
          <w:tcPr>
            <w:tcW w:w="2835" w:type="dxa"/>
            <w:shd w:val="clear" w:color="auto" w:fill="FFFFFF"/>
            <w:vAlign w:val="top"/>
          </w:tcPr>
          <w:p w14:paraId="0750E4FF">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ACT-01</w:t>
            </w:r>
          </w:p>
        </w:tc>
        <w:tc>
          <w:tcPr>
            <w:tcW w:w="3458" w:type="dxa"/>
            <w:shd w:val="clear" w:color="auto" w:fill="FFFFFF"/>
            <w:vAlign w:val="top"/>
          </w:tcPr>
          <w:p w14:paraId="6948841E">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Mở danh sách → xem mục không đạt → xem đoạn sai và nội dung đúng → đọc gợi ý</w:t>
            </w:r>
          </w:p>
        </w:tc>
      </w:tr>
      <w:tr w14:paraId="634B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cantSplit/>
        </w:trPr>
        <w:tc>
          <w:tcPr>
            <w:tcW w:w="964" w:type="dxa"/>
            <w:shd w:val="clear" w:color="auto" w:fill="F2F6FC"/>
            <w:vAlign w:val="top"/>
          </w:tcPr>
          <w:p w14:paraId="62BE6A17">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5</w:t>
            </w:r>
          </w:p>
        </w:tc>
        <w:tc>
          <w:tcPr>
            <w:tcW w:w="3402" w:type="dxa"/>
            <w:shd w:val="clear" w:color="auto" w:fill="F2F6FC"/>
            <w:vAlign w:val="top"/>
          </w:tcPr>
          <w:p w14:paraId="282D7930">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Quản lý xem tổng quan chất lượng</w:t>
            </w:r>
          </w:p>
        </w:tc>
        <w:tc>
          <w:tcPr>
            <w:tcW w:w="737" w:type="dxa"/>
            <w:shd w:val="clear" w:color="auto" w:fill="F2F6FC"/>
            <w:vAlign w:val="top"/>
          </w:tcPr>
          <w:p w14:paraId="03237F32">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C</w:t>
            </w:r>
          </w:p>
        </w:tc>
        <w:tc>
          <w:tcPr>
            <w:tcW w:w="3402" w:type="dxa"/>
            <w:shd w:val="clear" w:color="auto" w:fill="F2F6FC"/>
            <w:vAlign w:val="top"/>
          </w:tcPr>
          <w:p w14:paraId="6C80F4F6">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Xem cuộc gọi có vấn đề, không phải nghe hết</w:t>
            </w:r>
          </w:p>
        </w:tc>
        <w:tc>
          <w:tcPr>
            <w:tcW w:w="2835" w:type="dxa"/>
            <w:shd w:val="clear" w:color="auto" w:fill="F2F6FC"/>
            <w:vAlign w:val="top"/>
          </w:tcPr>
          <w:p w14:paraId="2EF5F472">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ACT-04</w:t>
            </w:r>
          </w:p>
        </w:tc>
        <w:tc>
          <w:tcPr>
            <w:tcW w:w="3458" w:type="dxa"/>
            <w:shd w:val="clear" w:color="auto" w:fill="F2F6FC"/>
            <w:vAlign w:val="top"/>
          </w:tcPr>
          <w:p w14:paraId="57C84794">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Chọn khoảng + nhóm → xem tỷ lệ theo mục → mở cuộc gọi có vấn đề → xuất báo cáo</w:t>
            </w:r>
          </w:p>
        </w:tc>
      </w:tr>
      <w:tr w14:paraId="744F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FFFFF"/>
            <w:vAlign w:val="top"/>
          </w:tcPr>
          <w:p w14:paraId="62A54B2C">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UC-0</w:t>
            </w:r>
            <w:r>
              <w:rPr>
                <w:rFonts w:hint="default" w:cs="Calibri" w:ascii="Calibri" w:hAnsi="Calibri" w:eastAsia="Calibri"/>
                <w:b/>
                <w:color w:val="1F3864"/>
                <w:sz w:val="19"/>
                <w:szCs w:val="27"/>
                <w:lang w:val="en-US"/>
              </w:rPr>
              <w:t>8</w:t>
            </w:r>
          </w:p>
        </w:tc>
        <w:tc>
          <w:tcPr>
            <w:tcW w:w="3402" w:type="dxa"/>
            <w:shd w:val="clear" w:color="auto" w:fill="FFFFFF"/>
            <w:vAlign w:val="top"/>
          </w:tcPr>
          <w:p w14:paraId="3FEE74AD">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Quản trị user, quyền, tích hợp</w:t>
            </w:r>
          </w:p>
        </w:tc>
        <w:tc>
          <w:tcPr>
            <w:tcW w:w="737" w:type="dxa"/>
            <w:shd w:val="clear" w:color="auto" w:fill="FFFFFF"/>
            <w:vAlign w:val="top"/>
          </w:tcPr>
          <w:p w14:paraId="63ABED44">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D</w:t>
            </w:r>
          </w:p>
        </w:tc>
        <w:tc>
          <w:tcPr>
            <w:tcW w:w="3402" w:type="dxa"/>
            <w:shd w:val="clear" w:color="auto" w:fill="FFFFFF"/>
            <w:vAlign w:val="top"/>
          </w:tcPr>
          <w:p w14:paraId="0197BCBC">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Tạo tài khoản, phân quyền, cấp khóa API</w:t>
            </w:r>
          </w:p>
        </w:tc>
        <w:tc>
          <w:tcPr>
            <w:tcW w:w="2835" w:type="dxa"/>
            <w:shd w:val="clear" w:color="auto" w:fill="FFFFFF"/>
            <w:vAlign w:val="top"/>
          </w:tcPr>
          <w:p w14:paraId="5ABA2ED7">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ACT-05; ảnh hưởng ACT-01, 03, 04, 06, 07</w:t>
            </w:r>
          </w:p>
        </w:tc>
        <w:tc>
          <w:tcPr>
            <w:tcW w:w="3458" w:type="dxa"/>
            <w:shd w:val="clear" w:color="auto" w:fill="FFFFFF"/>
            <w:vAlign w:val="top"/>
          </w:tcPr>
          <w:p w14:paraId="1579E1A9">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Tạo tài khoản + vai trò → cấu hình quyền → cấp khóa API → ghi nhật ký</w:t>
            </w:r>
          </w:p>
        </w:tc>
      </w:tr>
      <w:tr w14:paraId="5736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964" w:type="dxa"/>
            <w:shd w:val="clear" w:color="auto" w:fill="F2F6FC"/>
            <w:vAlign w:val="top"/>
          </w:tcPr>
          <w:p w14:paraId="520E7725">
            <w:pPr>
              <w:pStyle w:val="6"/>
              <w:keepNext w:val="0"/>
              <w:keepLines w:val="0"/>
              <w:widowControl/>
              <w:suppressLineNumbers w:val="0"/>
              <w:spacing w:after="0" w:before="0" w:line="259" w:lineRule="auto"/>
              <w:jc w:val="center"/>
              <w:rPr>
                <w:rFonts w:hint="default" w:ascii="Times New Roman" w:hAnsi="Times New Roman" w:cs="Times New Roman"/>
                <w:sz w:val="27"/>
                <w:szCs w:val="27"/>
                <w:lang w:val="en-US"/>
              </w:rPr>
            </w:pPr>
            <w:r>
              <w:rPr>
                <w:rFonts w:hint="default" w:ascii="Calibri" w:hAnsi="Calibri" w:cs="Calibri" w:eastAsia="Calibri"/>
                <w:b/>
                <w:color w:val="1F3864"/>
                <w:sz w:val="19"/>
                <w:szCs w:val="27"/>
              </w:rPr>
              <w:t>UC-10</w:t>
            </w:r>
          </w:p>
        </w:tc>
        <w:tc>
          <w:tcPr>
            <w:tcW w:w="3402" w:type="dxa"/>
            <w:shd w:val="clear" w:color="auto" w:fill="F2F6FC"/>
            <w:vAlign w:val="top"/>
          </w:tcPr>
          <w:p w14:paraId="0ECCF332">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Quản lý checklist, cấu hình phân tích và tài liệu tham chiếu</w:t>
            </w:r>
          </w:p>
        </w:tc>
        <w:tc>
          <w:tcPr>
            <w:tcW w:w="737" w:type="dxa"/>
            <w:shd w:val="clear" w:color="auto" w:fill="F2F6FC"/>
            <w:vAlign w:val="top"/>
          </w:tcPr>
          <w:p w14:paraId="6F0AAB74">
            <w:pPr>
              <w:pStyle w:val="6"/>
              <w:keepNext w:val="0"/>
              <w:keepLines w:val="0"/>
              <w:widowControl/>
              <w:suppressLineNumbers w:val="0"/>
              <w:spacing w:after="0" w:before="0" w:line="259" w:lineRule="auto"/>
              <w:jc w:val="center"/>
              <w:rPr>
                <w:rFonts w:hint="default" w:ascii="Times New Roman" w:hAnsi="Times New Roman" w:cs="Times New Roman"/>
                <w:sz w:val="27"/>
                <w:szCs w:val="27"/>
              </w:rPr>
            </w:pPr>
            <w:r>
              <w:rPr>
                <w:rFonts w:hint="default" w:ascii="Calibri" w:hAnsi="Calibri" w:cs="Calibri" w:eastAsia="Calibri"/>
                <w:color w:val="202020"/>
                <w:sz w:val="19"/>
                <w:szCs w:val="27"/>
              </w:rPr>
              <w:t>D</w:t>
            </w:r>
          </w:p>
        </w:tc>
        <w:tc>
          <w:tcPr>
            <w:tcW w:w="3402" w:type="dxa"/>
            <w:shd w:val="clear" w:color="auto" w:fill="F2F6FC"/>
            <w:vAlign w:val="top"/>
          </w:tcPr>
          <w:p w14:paraId="0535750E">
            <w:pPr>
              <w:pStyle w:val="6"/>
              <w:keepNext w:val="0"/>
              <w:keepLines w:val="0"/>
              <w:widowControl/>
              <w:suppressLineNumbers w:val="0"/>
              <w:spacing w:after="0" w:before="0" w:line="259" w:lineRule="auto"/>
              <w:rPr>
                <w:rFonts w:hint="default" w:ascii="Times New Roman" w:hAnsi="Times New Roman" w:cs="Times New Roman"/>
                <w:sz w:val="27"/>
                <w:szCs w:val="27"/>
                <w:lang w:val="en-US"/>
              </w:rPr>
            </w:pPr>
            <w:r>
              <w:rPr>
                <w:rFonts w:hint="default" w:ascii="Calibri" w:hAnsi="Calibri" w:cs="Calibri" w:eastAsia="Calibri"/>
                <w:color w:val="202020"/>
                <w:sz w:val="19"/>
                <w:szCs w:val="27"/>
              </w:rPr>
              <w:t>Thêm, sửa, đổi phiên bản checklist, policy và cấu hình (prompt, JSON, ngưỡng) tách khỏi mã nguồn (baseline: PRU-Bảo Vệ Tối Đa 2.0)</w:t>
            </w:r>
          </w:p>
        </w:tc>
        <w:tc>
          <w:tcPr>
            <w:tcW w:w="2835" w:type="dxa"/>
            <w:shd w:val="clear" w:color="auto" w:fill="F2F6FC"/>
            <w:vAlign w:val="top"/>
          </w:tcPr>
          <w:p w14:paraId="66C67B77">
            <w:pPr>
              <w:spacing w:after="0" w:before="0" w:line="259" w:lineRule="auto"/>
              <w:rPr>
                <w:rFonts w:hint="default" w:ascii="Times New Roman" w:hAnsi="Times New Roman" w:cs="Times New Roman"/>
                <w:sz w:val="27"/>
                <w:szCs w:val="27"/>
                <w:lang w:val="en-US"/>
              </w:rPr>
            </w:pPr>
            <w:r>
              <w:rPr>
                <w:rFonts w:hint="default" w:ascii="Calibri" w:hAnsi="Calibri" w:cs="Calibri" w:eastAsia="Calibri"/>
                <w:color w:val="202020"/>
                <w:sz w:val="19"/>
                <w:szCs w:val="27"/>
                <w:lang w:val="en-US"/>
              </w:rPr>
              <w:t>ACT-03, ACT-05</w:t>
            </w:r>
          </w:p>
        </w:tc>
        <w:tc>
          <w:tcPr>
            <w:tcW w:w="3458" w:type="dxa"/>
            <w:shd w:val="clear" w:color="auto" w:fill="F2F6FC"/>
            <w:vAlign w:val="top"/>
          </w:tcPr>
          <w:p w14:paraId="4C70E82E">
            <w:pPr>
              <w:pStyle w:val="6"/>
              <w:keepNext w:val="0"/>
              <w:keepLines w:val="0"/>
              <w:widowControl/>
              <w:suppressLineNumbers w:val="0"/>
              <w:spacing w:after="0" w:before="0" w:line="259" w:lineRule="auto"/>
              <w:rPr>
                <w:rFonts w:hint="default" w:ascii="Times New Roman" w:hAnsi="Times New Roman" w:cs="Times New Roman"/>
                <w:sz w:val="27"/>
                <w:szCs w:val="27"/>
              </w:rPr>
            </w:pPr>
            <w:r>
              <w:rPr>
                <w:rFonts w:hint="default" w:ascii="Calibri" w:hAnsi="Calibri" w:cs="Calibri" w:eastAsia="Calibri"/>
                <w:color w:val="202020"/>
                <w:sz w:val="19"/>
                <w:szCs w:val="27"/>
              </w:rPr>
              <w:t>Tạo/sửa checklist và cấu hình → kiểm tra + chạy thử → gắn policy + điều khoản → lưu phiên bản → có hiệu lực cho job mới, không triển khai lại</w:t>
            </w:r>
          </w:p>
        </w:tc>
      </w:tr>
    </w:tbl>
    <w:p w14:paraId="4F11453F">
      <w:pPr>
        <w:rPr>
          <w:rFonts w:hint="default" w:ascii="Times New Roman" w:hAnsi="Times New Roman" w:cs="Times New Roman"/>
        </w:rPr>
      </w:pPr>
    </w:p>
    <w:p>
      <w:pPr>
        <w:pStyle w:val="2"/>
        <w:keepNext/>
        <w:spacing w:after="160" w:line="269" w:lineRule="auto" w:before="360"/>
        <w:pBdr>
          <w:bottom w:val="single" w:sz="12" w:space="2" w:color="1F3864"/>
        </w:pBdr>
      </w:pPr>
      <w:r>
        <w:rPr>
          <w:rFonts w:ascii="Calibri" w:hAnsi="Calibri" w:eastAsia="Calibri" w:cs="Calibri"/>
          <w:b/>
          <w:color w:val="1F3864"/>
          <w:sz w:val="34"/>
        </w:rPr>
        <w:t>Thứ tự ưu tiên (đề xuất, cần Đức xác nhận)</w:t>
      </w:r>
    </w:p>
    <w:p>
      <w:pPr>
        <w:spacing w:after="80" w:line="269" w:lineRule="auto"/>
      </w:pPr>
      <w:r>
        <w:rPr>
          <w:rFonts w:ascii="Calibri" w:hAnsi="Calibri" w:eastAsia="Calibri" w:cs="Calibri"/>
          <w:b w:val="0"/>
          <w:sz w:val="21"/>
        </w:rPr>
        <w:t>Bảng dưới là thứ tự xây hệ thống, chỉ gồm các use case mà dev phải làm. Mục tiêu là không để số use case vượt quá khả năng làm trong v0.1. Quy tắc: P0 phải xong để chạy hết luồng và qua G1; P1 làm sau khi P0 chạy được; P2 chỉ ghi nhận, chưa làm. Không thêm use case mới vào P0 trừ khi bỏ bớt một use case khác. UC-01 không nằm trong bảng vì không phải tính năng của hệ thống (xem bảng việc nghiệp vụ bên dưới).</w:t>
      </w:r>
    </w:p>
    <w:tbl>
      <w:tblPr>
        <w:tblLook w:firstColumn="1" w:firstRow="1" w:lastColumn="0" w:lastRow="0" w:noHBand="0" w:noVBand="1" w:val="04A0"/>
        <w:tblW w:w="14798" w:type="dxa"/>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Layout w:type="fixed"/>
        <w:tblCellMar>
          <w:top w:w="70" w:type="dxa"/>
          <w:left w:w="110" w:type="dxa"/>
          <w:bottom w:w="70" w:type="dxa"/>
          <w:right w:w="110" w:type="dxa"/>
        </w:tblCellMar>
      </w:tblPr>
      <w:tblGrid>
        <w:gridCol w:w="1020"/>
        <w:gridCol w:w="2835"/>
        <w:gridCol w:w="5896"/>
        <w:gridCol w:w="5046"/>
      </w:tblGrid>
      <w:tr>
        <w:trPr>
          <w:cantSplit/>
          <w:tblHeader/>
        </w:trPr>
        <w:tc>
          <w:tcPr>
            <w:tcW w:type="dxa" w:w="1020"/>
            <w:shd w:val="clear" w:color="auto" w:fill="1F3864"/>
            <w:vAlign w:val="center"/>
          </w:tcPr>
          <w:p>
            <w:pPr>
              <w:spacing w:after="0" w:before="0" w:line="259" w:lineRule="auto"/>
              <w:jc w:val="center"/>
            </w:pPr>
            <w:r>
              <w:rPr>
                <w:rFonts w:ascii="Calibri" w:hAnsi="Calibri" w:eastAsia="Calibri" w:cs="Calibri"/>
                <w:b/>
                <w:color w:val="FFFFFF"/>
                <w:sz w:val="20"/>
              </w:rPr>
            </w:r>
            <w:r>
              <w:rPr>
                <w:rFonts w:ascii="Calibri" w:hAnsi="Calibri" w:eastAsia="Calibri" w:cs="Calibri"/>
                <w:b/>
                <w:color w:val="FFFFFF"/>
                <w:sz w:val="20"/>
              </w:rPr>
              <w:t>Ưu tiên</w:t>
            </w:r>
          </w:p>
        </w:tc>
        <w:tc>
          <w:tcPr>
            <w:tcW w:type="dxa" w:w="2835"/>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Use case</w:t>
            </w:r>
          </w:p>
        </w:tc>
        <w:tc>
          <w:tcPr>
            <w:tcW w:type="dxa" w:w="5896"/>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Lý do</w:t>
            </w:r>
          </w:p>
        </w:tc>
        <w:tc>
          <w:tcPr>
            <w:tcW w:type="dxa" w:w="5046"/>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Phạm vi trong v0.1</w:t>
            </w:r>
          </w:p>
        </w:tc>
      </w:tr>
      <w:tr>
        <w:trPr>
          <w:cantSplit/>
        </w:trPr>
        <w:tc>
          <w:tcPr>
            <w:tcW w:type="dxa" w:w="1020"/>
            <w:shd w:val="clear" w:color="auto" w:fill="C6E0B4"/>
            <w:vAlign w:val="top"/>
          </w:tcPr>
          <w:p>
            <w:pPr>
              <w:spacing w:after="0" w:before="0" w:line="259" w:lineRule="auto"/>
              <w:jc w:val="center"/>
            </w:pPr>
            <w:r>
              <w:rPr>
                <w:rFonts w:ascii="Calibri" w:hAnsi="Calibri" w:eastAsia="Calibri" w:cs="Calibri"/>
                <w:b/>
                <w:color w:val="1F3864"/>
                <w:sz w:val="19"/>
              </w:rPr>
            </w:r>
            <w:r>
              <w:rPr>
                <w:rFonts w:ascii="Calibri" w:hAnsi="Calibri" w:eastAsia="Calibri" w:cs="Calibri"/>
                <w:b/>
                <w:color w:val="1F3864"/>
                <w:sz w:val="19"/>
              </w:rPr>
              <w:t>P0</w:t>
            </w:r>
          </w:p>
        </w:tc>
        <w:tc>
          <w:tcPr>
            <w:tcW w:type="dxa" w:w="2835"/>
            <w:shd w:val="clear" w:color="auto" w:fill="FFFFFF"/>
            <w:vAlign w:val="top"/>
          </w:tcPr>
          <w:p>
            <w:pPr>
              <w:spacing w:after="0" w:before="0" w:line="259" w:lineRule="auto"/>
            </w:pPr>
            <w:r>
              <w:rPr>
                <w:rFonts w:ascii="Calibri" w:hAnsi="Calibri" w:eastAsia="Calibri" w:cs="Calibri"/>
                <w:color w:val="202020"/>
                <w:sz w:val="19"/>
              </w:rPr>
              <w:t>UC-02, UC-06, UC-09, UC-03, UC-10</w:t>
            </w:r>
            <w:r>
              <w:rPr>
                <w:rFonts w:ascii="Calibri" w:hAnsi="Calibri" w:eastAsia="Calibri" w:cs="Calibri"/>
                <w:b w:val="0"/>
                <w:color w:val="202020"/>
                <w:sz w:val="19"/>
              </w:rPr>
            </w:r>
          </w:p>
        </w:tc>
        <w:tc>
          <w:tcPr>
            <w:tcW w:type="dxa" w:w="5896"/>
            <w:shd w:val="clear" w:color="auto" w:fill="FFFFFF"/>
            <w:vAlign w:val="top"/>
          </w:tcPr>
          <w:p>
            <w:pPr>
              <w:spacing w:after="0" w:before="0" w:line="259" w:lineRule="auto"/>
            </w:pPr>
            <w:r>
              <w:rPr>
                <w:rFonts w:ascii="Calibri" w:hAnsi="Calibri" w:eastAsia="Calibri" w:cs="Calibri"/>
                <w:color w:val="202020"/>
                <w:sz w:val="19"/>
              </w:rPr>
              <w:t>Đây là chuỗi tối thiểu để hệ thống đi hết luồng: tải file, xử lý, chấm, QA xác minh. UC-09 để không chấm bừa khi dữ liệu xấu. UC-10 để checklist và cấu hình có phiên bản</w:t>
            </w:r>
            <w:r>
              <w:rPr>
                <w:rFonts w:ascii="Calibri" w:hAnsi="Calibri" w:eastAsia="Calibri" w:cs="Calibri"/>
                <w:b w:val="0"/>
                <w:color w:val="202020"/>
                <w:sz w:val="19"/>
              </w:rPr>
            </w:r>
          </w:p>
        </w:tc>
        <w:tc>
          <w:tcPr>
            <w:tcW w:type="dxa" w:w="5046"/>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UC-10 chỉ cần một checklist và một bộ cấu hình có phiên bản, lưu ngoài mã nguồn</w:t>
            </w:r>
          </w:p>
        </w:tc>
      </w:tr>
      <w:tr>
        <w:trPr>
          <w:cantSplit/>
        </w:trPr>
        <w:tc>
          <w:tcPr>
            <w:tcW w:type="dxa" w:w="1020"/>
            <w:shd w:val="clear" w:color="auto" w:fill="FFE699"/>
            <w:vAlign w:val="top"/>
          </w:tcPr>
          <w:p>
            <w:pPr>
              <w:spacing w:after="0" w:before="0" w:line="259" w:lineRule="auto"/>
              <w:jc w:val="center"/>
            </w:pPr>
            <w:r>
              <w:rPr>
                <w:rFonts w:ascii="Calibri" w:hAnsi="Calibri" w:eastAsia="Calibri" w:cs="Calibri"/>
                <w:b/>
                <w:color w:val="1F3864"/>
                <w:sz w:val="19"/>
              </w:rPr>
            </w:r>
            <w:r>
              <w:rPr>
                <w:rFonts w:ascii="Calibri" w:hAnsi="Calibri" w:eastAsia="Calibri" w:cs="Calibri"/>
                <w:b/>
                <w:color w:val="1F3864"/>
                <w:sz w:val="19"/>
              </w:rPr>
              <w:t>P1</w:t>
            </w:r>
          </w:p>
        </w:tc>
        <w:tc>
          <w:tcPr>
            <w:tcW w:type="dxa" w:w="2835"/>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UC-07, UC-04</w:t>
            </w:r>
          </w:p>
        </w:tc>
        <w:tc>
          <w:tcPr>
            <w:tcW w:type="dxa" w:w="5896"/>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UC-07 theo hướng contract-first nên dùng mock trước. UC-04 giúp tư vấn viên học từ kết quả nhưng không chặn luồng chính</w:t>
            </w:r>
          </w:p>
        </w:tc>
        <w:tc>
          <w:tcPr>
            <w:tcW w:type="dxa" w:w="5046"/>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UC-07: chỉ cần khớp contract Job/Transcript. UC-04: danh sách và chi tiết mục không đạt</w:t>
            </w:r>
          </w:p>
        </w:tc>
      </w:tr>
      <w:tr>
        <w:trPr>
          <w:cantSplit/>
        </w:trPr>
        <w:tc>
          <w:tcPr>
            <w:tcW w:type="dxa" w:w="1020"/>
            <w:shd w:val="clear" w:color="auto" w:fill="D9D9D9"/>
            <w:vAlign w:val="top"/>
          </w:tcPr>
          <w:p>
            <w:pPr>
              <w:spacing w:after="0" w:before="0" w:line="259" w:lineRule="auto"/>
              <w:jc w:val="center"/>
            </w:pPr>
            <w:r>
              <w:rPr>
                <w:rFonts w:ascii="Calibri" w:hAnsi="Calibri" w:eastAsia="Calibri" w:cs="Calibri"/>
                <w:b/>
                <w:color w:val="1F3864"/>
                <w:sz w:val="19"/>
              </w:rPr>
            </w:r>
            <w:r>
              <w:rPr>
                <w:rFonts w:ascii="Calibri" w:hAnsi="Calibri" w:eastAsia="Calibri" w:cs="Calibri"/>
                <w:b/>
                <w:color w:val="1F3864"/>
                <w:sz w:val="19"/>
              </w:rPr>
              <w:t>P2</w:t>
            </w:r>
          </w:p>
        </w:tc>
        <w:tc>
          <w:tcPr>
            <w:tcW w:type="dxa" w:w="2835"/>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UC-05, UC-08</w:t>
            </w:r>
          </w:p>
        </w:tc>
        <w:tc>
          <w:tcPr>
            <w:tcW w:type="dxa" w:w="5896"/>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Dashboard và quản trị user chưa cần khi chưa có nhiều cuộc gọi hoặc nhiều người dùng</w:t>
            </w:r>
          </w:p>
        </w:tc>
        <w:tc>
          <w:tcPr>
            <w:tcW w:type="dxa" w:w="5046"/>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v0.1 dùng vài tài khoản tạo sẵn; dashboard làm sau</w:t>
            </w:r>
          </w:p>
        </w:tc>
      </w:tr>
    </w:tbl>
    <w:p>
      <w:pPr>
        <w:keepNext/>
        <w:spacing w:after="80" w:line="269" w:lineRule="auto" w:before="120"/>
      </w:pPr>
      <w:r>
        <w:rPr>
          <w:rFonts w:ascii="Calibri" w:hAnsi="Calibri" w:eastAsia="Calibri" w:cs="Calibri"/>
          <w:b/>
          <w:color w:val="1F3864"/>
          <w:sz w:val="21"/>
        </w:rPr>
        <w:t>Việc nghiệp vụ của BA, ngoài hệ thống</w:t>
      </w:r>
    </w:p>
    <w:p>
      <w:pPr>
        <w:spacing w:after="80" w:line="269" w:lineRule="auto"/>
      </w:pPr>
      <w:r>
        <w:rPr>
          <w:rFonts w:ascii="Calibri" w:hAnsi="Calibri" w:eastAsia="Calibri" w:cs="Calibri"/>
          <w:b w:val="0"/>
          <w:sz w:val="21"/>
        </w:rPr>
        <w:t>UC-01 là cuộc tư vấn giữa tư vấn viên và khách bên phía đối tác. IX.VOICE chỉ nhận file ghi âm nên không có gì để xây cho UC này. Tuy vậy nhóm chưa có cuộc gọi thật, nên cần tự dựng kịch bản và thu âm giả lập từ UC-01 làm dữ liệu test. Việc này làm trước và ngang mức P0, vì thiếu bộ test thì không nghiệm thu được AC-01 đến AC-05.</w:t>
      </w:r>
    </w:p>
    <w:tbl>
      <w:tblPr>
        <w:tblLook w:firstColumn="1" w:firstRow="1" w:lastColumn="0" w:lastRow="0" w:noHBand="0" w:noVBand="1" w:val="04A0"/>
        <w:tblW w:w="14798" w:type="dxa"/>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Layout w:type="fixed"/>
        <w:tblCellMar>
          <w:top w:w="70" w:type="dxa"/>
          <w:left w:w="110" w:type="dxa"/>
          <w:bottom w:w="70" w:type="dxa"/>
          <w:right w:w="110" w:type="dxa"/>
        </w:tblCellMar>
      </w:tblPr>
      <w:tblGrid>
        <w:gridCol w:w="5103"/>
        <w:gridCol w:w="2041"/>
        <w:gridCol w:w="2551"/>
        <w:gridCol w:w="5103"/>
      </w:tblGrid>
      <w:tr>
        <w:trPr>
          <w:cantSplit/>
          <w:tblHeader/>
        </w:trPr>
        <w:tc>
          <w:tcPr>
            <w:tcW w:type="dxa" w:w="5102"/>
            <w:shd w:val="clear" w:color="auto" w:fill="1F3864"/>
            <w:vAlign w:val="center"/>
          </w:tcPr>
          <w:p>
            <w:pPr>
              <w:spacing w:after="0" w:before="0" w:line="259" w:lineRule="auto"/>
              <w:jc w:val="center"/>
            </w:pPr>
            <w:r>
              <w:rPr>
                <w:rFonts w:ascii="Calibri" w:hAnsi="Calibri" w:eastAsia="Calibri" w:cs="Calibri"/>
                <w:b/>
                <w:color w:val="FFFFFF"/>
                <w:sz w:val="20"/>
              </w:rPr>
            </w:r>
            <w:r>
              <w:rPr>
                <w:rFonts w:ascii="Calibri" w:hAnsi="Calibri" w:eastAsia="Calibri" w:cs="Calibri"/>
                <w:b/>
                <w:color w:val="FFFFFF"/>
                <w:sz w:val="20"/>
              </w:rPr>
              <w:t>Việc</w:t>
            </w:r>
          </w:p>
        </w:tc>
        <w:tc>
          <w:tcPr>
            <w:tcW w:type="dxa" w:w="2041"/>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Thuộc</w:t>
            </w:r>
          </w:p>
        </w:tc>
        <w:tc>
          <w:tcPr>
            <w:tcW w:type="dxa" w:w="2551"/>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Mức</w:t>
            </w:r>
          </w:p>
        </w:tc>
        <w:tc>
          <w:tcPr>
            <w:tcW w:type="dxa" w:w="5102"/>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Kết quả cần có</w:t>
            </w:r>
          </w:p>
        </w:tc>
      </w:tr>
      <w:tr>
        <w:trPr>
          <w:cantSplit/>
        </w:trPr>
        <w:tc>
          <w:tcPr>
            <w:tcW w:type="dxa" w:w="5102"/>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Viết kịch bản và thu bộ test từ UC-01 (đúng, sai, bỏ sót cho các tiêu chí P0)</w:t>
            </w:r>
          </w:p>
        </w:tc>
        <w:tc>
          <w:tcPr>
            <w:tcW w:type="dxa" w:w="2041"/>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BA (không phải dev)</w:t>
            </w:r>
          </w:p>
        </w:tc>
        <w:tc>
          <w:tcPr>
            <w:tcW w:type="dxa" w:w="2551"/>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Làm trước, phục vụ nghiệm thu</w:t>
            </w:r>
          </w:p>
        </w:tc>
        <w:tc>
          <w:tcPr>
            <w:tcW w:type="dxa" w:w="510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10 đến 12 cuộc gọi giả lập kèm transcript chuẩn và nhãn chuẩn</w:t>
            </w:r>
          </w:p>
        </w:tc>
      </w:tr>
      <w:tr>
        <w:trPr>
          <w:cantSplit/>
        </w:trPr>
        <w:tc>
          <w:tcPr>
            <w:tcW w:type="dxa" w:w="5102"/>
            <w:shd w:val="clear" w:color="auto" w:fill="F2F6FC"/>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Thay bằng file ghi âm thật khi đối tác cung cấp</w:t>
            </w:r>
          </w:p>
        </w:tc>
        <w:tc>
          <w:tcPr>
            <w:tcW w:type="dxa" w:w="2041"/>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BA và Đức</w:t>
            </w:r>
          </w:p>
        </w:tc>
        <w:tc>
          <w:tcPr>
            <w:tcW w:type="dxa" w:w="2551"/>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Khi có dữ liệu thật</w:t>
            </w:r>
          </w:p>
        </w:tc>
        <w:tc>
          <w:tcPr>
            <w:tcW w:type="dxa" w:w="5102"/>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Bộ test thật, UC-01 khi đó không còn là việc của nhóm</w:t>
            </w:r>
          </w:p>
        </w:tc>
      </w:tr>
    </w:tbl>
    <w:p>
      <w:pPr>
        <w:keepNext/>
        <w:spacing w:after="80" w:line="269" w:lineRule="auto" w:before="120"/>
      </w:pPr>
      <w:r>
        <w:rPr>
          <w:rFonts w:ascii="Calibri" w:hAnsi="Calibri" w:eastAsia="Calibri" w:cs="Calibri"/>
          <w:b/>
          <w:color w:val="1F3864"/>
          <w:sz w:val="21"/>
        </w:rPr>
        <w:t>Ưu tiên bên trong UC-01 và bộ test:</w:t>
      </w:r>
    </w:p>
    <w:p>
      <w:pPr>
        <w:spacing w:after="80" w:line="269" w:lineRule="auto"/>
      </w:pPr>
      <w:r>
        <w:rPr>
          <w:rFonts w:ascii="Calibri" w:hAnsi="Calibri" w:eastAsia="Calibri" w:cs="Calibri"/>
          <w:b w:val="0"/>
          <w:sz w:val="21"/>
        </w:rPr>
        <w:t>- Tiêu chí chấm P0: quyền cân nhắc 21 ngày, loại trừ, lãi suất cam kết tối thiểu, điều kiện của thưởng. P1: thời gian chờ, nhu cầu và khả năng tài chính. P2: thay thế hợp đồng. Kê khai và phí chờ đọc đủ điều khoản.</w:t>
      </w:r>
    </w:p>
    <w:p>
      <w:pPr>
        <w:spacing w:after="80" w:line="269" w:lineRule="auto"/>
      </w:pPr>
      <w:r>
        <w:rPr>
          <w:rFonts w:ascii="Calibri" w:hAnsi="Calibri" w:eastAsia="Calibri" w:cs="Calibri"/>
          <w:b w:val="0"/>
          <w:sz w:val="21"/>
        </w:rPr>
        <w:t>- Biến thể kịch bản: P0 là đúng, sai thông tin, bỏ sót. P1 là khách hỏi ngoài tài liệu. P2 là khách bực bội hoặc lo lắng (tín hiệu cảm xúc chỉ là tín hiệu phụ).</w:t>
      </w:r>
    </w:p>
    <w:p>
      <w:pPr>
        <w:spacing w:after="80" w:line="269" w:lineRule="auto"/>
      </w:pPr>
      <w:r>
        <w:rPr>
          <w:rFonts w:ascii="Calibri" w:hAnsi="Calibri" w:eastAsia="Calibri" w:cs="Calibri"/>
          <w:b w:val="0"/>
          <w:sz w:val="21"/>
        </w:rPr>
        <w:t>- Bộ test v0.1: 10 đến 12 cuộc gọi giả lập, mỗi tiêu chí P0 có ít nhất một cuộc đúng, một cuộc sai và một cuộc bỏ sót.</w:t>
      </w:r>
    </w:p>
    <w:p>
      <w:pPr>
        <w:pStyle w:val="2"/>
        <w:keepNext/>
        <w:spacing w:after="160" w:line="269" w:lineRule="auto" w:before="360"/>
        <w:pBdr>
          <w:bottom w:val="single" w:sz="12" w:space="2" w:color="1F3864"/>
        </w:pBdr>
      </w:pPr>
      <w:r>
        <w:rPr>
          <w:rFonts w:ascii="Calibri" w:hAnsi="Calibri" w:eastAsia="Calibri" w:cs="Calibri"/>
          <w:b/>
          <w:color w:val="1F3864"/>
          <w:sz w:val="34"/>
        </w:rPr>
        <w:t>Tiêu chí nghiệm thu v0.1 (đề xuất, có định lượng)</w:t>
      </w:r>
    </w:p>
    <w:p>
      <w:pPr>
        <w:spacing w:after="80" w:line="269" w:lineRule="auto"/>
      </w:pPr>
      <w:r>
        <w:rPr>
          <w:rFonts w:ascii="Calibri" w:hAnsi="Calibri" w:eastAsia="Calibri" w:cs="Calibri"/>
          <w:b w:val="0"/>
          <w:sz w:val="21"/>
        </w:rPr>
        <w:t>Các con số là mức khởi điểm để nhóm thảo luận, không phải kết quả đã đo. Benchmark WER/CER chính thức nằm ở M2 (W3 đến W4), nên các ngưỡng ASR cần được chỉnh lại sau benchmark. Cách đo chung: dùng bộ test 10 đến 12 cuộc gọi giả lập, mỗi cuộc 3 đến 5 phút, có transcript chuẩn và nhãn chuẩn (đúng, sai, bỏ sót, tiêu chí nào) do BA hoặc QA ghi trước khi chạy hệ thống.</w:t>
      </w:r>
    </w:p>
    <w:tbl>
      <w:tblPr>
        <w:tblLook w:firstColumn="1" w:firstRow="1" w:lastColumn="0" w:lastRow="0" w:noHBand="0" w:noVBand="1" w:val="04A0"/>
        <w:tblW w:w="14798" w:type="dxa"/>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Layout w:type="fixed"/>
        <w:tblCellMar>
          <w:top w:w="70" w:type="dxa"/>
          <w:left w:w="110" w:type="dxa"/>
          <w:bottom w:w="70" w:type="dxa"/>
          <w:right w:w="110" w:type="dxa"/>
        </w:tblCellMar>
      </w:tblPr>
      <w:tblGrid>
        <w:gridCol w:w="963"/>
        <w:gridCol w:w="3572"/>
        <w:gridCol w:w="5783"/>
        <w:gridCol w:w="4479"/>
      </w:tblGrid>
      <w:tr>
        <w:trPr>
          <w:cantSplit/>
          <w:tblHeader/>
        </w:trPr>
        <w:tc>
          <w:tcPr>
            <w:tcW w:type="dxa" w:w="964"/>
            <w:shd w:val="clear" w:color="auto" w:fill="1F3864"/>
            <w:vAlign w:val="center"/>
          </w:tcPr>
          <w:p>
            <w:pPr>
              <w:spacing w:after="0" w:before="0" w:line="259" w:lineRule="auto"/>
              <w:jc w:val="center"/>
            </w:pPr>
            <w:r>
              <w:rPr>
                <w:rFonts w:ascii="Calibri" w:hAnsi="Calibri" w:eastAsia="Calibri" w:cs="Calibri"/>
                <w:b/>
                <w:color w:val="FFFFFF"/>
                <w:sz w:val="20"/>
              </w:rPr>
            </w:r>
            <w:r>
              <w:rPr>
                <w:rFonts w:ascii="Calibri" w:hAnsi="Calibri" w:eastAsia="Calibri" w:cs="Calibri"/>
                <w:b/>
                <w:color w:val="FFFFFF"/>
                <w:sz w:val="20"/>
              </w:rPr>
              <w:t>Mã</w:t>
            </w:r>
          </w:p>
        </w:tc>
        <w:tc>
          <w:tcPr>
            <w:tcW w:type="dxa" w:w="3572"/>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Tiêu chí</w:t>
            </w:r>
          </w:p>
        </w:tc>
        <w:tc>
          <w:tcPr>
            <w:tcW w:type="dxa" w:w="5783"/>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Ngưỡng đề xuất</w:t>
            </w:r>
          </w:p>
        </w:tc>
        <w:tc>
          <w:tcPr>
            <w:tcW w:type="dxa" w:w="4479"/>
            <w:shd w:val="clear" w:color="auto" w:fill="1F3864"/>
            <w:vAlign w:val="center"/>
          </w:tcPr>
          <w:p>
            <w:pPr>
              <w:spacing w:after="0" w:before="0" w:line="259" w:lineRule="auto"/>
            </w:pPr>
            <w:r>
              <w:rPr>
                <w:rFonts w:ascii="Calibri" w:hAnsi="Calibri" w:eastAsia="Calibri" w:cs="Calibri"/>
                <w:b/>
                <w:color w:val="FFFFFF"/>
                <w:sz w:val="20"/>
              </w:rPr>
            </w:r>
            <w:r>
              <w:rPr>
                <w:rFonts w:ascii="Calibri" w:hAnsi="Calibri" w:eastAsia="Calibri" w:cs="Calibri"/>
                <w:b/>
                <w:color w:val="FFFFFF"/>
                <w:sz w:val="20"/>
              </w:rPr>
              <w:t>Cách đo</w:t>
            </w:r>
          </w:p>
        </w:tc>
      </w:tr>
      <w:tr>
        <w:trPr>
          <w:cantSplit/>
        </w:trPr>
        <w:tc>
          <w:tcPr>
            <w:tcW w:type="dxa" w:w="964"/>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AC-01</w:t>
            </w:r>
          </w:p>
        </w:tc>
        <w:tc>
          <w:tcPr>
            <w:tcW w:type="dxa" w:w="357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ASR: tỷ lệ lỗi từ (WER)</w:t>
            </w:r>
          </w:p>
        </w:tc>
        <w:tc>
          <w:tcPr>
            <w:tcW w:type="dxa" w:w="5783"/>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Trung bình không quá 25%; không cuộc nào quá 40%</w:t>
            </w:r>
          </w:p>
        </w:tc>
        <w:tc>
          <w:tcPr>
            <w:tcW w:type="dxa" w:w="4479"/>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So transcript hệ thống với transcript gõ tay chuẩn</w:t>
            </w:r>
          </w:p>
        </w:tc>
      </w:tr>
      <w:tr>
        <w:trPr>
          <w:cantSplit/>
        </w:trPr>
        <w:tc>
          <w:tcPr>
            <w:tcW w:type="dxa" w:w="964"/>
            <w:shd w:val="clear" w:color="auto" w:fill="F2F6FC"/>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AC-02</w:t>
            </w:r>
          </w:p>
        </w:tc>
        <w:tc>
          <w:tcPr>
            <w:tcW w:type="dxa" w:w="3572"/>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ASR: số liệu và thuật ngữ điều khoản (21 ngày, 90 ngày, tỷ lệ phần trăm, loại trừ, lãi suất cam kết)</w:t>
            </w:r>
          </w:p>
        </w:tc>
        <w:tc>
          <w:tcPr>
            <w:tcW w:type="dxa" w:w="5783"/>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Nhận đúng từ 90% trở lên</w:t>
            </w:r>
          </w:p>
        </w:tc>
        <w:tc>
          <w:tcPr>
            <w:tcW w:type="dxa" w:w="4479"/>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Danh sách từ khóa và con số có sẵn trong kịch bản</w:t>
            </w:r>
          </w:p>
        </w:tc>
      </w:tr>
      <w:tr>
        <w:trPr>
          <w:cantSplit/>
        </w:trPr>
        <w:tc>
          <w:tcPr>
            <w:tcW w:type="dxa" w:w="964"/>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AC-03</w:t>
            </w:r>
          </w:p>
        </w:tc>
        <w:tc>
          <w:tcPr>
            <w:tcW w:type="dxa" w:w="357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Phân tách người nói</w:t>
            </w:r>
          </w:p>
        </w:tc>
        <w:tc>
          <w:tcPr>
            <w:tcW w:type="dxa" w:w="5783"/>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Từ 90% thời lượng nói được gán đúng tư vấn viên hoặc khách</w:t>
            </w:r>
          </w:p>
        </w:tc>
        <w:tc>
          <w:tcPr>
            <w:tcW w:type="dxa" w:w="4479"/>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So với nhãn người nói chuẩn</w:t>
            </w:r>
          </w:p>
        </w:tc>
      </w:tr>
      <w:tr>
        <w:trPr>
          <w:cantSplit/>
        </w:trPr>
        <w:tc>
          <w:tcPr>
            <w:tcW w:type="dxa" w:w="964"/>
            <w:shd w:val="clear" w:color="auto" w:fill="F2F6FC"/>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AC-04</w:t>
            </w:r>
          </w:p>
        </w:tc>
        <w:tc>
          <w:tcPr>
            <w:tcW w:type="dxa" w:w="3572"/>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Timestamp của bằng chứng</w:t>
            </w:r>
          </w:p>
        </w:tc>
        <w:tc>
          <w:tcPr>
            <w:tcW w:type="dxa" w:w="5783"/>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Từ 95% bằng chứng mở đúng đoạn, lệch không quá 2 giây</w:t>
            </w:r>
          </w:p>
        </w:tc>
        <w:tc>
          <w:tcPr>
            <w:tcW w:type="dxa" w:w="4479"/>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QA nghe lại đoạn mở ra</w:t>
            </w:r>
          </w:p>
        </w:tc>
      </w:tr>
      <w:tr>
        <w:trPr>
          <w:cantSplit/>
        </w:trPr>
        <w:tc>
          <w:tcPr>
            <w:tcW w:type="dxa" w:w="964"/>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AC-05</w:t>
            </w:r>
          </w:p>
        </w:tc>
        <w:tc>
          <w:tcPr>
            <w:tcW w:type="dxa" w:w="357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Chấm checklist</w:t>
            </w:r>
          </w:p>
        </w:tc>
        <w:tc>
          <w:tcPr>
            <w:tcW w:type="dxa" w:w="5783"/>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Trùng nhãn chuẩn từ 80% mục; phát hiện từ 90% lỗi cố ý (sai, bỏ sót) ở tiêu chí bắt buộc; FAIL oan không quá 10%</w:t>
            </w:r>
          </w:p>
        </w:tc>
        <w:tc>
          <w:tcPr>
            <w:tcW w:type="dxa" w:w="4479"/>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So kết quả hệ thống với nhãn chuẩn của bộ test</w:t>
            </w:r>
          </w:p>
        </w:tc>
      </w:tr>
      <w:tr>
        <w:trPr>
          <w:cantSplit/>
        </w:trPr>
        <w:tc>
          <w:tcPr>
            <w:tcW w:type="dxa" w:w="964"/>
            <w:shd w:val="clear" w:color="auto" w:fill="F2F6FC"/>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AC-06</w:t>
            </w:r>
          </w:p>
        </w:tc>
        <w:tc>
          <w:tcPr>
            <w:tcW w:type="dxa" w:w="3572"/>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Bằng chứng và căn cứ</w:t>
            </w:r>
          </w:p>
        </w:tc>
        <w:tc>
          <w:tcPr>
            <w:tcW w:type="dxa" w:w="5783"/>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100% kết quả chấm có timestamp, đoạn transcript và điều khoản tham chiếu; với NOT_MENTIONED ghi khoảng thời gian đã xét</w:t>
            </w:r>
          </w:p>
        </w:tc>
        <w:tc>
          <w:tcPr>
            <w:tcW w:type="dxa" w:w="4479"/>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Kiểm tra toàn bộ kết quả của bộ test</w:t>
            </w:r>
          </w:p>
        </w:tc>
      </w:tr>
      <w:tr>
        <w:trPr>
          <w:cantSplit/>
        </w:trPr>
        <w:tc>
          <w:tcPr>
            <w:tcW w:type="dxa" w:w="964"/>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AC-07</w:t>
            </w:r>
          </w:p>
        </w:tc>
        <w:tc>
          <w:tcPr>
            <w:tcW w:type="dxa" w:w="357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Xử lý file lỗi (UC-09)</w:t>
            </w:r>
          </w:p>
        </w:tc>
        <w:tc>
          <w:tcPr>
            <w:tcW w:type="dxa" w:w="5783"/>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100% file lỗi mẫu (hỏng, quá ngắn, quá nhiễu, sai định dạng) bị đánh dấu lỗi hoặc cần nghe lại; không có mục nào bị chấm trên các file đó</w:t>
            </w:r>
          </w:p>
        </w:tc>
        <w:tc>
          <w:tcPr>
            <w:tcW w:type="dxa" w:w="4479"/>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Bộ file lỗi cố ý</w:t>
            </w:r>
          </w:p>
        </w:tc>
      </w:tr>
      <w:tr>
        <w:trPr>
          <w:cantSplit/>
        </w:trPr>
        <w:tc>
          <w:tcPr>
            <w:tcW w:type="dxa" w:w="964"/>
            <w:shd w:val="clear" w:color="auto" w:fill="F2F6FC"/>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AC-08</w:t>
            </w:r>
          </w:p>
        </w:tc>
        <w:tc>
          <w:tcPr>
            <w:tcW w:type="dxa" w:w="3572"/>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Contract Job/Transcript (UC-06, UC-07)</w:t>
            </w:r>
          </w:p>
        </w:tc>
        <w:tc>
          <w:tcPr>
            <w:tcW w:type="dxa" w:w="5783"/>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100% phản hồi khớp JSON schema đã chốt; trạng thái job đúng thứ tự</w:t>
            </w:r>
          </w:p>
        </w:tc>
        <w:tc>
          <w:tcPr>
            <w:tcW w:type="dxa" w:w="4479"/>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Chạy validator schema trên mock và hệ thống thật</w:t>
            </w:r>
          </w:p>
        </w:tc>
      </w:tr>
      <w:tr>
        <w:trPr>
          <w:cantSplit/>
        </w:trPr>
        <w:tc>
          <w:tcPr>
            <w:tcW w:type="dxa" w:w="964"/>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AC-09</w:t>
            </w:r>
          </w:p>
        </w:tc>
        <w:tc>
          <w:tcPr>
            <w:tcW w:type="dxa" w:w="357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Tốc độ xử lý</w:t>
            </w:r>
          </w:p>
        </w:tc>
        <w:tc>
          <w:tcPr>
            <w:tcW w:type="dxa" w:w="5783"/>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Thời gian xử lý không quá thời lượng audio (chạy local)</w:t>
            </w:r>
          </w:p>
        </w:tc>
        <w:tc>
          <w:tcPr>
            <w:tcW w:type="dxa" w:w="4479"/>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Đo trên máy demo</w:t>
            </w:r>
          </w:p>
        </w:tc>
      </w:tr>
      <w:tr>
        <w:trPr>
          <w:cantSplit/>
        </w:trPr>
        <w:tc>
          <w:tcPr>
            <w:tcW w:type="dxa" w:w="964"/>
            <w:shd w:val="clear" w:color="auto" w:fill="F2F6FC"/>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AC-10</w:t>
            </w:r>
          </w:p>
        </w:tc>
        <w:tc>
          <w:tcPr>
            <w:tcW w:type="dxa" w:w="3572"/>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Cấu hình tách khỏi mã (UC-10)</w:t>
            </w:r>
          </w:p>
        </w:tc>
        <w:tc>
          <w:tcPr>
            <w:tcW w:type="dxa" w:w="5783"/>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Đổi prompt, JSON schema, ngưỡng mà không cần build hoặc triển khai lại hệ thống; job mới dùng cấu hình mới trong vòng 1 phút; job cũ giữ phiên bản cũ; quay lui phiên bản bằng một thao tác</w:t>
            </w:r>
          </w:p>
        </w:tc>
        <w:tc>
          <w:tcPr>
            <w:tcW w:type="dxa" w:w="4479"/>
            <w:shd w:val="clear" w:color="auto" w:fill="F2F6FC"/>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Đổi một ngưỡng và quan sát job mới, job cũ</w:t>
            </w:r>
          </w:p>
        </w:tc>
      </w:tr>
      <w:tr>
        <w:trPr>
          <w:cantSplit/>
        </w:trPr>
        <w:tc>
          <w:tcPr>
            <w:tcW w:type="dxa" w:w="964"/>
            <w:shd w:val="clear" w:color="auto" w:fill="FFFFFF"/>
            <w:vAlign w:val="top"/>
          </w:tcPr>
          <w:p>
            <w:pPr>
              <w:spacing w:after="0" w:before="0" w:line="259" w:lineRule="auto"/>
            </w:pPr>
            <w:r>
              <w:rPr>
                <w:rFonts w:ascii="Calibri" w:hAnsi="Calibri" w:eastAsia="Calibri" w:cs="Calibri"/>
                <w:b/>
                <w:color w:val="1F3864"/>
                <w:sz w:val="19"/>
              </w:rPr>
            </w:r>
            <w:r>
              <w:rPr>
                <w:rFonts w:ascii="Calibri" w:hAnsi="Calibri" w:eastAsia="Calibri" w:cs="Calibri"/>
                <w:b/>
                <w:color w:val="1F3864"/>
                <w:sz w:val="19"/>
              </w:rPr>
              <w:t>AC-11</w:t>
            </w:r>
          </w:p>
        </w:tc>
        <w:tc>
          <w:tcPr>
            <w:tcW w:type="dxa" w:w="3572"/>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Truy vết phiên bản</w:t>
            </w:r>
          </w:p>
        </w:tc>
        <w:tc>
          <w:tcPr>
            <w:tcW w:type="dxa" w:w="5783"/>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100% kết quả ghi phiên bản checklist, prompt và ngưỡng đã dùng</w:t>
            </w:r>
          </w:p>
        </w:tc>
        <w:tc>
          <w:tcPr>
            <w:tcW w:type="dxa" w:w="4479"/>
            <w:shd w:val="clear" w:color="auto" w:fill="FFFFFF"/>
            <w:vAlign w:val="top"/>
          </w:tcPr>
          <w:p>
            <w:pPr>
              <w:spacing w:after="0" w:before="0" w:line="259" w:lineRule="auto"/>
            </w:pPr>
            <w:r>
              <w:rPr>
                <w:rFonts w:ascii="Calibri" w:hAnsi="Calibri" w:eastAsia="Calibri" w:cs="Calibri"/>
                <w:color w:val="202020"/>
                <w:sz w:val="19"/>
              </w:rPr>
            </w:r>
            <w:r>
              <w:rPr>
                <w:rFonts w:ascii="Calibri" w:hAnsi="Calibri" w:eastAsia="Calibri" w:cs="Calibri"/>
                <w:b w:val="0"/>
                <w:color w:val="202020"/>
                <w:sz w:val="19"/>
              </w:rPr>
              <w:t>Kiểm tra bản ghi kết quả</w:t>
            </w:r>
          </w:p>
        </w:tc>
      </w:tr>
    </w:tbl>
    <w:p>
      <w:pPr>
        <w:spacing w:after="80" w:line="269" w:lineRule="auto"/>
      </w:pPr>
      <w:r>
        <w:rPr>
          <w:rFonts w:ascii="Calibri" w:hAnsi="Calibri" w:eastAsia="Calibri" w:cs="Calibri"/>
          <w:b w:val="0"/>
          <w:sz w:val="21"/>
        </w:rPr>
        <w:t>Mỗi use case P0 và P1 nêu rõ các mã AC áp dụng ở dòng "Tiêu chí nghiệm thu".</w:t>
      </w:r>
    </w:p>
    <w:p w14:paraId="6C611B92">
      <w:pPr>
        <w:pStyle w:val="6"/>
        <w:keepNext/>
        <w:keepLines w:val="0"/>
        <w:widowControl/>
        <w:suppressLineNumbers w:val="0"/>
        <w:spacing w:after="120" w:line="269" w:lineRule="auto" w:before="360"/>
        <w:rPr>
          <w:rFonts w:hint="default" w:ascii="Times New Roman" w:hAnsi="Times New Roman" w:cs="Times New Roman"/>
          <w:b/>
          <w:bCs/>
          <w:sz w:val="27"/>
          <w:szCs w:val="27"/>
        </w:rPr>
        <w:pBdr>
          <w:bottom w:val="single" w:sz="6" w:space="2" w:color="8EAADB"/>
        </w:pBdr>
      </w:pPr>
      <w:r>
        <w:rPr>
          <w:rFonts w:hint="default" w:ascii="Calibri" w:hAnsi="Calibri" w:cs="Calibri" w:eastAsia="Calibri"/>
          <w:b/>
          <w:bCs/>
          <w:color w:val="1F3864"/>
          <w:sz w:val="28"/>
          <w:szCs w:val="27"/>
        </w:rPr>
        <w:t>UC-0</w:t>
      </w:r>
      <w:r>
        <w:rPr>
          <w:rFonts w:hint="default" w:ascii="Calibri" w:hAnsi="Calibri" w:cs="Calibri" w:eastAsia="Calibri"/>
          <w:b/>
          <w:bCs/>
          <w:color w:val="1F3864"/>
          <w:sz w:val="28"/>
          <w:szCs w:val="27"/>
          <w:lang w:val="en-US"/>
        </w:rPr>
        <w:t>1</w:t>
      </w:r>
      <w:r>
        <w:rPr>
          <w:rFonts w:hint="default" w:ascii="Calibri" w:hAnsi="Calibri" w:cs="Calibri" w:eastAsia="Calibri"/>
          <w:b/>
          <w:bCs/>
          <w:color w:val="1F3864"/>
          <w:sz w:val="28"/>
          <w:szCs w:val="27"/>
        </w:rPr>
        <w:t>: Tư vấn bảo hiểm nhân thọ PRU-Bảo Vệ Tối Đa 2.0</w:t>
      </w:r>
    </w:p>
    <w:p w14:paraId="2A1C4170">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w:t>
      </w:r>
      <w:r>
        <w:rPr>
          <w:rFonts w:hint="default" w:ascii="Calibri" w:hAnsi="Calibri" w:cs="Calibri" w:eastAsia="Calibri"/>
          <w:sz w:val="21"/>
          <w:szCs w:val="27"/>
          <w:lang w:val="en-US"/>
        </w:rPr>
        <w:t>Tư vấn viên (chính), Khách hàng</w:t>
      </w:r>
    </w:p>
    <w:p w14:paraId="308BA69F">
      <w:pPr>
        <w:keepNext/>
        <w:keepLines w:val="0"/>
        <w:widowControl/>
        <w:numPr>
          <w:ilvl w:val="0"/>
          <w:numId w:val="2"/>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3793352B">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chào, giới thiệu bản thân và mục đích cuộc gọi.</w:t>
      </w:r>
    </w:p>
    <w:p w14:paraId="2F27FAAC">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Khách hàng nêu nhu cầu và hoàn cảnh (tuổi, gia đình, ngân sách).</w:t>
      </w:r>
    </w:p>
    <w:p w14:paraId="6CD11EB6">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đặt câu hỏi làm rõ nhu cầu: mục tiêu bảo vệ hay tích lũy, người được bảo hiểm, số tiền bảo hiểm và phí dự kiến, người thụ hưởng.</w:t>
      </w:r>
    </w:p>
    <w:p w14:paraId="17EB033A">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giới thiệu PRU-Bảo Vệ Tối Đa 2.0 (bảo hiểm liên kết chung) và quyền lợi bảo hiểm rủi ro: kế hoạch Cơ Bản hoặc Nâng Cao, quyền lợi tử vong, thương tật toàn bộ và vĩnh viễn (Điều 1).</w:t>
      </w:r>
    </w:p>
    <w:p w14:paraId="4AD981D3">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nêu lãi suất đầu tư cam kết tối thiểu, lãi công bố hàng quý, thưởng tri ân và thưởng duy trì cùng điều kiện nhận (Điều 3 đến 6); không hứa chắc khoản không đảm bảo.</w:t>
      </w:r>
    </w:p>
    <w:p w14:paraId="379F2774">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nêu các loại phí (phí ban đầu, phí rủi ro, phí quản lý hợp đồng, phí quản lý quỹ, phí chấm dứt trước hạn; Điều 18 đến 22) và rủi ro khi rút tiền hoặc hủy sớm, theo tài liệu minh họa bán hàng.</w:t>
      </w:r>
    </w:p>
    <w:p w14:paraId="7AB6D47D">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nêu loại trừ và thời gian chờ (Điều 2; 90 ngày với ung thư tuyến giáp giai đoạn sớm).</w:t>
      </w:r>
    </w:p>
    <w:p w14:paraId="6E6FDCF0">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nhắc nghĩa vụ kê khai trung thực (Điều 11) và quyền cân nhắc 21 ngày</w:t>
      </w:r>
      <w:r>
        <w:rPr>
          <w:rFonts w:hint="default" w:ascii="Calibri" w:hAnsi="Calibri" w:cs="Calibri" w:eastAsia="Calibri"/>
          <w:sz w:val="21"/>
          <w:szCs w:val="27"/>
          <w:lang w:val="en-US"/>
        </w:rPr>
        <w:t xml:space="preserve"> (quyền đổi ý - free look)</w:t>
      </w:r>
      <w:r>
        <w:rPr>
          <w:rFonts w:hint="default" w:ascii="Calibri" w:hAnsi="Calibri" w:cs="Calibri" w:eastAsia="Calibri"/>
          <w:sz w:val="21"/>
          <w:szCs w:val="27"/>
        </w:rPr>
        <w:t xml:space="preserve"> kể từ ngày bên mua ký xác nhận nhận bản giấy.</w:t>
      </w:r>
    </w:p>
    <w:p w14:paraId="714A83E8">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Khách hàng hỏi thêm; tư vấn viên trả lời.</w:t>
      </w:r>
    </w:p>
    <w:p w14:paraId="10B235FF">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Tư vấn viên tóm tắt, xác nhận khách đã hiểu và thống nhất bước tiếp theo.</w:t>
      </w:r>
    </w:p>
    <w:p w14:paraId="4A4801A3">
      <w:pPr>
        <w:keepNext w:val="0"/>
        <w:keepLines w:val="0"/>
        <w:widowControl/>
        <w:numPr>
          <w:ilvl w:val="0"/>
          <w:numId w:val="3"/>
        </w:numPr>
        <w:suppressLineNumbers w:val="0"/>
        <w:tabs>
          <w:tab w:val="clear" w:pos="1265"/>
        </w:tabs>
        <w:spacing w:before="0" w:beforeAutospacing="1" w:after="80" w:afterAutospacing="1" w:line="269" w:lineRule="auto"/>
        <w:ind w:left="1265" w:leftChars="0" w:hanging="425" w:firstLineChars="0"/>
        <w:rPr>
          <w:rFonts w:hint="default" w:ascii="Times New Roman" w:hAnsi="Times New Roman" w:cs="Times New Roman"/>
          <w:sz w:val="27"/>
          <w:szCs w:val="27"/>
        </w:rPr>
      </w:pPr>
      <w:r>
        <w:rPr>
          <w:rFonts w:hint="default" w:ascii="Calibri" w:hAnsi="Calibri" w:cs="Calibri" w:eastAsia="Calibri"/>
          <w:sz w:val="21"/>
          <w:szCs w:val="27"/>
        </w:rPr>
        <w:t xml:space="preserve">Kết thúc cuộc gọi; bản ghi âm được lưu </w:t>
      </w:r>
      <w:r>
        <w:rPr>
          <w:rFonts w:hint="default" w:ascii="Calibri" w:hAnsi="Calibri" w:cs="Calibri" w:eastAsia="Calibri"/>
          <w:sz w:val="21"/>
          <w:szCs w:val="27"/>
          <w:lang w:val="en-US"/>
        </w:rPr>
        <w:t>lại thành file và chuyển sang UC-02.</w:t>
      </w:r>
    </w:p>
    <w:p w14:paraId="7E53331A">
      <w:pPr>
        <w:keepNext/>
        <w:keepLines w:val="0"/>
        <w:widowControl/>
        <w:numPr>
          <w:ilvl w:val="0"/>
          <w:numId w:val="0"/>
        </w:numPr>
        <w:suppressLineNumbers w:val="0"/>
        <w:spacing w:before="120" w:beforeAutospacing="1" w:after="80" w:afterAutospacing="1" w:line="269" w:lineRule="auto"/>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63E2D2AD">
      <w:pPr>
        <w:keepNext/>
        <w:keepLines w:val="0"/>
        <w:widowControl/>
        <w:numPr>
          <w:ilvl w:val="0"/>
          <w:numId w:val="0"/>
        </w:numPr>
        <w:suppressLineNumbers w:val="0"/>
        <w:spacing w:before="120" w:beforeAutospacing="1" w:after="80" w:afterAutospacing="1" w:line="269" w:lineRule="auto"/>
        <w:rPr>
          <w:rFonts w:hint="default" w:ascii="Times New Roman" w:hAnsi="Times New Roman" w:cs="Times New Roman"/>
          <w:b/>
          <w:bCs/>
          <w:sz w:val="27"/>
          <w:szCs w:val="27"/>
        </w:rPr>
      </w:pPr>
      <w:r>
        <w:rPr>
          <w:rFonts w:hint="default" w:ascii="Calibri" w:hAnsi="Calibri" w:cs="Calibri" w:eastAsia="Calibri"/>
          <w:b/>
          <w:bCs/>
          <w:color w:val="1F3864"/>
          <w:sz w:val="21"/>
          <w:szCs w:val="27"/>
          <w:lang w:val="en-US"/>
        </w:rPr>
        <w:t>Biến Thể:</w:t>
      </w:r>
    </w:p>
    <w:p w14:paraId="3B3B7B3A">
      <w:pPr>
        <w:keepNext w:val="0"/>
        <w:keepLines w:val="0"/>
        <w:widowControl/>
        <w:numPr>
          <w:ilvl w:val="0"/>
          <w:numId w:val="4"/>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Tư vấn đúng:</w:t>
      </w:r>
      <w:r>
        <w:rPr>
          <w:rFonts w:hint="default" w:ascii="Calibri" w:hAnsi="Calibri" w:cs="Calibri" w:eastAsia="Calibri"/>
          <w:sz w:val="21"/>
          <w:szCs w:val="27"/>
        </w:rPr>
        <w:t xml:space="preserve"> nói đủ và đúng ở bước 4 đến 8.</w:t>
      </w:r>
    </w:p>
    <w:p w14:paraId="1D385135">
      <w:pPr>
        <w:keepNext w:val="0"/>
        <w:keepLines w:val="0"/>
        <w:widowControl/>
        <w:numPr>
          <w:ilvl w:val="0"/>
          <w:numId w:val="4"/>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Sai thông tin (bước 4 đến 7):</w:t>
      </w:r>
      <w:r>
        <w:rPr>
          <w:rFonts w:hint="default" w:ascii="Calibri" w:hAnsi="Calibri" w:cs="Calibri" w:eastAsia="Calibri"/>
          <w:sz w:val="21"/>
          <w:szCs w:val="27"/>
        </w:rPr>
        <w:t xml:space="preserve"> nói sai quyền lợi, lãi suất cam kết, thưởng hoặc phí; ví dụ hứa thưởng không điều kiện hoặc nói không có phí.</w:t>
      </w:r>
    </w:p>
    <w:p w14:paraId="7496C5A1">
      <w:pPr>
        <w:keepNext w:val="0"/>
        <w:keepLines w:val="0"/>
        <w:widowControl/>
        <w:numPr>
          <w:ilvl w:val="0"/>
          <w:numId w:val="4"/>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Bỏ sót (bước 6 đến 8):</w:t>
      </w:r>
      <w:r>
        <w:rPr>
          <w:rFonts w:hint="default" w:ascii="Calibri" w:hAnsi="Calibri" w:cs="Calibri" w:eastAsia="Calibri"/>
          <w:sz w:val="21"/>
          <w:szCs w:val="27"/>
        </w:rPr>
        <w:t xml:space="preserve"> không nêu phí, loại trừ, thời gian chờ hoặc cân nhắc 21 ngày.</w:t>
      </w:r>
    </w:p>
    <w:p w14:paraId="3530F0CC">
      <w:pPr>
        <w:keepNext w:val="0"/>
        <w:keepLines w:val="0"/>
        <w:widowControl/>
        <w:numPr>
          <w:ilvl w:val="0"/>
          <w:numId w:val="4"/>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Khách hỏi ngoài tài liệu (bước 9):</w:t>
      </w:r>
      <w:r>
        <w:rPr>
          <w:rFonts w:hint="default" w:ascii="Calibri" w:hAnsi="Calibri" w:cs="Calibri" w:eastAsia="Calibri"/>
          <w:sz w:val="21"/>
          <w:szCs w:val="27"/>
        </w:rPr>
        <w:t xml:space="preserve"> dùng để thử trường hợp thiếu thông tin để đối chiếu.</w:t>
      </w:r>
    </w:p>
    <w:p w14:paraId="5CC571F5">
      <w:pPr>
        <w:keepNext w:val="0"/>
        <w:keepLines w:val="0"/>
        <w:widowControl/>
        <w:numPr>
          <w:ilvl w:val="0"/>
          <w:numId w:val="4"/>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Khách có dấu hiệu bực bội / lo lắng:</w:t>
      </w:r>
      <w:r>
        <w:rPr>
          <w:rFonts w:hint="default" w:ascii="Calibri" w:hAnsi="Calibri" w:cs="Calibri" w:eastAsia="Calibri"/>
          <w:sz w:val="21"/>
          <w:szCs w:val="27"/>
        </w:rPr>
        <w:t xml:space="preserve"> dùng để thử tín hiệu cảm xúc.</w:t>
      </w:r>
    </w:p>
    <w:p w14:paraId="04EBD5F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7"/>
          <w:szCs w:val="27"/>
          <w:lang w:val="en-US"/>
        </w:rPr>
      </w:pPr>
    </w:p>
    <w:p w14:paraId="39497FA9">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w:t>
      </w:r>
      <w:r>
        <w:rPr>
          <w:rFonts w:hint="default" w:ascii="Calibri" w:hAnsi="Calibri" w:cs="Calibri" w:eastAsia="Calibri"/>
          <w:sz w:val="21"/>
          <w:szCs w:val="27"/>
          <w:lang w:val="en-US"/>
        </w:rPr>
        <w:t>Tư vấn viên giúp khách hàng hiểu đúng về sản phẩm, cuộc gọi được ghi âm thành file hợp lệ để chuyển sang UC-02.</w:t>
      </w:r>
    </w:p>
    <w:p w14:paraId="39497FA9">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Mỗi cuộc gọi mẫu có file ghi âm đọc được, hai người nói rõ, thời lượng 3 đến 5 phút, và có nhãn chuẩn (đúng, sai hoặc bỏ sót, tiêu chí nào) ghi trước khi chạy hệ thống. Bộ test theo mục "Thứ tự ưu tiên".</w:t>
      </w:r>
      <w:r>
        <w:rPr>
          <w:rFonts w:hint="default" w:ascii="Calibri" w:hAnsi="Calibri" w:cs="Calibri" w:eastAsia="Calibri"/>
          <w:sz w:val="21"/>
          <w:szCs w:val="27"/>
          <w:lang w:val="en-US"/>
        </w:rPr>
      </w:r>
    </w:p>
    <w:p w14:paraId="638BD0D9">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Fonts w:hint="default" w:ascii="Calibri" w:hAnsi="Calibri" w:cs="Calibri" w:eastAsia="Calibri"/>
          <w:sz w:val="21"/>
          <w:szCs w:val="27"/>
          <w:lang w:val="en-US"/>
        </w:rPr>
        <w:t>Điều kiện tiên quyết: Có kịch bản cuộc gọi, đã chốt sản phẩm baseline PRU-Bảo Vệ Tối Đa 2.0 (V1_21052026) cùng tài liệu minh họa bán hàng, hai bên sẵn sàng ghi âm.</w:t>
      </w:r>
    </w:p>
    <w:p w14:paraId="44755FF7">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Fonts w:hint="default" w:ascii="Calibri" w:hAnsi="Calibri" w:cs="Calibri" w:eastAsia="Calibri"/>
          <w:sz w:val="21"/>
          <w:szCs w:val="27"/>
          <w:lang w:val="en-US"/>
        </w:rPr>
        <w:t xml:space="preserve">Tài liệu tham chiếu: quy tắc điều khoản PRU-Bảo Vệ Tối Đa 2.0 (https://www.prudential.com.vn/content/dam/prudential-aem-lbu/pva/vi_VN/pdf/san-pham-bao-hiem/pru-bao-ve-toi-da2-tnc.pdf). Phần đã đọc: Điều 1 đến 9 và Điều 10.1. Chưa đọc được: Điều 10.2 đến 37, trong đó có kê khai (Điều 11), phí (Điều 14 đến 22), miễn truy xét (Điều 34); </w:t>
      </w:r>
    </w:p>
    <w:p w14:paraId="6C346E0D">
      <w:pPr>
        <w:pStyle w:val="2"/>
        <w:keepNext/>
        <w:keepLines w:val="0"/>
        <w:widowControl/>
        <w:suppressLineNumbers w:val="0"/>
        <w:spacing w:after="120" w:line="269" w:lineRule="auto" w:before="360"/>
        <w:rPr>
          <w:rFonts w:hint="default" w:ascii="Times New Roman" w:hAnsi="Times New Roman" w:cs="Times New Roman"/>
        </w:rPr>
        <w:pBdr>
          <w:bottom w:val="single" w:sz="6" w:space="2" w:color="8EAADB"/>
        </w:pBdr>
      </w:pPr>
      <w:r>
        <w:rPr>
          <w:rFonts w:hint="default" w:ascii="Calibri" w:hAnsi="Calibri" w:cs="Calibri" w:eastAsia="Calibri"/>
          <w:b/>
          <w:color w:val="1F3864"/>
          <w:sz w:val="28"/>
        </w:rPr>
        <w:t>UC-0</w:t>
      </w:r>
      <w:r>
        <w:rPr>
          <w:rFonts w:hint="default" w:ascii="Calibri" w:hAnsi="Calibri" w:cs="Calibri" w:eastAsia="Calibri"/>
          <w:b/>
          <w:color w:val="1F3864"/>
          <w:sz w:val="28"/>
          <w:lang w:val="en-US"/>
        </w:rPr>
        <w:t>2</w:t>
      </w:r>
      <w:r>
        <w:rPr>
          <w:rFonts w:hint="default" w:ascii="Calibri" w:hAnsi="Calibri" w:cs="Calibri" w:eastAsia="Calibri"/>
          <w:b/>
          <w:color w:val="1F3864"/>
          <w:sz w:val="28"/>
        </w:rPr>
        <w:t>: Đưa audio vào IX.VOICE, xử lý và xác minh (System Use Case)</w:t>
      </w:r>
    </w:p>
    <w:p w14:paraId="2AB2D4C3">
      <w:pPr>
        <w:pStyle w:val="2"/>
        <w:keepNext/>
        <w:keepLines w:val="0"/>
        <w:widowControl/>
        <w:suppressLineNumbers w:val="0"/>
        <w:spacing w:after="160" w:line="269" w:lineRule="auto" w:before="360"/>
        <w:rPr>
          <w:rFonts w:hint="default" w:ascii="Times New Roman" w:hAnsi="Times New Roman" w:cs="Times New Roman"/>
          <w:sz w:val="27"/>
          <w:szCs w:val="27"/>
        </w:rPr>
        <w:pBdr>
          <w:bottom w:val="single" w:sz="12" w:space="2" w:color="1F3864"/>
        </w:pBdr>
      </w:pPr>
      <w:r>
        <w:rPr>
          <w:rStyle w:val="7"/>
          <w:rFonts w:hint="default" w:ascii="Calibri" w:hAnsi="Calibri" w:cs="Calibri" w:eastAsia="Calibri"/>
          <w:b/>
          <w:bCs/>
          <w:color w:val="1F3864"/>
          <w:sz w:val="34"/>
          <w:szCs w:val="27"/>
        </w:rPr>
        <w:t>Luồng chính:</w:t>
      </w:r>
    </w:p>
    <w:p w14:paraId="426A3BA1">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QA (UC-06) hoặc hệ thống ngoài (UC-07) gửi audio cùng metadata.</w:t>
      </w:r>
    </w:p>
    <w:p w14:paraId="4D96CDC4">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IX.VOICE kiểm tra đầu vào và tạo job, trả về mã job.</w:t>
      </w:r>
    </w:p>
    <w:p w14:paraId="08FDDD2C">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IX.VOICE xử lý: phát hiện giọng nói, nhận dạng lời nói, phân tách người nói, gắn timestamp.</w:t>
      </w:r>
    </w:p>
    <w:p w14:paraId="575C0CDE">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IX.VOICE phân tích nội dung, chấm checklist và gắn đoạn bằng chứng; gắn tín hiệu cảm xúc kèm confidence, theo phiên bản checklist và cấu hình đang hiệu lực (UC-10).</w:t>
      </w:r>
    </w:p>
    <w:p w14:paraId="02B4851F">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Trạng thái job chuyển sang thành công; người gửi nhận thông báo hoặc hỏi trạng thái.</w:t>
      </w:r>
    </w:p>
    <w:p w14:paraId="72DF2E46">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QA mở kết quả, nghe lại đoạn bằng chứng, xác minh hoặc sửa và lưu (UC-03).</w:t>
      </w:r>
    </w:p>
    <w:p w14:paraId="257676CE">
      <w:pPr>
        <w:keepNext w:val="0"/>
        <w:keepLines w:val="0"/>
        <w:widowControl/>
        <w:numPr>
          <w:ilvl w:val="0"/>
          <w:numId w:val="5"/>
        </w:numPr>
        <w:suppressLineNumbers w:val="0"/>
        <w:tabs>
          <w:tab w:val="left" w:pos="720"/>
          <w:tab w:val="clear" w:pos="1140"/>
        </w:tabs>
        <w:spacing w:before="0" w:beforeAutospacing="1" w:after="80" w:afterAutospacing="1" w:line="269" w:lineRule="auto"/>
        <w:ind w:left="1140" w:leftChars="0" w:hanging="360"/>
        <w:rPr>
          <w:rFonts w:hint="default" w:ascii="Times New Roman" w:hAnsi="Times New Roman" w:cs="Times New Roman"/>
          <w:sz w:val="27"/>
          <w:szCs w:val="27"/>
        </w:rPr>
      </w:pPr>
      <w:r>
        <w:rPr>
          <w:rFonts w:hint="default" w:ascii="Calibri" w:hAnsi="Calibri" w:cs="Calibri" w:eastAsia="Calibri"/>
          <w:sz w:val="21"/>
          <w:szCs w:val="27"/>
        </w:rPr>
        <w:t>Kết quả đã xác minh có sẵn qua giao diện và API cho các actor được phép.</w:t>
      </w:r>
    </w:p>
    <w:p w14:paraId="0FFB1C5D">
      <w:pPr>
        <w:keepNext/>
        <w:keepLines w:val="0"/>
        <w:widowControl/>
        <w:numPr>
          <w:ilvl w:val="0"/>
          <w:numId w:val="0"/>
        </w:numPr>
        <w:suppressLineNumbers w:val="0"/>
        <w:spacing w:before="120" w:beforeAutospacing="1" w:after="80" w:afterAutospacing="1" w:line="269" w:lineRule="auto"/>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0ACC6D3D">
      <w:pPr>
        <w:pStyle w:val="6"/>
        <w:keepNext w:val="0"/>
        <w:keepLines w:val="0"/>
        <w:widowControl/>
        <w:suppressLineNumbers w:val="0"/>
        <w:spacing w:after="80" w:line="269" w:lineRule="auto"/>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Transcript có timestamp, phân biệt người nói, kết quả checklist kèm đoạn bằng chứng, đã được QA xác minh</w:t>
      </w:r>
    </w:p>
    <w:p w14:paraId="0ACC6D3D">
      <w:pPr>
        <w:pStyle w:val="6"/>
        <w:keepNext w:val="0"/>
        <w:keepLines w:val="0"/>
        <w:widowControl/>
        <w:suppressLineNumbers w:val="0"/>
        <w:spacing w:after="80" w:line="269" w:lineRule="auto"/>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AC-01 đến AC-06, AC-09, AC-11.</w:t>
      </w:r>
    </w:p>
    <w:p w14:paraId="17F3A6DB">
      <w:pPr>
        <w:pStyle w:val="6"/>
        <w:keepNext w:val="0"/>
        <w:keepLines w:val="0"/>
        <w:widowControl/>
        <w:suppressLineNumbers w:val="0"/>
        <w:spacing w:after="80" w:line="269" w:lineRule="auto"/>
        <w:rPr>
          <w:rFonts w:hint="default" w:ascii="Times New Roman" w:hAnsi="Times New Roman" w:cs="Times New Roman"/>
          <w:sz w:val="27"/>
          <w:szCs w:val="27"/>
        </w:rPr>
      </w:pPr>
      <w:r>
        <w:rPr>
          <w:rFonts w:hint="default" w:ascii="Calibri" w:hAnsi="Calibri" w:cs="Calibri" w:eastAsia="Calibri"/>
          <w:b/>
          <w:bCs/>
          <w:color w:val="1F3864"/>
          <w:sz w:val="21"/>
          <w:szCs w:val="27"/>
          <w:lang w:val="en-US"/>
        </w:rPr>
        <w:t>Điều kiện tiên quyết:</w:t>
      </w:r>
      <w:r>
        <w:rPr>
          <w:rFonts w:hint="default" w:ascii="Calibri" w:hAnsi="Calibri" w:cs="Calibri" w:eastAsia="Calibri"/>
          <w:sz w:val="21"/>
          <w:szCs w:val="27"/>
          <w:lang w:val="en-US"/>
        </w:rPr>
        <w:t xml:space="preserve"> </w:t>
      </w:r>
      <w:r>
        <w:rPr>
          <w:rFonts w:hint="default" w:ascii="Calibri" w:hAnsi="Calibri" w:cs="Calibri" w:eastAsia="Calibri"/>
          <w:sz w:val="21"/>
          <w:szCs w:val="27"/>
        </w:rPr>
        <w:t>Có file ghi âm từ UC-01; người gửi đã xác thực; đã có checklist (UC-10)</w:t>
      </w:r>
    </w:p>
    <w:p w14:paraId="38F7342E">
      <w:pPr>
        <w:keepNext/>
        <w:keepLines w:val="0"/>
        <w:widowControl/>
        <w:numPr>
          <w:ilvl w:val="0"/>
          <w:numId w:val="2"/>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Fonts w:hint="default" w:ascii="Calibri" w:hAnsi="Calibri" w:cs="Calibri" w:eastAsia="Calibri"/>
          <w:b/>
          <w:color w:val="1F3864"/>
          <w:sz w:val="21"/>
          <w:szCs w:val="27"/>
          <w:lang w:val="en-US"/>
        </w:rPr>
        <w:t xml:space="preserve">Quy tắc nghiệp vụ: </w:t>
      </w:r>
    </w:p>
    <w:p w14:paraId="5CBD89E9">
      <w:pPr>
        <w:keepNext w:val="0"/>
        <w:keepLines w:val="0"/>
        <w:widowControl/>
        <w:numPr>
          <w:ilvl w:val="1"/>
          <w:numId w:val="2"/>
        </w:numPr>
        <w:suppressLineNumbers w:val="0"/>
        <w:spacing w:before="0" w:beforeAutospacing="1" w:after="80" w:afterAutospacing="1" w:line="269" w:lineRule="auto"/>
        <w:ind w:left="1440" w:leftChars="0" w:hanging="360" w:firstLineChars="0"/>
        <w:rPr>
          <w:rFonts w:hint="default" w:ascii="Times New Roman" w:hAnsi="Times New Roman" w:cs="Times New Roman"/>
          <w:sz w:val="27"/>
          <w:szCs w:val="27"/>
        </w:rPr>
      </w:pPr>
      <w:r>
        <w:rPr>
          <w:rFonts w:hint="default" w:ascii="Calibri" w:hAnsi="Calibri" w:cs="Calibri" w:eastAsia="Calibri"/>
          <w:sz w:val="21"/>
          <w:szCs w:val="27"/>
        </w:rPr>
        <w:t>Mỗi kết quả chấm phải có bằng chứng (timestamp + đoạn transcript).</w:t>
      </w:r>
    </w:p>
    <w:p w14:paraId="59EF2048">
      <w:pPr>
        <w:keepNext w:val="0"/>
        <w:keepLines w:val="0"/>
        <w:widowControl/>
        <w:numPr>
          <w:ilvl w:val="1"/>
          <w:numId w:val="2"/>
        </w:numPr>
        <w:suppressLineNumbers w:val="0"/>
        <w:spacing w:before="0" w:beforeAutospacing="1" w:after="80" w:afterAutospacing="1" w:line="269" w:lineRule="auto"/>
        <w:ind w:left="1440" w:leftChars="0" w:hanging="360" w:firstLineChars="0"/>
        <w:rPr>
          <w:rFonts w:hint="default" w:ascii="Times New Roman" w:hAnsi="Times New Roman" w:cs="Times New Roman"/>
          <w:sz w:val="27"/>
          <w:szCs w:val="27"/>
        </w:rPr>
      </w:pPr>
      <w:r>
        <w:rPr>
          <w:rFonts w:hint="default" w:ascii="Calibri" w:hAnsi="Calibri" w:cs="Calibri" w:eastAsia="Calibri"/>
          <w:sz w:val="21"/>
          <w:szCs w:val="27"/>
        </w:rPr>
        <w:t>Tiêu chí dựa trên policy phải ghi điều khoản tham chiếu.</w:t>
      </w:r>
    </w:p>
    <w:p w14:paraId="26FF8C1B">
      <w:pPr>
        <w:keepNext w:val="0"/>
        <w:keepLines w:val="0"/>
        <w:widowControl/>
        <w:numPr>
          <w:ilvl w:val="1"/>
          <w:numId w:val="2"/>
        </w:numPr>
        <w:suppressLineNumbers w:val="0"/>
        <w:spacing w:before="0" w:beforeAutospacing="1" w:after="80" w:afterAutospacing="1" w:line="269" w:lineRule="auto"/>
        <w:ind w:left="1440" w:leftChars="0" w:hanging="360" w:firstLineChars="0"/>
        <w:rPr>
          <w:rFonts w:hint="default" w:ascii="Times New Roman" w:hAnsi="Times New Roman" w:cs="Times New Roman"/>
          <w:sz w:val="27"/>
          <w:szCs w:val="27"/>
        </w:rPr>
      </w:pPr>
      <w:r>
        <w:rPr>
          <w:rFonts w:hint="default" w:ascii="Calibri" w:hAnsi="Calibri" w:cs="Calibri" w:eastAsia="Calibri"/>
          <w:sz w:val="21"/>
          <w:szCs w:val="27"/>
        </w:rPr>
        <w:t>QA/Supervisor có quyền sửa kết quả và việc sửa được lưu lại.</w:t>
      </w:r>
    </w:p>
    <w:p w14:paraId="14F2E11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3495980">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3</w:t>
      </w:r>
      <w:r>
        <w:rPr>
          <w:rFonts w:hint="default" w:ascii="Calibri" w:hAnsi="Calibri" w:cs="Calibri" w:eastAsia="Calibri"/>
          <w:b/>
          <w:color w:val="1F3864"/>
          <w:sz w:val="28"/>
          <w:szCs w:val="36"/>
        </w:rPr>
        <w:t>: QA/Supervisor xem và sửa kết quả chấm</w:t>
      </w:r>
    </w:p>
    <w:p w14:paraId="03105BA5">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QA/Supervisor.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đã đăng nhập, cuộc gọi đã được chấm xong.</w:t>
      </w:r>
    </w:p>
    <w:p w14:paraId="12A054EE">
      <w:pPr>
        <w:keepNext/>
        <w:keepLines w:val="0"/>
        <w:widowControl/>
        <w:numPr>
          <w:ilvl w:val="0"/>
          <w:numId w:val="2"/>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2B36FABD">
      <w:pPr>
        <w:keepNext w:val="0"/>
        <w:keepLines w:val="0"/>
        <w:widowControl/>
        <w:numPr>
          <w:ilvl w:val="1"/>
          <w:numId w:val="2"/>
        </w:numPr>
        <w:suppressLineNumbers w:val="0"/>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QA mở danh sách cuộc gọi và chọn một cuộc.</w:t>
      </w:r>
    </w:p>
    <w:p w14:paraId="0B63F44D">
      <w:pPr>
        <w:keepNext w:val="0"/>
        <w:keepLines w:val="0"/>
        <w:widowControl/>
        <w:numPr>
          <w:ilvl w:val="1"/>
          <w:numId w:val="2"/>
        </w:numPr>
        <w:suppressLineNumbers w:val="0"/>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hiển thị transcript có timestamp, người nói và kết quả từng mục checklist.</w:t>
      </w:r>
    </w:p>
    <w:p w14:paraId="39A8A455">
      <w:pPr>
        <w:keepNext w:val="0"/>
        <w:keepLines w:val="0"/>
        <w:widowControl/>
        <w:numPr>
          <w:ilvl w:val="1"/>
          <w:numId w:val="2"/>
        </w:numPr>
        <w:suppressLineNumbers w:val="0"/>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QA chọn một mục, hệ thống hiển thị đoạn bằng chứng và điều khoản đối chiếu; QA nghe lại đoạn âm thanh.</w:t>
      </w:r>
    </w:p>
    <w:p w14:paraId="20AB183A">
      <w:pPr>
        <w:keepNext w:val="0"/>
        <w:keepLines w:val="0"/>
        <w:widowControl/>
        <w:numPr>
          <w:ilvl w:val="1"/>
          <w:numId w:val="2"/>
        </w:numPr>
        <w:suppressLineNumbers w:val="0"/>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QA đổi kết quả (đạt / không đạt / thiếu) và nhập lý do.</w:t>
      </w:r>
    </w:p>
    <w:p w14:paraId="35CDB1C9">
      <w:pPr>
        <w:keepNext w:val="0"/>
        <w:keepLines w:val="0"/>
        <w:widowControl/>
        <w:numPr>
          <w:ilvl w:val="1"/>
          <w:numId w:val="2"/>
        </w:numPr>
        <w:suppressLineNumbers w:val="0"/>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lưu bản sửa cùng người sửa và thời gian, giữ kết quả gốc.</w:t>
      </w:r>
    </w:p>
    <w:p w14:paraId="6E252092">
      <w:pPr>
        <w:keepNext/>
        <w:keepLines w:val="0"/>
        <w:widowControl/>
        <w:numPr>
          <w:ilvl w:val="0"/>
          <w:numId w:val="2"/>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7EDA70C3">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kết quả cuối cùng được QA xác nhận, lịch sử sửa còn đầy đủ.</w:t>
      </w:r>
    </w:p>
    <w:p w14:paraId="7EDA70C3">
      <w:pPr>
        <w:keepNext w:val="0"/>
        <w:keepLines w:val="0"/>
        <w:widowControl/>
        <w:numPr>
          <w:ilvl w:val="0"/>
          <w:numId w:val="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AC-04, AC-06; 100% lần sửa lưu đủ kết quả gốc, người sửa, thời gian và lý do.</w:t>
      </w:r>
    </w:p>
    <w:p w14:paraId="0DE05A4A">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4</w:t>
      </w:r>
      <w:r>
        <w:rPr>
          <w:rFonts w:hint="default" w:ascii="Calibri" w:hAnsi="Calibri" w:cs="Calibri" w:eastAsia="Calibri"/>
          <w:b/>
          <w:color w:val="1F3864"/>
          <w:sz w:val="28"/>
          <w:szCs w:val="36"/>
        </w:rPr>
        <w:t>: Tư vấn viên xem kết quả của mình</w:t>
      </w:r>
    </w:p>
    <w:p w14:paraId="1940EC09">
      <w:pPr>
        <w:keepNext w:val="0"/>
        <w:keepLines w:val="0"/>
        <w:widowControl/>
        <w:numPr>
          <w:ilvl w:val="0"/>
          <w:numId w:val="6"/>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tư vấn viên.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đã đăng nhập; chỉ thấy cuộc gọi của chính mình.</w:t>
      </w:r>
    </w:p>
    <w:p w14:paraId="46E5FA6F">
      <w:pPr>
        <w:keepNext/>
        <w:keepLines w:val="0"/>
        <w:widowControl/>
        <w:numPr>
          <w:ilvl w:val="0"/>
          <w:numId w:val="6"/>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20D4A178">
      <w:pPr>
        <w:keepNext w:val="0"/>
        <w:keepLines w:val="0"/>
        <w:widowControl/>
        <w:numPr>
          <w:ilvl w:val="1"/>
          <w:numId w:val="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Tư vấn viên mở danh sách cuộc gọi của mình.</w:t>
      </w:r>
    </w:p>
    <w:p w14:paraId="590F27F9">
      <w:pPr>
        <w:keepNext w:val="0"/>
        <w:keepLines w:val="0"/>
        <w:widowControl/>
        <w:numPr>
          <w:ilvl w:val="1"/>
          <w:numId w:val="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hiển thị điểm tổng và các mục không đạt / thiếu.</w:t>
      </w:r>
    </w:p>
    <w:p w14:paraId="7F45BB26">
      <w:pPr>
        <w:keepNext w:val="0"/>
        <w:keepLines w:val="0"/>
        <w:widowControl/>
        <w:numPr>
          <w:ilvl w:val="1"/>
          <w:numId w:val="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Tư vấn viên chọn mục, xem đoạn transcript sai và nội dung đúng theo tài liệu.</w:t>
      </w:r>
    </w:p>
    <w:p w14:paraId="34BD529F">
      <w:pPr>
        <w:keepNext w:val="0"/>
        <w:keepLines w:val="0"/>
        <w:widowControl/>
        <w:numPr>
          <w:ilvl w:val="1"/>
          <w:numId w:val="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Tư vấn viên đọc gợi ý cải thiện (nếu có).</w:t>
      </w:r>
    </w:p>
    <w:p w14:paraId="7C2AC770">
      <w:pPr>
        <w:keepNext/>
        <w:keepLines w:val="0"/>
        <w:widowControl/>
        <w:numPr>
          <w:ilvl w:val="0"/>
          <w:numId w:val="6"/>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12A6856B">
      <w:pPr>
        <w:keepNext w:val="0"/>
        <w:keepLines w:val="0"/>
        <w:widowControl/>
        <w:numPr>
          <w:ilvl w:val="0"/>
          <w:numId w:val="6"/>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tư vấn viên biết mình bị chấm gì và sai ở đoạn nào.</w:t>
      </w:r>
    </w:p>
    <w:p w14:paraId="0B017CB2">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5</w:t>
      </w:r>
      <w:r>
        <w:rPr>
          <w:rFonts w:hint="default" w:ascii="Calibri" w:hAnsi="Calibri" w:cs="Calibri" w:eastAsia="Calibri"/>
          <w:b/>
          <w:color w:val="1F3864"/>
          <w:sz w:val="28"/>
          <w:szCs w:val="36"/>
        </w:rPr>
        <w:t>: Quản lý xem tổng quan chất lượng</w:t>
      </w:r>
    </w:p>
    <w:p w14:paraId="37E1CF2E">
      <w:pPr>
        <w:keepNext w:val="0"/>
        <w:keepLines w:val="0"/>
        <w:widowControl/>
        <w:numPr>
          <w:ilvl w:val="0"/>
          <w:numId w:val="8"/>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quản lý contact center.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đã đăng nhập, đã có nhiều cuộc gọi được chấm.</w:t>
      </w:r>
    </w:p>
    <w:p w14:paraId="4085FE11">
      <w:pPr>
        <w:keepNext/>
        <w:keepLines w:val="0"/>
        <w:widowControl/>
        <w:numPr>
          <w:ilvl w:val="0"/>
          <w:numId w:val="8"/>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3C47FC02">
      <w:pPr>
        <w:keepNext w:val="0"/>
        <w:keepLines w:val="0"/>
        <w:widowControl/>
        <w:numPr>
          <w:ilvl w:val="1"/>
          <w:numId w:val="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Quản lý chọn khoảng thời gian và nhóm tư vấn viên.</w:t>
      </w:r>
    </w:p>
    <w:p w14:paraId="0D6536F1">
      <w:pPr>
        <w:keepNext w:val="0"/>
        <w:keepLines w:val="0"/>
        <w:widowControl/>
        <w:numPr>
          <w:ilvl w:val="1"/>
          <w:numId w:val="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hiển thị số cuộc gọi, tỷ lệ đạt theo từng mục checklist và danh sách cuộc gọi có vấn đề.</w:t>
      </w:r>
    </w:p>
    <w:p w14:paraId="62D24069">
      <w:pPr>
        <w:keepNext w:val="0"/>
        <w:keepLines w:val="0"/>
        <w:widowControl/>
        <w:numPr>
          <w:ilvl w:val="1"/>
          <w:numId w:val="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Quản lý mở một cuộc gọi có vấn đề để xem bằng chứng.</w:t>
      </w:r>
    </w:p>
    <w:p w14:paraId="68F5F49F">
      <w:pPr>
        <w:keepNext w:val="0"/>
        <w:keepLines w:val="0"/>
        <w:widowControl/>
        <w:numPr>
          <w:ilvl w:val="1"/>
          <w:numId w:val="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Quản lý xuất báo cáo (nếu cần).</w:t>
      </w:r>
    </w:p>
    <w:p w14:paraId="3780497F">
      <w:pPr>
        <w:keepNext/>
        <w:keepLines w:val="0"/>
        <w:widowControl/>
        <w:numPr>
          <w:ilvl w:val="0"/>
          <w:numId w:val="8"/>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07E1AA7D">
      <w:pPr>
        <w:keepNext w:val="0"/>
        <w:keepLines w:val="0"/>
        <w:widowControl/>
        <w:numPr>
          <w:ilvl w:val="0"/>
          <w:numId w:val="8"/>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quản lý tìm được cuộc gọi cần quan tâm mà không phải nghe hết.</w:t>
      </w:r>
    </w:p>
    <w:p w14:paraId="404C36A5">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6</w:t>
      </w:r>
      <w:r>
        <w:rPr>
          <w:rFonts w:hint="default" w:ascii="Calibri" w:hAnsi="Calibri" w:cs="Calibri" w:eastAsia="Calibri"/>
          <w:b/>
          <w:color w:val="1F3864"/>
          <w:sz w:val="28"/>
          <w:szCs w:val="36"/>
        </w:rPr>
        <w:t>: Tải lên file ghi âm và theo dõi trạng thái (MVP v0.1)</w:t>
      </w:r>
    </w:p>
    <w:p w14:paraId="6526A19F">
      <w:pPr>
        <w:keepNext w:val="0"/>
        <w:keepLines w:val="0"/>
        <w:widowControl/>
        <w:numPr>
          <w:ilvl w:val="0"/>
          <w:numId w:val="10"/>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QA hoặc tư vấn viên.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đã đăng nhập, có file audio đúng định dạng.</w:t>
      </w:r>
    </w:p>
    <w:p w14:paraId="47279165">
      <w:pPr>
        <w:keepNext/>
        <w:keepLines w:val="0"/>
        <w:widowControl/>
        <w:numPr>
          <w:ilvl w:val="0"/>
          <w:numId w:val="10"/>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463B146A">
      <w:pPr>
        <w:keepNext w:val="0"/>
        <w:keepLines w:val="0"/>
        <w:widowControl/>
        <w:numPr>
          <w:ilvl w:val="1"/>
          <w:numId w:val="11"/>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Người dùng chọn file, điền thông tin cuộc gọi (tư vấn viên, ngày, sản phẩm) và bấm tải lên.</w:t>
      </w:r>
    </w:p>
    <w:p w14:paraId="32799F8F">
      <w:pPr>
        <w:keepNext w:val="0"/>
        <w:keepLines w:val="0"/>
        <w:widowControl/>
        <w:numPr>
          <w:ilvl w:val="1"/>
          <w:numId w:val="11"/>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kiểm tra định dạng, dung lượng, thời lượng; tạo job với mã jobId.</w:t>
      </w:r>
    </w:p>
    <w:p w14:paraId="31DFF7F4">
      <w:pPr>
        <w:keepNext w:val="0"/>
        <w:keepLines w:val="0"/>
        <w:widowControl/>
        <w:numPr>
          <w:ilvl w:val="1"/>
          <w:numId w:val="11"/>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Trạng thái job: chờ xử lý, đang xử lý, thành công, thất bại.</w:t>
      </w:r>
    </w:p>
    <w:p w14:paraId="0AC856B9">
      <w:pPr>
        <w:keepNext w:val="0"/>
        <w:keepLines w:val="0"/>
        <w:widowControl/>
        <w:numPr>
          <w:ilvl w:val="1"/>
          <w:numId w:val="11"/>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Khi thành công, người dùng mở transcript.</w:t>
      </w:r>
    </w:p>
    <w:p w14:paraId="74BBEE28">
      <w:pPr>
        <w:keepNext/>
        <w:keepLines w:val="0"/>
        <w:widowControl/>
        <w:numPr>
          <w:ilvl w:val="0"/>
          <w:numId w:val="10"/>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6875494B">
      <w:pPr>
        <w:keepNext w:val="0"/>
        <w:keepLines w:val="0"/>
        <w:widowControl/>
        <w:numPr>
          <w:ilvl w:val="0"/>
          <w:numId w:val="10"/>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có job và transcript tương ứng cuộc gọi.</w:t>
      </w:r>
    </w:p>
    <w:p w14:paraId="6875494B">
      <w:pPr>
        <w:keepNext w:val="0"/>
        <w:keepLines w:val="0"/>
        <w:widowControl/>
        <w:numPr>
          <w:ilvl w:val="0"/>
          <w:numId w:val="10"/>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AC-08; file hợp lệ tạo job và có jobId; file sai định dạng, quá dung lượng hoặc quá thời lượng bị từ chối kèm lý do.</w:t>
      </w:r>
    </w:p>
    <w:p w14:paraId="2E378DEB">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7</w:t>
      </w:r>
      <w:r>
        <w:rPr>
          <w:rFonts w:hint="default" w:ascii="Calibri" w:hAnsi="Calibri" w:cs="Calibri" w:eastAsia="Calibri"/>
          <w:b/>
          <w:color w:val="1F3864"/>
          <w:sz w:val="28"/>
          <w:szCs w:val="36"/>
        </w:rPr>
        <w:t>: Hệ thống ngoài gọi qua API</w:t>
      </w:r>
    </w:p>
    <w:p w14:paraId="1EC7DF7D">
      <w:pPr>
        <w:keepNext w:val="0"/>
        <w:keepLines w:val="0"/>
        <w:widowControl/>
        <w:numPr>
          <w:ilvl w:val="0"/>
          <w:numId w:val="1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IX.ASSIST, IX.ERP/CRM.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có thông tin xác thực hợp lệ.</w:t>
      </w:r>
    </w:p>
    <w:p w14:paraId="48402427">
      <w:pPr>
        <w:keepNext/>
        <w:keepLines w:val="0"/>
        <w:widowControl/>
        <w:numPr>
          <w:ilvl w:val="0"/>
          <w:numId w:val="12"/>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460AC52C">
      <w:pPr>
        <w:keepNext w:val="0"/>
        <w:keepLines w:val="0"/>
        <w:widowControl/>
        <w:numPr>
          <w:ilvl w:val="1"/>
          <w:numId w:val="13"/>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ngoài gửi audio và metadata qua API tạo job.</w:t>
      </w:r>
    </w:p>
    <w:p w14:paraId="03474642">
      <w:pPr>
        <w:keepNext w:val="0"/>
        <w:keepLines w:val="0"/>
        <w:widowControl/>
        <w:numPr>
          <w:ilvl w:val="1"/>
          <w:numId w:val="13"/>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IX.VOICE xác thực, kiểm tra đầu vào và trả về jobId.</w:t>
      </w:r>
    </w:p>
    <w:p w14:paraId="2D7579F8">
      <w:pPr>
        <w:keepNext w:val="0"/>
        <w:keepLines w:val="0"/>
        <w:widowControl/>
        <w:numPr>
          <w:ilvl w:val="1"/>
          <w:numId w:val="13"/>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ngoài hỏi trạng thái theo jobId.</w:t>
      </w:r>
    </w:p>
    <w:p w14:paraId="78797C98">
      <w:pPr>
        <w:keepNext w:val="0"/>
        <w:keepLines w:val="0"/>
        <w:widowControl/>
        <w:numPr>
          <w:ilvl w:val="1"/>
          <w:numId w:val="13"/>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Khi xong, hệ thống ngoài lấy transcript và kết quả chấm.</w:t>
      </w:r>
    </w:p>
    <w:p w14:paraId="46F81206">
      <w:pPr>
        <w:keepNext/>
        <w:keepLines w:val="0"/>
        <w:widowControl/>
        <w:numPr>
          <w:ilvl w:val="0"/>
          <w:numId w:val="12"/>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10214F9C">
      <w:pPr>
        <w:keepNext w:val="0"/>
        <w:keepLines w:val="0"/>
        <w:widowControl/>
        <w:numPr>
          <w:ilvl w:val="0"/>
          <w:numId w:val="1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hệ thống ngoài nhận được kết quả theo contract Job/Transcript.</w:t>
      </w:r>
    </w:p>
    <w:p w14:paraId="10214F9C">
      <w:pPr>
        <w:keepNext w:val="0"/>
        <w:keepLines w:val="0"/>
        <w:widowControl/>
        <w:numPr>
          <w:ilvl w:val="0"/>
          <w:numId w:val="12"/>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AC-08; yêu cầu không xác thực bị từ chối.</w:t>
      </w:r>
    </w:p>
    <w:p w14:paraId="138C7CFD">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8</w:t>
      </w:r>
      <w:r>
        <w:rPr>
          <w:rFonts w:hint="default" w:ascii="Calibri" w:hAnsi="Calibri" w:cs="Calibri" w:eastAsia="Calibri"/>
          <w:b/>
          <w:color w:val="1F3864"/>
          <w:sz w:val="28"/>
          <w:szCs w:val="36"/>
        </w:rPr>
        <w:t>: Quản trị user, quyền, tích hợp</w:t>
      </w:r>
    </w:p>
    <w:p w14:paraId="3B83DD97">
      <w:pPr>
        <w:keepNext w:val="0"/>
        <w:keepLines w:val="0"/>
        <w:widowControl/>
        <w:numPr>
          <w:ilvl w:val="0"/>
          <w:numId w:val="14"/>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Admin/IT.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tài khoản có quyền admin.</w:t>
      </w:r>
    </w:p>
    <w:p w14:paraId="5CF97800">
      <w:pPr>
        <w:keepNext/>
        <w:keepLines w:val="0"/>
        <w:widowControl/>
        <w:numPr>
          <w:ilvl w:val="0"/>
          <w:numId w:val="14"/>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6B0AC92D">
      <w:pPr>
        <w:keepNext w:val="0"/>
        <w:keepLines w:val="0"/>
        <w:widowControl/>
        <w:numPr>
          <w:ilvl w:val="1"/>
          <w:numId w:val="15"/>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Admin tạo tài khoản và gán vai trò (tư vấn viên, QA, quản lý, admin).</w:t>
      </w:r>
    </w:p>
    <w:p w14:paraId="58F60773">
      <w:pPr>
        <w:keepNext w:val="0"/>
        <w:keepLines w:val="0"/>
        <w:widowControl/>
        <w:numPr>
          <w:ilvl w:val="1"/>
          <w:numId w:val="15"/>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Admin cấu hình quyền xem dữ liệu theo vai trò và nhóm.</w:t>
      </w:r>
    </w:p>
    <w:p w14:paraId="796004A3">
      <w:pPr>
        <w:keepNext w:val="0"/>
        <w:keepLines w:val="0"/>
        <w:widowControl/>
        <w:numPr>
          <w:ilvl w:val="1"/>
          <w:numId w:val="15"/>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Admin tạo khóa API cho hệ thống ngoài.</w:t>
      </w:r>
    </w:p>
    <w:p w14:paraId="763A9F46">
      <w:pPr>
        <w:keepNext w:val="0"/>
        <w:keepLines w:val="0"/>
        <w:widowControl/>
        <w:numPr>
          <w:ilvl w:val="1"/>
          <w:numId w:val="15"/>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ghi nhật ký các thay đổi quyền.</w:t>
      </w:r>
    </w:p>
    <w:p w14:paraId="6797844C">
      <w:pPr>
        <w:keepNext/>
        <w:keepLines w:val="0"/>
        <w:widowControl/>
        <w:numPr>
          <w:ilvl w:val="0"/>
          <w:numId w:val="14"/>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r>
        <w:rPr>
          <w:rFonts w:hint="default" w:ascii="Calibri" w:hAnsi="Calibri" w:cs="Calibri" w:eastAsia="Calibri"/>
          <w:b/>
          <w:color w:val="1F3864"/>
          <w:sz w:val="21"/>
          <w:szCs w:val="27"/>
        </w:rPr>
        <w:t xml:space="preserve"> </w:t>
      </w:r>
    </w:p>
    <w:p w14:paraId="422E65C1">
      <w:pPr>
        <w:keepNext w:val="0"/>
        <w:keepLines w:val="0"/>
        <w:widowControl/>
        <w:numPr>
          <w:ilvl w:val="0"/>
          <w:numId w:val="14"/>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mỗi người và hệ thống chỉ truy cập đúng phần được phép.</w:t>
      </w:r>
    </w:p>
    <w:p w14:paraId="57FF567F">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UC-0</w:t>
      </w:r>
      <w:r>
        <w:rPr>
          <w:rFonts w:hint="default" w:ascii="Calibri" w:hAnsi="Calibri" w:cs="Calibri" w:eastAsia="Calibri"/>
          <w:b/>
          <w:color w:val="1F3864"/>
          <w:sz w:val="28"/>
          <w:szCs w:val="36"/>
          <w:lang w:val="en-US"/>
        </w:rPr>
        <w:t>9</w:t>
      </w:r>
      <w:r>
        <w:rPr>
          <w:rFonts w:hint="default" w:ascii="Calibri" w:hAnsi="Calibri" w:cs="Calibri" w:eastAsia="Calibri"/>
          <w:b/>
          <w:color w:val="1F3864"/>
          <w:sz w:val="28"/>
          <w:szCs w:val="36"/>
        </w:rPr>
        <w:t>: Xử lý file ghi âm lỗi hoặc chất lượng kém (MVP v0.1)</w:t>
      </w:r>
    </w:p>
    <w:p w14:paraId="52473863">
      <w:pPr>
        <w:keepNext w:val="0"/>
        <w:keepLines w:val="0"/>
        <w:widowControl/>
        <w:numPr>
          <w:ilvl w:val="0"/>
          <w:numId w:val="16"/>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hệ thống; người dùng nhận thông báo. </w:t>
      </w:r>
      <w:r>
        <w:rPr>
          <w:rStyle w:val="7"/>
          <w:rFonts w:hint="default" w:ascii="Calibri" w:hAnsi="Calibri" w:cs="Calibri" w:eastAsia="Calibri"/>
          <w:b/>
          <w:color w:val="1F3864"/>
          <w:sz w:val="21"/>
          <w:szCs w:val="27"/>
        </w:rPr>
        <w:t>Kích hoạt:</w:t>
      </w:r>
      <w:r>
        <w:rPr>
          <w:rFonts w:hint="default" w:ascii="Calibri" w:hAnsi="Calibri" w:cs="Calibri" w:eastAsia="Calibri"/>
          <w:sz w:val="21"/>
          <w:szCs w:val="27"/>
        </w:rPr>
        <w:t xml:space="preserve"> file hỏng, quá nhiễu, quá ngắn, hoặc độ tin cậy ASR thấp.</w:t>
      </w:r>
    </w:p>
    <w:p w14:paraId="199D254A">
      <w:pPr>
        <w:keepNext/>
        <w:keepLines w:val="0"/>
        <w:widowControl/>
        <w:numPr>
          <w:ilvl w:val="0"/>
          <w:numId w:val="16"/>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47E4310E">
      <w:pPr>
        <w:keepNext w:val="0"/>
        <w:keepLines w:val="0"/>
        <w:widowControl/>
        <w:numPr>
          <w:ilvl w:val="1"/>
          <w:numId w:val="1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phát hiện vấn đề ở bước kiểm tra đầu vào hoặc sau khi nhận dạng giọng nói.</w:t>
      </w:r>
    </w:p>
    <w:p w14:paraId="208132EA">
      <w:pPr>
        <w:keepNext w:val="0"/>
        <w:keepLines w:val="0"/>
        <w:widowControl/>
        <w:numPr>
          <w:ilvl w:val="1"/>
          <w:numId w:val="1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đặt trạng thái thất bại hoặc "cần nghe lại" kèm mã lỗi và lý do rõ.</w:t>
      </w:r>
    </w:p>
    <w:p w14:paraId="73B40AFE">
      <w:pPr>
        <w:keepNext w:val="0"/>
        <w:keepLines w:val="0"/>
        <w:widowControl/>
        <w:numPr>
          <w:ilvl w:val="1"/>
          <w:numId w:val="1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không chấm các mục bị ảnh hưởng.</w:t>
      </w:r>
    </w:p>
    <w:p w14:paraId="2C805766">
      <w:pPr>
        <w:keepNext w:val="0"/>
        <w:keepLines w:val="0"/>
        <w:widowControl/>
        <w:numPr>
          <w:ilvl w:val="1"/>
          <w:numId w:val="17"/>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Người dùng nhận thông báo, có thể tải lại hoặc chuyển QA nghe trực tiếp.</w:t>
      </w:r>
    </w:p>
    <w:p w14:paraId="4ED58A09">
      <w:pPr>
        <w:keepNext w:val="0"/>
        <w:keepLines w:val="0"/>
        <w:widowControl/>
        <w:numPr>
          <w:ilvl w:val="0"/>
          <w:numId w:val="16"/>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không có kết quả chấm sai do dữ liệu xấu.</w:t>
      </w:r>
    </w:p>
    <w:p w14:paraId="4ED58A09">
      <w:pPr>
        <w:keepNext w:val="0"/>
        <w:keepLines w:val="0"/>
        <w:widowControl/>
        <w:numPr>
          <w:ilvl w:val="0"/>
          <w:numId w:val="16"/>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AC-07.</w:t>
      </w:r>
    </w:p>
    <w:p w14:paraId="54CE5F2B">
      <w:pPr>
        <w:pStyle w:val="3"/>
        <w:keepNext/>
        <w:keepLines w:val="0"/>
        <w:widowControl/>
        <w:suppressLineNumbers w:val="0"/>
        <w:spacing w:after="120" w:line="269" w:lineRule="auto" w:before="360"/>
        <w:rPr>
          <w:rFonts w:hint="default" w:ascii="Times New Roman" w:hAnsi="Times New Roman" w:cs="Times New Roman"/>
          <w:sz w:val="36"/>
          <w:szCs w:val="36"/>
        </w:rPr>
        <w:pBdr>
          <w:bottom w:val="single" w:sz="6" w:space="2" w:color="8EAADB"/>
        </w:pBdr>
      </w:pPr>
      <w:r>
        <w:rPr>
          <w:rFonts w:hint="default" w:ascii="Calibri" w:hAnsi="Calibri" w:cs="Calibri" w:eastAsia="Calibri"/>
          <w:b/>
          <w:color w:val="1F3864"/>
          <w:sz w:val="28"/>
          <w:szCs w:val="36"/>
        </w:rPr>
        <w:t>UC-10: Quản lý checklist, cấu hình phân tích và tài liệu tham chiếu</w:t>
      </w:r>
    </w:p>
    <w:p w14:paraId="34428B0F">
      <w:pPr>
        <w:keepNext w:val="0"/>
        <w:keepLines w:val="0"/>
        <w:widowControl/>
        <w:numPr>
          <w:ilvl w:val="0"/>
          <w:numId w:val="18"/>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Actor:</w:t>
      </w:r>
      <w:r>
        <w:rPr>
          <w:rFonts w:hint="default" w:ascii="Calibri" w:hAnsi="Calibri" w:cs="Calibri" w:eastAsia="Calibri"/>
          <w:sz w:val="21"/>
          <w:szCs w:val="27"/>
        </w:rPr>
        <w:t xml:space="preserve"> QA/Supervisor, Admin. </w:t>
      </w:r>
      <w:r>
        <w:rPr>
          <w:rStyle w:val="7"/>
          <w:rFonts w:hint="default" w:ascii="Calibri" w:hAnsi="Calibri" w:cs="Calibri" w:eastAsia="Calibri"/>
          <w:b/>
          <w:color w:val="1F3864"/>
          <w:sz w:val="21"/>
          <w:szCs w:val="27"/>
        </w:rPr>
        <w:t>Tiên quyết:</w:t>
      </w:r>
      <w:r>
        <w:rPr>
          <w:rFonts w:hint="default" w:ascii="Calibri" w:hAnsi="Calibri" w:cs="Calibri" w:eastAsia="Calibri"/>
          <w:sz w:val="21"/>
          <w:szCs w:val="27"/>
        </w:rPr>
        <w:t xml:space="preserve"> có quyền quản lý checklist.</w:t>
      </w:r>
    </w:p>
    <w:p w14:paraId="52CE2098">
      <w:pPr>
        <w:keepNext/>
        <w:keepLines w:val="0"/>
        <w:widowControl/>
        <w:numPr>
          <w:ilvl w:val="0"/>
          <w:numId w:val="18"/>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Luồng chính:</w:t>
      </w:r>
    </w:p>
    <w:p w14:paraId="65CBCBC4">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Người dùng tạo hoặc sửa checklist (mã, phiên bản, nội dung từng tiêu chí).</w:t>
      </w:r>
    </w:p>
    <w:p w14:paraId="6ECBE4FD">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Gắn mỗi tiêu chí với tài liệu policy, phiên bản và điều khoản tham chiếu.</w:t>
      </w:r>
    </w:p>
    <w:p w14:paraId="21BB44F0">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Đánh dấu tiêu chí có căn cứ policy hay do team tự đặt.</w:t>
      </w:r>
    </w:p>
    <w:p w14:paraId="1E18E04C">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lưu phiên bản mới; cuộc gọi đã chấm giữ phiên bản checklist cũ.</w:t>
      </w:r>
    </w:p>
    <w:p w14:paraId="1E18E04C">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Người dùng quản lý cấu hình phân tích ở nơi riêng, tách khỏi mã nguồn: prompt, JSON schema, ngưỡng (độ tin cậy ASR, độ khớp nội dung) và ánh xạ tiêu chí.</w:t>
      </w:r>
    </w:p>
    <w:p w14:paraId="1E18E04C">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Hệ thống kiểm tra cấu hình trước khi lưu (JSON hợp lệ, đúng schema) và cho chạy thử trên bộ scenario mẫu trước khi kích hoạt.</w:t>
      </w:r>
    </w:p>
    <w:p w14:paraId="1E18E04C">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Cấu hình mới có hiệu lực cho các job mới, không cần build hoặc triển khai lại hệ thống; người dùng có thể quay về phiên bản trước.</w:t>
      </w:r>
    </w:p>
    <w:p w14:paraId="1E18E04C">
      <w:pPr>
        <w:keepNext w:val="0"/>
        <w:keepLines w:val="0"/>
        <w:widowControl/>
        <w:numPr>
          <w:ilvl w:val="1"/>
          <w:numId w:val="19"/>
        </w:numPr>
        <w:suppressLineNumbers w:val="0"/>
        <w:tabs>
          <w:tab w:val="left" w:pos="1440"/>
        </w:tabs>
        <w:spacing w:before="0" w:beforeAutospacing="1" w:after="80" w:afterAutospacing="1" w:line="269" w:lineRule="auto"/>
        <w:ind w:left="1440" w:hanging="360"/>
        <w:rPr>
          <w:rFonts w:hint="default" w:ascii="Times New Roman" w:hAnsi="Times New Roman" w:cs="Times New Roman"/>
          <w:sz w:val="27"/>
          <w:szCs w:val="27"/>
        </w:rPr>
      </w:pPr>
      <w:r>
        <w:rPr>
          <w:rFonts w:hint="default" w:ascii="Calibri" w:hAnsi="Calibri" w:cs="Calibri" w:eastAsia="Calibri"/>
          <w:sz w:val="21"/>
          <w:szCs w:val="27"/>
        </w:rPr>
        <w:t>Mỗi kết quả chấm ghi lại phiên bản checklist, prompt và ngưỡng đã dùng.</w:t>
      </w:r>
    </w:p>
    <w:p w14:paraId="3DDA1D95">
      <w:pPr>
        <w:keepNext/>
        <w:keepLines w:val="0"/>
        <w:widowControl/>
        <w:numPr>
          <w:ilvl w:val="0"/>
          <w:numId w:val="18"/>
        </w:numPr>
        <w:suppressLineNumbers w:val="0"/>
        <w:spacing w:before="12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Thay thế:</w:t>
      </w:r>
    </w:p>
    <w:p w14:paraId="66D93165">
      <w:pPr>
        <w:keepNext w:val="0"/>
        <w:keepLines w:val="0"/>
        <w:widowControl/>
        <w:numPr>
          <w:ilvl w:val="0"/>
          <w:numId w:val="18"/>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Kết quả:</w:t>
      </w:r>
      <w:r>
        <w:rPr>
          <w:rFonts w:hint="default" w:ascii="Calibri" w:hAnsi="Calibri" w:cs="Calibri" w:eastAsia="Calibri"/>
          <w:sz w:val="21"/>
          <w:szCs w:val="27"/>
        </w:rPr>
        <w:t xml:space="preserve"> checklist có phiên bản, truy vết được về tài liệu gốc.</w:t>
      </w:r>
    </w:p>
    <w:p w14:paraId="66D93165">
      <w:pPr>
        <w:keepNext w:val="0"/>
        <w:keepLines w:val="0"/>
        <w:widowControl/>
        <w:numPr>
          <w:ilvl w:val="0"/>
          <w:numId w:val="18"/>
        </w:numPr>
        <w:suppressLineNumbers w:val="0"/>
        <w:spacing w:before="0" w:beforeAutospacing="1" w:after="80" w:afterAutospacing="1" w:line="269" w:lineRule="auto"/>
        <w:ind w:left="720" w:hanging="360"/>
        <w:rPr>
          <w:rFonts w:hint="default" w:ascii="Times New Roman" w:hAnsi="Times New Roman" w:cs="Times New Roman"/>
          <w:sz w:val="27"/>
          <w:szCs w:val="27"/>
        </w:rPr>
      </w:pPr>
      <w:r>
        <w:rPr>
          <w:rStyle w:val="7"/>
          <w:rFonts w:hint="default" w:ascii="Calibri" w:hAnsi="Calibri" w:cs="Calibri" w:eastAsia="Calibri"/>
          <w:b/>
          <w:color w:val="1F3864"/>
          <w:sz w:val="21"/>
          <w:szCs w:val="27"/>
        </w:rPr>
        <w:t>Tiêu chí nghiệm thu:</w:t>
      </w:r>
      <w:r>
        <w:rPr>
          <w:rFonts w:hint="default" w:ascii="Calibri" w:hAnsi="Calibri" w:cs="Calibri" w:eastAsia="Calibri"/>
          <w:sz w:val="21"/>
          <w:szCs w:val="27"/>
        </w:rPr>
        <w:t xml:space="preserve"> AC-10, AC-11.</w:t>
      </w:r>
    </w:p>
    <w:p w14:paraId="2BFE982D">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7"/>
          <w:szCs w:val="27"/>
        </w:rPr>
      </w:pPr>
    </w:p>
    <w:p w14:paraId="42E8CEF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7"/>
          <w:szCs w:val="27"/>
        </w:rPr>
      </w:pPr>
    </w:p>
    <w:p w14:paraId="598D961F">
      <w:pPr>
        <w:rPr>
          <w:rFonts w:hint="default" w:ascii="Times New Roman" w:hAnsi="Times New Roman" w:cs="Times New Roman"/>
          <w:sz w:val="27"/>
          <w:szCs w:val="27"/>
        </w:rPr>
      </w:pPr>
    </w:p>
    <w:p w14:paraId="2BA9A829">
      <w:bookmarkStart w:id="0" w:name="_GoBack"/>
      <w:bookmarkEnd w:id="0"/>
    </w:p>
    <w:sectPr>
      <w:footerReference w:type="default" r:id="rId6"/>
      <w:pgSz w:w="16838" w:h="11906" w:orient="landscape"/>
      <w:pgMar w:top="1020" w:right="1020" w:bottom="907" w:left="10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color w:val="595959"/>
        <w:sz w:val="18"/>
      </w:rPr>
      <w:t xml:space="preserve">IX.VOICE  |  Use case v0.1  |  Trang </w:t>
    </w:r>
    <w:r>
      <w:rPr>
        <w:rFonts w:ascii="Calibri" w:hAnsi="Calibri" w:eastAsia="Calibri" w:cs="Calibri"/>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18E90"/>
    <w:multiLevelType w:val="multilevel"/>
    <w:tmpl w:val="97518E90"/>
    <w:lvl w:ilvl="0" w:tentative="0">
      <w:start w:val="1"/>
      <w:numFmt w:val="decimal"/>
      <w:lvlText w:val="%1."/>
      <w:lvlJc w:val="left"/>
      <w:pPr>
        <w:tabs>
          <w:tab w:val="left" w:pos="1140"/>
        </w:tabs>
        <w:ind w:left="1140" w:hanging="360"/>
      </w:pPr>
      <w:rPr>
        <w:rFonts w:ascii="Calibri" w:hAnsi="Calibri" w:eastAsia="Calibri" w:cs="Calibri"/>
        <w:sz w:val="24"/>
        <w:szCs w:val="24"/>
      </w:rPr>
    </w:lvl>
    <w:lvl w:ilvl="1" w:tentative="0">
      <w:start w:val="1"/>
      <w:numFmt w:val="decimal"/>
      <w:lvlText w:val="%2."/>
      <w:lvlJc w:val="left"/>
      <w:pPr>
        <w:tabs>
          <w:tab w:val="left" w:pos="1860"/>
        </w:tabs>
        <w:ind w:left="1860" w:hanging="360"/>
      </w:pPr>
      <w:rPr>
        <w:rFonts w:ascii="Calibri" w:hAnsi="Calibri" w:eastAsia="Calibri" w:cs="Calibri"/>
        <w:sz w:val="24"/>
        <w:szCs w:val="24"/>
      </w:rPr>
    </w:lvl>
    <w:lvl w:ilvl="2" w:tentative="0">
      <w:start w:val="1"/>
      <w:numFmt w:val="decimal"/>
      <w:lvlText w:val="%3."/>
      <w:lvlJc w:val="left"/>
      <w:pPr>
        <w:tabs>
          <w:tab w:val="left" w:pos="2580"/>
        </w:tabs>
        <w:ind w:left="2580" w:hanging="360"/>
      </w:pPr>
      <w:rPr>
        <w:rFonts w:ascii="Calibri" w:hAnsi="Calibri" w:eastAsia="Calibri" w:cs="Calibri"/>
        <w:sz w:val="24"/>
        <w:szCs w:val="24"/>
      </w:rPr>
    </w:lvl>
    <w:lvl w:ilvl="3" w:tentative="0">
      <w:start w:val="1"/>
      <w:numFmt w:val="decimal"/>
      <w:lvlText w:val="%4."/>
      <w:lvlJc w:val="left"/>
      <w:pPr>
        <w:tabs>
          <w:tab w:val="left" w:pos="2937"/>
        </w:tabs>
        <w:ind w:left="3300" w:hanging="360"/>
      </w:pPr>
      <w:rPr>
        <w:rFonts w:ascii="Calibri" w:hAnsi="Calibri" w:eastAsia="Calibri" w:cs="Calibri"/>
        <w:sz w:val="24"/>
        <w:szCs w:val="24"/>
      </w:rPr>
    </w:lvl>
    <w:lvl w:ilvl="4" w:tentative="0">
      <w:start w:val="1"/>
      <w:numFmt w:val="decimal"/>
      <w:lvlText w:val="%5."/>
      <w:lvlJc w:val="left"/>
      <w:pPr>
        <w:tabs>
          <w:tab w:val="left" w:pos="3658"/>
        </w:tabs>
        <w:ind w:left="4020" w:hanging="360"/>
      </w:pPr>
      <w:rPr>
        <w:rFonts w:ascii="Calibri" w:hAnsi="Calibri" w:eastAsia="Calibri" w:cs="Calibri"/>
        <w:sz w:val="24"/>
        <w:szCs w:val="24"/>
      </w:rPr>
    </w:lvl>
    <w:lvl w:ilvl="5" w:tentative="0">
      <w:start w:val="1"/>
      <w:numFmt w:val="decimal"/>
      <w:lvlText w:val="%6."/>
      <w:lvlJc w:val="left"/>
      <w:pPr>
        <w:tabs>
          <w:tab w:val="left" w:pos="4378"/>
        </w:tabs>
        <w:ind w:left="4740" w:hanging="360"/>
      </w:pPr>
      <w:rPr>
        <w:rFonts w:ascii="Calibri" w:hAnsi="Calibri" w:eastAsia="Calibri" w:cs="Calibri"/>
        <w:sz w:val="24"/>
        <w:szCs w:val="24"/>
      </w:rPr>
    </w:lvl>
    <w:lvl w:ilvl="6" w:tentative="0">
      <w:start w:val="1"/>
      <w:numFmt w:val="decimal"/>
      <w:lvlText w:val="%7."/>
      <w:lvlJc w:val="left"/>
      <w:pPr>
        <w:tabs>
          <w:tab w:val="left" w:pos="5098"/>
        </w:tabs>
        <w:ind w:left="5460" w:hanging="360"/>
      </w:pPr>
      <w:rPr>
        <w:rFonts w:ascii="Calibri" w:hAnsi="Calibri" w:eastAsia="Calibri" w:cs="Calibri"/>
        <w:sz w:val="24"/>
        <w:szCs w:val="24"/>
      </w:rPr>
    </w:lvl>
    <w:lvl w:ilvl="7" w:tentative="0">
      <w:start w:val="1"/>
      <w:numFmt w:val="decimal"/>
      <w:lvlText w:val="%8."/>
      <w:lvlJc w:val="left"/>
      <w:pPr>
        <w:tabs>
          <w:tab w:val="left" w:pos="5818"/>
        </w:tabs>
        <w:ind w:left="6180" w:hanging="360"/>
      </w:pPr>
      <w:rPr>
        <w:rFonts w:ascii="Calibri" w:hAnsi="Calibri" w:eastAsia="Calibri" w:cs="Calibri"/>
        <w:sz w:val="24"/>
        <w:szCs w:val="24"/>
      </w:rPr>
    </w:lvl>
    <w:lvl w:ilvl="8" w:tentative="0">
      <w:start w:val="1"/>
      <w:numFmt w:val="decimal"/>
      <w:lvlText w:val="%9."/>
      <w:lvlJc w:val="left"/>
      <w:pPr>
        <w:tabs>
          <w:tab w:val="left" w:pos="6538"/>
        </w:tabs>
        <w:ind w:left="6900" w:hanging="360"/>
      </w:pPr>
      <w:rPr>
        <w:rFonts w:ascii="Calibri" w:hAnsi="Calibri" w:eastAsia="Calibri" w:cs="Calibri"/>
        <w:sz w:val="24"/>
        <w:szCs w:val="24"/>
      </w:rPr>
    </w:lvl>
  </w:abstractNum>
  <w:abstractNum w:abstractNumId="1">
    <w:nsid w:val="98EC7B0A"/>
    <w:multiLevelType w:val="multilevel"/>
    <w:tmpl w:val="98EC7B0A"/>
    <w:lvl w:ilvl="0" w:tentative="0">
      <w:start w:val="1"/>
      <w:numFmt w:val="bullet"/>
      <w:lvlText w:val=""/>
      <w:lvlJc w:val="left"/>
      <w:pPr>
        <w:tabs>
          <w:tab w:val="left" w:pos="1140"/>
        </w:tabs>
        <w:ind w:left="1140" w:hanging="360"/>
      </w:pPr>
      <w:rPr>
        <w:rFonts w:ascii="Calibri" w:hAnsi="Calibri" w:eastAsia="Calibri" w:cs="Calibri"/>
        <w:sz w:val="20"/>
      </w:rPr>
    </w:lvl>
    <w:lvl w:ilvl="1" w:tentative="0">
      <w:start w:val="1"/>
      <w:numFmt w:val="bullet"/>
      <w:lvlText w:val="o"/>
      <w:lvlJc w:val="left"/>
      <w:pPr>
        <w:tabs>
          <w:tab w:val="left" w:pos="1860"/>
        </w:tabs>
        <w:ind w:left="1860" w:hanging="360"/>
      </w:pPr>
      <w:rPr>
        <w:rFonts w:ascii="Calibri" w:hAnsi="Calibri" w:eastAsia="Calibri" w:cs="Calibri"/>
        <w:sz w:val="20"/>
      </w:rPr>
    </w:lvl>
    <w:lvl w:ilvl="2" w:tentative="0">
      <w:start w:val="1"/>
      <w:numFmt w:val="bullet"/>
      <w:lvlText w:val=""/>
      <w:lvlJc w:val="left"/>
      <w:pPr>
        <w:tabs>
          <w:tab w:val="left" w:pos="2580"/>
        </w:tabs>
        <w:ind w:left="2580" w:hanging="360"/>
      </w:pPr>
      <w:rPr>
        <w:rFonts w:ascii="Calibri" w:hAnsi="Calibri" w:eastAsia="Calibri" w:cs="Calibri"/>
        <w:sz w:val="20"/>
      </w:rPr>
    </w:lvl>
    <w:lvl w:ilvl="3" w:tentative="0">
      <w:start w:val="1"/>
      <w:numFmt w:val="bullet"/>
      <w:lvlText w:val=""/>
      <w:lvlJc w:val="left"/>
      <w:pPr>
        <w:tabs>
          <w:tab w:val="left" w:pos="3300"/>
        </w:tabs>
        <w:ind w:left="3300" w:hanging="360"/>
      </w:pPr>
      <w:rPr>
        <w:rFonts w:ascii="Calibri" w:hAnsi="Calibri" w:eastAsia="Calibri" w:cs="Calibri"/>
        <w:sz w:val="20"/>
      </w:rPr>
    </w:lvl>
    <w:lvl w:ilvl="4" w:tentative="0">
      <w:start w:val="1"/>
      <w:numFmt w:val="bullet"/>
      <w:lvlText w:val=""/>
      <w:lvlJc w:val="left"/>
      <w:pPr>
        <w:tabs>
          <w:tab w:val="left" w:pos="4020"/>
        </w:tabs>
        <w:ind w:left="4020" w:hanging="360"/>
      </w:pPr>
      <w:rPr>
        <w:rFonts w:ascii="Calibri" w:hAnsi="Calibri" w:eastAsia="Calibri" w:cs="Calibri"/>
        <w:sz w:val="20"/>
      </w:rPr>
    </w:lvl>
    <w:lvl w:ilvl="5" w:tentative="0">
      <w:start w:val="1"/>
      <w:numFmt w:val="bullet"/>
      <w:lvlText w:val=""/>
      <w:lvlJc w:val="left"/>
      <w:pPr>
        <w:tabs>
          <w:tab w:val="left" w:pos="4740"/>
        </w:tabs>
        <w:ind w:left="4740" w:hanging="360"/>
      </w:pPr>
      <w:rPr>
        <w:rFonts w:ascii="Calibri" w:hAnsi="Calibri" w:eastAsia="Calibri" w:cs="Calibri"/>
        <w:sz w:val="20"/>
      </w:rPr>
    </w:lvl>
    <w:lvl w:ilvl="6" w:tentative="0">
      <w:start w:val="1"/>
      <w:numFmt w:val="bullet"/>
      <w:lvlText w:val=""/>
      <w:lvlJc w:val="left"/>
      <w:pPr>
        <w:tabs>
          <w:tab w:val="left" w:pos="5460"/>
        </w:tabs>
        <w:ind w:left="5460" w:hanging="360"/>
      </w:pPr>
      <w:rPr>
        <w:rFonts w:ascii="Calibri" w:hAnsi="Calibri" w:eastAsia="Calibri" w:cs="Calibri"/>
        <w:sz w:val="20"/>
      </w:rPr>
    </w:lvl>
    <w:lvl w:ilvl="7" w:tentative="0">
      <w:start w:val="1"/>
      <w:numFmt w:val="bullet"/>
      <w:lvlText w:val=""/>
      <w:lvlJc w:val="left"/>
      <w:pPr>
        <w:tabs>
          <w:tab w:val="left" w:pos="6180"/>
        </w:tabs>
        <w:ind w:left="6180" w:hanging="360"/>
      </w:pPr>
      <w:rPr>
        <w:rFonts w:ascii="Calibri" w:hAnsi="Calibri" w:eastAsia="Calibri" w:cs="Calibri"/>
        <w:sz w:val="20"/>
      </w:rPr>
    </w:lvl>
    <w:lvl w:ilvl="8" w:tentative="0">
      <w:start w:val="1"/>
      <w:numFmt w:val="bullet"/>
      <w:lvlText w:val=""/>
      <w:lvlJc w:val="left"/>
      <w:pPr>
        <w:tabs>
          <w:tab w:val="left" w:pos="6900"/>
        </w:tabs>
        <w:ind w:left="6900" w:hanging="360"/>
      </w:pPr>
      <w:rPr>
        <w:rFonts w:ascii="Calibri" w:hAnsi="Calibri" w:eastAsia="Calibri" w:cs="Calibri"/>
        <w:sz w:val="20"/>
      </w:rPr>
    </w:lvl>
  </w:abstractNum>
  <w:abstractNum w:abstractNumId="2">
    <w:nsid w:val="BA4FEED8"/>
    <w:multiLevelType w:val="multilevel"/>
    <w:tmpl w:val="BA4FEED8"/>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3">
    <w:nsid w:val="BCAD38BD"/>
    <w:multiLevelType w:val="multilevel"/>
    <w:tmpl w:val="BCAD38BD"/>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4">
    <w:nsid w:val="D60AE8CC"/>
    <w:multiLevelType w:val="multilevel"/>
    <w:tmpl w:val="D60AE8CC"/>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5">
    <w:nsid w:val="E4132BD4"/>
    <w:multiLevelType w:val="multilevel"/>
    <w:tmpl w:val="E4132BD4"/>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6">
    <w:nsid w:val="F355C1CE"/>
    <w:multiLevelType w:val="multilevel"/>
    <w:tmpl w:val="F355C1CE"/>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7">
    <w:nsid w:val="0F7F5B35"/>
    <w:multiLevelType w:val="multilevel"/>
    <w:tmpl w:val="0F7F5B35"/>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8">
    <w:nsid w:val="15157A54"/>
    <w:multiLevelType w:val="multilevel"/>
    <w:tmpl w:val="15157A54"/>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9">
    <w:nsid w:val="20135714"/>
    <w:multiLevelType w:val="multilevel"/>
    <w:tmpl w:val="20135714"/>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bullet"/>
      <w:lvlText w:val="o"/>
      <w:lvlJc w:val="left"/>
      <w:pPr>
        <w:tabs>
          <w:tab w:val="left" w:pos="1440"/>
        </w:tabs>
        <w:ind w:left="1440" w:hanging="360"/>
      </w:pPr>
      <w:rPr>
        <w:rFonts w:ascii="Calibri" w:hAnsi="Calibri" w:eastAsia="Calibri" w:cs="Calibri"/>
        <w:sz w:val="20"/>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10">
    <w:nsid w:val="36F92CF2"/>
    <w:multiLevelType w:val="multilevel"/>
    <w:tmpl w:val="36F92CF2"/>
    <w:lvl w:ilvl="0" w:tentative="0">
      <w:start w:val="1"/>
      <w:numFmt w:val="bullet"/>
      <w:lvlText w:val=""/>
      <w:lvlJc w:val="left"/>
      <w:pPr>
        <w:tabs>
          <w:tab w:val="left" w:pos="720"/>
        </w:tabs>
        <w:ind w:left="720" w:hanging="360"/>
      </w:pPr>
      <w:rPr>
        <w:rFonts w:ascii="Calibri" w:hAnsi="Calibri" w:eastAsia="Calibri" w:cs="Calibri"/>
        <w:sz w:val="20"/>
      </w:rPr>
    </w:lvl>
    <w:lvl w:ilvl="1" w:tentative="0">
      <w:start w:val="1"/>
      <w:numFmt w:val="decimal"/>
      <w:lvlText w:val="%2."/>
      <w:lvlJc w:val="left"/>
      <w:pPr>
        <w:tabs>
          <w:tab w:val="left" w:pos="1440"/>
        </w:tabs>
        <w:ind w:left="1440" w:hanging="360"/>
      </w:pPr>
      <w:rPr>
        <w:rFonts w:ascii="Calibri" w:hAnsi="Calibri" w:eastAsia="Calibri" w:cs="Calibri"/>
        <w:sz w:val="24"/>
        <w:szCs w:val="24"/>
      </w:rPr>
    </w:lvl>
    <w:lvl w:ilvl="2" w:tentative="0">
      <w:start w:val="1"/>
      <w:numFmt w:val="bullet"/>
      <w:lvlText w:val=""/>
      <w:lvlJc w:val="left"/>
      <w:pPr>
        <w:tabs>
          <w:tab w:val="left" w:pos="2160"/>
        </w:tabs>
        <w:ind w:left="2160" w:hanging="360"/>
      </w:pPr>
      <w:rPr>
        <w:rFonts w:ascii="Calibri" w:hAnsi="Calibri" w:eastAsia="Calibri" w:cs="Calibri"/>
        <w:sz w:val="20"/>
      </w:rPr>
    </w:lvl>
    <w:lvl w:ilvl="3" w:tentative="0">
      <w:start w:val="1"/>
      <w:numFmt w:val="bullet"/>
      <w:lvlText w:val=""/>
      <w:lvlJc w:val="left"/>
      <w:pPr>
        <w:tabs>
          <w:tab w:val="left" w:pos="2880"/>
        </w:tabs>
        <w:ind w:left="2880" w:hanging="360"/>
      </w:pPr>
      <w:rPr>
        <w:rFonts w:ascii="Calibri" w:hAnsi="Calibri" w:eastAsia="Calibri" w:cs="Calibri"/>
        <w:sz w:val="20"/>
      </w:rPr>
    </w:lvl>
    <w:lvl w:ilvl="4" w:tentative="0">
      <w:start w:val="1"/>
      <w:numFmt w:val="bullet"/>
      <w:lvlText w:val=""/>
      <w:lvlJc w:val="left"/>
      <w:pPr>
        <w:tabs>
          <w:tab w:val="left" w:pos="3600"/>
        </w:tabs>
        <w:ind w:left="3600" w:hanging="360"/>
      </w:pPr>
      <w:rPr>
        <w:rFonts w:ascii="Calibri" w:hAnsi="Calibri" w:eastAsia="Calibri" w:cs="Calibri"/>
        <w:sz w:val="20"/>
      </w:rPr>
    </w:lvl>
    <w:lvl w:ilvl="5" w:tentative="0">
      <w:start w:val="1"/>
      <w:numFmt w:val="bullet"/>
      <w:lvlText w:val=""/>
      <w:lvlJc w:val="left"/>
      <w:pPr>
        <w:tabs>
          <w:tab w:val="left" w:pos="4320"/>
        </w:tabs>
        <w:ind w:left="4320" w:hanging="360"/>
      </w:pPr>
      <w:rPr>
        <w:rFonts w:ascii="Calibri" w:hAnsi="Calibri" w:eastAsia="Calibri" w:cs="Calibri"/>
        <w:sz w:val="20"/>
      </w:rPr>
    </w:lvl>
    <w:lvl w:ilvl="6" w:tentative="0">
      <w:start w:val="1"/>
      <w:numFmt w:val="bullet"/>
      <w:lvlText w:val=""/>
      <w:lvlJc w:val="left"/>
      <w:pPr>
        <w:tabs>
          <w:tab w:val="left" w:pos="5040"/>
        </w:tabs>
        <w:ind w:left="5040" w:hanging="360"/>
      </w:pPr>
      <w:rPr>
        <w:rFonts w:ascii="Calibri" w:hAnsi="Calibri" w:eastAsia="Calibri" w:cs="Calibri"/>
        <w:sz w:val="20"/>
      </w:rPr>
    </w:lvl>
    <w:lvl w:ilvl="7" w:tentative="0">
      <w:start w:val="1"/>
      <w:numFmt w:val="bullet"/>
      <w:lvlText w:val=""/>
      <w:lvlJc w:val="left"/>
      <w:pPr>
        <w:tabs>
          <w:tab w:val="left" w:pos="5760"/>
        </w:tabs>
        <w:ind w:left="5760" w:hanging="360"/>
      </w:pPr>
      <w:rPr>
        <w:rFonts w:ascii="Calibri" w:hAnsi="Calibri" w:eastAsia="Calibri" w:cs="Calibri"/>
        <w:sz w:val="20"/>
      </w:rPr>
    </w:lvl>
    <w:lvl w:ilvl="8" w:tentative="0">
      <w:start w:val="1"/>
      <w:numFmt w:val="bullet"/>
      <w:lvlText w:val=""/>
      <w:lvlJc w:val="left"/>
      <w:pPr>
        <w:tabs>
          <w:tab w:val="left" w:pos="6480"/>
        </w:tabs>
        <w:ind w:left="6480" w:hanging="360"/>
      </w:pPr>
      <w:rPr>
        <w:rFonts w:ascii="Calibri" w:hAnsi="Calibri" w:eastAsia="Calibri" w:cs="Calibri"/>
        <w:sz w:val="20"/>
      </w:rPr>
    </w:lvl>
  </w:abstractNum>
  <w:abstractNum w:abstractNumId="11">
    <w:nsid w:val="6543709B"/>
    <w:multiLevelType w:val="singleLevel"/>
    <w:tmpl w:val="6543709B"/>
    <w:lvl w:ilvl="0" w:tentative="0">
      <w:start w:val="1"/>
      <w:numFmt w:val="decimal"/>
      <w:lvlText w:val="%1."/>
      <w:lvlJc w:val="left"/>
      <w:pPr>
        <w:tabs>
          <w:tab w:val="left" w:pos="1265"/>
        </w:tabs>
        <w:ind w:left="1265" w:leftChars="0" w:hanging="425" w:firstLineChars="0"/>
      </w:pPr>
      <w:rPr>
        <w:rFonts w:ascii="Calibri" w:hAnsi="Calibri" w:eastAsia="Calibri" w:cs="Calibri"/>
      </w:rPr>
    </w:lvl>
  </w:abstractNum>
  <w:num w:numId="1">
    <w:abstractNumId w:val="5"/>
  </w:num>
  <w:num w:numId="2">
    <w:abstractNumId w:val="10"/>
  </w:num>
  <w:num w:numId="3">
    <w:abstractNumId w:val="11"/>
  </w:num>
  <w:num w:numId="4">
    <w:abstractNumId w:val="1"/>
  </w:num>
  <w:num w:numId="5">
    <w:abstractNumId w:val="0"/>
  </w:num>
  <w:num w:numId="6">
    <w:abstractNumId w:val="3"/>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F30C08"/>
    <w:rsid w:val="04A348A8"/>
    <w:rsid w:val="053960A1"/>
    <w:rsid w:val="05C36FFD"/>
    <w:rsid w:val="0BF30C08"/>
    <w:rsid w:val="0EA1423F"/>
    <w:rsid w:val="4A7E62C5"/>
    <w:rsid w:val="60EE7161"/>
    <w:rsid w:val="61647BCD"/>
    <w:rsid w:val="68A941F8"/>
    <w:rsid w:val="6A146F17"/>
    <w:rsid w:val="774878C8"/>
    <w:rsid w:val="7D1E1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ascii="Calibri" w:hAnsi="Calibri"/>
      <w:sz w:val="21"/>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Calibri" w:hAnsi="Calibri" w:eastAsia="SimSun" w:cs="Times New Roman"/>
      <w:kern w:val="0"/>
      <w:sz w:val="21"/>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3172</Words>
  <Characters>11976</Characters>
  <Lines>0</Lines>
  <Paragraphs>0</Paragraphs>
  <TotalTime>585</TotalTime>
  <ScaleCrop>false</ScaleCrop>
  <LinksUpToDate>false</LinksUpToDate>
  <CharactersWithSpaces>14840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2026-10-21T10:37:00Z</dcterms:created>
  <dc:creator>ADMIN</dc:creator>
  <cp:lastModifiedBy>Bách Sỹ Nguyễn</cp:lastModifiedBy>
  <dcterms:modified xsi:type="dcterms:W3CDTF">2026-10-23T02:54:52Z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F9C8ABB904B3412CB0DBF22FA46B6BFD_11</vt:lpwstr>
  </property>
  <property fmtid="{D5CDD505-2E9C-101B-9397-08002B2CF9AE}" pid="4" name="KSOTemplateDocerSaveRecord">
    <vt:lpwstr>eyJoZGlkIjoiZmE0ZDBmMzdhYzgzNGYzYmFlNjlhMjFjYzA0NDMyOWIiLCJ1c2VySWQiOiIxMzkyMTUyMjM0NDMxIn0=</vt:lpwstr>
  </property>
</Properties>
</file>