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056CD" w:rsidRPr="00063B3B" w:rsidRDefault="00D66AAD" w:rsidP="00063B3B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</w:pPr>
      <w:r w:rsidRPr="00063B3B"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  <w:t xml:space="preserve">Практикум по </w:t>
      </w:r>
      <w:r w:rsidRPr="00063B3B">
        <w:rPr>
          <w:rFonts w:ascii="Times New Roman" w:eastAsia="Times New Roman" w:hAnsi="Times New Roman" w:cs="Times New Roman"/>
          <w:b/>
          <w:sz w:val="28"/>
          <w:szCs w:val="24"/>
          <w:lang w:val="en-US" w:eastAsia="ru-RU"/>
        </w:rPr>
        <w:t>Web</w:t>
      </w:r>
      <w:r w:rsidRPr="00E049BB"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  <w:t>-</w:t>
      </w:r>
      <w:r w:rsidRPr="00063B3B"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  <w:t>технологиям</w:t>
      </w:r>
    </w:p>
    <w:p w:rsidR="00D66AAD" w:rsidRPr="00063B3B" w:rsidRDefault="00D66AAD" w:rsidP="00063B3B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63B3B">
        <w:rPr>
          <w:rFonts w:ascii="Times New Roman" w:eastAsia="Times New Roman" w:hAnsi="Times New Roman" w:cs="Times New Roman"/>
          <w:sz w:val="24"/>
          <w:szCs w:val="24"/>
          <w:lang w:eastAsia="ru-RU"/>
        </w:rPr>
        <w:t>Вариант 3 «Складской учет»</w:t>
      </w:r>
    </w:p>
    <w:p w:rsidR="00063B3B" w:rsidRDefault="00063B3B" w:rsidP="00063B3B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63B3B">
        <w:rPr>
          <w:rFonts w:ascii="Times New Roman" w:eastAsia="Times New Roman" w:hAnsi="Times New Roman" w:cs="Times New Roman"/>
          <w:sz w:val="24"/>
          <w:szCs w:val="24"/>
          <w:lang w:eastAsia="ru-RU"/>
        </w:rPr>
        <w:t>Глущенко Анна 327</w:t>
      </w:r>
    </w:p>
    <w:p w:rsidR="00E049BB" w:rsidRDefault="00E049BB" w:rsidP="00063B3B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E049BB" w:rsidRPr="00DA1C46" w:rsidRDefault="00E049BB" w:rsidP="00063B3B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  <w:r w:rsidRPr="00DA1C46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Схема базы данных</w:t>
      </w:r>
    </w:p>
    <w:p w:rsidR="00D66AAD" w:rsidRPr="00D66AAD" w:rsidRDefault="00D66AAD" w:rsidP="00063B3B">
      <w:pPr>
        <w:spacing w:after="0" w:line="240" w:lineRule="auto"/>
        <w:jc w:val="right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5E6D11" w:rsidRDefault="001B33DF" w:rsidP="00DE629C">
      <w:pPr>
        <w:spacing w:after="0" w:line="240" w:lineRule="auto"/>
        <w:ind w:firstLine="708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База данных представлена на схеме ниже. </w:t>
      </w:r>
    </w:p>
    <w:p w:rsidR="00215BEE" w:rsidRDefault="00624F3D" w:rsidP="005E6D1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>
            <wp:extent cx="6840220" cy="295656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Web.png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2956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747A8" w:rsidRDefault="004747A8" w:rsidP="00DE629C">
      <w:pPr>
        <w:spacing w:after="0" w:line="240" w:lineRule="auto"/>
        <w:ind w:firstLine="708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Основные сущности – товар, партнер, место. Для</w:t>
      </w:r>
      <w:r w:rsidRPr="004747A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них</w:t>
      </w:r>
      <w:r w:rsidRPr="004747A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созданы</w:t>
      </w:r>
      <w:r w:rsidRPr="004747A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таблицы</w:t>
      </w:r>
      <w:r w:rsidRPr="004747A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связей – получение, поставка, склад.</w:t>
      </w:r>
    </w:p>
    <w:p w:rsidR="004747A8" w:rsidRDefault="004747A8" w:rsidP="00DE629C">
      <w:pPr>
        <w:spacing w:after="0" w:line="240" w:lineRule="auto"/>
        <w:ind w:firstLine="708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Для</w:t>
      </w:r>
      <w:r w:rsidRPr="004747A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удобства работы некоторые типы представлены перечислимыми типами</w:t>
      </w:r>
      <w:r w:rsidR="00DE629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(на схеме обозначены как </w:t>
      </w:r>
      <w:r w:rsidR="00DE629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ENUM</w:t>
      </w:r>
      <w:r w:rsidR="00DE629C">
        <w:rPr>
          <w:rFonts w:ascii="Times New Roman" w:eastAsia="Times New Roman" w:hAnsi="Times New Roman" w:cs="Times New Roman"/>
          <w:sz w:val="24"/>
          <w:szCs w:val="24"/>
          <w:lang w:eastAsia="ru-RU"/>
        </w:rPr>
        <w:t>)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. Например</w:t>
      </w:r>
      <w:r w:rsidRPr="004747A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type</w:t>
      </w:r>
      <w:r w:rsidRPr="004747A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в</w:t>
      </w:r>
      <w:r w:rsidRPr="004747A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таблице</w:t>
      </w:r>
      <w:r w:rsidRPr="004747A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partner</w:t>
      </w:r>
      <w:r w:rsidRPr="004747A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имеет</w:t>
      </w:r>
      <w:r w:rsidRPr="004747A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варианты</w:t>
      </w:r>
      <w:r w:rsidRPr="004747A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'</w:t>
      </w:r>
      <w:r w:rsidRPr="004747A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PROVIDER</w:t>
      </w:r>
      <w:r w:rsidRPr="004747A8">
        <w:rPr>
          <w:rFonts w:ascii="Times New Roman" w:eastAsia="Times New Roman" w:hAnsi="Times New Roman" w:cs="Times New Roman"/>
          <w:sz w:val="24"/>
          <w:szCs w:val="24"/>
          <w:lang w:eastAsia="ru-RU"/>
        </w:rPr>
        <w:t>', '</w:t>
      </w:r>
      <w:r w:rsidRPr="004747A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CONSUMER</w:t>
      </w:r>
      <w:r w:rsidRPr="004747A8">
        <w:rPr>
          <w:rFonts w:ascii="Times New Roman" w:eastAsia="Times New Roman" w:hAnsi="Times New Roman" w:cs="Times New Roman"/>
          <w:sz w:val="24"/>
          <w:szCs w:val="24"/>
          <w:lang w:eastAsia="ru-RU"/>
        </w:rPr>
        <w:t>', '</w:t>
      </w:r>
      <w:r w:rsidRPr="004747A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BOTH</w:t>
      </w:r>
      <w:r w:rsidRPr="004747A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', 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unit</w:t>
      </w:r>
      <w:r w:rsidRPr="004747A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в таблице 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product</w:t>
      </w:r>
      <w:r w:rsidRPr="004747A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– </w:t>
      </w:r>
      <w:r w:rsidRPr="004747A8">
        <w:rPr>
          <w:rFonts w:ascii="Times New Roman" w:eastAsia="Times New Roman" w:hAnsi="Times New Roman" w:cs="Times New Roman"/>
          <w:sz w:val="24"/>
          <w:szCs w:val="24"/>
          <w:lang w:eastAsia="ru-RU"/>
        </w:rPr>
        <w:t>'</w:t>
      </w:r>
      <w:proofErr w:type="spellStart"/>
      <w:r w:rsidRPr="004747A8">
        <w:rPr>
          <w:rFonts w:ascii="Times New Roman" w:eastAsia="Times New Roman" w:hAnsi="Times New Roman" w:cs="Times New Roman"/>
          <w:sz w:val="24"/>
          <w:szCs w:val="24"/>
          <w:lang w:eastAsia="ru-RU"/>
        </w:rPr>
        <w:t>kg</w:t>
      </w:r>
      <w:proofErr w:type="spellEnd"/>
      <w:r w:rsidRPr="004747A8">
        <w:rPr>
          <w:rFonts w:ascii="Times New Roman" w:eastAsia="Times New Roman" w:hAnsi="Times New Roman" w:cs="Times New Roman"/>
          <w:sz w:val="24"/>
          <w:szCs w:val="24"/>
          <w:lang w:eastAsia="ru-RU"/>
        </w:rPr>
        <w:t>', '</w:t>
      </w:r>
      <w:proofErr w:type="spellStart"/>
      <w:r w:rsidRPr="004747A8">
        <w:rPr>
          <w:rFonts w:ascii="Times New Roman" w:eastAsia="Times New Roman" w:hAnsi="Times New Roman" w:cs="Times New Roman"/>
          <w:sz w:val="24"/>
          <w:szCs w:val="24"/>
          <w:lang w:eastAsia="ru-RU"/>
        </w:rPr>
        <w:t>pcs</w:t>
      </w:r>
      <w:proofErr w:type="spellEnd"/>
      <w:r w:rsidRPr="004747A8">
        <w:rPr>
          <w:rFonts w:ascii="Times New Roman" w:eastAsia="Times New Roman" w:hAnsi="Times New Roman" w:cs="Times New Roman"/>
          <w:sz w:val="24"/>
          <w:szCs w:val="24"/>
          <w:lang w:eastAsia="ru-RU"/>
        </w:rPr>
        <w:t>', 'l'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степень свежести товара на складе 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status</w:t>
      </w:r>
      <w:r w:rsidRPr="004747A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имеет варианты </w:t>
      </w:r>
      <w:r w:rsidRPr="004747A8">
        <w:rPr>
          <w:rFonts w:ascii="Times New Roman" w:eastAsia="Times New Roman" w:hAnsi="Times New Roman" w:cs="Times New Roman"/>
          <w:sz w:val="24"/>
          <w:szCs w:val="24"/>
          <w:lang w:eastAsia="ru-RU"/>
        </w:rPr>
        <w:t>'OK', 'NEAR_EXPIRY', 'SPOILED'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:rsidR="004747A8" w:rsidRDefault="00DE629C" w:rsidP="00DE629C">
      <w:pPr>
        <w:spacing w:after="0" w:line="240" w:lineRule="auto"/>
        <w:ind w:firstLine="708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Для удобства будем считать, что одна запись в таблице </w:t>
      </w:r>
      <w:proofErr w:type="spellStart"/>
      <w:r w:rsidRPr="00DE629C">
        <w:rPr>
          <w:rFonts w:ascii="Times New Roman" w:eastAsia="Times New Roman" w:hAnsi="Times New Roman" w:cs="Times New Roman"/>
          <w:sz w:val="24"/>
          <w:szCs w:val="24"/>
          <w:lang w:eastAsia="ru-RU"/>
        </w:rPr>
        <w:t>supply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(соответственно </w:t>
      </w:r>
      <w:r w:rsidR="00273CF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запись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в таблице </w:t>
      </w:r>
      <w:proofErr w:type="spellStart"/>
      <w:r w:rsidRPr="00DE629C">
        <w:rPr>
          <w:rFonts w:ascii="Times New Roman" w:eastAsia="Times New Roman" w:hAnsi="Times New Roman" w:cs="Times New Roman"/>
          <w:sz w:val="24"/>
          <w:szCs w:val="24"/>
          <w:lang w:eastAsia="ru-RU"/>
        </w:rPr>
        <w:t>reception</w:t>
      </w:r>
      <w:proofErr w:type="spellEnd"/>
      <w:r w:rsidRPr="00DE629C">
        <w:rPr>
          <w:rFonts w:ascii="Times New Roman" w:eastAsia="Times New Roman" w:hAnsi="Times New Roman" w:cs="Times New Roman"/>
          <w:sz w:val="24"/>
          <w:szCs w:val="24"/>
          <w:lang w:eastAsia="ru-RU"/>
        </w:rPr>
        <w:t>)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– одна поставка (</w:t>
      </w:r>
      <w:r w:rsidR="002A2BFA">
        <w:rPr>
          <w:rFonts w:ascii="Times New Roman" w:eastAsia="Times New Roman" w:hAnsi="Times New Roman" w:cs="Times New Roman"/>
          <w:sz w:val="24"/>
          <w:szCs w:val="24"/>
          <w:lang w:eastAsia="ru-RU"/>
        </w:rPr>
        <w:t>соответственно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получение) товара.</w:t>
      </w:r>
      <w:r w:rsidR="00135F2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Статус </w:t>
      </w:r>
      <w:r w:rsidR="00135F23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completed</w:t>
      </w:r>
      <w:r w:rsidR="00135F23" w:rsidRPr="00135F2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="00135F23">
        <w:rPr>
          <w:rFonts w:ascii="Times New Roman" w:eastAsia="Times New Roman" w:hAnsi="Times New Roman" w:cs="Times New Roman"/>
          <w:sz w:val="24"/>
          <w:szCs w:val="24"/>
          <w:lang w:eastAsia="ru-RU"/>
        </w:rPr>
        <w:t>получения товара указывает на готовность заказа</w:t>
      </w:r>
      <w:r w:rsidR="000419B8">
        <w:rPr>
          <w:rFonts w:ascii="Times New Roman" w:eastAsia="Times New Roman" w:hAnsi="Times New Roman" w:cs="Times New Roman"/>
          <w:sz w:val="24"/>
          <w:szCs w:val="24"/>
          <w:lang w:eastAsia="ru-RU"/>
        </w:rPr>
        <w:t>: 0 – еще не готов (например, не хватает товаро</w:t>
      </w:r>
      <w:r w:rsidR="00851B47">
        <w:rPr>
          <w:rFonts w:ascii="Times New Roman" w:eastAsia="Times New Roman" w:hAnsi="Times New Roman" w:cs="Times New Roman"/>
          <w:sz w:val="24"/>
          <w:szCs w:val="24"/>
          <w:lang w:eastAsia="ru-RU"/>
        </w:rPr>
        <w:t>в на складе</w:t>
      </w:r>
      <w:r w:rsidR="000419B8">
        <w:rPr>
          <w:rFonts w:ascii="Times New Roman" w:eastAsia="Times New Roman" w:hAnsi="Times New Roman" w:cs="Times New Roman"/>
          <w:sz w:val="24"/>
          <w:szCs w:val="24"/>
          <w:lang w:eastAsia="ru-RU"/>
        </w:rPr>
        <w:t>), 1 – собран и получен</w:t>
      </w:r>
      <w:r w:rsidR="00273CFB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:rsidR="00D74957" w:rsidRDefault="00273CFB" w:rsidP="00953030">
      <w:pPr>
        <w:spacing w:after="0" w:line="240" w:lineRule="auto"/>
        <w:ind w:firstLine="708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Атрибут</w:t>
      </w:r>
      <w:r w:rsidRPr="00273CF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kg</w:t>
      </w:r>
      <w:r w:rsidRPr="00273CFB">
        <w:rPr>
          <w:rFonts w:ascii="Times New Roman" w:eastAsia="Times New Roman" w:hAnsi="Times New Roman" w:cs="Times New Roman"/>
          <w:sz w:val="24"/>
          <w:szCs w:val="24"/>
          <w:lang w:eastAsia="ru-RU"/>
        </w:rPr>
        <w:t>_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limit</w:t>
      </w:r>
      <w:r w:rsidRPr="00273CF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в</w:t>
      </w:r>
      <w:r w:rsidRPr="00273CF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place</w:t>
      </w:r>
      <w:r w:rsidRPr="00273CF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показывает вместимость полки в килограммах.</w:t>
      </w:r>
      <w:r w:rsidR="0095303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Будем предполагать, что на складе есть несколько комнат с полками определенной грузоподъёмности</w:t>
      </w:r>
      <w:bookmarkStart w:id="0" w:name="_GoBack"/>
      <w:bookmarkEnd w:id="0"/>
      <w:r w:rsidR="00953030">
        <w:rPr>
          <w:rFonts w:ascii="Times New Roman" w:eastAsia="Times New Roman" w:hAnsi="Times New Roman" w:cs="Times New Roman"/>
          <w:sz w:val="24"/>
          <w:szCs w:val="24"/>
          <w:lang w:eastAsia="ru-RU"/>
        </w:rPr>
        <w:t>, товары помещаются на первую вмещаемую их полку.</w:t>
      </w:r>
    </w:p>
    <w:p w:rsidR="00806C0B" w:rsidRPr="00806C0B" w:rsidRDefault="00806C0B" w:rsidP="00953030">
      <w:pPr>
        <w:spacing w:after="0" w:line="240" w:lineRule="auto"/>
        <w:ind w:firstLine="708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Скрипты создания и инициализации базы данных хранятся в папке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db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репозитория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sectPr w:rsidR="00806C0B" w:rsidRPr="00806C0B" w:rsidSect="003056CD">
      <w:pgSz w:w="11906" w:h="16838"/>
      <w:pgMar w:top="567" w:right="567" w:bottom="567" w:left="56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6A2257B7"/>
    <w:multiLevelType w:val="multilevel"/>
    <w:tmpl w:val="B232DC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251E6"/>
    <w:rsid w:val="000419B8"/>
    <w:rsid w:val="00063B3B"/>
    <w:rsid w:val="00135F23"/>
    <w:rsid w:val="001B33DF"/>
    <w:rsid w:val="001C1C54"/>
    <w:rsid w:val="00215BEE"/>
    <w:rsid w:val="00273CFB"/>
    <w:rsid w:val="002A2BFA"/>
    <w:rsid w:val="003056CD"/>
    <w:rsid w:val="00360993"/>
    <w:rsid w:val="004747A8"/>
    <w:rsid w:val="005848F1"/>
    <w:rsid w:val="005E6D11"/>
    <w:rsid w:val="00624F3D"/>
    <w:rsid w:val="00692F3B"/>
    <w:rsid w:val="00743CE5"/>
    <w:rsid w:val="00797FE7"/>
    <w:rsid w:val="00806C0B"/>
    <w:rsid w:val="00851B47"/>
    <w:rsid w:val="00953030"/>
    <w:rsid w:val="00B43ABC"/>
    <w:rsid w:val="00C251E6"/>
    <w:rsid w:val="00C91E73"/>
    <w:rsid w:val="00D31ADC"/>
    <w:rsid w:val="00D36A7F"/>
    <w:rsid w:val="00D66AAD"/>
    <w:rsid w:val="00D74957"/>
    <w:rsid w:val="00DA1C46"/>
    <w:rsid w:val="00DE629C"/>
    <w:rsid w:val="00E049BB"/>
    <w:rsid w:val="00E82E0D"/>
    <w:rsid w:val="00FA5F75"/>
    <w:rsid w:val="00FF7E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222B682C"/>
  <w15:chartTrackingRefBased/>
  <w15:docId w15:val="{AB50E1E0-96BA-4153-AA1A-1CE49349BE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6064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7282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6905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234</TotalTime>
  <Pages>1</Pages>
  <Words>171</Words>
  <Characters>977</Characters>
  <Application>Microsoft Office Word</Application>
  <DocSecurity>0</DocSecurity>
  <Lines>8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Anya</dc:creator>
  <cp:keywords/>
  <dc:description/>
  <cp:lastModifiedBy>Anya</cp:lastModifiedBy>
  <cp:revision>33</cp:revision>
  <dcterms:created xsi:type="dcterms:W3CDTF">2026-02-22T19:43:00Z</dcterms:created>
  <dcterms:modified xsi:type="dcterms:W3CDTF">2026-02-23T10:16:00Z</dcterms:modified>
</cp:coreProperties>
</file>