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C6" w:rsidRPr="00020E94" w:rsidRDefault="00020E94" w:rsidP="00020E9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0E94">
        <w:rPr>
          <w:rFonts w:ascii="Times New Roman" w:hAnsi="Times New Roman" w:cs="Times New Roman"/>
          <w:b/>
          <w:sz w:val="26"/>
          <w:szCs w:val="26"/>
        </w:rPr>
        <w:t>Лабораторная работа № 3</w:t>
      </w:r>
    </w:p>
    <w:p w:rsidR="00020E94" w:rsidRDefault="00020E94" w:rsidP="00020E9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20E94" w:rsidRPr="00EA4E3B" w:rsidRDefault="00020E94" w:rsidP="00020E94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A4E3B">
        <w:rPr>
          <w:rFonts w:ascii="Times New Roman" w:hAnsi="Times New Roman" w:cs="Times New Roman"/>
          <w:sz w:val="26"/>
          <w:szCs w:val="26"/>
        </w:rPr>
        <w:t>Глущенко Сергей Юрьевич</w:t>
      </w:r>
    </w:p>
    <w:p w:rsidR="00020E94" w:rsidRDefault="00020E94" w:rsidP="00020E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Единые вычислительные алгоритмы (ЕВА) разработаны на языке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10C59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 xml:space="preserve"> и являются кроссплатформенным специальным программным обеспечением, предназначенным для внутреннего пользования в отделе.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ЕВА поставляются в виде исходных текстов классов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00FAD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>. Структурно и функционально ЕВА разделены на 8 отдельных движков. Каждый движок представляет собой иерархию классов, связанных отношениями наследования и композиции. Имеют место случаи применения множественного наследования и полиморфизма. Встречаются абстрактные и статические классы.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классы, входящие в состав ЕВА, логически можно разделить на две группы: нетерминальные (в пользовательской программе нет смысла создавать от него объект) и терминальные (пользователь может создавать от него объект и наслаждаться всем богатством функционала).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 «движок» применительно к ЕВА не следует рассматривать как синоним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фреймворка</w:t>
      </w:r>
      <w:proofErr w:type="spellEnd"/>
      <w:r>
        <w:rPr>
          <w:rFonts w:ascii="Times New Roman" w:hAnsi="Times New Roman" w:cs="Times New Roman"/>
          <w:sz w:val="26"/>
          <w:szCs w:val="26"/>
        </w:rPr>
        <w:t>. Движки ЕВА по большому счету являются библиотеками. Тем не менее, в силу полноты объема решаемых задач и по причине «так исторически сложилось» библиотеки именуются движками.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Названные вычислительные алгоритмы получили наименование «единые» в силу универсальной применимости. Помимо того, что можно пользоваться исходными кодами ЕВА, включая соответствующие файлы в свой проект, над ЕВА построено несколько оболочек (</w:t>
      </w:r>
      <w:r>
        <w:rPr>
          <w:rFonts w:ascii="Times New Roman" w:hAnsi="Times New Roman" w:cs="Times New Roman"/>
          <w:sz w:val="26"/>
          <w:szCs w:val="26"/>
          <w:lang w:val="en-US"/>
        </w:rPr>
        <w:t>DLL</w:t>
      </w:r>
      <w:r>
        <w:rPr>
          <w:rFonts w:ascii="Times New Roman" w:hAnsi="Times New Roman" w:cs="Times New Roman"/>
          <w:sz w:val="26"/>
          <w:szCs w:val="26"/>
        </w:rPr>
        <w:t xml:space="preserve">) для применения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 xml:space="preserve">-приложениях и в </w:t>
      </w:r>
      <w:r>
        <w:rPr>
          <w:rFonts w:ascii="Times New Roman" w:hAnsi="Times New Roman" w:cs="Times New Roman"/>
          <w:sz w:val="26"/>
          <w:szCs w:val="26"/>
          <w:lang w:val="en-US"/>
        </w:rPr>
        <w:t>Delphi</w:t>
      </w:r>
      <w:r>
        <w:rPr>
          <w:rFonts w:ascii="Times New Roman" w:hAnsi="Times New Roman" w:cs="Times New Roman"/>
          <w:sz w:val="26"/>
          <w:szCs w:val="26"/>
        </w:rPr>
        <w:t>-приложениях.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Исходные коды ЕВА транслировались, линковались и тестировались в операционных системах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MCBC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OC</w:t>
      </w:r>
      <w:r w:rsidRPr="00C221D1">
        <w:rPr>
          <w:rFonts w:ascii="Times New Roman" w:hAnsi="Times New Roman" w:cs="Times New Roman"/>
          <w:sz w:val="26"/>
          <w:szCs w:val="26"/>
        </w:rPr>
        <w:t xml:space="preserve">2000, </w:t>
      </w:r>
      <w:r>
        <w:rPr>
          <w:rFonts w:ascii="Times New Roman" w:hAnsi="Times New Roman" w:cs="Times New Roman"/>
          <w:sz w:val="26"/>
          <w:szCs w:val="26"/>
          <w:lang w:val="en-US"/>
        </w:rPr>
        <w:t>Astra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C221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следующими компиляторами: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Builder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>
        <w:rPr>
          <w:rFonts w:ascii="Times New Roman" w:hAnsi="Times New Roman" w:cs="Times New Roman"/>
          <w:sz w:val="26"/>
          <w:szCs w:val="26"/>
        </w:rPr>
        <w:t> 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 xml:space="preserve">++,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MinGV</w:t>
      </w:r>
      <w:proofErr w:type="spellEnd"/>
      <w:proofErr w:type="gramEnd"/>
      <w:r w:rsidRPr="00C221D1">
        <w:rPr>
          <w:rFonts w:ascii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C221D1">
        <w:rPr>
          <w:rFonts w:ascii="Times New Roman" w:hAnsi="Times New Roman" w:cs="Times New Roman"/>
          <w:sz w:val="26"/>
          <w:szCs w:val="26"/>
        </w:rPr>
        <w:t xml:space="preserve">++,  </w:t>
      </w:r>
      <w:r>
        <w:rPr>
          <w:rFonts w:ascii="Times New Roman" w:hAnsi="Times New Roman" w:cs="Times New Roman"/>
          <w:sz w:val="26"/>
          <w:szCs w:val="26"/>
          <w:lang w:val="en-US"/>
        </w:rPr>
        <w:t>GCC</w:t>
      </w:r>
      <w:r w:rsidRPr="00C221D1">
        <w:rPr>
          <w:rFonts w:ascii="Times New Roman" w:hAnsi="Times New Roman" w:cs="Times New Roman"/>
          <w:sz w:val="26"/>
          <w:szCs w:val="26"/>
        </w:rPr>
        <w:t>.</w:t>
      </w:r>
    </w:p>
    <w:p w:rsidR="00EA4E3B" w:rsidRPr="00C13B6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алгоритмы ЕВА используют кроссплатформенные средства распараллеливания вычислений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Для работы средств требуется установить флаг компилятора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openmp</w:t>
      </w:r>
      <w:proofErr w:type="spellEnd"/>
      <w:r w:rsidRPr="00C13B6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а также установить флаг линковщика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fopenmp</w:t>
      </w:r>
      <w:proofErr w:type="spellEnd"/>
      <w:r w:rsidRPr="00C13B6B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зависит от самого компилятора</w:t>
      </w:r>
      <w:r w:rsidRPr="00C13B6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0E94" w:rsidRDefault="00EA4E3B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приведена часть описания (фрагмент) одного из движков ЕВА.</w:t>
      </w:r>
    </w:p>
    <w:p w:rsidR="00E54D93" w:rsidRDefault="00E54D93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54D93" w:rsidRDefault="00A90DEB" w:rsidP="00E54D9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12396" w:dyaOrig="14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65pt" o:ole="">
            <v:imagedata r:id="rId7" o:title=""/>
          </v:shape>
          <o:OLEObject Type="Embed" ProgID="Visio.Drawing.15" ShapeID="_x0000_i1025" DrawAspect="Content" ObjectID="_1760187480" r:id="rId8"/>
        </w:object>
      </w:r>
    </w:p>
    <w:p w:rsidR="00A90DEB" w:rsidRDefault="00A90DEB" w:rsidP="00A90DE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4D93" w:rsidRDefault="00A90DEB" w:rsidP="00A90DE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Диаграмма классов</w:t>
      </w:r>
    </w:p>
    <w:p w:rsidR="00A90DEB" w:rsidRDefault="00A90DE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P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Состоит</w:t>
      </w:r>
      <w:r w:rsidRPr="00EA4E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 11</w:t>
      </w:r>
      <w:r w:rsidRPr="00EA4E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классов</w:t>
      </w:r>
      <w:r w:rsidRPr="00EA4E3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TGLB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proofErr w:type="spellEnd"/>
      <w:r w:rsidRPr="00EA4E3B">
        <w:rPr>
          <w:rFonts w:ascii="Times New Roman" w:hAnsi="Times New Roman" w:cs="Times New Roman"/>
          <w:sz w:val="26"/>
          <w:szCs w:val="26"/>
        </w:rPr>
        <w:t>.</w:t>
      </w:r>
    </w:p>
    <w:p w:rsidR="00EA4E3B" w:rsidRDefault="00EA4E3B" w:rsidP="00A90DE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Реализует следующие прикладные баллистические задачи:</w:t>
      </w:r>
    </w:p>
    <w:p w:rsidR="00EA4E3B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 xml:space="preserve">т </w:t>
      </w:r>
      <w:r>
        <w:rPr>
          <w:rFonts w:ascii="Times New Roman" w:hAnsi="Times New Roman" w:cs="Times New Roman"/>
          <w:sz w:val="26"/>
          <w:szCs w:val="26"/>
        </w:rPr>
        <w:t>ПДЦМ КА</w:t>
      </w:r>
      <w:r w:rsidRPr="0038455F">
        <w:rPr>
          <w:rFonts w:ascii="Times New Roman" w:hAnsi="Times New Roman" w:cs="Times New Roman"/>
          <w:sz w:val="26"/>
          <w:szCs w:val="26"/>
        </w:rPr>
        <w:t>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>т трассы полета, полосы обзора, освещ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38455F">
        <w:rPr>
          <w:rFonts w:ascii="Times New Roman" w:hAnsi="Times New Roman" w:cs="Times New Roman"/>
          <w:sz w:val="26"/>
          <w:szCs w:val="26"/>
        </w:rPr>
        <w:t>нности;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>т ЗРВ между КА и НИП;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8455F">
        <w:rPr>
          <w:rFonts w:ascii="Times New Roman" w:hAnsi="Times New Roman" w:cs="Times New Roman"/>
          <w:sz w:val="26"/>
          <w:szCs w:val="26"/>
        </w:rPr>
        <w:t>целеуказание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 xml:space="preserve"> наземным антенным системам;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 xml:space="preserve">т матрицы </w:t>
      </w:r>
      <w:proofErr w:type="spellStart"/>
      <w:r w:rsidRPr="0038455F">
        <w:rPr>
          <w:rFonts w:ascii="Times New Roman" w:hAnsi="Times New Roman" w:cs="Times New Roman"/>
          <w:sz w:val="26"/>
          <w:szCs w:val="26"/>
        </w:rPr>
        <w:t>плнирования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>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8455F">
        <w:rPr>
          <w:rFonts w:ascii="Times New Roman" w:hAnsi="Times New Roman" w:cs="Times New Roman"/>
          <w:sz w:val="26"/>
          <w:szCs w:val="26"/>
        </w:rPr>
        <w:t>целеуказание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 xml:space="preserve"> наземным антенным системам с учетом характеристик антенны.</w:t>
      </w:r>
    </w:p>
    <w:p w:rsidR="00E54D93" w:rsidRDefault="00E54D93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Pr="007C2B68" w:rsidRDefault="00EA4E3B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0" w:name="_Toc94097603"/>
      <w:r w:rsidRPr="007C2B68">
        <w:rPr>
          <w:rFonts w:ascii="Times New Roman" w:hAnsi="Times New Roman" w:cs="Times New Roman"/>
          <w:b/>
          <w:i/>
          <w:color w:val="auto"/>
        </w:rPr>
        <w:t xml:space="preserve">1.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TGLB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б</w:t>
      </w:r>
      <w:r w:rsidRPr="007C2B68">
        <w:rPr>
          <w:rFonts w:ascii="Times New Roman" w:hAnsi="Times New Roman" w:cs="Times New Roman"/>
          <w:b/>
          <w:i/>
          <w:color w:val="auto"/>
        </w:rPr>
        <w:t>азовый класс движка</w:t>
      </w:r>
      <w:bookmarkEnd w:id="0"/>
    </w:p>
    <w:p w:rsidR="00EA4E3B" w:rsidRDefault="00EA4E3B" w:rsidP="00EA4E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Предка не имеет. Прямым потомком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proofErr w:type="spellEnd"/>
      <w:r>
        <w:rPr>
          <w:rFonts w:ascii="Times New Roman" w:hAnsi="Times New Roman" w:cs="Times New Roman"/>
          <w:sz w:val="26"/>
          <w:szCs w:val="26"/>
        </w:rPr>
        <w:t>. Содержит декларации типов и перечень моделей движения центра масс (ЦМ) КА.</w:t>
      </w:r>
    </w:p>
    <w:p w:rsidR="00EA4E3B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типы: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32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//Кол-во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TParamInt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TVitokBaz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100000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TParRecStruct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TNUStruct</w:t>
      </w:r>
      <w:proofErr w:type="spellEnd"/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TNUStruct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отнесены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//Интегральное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отнесены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OZ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OZ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атмосферы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TAtmSloi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TAtmSloi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атмосферы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TOskulElemStruct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ael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nakl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omegab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omegam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ael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//Большая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полуось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//Эксцентриситет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nakl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экватора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omegab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восходящего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(омега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большое)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omegam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Оскулирующие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PARDV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TRezPARDVStruct</w:t>
      </w:r>
      <w:proofErr w:type="spellEnd"/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TRezPARDVStruct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NvSut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BettaSoln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Относительной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Absk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Абсолютной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//L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47E7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47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Период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обращения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NvSut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//Суточный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виток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TOskulElem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OsclEl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Оскулирующие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HMIN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минимальной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HMAX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NISX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нисходящего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BettaSoln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"Солнце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орбиты"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PARDV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TTHBLStruct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Солнца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THBL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TParRecPDCMStruct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BolPO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Nak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DVUz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ArgPer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BolPO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Эксцентриситет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Nak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экватора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DVUz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ArgPer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TTHBL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ParVix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подспутниковой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TIntMas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a7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/Значения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ускорений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7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разгонных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точках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TRezTHBL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TRezTHBL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TTHBL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THBL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TRezTHBL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TRezTHBL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TRezOsvPol_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NVitNacZonOsv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NVitVremy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BLeft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LLeft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LRight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NVitNacZonOsv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NVitVremy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соответствующий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моменту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//Интегральное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BLeft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LLeft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BRight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LRight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TMassRezOsvPol_Zone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std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vector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TRezOsvPol_Point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MassRezOsvPol_Zone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TMassRezOsvPol_Zone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TMassRezOsvPol_Zone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характеристик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TRezOsvKA_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TPointVit_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Виток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//Значения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TMassPointVit_OsvKA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std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vector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PointVit_OsvKA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TMassPointVit_OsvKA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TMassPointVit_OsvKA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TParVidStruct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TParVidStruct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Азимут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NUDZona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//Исходные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TParNIPStruct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bn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Геоцентрические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Синус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косинус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</w:t>
      </w:r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TParNIPStruct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proofErr w:type="spellEnd"/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Постоянные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TConstNIP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Превышение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TParZonyStruct</w:t>
      </w:r>
      <w:proofErr w:type="spellEnd"/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Vxod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VxodMZ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VixMZ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/Вход,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Максимум,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МЗ,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МЗ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//Смежные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TPamNIPStruct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TPamNIPStruct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GminNIP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GmaxNIP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ParSat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TParZony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ParZony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GminNIP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/Минимальный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GmaxNIP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636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/Максимальный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TPamNIPStruct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TPamNIP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TRezZRVNStruct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NVitNac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NVitKon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ParZ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Dlit</w:t>
      </w:r>
      <w:proofErr w:type="spellEnd"/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5E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TRezZRVNStruct</w:t>
      </w:r>
      <w:proofErr w:type="spellEnd"/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</w:t>
      </w:r>
      <w:proofErr w:type="spellEnd"/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TPnktStruct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NomPnkt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MinUglPnkt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MaxUglPnkt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MinDltZRV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NomPnkt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КИП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MinUglPnkt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сохраняется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noBreakHyphen/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ым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MaxUglPnkt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сохраняется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ым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MinDltZRV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//Минимально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допустимая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ЗРВ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тым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> 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[с]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ОЗЭ,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расчёта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TargetResultStruct</w:t>
      </w:r>
      <w:proofErr w:type="spellEnd"/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TargetResultStruct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CornerOfPlace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InclinedRange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DerivativeOfInclinedRange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RadioVisibility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Азимут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CornerOfPlace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InclinedRange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DerivativeOfInclinedRange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/Производная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наклонной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дальности,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[м/с]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ParMove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RadioVisibility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//Признак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нахождения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0-есть,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1-в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7-ой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2-в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"мертвой"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BLHLocatorStruct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proofErr w:type="spell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ОЗЭ,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TPamLocatorStruct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ParNIP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ParSat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описывает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процедуру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B00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CALL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B00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</w:t>
      </w:r>
      <w:proofErr w:type="spellEnd"/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void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proofErr w:type="gram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THowCalculation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proofErr w:type="spellStart"/>
      <w:proofErr w:type="gramEnd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quantity);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TOPKAT(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Obj_oh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//Оперативное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оперативного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/Часть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территории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(один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частей)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общеземным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эллипсоидом,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8C6C6A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8C6C6A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  <w:proofErr w:type="spellEnd"/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TRezMPln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TTr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Obj_oh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Obj_n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Point_n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Kren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HSolnca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DNakl</w:t>
      </w:r>
      <w:proofErr w:type="spellEnd"/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//Текущий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oh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//Оперативное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направление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оперативного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Point_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/Часть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территории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(один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частей)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общеземным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эллипсоидом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Kren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крена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HSolnca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Солнца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DNakl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PV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//Признак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ветви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0\1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восходящая\нисходящая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NUTr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33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Corners(</w:t>
      </w:r>
      <w:proofErr w:type="gram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MinCorner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MaxCorner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MinCorner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MaxCorner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  <w:proofErr w:type="spellEnd"/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</w:t>
      </w:r>
      <w:proofErr w:type="spellEnd"/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BLH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Геодезические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антенны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которую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считываются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ЦУ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  <w:proofErr w:type="spellEnd"/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  <w:proofErr w:type="spellEnd"/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FF4170" w:rsidRDefault="00EA4E3B" w:rsidP="00EA4E3B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Публичный</w:t>
      </w:r>
      <w:r w:rsidRPr="00FF4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</w:t>
      </w:r>
      <w:r w:rsidRPr="00FF4170">
        <w:rPr>
          <w:rFonts w:ascii="Times New Roman" w:hAnsi="Times New Roman" w:cs="Times New Roman"/>
          <w:sz w:val="26"/>
          <w:szCs w:val="26"/>
        </w:rPr>
        <w:t>:</w:t>
      </w:r>
    </w:p>
    <w:p w:rsidR="00EA4E3B" w:rsidRPr="0073494C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" w:name="_Toc94097604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1.1.</w:t>
      </w:r>
      <w:r w:rsidRPr="001C61E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proofErr w:type="spellStart"/>
      <w:r w:rsidRPr="00942999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TargetGeoOrbit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расчёт </w:t>
      </w:r>
      <w:proofErr w:type="spellStart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для заданной точки на Земле при наведении на неподвижный геостационарный спутник</w:t>
      </w:r>
      <w:bookmarkEnd w:id="1"/>
    </w:p>
    <w:p w:rsidR="00EA4E3B" w:rsidRPr="00D2501F" w:rsidRDefault="00EA4E3B" w:rsidP="00EA4E3B">
      <w:pPr>
        <w:pStyle w:val="HTML"/>
        <w:keepNext/>
        <w:ind w:firstLine="709"/>
      </w:pPr>
      <w:r w:rsidRPr="00D2501F">
        <w:t>На вход:</w:t>
      </w:r>
    </w:p>
    <w:p w:rsidR="00EA4E3B" w:rsidRPr="00D2501F" w:rsidRDefault="00EA4E3B" w:rsidP="00EA4E3B">
      <w:pPr>
        <w:pStyle w:val="HTML"/>
        <w:keepNext/>
        <w:ind w:firstLine="709"/>
      </w:pPr>
      <w:r w:rsidRPr="00D2501F">
        <w:t xml:space="preserve">  - гринвичские координаты </w:t>
      </w:r>
      <w:proofErr w:type="spellStart"/>
      <w:r w:rsidRPr="00D2501F">
        <w:t>геостационара</w:t>
      </w:r>
      <w:proofErr w:type="spellEnd"/>
      <w:r w:rsidRPr="00D2501F">
        <w:t>;</w:t>
      </w:r>
    </w:p>
    <w:p w:rsidR="00EA4E3B" w:rsidRPr="00D2501F" w:rsidRDefault="00EA4E3B" w:rsidP="00EA4E3B">
      <w:pPr>
        <w:pStyle w:val="HTML"/>
        <w:ind w:firstLine="709"/>
      </w:pPr>
      <w:r>
        <w:t xml:space="preserve"> </w:t>
      </w:r>
      <w:r w:rsidRPr="00D2501F">
        <w:t xml:space="preserve"> - геодезические координаты антенны наведения.</w:t>
      </w:r>
    </w:p>
    <w:p w:rsidR="00EA4E3B" w:rsidRPr="00D2501F" w:rsidRDefault="00EA4E3B" w:rsidP="00EA4E3B">
      <w:pPr>
        <w:pStyle w:val="HTML"/>
        <w:ind w:firstLine="709"/>
      </w:pPr>
      <w:r w:rsidRPr="00D2501F">
        <w:t>На выходе:</w:t>
      </w:r>
    </w:p>
    <w:p w:rsidR="00EA4E3B" w:rsidRPr="00D2501F" w:rsidRDefault="00EA4E3B" w:rsidP="00EA4E3B">
      <w:pPr>
        <w:pStyle w:val="HTML"/>
        <w:ind w:firstLine="709"/>
      </w:pPr>
      <w:r w:rsidRPr="00D2501F">
        <w:t xml:space="preserve">  - азимут антенны;</w:t>
      </w:r>
    </w:p>
    <w:p w:rsidR="00EA4E3B" w:rsidRDefault="00EA4E3B" w:rsidP="00EA4E3B">
      <w:pPr>
        <w:pStyle w:val="HTML"/>
        <w:ind w:firstLine="709"/>
      </w:pPr>
      <w:r w:rsidRPr="00D2501F">
        <w:lastRenderedPageBreak/>
        <w:t xml:space="preserve">  - угол места антенны.</w:t>
      </w:r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Default="00EA4E3B" w:rsidP="00EA4E3B">
      <w:pPr>
        <w:pStyle w:val="HTML"/>
        <w:ind w:firstLine="709"/>
        <w:jc w:val="both"/>
        <w:rPr>
          <w:lang w:val="en-US"/>
        </w:rPr>
      </w:pPr>
      <w:r w:rsidRPr="00B571BB">
        <w:rPr>
          <w:b/>
          <w:bCs/>
          <w:color w:val="00007F"/>
          <w:lang w:val="en-US"/>
        </w:rPr>
        <w:t>void</w:t>
      </w:r>
      <w:r w:rsidRPr="00B571BB">
        <w:rPr>
          <w:color w:val="C0C0C0"/>
          <w:lang w:val="en-US"/>
        </w:rPr>
        <w:t xml:space="preserve"> </w:t>
      </w:r>
      <w:proofErr w:type="spellStart"/>
      <w:proofErr w:type="gramStart"/>
      <w:r w:rsidRPr="00B571BB">
        <w:rPr>
          <w:lang w:val="en-US"/>
        </w:rPr>
        <w:t>TargetGeoOrbit</w:t>
      </w:r>
      <w:proofErr w:type="spellEnd"/>
      <w:r w:rsidRPr="00B571BB">
        <w:rPr>
          <w:lang w:val="en-US"/>
        </w:rPr>
        <w:t>(</w:t>
      </w:r>
      <w:proofErr w:type="gramEnd"/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X,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Y,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Z,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B,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L,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H,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*Azimuth,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*Corner)</w:t>
      </w:r>
    </w:p>
    <w:p w:rsidR="00EA4E3B" w:rsidRPr="000F4018" w:rsidRDefault="00EA4E3B" w:rsidP="00EA4E3B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A4E3B" w:rsidRPr="007C2B68" w:rsidRDefault="00EA4E3B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" w:name="_Toc94097605"/>
      <w:r w:rsidRPr="007C2B68">
        <w:rPr>
          <w:rFonts w:ascii="Times New Roman" w:hAnsi="Times New Roman" w:cs="Times New Roman"/>
          <w:b/>
          <w:i/>
          <w:color w:val="auto"/>
        </w:rPr>
        <w:t xml:space="preserve">2.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</w:rPr>
        <w:t>TParDv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класс расчё</w:t>
      </w:r>
      <w:r w:rsidRPr="007C2B68">
        <w:rPr>
          <w:rFonts w:ascii="Times New Roman" w:hAnsi="Times New Roman" w:cs="Times New Roman"/>
          <w:b/>
          <w:i/>
          <w:color w:val="auto"/>
        </w:rPr>
        <w:t>та прогноза движения, выхода на заданное время</w:t>
      </w:r>
      <w:bookmarkEnd w:id="2"/>
    </w:p>
    <w:p w:rsidR="00EA4E3B" w:rsidRDefault="00EA4E3B" w:rsidP="00EA4E3B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TGLB</w:t>
      </w:r>
      <w:r w:rsidRPr="00103D1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Прямым потомком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 w:rsidRPr="00103D14">
        <w:rPr>
          <w:rFonts w:ascii="Times New Roman" w:hAnsi="Times New Roman" w:cs="Times New Roman"/>
          <w:sz w:val="26"/>
          <w:szCs w:val="26"/>
        </w:rPr>
        <w:t>.</w:t>
      </w:r>
      <w:r w:rsidRPr="00AD0F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Содержит основные алгоритмы решения начальной задачи Коши для системы обыкновенных дифференциальных уравнений, описывающих траекторию полета спутника вокруг Земли.</w:t>
      </w:r>
    </w:p>
    <w:p w:rsidR="00EA4E3B" w:rsidRDefault="00EA4E3B" w:rsidP="00EA4E3B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методы:</w:t>
      </w: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" w:name="_Toc94097606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ParDVKA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расчет параметров движения центра масс КА на заданном интервале витков</w:t>
      </w:r>
      <w:bookmarkEnd w:id="3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A733C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A733C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33C9">
        <w:rPr>
          <w:rFonts w:ascii="Courier New" w:hAnsi="Courier New" w:cs="Courier New"/>
          <w:sz w:val="20"/>
          <w:szCs w:val="20"/>
          <w:lang w:val="en-US"/>
        </w:rPr>
        <w:t>ParDVKA</w:t>
      </w:r>
      <w:proofErr w:type="spellEnd"/>
      <w:r w:rsidRPr="00A733C9">
        <w:rPr>
          <w:rFonts w:ascii="Courier New" w:hAnsi="Courier New" w:cs="Courier New"/>
          <w:sz w:val="20"/>
          <w:szCs w:val="20"/>
          <w:lang w:val="en-US"/>
        </w:rPr>
        <w:t>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A733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" w:name="_Toc94097607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2.2.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VixTz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выход на заданное время методом Рунге-Кутта</w:t>
      </w:r>
      <w:bookmarkEnd w:id="4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TParRecPDCM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0F4018">
        <w:rPr>
          <w:rFonts w:ascii="Courier New" w:hAnsi="Courier New" w:cs="Courier New"/>
          <w:sz w:val="20"/>
          <w:szCs w:val="20"/>
          <w:lang w:val="en-US"/>
        </w:rPr>
        <w:t>VixTz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0F4018">
        <w:rPr>
          <w:rFonts w:ascii="Courier New" w:hAnsi="Courier New" w:cs="Courier New"/>
          <w:sz w:val="20"/>
          <w:szCs w:val="20"/>
          <w:lang w:val="en-US"/>
        </w:rPr>
        <w:t>ReturnCode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sz w:val="20"/>
          <w:szCs w:val="20"/>
          <w:lang w:val="en-US"/>
        </w:rPr>
        <w:t>tz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sz w:val="20"/>
          <w:szCs w:val="20"/>
          <w:lang w:val="en-US"/>
        </w:rPr>
        <w:t>step_int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dh,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sz w:val="20"/>
          <w:szCs w:val="20"/>
          <w:lang w:val="en-US"/>
        </w:rPr>
        <w:t>gkr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" w:name="_Toc94097608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2.3.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SetNomVitNach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виток начала диапазона записать</w:t>
      </w:r>
      <w:bookmarkEnd w:id="5"/>
    </w:p>
    <w:p w:rsidR="00EA4E3B" w:rsidRPr="00B571BB" w:rsidRDefault="00EA4E3B" w:rsidP="00EA4E3B">
      <w:pPr>
        <w:pStyle w:val="HTML"/>
        <w:keepNext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0F4018">
        <w:rPr>
          <w:rFonts w:ascii="Courier New" w:hAnsi="Courier New" w:cs="Courier New"/>
          <w:sz w:val="20"/>
          <w:szCs w:val="20"/>
          <w:lang w:val="en-US"/>
        </w:rPr>
        <w:t>SetNomVitNach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FNVN1)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" w:name="_Toc94097609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2.4.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GetNomVitNach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получить виток начала диапазона прочитать</w:t>
      </w:r>
      <w:bookmarkEnd w:id="6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sz w:val="20"/>
          <w:szCs w:val="20"/>
          <w:lang w:val="en-US"/>
        </w:rPr>
        <w:t>GetNomVitNach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(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7" w:name="_Toc94097610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2.5.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SetNomVitKon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виток конца диапазона записать</w:t>
      </w:r>
      <w:bookmarkEnd w:id="7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0F4018">
        <w:rPr>
          <w:rFonts w:ascii="Courier New" w:hAnsi="Courier New" w:cs="Courier New"/>
          <w:sz w:val="20"/>
          <w:szCs w:val="20"/>
          <w:lang w:val="en-US"/>
        </w:rPr>
        <w:t>SetNomVitKon</w:t>
      </w:r>
      <w:proofErr w:type="spellEnd"/>
      <w:r w:rsidRPr="000F4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FNVK1)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8" w:name="_Toc94097611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2.6.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GetNomVitKon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получить виток конца диапазона прочитать</w:t>
      </w:r>
      <w:bookmarkEnd w:id="8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GetNomVitKon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9" w:name="_Toc94097612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2.7.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SetModAndStep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модель движения и шаг интегрирования</w:t>
      </w:r>
      <w:bookmarkEnd w:id="9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70C2E">
        <w:rPr>
          <w:rFonts w:ascii="Courier New" w:hAnsi="Courier New" w:cs="Courier New"/>
          <w:sz w:val="20"/>
          <w:szCs w:val="20"/>
          <w:lang w:val="en-US"/>
        </w:rPr>
        <w:t>SetModAndStep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TTypeModDv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FMD,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FST)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0" w:name="_Toc94097613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lastRenderedPageBreak/>
        <w:t xml:space="preserve">2.8.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SetTimesNachKon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время начала и окончания диапазона расчета</w:t>
      </w:r>
      <w:bookmarkEnd w:id="10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70C2E">
        <w:rPr>
          <w:rFonts w:ascii="Courier New" w:hAnsi="Courier New" w:cs="Courier New"/>
          <w:sz w:val="20"/>
          <w:szCs w:val="20"/>
          <w:lang w:val="en-US"/>
        </w:rPr>
        <w:t>SetTimesNachKon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TStart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TStop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1" w:name="_Toc94097614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2.9.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SetAtm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81 установить среднее значение солнечной активности за последние 81 сутки </w:t>
      </w:r>
      <w:bookmarkEnd w:id="11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SetAtm81(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2" w:name="_Toc94097615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2.10.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SetNumberDayNU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номер суток в году. В этих сутках расположены первые НУ из массива НУ </w:t>
      </w:r>
      <w:bookmarkEnd w:id="12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70C2E">
        <w:rPr>
          <w:rFonts w:ascii="Courier New" w:hAnsi="Courier New" w:cs="Courier New"/>
          <w:sz w:val="20"/>
          <w:szCs w:val="20"/>
          <w:lang w:val="en-US"/>
        </w:rPr>
        <w:t>SetNumberDayNU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3" w:name="_Toc94097616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2.11.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VixTzAdams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выход на заданное время методом Адамса с правыми частями модели движения</w:t>
      </w:r>
      <w:bookmarkEnd w:id="13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70C2E">
        <w:rPr>
          <w:rFonts w:ascii="Courier New" w:hAnsi="Courier New" w:cs="Courier New"/>
          <w:sz w:val="20"/>
          <w:szCs w:val="20"/>
          <w:lang w:val="en-US"/>
        </w:rPr>
        <w:t>VixTzAdams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Time,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NVit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Rx,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Ry,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Rz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Vx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Vy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sz w:val="20"/>
          <w:szCs w:val="20"/>
          <w:lang w:val="en-US"/>
        </w:rPr>
        <w:t>Vz</w:t>
      </w:r>
      <w:proofErr w:type="spellEnd"/>
      <w:r w:rsidRPr="00470C2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1800C8" w:rsidRDefault="00EA4E3B" w:rsidP="00EA4E3B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4" w:name="_Toc94097617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2.12. </w:t>
      </w:r>
      <w:proofErr w:type="spellStart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GetModDv</w:t>
      </w:r>
      <w:proofErr w:type="spellEnd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возвращет</w:t>
      </w:r>
      <w:proofErr w:type="spellEnd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текущую модель движения</w:t>
      </w:r>
      <w:bookmarkEnd w:id="14"/>
    </w:p>
    <w:p w:rsidR="00EA4E3B" w:rsidRPr="001800C8" w:rsidRDefault="00EA4E3B" w:rsidP="00EA4E3B">
      <w:pPr>
        <w:pStyle w:val="HTML"/>
        <w:ind w:firstLine="709"/>
        <w:jc w:val="both"/>
      </w:pPr>
      <w:r>
        <w:t>Синтаксис</w:t>
      </w:r>
      <w:r w:rsidRPr="001800C8">
        <w:t>:</w:t>
      </w:r>
    </w:p>
    <w:p w:rsidR="00EA4E3B" w:rsidRPr="001800C8" w:rsidRDefault="00EA4E3B" w:rsidP="00EA4E3B">
      <w:pPr>
        <w:pStyle w:val="HTML"/>
        <w:ind w:firstLine="709"/>
        <w:jc w:val="both"/>
        <w:rPr>
          <w:sz w:val="26"/>
          <w:szCs w:val="26"/>
        </w:rPr>
      </w:pPr>
      <w:proofErr w:type="spellStart"/>
      <w:r>
        <w:rPr>
          <w:b/>
          <w:bCs/>
          <w:color w:val="00007F"/>
        </w:rPr>
        <w:t>TTypeModDv</w:t>
      </w:r>
      <w:proofErr w:type="spellEnd"/>
      <w:r>
        <w:rPr>
          <w:color w:val="C0C0C0"/>
        </w:rPr>
        <w:t xml:space="preserve"> </w:t>
      </w:r>
      <w:proofErr w:type="spellStart"/>
      <w:r>
        <w:t>GetModDv</w:t>
      </w:r>
      <w:proofErr w:type="spellEnd"/>
      <w:r>
        <w:t>(</w:t>
      </w:r>
      <w:proofErr w:type="spellStart"/>
      <w:r>
        <w:rPr>
          <w:b/>
          <w:bCs/>
          <w:color w:val="00007F"/>
        </w:rPr>
        <w:t>void</w:t>
      </w:r>
      <w:proofErr w:type="spellEnd"/>
      <w:r>
        <w:t>)</w:t>
      </w:r>
    </w:p>
    <w:p w:rsidR="00EA4E3B" w:rsidRPr="00A733C9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A733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свойства</w:t>
      </w:r>
      <w:r w:rsidRPr="00A733C9">
        <w:rPr>
          <w:rFonts w:ascii="Times New Roman" w:hAnsi="Times New Roman" w:cs="Times New Roman"/>
          <w:sz w:val="26"/>
          <w:szCs w:val="26"/>
        </w:rPr>
        <w:t>:</w:t>
      </w:r>
    </w:p>
    <w:p w:rsidR="00EA4E3B" w:rsidRPr="00A733C9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5" w:name="_Toc94097618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OWNER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указывает на класс-держатель экземпляра объекта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TParDv</w:t>
      </w:r>
      <w:bookmarkEnd w:id="15"/>
      <w:proofErr w:type="spellEnd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sz w:val="20"/>
          <w:szCs w:val="20"/>
        </w:rPr>
        <w:t>*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OWNER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6" w:name="_Toc94097619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2.14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MassNU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Массив НУ</w:t>
      </w:r>
      <w:bookmarkEnd w:id="16"/>
    </w:p>
    <w:p w:rsidR="00EA4E3B" w:rsidRPr="00FF4170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FF4170">
        <w:rPr>
          <w:lang w:val="en-US"/>
        </w:rPr>
        <w:t>:</w:t>
      </w:r>
    </w:p>
    <w:p w:rsidR="00EA4E3B" w:rsidRPr="00FF4170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proofErr w:type="gramEnd"/>
      <w:r w:rsidRPr="00FF4170">
        <w:rPr>
          <w:rFonts w:ascii="Courier New" w:hAnsi="Courier New" w:cs="Courier New"/>
          <w:sz w:val="20"/>
          <w:szCs w:val="20"/>
          <w:lang w:val="en-US"/>
        </w:rPr>
        <w:t>::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4170">
        <w:rPr>
          <w:rFonts w:ascii="Courier New" w:hAnsi="Courier New" w:cs="Courier New"/>
          <w:sz w:val="20"/>
          <w:szCs w:val="20"/>
          <w:lang w:val="en-US"/>
        </w:rPr>
        <w:t>&lt;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TNU</w:t>
      </w:r>
      <w:r w:rsidRPr="00FF4170">
        <w:rPr>
          <w:rFonts w:ascii="Courier New" w:hAnsi="Courier New" w:cs="Courier New"/>
          <w:sz w:val="20"/>
          <w:szCs w:val="20"/>
          <w:lang w:val="en-US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  <w:lang w:val="en-US"/>
        </w:rPr>
        <w:t>MassNU</w:t>
      </w:r>
      <w:proofErr w:type="spellEnd"/>
    </w:p>
    <w:p w:rsidR="00EA4E3B" w:rsidRPr="00FF4170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FF4170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7" w:name="_Toc9409762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 xml:space="preserve">2.15.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RezInDiapasonVUZ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счета в диапазоне по ВУЗам</w:t>
      </w:r>
      <w:bookmarkEnd w:id="17"/>
    </w:p>
    <w:p w:rsidR="00EA4E3B" w:rsidRPr="00A733C9" w:rsidRDefault="00EA4E3B" w:rsidP="00EA4E3B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TMassRezParDv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</w:rPr>
        <w:t>RezInDiapasonVUZ</w:t>
      </w:r>
      <w:proofErr w:type="spellEnd"/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8" w:name="_Toc94097621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2.16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RezInDiapasonStep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счета в диапазоне по шагам</w:t>
      </w:r>
      <w:bookmarkEnd w:id="18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TArrayParRec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</w:rPr>
        <w:t>RezInDiapasonStep</w:t>
      </w:r>
      <w:proofErr w:type="spellEnd"/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9" w:name="_Toc94097622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2.17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proofErr w:type="spellStart"/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HowCalculation</w:t>
      </w:r>
      <w:proofErr w:type="spellEnd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Указатель на функцию обратного вызова.</w:t>
      </w:r>
      <w:bookmarkEnd w:id="19"/>
    </w:p>
    <w:p w:rsidR="00EA4E3B" w:rsidRDefault="00EA4E3B" w:rsidP="00EA4E3B">
      <w:pPr>
        <w:pStyle w:val="HTML"/>
        <w:jc w:val="both"/>
      </w:pPr>
      <w:r w:rsidRPr="00CB37ED">
        <w:t>Присваивать значение этому полю НЕОБЯЗАТЕЛЬНО</w:t>
      </w:r>
    </w:p>
    <w:p w:rsidR="00EA4E3B" w:rsidRPr="00470C2E" w:rsidRDefault="00EA4E3B" w:rsidP="00EA4E3B">
      <w:pPr>
        <w:pStyle w:val="HTML"/>
        <w:ind w:firstLine="709"/>
        <w:jc w:val="both"/>
      </w:pPr>
      <w:r>
        <w:t>Синтаксис</w:t>
      </w:r>
      <w:r w:rsidRPr="00470C2E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THowCalculation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</w:rPr>
        <w:t>HowCalculation</w:t>
      </w:r>
      <w:proofErr w:type="spellEnd"/>
    </w:p>
    <w:p w:rsidR="00EA4E3B" w:rsidRPr="00CB37ED" w:rsidRDefault="00EA4E3B" w:rsidP="00EA4E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Pr="007C2B68" w:rsidRDefault="00210217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0" w:name="_Toc94097638"/>
      <w:r w:rsidRPr="007E7F2F">
        <w:rPr>
          <w:rFonts w:ascii="Times New Roman" w:hAnsi="Times New Roman" w:cs="Times New Roman"/>
          <w:b/>
          <w:i/>
          <w:color w:val="auto"/>
        </w:rPr>
        <w:lastRenderedPageBreak/>
        <w:t>3</w:t>
      </w:r>
      <w:r w:rsidR="00EA4E3B"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="00EA4E3B" w:rsidRPr="007C2B68">
        <w:rPr>
          <w:rFonts w:ascii="Times New Roman" w:hAnsi="Times New Roman" w:cs="Times New Roman"/>
          <w:b/>
          <w:i/>
          <w:color w:val="auto"/>
        </w:rPr>
        <w:t>TShellPDCM</w:t>
      </w:r>
      <w:proofErr w:type="spellEnd"/>
      <w:r w:rsidR="00EA4E3B">
        <w:rPr>
          <w:rFonts w:ascii="Times New Roman" w:hAnsi="Times New Roman" w:cs="Times New Roman"/>
          <w:b/>
          <w:i/>
          <w:color w:val="auto"/>
        </w:rPr>
        <w:t xml:space="preserve"> к</w:t>
      </w:r>
      <w:r w:rsidR="00EA4E3B" w:rsidRPr="007C2B68">
        <w:rPr>
          <w:rFonts w:ascii="Times New Roman" w:hAnsi="Times New Roman" w:cs="Times New Roman"/>
          <w:b/>
          <w:i/>
          <w:color w:val="auto"/>
        </w:rPr>
        <w:t>ласс-оболочка движка</w:t>
      </w:r>
      <w:bookmarkEnd w:id="20"/>
    </w:p>
    <w:p w:rsidR="00EA4E3B" w:rsidRDefault="00EA4E3B" w:rsidP="007E7F2F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класс, представляющий пользова</w:t>
      </w:r>
      <w:r w:rsidR="007E7F2F">
        <w:rPr>
          <w:rFonts w:ascii="Times New Roman" w:hAnsi="Times New Roman" w:cs="Times New Roman"/>
          <w:sz w:val="26"/>
          <w:szCs w:val="26"/>
        </w:rPr>
        <w:t xml:space="preserve">телю основной функционал </w:t>
      </w:r>
      <w:r>
        <w:rPr>
          <w:rFonts w:ascii="Times New Roman" w:hAnsi="Times New Roman" w:cs="Times New Roman"/>
          <w:sz w:val="26"/>
          <w:szCs w:val="26"/>
        </w:rPr>
        <w:t>прогнозирования положения центра масс спутника.</w:t>
      </w:r>
      <w:r w:rsidRPr="00AE7F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Предка не имеет. Включает в себя экземпляр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(создает композицию). Прямым потомком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4E3B" w:rsidRPr="00AE7F53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Увязывает экземпляр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proofErr w:type="spellEnd"/>
      <w:r w:rsidRPr="00AE7F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экземпляр класса, описывающего правую часть соответствующей модели движения.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имеет публичных методов, кроме конструктора и деструктора.</w:t>
      </w:r>
    </w:p>
    <w:p w:rsidR="00EA4E3B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EA4E3B" w:rsidRDefault="00210217" w:rsidP="00EA4E3B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1" w:name="_Toc94097639"/>
      <w:r w:rsidRPr="00210217">
        <w:rPr>
          <w:rFonts w:ascii="Courier New" w:hAnsi="Courier New" w:cs="Courier New"/>
          <w:i/>
          <w:color w:val="auto"/>
          <w:sz w:val="20"/>
          <w:szCs w:val="20"/>
        </w:rPr>
        <w:t>3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 xml:space="preserve">.1. </w:t>
      </w:r>
      <w:proofErr w:type="spellStart"/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Pa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  <w:lang w:val="en-US"/>
        </w:rPr>
        <w:t>rDv</w:t>
      </w:r>
      <w:proofErr w:type="spellEnd"/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 xml:space="preserve"> свойство Движок расчета ПДЦМ (экземпляр класса </w:t>
      </w:r>
      <w:proofErr w:type="spellStart"/>
      <w:r w:rsidR="00EA4E3B" w:rsidRPr="000F342B">
        <w:rPr>
          <w:rFonts w:ascii="Courier New" w:hAnsi="Courier New" w:cs="Courier New"/>
          <w:i/>
          <w:color w:val="auto"/>
          <w:sz w:val="20"/>
          <w:szCs w:val="20"/>
          <w:lang w:val="en-US"/>
        </w:rPr>
        <w:t>TParDv</w:t>
      </w:r>
      <w:proofErr w:type="spellEnd"/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)</w:t>
      </w:r>
      <w:bookmarkEnd w:id="21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TParDv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</w:rPr>
        <w:t>ParDv</w:t>
      </w:r>
      <w:proofErr w:type="spellEnd"/>
    </w:p>
    <w:p w:rsidR="00EA4E3B" w:rsidRDefault="00EA4E3B" w:rsidP="00EA4E3B">
      <w:pPr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:rsidR="00EA4E3B" w:rsidRPr="000F342B" w:rsidRDefault="00EA4E3B" w:rsidP="00EA4E3B">
      <w:pPr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:rsidR="00EA4E3B" w:rsidRDefault="00210217" w:rsidP="00EA4E3B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2" w:name="_Toc94097640"/>
      <w:r w:rsidRPr="00210217">
        <w:rPr>
          <w:rFonts w:ascii="Courier New" w:hAnsi="Courier New" w:cs="Courier New"/>
          <w:i/>
          <w:color w:val="auto"/>
          <w:sz w:val="20"/>
          <w:szCs w:val="20"/>
        </w:rPr>
        <w:t>3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 xml:space="preserve">.2. </w:t>
      </w:r>
      <w:proofErr w:type="spellStart"/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ResParDv</w:t>
      </w:r>
      <w:proofErr w:type="spellEnd"/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 xml:space="preserve"> свойство Код ошибки расчета ПДЦМ</w:t>
      </w:r>
      <w:bookmarkEnd w:id="22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int</w:t>
      </w:r>
      <w:proofErr w:type="spellEnd"/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70C2E">
        <w:rPr>
          <w:rFonts w:ascii="Courier New" w:hAnsi="Courier New" w:cs="Courier New"/>
          <w:color w:val="000000"/>
          <w:sz w:val="20"/>
          <w:szCs w:val="20"/>
        </w:rPr>
        <w:t>ResParDv</w:t>
      </w:r>
      <w:proofErr w:type="spellEnd"/>
    </w:p>
    <w:p w:rsidR="00EA4E3B" w:rsidRDefault="00EA4E3B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7C2B68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3" w:name="_Toc94097647"/>
      <w:r w:rsidRPr="00210217">
        <w:rPr>
          <w:rFonts w:ascii="Times New Roman" w:hAnsi="Times New Roman" w:cs="Times New Roman"/>
          <w:b/>
          <w:i/>
          <w:color w:val="auto"/>
        </w:rPr>
        <w:t>4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Tasks</w:t>
      </w:r>
      <w:proofErr w:type="spellEnd"/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абстрактный класс-предок всех прикладных баллистических задач</w:t>
      </w:r>
      <w:bookmarkEnd w:id="23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proofErr w:type="spellEnd"/>
      <w:r>
        <w:rPr>
          <w:rFonts w:ascii="Times New Roman" w:hAnsi="Times New Roman" w:cs="Times New Roman"/>
          <w:sz w:val="26"/>
          <w:szCs w:val="26"/>
        </w:rPr>
        <w:t>. Прямым</w:t>
      </w:r>
      <w:r w:rsidRPr="0038455F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потомками являются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proofErr w:type="spellEnd"/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конструктора и чисто виртуального деструктора, публичных методов и свойств не имеет.</w:t>
      </w:r>
    </w:p>
    <w:p w:rsidR="00210217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4" w:name="_Toc94097648"/>
      <w:r w:rsidRPr="00210217">
        <w:rPr>
          <w:rFonts w:ascii="Times New Roman" w:hAnsi="Times New Roman" w:cs="Times New Roman"/>
          <w:b/>
          <w:i/>
          <w:color w:val="auto"/>
        </w:rPr>
        <w:t>5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MatPlan</w:t>
      </w:r>
      <w:proofErr w:type="spellEnd"/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параметров точки траверза</w:t>
      </w:r>
      <w:bookmarkEnd w:id="24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Pr="00721461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7214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721461">
        <w:rPr>
          <w:rFonts w:ascii="Times New Roman" w:hAnsi="Times New Roman" w:cs="Times New Roman"/>
          <w:sz w:val="26"/>
          <w:szCs w:val="26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5" w:name="_Toc9409764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.1. </w:t>
      </w:r>
      <w:proofErr w:type="spellStart"/>
      <w:r w:rsidRPr="00B8283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SetB</w:t>
      </w:r>
      <w:proofErr w:type="spellEnd"/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задать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широту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точки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траверза</w:t>
      </w:r>
      <w:bookmarkEnd w:id="25"/>
    </w:p>
    <w:p w:rsidR="00210217" w:rsidRPr="009F78E4" w:rsidRDefault="00210217" w:rsidP="00210217">
      <w:pPr>
        <w:pStyle w:val="HTML"/>
        <w:ind w:firstLine="709"/>
        <w:jc w:val="both"/>
      </w:pPr>
      <w:r>
        <w:t>Синтаксис</w:t>
      </w:r>
      <w:r w:rsidRPr="009F78E4">
        <w:t>:</w:t>
      </w:r>
    </w:p>
    <w:p w:rsidR="00210217" w:rsidRPr="00D127F6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86EF5">
        <w:rPr>
          <w:rFonts w:ascii="Courier New" w:hAnsi="Courier New" w:cs="Courier New"/>
          <w:sz w:val="20"/>
          <w:szCs w:val="20"/>
          <w:lang w:val="en-US"/>
        </w:rPr>
        <w:t>SetB</w:t>
      </w:r>
      <w:proofErr w:type="spellEnd"/>
      <w:r w:rsidRPr="00D127F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</w:t>
      </w:r>
      <w:r w:rsidRPr="00D127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Pr="00D127F6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6"/>
          <w:szCs w:val="26"/>
          <w:lang w:val="en-US" w:eastAsia="ru-RU"/>
        </w:rPr>
      </w:pPr>
    </w:p>
    <w:p w:rsidR="00210217" w:rsidRPr="00D127F6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6" w:name="_Toc9409765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.2.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GetB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широту точки траверза</w:t>
      </w:r>
      <w:bookmarkEnd w:id="26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  <w:bookmarkStart w:id="27" w:name="_GoBack"/>
      <w:bookmarkEnd w:id="27"/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8" w:name="_Toc94097651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lastRenderedPageBreak/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.3.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SetL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задать долготу точки траверза</w:t>
      </w:r>
      <w:bookmarkEnd w:id="28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86EF5">
        <w:rPr>
          <w:rFonts w:ascii="Courier New" w:hAnsi="Courier New" w:cs="Courier New"/>
          <w:sz w:val="20"/>
          <w:szCs w:val="20"/>
          <w:lang w:val="en-US"/>
        </w:rPr>
        <w:t>SetL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9" w:name="_Toc94097652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.4.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GetL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долготу точки траверза</w:t>
      </w:r>
      <w:bookmarkEnd w:id="29"/>
    </w:p>
    <w:p w:rsidR="00210217" w:rsidRPr="00A733C9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sz w:val="20"/>
          <w:szCs w:val="20"/>
        </w:rPr>
        <w:t>GetL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0" w:name="_Toc9409765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.5.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SetH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задать превышение точки траверза над Общеземным эллипсоидом</w:t>
      </w:r>
      <w:bookmarkEnd w:id="30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86EF5">
        <w:rPr>
          <w:rFonts w:ascii="Courier New" w:hAnsi="Courier New" w:cs="Courier New"/>
          <w:sz w:val="20"/>
          <w:szCs w:val="20"/>
          <w:lang w:val="en-US"/>
        </w:rPr>
        <w:t>SetH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1" w:name="_Toc94097654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.6.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GetH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превышение точки траверза над О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ЗЭ</w:t>
      </w:r>
      <w:bookmarkEnd w:id="31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sz w:val="20"/>
          <w:szCs w:val="20"/>
        </w:rPr>
        <w:t>GetH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proofErr w:type="spellEnd"/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2" w:name="_Toc94097655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.7.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Traverz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вычислить параметры в точке траверза</w:t>
      </w:r>
      <w:bookmarkEnd w:id="32"/>
    </w:p>
    <w:p w:rsidR="00210217" w:rsidRPr="00E85E1D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E85E1D">
        <w:rPr>
          <w:lang w:val="en-US"/>
        </w:rPr>
        <w:t>:</w:t>
      </w:r>
    </w:p>
    <w:p w:rsidR="00210217" w:rsidRPr="00E85E1D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E85E1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E85E1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733C9">
        <w:rPr>
          <w:rFonts w:ascii="Courier New" w:hAnsi="Courier New" w:cs="Courier New"/>
          <w:sz w:val="20"/>
          <w:szCs w:val="20"/>
          <w:lang w:val="en-US"/>
        </w:rPr>
        <w:t>Traverz</w:t>
      </w:r>
      <w:proofErr w:type="spellEnd"/>
      <w:r w:rsidRPr="00E85E1D">
        <w:rPr>
          <w:rFonts w:ascii="Courier New" w:hAnsi="Courier New" w:cs="Courier New"/>
          <w:sz w:val="20"/>
          <w:szCs w:val="20"/>
          <w:lang w:val="en-US"/>
        </w:rPr>
        <w:t>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E85E1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Pr="00EB0096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EB00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свойства</w:t>
      </w:r>
      <w:r w:rsidRPr="00EB0096">
        <w:rPr>
          <w:rFonts w:ascii="Times New Roman" w:hAnsi="Times New Roman" w:cs="Times New Roman"/>
          <w:sz w:val="26"/>
          <w:szCs w:val="26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3" w:name="_Toc94097656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5.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PravTochn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Признак расчета с использованием правых частей СДУ</w:t>
      </w:r>
      <w:bookmarkEnd w:id="33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bool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PravTochn</w:t>
      </w:r>
      <w:proofErr w:type="spellEnd"/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4" w:name="_Toc9409765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.9.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OutNU</w:t>
      </w:r>
      <w:proofErr w:type="spellEnd"/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Начальные условия в точке траверза</w:t>
      </w:r>
      <w:bookmarkEnd w:id="34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TGLB</w:t>
      </w:r>
      <w:r w:rsidRPr="00586EF5">
        <w:rPr>
          <w:rFonts w:ascii="Courier New" w:hAnsi="Courier New" w:cs="Courier New"/>
          <w:sz w:val="20"/>
          <w:szCs w:val="20"/>
        </w:rPr>
        <w:t>::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TNU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OutNU</w:t>
      </w:r>
      <w:proofErr w:type="spellEnd"/>
    </w:p>
    <w:p w:rsidR="00210217" w:rsidRPr="00EB0096" w:rsidRDefault="00210217" w:rsidP="00210217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35" w:name="_Toc94097658"/>
      <w:r w:rsidRPr="00FF4170">
        <w:rPr>
          <w:rFonts w:ascii="Times New Roman" w:hAnsi="Times New Roman" w:cs="Times New Roman"/>
          <w:b/>
          <w:i/>
          <w:color w:val="auto"/>
        </w:rPr>
        <w:t>6</w:t>
      </w:r>
      <w:r w:rsidRPr="00EB0096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MPlan</w:t>
      </w:r>
      <w:proofErr w:type="spellEnd"/>
      <w:r w:rsidRPr="00EB009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 расчёта матрицы планирования</w:t>
      </w:r>
      <w:bookmarkEnd w:id="35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класс. Предком является</w:t>
      </w:r>
      <w:r w:rsidRPr="006F08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Прямых потомков не имеет. Композицией включает в себя экземпляр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proofErr w:type="spellEnd"/>
      <w:r>
        <w:rPr>
          <w:rFonts w:ascii="Times New Roman" w:hAnsi="Times New Roman" w:cs="Times New Roman"/>
          <w:sz w:val="26"/>
          <w:szCs w:val="26"/>
        </w:rPr>
        <w:t>, но он не доступен пользователю напрямую.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6" w:name="_Toc9409765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RunMatPlan</w:t>
      </w:r>
      <w:proofErr w:type="spellEnd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расчет параметров матрицы планирования</w:t>
      </w:r>
      <w:bookmarkEnd w:id="36"/>
    </w:p>
    <w:p w:rsidR="00210217" w:rsidRPr="00E85E1D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E85E1D">
        <w:rPr>
          <w:lang w:val="en-US"/>
        </w:rPr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A733C9">
        <w:rPr>
          <w:rFonts w:ascii="Courier New" w:hAnsi="Courier New" w:cs="Courier New"/>
          <w:sz w:val="20"/>
          <w:szCs w:val="20"/>
          <w:lang w:val="en-US"/>
        </w:rPr>
        <w:t>RunMatPlan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FF4170">
        <w:rPr>
          <w:rFonts w:ascii="Courier New" w:hAnsi="Courier New" w:cs="Courier New"/>
          <w:sz w:val="20"/>
          <w:szCs w:val="20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7" w:name="_Toc9409766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PravTochn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Признак расчета выхода на время траверза по правым частям КА или по общим правым частям</w:t>
      </w:r>
      <w:bookmarkEnd w:id="37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bool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PravTochn</w:t>
      </w:r>
      <w:proofErr w:type="spellEnd"/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8" w:name="_Toc94097661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.3.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GamMin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Минимальный угол крена КА</w:t>
      </w:r>
      <w:bookmarkEnd w:id="38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GamMin</w:t>
      </w:r>
      <w:proofErr w:type="spellEnd"/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9" w:name="_Toc94097662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.4.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GamMax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Максимальный угол крена КА</w:t>
      </w:r>
      <w:bookmarkEnd w:id="39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GamMax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0" w:name="_Toc9409766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.5.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Dmin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М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инимальная дальность до объекта наблюдения</w:t>
      </w:r>
      <w:bookmarkEnd w:id="40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1" w:name="_Toc94097664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.6.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Dmax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Максимальная дальность до объекта наблюдения</w:t>
      </w:r>
      <w:bookmarkEnd w:id="41"/>
    </w:p>
    <w:p w:rsidR="00210217" w:rsidRPr="00A733C9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Dmax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2" w:name="_Toc94097665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.7.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HSolMin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Минимальная высота Солнца</w:t>
      </w:r>
      <w:bookmarkEnd w:id="42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</w:rPr>
        <w:t>HSolMin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3" w:name="_Toc94097666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.8.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Katalog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Каталог объектов наблюдения</w:t>
      </w:r>
      <w:bookmarkEnd w:id="43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::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TOPKAT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Katalog</w:t>
      </w:r>
      <w:proofErr w:type="spellEnd"/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4" w:name="_Toc9409766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3D32E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.9. </w:t>
      </w:r>
      <w:proofErr w:type="spellStart"/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ResultMP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Результаты расчета матрицы планирования в диапазоне витков</w:t>
      </w:r>
      <w:bookmarkEnd w:id="44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::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TRezMPln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ResultMP</w:t>
      </w:r>
      <w:proofErr w:type="spellEnd"/>
    </w:p>
    <w:p w:rsidR="00210217" w:rsidRPr="00FF4170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45" w:name="_Toc94097668"/>
      <w:r w:rsidRPr="00210217">
        <w:rPr>
          <w:rFonts w:ascii="Times New Roman" w:hAnsi="Times New Roman" w:cs="Times New Roman"/>
          <w:b/>
          <w:i/>
          <w:color w:val="auto"/>
        </w:rPr>
        <w:t>7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TakeTarget</w:t>
      </w:r>
      <w:proofErr w:type="spellEnd"/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 xml:space="preserve">расчёта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целеуказания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наземным антенным системам</w:t>
      </w:r>
      <w:bookmarkEnd w:id="45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Pr="00274183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 w:rsidRPr="005360C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Прямым потомком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proofErr w:type="spellEnd"/>
      <w:r w:rsidRPr="00274183">
        <w:rPr>
          <w:rFonts w:ascii="Times New Roman" w:hAnsi="Times New Roman" w:cs="Times New Roman"/>
          <w:sz w:val="26"/>
          <w:szCs w:val="26"/>
        </w:rPr>
        <w:t>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6" w:name="_Toc94097669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7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5360CC">
        <w:rPr>
          <w:rFonts w:ascii="Courier New" w:hAnsi="Courier New" w:cs="Courier New"/>
          <w:sz w:val="20"/>
          <w:szCs w:val="20"/>
          <w:lang w:val="en-US"/>
        </w:rPr>
        <w:t>Start</w:t>
      </w:r>
      <w:r w:rsidRPr="0074370F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bookmarkEnd w:id="46"/>
      <w:proofErr w:type="spellEnd"/>
    </w:p>
    <w:p w:rsidR="00210217" w:rsidRPr="009F78E4" w:rsidRDefault="00210217" w:rsidP="00210217">
      <w:pPr>
        <w:pStyle w:val="HTML"/>
        <w:ind w:firstLine="709"/>
        <w:jc w:val="both"/>
      </w:pPr>
      <w:r>
        <w:t>Синтаксис</w:t>
      </w:r>
      <w:r w:rsidRPr="009F78E4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86EF5">
        <w:rPr>
          <w:rFonts w:ascii="Courier New" w:hAnsi="Courier New" w:cs="Courier New"/>
          <w:sz w:val="20"/>
          <w:szCs w:val="20"/>
          <w:lang w:val="en-US"/>
        </w:rPr>
        <w:t>Start</w:t>
      </w:r>
      <w:r w:rsidRPr="00FF41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BLHLocator</w:t>
      </w:r>
      <w:proofErr w:type="spellEnd"/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417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86EF5">
        <w:rPr>
          <w:rFonts w:ascii="Courier New" w:hAnsi="Courier New" w:cs="Courier New"/>
          <w:sz w:val="20"/>
          <w:szCs w:val="20"/>
          <w:lang w:val="en-US"/>
        </w:rPr>
        <w:t>Pnkt</w:t>
      </w:r>
      <w:proofErr w:type="spellEnd"/>
      <w:r w:rsidRPr="00FF417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7" w:name="_Toc9409767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7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TargetInDiapason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Вектор результатов расчета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 диапазоне</w:t>
      </w:r>
      <w:bookmarkEnd w:id="47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::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TargetResult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TargetInDiapason</w:t>
      </w:r>
      <w:proofErr w:type="spellEnd"/>
    </w:p>
    <w:p w:rsidR="00210217" w:rsidRPr="00FF4170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48" w:name="_Toc94097671"/>
      <w:r w:rsidRPr="00210217">
        <w:rPr>
          <w:rFonts w:ascii="Times New Roman" w:hAnsi="Times New Roman" w:cs="Times New Roman"/>
          <w:b/>
          <w:i/>
          <w:color w:val="auto"/>
        </w:rPr>
        <w:lastRenderedPageBreak/>
        <w:t>8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ZRVNIP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ЗРВ между КА и НИП</w:t>
      </w:r>
      <w:bookmarkEnd w:id="48"/>
    </w:p>
    <w:p w:rsidR="00210217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Прямым потомком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9" w:name="_Toc94097672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ZoneZRV</w:t>
      </w:r>
      <w:proofErr w:type="spellEnd"/>
      <w:r w:rsidRPr="001F7ACC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параметров ЗРВ между КА и НИП</w:t>
      </w:r>
      <w:bookmarkEnd w:id="49"/>
    </w:p>
    <w:p w:rsidR="00210217" w:rsidRPr="00A733C9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A733C9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86EF5">
        <w:rPr>
          <w:rFonts w:ascii="Courier New" w:hAnsi="Courier New" w:cs="Courier New"/>
          <w:sz w:val="20"/>
          <w:szCs w:val="20"/>
          <w:lang w:val="en-US"/>
        </w:rPr>
        <w:t>ZoneZRV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586EF5">
        <w:rPr>
          <w:rFonts w:ascii="Courier New" w:hAnsi="Courier New" w:cs="Courier New"/>
          <w:sz w:val="20"/>
          <w:szCs w:val="20"/>
          <w:lang w:val="en-US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586E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TPnkt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&gt;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86EF5">
        <w:rPr>
          <w:rFonts w:ascii="Courier New" w:hAnsi="Courier New" w:cs="Courier New"/>
          <w:sz w:val="20"/>
          <w:szCs w:val="20"/>
          <w:lang w:val="en-US"/>
        </w:rPr>
        <w:t>Pnkt</w:t>
      </w:r>
      <w:proofErr w:type="spellEnd"/>
      <w:r w:rsidRPr="00586E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0" w:name="_Toc9409767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ZRVInDiapason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Вектор результатов расчета ЗРВ в диапазоне</w:t>
      </w:r>
      <w:bookmarkEnd w:id="50"/>
    </w:p>
    <w:p w:rsidR="00210217" w:rsidRPr="00CE6B92" w:rsidRDefault="00210217" w:rsidP="00210217">
      <w:pPr>
        <w:pStyle w:val="HTML"/>
        <w:ind w:firstLine="709"/>
        <w:jc w:val="both"/>
      </w:pPr>
      <w:r>
        <w:t>Синтаксис</w:t>
      </w:r>
      <w:r w:rsidRPr="00CE6B92"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std</w:t>
      </w:r>
      <w:proofErr w:type="spellEnd"/>
      <w:r w:rsidRPr="00CE6B9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vector</w:t>
      </w:r>
      <w:proofErr w:type="spellEnd"/>
      <w:r w:rsidRPr="00CE6B92">
        <w:rPr>
          <w:rFonts w:ascii="Courier New" w:hAnsi="Courier New" w:cs="Courier New"/>
          <w:sz w:val="20"/>
          <w:szCs w:val="20"/>
        </w:rPr>
        <w:t>&lt;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TGLB</w:t>
      </w:r>
      <w:r w:rsidRPr="00CE6B92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TRezZRVNS</w:t>
      </w:r>
      <w:proofErr w:type="spellEnd"/>
      <w:r w:rsidRPr="00CE6B92">
        <w:rPr>
          <w:rFonts w:ascii="Courier New" w:hAnsi="Courier New" w:cs="Courier New"/>
          <w:sz w:val="20"/>
          <w:szCs w:val="20"/>
        </w:rPr>
        <w:t>&gt;</w:t>
      </w:r>
      <w:r w:rsidRPr="00CE6B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E6B92">
        <w:rPr>
          <w:rFonts w:ascii="Courier New" w:hAnsi="Courier New" w:cs="Courier New"/>
          <w:color w:val="000000"/>
          <w:sz w:val="20"/>
          <w:szCs w:val="20"/>
        </w:rPr>
        <w:t>ZRVInDiapason</w:t>
      </w:r>
      <w:proofErr w:type="spellEnd"/>
    </w:p>
    <w:p w:rsidR="00210217" w:rsidRDefault="00210217" w:rsidP="00210217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51" w:name="_Toc94097674"/>
      <w:r w:rsidRPr="00210217">
        <w:rPr>
          <w:rFonts w:ascii="Times New Roman" w:hAnsi="Times New Roman" w:cs="Times New Roman"/>
          <w:b/>
          <w:i/>
          <w:color w:val="auto"/>
        </w:rPr>
        <w:t>9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THBLs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трассы полета, полосы обзора, освещённости</w:t>
      </w:r>
      <w:bookmarkEnd w:id="51"/>
    </w:p>
    <w:p w:rsidR="00210217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proofErr w:type="spellEnd"/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типы:</w:t>
      </w:r>
    </w:p>
    <w:p w:rsidR="00210217" w:rsidRDefault="00210217" w:rsidP="00210217">
      <w:pPr>
        <w:pStyle w:val="HTML"/>
      </w:pPr>
      <w:r>
        <w:rPr>
          <w:color w:val="C0C0C0"/>
        </w:rPr>
        <w:t xml:space="preserve">      </w:t>
      </w:r>
      <w:r>
        <w:rPr>
          <w:color w:val="008000"/>
        </w:rPr>
        <w:t>//Тип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расчёте</w:t>
      </w:r>
      <w:r>
        <w:rPr>
          <w:color w:val="C0C0C0"/>
        </w:rPr>
        <w:t xml:space="preserve"> </w:t>
      </w:r>
      <w:r>
        <w:rPr>
          <w:color w:val="008000"/>
        </w:rPr>
        <w:t>параметров</w:t>
      </w:r>
      <w:r>
        <w:rPr>
          <w:color w:val="C0C0C0"/>
        </w:rPr>
        <w:t xml:space="preserve"> </w:t>
      </w:r>
      <w:r>
        <w:rPr>
          <w:color w:val="008000"/>
        </w:rPr>
        <w:t>освещенности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обзора</w:t>
      </w:r>
    </w:p>
    <w:p w:rsidR="00210217" w:rsidRPr="00F65C9D" w:rsidRDefault="00210217" w:rsidP="00210217">
      <w:pPr>
        <w:pStyle w:val="HTML"/>
        <w:rPr>
          <w:lang w:val="en-US"/>
        </w:rPr>
      </w:pPr>
      <w:r w:rsidRPr="00E93354">
        <w:rPr>
          <w:color w:val="C0C0C0"/>
        </w:rPr>
        <w:t xml:space="preserve">      </w:t>
      </w:r>
      <w:proofErr w:type="spellStart"/>
      <w:r w:rsidRPr="00F65C9D">
        <w:rPr>
          <w:b/>
          <w:bCs/>
          <w:color w:val="00007F"/>
          <w:lang w:val="en-US"/>
        </w:rPr>
        <w:t>struct</w:t>
      </w:r>
      <w:proofErr w:type="spellEnd"/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b/>
          <w:bCs/>
          <w:color w:val="00007F"/>
          <w:lang w:val="en-US"/>
        </w:rPr>
        <w:t>ZoneOsvPol</w:t>
      </w:r>
      <w:proofErr w:type="spellEnd"/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r w:rsidRPr="00F65C9D">
        <w:rPr>
          <w:lang w:val="en-US"/>
        </w:rPr>
        <w:t>{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proofErr w:type="spellStart"/>
      <w:proofErr w:type="gramStart"/>
      <w:r w:rsidRPr="00F65C9D">
        <w:rPr>
          <w:lang w:val="en-US"/>
        </w:rPr>
        <w:t>ZoneOsvPol</w:t>
      </w:r>
      <w:proofErr w:type="spellEnd"/>
      <w:r w:rsidRPr="00F65C9D">
        <w:rPr>
          <w:lang w:val="en-US"/>
        </w:rPr>
        <w:t>(</w:t>
      </w:r>
      <w:proofErr w:type="gramEnd"/>
      <w:r w:rsidRPr="00F65C9D">
        <w:rPr>
          <w:lang w:val="en-US"/>
        </w:rPr>
        <w:t>)</w:t>
      </w:r>
      <w:r w:rsidRPr="00F65C9D">
        <w:rPr>
          <w:color w:val="C0C0C0"/>
          <w:lang w:val="en-US"/>
        </w:rPr>
        <w:t xml:space="preserve"> </w:t>
      </w:r>
      <w:r w:rsidRPr="00F65C9D">
        <w:rPr>
          <w:lang w:val="en-US"/>
        </w:rPr>
        <w:t>: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ActiveRun</w:t>
      </w:r>
      <w:proofErr w:type="spellEnd"/>
      <w:r w:rsidRPr="00F65C9D">
        <w:rPr>
          <w:lang w:val="en-US"/>
        </w:rPr>
        <w:t>(</w:t>
      </w:r>
      <w:r w:rsidRPr="00F65C9D">
        <w:rPr>
          <w:b/>
          <w:bCs/>
          <w:color w:val="00007F"/>
          <w:lang w:val="en-US"/>
        </w:rPr>
        <w:t>false</w:t>
      </w:r>
      <w:r w:rsidRPr="00F65C9D">
        <w:rPr>
          <w:lang w:val="en-US"/>
        </w:rPr>
        <w:t>),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MinUglSln</w:t>
      </w:r>
      <w:proofErr w:type="spellEnd"/>
      <w:r w:rsidRPr="00F65C9D">
        <w:rPr>
          <w:lang w:val="en-US"/>
        </w:rPr>
        <w:t>(</w:t>
      </w:r>
      <w:r w:rsidRPr="00F65C9D">
        <w:rPr>
          <w:color w:val="000080"/>
          <w:lang w:val="en-US"/>
        </w:rPr>
        <w:t>0.0</w:t>
      </w:r>
      <w:r w:rsidRPr="00F65C9D">
        <w:rPr>
          <w:lang w:val="en-US"/>
        </w:rPr>
        <w:t>),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MinDlitOsv</w:t>
      </w:r>
      <w:proofErr w:type="spellEnd"/>
      <w:r w:rsidRPr="00F65C9D">
        <w:rPr>
          <w:lang w:val="en-US"/>
        </w:rPr>
        <w:t>(</w:t>
      </w:r>
      <w:r w:rsidRPr="00F65C9D">
        <w:rPr>
          <w:color w:val="000080"/>
          <w:lang w:val="en-US"/>
        </w:rPr>
        <w:t>0</w:t>
      </w:r>
      <w:r w:rsidRPr="00F65C9D">
        <w:rPr>
          <w:lang w:val="en-US"/>
        </w:rPr>
        <w:t>)</w:t>
      </w:r>
      <w:r w:rsidRPr="00F65C9D">
        <w:rPr>
          <w:color w:val="C0C0C0"/>
          <w:lang w:val="en-US"/>
        </w:rPr>
        <w:t xml:space="preserve"> </w:t>
      </w:r>
      <w:r w:rsidRPr="00F65C9D">
        <w:rPr>
          <w:lang w:val="en-US"/>
        </w:rPr>
        <w:t>{}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bool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ActiveRun</w:t>
      </w:r>
      <w:proofErr w:type="spellEnd"/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double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MinUglSln</w:t>
      </w:r>
      <w:proofErr w:type="spellEnd"/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long</w:t>
      </w:r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b/>
          <w:bCs/>
          <w:color w:val="00007F"/>
          <w:lang w:val="en-US"/>
        </w:rPr>
        <w:t>int</w:t>
      </w:r>
      <w:proofErr w:type="spellEnd"/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color w:val="000000"/>
          <w:lang w:val="en-US"/>
        </w:rPr>
        <w:t>MinDlitOsv</w:t>
      </w:r>
      <w:proofErr w:type="spellEnd"/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r w:rsidRPr="00F65C9D">
        <w:rPr>
          <w:lang w:val="en-US"/>
        </w:rPr>
        <w:t>};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proofErr w:type="spellStart"/>
      <w:r w:rsidRPr="00F65C9D">
        <w:rPr>
          <w:b/>
          <w:bCs/>
          <w:color w:val="00007F"/>
          <w:lang w:val="en-US"/>
        </w:rPr>
        <w:t>typedef</w:t>
      </w:r>
      <w:proofErr w:type="spellEnd"/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b/>
          <w:bCs/>
          <w:color w:val="00007F"/>
          <w:lang w:val="en-US"/>
        </w:rPr>
        <w:t>struct</w:t>
      </w:r>
      <w:proofErr w:type="spellEnd"/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b/>
          <w:bCs/>
          <w:color w:val="00007F"/>
          <w:lang w:val="en-US"/>
        </w:rPr>
        <w:t>ZoneOsvPol</w:t>
      </w:r>
      <w:proofErr w:type="spellEnd"/>
      <w:r w:rsidRPr="00F65C9D">
        <w:rPr>
          <w:color w:val="C0C0C0"/>
          <w:lang w:val="en-US"/>
        </w:rPr>
        <w:t xml:space="preserve"> </w:t>
      </w:r>
      <w:proofErr w:type="spellStart"/>
      <w:r w:rsidRPr="00F65C9D">
        <w:rPr>
          <w:b/>
          <w:bCs/>
          <w:color w:val="00007F"/>
          <w:lang w:val="en-US"/>
        </w:rPr>
        <w:t>TZoneOsvPol</w:t>
      </w:r>
      <w:proofErr w:type="spellEnd"/>
      <w:r w:rsidRPr="00F65C9D">
        <w:rPr>
          <w:lang w:val="en-US"/>
        </w:rPr>
        <w:t>;</w:t>
      </w:r>
    </w:p>
    <w:p w:rsidR="00210217" w:rsidRPr="00F65C9D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F65C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F65C9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2" w:name="_Toc94097675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Start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главный метод класса по запуску расчёта</w:t>
      </w:r>
      <w:bookmarkEnd w:id="52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sz w:val="20"/>
          <w:szCs w:val="20"/>
          <w:lang w:val="en-US"/>
        </w:rPr>
        <w:t>Start(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CE6B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CE6B92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3" w:name="_Toc94097676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.2. </w:t>
      </w:r>
      <w:proofErr w:type="spellStart"/>
      <w:r w:rsidRPr="0074370F">
        <w:rPr>
          <w:rFonts w:ascii="Courier New" w:hAnsi="Courier New" w:cs="Courier New"/>
          <w:color w:val="auto"/>
          <w:sz w:val="20"/>
          <w:szCs w:val="20"/>
        </w:rPr>
        <w:t>SetGamKrenMax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установить максимальный угол крена спутника</w:t>
      </w:r>
      <w:bookmarkEnd w:id="53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E6B92">
        <w:rPr>
          <w:rFonts w:ascii="Courier New" w:hAnsi="Courier New" w:cs="Courier New"/>
          <w:sz w:val="20"/>
          <w:szCs w:val="20"/>
          <w:lang w:val="en-US"/>
        </w:rPr>
        <w:t>SetGamKrenMax</w:t>
      </w:r>
      <w:proofErr w:type="spellEnd"/>
      <w:r w:rsidRPr="00CE6B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proofErr w:type="spellEnd"/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CE6B92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4" w:name="_Toc9409767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</w:t>
      </w:r>
      <w:proofErr w:type="spellStart"/>
      <w:r w:rsidRPr="0074370F">
        <w:rPr>
          <w:rFonts w:ascii="Courier New" w:hAnsi="Courier New" w:cs="Courier New"/>
          <w:color w:val="auto"/>
          <w:sz w:val="20"/>
          <w:szCs w:val="20"/>
        </w:rPr>
        <w:t>etGamKrenMax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прочитать максимальный угол крена спутника</w:t>
      </w:r>
      <w:bookmarkEnd w:id="54"/>
    </w:p>
    <w:p w:rsidR="00210217" w:rsidRPr="00CE6B92" w:rsidRDefault="00210217" w:rsidP="00210217">
      <w:pPr>
        <w:pStyle w:val="HTML"/>
        <w:ind w:firstLine="709"/>
        <w:jc w:val="both"/>
      </w:pPr>
      <w:r>
        <w:t>Синтаксис</w:t>
      </w:r>
      <w:r w:rsidRPr="00CE6B92"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proofErr w:type="spellEnd"/>
      <w:r w:rsidRPr="00CE6B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CE6B92">
        <w:rPr>
          <w:rFonts w:ascii="Courier New" w:hAnsi="Courier New" w:cs="Courier New"/>
          <w:sz w:val="20"/>
          <w:szCs w:val="20"/>
        </w:rPr>
        <w:t>GetGamKrenMax</w:t>
      </w:r>
      <w:proofErr w:type="spellEnd"/>
      <w:r w:rsidRPr="00CE6B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proofErr w:type="spellEnd"/>
      <w:r w:rsidRPr="00CE6B92">
        <w:rPr>
          <w:rFonts w:ascii="Courier New" w:hAnsi="Courier New" w:cs="Courier New"/>
          <w:sz w:val="20"/>
          <w:szCs w:val="20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5" w:name="_Toc94097678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.4. </w:t>
      </w:r>
      <w:proofErr w:type="spellStart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ZoneOsvPol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Параметры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 полосы обзора</w:t>
      </w:r>
      <w:bookmarkEnd w:id="55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TZoneOsvPol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</w:rPr>
        <w:t>ZoneOsvPol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6" w:name="_Toc94097679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.5. </w:t>
      </w:r>
      <w:proofErr w:type="spellStart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LineStrip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расчёта трассы и границ полосы обзора (на диапазон витков)</w:t>
      </w:r>
      <w:bookmarkEnd w:id="56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::</w:t>
      </w:r>
      <w:proofErr w:type="gramEnd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TRezTHBL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LineStrip</w:t>
      </w:r>
      <w:proofErr w:type="spellEnd"/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7" w:name="_Toc9409768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3D32E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.6. </w:t>
      </w:r>
      <w:proofErr w:type="spellStart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IlluminationStrip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расчёта характеристик всех зон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нности, входящих в полосу обзора (на диапазон витков)</w:t>
      </w:r>
      <w:bookmarkEnd w:id="57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TMassRezOsvPol_Zone</w:t>
      </w:r>
      <w:proofErr w:type="spellEnd"/>
      <w:r w:rsidRPr="001A5E0A">
        <w:rPr>
          <w:rFonts w:ascii="Courier New" w:hAnsi="Courier New" w:cs="Courier New"/>
          <w:sz w:val="20"/>
          <w:szCs w:val="20"/>
          <w:lang w:val="en-US"/>
        </w:rPr>
        <w:t>&gt;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IlluminationStrip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1A5E0A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8" w:name="_Toc94097681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.7. </w:t>
      </w:r>
      <w:proofErr w:type="spellStart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IlluminationSpaceShip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расчёта характеристик всех зон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 КА (на диапазон витков)</w:t>
      </w:r>
      <w:bookmarkEnd w:id="58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TRezOsvKA_Point</w:t>
      </w:r>
      <w:proofErr w:type="spellEnd"/>
      <w:r w:rsidRPr="001A5E0A">
        <w:rPr>
          <w:rFonts w:ascii="Courier New" w:hAnsi="Courier New" w:cs="Courier New"/>
          <w:sz w:val="20"/>
          <w:szCs w:val="20"/>
          <w:lang w:val="en-US"/>
        </w:rPr>
        <w:t>&gt;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IlluminationSpaceShip</w:t>
      </w:r>
      <w:proofErr w:type="spellEnd"/>
    </w:p>
    <w:p w:rsidR="00210217" w:rsidRPr="001A5E0A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ru-RU"/>
        </w:rPr>
      </w:pPr>
    </w:p>
    <w:p w:rsidR="00210217" w:rsidRPr="006948F6" w:rsidRDefault="00210217" w:rsidP="002102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59" w:name="_Toc94097682"/>
      <w:r w:rsidRPr="00210217">
        <w:rPr>
          <w:rFonts w:ascii="Times New Roman" w:hAnsi="Times New Roman" w:cs="Times New Roman"/>
          <w:b/>
          <w:i/>
          <w:color w:val="auto"/>
        </w:rPr>
        <w:t>10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AntennaTakeTarget</w:t>
      </w:r>
      <w:proofErr w:type="spellEnd"/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 xml:space="preserve">расчёта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целеуказания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наземным антенным системам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с учётом характеристик антенны</w:t>
      </w:r>
      <w:bookmarkEnd w:id="59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Предками при множественном наследовании являются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proofErr w:type="spellEnd"/>
      <w:r>
        <w:rPr>
          <w:rFonts w:ascii="Times New Roman" w:hAnsi="Times New Roman" w:cs="Times New Roman"/>
          <w:sz w:val="26"/>
          <w:szCs w:val="26"/>
        </w:rPr>
        <w:t>, TZRVNIP. Прямых потомков не имеет.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0" w:name="_Toc94097683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10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StartATT</w:t>
      </w:r>
      <w:proofErr w:type="spellEnd"/>
      <w:r w:rsidRPr="001F7ACC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 учётом характеристик антенны</w:t>
      </w:r>
      <w:bookmarkEnd w:id="60"/>
    </w:p>
    <w:p w:rsidR="00210217" w:rsidRPr="00A733C9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A733C9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A5E0A">
        <w:rPr>
          <w:rFonts w:ascii="Courier New" w:hAnsi="Courier New" w:cs="Courier New"/>
          <w:sz w:val="20"/>
          <w:szCs w:val="20"/>
          <w:lang w:val="en-US"/>
        </w:rPr>
        <w:t>StartATT</w:t>
      </w:r>
      <w:proofErr w:type="spellEnd"/>
      <w:r w:rsidRPr="001A5E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AntennaAttributs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&amp;AA)</w:t>
      </w:r>
    </w:p>
    <w:p w:rsidR="00210217" w:rsidRDefault="00210217" w:rsidP="00210217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1" w:name="_Toc94097684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10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AntennaTargetInDiapason</w:t>
      </w:r>
      <w:proofErr w:type="spellEnd"/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Вектор результатов расчета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 диапазоне</w:t>
      </w:r>
      <w:bookmarkEnd w:id="61"/>
    </w:p>
    <w:p w:rsidR="00210217" w:rsidRPr="00FF4170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::</w:t>
      </w:r>
      <w:proofErr w:type="gramEnd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TargetResult</w:t>
      </w:r>
      <w:proofErr w:type="spellEnd"/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AntennaTargetInDiapason</w:t>
      </w:r>
      <w:proofErr w:type="spellEnd"/>
    </w:p>
    <w:p w:rsidR="00210217" w:rsidRPr="00FF4170" w:rsidRDefault="00210217" w:rsidP="00210217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7E7F2F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62" w:name="_Toc94097685"/>
      <w:r w:rsidRPr="007E7F2F">
        <w:rPr>
          <w:rFonts w:ascii="Times New Roman" w:hAnsi="Times New Roman" w:cs="Times New Roman"/>
          <w:b/>
          <w:i/>
          <w:color w:val="auto"/>
        </w:rPr>
        <w:t xml:space="preserve">11. </w:t>
      </w:r>
      <w:proofErr w:type="spellStart"/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ShellAT</w:t>
      </w:r>
      <w:proofErr w:type="spellEnd"/>
      <w:r w:rsidRPr="007E7F2F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7E7F2F">
        <w:rPr>
          <w:rFonts w:ascii="Times New Roman" w:hAnsi="Times New Roman" w:cs="Times New Roman"/>
          <w:b/>
          <w:i/>
          <w:color w:val="auto"/>
        </w:rPr>
        <w:t>-</w:t>
      </w:r>
      <w:r>
        <w:rPr>
          <w:rFonts w:ascii="Times New Roman" w:hAnsi="Times New Roman" w:cs="Times New Roman"/>
          <w:b/>
          <w:i/>
          <w:color w:val="auto"/>
        </w:rPr>
        <w:t>оболочка</w:t>
      </w:r>
      <w:r w:rsidRPr="007E7F2F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движка</w:t>
      </w:r>
      <w:bookmarkEnd w:id="62"/>
    </w:p>
    <w:p w:rsidR="00210217" w:rsidRPr="007E7F2F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класс, представляющий п</w:t>
      </w:r>
      <w:r w:rsidR="007E7F2F">
        <w:rPr>
          <w:rFonts w:ascii="Times New Roman" w:hAnsi="Times New Roman" w:cs="Times New Roman"/>
          <w:sz w:val="26"/>
          <w:szCs w:val="26"/>
        </w:rPr>
        <w:t xml:space="preserve">ользователю основной функционал </w:t>
      </w:r>
      <w:r>
        <w:rPr>
          <w:rFonts w:ascii="Times New Roman" w:hAnsi="Times New Roman" w:cs="Times New Roman"/>
          <w:sz w:val="26"/>
          <w:szCs w:val="26"/>
        </w:rPr>
        <w:t xml:space="preserve">прикладных баллистических задач. Предком является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proofErr w:type="spellEnd"/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Композицией включает в себя экземпляры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proofErr w:type="spellEnd"/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proofErr w:type="spellEnd"/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proofErr w:type="spellEnd"/>
      <w:r>
        <w:rPr>
          <w:rFonts w:ascii="Times New Roman" w:hAnsi="Times New Roman" w:cs="Times New Roman"/>
          <w:sz w:val="26"/>
          <w:szCs w:val="26"/>
        </w:rPr>
        <w:t>. Эти экземпляры доступны пользователю в виде свойств. Публичных методов, кроме конструкторов и деструктора не имеет.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Каждый из вышеназванных экземпляров классов решает свою прикладную баллистическую задачу.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Решение задачи расчета ПДЦМ КА обеспечивается функционалом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который является предком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proofErr w:type="spellEnd"/>
      <w:r w:rsidRPr="003123B6">
        <w:rPr>
          <w:rFonts w:ascii="Times New Roman" w:hAnsi="Times New Roman" w:cs="Times New Roman"/>
          <w:sz w:val="26"/>
          <w:szCs w:val="26"/>
        </w:rPr>
        <w:t>.</w:t>
      </w:r>
    </w:p>
    <w:p w:rsidR="00210217" w:rsidRPr="003123B6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Каждая из шести прикладных баллистических задач не зависит от других задач и является полностью автономной.</w:t>
      </w:r>
    </w:p>
    <w:p w:rsidR="00210217" w:rsidRDefault="00210217" w:rsidP="00210217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3" w:name="_Toc94097686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LineStrip</w:t>
      </w:r>
      <w:proofErr w:type="spellEnd"/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трассы полета, полосы обзора, освещённости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TTHBLs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3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TTHBLs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1A5E0A">
        <w:rPr>
          <w:rFonts w:ascii="Courier New" w:hAnsi="Courier New" w:cs="Courier New"/>
          <w:color w:val="000000"/>
          <w:sz w:val="20"/>
          <w:szCs w:val="20"/>
        </w:rPr>
        <w:t>LineStrip</w:t>
      </w:r>
      <w:proofErr w:type="spellEnd"/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4" w:name="_Toc9409768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ZRVNIP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зон радиовидимости между КА и НИП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TZRVNIP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4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TZRVNIP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ZRVNIP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5" w:name="_Toc94097688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CU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Расчёт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наземным антенным системам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TTakeTarget</w:t>
      </w:r>
      <w:proofErr w:type="spellEnd"/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5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TTakeTarget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CU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6" w:name="_Toc9409768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4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MP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Расчет матрицы планирования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TMPlan</w:t>
      </w:r>
      <w:proofErr w:type="spellEnd"/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6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TMPlan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MP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7" w:name="_Toc9409769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ACU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Расчёт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proofErr w:type="spellEnd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наземным антенным системам с учётом характеристик антенны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proofErr w:type="spellStart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TAntennaTakeTarget</w:t>
      </w:r>
      <w:proofErr w:type="spellEnd"/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7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TAntennaTakeTarget</w:t>
      </w:r>
      <w:proofErr w:type="spellEnd"/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ACU</w:t>
      </w:r>
    </w:p>
    <w:p w:rsidR="00EA4E3B" w:rsidRDefault="00EA4E3B" w:rsidP="0021021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0217" w:rsidRPr="00020E94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10217" w:rsidRPr="00020E94" w:rsidSect="00020E94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6F" w:rsidRDefault="00DF4C6F" w:rsidP="00A90DEB">
      <w:pPr>
        <w:spacing w:after="0" w:line="240" w:lineRule="auto"/>
      </w:pPr>
      <w:r>
        <w:separator/>
      </w:r>
    </w:p>
  </w:endnote>
  <w:endnote w:type="continuationSeparator" w:id="0">
    <w:p w:rsidR="00DF4C6F" w:rsidRDefault="00DF4C6F" w:rsidP="00A9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7279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A90DEB" w:rsidRPr="00A90DEB" w:rsidRDefault="00A90DEB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A90DEB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A90DEB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A90DEB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F4170">
          <w:rPr>
            <w:rFonts w:ascii="Times New Roman" w:hAnsi="Times New Roman" w:cs="Times New Roman"/>
            <w:noProof/>
            <w:sz w:val="26"/>
            <w:szCs w:val="26"/>
          </w:rPr>
          <w:t>17</w:t>
        </w:r>
        <w:r w:rsidRPr="00A90DEB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A90DEB" w:rsidRDefault="00A90D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6F" w:rsidRDefault="00DF4C6F" w:rsidP="00A90DEB">
      <w:pPr>
        <w:spacing w:after="0" w:line="240" w:lineRule="auto"/>
      </w:pPr>
      <w:r>
        <w:separator/>
      </w:r>
    </w:p>
  </w:footnote>
  <w:footnote w:type="continuationSeparator" w:id="0">
    <w:p w:rsidR="00DF4C6F" w:rsidRDefault="00DF4C6F" w:rsidP="00A90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195"/>
    <w:multiLevelType w:val="hybridMultilevel"/>
    <w:tmpl w:val="281AB73A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577D9"/>
    <w:multiLevelType w:val="hybridMultilevel"/>
    <w:tmpl w:val="13B0876A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EA559A"/>
    <w:multiLevelType w:val="hybridMultilevel"/>
    <w:tmpl w:val="82BA791C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D20"/>
    <w:multiLevelType w:val="hybridMultilevel"/>
    <w:tmpl w:val="6654334E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014574"/>
    <w:multiLevelType w:val="hybridMultilevel"/>
    <w:tmpl w:val="61FEAAD0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C7501"/>
    <w:multiLevelType w:val="hybridMultilevel"/>
    <w:tmpl w:val="FE2C8F80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6642E3"/>
    <w:multiLevelType w:val="multilevel"/>
    <w:tmpl w:val="9622FC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5" w:hanging="4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A527ADD"/>
    <w:multiLevelType w:val="hybridMultilevel"/>
    <w:tmpl w:val="7EB0BF0E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94"/>
    <w:rsid w:val="00020E94"/>
    <w:rsid w:val="00070517"/>
    <w:rsid w:val="00210217"/>
    <w:rsid w:val="007711C6"/>
    <w:rsid w:val="007E7F2F"/>
    <w:rsid w:val="00A90DEB"/>
    <w:rsid w:val="00C5197F"/>
    <w:rsid w:val="00DF4C6F"/>
    <w:rsid w:val="00E54D93"/>
    <w:rsid w:val="00EA4E3B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987A76-BC50-498A-A57B-20A106AA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4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4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A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E3B"/>
  </w:style>
  <w:style w:type="paragraph" w:styleId="a5">
    <w:name w:val="footer"/>
    <w:basedOn w:val="a"/>
    <w:link w:val="a6"/>
    <w:uiPriority w:val="99"/>
    <w:unhideWhenUsed/>
    <w:rsid w:val="00EA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E3B"/>
  </w:style>
  <w:style w:type="paragraph" w:styleId="11">
    <w:name w:val="toc 1"/>
    <w:basedOn w:val="a"/>
    <w:next w:val="a"/>
    <w:autoRedefine/>
    <w:uiPriority w:val="39"/>
    <w:unhideWhenUsed/>
    <w:rsid w:val="00EA4E3B"/>
    <w:pPr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EA4E3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EA4E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A4E3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A4E3B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EA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4E3B"/>
    <w:pPr>
      <w:tabs>
        <w:tab w:val="right" w:leader="dot" w:pos="10478"/>
      </w:tabs>
      <w:spacing w:after="100"/>
      <w:ind w:left="440"/>
      <w:jc w:val="both"/>
    </w:pPr>
  </w:style>
  <w:style w:type="paragraph" w:styleId="4">
    <w:name w:val="toc 4"/>
    <w:basedOn w:val="a"/>
    <w:next w:val="a"/>
    <w:autoRedefine/>
    <w:uiPriority w:val="39"/>
    <w:unhideWhenUsed/>
    <w:rsid w:val="00EA4E3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A4E3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A4E3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A4E3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A4E3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A4E3B"/>
    <w:pPr>
      <w:spacing w:after="100"/>
      <w:ind w:left="1760"/>
    </w:pPr>
    <w:rPr>
      <w:rFonts w:eastAsiaTheme="minorEastAsia"/>
      <w:lang w:eastAsia="ru-RU"/>
    </w:rPr>
  </w:style>
  <w:style w:type="paragraph" w:customStyle="1" w:styleId="msonormal0">
    <w:name w:val="msonormal"/>
    <w:basedOn w:val="a"/>
    <w:rsid w:val="00EA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2023-10-30T12:20:00Z</dcterms:created>
  <dcterms:modified xsi:type="dcterms:W3CDTF">2023-10-30T13:11:00Z</dcterms:modified>
</cp:coreProperties>
</file>