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114A4" w14:textId="24D569A9" w:rsidR="00EC001B" w:rsidRPr="00EC001B" w:rsidRDefault="00EC001B" w:rsidP="00EC001B">
      <w:pPr>
        <w:jc w:val="center"/>
        <w:rPr>
          <w:rFonts w:ascii="Arial" w:hAnsi="Arial" w:cs="Arial"/>
        </w:rPr>
      </w:pPr>
      <w:r w:rsidRPr="00EC001B">
        <w:rPr>
          <w:rFonts w:ascii="Arial" w:hAnsi="Arial" w:cs="Arial"/>
        </w:rPr>
        <w:t>Twitter (and other?) coverage of human rights agreement ratification</w:t>
      </w:r>
    </w:p>
    <w:p w14:paraId="2A434619" w14:textId="71E4EE6B" w:rsidR="00EC001B" w:rsidRPr="00EC001B" w:rsidRDefault="00EC001B">
      <w:pPr>
        <w:rPr>
          <w:rFonts w:ascii="Arial" w:hAnsi="Arial" w:cs="Arial"/>
        </w:rPr>
      </w:pPr>
    </w:p>
    <w:p w14:paraId="769B67B1" w14:textId="7F1EAC4B" w:rsidR="00EC001B" w:rsidRPr="00EC001B" w:rsidRDefault="00EC001B">
      <w:pPr>
        <w:rPr>
          <w:rFonts w:ascii="Arial" w:hAnsi="Arial" w:cs="Arial"/>
        </w:rPr>
      </w:pPr>
      <w:r w:rsidRPr="00EC001B">
        <w:rPr>
          <w:rFonts w:ascii="Arial" w:hAnsi="Arial" w:cs="Arial"/>
        </w:rPr>
        <w:t xml:space="preserve">The basic argument I am aiming to test is that countries’ ratification of human rights agreements (HRAs) generates good press. Press needn’t designate the media (though it could and in many </w:t>
      </w:r>
      <w:proofErr w:type="gramStart"/>
      <w:r w:rsidRPr="00EC001B">
        <w:rPr>
          <w:rFonts w:ascii="Arial" w:hAnsi="Arial" w:cs="Arial"/>
        </w:rPr>
        <w:t>countries</w:t>
      </w:r>
      <w:proofErr w:type="gramEnd"/>
      <w:r w:rsidRPr="00EC001B">
        <w:rPr>
          <w:rFonts w:ascii="Arial" w:hAnsi="Arial" w:cs="Arial"/>
        </w:rPr>
        <w:t xml:space="preserve"> I would expect it to!). </w:t>
      </w:r>
    </w:p>
    <w:p w14:paraId="56C4AF1B" w14:textId="527E945F" w:rsidR="00EC001B" w:rsidRPr="00EC001B" w:rsidRDefault="00EC001B">
      <w:pPr>
        <w:rPr>
          <w:rFonts w:ascii="Arial" w:hAnsi="Arial" w:cs="Arial"/>
        </w:rPr>
      </w:pPr>
    </w:p>
    <w:p w14:paraId="10624242" w14:textId="77777777" w:rsidR="00EC001B" w:rsidRPr="00EC001B" w:rsidRDefault="00EC001B" w:rsidP="00EC001B">
      <w:pPr>
        <w:rPr>
          <w:rFonts w:ascii="Arial" w:hAnsi="Arial" w:cs="Arial"/>
        </w:rPr>
      </w:pPr>
      <w:r w:rsidRPr="00EC001B">
        <w:rPr>
          <w:rFonts w:ascii="Arial" w:hAnsi="Arial" w:cs="Arial"/>
        </w:rPr>
        <w:t>Phase 1 is data collection</w:t>
      </w:r>
    </w:p>
    <w:p w14:paraId="5EE6AF37" w14:textId="34EE3401" w:rsidR="00EC001B" w:rsidRPr="00EC001B" w:rsidRDefault="00EC001B" w:rsidP="00EC001B">
      <w:pPr>
        <w:pStyle w:val="ListParagraph"/>
        <w:numPr>
          <w:ilvl w:val="0"/>
          <w:numId w:val="1"/>
        </w:numPr>
        <w:rPr>
          <w:rFonts w:ascii="Arial" w:hAnsi="Arial" w:cs="Arial"/>
        </w:rPr>
      </w:pPr>
      <w:r w:rsidRPr="00EC001B">
        <w:rPr>
          <w:rFonts w:ascii="Arial" w:eastAsia="Times New Roman" w:hAnsi="Arial" w:cs="Arial"/>
          <w:b/>
          <w:color w:val="000000"/>
        </w:rPr>
        <w:t>Which treaties/countries?</w:t>
      </w:r>
      <w:r w:rsidRPr="00EC001B">
        <w:rPr>
          <w:rFonts w:ascii="Arial" w:eastAsia="Times New Roman" w:hAnsi="Arial" w:cs="Arial"/>
          <w:color w:val="000000"/>
        </w:rPr>
        <w:t xml:space="preserve"> At the end of this document, you will find a list of somewhat recent human rights agreement ratifications. Those treaty-country combinations are our focus. </w:t>
      </w:r>
    </w:p>
    <w:p w14:paraId="18E6FE5B" w14:textId="3554BA84" w:rsidR="00EC001B" w:rsidRPr="00EC001B" w:rsidRDefault="00EC001B" w:rsidP="00EC001B">
      <w:pPr>
        <w:pStyle w:val="ListParagraph"/>
        <w:numPr>
          <w:ilvl w:val="0"/>
          <w:numId w:val="1"/>
        </w:numPr>
        <w:rPr>
          <w:rFonts w:ascii="Arial" w:hAnsi="Arial" w:cs="Arial"/>
        </w:rPr>
      </w:pPr>
      <w:r w:rsidRPr="00EC001B">
        <w:rPr>
          <w:rFonts w:ascii="Arial" w:eastAsia="Times New Roman" w:hAnsi="Arial" w:cs="Arial"/>
          <w:b/>
          <w:color w:val="000000"/>
        </w:rPr>
        <w:t>Where to look?</w:t>
      </w:r>
      <w:r w:rsidRPr="00EC001B">
        <w:rPr>
          <w:rFonts w:ascii="Arial" w:eastAsia="Times New Roman" w:hAnsi="Arial" w:cs="Arial"/>
          <w:color w:val="000000"/>
        </w:rPr>
        <w:t xml:space="preserve"> My suggestion had been to look on Twitter, but I am also happy to expand to any other options you can think of. I am not sure if it’s best to search manually or set up a search of the Twittersphere? Facebook might also be a good option but of course those will only show up if Public or your friend.</w:t>
      </w:r>
    </w:p>
    <w:p w14:paraId="0E8417EC" w14:textId="3EA97DA6" w:rsidR="00EC001B" w:rsidRPr="00EC001B" w:rsidRDefault="00EC001B" w:rsidP="00EC001B">
      <w:pPr>
        <w:pStyle w:val="ListParagraph"/>
        <w:numPr>
          <w:ilvl w:val="0"/>
          <w:numId w:val="1"/>
        </w:numPr>
        <w:rPr>
          <w:rFonts w:ascii="Arial" w:hAnsi="Arial" w:cs="Arial"/>
        </w:rPr>
      </w:pPr>
      <w:r w:rsidRPr="00EC001B">
        <w:rPr>
          <w:rFonts w:ascii="Arial" w:eastAsia="Times New Roman" w:hAnsi="Arial" w:cs="Arial"/>
          <w:b/>
          <w:color w:val="000000"/>
        </w:rPr>
        <w:t>When to look.</w:t>
      </w:r>
      <w:r w:rsidRPr="00EC001B">
        <w:rPr>
          <w:rFonts w:ascii="Arial" w:hAnsi="Arial" w:cs="Arial"/>
          <w:b/>
        </w:rPr>
        <w:t xml:space="preserve"> </w:t>
      </w:r>
      <w:r w:rsidRPr="00EC001B">
        <w:rPr>
          <w:rFonts w:ascii="Arial" w:hAnsi="Arial" w:cs="Arial"/>
        </w:rPr>
        <w:t xml:space="preserve">Search dates are a bit tricky. If it isn’t too onerous from a data collection perspective, we could search 5 years pre-ratification, and say </w:t>
      </w:r>
      <w:proofErr w:type="gramStart"/>
      <w:r w:rsidRPr="00EC001B">
        <w:rPr>
          <w:rFonts w:ascii="Arial" w:hAnsi="Arial" w:cs="Arial"/>
        </w:rPr>
        <w:t>1 year</w:t>
      </w:r>
      <w:proofErr w:type="gramEnd"/>
      <w:r w:rsidRPr="00EC001B">
        <w:rPr>
          <w:rFonts w:ascii="Arial" w:hAnsi="Arial" w:cs="Arial"/>
        </w:rPr>
        <w:t xml:space="preserve"> post-ratification. There will probably not be a whole lot.</w:t>
      </w:r>
    </w:p>
    <w:p w14:paraId="3099FAF6" w14:textId="11A6DE29" w:rsidR="00EC001B" w:rsidRPr="00EC001B" w:rsidRDefault="00EC001B" w:rsidP="00EC001B">
      <w:pPr>
        <w:pStyle w:val="ListParagraph"/>
        <w:numPr>
          <w:ilvl w:val="0"/>
          <w:numId w:val="1"/>
        </w:numPr>
        <w:rPr>
          <w:rFonts w:ascii="Arial" w:hAnsi="Arial" w:cs="Arial"/>
        </w:rPr>
      </w:pPr>
      <w:r w:rsidRPr="00EC001B">
        <w:rPr>
          <w:rFonts w:ascii="Arial" w:hAnsi="Arial" w:cs="Arial"/>
          <w:b/>
        </w:rPr>
        <w:t>What to look for.</w:t>
      </w:r>
      <w:r w:rsidRPr="00EC001B">
        <w:rPr>
          <w:rFonts w:ascii="Arial" w:eastAsia="Times New Roman" w:hAnsi="Arial" w:cs="Arial"/>
          <w:color w:val="000000"/>
        </w:rPr>
        <w:t xml:space="preserve"> What I am trying to get is a comprehensive(</w:t>
      </w:r>
      <w:proofErr w:type="spellStart"/>
      <w:r w:rsidRPr="00EC001B">
        <w:rPr>
          <w:rFonts w:ascii="Arial" w:eastAsia="Times New Roman" w:hAnsi="Arial" w:cs="Arial"/>
          <w:color w:val="000000"/>
        </w:rPr>
        <w:t>ish</w:t>
      </w:r>
      <w:proofErr w:type="spellEnd"/>
      <w:r w:rsidRPr="00EC001B">
        <w:rPr>
          <w:rFonts w:ascii="Arial" w:eastAsia="Times New Roman" w:hAnsi="Arial" w:cs="Arial"/>
          <w:color w:val="000000"/>
        </w:rPr>
        <w:t>) dataset of tweets/articles/etc that talk about the relevant rights enshrined in the agreement (see end of document).</w:t>
      </w:r>
      <w:r w:rsidRPr="00EC001B">
        <w:rPr>
          <w:rFonts w:ascii="Arial" w:hAnsi="Arial" w:cs="Arial"/>
        </w:rPr>
        <w:t xml:space="preserve"> So, some of these will talk about the behaviour but not the treaty. For instance, there might be an article about torture, but it makes no reference to the Convention Against Torture (CAT). Definitely keep it. We also want to make sure to get articles about the CAT. In theory, those should pop up when we search torture, but who knows. This immediately raises problems of course. When I searched Twitter for torture, I got stuff like “this baseball game is torture, man!” And when I searched for CAT, I got some articles about the Convention and some about the animal. We may have to do triage of these by hand; I am not sure! In Fiji, there was also some coverage of animal torture. Sigh…</w:t>
      </w:r>
    </w:p>
    <w:p w14:paraId="4AFA073C" w14:textId="77777777" w:rsidR="00EC001B" w:rsidRPr="00EC001B" w:rsidRDefault="00EC001B" w:rsidP="00EC001B">
      <w:pPr>
        <w:pStyle w:val="ListParagraph"/>
        <w:numPr>
          <w:ilvl w:val="0"/>
          <w:numId w:val="1"/>
        </w:numPr>
        <w:rPr>
          <w:rFonts w:ascii="Arial" w:eastAsia="Times New Roman" w:hAnsi="Arial" w:cs="Arial"/>
          <w:color w:val="000000"/>
        </w:rPr>
      </w:pPr>
      <w:r w:rsidRPr="00EC001B">
        <w:rPr>
          <w:rFonts w:ascii="Arial" w:eastAsia="Times New Roman" w:hAnsi="Arial" w:cs="Arial"/>
          <w:b/>
          <w:color w:val="000000"/>
        </w:rPr>
        <w:t>What to keep.</w:t>
      </w:r>
      <w:r w:rsidRPr="00EC001B">
        <w:rPr>
          <w:rFonts w:ascii="Arial" w:eastAsia="Times New Roman" w:hAnsi="Arial" w:cs="Arial"/>
          <w:color w:val="000000"/>
        </w:rPr>
        <w:t xml:space="preserve"> Always keep anything that seems remotely relevant. At worst, we drop it.</w:t>
      </w:r>
    </w:p>
    <w:p w14:paraId="23D5979F" w14:textId="50E790C3" w:rsidR="00EC001B" w:rsidRPr="00EC001B" w:rsidRDefault="00EC001B" w:rsidP="00EC001B">
      <w:pPr>
        <w:pStyle w:val="ListParagraph"/>
        <w:numPr>
          <w:ilvl w:val="0"/>
          <w:numId w:val="1"/>
        </w:numPr>
        <w:rPr>
          <w:rFonts w:ascii="Arial" w:eastAsia="Times New Roman" w:hAnsi="Arial" w:cs="Arial"/>
          <w:color w:val="000000"/>
        </w:rPr>
      </w:pPr>
      <w:r w:rsidRPr="00EC001B">
        <w:rPr>
          <w:rFonts w:ascii="Arial" w:eastAsia="Times New Roman" w:hAnsi="Arial" w:cs="Arial"/>
          <w:b/>
          <w:color w:val="000000"/>
        </w:rPr>
        <w:t>What to code and how.</w:t>
      </w:r>
      <w:r w:rsidRPr="00EC001B">
        <w:rPr>
          <w:rFonts w:ascii="Arial" w:eastAsia="Times New Roman" w:hAnsi="Arial" w:cs="Arial"/>
          <w:color w:val="000000"/>
        </w:rPr>
        <w:t xml:space="preserve"> Please copy the text of each tweet/article (minus ads etc.) as a text file. Sometimes you can do this by just saving as html, but it depends on the site. At the top of the file, please record the date e.g., 2021-18-Jun) on the first line. Eventually, I will need to have a human go in and code things like who wrote the tweet/article, but that can wait for now. If that is something you’re interested in doing, please let me know. It’s a little bit clunky but I am not really sure there’s a good automated way to do it. I guess automatically searching for particular terms is something we could consider, but I suspect that might lead to a fair amount of miscoding. Curious what you think.</w:t>
      </w:r>
    </w:p>
    <w:p w14:paraId="5EA96D04" w14:textId="1436DE41" w:rsidR="00EC001B" w:rsidRPr="00EC001B" w:rsidRDefault="00EC001B" w:rsidP="00EC001B">
      <w:pPr>
        <w:pStyle w:val="ListParagraph"/>
        <w:numPr>
          <w:ilvl w:val="0"/>
          <w:numId w:val="1"/>
        </w:numPr>
        <w:rPr>
          <w:rFonts w:ascii="Arial" w:eastAsia="Times New Roman" w:hAnsi="Arial" w:cs="Arial"/>
          <w:color w:val="000000"/>
        </w:rPr>
      </w:pPr>
      <w:r w:rsidRPr="00EC001B">
        <w:rPr>
          <w:rFonts w:ascii="Arial" w:eastAsia="Times New Roman" w:hAnsi="Arial" w:cs="Arial"/>
          <w:b/>
          <w:color w:val="000000"/>
        </w:rPr>
        <w:t>How to save the data.</w:t>
      </w:r>
      <w:r w:rsidRPr="00EC001B">
        <w:rPr>
          <w:rFonts w:ascii="Arial" w:eastAsia="Times New Roman" w:hAnsi="Arial" w:cs="Arial"/>
          <w:color w:val="000000"/>
        </w:rPr>
        <w:t xml:space="preserve"> I think it makes sense to have a separate folder for each country-treaty combination. It may end up being the case that for countries like Oman, who ratify multiple agreements in one day, we need to weave them together. E.g., if some UN agency tweets “Congratulations on ratifying treaty X and Y” in the same tweet, we will have to figure out how to handle that in terms of data saving.</w:t>
      </w:r>
    </w:p>
    <w:p w14:paraId="6267EF3D" w14:textId="77777777" w:rsidR="00EC001B" w:rsidRPr="00EC001B" w:rsidRDefault="00EC001B" w:rsidP="00EC001B">
      <w:pPr>
        <w:rPr>
          <w:rFonts w:ascii="Arial" w:eastAsia="Times New Roman" w:hAnsi="Arial" w:cs="Arial"/>
          <w:color w:val="000000"/>
        </w:rPr>
      </w:pPr>
    </w:p>
    <w:p w14:paraId="10953958" w14:textId="168FBA2A" w:rsidR="00EC001B" w:rsidRPr="00EC001B" w:rsidRDefault="00EC001B" w:rsidP="00EC001B">
      <w:pPr>
        <w:rPr>
          <w:rFonts w:ascii="Arial" w:eastAsia="Times New Roman" w:hAnsi="Arial" w:cs="Arial"/>
          <w:color w:val="000000"/>
        </w:rPr>
      </w:pPr>
      <w:r w:rsidRPr="00EC001B">
        <w:rPr>
          <w:rFonts w:ascii="Arial" w:eastAsia="Times New Roman" w:hAnsi="Arial" w:cs="Arial"/>
          <w:color w:val="000000"/>
        </w:rPr>
        <w:t xml:space="preserve"> </w:t>
      </w:r>
    </w:p>
    <w:p w14:paraId="55153BFA" w14:textId="2552BA6D" w:rsidR="00EC001B" w:rsidRPr="00EC001B" w:rsidRDefault="00EC001B">
      <w:pPr>
        <w:rPr>
          <w:rFonts w:ascii="Arial" w:eastAsia="Times New Roman" w:hAnsi="Arial" w:cs="Arial"/>
          <w:color w:val="000000"/>
        </w:rPr>
      </w:pPr>
      <w:r w:rsidRPr="00EC001B">
        <w:rPr>
          <w:rFonts w:ascii="Arial" w:eastAsia="Times New Roman" w:hAnsi="Arial" w:cs="Arial"/>
          <w:color w:val="000000"/>
        </w:rPr>
        <w:t xml:space="preserve">This is really just a skeleton; please let me know what questions you have. </w:t>
      </w:r>
    </w:p>
    <w:p w14:paraId="71C6AACE" w14:textId="6D939E6A" w:rsidR="00EC001B" w:rsidRPr="00EC001B" w:rsidRDefault="00EC001B">
      <w:pPr>
        <w:rPr>
          <w:rFonts w:ascii="Arial" w:eastAsia="Times New Roman" w:hAnsi="Arial" w:cs="Arial"/>
          <w:color w:val="000000"/>
        </w:rPr>
      </w:pPr>
    </w:p>
    <w:p w14:paraId="533132D5" w14:textId="2177E5A1" w:rsidR="00EC001B" w:rsidRPr="00EC001B" w:rsidRDefault="00EC001B">
      <w:pPr>
        <w:rPr>
          <w:rFonts w:ascii="Arial" w:eastAsia="Times New Roman" w:hAnsi="Arial" w:cs="Arial"/>
          <w:color w:val="000000"/>
        </w:rPr>
      </w:pPr>
    </w:p>
    <w:p w14:paraId="0FB11993" w14:textId="77777777" w:rsidR="00EC001B" w:rsidRPr="00EC001B" w:rsidRDefault="00EC001B">
      <w:pPr>
        <w:rPr>
          <w:rFonts w:ascii="Arial" w:eastAsia="Times New Roman" w:hAnsi="Arial" w:cs="Arial"/>
          <w:color w:val="000000"/>
        </w:rPr>
      </w:pPr>
    </w:p>
    <w:tbl>
      <w:tblPr>
        <w:tblStyle w:val="TableGrid"/>
        <w:tblW w:w="0" w:type="auto"/>
        <w:tblLook w:val="04A0" w:firstRow="1" w:lastRow="0" w:firstColumn="1" w:lastColumn="0" w:noHBand="0" w:noVBand="1"/>
      </w:tblPr>
      <w:tblGrid>
        <w:gridCol w:w="1408"/>
        <w:gridCol w:w="1694"/>
        <w:gridCol w:w="2960"/>
        <w:gridCol w:w="2948"/>
      </w:tblGrid>
      <w:tr w:rsidR="00EC001B" w:rsidRPr="00EC001B" w14:paraId="74CA62EF" w14:textId="70549085" w:rsidTr="00EC001B">
        <w:tc>
          <w:tcPr>
            <w:tcW w:w="1408" w:type="dxa"/>
          </w:tcPr>
          <w:p w14:paraId="7F7403E1" w14:textId="750D95A5" w:rsidR="00EC001B" w:rsidRPr="00EC001B" w:rsidRDefault="00EC001B">
            <w:pPr>
              <w:rPr>
                <w:rFonts w:ascii="Arial" w:hAnsi="Arial" w:cs="Arial"/>
              </w:rPr>
            </w:pPr>
            <w:r w:rsidRPr="00EC001B">
              <w:rPr>
                <w:rFonts w:ascii="Arial" w:hAnsi="Arial" w:cs="Arial"/>
              </w:rPr>
              <w:t>Treaty</w:t>
            </w:r>
          </w:p>
        </w:tc>
        <w:tc>
          <w:tcPr>
            <w:tcW w:w="1694" w:type="dxa"/>
          </w:tcPr>
          <w:p w14:paraId="20C5CD98" w14:textId="1F20E136" w:rsidR="00EC001B" w:rsidRPr="00EC001B" w:rsidRDefault="00EC001B">
            <w:pPr>
              <w:rPr>
                <w:rFonts w:ascii="Arial" w:hAnsi="Arial" w:cs="Arial"/>
              </w:rPr>
            </w:pPr>
            <w:r w:rsidRPr="00EC001B">
              <w:rPr>
                <w:rFonts w:ascii="Arial" w:hAnsi="Arial" w:cs="Arial"/>
              </w:rPr>
              <w:t>Country</w:t>
            </w:r>
          </w:p>
        </w:tc>
        <w:tc>
          <w:tcPr>
            <w:tcW w:w="2960" w:type="dxa"/>
          </w:tcPr>
          <w:p w14:paraId="5F6D07A0" w14:textId="71E2CEAA" w:rsidR="00EC001B" w:rsidRPr="00EC001B" w:rsidRDefault="00EC001B">
            <w:pPr>
              <w:rPr>
                <w:rFonts w:ascii="Arial" w:hAnsi="Arial" w:cs="Arial"/>
              </w:rPr>
            </w:pPr>
            <w:r w:rsidRPr="00EC001B">
              <w:rPr>
                <w:rFonts w:ascii="Arial" w:hAnsi="Arial" w:cs="Arial"/>
              </w:rPr>
              <w:t>Date of ratification</w:t>
            </w:r>
          </w:p>
        </w:tc>
        <w:tc>
          <w:tcPr>
            <w:tcW w:w="2948" w:type="dxa"/>
          </w:tcPr>
          <w:p w14:paraId="7739262A" w14:textId="649EA264" w:rsidR="00EC001B" w:rsidRPr="00EC001B" w:rsidRDefault="00EC001B">
            <w:pPr>
              <w:rPr>
                <w:rFonts w:ascii="Arial" w:hAnsi="Arial" w:cs="Arial"/>
              </w:rPr>
            </w:pPr>
            <w:r w:rsidRPr="00EC001B">
              <w:rPr>
                <w:rFonts w:ascii="Arial" w:hAnsi="Arial" w:cs="Arial"/>
              </w:rPr>
              <w:t>Potential search terms</w:t>
            </w:r>
          </w:p>
        </w:tc>
      </w:tr>
      <w:tr w:rsidR="00EC001B" w:rsidRPr="00EC001B" w14:paraId="35B437F3" w14:textId="667A102B" w:rsidTr="00EC001B">
        <w:tc>
          <w:tcPr>
            <w:tcW w:w="1408" w:type="dxa"/>
          </w:tcPr>
          <w:p w14:paraId="1342548D" w14:textId="4F22B4B1" w:rsidR="00EC001B" w:rsidRPr="00EC001B" w:rsidRDefault="00EC001B">
            <w:pPr>
              <w:rPr>
                <w:rFonts w:ascii="Arial" w:hAnsi="Arial" w:cs="Arial"/>
              </w:rPr>
            </w:pPr>
            <w:r w:rsidRPr="00EC001B">
              <w:rPr>
                <w:rFonts w:ascii="Arial" w:hAnsi="Arial" w:cs="Arial"/>
              </w:rPr>
              <w:t>ICCPR</w:t>
            </w:r>
          </w:p>
        </w:tc>
        <w:tc>
          <w:tcPr>
            <w:tcW w:w="1694" w:type="dxa"/>
          </w:tcPr>
          <w:p w14:paraId="72B26416" w14:textId="530F5693" w:rsidR="00EC001B" w:rsidRPr="00EC001B" w:rsidRDefault="00EC001B">
            <w:pPr>
              <w:rPr>
                <w:rFonts w:ascii="Arial" w:hAnsi="Arial" w:cs="Arial"/>
              </w:rPr>
            </w:pPr>
            <w:r w:rsidRPr="00EC001B">
              <w:rPr>
                <w:rFonts w:ascii="Arial" w:hAnsi="Arial" w:cs="Arial"/>
              </w:rPr>
              <w:t>Qatar</w:t>
            </w:r>
          </w:p>
        </w:tc>
        <w:tc>
          <w:tcPr>
            <w:tcW w:w="2960" w:type="dxa"/>
          </w:tcPr>
          <w:p w14:paraId="40B6890B" w14:textId="37F017E5" w:rsidR="00EC001B" w:rsidRPr="00EC001B" w:rsidRDefault="00EC001B">
            <w:pPr>
              <w:rPr>
                <w:rFonts w:ascii="Arial" w:hAnsi="Arial" w:cs="Arial"/>
              </w:rPr>
            </w:pPr>
            <w:r w:rsidRPr="00EC001B">
              <w:rPr>
                <w:rFonts w:ascii="Arial" w:hAnsi="Arial" w:cs="Arial"/>
              </w:rPr>
              <w:t>21 May 2018</w:t>
            </w:r>
          </w:p>
        </w:tc>
        <w:tc>
          <w:tcPr>
            <w:tcW w:w="2948" w:type="dxa"/>
          </w:tcPr>
          <w:p w14:paraId="73CB25A6" w14:textId="667D99EF" w:rsidR="00EC001B" w:rsidRPr="00EC001B" w:rsidRDefault="00EC001B">
            <w:pPr>
              <w:rPr>
                <w:rFonts w:ascii="Arial" w:hAnsi="Arial" w:cs="Arial"/>
              </w:rPr>
            </w:pPr>
            <w:r w:rsidRPr="00EC001B">
              <w:rPr>
                <w:rFonts w:ascii="Arial" w:hAnsi="Arial" w:cs="Arial"/>
              </w:rPr>
              <w:t>ICCPR, civil rights, civil and political rights, civil liberties, free, fair, rights</w:t>
            </w:r>
            <w:r>
              <w:rPr>
                <w:rFonts w:ascii="Arial" w:hAnsi="Arial" w:cs="Arial"/>
              </w:rPr>
              <w:t>, migrants</w:t>
            </w:r>
          </w:p>
        </w:tc>
      </w:tr>
      <w:tr w:rsidR="00EC001B" w:rsidRPr="00EC001B" w14:paraId="1C6616D0" w14:textId="77777777" w:rsidTr="00EC001B">
        <w:tc>
          <w:tcPr>
            <w:tcW w:w="1408" w:type="dxa"/>
          </w:tcPr>
          <w:p w14:paraId="2AA1349A" w14:textId="79BE8D67" w:rsidR="00EC001B" w:rsidRPr="00EC001B" w:rsidRDefault="00EC001B">
            <w:pPr>
              <w:rPr>
                <w:rFonts w:ascii="Arial" w:hAnsi="Arial" w:cs="Arial"/>
              </w:rPr>
            </w:pPr>
            <w:r w:rsidRPr="00EC001B">
              <w:rPr>
                <w:rFonts w:ascii="Arial" w:hAnsi="Arial" w:cs="Arial"/>
              </w:rPr>
              <w:t>ICCPR</w:t>
            </w:r>
          </w:p>
        </w:tc>
        <w:tc>
          <w:tcPr>
            <w:tcW w:w="1694" w:type="dxa"/>
          </w:tcPr>
          <w:p w14:paraId="056BC3DA" w14:textId="35255410" w:rsidR="00EC001B" w:rsidRPr="00EC001B" w:rsidRDefault="00EC001B">
            <w:pPr>
              <w:rPr>
                <w:rFonts w:ascii="Arial" w:hAnsi="Arial" w:cs="Arial"/>
              </w:rPr>
            </w:pPr>
            <w:r w:rsidRPr="00EC001B">
              <w:rPr>
                <w:rFonts w:ascii="Arial" w:hAnsi="Arial" w:cs="Arial"/>
              </w:rPr>
              <w:t>Fiji</w:t>
            </w:r>
          </w:p>
        </w:tc>
        <w:tc>
          <w:tcPr>
            <w:tcW w:w="2960" w:type="dxa"/>
          </w:tcPr>
          <w:p w14:paraId="124535C0" w14:textId="7CD43950" w:rsidR="00EC001B" w:rsidRPr="00EC001B" w:rsidRDefault="00EC001B">
            <w:pPr>
              <w:rPr>
                <w:rFonts w:ascii="Arial" w:hAnsi="Arial" w:cs="Arial"/>
              </w:rPr>
            </w:pPr>
            <w:r w:rsidRPr="00EC001B">
              <w:rPr>
                <w:rFonts w:ascii="Arial" w:hAnsi="Arial" w:cs="Arial"/>
              </w:rPr>
              <w:t>1 Aug 2018</w:t>
            </w:r>
          </w:p>
        </w:tc>
        <w:tc>
          <w:tcPr>
            <w:tcW w:w="2948" w:type="dxa"/>
          </w:tcPr>
          <w:p w14:paraId="042BB908" w14:textId="1E12524D" w:rsidR="00EC001B" w:rsidRPr="00EC001B" w:rsidRDefault="00EC001B">
            <w:pPr>
              <w:rPr>
                <w:rFonts w:ascii="Arial" w:hAnsi="Arial" w:cs="Arial"/>
              </w:rPr>
            </w:pPr>
            <w:r>
              <w:rPr>
                <w:rFonts w:ascii="Arial" w:hAnsi="Arial" w:cs="Arial"/>
              </w:rPr>
              <w:t>“”</w:t>
            </w:r>
          </w:p>
        </w:tc>
      </w:tr>
      <w:tr w:rsidR="00EC001B" w:rsidRPr="00EC001B" w14:paraId="3E91B081" w14:textId="77777777" w:rsidTr="00F55A11">
        <w:tc>
          <w:tcPr>
            <w:tcW w:w="1408" w:type="dxa"/>
          </w:tcPr>
          <w:p w14:paraId="613CE7E4" w14:textId="77777777" w:rsidR="00EC001B" w:rsidRPr="00EC001B" w:rsidRDefault="00EC001B" w:rsidP="00F55A11">
            <w:pPr>
              <w:rPr>
                <w:rFonts w:ascii="Arial" w:hAnsi="Arial" w:cs="Arial"/>
              </w:rPr>
            </w:pPr>
            <w:r w:rsidRPr="00EC001B">
              <w:rPr>
                <w:rFonts w:ascii="Arial" w:hAnsi="Arial" w:cs="Arial"/>
              </w:rPr>
              <w:t>ICESCR</w:t>
            </w:r>
          </w:p>
        </w:tc>
        <w:tc>
          <w:tcPr>
            <w:tcW w:w="1694" w:type="dxa"/>
          </w:tcPr>
          <w:p w14:paraId="789912A8" w14:textId="77777777" w:rsidR="00EC001B" w:rsidRPr="00EC001B" w:rsidRDefault="00EC001B" w:rsidP="00F55A11">
            <w:pPr>
              <w:rPr>
                <w:rFonts w:ascii="Arial" w:hAnsi="Arial" w:cs="Arial"/>
              </w:rPr>
            </w:pPr>
            <w:r w:rsidRPr="00EC001B">
              <w:rPr>
                <w:rFonts w:ascii="Arial" w:hAnsi="Arial" w:cs="Arial"/>
              </w:rPr>
              <w:t>Qatar</w:t>
            </w:r>
          </w:p>
        </w:tc>
        <w:tc>
          <w:tcPr>
            <w:tcW w:w="2960" w:type="dxa"/>
          </w:tcPr>
          <w:p w14:paraId="236DA866" w14:textId="77777777" w:rsidR="00EC001B" w:rsidRPr="00EC001B" w:rsidRDefault="00EC001B" w:rsidP="00F55A11">
            <w:pPr>
              <w:rPr>
                <w:rFonts w:ascii="Arial" w:hAnsi="Arial" w:cs="Arial"/>
              </w:rPr>
            </w:pPr>
            <w:r w:rsidRPr="00EC001B">
              <w:rPr>
                <w:rFonts w:ascii="Arial" w:hAnsi="Arial" w:cs="Arial"/>
              </w:rPr>
              <w:t>21 May 2018</w:t>
            </w:r>
          </w:p>
        </w:tc>
        <w:tc>
          <w:tcPr>
            <w:tcW w:w="2948" w:type="dxa"/>
          </w:tcPr>
          <w:p w14:paraId="40E22427" w14:textId="77777777" w:rsidR="00EC001B" w:rsidRPr="00EC001B" w:rsidRDefault="00EC001B" w:rsidP="00F55A11">
            <w:pPr>
              <w:rPr>
                <w:rFonts w:ascii="Arial" w:hAnsi="Arial" w:cs="Arial"/>
              </w:rPr>
            </w:pPr>
            <w:r w:rsidRPr="00EC001B">
              <w:rPr>
                <w:rFonts w:ascii="Arial" w:hAnsi="Arial" w:cs="Arial"/>
              </w:rPr>
              <w:t>ICESCR, economic rights, social rights, cultural rights</w:t>
            </w:r>
            <w:r>
              <w:rPr>
                <w:rFonts w:ascii="Arial" w:hAnsi="Arial" w:cs="Arial"/>
              </w:rPr>
              <w:t>, migrants</w:t>
            </w:r>
          </w:p>
        </w:tc>
      </w:tr>
      <w:tr w:rsidR="00EC001B" w:rsidRPr="00EC001B" w14:paraId="58F4275C" w14:textId="77777777" w:rsidTr="00EC001B">
        <w:tc>
          <w:tcPr>
            <w:tcW w:w="1408" w:type="dxa"/>
          </w:tcPr>
          <w:p w14:paraId="70D6DA6E" w14:textId="42AF8654" w:rsidR="00EC001B" w:rsidRPr="00EC001B" w:rsidRDefault="00EC001B">
            <w:pPr>
              <w:rPr>
                <w:rFonts w:ascii="Arial" w:hAnsi="Arial" w:cs="Arial"/>
              </w:rPr>
            </w:pPr>
            <w:r w:rsidRPr="00EC001B">
              <w:rPr>
                <w:rFonts w:ascii="Arial" w:hAnsi="Arial" w:cs="Arial"/>
              </w:rPr>
              <w:t>ICESCR</w:t>
            </w:r>
          </w:p>
        </w:tc>
        <w:tc>
          <w:tcPr>
            <w:tcW w:w="1694" w:type="dxa"/>
          </w:tcPr>
          <w:p w14:paraId="7D86B008" w14:textId="61FCBF8E" w:rsidR="00EC001B" w:rsidRPr="00EC001B" w:rsidRDefault="00EC001B">
            <w:pPr>
              <w:rPr>
                <w:rFonts w:ascii="Arial" w:hAnsi="Arial" w:cs="Arial"/>
              </w:rPr>
            </w:pPr>
            <w:r w:rsidRPr="00EC001B">
              <w:rPr>
                <w:rFonts w:ascii="Arial" w:hAnsi="Arial" w:cs="Arial"/>
              </w:rPr>
              <w:t>Fiji</w:t>
            </w:r>
          </w:p>
        </w:tc>
        <w:tc>
          <w:tcPr>
            <w:tcW w:w="2960" w:type="dxa"/>
          </w:tcPr>
          <w:p w14:paraId="331C2FB3" w14:textId="3AAD8AF5" w:rsidR="00EC001B" w:rsidRPr="00EC001B" w:rsidRDefault="00EC001B">
            <w:pPr>
              <w:rPr>
                <w:rFonts w:ascii="Arial" w:hAnsi="Arial" w:cs="Arial"/>
              </w:rPr>
            </w:pPr>
            <w:r w:rsidRPr="00EC001B">
              <w:rPr>
                <w:rFonts w:ascii="Arial" w:hAnsi="Arial" w:cs="Arial"/>
              </w:rPr>
              <w:t>1 Aug 2018</w:t>
            </w:r>
          </w:p>
        </w:tc>
        <w:tc>
          <w:tcPr>
            <w:tcW w:w="2948" w:type="dxa"/>
          </w:tcPr>
          <w:p w14:paraId="5B5EA531" w14:textId="47A641EB" w:rsidR="00EC001B" w:rsidRPr="00EC001B" w:rsidRDefault="00EC001B">
            <w:pPr>
              <w:rPr>
                <w:rFonts w:ascii="Arial" w:hAnsi="Arial" w:cs="Arial"/>
              </w:rPr>
            </w:pPr>
            <w:r>
              <w:rPr>
                <w:rFonts w:ascii="Arial" w:hAnsi="Arial" w:cs="Arial"/>
              </w:rPr>
              <w:t>“”</w:t>
            </w:r>
          </w:p>
        </w:tc>
      </w:tr>
      <w:tr w:rsidR="00EC001B" w:rsidRPr="00EC001B" w14:paraId="7DEE3A3C" w14:textId="77777777" w:rsidTr="00F55A11">
        <w:tc>
          <w:tcPr>
            <w:tcW w:w="1408" w:type="dxa"/>
          </w:tcPr>
          <w:p w14:paraId="1C5B68BF" w14:textId="77777777" w:rsidR="00EC001B" w:rsidRDefault="00EC001B" w:rsidP="00F55A11">
            <w:pPr>
              <w:rPr>
                <w:rFonts w:ascii="Arial" w:hAnsi="Arial" w:cs="Arial"/>
              </w:rPr>
            </w:pPr>
            <w:r>
              <w:rPr>
                <w:rFonts w:ascii="Arial" w:hAnsi="Arial" w:cs="Arial"/>
              </w:rPr>
              <w:t>ICESCR</w:t>
            </w:r>
          </w:p>
        </w:tc>
        <w:tc>
          <w:tcPr>
            <w:tcW w:w="1694" w:type="dxa"/>
          </w:tcPr>
          <w:p w14:paraId="79CE2E0A" w14:textId="77777777" w:rsidR="00EC001B" w:rsidRDefault="00EC001B" w:rsidP="00F55A11">
            <w:pPr>
              <w:rPr>
                <w:rFonts w:ascii="Arial" w:hAnsi="Arial" w:cs="Arial"/>
              </w:rPr>
            </w:pPr>
            <w:r>
              <w:rPr>
                <w:rFonts w:ascii="Arial" w:hAnsi="Arial" w:cs="Arial"/>
              </w:rPr>
              <w:t>Myanmar</w:t>
            </w:r>
          </w:p>
        </w:tc>
        <w:tc>
          <w:tcPr>
            <w:tcW w:w="2960" w:type="dxa"/>
          </w:tcPr>
          <w:p w14:paraId="75C940D9" w14:textId="77777777" w:rsidR="00EC001B" w:rsidRDefault="00EC001B" w:rsidP="00F55A11">
            <w:pPr>
              <w:rPr>
                <w:rFonts w:ascii="Arial" w:hAnsi="Arial" w:cs="Arial"/>
                <w:color w:val="000000"/>
              </w:rPr>
            </w:pPr>
            <w:r>
              <w:rPr>
                <w:rFonts w:ascii="Arial" w:hAnsi="Arial" w:cs="Arial"/>
                <w:color w:val="000000"/>
              </w:rPr>
              <w:t>Signed 15 Jul 2015</w:t>
            </w:r>
          </w:p>
          <w:p w14:paraId="44C9B18E" w14:textId="77777777" w:rsidR="00EC001B" w:rsidRDefault="00EC001B" w:rsidP="00F55A11">
            <w:pPr>
              <w:rPr>
                <w:rFonts w:ascii="Arial" w:hAnsi="Arial" w:cs="Arial"/>
                <w:color w:val="000000"/>
              </w:rPr>
            </w:pPr>
            <w:r>
              <w:rPr>
                <w:rFonts w:ascii="Arial" w:hAnsi="Arial" w:cs="Arial"/>
                <w:color w:val="000000"/>
              </w:rPr>
              <w:t>Ratified 6 Oct 2017</w:t>
            </w:r>
          </w:p>
        </w:tc>
        <w:tc>
          <w:tcPr>
            <w:tcW w:w="2948" w:type="dxa"/>
          </w:tcPr>
          <w:p w14:paraId="08AD5DA5" w14:textId="700596FB" w:rsidR="00EC001B" w:rsidRDefault="00EC001B" w:rsidP="00F55A11">
            <w:pPr>
              <w:rPr>
                <w:rFonts w:ascii="Arial" w:hAnsi="Arial" w:cs="Arial"/>
              </w:rPr>
            </w:pPr>
            <w:r>
              <w:rPr>
                <w:rFonts w:ascii="Arial" w:hAnsi="Arial" w:cs="Arial"/>
              </w:rPr>
              <w:t>“”</w:t>
            </w:r>
          </w:p>
        </w:tc>
      </w:tr>
      <w:tr w:rsidR="00EC001B" w:rsidRPr="00EC001B" w14:paraId="4D96592E" w14:textId="77777777" w:rsidTr="00F55A11">
        <w:tc>
          <w:tcPr>
            <w:tcW w:w="1408" w:type="dxa"/>
          </w:tcPr>
          <w:p w14:paraId="31AEDB61" w14:textId="77777777" w:rsidR="00EC001B" w:rsidRDefault="00EC001B" w:rsidP="00F55A11">
            <w:pPr>
              <w:rPr>
                <w:rFonts w:ascii="Arial" w:hAnsi="Arial" w:cs="Arial"/>
              </w:rPr>
            </w:pPr>
            <w:r>
              <w:rPr>
                <w:rFonts w:ascii="Arial" w:hAnsi="Arial" w:cs="Arial"/>
              </w:rPr>
              <w:t>ICESCR</w:t>
            </w:r>
          </w:p>
        </w:tc>
        <w:tc>
          <w:tcPr>
            <w:tcW w:w="1694" w:type="dxa"/>
          </w:tcPr>
          <w:p w14:paraId="1C22E185" w14:textId="77777777" w:rsidR="00EC001B" w:rsidRDefault="00EC001B" w:rsidP="00F55A11">
            <w:pPr>
              <w:rPr>
                <w:rFonts w:ascii="Arial" w:hAnsi="Arial" w:cs="Arial"/>
              </w:rPr>
            </w:pPr>
            <w:r>
              <w:rPr>
                <w:rFonts w:ascii="Arial" w:hAnsi="Arial" w:cs="Arial"/>
              </w:rPr>
              <w:t>Oman</w:t>
            </w:r>
          </w:p>
        </w:tc>
        <w:tc>
          <w:tcPr>
            <w:tcW w:w="2960" w:type="dxa"/>
          </w:tcPr>
          <w:p w14:paraId="01327786" w14:textId="77777777" w:rsidR="00EC001B" w:rsidRDefault="00EC001B" w:rsidP="00F55A11">
            <w:pPr>
              <w:rPr>
                <w:rFonts w:ascii="Arial" w:hAnsi="Arial" w:cs="Arial"/>
                <w:color w:val="000000"/>
              </w:rPr>
            </w:pPr>
            <w:r>
              <w:rPr>
                <w:rFonts w:ascii="Arial" w:hAnsi="Arial" w:cs="Arial"/>
                <w:color w:val="000000"/>
              </w:rPr>
              <w:t>9 Jun 2020</w:t>
            </w:r>
          </w:p>
        </w:tc>
        <w:tc>
          <w:tcPr>
            <w:tcW w:w="2948" w:type="dxa"/>
          </w:tcPr>
          <w:p w14:paraId="081FF8BE" w14:textId="7D16A32E" w:rsidR="00EC001B" w:rsidRDefault="00EC001B" w:rsidP="00F55A11">
            <w:pPr>
              <w:rPr>
                <w:rFonts w:ascii="Arial" w:hAnsi="Arial" w:cs="Arial"/>
              </w:rPr>
            </w:pPr>
            <w:r>
              <w:rPr>
                <w:rFonts w:ascii="Arial" w:hAnsi="Arial" w:cs="Arial"/>
              </w:rPr>
              <w:t>“”</w:t>
            </w:r>
          </w:p>
        </w:tc>
      </w:tr>
      <w:tr w:rsidR="00EC001B" w:rsidRPr="00EC001B" w14:paraId="57850746" w14:textId="77777777" w:rsidTr="00EC001B">
        <w:tc>
          <w:tcPr>
            <w:tcW w:w="1408" w:type="dxa"/>
          </w:tcPr>
          <w:p w14:paraId="16B7DC53" w14:textId="3DEA7850" w:rsidR="00EC001B" w:rsidRPr="00EC001B" w:rsidRDefault="00EC001B">
            <w:pPr>
              <w:rPr>
                <w:rFonts w:ascii="Arial" w:hAnsi="Arial" w:cs="Arial"/>
              </w:rPr>
            </w:pPr>
            <w:r w:rsidRPr="00EC001B">
              <w:rPr>
                <w:rFonts w:ascii="Arial" w:hAnsi="Arial" w:cs="Arial"/>
              </w:rPr>
              <w:t>CERD</w:t>
            </w:r>
          </w:p>
        </w:tc>
        <w:tc>
          <w:tcPr>
            <w:tcW w:w="1694" w:type="dxa"/>
          </w:tcPr>
          <w:p w14:paraId="268C2369" w14:textId="3B67B96D" w:rsidR="00EC001B" w:rsidRPr="00EC001B" w:rsidRDefault="00EC001B">
            <w:pPr>
              <w:rPr>
                <w:rFonts w:ascii="Arial" w:hAnsi="Arial" w:cs="Arial"/>
              </w:rPr>
            </w:pPr>
            <w:r w:rsidRPr="00EC001B">
              <w:rPr>
                <w:rFonts w:ascii="Arial" w:hAnsi="Arial" w:cs="Arial"/>
              </w:rPr>
              <w:t>Angola</w:t>
            </w:r>
          </w:p>
        </w:tc>
        <w:tc>
          <w:tcPr>
            <w:tcW w:w="2960" w:type="dxa"/>
          </w:tcPr>
          <w:p w14:paraId="680E016B" w14:textId="77777777" w:rsidR="00EC001B" w:rsidRPr="00EC001B" w:rsidRDefault="00EC001B">
            <w:pPr>
              <w:rPr>
                <w:rFonts w:ascii="Arial" w:hAnsi="Arial" w:cs="Arial"/>
              </w:rPr>
            </w:pPr>
            <w:r w:rsidRPr="00EC001B">
              <w:rPr>
                <w:rFonts w:ascii="Arial" w:hAnsi="Arial" w:cs="Arial"/>
              </w:rPr>
              <w:t>Signed 24 Sep 2013</w:t>
            </w:r>
          </w:p>
          <w:p w14:paraId="69374304" w14:textId="492BEF34" w:rsidR="00EC001B" w:rsidRPr="00EC001B" w:rsidRDefault="00EC001B">
            <w:pPr>
              <w:rPr>
                <w:rFonts w:ascii="Arial" w:hAnsi="Arial" w:cs="Arial"/>
              </w:rPr>
            </w:pPr>
            <w:r w:rsidRPr="00EC001B">
              <w:rPr>
                <w:rFonts w:ascii="Arial" w:hAnsi="Arial" w:cs="Arial"/>
              </w:rPr>
              <w:t>Ratified 2 Oct 2019</w:t>
            </w:r>
          </w:p>
        </w:tc>
        <w:tc>
          <w:tcPr>
            <w:tcW w:w="2948" w:type="dxa"/>
          </w:tcPr>
          <w:p w14:paraId="0812E26C" w14:textId="69221763" w:rsidR="00EC001B" w:rsidRPr="00EC001B" w:rsidRDefault="00EC001B">
            <w:pPr>
              <w:rPr>
                <w:rFonts w:ascii="Arial" w:hAnsi="Arial" w:cs="Arial"/>
              </w:rPr>
            </w:pPr>
            <w:r>
              <w:rPr>
                <w:rFonts w:ascii="Arial" w:hAnsi="Arial" w:cs="Arial"/>
              </w:rPr>
              <w:t>CERD, racial discrimination, race, ethnicity, minorities</w:t>
            </w:r>
          </w:p>
        </w:tc>
      </w:tr>
      <w:tr w:rsidR="00EC001B" w:rsidRPr="00EC001B" w14:paraId="553A5BDF" w14:textId="77777777" w:rsidTr="00EC001B">
        <w:tc>
          <w:tcPr>
            <w:tcW w:w="1408" w:type="dxa"/>
          </w:tcPr>
          <w:p w14:paraId="5918D37D" w14:textId="336CA180" w:rsidR="00EC001B" w:rsidRPr="00EC001B" w:rsidRDefault="00EC001B">
            <w:pPr>
              <w:rPr>
                <w:rFonts w:ascii="Arial" w:hAnsi="Arial" w:cs="Arial"/>
              </w:rPr>
            </w:pPr>
            <w:r w:rsidRPr="00EC001B">
              <w:rPr>
                <w:rFonts w:ascii="Arial" w:hAnsi="Arial" w:cs="Arial"/>
              </w:rPr>
              <w:t>CERD</w:t>
            </w:r>
          </w:p>
        </w:tc>
        <w:tc>
          <w:tcPr>
            <w:tcW w:w="1694" w:type="dxa"/>
          </w:tcPr>
          <w:p w14:paraId="28763775" w14:textId="539B60D3" w:rsidR="00EC001B" w:rsidRPr="00EC001B" w:rsidRDefault="00EC001B">
            <w:pPr>
              <w:rPr>
                <w:rFonts w:ascii="Arial" w:hAnsi="Arial" w:cs="Arial"/>
              </w:rPr>
            </w:pPr>
            <w:r w:rsidRPr="00EC001B">
              <w:rPr>
                <w:rFonts w:ascii="Arial" w:hAnsi="Arial" w:cs="Arial"/>
              </w:rPr>
              <w:t>Singapore</w:t>
            </w:r>
          </w:p>
        </w:tc>
        <w:tc>
          <w:tcPr>
            <w:tcW w:w="2960" w:type="dxa"/>
          </w:tcPr>
          <w:p w14:paraId="0FC59914" w14:textId="77777777" w:rsidR="00EC001B" w:rsidRPr="00EC001B" w:rsidRDefault="00EC001B" w:rsidP="00EC001B">
            <w:pPr>
              <w:rPr>
                <w:rFonts w:ascii="Arial" w:hAnsi="Arial" w:cs="Arial"/>
                <w:color w:val="000000"/>
              </w:rPr>
            </w:pPr>
            <w:r w:rsidRPr="00EC001B">
              <w:rPr>
                <w:rFonts w:ascii="Arial" w:hAnsi="Arial" w:cs="Arial"/>
                <w:color w:val="000000"/>
              </w:rPr>
              <w:t xml:space="preserve">Signed </w:t>
            </w:r>
            <w:r w:rsidRPr="00EC001B">
              <w:rPr>
                <w:rFonts w:ascii="Arial" w:hAnsi="Arial" w:cs="Arial"/>
                <w:color w:val="000000"/>
              </w:rPr>
              <w:t>19 Oct 201</w:t>
            </w:r>
          </w:p>
          <w:p w14:paraId="4BA9A22B" w14:textId="2C83EBAC" w:rsidR="00EC001B" w:rsidRPr="00EC001B" w:rsidRDefault="00EC001B" w:rsidP="00EC001B">
            <w:pPr>
              <w:rPr>
                <w:rFonts w:ascii="Arial" w:hAnsi="Arial" w:cs="Arial"/>
                <w:color w:val="000000"/>
              </w:rPr>
            </w:pPr>
            <w:r w:rsidRPr="00EC001B">
              <w:rPr>
                <w:rFonts w:ascii="Arial" w:hAnsi="Arial" w:cs="Arial"/>
                <w:color w:val="000000"/>
              </w:rPr>
              <w:t xml:space="preserve">Ratified </w:t>
            </w:r>
            <w:r w:rsidRPr="00EC001B">
              <w:rPr>
                <w:rFonts w:ascii="Arial" w:hAnsi="Arial" w:cs="Arial"/>
                <w:color w:val="000000"/>
              </w:rPr>
              <w:t>27 Nov 2017</w:t>
            </w:r>
          </w:p>
          <w:p w14:paraId="5A3A3D33" w14:textId="77777777" w:rsidR="00EC001B" w:rsidRPr="00EC001B" w:rsidRDefault="00EC001B">
            <w:pPr>
              <w:rPr>
                <w:rFonts w:ascii="Arial" w:hAnsi="Arial" w:cs="Arial"/>
              </w:rPr>
            </w:pPr>
          </w:p>
        </w:tc>
        <w:tc>
          <w:tcPr>
            <w:tcW w:w="2948" w:type="dxa"/>
          </w:tcPr>
          <w:p w14:paraId="074AA220" w14:textId="508292FE" w:rsidR="00EC001B" w:rsidRPr="00EC001B" w:rsidRDefault="00EC001B">
            <w:pPr>
              <w:rPr>
                <w:rFonts w:ascii="Arial" w:hAnsi="Arial" w:cs="Arial"/>
              </w:rPr>
            </w:pPr>
            <w:r>
              <w:rPr>
                <w:rFonts w:ascii="Arial" w:hAnsi="Arial" w:cs="Arial"/>
              </w:rPr>
              <w:t>CERD, racial discrimination, race, ethnicity</w:t>
            </w:r>
            <w:r>
              <w:rPr>
                <w:rFonts w:ascii="Arial" w:hAnsi="Arial" w:cs="Arial"/>
              </w:rPr>
              <w:t>, minorities</w:t>
            </w:r>
          </w:p>
        </w:tc>
      </w:tr>
      <w:tr w:rsidR="00EC001B" w:rsidRPr="00EC001B" w14:paraId="72B68AAC" w14:textId="77777777" w:rsidTr="00EC001B">
        <w:tc>
          <w:tcPr>
            <w:tcW w:w="1408" w:type="dxa"/>
          </w:tcPr>
          <w:p w14:paraId="1F26050F" w14:textId="7CD47D03" w:rsidR="00EC001B" w:rsidRPr="00EC001B" w:rsidRDefault="00EC001B">
            <w:pPr>
              <w:rPr>
                <w:rFonts w:ascii="Arial" w:hAnsi="Arial" w:cs="Arial"/>
              </w:rPr>
            </w:pPr>
            <w:r>
              <w:rPr>
                <w:rFonts w:ascii="Arial" w:hAnsi="Arial" w:cs="Arial"/>
              </w:rPr>
              <w:t>CAT</w:t>
            </w:r>
          </w:p>
        </w:tc>
        <w:tc>
          <w:tcPr>
            <w:tcW w:w="1694" w:type="dxa"/>
          </w:tcPr>
          <w:p w14:paraId="109CC534" w14:textId="5C606393" w:rsidR="00EC001B" w:rsidRPr="00EC001B" w:rsidRDefault="00EC001B">
            <w:pPr>
              <w:rPr>
                <w:rFonts w:ascii="Arial" w:hAnsi="Arial" w:cs="Arial"/>
              </w:rPr>
            </w:pPr>
            <w:r>
              <w:rPr>
                <w:rFonts w:ascii="Arial" w:hAnsi="Arial" w:cs="Arial"/>
              </w:rPr>
              <w:t>Central African Republic</w:t>
            </w:r>
          </w:p>
        </w:tc>
        <w:tc>
          <w:tcPr>
            <w:tcW w:w="2960" w:type="dxa"/>
          </w:tcPr>
          <w:p w14:paraId="69460A92" w14:textId="4A2EFF5B" w:rsidR="00EC001B" w:rsidRPr="00EC001B" w:rsidRDefault="00EC001B" w:rsidP="00EC001B">
            <w:pPr>
              <w:rPr>
                <w:rFonts w:ascii="Arial" w:hAnsi="Arial" w:cs="Arial"/>
                <w:color w:val="000000"/>
              </w:rPr>
            </w:pPr>
            <w:r>
              <w:rPr>
                <w:rFonts w:ascii="Arial" w:hAnsi="Arial" w:cs="Arial"/>
                <w:color w:val="000000"/>
              </w:rPr>
              <w:t>11 Oct 2016</w:t>
            </w:r>
          </w:p>
        </w:tc>
        <w:tc>
          <w:tcPr>
            <w:tcW w:w="2948" w:type="dxa"/>
          </w:tcPr>
          <w:p w14:paraId="3F106319" w14:textId="08B8AD8E" w:rsidR="00EC001B" w:rsidRDefault="00EC001B">
            <w:pPr>
              <w:rPr>
                <w:rFonts w:ascii="Arial" w:hAnsi="Arial" w:cs="Arial"/>
              </w:rPr>
            </w:pPr>
            <w:r>
              <w:rPr>
                <w:rFonts w:ascii="Arial" w:hAnsi="Arial" w:cs="Arial"/>
              </w:rPr>
              <w:t>Convention Against Torture, Torture Convention, CAT, impunity</w:t>
            </w:r>
          </w:p>
        </w:tc>
        <w:bookmarkStart w:id="0" w:name="_GoBack"/>
        <w:bookmarkEnd w:id="0"/>
      </w:tr>
      <w:tr w:rsidR="00EC001B" w:rsidRPr="00EC001B" w14:paraId="0284DD91" w14:textId="77777777" w:rsidTr="00EC001B">
        <w:tc>
          <w:tcPr>
            <w:tcW w:w="1408" w:type="dxa"/>
          </w:tcPr>
          <w:p w14:paraId="6925770E" w14:textId="3CE71F72" w:rsidR="00EC001B" w:rsidRDefault="00EC001B">
            <w:pPr>
              <w:rPr>
                <w:rFonts w:ascii="Arial" w:hAnsi="Arial" w:cs="Arial"/>
              </w:rPr>
            </w:pPr>
            <w:r>
              <w:rPr>
                <w:rFonts w:ascii="Arial" w:hAnsi="Arial" w:cs="Arial"/>
              </w:rPr>
              <w:t>CAT</w:t>
            </w:r>
          </w:p>
        </w:tc>
        <w:tc>
          <w:tcPr>
            <w:tcW w:w="1694" w:type="dxa"/>
          </w:tcPr>
          <w:p w14:paraId="5D55472D" w14:textId="3C5D898C" w:rsidR="00EC001B" w:rsidRDefault="00EC001B">
            <w:pPr>
              <w:rPr>
                <w:rFonts w:ascii="Arial" w:hAnsi="Arial" w:cs="Arial"/>
              </w:rPr>
            </w:pPr>
            <w:r>
              <w:rPr>
                <w:rFonts w:ascii="Arial" w:hAnsi="Arial" w:cs="Arial"/>
              </w:rPr>
              <w:t>Oman</w:t>
            </w:r>
          </w:p>
        </w:tc>
        <w:tc>
          <w:tcPr>
            <w:tcW w:w="2960" w:type="dxa"/>
          </w:tcPr>
          <w:p w14:paraId="2B986330" w14:textId="09607A32" w:rsidR="00EC001B" w:rsidRDefault="00EC001B" w:rsidP="00EC001B">
            <w:pPr>
              <w:rPr>
                <w:rFonts w:ascii="Arial" w:hAnsi="Arial" w:cs="Arial"/>
                <w:color w:val="000000"/>
              </w:rPr>
            </w:pPr>
            <w:r>
              <w:rPr>
                <w:rFonts w:ascii="Arial" w:hAnsi="Arial" w:cs="Arial"/>
                <w:color w:val="000000"/>
              </w:rPr>
              <w:t>9 Jun 2020</w:t>
            </w:r>
          </w:p>
        </w:tc>
        <w:tc>
          <w:tcPr>
            <w:tcW w:w="2948" w:type="dxa"/>
          </w:tcPr>
          <w:p w14:paraId="1021FA1D" w14:textId="28B7E09D" w:rsidR="00EC001B" w:rsidRDefault="00EC001B">
            <w:pPr>
              <w:rPr>
                <w:rFonts w:ascii="Arial" w:hAnsi="Arial" w:cs="Arial"/>
              </w:rPr>
            </w:pPr>
            <w:r>
              <w:rPr>
                <w:rFonts w:ascii="Arial" w:hAnsi="Arial" w:cs="Arial"/>
              </w:rPr>
              <w:t>“”</w:t>
            </w:r>
          </w:p>
        </w:tc>
      </w:tr>
      <w:tr w:rsidR="00EC001B" w:rsidRPr="00EC001B" w14:paraId="2B4E9155" w14:textId="77777777" w:rsidTr="00F55A11">
        <w:tc>
          <w:tcPr>
            <w:tcW w:w="1408" w:type="dxa"/>
          </w:tcPr>
          <w:p w14:paraId="440E7158" w14:textId="77777777" w:rsidR="00EC001B" w:rsidRDefault="00EC001B" w:rsidP="00F55A11">
            <w:pPr>
              <w:rPr>
                <w:rFonts w:ascii="Arial" w:hAnsi="Arial" w:cs="Arial"/>
              </w:rPr>
            </w:pPr>
            <w:r>
              <w:rPr>
                <w:rFonts w:ascii="Arial" w:hAnsi="Arial" w:cs="Arial"/>
              </w:rPr>
              <w:t>CAT</w:t>
            </w:r>
          </w:p>
        </w:tc>
        <w:tc>
          <w:tcPr>
            <w:tcW w:w="1694" w:type="dxa"/>
          </w:tcPr>
          <w:p w14:paraId="791F0379" w14:textId="77777777" w:rsidR="00EC001B" w:rsidRDefault="00EC001B" w:rsidP="00F55A11">
            <w:pPr>
              <w:rPr>
                <w:rFonts w:ascii="Arial" w:hAnsi="Arial" w:cs="Arial"/>
              </w:rPr>
            </w:pPr>
            <w:r>
              <w:rPr>
                <w:rFonts w:ascii="Arial" w:hAnsi="Arial" w:cs="Arial"/>
              </w:rPr>
              <w:t>The Gambia</w:t>
            </w:r>
          </w:p>
        </w:tc>
        <w:tc>
          <w:tcPr>
            <w:tcW w:w="2960" w:type="dxa"/>
          </w:tcPr>
          <w:p w14:paraId="35D5363D" w14:textId="77777777" w:rsidR="00EC001B" w:rsidRDefault="00EC001B" w:rsidP="00F55A11">
            <w:pPr>
              <w:rPr>
                <w:rFonts w:ascii="Arial" w:hAnsi="Arial" w:cs="Arial"/>
                <w:color w:val="000000"/>
              </w:rPr>
            </w:pPr>
            <w:r>
              <w:rPr>
                <w:rFonts w:ascii="Arial" w:hAnsi="Arial" w:cs="Arial"/>
                <w:color w:val="000000"/>
              </w:rPr>
              <w:t>28 Sep 2018</w:t>
            </w:r>
          </w:p>
        </w:tc>
        <w:tc>
          <w:tcPr>
            <w:tcW w:w="2948" w:type="dxa"/>
          </w:tcPr>
          <w:p w14:paraId="4F8E909C" w14:textId="0EE0A4C7" w:rsidR="00EC001B" w:rsidRDefault="00EC001B" w:rsidP="00F55A11">
            <w:pPr>
              <w:rPr>
                <w:rFonts w:ascii="Arial" w:hAnsi="Arial" w:cs="Arial"/>
              </w:rPr>
            </w:pPr>
            <w:r>
              <w:rPr>
                <w:rFonts w:ascii="Arial" w:hAnsi="Arial" w:cs="Arial"/>
              </w:rPr>
              <w:t>“”</w:t>
            </w:r>
          </w:p>
        </w:tc>
      </w:tr>
      <w:tr w:rsidR="00EC001B" w:rsidRPr="00EC001B" w14:paraId="10279C9C" w14:textId="77777777" w:rsidTr="00F55A11">
        <w:tc>
          <w:tcPr>
            <w:tcW w:w="1408" w:type="dxa"/>
          </w:tcPr>
          <w:p w14:paraId="516E56E1" w14:textId="77777777" w:rsidR="00EC001B" w:rsidRDefault="00EC001B" w:rsidP="00F55A11">
            <w:pPr>
              <w:rPr>
                <w:rFonts w:ascii="Arial" w:hAnsi="Arial" w:cs="Arial"/>
              </w:rPr>
            </w:pPr>
            <w:r>
              <w:rPr>
                <w:rFonts w:ascii="Arial" w:hAnsi="Arial" w:cs="Arial"/>
              </w:rPr>
              <w:t>CAT</w:t>
            </w:r>
          </w:p>
        </w:tc>
        <w:tc>
          <w:tcPr>
            <w:tcW w:w="1694" w:type="dxa"/>
          </w:tcPr>
          <w:p w14:paraId="1107E862" w14:textId="77777777" w:rsidR="00EC001B" w:rsidRDefault="00EC001B" w:rsidP="00F55A11">
            <w:pPr>
              <w:rPr>
                <w:rFonts w:ascii="Arial" w:hAnsi="Arial" w:cs="Arial"/>
              </w:rPr>
            </w:pPr>
            <w:r>
              <w:rPr>
                <w:rFonts w:ascii="Arial" w:hAnsi="Arial" w:cs="Arial"/>
              </w:rPr>
              <w:t>Comoros</w:t>
            </w:r>
          </w:p>
        </w:tc>
        <w:tc>
          <w:tcPr>
            <w:tcW w:w="2960" w:type="dxa"/>
          </w:tcPr>
          <w:p w14:paraId="776AA7A1" w14:textId="77777777" w:rsidR="00EC001B" w:rsidRDefault="00EC001B" w:rsidP="00F55A11">
            <w:pPr>
              <w:rPr>
                <w:rFonts w:ascii="Arial" w:hAnsi="Arial" w:cs="Arial"/>
                <w:color w:val="000000"/>
              </w:rPr>
            </w:pPr>
            <w:r>
              <w:rPr>
                <w:rFonts w:ascii="Arial" w:hAnsi="Arial" w:cs="Arial"/>
                <w:color w:val="000000"/>
              </w:rPr>
              <w:t>25 May 2017</w:t>
            </w:r>
          </w:p>
        </w:tc>
        <w:tc>
          <w:tcPr>
            <w:tcW w:w="2948" w:type="dxa"/>
          </w:tcPr>
          <w:p w14:paraId="51ADB5E3" w14:textId="6674D3C4" w:rsidR="00EC001B" w:rsidRDefault="00EC001B" w:rsidP="00F55A11">
            <w:pPr>
              <w:rPr>
                <w:rFonts w:ascii="Arial" w:hAnsi="Arial" w:cs="Arial"/>
              </w:rPr>
            </w:pPr>
            <w:r>
              <w:rPr>
                <w:rFonts w:ascii="Arial" w:hAnsi="Arial" w:cs="Arial"/>
              </w:rPr>
              <w:t>“”</w:t>
            </w:r>
          </w:p>
        </w:tc>
      </w:tr>
      <w:tr w:rsidR="00EC001B" w:rsidRPr="00EC001B" w14:paraId="51AA4F95" w14:textId="77777777" w:rsidTr="00F55A11">
        <w:tc>
          <w:tcPr>
            <w:tcW w:w="1408" w:type="dxa"/>
          </w:tcPr>
          <w:p w14:paraId="5AAFC9AA" w14:textId="77777777" w:rsidR="00EC001B" w:rsidRDefault="00EC001B" w:rsidP="00F55A11">
            <w:pPr>
              <w:rPr>
                <w:rFonts w:ascii="Arial" w:hAnsi="Arial" w:cs="Arial"/>
              </w:rPr>
            </w:pPr>
            <w:r>
              <w:rPr>
                <w:rFonts w:ascii="Arial" w:hAnsi="Arial" w:cs="Arial"/>
              </w:rPr>
              <w:t>CAT</w:t>
            </w:r>
          </w:p>
        </w:tc>
        <w:tc>
          <w:tcPr>
            <w:tcW w:w="1694" w:type="dxa"/>
          </w:tcPr>
          <w:p w14:paraId="24D8530E" w14:textId="77777777" w:rsidR="00EC001B" w:rsidRDefault="00EC001B" w:rsidP="00F55A11">
            <w:pPr>
              <w:rPr>
                <w:rFonts w:ascii="Arial" w:hAnsi="Arial" w:cs="Arial"/>
              </w:rPr>
            </w:pPr>
            <w:r>
              <w:rPr>
                <w:rFonts w:ascii="Arial" w:hAnsi="Arial" w:cs="Arial"/>
              </w:rPr>
              <w:t>South Sudan</w:t>
            </w:r>
          </w:p>
        </w:tc>
        <w:tc>
          <w:tcPr>
            <w:tcW w:w="2960" w:type="dxa"/>
          </w:tcPr>
          <w:p w14:paraId="19F700D4" w14:textId="77777777" w:rsidR="00EC001B" w:rsidRDefault="00EC001B" w:rsidP="00F55A11">
            <w:pPr>
              <w:rPr>
                <w:rFonts w:ascii="Arial" w:hAnsi="Arial" w:cs="Arial"/>
                <w:color w:val="000000"/>
              </w:rPr>
            </w:pPr>
            <w:r>
              <w:rPr>
                <w:rFonts w:ascii="Arial" w:hAnsi="Arial" w:cs="Arial"/>
                <w:color w:val="000000"/>
              </w:rPr>
              <w:t>30 Apr 2015</w:t>
            </w:r>
          </w:p>
        </w:tc>
        <w:tc>
          <w:tcPr>
            <w:tcW w:w="2948" w:type="dxa"/>
          </w:tcPr>
          <w:p w14:paraId="33E77618" w14:textId="5512A989" w:rsidR="00EC001B" w:rsidRDefault="00EC001B" w:rsidP="00F55A11">
            <w:pPr>
              <w:rPr>
                <w:rFonts w:ascii="Arial" w:hAnsi="Arial" w:cs="Arial"/>
              </w:rPr>
            </w:pPr>
            <w:r>
              <w:rPr>
                <w:rFonts w:ascii="Arial" w:hAnsi="Arial" w:cs="Arial"/>
              </w:rPr>
              <w:t>“”</w:t>
            </w:r>
          </w:p>
        </w:tc>
      </w:tr>
      <w:tr w:rsidR="00EC001B" w:rsidRPr="00EC001B" w14:paraId="62C3CA48" w14:textId="77777777" w:rsidTr="00EC001B">
        <w:tc>
          <w:tcPr>
            <w:tcW w:w="1408" w:type="dxa"/>
          </w:tcPr>
          <w:p w14:paraId="64F67A4D" w14:textId="1EB914F4" w:rsidR="00EC001B" w:rsidRDefault="00EC001B">
            <w:pPr>
              <w:rPr>
                <w:rFonts w:ascii="Arial" w:hAnsi="Arial" w:cs="Arial"/>
              </w:rPr>
            </w:pPr>
            <w:r>
              <w:rPr>
                <w:rFonts w:ascii="Arial" w:hAnsi="Arial" w:cs="Arial"/>
              </w:rPr>
              <w:t>Genocide</w:t>
            </w:r>
          </w:p>
        </w:tc>
        <w:tc>
          <w:tcPr>
            <w:tcW w:w="1694" w:type="dxa"/>
          </w:tcPr>
          <w:p w14:paraId="5EBEB669" w14:textId="752BAED4" w:rsidR="00EC001B" w:rsidRDefault="00EC001B">
            <w:pPr>
              <w:rPr>
                <w:rFonts w:ascii="Arial" w:hAnsi="Arial" w:cs="Arial"/>
              </w:rPr>
            </w:pPr>
            <w:r>
              <w:rPr>
                <w:rFonts w:ascii="Arial" w:hAnsi="Arial" w:cs="Arial"/>
              </w:rPr>
              <w:t>Mauritius</w:t>
            </w:r>
          </w:p>
        </w:tc>
        <w:tc>
          <w:tcPr>
            <w:tcW w:w="2960" w:type="dxa"/>
          </w:tcPr>
          <w:p w14:paraId="5568BD33" w14:textId="55CF653B" w:rsidR="00EC001B" w:rsidRDefault="00EC001B" w:rsidP="00EC001B">
            <w:pPr>
              <w:rPr>
                <w:rFonts w:ascii="Arial" w:hAnsi="Arial" w:cs="Arial"/>
                <w:color w:val="000000"/>
              </w:rPr>
            </w:pPr>
            <w:r>
              <w:rPr>
                <w:rFonts w:ascii="Arial" w:hAnsi="Arial" w:cs="Arial"/>
                <w:color w:val="000000"/>
              </w:rPr>
              <w:t>8 Jul 2019</w:t>
            </w:r>
          </w:p>
        </w:tc>
        <w:tc>
          <w:tcPr>
            <w:tcW w:w="2948" w:type="dxa"/>
          </w:tcPr>
          <w:p w14:paraId="2E2F2C50" w14:textId="068E0CF6" w:rsidR="00EC001B" w:rsidRPr="00EC001B" w:rsidRDefault="00EC001B">
            <w:pPr>
              <w:rPr>
                <w:rFonts w:ascii="Arial" w:hAnsi="Arial" w:cs="Arial"/>
              </w:rPr>
            </w:pPr>
            <w:r>
              <w:rPr>
                <w:rFonts w:ascii="Arial" w:hAnsi="Arial" w:cs="Arial"/>
              </w:rPr>
              <w:t>Genocide, ethnic cleansing, impunity, atrocities</w:t>
            </w:r>
          </w:p>
        </w:tc>
      </w:tr>
      <w:tr w:rsidR="00EC001B" w:rsidRPr="00EC001B" w14:paraId="7428E116" w14:textId="77777777" w:rsidTr="00EC001B">
        <w:tc>
          <w:tcPr>
            <w:tcW w:w="1408" w:type="dxa"/>
          </w:tcPr>
          <w:p w14:paraId="703DBF6A" w14:textId="17E17E89" w:rsidR="00EC001B" w:rsidRDefault="00EC001B">
            <w:pPr>
              <w:rPr>
                <w:rFonts w:ascii="Arial" w:hAnsi="Arial" w:cs="Arial"/>
              </w:rPr>
            </w:pPr>
            <w:r>
              <w:rPr>
                <w:rFonts w:ascii="Arial" w:hAnsi="Arial" w:cs="Arial"/>
              </w:rPr>
              <w:t>Genocide</w:t>
            </w:r>
          </w:p>
        </w:tc>
        <w:tc>
          <w:tcPr>
            <w:tcW w:w="1694" w:type="dxa"/>
          </w:tcPr>
          <w:p w14:paraId="0BE527BE" w14:textId="6ADDFC9E" w:rsidR="00EC001B" w:rsidRDefault="00EC001B">
            <w:pPr>
              <w:rPr>
                <w:rFonts w:ascii="Arial" w:hAnsi="Arial" w:cs="Arial"/>
              </w:rPr>
            </w:pPr>
            <w:r>
              <w:rPr>
                <w:rFonts w:ascii="Arial" w:hAnsi="Arial" w:cs="Arial"/>
              </w:rPr>
              <w:t>Turkmenistan</w:t>
            </w:r>
          </w:p>
        </w:tc>
        <w:tc>
          <w:tcPr>
            <w:tcW w:w="2960" w:type="dxa"/>
          </w:tcPr>
          <w:p w14:paraId="71325C97" w14:textId="73C17ADE" w:rsidR="00EC001B" w:rsidRDefault="00EC001B" w:rsidP="00EC001B">
            <w:pPr>
              <w:rPr>
                <w:rFonts w:ascii="Arial" w:hAnsi="Arial" w:cs="Arial"/>
                <w:color w:val="000000"/>
              </w:rPr>
            </w:pPr>
            <w:r>
              <w:rPr>
                <w:rFonts w:ascii="Arial" w:hAnsi="Arial" w:cs="Arial"/>
                <w:color w:val="000000"/>
              </w:rPr>
              <w:t>26 Dec 2018</w:t>
            </w:r>
          </w:p>
        </w:tc>
        <w:tc>
          <w:tcPr>
            <w:tcW w:w="2948" w:type="dxa"/>
          </w:tcPr>
          <w:p w14:paraId="34171261" w14:textId="77777777" w:rsidR="00EC001B" w:rsidRDefault="00EC001B">
            <w:pPr>
              <w:rPr>
                <w:rFonts w:ascii="Arial" w:hAnsi="Arial" w:cs="Arial"/>
              </w:rPr>
            </w:pPr>
          </w:p>
        </w:tc>
      </w:tr>
      <w:tr w:rsidR="00EC001B" w:rsidRPr="00EC001B" w14:paraId="41C80882" w14:textId="77777777" w:rsidTr="00EC001B">
        <w:tc>
          <w:tcPr>
            <w:tcW w:w="1408" w:type="dxa"/>
          </w:tcPr>
          <w:p w14:paraId="6F2D0777" w14:textId="63B5031A" w:rsidR="00EC001B" w:rsidRDefault="00EC001B">
            <w:pPr>
              <w:rPr>
                <w:rFonts w:ascii="Arial" w:hAnsi="Arial" w:cs="Arial"/>
              </w:rPr>
            </w:pPr>
            <w:r>
              <w:rPr>
                <w:rFonts w:ascii="Arial" w:hAnsi="Arial" w:cs="Arial"/>
              </w:rPr>
              <w:t>Genocide</w:t>
            </w:r>
          </w:p>
        </w:tc>
        <w:tc>
          <w:tcPr>
            <w:tcW w:w="1694" w:type="dxa"/>
          </w:tcPr>
          <w:p w14:paraId="2D844C0E" w14:textId="42120904" w:rsidR="00EC001B" w:rsidRDefault="00EC001B">
            <w:pPr>
              <w:rPr>
                <w:rFonts w:ascii="Arial" w:hAnsi="Arial" w:cs="Arial"/>
              </w:rPr>
            </w:pPr>
            <w:r>
              <w:rPr>
                <w:rFonts w:ascii="Arial" w:hAnsi="Arial" w:cs="Arial"/>
              </w:rPr>
              <w:t>Malawi</w:t>
            </w:r>
          </w:p>
        </w:tc>
        <w:tc>
          <w:tcPr>
            <w:tcW w:w="2960" w:type="dxa"/>
          </w:tcPr>
          <w:p w14:paraId="4766773F" w14:textId="7CF3E08E" w:rsidR="00EC001B" w:rsidRDefault="00EC001B" w:rsidP="00EC001B">
            <w:pPr>
              <w:rPr>
                <w:rFonts w:ascii="Arial" w:hAnsi="Arial" w:cs="Arial"/>
                <w:color w:val="000000"/>
              </w:rPr>
            </w:pPr>
            <w:r>
              <w:rPr>
                <w:rFonts w:ascii="Arial" w:hAnsi="Arial" w:cs="Arial"/>
                <w:color w:val="000000"/>
              </w:rPr>
              <w:t>14 Jul 2017</w:t>
            </w:r>
          </w:p>
        </w:tc>
        <w:tc>
          <w:tcPr>
            <w:tcW w:w="2948" w:type="dxa"/>
          </w:tcPr>
          <w:p w14:paraId="40F994A3" w14:textId="77777777" w:rsidR="00EC001B" w:rsidRDefault="00EC001B">
            <w:pPr>
              <w:rPr>
                <w:rFonts w:ascii="Arial" w:hAnsi="Arial" w:cs="Arial"/>
              </w:rPr>
            </w:pPr>
          </w:p>
        </w:tc>
      </w:tr>
      <w:tr w:rsidR="00EC001B" w:rsidRPr="00EC001B" w14:paraId="2C0319E7" w14:textId="77777777" w:rsidTr="00EC001B">
        <w:tc>
          <w:tcPr>
            <w:tcW w:w="1408" w:type="dxa"/>
          </w:tcPr>
          <w:p w14:paraId="33A851BD" w14:textId="1A7F3AEA" w:rsidR="00EC001B" w:rsidRDefault="00EC001B">
            <w:pPr>
              <w:rPr>
                <w:rFonts w:ascii="Arial" w:hAnsi="Arial" w:cs="Arial"/>
              </w:rPr>
            </w:pPr>
            <w:r>
              <w:rPr>
                <w:rFonts w:ascii="Arial" w:hAnsi="Arial" w:cs="Arial"/>
              </w:rPr>
              <w:t>CMW</w:t>
            </w:r>
          </w:p>
        </w:tc>
        <w:tc>
          <w:tcPr>
            <w:tcW w:w="1694" w:type="dxa"/>
          </w:tcPr>
          <w:p w14:paraId="5B549EF8" w14:textId="01CB0B8C" w:rsidR="00EC001B" w:rsidRDefault="00EC001B">
            <w:pPr>
              <w:rPr>
                <w:rFonts w:ascii="Arial" w:hAnsi="Arial" w:cs="Arial"/>
              </w:rPr>
            </w:pPr>
            <w:r>
              <w:rPr>
                <w:rFonts w:ascii="Arial" w:hAnsi="Arial" w:cs="Arial"/>
              </w:rPr>
              <w:t>The Gambia</w:t>
            </w:r>
          </w:p>
        </w:tc>
        <w:tc>
          <w:tcPr>
            <w:tcW w:w="2960" w:type="dxa"/>
          </w:tcPr>
          <w:p w14:paraId="58636BBB" w14:textId="4A3294BB" w:rsidR="00EC001B" w:rsidRDefault="00EC001B" w:rsidP="00EC001B">
            <w:pPr>
              <w:rPr>
                <w:rFonts w:ascii="Arial" w:hAnsi="Arial" w:cs="Arial"/>
                <w:color w:val="000000"/>
              </w:rPr>
            </w:pPr>
            <w:r>
              <w:rPr>
                <w:rFonts w:ascii="Arial" w:hAnsi="Arial" w:cs="Arial"/>
                <w:color w:val="000000"/>
              </w:rPr>
              <w:t>28 Sep 2018</w:t>
            </w:r>
          </w:p>
        </w:tc>
        <w:tc>
          <w:tcPr>
            <w:tcW w:w="2948" w:type="dxa"/>
          </w:tcPr>
          <w:p w14:paraId="7928C464" w14:textId="2B9F39C9" w:rsidR="00EC001B" w:rsidRDefault="00EC001B">
            <w:pPr>
              <w:rPr>
                <w:rFonts w:ascii="Arial" w:hAnsi="Arial" w:cs="Arial"/>
              </w:rPr>
            </w:pPr>
            <w:r>
              <w:rPr>
                <w:rFonts w:ascii="Arial" w:hAnsi="Arial" w:cs="Arial"/>
              </w:rPr>
              <w:t>Migrant, workers</w:t>
            </w:r>
          </w:p>
        </w:tc>
      </w:tr>
      <w:tr w:rsidR="00EC001B" w:rsidRPr="00EC001B" w14:paraId="17E385DD" w14:textId="77777777" w:rsidTr="00EC001B">
        <w:tc>
          <w:tcPr>
            <w:tcW w:w="1408" w:type="dxa"/>
          </w:tcPr>
          <w:p w14:paraId="36586316" w14:textId="6C099B84" w:rsidR="00EC001B" w:rsidRDefault="00EC001B">
            <w:pPr>
              <w:rPr>
                <w:rFonts w:ascii="Arial" w:hAnsi="Arial" w:cs="Arial"/>
              </w:rPr>
            </w:pPr>
            <w:r>
              <w:rPr>
                <w:rFonts w:ascii="Arial" w:hAnsi="Arial" w:cs="Arial"/>
              </w:rPr>
              <w:t>CEDAW</w:t>
            </w:r>
          </w:p>
        </w:tc>
        <w:tc>
          <w:tcPr>
            <w:tcW w:w="1694" w:type="dxa"/>
          </w:tcPr>
          <w:p w14:paraId="77DE1DA7" w14:textId="01839185" w:rsidR="00EC001B" w:rsidRDefault="00EC001B">
            <w:pPr>
              <w:rPr>
                <w:rFonts w:ascii="Arial" w:hAnsi="Arial" w:cs="Arial"/>
              </w:rPr>
            </w:pPr>
            <w:r>
              <w:rPr>
                <w:rFonts w:ascii="Arial" w:hAnsi="Arial" w:cs="Arial"/>
              </w:rPr>
              <w:t>South Sudan</w:t>
            </w:r>
          </w:p>
        </w:tc>
        <w:tc>
          <w:tcPr>
            <w:tcW w:w="2960" w:type="dxa"/>
          </w:tcPr>
          <w:p w14:paraId="1F2487A1" w14:textId="22B15426" w:rsidR="00EC001B" w:rsidRDefault="00EC001B" w:rsidP="00EC001B">
            <w:pPr>
              <w:rPr>
                <w:rFonts w:ascii="Arial" w:hAnsi="Arial" w:cs="Arial"/>
                <w:color w:val="000000"/>
              </w:rPr>
            </w:pPr>
            <w:r>
              <w:rPr>
                <w:rFonts w:ascii="Arial" w:hAnsi="Arial" w:cs="Arial"/>
                <w:color w:val="000000"/>
              </w:rPr>
              <w:t>30 Apr 2015</w:t>
            </w:r>
          </w:p>
        </w:tc>
        <w:tc>
          <w:tcPr>
            <w:tcW w:w="2948" w:type="dxa"/>
          </w:tcPr>
          <w:p w14:paraId="5773FDFC" w14:textId="0DFFB37A" w:rsidR="00EC001B" w:rsidRDefault="00EC001B">
            <w:pPr>
              <w:rPr>
                <w:rFonts w:ascii="Arial" w:hAnsi="Arial" w:cs="Arial"/>
              </w:rPr>
            </w:pPr>
            <w:r>
              <w:rPr>
                <w:rFonts w:ascii="Arial" w:hAnsi="Arial" w:cs="Arial"/>
              </w:rPr>
              <w:t>Women, female, girl</w:t>
            </w:r>
          </w:p>
        </w:tc>
      </w:tr>
      <w:tr w:rsidR="00EC001B" w:rsidRPr="00EC001B" w14:paraId="1FEBE3BD" w14:textId="77777777" w:rsidTr="00EC001B">
        <w:tc>
          <w:tcPr>
            <w:tcW w:w="1408" w:type="dxa"/>
          </w:tcPr>
          <w:p w14:paraId="1F5D3A13" w14:textId="4AC6AA19" w:rsidR="00EC001B" w:rsidRDefault="00EC001B">
            <w:pPr>
              <w:rPr>
                <w:rFonts w:ascii="Arial" w:hAnsi="Arial" w:cs="Arial"/>
              </w:rPr>
            </w:pPr>
            <w:r>
              <w:rPr>
                <w:rFonts w:ascii="Arial" w:hAnsi="Arial" w:cs="Arial"/>
              </w:rPr>
              <w:t>CRC</w:t>
            </w:r>
          </w:p>
        </w:tc>
        <w:tc>
          <w:tcPr>
            <w:tcW w:w="1694" w:type="dxa"/>
          </w:tcPr>
          <w:p w14:paraId="56899B74" w14:textId="39E4B8BC" w:rsidR="00EC001B" w:rsidRDefault="00EC001B">
            <w:pPr>
              <w:rPr>
                <w:rFonts w:ascii="Arial" w:hAnsi="Arial" w:cs="Arial"/>
              </w:rPr>
            </w:pPr>
            <w:r>
              <w:rPr>
                <w:rFonts w:ascii="Arial" w:hAnsi="Arial" w:cs="Arial"/>
              </w:rPr>
              <w:t xml:space="preserve">South Sudan </w:t>
            </w:r>
          </w:p>
        </w:tc>
        <w:tc>
          <w:tcPr>
            <w:tcW w:w="2960" w:type="dxa"/>
          </w:tcPr>
          <w:p w14:paraId="781DA5F3" w14:textId="12506864" w:rsidR="00EC001B" w:rsidRDefault="00EC001B" w:rsidP="00EC001B">
            <w:pPr>
              <w:rPr>
                <w:rFonts w:ascii="Arial" w:hAnsi="Arial" w:cs="Arial"/>
                <w:color w:val="000000"/>
              </w:rPr>
            </w:pPr>
            <w:r>
              <w:rPr>
                <w:rFonts w:ascii="Arial" w:hAnsi="Arial" w:cs="Arial"/>
                <w:color w:val="000000"/>
              </w:rPr>
              <w:t>23 Jan 2015</w:t>
            </w:r>
          </w:p>
        </w:tc>
        <w:tc>
          <w:tcPr>
            <w:tcW w:w="2948" w:type="dxa"/>
          </w:tcPr>
          <w:p w14:paraId="2474624D" w14:textId="29C79114" w:rsidR="00EC001B" w:rsidRDefault="00EC001B">
            <w:pPr>
              <w:rPr>
                <w:rFonts w:ascii="Arial" w:hAnsi="Arial" w:cs="Arial"/>
              </w:rPr>
            </w:pPr>
            <w:r>
              <w:rPr>
                <w:rFonts w:ascii="Arial" w:hAnsi="Arial" w:cs="Arial"/>
              </w:rPr>
              <w:t>Children</w:t>
            </w:r>
          </w:p>
        </w:tc>
      </w:tr>
    </w:tbl>
    <w:p w14:paraId="750FB2A5" w14:textId="3584718D" w:rsidR="00EC001B" w:rsidRPr="00EC001B" w:rsidRDefault="00EC001B">
      <w:pPr>
        <w:rPr>
          <w:rFonts w:ascii="Arial" w:hAnsi="Arial" w:cs="Arial"/>
        </w:rPr>
      </w:pPr>
    </w:p>
    <w:p w14:paraId="3504ED50" w14:textId="75533144" w:rsidR="00EC001B" w:rsidRDefault="00EC001B">
      <w:pPr>
        <w:rPr>
          <w:rFonts w:ascii="Arial" w:hAnsi="Arial" w:cs="Arial"/>
        </w:rPr>
      </w:pPr>
      <w:r>
        <w:rPr>
          <w:rFonts w:ascii="Arial" w:hAnsi="Arial" w:cs="Arial"/>
        </w:rPr>
        <w:t xml:space="preserve">ICCPR: International Covenant on Civil &amp; Political Rights: </w:t>
      </w:r>
      <w:hyperlink r:id="rId5" w:history="1">
        <w:r w:rsidRPr="00414EAC">
          <w:rPr>
            <w:rStyle w:val="Hyperlink"/>
            <w:rFonts w:ascii="Arial" w:hAnsi="Arial" w:cs="Arial"/>
          </w:rPr>
          <w:t>https://www.ohchr.org/en/professionalinterest/pages/ccpr.aspx</w:t>
        </w:r>
      </w:hyperlink>
    </w:p>
    <w:p w14:paraId="3E87117C" w14:textId="1395EABA" w:rsidR="00EC001B" w:rsidRDefault="00EC001B">
      <w:pPr>
        <w:rPr>
          <w:rFonts w:ascii="Arial" w:hAnsi="Arial" w:cs="Arial"/>
        </w:rPr>
      </w:pPr>
    </w:p>
    <w:p w14:paraId="795AA022" w14:textId="1053E2E5" w:rsidR="00EC001B" w:rsidRDefault="00EC001B">
      <w:pPr>
        <w:rPr>
          <w:rFonts w:ascii="Arial" w:hAnsi="Arial" w:cs="Arial"/>
        </w:rPr>
      </w:pPr>
      <w:r>
        <w:rPr>
          <w:rFonts w:ascii="Arial" w:hAnsi="Arial" w:cs="Arial"/>
        </w:rPr>
        <w:t xml:space="preserve">ICESCR: International Covenant on Economic, Social &amp; Cultural Rights: </w:t>
      </w:r>
    </w:p>
    <w:p w14:paraId="7D341FB6" w14:textId="45AA4454" w:rsidR="00EC001B" w:rsidRDefault="00EC001B">
      <w:pPr>
        <w:rPr>
          <w:rFonts w:ascii="Arial" w:hAnsi="Arial" w:cs="Arial"/>
        </w:rPr>
      </w:pPr>
      <w:hyperlink r:id="rId6" w:history="1">
        <w:r w:rsidRPr="00414EAC">
          <w:rPr>
            <w:rStyle w:val="Hyperlink"/>
            <w:rFonts w:ascii="Arial" w:hAnsi="Arial" w:cs="Arial"/>
          </w:rPr>
          <w:t>https://www.ohchr.org/en/professionalinterest/pages/cescr.aspx</w:t>
        </w:r>
      </w:hyperlink>
    </w:p>
    <w:p w14:paraId="2CD158FB" w14:textId="300C2B19" w:rsidR="00EC001B" w:rsidRDefault="00EC001B">
      <w:pPr>
        <w:rPr>
          <w:rFonts w:ascii="Arial" w:hAnsi="Arial" w:cs="Arial"/>
        </w:rPr>
      </w:pPr>
    </w:p>
    <w:p w14:paraId="5DDE3D17" w14:textId="76A20C5B" w:rsidR="00EC001B" w:rsidRDefault="00EC001B">
      <w:pPr>
        <w:rPr>
          <w:rFonts w:ascii="Arial" w:hAnsi="Arial" w:cs="Arial"/>
        </w:rPr>
      </w:pPr>
      <w:r>
        <w:rPr>
          <w:rFonts w:ascii="Arial" w:hAnsi="Arial" w:cs="Arial"/>
        </w:rPr>
        <w:t>CERD: International Convention on Racial Discrimination:</w:t>
      </w:r>
    </w:p>
    <w:p w14:paraId="41C0F3A6" w14:textId="10999E65" w:rsidR="00EC001B" w:rsidRDefault="00EC001B">
      <w:pPr>
        <w:rPr>
          <w:rFonts w:ascii="Arial" w:hAnsi="Arial" w:cs="Arial"/>
        </w:rPr>
      </w:pPr>
      <w:hyperlink r:id="rId7" w:history="1">
        <w:r w:rsidRPr="00414EAC">
          <w:rPr>
            <w:rStyle w:val="Hyperlink"/>
            <w:rFonts w:ascii="Arial" w:hAnsi="Arial" w:cs="Arial"/>
          </w:rPr>
          <w:t>https://www.ohchr.org/en/professionalinterest/pages/cerd.aspx</w:t>
        </w:r>
      </w:hyperlink>
    </w:p>
    <w:p w14:paraId="519A579C" w14:textId="705E412F" w:rsidR="00EC001B" w:rsidRDefault="00EC001B">
      <w:pPr>
        <w:rPr>
          <w:rFonts w:ascii="Arial" w:hAnsi="Arial" w:cs="Arial"/>
        </w:rPr>
      </w:pPr>
    </w:p>
    <w:p w14:paraId="6AF7A6A0" w14:textId="79450553" w:rsidR="00EC001B" w:rsidRDefault="00EC001B">
      <w:pPr>
        <w:rPr>
          <w:rFonts w:ascii="Arial" w:hAnsi="Arial" w:cs="Arial"/>
        </w:rPr>
      </w:pPr>
      <w:r>
        <w:rPr>
          <w:rFonts w:ascii="Arial" w:hAnsi="Arial" w:cs="Arial"/>
        </w:rPr>
        <w:t xml:space="preserve">CAT: Convention Against Torture: </w:t>
      </w:r>
      <w:hyperlink r:id="rId8" w:history="1">
        <w:r w:rsidRPr="00414EAC">
          <w:rPr>
            <w:rStyle w:val="Hyperlink"/>
            <w:rFonts w:ascii="Arial" w:hAnsi="Arial" w:cs="Arial"/>
          </w:rPr>
          <w:t>https://www.ohchr.org/en/professionalinterest/pages/cat.aspx</w:t>
        </w:r>
      </w:hyperlink>
    </w:p>
    <w:p w14:paraId="55C8EDAC" w14:textId="42BAC4B2" w:rsidR="00EC001B" w:rsidRDefault="00EC001B">
      <w:pPr>
        <w:rPr>
          <w:rFonts w:ascii="Arial" w:hAnsi="Arial" w:cs="Arial"/>
        </w:rPr>
      </w:pPr>
      <w:r>
        <w:rPr>
          <w:rFonts w:ascii="Arial" w:hAnsi="Arial" w:cs="Arial"/>
        </w:rPr>
        <w:lastRenderedPageBreak/>
        <w:t>Genocide: Convention Against Genocide</w:t>
      </w:r>
    </w:p>
    <w:p w14:paraId="1218ABD2" w14:textId="7D1C8BE2" w:rsidR="00EC001B" w:rsidRDefault="00EC001B">
      <w:pPr>
        <w:rPr>
          <w:rFonts w:ascii="Arial" w:hAnsi="Arial" w:cs="Arial"/>
        </w:rPr>
      </w:pPr>
      <w:hyperlink r:id="rId9" w:history="1">
        <w:r w:rsidRPr="00414EAC">
          <w:rPr>
            <w:rStyle w:val="Hyperlink"/>
            <w:rFonts w:ascii="Arial" w:hAnsi="Arial" w:cs="Arial"/>
          </w:rPr>
          <w:t>https://www.un.org/en/genocideprevention/documents/atrocity-crimes/Doc.1_Convention%20on%20the%20Prevention%20and%20Punishment%20of%20the%20Crime%20of%20Genocide.pdf</w:t>
        </w:r>
      </w:hyperlink>
    </w:p>
    <w:p w14:paraId="7CE7F0B7" w14:textId="4B2F58A8" w:rsidR="00EC001B" w:rsidRDefault="00EC001B">
      <w:pPr>
        <w:rPr>
          <w:rFonts w:ascii="Arial" w:hAnsi="Arial" w:cs="Arial"/>
        </w:rPr>
      </w:pPr>
    </w:p>
    <w:p w14:paraId="72691319" w14:textId="23BE8A63" w:rsidR="00EC001B" w:rsidRDefault="00EC001B">
      <w:pPr>
        <w:rPr>
          <w:rFonts w:ascii="Arial" w:hAnsi="Arial" w:cs="Arial"/>
        </w:rPr>
      </w:pPr>
      <w:r>
        <w:rPr>
          <w:rFonts w:ascii="Arial" w:hAnsi="Arial" w:cs="Arial"/>
        </w:rPr>
        <w:t>CMW: Convention on Migrant Workers</w:t>
      </w:r>
    </w:p>
    <w:p w14:paraId="7A484B99" w14:textId="2A6FC971" w:rsidR="00EC001B" w:rsidRDefault="00EC001B">
      <w:pPr>
        <w:rPr>
          <w:rFonts w:ascii="Arial" w:hAnsi="Arial" w:cs="Arial"/>
        </w:rPr>
      </w:pPr>
      <w:hyperlink r:id="rId10" w:history="1">
        <w:r w:rsidRPr="00414EAC">
          <w:rPr>
            <w:rStyle w:val="Hyperlink"/>
            <w:rFonts w:ascii="Arial" w:hAnsi="Arial" w:cs="Arial"/>
          </w:rPr>
          <w:t>https://www.ohchr.org/en/professionalinterest/pages/cmw.aspx</w:t>
        </w:r>
      </w:hyperlink>
    </w:p>
    <w:p w14:paraId="41D9169D" w14:textId="1D8FCBF2" w:rsidR="00EC001B" w:rsidRDefault="00EC001B">
      <w:pPr>
        <w:rPr>
          <w:rFonts w:ascii="Arial" w:hAnsi="Arial" w:cs="Arial"/>
        </w:rPr>
      </w:pPr>
    </w:p>
    <w:p w14:paraId="308FB8DD" w14:textId="35D35581" w:rsidR="00EC001B" w:rsidRDefault="00EC001B">
      <w:pPr>
        <w:rPr>
          <w:rFonts w:ascii="Arial" w:hAnsi="Arial" w:cs="Arial"/>
        </w:rPr>
      </w:pPr>
      <w:r>
        <w:rPr>
          <w:rFonts w:ascii="Arial" w:hAnsi="Arial" w:cs="Arial"/>
        </w:rPr>
        <w:t>CEDAW: Convention on the Elimination of Discrimination Against Women</w:t>
      </w:r>
    </w:p>
    <w:p w14:paraId="07840C2F" w14:textId="62E2FB87" w:rsidR="00EC001B" w:rsidRDefault="00EC001B">
      <w:pPr>
        <w:rPr>
          <w:rFonts w:ascii="Arial" w:hAnsi="Arial" w:cs="Arial"/>
        </w:rPr>
      </w:pPr>
      <w:hyperlink r:id="rId11" w:history="1">
        <w:r w:rsidRPr="00414EAC">
          <w:rPr>
            <w:rStyle w:val="Hyperlink"/>
            <w:rFonts w:ascii="Arial" w:hAnsi="Arial" w:cs="Arial"/>
          </w:rPr>
          <w:t>https://www.ohchr.org/en/professionalinterest/pages/cedaw.aspx</w:t>
        </w:r>
      </w:hyperlink>
    </w:p>
    <w:p w14:paraId="3ACDE9B6" w14:textId="38D8659A" w:rsidR="00EC001B" w:rsidRDefault="00EC001B">
      <w:pPr>
        <w:rPr>
          <w:rFonts w:ascii="Arial" w:hAnsi="Arial" w:cs="Arial"/>
        </w:rPr>
      </w:pPr>
    </w:p>
    <w:p w14:paraId="60BE8C93" w14:textId="535E4044" w:rsidR="00EC001B" w:rsidRDefault="00EC001B">
      <w:pPr>
        <w:rPr>
          <w:rFonts w:ascii="Arial" w:hAnsi="Arial" w:cs="Arial"/>
        </w:rPr>
      </w:pPr>
      <w:r>
        <w:rPr>
          <w:rFonts w:ascii="Arial" w:hAnsi="Arial" w:cs="Arial"/>
        </w:rPr>
        <w:t xml:space="preserve">CRC: Convention on the Rights of the Child </w:t>
      </w:r>
    </w:p>
    <w:p w14:paraId="61D45B53" w14:textId="6ECDFD76" w:rsidR="00EC001B" w:rsidRDefault="00EC001B">
      <w:pPr>
        <w:rPr>
          <w:rFonts w:ascii="Arial" w:hAnsi="Arial" w:cs="Arial"/>
        </w:rPr>
      </w:pPr>
      <w:hyperlink r:id="rId12" w:history="1">
        <w:r w:rsidRPr="00414EAC">
          <w:rPr>
            <w:rStyle w:val="Hyperlink"/>
            <w:rFonts w:ascii="Arial" w:hAnsi="Arial" w:cs="Arial"/>
          </w:rPr>
          <w:t>https://www.ohchr.org/en/professionalinterest/pages/crc.aspx</w:t>
        </w:r>
      </w:hyperlink>
    </w:p>
    <w:p w14:paraId="66814249" w14:textId="6F819239" w:rsidR="00EC001B" w:rsidRDefault="00EC001B">
      <w:pPr>
        <w:rPr>
          <w:rFonts w:ascii="Arial" w:hAnsi="Arial" w:cs="Arial"/>
        </w:rPr>
      </w:pPr>
    </w:p>
    <w:p w14:paraId="58D3865F" w14:textId="77777777" w:rsidR="00EC001B" w:rsidRDefault="00EC001B">
      <w:pPr>
        <w:rPr>
          <w:rFonts w:ascii="Arial" w:hAnsi="Arial" w:cs="Arial"/>
        </w:rPr>
      </w:pPr>
    </w:p>
    <w:p w14:paraId="7F5AA44E" w14:textId="77777777" w:rsidR="00EC001B" w:rsidRDefault="00EC001B">
      <w:pPr>
        <w:rPr>
          <w:rFonts w:ascii="Arial" w:hAnsi="Arial" w:cs="Arial"/>
        </w:rPr>
      </w:pPr>
    </w:p>
    <w:p w14:paraId="26F4D089" w14:textId="77777777" w:rsidR="00EC001B" w:rsidRPr="00EC001B" w:rsidRDefault="00EC001B">
      <w:pPr>
        <w:rPr>
          <w:rFonts w:ascii="Arial" w:hAnsi="Arial" w:cs="Arial"/>
        </w:rPr>
      </w:pPr>
    </w:p>
    <w:p w14:paraId="4F8BF365" w14:textId="77777777" w:rsidR="00EC001B" w:rsidRPr="00EC001B" w:rsidRDefault="00EC001B">
      <w:pPr>
        <w:rPr>
          <w:rFonts w:ascii="Arial" w:hAnsi="Arial" w:cs="Arial"/>
        </w:rPr>
      </w:pPr>
    </w:p>
    <w:sectPr w:rsidR="00EC001B" w:rsidRPr="00EC001B" w:rsidSect="00B37F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03C17"/>
    <w:multiLevelType w:val="hybridMultilevel"/>
    <w:tmpl w:val="8EC8F96C"/>
    <w:lvl w:ilvl="0" w:tplc="F5D23B0C">
      <w:start w:val="1"/>
      <w:numFmt w:val="decimal"/>
      <w:lvlText w:val="%1."/>
      <w:lvlJc w:val="left"/>
      <w:pPr>
        <w:ind w:left="360" w:hanging="360"/>
      </w:pPr>
      <w:rPr>
        <w:rFonts w:eastAsia="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1B"/>
    <w:rsid w:val="00B37F30"/>
    <w:rsid w:val="00EC00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BC99"/>
  <w15:chartTrackingRefBased/>
  <w15:docId w15:val="{EBBC2345-498F-4E4A-879A-E27E5A9D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01B"/>
    <w:rPr>
      <w:color w:val="0000FF"/>
      <w:u w:val="single"/>
    </w:rPr>
  </w:style>
  <w:style w:type="character" w:customStyle="1" w:styleId="apple-converted-space">
    <w:name w:val="apple-converted-space"/>
    <w:basedOn w:val="DefaultParagraphFont"/>
    <w:rsid w:val="00EC001B"/>
  </w:style>
  <w:style w:type="paragraph" w:styleId="ListParagraph">
    <w:name w:val="List Paragraph"/>
    <w:basedOn w:val="Normal"/>
    <w:uiPriority w:val="34"/>
    <w:qFormat/>
    <w:rsid w:val="00EC001B"/>
    <w:pPr>
      <w:ind w:left="720"/>
      <w:contextualSpacing/>
    </w:pPr>
  </w:style>
  <w:style w:type="table" w:styleId="TableGrid">
    <w:name w:val="Table Grid"/>
    <w:basedOn w:val="TableNormal"/>
    <w:uiPriority w:val="39"/>
    <w:rsid w:val="00EC0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C0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76369">
      <w:bodyDiv w:val="1"/>
      <w:marLeft w:val="0"/>
      <w:marRight w:val="0"/>
      <w:marTop w:val="0"/>
      <w:marBottom w:val="0"/>
      <w:divBdr>
        <w:top w:val="none" w:sz="0" w:space="0" w:color="auto"/>
        <w:left w:val="none" w:sz="0" w:space="0" w:color="auto"/>
        <w:bottom w:val="none" w:sz="0" w:space="0" w:color="auto"/>
        <w:right w:val="none" w:sz="0" w:space="0" w:color="auto"/>
      </w:divBdr>
    </w:div>
    <w:div w:id="996227381">
      <w:bodyDiv w:val="1"/>
      <w:marLeft w:val="0"/>
      <w:marRight w:val="0"/>
      <w:marTop w:val="0"/>
      <w:marBottom w:val="0"/>
      <w:divBdr>
        <w:top w:val="none" w:sz="0" w:space="0" w:color="auto"/>
        <w:left w:val="none" w:sz="0" w:space="0" w:color="auto"/>
        <w:bottom w:val="none" w:sz="0" w:space="0" w:color="auto"/>
        <w:right w:val="none" w:sz="0" w:space="0" w:color="auto"/>
      </w:divBdr>
    </w:div>
    <w:div w:id="1517845619">
      <w:bodyDiv w:val="1"/>
      <w:marLeft w:val="0"/>
      <w:marRight w:val="0"/>
      <w:marTop w:val="0"/>
      <w:marBottom w:val="0"/>
      <w:divBdr>
        <w:top w:val="none" w:sz="0" w:space="0" w:color="auto"/>
        <w:left w:val="none" w:sz="0" w:space="0" w:color="auto"/>
        <w:bottom w:val="none" w:sz="0" w:space="0" w:color="auto"/>
        <w:right w:val="none" w:sz="0" w:space="0" w:color="auto"/>
      </w:divBdr>
    </w:div>
    <w:div w:id="1674528845">
      <w:bodyDiv w:val="1"/>
      <w:marLeft w:val="0"/>
      <w:marRight w:val="0"/>
      <w:marTop w:val="0"/>
      <w:marBottom w:val="0"/>
      <w:divBdr>
        <w:top w:val="none" w:sz="0" w:space="0" w:color="auto"/>
        <w:left w:val="none" w:sz="0" w:space="0" w:color="auto"/>
        <w:bottom w:val="none" w:sz="0" w:space="0" w:color="auto"/>
        <w:right w:val="none" w:sz="0" w:space="0" w:color="auto"/>
      </w:divBdr>
      <w:divsChild>
        <w:div w:id="1686249899">
          <w:marLeft w:val="0"/>
          <w:marRight w:val="0"/>
          <w:marTop w:val="0"/>
          <w:marBottom w:val="0"/>
          <w:divBdr>
            <w:top w:val="none" w:sz="0" w:space="0" w:color="auto"/>
            <w:left w:val="none" w:sz="0" w:space="0" w:color="auto"/>
            <w:bottom w:val="none" w:sz="0" w:space="0" w:color="auto"/>
            <w:right w:val="none" w:sz="0" w:space="0" w:color="auto"/>
          </w:divBdr>
        </w:div>
        <w:div w:id="631516263">
          <w:marLeft w:val="0"/>
          <w:marRight w:val="0"/>
          <w:marTop w:val="0"/>
          <w:marBottom w:val="0"/>
          <w:divBdr>
            <w:top w:val="none" w:sz="0" w:space="0" w:color="auto"/>
            <w:left w:val="none" w:sz="0" w:space="0" w:color="auto"/>
            <w:bottom w:val="none" w:sz="0" w:space="0" w:color="auto"/>
            <w:right w:val="none" w:sz="0" w:space="0" w:color="auto"/>
          </w:divBdr>
        </w:div>
        <w:div w:id="291905322">
          <w:marLeft w:val="0"/>
          <w:marRight w:val="0"/>
          <w:marTop w:val="0"/>
          <w:marBottom w:val="0"/>
          <w:divBdr>
            <w:top w:val="none" w:sz="0" w:space="0" w:color="auto"/>
            <w:left w:val="none" w:sz="0" w:space="0" w:color="auto"/>
            <w:bottom w:val="none" w:sz="0" w:space="0" w:color="auto"/>
            <w:right w:val="none" w:sz="0" w:space="0" w:color="auto"/>
          </w:divBdr>
        </w:div>
        <w:div w:id="384450671">
          <w:marLeft w:val="0"/>
          <w:marRight w:val="0"/>
          <w:marTop w:val="0"/>
          <w:marBottom w:val="0"/>
          <w:divBdr>
            <w:top w:val="none" w:sz="0" w:space="0" w:color="auto"/>
            <w:left w:val="none" w:sz="0" w:space="0" w:color="auto"/>
            <w:bottom w:val="none" w:sz="0" w:space="0" w:color="auto"/>
            <w:right w:val="none" w:sz="0" w:space="0" w:color="auto"/>
          </w:divBdr>
        </w:div>
        <w:div w:id="2066761388">
          <w:marLeft w:val="0"/>
          <w:marRight w:val="0"/>
          <w:marTop w:val="0"/>
          <w:marBottom w:val="0"/>
          <w:divBdr>
            <w:top w:val="none" w:sz="0" w:space="0" w:color="auto"/>
            <w:left w:val="none" w:sz="0" w:space="0" w:color="auto"/>
            <w:bottom w:val="none" w:sz="0" w:space="0" w:color="auto"/>
            <w:right w:val="none" w:sz="0" w:space="0" w:color="auto"/>
          </w:divBdr>
        </w:div>
        <w:div w:id="1438990085">
          <w:marLeft w:val="0"/>
          <w:marRight w:val="0"/>
          <w:marTop w:val="0"/>
          <w:marBottom w:val="0"/>
          <w:divBdr>
            <w:top w:val="none" w:sz="0" w:space="0" w:color="auto"/>
            <w:left w:val="none" w:sz="0" w:space="0" w:color="auto"/>
            <w:bottom w:val="none" w:sz="0" w:space="0" w:color="auto"/>
            <w:right w:val="none" w:sz="0" w:space="0" w:color="auto"/>
          </w:divBdr>
        </w:div>
        <w:div w:id="1142040940">
          <w:marLeft w:val="0"/>
          <w:marRight w:val="0"/>
          <w:marTop w:val="0"/>
          <w:marBottom w:val="0"/>
          <w:divBdr>
            <w:top w:val="none" w:sz="0" w:space="0" w:color="auto"/>
            <w:left w:val="none" w:sz="0" w:space="0" w:color="auto"/>
            <w:bottom w:val="none" w:sz="0" w:space="0" w:color="auto"/>
            <w:right w:val="none" w:sz="0" w:space="0" w:color="auto"/>
          </w:divBdr>
        </w:div>
        <w:div w:id="593974911">
          <w:marLeft w:val="0"/>
          <w:marRight w:val="0"/>
          <w:marTop w:val="0"/>
          <w:marBottom w:val="0"/>
          <w:divBdr>
            <w:top w:val="none" w:sz="0" w:space="0" w:color="auto"/>
            <w:left w:val="none" w:sz="0" w:space="0" w:color="auto"/>
            <w:bottom w:val="none" w:sz="0" w:space="0" w:color="auto"/>
            <w:right w:val="none" w:sz="0" w:space="0" w:color="auto"/>
          </w:divBdr>
        </w:div>
        <w:div w:id="2045251951">
          <w:marLeft w:val="0"/>
          <w:marRight w:val="0"/>
          <w:marTop w:val="0"/>
          <w:marBottom w:val="0"/>
          <w:divBdr>
            <w:top w:val="none" w:sz="0" w:space="0" w:color="auto"/>
            <w:left w:val="none" w:sz="0" w:space="0" w:color="auto"/>
            <w:bottom w:val="none" w:sz="0" w:space="0" w:color="auto"/>
            <w:right w:val="none" w:sz="0" w:space="0" w:color="auto"/>
          </w:divBdr>
        </w:div>
        <w:div w:id="1794594845">
          <w:marLeft w:val="0"/>
          <w:marRight w:val="0"/>
          <w:marTop w:val="0"/>
          <w:marBottom w:val="0"/>
          <w:divBdr>
            <w:top w:val="none" w:sz="0" w:space="0" w:color="auto"/>
            <w:left w:val="none" w:sz="0" w:space="0" w:color="auto"/>
            <w:bottom w:val="none" w:sz="0" w:space="0" w:color="auto"/>
            <w:right w:val="none" w:sz="0" w:space="0" w:color="auto"/>
          </w:divBdr>
        </w:div>
        <w:div w:id="2125463677">
          <w:marLeft w:val="0"/>
          <w:marRight w:val="0"/>
          <w:marTop w:val="0"/>
          <w:marBottom w:val="0"/>
          <w:divBdr>
            <w:top w:val="none" w:sz="0" w:space="0" w:color="auto"/>
            <w:left w:val="none" w:sz="0" w:space="0" w:color="auto"/>
            <w:bottom w:val="none" w:sz="0" w:space="0" w:color="auto"/>
            <w:right w:val="none" w:sz="0" w:space="0" w:color="auto"/>
          </w:divBdr>
        </w:div>
        <w:div w:id="896428306">
          <w:marLeft w:val="0"/>
          <w:marRight w:val="0"/>
          <w:marTop w:val="0"/>
          <w:marBottom w:val="0"/>
          <w:divBdr>
            <w:top w:val="none" w:sz="0" w:space="0" w:color="auto"/>
            <w:left w:val="none" w:sz="0" w:space="0" w:color="auto"/>
            <w:bottom w:val="none" w:sz="0" w:space="0" w:color="auto"/>
            <w:right w:val="none" w:sz="0" w:space="0" w:color="auto"/>
          </w:divBdr>
        </w:div>
        <w:div w:id="1833520833">
          <w:marLeft w:val="0"/>
          <w:marRight w:val="0"/>
          <w:marTop w:val="0"/>
          <w:marBottom w:val="0"/>
          <w:divBdr>
            <w:top w:val="none" w:sz="0" w:space="0" w:color="auto"/>
            <w:left w:val="none" w:sz="0" w:space="0" w:color="auto"/>
            <w:bottom w:val="none" w:sz="0" w:space="0" w:color="auto"/>
            <w:right w:val="none" w:sz="0" w:space="0" w:color="auto"/>
          </w:divBdr>
        </w:div>
        <w:div w:id="1718503529">
          <w:marLeft w:val="0"/>
          <w:marRight w:val="0"/>
          <w:marTop w:val="0"/>
          <w:marBottom w:val="0"/>
          <w:divBdr>
            <w:top w:val="none" w:sz="0" w:space="0" w:color="auto"/>
            <w:left w:val="none" w:sz="0" w:space="0" w:color="auto"/>
            <w:bottom w:val="none" w:sz="0" w:space="0" w:color="auto"/>
            <w:right w:val="none" w:sz="0" w:space="0" w:color="auto"/>
          </w:divBdr>
        </w:div>
        <w:div w:id="12126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hchr.org/en/professionalinterest/pages/cat.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hchr.org/en/professionalinterest/pages/cerd.aspx" TargetMode="External"/><Relationship Id="rId12" Type="http://schemas.openxmlformats.org/officeDocument/2006/relationships/hyperlink" Target="https://www.ohchr.org/en/professionalinterest/pages/crc.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hchr.org/en/professionalinterest/pages/cescr.aspx" TargetMode="External"/><Relationship Id="rId11" Type="http://schemas.openxmlformats.org/officeDocument/2006/relationships/hyperlink" Target="https://www.ohchr.org/en/professionalinterest/pages/cedaw.aspx" TargetMode="External"/><Relationship Id="rId5" Type="http://schemas.openxmlformats.org/officeDocument/2006/relationships/hyperlink" Target="https://www.ohchr.org/en/professionalinterest/pages/ccpr.aspx" TargetMode="External"/><Relationship Id="rId10" Type="http://schemas.openxmlformats.org/officeDocument/2006/relationships/hyperlink" Target="https://www.ohchr.org/en/professionalinterest/pages/cmw.aspx" TargetMode="External"/><Relationship Id="rId4" Type="http://schemas.openxmlformats.org/officeDocument/2006/relationships/webSettings" Target="webSettings.xml"/><Relationship Id="rId9" Type="http://schemas.openxmlformats.org/officeDocument/2006/relationships/hyperlink" Target="https://www.un.org/en/genocideprevention/documents/atrocity-crimes/Doc.1_Convention%20on%20the%20Prevention%20and%20Punishment%20of%20the%20Crime%20of%20Genocid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930</Words>
  <Characters>5153</Characters>
  <Application>Microsoft Office Word</Application>
  <DocSecurity>0</DocSecurity>
  <Lines>73</Lines>
  <Paragraphs>18</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von Stein</dc:creator>
  <cp:keywords/>
  <dc:description/>
  <cp:lastModifiedBy>Jana von Stein</cp:lastModifiedBy>
  <cp:revision>1</cp:revision>
  <dcterms:created xsi:type="dcterms:W3CDTF">2021-07-05T03:03:00Z</dcterms:created>
  <dcterms:modified xsi:type="dcterms:W3CDTF">2021-07-05T03:57:00Z</dcterms:modified>
</cp:coreProperties>
</file>