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高级PHP研发工程师</w:t>
      </w:r>
      <w:bookmarkEnd w:id="1"/>
    </w:p>
    <w:p>
      <w:pPr/>
      <w:r>
        <w:rPr/>
        <w:t xml:space="preserve">职位编号：PN00000001                                                                       更新时间：2021-05-29 22:20:53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企业基本信息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公司名称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北京市-北京城区-海淀区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所属行业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企业性质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私营/民营企业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企业规模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10000人以上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融资阶段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不需要融资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招聘人数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职位名称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高级PHP研发工程师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职位类别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税前月薪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15K-30K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福利待遇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五险一金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职位亮点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工作时间自由，晋升空间大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职位要求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年龄范围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25岁-30岁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学历要求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经验要求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3-5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工作职责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15K-30K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任职要求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逻辑缜密，责任心强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职位备注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紧急程度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标准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发布渠道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其他（猎聘）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截止日期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2021-07-15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2021-05-29T22:21:00+08:00</dcterms:created>
  <dcterms:modified xsi:type="dcterms:W3CDTF">2021-05-29T22:21:00+08:00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