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120"/>
          <w:szCs w:val="120"/>
          <w:rtl w:val="0"/>
        </w:rPr>
        <w:t xml:space="preserve">BACK-END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120"/>
          <w:szCs w:val="120"/>
          <w:rtl w:val="0"/>
        </w:rPr>
        <w:t xml:space="preserve">Edgar Fernandes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//file for viewing released grades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$link = mysqli_connect('sql1.njit.edu','ef33','t9kmA4Yi');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if(!$link){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die(' Could not connect: '.mysql_error());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mysqli_select_db($link,'ef33') or die(mysqli_error());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$request = file_get_contents('php://input');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$view = json_decode($request);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//echo 'Edgar';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//print_r($view);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$student = $view[0];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$student = 'student1';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$query = mysqli_query($link,"SELECT * FROM GradedTests WHERE Student = '$student' AND Released = '1'");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$grades = array();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while($gr = mysqli_fetch_assoc($query))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$grades[] = $gr;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$Grades = json_encode(array("Grades"=&gt;$grades));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$ch = curl_init();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curl_setopt($ch,CURLOPT_URL, "https://web.njit.edu/~geg7/cs490/Front/viewStudentGrades.php");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curl_setopt($ch,CURLOPT_POST,1 );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curl_setopt($ch,CURLOPT_POSTFIELDS, $Grades);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curl_setopt($ch,CURLOPT_FOLLOWLOCATION,1);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$c= curl_exec($ch);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curl_close($ch);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mysqli_close($link);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