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p>
            <w:pPr>
              <w:pStyle w:val="Compact"/>
              <w:jc w:val="left"/>
            </w:pPr>
            <w:r>
              <w:t xml:space="preserve">Human Machine &amp; Interface Issues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jc w:val="left"/>
            </w:pPr>
            <w:r>
              <w:t xml:space="preserve">- Effective communication</w:t>
            </w:r>
            <w:r>
              <w:t xml:space="preserve"> </w:t>
            </w:r>
            <w:r>
              <w:t xml:space="preserve">- Human-centred presentation needs</w:t>
            </w:r>
            <w:r>
              <w:t xml:space="preserve"> </w:t>
            </w:r>
            <w:r>
              <w:t xml:space="preserve">- Human-machine interface</w:t>
            </w:r>
            <w:r>
              <w:t xml:space="preserve"> </w:t>
            </w:r>
            <w:r>
              <w:t xml:space="preserve">- 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w:t>
            </w:r>
            <w:r>
              <w:t xml:space="preserve"> </w:t>
            </w:r>
            <w:r>
              <w:t xml:space="preserve">Seafarers expressed a desire to sort and display MSI, such as NAVTEX, SafetyNET, more effectively.</w:t>
            </w:r>
          </w:p>
        </w:tc>
        <w:tc>
          <w:tcPr/>
          <w:p>
            <w:pPr>
              <w:pStyle w:val="Compact"/>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 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jc w:val="left"/>
            </w:pPr>
            <w:r>
              <w:t xml:space="preserve">- Effective communication</w:t>
            </w:r>
            <w:r>
              <w:t xml:space="preserve"> </w:t>
            </w:r>
            <w:r>
              <w:t xml:space="preserve">- Human-centred presentation needs</w:t>
            </w:r>
            <w:r>
              <w:t xml:space="preserve"> </w:t>
            </w:r>
            <w:r>
              <w:t xml:space="preserve">- Human-machine interface</w:t>
            </w:r>
            <w:r>
              <w:t xml:space="preserve"> </w:t>
            </w:r>
            <w:r>
              <w:t xml:space="preserve">- 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jc w:val="left"/>
            </w:pPr>
            <w:r>
              <w:t xml:space="preserve">- Human-centred presentation needs</w:t>
            </w:r>
            <w:r>
              <w:t xml:space="preserve"> </w:t>
            </w:r>
            <w:r>
              <w:t xml:space="preserve">- Human-machine interface</w:t>
            </w:r>
            <w:r>
              <w:t xml:space="preserve"> </w:t>
            </w:r>
            <w:r>
              <w:t xml:space="preserve">- Data and system integrity</w:t>
            </w:r>
            <w:r>
              <w:t xml:space="preserve"> </w:t>
            </w:r>
            <w:r>
              <w:t xml:space="preserve">- Analysis</w:t>
            </w:r>
          </w:p>
        </w:tc>
        <w:tc>
          <w:tcPr/>
          <w:p>
            <w:pPr>
              <w:pStyle w:val="Compact"/>
              <w:jc w:val="left"/>
            </w:pPr>
            <w:r>
              <w:t xml:space="preserve">Investigate effective ways to indicate levels of reliability using graphical representation. Take note of:</w:t>
            </w:r>
            <w:r>
              <w:t xml:space="preserve"> </w:t>
            </w:r>
            <w:r>
              <w:t xml:space="preserve">- Resolution MSC.252(83) (INS)</w:t>
            </w:r>
            <w:r>
              <w:t xml:space="preserve"> </w:t>
            </w:r>
            <w:r>
              <w:t xml:space="preserve">-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p>
            <w:pPr>
              <w:pStyle w:val="Compact"/>
              <w:jc w:val="left"/>
            </w:pPr>
            <w:r>
              <w:t xml:space="preserve">Operational Issues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Improved Reliability</w:t>
            </w:r>
            <w:r>
              <w:t xml:space="preserve"> </w:t>
            </w:r>
            <w:r>
              <w:t xml:space="preserve">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jc w:val="left"/>
            </w:pPr>
            <w:r>
              <w:t xml:space="preserve">- Effective and robust communications</w:t>
            </w:r>
            <w:r>
              <w:t xml:space="preserve"> </w:t>
            </w:r>
            <w:r>
              <w:t xml:space="preserve">- 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jc w:val="left"/>
            </w:pPr>
            <w:r>
              <w:t xml:space="preserve">- Human-centred presentation needs</w:t>
            </w:r>
            <w:r>
              <w:t xml:space="preserve"> </w:t>
            </w:r>
            <w:r>
              <w:t xml:space="preserve">- 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w:t>
            </w:r>
            <w:r>
              <w:t xml:space="preserve"> </w:t>
            </w:r>
            <w:r>
              <w:t xml:space="preserve">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jc w:val="left"/>
            </w:pPr>
            <w:r>
              <w:t xml:space="preserve">- Common maritime information/data structure</w:t>
            </w:r>
            <w:r>
              <w:t xml:space="preserve"> </w:t>
            </w:r>
            <w:r>
              <w:t xml:space="preserve">- Effective and robust communications</w:t>
            </w:r>
            <w:r>
              <w:t xml:space="preserve"> </w:t>
            </w:r>
            <w:r>
              <w:t xml:space="preserve">- Human-centred presentation needs</w:t>
            </w:r>
            <w:r>
              <w:t xml:space="preserve"> </w:t>
            </w:r>
            <w:r>
              <w:t xml:space="preserve">- 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r>
              <w:t xml:space="preserve"> </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jc w:val="left"/>
            </w:pPr>
            <w:r>
              <w:t xml:space="preserve">- Automated and standardized reporting functions</w:t>
            </w:r>
            <w:r>
              <w:t xml:space="preserve"> </w:t>
            </w:r>
            <w:r>
              <w:t xml:space="preserve">- Effective and robust communications</w:t>
            </w:r>
            <w:r>
              <w:t xml:space="preserve"> </w:t>
            </w:r>
            <w:r>
              <w:t xml:space="preserve">- Common marine/data structure</w:t>
            </w:r>
            <w:r>
              <w:t xml:space="preserve"> </w:t>
            </w:r>
            <w:r>
              <w:t xml:space="preserve">- Data and system integrity</w:t>
            </w:r>
            <w:r>
              <w:t xml:space="preserve"> </w:t>
            </w:r>
            <w:r>
              <w:t xml:space="preserve">- 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7"/>
    <w:bookmarkStart w:id="39"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p>
            <w:pPr>
              <w:pStyle w:val="Compact"/>
              <w:jc w:val="left"/>
            </w:pPr>
            <w:r>
              <w:t xml:space="preserve">Collection of information</w:t>
            </w:r>
          </w:p>
        </w:tc>
        <w:tc>
          <w:tcPr/>
          <w:p>
            <w:pPr>
              <w:pStyle w:val="Compact"/>
              <w:jc w:val="left"/>
            </w:pPr>
            <w:r>
              <w:t xml:space="preserve">Complete marine domain awareness is essential for the early identification of risks and effective response. The collection of information is necessary to build an enhanced domain awareness, to support safety, security, environment protection and efficiency. This allows for faster and more informed decisions. There are rules that require coastal States to maintain domain awareness. There is currently a gap between the information collected and information required. A change in the type of service offered by a VTS (i.e. Information Service, Navigational Assistance Service or a Traffic Organization Service) may change the functional requirements of the domain awareness system.</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w:t>
            </w:r>
            <w:r>
              <w:t xml:space="preserve"> </w:t>
            </w:r>
            <w:r>
              <w:t xml:space="preserve">Take into account AIS and GMDSS standards.</w:t>
            </w:r>
            <w:r>
              <w:t xml:space="preserve">Take into account the functionality of existing web-based systems.</w:t>
            </w:r>
            <w:r>
              <w:t xml:space="preserve">Take into account the development of Service Level Agreements with data providers.</w:t>
            </w:r>
            <w:r>
              <w:t xml:space="preserve">Take into account existing ship reporting systems.</w:t>
            </w:r>
            <w:r>
              <w:t xml:space="preserve">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pStyle w:val="Compact"/>
              <w:jc w:val="left"/>
            </w:pPr>
            <w:r>
              <w:t xml:space="preserve">Shore authorities need tools for managing increased levels of information pertaining to the maritime domain awareness. A harmonized and holistic approach to information management will enable shore authorities to manage resources more efficiently. The harmonized and enhanced presentation of domain awareness will improve situational awareness for allied and other support services. Enhanced information management is required for improving logistics management and in support of safety, security and environment protection. Currently, there are major challenges to managing and sharing a diverse range of information from dissimilar systems. Current systems suffer without a harmonized approach to quality and structure.</w:t>
            </w:r>
          </w:p>
        </w:tc>
        <w:tc>
          <w:tcPr/>
          <w:p>
            <w:pPr>
              <w:pStyle w:val="Compact"/>
              <w:jc w:val="left"/>
            </w:pPr>
            <w:r>
              <w:t xml:space="preserve">- Common maritime information/data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pStyle w:val="Compact"/>
              <w:jc w:val="left"/>
            </w:pPr>
            <w:r>
              <w:t xml:space="preserve">Shore authorities have an obligation to provide maritime information to ships. There is a need to improve the delivery and presentation of such information to enhance onboard decision-making. Effective and harmonized communication should allow for the provision of such information in an operationally effective manner.</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pStyle w:val="Compact"/>
              <w:jc w:val="left"/>
            </w:pPr>
            <w:r>
              <w:t xml:space="preserve">The shore authority needs to have confidence that the navigation systems being used on board are operating correctly. Shore authorities need to be confident that the information which they receive from and send to the ship is correct. Shore authorities have a need to be capable of establishing effective communication with bridge teams and other shore users.</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pStyle w:val="Compact"/>
              <w:jc w:val="left"/>
            </w:pPr>
            <w:r>
              <w:t xml:space="preserve">Shore authorities need an enhanced ability to share maritime information amongst authorized shore users to ensure consistency and reduce the reporting burden by ship personnel. More effective shore-to-shore information exchange will aid safety, security, the identification of risk, environmental protection and improve logistics management.</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w:t>
            </w:r>
            <w:r>
              <w:t xml:space="preserve"> </w:t>
            </w:r>
            <w:r>
              <w:t xml:space="preserve">- Data and system integrity</w:t>
            </w:r>
            <w:r>
              <w:t xml:space="preserve"> </w:t>
            </w:r>
            <w:r>
              <w:t xml:space="preserve">- Analysis</w:t>
            </w:r>
          </w:p>
        </w:tc>
        <w:tc>
          <w:tcPr/>
          <w:p>
            <w:pPr>
              <w:pStyle w:val="Compact"/>
              <w:jc w:val="left"/>
            </w:pPr>
            <w:r>
              <w:t xml:space="preserve">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jc w:val="left"/>
            </w:pPr>
            <w:r>
              <w:t xml:space="preserve">- Automated and standardized reporting functions</w:t>
            </w:r>
            <w:r>
              <w:t xml:space="preserve"> </w:t>
            </w:r>
            <w:r>
              <w:t xml:space="preserve">- 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  </w:t>
            </w:r>
          </w:p>
        </w:tc>
        <w:tc>
          <w:tcPr/>
          <w:p>
            <w:pPr>
              <w:pStyle w:val="Compact"/>
            </w:pPr>
          </w:p>
        </w:tc>
      </w:tr>
    </w:tbl>
    <w:bookmarkEnd w:id="38"/>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jc w:val="left"/>
            </w:pPr>
            <w:r>
              <w:t xml:space="preserve">- Common data structure</w:t>
            </w:r>
            <w:r>
              <w:t xml:space="preserve"> </w:t>
            </w:r>
            <w:r>
              <w:t xml:space="preserve">- Automated reporting</w:t>
            </w:r>
            <w:r>
              <w:t xml:space="preserve"> </w:t>
            </w:r>
            <w:r>
              <w:t xml:space="preserve">- 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jc w:val="left"/>
            </w:pPr>
            <w:r>
              <w:t xml:space="preserve">- Common data structure</w:t>
            </w:r>
            <w:r>
              <w:t xml:space="preserve"> </w:t>
            </w:r>
            <w:r>
              <w:t xml:space="preserve">- Automated reporting</w:t>
            </w:r>
            <w:r>
              <w:t xml:space="preserve"> </w:t>
            </w:r>
            <w:r>
              <w:t xml:space="preserve">- Robust communications data integrity</w:t>
            </w:r>
          </w:p>
        </w:tc>
        <w:tc>
          <w:tcPr/>
          <w:p>
            <w:pPr>
              <w:pStyle w:val="Compact"/>
            </w:pPr>
          </w:p>
        </w:tc>
        <w:tc>
          <w:tcPr/>
          <w:p>
            <w:pPr>
              <w:pStyle w:val="Compact"/>
            </w:pPr>
          </w:p>
        </w:tc>
      </w:tr>
    </w:tbl>
    <w:p>
      <w:pPr>
        <w:pStyle w:val="DefinitionTerm"/>
      </w:pPr>
      <w:r>
        <w:t xml:space="preserve"> </w:t>
      </w:r>
    </w:p>
    <w:p>
      <w:pPr>
        <w:pStyle w:val="Definition"/>
      </w:pPr>
      <w:r>
        <w:t xml:space="preserve">Search And Rescue Authority Needs and Priorities. {#tbl:sar-needs-and-priorities}</w:t>
      </w:r>
    </w:p>
    <w:bookmarkEnd w:id="39"/>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3D162FB"/>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