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r>
        <mc:AlternateContent>
          <mc:Choice Requires="wpg">
            <w:drawing>
              <wp:inline xmlns:wp="http://schemas.openxmlformats.org/drawingml/2006/wordprocessingDrawing" distT="0" distB="0" distL="0" distR="0">
                <wp:extent cx="3115769" cy="8814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56032" name=""/>
                        <pic:cNvPicPr>
                          <a:picLocks noChangeAspect="1"/>
                        </pic:cNvPicPr>
                        <pic:nvPr/>
                      </pic:nvPicPr>
                      <pic:blipFill rotWithShape="1">
                        <a:blip r:embed="rId8"/>
                        <a:srcRect l="9311" t="21897" r="9118" b="16926"/>
                        <a:stretch/>
                      </pic:blipFill>
                      <pic:spPr bwMode="auto">
                        <a:xfrm flipH="0" flipV="0">
                          <a:off x="0" y="0"/>
                          <a:ext cx="3115769" cy="881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5.34pt;height:69.41pt;mso-wrap-distance-left:0.00pt;mso-wrap-distance-top:0.00pt;mso-wrap-distance-right:0.00pt;mso-wrap-distance-bottom:0.00pt;z-index:1;" stroked="false">
                <v:imagedata r:id="rId8" o:title="" croptop="14350f" cropleft="6102f" cropbottom="11093f" cropright="5976f"/>
                <o:lock v:ext="edit" rotation="t"/>
              </v:shape>
            </w:pict>
          </mc:Fallback>
        </mc:AlternateContent>
      </w:r>
      <w:r/>
      <w:r/>
      <w:r/>
      <w:r/>
      <w:r/>
    </w:p>
    <w:p w14:paraId="6C579072">
      <w:pPr>
        <w:pBdr/>
        <w:spacing/>
        <w:ind/>
        <w:rPr>
          <w:rFonts w:ascii="Times New Roman" w:hAnsi="Times New Roman" w:eastAsia="Times New Roman" w:cs="Times New Roman"/>
          <w:b/>
          <w:bCs/>
          <w:color w:val="000000" w:themeColor="text1"/>
          <w:sz w:val="28"/>
          <w:szCs w:val="28"/>
          <w:highlight w:val="none"/>
        </w:rPr>
      </w:pP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t xml:space="preserve">Resumo da Proposta de Ideia Para Trabalho Final de Mestrado - 2025/2026</w:t>
      </w:r>
      <w:r>
        <w:rPr>
          <w:rFonts w:ascii="Times New Roman" w:hAnsi="Times New Roman" w:eastAsia="Times New Roman" w:cs="Times New Roman"/>
          <w:b/>
          <w:bCs/>
          <w:color w:val="000000" w:themeColor="text1"/>
          <w:sz w:val="28"/>
          <w:szCs w:val="28"/>
          <w:highlight w:val="none"/>
        </w:rPr>
      </w:r>
      <w:r>
        <w:rPr>
          <w:rFonts w:ascii="Times New Roman" w:hAnsi="Times New Roman" w:cs="Times New Roman"/>
          <w:b/>
          <w:bCs/>
          <w:color w:val="000000" w:themeColor="text1"/>
          <w:sz w:val="28"/>
          <w:szCs w:val="28"/>
        </w:rPr>
      </w:r>
    </w:p>
    <w:p w14:paraId="05BA3AAB">
      <w:pPr>
        <w:pBdr/>
        <w:spacing/>
        <w:ind/>
        <w:rPr>
          <w:rFonts w:ascii="Times New Roman" w:hAnsi="Times New Roman" w:eastAsia="Times New Roman" w:cs="Times New Roman"/>
          <w:b/>
          <w:bCs/>
          <w:color w:val="000000" w:themeColor="text1"/>
          <w:sz w:val="28"/>
          <w:szCs w:val="28"/>
          <w:highlight w:val="none"/>
        </w:rPr>
      </w:pPr>
      <w:r>
        <w:rPr>
          <w:rFonts w:ascii="Times New Roman" w:hAnsi="Times New Roman" w:eastAsia="Times New Roman" w:cs="Times New Roman"/>
          <w:b/>
          <w:bCs/>
          <w:color w:val="000000" w:themeColor="text1"/>
          <w:sz w:val="28"/>
          <w:szCs w:val="28"/>
          <w:highlight w:val="none"/>
        </w:rPr>
        <w:t xml:space="preserve">—————————————————————————————————</w:t>
      </w:r>
      <w:r>
        <w:rPr>
          <w:rFonts w:ascii="Times New Roman" w:hAnsi="Times New Roman" w:eastAsia="Times New Roman" w:cs="Times New Roman"/>
          <w:b/>
          <w:bCs/>
          <w:color w:val="000000" w:themeColor="text1"/>
          <w:sz w:val="28"/>
          <w:szCs w:val="28"/>
          <w:highlight w:val="none"/>
        </w:rPr>
      </w:r>
    </w:p>
    <w:p w14:paraId="2E43A1DD">
      <w:pPr>
        <w:pBdr/>
        <w:spacing/>
        <w:ind/>
        <w:rPr>
          <w:rFonts w:ascii="Times New Roman" w:hAnsi="Times New Roman" w:eastAsia="Times New Roman" w:cs="Times New Roman"/>
          <w:b/>
          <w:bCs/>
          <w:color w:val="000000" w:themeColor="text1"/>
          <w:sz w:val="28"/>
          <w:szCs w:val="28"/>
          <w:highlight w:val="none"/>
        </w:rPr>
      </w:pP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p>
    <w:p w14:paraId="26B82EC1">
      <w:pPr>
        <w:pBdr/>
        <w:spacing/>
        <w:ind/>
        <w:rPr>
          <w:color w:val="000000" w:themeColor="text1"/>
        </w:rPr>
      </w:pPr>
      <w:r>
        <w:rPr>
          <w:rFonts w:ascii="Times New Roman" w:hAnsi="Times New Roman" w:eastAsia="Times New Roman" w:cs="Times New Roman"/>
          <w:b/>
          <w:bCs/>
          <w:color w:val="000000" w:themeColor="text1"/>
          <w:sz w:val="28"/>
          <w:szCs w:val="28"/>
          <w:highlight w:val="none"/>
        </w:rPr>
        <w:t xml:space="preserve">Código: </w:t>
      </w:r>
      <w:r>
        <w:rPr>
          <w:rFonts w:ascii="Times New Roman" w:hAnsi="Times New Roman" w:eastAsia="Times New Roman" w:cs="Times New Roman"/>
          <w:b w:val="0"/>
          <w:bCs w:val="0"/>
          <w:color w:val="000000" w:themeColor="text1"/>
          <w:sz w:val="28"/>
          <w:szCs w:val="28"/>
          <w:highlight w:val="none"/>
        </w:rPr>
        <w:t xml:space="preserve">TFM1</w:t>
        <w:br/>
      </w:r>
      <w:r>
        <w:rPr>
          <w:color w:val="000000" w:themeColor="text1"/>
        </w:rPr>
      </w:r>
      <w:r>
        <w:rPr>
          <w:rFonts w:ascii="Times New Roman" w:hAnsi="Times New Roman" w:eastAsia="Times New Roman" w:cs="Times New Roman"/>
          <w:b/>
          <w:bCs/>
          <w:color w:val="000000" w:themeColor="text1"/>
          <w:sz w:val="28"/>
          <w:szCs w:val="28"/>
          <w:highlight w:val="none"/>
        </w:rPr>
        <w:t xml:space="preserve">Título da proposta de TFM: </w:t>
      </w:r>
      <w:r>
        <w:rPr>
          <w:rFonts w:ascii="Times New Roman" w:hAnsi="Times New Roman" w:eastAsia="Times New Roman" w:cs="Times New Roman"/>
          <w:b w:val="0"/>
          <w:bCs w:val="0"/>
          <w:color w:val="000000" w:themeColor="text1"/>
          <w:sz w:val="28"/>
          <w:szCs w:val="28"/>
          <w:highlight w:val="none"/>
        </w:rPr>
        <w:t xml:space="preserve">Protocol and infrastructure agnostic message exchange</w:t>
        <w:br/>
      </w:r>
      <w:r>
        <w:rPr>
          <w:color w:val="000000" w:themeColor="text1"/>
        </w:rPr>
      </w: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t xml:space="preserve">Orientador(es): </w:t>
      </w:r>
      <w:r>
        <w:rPr>
          <w:rFonts w:ascii="Times New Roman" w:hAnsi="Times New Roman" w:eastAsia="Times New Roman" w:cs="Times New Roman"/>
          <w:b w:val="0"/>
          <w:bCs w:val="0"/>
          <w:color w:val="000000" w:themeColor="text1"/>
          <w:sz w:val="28"/>
          <w:szCs w:val="28"/>
          <w:highlight w:val="none"/>
        </w:rPr>
        <w:t xml:space="preserve">José Simão</w:t>
        <w:br/>
      </w:r>
      <w:r>
        <w:rPr>
          <w:rFonts w:ascii="Times New Roman" w:hAnsi="Times New Roman" w:eastAsia="Times New Roman" w:cs="Times New Roman"/>
          <w:b w:val="0"/>
          <w:bCs w:val="0"/>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t xml:space="preserve">E-mail de contacto: </w:t>
      </w:r>
      <w:r>
        <w:rPr>
          <w:rFonts w:ascii="Times New Roman" w:hAnsi="Times New Roman" w:eastAsia="Times New Roman" w:cs="Times New Roman"/>
          <w:b/>
          <w:bCs/>
          <w:color w:val="000000" w:themeColor="text1"/>
          <w:sz w:val="28"/>
          <w:szCs w:val="28"/>
          <w:highlight w:val="none"/>
        </w:rPr>
      </w:r>
      <w:hyperlink r:id="rId9" w:tooltip="mailto:jose.simao@isel.pt" w:history="1">
        <w:r>
          <w:rPr>
            <w:rStyle w:val="187"/>
            <w:rFonts w:ascii="Times New Roman" w:hAnsi="Times New Roman" w:eastAsia="Times New Roman" w:cs="Times New Roman"/>
            <w:b w:val="0"/>
            <w:bCs w:val="0"/>
            <w:color w:val="000000" w:themeColor="text1"/>
            <w:sz w:val="28"/>
            <w:szCs w:val="28"/>
            <w:highlight w:val="none"/>
            <w:u w:val="none"/>
          </w:rPr>
          <w:t xml:space="preserve">jose.simao@isel.pt</w:t>
        </w:r>
        <w:r>
          <w:rPr>
            <w:rStyle w:val="187"/>
            <w:rFonts w:ascii="Times New Roman" w:hAnsi="Times New Roman" w:eastAsia="Times New Roman" w:cs="Times New Roman"/>
            <w:b w:val="0"/>
            <w:bCs w:val="0"/>
            <w:color w:val="000000" w:themeColor="text1"/>
            <w:sz w:val="28"/>
            <w:szCs w:val="28"/>
            <w:highlight w:val="none"/>
            <w:u w:val="none"/>
          </w:rPr>
        </w:r>
        <w:r>
          <w:rPr>
            <w:rStyle w:val="187"/>
            <w:rFonts w:ascii="Times New Roman" w:hAnsi="Times New Roman" w:eastAsia="Times New Roman" w:cs="Times New Roman"/>
            <w:b w:val="0"/>
            <w:bCs w:val="0"/>
            <w:color w:val="000000" w:themeColor="text1"/>
            <w:sz w:val="28"/>
            <w:szCs w:val="28"/>
            <w:highlight w:val="none"/>
            <w:u w:val="none"/>
          </w:rPr>
        </w:r>
      </w:hyperlink>
      <w:r>
        <w:rPr>
          <w:b w:val="0"/>
          <w:bCs w:val="0"/>
          <w:u w:val="none"/>
        </w:rPr>
      </w: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p>
    <w:p w14:paraId="2436CB45">
      <w:pPr>
        <w:pBdr/>
        <w:spacing/>
        <w:ind/>
        <w:rPr>
          <w:rFonts w:ascii="Times New Roman" w:hAnsi="Times New Roman" w:eastAsia="Times New Roman" w:cs="Times New Roman"/>
          <w:b/>
          <w:bCs/>
          <w:color w:val="000000" w:themeColor="text1"/>
          <w:sz w:val="28"/>
          <w:szCs w:val="28"/>
          <w:highlight w:val="none"/>
        </w:rPr>
      </w:pP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p>
    <w:p w14:paraId="13A4ABCE">
      <w:pPr>
        <w:pBdr/>
        <w:spacing/>
        <w:ind/>
        <w:rPr>
          <w:rFonts w:ascii="Times New Roman" w:hAnsi="Times New Roman" w:eastAsia="Times New Roman" w:cs="Times New Roman"/>
          <w:b/>
          <w:bCs/>
          <w:color w:val="000000" w:themeColor="text1"/>
          <w:sz w:val="28"/>
          <w:szCs w:val="28"/>
          <w:highlight w:val="none"/>
        </w:rPr>
      </w:pPr>
      <w:r>
        <w:rPr>
          <w:rFonts w:ascii="Times New Roman" w:hAnsi="Times New Roman" w:eastAsia="Times New Roman" w:cs="Times New Roman"/>
          <w:b/>
          <w:bCs/>
          <w:color w:val="000000" w:themeColor="text1"/>
          <w:sz w:val="28"/>
          <w:szCs w:val="28"/>
          <w:highlight w:val="none"/>
        </w:rPr>
        <w:t xml:space="preserve">Natureza da proposta de TFM:</w:t>
      </w:r>
      <w:r>
        <w:rPr>
          <w:rFonts w:ascii="Times New Roman" w:hAnsi="Times New Roman" w:eastAsia="Times New Roman" w:cs="Times New Roman"/>
          <w:b/>
          <w:bCs/>
          <w:color w:val="000000" w:themeColor="text1"/>
          <w:sz w:val="28"/>
          <w:szCs w:val="28"/>
          <w:highlight w:val="none"/>
        </w:rPr>
      </w:r>
    </w:p>
    <w:p w14:paraId="62B1F3A2">
      <w:pPr>
        <w:pBdr/>
        <w:spacing/>
        <w:ind/>
        <w:rPr>
          <w:rFonts w:ascii="Times New Roman" w:hAnsi="Times New Roman" w:eastAsia="Times New Roman" w:cs="Times New Roman"/>
          <w:b w:val="0"/>
          <w:bCs w:val="0"/>
          <w:color w:val="000000" w:themeColor="text1"/>
          <w:sz w:val="28"/>
          <w:szCs w:val="28"/>
          <w:highlight w:val="none"/>
        </w:rPr>
      </w:pPr>
      <w:r>
        <w:rPr>
          <w:rFonts w:ascii="Times New Roman" w:hAnsi="Times New Roman" w:eastAsia="Times New Roman" w:cs="Times New Roman"/>
          <w:b w:val="0"/>
          <w:bCs w:val="0"/>
          <w:color w:val="000000" w:themeColor="text1"/>
          <w:sz w:val="28"/>
          <w:szCs w:val="28"/>
          <w:highlight w:val="none"/>
        </w:rPr>
      </w:r>
      <w:sdt>
        <w:sdtPr>
          <w15:appearance w15:val="boundingBox"/>
          <w14:checkbox>
            <w14:checked w14:val="0"/>
            <w14:checkedState w14:val="2612" w14:font="MS Gothic"/>
            <w14:uncheckedState w14:val="2610" w14:font="MS Gothic"/>
          </w14:checkbox>
          <w:rPr>
            <w:rFonts w:ascii="Times New Roman" w:hAnsi="Times New Roman" w:eastAsia="Times New Roman" w:cs="Times New Roman"/>
            <w:b w:val="0"/>
            <w:bCs/>
            <w:color w:val="000000" w:themeColor="text1"/>
            <w:sz w:val="28"/>
            <w:szCs w:val="28"/>
            <w:highlight w:val="none"/>
          </w:rPr>
        </w:sdtPr>
        <w:sdtContent>
          <w:r>
            <w:rPr>
              <w:rFonts w:ascii="MS Gothic" w:hAnsi="MS Gothic" w:eastAsia="MS Gothic" w:cs="MS Gothic"/>
              <w:b w:val="0"/>
              <w:bCs w:val="0"/>
              <w:color w:val="000000" w:themeColor="text1"/>
              <w:sz w:val="28"/>
              <w:szCs w:val="28"/>
              <w:highlight w:val="none"/>
            </w:rPr>
            <w:t xml:space="preserve">☐</w:t>
          </w:r>
        </w:sdtContent>
      </w:sdt>
      <w:r>
        <w:rPr>
          <w:rFonts w:ascii="Times New Roman" w:hAnsi="Times New Roman" w:eastAsia="Times New Roman" w:cs="Times New Roman"/>
          <w:b w:val="0"/>
          <w:bCs w:val="0"/>
          <w:color w:val="000000" w:themeColor="text1"/>
          <w:sz w:val="28"/>
          <w:szCs w:val="28"/>
          <w:highlight w:val="none"/>
        </w:rPr>
        <w:t xml:space="preserve"> Dissertação</w:t>
        <w:tab/>
      </w:r>
      <w:sdt>
        <w:sdtPr>
          <w15:appearance w15:val="boundingBox"/>
          <w14:checkbox>
            <w14:checked w14:val="1"/>
            <w14:checkedState w14:val="2612" w14:font="MS Gothic"/>
            <w14:uncheckedState w14:val="2610" w14:font="MS Gothic"/>
          </w14:checkbox>
          <w:rPr>
            <w:rFonts w:ascii="Times New Roman" w:hAnsi="Times New Roman" w:eastAsia="Times New Roman" w:cs="Times New Roman"/>
            <w:b w:val="0"/>
            <w:bCs/>
            <w:color w:val="000000" w:themeColor="text1"/>
            <w:sz w:val="28"/>
            <w:szCs w:val="28"/>
            <w:highlight w:val="none"/>
          </w:rPr>
        </w:sdtPr>
        <w:sdtContent>
          <w:r>
            <w:rPr>
              <w:rFonts w:ascii="MS Gothic" w:hAnsi="MS Gothic" w:eastAsia="MS Gothic" w:cs="MS Gothic"/>
              <w:b w:val="0"/>
              <w:bCs w:val="0"/>
              <w:color w:val="000000" w:themeColor="text1"/>
              <w:sz w:val="28"/>
              <w:szCs w:val="28"/>
              <w:highlight w:val="none"/>
            </w:rPr>
            <w:t xml:space="preserve">☒</w:t>
          </w:r>
        </w:sdtContent>
      </w:sdt>
      <w:r>
        <w:rPr>
          <w:rFonts w:ascii="Times New Roman" w:hAnsi="Times New Roman" w:eastAsia="Times New Roman" w:cs="Times New Roman"/>
          <w:b w:val="0"/>
          <w:bCs w:val="0"/>
          <w:color w:val="000000" w:themeColor="text1"/>
          <w:sz w:val="28"/>
          <w:szCs w:val="28"/>
          <w:highlight w:val="none"/>
        </w:rPr>
        <w:t xml:space="preserve">Trabalho de Projeto</w:t>
        <w:tab/>
      </w:r>
      <w:sdt>
        <w:sdtPr>
          <w15:appearance w15:val="boundingBox"/>
          <w14:checkbox>
            <w14:checked w14:val="0"/>
            <w14:checkedState w14:val="2612" w14:font="MS Gothic"/>
            <w14:uncheckedState w14:val="2610" w14:font="MS Gothic"/>
          </w14:checkbox>
          <w:rPr>
            <w:rFonts w:ascii="Times New Roman" w:hAnsi="Times New Roman" w:eastAsia="Times New Roman" w:cs="Times New Roman"/>
            <w:b w:val="0"/>
            <w:bCs/>
            <w:color w:val="000000" w:themeColor="text1"/>
            <w:sz w:val="28"/>
            <w:szCs w:val="28"/>
            <w:highlight w:val="none"/>
          </w:rPr>
        </w:sdtPr>
        <w:sdtContent>
          <w:r>
            <w:rPr>
              <w:rFonts w:ascii="MS Gothic" w:hAnsi="MS Gothic" w:eastAsia="MS Gothic" w:cs="MS Gothic"/>
              <w:b w:val="0"/>
              <w:bCs w:val="0"/>
              <w:color w:val="000000" w:themeColor="text1"/>
              <w:sz w:val="28"/>
              <w:szCs w:val="28"/>
              <w:highlight w:val="none"/>
            </w:rPr>
            <w:t xml:space="preserve">☐</w:t>
          </w:r>
        </w:sdtContent>
      </w:sdt>
      <w:r>
        <w:rPr>
          <w:rFonts w:ascii="Times New Roman" w:hAnsi="Times New Roman" w:eastAsia="Times New Roman" w:cs="Times New Roman"/>
          <w:b w:val="0"/>
          <w:bCs w:val="0"/>
          <w:color w:val="000000" w:themeColor="text1"/>
          <w:sz w:val="28"/>
          <w:szCs w:val="28"/>
          <w:highlight w:val="none"/>
        </w:rPr>
        <w:t xml:space="preserve"> Estágio de Natureza Profissional</w:t>
      </w:r>
      <w:r>
        <w:rPr>
          <w:rFonts w:ascii="Times New Roman" w:hAnsi="Times New Roman" w:eastAsia="Times New Roman" w:cs="Times New Roman"/>
          <w:b w:val="0"/>
          <w:bCs w:val="0"/>
          <w:color w:val="000000" w:themeColor="text1"/>
          <w:sz w:val="28"/>
          <w:szCs w:val="28"/>
          <w:highlight w:val="none"/>
        </w:rPr>
      </w:r>
      <w:r>
        <w:rPr>
          <w:rFonts w:ascii="Times New Roman" w:hAnsi="Times New Roman" w:eastAsia="Times New Roman" w:cs="Times New Roman"/>
          <w:b w:val="0"/>
          <w:bCs w:val="0"/>
          <w:color w:val="000000" w:themeColor="text1"/>
          <w:sz w:val="28"/>
          <w:szCs w:val="28"/>
          <w:highlight w:val="none"/>
        </w:rPr>
      </w:r>
      <w:r>
        <w:rPr>
          <w:rFonts w:ascii="Times New Roman" w:hAnsi="Times New Roman" w:eastAsia="Times New Roman" w:cs="Times New Roman"/>
          <w:b w:val="0"/>
          <w:bCs w:val="0"/>
          <w:color w:val="000000" w:themeColor="text1"/>
          <w:sz w:val="28"/>
          <w:szCs w:val="28"/>
          <w:highlight w:val="none"/>
        </w:rPr>
      </w:r>
      <w:r>
        <w:rPr>
          <w:rFonts w:ascii="Times New Roman" w:hAnsi="Times New Roman" w:eastAsia="Times New Roman" w:cs="Times New Roman"/>
          <w:b w:val="0"/>
          <w:bCs w:val="0"/>
          <w:color w:val="000000" w:themeColor="text1"/>
          <w:sz w:val="28"/>
          <w:szCs w:val="28"/>
          <w:highlight w:val="none"/>
        </w:rPr>
      </w:r>
      <w:r>
        <w:rPr>
          <w:rFonts w:ascii="Times New Roman" w:hAnsi="Times New Roman" w:eastAsia="Times New Roman" w:cs="Times New Roman"/>
          <w:b w:val="0"/>
          <w:bCs w:val="0"/>
          <w:color w:val="000000" w:themeColor="text1"/>
          <w:sz w:val="28"/>
          <w:szCs w:val="28"/>
          <w:highlight w:val="none"/>
        </w:rPr>
      </w:r>
    </w:p>
    <w:p w14:paraId="6B276E3F">
      <w:pPr>
        <w:pBdr/>
        <w:spacing/>
        <w:ind/>
        <w:rPr>
          <w:rFonts w:ascii="Times New Roman" w:hAnsi="Times New Roman" w:eastAsia="Times New Roman" w:cs="Times New Roman"/>
          <w:b/>
          <w:bCs/>
          <w:color w:val="000000" w:themeColor="text1"/>
          <w:sz w:val="28"/>
          <w:szCs w:val="28"/>
          <w:highlight w:val="none"/>
        </w:rPr>
      </w:pP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t xml:space="preserve">Mestrado(s) onde a proposta é oferecida:</w:t>
      </w: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p>
    <w:p w14:paraId="46CEC72E">
      <w:pPr>
        <w:pBdr/>
        <w:spacing/>
        <w:ind/>
        <w:rPr>
          <w:rFonts w:ascii="Times New Roman" w:hAnsi="Times New Roman" w:eastAsia="Times New Roman" w:cs="Times New Roman"/>
          <w:b w:val="0"/>
          <w:bCs w:val="0"/>
          <w:color w:val="000000" w:themeColor="text1"/>
          <w:sz w:val="28"/>
          <w:szCs w:val="28"/>
          <w:highlight w:val="none"/>
        </w:rPr>
      </w:pPr>
      <w:r>
        <w:rPr>
          <w:rFonts w:ascii="Times New Roman" w:hAnsi="Times New Roman" w:eastAsia="Times New Roman" w:cs="Times New Roman"/>
          <w:b w:val="0"/>
          <w:bCs w:val="0"/>
          <w:color w:val="000000" w:themeColor="text1"/>
          <w:sz w:val="28"/>
          <w:szCs w:val="28"/>
          <w:highlight w:val="none"/>
        </w:rPr>
      </w:r>
      <w:r>
        <w:rPr>
          <w:rFonts w:ascii="Times New Roman" w:hAnsi="Times New Roman" w:eastAsia="Times New Roman" w:cs="Times New Roman"/>
          <w:b w:val="0"/>
          <w:bCs w:val="0"/>
          <w:color w:val="000000" w:themeColor="text1"/>
          <w:sz w:val="28"/>
          <w:szCs w:val="28"/>
          <w:highlight w:val="none"/>
        </w:rPr>
      </w:r>
      <w:sdt>
        <w:sdtPr>
          <w15:appearance w15:val="boundingBox"/>
          <w14:checkbox>
            <w14:checked w14:val="0"/>
            <w14:checkedState w14:val="2612" w14:font="MS Gothic"/>
            <w14:uncheckedState w14:val="2610" w14:font="MS Gothic"/>
          </w14:checkbox>
          <w:rPr>
            <w:rFonts w:ascii="Times New Roman" w:hAnsi="Times New Roman" w:eastAsia="Times New Roman" w:cs="Times New Roman"/>
            <w:b w:val="0"/>
            <w:bCs/>
            <w:color w:val="000000" w:themeColor="text1"/>
            <w:sz w:val="28"/>
            <w:szCs w:val="28"/>
            <w:highlight w:val="none"/>
          </w:rPr>
        </w:sdtPr>
        <w:sdtContent>
          <w:r>
            <w:rPr>
              <w:rFonts w:ascii="MS Gothic" w:hAnsi="MS Gothic" w:eastAsia="MS Gothic" w:cs="MS Gothic"/>
              <w:b w:val="0"/>
              <w:bCs w:val="0"/>
              <w:color w:val="000000" w:themeColor="text1"/>
              <w:sz w:val="28"/>
              <w:szCs w:val="28"/>
              <w:highlight w:val="none"/>
            </w:rPr>
            <w:t xml:space="preserve">☐</w:t>
          </w:r>
        </w:sdtContent>
      </w:sdt>
      <w:r>
        <w:rPr>
          <w:rFonts w:ascii="Times New Roman" w:hAnsi="Times New Roman" w:eastAsia="Times New Roman" w:cs="Times New Roman"/>
          <w:b w:val="0"/>
          <w:bCs w:val="0"/>
          <w:color w:val="000000" w:themeColor="text1"/>
          <w:sz w:val="28"/>
          <w:szCs w:val="28"/>
          <w:highlight w:val="none"/>
        </w:rPr>
        <w:t xml:space="preserve"> MEET</w:t>
        <w:tab/>
        <w:tab/>
      </w:r>
      <w:sdt>
        <w:sdtPr>
          <w15:appearance w15:val="boundingBox"/>
          <w14:checkbox>
            <w14:checked w14:val="1"/>
            <w14:checkedState w14:val="2612" w14:font="MS Gothic"/>
            <w14:uncheckedState w14:val="2610" w14:font="MS Gothic"/>
          </w14:checkbox>
          <w:rPr>
            <w:rFonts w:ascii="Times New Roman" w:hAnsi="Times New Roman" w:eastAsia="Times New Roman" w:cs="Times New Roman"/>
            <w:b w:val="0"/>
            <w:bCs/>
            <w:color w:val="000000" w:themeColor="text1"/>
            <w:sz w:val="28"/>
            <w:szCs w:val="28"/>
            <w:highlight w:val="none"/>
          </w:rPr>
        </w:sdtPr>
        <w:sdtContent>
          <w:r>
            <w:rPr>
              <w:rFonts w:ascii="MS Gothic" w:hAnsi="MS Gothic" w:eastAsia="MS Gothic" w:cs="MS Gothic"/>
              <w:b w:val="0"/>
              <w:bCs w:val="0"/>
              <w:color w:val="000000" w:themeColor="text1"/>
              <w:sz w:val="28"/>
              <w:szCs w:val="28"/>
              <w:highlight w:val="none"/>
            </w:rPr>
            <w:t xml:space="preserve">☒</w:t>
          </w:r>
        </w:sdtContent>
      </w:sdt>
      <w:r>
        <w:rPr>
          <w:rFonts w:ascii="Times New Roman" w:hAnsi="Times New Roman" w:eastAsia="Times New Roman" w:cs="Times New Roman"/>
          <w:b w:val="0"/>
          <w:bCs w:val="0"/>
          <w:color w:val="000000" w:themeColor="text1"/>
          <w:sz w:val="28"/>
          <w:szCs w:val="28"/>
          <w:highlight w:val="none"/>
        </w:rPr>
        <w:t xml:space="preserve"> MEIC</w:t>
        <w:tab/>
      </w:r>
      <w:r>
        <w:rPr>
          <w:rFonts w:ascii="Times New Roman" w:hAnsi="Times New Roman" w:eastAsia="Times New Roman" w:cs="Times New Roman"/>
          <w:b w:val="0"/>
          <w:bCs w:val="0"/>
          <w:color w:val="000000" w:themeColor="text1"/>
          <w:sz w:val="28"/>
          <w:szCs w:val="28"/>
          <w:highlight w:val="none"/>
        </w:rPr>
      </w:r>
      <w:sdt>
        <w:sdtPr>
          <w:alias w:val=""/>
          <w:tag w:val=""/>
          <w15:appearance w15:val="boundingBox"/>
          <w:lock w:val="unlocked"/>
          <w14:checkbox>
            <w14:checked w14:val="0"/>
            <w14:checkedState w14:val="2612" w14:font="MS Gothic"/>
            <w14:uncheckedState w14:val="2610" w14:font="MS Gothic"/>
          </w14:checkbox>
          <w:rPr>
            <w:rFonts w:ascii="Times New Roman" w:hAnsi="Times New Roman" w:eastAsia="Times New Roman" w:cs="Times New Roman"/>
            <w:b w:val="0"/>
            <w:bCs/>
            <w:color w:val="000000" w:themeColor="text1"/>
            <w:sz w:val="28"/>
            <w:szCs w:val="28"/>
            <w:highlight w:val="none"/>
          </w:rPr>
        </w:sdtPr>
        <w:sdtContent>
          <w:r>
            <w:rPr>
              <w:rFonts w:ascii="MS Gothic" w:hAnsi="MS Gothic" w:eastAsia="MS Gothic" w:cs="MS Gothic"/>
              <w:b w:val="0"/>
              <w:bCs w:val="0"/>
              <w:color w:val="000000" w:themeColor="text1"/>
              <w:sz w:val="28"/>
              <w:szCs w:val="28"/>
              <w:highlight w:val="none"/>
            </w:rPr>
            <w:t xml:space="preserve">☐</w:t>
          </w:r>
        </w:sdtContent>
      </w:sdt>
      <w:r>
        <w:rPr>
          <w:rFonts w:ascii="Times New Roman" w:hAnsi="Times New Roman" w:eastAsia="Times New Roman" w:cs="Times New Roman"/>
          <w:b w:val="0"/>
          <w:bCs w:val="0"/>
          <w:color w:val="000000" w:themeColor="text1"/>
          <w:sz w:val="28"/>
          <w:szCs w:val="28"/>
          <w:highlight w:val="none"/>
        </w:rPr>
        <w:t xml:space="preserve"> MEIM</w:t>
      </w:r>
      <w:r>
        <w:rPr>
          <w:rFonts w:ascii="Times New Roman" w:hAnsi="Times New Roman" w:eastAsia="Times New Roman" w:cs="Times New Roman"/>
          <w:b w:val="0"/>
          <w:bCs w:val="0"/>
          <w:color w:val="000000" w:themeColor="text1"/>
          <w:sz w:val="28"/>
          <w:szCs w:val="28"/>
          <w:highlight w:val="none"/>
        </w:rPr>
      </w:r>
    </w:p>
    <w:p w14:paraId="71C320F9">
      <w:pPr>
        <w:pBdr/>
        <w:spacing/>
        <w:ind/>
        <w:rPr>
          <w:rFonts w:ascii="Times New Roman" w:hAnsi="Times New Roman" w:eastAsia="Times New Roman" w:cs="Times New Roman"/>
          <w:b/>
          <w:bCs/>
          <w:color w:val="000000" w:themeColor="text1"/>
          <w:sz w:val="28"/>
          <w:szCs w:val="28"/>
          <w:highlight w:val="none"/>
        </w:rPr>
      </w:pP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t xml:space="preserve">Resumo da proposta de TFM:</w:t>
      </w: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p>
    <w:p w14:paraId="44285F24">
      <w:pPr>
        <w:pBdr/>
        <w:spacing/>
        <w:ind/>
        <w:jc w:val="both"/>
        <w:rPr>
          <w:rFonts w:ascii="Times New Roman" w:hAnsi="Times New Roman" w:eastAsia="Times New Roman" w:cs="Times New Roman"/>
          <w:b w:val="0"/>
          <w:bCs w:val="0"/>
          <w:color w:val="000000" w:themeColor="text1"/>
          <w:sz w:val="28"/>
          <w:szCs w:val="28"/>
          <w:highlight w:val="none"/>
        </w:rPr>
      </w:pPr>
      <w:r>
        <w:rPr>
          <w:rFonts w:ascii="Times New Roman" w:hAnsi="Times New Roman" w:eastAsia="Times New Roman" w:cs="Times New Roman"/>
          <w:b w:val="0"/>
          <w:bCs w:val="0"/>
          <w:color w:val="000000" w:themeColor="text1"/>
          <w:sz w:val="28"/>
          <w:szCs w:val="28"/>
          <w:highlight w:val="none"/>
        </w:rPr>
        <w:t xml:space="preserve">There are many available message queue providers and similar services such as AWS SQS, Azure Queues and Google Pub/SUB. When a provider is chosen for an application it can be tricky to switch to a different one without breaking functionality. Meaning that it might be beneficial to </w:t>
      </w:r>
      <w:r>
        <w:rPr>
          <w:rFonts w:ascii="Times New Roman" w:hAnsi="Times New Roman" w:eastAsia="Times New Roman" w:cs="Times New Roman"/>
          <w:b w:val="0"/>
          <w:bCs w:val="0"/>
          <w:color w:val="000000" w:themeColor="text1"/>
          <w:sz w:val="28"/>
          <w:szCs w:val="28"/>
          <w:highlight w:val="none"/>
        </w:rPr>
        <w:t xml:space="preserve">abstract implementation details and provide useful features such as automatic resource allocation. Messages can also be exchanged in diverse contexts such as in process, within the same machine, through the network and with queues. This project proposes the development of </w:t>
      </w:r>
      <w:r>
        <w:rPr>
          <w:rFonts w:ascii="Times New Roman" w:hAnsi="Times New Roman" w:eastAsia="Times New Roman" w:cs="Times New Roman"/>
          <w:b w:val="0"/>
          <w:bCs w:val="0"/>
          <w:color w:val="000000" w:themeColor="text1"/>
          <w:sz w:val="28"/>
          <w:szCs w:val="28"/>
          <w:highlight w:val="none"/>
        </w:rPr>
        <w:t xml:space="preserve">a library that is capable of exchanging messages in those contexts, abstract all networking and queue details and make automatic resource allocation. </w:t>
      </w:r>
      <w:r>
        <w:rPr>
          <w:rFonts w:ascii="Times New Roman" w:hAnsi="Times New Roman" w:eastAsia="Times New Roman" w:cs="Times New Roman"/>
          <w:b w:val="0"/>
          <w:bCs w:val="0"/>
          <w:color w:val="000000" w:themeColor="text1"/>
          <w:sz w:val="28"/>
          <w:szCs w:val="28"/>
          <w:highlight w:val="none"/>
        </w:rPr>
      </w:r>
      <w:r>
        <w:rPr>
          <w:rFonts w:ascii="Times New Roman" w:hAnsi="Times New Roman" w:eastAsia="Times New Roman" w:cs="Times New Roman"/>
          <w:b w:val="0"/>
          <w:bCs w:val="0"/>
          <w:color w:val="000000" w:themeColor="text1"/>
          <w:sz w:val="28"/>
          <w:szCs w:val="28"/>
          <w:highlight w:val="none"/>
        </w:rPr>
      </w:r>
    </w:p>
    <w:p w14:paraId="36EFACEA">
      <w:pPr>
        <w:pBdr/>
        <w:spacing/>
        <w:ind/>
        <w:rPr>
          <w:rFonts w:ascii="Times New Roman" w:hAnsi="Times New Roman" w:eastAsia="Times New Roman" w:cs="Times New Roman"/>
          <w:b w:val="0"/>
          <w:bCs w:val="0"/>
          <w:color w:val="000000" w:themeColor="text1"/>
          <w:sz w:val="28"/>
          <w:szCs w:val="28"/>
          <w:highlight w:val="none"/>
        </w:rPr>
      </w:pP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t xml:space="preserve">Palavras chave</w:t>
      </w:r>
      <w:r>
        <w:rPr>
          <w:rFonts w:ascii="Times New Roman" w:hAnsi="Times New Roman" w:eastAsia="Times New Roman" w:cs="Times New Roman"/>
          <w:b w:val="0"/>
          <w:bCs w:val="0"/>
          <w:color w:val="000000" w:themeColor="text1"/>
          <w:sz w:val="28"/>
          <w:szCs w:val="28"/>
          <w:highlight w:val="none"/>
        </w:rPr>
        <w:t xml:space="preserve">: Queues; Message oriented middle-ware; Protocols </w:t>
      </w:r>
      <w:r>
        <w:rPr>
          <w:rFonts w:ascii="Times New Roman" w:hAnsi="Times New Roman" w:eastAsia="Times New Roman" w:cs="Times New Roman"/>
          <w:b w:val="0"/>
          <w:bCs w:val="0"/>
          <w:color w:val="000000" w:themeColor="text1"/>
          <w:sz w:val="28"/>
          <w:szCs w:val="28"/>
          <w:highlight w:val="none"/>
        </w:rPr>
      </w:r>
      <w:r>
        <w:rPr>
          <w:rFonts w:ascii="Times New Roman" w:hAnsi="Times New Roman" w:eastAsia="Times New Roman" w:cs="Times New Roman"/>
          <w:b w:val="0"/>
          <w:bCs w:val="0"/>
          <w:color w:val="000000" w:themeColor="text1"/>
          <w:sz w:val="28"/>
          <w:szCs w:val="28"/>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907020508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hyperlink" Target="mailto:jose.simao@isel.p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2026-05-21T01:02:54Z</dcterms:modified>
</cp:coreProperties>
</file>