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6EDFC8" w14:textId="70235803" w:rsidR="00FA7928" w:rsidRDefault="008359E9" w:rsidP="00FA7928">
      <w:pPr>
        <w:spacing w:after="0"/>
        <w:rPr>
          <w:rFonts w:ascii="Times New Roman" w:hAnsi="Times New Roman" w:cs="Times New Roman"/>
          <w:sz w:val="24"/>
          <w:szCs w:val="24"/>
        </w:rPr>
      </w:pPr>
      <w:r>
        <w:rPr>
          <w:rFonts w:ascii="Times New Roman" w:hAnsi="Times New Roman" w:cs="Times New Roman"/>
          <w:sz w:val="24"/>
          <w:szCs w:val="24"/>
        </w:rPr>
        <w:t>The Honorable Bradley S. Schneider</w:t>
      </w:r>
    </w:p>
    <w:p w14:paraId="2BDA7281" w14:textId="5A32ACDA" w:rsidR="00FA7928" w:rsidRDefault="008359E9" w:rsidP="00FA7928">
      <w:pPr>
        <w:spacing w:after="0"/>
        <w:rPr>
          <w:rFonts w:ascii="Times New Roman" w:hAnsi="Times New Roman" w:cs="Times New Roman"/>
          <w:sz w:val="24"/>
          <w:szCs w:val="24"/>
        </w:rPr>
      </w:pPr>
      <w:r>
        <w:rPr>
          <w:rFonts w:ascii="Times New Roman" w:hAnsi="Times New Roman" w:cs="Times New Roman"/>
          <w:sz w:val="24"/>
          <w:szCs w:val="24"/>
        </w:rPr>
        <w:t>U.S. House of Representatives</w:t>
      </w:r>
    </w:p>
    <w:p w14:paraId="46E364AE" w14:textId="4D6EA71B" w:rsidR="00FA7928" w:rsidRDefault="00FA7928" w:rsidP="00FA7928">
      <w:pPr>
        <w:spacing w:after="0"/>
        <w:rPr>
          <w:rFonts w:ascii="Times New Roman" w:hAnsi="Times New Roman" w:cs="Times New Roman"/>
          <w:sz w:val="24"/>
          <w:szCs w:val="24"/>
        </w:rPr>
      </w:pPr>
      <w:r w:rsidRPr="00FA7928">
        <w:rPr>
          <w:rFonts w:ascii="Times New Roman" w:hAnsi="Times New Roman" w:cs="Times New Roman"/>
          <w:sz w:val="24"/>
          <w:szCs w:val="24"/>
        </w:rPr>
        <w:t xml:space="preserve">1432 </w:t>
      </w:r>
      <w:r>
        <w:rPr>
          <w:rFonts w:ascii="Times New Roman" w:hAnsi="Times New Roman" w:cs="Times New Roman"/>
          <w:sz w:val="24"/>
          <w:szCs w:val="24"/>
        </w:rPr>
        <w:t>L</w:t>
      </w:r>
      <w:r w:rsidR="008359E9">
        <w:rPr>
          <w:rFonts w:ascii="Times New Roman" w:hAnsi="Times New Roman" w:cs="Times New Roman"/>
          <w:sz w:val="24"/>
          <w:szCs w:val="24"/>
        </w:rPr>
        <w:t>ongworth House Office Building</w:t>
      </w:r>
    </w:p>
    <w:p w14:paraId="35E33444" w14:textId="1772F475" w:rsidR="00244CE1" w:rsidRDefault="00FA7928" w:rsidP="00FA7928">
      <w:pPr>
        <w:spacing w:after="0"/>
        <w:rPr>
          <w:rFonts w:ascii="Times New Roman" w:hAnsi="Times New Roman" w:cs="Times New Roman"/>
          <w:sz w:val="24"/>
          <w:szCs w:val="24"/>
        </w:rPr>
      </w:pPr>
      <w:r w:rsidRPr="00FA7928">
        <w:rPr>
          <w:rFonts w:ascii="Times New Roman" w:hAnsi="Times New Roman" w:cs="Times New Roman"/>
          <w:sz w:val="24"/>
          <w:szCs w:val="24"/>
        </w:rPr>
        <w:t>Washington, DC 20515</w:t>
      </w:r>
    </w:p>
    <w:p w14:paraId="3F92E623" w14:textId="344C5F86" w:rsidR="00FA7928" w:rsidRDefault="00FA7928" w:rsidP="00FA7928">
      <w:pPr>
        <w:spacing w:after="0"/>
        <w:rPr>
          <w:rFonts w:ascii="Times New Roman" w:hAnsi="Times New Roman" w:cs="Times New Roman"/>
          <w:sz w:val="24"/>
          <w:szCs w:val="24"/>
        </w:rPr>
      </w:pPr>
    </w:p>
    <w:p w14:paraId="353022C2" w14:textId="2EAC15F2" w:rsidR="00D76231" w:rsidRDefault="008359E9" w:rsidP="00FA7928">
      <w:pPr>
        <w:spacing w:after="0"/>
        <w:rPr>
          <w:rFonts w:ascii="Times New Roman" w:hAnsi="Times New Roman" w:cs="Times New Roman"/>
          <w:sz w:val="24"/>
          <w:szCs w:val="24"/>
        </w:rPr>
      </w:pPr>
      <w:r>
        <w:rPr>
          <w:rFonts w:ascii="Times New Roman" w:hAnsi="Times New Roman" w:cs="Times New Roman"/>
          <w:sz w:val="24"/>
          <w:szCs w:val="24"/>
        </w:rPr>
        <w:t>Dear Representative Schneider,</w:t>
      </w:r>
    </w:p>
    <w:p w14:paraId="1AD2AEF2" w14:textId="1F8E3F13" w:rsidR="00D76231" w:rsidRDefault="00D76231" w:rsidP="00FA7928">
      <w:pPr>
        <w:spacing w:after="0"/>
        <w:rPr>
          <w:rFonts w:ascii="Times New Roman" w:hAnsi="Times New Roman" w:cs="Times New Roman"/>
          <w:sz w:val="24"/>
          <w:szCs w:val="24"/>
        </w:rPr>
      </w:pPr>
    </w:p>
    <w:p w14:paraId="2F16887B" w14:textId="34FDDC0B" w:rsidR="00D76231" w:rsidRDefault="00D76231" w:rsidP="00FA7928">
      <w:pPr>
        <w:spacing w:after="0"/>
        <w:rPr>
          <w:rFonts w:ascii="Times New Roman" w:hAnsi="Times New Roman" w:cs="Times New Roman"/>
          <w:sz w:val="24"/>
          <w:szCs w:val="24"/>
        </w:rPr>
      </w:pPr>
      <w:r>
        <w:rPr>
          <w:rFonts w:ascii="Times New Roman" w:hAnsi="Times New Roman" w:cs="Times New Roman"/>
          <w:sz w:val="24"/>
          <w:szCs w:val="24"/>
        </w:rPr>
        <w:tab/>
        <w:t>On behalf of the people</w:t>
      </w:r>
      <w:r w:rsidR="009006F2">
        <w:rPr>
          <w:rFonts w:ascii="Times New Roman" w:hAnsi="Times New Roman" w:cs="Times New Roman"/>
          <w:sz w:val="24"/>
          <w:szCs w:val="24"/>
        </w:rPr>
        <w:t>,</w:t>
      </w:r>
      <w:r>
        <w:rPr>
          <w:rFonts w:ascii="Times New Roman" w:hAnsi="Times New Roman" w:cs="Times New Roman"/>
          <w:sz w:val="24"/>
          <w:szCs w:val="24"/>
        </w:rPr>
        <w:t xml:space="preserve"> I am proposing that you co</w:t>
      </w:r>
      <w:r w:rsidR="007950B8">
        <w:rPr>
          <w:rFonts w:ascii="Times New Roman" w:hAnsi="Times New Roman" w:cs="Times New Roman"/>
          <w:sz w:val="24"/>
          <w:szCs w:val="24"/>
        </w:rPr>
        <w:t>nsider the proposed amendment to</w:t>
      </w:r>
      <w:r>
        <w:rPr>
          <w:rFonts w:ascii="Times New Roman" w:hAnsi="Times New Roman" w:cs="Times New Roman"/>
          <w:sz w:val="24"/>
          <w:szCs w:val="24"/>
        </w:rPr>
        <w:t xml:space="preserve"> the Genetic Information Nondiscrimination Act, or GINA.  Because you were a member on the House Committee for the Judiciary, I believe that it would be very congenial to consider the amendment from an ethical standpoint – to prevent discrimination and advance civil rights – in mind when making the decision.  </w:t>
      </w:r>
    </w:p>
    <w:p w14:paraId="4B9E381B" w14:textId="402B0F7A" w:rsidR="00E8394B" w:rsidRDefault="00D76231" w:rsidP="00FA7928">
      <w:pPr>
        <w:spacing w:after="0"/>
        <w:rPr>
          <w:rFonts w:ascii="Times New Roman" w:hAnsi="Times New Roman" w:cs="Times New Roman"/>
          <w:sz w:val="24"/>
          <w:szCs w:val="24"/>
        </w:rPr>
      </w:pPr>
      <w:r>
        <w:rPr>
          <w:rFonts w:ascii="Times New Roman" w:hAnsi="Times New Roman" w:cs="Times New Roman"/>
          <w:sz w:val="24"/>
          <w:szCs w:val="24"/>
        </w:rPr>
        <w:tab/>
        <w:t>With the standardization and widespread availability of genetic testing</w:t>
      </w:r>
      <w:r w:rsidR="009006F2">
        <w:rPr>
          <w:rFonts w:ascii="Times New Roman" w:hAnsi="Times New Roman" w:cs="Times New Roman"/>
          <w:sz w:val="24"/>
          <w:szCs w:val="24"/>
        </w:rPr>
        <w:t xml:space="preserve"> becoming more prevalent in our society</w:t>
      </w:r>
      <w:r w:rsidR="006B0CF2">
        <w:rPr>
          <w:rFonts w:ascii="Times New Roman" w:hAnsi="Times New Roman" w:cs="Times New Roman"/>
          <w:sz w:val="24"/>
          <w:szCs w:val="24"/>
        </w:rPr>
        <w:t xml:space="preserve"> due to SNP analysis</w:t>
      </w:r>
      <w:bookmarkStart w:id="0" w:name="_GoBack"/>
      <w:bookmarkEnd w:id="0"/>
      <w:r>
        <w:rPr>
          <w:rFonts w:ascii="Times New Roman" w:hAnsi="Times New Roman" w:cs="Times New Roman"/>
          <w:sz w:val="24"/>
          <w:szCs w:val="24"/>
        </w:rPr>
        <w:t xml:space="preserve">, it is reasonable that life, disability, and long-term care insurance companies will make use of their clients’ medical records to determine their eligibility or premiums.  </w:t>
      </w:r>
      <w:r w:rsidR="009006F2">
        <w:rPr>
          <w:rFonts w:ascii="Times New Roman" w:hAnsi="Times New Roman" w:cs="Times New Roman"/>
          <w:sz w:val="24"/>
          <w:szCs w:val="24"/>
        </w:rPr>
        <w:t>This is not only detrimental to those who need insurance most but also to scientific research; to avoid having their access to medical care and career aspirations jeopardized, individuals with rare genetic diseases may decline to participate in the genetic testing that is needed to cur</w:t>
      </w:r>
      <w:r w:rsidR="0072044D">
        <w:rPr>
          <w:rFonts w:ascii="Times New Roman" w:hAnsi="Times New Roman" w:cs="Times New Roman"/>
          <w:sz w:val="24"/>
          <w:szCs w:val="24"/>
        </w:rPr>
        <w:t>e such diseases in the long-</w:t>
      </w:r>
      <w:r w:rsidR="000D588A">
        <w:rPr>
          <w:rFonts w:ascii="Times New Roman" w:hAnsi="Times New Roman" w:cs="Times New Roman"/>
          <w:sz w:val="24"/>
          <w:szCs w:val="24"/>
        </w:rPr>
        <w:t>run</w:t>
      </w:r>
      <w:r w:rsidR="009006F2">
        <w:rPr>
          <w:rFonts w:ascii="Times New Roman" w:hAnsi="Times New Roman" w:cs="Times New Roman"/>
          <w:sz w:val="24"/>
          <w:szCs w:val="24"/>
        </w:rPr>
        <w:t xml:space="preserve">.  </w:t>
      </w:r>
    </w:p>
    <w:p w14:paraId="2C17C0CD" w14:textId="59FA1F86" w:rsidR="00FB6598" w:rsidRDefault="009006F2" w:rsidP="00FA7928">
      <w:pPr>
        <w:spacing w:after="0"/>
        <w:rPr>
          <w:rFonts w:ascii="Times New Roman" w:hAnsi="Times New Roman" w:cs="Times New Roman"/>
          <w:sz w:val="24"/>
          <w:szCs w:val="24"/>
        </w:rPr>
      </w:pPr>
      <w:r>
        <w:rPr>
          <w:rFonts w:ascii="Times New Roman" w:hAnsi="Times New Roman" w:cs="Times New Roman"/>
          <w:sz w:val="24"/>
          <w:szCs w:val="24"/>
        </w:rPr>
        <w:tab/>
        <w:t>Because the law is currently established in the books in a non-comprehensive manner that does not require certain insurers and the military from denying coverage and employment based on genetic test results, it does not protect the minority of people who have genetic</w:t>
      </w:r>
      <w:r w:rsidR="007967D3">
        <w:rPr>
          <w:rFonts w:ascii="Times New Roman" w:hAnsi="Times New Roman" w:cs="Times New Roman"/>
          <w:sz w:val="24"/>
          <w:szCs w:val="24"/>
        </w:rPr>
        <w:t xml:space="preserve"> conditions from discrimination.  Regardless of their susceptibility to such diseases, the majority of people believe that privacy with respect to medical records belongs among the litany of records that insurance companies and the military must not use to their advantage.  </w:t>
      </w:r>
    </w:p>
    <w:p w14:paraId="5E15693C" w14:textId="40B1707E" w:rsidR="00E820F4" w:rsidRDefault="007967D3" w:rsidP="00EE64EE">
      <w:pPr>
        <w:spacing w:after="0"/>
        <w:rPr>
          <w:rFonts w:ascii="Times New Roman" w:hAnsi="Times New Roman" w:cs="Times New Roman"/>
          <w:sz w:val="24"/>
          <w:szCs w:val="24"/>
        </w:rPr>
      </w:pPr>
      <w:r>
        <w:rPr>
          <w:rFonts w:ascii="Times New Roman" w:hAnsi="Times New Roman" w:cs="Times New Roman"/>
          <w:sz w:val="24"/>
          <w:szCs w:val="24"/>
        </w:rPr>
        <w:tab/>
      </w:r>
      <w:r w:rsidR="00FE7435">
        <w:rPr>
          <w:rFonts w:ascii="Times New Roman" w:hAnsi="Times New Roman" w:cs="Times New Roman"/>
          <w:sz w:val="24"/>
          <w:szCs w:val="24"/>
        </w:rPr>
        <w:t>Although the amendment would not improve my own access to insurance, n</w:t>
      </w:r>
      <w:r>
        <w:rPr>
          <w:rFonts w:ascii="Times New Roman" w:hAnsi="Times New Roman" w:cs="Times New Roman"/>
          <w:sz w:val="24"/>
          <w:szCs w:val="24"/>
        </w:rPr>
        <w:t>o person should have to forego coverage due only to the fact that they have a preexisting genetic condition that is outside of their control.  For members of the military, their genetic test r</w:t>
      </w:r>
      <w:r w:rsidR="00EE64EE">
        <w:rPr>
          <w:rFonts w:ascii="Times New Roman" w:hAnsi="Times New Roman" w:cs="Times New Roman"/>
          <w:sz w:val="24"/>
          <w:szCs w:val="24"/>
        </w:rPr>
        <w:t>esults must not be made a defining criterion</w:t>
      </w:r>
      <w:r>
        <w:rPr>
          <w:rFonts w:ascii="Times New Roman" w:hAnsi="Times New Roman" w:cs="Times New Roman"/>
          <w:sz w:val="24"/>
          <w:szCs w:val="24"/>
        </w:rPr>
        <w:t xml:space="preserve"> for evaluating their character and ability</w:t>
      </w:r>
      <w:r w:rsidR="00EE64EE">
        <w:rPr>
          <w:rFonts w:ascii="Times New Roman" w:hAnsi="Times New Roman" w:cs="Times New Roman"/>
          <w:sz w:val="24"/>
          <w:szCs w:val="24"/>
        </w:rPr>
        <w:t xml:space="preserve"> to serve.  With consideration to those who are denied life insurance coverage due to their med</w:t>
      </w:r>
      <w:r w:rsidR="00FE7435">
        <w:rPr>
          <w:rFonts w:ascii="Times New Roman" w:hAnsi="Times New Roman" w:cs="Times New Roman"/>
          <w:sz w:val="24"/>
          <w:szCs w:val="24"/>
        </w:rPr>
        <w:t>ical records, I respectfully request</w:t>
      </w:r>
      <w:r w:rsidR="00EE64EE">
        <w:rPr>
          <w:rFonts w:ascii="Times New Roman" w:hAnsi="Times New Roman" w:cs="Times New Roman"/>
          <w:sz w:val="24"/>
          <w:szCs w:val="24"/>
        </w:rPr>
        <w:t xml:space="preserve"> that you consider supporting the passage of our p</w:t>
      </w:r>
      <w:r w:rsidR="00D10B10">
        <w:rPr>
          <w:rFonts w:ascii="Times New Roman" w:hAnsi="Times New Roman" w:cs="Times New Roman"/>
          <w:sz w:val="24"/>
          <w:szCs w:val="24"/>
        </w:rPr>
        <w:t xml:space="preserve">roposed amendment to the bill as such circumstances become mainstream.  </w:t>
      </w:r>
    </w:p>
    <w:p w14:paraId="7379F747" w14:textId="77777777" w:rsidR="00EE64EE" w:rsidRDefault="00EE64EE" w:rsidP="00EE64EE">
      <w:pPr>
        <w:spacing w:after="0"/>
        <w:rPr>
          <w:rFonts w:ascii="Times New Roman" w:hAnsi="Times New Roman" w:cs="Times New Roman"/>
          <w:sz w:val="24"/>
          <w:szCs w:val="24"/>
        </w:rPr>
      </w:pPr>
    </w:p>
    <w:p w14:paraId="53F0C1A6" w14:textId="10022178" w:rsidR="00DD7594" w:rsidRDefault="00DD7594" w:rsidP="00516EBF">
      <w:pPr>
        <w:spacing w:after="0"/>
        <w:ind w:firstLine="720"/>
        <w:rPr>
          <w:rFonts w:ascii="Times New Roman" w:hAnsi="Times New Roman" w:cs="Times New Roman"/>
          <w:sz w:val="24"/>
          <w:szCs w:val="24"/>
        </w:rPr>
      </w:pPr>
      <w:r>
        <w:rPr>
          <w:rFonts w:ascii="Times New Roman" w:hAnsi="Times New Roman" w:cs="Times New Roman"/>
          <w:sz w:val="24"/>
          <w:szCs w:val="24"/>
        </w:rPr>
        <w:t>Thank you very much for</w:t>
      </w:r>
      <w:r w:rsidR="00FE7435">
        <w:rPr>
          <w:rFonts w:ascii="Times New Roman" w:hAnsi="Times New Roman" w:cs="Times New Roman"/>
          <w:sz w:val="24"/>
          <w:szCs w:val="24"/>
        </w:rPr>
        <w:t xml:space="preserve"> your attention.  </w:t>
      </w:r>
    </w:p>
    <w:p w14:paraId="1DFF16D7" w14:textId="044B7108" w:rsidR="00FA7928" w:rsidRDefault="00E820F4" w:rsidP="00FA7928">
      <w:pPr>
        <w:spacing w:after="0"/>
        <w:rPr>
          <w:rFonts w:ascii="Times New Roman" w:hAnsi="Times New Roman" w:cs="Times New Roman"/>
          <w:sz w:val="24"/>
          <w:szCs w:val="24"/>
        </w:rPr>
      </w:pPr>
      <w:r>
        <w:rPr>
          <w:rFonts w:ascii="Times New Roman" w:hAnsi="Times New Roman" w:cs="Times New Roman"/>
          <w:sz w:val="24"/>
          <w:szCs w:val="24"/>
        </w:rPr>
        <w:tab/>
      </w:r>
    </w:p>
    <w:p w14:paraId="51639FF0" w14:textId="77777777" w:rsidR="0061218E" w:rsidRDefault="00FA7928" w:rsidP="0061218E">
      <w:pPr>
        <w:tabs>
          <w:tab w:val="left" w:pos="4230"/>
        </w:tabs>
        <w:spacing w:after="0"/>
        <w:rPr>
          <w:rFonts w:ascii="Times New Roman" w:hAnsi="Times New Roman" w:cs="Times New Roman"/>
          <w:sz w:val="24"/>
          <w:szCs w:val="24"/>
        </w:rPr>
      </w:pPr>
      <w:r>
        <w:rPr>
          <w:rFonts w:ascii="Times New Roman" w:hAnsi="Times New Roman" w:cs="Times New Roman"/>
          <w:sz w:val="24"/>
          <w:szCs w:val="24"/>
        </w:rPr>
        <w:tab/>
        <w:t>Sincerely,</w:t>
      </w:r>
    </w:p>
    <w:p w14:paraId="52E899FE" w14:textId="424EC765" w:rsidR="0061218E" w:rsidRDefault="0061218E" w:rsidP="0061218E">
      <w:pPr>
        <w:tabs>
          <w:tab w:val="left" w:pos="4230"/>
        </w:tabs>
        <w:spacing w:after="0"/>
        <w:rPr>
          <w:rFonts w:ascii="Times New Roman" w:hAnsi="Times New Roman" w:cs="Times New Roman"/>
          <w:sz w:val="24"/>
          <w:szCs w:val="24"/>
        </w:rPr>
      </w:pPr>
      <w:r>
        <w:rPr>
          <w:rFonts w:ascii="Times New Roman" w:hAnsi="Times New Roman" w:cs="Times New Roman"/>
          <w:sz w:val="24"/>
          <w:szCs w:val="24"/>
        </w:rPr>
        <w:tab/>
        <w:t>Dean Gladish</w:t>
      </w:r>
    </w:p>
    <w:p w14:paraId="63444A61" w14:textId="754A6FCF" w:rsidR="0061218E" w:rsidRDefault="0061218E" w:rsidP="0061218E">
      <w:pPr>
        <w:tabs>
          <w:tab w:val="left" w:pos="4230"/>
        </w:tabs>
        <w:spacing w:after="0"/>
        <w:rPr>
          <w:rFonts w:ascii="Times New Roman" w:hAnsi="Times New Roman" w:cs="Times New Roman"/>
          <w:sz w:val="24"/>
          <w:szCs w:val="24"/>
        </w:rPr>
      </w:pPr>
      <w:r>
        <w:rPr>
          <w:rFonts w:ascii="Times New Roman" w:hAnsi="Times New Roman" w:cs="Times New Roman"/>
          <w:sz w:val="24"/>
          <w:szCs w:val="24"/>
        </w:rPr>
        <w:tab/>
        <w:t>3834 Lizette Ln.</w:t>
      </w:r>
    </w:p>
    <w:p w14:paraId="43B05DCC" w14:textId="31859BAF" w:rsidR="0061218E" w:rsidRDefault="0061218E" w:rsidP="0061218E">
      <w:pPr>
        <w:tabs>
          <w:tab w:val="left" w:pos="4230"/>
        </w:tabs>
        <w:spacing w:after="0"/>
        <w:rPr>
          <w:rFonts w:ascii="Times New Roman" w:hAnsi="Times New Roman" w:cs="Times New Roman"/>
          <w:sz w:val="24"/>
          <w:szCs w:val="24"/>
        </w:rPr>
      </w:pPr>
      <w:r>
        <w:rPr>
          <w:rFonts w:ascii="Times New Roman" w:hAnsi="Times New Roman" w:cs="Times New Roman"/>
          <w:sz w:val="24"/>
          <w:szCs w:val="24"/>
        </w:rPr>
        <w:tab/>
        <w:t>Glenview, IL 60026</w:t>
      </w:r>
    </w:p>
    <w:p w14:paraId="48858EDF" w14:textId="5A145527" w:rsidR="009006F2" w:rsidRPr="00CC6F90" w:rsidRDefault="0061218E" w:rsidP="00FA7928">
      <w:pPr>
        <w:tabs>
          <w:tab w:val="left" w:pos="4230"/>
        </w:tabs>
        <w:spacing w:after="0"/>
        <w:rPr>
          <w:rFonts w:ascii="Times New Roman" w:hAnsi="Times New Roman" w:cs="Times New Roman"/>
          <w:sz w:val="24"/>
          <w:szCs w:val="24"/>
        </w:rPr>
      </w:pPr>
      <w:r>
        <w:rPr>
          <w:rFonts w:ascii="Times New Roman" w:hAnsi="Times New Roman" w:cs="Times New Roman"/>
          <w:sz w:val="24"/>
          <w:szCs w:val="24"/>
        </w:rPr>
        <w:tab/>
      </w:r>
      <w:r w:rsidR="00FE7435" w:rsidRPr="00FE7435">
        <w:rPr>
          <w:rFonts w:ascii="Times New Roman" w:hAnsi="Times New Roman" w:cs="Times New Roman"/>
          <w:sz w:val="24"/>
          <w:szCs w:val="24"/>
        </w:rPr>
        <w:t>gladishd@carleton.edu</w:t>
      </w:r>
      <w:r w:rsidR="00FE7435">
        <w:rPr>
          <w:rFonts w:ascii="Times New Roman" w:hAnsi="Times New Roman" w:cs="Times New Roman"/>
          <w:sz w:val="24"/>
          <w:szCs w:val="24"/>
        </w:rPr>
        <w:t xml:space="preserve">  </w:t>
      </w:r>
    </w:p>
    <w:sectPr w:rsidR="009006F2" w:rsidRPr="00CC6F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E0839"/>
    <w:rsid w:val="0000726F"/>
    <w:rsid w:val="00061C8F"/>
    <w:rsid w:val="000D588A"/>
    <w:rsid w:val="001E0839"/>
    <w:rsid w:val="001F204B"/>
    <w:rsid w:val="00244CE1"/>
    <w:rsid w:val="00516EBF"/>
    <w:rsid w:val="005F4EE3"/>
    <w:rsid w:val="0061218E"/>
    <w:rsid w:val="006B0CF2"/>
    <w:rsid w:val="0072044D"/>
    <w:rsid w:val="00761349"/>
    <w:rsid w:val="007950B8"/>
    <w:rsid w:val="007967D3"/>
    <w:rsid w:val="008359E9"/>
    <w:rsid w:val="009006F2"/>
    <w:rsid w:val="00972BCB"/>
    <w:rsid w:val="009960EF"/>
    <w:rsid w:val="00A317AB"/>
    <w:rsid w:val="00A57FCD"/>
    <w:rsid w:val="00A7675A"/>
    <w:rsid w:val="00BF312F"/>
    <w:rsid w:val="00CB7A26"/>
    <w:rsid w:val="00CC6F90"/>
    <w:rsid w:val="00D10B10"/>
    <w:rsid w:val="00D76231"/>
    <w:rsid w:val="00DD7594"/>
    <w:rsid w:val="00E820F4"/>
    <w:rsid w:val="00E8394B"/>
    <w:rsid w:val="00EE64EE"/>
    <w:rsid w:val="00FA7928"/>
    <w:rsid w:val="00FB6598"/>
    <w:rsid w:val="00FE74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894E5"/>
  <w15:chartTrackingRefBased/>
  <w15:docId w15:val="{04AD053C-8FE6-4B0A-AAA9-8956EFE1A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06F2"/>
    <w:rPr>
      <w:color w:val="0000FF" w:themeColor="hyperlink"/>
      <w:u w:val="single"/>
    </w:rPr>
  </w:style>
  <w:style w:type="character" w:styleId="UnresolvedMention">
    <w:name w:val="Unresolved Mention"/>
    <w:basedOn w:val="DefaultParagraphFont"/>
    <w:uiPriority w:val="99"/>
    <w:semiHidden/>
    <w:unhideWhenUsed/>
    <w:rsid w:val="009006F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1</Pages>
  <Words>367</Words>
  <Characters>2093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Gladish</dc:creator>
  <cp:keywords/>
  <dc:description/>
  <cp:lastModifiedBy>Dean Gladish</cp:lastModifiedBy>
  <cp:revision>24</cp:revision>
  <dcterms:created xsi:type="dcterms:W3CDTF">2017-11-10T02:46:00Z</dcterms:created>
  <dcterms:modified xsi:type="dcterms:W3CDTF">2017-11-11T18:12:00Z</dcterms:modified>
</cp:coreProperties>
</file>