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707" w:rsidRDefault="00AB7BAE" w:rsidP="00AB7BAE">
      <w:pPr>
        <w:spacing w:after="0" w:line="240" w:lineRule="auto"/>
        <w:jc w:val="center"/>
        <w:rPr>
          <w:sz w:val="24"/>
          <w:szCs w:val="24"/>
        </w:rPr>
      </w:pPr>
      <w:r>
        <w:rPr>
          <w:sz w:val="24"/>
          <w:szCs w:val="24"/>
        </w:rPr>
        <w:t xml:space="preserve">Guided Questions for Mathew’s paper “An Evolutionary Theory of the Economy as a Whole: Reflections on Schumpeter’s ‘lost’ Seventh Chapter to </w:t>
      </w:r>
      <w:r w:rsidRPr="00AB7BAE">
        <w:rPr>
          <w:sz w:val="24"/>
          <w:szCs w:val="24"/>
          <w:u w:val="single"/>
        </w:rPr>
        <w:t>The Theory of Economic Development</w:t>
      </w:r>
      <w:r>
        <w:rPr>
          <w:sz w:val="24"/>
          <w:szCs w:val="24"/>
        </w:rPr>
        <w:t>”</w:t>
      </w:r>
    </w:p>
    <w:p w:rsidR="00AB7BAE" w:rsidRDefault="00AB7BAE" w:rsidP="00AB7BAE">
      <w:pPr>
        <w:spacing w:after="0" w:line="240" w:lineRule="auto"/>
        <w:jc w:val="center"/>
        <w:rPr>
          <w:sz w:val="24"/>
          <w:szCs w:val="24"/>
        </w:rPr>
      </w:pPr>
    </w:p>
    <w:p w:rsidR="00AB7BAE" w:rsidRDefault="00AB7BAE" w:rsidP="00AB7BAE">
      <w:pPr>
        <w:spacing w:after="0" w:line="240" w:lineRule="auto"/>
        <w:rPr>
          <w:sz w:val="24"/>
          <w:szCs w:val="24"/>
        </w:rPr>
      </w:pPr>
      <w:r>
        <w:rPr>
          <w:sz w:val="24"/>
          <w:szCs w:val="24"/>
        </w:rPr>
        <w:t>What does Schumpeter mean when he says (paraphrased by Mathews) that is was only economic change that was grounded in the internal source of variation that could properly be called economic development?</w:t>
      </w:r>
    </w:p>
    <w:p w:rsidR="00AB7BAE" w:rsidRDefault="00AB7BAE" w:rsidP="00AB7BAE">
      <w:pPr>
        <w:spacing w:after="0" w:line="240" w:lineRule="auto"/>
        <w:rPr>
          <w:sz w:val="24"/>
          <w:szCs w:val="24"/>
        </w:rPr>
      </w:pPr>
    </w:p>
    <w:p w:rsidR="00AB7BAE" w:rsidRDefault="00AB7BAE" w:rsidP="00AB7BAE">
      <w:pPr>
        <w:spacing w:after="0" w:line="240" w:lineRule="auto"/>
        <w:rPr>
          <w:sz w:val="24"/>
          <w:szCs w:val="24"/>
        </w:rPr>
      </w:pPr>
      <w:r>
        <w:rPr>
          <w:sz w:val="24"/>
          <w:szCs w:val="24"/>
        </w:rPr>
        <w:t>What distinguishes Schumpeter’s entrepreneur from the capitalist?</w:t>
      </w:r>
    </w:p>
    <w:p w:rsidR="00AB7BAE" w:rsidRDefault="00AB7BAE" w:rsidP="00AB7BAE">
      <w:pPr>
        <w:spacing w:after="0" w:line="240" w:lineRule="auto"/>
        <w:rPr>
          <w:sz w:val="24"/>
          <w:szCs w:val="24"/>
        </w:rPr>
      </w:pPr>
    </w:p>
    <w:p w:rsidR="00AB7BAE" w:rsidRDefault="00AB7BAE" w:rsidP="00AB7BAE">
      <w:pPr>
        <w:spacing w:after="0" w:line="240" w:lineRule="auto"/>
        <w:rPr>
          <w:sz w:val="24"/>
          <w:szCs w:val="24"/>
        </w:rPr>
      </w:pPr>
      <w:r>
        <w:rPr>
          <w:sz w:val="24"/>
          <w:szCs w:val="24"/>
        </w:rPr>
        <w:t xml:space="preserve">What does Schumpeter mean by the entrepreneur being a source of </w:t>
      </w:r>
      <w:proofErr w:type="spellStart"/>
      <w:r>
        <w:rPr>
          <w:sz w:val="24"/>
          <w:szCs w:val="24"/>
        </w:rPr>
        <w:t>recombinations</w:t>
      </w:r>
      <w:proofErr w:type="spellEnd"/>
      <w:r>
        <w:rPr>
          <w:sz w:val="24"/>
          <w:szCs w:val="24"/>
        </w:rPr>
        <w:t>?  Relate that view to the distinction between invention and innovation.</w:t>
      </w:r>
    </w:p>
    <w:p w:rsidR="00AB7BAE" w:rsidRDefault="00AB7BAE" w:rsidP="00AB7BAE">
      <w:pPr>
        <w:spacing w:after="0" w:line="240" w:lineRule="auto"/>
        <w:rPr>
          <w:sz w:val="24"/>
          <w:szCs w:val="24"/>
        </w:rPr>
      </w:pPr>
    </w:p>
    <w:p w:rsidR="00AB7BAE" w:rsidRDefault="00AB7BAE" w:rsidP="00AB7BAE">
      <w:pPr>
        <w:spacing w:after="0" w:line="240" w:lineRule="auto"/>
        <w:rPr>
          <w:sz w:val="24"/>
          <w:szCs w:val="24"/>
        </w:rPr>
      </w:pPr>
      <w:r>
        <w:rPr>
          <w:sz w:val="24"/>
          <w:szCs w:val="24"/>
        </w:rPr>
        <w:t xml:space="preserve">Mathews says Schumpeter was always clear in terms of the entrepreneur in saying “that it was the </w:t>
      </w:r>
      <w:r>
        <w:rPr>
          <w:i/>
          <w:sz w:val="24"/>
          <w:szCs w:val="24"/>
        </w:rPr>
        <w:t>function</w:t>
      </w:r>
      <w:r>
        <w:rPr>
          <w:sz w:val="24"/>
          <w:szCs w:val="24"/>
        </w:rPr>
        <w:t xml:space="preserve"> that took precedence over the </w:t>
      </w:r>
      <w:r>
        <w:rPr>
          <w:i/>
          <w:sz w:val="24"/>
          <w:szCs w:val="24"/>
        </w:rPr>
        <w:t xml:space="preserve">person.  </w:t>
      </w:r>
      <w:r>
        <w:rPr>
          <w:sz w:val="24"/>
          <w:szCs w:val="24"/>
        </w:rPr>
        <w:t>Do you agree?</w:t>
      </w:r>
    </w:p>
    <w:p w:rsidR="00AB7BAE" w:rsidRDefault="00AB7BAE" w:rsidP="00AB7BAE">
      <w:pPr>
        <w:spacing w:after="0" w:line="240" w:lineRule="auto"/>
        <w:rPr>
          <w:sz w:val="24"/>
          <w:szCs w:val="24"/>
        </w:rPr>
      </w:pPr>
    </w:p>
    <w:p w:rsidR="00AB7BAE" w:rsidRDefault="00AB7BAE" w:rsidP="00AB7BAE">
      <w:pPr>
        <w:spacing w:after="0" w:line="240" w:lineRule="auto"/>
        <w:rPr>
          <w:sz w:val="24"/>
          <w:szCs w:val="24"/>
        </w:rPr>
      </w:pPr>
      <w:r>
        <w:rPr>
          <w:sz w:val="24"/>
          <w:szCs w:val="24"/>
        </w:rPr>
        <w:t>Schumpeter saw business cycles as relying on entrepreneurial actions.  Can you reconcile this view with the knowledge that new business start-ups, many entrepreneurial in nature, move in counter cyclical fashion?</w:t>
      </w:r>
    </w:p>
    <w:p w:rsidR="00AB7BAE" w:rsidRDefault="00AB7BAE" w:rsidP="00AB7BAE">
      <w:pPr>
        <w:spacing w:after="0" w:line="240" w:lineRule="auto"/>
        <w:rPr>
          <w:sz w:val="24"/>
          <w:szCs w:val="24"/>
        </w:rPr>
      </w:pPr>
    </w:p>
    <w:p w:rsidR="00AB7BAE" w:rsidRDefault="00AB7BAE" w:rsidP="00AB7BAE">
      <w:pPr>
        <w:spacing w:after="0" w:line="240" w:lineRule="auto"/>
        <w:rPr>
          <w:sz w:val="24"/>
          <w:szCs w:val="24"/>
        </w:rPr>
      </w:pPr>
      <w:r>
        <w:rPr>
          <w:sz w:val="24"/>
          <w:szCs w:val="24"/>
        </w:rPr>
        <w:t xml:space="preserve">What is </w:t>
      </w:r>
      <w:r>
        <w:rPr>
          <w:b/>
          <w:sz w:val="24"/>
          <w:szCs w:val="24"/>
        </w:rPr>
        <w:t>creative destruction</w:t>
      </w:r>
      <w:r>
        <w:rPr>
          <w:sz w:val="24"/>
          <w:szCs w:val="24"/>
        </w:rPr>
        <w:t>?  How does this notion relate to Schumpeter’s view that entrepreneurial activity prompted business cycles?</w:t>
      </w:r>
    </w:p>
    <w:p w:rsidR="00AB7BAE" w:rsidRDefault="00AB7BAE" w:rsidP="00AB7BAE">
      <w:pPr>
        <w:spacing w:after="0" w:line="240" w:lineRule="auto"/>
        <w:rPr>
          <w:sz w:val="24"/>
          <w:szCs w:val="24"/>
        </w:rPr>
      </w:pPr>
    </w:p>
    <w:p w:rsidR="00AB7BAE" w:rsidRPr="00AB7BAE" w:rsidRDefault="00AB7BAE" w:rsidP="00AB7BAE">
      <w:pPr>
        <w:spacing w:after="0" w:line="240" w:lineRule="auto"/>
        <w:rPr>
          <w:sz w:val="24"/>
          <w:szCs w:val="24"/>
          <w:u w:val="single"/>
        </w:rPr>
      </w:pPr>
      <w:r>
        <w:rPr>
          <w:sz w:val="24"/>
          <w:szCs w:val="24"/>
        </w:rPr>
        <w:t>Why does Mathews view Schumpeter’s schema as Darwinian in nature?  Does this mesh with your emerging view of what prompts entrepreneurial behavior?</w:t>
      </w:r>
    </w:p>
    <w:sectPr w:rsidR="00AB7BAE" w:rsidRPr="00AB7BAE" w:rsidSect="008667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B7BAE"/>
    <w:rsid w:val="00866707"/>
    <w:rsid w:val="00AB7B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7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188</Words>
  <Characters>1072</Characters>
  <Application>Microsoft Office Word</Application>
  <DocSecurity>0</DocSecurity>
  <Lines>8</Lines>
  <Paragraphs>2</Paragraphs>
  <ScaleCrop>false</ScaleCrop>
  <Company/>
  <LinksUpToDate>false</LinksUpToDate>
  <CharactersWithSpaces>1258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2017-04-10T20:33:00Z</dcterms:created>
  <dcterms:modified xsi:type="dcterms:W3CDTF">2017-04-10T20:43:00Z</dcterms:modified>
</cp:coreProperties>
</file>