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2C1" w:rsidRDefault="00B062C1" w:rsidP="00B062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Gladish</w:t>
      </w:r>
      <w:proofErr w:type="spellEnd"/>
    </w:p>
    <w:p w:rsidR="007A5FC2" w:rsidRDefault="00723A67" w:rsidP="007A5FC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Words’ Associations</w:t>
      </w:r>
    </w:p>
    <w:p w:rsidR="00B062C1" w:rsidRDefault="00B062C1" w:rsidP="00B062C1">
      <w:pPr>
        <w:spacing w:after="0" w:line="480" w:lineRule="auto"/>
        <w:rPr>
          <w:rFonts w:ascii="Times New Roman" w:hAnsi="Times New Roman" w:cs="Times New Roman"/>
          <w:sz w:val="24"/>
          <w:szCs w:val="24"/>
        </w:rPr>
      </w:pPr>
      <w:r>
        <w:rPr>
          <w:rFonts w:ascii="Times New Roman" w:hAnsi="Times New Roman" w:cs="Times New Roman"/>
          <w:sz w:val="24"/>
          <w:szCs w:val="24"/>
        </w:rPr>
        <w:tab/>
        <w:t>Vargas uses</w:t>
      </w:r>
      <w:r w:rsidR="00411357">
        <w:rPr>
          <w:rFonts w:ascii="Times New Roman" w:hAnsi="Times New Roman" w:cs="Times New Roman"/>
          <w:sz w:val="24"/>
          <w:szCs w:val="24"/>
        </w:rPr>
        <w:t xml:space="preserve"> effective rhetoric in his article</w:t>
      </w:r>
      <w:r>
        <w:rPr>
          <w:rFonts w:ascii="Times New Roman" w:hAnsi="Times New Roman" w:cs="Times New Roman"/>
          <w:sz w:val="24"/>
          <w:szCs w:val="24"/>
        </w:rPr>
        <w:t>, “</w:t>
      </w:r>
      <w:r w:rsidR="00411357">
        <w:rPr>
          <w:rFonts w:ascii="Times New Roman" w:hAnsi="Times New Roman" w:cs="Times New Roman"/>
          <w:sz w:val="24"/>
          <w:szCs w:val="24"/>
        </w:rPr>
        <w:t xml:space="preserve">Immigration Debate: </w:t>
      </w:r>
      <w:r>
        <w:rPr>
          <w:rFonts w:ascii="Times New Roman" w:hAnsi="Times New Roman" w:cs="Times New Roman"/>
          <w:sz w:val="24"/>
          <w:szCs w:val="24"/>
        </w:rPr>
        <w:t xml:space="preserve">The Problem with the Word </w:t>
      </w:r>
      <w:r w:rsidRPr="00B062C1">
        <w:rPr>
          <w:rFonts w:ascii="Times New Roman" w:hAnsi="Times New Roman" w:cs="Times New Roman"/>
          <w:i/>
          <w:sz w:val="24"/>
          <w:szCs w:val="24"/>
        </w:rPr>
        <w:t>Illegal</w:t>
      </w:r>
      <w:r w:rsidR="00411357">
        <w:rPr>
          <w:rFonts w:ascii="Times New Roman" w:hAnsi="Times New Roman" w:cs="Times New Roman"/>
          <w:sz w:val="24"/>
          <w:szCs w:val="24"/>
        </w:rPr>
        <w:t>” to persuade his audience to support his objection to the commonly used term</w:t>
      </w:r>
      <w:r>
        <w:rPr>
          <w:rFonts w:ascii="Times New Roman" w:hAnsi="Times New Roman" w:cs="Times New Roman"/>
          <w:sz w:val="24"/>
          <w:szCs w:val="24"/>
        </w:rPr>
        <w:t xml:space="preserve">.  In his piece, he </w:t>
      </w:r>
      <w:r w:rsidR="00F2668A">
        <w:rPr>
          <w:rFonts w:ascii="Times New Roman" w:hAnsi="Times New Roman" w:cs="Times New Roman"/>
          <w:sz w:val="24"/>
          <w:szCs w:val="24"/>
        </w:rPr>
        <w:t>uses</w:t>
      </w:r>
      <w:r>
        <w:rPr>
          <w:rFonts w:ascii="Times New Roman" w:hAnsi="Times New Roman" w:cs="Times New Roman"/>
          <w:sz w:val="24"/>
          <w:szCs w:val="24"/>
        </w:rPr>
        <w:t xml:space="preserve"> th</w:t>
      </w:r>
      <w:r w:rsidR="00411357">
        <w:rPr>
          <w:rFonts w:ascii="Times New Roman" w:hAnsi="Times New Roman" w:cs="Times New Roman"/>
          <w:sz w:val="24"/>
          <w:szCs w:val="24"/>
        </w:rPr>
        <w:t>e rhetorical techniques</w:t>
      </w:r>
      <w:r w:rsidR="002E57A2">
        <w:rPr>
          <w:rFonts w:ascii="Times New Roman" w:hAnsi="Times New Roman" w:cs="Times New Roman"/>
          <w:sz w:val="24"/>
          <w:szCs w:val="24"/>
        </w:rPr>
        <w:t xml:space="preserve"> of development and </w:t>
      </w:r>
      <w:r w:rsidR="00422B4C">
        <w:rPr>
          <w:rFonts w:ascii="Times New Roman" w:hAnsi="Times New Roman" w:cs="Times New Roman"/>
          <w:sz w:val="24"/>
          <w:szCs w:val="24"/>
        </w:rPr>
        <w:t>logos</w:t>
      </w:r>
      <w:r w:rsidR="00196CD6">
        <w:rPr>
          <w:rFonts w:ascii="Times New Roman" w:hAnsi="Times New Roman" w:cs="Times New Roman"/>
          <w:sz w:val="24"/>
          <w:szCs w:val="24"/>
        </w:rPr>
        <w:t xml:space="preserve"> </w:t>
      </w:r>
      <w:bookmarkStart w:id="0" w:name="_GoBack"/>
      <w:bookmarkEnd w:id="0"/>
      <w:r w:rsidR="00196CD6">
        <w:rPr>
          <w:rFonts w:ascii="Times New Roman" w:hAnsi="Times New Roman" w:cs="Times New Roman"/>
          <w:sz w:val="24"/>
          <w:szCs w:val="24"/>
        </w:rPr>
        <w:t>to convey his argument more effec</w:t>
      </w:r>
      <w:r w:rsidR="002E57A2">
        <w:rPr>
          <w:rFonts w:ascii="Times New Roman" w:hAnsi="Times New Roman" w:cs="Times New Roman"/>
          <w:sz w:val="24"/>
          <w:szCs w:val="24"/>
        </w:rPr>
        <w:t>tively.</w:t>
      </w:r>
      <w:r w:rsidR="00F2668A">
        <w:rPr>
          <w:rFonts w:ascii="Times New Roman" w:hAnsi="Times New Roman" w:cs="Times New Roman"/>
          <w:sz w:val="24"/>
          <w:szCs w:val="24"/>
        </w:rPr>
        <w:t xml:space="preserve">  Vargas uses narration </w:t>
      </w:r>
      <w:r w:rsidR="002E57A2">
        <w:rPr>
          <w:rFonts w:ascii="Times New Roman" w:hAnsi="Times New Roman" w:cs="Times New Roman"/>
          <w:sz w:val="24"/>
          <w:szCs w:val="24"/>
        </w:rPr>
        <w:t>to describe the impact that the issue described has had on his own life.</w:t>
      </w:r>
      <w:r w:rsidR="008C5D99">
        <w:rPr>
          <w:rFonts w:ascii="Times New Roman" w:hAnsi="Times New Roman" w:cs="Times New Roman"/>
          <w:sz w:val="24"/>
          <w:szCs w:val="24"/>
        </w:rPr>
        <w:t xml:space="preserve">  </w:t>
      </w:r>
      <w:r w:rsidR="002E57A2">
        <w:rPr>
          <w:rFonts w:ascii="Times New Roman" w:hAnsi="Times New Roman" w:cs="Times New Roman"/>
          <w:sz w:val="24"/>
          <w:szCs w:val="24"/>
        </w:rPr>
        <w:t>He recalls, “For more than a decade, I lied about my immigration status so I could get jobs, pay taxes and provide for myself and my family” (Vargas 2).  He includes this narration of his life to make the story of many people easier to comprehend</w:t>
      </w:r>
      <w:r w:rsidR="00411357">
        <w:rPr>
          <w:rFonts w:ascii="Times New Roman" w:hAnsi="Times New Roman" w:cs="Times New Roman"/>
          <w:sz w:val="24"/>
          <w:szCs w:val="24"/>
        </w:rPr>
        <w:t xml:space="preserve"> and to gain empathy from the reader</w:t>
      </w:r>
      <w:r w:rsidR="002E57A2">
        <w:rPr>
          <w:rFonts w:ascii="Times New Roman" w:hAnsi="Times New Roman" w:cs="Times New Roman"/>
          <w:sz w:val="24"/>
          <w:szCs w:val="24"/>
        </w:rPr>
        <w:t xml:space="preserve">.  He uses his experience to show that he was </w:t>
      </w:r>
      <w:r w:rsidR="00422B4C">
        <w:rPr>
          <w:rFonts w:ascii="Times New Roman" w:hAnsi="Times New Roman" w:cs="Times New Roman"/>
          <w:sz w:val="24"/>
          <w:szCs w:val="24"/>
        </w:rPr>
        <w:t>not simply an illegal immigrant</w:t>
      </w:r>
      <w:r w:rsidR="00F2668A">
        <w:rPr>
          <w:rFonts w:ascii="Times New Roman" w:hAnsi="Times New Roman" w:cs="Times New Roman"/>
          <w:sz w:val="24"/>
          <w:szCs w:val="24"/>
        </w:rPr>
        <w:t xml:space="preserve"> but a real person with ties to the community in which he lived.  </w:t>
      </w:r>
      <w:r w:rsidR="002E57A2">
        <w:rPr>
          <w:rFonts w:ascii="Times New Roman" w:hAnsi="Times New Roman" w:cs="Times New Roman"/>
          <w:sz w:val="24"/>
          <w:szCs w:val="24"/>
        </w:rPr>
        <w:t>His story allows the audi</w:t>
      </w:r>
      <w:r w:rsidR="00422B4C">
        <w:rPr>
          <w:rFonts w:ascii="Times New Roman" w:hAnsi="Times New Roman" w:cs="Times New Roman"/>
          <w:sz w:val="24"/>
          <w:szCs w:val="24"/>
        </w:rPr>
        <w:t>ence to understand that because</w:t>
      </w:r>
      <w:r w:rsidR="002E57A2">
        <w:rPr>
          <w:rFonts w:ascii="Times New Roman" w:hAnsi="Times New Roman" w:cs="Times New Roman"/>
          <w:sz w:val="24"/>
          <w:szCs w:val="24"/>
        </w:rPr>
        <w:t xml:space="preserve"> he lacked documentation, </w:t>
      </w:r>
      <w:r w:rsidR="00F2668A">
        <w:rPr>
          <w:rFonts w:ascii="Times New Roman" w:hAnsi="Times New Roman" w:cs="Times New Roman"/>
          <w:sz w:val="24"/>
          <w:szCs w:val="24"/>
        </w:rPr>
        <w:t>he had the same challenges as those who were in the United States with documentation</w:t>
      </w:r>
      <w:r w:rsidR="00422B4C">
        <w:rPr>
          <w:rFonts w:ascii="Times New Roman" w:hAnsi="Times New Roman" w:cs="Times New Roman"/>
          <w:sz w:val="24"/>
          <w:szCs w:val="24"/>
        </w:rPr>
        <w:t xml:space="preserve"> as well as the problem of living with his lies</w:t>
      </w:r>
      <w:r w:rsidR="00F2668A">
        <w:rPr>
          <w:rFonts w:ascii="Times New Roman" w:hAnsi="Times New Roman" w:cs="Times New Roman"/>
          <w:sz w:val="24"/>
          <w:szCs w:val="24"/>
        </w:rPr>
        <w:t>.</w:t>
      </w:r>
    </w:p>
    <w:p w:rsidR="00422B4C" w:rsidRPr="007A5FC2" w:rsidRDefault="006D59C4" w:rsidP="00B062C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22B4C">
        <w:rPr>
          <w:rFonts w:ascii="Times New Roman" w:hAnsi="Times New Roman" w:cs="Times New Roman"/>
          <w:sz w:val="24"/>
          <w:szCs w:val="24"/>
        </w:rPr>
        <w:t>roughout the piece, he cites numerous instances</w:t>
      </w:r>
      <w:r w:rsidR="00F2668A">
        <w:rPr>
          <w:rFonts w:ascii="Times New Roman" w:hAnsi="Times New Roman" w:cs="Times New Roman"/>
          <w:sz w:val="24"/>
          <w:szCs w:val="24"/>
        </w:rPr>
        <w:t xml:space="preserve"> in which </w:t>
      </w:r>
      <w:r w:rsidR="00411357">
        <w:rPr>
          <w:rFonts w:ascii="Times New Roman" w:hAnsi="Times New Roman" w:cs="Times New Roman"/>
          <w:sz w:val="24"/>
          <w:szCs w:val="24"/>
        </w:rPr>
        <w:t>prominent poli</w:t>
      </w:r>
      <w:r w:rsidR="00F2668A">
        <w:rPr>
          <w:rFonts w:ascii="Times New Roman" w:hAnsi="Times New Roman" w:cs="Times New Roman"/>
          <w:sz w:val="24"/>
          <w:szCs w:val="24"/>
        </w:rPr>
        <w:t xml:space="preserve">tical figures have used the term </w:t>
      </w:r>
      <w:r w:rsidR="00F2668A" w:rsidRPr="00F2668A">
        <w:rPr>
          <w:rFonts w:ascii="Times New Roman" w:hAnsi="Times New Roman" w:cs="Times New Roman"/>
          <w:i/>
          <w:sz w:val="24"/>
          <w:szCs w:val="24"/>
        </w:rPr>
        <w:t>illegal</w:t>
      </w:r>
      <w:r w:rsidR="00F2668A">
        <w:rPr>
          <w:rFonts w:ascii="Times New Roman" w:hAnsi="Times New Roman" w:cs="Times New Roman"/>
          <w:sz w:val="24"/>
          <w:szCs w:val="24"/>
        </w:rPr>
        <w:t xml:space="preserve"> to stir up negative reactions</w:t>
      </w:r>
      <w:r>
        <w:rPr>
          <w:rFonts w:ascii="Times New Roman" w:hAnsi="Times New Roman" w:cs="Times New Roman"/>
          <w:sz w:val="24"/>
          <w:szCs w:val="24"/>
        </w:rPr>
        <w:t xml:space="preserve">.  Vargas writes, “How can using </w:t>
      </w:r>
      <w:r w:rsidRPr="006D59C4">
        <w:rPr>
          <w:rFonts w:ascii="Times New Roman" w:hAnsi="Times New Roman" w:cs="Times New Roman"/>
          <w:i/>
          <w:sz w:val="24"/>
          <w:szCs w:val="24"/>
        </w:rPr>
        <w:t>illegal immigrant</w:t>
      </w:r>
      <w:r>
        <w:rPr>
          <w:rFonts w:ascii="Times New Roman" w:hAnsi="Times New Roman" w:cs="Times New Roman"/>
          <w:sz w:val="24"/>
          <w:szCs w:val="24"/>
        </w:rPr>
        <w:t xml:space="preserve"> be considered neutral, for example, when Republican strategist Frank </w:t>
      </w:r>
      <w:proofErr w:type="spellStart"/>
      <w:r>
        <w:rPr>
          <w:rFonts w:ascii="Times New Roman" w:hAnsi="Times New Roman" w:cs="Times New Roman"/>
          <w:sz w:val="24"/>
          <w:szCs w:val="24"/>
        </w:rPr>
        <w:t>Luntz</w:t>
      </w:r>
      <w:proofErr w:type="spellEnd"/>
      <w:r>
        <w:rPr>
          <w:rFonts w:ascii="Times New Roman" w:hAnsi="Times New Roman" w:cs="Times New Roman"/>
          <w:sz w:val="24"/>
          <w:szCs w:val="24"/>
        </w:rPr>
        <w:t xml:space="preserve"> encouraged using the term in a 2005 memo to tie undocumented people with criminality?” (Vargas 1).</w:t>
      </w:r>
      <w:r w:rsidR="00422B4C">
        <w:rPr>
          <w:rFonts w:ascii="Times New Roman" w:hAnsi="Times New Roman" w:cs="Times New Roman"/>
          <w:sz w:val="24"/>
          <w:szCs w:val="24"/>
        </w:rPr>
        <w:t xml:space="preserve">  This question</w:t>
      </w:r>
      <w:r w:rsidR="00411357">
        <w:rPr>
          <w:rFonts w:ascii="Times New Roman" w:hAnsi="Times New Roman" w:cs="Times New Roman"/>
          <w:sz w:val="24"/>
          <w:szCs w:val="24"/>
        </w:rPr>
        <w:t xml:space="preserve"> serves to support his contention</w:t>
      </w:r>
      <w:r>
        <w:rPr>
          <w:rFonts w:ascii="Times New Roman" w:hAnsi="Times New Roman" w:cs="Times New Roman"/>
          <w:sz w:val="24"/>
          <w:szCs w:val="24"/>
        </w:rPr>
        <w:t xml:space="preserve"> that the term </w:t>
      </w:r>
      <w:r w:rsidRPr="006D59C4">
        <w:rPr>
          <w:rFonts w:ascii="Times New Roman" w:hAnsi="Times New Roman" w:cs="Times New Roman"/>
          <w:i/>
          <w:sz w:val="24"/>
          <w:szCs w:val="24"/>
        </w:rPr>
        <w:t>illegal</w:t>
      </w:r>
      <w:r w:rsidR="00411357">
        <w:rPr>
          <w:rFonts w:ascii="Times New Roman" w:hAnsi="Times New Roman" w:cs="Times New Roman"/>
          <w:sz w:val="24"/>
          <w:szCs w:val="24"/>
        </w:rPr>
        <w:t xml:space="preserve"> is not a neutral term</w:t>
      </w:r>
      <w:r w:rsidR="00F2668A">
        <w:rPr>
          <w:rFonts w:ascii="Times New Roman" w:hAnsi="Times New Roman" w:cs="Times New Roman"/>
          <w:sz w:val="24"/>
          <w:szCs w:val="24"/>
        </w:rPr>
        <w:t xml:space="preserve">, and to help the audience </w:t>
      </w:r>
      <w:r w:rsidR="007A5FC2">
        <w:rPr>
          <w:rFonts w:ascii="Times New Roman" w:hAnsi="Times New Roman" w:cs="Times New Roman"/>
          <w:sz w:val="24"/>
          <w:szCs w:val="24"/>
        </w:rPr>
        <w:t>understand the impact that the term has on people’s perceptions.  By</w:t>
      </w:r>
      <w:r w:rsidR="00F2668A">
        <w:rPr>
          <w:rFonts w:ascii="Times New Roman" w:hAnsi="Times New Roman" w:cs="Times New Roman"/>
          <w:sz w:val="24"/>
          <w:szCs w:val="24"/>
        </w:rPr>
        <w:t xml:space="preserve"> using this example, he exposes the negative connotations associated with the term </w:t>
      </w:r>
      <w:r w:rsidR="00F2668A" w:rsidRPr="00F2668A">
        <w:rPr>
          <w:rFonts w:ascii="Times New Roman" w:hAnsi="Times New Roman" w:cs="Times New Roman"/>
          <w:i/>
          <w:sz w:val="24"/>
          <w:szCs w:val="24"/>
        </w:rPr>
        <w:t>illegal</w:t>
      </w:r>
      <w:r w:rsidR="007A5FC2">
        <w:rPr>
          <w:rFonts w:ascii="Times New Roman" w:hAnsi="Times New Roman" w:cs="Times New Roman"/>
          <w:sz w:val="24"/>
          <w:szCs w:val="24"/>
        </w:rPr>
        <w:t>.  He uses this instance to show that the association of undocumented people with criminality is an inaccuracy, and that the usage of the term implies the implementation of an underlying political strategy which seeks to invalidate and disregard the reality of the situation.</w:t>
      </w:r>
    </w:p>
    <w:sectPr w:rsidR="00422B4C" w:rsidRPr="007A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C1"/>
    <w:rsid w:val="00196CD6"/>
    <w:rsid w:val="002E57A2"/>
    <w:rsid w:val="004028AB"/>
    <w:rsid w:val="00411357"/>
    <w:rsid w:val="00422B4C"/>
    <w:rsid w:val="0059528A"/>
    <w:rsid w:val="006D59C4"/>
    <w:rsid w:val="00723A67"/>
    <w:rsid w:val="007A5FC2"/>
    <w:rsid w:val="008C5D99"/>
    <w:rsid w:val="00A32107"/>
    <w:rsid w:val="00B062C1"/>
    <w:rsid w:val="00F2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9</cp:revision>
  <dcterms:created xsi:type="dcterms:W3CDTF">2014-09-21T21:01:00Z</dcterms:created>
  <dcterms:modified xsi:type="dcterms:W3CDTF">2014-09-22T02:37:00Z</dcterms:modified>
</cp:coreProperties>
</file>