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7AF77" w14:textId="77777777" w:rsidR="00B6706A" w:rsidRPr="00282384" w:rsidRDefault="00AC7B3F" w:rsidP="00B6706A">
      <w:pPr>
        <w:pStyle w:val="CM16"/>
        <w:spacing w:line="460" w:lineRule="atLeast"/>
        <w:ind w:left="72" w:right="3456" w:hanging="72"/>
        <w:rPr>
          <w:rFonts w:ascii="Times New Roman" w:hAnsi="Times New Roman"/>
          <w:color w:val="211E1E"/>
          <w:sz w:val="44"/>
        </w:rPr>
      </w:pPr>
      <w:r>
        <w:rPr>
          <w:noProof/>
        </w:rPr>
        <w:drawing>
          <wp:anchor distT="0" distB="0" distL="114300" distR="114300" simplePos="0" relativeHeight="251658240" behindDoc="0" locked="0" layoutInCell="1" allowOverlap="1" wp14:anchorId="1C3679AD" wp14:editId="70E6A67B">
            <wp:simplePos x="0" y="0"/>
            <wp:positionH relativeFrom="column">
              <wp:posOffset>4890135</wp:posOffset>
            </wp:positionH>
            <wp:positionV relativeFrom="paragraph">
              <wp:posOffset>-111760</wp:posOffset>
            </wp:positionV>
            <wp:extent cx="1968500" cy="1433830"/>
            <wp:effectExtent l="2540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968500" cy="1433830"/>
                    </a:xfrm>
                    <a:prstGeom prst="rect">
                      <a:avLst/>
                    </a:prstGeom>
                    <a:noFill/>
                    <a:ln w="9525">
                      <a:noFill/>
                      <a:miter lim="800000"/>
                      <a:headEnd/>
                      <a:tailEnd/>
                    </a:ln>
                  </pic:spPr>
                </pic:pic>
              </a:graphicData>
            </a:graphic>
          </wp:anchor>
        </w:drawing>
      </w:r>
      <w:r w:rsidR="00B6706A" w:rsidRPr="00282384">
        <w:rPr>
          <w:rFonts w:ascii="Times New Roman" w:hAnsi="Times New Roman"/>
          <w:b/>
          <w:bCs/>
          <w:color w:val="211E1E"/>
          <w:sz w:val="44"/>
        </w:rPr>
        <w:t>“</w:t>
      </w:r>
      <w:r w:rsidR="00B6706A" w:rsidRPr="00282384">
        <w:rPr>
          <w:rFonts w:ascii="Times New Roman" w:hAnsi="Times New Roman"/>
          <w:b/>
          <w:bCs/>
          <w:color w:val="915A94"/>
          <w:sz w:val="44"/>
        </w:rPr>
        <w:t xml:space="preserve">SNPs </w:t>
      </w:r>
      <w:r w:rsidR="00B6706A" w:rsidRPr="00282384">
        <w:rPr>
          <w:rFonts w:ascii="Times New Roman" w:hAnsi="Times New Roman"/>
          <w:b/>
          <w:bCs/>
          <w:color w:val="211E1E"/>
          <w:sz w:val="44"/>
        </w:rPr>
        <w:t xml:space="preserve">and snails and puppy dog tails, and that’s what people are made of …” A Case Study on Genome Privacy </w:t>
      </w:r>
    </w:p>
    <w:p w14:paraId="15B34897" w14:textId="77777777" w:rsidR="00956F9C" w:rsidRPr="00282384" w:rsidRDefault="00956F9C">
      <w:pPr>
        <w:pStyle w:val="CM1"/>
        <w:ind w:left="83"/>
        <w:rPr>
          <w:rFonts w:ascii="Times New Roman" w:hAnsi="Times New Roman" w:cs="Myriad Pro"/>
          <w:i/>
          <w:iCs/>
          <w:color w:val="211E1E"/>
        </w:rPr>
      </w:pPr>
    </w:p>
    <w:p w14:paraId="19F492F6" w14:textId="77777777" w:rsidR="00B6706A" w:rsidRPr="00A7013D" w:rsidRDefault="00B6706A">
      <w:pPr>
        <w:pStyle w:val="CM1"/>
        <w:ind w:left="83"/>
        <w:rPr>
          <w:rFonts w:ascii="Times New Roman" w:hAnsi="Times New Roman" w:cs="Myriad Pro"/>
        </w:rPr>
      </w:pPr>
      <w:r w:rsidRPr="00A7013D">
        <w:rPr>
          <w:rFonts w:ascii="Times New Roman" w:hAnsi="Times New Roman" w:cs="Myriad Pro"/>
          <w:i/>
          <w:iCs/>
        </w:rPr>
        <w:t xml:space="preserve">by </w:t>
      </w:r>
    </w:p>
    <w:p w14:paraId="56B6B37E" w14:textId="77777777" w:rsidR="00B6706A" w:rsidRPr="00282384" w:rsidRDefault="00B95905">
      <w:pPr>
        <w:pStyle w:val="CM1"/>
        <w:spacing w:after="618"/>
        <w:ind w:left="83"/>
        <w:rPr>
          <w:rFonts w:ascii="Times New Roman" w:hAnsi="Times New Roman" w:cs="Myriad Pro"/>
          <w:color w:val="000000"/>
        </w:rPr>
      </w:pPr>
      <w:r>
        <w:rPr>
          <w:noProof/>
        </w:rPr>
        <mc:AlternateContent>
          <mc:Choice Requires="wps">
            <w:drawing>
              <wp:anchor distT="4294967295" distB="4294967295" distL="114300" distR="114300" simplePos="0" relativeHeight="251659264" behindDoc="0" locked="0" layoutInCell="1" allowOverlap="1" wp14:anchorId="5B8DBC36" wp14:editId="677A4373">
                <wp:simplePos x="0" y="0"/>
                <wp:positionH relativeFrom="column">
                  <wp:posOffset>13335</wp:posOffset>
                </wp:positionH>
                <wp:positionV relativeFrom="paragraph">
                  <wp:posOffset>803909</wp:posOffset>
                </wp:positionV>
                <wp:extent cx="6096000" cy="0"/>
                <wp:effectExtent l="0" t="0" r="25400" b="254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4A25A54" id="Line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pt,63.3pt" to="481.05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"/>
            </w:pict>
          </mc:Fallback>
        </mc:AlternateContent>
      </w:r>
      <w:r w:rsidR="00B6706A" w:rsidRPr="00A7013D">
        <w:rPr>
          <w:rFonts w:ascii="Times New Roman" w:hAnsi="Times New Roman" w:cs="Myriad Pro"/>
          <w:b/>
          <w:bCs/>
        </w:rPr>
        <w:t xml:space="preserve">Debby Walser-Kuntz, Sarah Deel, </w:t>
      </w:r>
      <w:r w:rsidR="00B6706A" w:rsidRPr="00A7013D">
        <w:rPr>
          <w:rFonts w:ascii="Times New Roman" w:hAnsi="Times New Roman" w:cs="Myriad Pro"/>
        </w:rPr>
        <w:t>and</w:t>
      </w:r>
      <w:r w:rsidR="00B6706A" w:rsidRPr="00A7013D">
        <w:rPr>
          <w:rFonts w:ascii="Times New Roman" w:hAnsi="Times New Roman" w:cs="Myriad Pro"/>
          <w:b/>
          <w:bCs/>
        </w:rPr>
        <w:t xml:space="preserve"> Susan Singe</w:t>
      </w:r>
      <w:r w:rsidR="00B6706A" w:rsidRPr="00A7013D">
        <w:rPr>
          <w:rFonts w:ascii="Times New Roman" w:hAnsi="Times New Roman" w:cs="Myriad Pro"/>
        </w:rPr>
        <w:t>r</w:t>
      </w:r>
      <w:r w:rsidR="00B6706A" w:rsidRPr="00282384">
        <w:rPr>
          <w:rFonts w:cs="Myriad Pro"/>
          <w:color w:val="000000"/>
        </w:rPr>
        <w:br/>
      </w:r>
      <w:r w:rsidR="00B6706A" w:rsidRPr="00282384">
        <w:rPr>
          <w:rFonts w:ascii="Times New Roman" w:hAnsi="Times New Roman" w:cs="Myriad Pro"/>
          <w:color w:val="211E1E"/>
        </w:rPr>
        <w:t>Department of Biolog</w:t>
      </w:r>
      <w:r w:rsidR="00B6706A" w:rsidRPr="00282384">
        <w:rPr>
          <w:rFonts w:ascii="Times New Roman" w:hAnsi="Times New Roman" w:cs="Myriad Pro"/>
          <w:color w:val="000000"/>
        </w:rPr>
        <w:t>y</w:t>
      </w:r>
      <w:r w:rsidR="00B6706A" w:rsidRPr="00282384">
        <w:rPr>
          <w:rFonts w:cs="Myriad Pro"/>
          <w:color w:val="000000"/>
        </w:rPr>
        <w:br/>
      </w:r>
      <w:r w:rsidR="00B6706A" w:rsidRPr="00282384">
        <w:rPr>
          <w:rFonts w:ascii="Times New Roman" w:hAnsi="Times New Roman" w:cs="Myriad Pro"/>
          <w:color w:val="211E1E"/>
        </w:rPr>
        <w:t>Carleton College, Northﬁeld, M</w:t>
      </w:r>
      <w:r w:rsidR="00B6706A" w:rsidRPr="00282384">
        <w:rPr>
          <w:rFonts w:ascii="Times New Roman" w:hAnsi="Times New Roman" w:cs="Myriad Pro"/>
          <w:color w:val="000000"/>
        </w:rPr>
        <w:t>N</w:t>
      </w:r>
      <w:r w:rsidR="00B6706A" w:rsidRPr="00282384">
        <w:rPr>
          <w:rFonts w:cs="Myriad Pro"/>
          <w:color w:val="000000"/>
        </w:rPr>
        <w:br/>
      </w:r>
    </w:p>
    <w:p w14:paraId="3A10D798" w14:textId="619D4E66" w:rsidR="00A44E42" w:rsidRPr="00A44E42" w:rsidRDefault="009D451A" w:rsidP="009D451A">
      <w:pPr>
        <w:pStyle w:val="Default"/>
      </w:pPr>
      <w:r w:rsidRPr="009D451A">
        <w:rPr>
          <w:rFonts w:ascii="Times New Roman" w:hAnsi="Times New Roman"/>
          <w:b/>
          <w:bCs/>
          <w:i/>
          <w:iCs/>
          <w:color w:val="211E1E"/>
          <w:sz w:val="28"/>
        </w:rPr>
        <w:t>Study questions 1-4 (parts A an</w:t>
      </w:r>
      <w:r w:rsidR="00B95905">
        <w:rPr>
          <w:rFonts w:ascii="Times New Roman" w:hAnsi="Times New Roman"/>
          <w:b/>
          <w:bCs/>
          <w:i/>
          <w:iCs/>
          <w:color w:val="211E1E"/>
          <w:sz w:val="28"/>
        </w:rPr>
        <w:t xml:space="preserve">d B) due Beginning of Class </w:t>
      </w:r>
      <w:r w:rsidR="0045740F">
        <w:rPr>
          <w:rFonts w:ascii="Times New Roman" w:hAnsi="Times New Roman"/>
          <w:b/>
          <w:bCs/>
          <w:i/>
          <w:iCs/>
          <w:color w:val="211E1E"/>
          <w:sz w:val="28"/>
        </w:rPr>
        <w:t>Wednesday</w:t>
      </w:r>
      <w:r>
        <w:rPr>
          <w:rFonts w:ascii="Times New Roman" w:hAnsi="Times New Roman"/>
          <w:b/>
          <w:bCs/>
          <w:i/>
          <w:iCs/>
          <w:color w:val="211E1E"/>
          <w:sz w:val="28"/>
        </w:rPr>
        <w:t xml:space="preserve">, </w:t>
      </w:r>
      <w:r w:rsidR="00B95905">
        <w:rPr>
          <w:rFonts w:ascii="Times New Roman" w:hAnsi="Times New Roman"/>
          <w:b/>
          <w:bCs/>
          <w:i/>
          <w:iCs/>
          <w:color w:val="211E1E"/>
          <w:sz w:val="28"/>
        </w:rPr>
        <w:t>Nov</w:t>
      </w:r>
      <w:r w:rsidR="00E96669">
        <w:rPr>
          <w:rFonts w:ascii="Times New Roman" w:hAnsi="Times New Roman"/>
          <w:b/>
          <w:bCs/>
          <w:i/>
          <w:iCs/>
          <w:color w:val="211E1E"/>
          <w:sz w:val="28"/>
        </w:rPr>
        <w:t>ember</w:t>
      </w:r>
      <w:r w:rsidR="003868A9">
        <w:rPr>
          <w:rFonts w:ascii="Times New Roman" w:hAnsi="Times New Roman"/>
          <w:b/>
          <w:bCs/>
          <w:i/>
          <w:iCs/>
          <w:color w:val="211E1E"/>
          <w:sz w:val="28"/>
        </w:rPr>
        <w:t xml:space="preserve"> </w:t>
      </w:r>
      <w:r w:rsidR="00396169">
        <w:rPr>
          <w:rFonts w:ascii="Times New Roman" w:hAnsi="Times New Roman"/>
          <w:b/>
          <w:bCs/>
          <w:i/>
          <w:iCs/>
          <w:color w:val="211E1E"/>
          <w:sz w:val="28"/>
        </w:rPr>
        <w:t>8</w:t>
      </w:r>
      <w:r w:rsidRPr="009D451A">
        <w:rPr>
          <w:rFonts w:ascii="Times New Roman" w:hAnsi="Times New Roman"/>
          <w:b/>
          <w:bCs/>
          <w:i/>
          <w:iCs/>
          <w:color w:val="211E1E"/>
          <w:sz w:val="28"/>
          <w:vertAlign w:val="superscript"/>
        </w:rPr>
        <w:t>th</w:t>
      </w:r>
    </w:p>
    <w:p w14:paraId="332BAE7F" w14:textId="77777777" w:rsidR="009D451A" w:rsidRDefault="009D451A">
      <w:pPr>
        <w:pStyle w:val="CM17"/>
        <w:rPr>
          <w:rFonts w:ascii="Times New Roman" w:hAnsi="Times New Roman" w:cs="Myriad Pro"/>
          <w:b/>
          <w:bCs/>
          <w:i/>
          <w:iCs/>
          <w:color w:val="211E1E"/>
          <w:sz w:val="28"/>
        </w:rPr>
      </w:pPr>
    </w:p>
    <w:p w14:paraId="2DD21488" w14:textId="77777777" w:rsidR="00B6706A" w:rsidRPr="00282384" w:rsidRDefault="00B6706A">
      <w:pPr>
        <w:pStyle w:val="CM17"/>
        <w:rPr>
          <w:rFonts w:ascii="Times New Roman" w:hAnsi="Times New Roman" w:cs="Adobe Garamond Pro"/>
          <w:color w:val="211E1E"/>
        </w:rPr>
      </w:pPr>
      <w:r w:rsidRPr="00282384">
        <w:rPr>
          <w:rFonts w:ascii="Times New Roman" w:hAnsi="Times New Roman" w:cs="Myriad Pro"/>
          <w:b/>
          <w:bCs/>
          <w:i/>
          <w:iCs/>
          <w:color w:val="211E1E"/>
          <w:sz w:val="28"/>
        </w:rPr>
        <w:t xml:space="preserve">Objectives </w:t>
      </w:r>
    </w:p>
    <w:p w14:paraId="6F6A6970" w14:textId="77777777" w:rsidR="00B6706A" w:rsidRPr="00282384" w:rsidRDefault="00B6706A">
      <w:pPr>
        <w:pStyle w:val="CM17"/>
        <w:rPr>
          <w:rFonts w:ascii="Times New Roman" w:hAnsi="Times New Roman" w:cs="Adobe Garamond Pro"/>
          <w:color w:val="211E1E"/>
        </w:rPr>
      </w:pPr>
      <w:r w:rsidRPr="00282384">
        <w:rPr>
          <w:rFonts w:ascii="Times New Roman" w:hAnsi="Times New Roman" w:cs="Adobe Garamond Pro"/>
          <w:color w:val="211E1E"/>
        </w:rPr>
        <w:t xml:space="preserve">After completing this case study, you will be able to: </w:t>
      </w:r>
    </w:p>
    <w:p w14:paraId="605BEB31" w14:textId="77777777" w:rsidR="00B6706A" w:rsidRPr="00282384" w:rsidRDefault="009D0BB2" w:rsidP="00B6706A">
      <w:pPr>
        <w:pStyle w:val="Default"/>
        <w:numPr>
          <w:ilvl w:val="0"/>
          <w:numId w:val="7"/>
        </w:numPr>
        <w:rPr>
          <w:rFonts w:ascii="Times New Roman" w:hAnsi="Times New Roman" w:cs="Adobe Garamond Pro"/>
          <w:color w:val="211E1E"/>
        </w:rPr>
      </w:pPr>
      <w:r>
        <w:rPr>
          <w:rFonts w:ascii="Times New Roman" w:hAnsi="Times New Roman" w:cs="Adobe Garamond Pro"/>
          <w:color w:val="211E1E"/>
        </w:rPr>
        <w:t>Defi</w:t>
      </w:r>
      <w:r w:rsidR="00B6706A" w:rsidRPr="00282384">
        <w:rPr>
          <w:rFonts w:ascii="Times New Roman" w:hAnsi="Times New Roman" w:cs="Adobe Garamond Pro"/>
          <w:color w:val="211E1E"/>
        </w:rPr>
        <w:t xml:space="preserve">ne the term SNP and list three uses of SNP technology. </w:t>
      </w:r>
    </w:p>
    <w:p w14:paraId="415A9A3B" w14:textId="77777777" w:rsidR="00B6706A" w:rsidRPr="00282384" w:rsidRDefault="00B6706A" w:rsidP="00B6706A">
      <w:pPr>
        <w:pStyle w:val="Default"/>
        <w:numPr>
          <w:ilvl w:val="0"/>
          <w:numId w:val="7"/>
        </w:numPr>
        <w:rPr>
          <w:rFonts w:ascii="Times New Roman" w:hAnsi="Times New Roman" w:cs="Adobe Garamond Pro"/>
          <w:color w:val="211E1E"/>
        </w:rPr>
      </w:pPr>
      <w:r w:rsidRPr="00282384">
        <w:rPr>
          <w:rFonts w:ascii="Times New Roman" w:hAnsi="Times New Roman" w:cs="Adobe Garamond Pro"/>
          <w:color w:val="211E1E"/>
        </w:rPr>
        <w:t xml:space="preserve">Design an experiment to identify SNPs. </w:t>
      </w:r>
    </w:p>
    <w:p w14:paraId="4BDBA4B2" w14:textId="77777777" w:rsidR="00B6706A" w:rsidRPr="00282384" w:rsidRDefault="00B6706A" w:rsidP="00B6706A">
      <w:pPr>
        <w:pStyle w:val="Default"/>
        <w:numPr>
          <w:ilvl w:val="0"/>
          <w:numId w:val="7"/>
        </w:numPr>
        <w:rPr>
          <w:rFonts w:ascii="Times New Roman" w:hAnsi="Times New Roman" w:cs="Adobe Garamond Pro"/>
          <w:color w:val="211E1E"/>
        </w:rPr>
      </w:pPr>
      <w:r w:rsidRPr="00282384">
        <w:rPr>
          <w:rFonts w:ascii="Times New Roman" w:hAnsi="Times New Roman" w:cs="Adobe Garamond Pro"/>
          <w:color w:val="211E1E"/>
        </w:rPr>
        <w:t xml:space="preserve">Describe a potential privacy issue associated with SNP technology. </w:t>
      </w:r>
    </w:p>
    <w:p w14:paraId="444A23A5" w14:textId="77777777" w:rsidR="00B6706A" w:rsidRPr="00282384" w:rsidRDefault="00B6706A" w:rsidP="00B6706A">
      <w:pPr>
        <w:pStyle w:val="Default"/>
        <w:numPr>
          <w:ilvl w:val="0"/>
          <w:numId w:val="7"/>
        </w:numPr>
        <w:rPr>
          <w:rFonts w:ascii="Times New Roman" w:hAnsi="Times New Roman" w:cs="Adobe Garamond Pro"/>
          <w:color w:val="211E1E"/>
        </w:rPr>
      </w:pPr>
      <w:r w:rsidRPr="00282384">
        <w:rPr>
          <w:rFonts w:ascii="Times New Roman" w:hAnsi="Times New Roman" w:cs="Adobe Garamond Pro"/>
          <w:color w:val="211E1E"/>
        </w:rPr>
        <w:t xml:space="preserve">Explain the current status of genome privacy laws. </w:t>
      </w:r>
    </w:p>
    <w:p w14:paraId="6B4648C1" w14:textId="77777777" w:rsidR="00B6706A" w:rsidRPr="00282384" w:rsidRDefault="00B6706A" w:rsidP="00B6706A">
      <w:pPr>
        <w:pStyle w:val="Default"/>
        <w:numPr>
          <w:ilvl w:val="0"/>
          <w:numId w:val="7"/>
        </w:numPr>
        <w:rPr>
          <w:rFonts w:ascii="Times New Roman" w:hAnsi="Times New Roman" w:cs="Adobe Garamond Pro"/>
          <w:color w:val="211E1E"/>
        </w:rPr>
      </w:pPr>
      <w:r w:rsidRPr="00282384">
        <w:rPr>
          <w:rFonts w:ascii="Times New Roman" w:hAnsi="Times New Roman" w:cs="Adobe Garamond Pro"/>
          <w:color w:val="211E1E"/>
        </w:rPr>
        <w:t>Apply</w:t>
      </w:r>
      <w:r w:rsidR="009D0BB2">
        <w:rPr>
          <w:rFonts w:ascii="Times New Roman" w:hAnsi="Times New Roman" w:cs="Adobe Garamond Pro"/>
          <w:color w:val="211E1E"/>
        </w:rPr>
        <w:t xml:space="preserve"> scientifi</w:t>
      </w:r>
      <w:r w:rsidRPr="00282384">
        <w:rPr>
          <w:rFonts w:ascii="Times New Roman" w:hAnsi="Times New Roman" w:cs="Adobe Garamond Pro"/>
          <w:color w:val="211E1E"/>
        </w:rPr>
        <w:t xml:space="preserve">c reasoning skills to an ethical issue in science. </w:t>
      </w:r>
    </w:p>
    <w:p w14:paraId="02620FD3" w14:textId="77777777" w:rsidR="00B6706A" w:rsidRPr="00282384" w:rsidRDefault="00B6706A" w:rsidP="00B6706A">
      <w:pPr>
        <w:pStyle w:val="Default"/>
        <w:numPr>
          <w:ilvl w:val="0"/>
          <w:numId w:val="7"/>
        </w:numPr>
        <w:rPr>
          <w:rFonts w:ascii="Times New Roman" w:hAnsi="Times New Roman" w:cs="Adobe Garamond Pro"/>
          <w:color w:val="211E1E"/>
        </w:rPr>
      </w:pPr>
      <w:r w:rsidRPr="00282384">
        <w:rPr>
          <w:rFonts w:ascii="Times New Roman" w:hAnsi="Times New Roman" w:cs="Adobe Garamond Pro"/>
          <w:color w:val="211E1E"/>
        </w:rPr>
        <w:t xml:space="preserve">Write a letter to your United States Representative for/against amending the Genetic Information Nondiscrimination Act. </w:t>
      </w:r>
    </w:p>
    <w:p w14:paraId="0705C0F0" w14:textId="77777777" w:rsidR="00956F9C" w:rsidRPr="00282384" w:rsidRDefault="00956F9C">
      <w:pPr>
        <w:pStyle w:val="Default"/>
        <w:rPr>
          <w:rFonts w:ascii="Times New Roman" w:hAnsi="Times New Roman" w:cs="Adobe Garamond Pro"/>
          <w:color w:val="211E1E"/>
        </w:rPr>
      </w:pPr>
    </w:p>
    <w:p w14:paraId="02C75BE9" w14:textId="77777777" w:rsidR="00B6706A" w:rsidRPr="00282384" w:rsidRDefault="00B6706A">
      <w:pPr>
        <w:pStyle w:val="Default"/>
        <w:rPr>
          <w:rFonts w:ascii="Times New Roman" w:hAnsi="Times New Roman" w:cs="Adobe Garamond Pro"/>
          <w:color w:val="211E1E"/>
        </w:rPr>
      </w:pPr>
    </w:p>
    <w:p w14:paraId="351D9DE7" w14:textId="0D94F773" w:rsidR="00B6706A" w:rsidRPr="00282384" w:rsidRDefault="00B6706A">
      <w:pPr>
        <w:pStyle w:val="CM17"/>
        <w:rPr>
          <w:rFonts w:ascii="Times New Roman" w:hAnsi="Times New Roman" w:cs="Myriad Pro"/>
          <w:color w:val="211E1E"/>
          <w:sz w:val="28"/>
        </w:rPr>
      </w:pPr>
      <w:r w:rsidRPr="00282384">
        <w:rPr>
          <w:rFonts w:ascii="Times New Roman" w:hAnsi="Times New Roman" w:cs="Myriad Pro"/>
          <w:b/>
          <w:bCs/>
          <w:i/>
          <w:iCs/>
          <w:color w:val="211E1E"/>
          <w:sz w:val="28"/>
        </w:rPr>
        <w:t>Scenario</w:t>
      </w:r>
      <w:r w:rsidR="00E96669">
        <w:rPr>
          <w:rFonts w:ascii="Times New Roman" w:hAnsi="Times New Roman" w:cs="Myriad Pro"/>
          <w:b/>
          <w:bCs/>
          <w:i/>
          <w:iCs/>
          <w:color w:val="211E1E"/>
          <w:sz w:val="28"/>
        </w:rPr>
        <w:t>, In Class on Friday, November 1</w:t>
      </w:r>
      <w:r w:rsidR="00D41AF5">
        <w:rPr>
          <w:rFonts w:ascii="Times New Roman" w:hAnsi="Times New Roman" w:cs="Myriad Pro"/>
          <w:b/>
          <w:bCs/>
          <w:i/>
          <w:iCs/>
          <w:color w:val="211E1E"/>
          <w:sz w:val="28"/>
        </w:rPr>
        <w:t>0</w:t>
      </w:r>
      <w:r w:rsidR="00E96669" w:rsidRPr="00402273">
        <w:rPr>
          <w:rFonts w:ascii="Times New Roman" w:hAnsi="Times New Roman" w:cs="Myriad Pro"/>
          <w:b/>
          <w:bCs/>
          <w:i/>
          <w:iCs/>
          <w:color w:val="211E1E"/>
          <w:sz w:val="28"/>
          <w:vertAlign w:val="superscript"/>
        </w:rPr>
        <w:t>th</w:t>
      </w:r>
      <w:r w:rsidR="00402273">
        <w:rPr>
          <w:rFonts w:ascii="Times New Roman" w:hAnsi="Times New Roman" w:cs="Myriad Pro"/>
          <w:b/>
          <w:bCs/>
          <w:i/>
          <w:iCs/>
          <w:color w:val="211E1E"/>
          <w:sz w:val="28"/>
        </w:rPr>
        <w:t xml:space="preserve"> </w:t>
      </w:r>
    </w:p>
    <w:p w14:paraId="4C3F6E34" w14:textId="788CC8A1" w:rsidR="00B6706A" w:rsidRPr="00282384" w:rsidRDefault="00B6706A">
      <w:pPr>
        <w:pStyle w:val="CM18"/>
        <w:spacing w:line="288" w:lineRule="atLeast"/>
        <w:rPr>
          <w:rFonts w:ascii="Times New Roman" w:hAnsi="Times New Roman" w:cs="Adobe Garamond Pro"/>
          <w:color w:val="211E1E"/>
        </w:rPr>
      </w:pPr>
      <w:r w:rsidRPr="00282384">
        <w:rPr>
          <w:rFonts w:ascii="Times New Roman" w:hAnsi="Times New Roman" w:cs="Adobe Garamond Pro"/>
          <w:color w:val="211E1E"/>
        </w:rPr>
        <w:t xml:space="preserve">Various lobbyists and representatives of interest groups will present background information to a mock U.S. House of Representatives </w:t>
      </w:r>
      <w:r w:rsidR="00954E19" w:rsidRPr="00954E19">
        <w:rPr>
          <w:rFonts w:ascii="Times New Roman" w:hAnsi="Times New Roman" w:cs="Adobe Garamond Pro"/>
          <w:color w:val="211E1E"/>
        </w:rPr>
        <w:t xml:space="preserve">Health, Employment, Labor, and Pensions </w:t>
      </w:r>
      <w:r w:rsidRPr="00282384">
        <w:rPr>
          <w:rFonts w:ascii="Times New Roman" w:hAnsi="Times New Roman" w:cs="Adobe Garamond Pro"/>
          <w:color w:val="211E1E"/>
        </w:rPr>
        <w:t xml:space="preserve">Subcommittee (a subcommittee of the Committee on Education and </w:t>
      </w:r>
      <w:r w:rsidR="00954E19" w:rsidRPr="00282384">
        <w:rPr>
          <w:rFonts w:ascii="Times New Roman" w:hAnsi="Times New Roman" w:cs="Adobe Garamond Pro"/>
          <w:color w:val="211E1E"/>
        </w:rPr>
        <w:t>Labor</w:t>
      </w:r>
      <w:r w:rsidRPr="00282384">
        <w:rPr>
          <w:rFonts w:ascii="Times New Roman" w:hAnsi="Times New Roman" w:cs="Adobe Garamond Pro"/>
          <w:color w:val="211E1E"/>
        </w:rPr>
        <w:t>) as they con</w:t>
      </w:r>
      <w:r w:rsidR="00DD63FA">
        <w:rPr>
          <w:rFonts w:ascii="Times New Roman" w:hAnsi="Times New Roman" w:cs="Adobe Garamond Pro"/>
          <w:color w:val="211E1E"/>
        </w:rPr>
        <w:t>sider voting to amend the</w:t>
      </w:r>
      <w:r w:rsidRPr="00282384">
        <w:rPr>
          <w:rFonts w:ascii="Times New Roman" w:hAnsi="Times New Roman" w:cs="Adobe Garamond Pro"/>
          <w:color w:val="211E1E"/>
        </w:rPr>
        <w:t xml:space="preserve"> Genetic Inf</w:t>
      </w:r>
      <w:r w:rsidR="004B075D">
        <w:rPr>
          <w:rFonts w:ascii="Times New Roman" w:hAnsi="Times New Roman" w:cs="Adobe Garamond Pro"/>
          <w:color w:val="211E1E"/>
        </w:rPr>
        <w:t xml:space="preserve">ormation Nondiscrimination Act, or </w:t>
      </w:r>
      <w:r w:rsidRPr="00282384">
        <w:rPr>
          <w:rFonts w:ascii="Times New Roman" w:hAnsi="Times New Roman" w:cs="Adobe Garamond Pro"/>
          <w:color w:val="211E1E"/>
        </w:rPr>
        <w:t>GINA</w:t>
      </w:r>
      <w:r w:rsidR="004B075D">
        <w:rPr>
          <w:rFonts w:ascii="Times New Roman" w:hAnsi="Times New Roman" w:cs="Adobe Garamond Pro"/>
          <w:color w:val="211E1E"/>
        </w:rPr>
        <w:t xml:space="preserve"> </w:t>
      </w:r>
      <w:r w:rsidR="004B075D" w:rsidRPr="003B12DD">
        <w:rPr>
          <w:rFonts w:ascii="Times New Roman" w:hAnsi="Times New Roman" w:cs="Adobe Garamond Pro"/>
          <w:color w:val="211E1E"/>
        </w:rPr>
        <w:t>(</w:t>
      </w:r>
      <w:r w:rsidR="00C11F30">
        <w:fldChar w:fldCharType="begin"/>
      </w:r>
      <w:r w:rsidR="00C11F30">
        <w:instrText xml:space="preserve"> HYPERLINK "http://thomas.loc.gov/cgi-bin/bdquery/z?d110:HR00493:" \t "_blank" </w:instrText>
      </w:r>
      <w:r w:rsidR="00C11F30">
        <w:fldChar w:fldCharType="separate"/>
      </w:r>
      <w:r w:rsidR="004B075D" w:rsidRPr="003B12DD">
        <w:rPr>
          <w:rStyle w:val="Hyperlink"/>
          <w:rFonts w:ascii="Times New Roman" w:hAnsi="Times New Roman"/>
        </w:rPr>
        <w:t>http://thomas.loc.gov/cgi-bin/bdquery/z?d110:HR00493:#</w:t>
      </w:r>
      <w:r w:rsidR="00C11F30">
        <w:rPr>
          <w:rStyle w:val="Hyperlink"/>
          <w:rFonts w:ascii="Times New Roman" w:hAnsi="Times New Roman"/>
        </w:rPr>
        <w:fldChar w:fldCharType="end"/>
      </w:r>
      <w:r w:rsidRPr="004B075D">
        <w:rPr>
          <w:rFonts w:ascii="Times New Roman" w:hAnsi="Times New Roman" w:cs="Adobe Garamond Pro"/>
          <w:color w:val="211E1E"/>
        </w:rPr>
        <w:t>).</w:t>
      </w:r>
      <w:r w:rsidRPr="00282384">
        <w:rPr>
          <w:rFonts w:ascii="Times New Roman" w:hAnsi="Times New Roman" w:cs="Adobe Garamond Pro"/>
          <w:color w:val="211E1E"/>
        </w:rPr>
        <w:t xml:space="preserve"> The Subcommittee is voting on whether or not to amend the law to include protection for individuals in the military and to prohibit life, disability, or long-term-care insurers from using a person’s genetic information in determining eligibility or premiums.  </w:t>
      </w:r>
    </w:p>
    <w:p w14:paraId="3873AF30" w14:textId="77777777" w:rsidR="00956F9C" w:rsidRPr="00282384" w:rsidRDefault="00956F9C" w:rsidP="00B6706A">
      <w:pPr>
        <w:pStyle w:val="Default"/>
        <w:rPr>
          <w:rFonts w:ascii="Times New Roman" w:hAnsi="Times New Roman"/>
        </w:rPr>
      </w:pPr>
    </w:p>
    <w:p w14:paraId="4914864D" w14:textId="77777777" w:rsidR="00B6706A" w:rsidRPr="00282384" w:rsidRDefault="00B6706A" w:rsidP="00B6706A">
      <w:pPr>
        <w:pStyle w:val="Default"/>
        <w:rPr>
          <w:rFonts w:ascii="Times New Roman" w:hAnsi="Times New Roman"/>
        </w:rPr>
      </w:pPr>
    </w:p>
    <w:p w14:paraId="337104DA" w14:textId="3022839B" w:rsidR="00B6706A" w:rsidRPr="00282384" w:rsidRDefault="00B6706A">
      <w:pPr>
        <w:pStyle w:val="CM17"/>
        <w:rPr>
          <w:rFonts w:ascii="Times New Roman" w:hAnsi="Times New Roman" w:cs="Myriad Pro"/>
          <w:color w:val="211E1E"/>
          <w:sz w:val="28"/>
        </w:rPr>
      </w:pPr>
      <w:r w:rsidRPr="00282384">
        <w:rPr>
          <w:rFonts w:ascii="Times New Roman" w:hAnsi="Times New Roman" w:cs="Myriad Pro"/>
          <w:b/>
          <w:bCs/>
          <w:i/>
          <w:iCs/>
          <w:color w:val="211E1E"/>
          <w:sz w:val="28"/>
        </w:rPr>
        <w:t>Follow up Assignment</w:t>
      </w:r>
      <w:r w:rsidR="00D83D5D">
        <w:rPr>
          <w:rFonts w:ascii="Times New Roman" w:hAnsi="Times New Roman" w:cs="Myriad Pro"/>
          <w:b/>
          <w:bCs/>
          <w:i/>
          <w:iCs/>
          <w:color w:val="211E1E"/>
          <w:sz w:val="28"/>
        </w:rPr>
        <w:t>, Due 4:30 pm Saturday, Nov</w:t>
      </w:r>
      <w:r w:rsidR="00E96669">
        <w:rPr>
          <w:rFonts w:ascii="Times New Roman" w:hAnsi="Times New Roman" w:cs="Myriad Pro"/>
          <w:b/>
          <w:bCs/>
          <w:i/>
          <w:iCs/>
          <w:color w:val="211E1E"/>
          <w:sz w:val="28"/>
        </w:rPr>
        <w:t>ember</w:t>
      </w:r>
      <w:r w:rsidR="00D83D5D">
        <w:rPr>
          <w:rFonts w:ascii="Times New Roman" w:hAnsi="Times New Roman" w:cs="Myriad Pro"/>
          <w:b/>
          <w:bCs/>
          <w:i/>
          <w:iCs/>
          <w:color w:val="211E1E"/>
          <w:sz w:val="28"/>
        </w:rPr>
        <w:t xml:space="preserve"> 1</w:t>
      </w:r>
      <w:r w:rsidR="005429BC">
        <w:rPr>
          <w:rFonts w:ascii="Times New Roman" w:hAnsi="Times New Roman" w:cs="Myriad Pro"/>
          <w:b/>
          <w:bCs/>
          <w:i/>
          <w:iCs/>
          <w:color w:val="211E1E"/>
          <w:sz w:val="28"/>
        </w:rPr>
        <w:t>1</w:t>
      </w:r>
      <w:r w:rsidR="00D83D5D" w:rsidRPr="00D83D5D">
        <w:rPr>
          <w:rFonts w:ascii="Times New Roman" w:hAnsi="Times New Roman" w:cs="Myriad Pro"/>
          <w:b/>
          <w:bCs/>
          <w:i/>
          <w:iCs/>
          <w:color w:val="211E1E"/>
          <w:sz w:val="28"/>
          <w:vertAlign w:val="superscript"/>
        </w:rPr>
        <w:t>th</w:t>
      </w:r>
      <w:r w:rsidR="00D83D5D">
        <w:rPr>
          <w:rFonts w:ascii="Times New Roman" w:hAnsi="Times New Roman" w:cs="Myriad Pro"/>
          <w:b/>
          <w:bCs/>
          <w:i/>
          <w:iCs/>
          <w:color w:val="211E1E"/>
          <w:sz w:val="28"/>
        </w:rPr>
        <w:t xml:space="preserve"> on Moodle</w:t>
      </w:r>
    </w:p>
    <w:p w14:paraId="11D3E09C" w14:textId="4835FE4D" w:rsidR="00B6706A" w:rsidRPr="00282384" w:rsidRDefault="00B6706A">
      <w:pPr>
        <w:pStyle w:val="CM18"/>
        <w:spacing w:line="288" w:lineRule="atLeast"/>
        <w:rPr>
          <w:rFonts w:ascii="Times New Roman" w:hAnsi="Times New Roman" w:cs="Myriad Pro"/>
          <w:color w:val="000000"/>
        </w:rPr>
      </w:pPr>
      <w:r w:rsidRPr="00282384">
        <w:rPr>
          <w:rFonts w:ascii="Times New Roman" w:hAnsi="Times New Roman" w:cs="Adobe Garamond Pro"/>
          <w:color w:val="211E1E"/>
        </w:rPr>
        <w:t xml:space="preserve">Write a letter to your U.S. Representative that is either in support of passing or shelving an amendment to the Genetic Information Nondiscrimination Act. Give substantiated reasons for your position based on your readings and our class discussions. If you are not a U.S. citizen, please write to the local U.S. Representative. </w:t>
      </w:r>
      <w:r w:rsidR="00956F9C" w:rsidRPr="00282384">
        <w:rPr>
          <w:rFonts w:ascii="Times New Roman" w:hAnsi="Times New Roman" w:cs="Adobe Garamond Pro"/>
          <w:color w:val="211E1E"/>
        </w:rPr>
        <w:t>To</w:t>
      </w:r>
      <w:r w:rsidRPr="00282384">
        <w:rPr>
          <w:rFonts w:ascii="Times New Roman" w:hAnsi="Times New Roman" w:cs="Adobe Garamond Pro"/>
          <w:color w:val="211E1E"/>
        </w:rPr>
        <w:t xml:space="preserve"> </w:t>
      </w:r>
      <w:r w:rsidR="005F7736">
        <w:rPr>
          <w:rFonts w:ascii="Times New Roman" w:hAnsi="Times New Roman" w:cs="Adobe Garamond Pro"/>
          <w:color w:val="211E1E"/>
        </w:rPr>
        <w:t>fi</w:t>
      </w:r>
      <w:r w:rsidRPr="00282384">
        <w:rPr>
          <w:rFonts w:ascii="Times New Roman" w:hAnsi="Times New Roman" w:cs="Adobe Garamond Pro"/>
          <w:color w:val="211E1E"/>
        </w:rPr>
        <w:t>nd contact information for your representative</w:t>
      </w:r>
      <w:r w:rsidR="00875D4D">
        <w:rPr>
          <w:rFonts w:ascii="Times New Roman" w:hAnsi="Times New Roman" w:cs="Adobe Garamond Pro"/>
          <w:color w:val="211E1E"/>
        </w:rPr>
        <w:t xml:space="preserve">: </w:t>
      </w:r>
      <w:hyperlink r:id="rId9" w:history="1">
        <w:r w:rsidR="00E447B2">
          <w:rPr>
            <w:rStyle w:val="Hyperlink"/>
            <w:rFonts w:ascii="Times New Roman" w:hAnsi="Times New Roman" w:cs="Adobe Garamond Pro"/>
          </w:rPr>
          <w:t>http://www.house.gov/representatives/find/</w:t>
        </w:r>
      </w:hyperlink>
    </w:p>
    <w:p w14:paraId="085C8A1B" w14:textId="77777777" w:rsidR="00B6706A" w:rsidRPr="00282384" w:rsidRDefault="00B6706A">
      <w:pPr>
        <w:pStyle w:val="CM17"/>
        <w:rPr>
          <w:rFonts w:ascii="Times New Roman" w:hAnsi="Times New Roman" w:cs="Myriad Pro"/>
          <w:color w:val="211E1E"/>
          <w:sz w:val="28"/>
        </w:rPr>
      </w:pPr>
      <w:r w:rsidRPr="00282384">
        <w:rPr>
          <w:rFonts w:ascii="Times New Roman" w:hAnsi="Times New Roman" w:cs="Myriad Pro"/>
          <w:b/>
          <w:bCs/>
          <w:i/>
          <w:iCs/>
          <w:color w:val="211E1E"/>
          <w:sz w:val="28"/>
        </w:rPr>
        <w:br w:type="page"/>
      </w:r>
      <w:r w:rsidRPr="00282384">
        <w:rPr>
          <w:rFonts w:ascii="Times New Roman" w:hAnsi="Times New Roman" w:cs="Myriad Pro"/>
          <w:b/>
          <w:bCs/>
          <w:i/>
          <w:iCs/>
          <w:color w:val="211E1E"/>
          <w:sz w:val="28"/>
        </w:rPr>
        <w:lastRenderedPageBreak/>
        <w:t xml:space="preserve">SNP Overview </w:t>
      </w:r>
    </w:p>
    <w:p w14:paraId="612AE195" w14:textId="77777777" w:rsidR="00B6706A" w:rsidRPr="00282384" w:rsidRDefault="00B6706A">
      <w:pPr>
        <w:pStyle w:val="CM16"/>
        <w:spacing w:line="288" w:lineRule="atLeast"/>
        <w:ind w:left="428" w:right="425"/>
        <w:rPr>
          <w:rFonts w:ascii="Times New Roman" w:hAnsi="Times New Roman" w:cs="Adobe Garamond Pro"/>
          <w:color w:val="211E1E"/>
        </w:rPr>
      </w:pPr>
      <w:r w:rsidRPr="00282384">
        <w:rPr>
          <w:rFonts w:ascii="Times New Roman" w:hAnsi="Times New Roman" w:cs="Adobe Garamond Pro"/>
          <w:i/>
          <w:iCs/>
          <w:color w:val="211E1E"/>
        </w:rPr>
        <w:t>In April 1999 Terri Seargent went to her doctor with slight breathing di</w:t>
      </w:r>
      <w:r w:rsidR="00EA02CC">
        <w:rPr>
          <w:rFonts w:ascii="Hoefler Text" w:hAnsi="Hoefler Text" w:cs="Adobe Garamond Pro"/>
          <w:i/>
          <w:iCs/>
          <w:color w:val="211E1E"/>
        </w:rPr>
        <w:t>ffi</w:t>
      </w:r>
      <w:r w:rsidRPr="00282384">
        <w:rPr>
          <w:rFonts w:ascii="Times New Roman" w:hAnsi="Times New Roman" w:cs="Adobe Garamond Pro"/>
          <w:i/>
          <w:iCs/>
          <w:color w:val="211E1E"/>
        </w:rPr>
        <w:t>cult</w:t>
      </w:r>
      <w:r w:rsidR="00EA02CC">
        <w:rPr>
          <w:rFonts w:ascii="Times New Roman" w:hAnsi="Times New Roman" w:cs="Adobe Garamond Pro"/>
          <w:i/>
          <w:iCs/>
          <w:color w:val="211E1E"/>
        </w:rPr>
        <w:t>ies. A simple genetic test confi</w:t>
      </w:r>
      <w:r w:rsidRPr="00282384">
        <w:rPr>
          <w:rFonts w:ascii="Times New Roman" w:hAnsi="Times New Roman" w:cs="Adobe Garamond Pro"/>
          <w:i/>
          <w:iCs/>
          <w:color w:val="211E1E"/>
        </w:rPr>
        <w:t>rmed her worst</w:t>
      </w:r>
      <w:r w:rsidR="00EA02CC">
        <w:rPr>
          <w:rFonts w:ascii="Times New Roman" w:hAnsi="Times New Roman" w:cs="Adobe Garamond Pro"/>
          <w:i/>
          <w:iCs/>
          <w:color w:val="211E1E"/>
        </w:rPr>
        <w:t xml:space="preserve"> nightmare: she had alpha-1 defi</w:t>
      </w:r>
      <w:r w:rsidRPr="00282384">
        <w:rPr>
          <w:rFonts w:ascii="Times New Roman" w:hAnsi="Times New Roman" w:cs="Adobe Garamond Pro"/>
          <w:i/>
          <w:iCs/>
          <w:color w:val="211E1E"/>
        </w:rPr>
        <w:t>ciency, meaning that she might one day succumb to the same respiratory disease that killed her brother. The test probably saved Seargent’s life—the condition is treatable if detected early—but when her employer learned of</w:t>
      </w:r>
      <w:r w:rsidR="00EA02CC">
        <w:rPr>
          <w:rFonts w:ascii="Times New Roman" w:hAnsi="Times New Roman" w:cs="Adobe Garamond Pro"/>
          <w:i/>
          <w:iCs/>
          <w:color w:val="211E1E"/>
        </w:rPr>
        <w:t xml:space="preserve"> her costly condition, she was fi</w:t>
      </w:r>
      <w:r w:rsidRPr="00282384">
        <w:rPr>
          <w:rFonts w:ascii="Times New Roman" w:hAnsi="Times New Roman" w:cs="Adobe Garamond Pro"/>
          <w:i/>
          <w:iCs/>
          <w:color w:val="211E1E"/>
        </w:rPr>
        <w:t xml:space="preserve">red and lost her health insurance. </w:t>
      </w:r>
    </w:p>
    <w:p w14:paraId="0462FBC2" w14:textId="78B8FC14" w:rsidR="00B6706A" w:rsidRPr="00282384" w:rsidRDefault="009D451A" w:rsidP="007D08E2">
      <w:pPr>
        <w:pStyle w:val="CM4"/>
        <w:spacing w:after="120" w:line="240" w:lineRule="auto"/>
        <w:ind w:right="158"/>
        <w:rPr>
          <w:rFonts w:ascii="Times New Roman" w:hAnsi="Times New Roman" w:cs="Adobe Garamond Pro"/>
        </w:rPr>
      </w:pPr>
      <w:r w:rsidRPr="009D451A">
        <w:rPr>
          <w:rFonts w:ascii="Times New Roman" w:hAnsi="Times New Roman" w:cs="Adobe Garamond Pro"/>
        </w:rPr>
        <w:t>This story, quoted from an article in Scientific American (“Pink Slip in Your Genes”),</w:t>
      </w:r>
      <w:r>
        <w:rPr>
          <w:rFonts w:ascii="Times New Roman" w:hAnsi="Times New Roman" w:cs="Adobe Garamond Pro"/>
        </w:rPr>
        <w:t xml:space="preserve"> </w:t>
      </w:r>
      <w:r w:rsidR="00B6706A" w:rsidRPr="00282384">
        <w:rPr>
          <w:rFonts w:ascii="Times New Roman" w:hAnsi="Times New Roman" w:cs="Adobe Garamond Pro"/>
        </w:rPr>
        <w:t>illustrates the potential, both good and bad, of our ever-increasing store of genetic information. In the case of Te</w:t>
      </w:r>
      <w:r w:rsidR="00EA02CC">
        <w:rPr>
          <w:rFonts w:ascii="Times New Roman" w:hAnsi="Times New Roman" w:cs="Adobe Garamond Pro"/>
        </w:rPr>
        <w:t>rri Seargent, she had one specifi</w:t>
      </w:r>
      <w:r w:rsidR="00B6706A" w:rsidRPr="00282384">
        <w:rPr>
          <w:rFonts w:ascii="Times New Roman" w:hAnsi="Times New Roman" w:cs="Adobe Garamond Pro"/>
        </w:rPr>
        <w:t>c test for one known disorder. SNPs, however, present a new problem; they have the potential to quickly provide genetic information about many disorders.</w:t>
      </w:r>
    </w:p>
    <w:p w14:paraId="751DF7C5" w14:textId="6522879A" w:rsidR="00B6706A" w:rsidRPr="007D08E2" w:rsidRDefault="00B6706A" w:rsidP="007D08E2">
      <w:pPr>
        <w:pStyle w:val="CM4"/>
        <w:spacing w:after="120" w:line="240" w:lineRule="auto"/>
        <w:ind w:right="163"/>
        <w:rPr>
          <w:rFonts w:ascii="Times New Roman" w:hAnsi="Times New Roman" w:cs="Adobe Garamond Pro"/>
          <w:color w:val="211E1E"/>
        </w:rPr>
      </w:pPr>
      <w:r w:rsidRPr="00282384">
        <w:rPr>
          <w:rFonts w:ascii="Times New Roman" w:hAnsi="Times New Roman" w:cs="Adobe Garamond Pro"/>
        </w:rPr>
        <w:t xml:space="preserve">What are SNPs? SNP (pronounced “snip”) stands for </w:t>
      </w:r>
      <w:r w:rsidRPr="00282384">
        <w:rPr>
          <w:rFonts w:ascii="Times New Roman" w:hAnsi="Times New Roman" w:cs="Adobe Garamond Pro"/>
          <w:b/>
          <w:bCs/>
        </w:rPr>
        <w:t>s</w:t>
      </w:r>
      <w:r w:rsidRPr="00282384">
        <w:rPr>
          <w:rFonts w:ascii="Times New Roman" w:hAnsi="Times New Roman" w:cs="Adobe Garamond Pro"/>
        </w:rPr>
        <w:t xml:space="preserve">ingle </w:t>
      </w:r>
      <w:r w:rsidRPr="00282384">
        <w:rPr>
          <w:rFonts w:ascii="Times New Roman" w:hAnsi="Times New Roman" w:cs="Adobe Garamond Pro"/>
          <w:b/>
          <w:bCs/>
        </w:rPr>
        <w:t>n</w:t>
      </w:r>
      <w:r w:rsidRPr="00282384">
        <w:rPr>
          <w:rFonts w:ascii="Times New Roman" w:hAnsi="Times New Roman" w:cs="Adobe Garamond Pro"/>
        </w:rPr>
        <w:t xml:space="preserve">ucleotide </w:t>
      </w:r>
      <w:r w:rsidRPr="00282384">
        <w:rPr>
          <w:rFonts w:ascii="Times New Roman" w:hAnsi="Times New Roman" w:cs="Adobe Garamond Pro"/>
          <w:b/>
          <w:bCs/>
        </w:rPr>
        <w:t>p</w:t>
      </w:r>
      <w:r w:rsidRPr="00282384">
        <w:rPr>
          <w:rFonts w:ascii="Times New Roman" w:hAnsi="Times New Roman" w:cs="Adobe Garamond Pro"/>
        </w:rPr>
        <w:t>olymorphism. Polymorphism refers to the presence of more than one allele of a gene in a population. This allele must be present in more than 1% of the population to distinguish it fr</w:t>
      </w:r>
      <w:r w:rsidR="006807F7">
        <w:rPr>
          <w:rFonts w:ascii="Times New Roman" w:hAnsi="Times New Roman" w:cs="Adobe Garamond Pro"/>
        </w:rPr>
        <w:t>om a mutation. A SNP is a specifi</w:t>
      </w:r>
      <w:r w:rsidRPr="00282384">
        <w:rPr>
          <w:rFonts w:ascii="Times New Roman" w:hAnsi="Times New Roman" w:cs="Adobe Garamond Pro"/>
        </w:rPr>
        <w:t xml:space="preserve">c type of allele caused by a small genetic change, or variation, that occurred generations ago within a DNA sequence. The replacement of one </w:t>
      </w:r>
      <w:r w:rsidRPr="00282384">
        <w:rPr>
          <w:rFonts w:ascii="Times New Roman" w:hAnsi="Times New Roman" w:cs="Adobe Garamond Pro"/>
          <w:color w:val="211E1E"/>
        </w:rPr>
        <w:t>single nucleotide with any one of the other three nucleotides resulted in a SNP. A SNP is the simplest kind of polymorphism, because it involves a change in only one nucleotide.</w:t>
      </w:r>
    </w:p>
    <w:p w14:paraId="234E5925" w14:textId="700AB083" w:rsidR="00B6706A" w:rsidRPr="007D08E2" w:rsidRDefault="00B6706A" w:rsidP="007D08E2">
      <w:pPr>
        <w:pStyle w:val="CM16"/>
        <w:ind w:right="618"/>
        <w:rPr>
          <w:rFonts w:ascii="Times New Roman" w:hAnsi="Times New Roman" w:cs="Adobe Garamond Pro"/>
          <w:color w:val="211E1E"/>
        </w:rPr>
      </w:pPr>
      <w:r w:rsidRPr="00282384">
        <w:rPr>
          <w:rFonts w:ascii="Times New Roman" w:hAnsi="Times New Roman" w:cs="Adobe Garamond Pro"/>
          <w:color w:val="211E1E"/>
        </w:rPr>
        <w:t>The following is one example of a mutation that may have occurred long ago over evolutionary time. Originally, one DNA segment on a chromosome read G</w:t>
      </w:r>
      <w:r w:rsidRPr="002F6076">
        <w:rPr>
          <w:rFonts w:ascii="Times New Roman" w:hAnsi="Times New Roman" w:cs="Adobe Garamond Pro"/>
          <w:b/>
          <w:bCs/>
          <w:color w:val="211E1E"/>
        </w:rPr>
        <w:t>G</w:t>
      </w:r>
      <w:r w:rsidRPr="00282384">
        <w:rPr>
          <w:rFonts w:ascii="Times New Roman" w:hAnsi="Times New Roman" w:cs="Adobe Garamond Pro"/>
          <w:color w:val="211E1E"/>
        </w:rPr>
        <w:t>TAAC. The replacement of the second G with a C created a novel DNA segment that reads G</w:t>
      </w:r>
      <w:r w:rsidRPr="002F6076">
        <w:rPr>
          <w:rFonts w:ascii="Times New Roman" w:hAnsi="Times New Roman" w:cs="Adobe Garamond Pro"/>
          <w:b/>
          <w:bCs/>
          <w:color w:val="211E1E"/>
        </w:rPr>
        <w:t>C</w:t>
      </w:r>
      <w:r w:rsidRPr="00282384">
        <w:rPr>
          <w:rFonts w:ascii="Times New Roman" w:hAnsi="Times New Roman" w:cs="Adobe Garamond Pro"/>
          <w:color w:val="211E1E"/>
        </w:rPr>
        <w:t xml:space="preserve">TAAC. Because this variation persisted and </w:t>
      </w:r>
      <w:r w:rsidR="00956F9C" w:rsidRPr="00282384">
        <w:rPr>
          <w:rFonts w:ascii="Times New Roman" w:hAnsi="Times New Roman" w:cs="Adobe Garamond Pro"/>
          <w:color w:val="211E1E"/>
        </w:rPr>
        <w:t>was passed on to</w:t>
      </w:r>
      <w:r w:rsidRPr="00282384">
        <w:rPr>
          <w:rFonts w:ascii="Times New Roman" w:hAnsi="Times New Roman" w:cs="Adobe Garamond Pro"/>
          <w:color w:val="211E1E"/>
        </w:rPr>
        <w:t xml:space="preserve"> more than 1% of the population, it resulted in a SNP. This particular variation is referred to as a G/C SNP. Each individual in the population inherits one version of the SNP on each of the chromosomes donated by each parent. Each SNP variant, or allele, that occurs at a particular site on a chromosome is shared by some fraction of the population. </w:t>
      </w:r>
    </w:p>
    <w:p w14:paraId="1F79764F" w14:textId="128A89E3" w:rsidR="00B6706A" w:rsidRPr="007D08E2" w:rsidRDefault="00D6010B" w:rsidP="007D08E2">
      <w:pPr>
        <w:pStyle w:val="CM18"/>
        <w:spacing w:after="240"/>
        <w:rPr>
          <w:rFonts w:ascii="Times New Roman" w:hAnsi="Times New Roman" w:cs="Adobe Garamond Pro"/>
          <w:color w:val="211E1E"/>
        </w:rPr>
      </w:pPr>
      <w:r>
        <w:rPr>
          <w:rFonts w:ascii="Times New Roman" w:hAnsi="Times New Roman" w:cs="Adobe Garamond Pro"/>
          <w:color w:val="211E1E"/>
        </w:rPr>
        <w:t xml:space="preserve">There are </w:t>
      </w:r>
      <w:r w:rsidR="00B6706A" w:rsidRPr="00282384">
        <w:rPr>
          <w:rFonts w:ascii="Times New Roman" w:hAnsi="Times New Roman" w:cs="Adobe Garamond Pro"/>
          <w:color w:val="211E1E"/>
        </w:rPr>
        <w:t>10 million SNPs in the human genome</w:t>
      </w:r>
      <w:r w:rsidR="00375AF2">
        <w:rPr>
          <w:rFonts w:ascii="Times New Roman" w:hAnsi="Times New Roman" w:cs="Adobe Garamond Pro"/>
          <w:color w:val="211E1E"/>
        </w:rPr>
        <w:t xml:space="preserve"> (about one every 300 bp)</w:t>
      </w:r>
      <w:r w:rsidR="00B6706A" w:rsidRPr="00282384">
        <w:rPr>
          <w:rFonts w:ascii="Times New Roman" w:hAnsi="Times New Roman" w:cs="Adobe Garamond Pro"/>
          <w:color w:val="211E1E"/>
        </w:rPr>
        <w:t xml:space="preserve"> and it is estimated that a small fraction of them, about 60,000, are found within regions of DNA that code for proteins. A single nucleotide change in the DNA sequence of a chromosome has the potential to alter the codon at that site. Codons are like words made of three nucleotides that code for a particular amino acid. A codon with a SNP has the potential to direct the cell’s machinery to add a di</w:t>
      </w:r>
      <w:r>
        <w:rPr>
          <w:rFonts w:ascii="Hoefler Text" w:hAnsi="Hoefler Text" w:cs="Adobe Garamond Pro"/>
          <w:color w:val="211E1E"/>
        </w:rPr>
        <w:t>ff</w:t>
      </w:r>
      <w:r w:rsidR="00B6706A" w:rsidRPr="00282384">
        <w:rPr>
          <w:rFonts w:ascii="Times New Roman" w:hAnsi="Times New Roman" w:cs="Adobe Garamond Pro"/>
          <w:color w:val="211E1E"/>
        </w:rPr>
        <w:t>erent amino acid at this site during protein synthesis. The substituted amino acid may alter either the protein’s stability or function. In this manner, SNPs may be responsible for many of the phenotypic d</w:t>
      </w:r>
      <w:r>
        <w:rPr>
          <w:rFonts w:ascii="Times New Roman" w:hAnsi="Times New Roman" w:cs="Adobe Garamond Pro"/>
          <w:color w:val="211E1E"/>
        </w:rPr>
        <w:t>iff</w:t>
      </w:r>
      <w:r w:rsidR="00B6706A" w:rsidRPr="00282384">
        <w:rPr>
          <w:rFonts w:ascii="Times New Roman" w:hAnsi="Times New Roman" w:cs="Adobe Garamond Pro"/>
          <w:color w:val="211E1E"/>
        </w:rPr>
        <w:t xml:space="preserve">erences between humans. The majority of SNPs, however, occur in noncoding regions of the DNA and are not responsible for any protein changes. </w:t>
      </w:r>
    </w:p>
    <w:p w14:paraId="11BC7FA1" w14:textId="77777777" w:rsidR="00B6706A" w:rsidRPr="00282384" w:rsidRDefault="00B6706A">
      <w:pPr>
        <w:pStyle w:val="CM17"/>
        <w:rPr>
          <w:rFonts w:ascii="Times New Roman" w:hAnsi="Times New Roman" w:cs="Myriad Pro"/>
          <w:color w:val="211E1E"/>
          <w:sz w:val="28"/>
        </w:rPr>
      </w:pPr>
      <w:r w:rsidRPr="00282384">
        <w:rPr>
          <w:rFonts w:ascii="Times New Roman" w:hAnsi="Times New Roman" w:cs="Myriad Pro"/>
          <w:b/>
          <w:bCs/>
          <w:i/>
          <w:iCs/>
          <w:color w:val="211E1E"/>
          <w:sz w:val="28"/>
        </w:rPr>
        <w:t xml:space="preserve">How Are SNPs Detected? </w:t>
      </w:r>
    </w:p>
    <w:p w14:paraId="741A4716" w14:textId="4A6E9C8F" w:rsidR="000A4D47" w:rsidRPr="007D08E2" w:rsidRDefault="00B6706A" w:rsidP="00486908">
      <w:pPr>
        <w:pStyle w:val="CM18"/>
        <w:spacing w:after="240" w:line="288" w:lineRule="atLeast"/>
        <w:rPr>
          <w:rFonts w:ascii="Times New Roman" w:hAnsi="Times New Roman" w:cs="Adobe Garamond Pro"/>
          <w:color w:val="211E1E"/>
        </w:rPr>
      </w:pPr>
      <w:r w:rsidRPr="00282384">
        <w:rPr>
          <w:rFonts w:ascii="Times New Roman" w:hAnsi="Times New Roman" w:cs="Adobe Garamond Pro"/>
          <w:color w:val="211E1E"/>
        </w:rPr>
        <w:t>After isolation of DNA from an indiv</w:t>
      </w:r>
      <w:r w:rsidR="00DF06E1">
        <w:rPr>
          <w:rFonts w:ascii="Times New Roman" w:hAnsi="Times New Roman" w:cs="Adobe Garamond Pro"/>
          <w:color w:val="211E1E"/>
        </w:rPr>
        <w:t>idual, SNPs can be detected by fi</w:t>
      </w:r>
      <w:r w:rsidRPr="00282384">
        <w:rPr>
          <w:rFonts w:ascii="Times New Roman" w:hAnsi="Times New Roman" w:cs="Adobe Garamond Pro"/>
          <w:color w:val="211E1E"/>
        </w:rPr>
        <w:t xml:space="preserve">rst amplifying DNA in the region of </w:t>
      </w:r>
      <w:r w:rsidRPr="00F9371D">
        <w:rPr>
          <w:rFonts w:ascii="Times New Roman" w:hAnsi="Times New Roman" w:cs="Adobe Garamond Pro"/>
          <w:color w:val="211E1E"/>
        </w:rPr>
        <w:t xml:space="preserve">interest using the polymerase chain reaction, or PCR (see </w:t>
      </w:r>
      <w:r w:rsidR="00956F9C" w:rsidRPr="00F9371D">
        <w:rPr>
          <w:rFonts w:ascii="Times New Roman" w:hAnsi="Times New Roman" w:cs="Adobe Garamond Pro"/>
          <w:color w:val="211E1E"/>
        </w:rPr>
        <w:t xml:space="preserve"> </w:t>
      </w:r>
      <w:hyperlink r:id="rId10" w:history="1">
        <w:r w:rsidR="00956F9C" w:rsidRPr="007A5CE1">
          <w:rPr>
            <w:rStyle w:val="Hyperlink"/>
            <w:rFonts w:ascii="Times New Roman" w:hAnsi="Times New Roman" w:cs="Adobe Garamond Pro"/>
          </w:rPr>
          <w:t>http://www.dnalc.org/ddnalc/resources/pcr.html</w:t>
        </w:r>
      </w:hyperlink>
      <w:r w:rsidRPr="00F9371D">
        <w:rPr>
          <w:rFonts w:ascii="Times New Roman" w:hAnsi="Times New Roman" w:cs="Adobe Garamond Pro"/>
          <w:color w:val="211E1E"/>
        </w:rPr>
        <w:t xml:space="preserve">). To identify the nucleotide polymorphism, </w:t>
      </w:r>
      <w:r w:rsidR="00282384" w:rsidRPr="00F9371D">
        <w:rPr>
          <w:rFonts w:ascii="Times New Roman" w:hAnsi="Times New Roman" w:cs="Adobe Garamond Pro"/>
          <w:color w:val="211E1E"/>
        </w:rPr>
        <w:t>PCR</w:t>
      </w:r>
      <w:r w:rsidRPr="00F9371D">
        <w:rPr>
          <w:rFonts w:ascii="Times New Roman" w:hAnsi="Times New Roman" w:cs="Adobe Garamond Pro"/>
          <w:color w:val="211E1E"/>
        </w:rPr>
        <w:t xml:space="preserve"> is followed by </w:t>
      </w:r>
      <w:r w:rsidR="006E038D">
        <w:rPr>
          <w:rFonts w:ascii="Times New Roman" w:hAnsi="Times New Roman" w:cs="Adobe Garamond Pro"/>
          <w:color w:val="211E1E"/>
        </w:rPr>
        <w:t xml:space="preserve">DNA sequencing </w:t>
      </w:r>
      <w:r w:rsidRPr="00F9371D">
        <w:rPr>
          <w:rFonts w:ascii="Times New Roman" w:hAnsi="Times New Roman" w:cs="Adobe Garamond Pro"/>
          <w:color w:val="211E1E"/>
        </w:rPr>
        <w:t>(</w:t>
      </w:r>
      <w:hyperlink r:id="rId11" w:history="1">
        <w:r w:rsidR="00956F9C" w:rsidRPr="00F9371D">
          <w:rPr>
            <w:rStyle w:val="Hyperlink"/>
            <w:rFonts w:ascii="Times New Roman" w:hAnsi="Times New Roman" w:cs="Adobe Garamond Pro"/>
          </w:rPr>
          <w:t>http://www.dnalc.org/ddnalc/resources/cycseq.html</w:t>
        </w:r>
      </w:hyperlink>
      <w:r w:rsidRPr="00F9371D">
        <w:rPr>
          <w:rFonts w:ascii="Times New Roman" w:hAnsi="Times New Roman" w:cs="Adobe Garamond Pro"/>
          <w:color w:val="211E1E"/>
        </w:rPr>
        <w:t>)</w:t>
      </w:r>
      <w:r w:rsidR="006E038D">
        <w:rPr>
          <w:rFonts w:ascii="Times New Roman" w:hAnsi="Times New Roman" w:cs="Adobe Garamond Pro"/>
          <w:color w:val="211E1E"/>
        </w:rPr>
        <w:t>.  Recently, n</w:t>
      </w:r>
      <w:r w:rsidR="0099793B">
        <w:rPr>
          <w:rFonts w:ascii="Times New Roman" w:hAnsi="Times New Roman" w:cs="Adobe Garamond Pro"/>
          <w:color w:val="211E1E"/>
        </w:rPr>
        <w:t>ewer</w:t>
      </w:r>
      <w:r w:rsidRPr="00F9371D">
        <w:rPr>
          <w:rFonts w:ascii="Times New Roman" w:hAnsi="Times New Roman" w:cs="Adobe Garamond Pro"/>
          <w:color w:val="211E1E"/>
        </w:rPr>
        <w:t xml:space="preserve"> methods for identifying SNPs </w:t>
      </w:r>
      <w:r w:rsidR="0099793B">
        <w:rPr>
          <w:rFonts w:ascii="Times New Roman" w:hAnsi="Times New Roman" w:cs="Adobe Garamond Pro"/>
          <w:color w:val="211E1E"/>
        </w:rPr>
        <w:t>include the use of special</w:t>
      </w:r>
      <w:r w:rsidR="00BF324F">
        <w:rPr>
          <w:rFonts w:ascii="Times New Roman" w:hAnsi="Times New Roman" w:cs="Adobe Garamond Pro"/>
          <w:color w:val="211E1E"/>
        </w:rPr>
        <w:t xml:space="preserve"> DNA </w:t>
      </w:r>
      <w:r w:rsidR="0099793B">
        <w:rPr>
          <w:rFonts w:ascii="Times New Roman" w:hAnsi="Times New Roman" w:cs="Adobe Garamond Pro"/>
          <w:color w:val="211E1E"/>
        </w:rPr>
        <w:t>microarrays (</w:t>
      </w:r>
      <w:r w:rsidR="00302D3C">
        <w:rPr>
          <w:rFonts w:ascii="Times New Roman" w:hAnsi="Times New Roman" w:cs="Adobe Garamond Pro"/>
          <w:color w:val="211E1E"/>
        </w:rPr>
        <w:t>we’ll learn about these in class soon)</w:t>
      </w:r>
      <w:r w:rsidR="00BF324F">
        <w:rPr>
          <w:rFonts w:ascii="Times New Roman" w:hAnsi="Times New Roman" w:cs="Adobe Garamond Pro"/>
          <w:color w:val="211E1E"/>
        </w:rPr>
        <w:t xml:space="preserve"> called SNP </w:t>
      </w:r>
      <w:r w:rsidR="006E038D">
        <w:rPr>
          <w:rFonts w:ascii="Times New Roman" w:hAnsi="Times New Roman" w:cs="Adobe Garamond Pro"/>
          <w:color w:val="211E1E"/>
        </w:rPr>
        <w:t>microarrays (or “SNP chips”)</w:t>
      </w:r>
      <w:r w:rsidR="00BF324F">
        <w:rPr>
          <w:rFonts w:ascii="Times New Roman" w:hAnsi="Times New Roman" w:cs="Adobe Garamond Pro"/>
          <w:color w:val="211E1E"/>
        </w:rPr>
        <w:t>.</w:t>
      </w:r>
    </w:p>
    <w:p w14:paraId="61A37BF1" w14:textId="77777777" w:rsidR="00B6706A" w:rsidRDefault="00B6706A" w:rsidP="008E3F21">
      <w:pPr>
        <w:pStyle w:val="Default"/>
        <w:spacing w:after="60"/>
        <w:jc w:val="both"/>
        <w:rPr>
          <w:rFonts w:ascii="Times New Roman" w:hAnsi="Times New Roman"/>
          <w:b/>
          <w:bCs/>
          <w:i/>
          <w:iCs/>
          <w:color w:val="211E1E"/>
          <w:sz w:val="28"/>
        </w:rPr>
      </w:pPr>
      <w:r w:rsidRPr="00282384">
        <w:rPr>
          <w:rFonts w:ascii="Times New Roman" w:hAnsi="Times New Roman"/>
          <w:b/>
          <w:bCs/>
          <w:i/>
          <w:iCs/>
          <w:color w:val="211E1E"/>
          <w:sz w:val="28"/>
        </w:rPr>
        <w:t xml:space="preserve">Study Questions </w:t>
      </w:r>
      <w:r w:rsidR="00BD2F85">
        <w:rPr>
          <w:rFonts w:ascii="Times New Roman" w:hAnsi="Times New Roman"/>
          <w:b/>
          <w:bCs/>
          <w:i/>
          <w:iCs/>
          <w:color w:val="211E1E"/>
          <w:sz w:val="28"/>
        </w:rPr>
        <w:t>Part A</w:t>
      </w:r>
    </w:p>
    <w:p w14:paraId="57D6C8EE" w14:textId="77777777" w:rsidR="00A2692F" w:rsidRPr="00A2692F" w:rsidRDefault="00A2692F" w:rsidP="00A2692F">
      <w:pPr>
        <w:pStyle w:val="Default"/>
        <w:rPr>
          <w:rFonts w:ascii="Times New Roman" w:hAnsi="Times New Roman" w:cs="Adobe Garamond Pro"/>
          <w:color w:val="211E1E"/>
        </w:rPr>
      </w:pPr>
      <w:r>
        <w:rPr>
          <w:rFonts w:ascii="Times New Roman" w:hAnsi="Times New Roman" w:cs="Adobe Garamond Pro"/>
          <w:color w:val="211E1E"/>
        </w:rPr>
        <w:t>Read these questions carefully and answer thoroughly for full credit. You will need to use information covered in the course and from previous problems.</w:t>
      </w:r>
    </w:p>
    <w:p w14:paraId="65E74061" w14:textId="77777777" w:rsidR="00B6706A" w:rsidRPr="00282384" w:rsidRDefault="00B6706A">
      <w:pPr>
        <w:pStyle w:val="Default"/>
        <w:spacing w:line="308" w:lineRule="atLeast"/>
        <w:ind w:left="480" w:right="135" w:hanging="270"/>
        <w:jc w:val="both"/>
        <w:rPr>
          <w:rFonts w:ascii="Times New Roman" w:hAnsi="Times New Roman" w:cs="Adobe Garamond Pro"/>
          <w:color w:val="211E1E"/>
        </w:rPr>
      </w:pPr>
      <w:r w:rsidRPr="00282384">
        <w:rPr>
          <w:rFonts w:ascii="Times New Roman" w:hAnsi="Times New Roman" w:cs="Adobe Garamond Pro"/>
          <w:color w:val="211E1E"/>
        </w:rPr>
        <w:t>1. Look back at the genetic code table. Look carefully at the first, second</w:t>
      </w:r>
      <w:r w:rsidR="00282384" w:rsidRPr="00282384">
        <w:rPr>
          <w:rFonts w:ascii="Times New Roman" w:hAnsi="Times New Roman" w:cs="Adobe Garamond Pro"/>
          <w:color w:val="211E1E"/>
        </w:rPr>
        <w:t>,</w:t>
      </w:r>
      <w:r w:rsidRPr="00282384">
        <w:rPr>
          <w:rFonts w:ascii="Times New Roman" w:hAnsi="Times New Roman" w:cs="Adobe Garamond Pro"/>
          <w:color w:val="211E1E"/>
        </w:rPr>
        <w:t xml:space="preserve"> and third nucleotide in the codons for the amino acid Arg (arginine). At what position in a codon is a SNP least likely to code for a new amino acid? </w:t>
      </w:r>
    </w:p>
    <w:p w14:paraId="739DB4FB" w14:textId="2197FE05" w:rsidR="00255ACC" w:rsidRDefault="00B6706A" w:rsidP="00255ACC">
      <w:pPr>
        <w:pStyle w:val="CM5"/>
        <w:spacing w:after="60"/>
        <w:ind w:left="475" w:hanging="265"/>
        <w:jc w:val="both"/>
        <w:rPr>
          <w:rFonts w:ascii="Times New Roman" w:hAnsi="Times New Roman" w:cs="Adobe Garamond Pro"/>
        </w:rPr>
      </w:pPr>
      <w:r w:rsidRPr="00282384">
        <w:rPr>
          <w:rFonts w:ascii="Times New Roman" w:hAnsi="Times New Roman" w:cs="Adobe Garamond Pro"/>
        </w:rPr>
        <w:t xml:space="preserve">2. </w:t>
      </w:r>
      <w:r w:rsidR="00255ACC">
        <w:rPr>
          <w:rFonts w:ascii="Times New Roman" w:hAnsi="Times New Roman" w:cs="Adobe Garamond Pro"/>
        </w:rPr>
        <w:t>To the right</w:t>
      </w:r>
      <w:r w:rsidR="008035A5" w:rsidRPr="00282384">
        <w:rPr>
          <w:rFonts w:ascii="Times New Roman" w:hAnsi="Times New Roman" w:cs="Adobe Garamond Pro"/>
        </w:rPr>
        <w:t xml:space="preserve"> is </w:t>
      </w:r>
      <w:r w:rsidR="006E038D">
        <w:rPr>
          <w:rFonts w:ascii="Times New Roman" w:hAnsi="Times New Roman" w:cs="Adobe Garamond Pro"/>
        </w:rPr>
        <w:t xml:space="preserve">a pedigree showing </w:t>
      </w:r>
      <w:r w:rsidR="00DE027D">
        <w:rPr>
          <w:rFonts w:ascii="Times New Roman" w:hAnsi="Times New Roman" w:cs="Adobe Garamond Pro"/>
        </w:rPr>
        <w:t xml:space="preserve">the inheritance </w:t>
      </w:r>
      <w:r w:rsidR="006E038D">
        <w:rPr>
          <w:rFonts w:ascii="Times New Roman" w:hAnsi="Times New Roman" w:cs="Adobe Garamond Pro"/>
        </w:rPr>
        <w:t xml:space="preserve">of a SNP (SNP1) </w:t>
      </w:r>
      <w:r w:rsidR="008035A5" w:rsidRPr="00282384">
        <w:rPr>
          <w:rFonts w:ascii="Times New Roman" w:hAnsi="Times New Roman" w:cs="Adobe Garamond Pro"/>
        </w:rPr>
        <w:t xml:space="preserve">in a </w:t>
      </w:r>
      <w:r w:rsidR="00255ACC">
        <w:rPr>
          <w:rFonts w:ascii="Times New Roman" w:hAnsi="Times New Roman" w:cs="Adobe Garamond Pro"/>
        </w:rPr>
        <w:t>biological</w:t>
      </w:r>
      <w:r w:rsidR="008035A5" w:rsidRPr="00282384">
        <w:rPr>
          <w:rFonts w:ascii="Times New Roman" w:hAnsi="Times New Roman" w:cs="Adobe Garamond Pro"/>
        </w:rPr>
        <w:t xml:space="preserve"> family.</w:t>
      </w:r>
      <w:r w:rsidR="001B2F39">
        <w:rPr>
          <w:rFonts w:ascii="Times New Roman" w:hAnsi="Times New Roman" w:cs="Adobe Garamond Pro"/>
        </w:rPr>
        <w:t xml:space="preserve"> </w:t>
      </w:r>
      <w:r w:rsidR="008035A5" w:rsidRPr="00282384">
        <w:rPr>
          <w:rFonts w:ascii="Times New Roman" w:hAnsi="Times New Roman" w:cs="Adobe Garamond Pro"/>
        </w:rPr>
        <w:t>This SNP is not located in a gene</w:t>
      </w:r>
      <w:r w:rsidR="006E038D">
        <w:rPr>
          <w:rFonts w:ascii="Times New Roman" w:hAnsi="Times New Roman" w:cs="Adobe Garamond Pro"/>
        </w:rPr>
        <w:t>, and is not associated with a disease phenotype.</w:t>
      </w:r>
    </w:p>
    <w:p w14:paraId="2FFBB788" w14:textId="5EF8C308" w:rsidR="00DE027D" w:rsidRPr="00E11FFF" w:rsidRDefault="006E038D" w:rsidP="00E11FFF">
      <w:pPr>
        <w:pStyle w:val="Default"/>
        <w:numPr>
          <w:ilvl w:val="0"/>
          <w:numId w:val="10"/>
        </w:numPr>
      </w:pPr>
      <w:r>
        <w:rPr>
          <w:rFonts w:ascii="Times New Roman" w:hAnsi="Times New Roman" w:cs="Adobe Garamond Pro"/>
          <w:noProof/>
        </w:rPr>
        <mc:AlternateContent>
          <mc:Choice Requires="wps">
            <w:drawing>
              <wp:anchor distT="0" distB="0" distL="114300" distR="114300" simplePos="0" relativeHeight="251660288" behindDoc="0" locked="0" layoutInCell="1" allowOverlap="1" wp14:anchorId="087094DA" wp14:editId="21C36D99">
                <wp:simplePos x="0" y="0"/>
                <wp:positionH relativeFrom="column">
                  <wp:posOffset>3670935</wp:posOffset>
                </wp:positionH>
                <wp:positionV relativeFrom="paragraph">
                  <wp:posOffset>5080</wp:posOffset>
                </wp:positionV>
                <wp:extent cx="2971800" cy="17526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971800" cy="1752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57DC7E" w14:textId="0CC30C1C" w:rsidR="00BD0874" w:rsidRDefault="00BD0874">
                            <w:r w:rsidRPr="00E11FFF">
                              <w:rPr>
                                <w:noProof/>
                              </w:rPr>
                              <w:drawing>
                                <wp:inline distT="0" distB="0" distL="0" distR="0" wp14:anchorId="31B445B2" wp14:editId="3A220A65">
                                  <wp:extent cx="2788920" cy="1587997"/>
                                  <wp:effectExtent l="0" t="0" r="0" b="12700"/>
                                  <wp:docPr id="5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0"/>
                                          <pic:cNvPicPr>
                                            <a:picLocks noChangeAspect="1"/>
                                          </pic:cNvPicPr>
                                        </pic:nvPicPr>
                                        <pic:blipFill>
                                          <a:blip r:embed="rId12"/>
                                          <a:stretch>
                                            <a:fillRect/>
                                          </a:stretch>
                                        </pic:blipFill>
                                        <pic:spPr>
                                          <a:xfrm>
                                            <a:off x="0" y="0"/>
                                            <a:ext cx="2788920" cy="15879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289.05pt;margin-top:.4pt;width:234pt;height:13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" filled="f" stroked="f">
                <v:textbox>
                  <w:txbxContent>
                    <w:p w14:paraId="6057DC7E" w14:textId="0CC30C1C" w:rsidR="007C0489" w:rsidRDefault="007C0489">
                      <w:r w:rsidRPr="00E11FFF">
                        <w:rPr>
                          <w:noProof/>
                        </w:rPr>
                        <w:drawing>
                          <wp:inline distT="0" distB="0" distL="0" distR="0" wp14:anchorId="31B445B2" wp14:editId="3A220A65">
                            <wp:extent cx="2788920" cy="1587997"/>
                            <wp:effectExtent l="0" t="0" r="0" b="12700"/>
                            <wp:docPr id="5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0"/>
                                    <pic:cNvPicPr>
                                      <a:picLocks noChangeAspect="1"/>
                                    </pic:cNvPicPr>
                                  </pic:nvPicPr>
                                  <pic:blipFill>
                                    <a:blip r:embed="rId14"/>
                                    <a:stretch>
                                      <a:fillRect/>
                                    </a:stretch>
                                  </pic:blipFill>
                                  <pic:spPr>
                                    <a:xfrm>
                                      <a:off x="0" y="0"/>
                                      <a:ext cx="2788920" cy="1587997"/>
                                    </a:xfrm>
                                    <a:prstGeom prst="rect">
                                      <a:avLst/>
                                    </a:prstGeom>
                                  </pic:spPr>
                                </pic:pic>
                              </a:graphicData>
                            </a:graphic>
                          </wp:inline>
                        </w:drawing>
                      </w:r>
                    </w:p>
                  </w:txbxContent>
                </v:textbox>
                <w10:wrap type="square"/>
              </v:shape>
            </w:pict>
          </mc:Fallback>
        </mc:AlternateContent>
      </w:r>
      <w:r w:rsidR="00DE027D" w:rsidRPr="00282384">
        <w:rPr>
          <w:rFonts w:ascii="Times New Roman" w:hAnsi="Times New Roman" w:cs="Adobe Garamond Pro"/>
        </w:rPr>
        <w:t xml:space="preserve">How many </w:t>
      </w:r>
      <w:r w:rsidR="00DE027D">
        <w:rPr>
          <w:rFonts w:ascii="Times New Roman" w:hAnsi="Times New Roman" w:cs="Adobe Garamond Pro"/>
        </w:rPr>
        <w:t>versions</w:t>
      </w:r>
      <w:r w:rsidR="00DE027D" w:rsidRPr="00282384">
        <w:rPr>
          <w:rFonts w:ascii="Times New Roman" w:hAnsi="Times New Roman" w:cs="Adobe Garamond Pro"/>
        </w:rPr>
        <w:t xml:space="preserve"> of the SNP does child B have?</w:t>
      </w:r>
      <w:r w:rsidR="00DE027D">
        <w:rPr>
          <w:rFonts w:ascii="Times New Roman" w:hAnsi="Times New Roman" w:cs="Adobe Garamond Pro"/>
        </w:rPr>
        <w:t xml:space="preserve"> </w:t>
      </w:r>
    </w:p>
    <w:p w14:paraId="2D66CB53" w14:textId="49C7C5F7" w:rsidR="00B6706A" w:rsidRPr="00DE027D" w:rsidRDefault="006E038D" w:rsidP="00E11FFF">
      <w:pPr>
        <w:pStyle w:val="CM5"/>
        <w:numPr>
          <w:ilvl w:val="0"/>
          <w:numId w:val="10"/>
        </w:numPr>
        <w:spacing w:after="60"/>
        <w:jc w:val="both"/>
        <w:rPr>
          <w:rFonts w:ascii="Times New Roman" w:hAnsi="Times New Roman" w:cs="Adobe Garamond Pro"/>
        </w:rPr>
      </w:pPr>
      <w:r>
        <w:rPr>
          <w:rFonts w:ascii="Times New Roman" w:hAnsi="Times New Roman" w:cs="Adobe Garamond Pro"/>
        </w:rPr>
        <w:t>What is</w:t>
      </w:r>
      <w:r w:rsidR="008035A5" w:rsidRPr="00282384">
        <w:rPr>
          <w:rFonts w:ascii="Times New Roman" w:hAnsi="Times New Roman" w:cs="Adobe Garamond Pro"/>
        </w:rPr>
        <w:t xml:space="preserve"> Dad’s most likely </w:t>
      </w:r>
      <w:r>
        <w:rPr>
          <w:rFonts w:ascii="Times New Roman" w:hAnsi="Times New Roman" w:cs="Adobe Garamond Pro"/>
        </w:rPr>
        <w:t>SNP genotype</w:t>
      </w:r>
      <w:r w:rsidR="00DE027D">
        <w:rPr>
          <w:rFonts w:ascii="Times New Roman" w:hAnsi="Times New Roman" w:cs="Adobe Garamond Pro"/>
        </w:rPr>
        <w:t>?</w:t>
      </w:r>
      <w:r w:rsidR="00556567">
        <w:rPr>
          <w:rFonts w:ascii="Times New Roman" w:hAnsi="Times New Roman" w:cs="Adobe Garamond Pro"/>
        </w:rPr>
        <w:t xml:space="preserve"> </w:t>
      </w:r>
    </w:p>
    <w:p w14:paraId="306B70DD" w14:textId="62391B84" w:rsidR="00B6706A" w:rsidRPr="00AF5A3C" w:rsidRDefault="008035A5" w:rsidP="00E11FFF">
      <w:pPr>
        <w:pStyle w:val="CM5"/>
        <w:numPr>
          <w:ilvl w:val="0"/>
          <w:numId w:val="10"/>
        </w:numPr>
        <w:spacing w:after="240"/>
        <w:jc w:val="both"/>
        <w:rPr>
          <w:rFonts w:ascii="Times New Roman" w:hAnsi="Times New Roman"/>
        </w:rPr>
      </w:pPr>
      <w:r w:rsidRPr="00282384">
        <w:rPr>
          <w:rFonts w:ascii="Times New Roman" w:hAnsi="Times New Roman" w:cs="Adobe Garamond Pro"/>
        </w:rPr>
        <w:t xml:space="preserve">An allele is traditionally defined as one of several alternative forms of a gene. </w:t>
      </w:r>
      <w:r w:rsidR="00DE027D">
        <w:rPr>
          <w:rFonts w:ascii="Times New Roman" w:hAnsi="Times New Roman" w:cs="Adobe Garamond Pro"/>
        </w:rPr>
        <w:t xml:space="preserve">When talking about SNPs, researchers often refer </w:t>
      </w:r>
      <w:r w:rsidR="00CA1C50">
        <w:rPr>
          <w:rFonts w:ascii="Times New Roman" w:hAnsi="Times New Roman" w:cs="Adobe Garamond Pro"/>
        </w:rPr>
        <w:t xml:space="preserve">to </w:t>
      </w:r>
      <w:r w:rsidR="00DE027D">
        <w:rPr>
          <w:rFonts w:ascii="Times New Roman" w:hAnsi="Times New Roman" w:cs="Adobe Garamond Pro"/>
        </w:rPr>
        <w:t xml:space="preserve">SNP “alleles.” </w:t>
      </w:r>
      <w:r w:rsidR="00C00E09">
        <w:rPr>
          <w:rFonts w:ascii="Times New Roman" w:hAnsi="Times New Roman" w:cs="Adobe Garamond Pro"/>
        </w:rPr>
        <w:t xml:space="preserve">How </w:t>
      </w:r>
      <w:r w:rsidRPr="00282384">
        <w:rPr>
          <w:rFonts w:ascii="Times New Roman" w:hAnsi="Times New Roman" w:cs="Adobe Garamond Pro"/>
        </w:rPr>
        <w:t>would you expand th</w:t>
      </w:r>
      <w:r w:rsidR="00C00E09">
        <w:rPr>
          <w:rFonts w:ascii="Times New Roman" w:hAnsi="Times New Roman" w:cs="Adobe Garamond Pro"/>
        </w:rPr>
        <w:t>e</w:t>
      </w:r>
      <w:r w:rsidRPr="00282384">
        <w:rPr>
          <w:rFonts w:ascii="Times New Roman" w:hAnsi="Times New Roman" w:cs="Adobe Garamond Pro"/>
        </w:rPr>
        <w:t xml:space="preserve"> definition of </w:t>
      </w:r>
      <w:r w:rsidR="00C00E09">
        <w:rPr>
          <w:rFonts w:ascii="Times New Roman" w:hAnsi="Times New Roman" w:cs="Adobe Garamond Pro"/>
        </w:rPr>
        <w:t>“</w:t>
      </w:r>
      <w:r w:rsidRPr="00282384">
        <w:rPr>
          <w:rFonts w:ascii="Times New Roman" w:hAnsi="Times New Roman" w:cs="Adobe Garamond Pro"/>
        </w:rPr>
        <w:t>allele</w:t>
      </w:r>
      <w:r w:rsidR="00C00E09">
        <w:rPr>
          <w:rFonts w:ascii="Times New Roman" w:hAnsi="Times New Roman" w:cs="Adobe Garamond Pro"/>
        </w:rPr>
        <w:t>”</w:t>
      </w:r>
      <w:r w:rsidRPr="00282384">
        <w:rPr>
          <w:rFonts w:ascii="Times New Roman" w:hAnsi="Times New Roman" w:cs="Adobe Garamond Pro"/>
        </w:rPr>
        <w:t xml:space="preserve"> to include SNPs?</w:t>
      </w:r>
    </w:p>
    <w:p w14:paraId="24D5AD99" w14:textId="77777777" w:rsidR="00B6706A" w:rsidRPr="00282384" w:rsidRDefault="00B6706A" w:rsidP="008E3F21">
      <w:pPr>
        <w:pStyle w:val="CM17"/>
        <w:rPr>
          <w:rFonts w:ascii="Times New Roman" w:hAnsi="Times New Roman" w:cs="Myriad Pro"/>
          <w:color w:val="211E1E"/>
          <w:sz w:val="28"/>
        </w:rPr>
      </w:pPr>
      <w:r w:rsidRPr="00282384">
        <w:rPr>
          <w:rFonts w:ascii="Times New Roman" w:hAnsi="Times New Roman" w:cs="Myriad Pro"/>
          <w:b/>
          <w:bCs/>
          <w:i/>
          <w:iCs/>
          <w:color w:val="211E1E"/>
          <w:sz w:val="28"/>
        </w:rPr>
        <w:t xml:space="preserve">How Are SNPs Being Used? </w:t>
      </w:r>
    </w:p>
    <w:p w14:paraId="34717BDB" w14:textId="3B4386D3" w:rsidR="00B6706A" w:rsidRPr="00282384" w:rsidRDefault="00B6706A">
      <w:pPr>
        <w:pStyle w:val="CM16"/>
        <w:spacing w:line="288" w:lineRule="atLeast"/>
        <w:rPr>
          <w:rFonts w:ascii="Times New Roman" w:hAnsi="Times New Roman" w:cs="Adobe Garamond Pro"/>
          <w:color w:val="211E1E"/>
        </w:rPr>
      </w:pPr>
      <w:r w:rsidRPr="00282384">
        <w:rPr>
          <w:rFonts w:ascii="Times New Roman" w:hAnsi="Times New Roman" w:cs="Adobe Garamond Pro"/>
          <w:color w:val="211E1E"/>
        </w:rPr>
        <w:t>SNPs can serve as genetic markers for disease. In order to establish a lin</w:t>
      </w:r>
      <w:r w:rsidR="003E5A8C">
        <w:rPr>
          <w:rFonts w:ascii="Times New Roman" w:hAnsi="Times New Roman" w:cs="Adobe Garamond Pro"/>
          <w:color w:val="211E1E"/>
        </w:rPr>
        <w:t>k between a SNP and a specifi</w:t>
      </w:r>
      <w:r w:rsidRPr="00282384">
        <w:rPr>
          <w:rFonts w:ascii="Times New Roman" w:hAnsi="Times New Roman" w:cs="Adobe Garamond Pro"/>
          <w:color w:val="211E1E"/>
        </w:rPr>
        <w:t>c disease, the genomes of many di</w:t>
      </w:r>
      <w:r w:rsidR="003E5A8C">
        <w:rPr>
          <w:rFonts w:ascii="Hoefler Text" w:hAnsi="Hoefler Text" w:cs="Adobe Garamond Pro"/>
          <w:color w:val="211E1E"/>
        </w:rPr>
        <w:t>ff</w:t>
      </w:r>
      <w:r w:rsidRPr="00282384">
        <w:rPr>
          <w:rFonts w:ascii="Times New Roman" w:hAnsi="Times New Roman" w:cs="Adobe Garamond Pro"/>
          <w:color w:val="211E1E"/>
        </w:rPr>
        <w:t>erent individuals need to be scanned fo</w:t>
      </w:r>
      <w:r w:rsidR="003E5A8C">
        <w:rPr>
          <w:rFonts w:ascii="Times New Roman" w:hAnsi="Times New Roman" w:cs="Adobe Garamond Pro"/>
          <w:color w:val="211E1E"/>
        </w:rPr>
        <w:t>r SNPs. Several SNPs are identifi</w:t>
      </w:r>
      <w:r w:rsidRPr="00282384">
        <w:rPr>
          <w:rFonts w:ascii="Times New Roman" w:hAnsi="Times New Roman" w:cs="Adobe Garamond Pro"/>
          <w:color w:val="211E1E"/>
        </w:rPr>
        <w:t>ed with</w:t>
      </w:r>
      <w:r w:rsidR="003E5A8C">
        <w:rPr>
          <w:rFonts w:ascii="Times New Roman" w:hAnsi="Times New Roman" w:cs="Adobe Garamond Pro"/>
          <w:color w:val="211E1E"/>
        </w:rPr>
        <w:t>in the individual and a SNP profile is constructed. The identifi</w:t>
      </w:r>
      <w:r w:rsidRPr="00282384">
        <w:rPr>
          <w:rFonts w:ascii="Times New Roman" w:hAnsi="Times New Roman" w:cs="Adobe Garamond Pro"/>
          <w:color w:val="211E1E"/>
        </w:rPr>
        <w:t>ed SNPs are also recorded in web-based databases. To determine whether a particular SNP is associated with a disease, the SNP pattern found in individuals a</w:t>
      </w:r>
      <w:r w:rsidR="008624CD">
        <w:rPr>
          <w:rFonts w:ascii="Hoefler Text" w:hAnsi="Hoefler Text" w:cs="Adobe Garamond Pro"/>
          <w:color w:val="211E1E"/>
        </w:rPr>
        <w:t>ff</w:t>
      </w:r>
      <w:r w:rsidRPr="00282384">
        <w:rPr>
          <w:rFonts w:ascii="Times New Roman" w:hAnsi="Times New Roman" w:cs="Adobe Garamond Pro"/>
          <w:color w:val="211E1E"/>
        </w:rPr>
        <w:t xml:space="preserve">ected with </w:t>
      </w:r>
      <w:r w:rsidR="00CA1C50">
        <w:rPr>
          <w:rFonts w:ascii="Times New Roman" w:hAnsi="Times New Roman" w:cs="Adobe Garamond Pro"/>
          <w:color w:val="211E1E"/>
        </w:rPr>
        <w:t>the</w:t>
      </w:r>
      <w:r w:rsidRPr="00282384">
        <w:rPr>
          <w:rFonts w:ascii="Times New Roman" w:hAnsi="Times New Roman" w:cs="Adobe Garamond Pro"/>
          <w:color w:val="211E1E"/>
        </w:rPr>
        <w:t xml:space="preserve"> disease is compared to the SNP pattern found in una</w:t>
      </w:r>
      <w:r w:rsidR="008624CD">
        <w:rPr>
          <w:rFonts w:ascii="Hoefler Text" w:hAnsi="Hoefler Text" w:cs="Adobe Garamond Pro"/>
          <w:color w:val="211E1E"/>
        </w:rPr>
        <w:t>ff</w:t>
      </w:r>
      <w:r w:rsidRPr="00282384">
        <w:rPr>
          <w:rFonts w:ascii="Times New Roman" w:hAnsi="Times New Roman" w:cs="Adobe Garamond Pro"/>
          <w:color w:val="211E1E"/>
        </w:rPr>
        <w:t xml:space="preserve">ected individuals. A SNP may </w:t>
      </w:r>
      <w:r w:rsidR="00956F9C" w:rsidRPr="00282384">
        <w:rPr>
          <w:rFonts w:ascii="Times New Roman" w:hAnsi="Times New Roman" w:cs="Adobe Garamond Pro"/>
          <w:color w:val="211E1E"/>
        </w:rPr>
        <w:t>be associated with</w:t>
      </w:r>
      <w:r w:rsidRPr="00282384">
        <w:rPr>
          <w:rFonts w:ascii="Times New Roman" w:hAnsi="Times New Roman" w:cs="Adobe Garamond Pro"/>
          <w:color w:val="211E1E"/>
        </w:rPr>
        <w:t xml:space="preserve"> disease susceptibility if one pattern is</w:t>
      </w:r>
      <w:r w:rsidR="008624CD">
        <w:rPr>
          <w:rFonts w:ascii="Times New Roman" w:hAnsi="Times New Roman" w:cs="Adobe Garamond Pro"/>
          <w:color w:val="211E1E"/>
        </w:rPr>
        <w:t xml:space="preserve"> found to be signifi</w:t>
      </w:r>
      <w:r w:rsidRPr="00282384">
        <w:rPr>
          <w:rFonts w:ascii="Times New Roman" w:hAnsi="Times New Roman" w:cs="Adobe Garamond Pro"/>
          <w:color w:val="211E1E"/>
        </w:rPr>
        <w:t>cantly more common in the a</w:t>
      </w:r>
      <w:r w:rsidR="008624CD">
        <w:rPr>
          <w:rFonts w:ascii="Hoefler Text" w:hAnsi="Hoefler Text" w:cs="Adobe Garamond Pro"/>
          <w:color w:val="211E1E"/>
        </w:rPr>
        <w:t>ff</w:t>
      </w:r>
      <w:r w:rsidRPr="00282384">
        <w:rPr>
          <w:rFonts w:ascii="Times New Roman" w:hAnsi="Times New Roman" w:cs="Adobe Garamond Pro"/>
          <w:color w:val="211E1E"/>
        </w:rPr>
        <w:t>ected population than in the control group. In some cases, a disease-lin</w:t>
      </w:r>
      <w:r w:rsidR="008624CD">
        <w:rPr>
          <w:rFonts w:ascii="Times New Roman" w:hAnsi="Times New Roman" w:cs="Adobe Garamond Pro"/>
          <w:color w:val="211E1E"/>
        </w:rPr>
        <w:t>ked SNP has already been identifi</w:t>
      </w:r>
      <w:r w:rsidRPr="00282384">
        <w:rPr>
          <w:rFonts w:ascii="Times New Roman" w:hAnsi="Times New Roman" w:cs="Adobe Garamond Pro"/>
          <w:color w:val="211E1E"/>
        </w:rPr>
        <w:t>ed and a screening test for the disease based on the SNP has been developed. Information about an individ</w:t>
      </w:r>
      <w:r w:rsidR="008624CD">
        <w:rPr>
          <w:rFonts w:ascii="Times New Roman" w:hAnsi="Times New Roman" w:cs="Adobe Garamond Pro"/>
          <w:color w:val="211E1E"/>
        </w:rPr>
        <w:t>ual’s SNP profi</w:t>
      </w:r>
      <w:r w:rsidRPr="00282384">
        <w:rPr>
          <w:rFonts w:ascii="Times New Roman" w:hAnsi="Times New Roman" w:cs="Adobe Garamond Pro"/>
          <w:color w:val="211E1E"/>
        </w:rPr>
        <w:t>le may indicate whether one is at an increased risk, for example, of developing heart disease. With knowledge that they have the disease-linked SNP, the individual may choose to modify their lifestyle or take medications to prevent the disease rather than waiting for symptoms to occur. However, SNPs can also identify other diseases for which there is no e</w:t>
      </w:r>
      <w:r w:rsidR="008624CD">
        <w:rPr>
          <w:rFonts w:ascii="Hoefler Text" w:hAnsi="Hoefler Text" w:cs="Adobe Garamond Pro"/>
          <w:color w:val="211E1E"/>
        </w:rPr>
        <w:t>ff</w:t>
      </w:r>
      <w:r w:rsidRPr="00282384">
        <w:rPr>
          <w:rFonts w:ascii="Times New Roman" w:hAnsi="Times New Roman" w:cs="Adobe Garamond Pro"/>
          <w:color w:val="211E1E"/>
        </w:rPr>
        <w:t xml:space="preserve">ective prevention or treatment, such as Huntington’s. It is important to note that although SNPs may serve as genetic markers for a disease, the majority of SNPs are not responsible for causing the disease. </w:t>
      </w:r>
    </w:p>
    <w:p w14:paraId="7F87B612" w14:textId="77777777" w:rsidR="00BD0874" w:rsidRDefault="00B6706A">
      <w:pPr>
        <w:pStyle w:val="CM16"/>
        <w:spacing w:line="288" w:lineRule="atLeast"/>
        <w:rPr>
          <w:rFonts w:ascii="Times New Roman" w:hAnsi="Times New Roman" w:cs="Adobe Garamond Pro"/>
          <w:color w:val="211E1E"/>
        </w:rPr>
      </w:pPr>
      <w:r w:rsidRPr="00282384">
        <w:rPr>
          <w:rFonts w:ascii="Times New Roman" w:hAnsi="Times New Roman" w:cs="Adobe Garamond Pro"/>
          <w:color w:val="211E1E"/>
        </w:rPr>
        <w:t xml:space="preserve">It may theoretically become possible to scan one’s entire genome for all </w:t>
      </w:r>
      <w:r w:rsidR="008624CD">
        <w:rPr>
          <w:rFonts w:ascii="Times New Roman" w:hAnsi="Times New Roman" w:cs="Adobe Garamond Pro"/>
          <w:color w:val="211E1E"/>
        </w:rPr>
        <w:t>SNPs. A complete genome SNP profi</w:t>
      </w:r>
      <w:r w:rsidRPr="00282384">
        <w:rPr>
          <w:rFonts w:ascii="Times New Roman" w:hAnsi="Times New Roman" w:cs="Adobe Garamond Pro"/>
          <w:color w:val="211E1E"/>
        </w:rPr>
        <w:t>le could indicate a whole range of diseases to which one is predisposed. Currently, the cost of sequencing every individual’s genome is prohibitive</w:t>
      </w:r>
      <w:r w:rsidR="00BD0874">
        <w:rPr>
          <w:rFonts w:ascii="Times New Roman" w:hAnsi="Times New Roman" w:cs="Adobe Garamond Pro"/>
          <w:color w:val="211E1E"/>
        </w:rPr>
        <w:t xml:space="preserve">.  </w:t>
      </w:r>
      <w:r w:rsidRPr="00282384">
        <w:rPr>
          <w:rFonts w:ascii="Times New Roman" w:hAnsi="Times New Roman" w:cs="Adobe Garamond Pro"/>
          <w:color w:val="211E1E"/>
        </w:rPr>
        <w:t xml:space="preserve">Glyn Moody, author of </w:t>
      </w:r>
      <w:r w:rsidRPr="00282384">
        <w:rPr>
          <w:rFonts w:ascii="Times New Roman" w:hAnsi="Times New Roman" w:cs="Adobe Garamond Pro"/>
          <w:i/>
          <w:iCs/>
          <w:color w:val="211E1E"/>
        </w:rPr>
        <w:t>Digital Code of Life: How Bioinformatics is Revolutionizing Science, Medicine, and Business</w:t>
      </w:r>
      <w:r w:rsidR="00CA1C50">
        <w:rPr>
          <w:rFonts w:ascii="Times New Roman" w:hAnsi="Times New Roman" w:cs="Adobe Garamond Pro"/>
          <w:color w:val="211E1E"/>
        </w:rPr>
        <w:t>, wrote in 2004</w:t>
      </w:r>
      <w:r w:rsidRPr="00282384">
        <w:rPr>
          <w:rFonts w:ascii="Times New Roman" w:hAnsi="Times New Roman" w:cs="Adobe Garamond Pro"/>
          <w:color w:val="211E1E"/>
        </w:rPr>
        <w:t>, “with a dozen companies racing towards the goal of the sub-$1000 genome, the day when your DNA is sequenced and burnt onto a CD-ROM for roughly the cost of a conventional health checkup is not far o</w:t>
      </w:r>
      <w:r w:rsidR="009A3E61">
        <w:rPr>
          <w:rFonts w:ascii="Hoefler Text" w:hAnsi="Hoefler Text" w:cs="Adobe Garamond Pro"/>
          <w:color w:val="211E1E"/>
        </w:rPr>
        <w:t>ff</w:t>
      </w:r>
      <w:r w:rsidRPr="00282384">
        <w:rPr>
          <w:rFonts w:ascii="Times New Roman" w:hAnsi="Times New Roman" w:cs="Adobe Garamond Pro"/>
          <w:color w:val="211E1E"/>
        </w:rPr>
        <w:t>” (</w:t>
      </w:r>
      <w:r w:rsidRPr="00282384">
        <w:rPr>
          <w:rFonts w:ascii="Times New Roman" w:hAnsi="Times New Roman" w:cs="Adobe Garamond Pro"/>
          <w:i/>
          <w:iCs/>
          <w:color w:val="211E1E"/>
        </w:rPr>
        <w:t>The Guardian</w:t>
      </w:r>
      <w:r w:rsidRPr="00282384">
        <w:rPr>
          <w:rFonts w:ascii="Times New Roman" w:hAnsi="Times New Roman" w:cs="Adobe Garamond Pro"/>
          <w:color w:val="211E1E"/>
        </w:rPr>
        <w:t xml:space="preserve">, April 15, 2004). </w:t>
      </w:r>
      <w:r w:rsidR="00685D8F">
        <w:rPr>
          <w:rFonts w:ascii="Times New Roman" w:hAnsi="Times New Roman" w:cs="Adobe Garamond Pro"/>
          <w:color w:val="211E1E"/>
        </w:rPr>
        <w:t xml:space="preserve">Now, the cost of sequencing a human genome is very close to </w:t>
      </w:r>
      <w:r w:rsidR="00CA1C50">
        <w:rPr>
          <w:rFonts w:ascii="Times New Roman" w:hAnsi="Times New Roman" w:cs="Adobe Garamond Pro"/>
          <w:color w:val="211E1E"/>
        </w:rPr>
        <w:t>$1000 (</w:t>
      </w:r>
      <w:hyperlink r:id="rId15" w:history="1">
        <w:r w:rsidR="00685D8F" w:rsidRPr="00443A62">
          <w:rPr>
            <w:rStyle w:val="Hyperlink"/>
            <w:rFonts w:ascii="Times New Roman" w:hAnsi="Times New Roman" w:cs="Adobe Garamond Pro"/>
          </w:rPr>
          <w:t>https://www.genome.gov/27565109/the-cost-of-sequencing-a-human-genome/</w:t>
        </w:r>
      </w:hyperlink>
      <w:r w:rsidR="00685D8F">
        <w:rPr>
          <w:rFonts w:ascii="Times New Roman" w:hAnsi="Times New Roman" w:cs="Adobe Garamond Pro"/>
          <w:color w:val="211E1E"/>
        </w:rPr>
        <w:t>)</w:t>
      </w:r>
      <w:r w:rsidR="00500C33">
        <w:rPr>
          <w:rFonts w:ascii="Times New Roman" w:hAnsi="Times New Roman" w:cs="Adobe Garamond Pro"/>
          <w:color w:val="211E1E"/>
        </w:rPr>
        <w:t>.</w:t>
      </w:r>
      <w:r w:rsidR="00CA1C50">
        <w:rPr>
          <w:rFonts w:ascii="Times New Roman" w:hAnsi="Times New Roman" w:cs="Adobe Garamond Pro"/>
          <w:color w:val="211E1E"/>
        </w:rPr>
        <w:t xml:space="preserve"> </w:t>
      </w:r>
      <w:r w:rsidR="003A12C4">
        <w:rPr>
          <w:rFonts w:ascii="Times New Roman" w:hAnsi="Times New Roman" w:cs="Adobe Garamond Pro"/>
          <w:color w:val="211E1E"/>
        </w:rPr>
        <w:t>And one company is working on getting that cost down to $100 (</w:t>
      </w:r>
      <w:hyperlink r:id="rId16" w:history="1">
        <w:r w:rsidR="003A12C4" w:rsidRPr="003A12C4">
          <w:rPr>
            <w:rStyle w:val="Hyperlink"/>
            <w:rFonts w:ascii="Times New Roman" w:hAnsi="Times New Roman" w:cs="Adobe Garamond Pro"/>
          </w:rPr>
          <w:t>https://techcrunch.com/2017/01/10/illumina-wants-to-sequence-your-whole-genome-for-100/</w:t>
        </w:r>
      </w:hyperlink>
      <w:r w:rsidR="003A12C4">
        <w:rPr>
          <w:rFonts w:ascii="Times New Roman" w:hAnsi="Times New Roman" w:cs="Adobe Garamond Pro"/>
          <w:color w:val="211E1E"/>
        </w:rPr>
        <w:t>).</w:t>
      </w:r>
      <w:r w:rsidR="00BD0874">
        <w:rPr>
          <w:rFonts w:ascii="Times New Roman" w:hAnsi="Times New Roman" w:cs="Adobe Garamond Pro"/>
          <w:color w:val="211E1E"/>
        </w:rPr>
        <w:t xml:space="preserve">  </w:t>
      </w:r>
    </w:p>
    <w:p w14:paraId="00A96005" w14:textId="7C5BE75C" w:rsidR="00B6706A" w:rsidRPr="00282384" w:rsidRDefault="00BD0874">
      <w:pPr>
        <w:pStyle w:val="CM16"/>
        <w:spacing w:line="288" w:lineRule="atLeast"/>
        <w:rPr>
          <w:rFonts w:ascii="Times New Roman" w:hAnsi="Times New Roman" w:cs="Adobe Garamond Pro"/>
          <w:color w:val="211E1E"/>
        </w:rPr>
      </w:pPr>
      <w:r>
        <w:rPr>
          <w:rFonts w:ascii="Times New Roman" w:hAnsi="Times New Roman" w:cs="Adobe Garamond Pro"/>
          <w:color w:val="211E1E"/>
        </w:rPr>
        <w:t xml:space="preserve">While the cost of sequencing the whole genome has not </w:t>
      </w:r>
      <w:r w:rsidR="00456713">
        <w:rPr>
          <w:rFonts w:ascii="Times New Roman" w:hAnsi="Times New Roman" w:cs="Adobe Garamond Pro"/>
          <w:color w:val="211E1E"/>
        </w:rPr>
        <w:t xml:space="preserve">yet </w:t>
      </w:r>
      <w:r>
        <w:rPr>
          <w:rFonts w:ascii="Times New Roman" w:hAnsi="Times New Roman" w:cs="Adobe Garamond Pro"/>
          <w:color w:val="211E1E"/>
        </w:rPr>
        <w:t xml:space="preserve">reached $100, </w:t>
      </w:r>
      <w:r w:rsidR="00456713">
        <w:rPr>
          <w:rFonts w:ascii="Times New Roman" w:hAnsi="Times New Roman" w:cs="Adobe Garamond Pro"/>
          <w:color w:val="211E1E"/>
        </w:rPr>
        <w:t xml:space="preserve">you may have heard that </w:t>
      </w:r>
      <w:r>
        <w:rPr>
          <w:rFonts w:ascii="Times New Roman" w:hAnsi="Times New Roman" w:cs="Adobe Garamond Pro"/>
          <w:color w:val="211E1E"/>
        </w:rPr>
        <w:t>companies like 23andMe</w:t>
      </w:r>
      <w:r w:rsidR="00456713">
        <w:rPr>
          <w:rFonts w:ascii="Times New Roman" w:hAnsi="Times New Roman" w:cs="Adobe Garamond Pro"/>
          <w:color w:val="211E1E"/>
        </w:rPr>
        <w:t xml:space="preserve"> (</w:t>
      </w:r>
      <w:hyperlink r:id="rId17" w:history="1">
        <w:r w:rsidR="00456713" w:rsidRPr="00456713">
          <w:rPr>
            <w:rStyle w:val="Hyperlink"/>
            <w:rFonts w:ascii="Times New Roman" w:hAnsi="Times New Roman" w:cs="Adobe Garamond Pro"/>
          </w:rPr>
          <w:t>https://www.23andme.com/</w:t>
        </w:r>
      </w:hyperlink>
      <w:r w:rsidR="00456713">
        <w:rPr>
          <w:rFonts w:ascii="Times New Roman" w:hAnsi="Times New Roman" w:cs="Adobe Garamond Pro"/>
          <w:color w:val="211E1E"/>
        </w:rPr>
        <w:t>)</w:t>
      </w:r>
      <w:r>
        <w:rPr>
          <w:rFonts w:ascii="Times New Roman" w:hAnsi="Times New Roman" w:cs="Adobe Garamond Pro"/>
          <w:color w:val="211E1E"/>
        </w:rPr>
        <w:t xml:space="preserve"> and AncestryDNA</w:t>
      </w:r>
      <w:r w:rsidR="00456713">
        <w:rPr>
          <w:rFonts w:ascii="Times New Roman" w:hAnsi="Times New Roman" w:cs="Adobe Garamond Pro"/>
          <w:color w:val="211E1E"/>
        </w:rPr>
        <w:t xml:space="preserve"> (</w:t>
      </w:r>
      <w:hyperlink r:id="rId18" w:history="1">
        <w:r w:rsidR="00456713" w:rsidRPr="00456713">
          <w:rPr>
            <w:rStyle w:val="Hyperlink"/>
            <w:rFonts w:ascii="Times New Roman" w:hAnsi="Times New Roman" w:cs="Adobe Garamond Pro"/>
          </w:rPr>
          <w:t>https://www.ancestry.com/dna/</w:t>
        </w:r>
      </w:hyperlink>
      <w:r w:rsidR="00456713">
        <w:rPr>
          <w:rFonts w:ascii="Times New Roman" w:hAnsi="Times New Roman" w:cs="Adobe Garamond Pro"/>
          <w:color w:val="211E1E"/>
        </w:rPr>
        <w:t>)</w:t>
      </w:r>
      <w:r>
        <w:rPr>
          <w:rFonts w:ascii="Times New Roman" w:hAnsi="Times New Roman" w:cs="Adobe Garamond Pro"/>
          <w:color w:val="211E1E"/>
        </w:rPr>
        <w:t xml:space="preserve"> </w:t>
      </w:r>
      <w:r w:rsidR="00456713">
        <w:rPr>
          <w:rFonts w:ascii="Times New Roman" w:hAnsi="Times New Roman" w:cs="Adobe Garamond Pro"/>
          <w:color w:val="211E1E"/>
        </w:rPr>
        <w:t>are offering whole-genome scans for as little as $99.  These scans are not whole-genome sequencing, but instead use technology called a SNP microarray (or “SNP chip”) to identify</w:t>
      </w:r>
      <w:r>
        <w:rPr>
          <w:rFonts w:ascii="Times New Roman" w:hAnsi="Times New Roman" w:cs="Adobe Garamond Pro"/>
          <w:color w:val="211E1E"/>
        </w:rPr>
        <w:t xml:space="preserve"> g</w:t>
      </w:r>
      <w:r w:rsidR="00456713">
        <w:rPr>
          <w:rFonts w:ascii="Times New Roman" w:hAnsi="Times New Roman" w:cs="Adobe Garamond Pro"/>
          <w:color w:val="211E1E"/>
        </w:rPr>
        <w:t>enetic variants, including SNPs, in the genome</w:t>
      </w:r>
      <w:r>
        <w:rPr>
          <w:rFonts w:ascii="Times New Roman" w:hAnsi="Times New Roman" w:cs="Adobe Garamond Pro"/>
          <w:color w:val="211E1E"/>
        </w:rPr>
        <w:t>.  As of 2016, the Ancestry D</w:t>
      </w:r>
      <w:r w:rsidR="00456713">
        <w:rPr>
          <w:rFonts w:ascii="Times New Roman" w:hAnsi="Times New Roman" w:cs="Adobe Garamond Pro"/>
          <w:color w:val="211E1E"/>
        </w:rPr>
        <w:t>NA test scans 700,000 markers.  This may</w:t>
      </w:r>
      <w:r>
        <w:rPr>
          <w:rFonts w:ascii="Times New Roman" w:hAnsi="Times New Roman" w:cs="Adobe Garamond Pro"/>
          <w:color w:val="211E1E"/>
        </w:rPr>
        <w:t xml:space="preserve"> sound like a lot, </w:t>
      </w:r>
      <w:r w:rsidR="00456713">
        <w:rPr>
          <w:rFonts w:ascii="Times New Roman" w:hAnsi="Times New Roman" w:cs="Adobe Garamond Pro"/>
          <w:color w:val="211E1E"/>
        </w:rPr>
        <w:t xml:space="preserve">but </w:t>
      </w:r>
      <w:r>
        <w:rPr>
          <w:rFonts w:ascii="Times New Roman" w:hAnsi="Times New Roman" w:cs="Adobe Garamond Pro"/>
          <w:color w:val="211E1E"/>
        </w:rPr>
        <w:t>given that ther</w:t>
      </w:r>
      <w:r w:rsidR="00456713">
        <w:rPr>
          <w:rFonts w:ascii="Times New Roman" w:hAnsi="Times New Roman" w:cs="Adobe Garamond Pro"/>
          <w:color w:val="211E1E"/>
        </w:rPr>
        <w:t>e</w:t>
      </w:r>
      <w:r>
        <w:rPr>
          <w:rFonts w:ascii="Times New Roman" w:hAnsi="Times New Roman" w:cs="Adobe Garamond Pro"/>
          <w:color w:val="211E1E"/>
        </w:rPr>
        <w:t xml:space="preserve"> are 3 billion nucleotides in the human genome, it represents a small </w:t>
      </w:r>
      <w:r w:rsidR="00456713">
        <w:rPr>
          <w:rFonts w:ascii="Times New Roman" w:hAnsi="Times New Roman" w:cs="Adobe Garamond Pro"/>
          <w:color w:val="211E1E"/>
        </w:rPr>
        <w:t>fraction (0.02%) of the genome.</w:t>
      </w:r>
    </w:p>
    <w:p w14:paraId="7CD56306" w14:textId="1A830D9C" w:rsidR="00B6706A" w:rsidRPr="00282384" w:rsidRDefault="00B6706A">
      <w:pPr>
        <w:pStyle w:val="CM16"/>
        <w:spacing w:line="288" w:lineRule="atLeast"/>
        <w:ind w:right="163"/>
        <w:rPr>
          <w:rFonts w:ascii="Times New Roman" w:hAnsi="Times New Roman" w:cs="Adobe Garamond Pro"/>
          <w:color w:val="211E1E"/>
        </w:rPr>
      </w:pPr>
      <w:r w:rsidRPr="00282384">
        <w:rPr>
          <w:rFonts w:ascii="Times New Roman" w:hAnsi="Times New Roman" w:cs="Adobe Garamond Pro"/>
          <w:color w:val="211E1E"/>
        </w:rPr>
        <w:t>SNP pro</w:t>
      </w:r>
      <w:r w:rsidR="00BA50FE">
        <w:rPr>
          <w:rFonts w:ascii="Times New Roman" w:hAnsi="Times New Roman" w:cs="Adobe Garamond Pro"/>
          <w:color w:val="211E1E"/>
        </w:rPr>
        <w:t>fi</w:t>
      </w:r>
      <w:r w:rsidRPr="00282384">
        <w:rPr>
          <w:rFonts w:ascii="Times New Roman" w:hAnsi="Times New Roman" w:cs="Adobe Garamond Pro"/>
          <w:color w:val="211E1E"/>
        </w:rPr>
        <w:t>les can be used in medicine beyond identifying disease risk. One hot area in pharmaceutical research is the design of personalized drug treatmen</w:t>
      </w:r>
      <w:r w:rsidR="009A3E61">
        <w:rPr>
          <w:rFonts w:ascii="Times New Roman" w:hAnsi="Times New Roman" w:cs="Adobe Garamond Pro"/>
          <w:color w:val="211E1E"/>
        </w:rPr>
        <w:t>ts based on a patient’s SNP profi</w:t>
      </w:r>
      <w:r w:rsidRPr="00282384">
        <w:rPr>
          <w:rFonts w:ascii="Times New Roman" w:hAnsi="Times New Roman" w:cs="Adobe Garamond Pro"/>
          <w:color w:val="211E1E"/>
        </w:rPr>
        <w:t xml:space="preserve">le. </w:t>
      </w:r>
      <w:r w:rsidR="00B01D66" w:rsidRPr="00282384">
        <w:rPr>
          <w:rFonts w:ascii="Times New Roman" w:hAnsi="Times New Roman" w:cs="Adobe Garamond Pro"/>
          <w:color w:val="211E1E"/>
        </w:rPr>
        <w:t xml:space="preserve">Individuals always vary in their response to medication both in terms of </w:t>
      </w:r>
      <w:r w:rsidR="00B01D66">
        <w:rPr>
          <w:rFonts w:ascii="Times New Roman" w:hAnsi="Times New Roman" w:cs="Adobe Garamond Pro"/>
          <w:color w:val="211E1E"/>
        </w:rPr>
        <w:t>eff</w:t>
      </w:r>
      <w:r w:rsidR="00B01D66" w:rsidRPr="00282384">
        <w:rPr>
          <w:rFonts w:ascii="Times New Roman" w:hAnsi="Times New Roman" w:cs="Adobe Garamond Pro"/>
          <w:color w:val="211E1E"/>
        </w:rPr>
        <w:t xml:space="preserve">ectiveness and side </w:t>
      </w:r>
      <w:r w:rsidR="00B01D66">
        <w:rPr>
          <w:rFonts w:ascii="Times New Roman" w:hAnsi="Times New Roman" w:cs="Adobe Garamond Pro"/>
          <w:color w:val="211E1E"/>
        </w:rPr>
        <w:t>eff</w:t>
      </w:r>
      <w:r w:rsidR="00B01D66" w:rsidRPr="00282384">
        <w:rPr>
          <w:rFonts w:ascii="Times New Roman" w:hAnsi="Times New Roman" w:cs="Adobe Garamond Pro"/>
          <w:color w:val="211E1E"/>
        </w:rPr>
        <w:t xml:space="preserve">ects. </w:t>
      </w:r>
      <w:r w:rsidRPr="00282384">
        <w:rPr>
          <w:rFonts w:ascii="Times New Roman" w:hAnsi="Times New Roman" w:cs="Adobe Garamond Pro"/>
          <w:color w:val="211E1E"/>
        </w:rPr>
        <w:t>SNP information could allow drug therapy to be customized</w:t>
      </w:r>
      <w:r w:rsidR="00380233">
        <w:rPr>
          <w:rFonts w:ascii="Times New Roman" w:hAnsi="Times New Roman" w:cs="Adobe Garamond Pro"/>
          <w:color w:val="211E1E"/>
        </w:rPr>
        <w:t xml:space="preserve">; </w:t>
      </w:r>
      <w:r w:rsidRPr="00282384">
        <w:rPr>
          <w:rFonts w:ascii="Times New Roman" w:hAnsi="Times New Roman" w:cs="Adobe Garamond Pro"/>
          <w:color w:val="211E1E"/>
        </w:rPr>
        <w:t xml:space="preserve">SNPs may provide information about the most appropriate drug to prescribe or the optimal dose. For example, an A/G SNP is found in the morphine receptor in humans. Individuals homozygous for one SNP allele are known to need much higher levels of morphine-derived pain relieving drugs. Development of a SNP screening test will allow treatment of those individuals with the appropriate dose of morphine. </w:t>
      </w:r>
    </w:p>
    <w:p w14:paraId="2144DAC3" w14:textId="6F20F3C7" w:rsidR="00B6706A" w:rsidRPr="004411BE" w:rsidRDefault="00B6706A" w:rsidP="00486908">
      <w:pPr>
        <w:pStyle w:val="CM18"/>
        <w:spacing w:after="240" w:line="288" w:lineRule="atLeast"/>
        <w:ind w:right="408"/>
        <w:rPr>
          <w:rFonts w:ascii="Times New Roman" w:hAnsi="Times New Roman"/>
          <w:bCs/>
          <w:color w:val="211E1E"/>
        </w:rPr>
      </w:pPr>
      <w:r w:rsidRPr="00282384">
        <w:rPr>
          <w:rFonts w:ascii="Times New Roman" w:hAnsi="Times New Roman" w:cs="Adobe Garamond Pro"/>
          <w:color w:val="211E1E"/>
        </w:rPr>
        <w:t xml:space="preserve">In addition to medical uses, SNPs are proving useful in mapping the migrations of human populations. SNPs provide information about human evolution and the descent from ancestral populations (see, for </w:t>
      </w:r>
      <w:r w:rsidRPr="00CC4EB8">
        <w:rPr>
          <w:rFonts w:ascii="Times New Roman" w:hAnsi="Times New Roman" w:cs="Adobe Garamond Pro"/>
          <w:color w:val="211E1E"/>
        </w:rPr>
        <w:t>example, “</w:t>
      </w:r>
      <w:r w:rsidR="004411BE" w:rsidRPr="004411BE">
        <w:rPr>
          <w:rFonts w:ascii="Times New Roman" w:hAnsi="Times New Roman"/>
          <w:bCs/>
          <w:color w:val="211E1E"/>
        </w:rPr>
        <w:t xml:space="preserve">Ancient DNA </w:t>
      </w:r>
      <w:r w:rsidR="00AD094D">
        <w:rPr>
          <w:rFonts w:ascii="Times New Roman" w:hAnsi="Times New Roman"/>
          <w:bCs/>
          <w:color w:val="211E1E"/>
        </w:rPr>
        <w:t>Could Unravel the Mystery of Prehistoric European Migration,”</w:t>
      </w:r>
      <w:r w:rsidR="004411BE">
        <w:rPr>
          <w:rFonts w:ascii="Times New Roman" w:hAnsi="Times New Roman"/>
          <w:bCs/>
          <w:color w:val="211E1E"/>
        </w:rPr>
        <w:t xml:space="preserve"> from </w:t>
      </w:r>
      <w:r w:rsidR="00AD094D">
        <w:rPr>
          <w:rFonts w:ascii="Times New Roman" w:hAnsi="Times New Roman"/>
          <w:bCs/>
          <w:i/>
          <w:color w:val="211E1E"/>
        </w:rPr>
        <w:t>Smithsonian.com</w:t>
      </w:r>
      <w:r w:rsidR="004411BE">
        <w:rPr>
          <w:rFonts w:ascii="Times New Roman" w:hAnsi="Times New Roman"/>
          <w:bCs/>
          <w:color w:val="211E1E"/>
        </w:rPr>
        <w:t xml:space="preserve">, </w:t>
      </w:r>
      <w:r w:rsidR="00AD094D">
        <w:rPr>
          <w:rFonts w:ascii="Times New Roman" w:hAnsi="Times New Roman" w:cs="Adobe Garamond Pro"/>
          <w:color w:val="211E1E"/>
        </w:rPr>
        <w:t>June 2017</w:t>
      </w:r>
      <w:r w:rsidRPr="00CC4EB8">
        <w:rPr>
          <w:rFonts w:ascii="Times New Roman" w:hAnsi="Times New Roman" w:cs="Adobe Garamond Pro"/>
          <w:color w:val="211E1E"/>
        </w:rPr>
        <w:t>, available a</w:t>
      </w:r>
      <w:r w:rsidRPr="004411BE">
        <w:rPr>
          <w:rFonts w:ascii="Times New Roman" w:hAnsi="Times New Roman"/>
          <w:color w:val="211E1E"/>
        </w:rPr>
        <w:t>t</w:t>
      </w:r>
      <w:r w:rsidR="000B7B64">
        <w:rPr>
          <w:rFonts w:ascii="Times New Roman" w:hAnsi="Times New Roman"/>
          <w:color w:val="211E1E"/>
        </w:rPr>
        <w:t xml:space="preserve"> </w:t>
      </w:r>
      <w:hyperlink r:id="rId19" w:history="1">
        <w:r w:rsidR="000B7B64" w:rsidRPr="00AD094D">
          <w:rPr>
            <w:rStyle w:val="Hyperlink"/>
            <w:rFonts w:ascii="Times New Roman" w:hAnsi="Times New Roman"/>
          </w:rPr>
          <w:t>https://www.smithsonianmag.com/science-nature/ancient-dna-could-unravel-mystery-prehistoric-european-migration-180963702/</w:t>
        </w:r>
      </w:hyperlink>
      <w:r w:rsidRPr="00CC4EB8">
        <w:rPr>
          <w:rFonts w:ascii="Times New Roman" w:hAnsi="Times New Roman" w:cs="Adobe Garamond Pro"/>
          <w:color w:val="211E1E"/>
        </w:rPr>
        <w:t>).</w:t>
      </w:r>
      <w:r w:rsidRPr="00282384">
        <w:rPr>
          <w:rFonts w:ascii="Times New Roman" w:hAnsi="Times New Roman" w:cs="Adobe Garamond Pro"/>
          <w:color w:val="211E1E"/>
        </w:rPr>
        <w:t xml:space="preserve"> </w:t>
      </w:r>
    </w:p>
    <w:p w14:paraId="69893A56" w14:textId="77777777" w:rsidR="00B6706A" w:rsidRPr="00282384" w:rsidRDefault="00B6706A" w:rsidP="008E3F21">
      <w:pPr>
        <w:pStyle w:val="CM6"/>
        <w:spacing w:after="60"/>
        <w:rPr>
          <w:rFonts w:ascii="Times New Roman" w:hAnsi="Times New Roman" w:cs="Myriad Pro"/>
          <w:color w:val="211E1E"/>
          <w:sz w:val="28"/>
        </w:rPr>
      </w:pPr>
      <w:r w:rsidRPr="00282384">
        <w:rPr>
          <w:rFonts w:ascii="Times New Roman" w:hAnsi="Times New Roman" w:cs="Myriad Pro"/>
          <w:b/>
          <w:bCs/>
          <w:i/>
          <w:iCs/>
          <w:color w:val="211E1E"/>
          <w:sz w:val="28"/>
        </w:rPr>
        <w:t xml:space="preserve">Challenge Study Questions </w:t>
      </w:r>
      <w:r w:rsidR="00A2692F">
        <w:rPr>
          <w:rFonts w:ascii="Times New Roman" w:hAnsi="Times New Roman" w:cs="Myriad Pro"/>
          <w:b/>
          <w:bCs/>
          <w:i/>
          <w:iCs/>
          <w:color w:val="211E1E"/>
          <w:sz w:val="28"/>
        </w:rPr>
        <w:t>Part B</w:t>
      </w:r>
    </w:p>
    <w:p w14:paraId="508FEABB" w14:textId="77777777" w:rsidR="00332C20" w:rsidRDefault="00332C20" w:rsidP="00667DA5">
      <w:pPr>
        <w:pStyle w:val="Default"/>
        <w:rPr>
          <w:rFonts w:ascii="Times New Roman" w:hAnsi="Times New Roman" w:cs="Adobe Garamond Pro"/>
          <w:color w:val="211E1E"/>
        </w:rPr>
      </w:pPr>
      <w:r>
        <w:rPr>
          <w:rFonts w:ascii="Times New Roman" w:hAnsi="Times New Roman" w:cs="Adobe Garamond Pro"/>
          <w:color w:val="211E1E"/>
        </w:rPr>
        <w:t>Read these questions carefully and answer thoroughly for full credit.</w:t>
      </w:r>
      <w:r w:rsidR="007F6BF4">
        <w:rPr>
          <w:rFonts w:ascii="Times New Roman" w:hAnsi="Times New Roman" w:cs="Adobe Garamond Pro"/>
          <w:color w:val="211E1E"/>
        </w:rPr>
        <w:t xml:space="preserve"> You will need to use information covered in the course and from previous problems.</w:t>
      </w:r>
    </w:p>
    <w:p w14:paraId="3C2CDA94" w14:textId="77777777" w:rsidR="00CC48F8" w:rsidRPr="00AF5A3C" w:rsidRDefault="00201B0B" w:rsidP="00AF5A3C">
      <w:pPr>
        <w:pStyle w:val="Default"/>
        <w:spacing w:line="308" w:lineRule="atLeast"/>
        <w:ind w:left="480" w:right="135" w:hanging="270"/>
        <w:jc w:val="both"/>
        <w:rPr>
          <w:rFonts w:ascii="Times New Roman" w:hAnsi="Times New Roman" w:cs="Adobe Garamond Pro"/>
          <w:color w:val="211E1E"/>
        </w:rPr>
      </w:pPr>
      <w:r>
        <w:rPr>
          <w:rFonts w:ascii="Times New Roman" w:hAnsi="Times New Roman" w:cs="Adobe Garamond Pro"/>
          <w:color w:val="211E1E"/>
        </w:rPr>
        <w:t>3</w:t>
      </w:r>
      <w:r w:rsidR="00956F9C" w:rsidRPr="00282384">
        <w:rPr>
          <w:rFonts w:ascii="Times New Roman" w:hAnsi="Times New Roman" w:cs="Adobe Garamond Pro"/>
          <w:color w:val="211E1E"/>
        </w:rPr>
        <w:t xml:space="preserve">. </w:t>
      </w:r>
      <w:r w:rsidR="00B6706A" w:rsidRPr="00282384">
        <w:rPr>
          <w:rFonts w:ascii="Times New Roman" w:hAnsi="Times New Roman" w:cs="Adobe Garamond Pro"/>
          <w:color w:val="211E1E"/>
        </w:rPr>
        <w:t xml:space="preserve"> Explain </w:t>
      </w:r>
      <w:r w:rsidR="0032491E" w:rsidRPr="00282384">
        <w:rPr>
          <w:rFonts w:ascii="Times New Roman" w:hAnsi="Times New Roman" w:cs="Adobe Garamond Pro"/>
          <w:color w:val="211E1E"/>
        </w:rPr>
        <w:t xml:space="preserve">two </w:t>
      </w:r>
      <w:r w:rsidR="005F59AE">
        <w:rPr>
          <w:rFonts w:ascii="Times New Roman" w:hAnsi="Times New Roman" w:cs="Adobe Garamond Pro"/>
          <w:color w:val="211E1E"/>
        </w:rPr>
        <w:t xml:space="preserve">distinct </w:t>
      </w:r>
      <w:r w:rsidR="0032491E" w:rsidRPr="00282384">
        <w:rPr>
          <w:rFonts w:ascii="Times New Roman" w:hAnsi="Times New Roman" w:cs="Adobe Garamond Pro"/>
          <w:color w:val="211E1E"/>
        </w:rPr>
        <w:t>mechanisms for how</w:t>
      </w:r>
      <w:r w:rsidR="00B6706A" w:rsidRPr="00282384">
        <w:rPr>
          <w:rFonts w:ascii="Times New Roman" w:hAnsi="Times New Roman" w:cs="Adobe Garamond Pro"/>
          <w:color w:val="211E1E"/>
        </w:rPr>
        <w:t xml:space="preserve"> a SNP that does not change a protein’s sequence can still be associated with a disease</w:t>
      </w:r>
      <w:r w:rsidR="00B6706A" w:rsidRPr="00AF5A3C">
        <w:rPr>
          <w:rFonts w:ascii="Times New Roman" w:hAnsi="Times New Roman" w:cs="Adobe Garamond Pro"/>
          <w:color w:val="211E1E"/>
        </w:rPr>
        <w:t>.</w:t>
      </w:r>
      <w:r w:rsidR="00241E07" w:rsidRPr="00AF5A3C">
        <w:rPr>
          <w:rFonts w:ascii="Times New Roman" w:hAnsi="Times New Roman" w:cs="Adobe Garamond Pro"/>
          <w:color w:val="211E1E"/>
        </w:rPr>
        <w:t xml:space="preserve"> Hint: think about how a gene is composed of both regulatory and interrupted coding regions (i.e. exons and introns). </w:t>
      </w:r>
    </w:p>
    <w:p w14:paraId="05B4266B" w14:textId="123C8B48" w:rsidR="00054F65" w:rsidRPr="00E11FFF" w:rsidRDefault="002526F2" w:rsidP="00E11FFF">
      <w:pPr>
        <w:pStyle w:val="Default"/>
        <w:spacing w:line="308" w:lineRule="atLeast"/>
        <w:ind w:left="480" w:right="135" w:hanging="270"/>
        <w:jc w:val="both"/>
        <w:rPr>
          <w:rFonts w:ascii="Times New Roman" w:hAnsi="Times New Roman" w:cs="Adobe Garamond Pro"/>
          <w:color w:val="211E1E"/>
        </w:rPr>
      </w:pPr>
      <w:r>
        <w:rPr>
          <w:rFonts w:ascii="Times New Roman" w:hAnsi="Times New Roman" w:cs="Adobe Garamond Pro"/>
          <w:color w:val="211E1E"/>
        </w:rPr>
        <w:t>4</w:t>
      </w:r>
      <w:r w:rsidR="00B6706A" w:rsidRPr="00282384">
        <w:rPr>
          <w:rFonts w:ascii="Times New Roman" w:hAnsi="Times New Roman" w:cs="Adobe Garamond Pro"/>
          <w:color w:val="211E1E"/>
        </w:rPr>
        <w:t>. The substitution of a T for an A in the protein coding sequence of the hemoglobin beta chai</w:t>
      </w:r>
      <w:r w:rsidR="00B6706A" w:rsidRPr="00AF5A3C">
        <w:rPr>
          <w:rFonts w:ascii="Times New Roman" w:hAnsi="Times New Roman" w:cs="Adobe Garamond Pro"/>
          <w:color w:val="211E1E"/>
        </w:rPr>
        <w:t xml:space="preserve">n </w:t>
      </w:r>
      <w:r w:rsidR="00B6706A" w:rsidRPr="00AF5A3C">
        <w:rPr>
          <w:rFonts w:ascii="Times New Roman" w:hAnsi="Times New Roman" w:cs="Adobe Garamond Pro"/>
          <w:color w:val="211E1E"/>
        </w:rPr>
        <w:br/>
      </w:r>
      <w:r w:rsidR="00B6706A" w:rsidRPr="00282384">
        <w:rPr>
          <w:rFonts w:ascii="Times New Roman" w:hAnsi="Times New Roman" w:cs="Adobe Garamond Pro"/>
          <w:color w:val="211E1E"/>
        </w:rPr>
        <w:t>gene introduced a SNP. This SNP changed the amino acid incorporated into the hemoglobin bet</w:t>
      </w:r>
      <w:r w:rsidR="00B6706A" w:rsidRPr="00AF5A3C">
        <w:rPr>
          <w:rFonts w:ascii="Times New Roman" w:hAnsi="Times New Roman" w:cs="Adobe Garamond Pro"/>
          <w:color w:val="211E1E"/>
        </w:rPr>
        <w:t xml:space="preserve">a </w:t>
      </w:r>
      <w:r w:rsidR="00B6706A" w:rsidRPr="00AF5A3C">
        <w:rPr>
          <w:rFonts w:ascii="Times New Roman" w:hAnsi="Times New Roman" w:cs="Adobe Garamond Pro"/>
          <w:color w:val="211E1E"/>
        </w:rPr>
        <w:br/>
      </w:r>
      <w:r w:rsidR="00B6706A" w:rsidRPr="00282384">
        <w:rPr>
          <w:rFonts w:ascii="Times New Roman" w:hAnsi="Times New Roman" w:cs="Adobe Garamond Pro"/>
          <w:color w:val="211E1E"/>
        </w:rPr>
        <w:t>chain, resulting in the disease symptoms of sickle cell anemia. Una</w:t>
      </w:r>
      <w:r w:rsidR="00AB1ECA" w:rsidRPr="00AF5A3C">
        <w:rPr>
          <w:rFonts w:ascii="Times New Roman" w:hAnsi="Times New Roman" w:cs="Adobe Garamond Pro"/>
          <w:color w:val="211E1E"/>
        </w:rPr>
        <w:t>ff</w:t>
      </w:r>
      <w:r w:rsidR="00B6706A" w:rsidRPr="00282384">
        <w:rPr>
          <w:rFonts w:ascii="Times New Roman" w:hAnsi="Times New Roman" w:cs="Adobe Garamond Pro"/>
          <w:color w:val="211E1E"/>
        </w:rPr>
        <w:t>ected individuals have th</w:t>
      </w:r>
      <w:r w:rsidR="00B6706A" w:rsidRPr="00AF5A3C">
        <w:rPr>
          <w:rFonts w:ascii="Times New Roman" w:hAnsi="Times New Roman" w:cs="Adobe Garamond Pro"/>
          <w:color w:val="211E1E"/>
        </w:rPr>
        <w:t xml:space="preserve">e </w:t>
      </w:r>
      <w:r w:rsidR="00B6706A" w:rsidRPr="00AF5A3C">
        <w:rPr>
          <w:rFonts w:ascii="Times New Roman" w:hAnsi="Times New Roman" w:cs="Adobe Garamond Pro"/>
          <w:color w:val="211E1E"/>
        </w:rPr>
        <w:br/>
      </w:r>
      <w:r w:rsidR="00E11FFF">
        <w:rPr>
          <w:rFonts w:ascii="Times New Roman" w:hAnsi="Times New Roman" w:cs="Adobe Garamond Pro"/>
          <w:color w:val="211E1E"/>
        </w:rPr>
        <w:t>DNA sequence GAGGAG</w:t>
      </w:r>
      <w:r w:rsidR="00B6706A" w:rsidRPr="00282384">
        <w:rPr>
          <w:rFonts w:ascii="Times New Roman" w:hAnsi="Times New Roman" w:cs="Adobe Garamond Pro"/>
          <w:color w:val="211E1E"/>
        </w:rPr>
        <w:t>, in their hemoglobin beta chain gene</w:t>
      </w:r>
      <w:r w:rsidR="00E11FFF">
        <w:rPr>
          <w:rFonts w:ascii="Times New Roman" w:hAnsi="Times New Roman" w:cs="Adobe Garamond Pro"/>
          <w:color w:val="211E1E"/>
        </w:rPr>
        <w:t xml:space="preserve">; affected individuals have the sequence </w:t>
      </w:r>
      <w:r w:rsidR="00B6706A" w:rsidRPr="00282384">
        <w:rPr>
          <w:rFonts w:ascii="Times New Roman" w:hAnsi="Times New Roman" w:cs="Adobe Garamond Pro"/>
          <w:color w:val="211E1E"/>
        </w:rPr>
        <w:t xml:space="preserve">GTGGAG. </w:t>
      </w:r>
      <w:r w:rsidR="00B6706A" w:rsidRPr="00AF5A3C">
        <w:rPr>
          <w:rFonts w:ascii="Times New Roman" w:hAnsi="Times New Roman" w:cs="Adobe Garamond Pro"/>
        </w:rPr>
        <w:t xml:space="preserve">Explain how </w:t>
      </w:r>
      <w:r w:rsidR="001E3501">
        <w:rPr>
          <w:rFonts w:ascii="Times New Roman" w:hAnsi="Times New Roman" w:cs="Adobe Garamond Pro"/>
        </w:rPr>
        <w:t>a researcher</w:t>
      </w:r>
      <w:r w:rsidR="00B6706A" w:rsidRPr="00AF5A3C">
        <w:rPr>
          <w:rFonts w:ascii="Times New Roman" w:hAnsi="Times New Roman" w:cs="Adobe Garamond Pro"/>
        </w:rPr>
        <w:t xml:space="preserve"> would use this information to </w:t>
      </w:r>
      <w:r w:rsidR="001E3501">
        <w:rPr>
          <w:rFonts w:ascii="Times New Roman" w:hAnsi="Times New Roman" w:cs="Adobe Garamond Pro"/>
        </w:rPr>
        <w:t>screen individuals</w:t>
      </w:r>
      <w:r w:rsidR="005D110F" w:rsidRPr="00AF5A3C">
        <w:rPr>
          <w:rFonts w:ascii="Times New Roman" w:hAnsi="Times New Roman" w:cs="Adobe Garamond Pro"/>
        </w:rPr>
        <w:t xml:space="preserve"> for sickle cell anemia.</w:t>
      </w:r>
      <w:r w:rsidR="00B6706A" w:rsidRPr="00AF5A3C">
        <w:rPr>
          <w:rFonts w:ascii="Times New Roman" w:hAnsi="Times New Roman" w:cs="Adobe Garamond Pro"/>
        </w:rPr>
        <w:t xml:space="preserve"> </w:t>
      </w:r>
      <w:r w:rsidR="0054474C" w:rsidRPr="00AF5A3C">
        <w:rPr>
          <w:rFonts w:ascii="Times New Roman" w:hAnsi="Times New Roman" w:cs="Adobe Garamond Pro"/>
        </w:rPr>
        <w:t xml:space="preserve">Clearly </w:t>
      </w:r>
      <w:r w:rsidR="005D110F" w:rsidRPr="00AF5A3C">
        <w:rPr>
          <w:rFonts w:ascii="Times New Roman" w:hAnsi="Times New Roman" w:cs="Adobe Garamond Pro"/>
        </w:rPr>
        <w:t>describe</w:t>
      </w:r>
      <w:r w:rsidR="0054474C" w:rsidRPr="00AF5A3C">
        <w:rPr>
          <w:rFonts w:ascii="Times New Roman" w:hAnsi="Times New Roman" w:cs="Adobe Garamond Pro"/>
        </w:rPr>
        <w:t xml:space="preserve"> </w:t>
      </w:r>
      <w:r w:rsidR="000946E1" w:rsidRPr="00AF5A3C">
        <w:rPr>
          <w:rFonts w:ascii="Times New Roman" w:hAnsi="Times New Roman" w:cs="Adobe Garamond Pro"/>
        </w:rPr>
        <w:t xml:space="preserve">all </w:t>
      </w:r>
      <w:r w:rsidR="0054474C" w:rsidRPr="00AF5A3C">
        <w:rPr>
          <w:rFonts w:ascii="Times New Roman" w:hAnsi="Times New Roman" w:cs="Adobe Garamond Pro"/>
        </w:rPr>
        <w:t xml:space="preserve">the </w:t>
      </w:r>
      <w:r w:rsidR="000946E1" w:rsidRPr="00AF5A3C">
        <w:rPr>
          <w:rFonts w:ascii="Times New Roman" w:hAnsi="Times New Roman" w:cs="Adobe Garamond Pro"/>
        </w:rPr>
        <w:t xml:space="preserve">necessary </w:t>
      </w:r>
      <w:r w:rsidR="0054474C" w:rsidRPr="00AF5A3C">
        <w:rPr>
          <w:rFonts w:ascii="Times New Roman" w:hAnsi="Times New Roman" w:cs="Adobe Garamond Pro"/>
        </w:rPr>
        <w:t>steps beginning with cells from affec</w:t>
      </w:r>
      <w:r w:rsidR="00054F65" w:rsidRPr="00AF5A3C">
        <w:rPr>
          <w:rFonts w:ascii="Times New Roman" w:hAnsi="Times New Roman" w:cs="Adobe Garamond Pro"/>
        </w:rPr>
        <w:t>ted and unaffected individuals.</w:t>
      </w:r>
    </w:p>
    <w:p w14:paraId="1FCA4705" w14:textId="0745B0F5" w:rsidR="00B6706A" w:rsidRPr="00AF5A3C" w:rsidRDefault="00B6706A" w:rsidP="00486908">
      <w:pPr>
        <w:pStyle w:val="CM5"/>
        <w:ind w:left="720" w:hanging="270"/>
        <w:jc w:val="both"/>
        <w:rPr>
          <w:rFonts w:ascii="Times New Roman" w:hAnsi="Times New Roman" w:cs="Adobe Garamond Pro"/>
        </w:rPr>
      </w:pPr>
    </w:p>
    <w:p w14:paraId="2E1349D5" w14:textId="77777777" w:rsidR="00B6706A" w:rsidRPr="00282384" w:rsidRDefault="00B6706A">
      <w:pPr>
        <w:pStyle w:val="CM17"/>
        <w:rPr>
          <w:rFonts w:ascii="Times New Roman" w:hAnsi="Times New Roman" w:cs="Myriad Pro"/>
          <w:color w:val="211E1E"/>
          <w:sz w:val="28"/>
        </w:rPr>
      </w:pPr>
      <w:r w:rsidRPr="00282384">
        <w:rPr>
          <w:rFonts w:ascii="Times New Roman" w:hAnsi="Times New Roman" w:cs="Myriad Pro"/>
          <w:b/>
          <w:bCs/>
          <w:i/>
          <w:iCs/>
          <w:color w:val="211E1E"/>
          <w:sz w:val="28"/>
        </w:rPr>
        <w:t xml:space="preserve">Ethical Issues </w:t>
      </w:r>
    </w:p>
    <w:p w14:paraId="35044101" w14:textId="77777777" w:rsidR="00B6706A" w:rsidRPr="00282384" w:rsidRDefault="00B6706A">
      <w:pPr>
        <w:pStyle w:val="CM3"/>
        <w:rPr>
          <w:rFonts w:ascii="Times New Roman" w:hAnsi="Times New Roman" w:cs="Adobe Garamond Pro"/>
          <w:color w:val="211E1E"/>
        </w:rPr>
      </w:pPr>
      <w:r w:rsidRPr="00282384">
        <w:rPr>
          <w:rFonts w:ascii="Times New Roman" w:hAnsi="Times New Roman" w:cs="Adobe Garamond Pro"/>
          <w:color w:val="211E1E"/>
        </w:rPr>
        <w:t xml:space="preserve">So, SNPs sound useful. Why are SNPs an ethical issue? As with most things, along with the advantages of </w:t>
      </w:r>
    </w:p>
    <w:p w14:paraId="7F3E87EB" w14:textId="77777777" w:rsidR="00B6706A" w:rsidRPr="00282384" w:rsidRDefault="00B6706A">
      <w:pPr>
        <w:pStyle w:val="CM3"/>
        <w:rPr>
          <w:rFonts w:ascii="Times New Roman" w:hAnsi="Times New Roman" w:cs="Adobe Garamond Pro"/>
          <w:color w:val="211E1E"/>
        </w:rPr>
      </w:pPr>
      <w:r w:rsidRPr="00282384">
        <w:rPr>
          <w:rFonts w:ascii="Times New Roman" w:hAnsi="Times New Roman" w:cs="Adobe Garamond Pro"/>
          <w:color w:val="211E1E"/>
        </w:rPr>
        <w:t xml:space="preserve">our increased knowledge of SNPs and the genome come certain risks. There are privacy issues with genetic </w:t>
      </w:r>
    </w:p>
    <w:p w14:paraId="1CF14A4B" w14:textId="075B1362" w:rsidR="00B6706A" w:rsidRPr="00282384" w:rsidRDefault="00B6706A">
      <w:pPr>
        <w:pStyle w:val="CM16"/>
        <w:spacing w:line="288" w:lineRule="atLeast"/>
        <w:rPr>
          <w:rFonts w:ascii="Times New Roman" w:hAnsi="Times New Roman" w:cs="Adobe Garamond Pro"/>
          <w:color w:val="211E1E"/>
        </w:rPr>
      </w:pPr>
      <w:r w:rsidRPr="00282384">
        <w:rPr>
          <w:rFonts w:ascii="Times New Roman" w:hAnsi="Times New Roman" w:cs="Adobe Garamond Pro"/>
          <w:color w:val="211E1E"/>
        </w:rPr>
        <w:t xml:space="preserve">information, just as there are with medical records. </w:t>
      </w:r>
      <w:r w:rsidR="009B5C2D" w:rsidRPr="009071CD">
        <w:rPr>
          <w:rFonts w:ascii="Times New Roman" w:hAnsi="Times New Roman" w:cs="Adobe Garamond Pro"/>
          <w:color w:val="211E1E"/>
        </w:rPr>
        <w:t>While the information collected by private databases like 23andMe are not publicly available, much of the information about SNPs comes from research that is government funded. Data from these studies are deposited in public databases on the internet that provide open access not only for scientists, but to anyone who searches.</w:t>
      </w:r>
      <w:r w:rsidR="009B5C2D">
        <w:t xml:space="preserve"> </w:t>
      </w:r>
      <w:r w:rsidRPr="00282384">
        <w:rPr>
          <w:rFonts w:ascii="Times New Roman" w:hAnsi="Times New Roman" w:cs="Adobe Garamond Pro"/>
          <w:color w:val="211E1E"/>
        </w:rPr>
        <w:t>Unrelated people di</w:t>
      </w:r>
      <w:r w:rsidR="009C2446">
        <w:rPr>
          <w:rFonts w:ascii="Hoefler Text" w:hAnsi="Hoefler Text" w:cs="Adobe Garamond Pro"/>
          <w:color w:val="211E1E"/>
        </w:rPr>
        <w:t>ff</w:t>
      </w:r>
      <w:r w:rsidRPr="00282384">
        <w:rPr>
          <w:rFonts w:ascii="Times New Roman" w:hAnsi="Times New Roman" w:cs="Adobe Garamond Pro"/>
          <w:color w:val="211E1E"/>
        </w:rPr>
        <w:t xml:space="preserve">er in about 0.01% of their 3.2 billion nucleotides. Even though there are roughly six billion people on the planet, one single individual can be uniquely </w:t>
      </w:r>
      <w:r w:rsidR="00956F9C" w:rsidRPr="00282384">
        <w:rPr>
          <w:rFonts w:ascii="Times New Roman" w:hAnsi="Times New Roman" w:cs="Adobe Garamond Pro"/>
          <w:color w:val="211E1E"/>
        </w:rPr>
        <w:t>identified</w:t>
      </w:r>
      <w:r w:rsidRPr="00282384">
        <w:rPr>
          <w:rFonts w:ascii="Times New Roman" w:hAnsi="Times New Roman" w:cs="Adobe Garamond Pro"/>
          <w:color w:val="211E1E"/>
        </w:rPr>
        <w:t xml:space="preserve"> by only 30 to 80 independent SNP positions. Individuals participating in a research study, for </w:t>
      </w:r>
      <w:r w:rsidR="009C2446">
        <w:rPr>
          <w:rFonts w:ascii="Times New Roman" w:hAnsi="Times New Roman" w:cs="Adobe Garamond Pro"/>
          <w:color w:val="211E1E"/>
        </w:rPr>
        <w:t>example, may have their SNP profi</w:t>
      </w:r>
      <w:r w:rsidRPr="00282384">
        <w:rPr>
          <w:rFonts w:ascii="Times New Roman" w:hAnsi="Times New Roman" w:cs="Adobe Garamond Pro"/>
          <w:color w:val="211E1E"/>
        </w:rPr>
        <w:t>les posted online. Routine blood samples taken during physical exams could also provide DNA for SNP analysis. Inadvertently, a</w:t>
      </w:r>
      <w:r w:rsidR="009C2446">
        <w:rPr>
          <w:rFonts w:ascii="Times New Roman" w:hAnsi="Times New Roman" w:cs="Adobe Garamond Pro"/>
          <w:color w:val="211E1E"/>
        </w:rPr>
        <w:t>n individual’s complete SNP profi</w:t>
      </w:r>
      <w:r w:rsidRPr="00282384">
        <w:rPr>
          <w:rFonts w:ascii="Times New Roman" w:hAnsi="Times New Roman" w:cs="Adobe Garamond Pro"/>
          <w:color w:val="211E1E"/>
        </w:rPr>
        <w:t xml:space="preserve">le could be determined, and the potential risk is that this information may be used or shared in a way unintended by the individual. </w:t>
      </w:r>
    </w:p>
    <w:p w14:paraId="166FB3C6" w14:textId="149B2F00" w:rsidR="00B6706A" w:rsidRPr="00282384" w:rsidRDefault="00B6706A" w:rsidP="005B289F">
      <w:pPr>
        <w:pStyle w:val="CM3"/>
        <w:spacing w:after="120"/>
        <w:rPr>
          <w:rFonts w:ascii="Times New Roman" w:hAnsi="Times New Roman" w:cs="Adobe Garamond Pro"/>
        </w:rPr>
      </w:pPr>
      <w:r w:rsidRPr="00282384">
        <w:rPr>
          <w:rFonts w:ascii="Times New Roman" w:hAnsi="Times New Roman" w:cs="Adobe Garamond Pro"/>
          <w:color w:val="211E1E"/>
        </w:rPr>
        <w:t xml:space="preserve">The easy availability of data from an individual’s genome, including SNPs, raises concerns about the possibility of discrimination, stigmatization, loss of insurance, and loss of employment for the individual and their family members. </w:t>
      </w:r>
      <w:r w:rsidRPr="00282384">
        <w:rPr>
          <w:rFonts w:ascii="Times New Roman" w:hAnsi="Times New Roman" w:cs="Adobe Garamond Pro"/>
        </w:rPr>
        <w:t>In a study published in 1999 by Dorothy Wertz, over 1000 U.S. genetics professionals surveyed reported that almost 700 patients had reportedly lost their jobs or insurance because of genetic test results e</w:t>
      </w:r>
      <w:r w:rsidR="00776228">
        <w:rPr>
          <w:rFonts w:ascii="Times New Roman" w:hAnsi="Times New Roman" w:cs="Adobe Garamond Pro"/>
        </w:rPr>
        <w:t>ven though they had no symptoms</w:t>
      </w:r>
      <w:r w:rsidRPr="00282384">
        <w:rPr>
          <w:rFonts w:ascii="Times New Roman" w:hAnsi="Times New Roman" w:cs="Adobe Garamond Pro"/>
        </w:rPr>
        <w:t xml:space="preserve"> (</w:t>
      </w:r>
      <w:r w:rsidRPr="00282384">
        <w:rPr>
          <w:rFonts w:ascii="Times New Roman" w:hAnsi="Times New Roman" w:cs="Adobe Garamond Pro"/>
          <w:i/>
          <w:iCs/>
        </w:rPr>
        <w:t>Nature Reviews Genetics</w:t>
      </w:r>
      <w:r w:rsidRPr="00282384">
        <w:rPr>
          <w:rFonts w:ascii="Times New Roman" w:hAnsi="Times New Roman" w:cs="Adobe Garamond Pro"/>
        </w:rPr>
        <w:t xml:space="preserve"> 3, 496 (2002); doi:10.1038/nrg854). Terri Seargent’s story is not unique. </w:t>
      </w:r>
    </w:p>
    <w:p w14:paraId="6849D4DC" w14:textId="783B438B" w:rsidR="00B6706A" w:rsidRPr="005B289F" w:rsidRDefault="00B6706A" w:rsidP="005B289F">
      <w:pPr>
        <w:pStyle w:val="CM3"/>
        <w:spacing w:after="120"/>
        <w:rPr>
          <w:rFonts w:ascii="Times New Roman" w:hAnsi="Times New Roman" w:cs="Adobe Garamond Pro"/>
        </w:rPr>
      </w:pPr>
      <w:r w:rsidRPr="00282384">
        <w:rPr>
          <w:rFonts w:ascii="Times New Roman" w:hAnsi="Times New Roman" w:cs="Adobe Garamond Pro"/>
        </w:rPr>
        <w:t>Lobbyists for the American Council of Life Insurance have argued that if an individual is known to carry genes linked to an increased risk of cancer, the information should be made available when underwriting insurance policies. One possible result is that high-risk individuals may be denied coverage or made to pay higher premiums. Fear of just such an outcome may prevent some individuals f</w:t>
      </w:r>
      <w:r w:rsidR="00EB4D2E">
        <w:rPr>
          <w:rFonts w:ascii="Times New Roman" w:hAnsi="Times New Roman" w:cs="Adobe Garamond Pro"/>
        </w:rPr>
        <w:t>rom agreeing to testing in the fi</w:t>
      </w:r>
      <w:r w:rsidRPr="00282384">
        <w:rPr>
          <w:rFonts w:ascii="Times New Roman" w:hAnsi="Times New Roman" w:cs="Adobe Garamond Pro"/>
        </w:rPr>
        <w:t>rst place. Yet with appropriate genetic test results, physicians are able to monitor high-risk individuals early and regularly for signs of cancer or other treatable diseases. If patients are afraid to be tested, their treatment may be less than optimal. In addition, many individuals are fearful of participating in research projects because they are uncertain of how their genetic privacy will be protected.</w:t>
      </w:r>
    </w:p>
    <w:p w14:paraId="7377F8F9" w14:textId="77777777" w:rsidR="00B6706A" w:rsidRPr="00282384" w:rsidRDefault="00B6706A" w:rsidP="00B6706A">
      <w:pPr>
        <w:pStyle w:val="CM16"/>
        <w:spacing w:line="288" w:lineRule="atLeast"/>
        <w:rPr>
          <w:rFonts w:ascii="Times New Roman" w:hAnsi="Times New Roman" w:cs="Adobe Garamond Pro"/>
        </w:rPr>
      </w:pPr>
      <w:r w:rsidRPr="00282384">
        <w:rPr>
          <w:rFonts w:ascii="Times New Roman" w:hAnsi="Times New Roman" w:cs="Adobe Garamond Pro"/>
        </w:rPr>
        <w:t>Because knowledge of an individual’s genetic information could lead to discrimination in hiring practices or rejection of insurance policies, lobbyists from national organizations, such as the National Breast Cancer Coalition and the Council for Responsible Genetics, along with scientists and physicians pushed for laws that protect an individual</w:t>
      </w:r>
      <w:r w:rsidR="00282384" w:rsidRPr="00282384">
        <w:rPr>
          <w:rFonts w:ascii="Times New Roman" w:hAnsi="Times New Roman" w:cs="Adobe Garamond Pro"/>
        </w:rPr>
        <w:t>’</w:t>
      </w:r>
      <w:r w:rsidRPr="00282384">
        <w:rPr>
          <w:rFonts w:ascii="Times New Roman" w:hAnsi="Times New Roman" w:cs="Adobe Garamond Pro"/>
        </w:rPr>
        <w:t xml:space="preserve">s genetic information. They wanted a specific law to prevent employers from requiring and using DNA testing in the hiring or firing of employees, to prevent health insurers from requesting or requiring genetic information or using it to determine coverage or rates, and to reassure research participants that their genetic information would remain private.  The Genetic Information Nondiscrimination Act, also known as GINA, was first introduced in 1995, and was repeatedly reintroduced without being passed for more than a decade. Critics of the legislation argued that </w:t>
      </w:r>
      <w:r w:rsidRPr="00282384">
        <w:rPr>
          <w:rFonts w:ascii="Times New Roman" w:hAnsi="Times New Roman" w:cs="Adobe Garamond Pro"/>
          <w:color w:val="211E1E"/>
        </w:rPr>
        <w:t>laws already exi</w:t>
      </w:r>
      <w:r w:rsidR="00282384" w:rsidRPr="00282384">
        <w:rPr>
          <w:rFonts w:ascii="Times New Roman" w:hAnsi="Times New Roman" w:cs="Adobe Garamond Pro"/>
          <w:color w:val="211E1E"/>
        </w:rPr>
        <w:t>s</w:t>
      </w:r>
      <w:r w:rsidRPr="00282384">
        <w:rPr>
          <w:rFonts w:ascii="Times New Roman" w:hAnsi="Times New Roman" w:cs="Adobe Garamond Pro"/>
          <w:color w:val="211E1E"/>
        </w:rPr>
        <w:t xml:space="preserve">ted that dealt with privacy and genetic information including the American with Disabilities Act (ADA) and the HIPAA privacy act (Health Insurance Portability and Accountability Act of 1996). </w:t>
      </w:r>
      <w:r w:rsidR="00A72373">
        <w:rPr>
          <w:rFonts w:ascii="Times New Roman" w:hAnsi="Times New Roman" w:cs="Adobe Garamond Pro"/>
          <w:color w:val="211E1E"/>
        </w:rPr>
        <w:t>B</w:t>
      </w:r>
      <w:r w:rsidR="00956F9C" w:rsidRPr="00282384">
        <w:rPr>
          <w:rFonts w:ascii="Times New Roman" w:hAnsi="Times New Roman" w:cs="Adobe Garamond Pro"/>
          <w:color w:val="211E1E"/>
        </w:rPr>
        <w:t xml:space="preserve">oth the House and the Senate passed the bill, and </w:t>
      </w:r>
      <w:r w:rsidR="009E6B75">
        <w:rPr>
          <w:rFonts w:ascii="Times New Roman" w:hAnsi="Times New Roman" w:cs="Adobe Garamond Pro"/>
          <w:color w:val="211E1E"/>
        </w:rPr>
        <w:t xml:space="preserve">former </w:t>
      </w:r>
      <w:r w:rsidRPr="00282384">
        <w:rPr>
          <w:rFonts w:ascii="Times New Roman" w:hAnsi="Times New Roman" w:cs="Adobe Garamond Pro"/>
        </w:rPr>
        <w:t>President Bush signed the Genetic Information Nondiscrimination Act into law May 21, 2008.</w:t>
      </w:r>
      <w:r w:rsidR="00282384" w:rsidRPr="00282384">
        <w:rPr>
          <w:rFonts w:ascii="Times New Roman" w:hAnsi="Times New Roman" w:cs="Adobe Garamond Pro"/>
        </w:rPr>
        <w:t xml:space="preserve"> Some have referred to this law as the first civil rights legislation passed in the 21</w:t>
      </w:r>
      <w:r w:rsidR="00282384" w:rsidRPr="00282384">
        <w:rPr>
          <w:rFonts w:ascii="Times New Roman" w:hAnsi="Times New Roman" w:cs="Adobe Garamond Pro"/>
          <w:vertAlign w:val="superscript"/>
        </w:rPr>
        <w:t>st</w:t>
      </w:r>
      <w:r w:rsidR="00282384" w:rsidRPr="00282384">
        <w:rPr>
          <w:rFonts w:ascii="Times New Roman" w:hAnsi="Times New Roman" w:cs="Adobe Garamond Pro"/>
        </w:rPr>
        <w:t xml:space="preserve"> century.</w:t>
      </w:r>
      <w:r w:rsidRPr="00282384">
        <w:rPr>
          <w:rFonts w:ascii="Times New Roman" w:hAnsi="Times New Roman" w:cs="Adobe Garamond Pro"/>
        </w:rPr>
        <w:t xml:space="preserve"> The Department of Health and Human Services</w:t>
      </w:r>
      <w:r w:rsidR="00282384" w:rsidRPr="00282384">
        <w:rPr>
          <w:rFonts w:ascii="Times New Roman" w:hAnsi="Times New Roman" w:cs="Adobe Garamond Pro"/>
        </w:rPr>
        <w:t>,</w:t>
      </w:r>
      <w:r w:rsidRPr="00282384">
        <w:rPr>
          <w:rFonts w:ascii="Times New Roman" w:hAnsi="Times New Roman" w:cs="Adobe Garamond Pro"/>
        </w:rPr>
        <w:t xml:space="preserve"> along with other federal agencies</w:t>
      </w:r>
      <w:r w:rsidR="00282384" w:rsidRPr="00282384">
        <w:rPr>
          <w:rFonts w:ascii="Times New Roman" w:hAnsi="Times New Roman" w:cs="Adobe Garamond Pro"/>
        </w:rPr>
        <w:t>,</w:t>
      </w:r>
      <w:r w:rsidRPr="00282384">
        <w:rPr>
          <w:rFonts w:ascii="Times New Roman" w:hAnsi="Times New Roman" w:cs="Adobe Garamond Pro"/>
        </w:rPr>
        <w:t xml:space="preserve"> </w:t>
      </w:r>
      <w:r w:rsidR="00956F9C" w:rsidRPr="00282384">
        <w:rPr>
          <w:rFonts w:ascii="Times New Roman" w:hAnsi="Times New Roman" w:cs="Adobe Garamond Pro"/>
        </w:rPr>
        <w:t>will be</w:t>
      </w:r>
      <w:r w:rsidRPr="00282384">
        <w:rPr>
          <w:rFonts w:ascii="Times New Roman" w:hAnsi="Times New Roman" w:cs="Adobe Garamond Pro"/>
        </w:rPr>
        <w:t xml:space="preserve"> responsible for enforcing the law.</w:t>
      </w:r>
    </w:p>
    <w:p w14:paraId="5C976EBA" w14:textId="77777777" w:rsidR="00956F9C" w:rsidRPr="00282384" w:rsidRDefault="00B6706A" w:rsidP="00282384">
      <w:pPr>
        <w:pStyle w:val="CM18"/>
        <w:spacing w:line="288" w:lineRule="atLeast"/>
        <w:ind w:right="208"/>
        <w:rPr>
          <w:rFonts w:ascii="Times New Roman" w:hAnsi="Times New Roman" w:cs="Adobe Garamond Pro"/>
        </w:rPr>
      </w:pPr>
      <w:r w:rsidRPr="00282384">
        <w:rPr>
          <w:rFonts w:ascii="Times New Roman" w:hAnsi="Times New Roman" w:cs="Adobe Garamond Pro"/>
        </w:rPr>
        <w:t>To understand this case we need to know about the law and abo</w:t>
      </w:r>
      <w:r w:rsidR="00011CEF">
        <w:rPr>
          <w:rFonts w:ascii="Times New Roman" w:hAnsi="Times New Roman" w:cs="Adobe Garamond Pro"/>
        </w:rPr>
        <w:t>ut what it does and does not do:</w:t>
      </w:r>
      <w:r w:rsidRPr="00282384">
        <w:rPr>
          <w:rFonts w:ascii="Times New Roman" w:hAnsi="Times New Roman" w:cs="Adobe Garamond Pro"/>
        </w:rPr>
        <w:t xml:space="preserve"> Who is protected by the Genetic Information Nondiscrimination Act? Should genetic information be private and protected? Should it be extended to include life, disability, and long-term-care insurance? Why are the members of the military not protected? </w:t>
      </w:r>
    </w:p>
    <w:p w14:paraId="3D6A0366" w14:textId="27112836" w:rsidR="00D126ED" w:rsidRPr="00D126ED" w:rsidRDefault="002B69B2" w:rsidP="00D126ED">
      <w:pPr>
        <w:autoSpaceDE w:val="0"/>
        <w:autoSpaceDN w:val="0"/>
        <w:adjustRightInd w:val="0"/>
        <w:spacing w:after="240"/>
        <w:rPr>
          <w:i/>
          <w:sz w:val="22"/>
          <w:szCs w:val="22"/>
        </w:rPr>
      </w:pPr>
      <w:r w:rsidRPr="00CF14AB">
        <w:rPr>
          <w:i/>
          <w:sz w:val="22"/>
          <w:szCs w:val="22"/>
        </w:rPr>
        <w:t>*** Note</w:t>
      </w:r>
      <w:r w:rsidR="006860CE" w:rsidRPr="00CF14AB">
        <w:rPr>
          <w:i/>
          <w:sz w:val="22"/>
          <w:szCs w:val="22"/>
        </w:rPr>
        <w:t>: In the time since</w:t>
      </w:r>
      <w:r w:rsidRPr="00CF14AB">
        <w:rPr>
          <w:i/>
          <w:sz w:val="22"/>
          <w:szCs w:val="22"/>
        </w:rPr>
        <w:t xml:space="preserve"> GINA </w:t>
      </w:r>
      <w:r w:rsidR="006860CE" w:rsidRPr="00CF14AB">
        <w:rPr>
          <w:i/>
          <w:sz w:val="22"/>
          <w:szCs w:val="22"/>
        </w:rPr>
        <w:t>was signed into law,</w:t>
      </w:r>
      <w:r w:rsidRPr="00CF14AB">
        <w:rPr>
          <w:i/>
          <w:sz w:val="22"/>
          <w:szCs w:val="22"/>
        </w:rPr>
        <w:t xml:space="preserve"> the Affordable Care Act (ACA) passed. These are two distinct pieces of legislation</w:t>
      </w:r>
      <w:r w:rsidR="006860CE" w:rsidRPr="00CF14AB">
        <w:rPr>
          <w:i/>
          <w:sz w:val="22"/>
          <w:szCs w:val="22"/>
        </w:rPr>
        <w:t>;</w:t>
      </w:r>
      <w:r w:rsidRPr="00CF14AB">
        <w:rPr>
          <w:i/>
          <w:sz w:val="22"/>
          <w:szCs w:val="22"/>
        </w:rPr>
        <w:t xml:space="preserve"> although they have some overlap, </w:t>
      </w:r>
      <w:r w:rsidR="006860CE" w:rsidRPr="00CF14AB">
        <w:rPr>
          <w:i/>
          <w:sz w:val="22"/>
          <w:szCs w:val="22"/>
        </w:rPr>
        <w:t xml:space="preserve">each </w:t>
      </w:r>
      <w:r w:rsidRPr="00CF14AB">
        <w:rPr>
          <w:i/>
          <w:sz w:val="22"/>
          <w:szCs w:val="22"/>
        </w:rPr>
        <w:t>provide</w:t>
      </w:r>
      <w:r w:rsidR="006860CE" w:rsidRPr="00CF14AB">
        <w:rPr>
          <w:i/>
          <w:sz w:val="22"/>
          <w:szCs w:val="22"/>
        </w:rPr>
        <w:t>s</w:t>
      </w:r>
      <w:r w:rsidRPr="00CF14AB">
        <w:rPr>
          <w:i/>
          <w:sz w:val="22"/>
          <w:szCs w:val="22"/>
        </w:rPr>
        <w:t xml:space="preserve"> different protection for the health care consumer. </w:t>
      </w:r>
      <w:r w:rsidR="006860CE" w:rsidRPr="00CF14AB">
        <w:rPr>
          <w:i/>
          <w:sz w:val="22"/>
          <w:szCs w:val="22"/>
        </w:rPr>
        <w:t>As the following excerpt explains, “</w:t>
      </w:r>
      <w:r w:rsidRPr="00CF14AB">
        <w:rPr>
          <w:i/>
          <w:sz w:val="22"/>
          <w:szCs w:val="22"/>
        </w:rPr>
        <w:t>GINA is a civil rights sta</w:t>
      </w:r>
      <w:r w:rsidR="006860CE" w:rsidRPr="00CF14AB">
        <w:rPr>
          <w:i/>
          <w:sz w:val="22"/>
          <w:szCs w:val="22"/>
        </w:rPr>
        <w:t xml:space="preserve">tute and has as its purpose the </w:t>
      </w:r>
      <w:r w:rsidRPr="00CF14AB">
        <w:rPr>
          <w:i/>
          <w:sz w:val="22"/>
          <w:szCs w:val="22"/>
        </w:rPr>
        <w:t>prohibition of discrimination against individuals on the basis of g</w:t>
      </w:r>
      <w:r w:rsidR="00123B4F" w:rsidRPr="00CF14AB">
        <w:rPr>
          <w:i/>
          <w:sz w:val="22"/>
          <w:szCs w:val="22"/>
        </w:rPr>
        <w:t>enetic information…</w:t>
      </w:r>
      <w:r w:rsidRPr="00CF14AB">
        <w:rPr>
          <w:i/>
          <w:sz w:val="22"/>
          <w:szCs w:val="22"/>
        </w:rPr>
        <w:t xml:space="preserve"> GINA not only contains certain requir</w:t>
      </w:r>
      <w:r w:rsidR="006860CE" w:rsidRPr="00CF14AB">
        <w:rPr>
          <w:i/>
          <w:sz w:val="22"/>
          <w:szCs w:val="22"/>
        </w:rPr>
        <w:t xml:space="preserve">ements for health insurance and </w:t>
      </w:r>
      <w:r w:rsidRPr="00CF14AB">
        <w:rPr>
          <w:i/>
          <w:sz w:val="22"/>
          <w:szCs w:val="22"/>
        </w:rPr>
        <w:t>a general prohibition of employment discrimination provisio</w:t>
      </w:r>
      <w:r w:rsidR="006860CE" w:rsidRPr="00CF14AB">
        <w:rPr>
          <w:i/>
          <w:sz w:val="22"/>
          <w:szCs w:val="22"/>
        </w:rPr>
        <w:t xml:space="preserve">ns, but also has strong privacy </w:t>
      </w:r>
      <w:r w:rsidRPr="00CF14AB">
        <w:rPr>
          <w:i/>
          <w:sz w:val="22"/>
          <w:szCs w:val="22"/>
        </w:rPr>
        <w:t>protections. On the other hand, the ACA is comprehensive health ca</w:t>
      </w:r>
      <w:r w:rsidR="00123B4F" w:rsidRPr="00CF14AB">
        <w:rPr>
          <w:i/>
          <w:sz w:val="22"/>
          <w:szCs w:val="22"/>
        </w:rPr>
        <w:t xml:space="preserve">re legislation that is intended </w:t>
      </w:r>
      <w:r w:rsidRPr="00CF14AB">
        <w:rPr>
          <w:i/>
          <w:sz w:val="22"/>
          <w:szCs w:val="22"/>
        </w:rPr>
        <w:t>to, among other things, enhance consumer protections in the priv</w:t>
      </w:r>
      <w:r w:rsidR="006860CE" w:rsidRPr="00CF14AB">
        <w:rPr>
          <w:i/>
          <w:sz w:val="22"/>
          <w:szCs w:val="22"/>
        </w:rPr>
        <w:t xml:space="preserve">ate health insurance market and </w:t>
      </w:r>
      <w:r w:rsidRPr="00CF14AB">
        <w:rPr>
          <w:i/>
          <w:sz w:val="22"/>
          <w:szCs w:val="22"/>
        </w:rPr>
        <w:t>expand health coverage. The ACA, the more recent statute, d</w:t>
      </w:r>
      <w:r w:rsidR="006860CE" w:rsidRPr="00CF14AB">
        <w:rPr>
          <w:i/>
          <w:sz w:val="22"/>
          <w:szCs w:val="22"/>
        </w:rPr>
        <w:t xml:space="preserve">oes not specifically amend GINA </w:t>
      </w:r>
      <w:r w:rsidRPr="00CF14AB">
        <w:rPr>
          <w:i/>
          <w:sz w:val="22"/>
          <w:szCs w:val="22"/>
        </w:rPr>
        <w:t xml:space="preserve">and also does not reference GINA’s requirements." </w:t>
      </w:r>
      <w:r w:rsidR="006860CE" w:rsidRPr="00CF14AB">
        <w:rPr>
          <w:i/>
          <w:sz w:val="22"/>
          <w:szCs w:val="22"/>
        </w:rPr>
        <w:t xml:space="preserve">(Sarata, et al. 2012. </w:t>
      </w:r>
      <w:r w:rsidRPr="00CF14AB">
        <w:rPr>
          <w:i/>
          <w:sz w:val="22"/>
          <w:szCs w:val="22"/>
        </w:rPr>
        <w:t>The Geneti</w:t>
      </w:r>
      <w:r w:rsidR="006860CE" w:rsidRPr="00CF14AB">
        <w:rPr>
          <w:i/>
          <w:sz w:val="22"/>
          <w:szCs w:val="22"/>
        </w:rPr>
        <w:t xml:space="preserve">c Information Nondiscrimination </w:t>
      </w:r>
      <w:r w:rsidRPr="00CF14AB">
        <w:rPr>
          <w:i/>
          <w:sz w:val="22"/>
          <w:szCs w:val="22"/>
        </w:rPr>
        <w:t>Act of 2008 and the Patient Protection and Affordable Care Act of 2010: Overview and Legal Analysis of Potential Interactions</w:t>
      </w:r>
      <w:r w:rsidR="006860CE" w:rsidRPr="00CF14AB">
        <w:rPr>
          <w:i/>
          <w:sz w:val="22"/>
          <w:szCs w:val="22"/>
        </w:rPr>
        <w:t>.  Co</w:t>
      </w:r>
      <w:r w:rsidR="00123B4F" w:rsidRPr="00CF14AB">
        <w:rPr>
          <w:i/>
          <w:sz w:val="22"/>
          <w:szCs w:val="22"/>
        </w:rPr>
        <w:t>ngressional Research Services).***</w:t>
      </w:r>
    </w:p>
    <w:p w14:paraId="1858FFB6" w14:textId="77777777" w:rsidR="00B6706A" w:rsidRPr="00282384" w:rsidRDefault="00B6706A">
      <w:pPr>
        <w:pStyle w:val="CM17"/>
        <w:rPr>
          <w:rFonts w:ascii="Times New Roman" w:hAnsi="Times New Roman" w:cs="Myriad Pro"/>
          <w:color w:val="211E1E"/>
          <w:sz w:val="28"/>
        </w:rPr>
      </w:pPr>
      <w:r w:rsidRPr="00282384">
        <w:rPr>
          <w:rFonts w:ascii="Times New Roman" w:hAnsi="Times New Roman" w:cs="Myriad Pro"/>
          <w:b/>
          <w:bCs/>
          <w:i/>
          <w:iCs/>
          <w:color w:val="211E1E"/>
          <w:sz w:val="28"/>
        </w:rPr>
        <w:t xml:space="preserve">Your Role </w:t>
      </w:r>
    </w:p>
    <w:p w14:paraId="0B9E0EAF" w14:textId="0D9D9286" w:rsidR="002B69B2" w:rsidRPr="005B289F" w:rsidRDefault="00B6706A" w:rsidP="00486908">
      <w:pPr>
        <w:pStyle w:val="CM18"/>
        <w:spacing w:after="240" w:line="288" w:lineRule="atLeast"/>
        <w:rPr>
          <w:rFonts w:ascii="Times New Roman" w:hAnsi="Times New Roman" w:cs="Adobe Garamond Pro"/>
          <w:color w:val="211E1E"/>
        </w:rPr>
      </w:pPr>
      <w:r w:rsidRPr="00282384">
        <w:rPr>
          <w:rFonts w:ascii="Times New Roman" w:hAnsi="Times New Roman" w:cs="Adobe Garamond Pro"/>
        </w:rPr>
        <w:t xml:space="preserve">As the law is currently written, members of the military are excluded. In addition, only health insurance is covered; GINA does not extend to life, disability or long-term-care insurers. The class will be divided into the lobbying groups listed below. Each lobbying group will work together throughout the case study. Use the online resources </w:t>
      </w:r>
      <w:r w:rsidR="00282384" w:rsidRPr="00282384">
        <w:rPr>
          <w:rFonts w:ascii="Times New Roman" w:hAnsi="Times New Roman" w:cs="Adobe Garamond Pro"/>
        </w:rPr>
        <w:t xml:space="preserve">provided below </w:t>
      </w:r>
      <w:r w:rsidRPr="00282384">
        <w:rPr>
          <w:rFonts w:ascii="Times New Roman" w:hAnsi="Times New Roman" w:cs="Adobe Garamond Pro"/>
        </w:rPr>
        <w:t xml:space="preserve">to research your position. Each group will discuss the Genetic Information Nondiscrimination Act and related issues, and then organize and present the key arguments from your lobbying group’s position to the mock House Subcommittee. </w:t>
      </w:r>
      <w:r w:rsidRPr="00282384">
        <w:rPr>
          <w:rFonts w:ascii="Times New Roman" w:hAnsi="Times New Roman" w:cs="Adobe Garamond Pro"/>
          <w:i/>
          <w:color w:val="211E1E"/>
        </w:rPr>
        <w:t>The Subcommittee will be voting on whether or not to amend the law to include protection for individuals in the military and to prohibit life, disability, or long-term-care insurers from using a person’s genetic information in determining eligibility or premiums.</w:t>
      </w:r>
      <w:r w:rsidRPr="00282384">
        <w:rPr>
          <w:rFonts w:ascii="Times New Roman" w:hAnsi="Times New Roman" w:cs="Adobe Garamond Pro"/>
          <w:color w:val="211E1E"/>
        </w:rPr>
        <w:t xml:space="preserve">  </w:t>
      </w:r>
    </w:p>
    <w:p w14:paraId="39035D56" w14:textId="710ADD8B" w:rsidR="00B6706A" w:rsidRPr="005B289F" w:rsidRDefault="00B6706A" w:rsidP="005B289F">
      <w:pPr>
        <w:pStyle w:val="CM3"/>
        <w:spacing w:after="60"/>
        <w:rPr>
          <w:rFonts w:ascii="Times New Roman" w:hAnsi="Times New Roman" w:cs="Adobe Garamond Pro"/>
          <w:b/>
          <w:bCs/>
          <w:i/>
          <w:color w:val="211E1E"/>
          <w:sz w:val="28"/>
          <w:szCs w:val="28"/>
        </w:rPr>
      </w:pPr>
      <w:r w:rsidRPr="005B289F">
        <w:rPr>
          <w:rFonts w:ascii="Times New Roman" w:hAnsi="Times New Roman" w:cs="Adobe Garamond Pro"/>
          <w:b/>
          <w:bCs/>
          <w:i/>
          <w:color w:val="211E1E"/>
          <w:sz w:val="28"/>
          <w:szCs w:val="28"/>
        </w:rPr>
        <w:t xml:space="preserve">Lobbying Groups </w:t>
      </w:r>
    </w:p>
    <w:p w14:paraId="29C4AD39" w14:textId="77777777" w:rsidR="005B289F" w:rsidRDefault="005B289F" w:rsidP="00B6706A">
      <w:pPr>
        <w:pStyle w:val="Default"/>
        <w:numPr>
          <w:ilvl w:val="0"/>
          <w:numId w:val="8"/>
        </w:numPr>
        <w:rPr>
          <w:rFonts w:ascii="Times New Roman" w:hAnsi="Times New Roman" w:cs="Adobe Garamond Pro"/>
          <w:color w:val="211E1E"/>
        </w:rPr>
        <w:sectPr w:rsidR="005B289F" w:rsidSect="001014C9">
          <w:footerReference w:type="even" r:id="rId20"/>
          <w:footerReference w:type="default" r:id="rId21"/>
          <w:type w:val="continuous"/>
          <w:pgSz w:w="12240" w:h="15840"/>
          <w:pgMar w:top="960" w:right="760" w:bottom="1100" w:left="960" w:header="720" w:footer="720" w:gutter="0"/>
          <w:cols w:space="720"/>
          <w:noEndnote/>
        </w:sectPr>
      </w:pPr>
    </w:p>
    <w:p w14:paraId="512080E9" w14:textId="0BDFF4F2" w:rsidR="00B6706A" w:rsidRPr="00774B66" w:rsidRDefault="00B6706A" w:rsidP="005B289F">
      <w:pPr>
        <w:pStyle w:val="Default"/>
        <w:numPr>
          <w:ilvl w:val="0"/>
          <w:numId w:val="8"/>
        </w:numPr>
        <w:tabs>
          <w:tab w:val="clear" w:pos="720"/>
        </w:tabs>
        <w:ind w:left="360"/>
        <w:rPr>
          <w:rFonts w:ascii="Times New Roman" w:hAnsi="Times New Roman" w:cs="Times New Roman"/>
          <w:color w:val="211E1E"/>
        </w:rPr>
      </w:pPr>
      <w:r w:rsidRPr="00774B66">
        <w:rPr>
          <w:rFonts w:ascii="Times New Roman" w:hAnsi="Times New Roman" w:cs="Times New Roman"/>
          <w:color w:val="211E1E"/>
        </w:rPr>
        <w:t xml:space="preserve">Life insurance companies </w:t>
      </w:r>
    </w:p>
    <w:p w14:paraId="66FE4E39" w14:textId="7C678107" w:rsidR="00B6706A" w:rsidRPr="00774B66" w:rsidRDefault="00B6706A" w:rsidP="005B289F">
      <w:pPr>
        <w:pStyle w:val="Default"/>
        <w:numPr>
          <w:ilvl w:val="0"/>
          <w:numId w:val="8"/>
        </w:numPr>
        <w:tabs>
          <w:tab w:val="clear" w:pos="720"/>
        </w:tabs>
        <w:ind w:left="360"/>
        <w:rPr>
          <w:rFonts w:ascii="Times New Roman" w:hAnsi="Times New Roman" w:cs="Times New Roman"/>
          <w:color w:val="211E1E"/>
        </w:rPr>
      </w:pPr>
      <w:r w:rsidRPr="00774B66">
        <w:rPr>
          <w:rFonts w:ascii="Times New Roman" w:hAnsi="Times New Roman" w:cs="Times New Roman"/>
          <w:color w:val="211E1E"/>
        </w:rPr>
        <w:t xml:space="preserve">Disability </w:t>
      </w:r>
      <w:r w:rsidR="005B289F" w:rsidRPr="00774B66">
        <w:rPr>
          <w:rFonts w:ascii="Times New Roman" w:hAnsi="Times New Roman" w:cs="Times New Roman"/>
          <w:color w:val="211E1E"/>
        </w:rPr>
        <w:t>&amp;</w:t>
      </w:r>
      <w:r w:rsidRPr="00774B66">
        <w:rPr>
          <w:rFonts w:ascii="Times New Roman" w:hAnsi="Times New Roman" w:cs="Times New Roman"/>
          <w:color w:val="211E1E"/>
        </w:rPr>
        <w:t xml:space="preserve"> long-term care insurance companies</w:t>
      </w:r>
    </w:p>
    <w:p w14:paraId="01E8C7F3" w14:textId="77777777" w:rsidR="00061D0D" w:rsidRPr="00774B66" w:rsidRDefault="00B6706A" w:rsidP="005B289F">
      <w:pPr>
        <w:pStyle w:val="Default"/>
        <w:numPr>
          <w:ilvl w:val="0"/>
          <w:numId w:val="8"/>
        </w:numPr>
        <w:tabs>
          <w:tab w:val="clear" w:pos="720"/>
        </w:tabs>
        <w:ind w:left="360"/>
        <w:rPr>
          <w:rFonts w:ascii="Times New Roman" w:hAnsi="Times New Roman" w:cs="Times New Roman"/>
          <w:color w:val="211E1E"/>
        </w:rPr>
      </w:pPr>
      <w:r w:rsidRPr="00774B66">
        <w:rPr>
          <w:rFonts w:ascii="Times New Roman" w:hAnsi="Times New Roman" w:cs="Times New Roman"/>
          <w:color w:val="211E1E"/>
        </w:rPr>
        <w:t>National Brea</w:t>
      </w:r>
      <w:r w:rsidR="00061D0D" w:rsidRPr="00774B66">
        <w:rPr>
          <w:rFonts w:ascii="Times New Roman" w:hAnsi="Times New Roman" w:cs="Times New Roman"/>
          <w:color w:val="211E1E"/>
        </w:rPr>
        <w:t xml:space="preserve">st Cancer Coalition </w:t>
      </w:r>
    </w:p>
    <w:p w14:paraId="2B2FC40E" w14:textId="77777777" w:rsidR="00ED68DA" w:rsidRPr="00774B66" w:rsidRDefault="00061D0D" w:rsidP="005B289F">
      <w:pPr>
        <w:pStyle w:val="Default"/>
        <w:numPr>
          <w:ilvl w:val="0"/>
          <w:numId w:val="8"/>
        </w:numPr>
        <w:tabs>
          <w:tab w:val="clear" w:pos="720"/>
        </w:tabs>
        <w:ind w:left="360"/>
        <w:rPr>
          <w:rFonts w:ascii="Times New Roman" w:hAnsi="Times New Roman" w:cs="Times New Roman"/>
          <w:color w:val="211E1E"/>
        </w:rPr>
      </w:pPr>
      <w:r w:rsidRPr="00774B66">
        <w:rPr>
          <w:rFonts w:ascii="Times New Roman" w:hAnsi="Times New Roman" w:cs="Times New Roman"/>
          <w:color w:val="211E1E"/>
        </w:rPr>
        <w:t xml:space="preserve">Genetic counselors </w:t>
      </w:r>
    </w:p>
    <w:p w14:paraId="450BC9E8" w14:textId="0EF02D16" w:rsidR="00B6706A" w:rsidRPr="00774B66" w:rsidRDefault="00ED68DA" w:rsidP="005B289F">
      <w:pPr>
        <w:pStyle w:val="Default"/>
        <w:numPr>
          <w:ilvl w:val="0"/>
          <w:numId w:val="8"/>
        </w:numPr>
        <w:tabs>
          <w:tab w:val="clear" w:pos="720"/>
        </w:tabs>
        <w:ind w:left="360"/>
        <w:rPr>
          <w:rFonts w:ascii="Times New Roman" w:hAnsi="Times New Roman" w:cs="Times New Roman"/>
          <w:color w:val="211E1E"/>
        </w:rPr>
      </w:pPr>
      <w:r w:rsidRPr="00774B66">
        <w:rPr>
          <w:rFonts w:ascii="Times New Roman" w:hAnsi="Times New Roman" w:cs="Times New Roman"/>
          <w:color w:val="211E1E"/>
        </w:rPr>
        <w:t>P</w:t>
      </w:r>
      <w:r w:rsidR="00B6706A" w:rsidRPr="00774B66">
        <w:rPr>
          <w:rFonts w:ascii="Times New Roman" w:hAnsi="Times New Roman" w:cs="Times New Roman"/>
          <w:color w:val="211E1E"/>
        </w:rPr>
        <w:t>hysicians</w:t>
      </w:r>
    </w:p>
    <w:p w14:paraId="704DA404" w14:textId="77777777" w:rsidR="00B6706A" w:rsidRPr="00774B66" w:rsidRDefault="00282384" w:rsidP="005B289F">
      <w:pPr>
        <w:pStyle w:val="Default"/>
        <w:numPr>
          <w:ilvl w:val="0"/>
          <w:numId w:val="8"/>
        </w:numPr>
        <w:tabs>
          <w:tab w:val="clear" w:pos="720"/>
        </w:tabs>
        <w:ind w:left="360"/>
        <w:rPr>
          <w:rFonts w:ascii="Times New Roman" w:hAnsi="Times New Roman" w:cs="Times New Roman"/>
          <w:color w:val="211E1E"/>
        </w:rPr>
      </w:pPr>
      <w:r w:rsidRPr="00774B66">
        <w:rPr>
          <w:rFonts w:ascii="Times New Roman" w:hAnsi="Times New Roman" w:cs="Times New Roman"/>
          <w:color w:val="211E1E"/>
        </w:rPr>
        <w:t>Advocates for</w:t>
      </w:r>
      <w:r w:rsidR="00B6706A" w:rsidRPr="00774B66">
        <w:rPr>
          <w:rFonts w:ascii="Times New Roman" w:hAnsi="Times New Roman" w:cs="Times New Roman"/>
          <w:color w:val="211E1E"/>
        </w:rPr>
        <w:t xml:space="preserve"> individuals in military</w:t>
      </w:r>
    </w:p>
    <w:p w14:paraId="6D9A2C61" w14:textId="16706863" w:rsidR="00B6706A" w:rsidRPr="00774B66" w:rsidRDefault="00033DEE" w:rsidP="005B289F">
      <w:pPr>
        <w:pStyle w:val="Default"/>
        <w:numPr>
          <w:ilvl w:val="0"/>
          <w:numId w:val="8"/>
        </w:numPr>
        <w:tabs>
          <w:tab w:val="clear" w:pos="720"/>
        </w:tabs>
        <w:ind w:left="360"/>
        <w:rPr>
          <w:rFonts w:ascii="Times New Roman" w:hAnsi="Times New Roman" w:cs="Times New Roman"/>
          <w:color w:val="211E1E"/>
        </w:rPr>
      </w:pPr>
      <w:r>
        <w:rPr>
          <w:rFonts w:ascii="Times New Roman" w:hAnsi="Times New Roman" w:cs="Times New Roman"/>
          <w:color w:val="211E1E"/>
        </w:rPr>
        <w:t>C</w:t>
      </w:r>
      <w:r w:rsidR="00B6706A" w:rsidRPr="00774B66">
        <w:rPr>
          <w:rFonts w:ascii="Times New Roman" w:hAnsi="Times New Roman" w:cs="Times New Roman"/>
          <w:color w:val="211E1E"/>
        </w:rPr>
        <w:t xml:space="preserve">ompanies that design </w:t>
      </w:r>
      <w:r w:rsidR="005B289F" w:rsidRPr="00774B66">
        <w:rPr>
          <w:rFonts w:ascii="Times New Roman" w:hAnsi="Times New Roman" w:cs="Times New Roman"/>
          <w:color w:val="211E1E"/>
        </w:rPr>
        <w:t>&amp;</w:t>
      </w:r>
      <w:r w:rsidR="00B6706A" w:rsidRPr="00774B66">
        <w:rPr>
          <w:rFonts w:ascii="Times New Roman" w:hAnsi="Times New Roman" w:cs="Times New Roman"/>
          <w:color w:val="211E1E"/>
        </w:rPr>
        <w:t xml:space="preserve"> market genetic tests</w:t>
      </w:r>
    </w:p>
    <w:p w14:paraId="06D71295" w14:textId="77777777" w:rsidR="006A5323" w:rsidRPr="00774B66" w:rsidRDefault="00B6706A" w:rsidP="006A5323">
      <w:pPr>
        <w:pStyle w:val="Default"/>
        <w:numPr>
          <w:ilvl w:val="0"/>
          <w:numId w:val="8"/>
        </w:numPr>
        <w:tabs>
          <w:tab w:val="clear" w:pos="720"/>
        </w:tabs>
        <w:ind w:left="360"/>
        <w:rPr>
          <w:rFonts w:ascii="Times New Roman" w:hAnsi="Times New Roman" w:cs="Times New Roman"/>
          <w:color w:val="211E1E"/>
        </w:rPr>
      </w:pPr>
      <w:r w:rsidRPr="00774B66">
        <w:rPr>
          <w:rFonts w:ascii="Times New Roman" w:hAnsi="Times New Roman" w:cs="Times New Roman"/>
          <w:color w:val="211E1E"/>
        </w:rPr>
        <w:t>Department of Defense</w:t>
      </w:r>
    </w:p>
    <w:p w14:paraId="29D5C6E3" w14:textId="03F086AB" w:rsidR="006A5323" w:rsidRPr="00774B66" w:rsidRDefault="006A5323" w:rsidP="006A5323">
      <w:pPr>
        <w:pStyle w:val="Default"/>
        <w:numPr>
          <w:ilvl w:val="0"/>
          <w:numId w:val="8"/>
        </w:numPr>
        <w:tabs>
          <w:tab w:val="clear" w:pos="720"/>
        </w:tabs>
        <w:ind w:left="360"/>
        <w:rPr>
          <w:rFonts w:ascii="Times New Roman" w:hAnsi="Times New Roman" w:cs="Times New Roman"/>
          <w:color w:val="211E1E"/>
        </w:rPr>
        <w:sectPr w:rsidR="006A5323" w:rsidRPr="00774B66" w:rsidSect="005B289F">
          <w:type w:val="continuous"/>
          <w:pgSz w:w="12240" w:h="15840"/>
          <w:pgMar w:top="960" w:right="760" w:bottom="1100" w:left="960" w:header="720" w:footer="720" w:gutter="0"/>
          <w:cols w:num="2" w:space="20"/>
          <w:noEndnote/>
        </w:sectPr>
      </w:pPr>
      <w:r w:rsidRPr="00774B66">
        <w:rPr>
          <w:rFonts w:ascii="Times New Roman" w:hAnsi="Times New Roman" w:cs="Times New Roman"/>
        </w:rPr>
        <w:t>Scientists who work on genome research</w:t>
      </w:r>
    </w:p>
    <w:p w14:paraId="78AED892" w14:textId="77777777" w:rsidR="0077493F" w:rsidRDefault="0077493F">
      <w:pPr>
        <w:pStyle w:val="CM17"/>
        <w:rPr>
          <w:rFonts w:ascii="Times New Roman" w:hAnsi="Times New Roman" w:cs="Myriad Pro"/>
          <w:b/>
          <w:bCs/>
          <w:i/>
          <w:iCs/>
          <w:color w:val="211E1E"/>
          <w:sz w:val="28"/>
        </w:rPr>
      </w:pPr>
    </w:p>
    <w:p w14:paraId="3D482575" w14:textId="43C5071E" w:rsidR="00956F9C" w:rsidRPr="00282384" w:rsidRDefault="00B6706A">
      <w:pPr>
        <w:pStyle w:val="CM17"/>
        <w:rPr>
          <w:rFonts w:ascii="Times New Roman" w:hAnsi="Times New Roman" w:cs="Myriad Pro"/>
          <w:b/>
          <w:bCs/>
          <w:i/>
          <w:iCs/>
          <w:color w:val="211E1E"/>
          <w:sz w:val="28"/>
        </w:rPr>
      </w:pPr>
      <w:r w:rsidRPr="00282384">
        <w:rPr>
          <w:rFonts w:ascii="Times New Roman" w:hAnsi="Times New Roman" w:cs="Myriad Pro"/>
          <w:b/>
          <w:bCs/>
          <w:i/>
          <w:iCs/>
          <w:color w:val="211E1E"/>
          <w:sz w:val="28"/>
        </w:rPr>
        <w:t xml:space="preserve">Links to Websites </w:t>
      </w:r>
    </w:p>
    <w:p w14:paraId="13D1C017" w14:textId="77777777" w:rsidR="00282384" w:rsidRDefault="00956F9C" w:rsidP="00CE1783">
      <w:pPr>
        <w:pStyle w:val="Default"/>
        <w:spacing w:after="240"/>
        <w:rPr>
          <w:rFonts w:ascii="Times New Roman" w:hAnsi="Times New Roman"/>
        </w:rPr>
      </w:pPr>
      <w:r w:rsidRPr="00956F9C">
        <w:rPr>
          <w:rFonts w:ascii="Times New Roman" w:hAnsi="Times New Roman"/>
        </w:rPr>
        <w:t xml:space="preserve">Note that some of the articles posted below require a subscription. If you log on to the Carleton network or to the library web page you will have free access to the articles below. </w:t>
      </w:r>
    </w:p>
    <w:p w14:paraId="70C2E9E0" w14:textId="77777777" w:rsidR="00282384" w:rsidRDefault="00282384" w:rsidP="00773777">
      <w:pPr>
        <w:pStyle w:val="Default"/>
        <w:spacing w:after="120"/>
        <w:rPr>
          <w:rFonts w:ascii="Times New Roman" w:hAnsi="Times New Roman" w:cs="Adobe Garamond Pro"/>
          <w:i/>
          <w:color w:val="211E1E"/>
        </w:rPr>
      </w:pPr>
      <w:r w:rsidRPr="00956F9C">
        <w:rPr>
          <w:rFonts w:ascii="Times New Roman" w:hAnsi="Times New Roman" w:cs="Adobe Garamond Pro"/>
          <w:i/>
          <w:color w:val="211E1E"/>
        </w:rPr>
        <w:t xml:space="preserve">SNP background: </w:t>
      </w:r>
    </w:p>
    <w:p w14:paraId="21B689DB" w14:textId="570FC1F5" w:rsidR="000601FF" w:rsidRPr="009E680E" w:rsidRDefault="00F04F1E" w:rsidP="009E680E">
      <w:pPr>
        <w:pStyle w:val="Default"/>
        <w:spacing w:after="120"/>
        <w:ind w:left="720"/>
        <w:rPr>
          <w:rFonts w:ascii="Times New Roman" w:hAnsi="Times New Roman" w:cs="Adobe Garamond Pro"/>
          <w:color w:val="211E1E"/>
        </w:rPr>
      </w:pPr>
      <w:r>
        <w:rPr>
          <w:rFonts w:ascii="Times New Roman" w:hAnsi="Times New Roman" w:cs="Adobe Garamond Pro"/>
          <w:color w:val="211E1E"/>
        </w:rPr>
        <w:t>“</w:t>
      </w:r>
      <w:r w:rsidR="003874BC">
        <w:rPr>
          <w:rFonts w:ascii="Times New Roman" w:hAnsi="Times New Roman" w:cs="Adobe Garamond Pro"/>
          <w:color w:val="211E1E"/>
        </w:rPr>
        <w:t>Making SNPs Make Sense</w:t>
      </w:r>
      <w:r>
        <w:rPr>
          <w:rFonts w:ascii="Times New Roman" w:hAnsi="Times New Roman" w:cs="Adobe Garamond Pro"/>
          <w:color w:val="211E1E"/>
        </w:rPr>
        <w:t>” from Learn.Genetics</w:t>
      </w:r>
      <w:r w:rsidR="009E680E">
        <w:rPr>
          <w:rFonts w:ascii="Times New Roman" w:hAnsi="Times New Roman" w:cs="Adobe Garamond Pro"/>
          <w:color w:val="211E1E"/>
        </w:rPr>
        <w:t xml:space="preserve"> Genetic Science Learning Center, University of Utah </w:t>
      </w:r>
      <w:hyperlink r:id="rId22" w:history="1">
        <w:r w:rsidR="000601FF" w:rsidRPr="00443A62">
          <w:rPr>
            <w:rStyle w:val="Hyperlink"/>
            <w:rFonts w:ascii="Times New Roman" w:hAnsi="Times New Roman" w:cs="Adobe Garamond Pro"/>
          </w:rPr>
          <w:t>http://learn.genetics.utah.edu/content/precision/snips/</w:t>
        </w:r>
      </w:hyperlink>
    </w:p>
    <w:p w14:paraId="6A320BB5" w14:textId="17CC1658" w:rsidR="00282384" w:rsidRPr="009E680E" w:rsidRDefault="009E680E" w:rsidP="009E680E">
      <w:pPr>
        <w:pStyle w:val="Default"/>
        <w:ind w:left="720"/>
        <w:rPr>
          <w:rFonts w:ascii="Times New Roman" w:hAnsi="Times New Roman" w:cs="Adobe Garamond Pro"/>
          <w:color w:val="211E1E"/>
        </w:rPr>
      </w:pPr>
      <w:r>
        <w:rPr>
          <w:rFonts w:ascii="Times New Roman" w:hAnsi="Times New Roman" w:cs="Adobe Garamond Pro"/>
          <w:color w:val="211E1E"/>
        </w:rPr>
        <w:t xml:space="preserve">“Decodeing </w:t>
      </w:r>
      <w:r w:rsidR="00282384" w:rsidRPr="00956F9C">
        <w:rPr>
          <w:rFonts w:ascii="Times New Roman" w:hAnsi="Times New Roman" w:cs="Adobe Garamond Pro"/>
          <w:color w:val="211E1E"/>
        </w:rPr>
        <w:t>Iceland</w:t>
      </w:r>
      <w:r>
        <w:rPr>
          <w:rFonts w:ascii="Times New Roman" w:hAnsi="Times New Roman" w:cs="Adobe Garamond Pro"/>
          <w:color w:val="211E1E"/>
        </w:rPr>
        <w:t xml:space="preserve">’s DNA” from </w:t>
      </w:r>
      <w:r>
        <w:rPr>
          <w:rFonts w:ascii="Times New Roman" w:hAnsi="Times New Roman" w:cs="Adobe Garamond Pro"/>
          <w:i/>
          <w:color w:val="211E1E"/>
        </w:rPr>
        <w:t>The Science Creative Quarterly</w:t>
      </w:r>
      <w:r>
        <w:rPr>
          <w:rFonts w:ascii="Times New Roman" w:hAnsi="Times New Roman" w:cs="Adobe Garamond Pro"/>
          <w:color w:val="211E1E"/>
        </w:rPr>
        <w:t>, August 2003</w:t>
      </w:r>
      <w:r w:rsidR="00282384" w:rsidRPr="00956F9C">
        <w:rPr>
          <w:rFonts w:ascii="Times New Roman" w:hAnsi="Times New Roman" w:cs="Adobe Garamond Pro"/>
          <w:color w:val="211E1E"/>
        </w:rPr>
        <w:t xml:space="preserve"> (SNP proﬁles are being cre</w:t>
      </w:r>
      <w:r>
        <w:rPr>
          <w:rFonts w:ascii="Times New Roman" w:hAnsi="Times New Roman" w:cs="Adobe Garamond Pro"/>
          <w:color w:val="211E1E"/>
        </w:rPr>
        <w:t>ated for the entire population)</w:t>
      </w:r>
      <w:r w:rsidR="00282384" w:rsidRPr="00956F9C">
        <w:rPr>
          <w:rFonts w:ascii="Times New Roman" w:hAnsi="Times New Roman" w:cs="Adobe Garamond Pro"/>
          <w:color w:val="211E1E"/>
        </w:rPr>
        <w:t xml:space="preserve"> </w:t>
      </w:r>
      <w:hyperlink r:id="rId23" w:history="1">
        <w:r w:rsidR="00282384" w:rsidRPr="00F1651C">
          <w:rPr>
            <w:rFonts w:ascii="Times New Roman" w:hAnsi="Times New Roman" w:cs="Adobe Garamond Pro"/>
            <w:color w:val="0000FF"/>
            <w:u w:val="single"/>
          </w:rPr>
          <w:t xml:space="preserve">http://www.bioteach.ubc.ca/Bioinformatics/DeCODE/ </w:t>
        </w:r>
      </w:hyperlink>
    </w:p>
    <w:p w14:paraId="1CF81E06" w14:textId="77777777" w:rsidR="00B6706A" w:rsidRPr="00956F9C" w:rsidRDefault="00B6706A" w:rsidP="00282384">
      <w:pPr>
        <w:pStyle w:val="Default"/>
        <w:rPr>
          <w:rFonts w:ascii="Times New Roman" w:hAnsi="Times New Roman"/>
          <w:i/>
        </w:rPr>
      </w:pPr>
    </w:p>
    <w:p w14:paraId="60E887B5" w14:textId="748FAE73" w:rsidR="00D126ED" w:rsidRPr="00773777" w:rsidRDefault="00282384" w:rsidP="00773777">
      <w:pPr>
        <w:pStyle w:val="Default"/>
        <w:spacing w:after="120"/>
        <w:rPr>
          <w:rFonts w:ascii="Times New Roman" w:hAnsi="Times New Roman" w:cs="Adobe Garamond Pro"/>
          <w:i/>
          <w:color w:val="211E1E"/>
        </w:rPr>
      </w:pPr>
      <w:r w:rsidRPr="00956F9C">
        <w:rPr>
          <w:rFonts w:ascii="Times New Roman" w:hAnsi="Times New Roman" w:cs="Adobe Garamond Pro"/>
          <w:i/>
          <w:color w:val="211E1E"/>
        </w:rPr>
        <w:t xml:space="preserve">Background on </w:t>
      </w:r>
      <w:r w:rsidR="00B6706A" w:rsidRPr="00956F9C">
        <w:rPr>
          <w:rFonts w:ascii="Times New Roman" w:hAnsi="Times New Roman" w:cs="Adobe Garamond Pro"/>
          <w:i/>
          <w:color w:val="211E1E"/>
        </w:rPr>
        <w:t>Genetic Inf</w:t>
      </w:r>
      <w:r w:rsidRPr="00956F9C">
        <w:rPr>
          <w:rFonts w:ascii="Times New Roman" w:hAnsi="Times New Roman" w:cs="Adobe Garamond Pro"/>
          <w:i/>
          <w:color w:val="211E1E"/>
        </w:rPr>
        <w:t>ormation Nondiscrimination Act:</w:t>
      </w:r>
    </w:p>
    <w:p w14:paraId="42DC008A" w14:textId="77777777" w:rsidR="000A4D98" w:rsidRDefault="00282384" w:rsidP="000A4D98">
      <w:pPr>
        <w:ind w:firstLine="720"/>
        <w:rPr>
          <w:rFonts w:ascii="Helvetica" w:hAnsi="Helvetica"/>
          <w:sz w:val="27"/>
          <w:szCs w:val="27"/>
        </w:rPr>
      </w:pPr>
      <w:r w:rsidRPr="00956F9C">
        <w:rPr>
          <w:rFonts w:cs="Adobe Garamond Pro"/>
          <w:color w:val="211E1E"/>
        </w:rPr>
        <w:t xml:space="preserve">Summary: </w:t>
      </w:r>
    </w:p>
    <w:p w14:paraId="5B48AB93" w14:textId="77777777" w:rsidR="000A4D98" w:rsidRPr="00742532" w:rsidRDefault="00C11F30" w:rsidP="000A4D98">
      <w:pPr>
        <w:ind w:firstLine="720"/>
      </w:pPr>
      <w:r>
        <w:fldChar w:fldCharType="begin"/>
      </w:r>
      <w:r>
        <w:instrText xml:space="preserve"> HYPERLINK "http://www.hhs.gov/ohrp/policy/gina.html" \t "_blank" </w:instrText>
      </w:r>
      <w:r>
        <w:fldChar w:fldCharType="separate"/>
      </w:r>
      <w:r w:rsidR="000A4D98" w:rsidRPr="00742532">
        <w:rPr>
          <w:rStyle w:val="Hyperlink"/>
        </w:rPr>
        <w:t>http://www.hhs.gov/ohrp/policy/gina.html</w:t>
      </w:r>
      <w:r>
        <w:rPr>
          <w:rStyle w:val="Hyperlink"/>
        </w:rPr>
        <w:fldChar w:fldCharType="end"/>
      </w:r>
    </w:p>
    <w:p w14:paraId="0DEB1B12" w14:textId="77777777" w:rsidR="00282384" w:rsidRPr="00742532" w:rsidRDefault="00C11F30" w:rsidP="00385E16">
      <w:pPr>
        <w:ind w:firstLine="720"/>
        <w:rPr>
          <w:rStyle w:val="object"/>
        </w:rPr>
      </w:pPr>
      <w:r>
        <w:fldChar w:fldCharType="begin"/>
      </w:r>
      <w:r>
        <w:instrText xml:space="preserve"> HYPERLINK "http://www.genome.gov/10002328" \t "_blank" </w:instrText>
      </w:r>
      <w:r>
        <w:fldChar w:fldCharType="separate"/>
      </w:r>
      <w:r w:rsidR="000A4D98" w:rsidRPr="00742532">
        <w:rPr>
          <w:rStyle w:val="Hyperlink"/>
        </w:rPr>
        <w:t>http://www.genome.gov/10002328</w:t>
      </w:r>
      <w:r>
        <w:rPr>
          <w:rStyle w:val="Hyperlink"/>
        </w:rPr>
        <w:fldChar w:fldCharType="end"/>
      </w:r>
    </w:p>
    <w:p w14:paraId="25D692D2" w14:textId="3138FCD6" w:rsidR="00E15C00" w:rsidRDefault="00F671D5" w:rsidP="00585045">
      <w:pPr>
        <w:ind w:firstLine="720"/>
        <w:rPr>
          <w:rFonts w:cs="Adobe Garamond Pro"/>
          <w:color w:val="211E1E"/>
        </w:rPr>
      </w:pPr>
      <w:hyperlink r:id="rId24" w:history="1">
        <w:r w:rsidR="00E15C00" w:rsidRPr="00E15C00">
          <w:rPr>
            <w:rStyle w:val="Hyperlink"/>
            <w:rFonts w:cs="Adobe Garamond Pro"/>
          </w:rPr>
          <w:t>https://www.genome.gov/10002077/genetic-discrimination/</w:t>
        </w:r>
      </w:hyperlink>
    </w:p>
    <w:p w14:paraId="33ECDB90" w14:textId="3580551B" w:rsidR="00585045" w:rsidRPr="00585045" w:rsidRDefault="00F671D5" w:rsidP="00585045">
      <w:pPr>
        <w:pStyle w:val="Default"/>
        <w:spacing w:after="120"/>
        <w:ind w:left="720"/>
        <w:rPr>
          <w:rFonts w:ascii="Times New Roman" w:hAnsi="Times New Roman" w:cs="Adobe Garamond Pro"/>
          <w:color w:val="211E1E"/>
        </w:rPr>
      </w:pPr>
      <w:hyperlink r:id="rId25" w:history="1">
        <w:r w:rsidR="00585045" w:rsidRPr="00585045">
          <w:rPr>
            <w:rStyle w:val="Hyperlink"/>
            <w:rFonts w:ascii="Times New Roman" w:hAnsi="Times New Roman" w:cs="Adobe Garamond Pro"/>
          </w:rPr>
          <w:t>https://www.eeoc.gov/laws/regulations/gina_qanda_smallbus.cfm</w:t>
        </w:r>
      </w:hyperlink>
    </w:p>
    <w:p w14:paraId="794AC43F" w14:textId="1D18B327" w:rsidR="005B36DD" w:rsidRPr="00FB29CD" w:rsidRDefault="00706D14" w:rsidP="00FB29CD">
      <w:pPr>
        <w:pStyle w:val="Default"/>
        <w:spacing w:after="120"/>
        <w:ind w:left="720"/>
        <w:rPr>
          <w:rFonts w:ascii="Times New Roman" w:hAnsi="Times New Roman" w:cs="Adobe Garamond Pro"/>
          <w:color w:val="0000FF"/>
        </w:rPr>
      </w:pPr>
      <w:r w:rsidRPr="00706D14">
        <w:rPr>
          <w:rFonts w:ascii="Times New Roman" w:hAnsi="Times New Roman" w:cs="Adobe Garamond Pro"/>
          <w:color w:val="211E1E"/>
        </w:rPr>
        <w:t>"Keeping Pace with the Times--The Genetic Information Nondiscrimination Act of 2008</w:t>
      </w:r>
      <w:r>
        <w:rPr>
          <w:rFonts w:ascii="Courier New" w:hAnsi="Courier New" w:cs="Courier New"/>
          <w:sz w:val="27"/>
          <w:szCs w:val="27"/>
          <w:shd w:val="clear" w:color="auto" w:fill="FFFFFF"/>
        </w:rPr>
        <w:t>"</w:t>
      </w:r>
      <w:r w:rsidR="00447176" w:rsidRPr="0039407B">
        <w:rPr>
          <w:rFonts w:ascii="Times New Roman" w:hAnsi="Times New Roman" w:cs="Times New Roman"/>
          <w:sz w:val="27"/>
          <w:szCs w:val="27"/>
          <w:shd w:val="clear" w:color="auto" w:fill="FFFFFF"/>
        </w:rPr>
        <w:t xml:space="preserve"> </w:t>
      </w:r>
      <w:r w:rsidR="000901D1" w:rsidRPr="00956F9C">
        <w:rPr>
          <w:rFonts w:ascii="Times New Roman" w:hAnsi="Times New Roman" w:cs="Adobe Garamond Pro"/>
          <w:color w:val="211E1E"/>
        </w:rPr>
        <w:t xml:space="preserve">Editorial from </w:t>
      </w:r>
      <w:r w:rsidR="000901D1" w:rsidRPr="000901D1">
        <w:rPr>
          <w:rFonts w:ascii="Times New Roman" w:hAnsi="Times New Roman" w:cs="Adobe Garamond Pro"/>
          <w:i/>
          <w:color w:val="211E1E"/>
        </w:rPr>
        <w:t>New England Journal of Medicine</w:t>
      </w:r>
      <w:r w:rsidR="000901D1">
        <w:rPr>
          <w:rFonts w:ascii="Times New Roman" w:hAnsi="Times New Roman" w:cs="Adobe Garamond Pro"/>
          <w:color w:val="211E1E"/>
        </w:rPr>
        <w:t>, 2008</w:t>
      </w:r>
      <w:r w:rsidR="000901D1" w:rsidRPr="00956F9C">
        <w:rPr>
          <w:rFonts w:ascii="Times New Roman" w:hAnsi="Times New Roman" w:cs="Adobe Garamond Pro"/>
          <w:color w:val="211E1E"/>
        </w:rPr>
        <w:t xml:space="preserve"> </w:t>
      </w:r>
      <w:hyperlink r:id="rId26" w:history="1">
        <w:r w:rsidR="003376D7" w:rsidRPr="003376D7">
          <w:rPr>
            <w:rStyle w:val="Hyperlink"/>
            <w:rFonts w:ascii="Times New Roman" w:hAnsi="Times New Roman"/>
            <w:bCs/>
          </w:rPr>
          <w:t>http://www.nejm.org/doi/full/10.1056/NEJMp0803964</w:t>
        </w:r>
      </w:hyperlink>
    </w:p>
    <w:p w14:paraId="266474A9" w14:textId="000EF015" w:rsidR="00FB29CD" w:rsidRPr="000901D1" w:rsidRDefault="00FB29CD" w:rsidP="00FB29CD">
      <w:pPr>
        <w:pStyle w:val="Default"/>
        <w:ind w:firstLine="720"/>
        <w:rPr>
          <w:rFonts w:ascii="Times New Roman" w:hAnsi="Times New Roman" w:cs="Adobe Garamond Pro"/>
          <w:color w:val="211E1E"/>
        </w:rPr>
      </w:pPr>
      <w:r>
        <w:rPr>
          <w:rFonts w:ascii="Times New Roman" w:hAnsi="Times New Roman" w:cs="Adobe Garamond Pro"/>
          <w:color w:val="211E1E"/>
        </w:rPr>
        <w:t>“</w:t>
      </w:r>
      <w:r w:rsidR="005B36DD" w:rsidRPr="005B36DD">
        <w:rPr>
          <w:rFonts w:ascii="Times New Roman" w:hAnsi="Times New Roman" w:cs="Adobe Garamond Pro"/>
          <w:color w:val="211E1E"/>
        </w:rPr>
        <w:t>The Loopholes in the Law Prohibiting Genetic Discrimination</w:t>
      </w:r>
      <w:r>
        <w:rPr>
          <w:rFonts w:ascii="Times New Roman" w:hAnsi="Times New Roman" w:cs="Adobe Garamond Pro"/>
          <w:color w:val="211E1E"/>
        </w:rPr>
        <w:t xml:space="preserve">” </w:t>
      </w:r>
      <w:r w:rsidR="000901D1">
        <w:rPr>
          <w:rFonts w:ascii="Times New Roman" w:hAnsi="Times New Roman" w:cs="Adobe Garamond Pro"/>
          <w:color w:val="211E1E"/>
        </w:rPr>
        <w:t xml:space="preserve">from </w:t>
      </w:r>
      <w:r w:rsidR="000901D1">
        <w:rPr>
          <w:rFonts w:ascii="Times New Roman" w:hAnsi="Times New Roman" w:cs="Adobe Garamond Pro"/>
          <w:i/>
          <w:color w:val="211E1E"/>
        </w:rPr>
        <w:t>The Atlantic</w:t>
      </w:r>
      <w:r w:rsidR="000901D1">
        <w:rPr>
          <w:rFonts w:ascii="Times New Roman" w:hAnsi="Times New Roman" w:cs="Adobe Garamond Pro"/>
          <w:color w:val="211E1E"/>
        </w:rPr>
        <w:t>, March 2017</w:t>
      </w:r>
    </w:p>
    <w:p w14:paraId="6E689780" w14:textId="03996919" w:rsidR="005B36DD" w:rsidRDefault="00F671D5" w:rsidP="004611A9">
      <w:pPr>
        <w:pStyle w:val="Default"/>
        <w:spacing w:after="120"/>
        <w:ind w:firstLine="720"/>
        <w:rPr>
          <w:rFonts w:ascii="Times New Roman" w:hAnsi="Times New Roman" w:cs="Adobe Garamond Pro"/>
          <w:color w:val="211E1E"/>
        </w:rPr>
      </w:pPr>
      <w:hyperlink r:id="rId27" w:history="1">
        <w:r w:rsidR="00FB29CD" w:rsidRPr="00FB29CD">
          <w:rPr>
            <w:rStyle w:val="Hyperlink"/>
            <w:rFonts w:ascii="Times New Roman" w:hAnsi="Times New Roman" w:cs="Adobe Garamond Pro"/>
          </w:rPr>
          <w:t>https://www.theatlantic.com/health/archive/2017/03/genetic-discrimination-law-gina/519216/</w:t>
        </w:r>
      </w:hyperlink>
    </w:p>
    <w:p w14:paraId="3D88FFE3" w14:textId="552EDD2B" w:rsidR="005B36DD" w:rsidRDefault="004611A9" w:rsidP="000901D1">
      <w:pPr>
        <w:pStyle w:val="Default"/>
        <w:spacing w:after="120"/>
        <w:ind w:left="720"/>
        <w:rPr>
          <w:rFonts w:ascii="Times New Roman" w:hAnsi="Times New Roman" w:cs="Adobe Garamond Pro"/>
          <w:color w:val="211E1E"/>
        </w:rPr>
      </w:pPr>
      <w:r>
        <w:rPr>
          <w:rFonts w:ascii="Times New Roman" w:hAnsi="Times New Roman" w:cs="Adobe Garamond Pro"/>
          <w:color w:val="211E1E"/>
        </w:rPr>
        <w:t xml:space="preserve">“GINA and Employee Wellness Programs” </w:t>
      </w:r>
      <w:r w:rsidR="000901D1">
        <w:rPr>
          <w:rFonts w:ascii="Times New Roman" w:hAnsi="Times New Roman" w:cs="Adobe Garamond Pro"/>
          <w:color w:val="211E1E"/>
        </w:rPr>
        <w:t xml:space="preserve">from National Institutes of Health’s National Human Genome Research Institute </w:t>
      </w:r>
      <w:hyperlink r:id="rId28" w:history="1">
        <w:r w:rsidRPr="004611A9">
          <w:rPr>
            <w:rStyle w:val="Hyperlink"/>
            <w:rFonts w:ascii="Times New Roman" w:hAnsi="Times New Roman" w:cs="Adobe Garamond Pro"/>
          </w:rPr>
          <w:t>https://www.genome.gov/27568501/gina-and-employee-wellness/gina-and-employee-wellness/</w:t>
        </w:r>
      </w:hyperlink>
    </w:p>
    <w:p w14:paraId="48C1B1A1" w14:textId="44579128" w:rsidR="00CA1766" w:rsidRDefault="00CA1766" w:rsidP="005B36DD">
      <w:pPr>
        <w:pStyle w:val="Default"/>
        <w:ind w:firstLine="720"/>
        <w:rPr>
          <w:rFonts w:ascii="Times New Roman" w:hAnsi="Times New Roman" w:cs="Adobe Garamond Pro"/>
          <w:color w:val="211E1E"/>
        </w:rPr>
      </w:pPr>
      <w:r>
        <w:rPr>
          <w:rFonts w:ascii="Times New Roman" w:hAnsi="Times New Roman" w:cs="Adobe Garamond Pro"/>
          <w:color w:val="211E1E"/>
        </w:rPr>
        <w:t>E</w:t>
      </w:r>
      <w:r w:rsidR="008D4C0D">
        <w:rPr>
          <w:rFonts w:ascii="Times New Roman" w:hAnsi="Times New Roman" w:cs="Adobe Garamond Pro"/>
          <w:color w:val="211E1E"/>
        </w:rPr>
        <w:t>xample</w:t>
      </w:r>
      <w:r>
        <w:rPr>
          <w:rFonts w:ascii="Times New Roman" w:hAnsi="Times New Roman" w:cs="Adobe Garamond Pro"/>
          <w:color w:val="211E1E"/>
        </w:rPr>
        <w:t xml:space="preserve">s of </w:t>
      </w:r>
      <w:r w:rsidR="008E076E">
        <w:rPr>
          <w:rFonts w:ascii="Times New Roman" w:hAnsi="Times New Roman" w:cs="Adobe Garamond Pro"/>
          <w:color w:val="211E1E"/>
        </w:rPr>
        <w:t xml:space="preserve">GINA </w:t>
      </w:r>
      <w:r w:rsidR="008D4C0D">
        <w:rPr>
          <w:rFonts w:ascii="Times New Roman" w:hAnsi="Times New Roman" w:cs="Adobe Garamond Pro"/>
          <w:color w:val="211E1E"/>
        </w:rPr>
        <w:t>lawsuit</w:t>
      </w:r>
      <w:r>
        <w:rPr>
          <w:rFonts w:ascii="Times New Roman" w:hAnsi="Times New Roman" w:cs="Adobe Garamond Pro"/>
          <w:color w:val="211E1E"/>
        </w:rPr>
        <w:t>s</w:t>
      </w:r>
      <w:r w:rsidR="008E076E">
        <w:rPr>
          <w:rFonts w:ascii="Times New Roman" w:hAnsi="Times New Roman" w:cs="Adobe Garamond Pro"/>
          <w:color w:val="211E1E"/>
        </w:rPr>
        <w:t xml:space="preserve">: </w:t>
      </w:r>
    </w:p>
    <w:p w14:paraId="101EFFEE" w14:textId="49C855B7" w:rsidR="008E076E" w:rsidRDefault="00F671D5" w:rsidP="00CA1766">
      <w:pPr>
        <w:pStyle w:val="Default"/>
        <w:ind w:firstLine="720"/>
        <w:rPr>
          <w:rStyle w:val="Hyperlink"/>
          <w:rFonts w:ascii="Times New Roman" w:hAnsi="Times New Roman" w:cs="Adobe Garamond Pro"/>
        </w:rPr>
      </w:pPr>
      <w:hyperlink r:id="rId29" w:history="1">
        <w:r w:rsidR="008E076E" w:rsidRPr="008E076E">
          <w:rPr>
            <w:rStyle w:val="Hyperlink"/>
            <w:rFonts w:ascii="Times New Roman" w:hAnsi="Times New Roman" w:cs="Adobe Garamond Pro"/>
          </w:rPr>
          <w:t>http://www.eeoc.gov/eeoc/newsroom/release/1-13-14.cfm</w:t>
        </w:r>
      </w:hyperlink>
    </w:p>
    <w:p w14:paraId="4E5E1DB3" w14:textId="3D310392" w:rsidR="00CA1766" w:rsidRPr="008E076E" w:rsidRDefault="00F671D5" w:rsidP="005969F4">
      <w:pPr>
        <w:pStyle w:val="Default"/>
        <w:ind w:left="720"/>
        <w:rPr>
          <w:rFonts w:ascii="Times New Roman" w:hAnsi="Times New Roman" w:cs="Adobe Garamond Pro"/>
          <w:color w:val="211E1E"/>
        </w:rPr>
      </w:pPr>
      <w:hyperlink r:id="rId30" w:history="1">
        <w:r w:rsidR="00CA1766" w:rsidRPr="00CA1766">
          <w:rPr>
            <w:rStyle w:val="Hyperlink"/>
            <w:rFonts w:ascii="Times New Roman" w:hAnsi="Times New Roman" w:cs="Adobe Garamond Pro"/>
          </w:rPr>
          <w:t>https://www.eeoc.gov/eeoc/newsroom/release/6-23-16.cfm</w:t>
        </w:r>
      </w:hyperlink>
    </w:p>
    <w:p w14:paraId="4E7F61CF" w14:textId="77777777" w:rsidR="008E076E" w:rsidRDefault="008E076E" w:rsidP="008E076E">
      <w:pPr>
        <w:pStyle w:val="Default"/>
        <w:rPr>
          <w:rFonts w:ascii="Times New Roman" w:hAnsi="Times New Roman" w:cs="Adobe Garamond Pro"/>
          <w:i/>
          <w:color w:val="211E1E"/>
        </w:rPr>
      </w:pPr>
    </w:p>
    <w:p w14:paraId="23CDE73E" w14:textId="77777777" w:rsidR="00282384" w:rsidRPr="00773777" w:rsidRDefault="00282384" w:rsidP="00773777">
      <w:pPr>
        <w:pStyle w:val="Default"/>
        <w:spacing w:after="120"/>
        <w:rPr>
          <w:rFonts w:ascii="Times New Roman" w:hAnsi="Times New Roman" w:cs="Adobe Garamond Pro"/>
          <w:i/>
          <w:color w:val="211E1E"/>
        </w:rPr>
      </w:pPr>
      <w:r w:rsidRPr="00956F9C">
        <w:rPr>
          <w:rFonts w:ascii="Times New Roman" w:hAnsi="Times New Roman" w:cs="Adobe Garamond Pro"/>
          <w:i/>
          <w:color w:val="211E1E"/>
        </w:rPr>
        <w:t xml:space="preserve">Military and genetic information: </w:t>
      </w:r>
    </w:p>
    <w:p w14:paraId="2D2D0CAB" w14:textId="31BF77EF" w:rsidR="00282384" w:rsidRPr="000901D1" w:rsidRDefault="000901D1" w:rsidP="000901D1">
      <w:pPr>
        <w:spacing w:after="120"/>
        <w:ind w:left="720"/>
        <w:rPr>
          <w:rFonts w:cs="Adobe Garamond Pro"/>
          <w:color w:val="211E1E"/>
        </w:rPr>
      </w:pPr>
      <w:r>
        <w:rPr>
          <w:rFonts w:cs="Adobe Garamond Pro"/>
          <w:color w:val="211E1E"/>
        </w:rPr>
        <w:t>“</w:t>
      </w:r>
      <w:r w:rsidR="00282384" w:rsidRPr="00956F9C">
        <w:rPr>
          <w:rFonts w:cs="Adobe Garamond Pro"/>
          <w:color w:val="211E1E"/>
        </w:rPr>
        <w:t>Civilian and Military Genetics: Nondiscrimination Policy in a Post-GINA World</w:t>
      </w:r>
      <w:r>
        <w:rPr>
          <w:rFonts w:cs="Adobe Garamond Pro"/>
          <w:color w:val="211E1E"/>
        </w:rPr>
        <w:t xml:space="preserve">” from </w:t>
      </w:r>
      <w:r>
        <w:rPr>
          <w:rFonts w:cs="Adobe Garamond Pro"/>
          <w:i/>
          <w:color w:val="211E1E"/>
        </w:rPr>
        <w:t>American Journal of Human Genetics</w:t>
      </w:r>
      <w:r>
        <w:rPr>
          <w:rFonts w:cs="Adobe Garamond Pro"/>
          <w:color w:val="211E1E"/>
        </w:rPr>
        <w:t xml:space="preserve">, October 2008 </w:t>
      </w:r>
      <w:hyperlink r:id="rId31" w:history="1">
        <w:r w:rsidRPr="00BB6A83">
          <w:rPr>
            <w:rStyle w:val="Hyperlink"/>
            <w:rFonts w:cs="Adobe Garamond Pro"/>
          </w:rPr>
          <w:t>http://www.ncbi.nlm.nih.gov/pmc/articles/PMC2561935/</w:t>
        </w:r>
      </w:hyperlink>
    </w:p>
    <w:p w14:paraId="7AFAE91D" w14:textId="72EB0103" w:rsidR="00282384" w:rsidRPr="00340E32" w:rsidRDefault="006D5F20" w:rsidP="00340E32">
      <w:pPr>
        <w:ind w:left="720"/>
        <w:rPr>
          <w:color w:val="000000"/>
        </w:rPr>
      </w:pPr>
      <w:r>
        <w:rPr>
          <w:color w:val="000000"/>
        </w:rPr>
        <w:t xml:space="preserve">“Pulling rank: Why should US military personnel be singled out for genetic discrimination?” from </w:t>
      </w:r>
      <w:r w:rsidRPr="00340E32">
        <w:rPr>
          <w:i/>
          <w:color w:val="000000"/>
        </w:rPr>
        <w:t>Nature</w:t>
      </w:r>
      <w:r>
        <w:rPr>
          <w:color w:val="000000"/>
        </w:rPr>
        <w:t xml:space="preserve">, </w:t>
      </w:r>
      <w:r w:rsidR="00340E32">
        <w:rPr>
          <w:color w:val="000000"/>
        </w:rPr>
        <w:t xml:space="preserve">August 2007 </w:t>
      </w:r>
      <w:hyperlink r:id="rId32" w:history="1">
        <w:r w:rsidR="00282384" w:rsidRPr="00EA00F6">
          <w:rPr>
            <w:rStyle w:val="Hyperlink"/>
          </w:rPr>
          <w:t>http://www.nature.com/nature/journal/v448/n7157/full/448969a.html</w:t>
        </w:r>
      </w:hyperlink>
      <w:r w:rsidR="00DE6403" w:rsidRPr="00DE1FF8">
        <w:rPr>
          <w:rStyle w:val="Hyperlink"/>
          <w:color w:val="auto"/>
          <w:u w:val="none"/>
        </w:rPr>
        <w:t xml:space="preserve"> </w:t>
      </w:r>
      <w:r w:rsidR="00044781">
        <w:rPr>
          <w:rStyle w:val="Hyperlink"/>
          <w:color w:val="auto"/>
          <w:u w:val="none"/>
        </w:rPr>
        <w:t xml:space="preserve">  </w:t>
      </w:r>
    </w:p>
    <w:p w14:paraId="06CDFB58" w14:textId="77777777" w:rsidR="00282384" w:rsidRDefault="00282384" w:rsidP="00282384">
      <w:pPr>
        <w:pStyle w:val="Default"/>
        <w:spacing w:line="200" w:lineRule="atLeast"/>
        <w:rPr>
          <w:rFonts w:ascii="Times New Roman" w:hAnsi="Times New Roman"/>
          <w:color w:val="211E1E"/>
          <w:sz w:val="20"/>
        </w:rPr>
      </w:pPr>
    </w:p>
    <w:p w14:paraId="29D17A6D" w14:textId="10E54109" w:rsidR="000B00B9" w:rsidRDefault="000B00B9" w:rsidP="000B00B9">
      <w:pPr>
        <w:pStyle w:val="Default"/>
        <w:ind w:left="720"/>
        <w:rPr>
          <w:rFonts w:ascii="Times New Roman" w:hAnsi="Times New Roman" w:cs="Adobe Garamond Pro"/>
          <w:color w:val="211E1E"/>
        </w:rPr>
      </w:pPr>
      <w:r>
        <w:rPr>
          <w:rFonts w:ascii="Times New Roman" w:hAnsi="Times New Roman" w:cs="Adobe Garamond Pro"/>
          <w:color w:val="211E1E"/>
        </w:rPr>
        <w:t xml:space="preserve">“Genomic medicine in the military” from </w:t>
      </w:r>
      <w:r>
        <w:rPr>
          <w:rFonts w:ascii="Times New Roman" w:hAnsi="Times New Roman" w:cs="Adobe Garamond Pro"/>
          <w:i/>
          <w:color w:val="211E1E"/>
        </w:rPr>
        <w:t>Genomic Medicine</w:t>
      </w:r>
      <w:r>
        <w:rPr>
          <w:rFonts w:ascii="Times New Roman" w:hAnsi="Times New Roman" w:cs="Adobe Garamond Pro"/>
          <w:color w:val="211E1E"/>
        </w:rPr>
        <w:t xml:space="preserve">, January 2016 </w:t>
      </w:r>
      <w:hyperlink r:id="rId33" w:history="1">
        <w:r w:rsidRPr="000B00B9">
          <w:rPr>
            <w:rStyle w:val="Hyperlink"/>
            <w:rFonts w:ascii="Times New Roman" w:hAnsi="Times New Roman" w:cs="Adobe Garamond Pro"/>
          </w:rPr>
          <w:t>https://www.nature.com/articles/npjgenmed20158</w:t>
        </w:r>
      </w:hyperlink>
    </w:p>
    <w:p w14:paraId="4C12B27C" w14:textId="64526E7A" w:rsidR="00731BC6" w:rsidRDefault="000B00B9" w:rsidP="000B00B9">
      <w:pPr>
        <w:pStyle w:val="Default"/>
        <w:ind w:left="720"/>
        <w:rPr>
          <w:rFonts w:ascii="Times New Roman" w:hAnsi="Times New Roman" w:cs="Adobe Garamond Pro"/>
          <w:color w:val="211E1E"/>
        </w:rPr>
      </w:pPr>
      <w:r>
        <w:rPr>
          <w:rFonts w:ascii="Times New Roman" w:hAnsi="Times New Roman" w:cs="Adobe Garamond Pro"/>
          <w:color w:val="211E1E"/>
        </w:rPr>
        <w:t xml:space="preserve"> </w:t>
      </w:r>
    </w:p>
    <w:p w14:paraId="30F612FB" w14:textId="10C1D06F" w:rsidR="00465AA8" w:rsidRPr="00465AA8" w:rsidRDefault="00465AA8" w:rsidP="00731BC6">
      <w:pPr>
        <w:pStyle w:val="Default"/>
        <w:ind w:left="720"/>
        <w:rPr>
          <w:rFonts w:ascii="Times New Roman" w:hAnsi="Times New Roman" w:cs="Adobe Garamond Pro"/>
          <w:color w:val="211E1E"/>
        </w:rPr>
      </w:pPr>
      <w:r>
        <w:rPr>
          <w:rFonts w:ascii="Times New Roman" w:hAnsi="Times New Roman" w:cs="Adobe Garamond Pro"/>
          <w:color w:val="211E1E"/>
        </w:rPr>
        <w:t xml:space="preserve">“Challenges for implementing a PTSD preventative genome sequencing program in the U.S. military” from </w:t>
      </w:r>
      <w:r>
        <w:rPr>
          <w:rFonts w:ascii="Times New Roman" w:hAnsi="Times New Roman" w:cs="Adobe Garamond Pro"/>
          <w:i/>
          <w:color w:val="211E1E"/>
        </w:rPr>
        <w:t>Case Western Reserve Journal of International Law</w:t>
      </w:r>
      <w:r>
        <w:rPr>
          <w:rFonts w:ascii="Times New Roman" w:hAnsi="Times New Roman" w:cs="Adobe Garamond Pro"/>
          <w:color w:val="211E1E"/>
        </w:rPr>
        <w:t>, 2015</w:t>
      </w:r>
    </w:p>
    <w:p w14:paraId="6DB8AA13" w14:textId="2185A578" w:rsidR="00465AA8" w:rsidRPr="00731BC6" w:rsidRDefault="00F671D5" w:rsidP="00731BC6">
      <w:pPr>
        <w:pStyle w:val="Default"/>
        <w:ind w:left="720"/>
        <w:rPr>
          <w:rFonts w:ascii="Times New Roman" w:hAnsi="Times New Roman" w:cs="Adobe Garamond Pro"/>
          <w:color w:val="211E1E"/>
        </w:rPr>
      </w:pPr>
      <w:hyperlink r:id="rId34" w:history="1">
        <w:r w:rsidR="00465AA8" w:rsidRPr="00465AA8">
          <w:rPr>
            <w:rStyle w:val="Hyperlink"/>
            <w:rFonts w:ascii="Times New Roman" w:hAnsi="Times New Roman" w:cs="Adobe Garamond Pro"/>
          </w:rPr>
          <w:t>https://www.ncbi.nlm.nih.gov/pmc/articles/PMC4577019/</w:t>
        </w:r>
      </w:hyperlink>
    </w:p>
    <w:p w14:paraId="04562D92" w14:textId="77777777" w:rsidR="00731BC6" w:rsidRPr="00956F9C" w:rsidRDefault="00731BC6" w:rsidP="00282384">
      <w:pPr>
        <w:pStyle w:val="Default"/>
        <w:spacing w:line="200" w:lineRule="atLeast"/>
        <w:rPr>
          <w:rFonts w:ascii="Times New Roman" w:hAnsi="Times New Roman"/>
          <w:color w:val="211E1E"/>
          <w:sz w:val="20"/>
        </w:rPr>
      </w:pPr>
    </w:p>
    <w:p w14:paraId="2730118C" w14:textId="77777777" w:rsidR="00282384" w:rsidRPr="00773777" w:rsidRDefault="00282384" w:rsidP="00773777">
      <w:pPr>
        <w:pStyle w:val="Default"/>
        <w:spacing w:after="120" w:line="200" w:lineRule="atLeast"/>
        <w:rPr>
          <w:rFonts w:ascii="Times New Roman" w:hAnsi="Times New Roman"/>
          <w:i/>
          <w:color w:val="211E1E"/>
        </w:rPr>
      </w:pPr>
      <w:r w:rsidRPr="00F1651C">
        <w:rPr>
          <w:rFonts w:ascii="Times New Roman" w:hAnsi="Times New Roman"/>
          <w:i/>
          <w:color w:val="211E1E"/>
        </w:rPr>
        <w:t>Personal genomes and genetic testing:</w:t>
      </w:r>
    </w:p>
    <w:p w14:paraId="5038E27A" w14:textId="2D8A4739" w:rsidR="005B1641" w:rsidRDefault="005B1641" w:rsidP="00282384">
      <w:pPr>
        <w:pStyle w:val="Default"/>
        <w:spacing w:line="200" w:lineRule="atLeast"/>
        <w:ind w:firstLine="720"/>
        <w:rPr>
          <w:rFonts w:ascii="Times New Roman" w:hAnsi="Times New Roman"/>
          <w:color w:val="211E1E"/>
        </w:rPr>
      </w:pPr>
      <w:r>
        <w:rPr>
          <w:rFonts w:ascii="Times New Roman" w:hAnsi="Times New Roman"/>
          <w:color w:val="211E1E"/>
        </w:rPr>
        <w:t>Genetic Testing background</w:t>
      </w:r>
    </w:p>
    <w:p w14:paraId="0BD6F5A8" w14:textId="214F43A3" w:rsidR="0041220C" w:rsidRDefault="00F671D5" w:rsidP="0077493F">
      <w:pPr>
        <w:pStyle w:val="Default"/>
        <w:spacing w:after="120" w:line="200" w:lineRule="atLeast"/>
        <w:ind w:firstLine="720"/>
        <w:rPr>
          <w:rFonts w:ascii="Times New Roman" w:hAnsi="Times New Roman"/>
          <w:color w:val="211E1E"/>
        </w:rPr>
      </w:pPr>
      <w:hyperlink r:id="rId35" w:history="1">
        <w:r w:rsidR="005B1641" w:rsidRPr="005B1641">
          <w:rPr>
            <w:rStyle w:val="Hyperlink"/>
            <w:rFonts w:ascii="Times New Roman" w:hAnsi="Times New Roman" w:cs="Myriad Pro"/>
          </w:rPr>
          <w:t>http://www.nlm.nih.gov/medlineplus/genetictesting.html</w:t>
        </w:r>
      </w:hyperlink>
    </w:p>
    <w:p w14:paraId="5DB80336" w14:textId="24913E7D" w:rsidR="00282384" w:rsidRPr="0041220C" w:rsidRDefault="0041220C" w:rsidP="0041220C">
      <w:pPr>
        <w:pStyle w:val="Default"/>
        <w:spacing w:after="120" w:line="200" w:lineRule="atLeast"/>
        <w:ind w:left="720"/>
        <w:rPr>
          <w:rFonts w:ascii="Times New Roman" w:hAnsi="Times New Roman"/>
          <w:color w:val="211E1E"/>
        </w:rPr>
      </w:pPr>
      <w:r>
        <w:rPr>
          <w:rFonts w:ascii="Times New Roman" w:hAnsi="Times New Roman"/>
          <w:color w:val="211E1E"/>
        </w:rPr>
        <w:t>“</w:t>
      </w:r>
      <w:r w:rsidR="00282384" w:rsidRPr="00F1651C">
        <w:rPr>
          <w:rFonts w:ascii="Times New Roman" w:hAnsi="Times New Roman"/>
          <w:color w:val="211E1E"/>
        </w:rPr>
        <w:t>Can Anyone Make Sense -- or Money -- Out of Personal DNA Testing?</w:t>
      </w:r>
      <w:r>
        <w:rPr>
          <w:rFonts w:ascii="Times New Roman" w:hAnsi="Times New Roman"/>
          <w:color w:val="211E1E"/>
        </w:rPr>
        <w:t xml:space="preserve">” from </w:t>
      </w:r>
      <w:r w:rsidRPr="00F1651C">
        <w:rPr>
          <w:rFonts w:ascii="Times New Roman" w:hAnsi="Times New Roman"/>
          <w:color w:val="211E1E"/>
        </w:rPr>
        <w:t>Knowledge@Wharton</w:t>
      </w:r>
      <w:r>
        <w:rPr>
          <w:rFonts w:ascii="Times New Roman" w:hAnsi="Times New Roman"/>
          <w:color w:val="211E1E"/>
        </w:rPr>
        <w:t xml:space="preserve">, June 2007 </w:t>
      </w:r>
      <w:hyperlink r:id="rId36" w:history="1">
        <w:r w:rsidR="00282384" w:rsidRPr="00670290">
          <w:rPr>
            <w:rStyle w:val="Hyperlink"/>
            <w:rFonts w:ascii="Times New Roman" w:hAnsi="Times New Roman"/>
          </w:rPr>
          <w:t>http://knowledge.wharton.upenn.edu/article.cfm?articleid=1757</w:t>
        </w:r>
      </w:hyperlink>
    </w:p>
    <w:p w14:paraId="7760078E" w14:textId="72F0CDDC" w:rsidR="00282384" w:rsidRPr="00C47715" w:rsidRDefault="00C47715" w:rsidP="00282384">
      <w:pPr>
        <w:pStyle w:val="Default"/>
        <w:spacing w:line="200" w:lineRule="atLeast"/>
        <w:ind w:firstLine="720"/>
        <w:rPr>
          <w:rFonts w:ascii="Times New Roman" w:hAnsi="Times New Roman"/>
          <w:color w:val="211E1E"/>
        </w:rPr>
      </w:pPr>
      <w:r>
        <w:rPr>
          <w:rFonts w:ascii="Times New Roman" w:hAnsi="Times New Roman"/>
          <w:color w:val="211E1E"/>
        </w:rPr>
        <w:t>“</w:t>
      </w:r>
      <w:r w:rsidR="00282384" w:rsidRPr="00F1651C">
        <w:rPr>
          <w:rFonts w:ascii="Times New Roman" w:hAnsi="Times New Roman"/>
          <w:color w:val="211E1E"/>
        </w:rPr>
        <w:t>Getting Up Close and Personal with Your Genome</w:t>
      </w:r>
      <w:r>
        <w:rPr>
          <w:rFonts w:ascii="Times New Roman" w:hAnsi="Times New Roman"/>
          <w:color w:val="211E1E"/>
        </w:rPr>
        <w:t xml:space="preserve">” from </w:t>
      </w:r>
      <w:r>
        <w:rPr>
          <w:rFonts w:ascii="Times New Roman" w:hAnsi="Times New Roman"/>
          <w:i/>
          <w:color w:val="211E1E"/>
        </w:rPr>
        <w:t>Cell</w:t>
      </w:r>
      <w:r>
        <w:rPr>
          <w:rFonts w:ascii="Times New Roman" w:hAnsi="Times New Roman"/>
          <w:color w:val="211E1E"/>
        </w:rPr>
        <w:t>, May 2008</w:t>
      </w:r>
    </w:p>
    <w:p w14:paraId="74561117" w14:textId="77777777" w:rsidR="00BB6A83" w:rsidRDefault="00F671D5" w:rsidP="00BB6A83">
      <w:pPr>
        <w:spacing w:after="120"/>
        <w:ind w:firstLine="720"/>
        <w:rPr>
          <w:color w:val="211E1E"/>
        </w:rPr>
      </w:pPr>
      <w:hyperlink r:id="rId37" w:history="1">
        <w:r w:rsidR="00BB6A83" w:rsidRPr="00BB6A83">
          <w:rPr>
            <w:rStyle w:val="Hyperlink"/>
          </w:rPr>
          <w:t>http://www.sciencedirect.com/science/article/pii/S0092867408006235</w:t>
        </w:r>
      </w:hyperlink>
    </w:p>
    <w:p w14:paraId="63779B32" w14:textId="34D5E8EA" w:rsidR="00282384" w:rsidRPr="00956F9C" w:rsidRDefault="00BE5A4E" w:rsidP="00282384">
      <w:pPr>
        <w:ind w:firstLine="720"/>
        <w:rPr>
          <w:color w:val="000000"/>
        </w:rPr>
      </w:pPr>
      <w:r>
        <w:rPr>
          <w:color w:val="000000"/>
        </w:rPr>
        <w:t>“</w:t>
      </w:r>
      <w:r w:rsidR="00282384" w:rsidRPr="00956F9C">
        <w:rPr>
          <w:color w:val="000000"/>
        </w:rPr>
        <w:t>Googling the genome</w:t>
      </w:r>
      <w:r>
        <w:rPr>
          <w:color w:val="000000"/>
        </w:rPr>
        <w:t xml:space="preserve">” </w:t>
      </w:r>
      <w:r w:rsidRPr="00956F9C">
        <w:rPr>
          <w:color w:val="000000"/>
        </w:rPr>
        <w:t xml:space="preserve">editorial by </w:t>
      </w:r>
      <w:r w:rsidRPr="00956F9C">
        <w:rPr>
          <w:rFonts w:cs="Adobe Garamond Pro"/>
          <w:color w:val="211E1E"/>
        </w:rPr>
        <w:t>Glyn Moody</w:t>
      </w:r>
      <w:r>
        <w:rPr>
          <w:color w:val="000000"/>
        </w:rPr>
        <w:t xml:space="preserve"> from </w:t>
      </w:r>
      <w:r w:rsidRPr="00BE5A4E">
        <w:rPr>
          <w:i/>
          <w:color w:val="000000"/>
        </w:rPr>
        <w:t>The Guardian</w:t>
      </w:r>
      <w:r>
        <w:rPr>
          <w:color w:val="000000"/>
        </w:rPr>
        <w:t>, April 2004</w:t>
      </w:r>
    </w:p>
    <w:p w14:paraId="7EF63B91" w14:textId="47245C53" w:rsidR="00986153" w:rsidRPr="00D126ED" w:rsidRDefault="00F671D5" w:rsidP="00D126ED">
      <w:pPr>
        <w:spacing w:after="120"/>
        <w:ind w:firstLine="720"/>
        <w:rPr>
          <w:color w:val="0000FF"/>
          <w:u w:val="single"/>
        </w:rPr>
      </w:pPr>
      <w:hyperlink r:id="rId38" w:history="1">
        <w:r w:rsidR="00282384" w:rsidRPr="00956F9C">
          <w:rPr>
            <w:rStyle w:val="Hyperlink"/>
          </w:rPr>
          <w:t>http://www.guardian.co.uk/technology/2004/apr/15/genet</w:t>
        </w:r>
        <w:r w:rsidR="00282384" w:rsidRPr="00956F9C">
          <w:rPr>
            <w:rStyle w:val="Hyperlink"/>
          </w:rPr>
          <w:t>i</w:t>
        </w:r>
        <w:r w:rsidR="00282384" w:rsidRPr="00956F9C">
          <w:rPr>
            <w:rStyle w:val="Hyperlink"/>
          </w:rPr>
          <w:t>cs.science</w:t>
        </w:r>
      </w:hyperlink>
    </w:p>
    <w:p w14:paraId="3943CEA1" w14:textId="4F270D45" w:rsidR="00282384" w:rsidRPr="00956F9C" w:rsidRDefault="00395D20" w:rsidP="00282384">
      <w:pPr>
        <w:pStyle w:val="Default"/>
        <w:ind w:firstLine="720"/>
        <w:rPr>
          <w:rFonts w:ascii="Times New Roman" w:hAnsi="Times New Roman" w:cs="Adobe Garamond Pro"/>
          <w:color w:val="211E1E"/>
        </w:rPr>
      </w:pPr>
      <w:r>
        <w:rPr>
          <w:rFonts w:ascii="Times New Roman" w:hAnsi="Times New Roman" w:cs="Adobe Garamond Pro"/>
          <w:color w:val="211E1E"/>
        </w:rPr>
        <w:t xml:space="preserve"> </w:t>
      </w:r>
      <w:r w:rsidR="0083202B">
        <w:rPr>
          <w:rFonts w:ascii="Times New Roman" w:hAnsi="Times New Roman" w:cs="Adobe Garamond Pro"/>
          <w:color w:val="211E1E"/>
        </w:rPr>
        <w:t xml:space="preserve">“Pharmacogenetics to come” from </w:t>
      </w:r>
      <w:r w:rsidR="0083202B">
        <w:rPr>
          <w:rFonts w:ascii="Times New Roman" w:hAnsi="Times New Roman" w:cs="Adobe Garamond Pro"/>
          <w:i/>
          <w:color w:val="211E1E"/>
        </w:rPr>
        <w:t>Nature</w:t>
      </w:r>
      <w:r w:rsidR="00282384" w:rsidRPr="00956F9C">
        <w:rPr>
          <w:rFonts w:ascii="Times New Roman" w:hAnsi="Times New Roman" w:cs="Adobe Garamond Pro"/>
          <w:color w:val="211E1E"/>
        </w:rPr>
        <w:t xml:space="preserve"> </w:t>
      </w:r>
    </w:p>
    <w:p w14:paraId="0E82CA8A" w14:textId="4AA0C3FC" w:rsidR="006A4897" w:rsidRPr="006A4897" w:rsidRDefault="00F671D5" w:rsidP="0083202B">
      <w:pPr>
        <w:spacing w:after="120"/>
        <w:ind w:firstLine="720"/>
        <w:rPr>
          <w:color w:val="0000FF"/>
          <w:u w:val="single"/>
        </w:rPr>
      </w:pPr>
      <w:hyperlink r:id="rId39" w:history="1">
        <w:r w:rsidR="00282384" w:rsidRPr="00956F9C">
          <w:rPr>
            <w:rStyle w:val="Hyperlink"/>
          </w:rPr>
          <w:t>http://www.nature.com/nature/journal/v425/n6960/full/425749a.html</w:t>
        </w:r>
      </w:hyperlink>
    </w:p>
    <w:p w14:paraId="171EDFE5" w14:textId="2009EC07" w:rsidR="0083202B" w:rsidRPr="0083202B" w:rsidRDefault="0083202B" w:rsidP="0083202B">
      <w:pPr>
        <w:spacing w:after="120"/>
        <w:ind w:firstLine="720"/>
        <w:rPr>
          <w:color w:val="000000"/>
        </w:rPr>
      </w:pPr>
      <w:r w:rsidRPr="0083202B">
        <w:rPr>
          <w:color w:val="000000"/>
        </w:rPr>
        <w:t>23andMe</w:t>
      </w:r>
      <w:r>
        <w:rPr>
          <w:color w:val="000000"/>
        </w:rPr>
        <w:t xml:space="preserve"> </w:t>
      </w:r>
      <w:hyperlink r:id="rId40" w:history="1">
        <w:r w:rsidRPr="0083202B">
          <w:rPr>
            <w:rStyle w:val="Hyperlink"/>
          </w:rPr>
          <w:t>https://www.23andme.com/</w:t>
        </w:r>
      </w:hyperlink>
    </w:p>
    <w:p w14:paraId="4D1CA9F8" w14:textId="6532B8CB" w:rsidR="0083202B" w:rsidRPr="0083202B" w:rsidRDefault="0083202B" w:rsidP="0083202B">
      <w:pPr>
        <w:ind w:firstLine="720"/>
        <w:rPr>
          <w:color w:val="000000"/>
        </w:rPr>
      </w:pPr>
      <w:r w:rsidRPr="0083202B">
        <w:rPr>
          <w:color w:val="000000"/>
        </w:rPr>
        <w:t>AncestryDNA</w:t>
      </w:r>
      <w:r>
        <w:rPr>
          <w:color w:val="000000"/>
        </w:rPr>
        <w:t xml:space="preserve"> </w:t>
      </w:r>
      <w:hyperlink r:id="rId41" w:history="1">
        <w:r w:rsidRPr="0083202B">
          <w:rPr>
            <w:rStyle w:val="Hyperlink"/>
          </w:rPr>
          <w:t>https://www.ancestry.com/dna/</w:t>
        </w:r>
      </w:hyperlink>
    </w:p>
    <w:p w14:paraId="148B68B3" w14:textId="77777777" w:rsidR="006A4897" w:rsidRPr="006A4897" w:rsidRDefault="006A4897" w:rsidP="006A4897">
      <w:pPr>
        <w:ind w:left="720"/>
        <w:rPr>
          <w:color w:val="000000"/>
        </w:rPr>
      </w:pPr>
    </w:p>
    <w:p w14:paraId="463DB454" w14:textId="77777777" w:rsidR="00282384" w:rsidRPr="00956F9C" w:rsidRDefault="00282384" w:rsidP="00773777">
      <w:pPr>
        <w:spacing w:after="120"/>
        <w:rPr>
          <w:color w:val="000000"/>
        </w:rPr>
      </w:pPr>
      <w:r w:rsidRPr="00956F9C">
        <w:rPr>
          <w:i/>
          <w:color w:val="000000"/>
        </w:rPr>
        <w:t>Genetics, Medicine</w:t>
      </w:r>
      <w:r w:rsidR="00956F9C" w:rsidRPr="00956F9C">
        <w:rPr>
          <w:i/>
          <w:color w:val="000000"/>
        </w:rPr>
        <w:t>,</w:t>
      </w:r>
      <w:r w:rsidRPr="00956F9C">
        <w:rPr>
          <w:i/>
          <w:color w:val="000000"/>
        </w:rPr>
        <w:t xml:space="preserve"> and Insurance</w:t>
      </w:r>
      <w:r w:rsidRPr="00956F9C">
        <w:rPr>
          <w:color w:val="000000"/>
        </w:rPr>
        <w:t>:</w:t>
      </w:r>
    </w:p>
    <w:p w14:paraId="73C06125" w14:textId="33DDE822" w:rsidR="00427B50" w:rsidRPr="00406096" w:rsidRDefault="00C351FE" w:rsidP="00406096">
      <w:pPr>
        <w:ind w:firstLine="720"/>
      </w:pPr>
      <w:r>
        <w:t>“</w:t>
      </w:r>
      <w:r w:rsidR="00427B50">
        <w:t xml:space="preserve">Do </w:t>
      </w:r>
      <w:r w:rsidR="00D26961">
        <w:t>not ask or do not answer</w:t>
      </w:r>
      <w:r w:rsidR="00427B50">
        <w:t>?</w:t>
      </w:r>
      <w:r>
        <w:t>”</w:t>
      </w:r>
      <w:r w:rsidR="00427B50">
        <w:t xml:space="preserve"> </w:t>
      </w:r>
      <w:r w:rsidR="00406096">
        <w:t xml:space="preserve">from </w:t>
      </w:r>
      <w:r w:rsidR="00406096">
        <w:rPr>
          <w:i/>
        </w:rPr>
        <w:t>The Economist</w:t>
      </w:r>
      <w:r w:rsidR="00406096">
        <w:t xml:space="preserve"> August 2007</w:t>
      </w:r>
    </w:p>
    <w:p w14:paraId="483BD46E" w14:textId="77777777" w:rsidR="00282384" w:rsidRPr="00BC687F" w:rsidRDefault="00F671D5" w:rsidP="00BC687F">
      <w:pPr>
        <w:spacing w:after="120"/>
        <w:ind w:firstLine="720"/>
        <w:rPr>
          <w:color w:val="0000FF"/>
        </w:rPr>
      </w:pPr>
      <w:hyperlink r:id="rId42" w:history="1">
        <w:r w:rsidR="00282384" w:rsidRPr="00EC2EF3">
          <w:rPr>
            <w:rStyle w:val="Hyperlink"/>
          </w:rPr>
          <w:t>http://www.economist.com/science/displaystory.cfm?story_id=9679893</w:t>
        </w:r>
      </w:hyperlink>
    </w:p>
    <w:p w14:paraId="48BA3DB2" w14:textId="181B0AD1" w:rsidR="00406096" w:rsidRPr="00406096" w:rsidRDefault="00C351FE" w:rsidP="00406096">
      <w:pPr>
        <w:ind w:left="720"/>
      </w:pPr>
      <w:r>
        <w:t>“</w:t>
      </w:r>
      <w:r w:rsidR="00406096">
        <w:t>Personal ge</w:t>
      </w:r>
      <w:r>
        <w:t>nomics and the end of insurance”</w:t>
      </w:r>
      <w:r w:rsidR="00406096">
        <w:t xml:space="preserve"> from </w:t>
      </w:r>
      <w:r w:rsidR="00406096">
        <w:rPr>
          <w:i/>
        </w:rPr>
        <w:t xml:space="preserve">Venture Beat </w:t>
      </w:r>
      <w:r w:rsidR="00406096">
        <w:t>September 2007</w:t>
      </w:r>
    </w:p>
    <w:p w14:paraId="3A51589A" w14:textId="77777777" w:rsidR="00282384" w:rsidRPr="00BC687F" w:rsidRDefault="00F671D5" w:rsidP="00BC687F">
      <w:pPr>
        <w:spacing w:after="120"/>
        <w:ind w:left="720"/>
        <w:rPr>
          <w:color w:val="0000FF"/>
        </w:rPr>
      </w:pPr>
      <w:hyperlink r:id="rId43" w:history="1">
        <w:r w:rsidR="00282384" w:rsidRPr="00EC2EF3">
          <w:rPr>
            <w:rStyle w:val="Hyperlink"/>
          </w:rPr>
          <w:t>http://venturebeat.com/2007/09/11/personal-genomics-and-the-end-of-insurance/</w:t>
        </w:r>
      </w:hyperlink>
    </w:p>
    <w:p w14:paraId="212F1885" w14:textId="7A895C46" w:rsidR="005B16C1" w:rsidRPr="00C351FE" w:rsidRDefault="00C351FE" w:rsidP="00D26961">
      <w:pPr>
        <w:pStyle w:val="Default"/>
        <w:numPr>
          <w:ilvl w:val="2"/>
          <w:numId w:val="4"/>
        </w:numPr>
        <w:spacing w:after="120"/>
        <w:ind w:left="720" w:hanging="720"/>
        <w:rPr>
          <w:rFonts w:ascii="Times New Roman" w:hAnsi="Times New Roman" w:cs="Adobe Garamond Pro"/>
          <w:color w:val="211E1E"/>
        </w:rPr>
      </w:pPr>
      <w:r>
        <w:rPr>
          <w:rFonts w:ascii="Times New Roman" w:hAnsi="Times New Roman" w:cs="Adobe Garamond Pro"/>
          <w:color w:val="211E1E"/>
        </w:rPr>
        <w:t>“</w:t>
      </w:r>
      <w:r w:rsidR="00D26961">
        <w:rPr>
          <w:rFonts w:ascii="Times New Roman" w:hAnsi="Times New Roman" w:cs="Adobe Garamond Pro"/>
          <w:color w:val="211E1E"/>
        </w:rPr>
        <w:t>Bridging the g</w:t>
      </w:r>
      <w:r w:rsidR="00282384" w:rsidRPr="00956F9C">
        <w:rPr>
          <w:rFonts w:ascii="Times New Roman" w:hAnsi="Times New Roman" w:cs="Adobe Garamond Pro"/>
          <w:color w:val="211E1E"/>
        </w:rPr>
        <w:t xml:space="preserve">ap </w:t>
      </w:r>
      <w:r w:rsidR="00D26961" w:rsidRPr="00956F9C">
        <w:rPr>
          <w:rFonts w:ascii="Times New Roman" w:hAnsi="Times New Roman" w:cs="Adobe Garamond Pro"/>
          <w:color w:val="211E1E"/>
        </w:rPr>
        <w:t>between life insurer and consumer in the geneti</w:t>
      </w:r>
      <w:r w:rsidR="00D26961">
        <w:rPr>
          <w:rFonts w:ascii="Times New Roman" w:hAnsi="Times New Roman" w:cs="Adobe Garamond Pro"/>
          <w:color w:val="211E1E"/>
        </w:rPr>
        <w:t>c testing era: The RF p</w:t>
      </w:r>
      <w:r>
        <w:rPr>
          <w:rFonts w:ascii="Times New Roman" w:hAnsi="Times New Roman" w:cs="Adobe Garamond Pro"/>
          <w:color w:val="211E1E"/>
        </w:rPr>
        <w:t>roposal” from</w:t>
      </w:r>
      <w:r w:rsidR="00282384" w:rsidRPr="00956F9C">
        <w:rPr>
          <w:rFonts w:ascii="Times New Roman" w:hAnsi="Times New Roman" w:cs="Adobe Garamond Pro"/>
          <w:color w:val="211E1E"/>
        </w:rPr>
        <w:t xml:space="preserve"> </w:t>
      </w:r>
      <w:r w:rsidR="00282384" w:rsidRPr="00956F9C">
        <w:rPr>
          <w:rFonts w:ascii="Times New Roman" w:hAnsi="Times New Roman" w:cs="Adobe Garamond Pro"/>
          <w:i/>
          <w:iCs/>
          <w:color w:val="211E1E"/>
        </w:rPr>
        <w:t>Indiana Law Journal</w:t>
      </w:r>
      <w:r>
        <w:rPr>
          <w:rFonts w:ascii="Times New Roman" w:hAnsi="Times New Roman" w:cs="Adobe Garamond Pro"/>
          <w:color w:val="211E1E"/>
        </w:rPr>
        <w:t xml:space="preserve">, 1999 </w:t>
      </w:r>
      <w:hyperlink r:id="rId44" w:history="1">
        <w:r w:rsidR="005B16C1" w:rsidRPr="00C351FE">
          <w:rPr>
            <w:rStyle w:val="Hyperlink"/>
            <w:rFonts w:ascii="Times New Roman" w:hAnsi="Times New Roman" w:cs="Myriad Pro"/>
          </w:rPr>
          <w:t>http://www.repository.law.indiana.edu/ilj/vol74/iss4/8/</w:t>
        </w:r>
      </w:hyperlink>
    </w:p>
    <w:p w14:paraId="7553A521" w14:textId="17E1B442" w:rsidR="00776228" w:rsidRPr="001E3C39" w:rsidRDefault="00D26961" w:rsidP="001E3C39">
      <w:pPr>
        <w:pStyle w:val="Default"/>
        <w:spacing w:after="120"/>
        <w:ind w:left="720"/>
        <w:rPr>
          <w:rFonts w:ascii="Times New Roman" w:hAnsi="Times New Roman"/>
        </w:rPr>
      </w:pPr>
      <w:r>
        <w:rPr>
          <w:rFonts w:ascii="Times New Roman" w:hAnsi="Times New Roman"/>
        </w:rPr>
        <w:t>“</w:t>
      </w:r>
      <w:r w:rsidR="00282384" w:rsidRPr="00956F9C">
        <w:rPr>
          <w:rFonts w:ascii="Times New Roman" w:hAnsi="Times New Roman"/>
        </w:rPr>
        <w:t xml:space="preserve">The </w:t>
      </w:r>
      <w:r w:rsidR="001E3C39" w:rsidRPr="00956F9C">
        <w:rPr>
          <w:rFonts w:ascii="Times New Roman" w:hAnsi="Times New Roman"/>
        </w:rPr>
        <w:t>genetic information nondiscrimination act — a half-step toward risk sharing</w:t>
      </w:r>
      <w:r w:rsidR="001E3C39">
        <w:rPr>
          <w:rFonts w:ascii="Times New Roman" w:hAnsi="Times New Roman"/>
        </w:rPr>
        <w:t xml:space="preserve">” from </w:t>
      </w:r>
      <w:r w:rsidR="001E3C39">
        <w:rPr>
          <w:rFonts w:ascii="Times New Roman" w:hAnsi="Times New Roman"/>
          <w:i/>
        </w:rPr>
        <w:t>The New England Journal of Medicine</w:t>
      </w:r>
      <w:r w:rsidR="001E3C39">
        <w:rPr>
          <w:rFonts w:ascii="Times New Roman" w:hAnsi="Times New Roman"/>
        </w:rPr>
        <w:t>, 2008</w:t>
      </w:r>
      <w:r w:rsidR="001E3C39" w:rsidRPr="001E3C39">
        <w:rPr>
          <w:rFonts w:ascii="Times New Roman" w:hAnsi="Times New Roman" w:cs="Times New Roman"/>
        </w:rPr>
        <w:t xml:space="preserve"> </w:t>
      </w:r>
      <w:hyperlink r:id="rId45" w:history="1">
        <w:r w:rsidR="00776228" w:rsidRPr="001E3C39">
          <w:rPr>
            <w:rStyle w:val="Hyperlink"/>
            <w:rFonts w:ascii="Times New Roman" w:hAnsi="Times New Roman"/>
          </w:rPr>
          <w:t>http://www.nejm.org/doi/full/10.1056/NEJMp0804352</w:t>
        </w:r>
      </w:hyperlink>
    </w:p>
    <w:p w14:paraId="03EB86BF" w14:textId="46BB0DA0" w:rsidR="003A6C6C" w:rsidRPr="00A2061D" w:rsidRDefault="001E3C39" w:rsidP="00A2061D">
      <w:pPr>
        <w:spacing w:after="120"/>
        <w:ind w:left="720"/>
        <w:rPr>
          <w:rFonts w:cs="Adobe Garamond Pro"/>
          <w:color w:val="0000FF"/>
          <w:u w:val="single"/>
        </w:rPr>
      </w:pPr>
      <w:r>
        <w:rPr>
          <w:rFonts w:cs="Adobe Garamond Pro"/>
          <w:i/>
          <w:iCs/>
          <w:color w:val="211E1E"/>
        </w:rPr>
        <w:t>“</w:t>
      </w:r>
      <w:r>
        <w:rPr>
          <w:rFonts w:cs="Adobe Garamond Pro"/>
          <w:color w:val="211E1E"/>
        </w:rPr>
        <w:t xml:space="preserve">Pink Slip in your Genes” from </w:t>
      </w:r>
      <w:r w:rsidRPr="00956F9C">
        <w:rPr>
          <w:rFonts w:cs="Adobe Garamond Pro"/>
          <w:i/>
          <w:iCs/>
          <w:color w:val="211E1E"/>
        </w:rPr>
        <w:t>Scientiﬁc American</w:t>
      </w:r>
      <w:r>
        <w:rPr>
          <w:rFonts w:cs="Adobe Garamond Pro"/>
          <w:iCs/>
          <w:color w:val="211E1E"/>
        </w:rPr>
        <w:t>,</w:t>
      </w:r>
      <w:r w:rsidR="00282384" w:rsidRPr="00956F9C">
        <w:rPr>
          <w:rFonts w:cs="Adobe Garamond Pro"/>
          <w:color w:val="211E1E"/>
        </w:rPr>
        <w:t xml:space="preserve"> </w:t>
      </w:r>
      <w:r>
        <w:rPr>
          <w:rFonts w:cs="Adobe Garamond Pro"/>
          <w:color w:val="211E1E"/>
        </w:rPr>
        <w:t xml:space="preserve">2001 </w:t>
      </w:r>
      <w:hyperlink r:id="rId46" w:history="1">
        <w:r w:rsidR="00282384" w:rsidRPr="00EC2EF3">
          <w:rPr>
            <w:rStyle w:val="Hyperlink"/>
            <w:rFonts w:cs="Adobe Garamond Pro"/>
          </w:rPr>
          <w:t>http://www.mult-sclerosis.org/news/Jan2001/GeneticDiscrimination.html</w:t>
        </w:r>
      </w:hyperlink>
    </w:p>
    <w:p w14:paraId="08701FF8" w14:textId="32B63DC8" w:rsidR="001263F2" w:rsidRPr="001263F2" w:rsidRDefault="001263F2" w:rsidP="00A2061D">
      <w:pPr>
        <w:spacing w:after="120"/>
        <w:ind w:left="720"/>
        <w:rPr>
          <w:bCs/>
          <w:color w:val="000000"/>
        </w:rPr>
      </w:pPr>
      <w:r>
        <w:rPr>
          <w:bCs/>
          <w:color w:val="000000"/>
        </w:rPr>
        <w:t>“</w:t>
      </w:r>
      <w:r w:rsidRPr="001263F2">
        <w:rPr>
          <w:bCs/>
          <w:color w:val="000000"/>
        </w:rPr>
        <w:t>Ethical Issues of Predictive Genetic Testing for Diabetes</w:t>
      </w:r>
      <w:r>
        <w:rPr>
          <w:bCs/>
          <w:color w:val="000000"/>
        </w:rPr>
        <w:t xml:space="preserve">” from </w:t>
      </w:r>
      <w:r>
        <w:rPr>
          <w:bCs/>
          <w:i/>
          <w:color w:val="000000"/>
        </w:rPr>
        <w:t>Journal of Diabetes Science and Technology</w:t>
      </w:r>
      <w:r>
        <w:rPr>
          <w:bCs/>
          <w:color w:val="000000"/>
        </w:rPr>
        <w:t xml:space="preserve">, 2009 </w:t>
      </w:r>
      <w:hyperlink r:id="rId47" w:history="1">
        <w:r w:rsidRPr="001263F2">
          <w:rPr>
            <w:rStyle w:val="Hyperlink"/>
            <w:bCs/>
          </w:rPr>
          <w:t>https://www.ncbi.nlm.nih.gov/pmc/articles/PMC2769962/</w:t>
        </w:r>
      </w:hyperlink>
    </w:p>
    <w:p w14:paraId="29AD6654" w14:textId="59F8F281" w:rsidR="00443304" w:rsidRPr="00443304" w:rsidRDefault="00443304" w:rsidP="00A2061D">
      <w:pPr>
        <w:spacing w:after="120"/>
        <w:ind w:left="720"/>
        <w:rPr>
          <w:bCs/>
          <w:color w:val="000000"/>
        </w:rPr>
      </w:pPr>
      <w:r>
        <w:rPr>
          <w:bCs/>
          <w:color w:val="000000"/>
        </w:rPr>
        <w:t>“</w:t>
      </w:r>
      <w:r w:rsidRPr="00443304">
        <w:rPr>
          <w:bCs/>
          <w:color w:val="000000"/>
        </w:rPr>
        <w:t>Factors associated with experiences of genetic discrimination among individuals at risk for Huntington disease</w:t>
      </w:r>
      <w:r>
        <w:rPr>
          <w:bCs/>
          <w:color w:val="000000"/>
        </w:rPr>
        <w:t xml:space="preserve">” from </w:t>
      </w:r>
      <w:r>
        <w:rPr>
          <w:bCs/>
          <w:i/>
          <w:color w:val="000000"/>
        </w:rPr>
        <w:t>The American Journal of Medical Genetics</w:t>
      </w:r>
      <w:r>
        <w:rPr>
          <w:bCs/>
          <w:color w:val="000000"/>
        </w:rPr>
        <w:t xml:space="preserve">, 2013 </w:t>
      </w:r>
      <w:hyperlink r:id="rId48" w:history="1">
        <w:r w:rsidRPr="00443304">
          <w:rPr>
            <w:rStyle w:val="Hyperlink"/>
            <w:bCs/>
          </w:rPr>
          <w:t>https://www.ncbi.nlm.nih.gov/pmc/articles/PMC3860279/</w:t>
        </w:r>
      </w:hyperlink>
    </w:p>
    <w:p w14:paraId="7D9CF3E5" w14:textId="00BC111E" w:rsidR="003A6C6C" w:rsidRPr="00A2061D" w:rsidRDefault="00A2061D" w:rsidP="00A2061D">
      <w:pPr>
        <w:spacing w:after="120"/>
        <w:ind w:left="720"/>
        <w:rPr>
          <w:bCs/>
          <w:color w:val="000000"/>
        </w:rPr>
      </w:pPr>
      <w:r>
        <w:rPr>
          <w:bCs/>
          <w:color w:val="000000"/>
        </w:rPr>
        <w:t>“G</w:t>
      </w:r>
      <w:r w:rsidRPr="003A6C6C">
        <w:rPr>
          <w:bCs/>
          <w:color w:val="000000"/>
        </w:rPr>
        <w:t>enetic information, non-discrimination, and privacy protections in genetic counseling practice</w:t>
      </w:r>
      <w:r>
        <w:rPr>
          <w:bCs/>
          <w:color w:val="000000"/>
        </w:rPr>
        <w:t xml:space="preserve">” from </w:t>
      </w:r>
      <w:r>
        <w:rPr>
          <w:bCs/>
          <w:i/>
          <w:color w:val="000000"/>
        </w:rPr>
        <w:t>Journal of Genetic Counseling</w:t>
      </w:r>
      <w:r>
        <w:rPr>
          <w:bCs/>
          <w:color w:val="000000"/>
        </w:rPr>
        <w:t xml:space="preserve">, 2014 </w:t>
      </w:r>
      <w:hyperlink r:id="rId49" w:history="1">
        <w:r w:rsidRPr="00A2061D">
          <w:rPr>
            <w:rStyle w:val="Hyperlink"/>
            <w:bCs/>
          </w:rPr>
          <w:t>https://www.ncbi.nlm.nih.gov/pmc/articles/PMC4233176/</w:t>
        </w:r>
      </w:hyperlink>
    </w:p>
    <w:p w14:paraId="5C10FBFF" w14:textId="77777777" w:rsidR="00465AA8" w:rsidRDefault="00465AA8" w:rsidP="00465AA8">
      <w:pPr>
        <w:ind w:left="720"/>
        <w:rPr>
          <w:color w:val="000000"/>
        </w:rPr>
      </w:pPr>
      <w:r>
        <w:rPr>
          <w:color w:val="000000"/>
        </w:rPr>
        <w:t xml:space="preserve">“Confidentiality &amp; the risk of genetic discrimination: What surgeons need to know” from </w:t>
      </w:r>
      <w:r>
        <w:rPr>
          <w:i/>
          <w:color w:val="000000"/>
        </w:rPr>
        <w:t>Surgical Oncology Clinics</w:t>
      </w:r>
      <w:r>
        <w:rPr>
          <w:color w:val="000000"/>
        </w:rPr>
        <w:t xml:space="preserve"> October 2015</w:t>
      </w:r>
    </w:p>
    <w:p w14:paraId="372FAD64" w14:textId="483EA2A7" w:rsidR="00465AA8" w:rsidRDefault="00F671D5" w:rsidP="002B0BEF">
      <w:pPr>
        <w:spacing w:after="120"/>
        <w:ind w:left="720"/>
        <w:rPr>
          <w:color w:val="000000"/>
        </w:rPr>
      </w:pPr>
      <w:hyperlink r:id="rId50" w:history="1">
        <w:r w:rsidR="00465AA8" w:rsidRPr="00465AA8">
          <w:rPr>
            <w:rStyle w:val="Hyperlink"/>
          </w:rPr>
          <w:t>https://www.ncbi.nlm.nih.gov/pmc/articles/PMC4568442/</w:t>
        </w:r>
      </w:hyperlink>
    </w:p>
    <w:p w14:paraId="3B339A66" w14:textId="1CF6D7DD" w:rsidR="00E13764" w:rsidRDefault="00E13764" w:rsidP="002B0BEF">
      <w:pPr>
        <w:spacing w:after="120"/>
        <w:ind w:left="720"/>
        <w:rPr>
          <w:color w:val="000000"/>
        </w:rPr>
      </w:pPr>
      <w:r>
        <w:rPr>
          <w:color w:val="000000"/>
        </w:rPr>
        <w:t>“I</w:t>
      </w:r>
      <w:r w:rsidRPr="00062AD8">
        <w:rPr>
          <w:color w:val="000000"/>
        </w:rPr>
        <w:t>f you want life insurance, think twice before getting a genetic test</w:t>
      </w:r>
      <w:r>
        <w:rPr>
          <w:color w:val="000000"/>
        </w:rPr>
        <w:t xml:space="preserve">” from </w:t>
      </w:r>
      <w:r>
        <w:rPr>
          <w:i/>
          <w:color w:val="000000"/>
        </w:rPr>
        <w:t>Fast Company</w:t>
      </w:r>
      <w:r>
        <w:rPr>
          <w:color w:val="000000"/>
        </w:rPr>
        <w:t xml:space="preserve">, February 2016 </w:t>
      </w:r>
      <w:hyperlink r:id="rId51" w:history="1">
        <w:r w:rsidRPr="00062AD8">
          <w:rPr>
            <w:rStyle w:val="Hyperlink"/>
          </w:rPr>
          <w:t>https://www.fastcompany.com/3055710/if-you-want-life-insurance-think-twice-before-getting-genetic-testing</w:t>
        </w:r>
      </w:hyperlink>
    </w:p>
    <w:p w14:paraId="2BFA21B1" w14:textId="54B78395" w:rsidR="000702EE" w:rsidRPr="000702EE" w:rsidRDefault="000702EE" w:rsidP="002B0BEF">
      <w:pPr>
        <w:spacing w:after="120"/>
        <w:ind w:left="720"/>
        <w:rPr>
          <w:color w:val="000000"/>
        </w:rPr>
      </w:pPr>
      <w:r>
        <w:rPr>
          <w:color w:val="000000"/>
        </w:rPr>
        <w:t xml:space="preserve">“The flip side of personal genomics: When a mutation doesn’t spell disease” from </w:t>
      </w:r>
      <w:r>
        <w:rPr>
          <w:i/>
          <w:color w:val="000000"/>
        </w:rPr>
        <w:t>Nature</w:t>
      </w:r>
      <w:r>
        <w:rPr>
          <w:color w:val="000000"/>
        </w:rPr>
        <w:t xml:space="preserve">, November 2016 </w:t>
      </w:r>
      <w:hyperlink r:id="rId52" w:history="1">
        <w:r w:rsidRPr="000702EE">
          <w:rPr>
            <w:rStyle w:val="Hyperlink"/>
          </w:rPr>
          <w:t>https://www.nature.com/news/the-flip-side-of-personal-genomics-when-a-mutation-doesn-t-spell-disease-1.20986</w:t>
        </w:r>
      </w:hyperlink>
    </w:p>
    <w:p w14:paraId="147C3E1D" w14:textId="3324F5E5" w:rsidR="00406096" w:rsidRDefault="000702EE" w:rsidP="002B0BEF">
      <w:pPr>
        <w:spacing w:after="120"/>
        <w:ind w:left="720"/>
        <w:rPr>
          <w:color w:val="000000"/>
        </w:rPr>
      </w:pPr>
      <w:r>
        <w:rPr>
          <w:color w:val="000000"/>
        </w:rPr>
        <w:t>“</w:t>
      </w:r>
      <w:r w:rsidR="00406096" w:rsidRPr="00406096">
        <w:rPr>
          <w:color w:val="000000"/>
        </w:rPr>
        <w:t>Sophia Genetics raises $30 million to help doctors diagnose using AI and genomic data</w:t>
      </w:r>
      <w:r>
        <w:rPr>
          <w:color w:val="000000"/>
        </w:rPr>
        <w:t>”</w:t>
      </w:r>
      <w:r w:rsidR="00406096">
        <w:rPr>
          <w:color w:val="000000"/>
        </w:rPr>
        <w:t xml:space="preserve"> from </w:t>
      </w:r>
      <w:r w:rsidR="00406096">
        <w:rPr>
          <w:i/>
          <w:color w:val="000000"/>
        </w:rPr>
        <w:t xml:space="preserve">Venture Beat </w:t>
      </w:r>
      <w:r w:rsidR="00406096">
        <w:rPr>
          <w:color w:val="000000"/>
        </w:rPr>
        <w:t>September 2017</w:t>
      </w:r>
      <w:r w:rsidR="00406096">
        <w:rPr>
          <w:i/>
          <w:color w:val="000000"/>
        </w:rPr>
        <w:t xml:space="preserve"> </w:t>
      </w:r>
      <w:hyperlink r:id="rId53" w:history="1">
        <w:r w:rsidR="00406096" w:rsidRPr="00406096">
          <w:rPr>
            <w:rStyle w:val="Hyperlink"/>
          </w:rPr>
          <w:t>https://venturebeat.com/2017/09/13/sophia-genetics-raises-30-million-to-help-doctors-diagnose-using-ai-and-genomic-data-analysis/</w:t>
        </w:r>
      </w:hyperlink>
    </w:p>
    <w:p w14:paraId="44C400FE" w14:textId="77777777" w:rsidR="00E13764" w:rsidRDefault="00E13764" w:rsidP="002B0BEF">
      <w:pPr>
        <w:ind w:left="720"/>
        <w:rPr>
          <w:color w:val="000000"/>
        </w:rPr>
      </w:pPr>
    </w:p>
    <w:p w14:paraId="159B5DC5" w14:textId="47E6EE95" w:rsidR="002B0BEF" w:rsidRDefault="002B0BEF" w:rsidP="002B0BEF">
      <w:pPr>
        <w:ind w:left="720"/>
        <w:rPr>
          <w:color w:val="000000"/>
        </w:rPr>
      </w:pPr>
      <w:r>
        <w:rPr>
          <w:color w:val="000000"/>
        </w:rPr>
        <w:t xml:space="preserve">“New Gene Tests Pose a Threat to Insurers” from </w:t>
      </w:r>
      <w:r w:rsidRPr="002B0BEF">
        <w:rPr>
          <w:i/>
          <w:color w:val="000000"/>
        </w:rPr>
        <w:t>The New York Times</w:t>
      </w:r>
      <w:r>
        <w:rPr>
          <w:color w:val="000000"/>
        </w:rPr>
        <w:t>, May 2017</w:t>
      </w:r>
    </w:p>
    <w:p w14:paraId="0F76CE0A" w14:textId="2E66E398" w:rsidR="00213E16" w:rsidRDefault="00F671D5" w:rsidP="00E13764">
      <w:pPr>
        <w:spacing w:after="120"/>
        <w:ind w:left="720"/>
        <w:rPr>
          <w:color w:val="000000"/>
        </w:rPr>
      </w:pPr>
      <w:hyperlink r:id="rId54" w:history="1">
        <w:r w:rsidR="002B0BEF" w:rsidRPr="002B0BEF">
          <w:rPr>
            <w:rStyle w:val="Hyperlink"/>
          </w:rPr>
          <w:t>https://www.nytimes.com/2017/05/12/health/new-gene-tests-pose-a-threat-to-insurers.html</w:t>
        </w:r>
      </w:hyperlink>
    </w:p>
    <w:p w14:paraId="2D1982C5" w14:textId="40148DCD" w:rsidR="002B0BEF" w:rsidRPr="002B0BEF" w:rsidRDefault="002B0BEF" w:rsidP="002B0BEF">
      <w:pPr>
        <w:ind w:left="720"/>
        <w:rPr>
          <w:color w:val="000000"/>
        </w:rPr>
      </w:pPr>
      <w:r>
        <w:rPr>
          <w:color w:val="000000"/>
        </w:rPr>
        <w:t xml:space="preserve">“Genetic testing threatens the insurance industry” from </w:t>
      </w:r>
      <w:r>
        <w:rPr>
          <w:i/>
          <w:color w:val="000000"/>
        </w:rPr>
        <w:t>The Economist</w:t>
      </w:r>
      <w:r>
        <w:rPr>
          <w:color w:val="000000"/>
        </w:rPr>
        <w:t>, August 2017</w:t>
      </w:r>
    </w:p>
    <w:p w14:paraId="015B9CA1" w14:textId="7A44E369" w:rsidR="002B0BEF" w:rsidRDefault="00F671D5" w:rsidP="002B0BEF">
      <w:pPr>
        <w:spacing w:after="120"/>
        <w:ind w:left="720"/>
        <w:rPr>
          <w:color w:val="000000"/>
        </w:rPr>
      </w:pPr>
      <w:hyperlink r:id="rId55" w:history="1">
        <w:r w:rsidR="002B0BEF" w:rsidRPr="002B0BEF">
          <w:rPr>
            <w:rStyle w:val="Hyperlink"/>
          </w:rPr>
          <w:t>https://www.economist.com/news/finance-and-economics/21725783-insurers-worry-about-adverse-selection-insured-worry-about</w:t>
        </w:r>
      </w:hyperlink>
    </w:p>
    <w:p w14:paraId="48F33AAA" w14:textId="77777777" w:rsidR="00282384" w:rsidRPr="00956F9C" w:rsidRDefault="00282384" w:rsidP="00282384">
      <w:pPr>
        <w:pStyle w:val="Default"/>
        <w:rPr>
          <w:rFonts w:ascii="Times New Roman" w:hAnsi="Times New Roman" w:cs="Adobe Garamond Pro"/>
          <w:color w:val="211E1E"/>
        </w:rPr>
      </w:pPr>
      <w:bookmarkStart w:id="0" w:name="_GoBack"/>
      <w:bookmarkEnd w:id="0"/>
    </w:p>
    <w:p w14:paraId="361E6958" w14:textId="77777777" w:rsidR="00282384" w:rsidRPr="004F5F0D" w:rsidRDefault="00282384" w:rsidP="004F5F0D">
      <w:pPr>
        <w:pStyle w:val="Default"/>
        <w:numPr>
          <w:ilvl w:val="0"/>
          <w:numId w:val="5"/>
        </w:numPr>
        <w:spacing w:after="120"/>
        <w:rPr>
          <w:rFonts w:ascii="Times New Roman" w:hAnsi="Times New Roman" w:cs="Adobe Garamond Pro"/>
          <w:i/>
          <w:color w:val="211E1E"/>
        </w:rPr>
      </w:pPr>
      <w:r w:rsidRPr="00956F9C">
        <w:rPr>
          <w:rFonts w:ascii="Times New Roman" w:hAnsi="Times New Roman" w:cs="Adobe Garamond Pro"/>
          <w:i/>
          <w:color w:val="211E1E"/>
        </w:rPr>
        <w:t xml:space="preserve">Research subject privacy: </w:t>
      </w:r>
    </w:p>
    <w:p w14:paraId="135B4F8B" w14:textId="4D19DA7D" w:rsidR="00695508" w:rsidRDefault="00973110" w:rsidP="00695508">
      <w:pPr>
        <w:pStyle w:val="Default"/>
        <w:spacing w:after="120"/>
        <w:ind w:left="720"/>
        <w:rPr>
          <w:rStyle w:val="Hyperlink"/>
          <w:rFonts w:ascii="Times New Roman" w:hAnsi="Times New Roman" w:cs="Adobe Garamond Pro"/>
        </w:rPr>
      </w:pPr>
      <w:r>
        <w:rPr>
          <w:rFonts w:ascii="Times New Roman" w:hAnsi="Times New Roman" w:cs="Adobe Garamond Pro"/>
          <w:color w:val="211E1E"/>
        </w:rPr>
        <w:t>“G</w:t>
      </w:r>
      <w:r w:rsidRPr="00973110">
        <w:rPr>
          <w:rFonts w:ascii="Times New Roman" w:hAnsi="Times New Roman" w:cs="Adobe Garamond Pro"/>
          <w:color w:val="211E1E"/>
        </w:rPr>
        <w:t>enomic research and human subject privacy</w:t>
      </w:r>
      <w:r>
        <w:rPr>
          <w:rFonts w:ascii="Times New Roman" w:hAnsi="Times New Roman" w:cs="Adobe Garamond Pro"/>
          <w:color w:val="211E1E"/>
        </w:rPr>
        <w:t xml:space="preserve">” from </w:t>
      </w:r>
      <w:r>
        <w:rPr>
          <w:rFonts w:ascii="Times New Roman" w:hAnsi="Times New Roman" w:cs="Adobe Garamond Pro"/>
          <w:i/>
          <w:color w:val="211E1E"/>
        </w:rPr>
        <w:t>Science</w:t>
      </w:r>
      <w:r>
        <w:rPr>
          <w:rFonts w:ascii="Times New Roman" w:hAnsi="Times New Roman" w:cs="Adobe Garamond Pro"/>
          <w:color w:val="211E1E"/>
        </w:rPr>
        <w:t>, July 2004</w:t>
      </w:r>
      <w:r>
        <w:rPr>
          <w:rStyle w:val="Hyperlink"/>
          <w:rFonts w:ascii="Times New Roman" w:hAnsi="Times New Roman" w:cs="Adobe Garamond Pro"/>
        </w:rPr>
        <w:t xml:space="preserve"> </w:t>
      </w:r>
      <w:hyperlink r:id="rId56" w:history="1">
        <w:r w:rsidRPr="00973110">
          <w:rPr>
            <w:rStyle w:val="Hyperlink"/>
            <w:rFonts w:ascii="Times New Roman" w:hAnsi="Times New Roman" w:cs="Adobe Garamond Pro"/>
          </w:rPr>
          <w:t>http://science.sciencemag.org/content/305/5681/183</w:t>
        </w:r>
      </w:hyperlink>
    </w:p>
    <w:p w14:paraId="189BF58A" w14:textId="29A2283B" w:rsidR="00282384" w:rsidRDefault="00273D98" w:rsidP="00273D98">
      <w:pPr>
        <w:pStyle w:val="Default"/>
        <w:spacing w:after="120"/>
        <w:ind w:left="720"/>
        <w:rPr>
          <w:rStyle w:val="Hyperlink"/>
          <w:rFonts w:ascii="Times New Roman" w:hAnsi="Times New Roman" w:cs="Adobe Garamond Pro"/>
        </w:rPr>
      </w:pPr>
      <w:r>
        <w:rPr>
          <w:rFonts w:ascii="Times New Roman" w:hAnsi="Times New Roman" w:cs="Adobe Garamond Pro"/>
          <w:color w:val="211E1E"/>
        </w:rPr>
        <w:t>“</w:t>
      </w:r>
      <w:r w:rsidRPr="00273D98">
        <w:rPr>
          <w:rFonts w:ascii="Times New Roman" w:hAnsi="Times New Roman" w:cs="Adobe Garamond Pro"/>
          <w:color w:val="211E1E"/>
        </w:rPr>
        <w:t>Toward</w:t>
      </w:r>
      <w:r>
        <w:rPr>
          <w:rFonts w:ascii="Times New Roman" w:hAnsi="Times New Roman" w:cs="Adobe Garamond Pro"/>
          <w:color w:val="211E1E"/>
        </w:rPr>
        <w:t xml:space="preserve"> protecting participants’ privacy” from </w:t>
      </w:r>
      <w:r>
        <w:rPr>
          <w:rFonts w:ascii="Times New Roman" w:hAnsi="Times New Roman" w:cs="Adobe Garamond Pro"/>
          <w:i/>
          <w:color w:val="211E1E"/>
        </w:rPr>
        <w:t>The Scientist</w:t>
      </w:r>
      <w:r>
        <w:rPr>
          <w:rFonts w:ascii="Times New Roman" w:hAnsi="Times New Roman" w:cs="Adobe Garamond Pro"/>
          <w:color w:val="211E1E"/>
        </w:rPr>
        <w:t xml:space="preserve">, October 2015  </w:t>
      </w:r>
      <w:r>
        <w:t xml:space="preserve"> </w:t>
      </w:r>
      <w:hyperlink r:id="rId57" w:history="1">
        <w:r w:rsidR="00695508" w:rsidRPr="00695508">
          <w:rPr>
            <w:rStyle w:val="Hyperlink"/>
            <w:rFonts w:ascii="Times New Roman" w:hAnsi="Times New Roman" w:cs="Adobe Garamond Pro"/>
          </w:rPr>
          <w:t>http://www.the-scientist.com//?articles.view/articleNo/44369/title/Toward-Protecting-Participants--Privacy/</w:t>
        </w:r>
      </w:hyperlink>
    </w:p>
    <w:p w14:paraId="4CEE3154" w14:textId="35C6C78B" w:rsidR="00273D98" w:rsidRDefault="00273D98" w:rsidP="00273D98">
      <w:pPr>
        <w:pStyle w:val="Default"/>
        <w:spacing w:after="120"/>
        <w:ind w:left="720"/>
        <w:rPr>
          <w:rFonts w:ascii="Times New Roman" w:hAnsi="Times New Roman" w:cs="Adobe Garamond Pro"/>
          <w:color w:val="0000FF"/>
        </w:rPr>
      </w:pPr>
      <w:r w:rsidRPr="00273D98">
        <w:rPr>
          <w:rFonts w:ascii="Times New Roman" w:hAnsi="Times New Roman" w:cs="Adobe Garamond Pro"/>
          <w:color w:val="211E1E"/>
        </w:rPr>
        <w:t xml:space="preserve">“DNA </w:t>
      </w:r>
      <w:r>
        <w:rPr>
          <w:rFonts w:ascii="Times New Roman" w:hAnsi="Times New Roman" w:cs="Adobe Garamond Pro"/>
          <w:color w:val="211E1E"/>
        </w:rPr>
        <w:t xml:space="preserve">scan for infants raise questions of privacy and discrimination,” from </w:t>
      </w:r>
      <w:r w:rsidR="008139D1">
        <w:rPr>
          <w:rFonts w:ascii="Times New Roman" w:hAnsi="Times New Roman" w:cs="Adobe Garamond Pro"/>
          <w:color w:val="211E1E"/>
        </w:rPr>
        <w:t xml:space="preserve">CBS News, October 2017 </w:t>
      </w:r>
      <w:hyperlink r:id="rId58" w:history="1">
        <w:r w:rsidR="008139D1" w:rsidRPr="008139D1">
          <w:rPr>
            <w:rStyle w:val="Hyperlink"/>
            <w:rFonts w:ascii="Times New Roman" w:hAnsi="Times New Roman" w:cs="Adobe Garamond Pro"/>
          </w:rPr>
          <w:t>https://www.cbsnews.com/news/dna-scan-for-infants-disease-privacy-discrimination/</w:t>
        </w:r>
      </w:hyperlink>
    </w:p>
    <w:p w14:paraId="72DF4C19" w14:textId="0A615007" w:rsidR="00695508" w:rsidRPr="00956F9C" w:rsidRDefault="00E6540D" w:rsidP="00E6540D">
      <w:pPr>
        <w:pStyle w:val="Default"/>
        <w:spacing w:after="240"/>
        <w:ind w:left="720"/>
        <w:rPr>
          <w:rFonts w:ascii="Times New Roman" w:hAnsi="Times New Roman" w:cs="Adobe Garamond Pro"/>
          <w:color w:val="211E1E"/>
        </w:rPr>
      </w:pPr>
      <w:r>
        <w:rPr>
          <w:rFonts w:ascii="Times New Roman" w:hAnsi="Times New Roman" w:cs="Adobe Garamond Pro"/>
          <w:color w:val="211E1E"/>
        </w:rPr>
        <w:t>“</w:t>
      </w:r>
      <w:r w:rsidRPr="00E6540D">
        <w:rPr>
          <w:rFonts w:ascii="Times New Roman" w:hAnsi="Times New Roman" w:cs="Adobe Garamond Pro"/>
          <w:color w:val="211E1E"/>
        </w:rPr>
        <w:t>Public Opinion about the Importance of Privacy in Biobank Research</w:t>
      </w:r>
      <w:r>
        <w:rPr>
          <w:rFonts w:ascii="Times New Roman" w:hAnsi="Times New Roman" w:cs="Adobe Garamond Pro"/>
          <w:color w:val="211E1E"/>
        </w:rPr>
        <w:t xml:space="preserve">” from </w:t>
      </w:r>
      <w:r>
        <w:rPr>
          <w:rFonts w:ascii="Times New Roman" w:hAnsi="Times New Roman" w:cs="Adobe Garamond Pro"/>
          <w:i/>
          <w:color w:val="211E1E"/>
        </w:rPr>
        <w:t>American Journal of Human Genetics</w:t>
      </w:r>
      <w:r>
        <w:rPr>
          <w:rFonts w:ascii="Times New Roman" w:hAnsi="Times New Roman" w:cs="Adobe Garamond Pro"/>
          <w:color w:val="211E1E"/>
        </w:rPr>
        <w:t xml:space="preserve">, 2009 </w:t>
      </w:r>
      <w:hyperlink r:id="rId59" w:history="1">
        <w:r w:rsidRPr="00E6540D">
          <w:rPr>
            <w:rStyle w:val="Hyperlink"/>
            <w:rFonts w:ascii="Times New Roman" w:hAnsi="Times New Roman" w:cs="Adobe Garamond Pro"/>
          </w:rPr>
          <w:t>https://www.ncbi.nlm.nih.gov/pmc/articles/PMC2775831/</w:t>
        </w:r>
      </w:hyperlink>
    </w:p>
    <w:p w14:paraId="322769BA" w14:textId="77777777" w:rsidR="00282384" w:rsidRPr="004F5F0D" w:rsidRDefault="00282384" w:rsidP="004F5F0D">
      <w:pPr>
        <w:pStyle w:val="Default"/>
        <w:spacing w:after="120"/>
        <w:rPr>
          <w:rFonts w:ascii="Times New Roman" w:hAnsi="Times New Roman" w:cs="Adobe Garamond Pro"/>
          <w:i/>
          <w:color w:val="211E1E"/>
        </w:rPr>
      </w:pPr>
      <w:r w:rsidRPr="00956F9C">
        <w:rPr>
          <w:rFonts w:ascii="Times New Roman" w:hAnsi="Times New Roman" w:cs="Adobe Garamond Pro"/>
          <w:i/>
          <w:color w:val="211E1E"/>
        </w:rPr>
        <w:t>Advocacy Groups:</w:t>
      </w:r>
    </w:p>
    <w:p w14:paraId="2D0FE00F" w14:textId="77777777" w:rsidR="00282384" w:rsidRPr="00956F9C" w:rsidRDefault="00282384" w:rsidP="006C1BF6">
      <w:pPr>
        <w:pStyle w:val="Default"/>
        <w:spacing w:after="120"/>
        <w:ind w:left="720"/>
        <w:rPr>
          <w:rFonts w:ascii="Times New Roman" w:hAnsi="Times New Roman" w:cs="Adobe Garamond Pro"/>
          <w:color w:val="211E1E"/>
        </w:rPr>
      </w:pPr>
      <w:r w:rsidRPr="00956F9C">
        <w:rPr>
          <w:rFonts w:ascii="Times New Roman" w:hAnsi="Times New Roman" w:cs="Adobe Garamond Pro"/>
          <w:color w:val="211E1E"/>
        </w:rPr>
        <w:t xml:space="preserve">National Breast Cancer Coalition: </w:t>
      </w:r>
      <w:hyperlink r:id="rId60" w:history="1">
        <w:r w:rsidR="00300629" w:rsidRPr="008F7FB0">
          <w:rPr>
            <w:rStyle w:val="Hyperlink"/>
            <w:rFonts w:ascii="Times New Roman" w:hAnsi="Times New Roman" w:cs="Adobe Garamond Pro"/>
          </w:rPr>
          <w:t>http://www.breastcancerdeadline2020.org/breast-cancer-information/</w:t>
        </w:r>
      </w:hyperlink>
    </w:p>
    <w:p w14:paraId="551370F8" w14:textId="4E8EA5C2" w:rsidR="00282384" w:rsidRPr="00956F9C" w:rsidRDefault="00282384" w:rsidP="00126DDE">
      <w:pPr>
        <w:pStyle w:val="Default"/>
        <w:spacing w:after="120"/>
        <w:ind w:firstLine="720"/>
        <w:rPr>
          <w:rFonts w:ascii="Times New Roman" w:hAnsi="Times New Roman" w:cs="Adobe Garamond Pro"/>
          <w:color w:val="211E1E"/>
        </w:rPr>
      </w:pPr>
      <w:r w:rsidRPr="00956F9C">
        <w:rPr>
          <w:rFonts w:ascii="Times New Roman" w:hAnsi="Times New Roman" w:cs="Adobe Garamond Pro"/>
          <w:color w:val="211E1E"/>
        </w:rPr>
        <w:t>American Beneﬁts Council</w:t>
      </w:r>
      <w:r w:rsidR="00EC2EF3">
        <w:rPr>
          <w:rFonts w:ascii="Times New Roman" w:hAnsi="Times New Roman" w:cs="Adobe Garamond Pro"/>
          <w:color w:val="211E1E"/>
        </w:rPr>
        <w:t>:</w:t>
      </w:r>
      <w:r w:rsidR="00441A90">
        <w:rPr>
          <w:rFonts w:ascii="Times New Roman" w:hAnsi="Times New Roman" w:cs="Adobe Garamond Pro"/>
          <w:color w:val="211E1E"/>
        </w:rPr>
        <w:t xml:space="preserve"> </w:t>
      </w:r>
      <w:hyperlink r:id="rId61" w:history="1">
        <w:r w:rsidR="00441A90" w:rsidRPr="00441A90">
          <w:rPr>
            <w:rStyle w:val="Hyperlink"/>
            <w:rFonts w:ascii="Times New Roman" w:hAnsi="Times New Roman" w:cs="Adobe Garamond Pro"/>
          </w:rPr>
          <w:t>http://www.americanbenefitscouncil.org/</w:t>
        </w:r>
      </w:hyperlink>
    </w:p>
    <w:p w14:paraId="65E1CBE8" w14:textId="5179D479" w:rsidR="00282384" w:rsidRPr="00956F9C" w:rsidRDefault="00282384" w:rsidP="00282384">
      <w:pPr>
        <w:pStyle w:val="Default"/>
        <w:ind w:firstLine="720"/>
        <w:rPr>
          <w:rFonts w:ascii="Times New Roman" w:hAnsi="Times New Roman" w:cs="Adobe Garamond Pro"/>
          <w:color w:val="211E1E"/>
        </w:rPr>
      </w:pPr>
      <w:r w:rsidRPr="00956F9C">
        <w:rPr>
          <w:rFonts w:ascii="Times New Roman" w:hAnsi="Times New Roman" w:cs="Adobe Garamond Pro"/>
          <w:color w:val="211E1E"/>
        </w:rPr>
        <w:t xml:space="preserve">American Beneﬁts Council, </w:t>
      </w:r>
      <w:r w:rsidR="007C0489">
        <w:rPr>
          <w:rFonts w:ascii="Times New Roman" w:hAnsi="Times New Roman" w:cs="Adobe Garamond Pro"/>
          <w:color w:val="211E1E"/>
        </w:rPr>
        <w:t>Health Non-Discrimination Issues (including re: GINA)</w:t>
      </w:r>
      <w:r w:rsidR="003C0653">
        <w:rPr>
          <w:rFonts w:ascii="Times New Roman" w:hAnsi="Times New Roman" w:cs="Adobe Garamond Pro"/>
          <w:color w:val="211E1E"/>
        </w:rPr>
        <w:t>:</w:t>
      </w:r>
    </w:p>
    <w:p w14:paraId="1BB7C117" w14:textId="0DEAB290" w:rsidR="0062694E" w:rsidRDefault="00F671D5" w:rsidP="007C0489">
      <w:pPr>
        <w:pStyle w:val="Default"/>
        <w:spacing w:after="120"/>
        <w:ind w:firstLine="720"/>
        <w:rPr>
          <w:rFonts w:ascii="Times New Roman" w:hAnsi="Times New Roman" w:cs="Adobe Garamond Pro"/>
          <w:color w:val="211E1E"/>
        </w:rPr>
      </w:pPr>
      <w:hyperlink r:id="rId62" w:history="1">
        <w:r w:rsidR="007C0489" w:rsidRPr="007C0489">
          <w:rPr>
            <w:rStyle w:val="Hyperlink"/>
            <w:rFonts w:ascii="Times New Roman" w:hAnsi="Times New Roman" w:cs="Adobe Garamond Pro"/>
          </w:rPr>
          <w:t>https://www.americanbenefitscouncil.org/our-issues/health/non-discrimination-issues/</w:t>
        </w:r>
      </w:hyperlink>
    </w:p>
    <w:p w14:paraId="4989B827" w14:textId="73774A3F" w:rsidR="00282384" w:rsidRPr="00956F9C" w:rsidRDefault="00282384" w:rsidP="00986B7F">
      <w:pPr>
        <w:pStyle w:val="CM17"/>
        <w:spacing w:after="0" w:line="288" w:lineRule="atLeast"/>
        <w:ind w:firstLine="720"/>
        <w:rPr>
          <w:rFonts w:ascii="Times New Roman" w:hAnsi="Times New Roman" w:cs="Myriad Pro"/>
          <w:color w:val="000000"/>
        </w:rPr>
      </w:pPr>
      <w:r w:rsidRPr="00956F9C">
        <w:rPr>
          <w:rFonts w:ascii="Times New Roman" w:hAnsi="Times New Roman" w:cs="Myriad Pro"/>
          <w:color w:val="000000"/>
        </w:rPr>
        <w:t>Veterans and military families for progress</w:t>
      </w:r>
      <w:r w:rsidR="00956F9C" w:rsidRPr="00956F9C">
        <w:rPr>
          <w:rFonts w:ascii="Times New Roman" w:hAnsi="Times New Roman" w:cs="Myriad Pro"/>
          <w:color w:val="000000"/>
        </w:rPr>
        <w:t xml:space="preserve">: </w:t>
      </w:r>
      <w:hyperlink r:id="rId63" w:history="1">
        <w:r w:rsidRPr="00EC2EF3">
          <w:rPr>
            <w:rStyle w:val="Hyperlink"/>
            <w:rFonts w:ascii="Times New Roman" w:hAnsi="Times New Roman" w:cs="Myriad Pro"/>
          </w:rPr>
          <w:t>http://www.vmfp.org/</w:t>
        </w:r>
      </w:hyperlink>
    </w:p>
    <w:p w14:paraId="436A93E6" w14:textId="77777777" w:rsidR="00282384" w:rsidRPr="00956F9C" w:rsidRDefault="00282384" w:rsidP="00282384">
      <w:pPr>
        <w:pStyle w:val="Default"/>
        <w:rPr>
          <w:rFonts w:ascii="Times New Roman" w:hAnsi="Times New Roman" w:cs="Adobe Garamond Pro"/>
          <w:i/>
          <w:color w:val="211E1E"/>
        </w:rPr>
      </w:pPr>
    </w:p>
    <w:p w14:paraId="6AB8AF53" w14:textId="77777777" w:rsidR="00282384" w:rsidRPr="004F5F0D" w:rsidRDefault="00282384" w:rsidP="004F5F0D">
      <w:pPr>
        <w:pStyle w:val="Default"/>
        <w:spacing w:after="120"/>
        <w:rPr>
          <w:rFonts w:ascii="Times New Roman" w:hAnsi="Times New Roman" w:cs="Adobe Garamond Pro"/>
          <w:i/>
          <w:color w:val="211E1E"/>
        </w:rPr>
      </w:pPr>
      <w:r w:rsidRPr="00956F9C">
        <w:rPr>
          <w:rFonts w:ascii="Times New Roman" w:hAnsi="Times New Roman" w:cs="Adobe Garamond Pro"/>
          <w:i/>
          <w:color w:val="211E1E"/>
        </w:rPr>
        <w:t>Legislation related to GINA:</w:t>
      </w:r>
    </w:p>
    <w:p w14:paraId="4A2AFC03" w14:textId="42156A3A" w:rsidR="00B6706A" w:rsidRPr="00956F9C" w:rsidRDefault="00B6706A" w:rsidP="00282384">
      <w:pPr>
        <w:pStyle w:val="Default"/>
        <w:ind w:firstLine="720"/>
        <w:rPr>
          <w:rFonts w:ascii="Times New Roman" w:hAnsi="Times New Roman" w:cs="Adobe Garamond Pro"/>
          <w:color w:val="211E1E"/>
        </w:rPr>
      </w:pPr>
      <w:r w:rsidRPr="00956F9C">
        <w:rPr>
          <w:rFonts w:ascii="Times New Roman" w:hAnsi="Times New Roman" w:cs="Adobe Garamond Pro"/>
          <w:color w:val="211E1E"/>
        </w:rPr>
        <w:t>Health Insurance Portability and Accountability Act</w:t>
      </w:r>
      <w:r w:rsidR="003B7A4D" w:rsidRPr="003B7A4D">
        <w:rPr>
          <w:rFonts w:ascii="Times New Roman" w:hAnsi="Times New Roman" w:cs="Adobe Garamond Pro"/>
          <w:color w:val="211E1E"/>
        </w:rPr>
        <w:t xml:space="preserve"> </w:t>
      </w:r>
      <w:r w:rsidR="00C11F30">
        <w:rPr>
          <w:rFonts w:ascii="Times New Roman" w:hAnsi="Times New Roman" w:cs="Adobe Garamond Pro"/>
          <w:color w:val="211E1E"/>
        </w:rPr>
        <w:tab/>
      </w:r>
      <w:r w:rsidR="00C11F30">
        <w:rPr>
          <w:rFonts w:ascii="Times New Roman" w:hAnsi="Times New Roman" w:cs="Adobe Garamond Pro"/>
          <w:color w:val="211E1E"/>
        </w:rPr>
        <w:tab/>
      </w:r>
      <w:r w:rsidR="003B7A4D" w:rsidRPr="00956F9C">
        <w:rPr>
          <w:rFonts w:ascii="Times New Roman" w:hAnsi="Times New Roman" w:cs="Adobe Garamond Pro"/>
          <w:color w:val="211E1E"/>
        </w:rPr>
        <w:t>ADA</w:t>
      </w:r>
    </w:p>
    <w:p w14:paraId="6E12D867" w14:textId="679FF219" w:rsidR="00B6706A" w:rsidRPr="003B7A4D" w:rsidRDefault="00F671D5" w:rsidP="003B7A4D">
      <w:pPr>
        <w:pStyle w:val="Default"/>
        <w:numPr>
          <w:ilvl w:val="1"/>
          <w:numId w:val="3"/>
        </w:numPr>
        <w:spacing w:after="240"/>
        <w:rPr>
          <w:rFonts w:ascii="Times New Roman" w:hAnsi="Times New Roman" w:cs="Adobe Garamond Pro"/>
          <w:color w:val="211E1E"/>
        </w:rPr>
      </w:pPr>
      <w:hyperlink r:id="rId64" w:history="1">
        <w:r w:rsidR="00B6706A" w:rsidRPr="007D76BE">
          <w:rPr>
            <w:rFonts w:ascii="Times New Roman" w:hAnsi="Times New Roman" w:cs="Adobe Garamond Pro"/>
            <w:color w:val="0000FF"/>
            <w:u w:val="single"/>
          </w:rPr>
          <w:t xml:space="preserve">http://www.hhs.gov/ocr/hipaa/ </w:t>
        </w:r>
      </w:hyperlink>
      <w:r w:rsidR="003B7A4D" w:rsidRPr="003B7A4D">
        <w:rPr>
          <w:rFonts w:ascii="Times New Roman" w:hAnsi="Times New Roman" w:cs="Adobe Garamond Pro"/>
          <w:color w:val="0000FF"/>
        </w:rPr>
        <w:tab/>
      </w:r>
      <w:r w:rsidR="003B7A4D" w:rsidRPr="003B7A4D">
        <w:rPr>
          <w:rFonts w:ascii="Times New Roman" w:hAnsi="Times New Roman" w:cs="Adobe Garamond Pro"/>
          <w:color w:val="0000FF"/>
        </w:rPr>
        <w:tab/>
      </w:r>
      <w:r w:rsidR="003B7A4D" w:rsidRPr="003B7A4D">
        <w:rPr>
          <w:rFonts w:ascii="Times New Roman" w:hAnsi="Times New Roman" w:cs="Adobe Garamond Pro"/>
          <w:color w:val="0000FF"/>
        </w:rPr>
        <w:tab/>
      </w:r>
      <w:r w:rsidR="003B7A4D" w:rsidRPr="003B7A4D">
        <w:rPr>
          <w:rFonts w:ascii="Times New Roman" w:hAnsi="Times New Roman" w:cs="Adobe Garamond Pro"/>
          <w:color w:val="0000FF"/>
        </w:rPr>
        <w:tab/>
      </w:r>
      <w:r w:rsidR="003B7A4D" w:rsidRPr="003B7A4D">
        <w:rPr>
          <w:rFonts w:ascii="Times New Roman" w:hAnsi="Times New Roman" w:cs="Adobe Garamond Pro"/>
          <w:color w:val="0000FF"/>
        </w:rPr>
        <w:tab/>
      </w:r>
      <w:hyperlink r:id="rId65" w:history="1">
        <w:r w:rsidR="003B7A4D" w:rsidRPr="00441A90">
          <w:rPr>
            <w:rStyle w:val="Hyperlink"/>
            <w:rFonts w:ascii="Times New Roman" w:hAnsi="Times New Roman" w:cs="Adobe Garamond Pro"/>
          </w:rPr>
          <w:t>http://www.ada.gov</w:t>
        </w:r>
      </w:hyperlink>
      <w:r w:rsidR="003B7A4D" w:rsidRPr="00282384">
        <w:rPr>
          <w:rFonts w:ascii="Times New Roman" w:hAnsi="Times New Roman"/>
          <w:color w:val="211E1E"/>
        </w:rPr>
        <w:t xml:space="preserve"> </w:t>
      </w:r>
    </w:p>
    <w:p w14:paraId="40A12DC7" w14:textId="33B9F651" w:rsidR="00B6706A" w:rsidRPr="00A7013D" w:rsidRDefault="00282384" w:rsidP="00486908">
      <w:pPr>
        <w:pStyle w:val="CM18"/>
        <w:spacing w:after="120" w:line="203" w:lineRule="atLeast"/>
        <w:ind w:right="173"/>
        <w:rPr>
          <w:rFonts w:ascii="Times New Roman" w:hAnsi="Times New Roman" w:cs="Myriad Pro"/>
          <w:sz w:val="20"/>
        </w:rPr>
      </w:pPr>
      <w:r w:rsidRPr="00282384">
        <w:rPr>
          <w:rFonts w:ascii="Times New Roman" w:hAnsi="Times New Roman" w:cs="Adobe Garamond Pro"/>
          <w:color w:val="211E1E"/>
          <w:sz w:val="20"/>
        </w:rPr>
        <w:t>Image Credit: Drawing of chromosome to base pairs provided courtesy of The U.S. Department of Energy (DOE), the DOE Joint Genome Institute (JGI), and the Lawrence Berkeley National Laboratory (LBNL) Creative Services Office.</w:t>
      </w:r>
    </w:p>
    <w:p w14:paraId="0265F361" w14:textId="4FCA4527" w:rsidR="00B6706A" w:rsidRPr="00486908" w:rsidRDefault="00F671D5">
      <w:pPr>
        <w:pStyle w:val="Default"/>
        <w:spacing w:line="200" w:lineRule="atLeast"/>
        <w:rPr>
          <w:rFonts w:ascii="Times New Roman" w:hAnsi="Times New Roman"/>
          <w:color w:val="auto"/>
          <w:sz w:val="12"/>
          <w:szCs w:val="12"/>
        </w:rPr>
      </w:pPr>
      <w:hyperlink r:id="rId66" w:history="1">
        <w:r w:rsidR="00B6706A" w:rsidRPr="00A7013D">
          <w:rPr>
            <w:rFonts w:ascii="Times New Roman" w:hAnsi="Times New Roman" w:cs="Adobe Garamond Pro"/>
            <w:color w:val="auto"/>
            <w:sz w:val="20"/>
          </w:rPr>
          <w:t xml:space="preserve">Copyright © </w:t>
        </w:r>
        <w:r w:rsidR="00282384" w:rsidRPr="00A7013D">
          <w:rPr>
            <w:rFonts w:ascii="Adobe Garamond Pro" w:hAnsi="Adobe Garamond Pro" w:cs="Adobe Garamond Pro"/>
            <w:color w:val="auto"/>
            <w:sz w:val="20"/>
          </w:rPr>
          <w:t>2005</w:t>
        </w:r>
        <w:r w:rsidR="00B6706A" w:rsidRPr="00A7013D">
          <w:rPr>
            <w:rFonts w:ascii="Times New Roman" w:hAnsi="Times New Roman" w:cs="Adobe Garamond Pro"/>
            <w:color w:val="auto"/>
            <w:sz w:val="20"/>
          </w:rPr>
          <w:t xml:space="preserve"> by the National Center for Case Study Teaching in Science</w:t>
        </w:r>
        <w:r w:rsidR="00B6706A" w:rsidRPr="00A7013D">
          <w:rPr>
            <w:rFonts w:ascii="Times New Roman" w:hAnsi="Times New Roman"/>
            <w:color w:val="auto"/>
            <w:sz w:val="20"/>
          </w:rPr>
          <w:t>.</w:t>
        </w:r>
        <w:r w:rsidR="00B6706A" w:rsidRPr="00A7013D">
          <w:rPr>
            <w:color w:val="auto"/>
            <w:sz w:val="20"/>
          </w:rPr>
          <w:br/>
        </w:r>
      </w:hyperlink>
      <w:r w:rsidR="00B6706A" w:rsidRPr="00A7013D">
        <w:rPr>
          <w:rFonts w:ascii="Times New Roman" w:hAnsi="Times New Roman" w:cs="Adobe Garamond Pro"/>
          <w:color w:val="auto"/>
          <w:sz w:val="20"/>
        </w:rPr>
        <w:t xml:space="preserve">Originally published </w:t>
      </w:r>
      <w:r w:rsidR="00282384" w:rsidRPr="00A7013D">
        <w:rPr>
          <w:rFonts w:ascii="Adobe Garamond Pro" w:hAnsi="Adobe Garamond Pro" w:cs="Adobe Garamond Pro"/>
          <w:color w:val="auto"/>
          <w:sz w:val="20"/>
        </w:rPr>
        <w:t>09/07/05</w:t>
      </w:r>
      <w:r w:rsidR="00B6706A" w:rsidRPr="00A7013D">
        <w:rPr>
          <w:rFonts w:ascii="Times New Roman" w:hAnsi="Times New Roman" w:cs="Adobe Garamond Pro"/>
          <w:color w:val="auto"/>
          <w:sz w:val="20"/>
        </w:rPr>
        <w:t xml:space="preserve"> at </w:t>
      </w:r>
      <w:hyperlink r:id="rId67" w:history="1">
        <w:r w:rsidR="00B6706A" w:rsidRPr="00A7013D">
          <w:rPr>
            <w:rFonts w:ascii="Times New Roman" w:hAnsi="Times New Roman" w:cs="Adobe Garamond Pro"/>
            <w:color w:val="auto"/>
            <w:sz w:val="20"/>
          </w:rPr>
          <w:t>http://www.sciencecases.org/snp/snp.asp</w:t>
        </w:r>
        <w:r w:rsidR="00B6706A" w:rsidRPr="00A7013D">
          <w:rPr>
            <w:rFonts w:ascii="Adobe Garamond Pro" w:hAnsi="Adobe Garamond Pro" w:cs="Adobe Garamond Pro"/>
            <w:color w:val="auto"/>
            <w:sz w:val="20"/>
          </w:rPr>
          <w:br/>
        </w:r>
      </w:hyperlink>
    </w:p>
    <w:sectPr w:rsidR="00B6706A" w:rsidRPr="00486908" w:rsidSect="001014C9">
      <w:type w:val="continuous"/>
      <w:pgSz w:w="12240" w:h="15840"/>
      <w:pgMar w:top="960" w:right="760" w:bottom="1100" w:left="96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0CE7C1" w14:textId="77777777" w:rsidR="00BD0874" w:rsidRDefault="00BD0874">
      <w:r>
        <w:separator/>
      </w:r>
    </w:p>
  </w:endnote>
  <w:endnote w:type="continuationSeparator" w:id="0">
    <w:p w14:paraId="1D6DDC25" w14:textId="77777777" w:rsidR="00BD0874" w:rsidRDefault="00BD0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auto"/>
    <w:pitch w:val="variable"/>
    <w:sig w:usb0="20000287" w:usb1="00000001"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Hoefler Text">
    <w:panose1 w:val="02030602050506020203"/>
    <w:charset w:val="00"/>
    <w:family w:val="auto"/>
    <w:pitch w:val="variable"/>
    <w:sig w:usb0="800002FF" w:usb1="5000204B" w:usb2="00000004" w:usb3="00000000" w:csb0="00000197"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BBE789" w14:textId="77777777" w:rsidR="00BD0874" w:rsidRDefault="00BD0874" w:rsidP="00FA23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AE371A" w14:textId="77777777" w:rsidR="00BD0874" w:rsidRDefault="00BD0874" w:rsidP="00FA237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128BD" w14:textId="77777777" w:rsidR="00BD0874" w:rsidRDefault="00BD0874" w:rsidP="00FA23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671D5">
      <w:rPr>
        <w:rStyle w:val="PageNumber"/>
        <w:noProof/>
      </w:rPr>
      <w:t>1</w:t>
    </w:r>
    <w:r>
      <w:rPr>
        <w:rStyle w:val="PageNumber"/>
      </w:rPr>
      <w:fldChar w:fldCharType="end"/>
    </w:r>
  </w:p>
  <w:p w14:paraId="7574B09A" w14:textId="77777777" w:rsidR="00BD0874" w:rsidRDefault="00BD0874" w:rsidP="00FA237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A3EE78" w14:textId="77777777" w:rsidR="00BD0874" w:rsidRDefault="00BD0874">
      <w:r>
        <w:separator/>
      </w:r>
    </w:p>
  </w:footnote>
  <w:footnote w:type="continuationSeparator" w:id="0">
    <w:p w14:paraId="18FD07D6" w14:textId="77777777" w:rsidR="00BD0874" w:rsidRDefault="00BD08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ECA83C"/>
    <w:multiLevelType w:val="hybridMultilevel"/>
    <w:tmpl w:val="86ECA1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8766449"/>
    <w:multiLevelType w:val="hybridMultilevel"/>
    <w:tmpl w:val="88765F2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88D99DB2"/>
    <w:multiLevelType w:val="hybridMultilevel"/>
    <w:tmpl w:val="88D99922"/>
    <w:lvl w:ilvl="0" w:tplc="FFFFFFFF">
      <w:start w:val="1"/>
      <w:numFmt w:val="bullet"/>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892995B0"/>
    <w:multiLevelType w:val="hybridMultilevel"/>
    <w:tmpl w:val="892992A5"/>
    <w:lvl w:ilvl="0" w:tplc="FFFFFFFF">
      <w:start w:val="1"/>
      <w:numFmt w:val="bullet"/>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89379B58"/>
    <w:multiLevelType w:val="hybridMultilevel"/>
    <w:tmpl w:val="893798A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2477F4D"/>
    <w:multiLevelType w:val="multilevel"/>
    <w:tmpl w:val="86ECA1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B817808"/>
    <w:multiLevelType w:val="hybridMultilevel"/>
    <w:tmpl w:val="1C6EFE2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0844760"/>
    <w:multiLevelType w:val="hybridMultilevel"/>
    <w:tmpl w:val="C2FA6F32"/>
    <w:lvl w:ilvl="0" w:tplc="04090001">
      <w:start w:val="1"/>
      <w:numFmt w:val="bullet"/>
      <w:lvlText w:val=""/>
      <w:lvlJc w:val="left"/>
      <w:pPr>
        <w:tabs>
          <w:tab w:val="num" w:pos="360"/>
        </w:tabs>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48797B3E"/>
    <w:multiLevelType w:val="hybridMultilevel"/>
    <w:tmpl w:val="8937A5F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60A97271"/>
    <w:multiLevelType w:val="hybridMultilevel"/>
    <w:tmpl w:val="576AF2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1135668"/>
    <w:multiLevelType w:val="hybridMultilevel"/>
    <w:tmpl w:val="4E9405BA"/>
    <w:lvl w:ilvl="0" w:tplc="FEACC1CE">
      <w:start w:val="1"/>
      <w:numFmt w:val="lowerLetter"/>
      <w:lvlText w:val="%1)"/>
      <w:lvlJc w:val="left"/>
      <w:pPr>
        <w:ind w:left="870" w:hanging="360"/>
      </w:pPr>
      <w:rPr>
        <w:rFonts w:ascii="Times New Roman" w:hAnsi="Times New Roman" w:cs="Times New Roman"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9"/>
  </w:num>
  <w:num w:numId="9">
    <w:abstractNumId w:val="6"/>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bordersDoNotSurroundFooter/>
  <w:activeWritingStyle w:appName="MSWord" w:lang="en-US" w:vendorID="64" w:dllVersion="131078" w:nlCheck="1" w:checkStyle="1"/>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06A"/>
    <w:rsid w:val="00011CEF"/>
    <w:rsid w:val="00020521"/>
    <w:rsid w:val="00033DEE"/>
    <w:rsid w:val="00040F31"/>
    <w:rsid w:val="00044781"/>
    <w:rsid w:val="000465D2"/>
    <w:rsid w:val="00053854"/>
    <w:rsid w:val="00054F65"/>
    <w:rsid w:val="000601FF"/>
    <w:rsid w:val="00061D0D"/>
    <w:rsid w:val="00062AD8"/>
    <w:rsid w:val="000702EE"/>
    <w:rsid w:val="000901D1"/>
    <w:rsid w:val="000946E1"/>
    <w:rsid w:val="00097FCE"/>
    <w:rsid w:val="000A42E5"/>
    <w:rsid w:val="000A4D47"/>
    <w:rsid w:val="000A4D98"/>
    <w:rsid w:val="000B0060"/>
    <w:rsid w:val="000B00B9"/>
    <w:rsid w:val="000B7B64"/>
    <w:rsid w:val="000C121B"/>
    <w:rsid w:val="000C7FF8"/>
    <w:rsid w:val="000F3C5C"/>
    <w:rsid w:val="001014C9"/>
    <w:rsid w:val="00123B4F"/>
    <w:rsid w:val="00125748"/>
    <w:rsid w:val="001263F2"/>
    <w:rsid w:val="00126DDE"/>
    <w:rsid w:val="001463D2"/>
    <w:rsid w:val="001469FD"/>
    <w:rsid w:val="00156946"/>
    <w:rsid w:val="00165504"/>
    <w:rsid w:val="001941A9"/>
    <w:rsid w:val="001B2F39"/>
    <w:rsid w:val="001B53F3"/>
    <w:rsid w:val="001B5EA9"/>
    <w:rsid w:val="001C7851"/>
    <w:rsid w:val="001D3C10"/>
    <w:rsid w:val="001E2AC8"/>
    <w:rsid w:val="001E3501"/>
    <w:rsid w:val="001E3C39"/>
    <w:rsid w:val="00200581"/>
    <w:rsid w:val="00201B0B"/>
    <w:rsid w:val="00213E16"/>
    <w:rsid w:val="00216452"/>
    <w:rsid w:val="00241A40"/>
    <w:rsid w:val="00241E07"/>
    <w:rsid w:val="002520A3"/>
    <w:rsid w:val="002526F2"/>
    <w:rsid w:val="00255ACC"/>
    <w:rsid w:val="00273D98"/>
    <w:rsid w:val="00282384"/>
    <w:rsid w:val="002B0BEF"/>
    <w:rsid w:val="002B69B2"/>
    <w:rsid w:val="002C1F08"/>
    <w:rsid w:val="002F6076"/>
    <w:rsid w:val="00300629"/>
    <w:rsid w:val="00302D3C"/>
    <w:rsid w:val="003062E6"/>
    <w:rsid w:val="0032491E"/>
    <w:rsid w:val="003329AD"/>
    <w:rsid w:val="00332C20"/>
    <w:rsid w:val="00333A6F"/>
    <w:rsid w:val="003376D7"/>
    <w:rsid w:val="00340E32"/>
    <w:rsid w:val="00344F48"/>
    <w:rsid w:val="003738AE"/>
    <w:rsid w:val="003738E9"/>
    <w:rsid w:val="00375AF2"/>
    <w:rsid w:val="00376906"/>
    <w:rsid w:val="00380233"/>
    <w:rsid w:val="003824E1"/>
    <w:rsid w:val="00384078"/>
    <w:rsid w:val="00385E16"/>
    <w:rsid w:val="003868A9"/>
    <w:rsid w:val="003874BC"/>
    <w:rsid w:val="0039407B"/>
    <w:rsid w:val="00395D20"/>
    <w:rsid w:val="00396169"/>
    <w:rsid w:val="003A12C4"/>
    <w:rsid w:val="003A6C6C"/>
    <w:rsid w:val="003B12DD"/>
    <w:rsid w:val="003B4D05"/>
    <w:rsid w:val="003B7A4D"/>
    <w:rsid w:val="003C0653"/>
    <w:rsid w:val="003E5A8C"/>
    <w:rsid w:val="00402273"/>
    <w:rsid w:val="00406096"/>
    <w:rsid w:val="0041220C"/>
    <w:rsid w:val="00427B50"/>
    <w:rsid w:val="004411BE"/>
    <w:rsid w:val="00441A90"/>
    <w:rsid w:val="00443304"/>
    <w:rsid w:val="00447176"/>
    <w:rsid w:val="004475D4"/>
    <w:rsid w:val="00447930"/>
    <w:rsid w:val="00456713"/>
    <w:rsid w:val="0045740F"/>
    <w:rsid w:val="004611A9"/>
    <w:rsid w:val="00465AA8"/>
    <w:rsid w:val="00482DAF"/>
    <w:rsid w:val="004859C5"/>
    <w:rsid w:val="00486908"/>
    <w:rsid w:val="004A4AB8"/>
    <w:rsid w:val="004B075D"/>
    <w:rsid w:val="004E4D55"/>
    <w:rsid w:val="004F5F0D"/>
    <w:rsid w:val="00500C33"/>
    <w:rsid w:val="0053032C"/>
    <w:rsid w:val="005429BC"/>
    <w:rsid w:val="0054474C"/>
    <w:rsid w:val="00556567"/>
    <w:rsid w:val="00585045"/>
    <w:rsid w:val="005969F4"/>
    <w:rsid w:val="005B1641"/>
    <w:rsid w:val="005B16C1"/>
    <w:rsid w:val="005B289F"/>
    <w:rsid w:val="005B36DD"/>
    <w:rsid w:val="005C4B4F"/>
    <w:rsid w:val="005D110F"/>
    <w:rsid w:val="005E6410"/>
    <w:rsid w:val="005F59AE"/>
    <w:rsid w:val="005F7549"/>
    <w:rsid w:val="005F7736"/>
    <w:rsid w:val="00616AA1"/>
    <w:rsid w:val="0062082F"/>
    <w:rsid w:val="0062694E"/>
    <w:rsid w:val="00635CFF"/>
    <w:rsid w:val="00667DA5"/>
    <w:rsid w:val="00670290"/>
    <w:rsid w:val="006807F7"/>
    <w:rsid w:val="00685D8F"/>
    <w:rsid w:val="006860CE"/>
    <w:rsid w:val="00695508"/>
    <w:rsid w:val="006A4897"/>
    <w:rsid w:val="006A5323"/>
    <w:rsid w:val="006C0BDA"/>
    <w:rsid w:val="006C1BF6"/>
    <w:rsid w:val="006D5F20"/>
    <w:rsid w:val="006E038D"/>
    <w:rsid w:val="0070065D"/>
    <w:rsid w:val="00706D14"/>
    <w:rsid w:val="00720CF1"/>
    <w:rsid w:val="00731BC6"/>
    <w:rsid w:val="00742532"/>
    <w:rsid w:val="00755050"/>
    <w:rsid w:val="00767AD6"/>
    <w:rsid w:val="00773777"/>
    <w:rsid w:val="0077493F"/>
    <w:rsid w:val="00774B66"/>
    <w:rsid w:val="00774C00"/>
    <w:rsid w:val="00776228"/>
    <w:rsid w:val="0078458B"/>
    <w:rsid w:val="007A5CE1"/>
    <w:rsid w:val="007C0489"/>
    <w:rsid w:val="007D08E2"/>
    <w:rsid w:val="007D3252"/>
    <w:rsid w:val="007D76BE"/>
    <w:rsid w:val="007E07D2"/>
    <w:rsid w:val="007F6BF4"/>
    <w:rsid w:val="008035A5"/>
    <w:rsid w:val="008139D1"/>
    <w:rsid w:val="00822BB9"/>
    <w:rsid w:val="0083202B"/>
    <w:rsid w:val="008624CD"/>
    <w:rsid w:val="00875D4D"/>
    <w:rsid w:val="008B58EC"/>
    <w:rsid w:val="008D4C0D"/>
    <w:rsid w:val="008E076E"/>
    <w:rsid w:val="008E3F21"/>
    <w:rsid w:val="009071CD"/>
    <w:rsid w:val="0091198C"/>
    <w:rsid w:val="00934EA5"/>
    <w:rsid w:val="00954E19"/>
    <w:rsid w:val="00956F9C"/>
    <w:rsid w:val="00973110"/>
    <w:rsid w:val="009829A6"/>
    <w:rsid w:val="00986153"/>
    <w:rsid w:val="00986B7F"/>
    <w:rsid w:val="0099793B"/>
    <w:rsid w:val="009A3E61"/>
    <w:rsid w:val="009B5C2D"/>
    <w:rsid w:val="009C2446"/>
    <w:rsid w:val="009D0BB2"/>
    <w:rsid w:val="009D451A"/>
    <w:rsid w:val="009E680E"/>
    <w:rsid w:val="009E6B75"/>
    <w:rsid w:val="00A061BD"/>
    <w:rsid w:val="00A2061D"/>
    <w:rsid w:val="00A215A4"/>
    <w:rsid w:val="00A21968"/>
    <w:rsid w:val="00A2692F"/>
    <w:rsid w:val="00A44E42"/>
    <w:rsid w:val="00A7013D"/>
    <w:rsid w:val="00A72373"/>
    <w:rsid w:val="00A73704"/>
    <w:rsid w:val="00AA347A"/>
    <w:rsid w:val="00AA4D0B"/>
    <w:rsid w:val="00AB1ECA"/>
    <w:rsid w:val="00AC7B3F"/>
    <w:rsid w:val="00AD094D"/>
    <w:rsid w:val="00AD6BD1"/>
    <w:rsid w:val="00AF5A3C"/>
    <w:rsid w:val="00B01D66"/>
    <w:rsid w:val="00B1034F"/>
    <w:rsid w:val="00B37204"/>
    <w:rsid w:val="00B6706A"/>
    <w:rsid w:val="00B85183"/>
    <w:rsid w:val="00B95905"/>
    <w:rsid w:val="00BA4350"/>
    <w:rsid w:val="00BA50FE"/>
    <w:rsid w:val="00BB6A83"/>
    <w:rsid w:val="00BC687F"/>
    <w:rsid w:val="00BD0874"/>
    <w:rsid w:val="00BD2F85"/>
    <w:rsid w:val="00BE5A4E"/>
    <w:rsid w:val="00BF324F"/>
    <w:rsid w:val="00C00E09"/>
    <w:rsid w:val="00C11F30"/>
    <w:rsid w:val="00C136DB"/>
    <w:rsid w:val="00C351FE"/>
    <w:rsid w:val="00C47715"/>
    <w:rsid w:val="00C55A45"/>
    <w:rsid w:val="00C55F67"/>
    <w:rsid w:val="00CA1766"/>
    <w:rsid w:val="00CA1C50"/>
    <w:rsid w:val="00CC0687"/>
    <w:rsid w:val="00CC48F8"/>
    <w:rsid w:val="00CC4EB8"/>
    <w:rsid w:val="00CE1783"/>
    <w:rsid w:val="00CE5773"/>
    <w:rsid w:val="00CF14AB"/>
    <w:rsid w:val="00CF51F2"/>
    <w:rsid w:val="00D126ED"/>
    <w:rsid w:val="00D177F4"/>
    <w:rsid w:val="00D21C25"/>
    <w:rsid w:val="00D26961"/>
    <w:rsid w:val="00D41AF5"/>
    <w:rsid w:val="00D45D8F"/>
    <w:rsid w:val="00D6010B"/>
    <w:rsid w:val="00D66FDD"/>
    <w:rsid w:val="00D83D5D"/>
    <w:rsid w:val="00DA0EE6"/>
    <w:rsid w:val="00DB35F7"/>
    <w:rsid w:val="00DD36F2"/>
    <w:rsid w:val="00DD63FA"/>
    <w:rsid w:val="00DE027D"/>
    <w:rsid w:val="00DE1FF8"/>
    <w:rsid w:val="00DE6403"/>
    <w:rsid w:val="00DF06E1"/>
    <w:rsid w:val="00DF2C3B"/>
    <w:rsid w:val="00E11FFF"/>
    <w:rsid w:val="00E13764"/>
    <w:rsid w:val="00E15C00"/>
    <w:rsid w:val="00E447B2"/>
    <w:rsid w:val="00E6540D"/>
    <w:rsid w:val="00E74403"/>
    <w:rsid w:val="00E8527D"/>
    <w:rsid w:val="00E96669"/>
    <w:rsid w:val="00EA00F6"/>
    <w:rsid w:val="00EA02CC"/>
    <w:rsid w:val="00EB4D2E"/>
    <w:rsid w:val="00EC2EF3"/>
    <w:rsid w:val="00ED68DA"/>
    <w:rsid w:val="00EF1DE7"/>
    <w:rsid w:val="00F04F1E"/>
    <w:rsid w:val="00F1651C"/>
    <w:rsid w:val="00F2710A"/>
    <w:rsid w:val="00F671D5"/>
    <w:rsid w:val="00F9371D"/>
    <w:rsid w:val="00FA237C"/>
    <w:rsid w:val="00FB29CD"/>
    <w:rsid w:val="00FE7D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86C8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D126E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Myriad Pro" w:hAnsi="Myriad Pro" w:cs="Myriad Pro"/>
      <w:color w:val="000000"/>
      <w:sz w:val="24"/>
      <w:szCs w:val="24"/>
    </w:rPr>
  </w:style>
  <w:style w:type="paragraph" w:customStyle="1" w:styleId="CM16">
    <w:name w:val="CM16"/>
    <w:basedOn w:val="Default"/>
    <w:next w:val="Default"/>
    <w:uiPriority w:val="99"/>
    <w:pPr>
      <w:spacing w:after="120"/>
    </w:pPr>
    <w:rPr>
      <w:rFonts w:cs="Times New Roman"/>
      <w:color w:val="auto"/>
    </w:rPr>
  </w:style>
  <w:style w:type="paragraph" w:customStyle="1" w:styleId="CM1">
    <w:name w:val="CM1"/>
    <w:basedOn w:val="Default"/>
    <w:next w:val="Default"/>
    <w:uiPriority w:val="99"/>
    <w:pPr>
      <w:spacing w:line="280" w:lineRule="atLeast"/>
    </w:pPr>
    <w:rPr>
      <w:rFonts w:cs="Times New Roman"/>
      <w:color w:val="auto"/>
    </w:rPr>
  </w:style>
  <w:style w:type="paragraph" w:customStyle="1" w:styleId="CM17">
    <w:name w:val="CM17"/>
    <w:basedOn w:val="Default"/>
    <w:next w:val="Default"/>
    <w:uiPriority w:val="99"/>
    <w:pPr>
      <w:spacing w:after="60"/>
    </w:pPr>
    <w:rPr>
      <w:rFonts w:cs="Times New Roman"/>
      <w:color w:val="auto"/>
    </w:rPr>
  </w:style>
  <w:style w:type="paragraph" w:customStyle="1" w:styleId="CM3">
    <w:name w:val="CM3"/>
    <w:basedOn w:val="Default"/>
    <w:next w:val="Default"/>
    <w:uiPriority w:val="99"/>
    <w:pPr>
      <w:spacing w:line="288" w:lineRule="atLeast"/>
    </w:pPr>
    <w:rPr>
      <w:rFonts w:cs="Times New Roman"/>
      <w:color w:val="auto"/>
    </w:rPr>
  </w:style>
  <w:style w:type="paragraph" w:customStyle="1" w:styleId="CM18">
    <w:name w:val="CM18"/>
    <w:basedOn w:val="Default"/>
    <w:next w:val="Default"/>
    <w:uiPriority w:val="99"/>
    <w:pPr>
      <w:spacing w:after="183"/>
    </w:pPr>
    <w:rPr>
      <w:rFonts w:cs="Times New Roman"/>
      <w:color w:val="auto"/>
    </w:rPr>
  </w:style>
  <w:style w:type="paragraph" w:customStyle="1" w:styleId="CM4">
    <w:name w:val="CM4"/>
    <w:basedOn w:val="Default"/>
    <w:next w:val="Default"/>
    <w:uiPriority w:val="99"/>
    <w:pPr>
      <w:spacing w:line="288" w:lineRule="atLeast"/>
    </w:pPr>
    <w:rPr>
      <w:rFonts w:cs="Times New Roman"/>
      <w:color w:val="auto"/>
    </w:rPr>
  </w:style>
  <w:style w:type="paragraph" w:customStyle="1" w:styleId="CM5">
    <w:name w:val="CM5"/>
    <w:basedOn w:val="Default"/>
    <w:next w:val="Default"/>
    <w:uiPriority w:val="99"/>
    <w:pPr>
      <w:spacing w:line="298" w:lineRule="atLeast"/>
    </w:pPr>
    <w:rPr>
      <w:rFonts w:cs="Times New Roman"/>
      <w:color w:val="auto"/>
    </w:rPr>
  </w:style>
  <w:style w:type="paragraph" w:customStyle="1" w:styleId="CM19">
    <w:name w:val="CM19"/>
    <w:basedOn w:val="Default"/>
    <w:next w:val="Default"/>
    <w:uiPriority w:val="99"/>
    <w:pPr>
      <w:spacing w:after="455"/>
    </w:pPr>
    <w:rPr>
      <w:rFonts w:cs="Times New Roman"/>
      <w:color w:val="auto"/>
    </w:rPr>
  </w:style>
  <w:style w:type="paragraph" w:customStyle="1" w:styleId="CM6">
    <w:name w:val="CM6"/>
    <w:basedOn w:val="Default"/>
    <w:next w:val="Default"/>
    <w:uiPriority w:val="99"/>
    <w:rPr>
      <w:rFonts w:cs="Times New Roman"/>
      <w:color w:val="auto"/>
    </w:rPr>
  </w:style>
  <w:style w:type="paragraph" w:customStyle="1" w:styleId="CM8">
    <w:name w:val="CM8"/>
    <w:basedOn w:val="Default"/>
    <w:next w:val="Default"/>
    <w:uiPriority w:val="99"/>
    <w:pPr>
      <w:spacing w:line="288" w:lineRule="atLeast"/>
    </w:pPr>
    <w:rPr>
      <w:rFonts w:cs="Times New Roman"/>
      <w:color w:val="auto"/>
    </w:rPr>
  </w:style>
  <w:style w:type="paragraph" w:customStyle="1" w:styleId="CM9">
    <w:name w:val="CM9"/>
    <w:basedOn w:val="Default"/>
    <w:next w:val="Default"/>
    <w:uiPriority w:val="99"/>
    <w:pPr>
      <w:spacing w:line="288" w:lineRule="atLeast"/>
    </w:pPr>
    <w:rPr>
      <w:rFonts w:cs="Times New Roman"/>
      <w:color w:val="auto"/>
    </w:rPr>
  </w:style>
  <w:style w:type="paragraph" w:customStyle="1" w:styleId="CM7">
    <w:name w:val="CM7"/>
    <w:basedOn w:val="Default"/>
    <w:next w:val="Default"/>
    <w:uiPriority w:val="99"/>
    <w:pPr>
      <w:spacing w:line="288" w:lineRule="atLeast"/>
    </w:pPr>
    <w:rPr>
      <w:rFonts w:cs="Times New Roman"/>
      <w:color w:val="auto"/>
    </w:rPr>
  </w:style>
  <w:style w:type="paragraph" w:customStyle="1" w:styleId="CM11">
    <w:name w:val="CM11"/>
    <w:basedOn w:val="Default"/>
    <w:next w:val="Default"/>
    <w:uiPriority w:val="99"/>
    <w:pPr>
      <w:spacing w:line="288" w:lineRule="atLeast"/>
    </w:pPr>
    <w:rPr>
      <w:rFonts w:cs="Times New Roman"/>
      <w:color w:val="auto"/>
    </w:rPr>
  </w:style>
  <w:style w:type="paragraph" w:customStyle="1" w:styleId="CM12">
    <w:name w:val="CM12"/>
    <w:basedOn w:val="Default"/>
    <w:next w:val="Default"/>
    <w:uiPriority w:val="99"/>
    <w:pPr>
      <w:spacing w:line="288" w:lineRule="atLeast"/>
    </w:pPr>
    <w:rPr>
      <w:rFonts w:cs="Times New Roman"/>
      <w:color w:val="auto"/>
    </w:rPr>
  </w:style>
  <w:style w:type="paragraph" w:customStyle="1" w:styleId="CM13">
    <w:name w:val="CM13"/>
    <w:basedOn w:val="Default"/>
    <w:next w:val="Default"/>
    <w:uiPriority w:val="99"/>
    <w:pPr>
      <w:spacing w:line="288" w:lineRule="atLeast"/>
    </w:pPr>
    <w:rPr>
      <w:rFonts w:cs="Times New Roman"/>
      <w:color w:val="auto"/>
    </w:rPr>
  </w:style>
  <w:style w:type="paragraph" w:customStyle="1" w:styleId="CM20">
    <w:name w:val="CM20"/>
    <w:basedOn w:val="Default"/>
    <w:next w:val="Default"/>
    <w:uiPriority w:val="99"/>
    <w:pPr>
      <w:spacing w:after="380"/>
    </w:pPr>
    <w:rPr>
      <w:rFonts w:cs="Times New Roman"/>
      <w:color w:val="auto"/>
    </w:rPr>
  </w:style>
  <w:style w:type="character" w:styleId="Hyperlink">
    <w:name w:val="Hyperlink"/>
    <w:basedOn w:val="DefaultParagraphFont"/>
    <w:uiPriority w:val="99"/>
    <w:rsid w:val="00B6706A"/>
    <w:rPr>
      <w:rFonts w:cs="Times New Roman"/>
      <w:color w:val="0000FF"/>
      <w:u w:val="single"/>
    </w:rPr>
  </w:style>
  <w:style w:type="character" w:styleId="FollowedHyperlink">
    <w:name w:val="FollowedHyperlink"/>
    <w:basedOn w:val="DefaultParagraphFont"/>
    <w:uiPriority w:val="99"/>
    <w:rsid w:val="00A061BD"/>
    <w:rPr>
      <w:rFonts w:cs="Times New Roman"/>
      <w:color w:val="0000FF"/>
      <w:u w:val="single"/>
    </w:rPr>
  </w:style>
  <w:style w:type="paragraph" w:styleId="Footer">
    <w:name w:val="footer"/>
    <w:basedOn w:val="Normal"/>
    <w:link w:val="FooterChar"/>
    <w:uiPriority w:val="99"/>
    <w:unhideWhenUsed/>
    <w:rsid w:val="00FA237C"/>
    <w:pPr>
      <w:tabs>
        <w:tab w:val="center" w:pos="4320"/>
        <w:tab w:val="right" w:pos="8640"/>
      </w:tabs>
    </w:pPr>
  </w:style>
  <w:style w:type="character" w:customStyle="1" w:styleId="FooterChar">
    <w:name w:val="Footer Char"/>
    <w:basedOn w:val="DefaultParagraphFont"/>
    <w:link w:val="Footer"/>
    <w:uiPriority w:val="99"/>
    <w:rsid w:val="00FA237C"/>
    <w:rPr>
      <w:sz w:val="24"/>
      <w:szCs w:val="24"/>
    </w:rPr>
  </w:style>
  <w:style w:type="character" w:styleId="PageNumber">
    <w:name w:val="page number"/>
    <w:basedOn w:val="DefaultParagraphFont"/>
    <w:uiPriority w:val="99"/>
    <w:semiHidden/>
    <w:unhideWhenUsed/>
    <w:rsid w:val="00FA237C"/>
  </w:style>
  <w:style w:type="paragraph" w:styleId="Header">
    <w:name w:val="header"/>
    <w:basedOn w:val="Normal"/>
    <w:link w:val="HeaderChar"/>
    <w:uiPriority w:val="99"/>
    <w:semiHidden/>
    <w:unhideWhenUsed/>
    <w:rsid w:val="00FA237C"/>
    <w:pPr>
      <w:tabs>
        <w:tab w:val="center" w:pos="4320"/>
        <w:tab w:val="right" w:pos="8640"/>
      </w:tabs>
    </w:pPr>
  </w:style>
  <w:style w:type="character" w:customStyle="1" w:styleId="HeaderChar">
    <w:name w:val="Header Char"/>
    <w:basedOn w:val="DefaultParagraphFont"/>
    <w:link w:val="Header"/>
    <w:uiPriority w:val="99"/>
    <w:semiHidden/>
    <w:rsid w:val="00FA237C"/>
    <w:rPr>
      <w:sz w:val="24"/>
      <w:szCs w:val="24"/>
    </w:rPr>
  </w:style>
  <w:style w:type="character" w:customStyle="1" w:styleId="object">
    <w:name w:val="object"/>
    <w:basedOn w:val="DefaultParagraphFont"/>
    <w:rsid w:val="004B075D"/>
  </w:style>
  <w:style w:type="character" w:customStyle="1" w:styleId="apple-style-span">
    <w:name w:val="apple-style-span"/>
    <w:basedOn w:val="DefaultParagraphFont"/>
    <w:rsid w:val="000A4D98"/>
  </w:style>
  <w:style w:type="character" w:customStyle="1" w:styleId="apple-converted-space">
    <w:name w:val="apple-converted-space"/>
    <w:basedOn w:val="DefaultParagraphFont"/>
    <w:rsid w:val="00706D14"/>
  </w:style>
  <w:style w:type="character" w:styleId="CommentReference">
    <w:name w:val="annotation reference"/>
    <w:basedOn w:val="DefaultParagraphFont"/>
    <w:uiPriority w:val="99"/>
    <w:semiHidden/>
    <w:unhideWhenUsed/>
    <w:rsid w:val="00344F48"/>
    <w:rPr>
      <w:sz w:val="18"/>
      <w:szCs w:val="18"/>
    </w:rPr>
  </w:style>
  <w:style w:type="paragraph" w:styleId="CommentText">
    <w:name w:val="annotation text"/>
    <w:basedOn w:val="Normal"/>
    <w:link w:val="CommentTextChar"/>
    <w:uiPriority w:val="99"/>
    <w:semiHidden/>
    <w:unhideWhenUsed/>
    <w:rsid w:val="00344F48"/>
  </w:style>
  <w:style w:type="character" w:customStyle="1" w:styleId="CommentTextChar">
    <w:name w:val="Comment Text Char"/>
    <w:basedOn w:val="DefaultParagraphFont"/>
    <w:link w:val="CommentText"/>
    <w:uiPriority w:val="99"/>
    <w:semiHidden/>
    <w:rsid w:val="00344F48"/>
    <w:rPr>
      <w:sz w:val="24"/>
      <w:szCs w:val="24"/>
    </w:rPr>
  </w:style>
  <w:style w:type="paragraph" w:styleId="CommentSubject">
    <w:name w:val="annotation subject"/>
    <w:basedOn w:val="CommentText"/>
    <w:next w:val="CommentText"/>
    <w:link w:val="CommentSubjectChar"/>
    <w:uiPriority w:val="99"/>
    <w:semiHidden/>
    <w:unhideWhenUsed/>
    <w:rsid w:val="00344F48"/>
    <w:rPr>
      <w:b/>
      <w:bCs/>
      <w:sz w:val="20"/>
      <w:szCs w:val="20"/>
    </w:rPr>
  </w:style>
  <w:style w:type="character" w:customStyle="1" w:styleId="CommentSubjectChar">
    <w:name w:val="Comment Subject Char"/>
    <w:basedOn w:val="CommentTextChar"/>
    <w:link w:val="CommentSubject"/>
    <w:uiPriority w:val="99"/>
    <w:semiHidden/>
    <w:rsid w:val="00344F48"/>
    <w:rPr>
      <w:b/>
      <w:bCs/>
      <w:sz w:val="24"/>
      <w:szCs w:val="24"/>
    </w:rPr>
  </w:style>
  <w:style w:type="paragraph" w:styleId="BalloonText">
    <w:name w:val="Balloon Text"/>
    <w:basedOn w:val="Normal"/>
    <w:link w:val="BalloonTextChar"/>
    <w:uiPriority w:val="99"/>
    <w:semiHidden/>
    <w:unhideWhenUsed/>
    <w:rsid w:val="00344F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4F48"/>
    <w:rPr>
      <w:rFonts w:ascii="Lucida Grande" w:hAnsi="Lucida Grande" w:cs="Lucida Grande"/>
      <w:sz w:val="18"/>
      <w:szCs w:val="18"/>
    </w:rPr>
  </w:style>
  <w:style w:type="paragraph" w:styleId="Revision">
    <w:name w:val="Revision"/>
    <w:hidden/>
    <w:uiPriority w:val="99"/>
    <w:semiHidden/>
    <w:rsid w:val="00556567"/>
    <w:rPr>
      <w:sz w:val="24"/>
      <w:szCs w:val="24"/>
    </w:rPr>
  </w:style>
  <w:style w:type="character" w:customStyle="1" w:styleId="Heading1Char">
    <w:name w:val="Heading 1 Char"/>
    <w:basedOn w:val="DefaultParagraphFont"/>
    <w:link w:val="Heading1"/>
    <w:uiPriority w:val="9"/>
    <w:rsid w:val="00D126ED"/>
    <w:rPr>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D126E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Myriad Pro" w:hAnsi="Myriad Pro" w:cs="Myriad Pro"/>
      <w:color w:val="000000"/>
      <w:sz w:val="24"/>
      <w:szCs w:val="24"/>
    </w:rPr>
  </w:style>
  <w:style w:type="paragraph" w:customStyle="1" w:styleId="CM16">
    <w:name w:val="CM16"/>
    <w:basedOn w:val="Default"/>
    <w:next w:val="Default"/>
    <w:uiPriority w:val="99"/>
    <w:pPr>
      <w:spacing w:after="120"/>
    </w:pPr>
    <w:rPr>
      <w:rFonts w:cs="Times New Roman"/>
      <w:color w:val="auto"/>
    </w:rPr>
  </w:style>
  <w:style w:type="paragraph" w:customStyle="1" w:styleId="CM1">
    <w:name w:val="CM1"/>
    <w:basedOn w:val="Default"/>
    <w:next w:val="Default"/>
    <w:uiPriority w:val="99"/>
    <w:pPr>
      <w:spacing w:line="280" w:lineRule="atLeast"/>
    </w:pPr>
    <w:rPr>
      <w:rFonts w:cs="Times New Roman"/>
      <w:color w:val="auto"/>
    </w:rPr>
  </w:style>
  <w:style w:type="paragraph" w:customStyle="1" w:styleId="CM17">
    <w:name w:val="CM17"/>
    <w:basedOn w:val="Default"/>
    <w:next w:val="Default"/>
    <w:uiPriority w:val="99"/>
    <w:pPr>
      <w:spacing w:after="60"/>
    </w:pPr>
    <w:rPr>
      <w:rFonts w:cs="Times New Roman"/>
      <w:color w:val="auto"/>
    </w:rPr>
  </w:style>
  <w:style w:type="paragraph" w:customStyle="1" w:styleId="CM3">
    <w:name w:val="CM3"/>
    <w:basedOn w:val="Default"/>
    <w:next w:val="Default"/>
    <w:uiPriority w:val="99"/>
    <w:pPr>
      <w:spacing w:line="288" w:lineRule="atLeast"/>
    </w:pPr>
    <w:rPr>
      <w:rFonts w:cs="Times New Roman"/>
      <w:color w:val="auto"/>
    </w:rPr>
  </w:style>
  <w:style w:type="paragraph" w:customStyle="1" w:styleId="CM18">
    <w:name w:val="CM18"/>
    <w:basedOn w:val="Default"/>
    <w:next w:val="Default"/>
    <w:uiPriority w:val="99"/>
    <w:pPr>
      <w:spacing w:after="183"/>
    </w:pPr>
    <w:rPr>
      <w:rFonts w:cs="Times New Roman"/>
      <w:color w:val="auto"/>
    </w:rPr>
  </w:style>
  <w:style w:type="paragraph" w:customStyle="1" w:styleId="CM4">
    <w:name w:val="CM4"/>
    <w:basedOn w:val="Default"/>
    <w:next w:val="Default"/>
    <w:uiPriority w:val="99"/>
    <w:pPr>
      <w:spacing w:line="288" w:lineRule="atLeast"/>
    </w:pPr>
    <w:rPr>
      <w:rFonts w:cs="Times New Roman"/>
      <w:color w:val="auto"/>
    </w:rPr>
  </w:style>
  <w:style w:type="paragraph" w:customStyle="1" w:styleId="CM5">
    <w:name w:val="CM5"/>
    <w:basedOn w:val="Default"/>
    <w:next w:val="Default"/>
    <w:uiPriority w:val="99"/>
    <w:pPr>
      <w:spacing w:line="298" w:lineRule="atLeast"/>
    </w:pPr>
    <w:rPr>
      <w:rFonts w:cs="Times New Roman"/>
      <w:color w:val="auto"/>
    </w:rPr>
  </w:style>
  <w:style w:type="paragraph" w:customStyle="1" w:styleId="CM19">
    <w:name w:val="CM19"/>
    <w:basedOn w:val="Default"/>
    <w:next w:val="Default"/>
    <w:uiPriority w:val="99"/>
    <w:pPr>
      <w:spacing w:after="455"/>
    </w:pPr>
    <w:rPr>
      <w:rFonts w:cs="Times New Roman"/>
      <w:color w:val="auto"/>
    </w:rPr>
  </w:style>
  <w:style w:type="paragraph" w:customStyle="1" w:styleId="CM6">
    <w:name w:val="CM6"/>
    <w:basedOn w:val="Default"/>
    <w:next w:val="Default"/>
    <w:uiPriority w:val="99"/>
    <w:rPr>
      <w:rFonts w:cs="Times New Roman"/>
      <w:color w:val="auto"/>
    </w:rPr>
  </w:style>
  <w:style w:type="paragraph" w:customStyle="1" w:styleId="CM8">
    <w:name w:val="CM8"/>
    <w:basedOn w:val="Default"/>
    <w:next w:val="Default"/>
    <w:uiPriority w:val="99"/>
    <w:pPr>
      <w:spacing w:line="288" w:lineRule="atLeast"/>
    </w:pPr>
    <w:rPr>
      <w:rFonts w:cs="Times New Roman"/>
      <w:color w:val="auto"/>
    </w:rPr>
  </w:style>
  <w:style w:type="paragraph" w:customStyle="1" w:styleId="CM9">
    <w:name w:val="CM9"/>
    <w:basedOn w:val="Default"/>
    <w:next w:val="Default"/>
    <w:uiPriority w:val="99"/>
    <w:pPr>
      <w:spacing w:line="288" w:lineRule="atLeast"/>
    </w:pPr>
    <w:rPr>
      <w:rFonts w:cs="Times New Roman"/>
      <w:color w:val="auto"/>
    </w:rPr>
  </w:style>
  <w:style w:type="paragraph" w:customStyle="1" w:styleId="CM7">
    <w:name w:val="CM7"/>
    <w:basedOn w:val="Default"/>
    <w:next w:val="Default"/>
    <w:uiPriority w:val="99"/>
    <w:pPr>
      <w:spacing w:line="288" w:lineRule="atLeast"/>
    </w:pPr>
    <w:rPr>
      <w:rFonts w:cs="Times New Roman"/>
      <w:color w:val="auto"/>
    </w:rPr>
  </w:style>
  <w:style w:type="paragraph" w:customStyle="1" w:styleId="CM11">
    <w:name w:val="CM11"/>
    <w:basedOn w:val="Default"/>
    <w:next w:val="Default"/>
    <w:uiPriority w:val="99"/>
    <w:pPr>
      <w:spacing w:line="288" w:lineRule="atLeast"/>
    </w:pPr>
    <w:rPr>
      <w:rFonts w:cs="Times New Roman"/>
      <w:color w:val="auto"/>
    </w:rPr>
  </w:style>
  <w:style w:type="paragraph" w:customStyle="1" w:styleId="CM12">
    <w:name w:val="CM12"/>
    <w:basedOn w:val="Default"/>
    <w:next w:val="Default"/>
    <w:uiPriority w:val="99"/>
    <w:pPr>
      <w:spacing w:line="288" w:lineRule="atLeast"/>
    </w:pPr>
    <w:rPr>
      <w:rFonts w:cs="Times New Roman"/>
      <w:color w:val="auto"/>
    </w:rPr>
  </w:style>
  <w:style w:type="paragraph" w:customStyle="1" w:styleId="CM13">
    <w:name w:val="CM13"/>
    <w:basedOn w:val="Default"/>
    <w:next w:val="Default"/>
    <w:uiPriority w:val="99"/>
    <w:pPr>
      <w:spacing w:line="288" w:lineRule="atLeast"/>
    </w:pPr>
    <w:rPr>
      <w:rFonts w:cs="Times New Roman"/>
      <w:color w:val="auto"/>
    </w:rPr>
  </w:style>
  <w:style w:type="paragraph" w:customStyle="1" w:styleId="CM20">
    <w:name w:val="CM20"/>
    <w:basedOn w:val="Default"/>
    <w:next w:val="Default"/>
    <w:uiPriority w:val="99"/>
    <w:pPr>
      <w:spacing w:after="380"/>
    </w:pPr>
    <w:rPr>
      <w:rFonts w:cs="Times New Roman"/>
      <w:color w:val="auto"/>
    </w:rPr>
  </w:style>
  <w:style w:type="character" w:styleId="Hyperlink">
    <w:name w:val="Hyperlink"/>
    <w:basedOn w:val="DefaultParagraphFont"/>
    <w:uiPriority w:val="99"/>
    <w:rsid w:val="00B6706A"/>
    <w:rPr>
      <w:rFonts w:cs="Times New Roman"/>
      <w:color w:val="0000FF"/>
      <w:u w:val="single"/>
    </w:rPr>
  </w:style>
  <w:style w:type="character" w:styleId="FollowedHyperlink">
    <w:name w:val="FollowedHyperlink"/>
    <w:basedOn w:val="DefaultParagraphFont"/>
    <w:uiPriority w:val="99"/>
    <w:rsid w:val="00A061BD"/>
    <w:rPr>
      <w:rFonts w:cs="Times New Roman"/>
      <w:color w:val="0000FF"/>
      <w:u w:val="single"/>
    </w:rPr>
  </w:style>
  <w:style w:type="paragraph" w:styleId="Footer">
    <w:name w:val="footer"/>
    <w:basedOn w:val="Normal"/>
    <w:link w:val="FooterChar"/>
    <w:uiPriority w:val="99"/>
    <w:unhideWhenUsed/>
    <w:rsid w:val="00FA237C"/>
    <w:pPr>
      <w:tabs>
        <w:tab w:val="center" w:pos="4320"/>
        <w:tab w:val="right" w:pos="8640"/>
      </w:tabs>
    </w:pPr>
  </w:style>
  <w:style w:type="character" w:customStyle="1" w:styleId="FooterChar">
    <w:name w:val="Footer Char"/>
    <w:basedOn w:val="DefaultParagraphFont"/>
    <w:link w:val="Footer"/>
    <w:uiPriority w:val="99"/>
    <w:rsid w:val="00FA237C"/>
    <w:rPr>
      <w:sz w:val="24"/>
      <w:szCs w:val="24"/>
    </w:rPr>
  </w:style>
  <w:style w:type="character" w:styleId="PageNumber">
    <w:name w:val="page number"/>
    <w:basedOn w:val="DefaultParagraphFont"/>
    <w:uiPriority w:val="99"/>
    <w:semiHidden/>
    <w:unhideWhenUsed/>
    <w:rsid w:val="00FA237C"/>
  </w:style>
  <w:style w:type="paragraph" w:styleId="Header">
    <w:name w:val="header"/>
    <w:basedOn w:val="Normal"/>
    <w:link w:val="HeaderChar"/>
    <w:uiPriority w:val="99"/>
    <w:semiHidden/>
    <w:unhideWhenUsed/>
    <w:rsid w:val="00FA237C"/>
    <w:pPr>
      <w:tabs>
        <w:tab w:val="center" w:pos="4320"/>
        <w:tab w:val="right" w:pos="8640"/>
      </w:tabs>
    </w:pPr>
  </w:style>
  <w:style w:type="character" w:customStyle="1" w:styleId="HeaderChar">
    <w:name w:val="Header Char"/>
    <w:basedOn w:val="DefaultParagraphFont"/>
    <w:link w:val="Header"/>
    <w:uiPriority w:val="99"/>
    <w:semiHidden/>
    <w:rsid w:val="00FA237C"/>
    <w:rPr>
      <w:sz w:val="24"/>
      <w:szCs w:val="24"/>
    </w:rPr>
  </w:style>
  <w:style w:type="character" w:customStyle="1" w:styleId="object">
    <w:name w:val="object"/>
    <w:basedOn w:val="DefaultParagraphFont"/>
    <w:rsid w:val="004B075D"/>
  </w:style>
  <w:style w:type="character" w:customStyle="1" w:styleId="apple-style-span">
    <w:name w:val="apple-style-span"/>
    <w:basedOn w:val="DefaultParagraphFont"/>
    <w:rsid w:val="000A4D98"/>
  </w:style>
  <w:style w:type="character" w:customStyle="1" w:styleId="apple-converted-space">
    <w:name w:val="apple-converted-space"/>
    <w:basedOn w:val="DefaultParagraphFont"/>
    <w:rsid w:val="00706D14"/>
  </w:style>
  <w:style w:type="character" w:styleId="CommentReference">
    <w:name w:val="annotation reference"/>
    <w:basedOn w:val="DefaultParagraphFont"/>
    <w:uiPriority w:val="99"/>
    <w:semiHidden/>
    <w:unhideWhenUsed/>
    <w:rsid w:val="00344F48"/>
    <w:rPr>
      <w:sz w:val="18"/>
      <w:szCs w:val="18"/>
    </w:rPr>
  </w:style>
  <w:style w:type="paragraph" w:styleId="CommentText">
    <w:name w:val="annotation text"/>
    <w:basedOn w:val="Normal"/>
    <w:link w:val="CommentTextChar"/>
    <w:uiPriority w:val="99"/>
    <w:semiHidden/>
    <w:unhideWhenUsed/>
    <w:rsid w:val="00344F48"/>
  </w:style>
  <w:style w:type="character" w:customStyle="1" w:styleId="CommentTextChar">
    <w:name w:val="Comment Text Char"/>
    <w:basedOn w:val="DefaultParagraphFont"/>
    <w:link w:val="CommentText"/>
    <w:uiPriority w:val="99"/>
    <w:semiHidden/>
    <w:rsid w:val="00344F48"/>
    <w:rPr>
      <w:sz w:val="24"/>
      <w:szCs w:val="24"/>
    </w:rPr>
  </w:style>
  <w:style w:type="paragraph" w:styleId="CommentSubject">
    <w:name w:val="annotation subject"/>
    <w:basedOn w:val="CommentText"/>
    <w:next w:val="CommentText"/>
    <w:link w:val="CommentSubjectChar"/>
    <w:uiPriority w:val="99"/>
    <w:semiHidden/>
    <w:unhideWhenUsed/>
    <w:rsid w:val="00344F48"/>
    <w:rPr>
      <w:b/>
      <w:bCs/>
      <w:sz w:val="20"/>
      <w:szCs w:val="20"/>
    </w:rPr>
  </w:style>
  <w:style w:type="character" w:customStyle="1" w:styleId="CommentSubjectChar">
    <w:name w:val="Comment Subject Char"/>
    <w:basedOn w:val="CommentTextChar"/>
    <w:link w:val="CommentSubject"/>
    <w:uiPriority w:val="99"/>
    <w:semiHidden/>
    <w:rsid w:val="00344F48"/>
    <w:rPr>
      <w:b/>
      <w:bCs/>
      <w:sz w:val="24"/>
      <w:szCs w:val="24"/>
    </w:rPr>
  </w:style>
  <w:style w:type="paragraph" w:styleId="BalloonText">
    <w:name w:val="Balloon Text"/>
    <w:basedOn w:val="Normal"/>
    <w:link w:val="BalloonTextChar"/>
    <w:uiPriority w:val="99"/>
    <w:semiHidden/>
    <w:unhideWhenUsed/>
    <w:rsid w:val="00344F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4F48"/>
    <w:rPr>
      <w:rFonts w:ascii="Lucida Grande" w:hAnsi="Lucida Grande" w:cs="Lucida Grande"/>
      <w:sz w:val="18"/>
      <w:szCs w:val="18"/>
    </w:rPr>
  </w:style>
  <w:style w:type="paragraph" w:styleId="Revision">
    <w:name w:val="Revision"/>
    <w:hidden/>
    <w:uiPriority w:val="99"/>
    <w:semiHidden/>
    <w:rsid w:val="00556567"/>
    <w:rPr>
      <w:sz w:val="24"/>
      <w:szCs w:val="24"/>
    </w:rPr>
  </w:style>
  <w:style w:type="character" w:customStyle="1" w:styleId="Heading1Char">
    <w:name w:val="Heading 1 Char"/>
    <w:basedOn w:val="DefaultParagraphFont"/>
    <w:link w:val="Heading1"/>
    <w:uiPriority w:val="9"/>
    <w:rsid w:val="00D126ED"/>
    <w:rPr>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03901">
      <w:bodyDiv w:val="1"/>
      <w:marLeft w:val="0"/>
      <w:marRight w:val="0"/>
      <w:marTop w:val="0"/>
      <w:marBottom w:val="0"/>
      <w:divBdr>
        <w:top w:val="none" w:sz="0" w:space="0" w:color="auto"/>
        <w:left w:val="none" w:sz="0" w:space="0" w:color="auto"/>
        <w:bottom w:val="none" w:sz="0" w:space="0" w:color="auto"/>
        <w:right w:val="none" w:sz="0" w:space="0" w:color="auto"/>
      </w:divBdr>
      <w:divsChild>
        <w:div w:id="1930574205">
          <w:marLeft w:val="0"/>
          <w:marRight w:val="0"/>
          <w:marTop w:val="0"/>
          <w:marBottom w:val="0"/>
          <w:divBdr>
            <w:top w:val="none" w:sz="0" w:space="0" w:color="auto"/>
            <w:left w:val="none" w:sz="0" w:space="0" w:color="auto"/>
            <w:bottom w:val="none" w:sz="0" w:space="0" w:color="auto"/>
            <w:right w:val="none" w:sz="0" w:space="0" w:color="auto"/>
          </w:divBdr>
        </w:div>
      </w:divsChild>
    </w:div>
    <w:div w:id="289481235">
      <w:bodyDiv w:val="1"/>
      <w:marLeft w:val="0"/>
      <w:marRight w:val="0"/>
      <w:marTop w:val="0"/>
      <w:marBottom w:val="0"/>
      <w:divBdr>
        <w:top w:val="none" w:sz="0" w:space="0" w:color="auto"/>
        <w:left w:val="none" w:sz="0" w:space="0" w:color="auto"/>
        <w:bottom w:val="none" w:sz="0" w:space="0" w:color="auto"/>
        <w:right w:val="none" w:sz="0" w:space="0" w:color="auto"/>
      </w:divBdr>
    </w:div>
    <w:div w:id="359822971">
      <w:bodyDiv w:val="1"/>
      <w:marLeft w:val="0"/>
      <w:marRight w:val="0"/>
      <w:marTop w:val="0"/>
      <w:marBottom w:val="0"/>
      <w:divBdr>
        <w:top w:val="none" w:sz="0" w:space="0" w:color="auto"/>
        <w:left w:val="none" w:sz="0" w:space="0" w:color="auto"/>
        <w:bottom w:val="none" w:sz="0" w:space="0" w:color="auto"/>
        <w:right w:val="none" w:sz="0" w:space="0" w:color="auto"/>
      </w:divBdr>
    </w:div>
    <w:div w:id="589198714">
      <w:bodyDiv w:val="1"/>
      <w:marLeft w:val="0"/>
      <w:marRight w:val="0"/>
      <w:marTop w:val="0"/>
      <w:marBottom w:val="0"/>
      <w:divBdr>
        <w:top w:val="none" w:sz="0" w:space="0" w:color="auto"/>
        <w:left w:val="none" w:sz="0" w:space="0" w:color="auto"/>
        <w:bottom w:val="none" w:sz="0" w:space="0" w:color="auto"/>
        <w:right w:val="none" w:sz="0" w:space="0" w:color="auto"/>
      </w:divBdr>
    </w:div>
    <w:div w:id="945620221">
      <w:bodyDiv w:val="1"/>
      <w:marLeft w:val="0"/>
      <w:marRight w:val="0"/>
      <w:marTop w:val="0"/>
      <w:marBottom w:val="0"/>
      <w:divBdr>
        <w:top w:val="none" w:sz="0" w:space="0" w:color="auto"/>
        <w:left w:val="none" w:sz="0" w:space="0" w:color="auto"/>
        <w:bottom w:val="none" w:sz="0" w:space="0" w:color="auto"/>
        <w:right w:val="none" w:sz="0" w:space="0" w:color="auto"/>
      </w:divBdr>
    </w:div>
    <w:div w:id="958802761">
      <w:bodyDiv w:val="1"/>
      <w:marLeft w:val="0"/>
      <w:marRight w:val="0"/>
      <w:marTop w:val="0"/>
      <w:marBottom w:val="0"/>
      <w:divBdr>
        <w:top w:val="none" w:sz="0" w:space="0" w:color="auto"/>
        <w:left w:val="none" w:sz="0" w:space="0" w:color="auto"/>
        <w:bottom w:val="none" w:sz="0" w:space="0" w:color="auto"/>
        <w:right w:val="none" w:sz="0" w:space="0" w:color="auto"/>
      </w:divBdr>
      <w:divsChild>
        <w:div w:id="1982922859">
          <w:marLeft w:val="0"/>
          <w:marRight w:val="0"/>
          <w:marTop w:val="0"/>
          <w:marBottom w:val="0"/>
          <w:divBdr>
            <w:top w:val="none" w:sz="0" w:space="0" w:color="auto"/>
            <w:left w:val="none" w:sz="0" w:space="0" w:color="auto"/>
            <w:bottom w:val="none" w:sz="0" w:space="0" w:color="auto"/>
            <w:right w:val="none" w:sz="0" w:space="0" w:color="auto"/>
          </w:divBdr>
        </w:div>
        <w:div w:id="305016533">
          <w:marLeft w:val="0"/>
          <w:marRight w:val="0"/>
          <w:marTop w:val="0"/>
          <w:marBottom w:val="0"/>
          <w:divBdr>
            <w:top w:val="none" w:sz="0" w:space="0" w:color="auto"/>
            <w:left w:val="none" w:sz="0" w:space="0" w:color="auto"/>
            <w:bottom w:val="none" w:sz="0" w:space="0" w:color="auto"/>
            <w:right w:val="none" w:sz="0" w:space="0" w:color="auto"/>
          </w:divBdr>
        </w:div>
        <w:div w:id="959610240">
          <w:marLeft w:val="0"/>
          <w:marRight w:val="0"/>
          <w:marTop w:val="0"/>
          <w:marBottom w:val="0"/>
          <w:divBdr>
            <w:top w:val="none" w:sz="0" w:space="0" w:color="auto"/>
            <w:left w:val="none" w:sz="0" w:space="0" w:color="auto"/>
            <w:bottom w:val="none" w:sz="0" w:space="0" w:color="auto"/>
            <w:right w:val="none" w:sz="0" w:space="0" w:color="auto"/>
          </w:divBdr>
        </w:div>
      </w:divsChild>
    </w:div>
    <w:div w:id="1035932310">
      <w:bodyDiv w:val="1"/>
      <w:marLeft w:val="0"/>
      <w:marRight w:val="0"/>
      <w:marTop w:val="0"/>
      <w:marBottom w:val="0"/>
      <w:divBdr>
        <w:top w:val="none" w:sz="0" w:space="0" w:color="auto"/>
        <w:left w:val="none" w:sz="0" w:space="0" w:color="auto"/>
        <w:bottom w:val="none" w:sz="0" w:space="0" w:color="auto"/>
        <w:right w:val="none" w:sz="0" w:space="0" w:color="auto"/>
      </w:divBdr>
    </w:div>
    <w:div w:id="1249971856">
      <w:bodyDiv w:val="1"/>
      <w:marLeft w:val="0"/>
      <w:marRight w:val="0"/>
      <w:marTop w:val="0"/>
      <w:marBottom w:val="0"/>
      <w:divBdr>
        <w:top w:val="none" w:sz="0" w:space="0" w:color="auto"/>
        <w:left w:val="none" w:sz="0" w:space="0" w:color="auto"/>
        <w:bottom w:val="none" w:sz="0" w:space="0" w:color="auto"/>
        <w:right w:val="none" w:sz="0" w:space="0" w:color="auto"/>
      </w:divBdr>
    </w:div>
    <w:div w:id="1771008313">
      <w:bodyDiv w:val="1"/>
      <w:marLeft w:val="0"/>
      <w:marRight w:val="0"/>
      <w:marTop w:val="0"/>
      <w:marBottom w:val="0"/>
      <w:divBdr>
        <w:top w:val="none" w:sz="0" w:space="0" w:color="auto"/>
        <w:left w:val="none" w:sz="0" w:space="0" w:color="auto"/>
        <w:bottom w:val="none" w:sz="0" w:space="0" w:color="auto"/>
        <w:right w:val="none" w:sz="0" w:space="0" w:color="auto"/>
      </w:divBdr>
      <w:divsChild>
        <w:div w:id="64030567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63" Type="http://schemas.openxmlformats.org/officeDocument/2006/relationships/hyperlink" Target="http://www.vmfp.org/" TargetMode="External"/><Relationship Id="rId14" Type="http://schemas.openxmlformats.org/officeDocument/2006/relationships/image" Target="media/image20.emf"/><Relationship Id="rId15" Type="http://schemas.openxmlformats.org/officeDocument/2006/relationships/hyperlink" Target="https://www.genome.gov/27565109/the-cost-of-sequencing-a-human-genome/" TargetMode="External"/><Relationship Id="rId16" Type="http://schemas.openxmlformats.org/officeDocument/2006/relationships/hyperlink" Target="https://techcrunch.com/2017/01/10/illumina-wants-to-sequence-your-whole-genome-for-100/" TargetMode="External"/><Relationship Id="rId17" Type="http://schemas.openxmlformats.org/officeDocument/2006/relationships/hyperlink" Target="https://www.23andme.com/" TargetMode="External"/><Relationship Id="rId18" Type="http://schemas.openxmlformats.org/officeDocument/2006/relationships/hyperlink" Target="https://www.ancestry.com/dna/" TargetMode="External"/><Relationship Id="rId19" Type="http://schemas.openxmlformats.org/officeDocument/2006/relationships/hyperlink" Target="https://www.smithsonianmag.com/science-nature/ancient-dna-could-unravel-mystery-prehistoric-european-migration-180963702/" TargetMode="External"/><Relationship Id="rId64" Type="http://schemas.openxmlformats.org/officeDocument/2006/relationships/hyperlink" Target="http://www.hhs.gov/ocr/hipaa/" TargetMode="External"/><Relationship Id="rId65" Type="http://schemas.openxmlformats.org/officeDocument/2006/relationships/hyperlink" Target="http://www.ada.gov" TargetMode="External"/><Relationship Id="rId66" Type="http://schemas.openxmlformats.org/officeDocument/2006/relationships/hyperlink" Target="http://ublib.buffalo.edu/libraries/projects/cases/case.html" TargetMode="External"/><Relationship Id="rId67" Type="http://schemas.openxmlformats.org/officeDocument/2006/relationships/hyperlink" Target="http://www.sciencecases.org/snp/snp.asp" TargetMode="External"/><Relationship Id="rId68" Type="http://schemas.openxmlformats.org/officeDocument/2006/relationships/fontTable" Target="fontTable.xml"/><Relationship Id="rId69" Type="http://schemas.openxmlformats.org/officeDocument/2006/relationships/theme" Target="theme/theme1.xml"/><Relationship Id="rId50" Type="http://schemas.openxmlformats.org/officeDocument/2006/relationships/hyperlink" Target="https://www.ncbi.nlm.nih.gov/pmc/articles/PMC4568442/" TargetMode="External"/><Relationship Id="rId51" Type="http://schemas.openxmlformats.org/officeDocument/2006/relationships/hyperlink" Target="https://www.fastcompany.com/3055710/if-you-want-life-insurance-think-twice-before-getting-genetic-testing" TargetMode="External"/><Relationship Id="rId52" Type="http://schemas.openxmlformats.org/officeDocument/2006/relationships/hyperlink" Target="https://www.nature.com/news/the-flip-side-of-personal-genomics-when-a-mutation-doesn-t-spell-disease-1.20986" TargetMode="External"/><Relationship Id="rId53" Type="http://schemas.openxmlformats.org/officeDocument/2006/relationships/hyperlink" Target="https://venturebeat.com/2017/09/13/sophia-genetics-raises-30-million-to-help-doctors-diagnose-using-ai-and-genomic-data-analysis/" TargetMode="External"/><Relationship Id="rId54" Type="http://schemas.openxmlformats.org/officeDocument/2006/relationships/hyperlink" Target="https://www.nytimes.com/2017/05/12/health/new-gene-tests-pose-a-threat-to-insurers.html" TargetMode="External"/><Relationship Id="rId55" Type="http://schemas.openxmlformats.org/officeDocument/2006/relationships/hyperlink" Target="https://www.economist.com/news/finance-and-economics/21725783-insurers-worry-about-adverse-selection-insured-worry-about" TargetMode="External"/><Relationship Id="rId56" Type="http://schemas.openxmlformats.org/officeDocument/2006/relationships/hyperlink" Target="http://science.sciencemag.org/content/305/5681/183" TargetMode="External"/><Relationship Id="rId57" Type="http://schemas.openxmlformats.org/officeDocument/2006/relationships/hyperlink" Target="http://www.the-scientist.com//?articles.view/articleNo/44369/title/Toward-Protecting-Participants--Privacy/" TargetMode="External"/><Relationship Id="rId58" Type="http://schemas.openxmlformats.org/officeDocument/2006/relationships/hyperlink" Target="https://www.cbsnews.com/news/dna-scan-for-infants-disease-privacy-discrimination/" TargetMode="External"/><Relationship Id="rId59" Type="http://schemas.openxmlformats.org/officeDocument/2006/relationships/hyperlink" Target="https://www.ncbi.nlm.nih.gov/pmc/articles/PMC2775831/" TargetMode="External"/><Relationship Id="rId40" Type="http://schemas.openxmlformats.org/officeDocument/2006/relationships/hyperlink" Target="https://www.23andme.com/" TargetMode="External"/><Relationship Id="rId41" Type="http://schemas.openxmlformats.org/officeDocument/2006/relationships/hyperlink" Target="https://www.ancestry.com/dna/" TargetMode="External"/><Relationship Id="rId42" Type="http://schemas.openxmlformats.org/officeDocument/2006/relationships/hyperlink" Target="http://www.economist.com/science/displaystory.cfm?story_id=9679893" TargetMode="External"/><Relationship Id="rId43" Type="http://schemas.openxmlformats.org/officeDocument/2006/relationships/hyperlink" Target="http://venturebeat.com/2007/09/11/personal-genomics-and-the-end-of-insurance/" TargetMode="External"/><Relationship Id="rId44" Type="http://schemas.openxmlformats.org/officeDocument/2006/relationships/hyperlink" Target="http://www.repository.law.indiana.edu/ilj/vol74/iss4/8/" TargetMode="External"/><Relationship Id="rId45" Type="http://schemas.openxmlformats.org/officeDocument/2006/relationships/hyperlink" Target="http://www.nejm.org/doi/full/10.1056/NEJMp0804352" TargetMode="External"/><Relationship Id="rId46" Type="http://schemas.openxmlformats.org/officeDocument/2006/relationships/hyperlink" Target="http://www.mult-sclerosis.org/news/Jan2001/GeneticDiscrimination.html" TargetMode="External"/><Relationship Id="rId47" Type="http://schemas.openxmlformats.org/officeDocument/2006/relationships/hyperlink" Target="https://www.ncbi.nlm.nih.gov/pmc/articles/PMC2769962/" TargetMode="External"/><Relationship Id="rId48" Type="http://schemas.openxmlformats.org/officeDocument/2006/relationships/hyperlink" Target="https://www.ncbi.nlm.nih.gov/pmc/articles/PMC3860279/" TargetMode="External"/><Relationship Id="rId49" Type="http://schemas.openxmlformats.org/officeDocument/2006/relationships/hyperlink" Target="https://www.ncbi.nlm.nih.gov/pmc/articles/PMC4233176/"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www.house.gov/representatives/find/" TargetMode="External"/><Relationship Id="rId30" Type="http://schemas.openxmlformats.org/officeDocument/2006/relationships/hyperlink" Target="https://www.eeoc.gov/eeoc/newsroom/release/6-23-16.cfm" TargetMode="External"/><Relationship Id="rId31" Type="http://schemas.openxmlformats.org/officeDocument/2006/relationships/hyperlink" Target="http://www.ncbi.nlm.nih.gov/pmc/articles/PMC2561935/" TargetMode="External"/><Relationship Id="rId32" Type="http://schemas.openxmlformats.org/officeDocument/2006/relationships/hyperlink" Target="http://www.nature.com/nature/journal/v448/n7157/full/448969a.html" TargetMode="External"/><Relationship Id="rId33" Type="http://schemas.openxmlformats.org/officeDocument/2006/relationships/hyperlink" Target="https://www.nature.com/articles/npjgenmed20158" TargetMode="External"/><Relationship Id="rId34" Type="http://schemas.openxmlformats.org/officeDocument/2006/relationships/hyperlink" Target="https://www.ncbi.nlm.nih.gov/pmc/articles/PMC4577019/" TargetMode="External"/><Relationship Id="rId35" Type="http://schemas.openxmlformats.org/officeDocument/2006/relationships/hyperlink" Target="http://www.nlm.nih.gov/medlineplus/genetictesting.html" TargetMode="External"/><Relationship Id="rId36" Type="http://schemas.openxmlformats.org/officeDocument/2006/relationships/hyperlink" Target="http://knowledge.wharton.upenn.edu/article.cfm?articleid=1757" TargetMode="External"/><Relationship Id="rId37" Type="http://schemas.openxmlformats.org/officeDocument/2006/relationships/hyperlink" Target="http://www.sciencedirect.com/science/article/pii/S0092867408006235" TargetMode="External"/><Relationship Id="rId38" Type="http://schemas.openxmlformats.org/officeDocument/2006/relationships/hyperlink" Target="http://www.guardian.co.uk/technology/2004/apr/15/genetics.science" TargetMode="External"/><Relationship Id="rId39" Type="http://schemas.openxmlformats.org/officeDocument/2006/relationships/hyperlink" Target="http://www.nature.com/nature/journal/v425/n6960/full/425749a.html"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yperlink" Target="http://learn.genetics.utah.edu/content/precision/snips/" TargetMode="External"/><Relationship Id="rId23" Type="http://schemas.openxmlformats.org/officeDocument/2006/relationships/hyperlink" Target="http://www.bioteach.ubc.ca/Bioinformatics/DeCODE/" TargetMode="External"/><Relationship Id="rId24" Type="http://schemas.openxmlformats.org/officeDocument/2006/relationships/hyperlink" Target="https://www.genome.gov/10002077/genetic-discrimination/" TargetMode="External"/><Relationship Id="rId25" Type="http://schemas.openxmlformats.org/officeDocument/2006/relationships/hyperlink" Target="https://www.eeoc.gov/laws/regulations/gina_qanda_smallbus.cfm" TargetMode="External"/><Relationship Id="rId26" Type="http://schemas.openxmlformats.org/officeDocument/2006/relationships/hyperlink" Target="http://www.nejm.org/doi/full/10.1056/NEJMp0803964" TargetMode="External"/><Relationship Id="rId27" Type="http://schemas.openxmlformats.org/officeDocument/2006/relationships/hyperlink" Target="https://www.theatlantic.com/health/archive/2017/03/genetic-discrimination-law-gina/519216/" TargetMode="External"/><Relationship Id="rId28" Type="http://schemas.openxmlformats.org/officeDocument/2006/relationships/hyperlink" Target="https://www.genome.gov/27568501/gina-and-employee-wellness/gina-and-employee-wellness/" TargetMode="External"/><Relationship Id="rId29" Type="http://schemas.openxmlformats.org/officeDocument/2006/relationships/hyperlink" Target="http://www.eeoc.gov/eeoc/newsroom/release/1-13-14.cfm" TargetMode="External"/><Relationship Id="rId60" Type="http://schemas.openxmlformats.org/officeDocument/2006/relationships/hyperlink" Target="http://www.breastcancerdeadline2020.org/breast-cancer-information/" TargetMode="External"/><Relationship Id="rId61" Type="http://schemas.openxmlformats.org/officeDocument/2006/relationships/hyperlink" Target="http://www.americanbenefitscouncil.org/" TargetMode="External"/><Relationship Id="rId62" Type="http://schemas.openxmlformats.org/officeDocument/2006/relationships/hyperlink" Target="https://www.americanbenefitscouncil.org/our-issues/health/non-discrimination-issues/" TargetMode="External"/><Relationship Id="rId10" Type="http://schemas.openxmlformats.org/officeDocument/2006/relationships/hyperlink" Target="http://www.dnalc.org/ddnalc/resources/pcr.html" TargetMode="External"/><Relationship Id="rId11" Type="http://schemas.openxmlformats.org/officeDocument/2006/relationships/hyperlink" Target="http://www.dnalc.org/ddnalc/resources/cycseq.html" TargetMode="External"/><Relationship Id="rId12"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4483</Words>
  <Characters>25559</Characters>
  <Application>Microsoft Macintosh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snp.indd</vt:lpstr>
    </vt:vector>
  </TitlesOfParts>
  <Company>Hewlett-Packard</Company>
  <LinksUpToDate>false</LinksUpToDate>
  <CharactersWithSpaces>29983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snp.indd</dc:title>
  <dc:creator>Pogo</dc:creator>
  <cp:lastModifiedBy>Carleton College</cp:lastModifiedBy>
  <cp:revision>2</cp:revision>
  <cp:lastPrinted>2015-10-30T19:32:00Z</cp:lastPrinted>
  <dcterms:created xsi:type="dcterms:W3CDTF">2017-10-31T15:45:00Z</dcterms:created>
  <dcterms:modified xsi:type="dcterms:W3CDTF">2017-10-31T15:45:00Z</dcterms:modified>
</cp:coreProperties>
</file>