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83" w:rsidRDefault="000F2B83" w:rsidP="0093684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  <w:r w:rsidR="005646A1">
        <w:rPr>
          <w:rFonts w:ascii="Times New Roman" w:hAnsi="Times New Roman" w:cs="Times New Roman"/>
          <w:sz w:val="24"/>
          <w:szCs w:val="24"/>
        </w:rPr>
        <w:tab/>
      </w:r>
      <w:r w:rsidR="005646A1">
        <w:rPr>
          <w:rFonts w:ascii="Times New Roman" w:hAnsi="Times New Roman" w:cs="Times New Roman"/>
          <w:sz w:val="24"/>
          <w:szCs w:val="24"/>
        </w:rPr>
        <w:tab/>
      </w:r>
      <w:r w:rsidR="005646A1">
        <w:rPr>
          <w:rFonts w:ascii="Times New Roman" w:hAnsi="Times New Roman" w:cs="Times New Roman"/>
          <w:sz w:val="24"/>
          <w:szCs w:val="24"/>
        </w:rPr>
        <w:tab/>
        <w:t xml:space="preserve">      Ambition and Ramifications</w:t>
      </w:r>
    </w:p>
    <w:p w:rsidR="00940B86" w:rsidRPr="000F2B83" w:rsidRDefault="00F778B9" w:rsidP="00B34D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3CD9">
        <w:rPr>
          <w:rFonts w:ascii="Times New Roman" w:hAnsi="Times New Roman" w:cs="Times New Roman"/>
          <w:sz w:val="24"/>
          <w:szCs w:val="24"/>
        </w:rPr>
        <w:t>Th</w:t>
      </w:r>
      <w:r w:rsidR="00B51023">
        <w:rPr>
          <w:rFonts w:ascii="Times New Roman" w:hAnsi="Times New Roman" w:cs="Times New Roman"/>
          <w:sz w:val="24"/>
          <w:szCs w:val="24"/>
        </w:rPr>
        <w:t>e killing of Duncan fulfills the witches’ prophecy of Macbeth’</w:t>
      </w:r>
      <w:r w:rsidR="0071662D">
        <w:rPr>
          <w:rFonts w:ascii="Times New Roman" w:hAnsi="Times New Roman" w:cs="Times New Roman"/>
          <w:sz w:val="24"/>
          <w:szCs w:val="24"/>
        </w:rPr>
        <w:t xml:space="preserve">s kingship, </w:t>
      </w:r>
      <w:r w:rsidR="00003843">
        <w:rPr>
          <w:rFonts w:ascii="Times New Roman" w:hAnsi="Times New Roman" w:cs="Times New Roman"/>
          <w:sz w:val="24"/>
          <w:szCs w:val="24"/>
        </w:rPr>
        <w:t>leads to repurcussions for Macbeth’</w:t>
      </w:r>
      <w:r w:rsidR="0071662D">
        <w:rPr>
          <w:rFonts w:ascii="Times New Roman" w:hAnsi="Times New Roman" w:cs="Times New Roman"/>
          <w:sz w:val="24"/>
          <w:szCs w:val="24"/>
        </w:rPr>
        <w:t>s psyche, and causes suspicion of Duncan’s children</w:t>
      </w:r>
      <w:r w:rsidR="00BE6360">
        <w:rPr>
          <w:rFonts w:ascii="Times New Roman" w:hAnsi="Times New Roman" w:cs="Times New Roman"/>
          <w:sz w:val="24"/>
          <w:szCs w:val="24"/>
        </w:rPr>
        <w:t xml:space="preserve">.  When Macbeth kills Duncan, he </w:t>
      </w:r>
      <w:r w:rsidR="00117B7E">
        <w:rPr>
          <w:rFonts w:ascii="Times New Roman" w:hAnsi="Times New Roman" w:cs="Times New Roman"/>
          <w:sz w:val="24"/>
          <w:szCs w:val="24"/>
        </w:rPr>
        <w:t>is horrified by what he has done</w:t>
      </w:r>
      <w:r w:rsidR="00647B6C">
        <w:rPr>
          <w:rFonts w:ascii="Times New Roman" w:hAnsi="Times New Roman" w:cs="Times New Roman"/>
          <w:sz w:val="24"/>
          <w:szCs w:val="24"/>
        </w:rPr>
        <w:t>, and</w:t>
      </w:r>
      <w:r w:rsidR="00954B63">
        <w:rPr>
          <w:rFonts w:ascii="Times New Roman" w:hAnsi="Times New Roman" w:cs="Times New Roman"/>
          <w:sz w:val="24"/>
          <w:szCs w:val="24"/>
        </w:rPr>
        <w:t xml:space="preserve"> he</w:t>
      </w:r>
      <w:r w:rsidR="00647B6C">
        <w:rPr>
          <w:rFonts w:ascii="Times New Roman" w:hAnsi="Times New Roman" w:cs="Times New Roman"/>
          <w:sz w:val="24"/>
          <w:szCs w:val="24"/>
        </w:rPr>
        <w:t xml:space="preserve"> carries the daggers with him</w:t>
      </w:r>
      <w:r w:rsidR="00117B7E">
        <w:rPr>
          <w:rFonts w:ascii="Times New Roman" w:hAnsi="Times New Roman" w:cs="Times New Roman"/>
          <w:sz w:val="24"/>
          <w:szCs w:val="24"/>
        </w:rPr>
        <w:t>.  Following Lady Macbeth’s p</w:t>
      </w:r>
      <w:r w:rsidR="0092776C">
        <w:rPr>
          <w:rFonts w:ascii="Times New Roman" w:hAnsi="Times New Roman" w:cs="Times New Roman"/>
          <w:sz w:val="24"/>
          <w:szCs w:val="24"/>
        </w:rPr>
        <w:t xml:space="preserve">lacement of the daggers, Macbeth </w:t>
      </w:r>
      <w:r w:rsidR="00BE6360">
        <w:rPr>
          <w:rFonts w:ascii="Times New Roman" w:hAnsi="Times New Roman" w:cs="Times New Roman"/>
          <w:sz w:val="24"/>
          <w:szCs w:val="24"/>
        </w:rPr>
        <w:t>realizes that he must also kill Dunc</w:t>
      </w:r>
      <w:r w:rsidR="002D77E2">
        <w:rPr>
          <w:rFonts w:ascii="Times New Roman" w:hAnsi="Times New Roman" w:cs="Times New Roman"/>
          <w:sz w:val="24"/>
          <w:szCs w:val="24"/>
        </w:rPr>
        <w:t>an’s guards to prevent them from claiming their innocence</w:t>
      </w:r>
      <w:r w:rsidR="00BE6360">
        <w:rPr>
          <w:rFonts w:ascii="Times New Roman" w:hAnsi="Times New Roman" w:cs="Times New Roman"/>
          <w:sz w:val="24"/>
          <w:szCs w:val="24"/>
        </w:rPr>
        <w:t xml:space="preserve">.  </w:t>
      </w:r>
      <w:r w:rsidR="00950D3B">
        <w:rPr>
          <w:rFonts w:ascii="Times New Roman" w:hAnsi="Times New Roman" w:cs="Times New Roman"/>
          <w:sz w:val="24"/>
          <w:szCs w:val="24"/>
        </w:rPr>
        <w:t>Macbeth explain</w:t>
      </w:r>
      <w:r w:rsidR="005154C9">
        <w:rPr>
          <w:rFonts w:ascii="Times New Roman" w:hAnsi="Times New Roman" w:cs="Times New Roman"/>
          <w:sz w:val="24"/>
          <w:szCs w:val="24"/>
        </w:rPr>
        <w:t>s</w:t>
      </w:r>
      <w:r w:rsidR="00950D3B">
        <w:rPr>
          <w:rFonts w:ascii="Times New Roman" w:hAnsi="Times New Roman" w:cs="Times New Roman"/>
          <w:sz w:val="24"/>
          <w:szCs w:val="24"/>
        </w:rPr>
        <w:t xml:space="preserve"> his murder of the two guards to Macduff, </w:t>
      </w:r>
      <w:r w:rsidR="005154C9">
        <w:rPr>
          <w:rFonts w:ascii="Times New Roman" w:hAnsi="Times New Roman" w:cs="Times New Roman"/>
          <w:sz w:val="24"/>
          <w:szCs w:val="24"/>
        </w:rPr>
        <w:t>saying “Who could refrain / That had a heart to love, and in that heart / Courage to make ‘s love known?” (II, iii, 135-137)</w:t>
      </w:r>
      <w:r w:rsidR="00950D3B">
        <w:rPr>
          <w:rFonts w:ascii="Times New Roman" w:hAnsi="Times New Roman" w:cs="Times New Roman"/>
          <w:sz w:val="24"/>
          <w:szCs w:val="24"/>
        </w:rPr>
        <w:t xml:space="preserve">.  </w:t>
      </w:r>
      <w:r w:rsidR="00BE6360">
        <w:rPr>
          <w:rFonts w:ascii="Times New Roman" w:hAnsi="Times New Roman" w:cs="Times New Roman"/>
          <w:sz w:val="24"/>
          <w:szCs w:val="24"/>
        </w:rPr>
        <w:t>The murder of Duncan ultimately leads to the fle</w:t>
      </w:r>
      <w:r w:rsidR="00903D26">
        <w:rPr>
          <w:rFonts w:ascii="Times New Roman" w:hAnsi="Times New Roman" w:cs="Times New Roman"/>
          <w:sz w:val="24"/>
          <w:szCs w:val="24"/>
        </w:rPr>
        <w:t>eing of Malcolm and Donalbain, who are</w:t>
      </w:r>
      <w:r w:rsidR="001F4AD0">
        <w:rPr>
          <w:rFonts w:ascii="Times New Roman" w:hAnsi="Times New Roman" w:cs="Times New Roman"/>
          <w:sz w:val="24"/>
          <w:szCs w:val="24"/>
        </w:rPr>
        <w:t xml:space="preserve"> </w:t>
      </w:r>
      <w:r w:rsidR="009541EB">
        <w:rPr>
          <w:rFonts w:ascii="Times New Roman" w:hAnsi="Times New Roman" w:cs="Times New Roman"/>
          <w:sz w:val="24"/>
          <w:szCs w:val="24"/>
        </w:rPr>
        <w:t>consequently</w:t>
      </w:r>
      <w:r w:rsidR="00903D26">
        <w:rPr>
          <w:rFonts w:ascii="Times New Roman" w:hAnsi="Times New Roman" w:cs="Times New Roman"/>
          <w:sz w:val="24"/>
          <w:szCs w:val="24"/>
        </w:rPr>
        <w:t xml:space="preserve"> suspected </w:t>
      </w:r>
      <w:r w:rsidR="00587C12">
        <w:rPr>
          <w:rFonts w:ascii="Times New Roman" w:hAnsi="Times New Roman" w:cs="Times New Roman"/>
          <w:sz w:val="24"/>
          <w:szCs w:val="24"/>
        </w:rPr>
        <w:t>of</w:t>
      </w:r>
      <w:r w:rsidR="00903D26">
        <w:rPr>
          <w:rFonts w:ascii="Times New Roman" w:hAnsi="Times New Roman" w:cs="Times New Roman"/>
          <w:sz w:val="24"/>
          <w:szCs w:val="24"/>
        </w:rPr>
        <w:t xml:space="preserve"> paying the guards to murder Duncan</w:t>
      </w:r>
      <w:r w:rsidR="00155B44">
        <w:rPr>
          <w:rFonts w:ascii="Times New Roman" w:hAnsi="Times New Roman" w:cs="Times New Roman"/>
          <w:sz w:val="24"/>
          <w:szCs w:val="24"/>
        </w:rPr>
        <w:t xml:space="preserve"> in his sleep</w:t>
      </w:r>
      <w:r w:rsidR="00903D26">
        <w:rPr>
          <w:rFonts w:ascii="Times New Roman" w:hAnsi="Times New Roman" w:cs="Times New Roman"/>
          <w:sz w:val="24"/>
          <w:szCs w:val="24"/>
        </w:rPr>
        <w:t xml:space="preserve">.  </w:t>
      </w:r>
      <w:r w:rsidR="00620663">
        <w:rPr>
          <w:rFonts w:ascii="Times New Roman" w:hAnsi="Times New Roman" w:cs="Times New Roman"/>
          <w:sz w:val="24"/>
          <w:szCs w:val="24"/>
        </w:rPr>
        <w:t xml:space="preserve">Malcolm and Donalbain suspect that the murderer will kill them, and that the </w:t>
      </w:r>
      <w:r w:rsidR="007A7EC7">
        <w:rPr>
          <w:rFonts w:ascii="Times New Roman" w:hAnsi="Times New Roman" w:cs="Times New Roman"/>
          <w:sz w:val="24"/>
          <w:szCs w:val="24"/>
        </w:rPr>
        <w:t>“</w:t>
      </w:r>
      <w:r w:rsidR="00620663">
        <w:rPr>
          <w:rFonts w:ascii="Times New Roman" w:hAnsi="Times New Roman" w:cs="Times New Roman"/>
          <w:sz w:val="24"/>
          <w:szCs w:val="24"/>
        </w:rPr>
        <w:t>sovereignty will fall upon Macbeth</w:t>
      </w:r>
      <w:r w:rsidR="007A7EC7">
        <w:rPr>
          <w:rFonts w:ascii="Times New Roman" w:hAnsi="Times New Roman" w:cs="Times New Roman"/>
          <w:sz w:val="24"/>
          <w:szCs w:val="24"/>
        </w:rPr>
        <w:t>” (II, iv, 42)</w:t>
      </w:r>
      <w:r w:rsidR="00620663">
        <w:rPr>
          <w:rFonts w:ascii="Times New Roman" w:hAnsi="Times New Roman" w:cs="Times New Roman"/>
          <w:sz w:val="24"/>
          <w:szCs w:val="24"/>
        </w:rPr>
        <w:t>.</w:t>
      </w:r>
      <w:r w:rsidR="00BE6360">
        <w:rPr>
          <w:rFonts w:ascii="Times New Roman" w:hAnsi="Times New Roman" w:cs="Times New Roman"/>
          <w:sz w:val="24"/>
          <w:szCs w:val="24"/>
        </w:rPr>
        <w:t xml:space="preserve">  </w:t>
      </w:r>
      <w:r w:rsidR="00DB3233">
        <w:rPr>
          <w:rFonts w:ascii="Times New Roman" w:hAnsi="Times New Roman" w:cs="Times New Roman"/>
          <w:sz w:val="24"/>
          <w:szCs w:val="24"/>
        </w:rPr>
        <w:t xml:space="preserve">Macbeth becomes king, and inherits Duncan’s throne.  </w:t>
      </w:r>
      <w:r w:rsidR="00BE6360">
        <w:rPr>
          <w:rFonts w:ascii="Times New Roman" w:hAnsi="Times New Roman" w:cs="Times New Roman"/>
          <w:sz w:val="24"/>
          <w:szCs w:val="24"/>
        </w:rPr>
        <w:t xml:space="preserve">Macbeth </w:t>
      </w:r>
      <w:r w:rsidR="00F21DD0">
        <w:rPr>
          <w:rFonts w:ascii="Times New Roman" w:hAnsi="Times New Roman" w:cs="Times New Roman"/>
          <w:sz w:val="24"/>
          <w:szCs w:val="24"/>
        </w:rPr>
        <w:t xml:space="preserve">then </w:t>
      </w:r>
      <w:r w:rsidR="00BE6360">
        <w:rPr>
          <w:rFonts w:ascii="Times New Roman" w:hAnsi="Times New Roman" w:cs="Times New Roman"/>
          <w:sz w:val="24"/>
          <w:szCs w:val="24"/>
        </w:rPr>
        <w:t xml:space="preserve">becomes aware from the witches’ prophecy that Banquo </w:t>
      </w:r>
      <w:r w:rsidR="0039729A">
        <w:rPr>
          <w:rFonts w:ascii="Times New Roman" w:hAnsi="Times New Roman" w:cs="Times New Roman"/>
          <w:sz w:val="24"/>
          <w:szCs w:val="24"/>
        </w:rPr>
        <w:t xml:space="preserve">and his heirs are threats to his </w:t>
      </w:r>
      <w:r w:rsidR="000C2EA7">
        <w:rPr>
          <w:rFonts w:ascii="Times New Roman" w:hAnsi="Times New Roman" w:cs="Times New Roman"/>
          <w:sz w:val="24"/>
          <w:szCs w:val="24"/>
        </w:rPr>
        <w:t>sovereign</w:t>
      </w:r>
      <w:r w:rsidR="009E68E3">
        <w:rPr>
          <w:rFonts w:ascii="Times New Roman" w:hAnsi="Times New Roman" w:cs="Times New Roman"/>
          <w:sz w:val="24"/>
          <w:szCs w:val="24"/>
        </w:rPr>
        <w:t>ty as king</w:t>
      </w:r>
      <w:r w:rsidR="00BE6360">
        <w:rPr>
          <w:rFonts w:ascii="Times New Roman" w:hAnsi="Times New Roman" w:cs="Times New Roman"/>
          <w:sz w:val="24"/>
          <w:szCs w:val="24"/>
        </w:rPr>
        <w:t xml:space="preserve">.  Banquo </w:t>
      </w:r>
      <w:r w:rsidR="005C4960">
        <w:rPr>
          <w:rFonts w:ascii="Times New Roman" w:hAnsi="Times New Roman" w:cs="Times New Roman"/>
          <w:sz w:val="24"/>
          <w:szCs w:val="24"/>
        </w:rPr>
        <w:t xml:space="preserve">ponders Macbeth’s kingship, saying “I fear / Thou played’st most foully for ‘t” (III, i, 2-3).  He </w:t>
      </w:r>
      <w:r w:rsidR="00BE6360">
        <w:rPr>
          <w:rFonts w:ascii="Times New Roman" w:hAnsi="Times New Roman" w:cs="Times New Roman"/>
          <w:sz w:val="24"/>
          <w:szCs w:val="24"/>
        </w:rPr>
        <w:t>brings up the s</w:t>
      </w:r>
      <w:r w:rsidR="00CD0416">
        <w:rPr>
          <w:rFonts w:ascii="Times New Roman" w:hAnsi="Times New Roman" w:cs="Times New Roman"/>
          <w:sz w:val="24"/>
          <w:szCs w:val="24"/>
        </w:rPr>
        <w:t xml:space="preserve">ubject of the witches, </w:t>
      </w:r>
      <w:r w:rsidR="00517725">
        <w:rPr>
          <w:rFonts w:ascii="Times New Roman" w:hAnsi="Times New Roman" w:cs="Times New Roman"/>
          <w:sz w:val="24"/>
          <w:szCs w:val="24"/>
        </w:rPr>
        <w:t>showing his fear that Macbeth is not honest</w:t>
      </w:r>
      <w:r w:rsidR="0029157F">
        <w:rPr>
          <w:rFonts w:ascii="Times New Roman" w:hAnsi="Times New Roman" w:cs="Times New Roman"/>
          <w:sz w:val="24"/>
          <w:szCs w:val="24"/>
        </w:rPr>
        <w:t xml:space="preserve">.  </w:t>
      </w:r>
      <w:r w:rsidR="00A24BA6">
        <w:rPr>
          <w:rFonts w:ascii="Times New Roman" w:hAnsi="Times New Roman" w:cs="Times New Roman"/>
          <w:sz w:val="24"/>
          <w:szCs w:val="24"/>
        </w:rPr>
        <w:t>In the third scene</w:t>
      </w:r>
      <w:r w:rsidR="005C4960">
        <w:rPr>
          <w:rFonts w:ascii="Times New Roman" w:hAnsi="Times New Roman" w:cs="Times New Roman"/>
          <w:sz w:val="24"/>
          <w:szCs w:val="24"/>
        </w:rPr>
        <w:t xml:space="preserve">, Macbeth realizes that Banquo’s heirs will take his place as king, telling a servant, “There is none but he / Whose being I do fear;” (III, i, 59-60). </w:t>
      </w:r>
      <w:r w:rsidR="00620663">
        <w:rPr>
          <w:rFonts w:ascii="Times New Roman" w:hAnsi="Times New Roman" w:cs="Times New Roman"/>
          <w:sz w:val="24"/>
          <w:szCs w:val="24"/>
        </w:rPr>
        <w:t>The death of Duncan leads to Macbeth’s par</w:t>
      </w:r>
      <w:r w:rsidR="002A567A">
        <w:rPr>
          <w:rFonts w:ascii="Times New Roman" w:hAnsi="Times New Roman" w:cs="Times New Roman"/>
          <w:sz w:val="24"/>
          <w:szCs w:val="24"/>
        </w:rPr>
        <w:t>anoia for his loss of power.</w:t>
      </w:r>
      <w:r w:rsidR="004371E9">
        <w:rPr>
          <w:rFonts w:ascii="Times New Roman" w:hAnsi="Times New Roman" w:cs="Times New Roman"/>
          <w:sz w:val="24"/>
          <w:szCs w:val="24"/>
        </w:rPr>
        <w:t xml:space="preserve">  Macbeth believes that in order to maintain his position of power as king, he must prevent </w:t>
      </w:r>
      <w:r w:rsidR="00FB479D">
        <w:rPr>
          <w:rFonts w:ascii="Times New Roman" w:hAnsi="Times New Roman" w:cs="Times New Roman"/>
          <w:sz w:val="24"/>
          <w:szCs w:val="24"/>
        </w:rPr>
        <w:t>all persons</w:t>
      </w:r>
      <w:r w:rsidR="004371E9">
        <w:rPr>
          <w:rFonts w:ascii="Times New Roman" w:hAnsi="Times New Roman" w:cs="Times New Roman"/>
          <w:sz w:val="24"/>
          <w:szCs w:val="24"/>
        </w:rPr>
        <w:t xml:space="preserve"> from knowing that he has murdered Duncan.</w:t>
      </w:r>
      <w:r w:rsidR="002A567A">
        <w:rPr>
          <w:rFonts w:ascii="Times New Roman" w:hAnsi="Times New Roman" w:cs="Times New Roman"/>
          <w:sz w:val="24"/>
          <w:szCs w:val="24"/>
        </w:rPr>
        <w:t xml:space="preserve">  Macbeth</w:t>
      </w:r>
      <w:r w:rsidR="00A72CF1">
        <w:rPr>
          <w:rFonts w:ascii="Times New Roman" w:hAnsi="Times New Roman" w:cs="Times New Roman"/>
          <w:sz w:val="24"/>
          <w:szCs w:val="24"/>
        </w:rPr>
        <w:t xml:space="preserve"> believes that he is the controller of his f</w:t>
      </w:r>
      <w:r w:rsidR="002A567A">
        <w:rPr>
          <w:rFonts w:ascii="Times New Roman" w:hAnsi="Times New Roman" w:cs="Times New Roman"/>
          <w:sz w:val="24"/>
          <w:szCs w:val="24"/>
        </w:rPr>
        <w:t>ate</w:t>
      </w:r>
      <w:r w:rsidR="00F2753B">
        <w:rPr>
          <w:rFonts w:ascii="Times New Roman" w:hAnsi="Times New Roman" w:cs="Times New Roman"/>
          <w:sz w:val="24"/>
          <w:szCs w:val="24"/>
        </w:rPr>
        <w:t xml:space="preserve">, and </w:t>
      </w:r>
      <w:r w:rsidR="00FC06B1">
        <w:rPr>
          <w:rFonts w:ascii="Times New Roman" w:hAnsi="Times New Roman" w:cs="Times New Roman"/>
          <w:sz w:val="24"/>
          <w:szCs w:val="24"/>
        </w:rPr>
        <w:t xml:space="preserve">he </w:t>
      </w:r>
      <w:r w:rsidR="00F2753B">
        <w:rPr>
          <w:rFonts w:ascii="Times New Roman" w:hAnsi="Times New Roman" w:cs="Times New Roman"/>
          <w:sz w:val="24"/>
          <w:szCs w:val="24"/>
        </w:rPr>
        <w:t xml:space="preserve">does not </w:t>
      </w:r>
      <w:r w:rsidR="00C6388B">
        <w:rPr>
          <w:rFonts w:ascii="Times New Roman" w:hAnsi="Times New Roman" w:cs="Times New Roman"/>
          <w:sz w:val="24"/>
          <w:szCs w:val="24"/>
        </w:rPr>
        <w:t>recognize</w:t>
      </w:r>
      <w:r w:rsidR="00F2753B">
        <w:rPr>
          <w:rFonts w:ascii="Times New Roman" w:hAnsi="Times New Roman" w:cs="Times New Roman"/>
          <w:sz w:val="24"/>
          <w:szCs w:val="24"/>
        </w:rPr>
        <w:t xml:space="preserve"> the witches’ influence</w:t>
      </w:r>
      <w:r w:rsidR="00073F9D">
        <w:rPr>
          <w:rFonts w:ascii="Times New Roman" w:hAnsi="Times New Roman" w:cs="Times New Roman"/>
          <w:sz w:val="24"/>
          <w:szCs w:val="24"/>
        </w:rPr>
        <w:t xml:space="preserve"> in</w:t>
      </w:r>
      <w:r w:rsidR="00744E68">
        <w:rPr>
          <w:rFonts w:ascii="Times New Roman" w:hAnsi="Times New Roman" w:cs="Times New Roman"/>
          <w:sz w:val="24"/>
          <w:szCs w:val="24"/>
        </w:rPr>
        <w:t xml:space="preserve"> himself</w:t>
      </w:r>
      <w:r w:rsidR="00D318B1">
        <w:rPr>
          <w:rFonts w:ascii="Times New Roman" w:hAnsi="Times New Roman" w:cs="Times New Roman"/>
          <w:sz w:val="24"/>
          <w:szCs w:val="24"/>
        </w:rPr>
        <w:t xml:space="preserve">.  </w:t>
      </w:r>
      <w:r w:rsidR="00BE2BD1">
        <w:rPr>
          <w:rFonts w:ascii="Times New Roman" w:hAnsi="Times New Roman" w:cs="Times New Roman"/>
          <w:sz w:val="24"/>
          <w:szCs w:val="24"/>
        </w:rPr>
        <w:t>The murder of Duncan leads to the necessity for the deaths of both Banquo and Fleance, who</w:t>
      </w:r>
      <w:r w:rsidR="0009701C">
        <w:rPr>
          <w:rFonts w:ascii="Times New Roman" w:hAnsi="Times New Roman" w:cs="Times New Roman"/>
          <w:sz w:val="24"/>
          <w:szCs w:val="24"/>
        </w:rPr>
        <w:t>m</w:t>
      </w:r>
      <w:r w:rsidR="00BE2BD1">
        <w:rPr>
          <w:rFonts w:ascii="Times New Roman" w:hAnsi="Times New Roman" w:cs="Times New Roman"/>
          <w:sz w:val="24"/>
          <w:szCs w:val="24"/>
        </w:rPr>
        <w:t xml:space="preserve"> Macbeth r</w:t>
      </w:r>
      <w:r w:rsidR="007455CC">
        <w:rPr>
          <w:rFonts w:ascii="Times New Roman" w:hAnsi="Times New Roman" w:cs="Times New Roman"/>
          <w:sz w:val="24"/>
          <w:szCs w:val="24"/>
        </w:rPr>
        <w:t xml:space="preserve">egards </w:t>
      </w:r>
      <w:r w:rsidR="00561C52">
        <w:rPr>
          <w:rFonts w:ascii="Times New Roman" w:hAnsi="Times New Roman" w:cs="Times New Roman"/>
          <w:sz w:val="24"/>
          <w:szCs w:val="24"/>
        </w:rPr>
        <w:t>as threats to his throne due to the effect of his incre</w:t>
      </w:r>
      <w:r w:rsidR="00362A16">
        <w:rPr>
          <w:rFonts w:ascii="Times New Roman" w:hAnsi="Times New Roman" w:cs="Times New Roman"/>
          <w:sz w:val="24"/>
          <w:szCs w:val="24"/>
        </w:rPr>
        <w:t>asi</w:t>
      </w:r>
      <w:r w:rsidR="00186919">
        <w:rPr>
          <w:rFonts w:ascii="Times New Roman" w:hAnsi="Times New Roman" w:cs="Times New Roman"/>
          <w:sz w:val="24"/>
          <w:szCs w:val="24"/>
        </w:rPr>
        <w:t>ng paranoia on himself.</w:t>
      </w:r>
      <w:bookmarkStart w:id="0" w:name="_GoBack"/>
      <w:bookmarkEnd w:id="0"/>
    </w:p>
    <w:sectPr w:rsidR="00940B86" w:rsidRPr="000F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83"/>
    <w:rsid w:val="00003843"/>
    <w:rsid w:val="00073F9D"/>
    <w:rsid w:val="0009701C"/>
    <w:rsid w:val="000A4C72"/>
    <w:rsid w:val="000C2EA7"/>
    <w:rsid w:val="000E3DCA"/>
    <w:rsid w:val="000F2B83"/>
    <w:rsid w:val="00114123"/>
    <w:rsid w:val="00117B7E"/>
    <w:rsid w:val="00117D35"/>
    <w:rsid w:val="001332BC"/>
    <w:rsid w:val="001415A9"/>
    <w:rsid w:val="00155B44"/>
    <w:rsid w:val="00186919"/>
    <w:rsid w:val="001C7919"/>
    <w:rsid w:val="001E626E"/>
    <w:rsid w:val="001E7E42"/>
    <w:rsid w:val="001F4AD0"/>
    <w:rsid w:val="00213CD9"/>
    <w:rsid w:val="0029157F"/>
    <w:rsid w:val="00296756"/>
    <w:rsid w:val="002A3A71"/>
    <w:rsid w:val="002A567A"/>
    <w:rsid w:val="002A7DAD"/>
    <w:rsid w:val="002B25A5"/>
    <w:rsid w:val="002C167D"/>
    <w:rsid w:val="002D77E2"/>
    <w:rsid w:val="00333F24"/>
    <w:rsid w:val="00362A16"/>
    <w:rsid w:val="00372E08"/>
    <w:rsid w:val="00395AEE"/>
    <w:rsid w:val="0039729A"/>
    <w:rsid w:val="00410D52"/>
    <w:rsid w:val="0043708D"/>
    <w:rsid w:val="004371E9"/>
    <w:rsid w:val="00471619"/>
    <w:rsid w:val="005154C9"/>
    <w:rsid w:val="00517725"/>
    <w:rsid w:val="005546C4"/>
    <w:rsid w:val="005568E9"/>
    <w:rsid w:val="00561C52"/>
    <w:rsid w:val="005646A1"/>
    <w:rsid w:val="00571A99"/>
    <w:rsid w:val="005875D5"/>
    <w:rsid w:val="00587C12"/>
    <w:rsid w:val="005C4960"/>
    <w:rsid w:val="00620663"/>
    <w:rsid w:val="00627BF6"/>
    <w:rsid w:val="0063265D"/>
    <w:rsid w:val="00647B6C"/>
    <w:rsid w:val="006771F4"/>
    <w:rsid w:val="00677900"/>
    <w:rsid w:val="0071662D"/>
    <w:rsid w:val="00744E68"/>
    <w:rsid w:val="007455CC"/>
    <w:rsid w:val="007A3C2A"/>
    <w:rsid w:val="007A7EC7"/>
    <w:rsid w:val="007C3C29"/>
    <w:rsid w:val="008610CB"/>
    <w:rsid w:val="00864852"/>
    <w:rsid w:val="008A4573"/>
    <w:rsid w:val="008C033F"/>
    <w:rsid w:val="00903D26"/>
    <w:rsid w:val="0091682B"/>
    <w:rsid w:val="0092776C"/>
    <w:rsid w:val="0093684B"/>
    <w:rsid w:val="00940B86"/>
    <w:rsid w:val="0094199F"/>
    <w:rsid w:val="00950D3B"/>
    <w:rsid w:val="009541EB"/>
    <w:rsid w:val="00954B63"/>
    <w:rsid w:val="00975B4F"/>
    <w:rsid w:val="009E68E3"/>
    <w:rsid w:val="009E7E5D"/>
    <w:rsid w:val="00A179D5"/>
    <w:rsid w:val="00A24BA6"/>
    <w:rsid w:val="00A25AD3"/>
    <w:rsid w:val="00A72CF1"/>
    <w:rsid w:val="00A85EF4"/>
    <w:rsid w:val="00A97EF5"/>
    <w:rsid w:val="00AA1597"/>
    <w:rsid w:val="00AC690C"/>
    <w:rsid w:val="00B342B4"/>
    <w:rsid w:val="00B34D3C"/>
    <w:rsid w:val="00B44AFB"/>
    <w:rsid w:val="00B51023"/>
    <w:rsid w:val="00B9057D"/>
    <w:rsid w:val="00BA5184"/>
    <w:rsid w:val="00BE2BD1"/>
    <w:rsid w:val="00BE6360"/>
    <w:rsid w:val="00C07D42"/>
    <w:rsid w:val="00C6388B"/>
    <w:rsid w:val="00C91F44"/>
    <w:rsid w:val="00CD0416"/>
    <w:rsid w:val="00D26BD7"/>
    <w:rsid w:val="00D318B1"/>
    <w:rsid w:val="00D6591F"/>
    <w:rsid w:val="00D768C7"/>
    <w:rsid w:val="00DA0835"/>
    <w:rsid w:val="00DB3233"/>
    <w:rsid w:val="00EF261D"/>
    <w:rsid w:val="00F21DD0"/>
    <w:rsid w:val="00F2753B"/>
    <w:rsid w:val="00F778B9"/>
    <w:rsid w:val="00FB479D"/>
    <w:rsid w:val="00FC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171</cp:revision>
  <dcterms:created xsi:type="dcterms:W3CDTF">2013-11-21T05:10:00Z</dcterms:created>
  <dcterms:modified xsi:type="dcterms:W3CDTF">2013-11-22T04:39:00Z</dcterms:modified>
</cp:coreProperties>
</file>