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E03" w:rsidRDefault="00306134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 xml:space="preserve">Dean </w:t>
      </w:r>
      <w:proofErr w:type="spellStart"/>
      <w:r>
        <w:rPr>
          <w:rFonts w:ascii="Georgia" w:eastAsia="Georgia" w:hAnsi="Georgia" w:cs="Georgia"/>
          <w:sz w:val="24"/>
          <w:szCs w:val="24"/>
        </w:rPr>
        <w:t>Gladish</w:t>
      </w:r>
      <w:proofErr w:type="spellEnd"/>
    </w:p>
    <w:p w:rsidR="002E2E03" w:rsidRDefault="00306134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>Hussmann</w:t>
      </w:r>
    </w:p>
    <w:p w:rsidR="002E2E03" w:rsidRDefault="00306134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>AP Economics Blue 2</w:t>
      </w:r>
    </w:p>
    <w:p w:rsidR="002E2E03" w:rsidRDefault="00D46D8B">
      <w:pPr>
        <w:spacing w:line="480" w:lineRule="auto"/>
      </w:pPr>
      <w:r>
        <w:rPr>
          <w:rFonts w:ascii="Georgia" w:eastAsia="Georgia" w:hAnsi="Georgia" w:cs="Georgia"/>
          <w:sz w:val="24"/>
          <w:szCs w:val="24"/>
        </w:rPr>
        <w:t>6 January 2016</w:t>
      </w:r>
    </w:p>
    <w:p w:rsidR="002E2E03" w:rsidRDefault="00306134">
      <w:pPr>
        <w:spacing w:line="480" w:lineRule="auto"/>
        <w:jc w:val="center"/>
      </w:pPr>
      <w:r>
        <w:rPr>
          <w:rFonts w:ascii="Georgia" w:eastAsia="Georgia" w:hAnsi="Georgia" w:cs="Georgia"/>
          <w:sz w:val="24"/>
          <w:szCs w:val="24"/>
        </w:rPr>
        <w:t>“They’re Watching You at Work” by Don Peck</w:t>
      </w:r>
    </w:p>
    <w:p w:rsidR="002E2E03" w:rsidRDefault="008E44A2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In the human resources arena, companies </w:t>
      </w:r>
      <w:r w:rsidR="00CC5F1B">
        <w:rPr>
          <w:rFonts w:ascii="Georgia" w:eastAsia="Georgia" w:hAnsi="Georgia" w:cs="Georgia"/>
          <w:sz w:val="24"/>
          <w:szCs w:val="24"/>
        </w:rPr>
        <w:t>have shifted</w:t>
      </w:r>
      <w:r>
        <w:rPr>
          <w:rFonts w:ascii="Georgia" w:eastAsia="Georgia" w:hAnsi="Georgia" w:cs="Georgia"/>
          <w:sz w:val="24"/>
          <w:szCs w:val="24"/>
        </w:rPr>
        <w:t xml:space="preserve"> to </w:t>
      </w:r>
      <w:r w:rsidR="007F459A">
        <w:rPr>
          <w:rFonts w:ascii="Georgia" w:eastAsia="Georgia" w:hAnsi="Georgia" w:cs="Georgia"/>
          <w:sz w:val="24"/>
          <w:szCs w:val="24"/>
        </w:rPr>
        <w:t>big data</w:t>
      </w:r>
      <w:r>
        <w:rPr>
          <w:rFonts w:ascii="Georgia" w:eastAsia="Georgia" w:hAnsi="Georgia" w:cs="Georgia"/>
          <w:sz w:val="24"/>
          <w:szCs w:val="24"/>
        </w:rPr>
        <w:t xml:space="preserve"> analytics – the collection </w:t>
      </w:r>
      <w:r w:rsidR="006F074D">
        <w:rPr>
          <w:rFonts w:ascii="Georgia" w:eastAsia="Georgia" w:hAnsi="Georgia" w:cs="Georgia"/>
          <w:sz w:val="24"/>
          <w:szCs w:val="24"/>
        </w:rPr>
        <w:t>and analysis</w:t>
      </w:r>
      <w:r>
        <w:rPr>
          <w:rFonts w:ascii="Georgia" w:eastAsia="Georgia" w:hAnsi="Georgia" w:cs="Georgia"/>
          <w:sz w:val="24"/>
          <w:szCs w:val="24"/>
        </w:rPr>
        <w:t xml:space="preserve"> of immense quantities of data with </w:t>
      </w:r>
      <w:r w:rsidR="00CC5F1B">
        <w:rPr>
          <w:rFonts w:ascii="Georgia" w:eastAsia="Georgia" w:hAnsi="Georgia" w:cs="Georgia"/>
          <w:sz w:val="24"/>
          <w:szCs w:val="24"/>
        </w:rPr>
        <w:t>software</w:t>
      </w:r>
      <w:r>
        <w:rPr>
          <w:rFonts w:ascii="Georgia" w:eastAsia="Georgia" w:hAnsi="Georgia" w:cs="Georgia"/>
          <w:sz w:val="24"/>
          <w:szCs w:val="24"/>
        </w:rPr>
        <w:t xml:space="preserve"> - in a process known as “</w:t>
      </w:r>
      <w:proofErr w:type="spellStart"/>
      <w:r>
        <w:rPr>
          <w:rFonts w:ascii="Georgia" w:eastAsia="Georgia" w:hAnsi="Georgia" w:cs="Georgia"/>
          <w:sz w:val="24"/>
          <w:szCs w:val="24"/>
        </w:rPr>
        <w:t>datafication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”.  Companies are adopting online evaluation tools, predictive mathematical models, and </w:t>
      </w:r>
      <w:r w:rsidR="00CC5F1B">
        <w:rPr>
          <w:rFonts w:ascii="Georgia" w:eastAsia="Georgia" w:hAnsi="Georgia" w:cs="Georgia"/>
          <w:sz w:val="24"/>
          <w:szCs w:val="24"/>
        </w:rPr>
        <w:t xml:space="preserve">screening </w:t>
      </w:r>
      <w:r>
        <w:rPr>
          <w:rFonts w:ascii="Georgia" w:eastAsia="Georgia" w:hAnsi="Georgia" w:cs="Georgia"/>
          <w:sz w:val="24"/>
          <w:szCs w:val="24"/>
        </w:rPr>
        <w:t>algorithms</w:t>
      </w:r>
      <w:r w:rsidR="00CC5F1B">
        <w:rPr>
          <w:rFonts w:ascii="Georgia" w:eastAsia="Georgia" w:hAnsi="Georgia" w:cs="Georgia"/>
          <w:sz w:val="24"/>
          <w:szCs w:val="24"/>
        </w:rPr>
        <w:t xml:space="preserve"> to optimize </w:t>
      </w:r>
      <w:r w:rsidR="00882F68">
        <w:rPr>
          <w:rFonts w:ascii="Georgia" w:eastAsia="Georgia" w:hAnsi="Georgia" w:cs="Georgia"/>
          <w:sz w:val="24"/>
          <w:szCs w:val="24"/>
        </w:rPr>
        <w:t>the hiring process</w:t>
      </w:r>
      <w:r w:rsidR="00CC5F1B">
        <w:rPr>
          <w:rFonts w:ascii="Georgia" w:eastAsia="Georgia" w:hAnsi="Georgia" w:cs="Georgia"/>
          <w:sz w:val="24"/>
          <w:szCs w:val="24"/>
        </w:rPr>
        <w:t xml:space="preserve"> and eliminate </w:t>
      </w:r>
      <w:r w:rsidR="00E956EB">
        <w:rPr>
          <w:rFonts w:ascii="Georgia" w:eastAsia="Georgia" w:hAnsi="Georgia" w:cs="Georgia"/>
          <w:sz w:val="24"/>
          <w:szCs w:val="24"/>
        </w:rPr>
        <w:t>human intuition</w:t>
      </w:r>
      <w:r w:rsidR="004C0610">
        <w:rPr>
          <w:rFonts w:ascii="Georgia" w:eastAsia="Georgia" w:hAnsi="Georgia" w:cs="Georgia"/>
          <w:sz w:val="24"/>
          <w:szCs w:val="24"/>
        </w:rPr>
        <w:t xml:space="preserve"> as</w:t>
      </w:r>
      <w:r w:rsidR="00CC5F1B">
        <w:rPr>
          <w:rFonts w:ascii="Georgia" w:eastAsia="Georgia" w:hAnsi="Georgia" w:cs="Georgia"/>
          <w:sz w:val="24"/>
          <w:szCs w:val="24"/>
        </w:rPr>
        <w:t xml:space="preserve"> </w:t>
      </w:r>
      <w:r w:rsidR="00A8143F">
        <w:rPr>
          <w:rFonts w:ascii="Georgia" w:eastAsia="Georgia" w:hAnsi="Georgia" w:cs="Georgia"/>
          <w:sz w:val="24"/>
          <w:szCs w:val="24"/>
        </w:rPr>
        <w:t xml:space="preserve">a </w:t>
      </w:r>
      <w:r w:rsidR="00CC5F1B">
        <w:rPr>
          <w:rFonts w:ascii="Georgia" w:eastAsia="Georgia" w:hAnsi="Georgia" w:cs="Georgia"/>
          <w:sz w:val="24"/>
          <w:szCs w:val="24"/>
        </w:rPr>
        <w:t xml:space="preserve">hiring factor.  In </w:t>
      </w:r>
      <w:r w:rsidR="00961D1D">
        <w:rPr>
          <w:rFonts w:ascii="Georgia" w:eastAsia="Georgia" w:hAnsi="Georgia" w:cs="Georgia"/>
          <w:sz w:val="24"/>
          <w:szCs w:val="24"/>
        </w:rPr>
        <w:t>general, people analytics tools</w:t>
      </w:r>
      <w:r w:rsidR="00CC5F1B">
        <w:rPr>
          <w:rFonts w:ascii="Georgia" w:eastAsia="Georgia" w:hAnsi="Georgia" w:cs="Georgia"/>
          <w:sz w:val="24"/>
          <w:szCs w:val="24"/>
        </w:rPr>
        <w:t xml:space="preserve"> allow companies to assess human potential based on a variety of different variables and thus gain a</w:t>
      </w:r>
      <w:r>
        <w:rPr>
          <w:rFonts w:ascii="Georgia" w:eastAsia="Georgia" w:hAnsi="Georgia" w:cs="Georgia"/>
          <w:sz w:val="24"/>
          <w:szCs w:val="24"/>
        </w:rPr>
        <w:t xml:space="preserve"> competitive edge</w:t>
      </w:r>
      <w:r w:rsidR="00CC5F1B">
        <w:rPr>
          <w:rFonts w:ascii="Georgia" w:eastAsia="Georgia" w:hAnsi="Georgia" w:cs="Georgia"/>
          <w:sz w:val="24"/>
          <w:szCs w:val="24"/>
        </w:rPr>
        <w:t xml:space="preserve"> over their rivals</w:t>
      </w:r>
      <w:r w:rsidR="00882F68">
        <w:rPr>
          <w:rFonts w:ascii="Georgia" w:eastAsia="Georgia" w:hAnsi="Georgia" w:cs="Georgia"/>
          <w:sz w:val="24"/>
          <w:szCs w:val="24"/>
        </w:rPr>
        <w:t>.</w:t>
      </w:r>
    </w:p>
    <w:p w:rsidR="002E2E03" w:rsidRDefault="0070493C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By the 1950s, executive hiring had evolved </w:t>
      </w:r>
      <w:r w:rsidRPr="00F412B2">
        <w:rPr>
          <w:rFonts w:ascii="Georgia" w:eastAsia="Georgia" w:hAnsi="Georgia" w:cs="Georgia"/>
          <w:sz w:val="24"/>
          <w:szCs w:val="24"/>
        </w:rPr>
        <w:t>into a</w:t>
      </w:r>
      <w:r w:rsidR="00BE059F" w:rsidRPr="00F412B2">
        <w:rPr>
          <w:rFonts w:ascii="Georgia" w:eastAsia="Georgia" w:hAnsi="Georgia" w:cs="Georgia"/>
          <w:sz w:val="24"/>
          <w:szCs w:val="24"/>
        </w:rPr>
        <w:t xml:space="preserve"> </w:t>
      </w:r>
      <w:r w:rsidR="00306134" w:rsidRPr="00F412B2">
        <w:rPr>
          <w:rFonts w:ascii="Georgia" w:eastAsia="Georgia" w:hAnsi="Georgia" w:cs="Georgia"/>
          <w:sz w:val="24"/>
          <w:szCs w:val="24"/>
        </w:rPr>
        <w:t>formal</w:t>
      </w:r>
      <w:r w:rsidR="00306134">
        <w:rPr>
          <w:rFonts w:ascii="Georgia" w:eastAsia="Georgia" w:hAnsi="Georgia" w:cs="Georgia"/>
          <w:sz w:val="24"/>
          <w:szCs w:val="24"/>
        </w:rPr>
        <w:t xml:space="preserve"> and efficient system that </w:t>
      </w:r>
      <w:r w:rsidR="00F058B3">
        <w:rPr>
          <w:rFonts w:ascii="Georgia" w:eastAsia="Georgia" w:hAnsi="Georgia" w:cs="Georgia"/>
          <w:sz w:val="24"/>
          <w:szCs w:val="24"/>
        </w:rPr>
        <w:t>evaluated potential employees’</w:t>
      </w:r>
      <w:r w:rsidR="00306134">
        <w:rPr>
          <w:rFonts w:ascii="Georgia" w:eastAsia="Georgia" w:hAnsi="Georgia" w:cs="Georgia"/>
          <w:sz w:val="24"/>
          <w:szCs w:val="24"/>
        </w:rPr>
        <w:t xml:space="preserve"> intelligence, medical history, professional aptitude, personal history, </w:t>
      </w:r>
      <w:r w:rsidR="00F058B3">
        <w:rPr>
          <w:rFonts w:ascii="Georgia" w:eastAsia="Georgia" w:hAnsi="Georgia" w:cs="Georgia"/>
          <w:sz w:val="24"/>
          <w:szCs w:val="24"/>
        </w:rPr>
        <w:t xml:space="preserve">and </w:t>
      </w:r>
      <w:r w:rsidR="00306134">
        <w:rPr>
          <w:rFonts w:ascii="Georgia" w:eastAsia="Georgia" w:hAnsi="Georgia" w:cs="Georgia"/>
          <w:sz w:val="24"/>
          <w:szCs w:val="24"/>
        </w:rPr>
        <w:t xml:space="preserve">psychological stability.  </w:t>
      </w:r>
      <w:r w:rsidR="003A2DA3">
        <w:rPr>
          <w:rFonts w:ascii="Georgia" w:eastAsia="Georgia" w:hAnsi="Georgia" w:cs="Georgia"/>
          <w:sz w:val="24"/>
          <w:szCs w:val="24"/>
        </w:rPr>
        <w:t>O</w:t>
      </w:r>
      <w:r w:rsidR="00306134">
        <w:rPr>
          <w:rFonts w:ascii="Georgia" w:eastAsia="Georgia" w:hAnsi="Georgia" w:cs="Georgia"/>
          <w:sz w:val="24"/>
          <w:szCs w:val="24"/>
        </w:rPr>
        <w:t xml:space="preserve">ne of the most important factors in hiring </w:t>
      </w:r>
      <w:r w:rsidR="00212EB0">
        <w:rPr>
          <w:rFonts w:ascii="Georgia" w:eastAsia="Georgia" w:hAnsi="Georgia" w:cs="Georgia"/>
          <w:sz w:val="24"/>
          <w:szCs w:val="24"/>
        </w:rPr>
        <w:t>was one’s educational background;</w:t>
      </w:r>
      <w:r w:rsidR="00306134">
        <w:rPr>
          <w:rFonts w:ascii="Georgia" w:eastAsia="Georgia" w:hAnsi="Georgia" w:cs="Georgia"/>
          <w:sz w:val="24"/>
          <w:szCs w:val="24"/>
        </w:rPr>
        <w:t xml:space="preserve"> </w:t>
      </w:r>
      <w:r w:rsidR="000411E2">
        <w:rPr>
          <w:rFonts w:ascii="Georgia" w:eastAsia="Georgia" w:hAnsi="Georgia" w:cs="Georgia"/>
          <w:sz w:val="24"/>
          <w:szCs w:val="24"/>
        </w:rPr>
        <w:t>the</w:t>
      </w:r>
      <w:r w:rsidR="005252AA">
        <w:rPr>
          <w:rFonts w:ascii="Georgia" w:eastAsia="Georgia" w:hAnsi="Georgia" w:cs="Georgia"/>
          <w:sz w:val="24"/>
          <w:szCs w:val="24"/>
        </w:rPr>
        <w:t xml:space="preserve"> college degree was a</w:t>
      </w:r>
      <w:r w:rsidR="00D811B2">
        <w:rPr>
          <w:rFonts w:ascii="Georgia" w:eastAsia="Georgia" w:hAnsi="Georgia" w:cs="Georgia"/>
          <w:sz w:val="24"/>
          <w:szCs w:val="24"/>
        </w:rPr>
        <w:t>n important</w:t>
      </w:r>
      <w:r w:rsidR="005252AA">
        <w:rPr>
          <w:rFonts w:ascii="Georgia" w:eastAsia="Georgia" w:hAnsi="Georgia" w:cs="Georgia"/>
          <w:sz w:val="24"/>
          <w:szCs w:val="24"/>
        </w:rPr>
        <w:t xml:space="preserve"> signal of</w:t>
      </w:r>
      <w:r w:rsidR="00B01D10">
        <w:rPr>
          <w:rFonts w:ascii="Georgia" w:eastAsia="Georgia" w:hAnsi="Georgia" w:cs="Georgia"/>
          <w:sz w:val="24"/>
          <w:szCs w:val="24"/>
        </w:rPr>
        <w:t xml:space="preserve"> intelligence and capability</w:t>
      </w:r>
      <w:r w:rsidR="00306134">
        <w:rPr>
          <w:rFonts w:ascii="Georgia" w:eastAsia="Georgia" w:hAnsi="Georgia" w:cs="Georgia"/>
          <w:sz w:val="24"/>
          <w:szCs w:val="24"/>
        </w:rPr>
        <w:t xml:space="preserve">.  </w:t>
      </w:r>
      <w:r w:rsidR="00C6607A">
        <w:rPr>
          <w:rFonts w:ascii="Georgia" w:eastAsia="Georgia" w:hAnsi="Georgia" w:cs="Georgia"/>
          <w:sz w:val="24"/>
          <w:szCs w:val="24"/>
        </w:rPr>
        <w:t xml:space="preserve">In recent decades, however, </w:t>
      </w:r>
      <w:r w:rsidR="009F6FCF">
        <w:rPr>
          <w:rFonts w:ascii="Georgia" w:eastAsia="Georgia" w:hAnsi="Georgia" w:cs="Georgia"/>
          <w:sz w:val="24"/>
          <w:szCs w:val="24"/>
        </w:rPr>
        <w:t xml:space="preserve">companies have become wary of </w:t>
      </w:r>
      <w:r w:rsidR="00FA5085">
        <w:rPr>
          <w:rFonts w:ascii="Georgia" w:eastAsia="Georgia" w:hAnsi="Georgia" w:cs="Georgia"/>
          <w:sz w:val="24"/>
          <w:szCs w:val="24"/>
        </w:rPr>
        <w:t>using</w:t>
      </w:r>
      <w:r w:rsidR="00535A62">
        <w:rPr>
          <w:rFonts w:ascii="Georgia" w:eastAsia="Georgia" w:hAnsi="Georgia" w:cs="Georgia"/>
          <w:sz w:val="24"/>
          <w:szCs w:val="24"/>
        </w:rPr>
        <w:t xml:space="preserve"> biased </w:t>
      </w:r>
      <w:r w:rsidR="00FA5085">
        <w:rPr>
          <w:rFonts w:ascii="Georgia" w:eastAsia="Georgia" w:hAnsi="Georgia" w:cs="Georgia"/>
          <w:sz w:val="24"/>
          <w:szCs w:val="24"/>
        </w:rPr>
        <w:t>evaluation</w:t>
      </w:r>
      <w:r w:rsidR="00535A62">
        <w:rPr>
          <w:rFonts w:ascii="Georgia" w:eastAsia="Georgia" w:hAnsi="Georgia" w:cs="Georgia"/>
          <w:sz w:val="24"/>
          <w:szCs w:val="24"/>
        </w:rPr>
        <w:t>s in light of anti-discrimination laws.  This</w:t>
      </w:r>
      <w:r w:rsidR="00D43329">
        <w:rPr>
          <w:rFonts w:ascii="Georgia" w:eastAsia="Georgia" w:hAnsi="Georgia" w:cs="Georgia"/>
          <w:sz w:val="24"/>
          <w:szCs w:val="24"/>
        </w:rPr>
        <w:t>, along with</w:t>
      </w:r>
      <w:r w:rsidR="00535A62">
        <w:rPr>
          <w:rFonts w:ascii="Georgia" w:eastAsia="Georgia" w:hAnsi="Georgia" w:cs="Georgia"/>
          <w:sz w:val="24"/>
          <w:szCs w:val="24"/>
        </w:rPr>
        <w:t xml:space="preserve"> </w:t>
      </w:r>
      <w:r w:rsidR="00B01D10">
        <w:rPr>
          <w:rFonts w:ascii="Georgia" w:eastAsia="Georgia" w:hAnsi="Georgia" w:cs="Georgia"/>
          <w:sz w:val="24"/>
          <w:szCs w:val="24"/>
        </w:rPr>
        <w:t>an increase</w:t>
      </w:r>
      <w:r w:rsidR="008B7922">
        <w:rPr>
          <w:rFonts w:ascii="Georgia" w:eastAsia="Georgia" w:hAnsi="Georgia" w:cs="Georgia"/>
          <w:sz w:val="24"/>
          <w:szCs w:val="24"/>
        </w:rPr>
        <w:t xml:space="preserve"> in job-switching and</w:t>
      </w:r>
      <w:r w:rsidR="007B09C2">
        <w:rPr>
          <w:rFonts w:ascii="Georgia" w:eastAsia="Georgia" w:hAnsi="Georgia" w:cs="Georgia"/>
          <w:sz w:val="24"/>
          <w:szCs w:val="24"/>
        </w:rPr>
        <w:t xml:space="preserve"> a</w:t>
      </w:r>
      <w:r w:rsidR="008B7922">
        <w:rPr>
          <w:rFonts w:ascii="Georgia" w:eastAsia="Georgia" w:hAnsi="Georgia" w:cs="Georgia"/>
          <w:sz w:val="24"/>
          <w:szCs w:val="24"/>
        </w:rPr>
        <w:t xml:space="preserve"> </w:t>
      </w:r>
      <w:r w:rsidR="007B09C2">
        <w:rPr>
          <w:rFonts w:ascii="Georgia" w:eastAsia="Georgia" w:hAnsi="Georgia" w:cs="Georgia"/>
          <w:sz w:val="24"/>
          <w:szCs w:val="24"/>
        </w:rPr>
        <w:t>decrease</w:t>
      </w:r>
      <w:r w:rsidR="008B7922">
        <w:rPr>
          <w:rFonts w:ascii="Georgia" w:eastAsia="Georgia" w:hAnsi="Georgia" w:cs="Georgia"/>
          <w:sz w:val="24"/>
          <w:szCs w:val="24"/>
        </w:rPr>
        <w:t xml:space="preserve">d emphasis </w:t>
      </w:r>
      <w:r w:rsidR="007B09C2">
        <w:rPr>
          <w:rFonts w:ascii="Georgia" w:eastAsia="Georgia" w:hAnsi="Georgia" w:cs="Georgia"/>
          <w:sz w:val="24"/>
          <w:szCs w:val="24"/>
        </w:rPr>
        <w:t>on long-term financial results</w:t>
      </w:r>
      <w:r w:rsidR="00067F34">
        <w:rPr>
          <w:rFonts w:ascii="Georgia" w:eastAsia="Georgia" w:hAnsi="Georgia" w:cs="Georgia"/>
          <w:sz w:val="24"/>
          <w:szCs w:val="24"/>
        </w:rPr>
        <w:t>,</w:t>
      </w:r>
      <w:r w:rsidR="00F261A0">
        <w:rPr>
          <w:rFonts w:ascii="Georgia" w:eastAsia="Georgia" w:hAnsi="Georgia" w:cs="Georgia"/>
          <w:sz w:val="24"/>
          <w:szCs w:val="24"/>
        </w:rPr>
        <w:t xml:space="preserve"> has</w:t>
      </w:r>
      <w:r w:rsidR="001F44F9">
        <w:rPr>
          <w:rFonts w:ascii="Georgia" w:eastAsia="Georgia" w:hAnsi="Georgia" w:cs="Georgia"/>
          <w:sz w:val="24"/>
          <w:szCs w:val="24"/>
        </w:rPr>
        <w:t xml:space="preserve"> </w:t>
      </w:r>
      <w:r w:rsidR="00CE502D">
        <w:rPr>
          <w:rFonts w:ascii="Georgia" w:eastAsia="Georgia" w:hAnsi="Georgia" w:cs="Georgia"/>
          <w:sz w:val="24"/>
          <w:szCs w:val="24"/>
        </w:rPr>
        <w:t>decreased the importance and relevance of such techniques.</w:t>
      </w:r>
    </w:p>
    <w:p w:rsidR="002E2E03" w:rsidRDefault="00306134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Knack is a small startup</w:t>
      </w:r>
      <w:r w:rsidR="00715690">
        <w:rPr>
          <w:rFonts w:ascii="Georgia" w:eastAsia="Georgia" w:hAnsi="Georgia" w:cs="Georgia"/>
          <w:sz w:val="24"/>
          <w:szCs w:val="24"/>
        </w:rPr>
        <w:t xml:space="preserve"> based</w:t>
      </w:r>
      <w:r>
        <w:rPr>
          <w:rFonts w:ascii="Georgia" w:eastAsia="Georgia" w:hAnsi="Georgia" w:cs="Georgia"/>
          <w:sz w:val="24"/>
          <w:szCs w:val="24"/>
        </w:rPr>
        <w:t xml:space="preserve"> in Silicon Valley that uses mobile video games to help companies find talente</w:t>
      </w:r>
      <w:r w:rsidR="006F3E63">
        <w:rPr>
          <w:rFonts w:ascii="Georgia" w:eastAsia="Georgia" w:hAnsi="Georgia" w:cs="Georgia"/>
          <w:sz w:val="24"/>
          <w:szCs w:val="24"/>
        </w:rPr>
        <w:t>d people</w:t>
      </w:r>
      <w:r>
        <w:rPr>
          <w:rFonts w:ascii="Georgia" w:eastAsia="Georgia" w:hAnsi="Georgia" w:cs="Georgia"/>
          <w:sz w:val="24"/>
          <w:szCs w:val="24"/>
        </w:rPr>
        <w:t>.  These games inclu</w:t>
      </w:r>
      <w:r w:rsidR="00715690">
        <w:rPr>
          <w:rFonts w:ascii="Georgia" w:eastAsia="Georgia" w:hAnsi="Georgia" w:cs="Georgia"/>
          <w:sz w:val="24"/>
          <w:szCs w:val="24"/>
        </w:rPr>
        <w:t xml:space="preserve">de Dungeon Scrawl, </w:t>
      </w:r>
      <w:r>
        <w:rPr>
          <w:rFonts w:ascii="Georgia" w:eastAsia="Georgia" w:hAnsi="Georgia" w:cs="Georgia"/>
          <w:sz w:val="24"/>
          <w:szCs w:val="24"/>
        </w:rPr>
        <w:t xml:space="preserve">which </w:t>
      </w:r>
      <w:r w:rsidR="00715690">
        <w:rPr>
          <w:rFonts w:ascii="Georgia" w:eastAsia="Georgia" w:hAnsi="Georgia" w:cs="Georgia"/>
          <w:sz w:val="24"/>
          <w:szCs w:val="24"/>
        </w:rPr>
        <w:t>challenges players to navigate a maze and solve</w:t>
      </w:r>
      <w:r>
        <w:rPr>
          <w:rFonts w:ascii="Georgia" w:eastAsia="Georgia" w:hAnsi="Georgia" w:cs="Georgia"/>
          <w:sz w:val="24"/>
          <w:szCs w:val="24"/>
        </w:rPr>
        <w:t xml:space="preserve"> puzzles</w:t>
      </w:r>
      <w:r w:rsidR="00715690">
        <w:rPr>
          <w:rFonts w:ascii="Georgia" w:eastAsia="Georgia" w:hAnsi="Georgia" w:cs="Georgia"/>
          <w:sz w:val="24"/>
          <w:szCs w:val="24"/>
        </w:rPr>
        <w:t xml:space="preserve">, and Wasabi </w:t>
      </w:r>
      <w:r w:rsidR="00715690">
        <w:rPr>
          <w:rFonts w:ascii="Georgia" w:eastAsia="Georgia" w:hAnsi="Georgia" w:cs="Georgia"/>
          <w:sz w:val="24"/>
          <w:szCs w:val="24"/>
        </w:rPr>
        <w:lastRenderedPageBreak/>
        <w:t>Waiter,</w:t>
      </w:r>
      <w:r>
        <w:rPr>
          <w:rFonts w:ascii="Georgia" w:eastAsia="Georgia" w:hAnsi="Georgia" w:cs="Georgia"/>
          <w:sz w:val="24"/>
          <w:szCs w:val="24"/>
        </w:rPr>
        <w:t xml:space="preserve"> which </w:t>
      </w:r>
      <w:r w:rsidR="00715690">
        <w:rPr>
          <w:rFonts w:ascii="Georgia" w:eastAsia="Georgia" w:hAnsi="Georgia" w:cs="Georgia"/>
          <w:sz w:val="24"/>
          <w:szCs w:val="24"/>
        </w:rPr>
        <w:t xml:space="preserve">challenges players to serve as a waiter </w:t>
      </w:r>
      <w:r w:rsidR="000A4170">
        <w:rPr>
          <w:rFonts w:ascii="Georgia" w:eastAsia="Georgia" w:hAnsi="Georgia" w:cs="Georgia"/>
          <w:sz w:val="24"/>
          <w:szCs w:val="24"/>
        </w:rPr>
        <w:t>in an increasingly packed sushi restaurant</w:t>
      </w:r>
      <w:r>
        <w:rPr>
          <w:rFonts w:ascii="Georgia" w:eastAsia="Georgia" w:hAnsi="Georgia" w:cs="Georgia"/>
          <w:sz w:val="24"/>
          <w:szCs w:val="24"/>
        </w:rPr>
        <w:t xml:space="preserve">.  </w:t>
      </w:r>
      <w:r w:rsidR="00811264">
        <w:rPr>
          <w:rFonts w:ascii="Georgia" w:eastAsia="Georgia" w:hAnsi="Georgia" w:cs="Georgia"/>
          <w:sz w:val="24"/>
          <w:szCs w:val="24"/>
        </w:rPr>
        <w:t>T</w:t>
      </w:r>
      <w:r w:rsidR="0032332F">
        <w:rPr>
          <w:rFonts w:ascii="Georgia" w:eastAsia="Georgia" w:hAnsi="Georgia" w:cs="Georgia"/>
          <w:sz w:val="24"/>
          <w:szCs w:val="24"/>
        </w:rPr>
        <w:t xml:space="preserve">he </w:t>
      </w:r>
      <w:r>
        <w:rPr>
          <w:rFonts w:ascii="Georgia" w:eastAsia="Georgia" w:hAnsi="Georgia" w:cs="Georgia"/>
          <w:sz w:val="24"/>
          <w:szCs w:val="24"/>
        </w:rPr>
        <w:t>Royal Dutch Shell</w:t>
      </w:r>
      <w:r w:rsidR="00811264"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 w:rsidR="00550B52">
        <w:rPr>
          <w:rFonts w:ascii="Georgia" w:eastAsia="Georgia" w:hAnsi="Georgia" w:cs="Georgia"/>
          <w:sz w:val="24"/>
          <w:szCs w:val="24"/>
        </w:rPr>
        <w:t>company’s</w:t>
      </w:r>
      <w:proofErr w:type="gramEnd"/>
      <w:r w:rsidR="000A4170"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="000A4170">
        <w:rPr>
          <w:rFonts w:ascii="Georgia" w:eastAsia="Georgia" w:hAnsi="Georgia" w:cs="Georgia"/>
          <w:sz w:val="24"/>
          <w:szCs w:val="24"/>
        </w:rPr>
        <w:t>G</w:t>
      </w:r>
      <w:r>
        <w:rPr>
          <w:rFonts w:ascii="Georgia" w:eastAsia="Georgia" w:hAnsi="Georgia" w:cs="Georgia"/>
          <w:sz w:val="24"/>
          <w:szCs w:val="24"/>
        </w:rPr>
        <w:t>ameChanger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program, which provides venture capital to certain business ideas, was able to successfully use K</w:t>
      </w:r>
      <w:r w:rsidR="00382A58">
        <w:rPr>
          <w:rFonts w:ascii="Georgia" w:eastAsia="Georgia" w:hAnsi="Georgia" w:cs="Georgia"/>
          <w:sz w:val="24"/>
          <w:szCs w:val="24"/>
        </w:rPr>
        <w:t>nack’s games in order to identify the best ideas</w:t>
      </w:r>
      <w:r>
        <w:rPr>
          <w:rFonts w:ascii="Georgia" w:eastAsia="Georgia" w:hAnsi="Georgia" w:cs="Georgia"/>
          <w:sz w:val="24"/>
          <w:szCs w:val="24"/>
        </w:rPr>
        <w:t xml:space="preserve">.  Knack’s algorithm, which searched for six key characteristics of successful innovators, allowed the </w:t>
      </w:r>
      <w:proofErr w:type="spellStart"/>
      <w:r>
        <w:rPr>
          <w:rFonts w:ascii="Georgia" w:eastAsia="Georgia" w:hAnsi="Georgia" w:cs="Georgia"/>
          <w:sz w:val="24"/>
          <w:szCs w:val="24"/>
        </w:rPr>
        <w:t>GameChanger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unit to dev</w:t>
      </w:r>
      <w:r w:rsidR="00811264">
        <w:rPr>
          <w:rFonts w:ascii="Georgia" w:eastAsia="Georgia" w:hAnsi="Georgia" w:cs="Georgia"/>
          <w:sz w:val="24"/>
          <w:szCs w:val="24"/>
        </w:rPr>
        <w:t>ote their full attention to th</w:t>
      </w:r>
      <w:r w:rsidR="002E7A23">
        <w:rPr>
          <w:rFonts w:ascii="Georgia" w:eastAsia="Georgia" w:hAnsi="Georgia" w:cs="Georgia"/>
          <w:sz w:val="24"/>
          <w:szCs w:val="24"/>
        </w:rPr>
        <w:t>ose</w:t>
      </w:r>
      <w:r>
        <w:rPr>
          <w:rFonts w:ascii="Georgia" w:eastAsia="Georgia" w:hAnsi="Georgia" w:cs="Georgia"/>
          <w:sz w:val="24"/>
          <w:szCs w:val="24"/>
        </w:rPr>
        <w:t xml:space="preserve"> ideas </w:t>
      </w:r>
      <w:r w:rsidR="00811264">
        <w:rPr>
          <w:rFonts w:ascii="Georgia" w:eastAsia="Georgia" w:hAnsi="Georgia" w:cs="Georgia"/>
          <w:sz w:val="24"/>
          <w:szCs w:val="24"/>
        </w:rPr>
        <w:t>that were</w:t>
      </w:r>
      <w:r>
        <w:rPr>
          <w:rFonts w:ascii="Georgia" w:eastAsia="Georgia" w:hAnsi="Georgia" w:cs="Georgia"/>
          <w:sz w:val="24"/>
          <w:szCs w:val="24"/>
        </w:rPr>
        <w:t xml:space="preserve"> viable.</w:t>
      </w:r>
    </w:p>
    <w:p w:rsidR="002E2E03" w:rsidRDefault="00306134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Historically, </w:t>
      </w:r>
      <w:r w:rsidR="002E405F">
        <w:rPr>
          <w:rFonts w:ascii="Georgia" w:eastAsia="Georgia" w:hAnsi="Georgia" w:cs="Georgia"/>
          <w:sz w:val="24"/>
          <w:szCs w:val="24"/>
        </w:rPr>
        <w:t xml:space="preserve">businesses have based hiring decisions on </w:t>
      </w:r>
      <w:r w:rsidR="00B019EB">
        <w:rPr>
          <w:rFonts w:ascii="Georgia" w:eastAsia="Georgia" w:hAnsi="Georgia" w:cs="Georgia"/>
          <w:sz w:val="24"/>
          <w:szCs w:val="24"/>
        </w:rPr>
        <w:t>extraneous</w:t>
      </w:r>
      <w:r w:rsidR="002E405F">
        <w:rPr>
          <w:rFonts w:ascii="Georgia" w:eastAsia="Georgia" w:hAnsi="Georgia" w:cs="Georgia"/>
          <w:sz w:val="24"/>
          <w:szCs w:val="24"/>
        </w:rPr>
        <w:t xml:space="preserve"> factors such as appearance, height, race, a</w:t>
      </w:r>
      <w:r w:rsidR="00B86345">
        <w:rPr>
          <w:rFonts w:ascii="Georgia" w:eastAsia="Georgia" w:hAnsi="Georgia" w:cs="Georgia"/>
          <w:sz w:val="24"/>
          <w:szCs w:val="24"/>
        </w:rPr>
        <w:t>ge, and</w:t>
      </w:r>
      <w:r w:rsidR="002E405F">
        <w:rPr>
          <w:rFonts w:ascii="Georgia" w:eastAsia="Georgia" w:hAnsi="Georgia" w:cs="Georgia"/>
          <w:sz w:val="24"/>
          <w:szCs w:val="24"/>
        </w:rPr>
        <w:t xml:space="preserve"> gender.  </w:t>
      </w:r>
      <w:r w:rsidR="005D2115">
        <w:rPr>
          <w:rFonts w:ascii="Georgia" w:eastAsia="Georgia" w:hAnsi="Georgia" w:cs="Georgia"/>
          <w:sz w:val="24"/>
          <w:szCs w:val="24"/>
        </w:rPr>
        <w:t>Businesses have also expre</w:t>
      </w:r>
      <w:r w:rsidR="00DD30B2">
        <w:rPr>
          <w:rFonts w:ascii="Georgia" w:eastAsia="Georgia" w:hAnsi="Georgia" w:cs="Georgia"/>
          <w:sz w:val="24"/>
          <w:szCs w:val="24"/>
        </w:rPr>
        <w:t>ssed bias against older workers (who</w:t>
      </w:r>
      <w:r w:rsidR="005D2115">
        <w:rPr>
          <w:rFonts w:ascii="Georgia" w:eastAsia="Georgia" w:hAnsi="Georgia" w:cs="Georgia"/>
          <w:sz w:val="24"/>
          <w:szCs w:val="24"/>
        </w:rPr>
        <w:t xml:space="preserve"> are seen as inco</w:t>
      </w:r>
      <w:r w:rsidR="00E267F6">
        <w:rPr>
          <w:rFonts w:ascii="Georgia" w:eastAsia="Georgia" w:hAnsi="Georgia" w:cs="Georgia"/>
          <w:sz w:val="24"/>
          <w:szCs w:val="24"/>
        </w:rPr>
        <w:t>mpetent and resistant to change</w:t>
      </w:r>
      <w:r w:rsidR="00DD30B2">
        <w:rPr>
          <w:rFonts w:ascii="Georgia" w:eastAsia="Georgia" w:hAnsi="Georgia" w:cs="Georgia"/>
          <w:sz w:val="24"/>
          <w:szCs w:val="24"/>
        </w:rPr>
        <w:t>) and younger</w:t>
      </w:r>
      <w:r w:rsidR="005D2115">
        <w:rPr>
          <w:rFonts w:ascii="Georgia" w:eastAsia="Georgia" w:hAnsi="Georgia" w:cs="Georgia"/>
          <w:sz w:val="24"/>
          <w:szCs w:val="24"/>
        </w:rPr>
        <w:t xml:space="preserve"> workers</w:t>
      </w:r>
      <w:r w:rsidR="00D54411">
        <w:rPr>
          <w:rFonts w:ascii="Georgia" w:eastAsia="Georgia" w:hAnsi="Georgia" w:cs="Georgia"/>
          <w:sz w:val="24"/>
          <w:szCs w:val="24"/>
        </w:rPr>
        <w:t xml:space="preserve"> (</w:t>
      </w:r>
      <w:r w:rsidR="005D2115">
        <w:rPr>
          <w:rFonts w:ascii="Georgia" w:eastAsia="Georgia" w:hAnsi="Georgia" w:cs="Georgia"/>
          <w:sz w:val="24"/>
          <w:szCs w:val="24"/>
        </w:rPr>
        <w:t>who are seen as en</w:t>
      </w:r>
      <w:r w:rsidR="00E267F6">
        <w:rPr>
          <w:rFonts w:ascii="Georgia" w:eastAsia="Georgia" w:hAnsi="Georgia" w:cs="Georgia"/>
          <w:sz w:val="24"/>
          <w:szCs w:val="24"/>
        </w:rPr>
        <w:t>titled and uncreative</w:t>
      </w:r>
      <w:r w:rsidR="00D54411">
        <w:rPr>
          <w:rFonts w:ascii="Georgia" w:eastAsia="Georgia" w:hAnsi="Georgia" w:cs="Georgia"/>
          <w:sz w:val="24"/>
          <w:szCs w:val="24"/>
        </w:rPr>
        <w:t>)</w:t>
      </w:r>
      <w:r w:rsidR="005D2115">
        <w:rPr>
          <w:rFonts w:ascii="Georgia" w:eastAsia="Georgia" w:hAnsi="Georgia" w:cs="Georgia"/>
          <w:sz w:val="24"/>
          <w:szCs w:val="24"/>
        </w:rPr>
        <w:t xml:space="preserve">.  </w:t>
      </w:r>
      <w:r w:rsidR="00F45CA7">
        <w:rPr>
          <w:rFonts w:ascii="Georgia" w:eastAsia="Georgia" w:hAnsi="Georgia" w:cs="Georgia"/>
          <w:sz w:val="24"/>
          <w:szCs w:val="24"/>
        </w:rPr>
        <w:t xml:space="preserve">In his book </w:t>
      </w:r>
      <w:r w:rsidR="00F45CA7" w:rsidRPr="00F45CA7">
        <w:rPr>
          <w:rFonts w:ascii="Georgia" w:eastAsia="Georgia" w:hAnsi="Georgia" w:cs="Georgia"/>
          <w:i/>
          <w:sz w:val="24"/>
          <w:szCs w:val="24"/>
        </w:rPr>
        <w:t>Blink</w:t>
      </w:r>
      <w:r w:rsidR="00F45CA7">
        <w:rPr>
          <w:rFonts w:ascii="Georgia" w:eastAsia="Georgia" w:hAnsi="Georgia" w:cs="Georgia"/>
          <w:sz w:val="24"/>
          <w:szCs w:val="24"/>
        </w:rPr>
        <w:t xml:space="preserve">, Malcolm Gladwell describes </w:t>
      </w:r>
      <w:r w:rsidR="002779CB">
        <w:rPr>
          <w:rFonts w:ascii="Georgia" w:eastAsia="Georgia" w:hAnsi="Georgia" w:cs="Georgia"/>
          <w:sz w:val="24"/>
          <w:szCs w:val="24"/>
        </w:rPr>
        <w:t>how</w:t>
      </w:r>
      <w:r w:rsidR="00F45230">
        <w:rPr>
          <w:rFonts w:ascii="Georgia" w:eastAsia="Georgia" w:hAnsi="Georgia" w:cs="Georgia"/>
          <w:sz w:val="24"/>
          <w:szCs w:val="24"/>
        </w:rPr>
        <w:t xml:space="preserve"> professional orchestras have </w:t>
      </w:r>
      <w:r w:rsidR="002779CB">
        <w:rPr>
          <w:rFonts w:ascii="Georgia" w:eastAsia="Georgia" w:hAnsi="Georgia" w:cs="Georgia"/>
          <w:sz w:val="24"/>
          <w:szCs w:val="24"/>
        </w:rPr>
        <w:t>combatted</w:t>
      </w:r>
      <w:r w:rsidR="00F45230">
        <w:rPr>
          <w:rFonts w:ascii="Georgia" w:eastAsia="Georgia" w:hAnsi="Georgia" w:cs="Georgia"/>
          <w:sz w:val="24"/>
          <w:szCs w:val="24"/>
        </w:rPr>
        <w:t xml:space="preserve"> </w:t>
      </w:r>
      <w:r w:rsidR="00F45CA7">
        <w:rPr>
          <w:rFonts w:ascii="Georgia" w:eastAsia="Georgia" w:hAnsi="Georgia" w:cs="Georgia"/>
          <w:sz w:val="24"/>
          <w:szCs w:val="24"/>
        </w:rPr>
        <w:t xml:space="preserve">discrimination </w:t>
      </w:r>
      <w:r w:rsidR="00F45230">
        <w:rPr>
          <w:rFonts w:ascii="Georgia" w:eastAsia="Georgia" w:hAnsi="Georgia" w:cs="Georgia"/>
          <w:sz w:val="24"/>
          <w:szCs w:val="24"/>
        </w:rPr>
        <w:t>against women</w:t>
      </w:r>
      <w:r w:rsidR="005D2115">
        <w:rPr>
          <w:rFonts w:ascii="Georgia" w:eastAsia="Georgia" w:hAnsi="Georgia" w:cs="Georgia"/>
          <w:sz w:val="24"/>
          <w:szCs w:val="24"/>
        </w:rPr>
        <w:t>;</w:t>
      </w:r>
      <w:r w:rsidR="00BA3710">
        <w:rPr>
          <w:rFonts w:ascii="Georgia" w:eastAsia="Georgia" w:hAnsi="Georgia" w:cs="Georgia"/>
          <w:sz w:val="24"/>
          <w:szCs w:val="24"/>
        </w:rPr>
        <w:t xml:space="preserve"> when</w:t>
      </w:r>
      <w:r w:rsidR="00506114">
        <w:rPr>
          <w:rFonts w:ascii="Georgia" w:eastAsia="Georgia" w:hAnsi="Georgia" w:cs="Georgia"/>
          <w:sz w:val="24"/>
          <w:szCs w:val="24"/>
        </w:rPr>
        <w:t xml:space="preserve"> orchestras switched to blind auditions, </w:t>
      </w:r>
      <w:r w:rsidR="00974A39">
        <w:rPr>
          <w:rFonts w:ascii="Georgia" w:eastAsia="Georgia" w:hAnsi="Georgia" w:cs="Georgia"/>
          <w:sz w:val="24"/>
          <w:szCs w:val="24"/>
        </w:rPr>
        <w:t xml:space="preserve">the proportion of women that </w:t>
      </w:r>
      <w:r w:rsidR="00583E20">
        <w:rPr>
          <w:rFonts w:ascii="Georgia" w:eastAsia="Georgia" w:hAnsi="Georgia" w:cs="Georgia"/>
          <w:sz w:val="24"/>
          <w:szCs w:val="24"/>
        </w:rPr>
        <w:t>won spot</w:t>
      </w:r>
      <w:r w:rsidR="005D2115">
        <w:rPr>
          <w:rFonts w:ascii="Georgia" w:eastAsia="Georgia" w:hAnsi="Georgia" w:cs="Georgia"/>
          <w:sz w:val="24"/>
          <w:szCs w:val="24"/>
        </w:rPr>
        <w:t xml:space="preserve">s </w:t>
      </w:r>
      <w:r w:rsidR="002C2CB2">
        <w:rPr>
          <w:rFonts w:ascii="Georgia" w:eastAsia="Georgia" w:hAnsi="Georgia" w:cs="Georgia"/>
          <w:sz w:val="24"/>
          <w:szCs w:val="24"/>
        </w:rPr>
        <w:t xml:space="preserve">increased </w:t>
      </w:r>
      <w:r w:rsidR="005D2115">
        <w:rPr>
          <w:rFonts w:ascii="Georgia" w:eastAsia="Georgia" w:hAnsi="Georgia" w:cs="Georgia"/>
          <w:sz w:val="24"/>
          <w:szCs w:val="24"/>
        </w:rPr>
        <w:t>by a factor of five.</w:t>
      </w:r>
      <w:r w:rsidR="00873CFF">
        <w:rPr>
          <w:rFonts w:ascii="Georgia" w:eastAsia="Georgia" w:hAnsi="Georgia" w:cs="Georgia"/>
          <w:sz w:val="24"/>
          <w:szCs w:val="24"/>
        </w:rPr>
        <w:t xml:space="preserve">  </w:t>
      </w:r>
      <w:r w:rsidR="004F36D8">
        <w:rPr>
          <w:rFonts w:ascii="Georgia" w:eastAsia="Georgia" w:hAnsi="Georgia" w:cs="Georgia"/>
          <w:sz w:val="24"/>
          <w:szCs w:val="24"/>
        </w:rPr>
        <w:t>B</w:t>
      </w:r>
      <w:r w:rsidR="00873CFF">
        <w:rPr>
          <w:rFonts w:ascii="Georgia" w:eastAsia="Georgia" w:hAnsi="Georgia" w:cs="Georgia"/>
          <w:sz w:val="24"/>
          <w:szCs w:val="24"/>
        </w:rPr>
        <w:t xml:space="preserve">usinesses such as Xerox have made efforts to </w:t>
      </w:r>
      <w:r w:rsidR="00DB0B01">
        <w:rPr>
          <w:rFonts w:ascii="Georgia" w:eastAsia="Georgia" w:hAnsi="Georgia" w:cs="Georgia"/>
          <w:sz w:val="24"/>
          <w:szCs w:val="24"/>
        </w:rPr>
        <w:t>eliminate</w:t>
      </w:r>
      <w:r w:rsidR="004F2983">
        <w:rPr>
          <w:rFonts w:ascii="Georgia" w:eastAsia="Georgia" w:hAnsi="Georgia" w:cs="Georgia"/>
          <w:sz w:val="24"/>
          <w:szCs w:val="24"/>
        </w:rPr>
        <w:t xml:space="preserve"> false human j</w:t>
      </w:r>
      <w:r w:rsidR="00873CFF">
        <w:rPr>
          <w:rFonts w:ascii="Georgia" w:eastAsia="Georgia" w:hAnsi="Georgia" w:cs="Georgia"/>
          <w:sz w:val="24"/>
          <w:szCs w:val="24"/>
        </w:rPr>
        <w:t xml:space="preserve">udgments and nepotism by implementing </w:t>
      </w:r>
      <w:r>
        <w:rPr>
          <w:rFonts w:ascii="Georgia" w:eastAsia="Georgia" w:hAnsi="Georgia" w:cs="Georgia"/>
          <w:sz w:val="24"/>
          <w:szCs w:val="24"/>
        </w:rPr>
        <w:t>online evaluation</w:t>
      </w:r>
      <w:r w:rsidR="00873CFF"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z w:val="24"/>
          <w:szCs w:val="24"/>
        </w:rPr>
        <w:t xml:space="preserve"> and algorithm</w:t>
      </w:r>
      <w:r w:rsidR="00873CFF">
        <w:rPr>
          <w:rFonts w:ascii="Georgia" w:eastAsia="Georgia" w:hAnsi="Georgia" w:cs="Georgia"/>
          <w:sz w:val="24"/>
          <w:szCs w:val="24"/>
        </w:rPr>
        <w:t>s</w:t>
      </w:r>
      <w:r w:rsidR="00EA6B87">
        <w:rPr>
          <w:rFonts w:ascii="Georgia" w:eastAsia="Georgia" w:hAnsi="Georgia" w:cs="Georgia"/>
          <w:sz w:val="24"/>
          <w:szCs w:val="24"/>
        </w:rPr>
        <w:t xml:space="preserve"> in the hiring process</w:t>
      </w:r>
      <w:r w:rsidR="00873CFF">
        <w:rPr>
          <w:rFonts w:ascii="Georgia" w:eastAsia="Georgia" w:hAnsi="Georgia" w:cs="Georgia"/>
          <w:sz w:val="24"/>
          <w:szCs w:val="24"/>
        </w:rPr>
        <w:t>.</w:t>
      </w:r>
    </w:p>
    <w:p w:rsidR="002E2E03" w:rsidRDefault="00EA284B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New </w:t>
      </w:r>
      <w:r w:rsidR="00306134">
        <w:rPr>
          <w:rFonts w:ascii="Georgia" w:eastAsia="Georgia" w:hAnsi="Georgia" w:cs="Georgia"/>
          <w:sz w:val="24"/>
          <w:szCs w:val="24"/>
        </w:rPr>
        <w:t>methods</w:t>
      </w:r>
      <w:r>
        <w:rPr>
          <w:rFonts w:ascii="Georgia" w:eastAsia="Georgia" w:hAnsi="Georgia" w:cs="Georgia"/>
          <w:sz w:val="24"/>
          <w:szCs w:val="24"/>
        </w:rPr>
        <w:t xml:space="preserve"> of making hiring decisions</w:t>
      </w:r>
      <w:r w:rsidR="00306134">
        <w:rPr>
          <w:rFonts w:ascii="Georgia" w:eastAsia="Georgia" w:hAnsi="Georgia" w:cs="Georgia"/>
          <w:sz w:val="24"/>
          <w:szCs w:val="24"/>
        </w:rPr>
        <w:t xml:space="preserve"> will prevent bias by </w:t>
      </w:r>
      <w:r w:rsidR="006A56CF">
        <w:rPr>
          <w:rFonts w:ascii="Georgia" w:eastAsia="Georgia" w:hAnsi="Georgia" w:cs="Georgia"/>
          <w:sz w:val="24"/>
          <w:szCs w:val="24"/>
        </w:rPr>
        <w:t xml:space="preserve">providing companies with the necessary information to evaluate prospective employees on a more objective basis.  </w:t>
      </w:r>
      <w:r w:rsidR="00F94C67">
        <w:rPr>
          <w:rFonts w:ascii="Georgia" w:eastAsia="Georgia" w:hAnsi="Georgia" w:cs="Georgia"/>
          <w:sz w:val="24"/>
          <w:szCs w:val="24"/>
        </w:rPr>
        <w:t xml:space="preserve">These methods will benefit those who were left behind in school or the job market by enabling companies to identify </w:t>
      </w:r>
      <w:r w:rsidR="003D1457">
        <w:rPr>
          <w:rFonts w:ascii="Georgia" w:eastAsia="Georgia" w:hAnsi="Georgia" w:cs="Georgia"/>
          <w:sz w:val="24"/>
          <w:szCs w:val="24"/>
        </w:rPr>
        <w:t xml:space="preserve">skilled and capable people </w:t>
      </w:r>
      <w:r w:rsidR="00A6044B">
        <w:rPr>
          <w:rFonts w:ascii="Georgia" w:eastAsia="Georgia" w:hAnsi="Georgia" w:cs="Georgia"/>
          <w:sz w:val="24"/>
          <w:szCs w:val="24"/>
        </w:rPr>
        <w:t xml:space="preserve">who </w:t>
      </w:r>
      <w:r w:rsidR="00413AF5">
        <w:rPr>
          <w:rFonts w:ascii="Georgia" w:eastAsia="Georgia" w:hAnsi="Georgia" w:cs="Georgia"/>
          <w:sz w:val="24"/>
          <w:szCs w:val="24"/>
        </w:rPr>
        <w:t>lack</w:t>
      </w:r>
      <w:r w:rsidR="00666592">
        <w:rPr>
          <w:rFonts w:ascii="Georgia" w:eastAsia="Georgia" w:hAnsi="Georgia" w:cs="Georgia"/>
          <w:sz w:val="24"/>
          <w:szCs w:val="24"/>
        </w:rPr>
        <w:t xml:space="preserve"> the </w:t>
      </w:r>
      <w:r w:rsidR="003D1457">
        <w:rPr>
          <w:rFonts w:ascii="Georgia" w:eastAsia="Georgia" w:hAnsi="Georgia" w:cs="Georgia"/>
          <w:sz w:val="24"/>
          <w:szCs w:val="24"/>
        </w:rPr>
        <w:t>credentials</w:t>
      </w:r>
      <w:r w:rsidR="00666592">
        <w:rPr>
          <w:rFonts w:ascii="Georgia" w:eastAsia="Georgia" w:hAnsi="Georgia" w:cs="Georgia"/>
          <w:sz w:val="24"/>
          <w:szCs w:val="24"/>
        </w:rPr>
        <w:t xml:space="preserve"> to succeed</w:t>
      </w:r>
      <w:r w:rsidR="003D1457">
        <w:rPr>
          <w:rFonts w:ascii="Georgia" w:eastAsia="Georgia" w:hAnsi="Georgia" w:cs="Georgia"/>
          <w:sz w:val="24"/>
          <w:szCs w:val="24"/>
        </w:rPr>
        <w:t>.</w:t>
      </w:r>
      <w:r w:rsidR="00822398">
        <w:rPr>
          <w:rFonts w:ascii="Georgia" w:eastAsia="Georgia" w:hAnsi="Georgia" w:cs="Georgia"/>
          <w:sz w:val="24"/>
          <w:szCs w:val="24"/>
        </w:rPr>
        <w:t xml:space="preserve">  </w:t>
      </w:r>
      <w:r w:rsidR="00DE5342">
        <w:rPr>
          <w:rFonts w:ascii="Georgia" w:eastAsia="Georgia" w:hAnsi="Georgia" w:cs="Georgia"/>
          <w:sz w:val="24"/>
          <w:szCs w:val="24"/>
        </w:rPr>
        <w:t xml:space="preserve">As for those who stand to lose, people </w:t>
      </w:r>
      <w:r w:rsidR="002F3035">
        <w:rPr>
          <w:rFonts w:ascii="Georgia" w:eastAsia="Georgia" w:hAnsi="Georgia" w:cs="Georgia"/>
          <w:sz w:val="24"/>
          <w:szCs w:val="24"/>
        </w:rPr>
        <w:t xml:space="preserve">who rely on charisma and function well in the artificial world of academia </w:t>
      </w:r>
      <w:r w:rsidR="00DE5342">
        <w:rPr>
          <w:rFonts w:ascii="Georgia" w:eastAsia="Georgia" w:hAnsi="Georgia" w:cs="Georgia"/>
          <w:sz w:val="24"/>
          <w:szCs w:val="24"/>
        </w:rPr>
        <w:t>will be at a disadvantage when e</w:t>
      </w:r>
      <w:r w:rsidR="00C36BFA">
        <w:rPr>
          <w:rFonts w:ascii="Georgia" w:eastAsia="Georgia" w:hAnsi="Georgia" w:cs="Georgia"/>
          <w:sz w:val="24"/>
          <w:szCs w:val="24"/>
        </w:rPr>
        <w:t>m</w:t>
      </w:r>
      <w:r w:rsidR="00DE5342">
        <w:rPr>
          <w:rFonts w:ascii="Georgia" w:eastAsia="Georgia" w:hAnsi="Georgia" w:cs="Georgia"/>
          <w:sz w:val="24"/>
          <w:szCs w:val="24"/>
        </w:rPr>
        <w:t>ployers are</w:t>
      </w:r>
      <w:r w:rsidR="00C36BFA">
        <w:rPr>
          <w:rFonts w:ascii="Georgia" w:eastAsia="Georgia" w:hAnsi="Georgia" w:cs="Georgia"/>
          <w:sz w:val="24"/>
          <w:szCs w:val="24"/>
        </w:rPr>
        <w:t xml:space="preserve"> able to identify </w:t>
      </w:r>
      <w:r w:rsidR="002F72CF">
        <w:rPr>
          <w:rFonts w:ascii="Georgia" w:eastAsia="Georgia" w:hAnsi="Georgia" w:cs="Georgia"/>
          <w:sz w:val="24"/>
          <w:szCs w:val="24"/>
        </w:rPr>
        <w:t>signals</w:t>
      </w:r>
      <w:r w:rsidR="004D70AF">
        <w:rPr>
          <w:rFonts w:ascii="Georgia" w:eastAsia="Georgia" w:hAnsi="Georgia" w:cs="Georgia"/>
          <w:sz w:val="24"/>
          <w:szCs w:val="24"/>
        </w:rPr>
        <w:t xml:space="preserve"> of value </w:t>
      </w:r>
      <w:r w:rsidR="000A6218">
        <w:rPr>
          <w:rFonts w:ascii="Georgia" w:eastAsia="Georgia" w:hAnsi="Georgia" w:cs="Georgia"/>
          <w:sz w:val="24"/>
          <w:szCs w:val="24"/>
        </w:rPr>
        <w:t xml:space="preserve">that are </w:t>
      </w:r>
      <w:r w:rsidR="004D70AF">
        <w:rPr>
          <w:rFonts w:ascii="Georgia" w:eastAsia="Georgia" w:hAnsi="Georgia" w:cs="Georgia"/>
          <w:sz w:val="24"/>
          <w:szCs w:val="24"/>
        </w:rPr>
        <w:t>far more pertinent than the traditional college degree.</w:t>
      </w:r>
    </w:p>
    <w:p w:rsidR="002E2E03" w:rsidRDefault="00306134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 xml:space="preserve">Sandy </w:t>
      </w:r>
      <w:proofErr w:type="spellStart"/>
      <w:r>
        <w:rPr>
          <w:rFonts w:ascii="Georgia" w:eastAsia="Georgia" w:hAnsi="Georgia" w:cs="Georgia"/>
          <w:sz w:val="24"/>
          <w:szCs w:val="24"/>
        </w:rPr>
        <w:t>Pentland’s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electronic badges collect data regarding employees’</w:t>
      </w:r>
      <w:r w:rsidR="002F6618">
        <w:rPr>
          <w:rFonts w:ascii="Georgia" w:eastAsia="Georgia" w:hAnsi="Georgia" w:cs="Georgia"/>
          <w:sz w:val="24"/>
          <w:szCs w:val="24"/>
        </w:rPr>
        <w:t xml:space="preserve"> social int</w:t>
      </w:r>
      <w:r w:rsidR="00A03C92">
        <w:rPr>
          <w:rFonts w:ascii="Georgia" w:eastAsia="Georgia" w:hAnsi="Georgia" w:cs="Georgia"/>
          <w:sz w:val="24"/>
          <w:szCs w:val="24"/>
        </w:rPr>
        <w:t>eractions.  These badges record</w:t>
      </w:r>
      <w:r w:rsidR="00F869DA">
        <w:rPr>
          <w:rFonts w:ascii="Georgia" w:eastAsia="Georgia" w:hAnsi="Georgia" w:cs="Georgia"/>
          <w:sz w:val="24"/>
          <w:szCs w:val="24"/>
        </w:rPr>
        <w:t xml:space="preserve"> </w:t>
      </w:r>
      <w:r w:rsidR="002F6618">
        <w:rPr>
          <w:rFonts w:ascii="Georgia" w:eastAsia="Georgia" w:hAnsi="Georgia" w:cs="Georgia"/>
          <w:sz w:val="24"/>
          <w:szCs w:val="24"/>
        </w:rPr>
        <w:t>details</w:t>
      </w:r>
      <w:r w:rsidR="001E30AF">
        <w:rPr>
          <w:rFonts w:ascii="Georgia" w:eastAsia="Georgia" w:hAnsi="Georgia" w:cs="Georgia"/>
          <w:sz w:val="24"/>
          <w:szCs w:val="24"/>
        </w:rPr>
        <w:t xml:space="preserve"> </w:t>
      </w:r>
      <w:r w:rsidR="00A03C92">
        <w:rPr>
          <w:rFonts w:ascii="Georgia" w:eastAsia="Georgia" w:hAnsi="Georgia" w:cs="Georgia"/>
          <w:sz w:val="24"/>
          <w:szCs w:val="24"/>
        </w:rPr>
        <w:t>such as</w:t>
      </w:r>
      <w:r w:rsidR="002F6618">
        <w:rPr>
          <w:rFonts w:ascii="Georgia" w:eastAsia="Georgia" w:hAnsi="Georgia" w:cs="Georgia"/>
          <w:sz w:val="24"/>
          <w:szCs w:val="24"/>
        </w:rPr>
        <w:t xml:space="preserve"> the length of conversations, the tone of voice of the people involved, and the extent to which people</w:t>
      </w:r>
      <w:r w:rsidR="001E30AF">
        <w:rPr>
          <w:rFonts w:ascii="Georgia" w:eastAsia="Georgia" w:hAnsi="Georgia" w:cs="Georgia"/>
          <w:sz w:val="24"/>
          <w:szCs w:val="24"/>
        </w:rPr>
        <w:t xml:space="preserve"> talk or listen.</w:t>
      </w:r>
      <w:r w:rsidR="00555872">
        <w:rPr>
          <w:rFonts w:ascii="Georgia" w:eastAsia="Georgia" w:hAnsi="Georgia" w:cs="Georgia"/>
          <w:sz w:val="24"/>
          <w:szCs w:val="24"/>
        </w:rPr>
        <w:t xml:space="preserve">  I believe that I would like to wear such a badge be</w:t>
      </w:r>
      <w:r w:rsidR="007404F3">
        <w:rPr>
          <w:rFonts w:ascii="Georgia" w:eastAsia="Georgia" w:hAnsi="Georgia" w:cs="Georgia"/>
          <w:sz w:val="24"/>
          <w:szCs w:val="24"/>
        </w:rPr>
        <w:t>cause it would allow me to compare my conversational habits with those of successful people and learn what I am doing correctly or incorrectly.  In my opinion, wearing such a badge would allow me to improve myself and increase my p</w:t>
      </w:r>
      <w:r w:rsidR="00D632BA">
        <w:rPr>
          <w:rFonts w:ascii="Georgia" w:eastAsia="Georgia" w:hAnsi="Georgia" w:cs="Georgia"/>
          <w:sz w:val="24"/>
          <w:szCs w:val="24"/>
        </w:rPr>
        <w:t>roductivity and effectiveness</w:t>
      </w:r>
      <w:r w:rsidR="0052366D">
        <w:rPr>
          <w:rFonts w:ascii="Georgia" w:eastAsia="Georgia" w:hAnsi="Georgia" w:cs="Georgia"/>
          <w:sz w:val="24"/>
          <w:szCs w:val="24"/>
        </w:rPr>
        <w:t xml:space="preserve"> as a worker</w:t>
      </w:r>
      <w:r w:rsidR="00D632BA">
        <w:rPr>
          <w:rFonts w:ascii="Georgia" w:eastAsia="Georgia" w:hAnsi="Georgia" w:cs="Georgia"/>
          <w:sz w:val="24"/>
          <w:szCs w:val="24"/>
        </w:rPr>
        <w:t>.</w:t>
      </w:r>
    </w:p>
    <w:p w:rsidR="002E2E03" w:rsidRDefault="00306134">
      <w:pPr>
        <w:numPr>
          <w:ilvl w:val="0"/>
          <w:numId w:val="1"/>
        </w:numPr>
        <w:spacing w:line="480" w:lineRule="auto"/>
        <w:ind w:hanging="360"/>
        <w:contextualSpacing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Predictive </w:t>
      </w:r>
      <w:r w:rsidR="007A6655">
        <w:rPr>
          <w:rFonts w:ascii="Georgia" w:eastAsia="Georgia" w:hAnsi="Georgia" w:cs="Georgia"/>
          <w:sz w:val="24"/>
          <w:szCs w:val="24"/>
        </w:rPr>
        <w:t xml:space="preserve">data analytics can help </w:t>
      </w:r>
      <w:r w:rsidR="00502C35">
        <w:rPr>
          <w:rFonts w:ascii="Georgia" w:eastAsia="Georgia" w:hAnsi="Georgia" w:cs="Georgia"/>
          <w:sz w:val="24"/>
          <w:szCs w:val="24"/>
        </w:rPr>
        <w:t>workers</w:t>
      </w:r>
      <w:r>
        <w:rPr>
          <w:rFonts w:ascii="Georgia" w:eastAsia="Georgia" w:hAnsi="Georgia" w:cs="Georgia"/>
          <w:sz w:val="24"/>
          <w:szCs w:val="24"/>
        </w:rPr>
        <w:t xml:space="preserve"> get hired by</w:t>
      </w:r>
      <w:r w:rsidR="00FA4EA6">
        <w:rPr>
          <w:rFonts w:ascii="Georgia" w:eastAsia="Georgia" w:hAnsi="Georgia" w:cs="Georgia"/>
          <w:sz w:val="24"/>
          <w:szCs w:val="24"/>
        </w:rPr>
        <w:t xml:space="preserve"> improving companies’ abilities to identify and contact </w:t>
      </w:r>
      <w:r w:rsidR="00502C35">
        <w:rPr>
          <w:rFonts w:ascii="Georgia" w:eastAsia="Georgia" w:hAnsi="Georgia" w:cs="Georgia"/>
          <w:sz w:val="24"/>
          <w:szCs w:val="24"/>
        </w:rPr>
        <w:t xml:space="preserve">potential </w:t>
      </w:r>
      <w:r>
        <w:rPr>
          <w:rFonts w:ascii="Georgia" w:eastAsia="Georgia" w:hAnsi="Georgia" w:cs="Georgia"/>
          <w:sz w:val="24"/>
          <w:szCs w:val="24"/>
        </w:rPr>
        <w:t xml:space="preserve">employees.  </w:t>
      </w:r>
      <w:r w:rsidR="00432B10">
        <w:rPr>
          <w:rFonts w:ascii="Georgia" w:eastAsia="Georgia" w:hAnsi="Georgia" w:cs="Georgia"/>
          <w:sz w:val="24"/>
          <w:szCs w:val="24"/>
        </w:rPr>
        <w:t xml:space="preserve">With predictive data analytics, workers could </w:t>
      </w:r>
      <w:r w:rsidR="00BA0A9B">
        <w:rPr>
          <w:rFonts w:ascii="Georgia" w:eastAsia="Georgia" w:hAnsi="Georgia" w:cs="Georgia"/>
          <w:sz w:val="24"/>
          <w:szCs w:val="24"/>
        </w:rPr>
        <w:t>use games</w:t>
      </w:r>
      <w:r w:rsidR="00950738">
        <w:rPr>
          <w:rFonts w:ascii="Georgia" w:eastAsia="Georgia" w:hAnsi="Georgia" w:cs="Georgia"/>
          <w:sz w:val="24"/>
          <w:szCs w:val="24"/>
        </w:rPr>
        <w:t xml:space="preserve"> to</w:t>
      </w:r>
      <w:r w:rsidR="00432B10">
        <w:rPr>
          <w:rFonts w:ascii="Georgia" w:eastAsia="Georgia" w:hAnsi="Georgia" w:cs="Georgia"/>
          <w:sz w:val="24"/>
          <w:szCs w:val="24"/>
        </w:rPr>
        <w:t xml:space="preserve"> reveal their strengths in certain fields and identify themselves to companies that are seeking to hire.  </w:t>
      </w:r>
      <w:r w:rsidR="00364A96">
        <w:rPr>
          <w:rFonts w:ascii="Georgia" w:eastAsia="Georgia" w:hAnsi="Georgia" w:cs="Georgia"/>
          <w:sz w:val="24"/>
          <w:szCs w:val="24"/>
        </w:rPr>
        <w:t>In general, predictive data analytics provides the tools necessary to help companies assess workers’ true value and teach them how to do a better job.</w:t>
      </w:r>
    </w:p>
    <w:p w:rsidR="002E2E03" w:rsidRDefault="00306134" w:rsidP="00070008">
      <w:r>
        <w:br w:type="page"/>
      </w:r>
    </w:p>
    <w:p w:rsidR="002E2E03" w:rsidRDefault="00306134">
      <w:pPr>
        <w:spacing w:line="480" w:lineRule="auto"/>
        <w:jc w:val="center"/>
      </w:pPr>
      <w:r>
        <w:rPr>
          <w:rFonts w:ascii="Georgia" w:eastAsia="Georgia" w:hAnsi="Georgia" w:cs="Georgia"/>
          <w:sz w:val="24"/>
          <w:szCs w:val="24"/>
        </w:rPr>
        <w:lastRenderedPageBreak/>
        <w:t>Works Cited</w:t>
      </w:r>
    </w:p>
    <w:p w:rsidR="002E2E03" w:rsidRDefault="00306134" w:rsidP="00D46D8B">
      <w:pPr>
        <w:spacing w:line="480" w:lineRule="auto"/>
        <w:ind w:left="720" w:hanging="720"/>
      </w:pPr>
      <w:r>
        <w:rPr>
          <w:rFonts w:ascii="Georgia" w:eastAsia="Georgia" w:hAnsi="Georgia" w:cs="Georgia"/>
          <w:sz w:val="24"/>
          <w:szCs w:val="24"/>
        </w:rPr>
        <w:t xml:space="preserve">Peck, Don.  "They're Watching You at Work."  </w:t>
      </w:r>
      <w:proofErr w:type="gramStart"/>
      <w:r>
        <w:rPr>
          <w:rFonts w:ascii="Georgia" w:eastAsia="Georgia" w:hAnsi="Georgia" w:cs="Georgia"/>
          <w:i/>
          <w:sz w:val="24"/>
          <w:szCs w:val="24"/>
        </w:rPr>
        <w:t>The Atlantic</w:t>
      </w:r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 Atlantic Media Company, 20 Nov. 2013.  </w:t>
      </w:r>
      <w:proofErr w:type="gramStart"/>
      <w:r>
        <w:rPr>
          <w:rFonts w:ascii="Georgia" w:eastAsia="Georgia" w:hAnsi="Georgia" w:cs="Georgia"/>
          <w:sz w:val="24"/>
          <w:szCs w:val="24"/>
        </w:rPr>
        <w:t>Web.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05 Jan. 2016.</w:t>
      </w:r>
      <w:bookmarkStart w:id="0" w:name="_GoBack"/>
      <w:bookmarkEnd w:id="0"/>
    </w:p>
    <w:sectPr w:rsidR="002E2E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F78"/>
    <w:multiLevelType w:val="multilevel"/>
    <w:tmpl w:val="B25E76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E03"/>
    <w:rsid w:val="000411E2"/>
    <w:rsid w:val="00043066"/>
    <w:rsid w:val="000550F8"/>
    <w:rsid w:val="00067F34"/>
    <w:rsid w:val="00070008"/>
    <w:rsid w:val="00085C3B"/>
    <w:rsid w:val="000A4170"/>
    <w:rsid w:val="000A6218"/>
    <w:rsid w:val="000E1D75"/>
    <w:rsid w:val="00140207"/>
    <w:rsid w:val="00175FFB"/>
    <w:rsid w:val="001E30AF"/>
    <w:rsid w:val="001F44F9"/>
    <w:rsid w:val="001F603F"/>
    <w:rsid w:val="00212EB0"/>
    <w:rsid w:val="002210A9"/>
    <w:rsid w:val="00226768"/>
    <w:rsid w:val="00237CEB"/>
    <w:rsid w:val="002552EE"/>
    <w:rsid w:val="002779CB"/>
    <w:rsid w:val="00290EA5"/>
    <w:rsid w:val="002C2CB2"/>
    <w:rsid w:val="002E2E03"/>
    <w:rsid w:val="002E405F"/>
    <w:rsid w:val="002E5777"/>
    <w:rsid w:val="002E7A23"/>
    <w:rsid w:val="002F3035"/>
    <w:rsid w:val="002F6618"/>
    <w:rsid w:val="002F72CF"/>
    <w:rsid w:val="00306134"/>
    <w:rsid w:val="003061D0"/>
    <w:rsid w:val="00307F98"/>
    <w:rsid w:val="0032332F"/>
    <w:rsid w:val="00364A96"/>
    <w:rsid w:val="003770D6"/>
    <w:rsid w:val="00382A58"/>
    <w:rsid w:val="0038625F"/>
    <w:rsid w:val="003959E9"/>
    <w:rsid w:val="003A2DA3"/>
    <w:rsid w:val="003D1457"/>
    <w:rsid w:val="003F685C"/>
    <w:rsid w:val="0040405D"/>
    <w:rsid w:val="00413AF5"/>
    <w:rsid w:val="00432B10"/>
    <w:rsid w:val="004600D4"/>
    <w:rsid w:val="00490906"/>
    <w:rsid w:val="004C0610"/>
    <w:rsid w:val="004C14D6"/>
    <w:rsid w:val="004D1BC1"/>
    <w:rsid w:val="004D70AF"/>
    <w:rsid w:val="004F2983"/>
    <w:rsid w:val="004F2C11"/>
    <w:rsid w:val="004F36D8"/>
    <w:rsid w:val="00502C35"/>
    <w:rsid w:val="00506114"/>
    <w:rsid w:val="0051516C"/>
    <w:rsid w:val="0052366D"/>
    <w:rsid w:val="005252AA"/>
    <w:rsid w:val="005268FF"/>
    <w:rsid w:val="00535A62"/>
    <w:rsid w:val="00550B52"/>
    <w:rsid w:val="00555872"/>
    <w:rsid w:val="005661F4"/>
    <w:rsid w:val="00583E20"/>
    <w:rsid w:val="005D2115"/>
    <w:rsid w:val="0064580D"/>
    <w:rsid w:val="00666592"/>
    <w:rsid w:val="0068500B"/>
    <w:rsid w:val="00691111"/>
    <w:rsid w:val="006A56CF"/>
    <w:rsid w:val="006D158A"/>
    <w:rsid w:val="006E1BEA"/>
    <w:rsid w:val="006F074D"/>
    <w:rsid w:val="006F3E63"/>
    <w:rsid w:val="006F50D3"/>
    <w:rsid w:val="006F69BB"/>
    <w:rsid w:val="0070493C"/>
    <w:rsid w:val="007123D2"/>
    <w:rsid w:val="00715690"/>
    <w:rsid w:val="007347DB"/>
    <w:rsid w:val="007404F3"/>
    <w:rsid w:val="00753881"/>
    <w:rsid w:val="007A6655"/>
    <w:rsid w:val="007B09C2"/>
    <w:rsid w:val="007C1B88"/>
    <w:rsid w:val="007D7A9E"/>
    <w:rsid w:val="007F0B5C"/>
    <w:rsid w:val="007F459A"/>
    <w:rsid w:val="00811264"/>
    <w:rsid w:val="00822398"/>
    <w:rsid w:val="0084392B"/>
    <w:rsid w:val="00873CFF"/>
    <w:rsid w:val="00882813"/>
    <w:rsid w:val="00882F68"/>
    <w:rsid w:val="008B7922"/>
    <w:rsid w:val="008D665B"/>
    <w:rsid w:val="008E3C23"/>
    <w:rsid w:val="008E44A2"/>
    <w:rsid w:val="008E791D"/>
    <w:rsid w:val="00950738"/>
    <w:rsid w:val="0096022A"/>
    <w:rsid w:val="00961D1D"/>
    <w:rsid w:val="00974A39"/>
    <w:rsid w:val="0099210D"/>
    <w:rsid w:val="009A7CF1"/>
    <w:rsid w:val="009B6A92"/>
    <w:rsid w:val="009B7888"/>
    <w:rsid w:val="009C75BF"/>
    <w:rsid w:val="009F6FCF"/>
    <w:rsid w:val="00A03C92"/>
    <w:rsid w:val="00A34AC2"/>
    <w:rsid w:val="00A6044B"/>
    <w:rsid w:val="00A65045"/>
    <w:rsid w:val="00A8143F"/>
    <w:rsid w:val="00A830DD"/>
    <w:rsid w:val="00AA7C51"/>
    <w:rsid w:val="00AB0D54"/>
    <w:rsid w:val="00AC1D39"/>
    <w:rsid w:val="00AF5A44"/>
    <w:rsid w:val="00B019EB"/>
    <w:rsid w:val="00B01D10"/>
    <w:rsid w:val="00B03460"/>
    <w:rsid w:val="00B86345"/>
    <w:rsid w:val="00BA0A9B"/>
    <w:rsid w:val="00BA3710"/>
    <w:rsid w:val="00BE059F"/>
    <w:rsid w:val="00C0268F"/>
    <w:rsid w:val="00C32094"/>
    <w:rsid w:val="00C36BFA"/>
    <w:rsid w:val="00C511F6"/>
    <w:rsid w:val="00C6607A"/>
    <w:rsid w:val="00C95E29"/>
    <w:rsid w:val="00CC5F1B"/>
    <w:rsid w:val="00CE502D"/>
    <w:rsid w:val="00D43329"/>
    <w:rsid w:val="00D46D8B"/>
    <w:rsid w:val="00D5003A"/>
    <w:rsid w:val="00D54411"/>
    <w:rsid w:val="00D57BF1"/>
    <w:rsid w:val="00D632BA"/>
    <w:rsid w:val="00D811B2"/>
    <w:rsid w:val="00DA6B71"/>
    <w:rsid w:val="00DB0B01"/>
    <w:rsid w:val="00DD30B2"/>
    <w:rsid w:val="00DE5342"/>
    <w:rsid w:val="00E01EDD"/>
    <w:rsid w:val="00E05414"/>
    <w:rsid w:val="00E15066"/>
    <w:rsid w:val="00E2582B"/>
    <w:rsid w:val="00E267F6"/>
    <w:rsid w:val="00E42778"/>
    <w:rsid w:val="00E634C5"/>
    <w:rsid w:val="00E956EB"/>
    <w:rsid w:val="00EA284B"/>
    <w:rsid w:val="00EA6B87"/>
    <w:rsid w:val="00EB7E57"/>
    <w:rsid w:val="00ED5C69"/>
    <w:rsid w:val="00F058B3"/>
    <w:rsid w:val="00F261A0"/>
    <w:rsid w:val="00F412B2"/>
    <w:rsid w:val="00F45230"/>
    <w:rsid w:val="00F45CA7"/>
    <w:rsid w:val="00F500F1"/>
    <w:rsid w:val="00F559AF"/>
    <w:rsid w:val="00F63937"/>
    <w:rsid w:val="00F869DA"/>
    <w:rsid w:val="00F94C67"/>
    <w:rsid w:val="00FA10B6"/>
    <w:rsid w:val="00FA4EA6"/>
    <w:rsid w:val="00FA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Sydney_PC</cp:lastModifiedBy>
  <cp:revision>295</cp:revision>
  <dcterms:created xsi:type="dcterms:W3CDTF">2016-01-05T22:49:00Z</dcterms:created>
  <dcterms:modified xsi:type="dcterms:W3CDTF">2016-01-06T04:04:00Z</dcterms:modified>
</cp:coreProperties>
</file>