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0E" w:rsidRDefault="007A0138">
      <w:pPr>
        <w:rPr>
          <w:sz w:val="24"/>
          <w:szCs w:val="24"/>
        </w:rPr>
      </w:pPr>
      <w:r w:rsidRPr="007A0138">
        <w:rPr>
          <w:sz w:val="24"/>
          <w:szCs w:val="24"/>
        </w:rPr>
        <w:t>Setting Up a Security Group</w:t>
      </w:r>
    </w:p>
    <w:p w:rsidR="00E16D0E" w:rsidRDefault="00E16D0E">
      <w:r w:rsidRPr="004C0BE6">
        <w:t xml:space="preserve">A </w:t>
      </w:r>
      <w:r w:rsidRPr="004C0BE6">
        <w:rPr>
          <w:rStyle w:val="Emphasis"/>
        </w:rPr>
        <w:t>security group</w:t>
      </w:r>
      <w:r w:rsidRPr="004C0BE6">
        <w:t xml:space="preserve"> acts as a virtual firewall that controls the traffic for one or more instances. When </w:t>
      </w:r>
      <w:r w:rsidR="004C0BE6">
        <w:t xml:space="preserve">we </w:t>
      </w:r>
      <w:r w:rsidRPr="004C0BE6">
        <w:t xml:space="preserve">launch an instance, </w:t>
      </w:r>
      <w:r w:rsidR="004C0BE6">
        <w:t xml:space="preserve">we </w:t>
      </w:r>
      <w:r w:rsidRPr="004C0BE6">
        <w:t xml:space="preserve">associate one or more security groups with the instance. </w:t>
      </w:r>
      <w:r w:rsidR="004C0BE6">
        <w:t>We</w:t>
      </w:r>
      <w:r w:rsidRPr="004C0BE6">
        <w:t xml:space="preserve"> add rules to each security group that allow traffic to or from its associated instances.</w:t>
      </w:r>
      <w:r w:rsidR="004C0BE6">
        <w:t xml:space="preserve"> </w:t>
      </w:r>
    </w:p>
    <w:p w:rsidR="009E17BD" w:rsidRDefault="009E17BD"/>
    <w:p w:rsidR="00904EEA" w:rsidRDefault="009E17BD">
      <w:r>
        <w:rPr>
          <w:noProof/>
          <w:lang w:eastAsia="en-IN"/>
        </w:rPr>
        <w:drawing>
          <wp:inline distT="0" distB="0" distL="0" distR="0">
            <wp:extent cx="5720715" cy="2567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7BD" w:rsidRDefault="009E17BD"/>
    <w:p w:rsidR="009E17BD" w:rsidRDefault="009E17BD">
      <w:pPr>
        <w:rPr>
          <w:sz w:val="24"/>
          <w:szCs w:val="24"/>
        </w:rPr>
      </w:pPr>
      <w:r w:rsidRPr="009E17BD">
        <w:rPr>
          <w:sz w:val="24"/>
          <w:szCs w:val="24"/>
        </w:rPr>
        <w:t xml:space="preserve">Step2: </w:t>
      </w:r>
      <w:r w:rsidRPr="009E17BD">
        <w:rPr>
          <w:sz w:val="24"/>
          <w:szCs w:val="24"/>
        </w:rPr>
        <w:t xml:space="preserve">Choose </w:t>
      </w:r>
      <w:r w:rsidRPr="009E17BD">
        <w:rPr>
          <w:rStyle w:val="guilabel1"/>
          <w:sz w:val="24"/>
          <w:szCs w:val="24"/>
        </w:rPr>
        <w:t>Create Security Group</w:t>
      </w:r>
      <w:r w:rsidRPr="009E17BD">
        <w:rPr>
          <w:sz w:val="24"/>
          <w:szCs w:val="24"/>
        </w:rPr>
        <w:t>.</w:t>
      </w:r>
    </w:p>
    <w:p w:rsidR="009E17BD" w:rsidRDefault="009E17B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7700" cy="21945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7BD" w:rsidRDefault="009E17BD">
      <w:pPr>
        <w:rPr>
          <w:sz w:val="24"/>
          <w:szCs w:val="24"/>
        </w:rPr>
      </w:pPr>
    </w:p>
    <w:p w:rsidR="00627855" w:rsidRDefault="00627855">
      <w:pPr>
        <w:rPr>
          <w:sz w:val="24"/>
          <w:szCs w:val="24"/>
        </w:rPr>
      </w:pPr>
    </w:p>
    <w:p w:rsidR="00627855" w:rsidRDefault="00627855">
      <w:pPr>
        <w:rPr>
          <w:sz w:val="24"/>
          <w:szCs w:val="24"/>
        </w:rPr>
      </w:pPr>
    </w:p>
    <w:p w:rsidR="00627855" w:rsidRDefault="00627855">
      <w:pPr>
        <w:rPr>
          <w:sz w:val="24"/>
          <w:szCs w:val="24"/>
        </w:rPr>
      </w:pPr>
    </w:p>
    <w:p w:rsidR="009E17BD" w:rsidRDefault="009E17BD">
      <w:pPr>
        <w:rPr>
          <w:sz w:val="24"/>
          <w:szCs w:val="24"/>
        </w:rPr>
      </w:pPr>
      <w:r w:rsidRPr="00627855">
        <w:rPr>
          <w:sz w:val="24"/>
          <w:szCs w:val="24"/>
        </w:rPr>
        <w:lastRenderedPageBreak/>
        <w:t xml:space="preserve">Step3: </w:t>
      </w:r>
      <w:r w:rsidR="00546C2C" w:rsidRPr="00627855">
        <w:rPr>
          <w:sz w:val="24"/>
          <w:szCs w:val="24"/>
        </w:rPr>
        <w:t>Specify a name and description for the security group</w:t>
      </w:r>
      <w:r w:rsidR="00627855" w:rsidRPr="00627855">
        <w:rPr>
          <w:sz w:val="24"/>
          <w:szCs w:val="24"/>
        </w:rPr>
        <w:t>. We</w:t>
      </w:r>
      <w:r w:rsidR="00546C2C" w:rsidRPr="00627855">
        <w:rPr>
          <w:sz w:val="24"/>
          <w:szCs w:val="24"/>
        </w:rPr>
        <w:t xml:space="preserve"> can </w:t>
      </w:r>
      <w:r w:rsidR="00627855" w:rsidRPr="00627855">
        <w:rPr>
          <w:sz w:val="24"/>
          <w:szCs w:val="24"/>
        </w:rPr>
        <w:t>add</w:t>
      </w:r>
      <w:r w:rsidR="00546C2C" w:rsidRPr="00627855">
        <w:rPr>
          <w:sz w:val="24"/>
          <w:szCs w:val="24"/>
        </w:rPr>
        <w:t xml:space="preserve"> rules, or </w:t>
      </w:r>
      <w:r w:rsidR="00627855" w:rsidRPr="00627855">
        <w:rPr>
          <w:sz w:val="24"/>
          <w:szCs w:val="24"/>
        </w:rPr>
        <w:t>we</w:t>
      </w:r>
      <w:r w:rsidR="00546C2C" w:rsidRPr="00627855">
        <w:rPr>
          <w:sz w:val="24"/>
          <w:szCs w:val="24"/>
        </w:rPr>
        <w:t xml:space="preserve"> can choose </w:t>
      </w:r>
      <w:r w:rsidR="00546C2C" w:rsidRPr="00627855">
        <w:rPr>
          <w:rStyle w:val="guilabel1"/>
          <w:sz w:val="24"/>
          <w:szCs w:val="24"/>
        </w:rPr>
        <w:t>Create</w:t>
      </w:r>
      <w:r w:rsidR="00546C2C" w:rsidRPr="00627855">
        <w:rPr>
          <w:sz w:val="24"/>
          <w:szCs w:val="24"/>
        </w:rPr>
        <w:t xml:space="preserve"> to create the security group now (</w:t>
      </w:r>
      <w:r w:rsidR="0011532E">
        <w:rPr>
          <w:sz w:val="24"/>
          <w:szCs w:val="24"/>
        </w:rPr>
        <w:t>we</w:t>
      </w:r>
      <w:r w:rsidR="00546C2C" w:rsidRPr="00627855">
        <w:rPr>
          <w:sz w:val="24"/>
          <w:szCs w:val="24"/>
        </w:rPr>
        <w:t xml:space="preserve"> can always add rules later).</w:t>
      </w:r>
    </w:p>
    <w:p w:rsidR="00627855" w:rsidRDefault="00627855" w:rsidP="00627855">
      <w:pPr>
        <w:spacing w:line="240" w:lineRule="auto"/>
      </w:pPr>
      <w:r>
        <w:t xml:space="preserve">Following rules are added here for inbound: </w:t>
      </w:r>
    </w:p>
    <w:p w:rsidR="00F234DB" w:rsidRDefault="00F234DB" w:rsidP="00627855">
      <w:pPr>
        <w:spacing w:line="240" w:lineRule="auto"/>
      </w:pPr>
      <w:r>
        <w:t xml:space="preserve">We can allow web servers to receive all inbound HTTP and HTTPS traffic. On the </w:t>
      </w:r>
      <w:r>
        <w:rPr>
          <w:rStyle w:val="guilabel1"/>
        </w:rPr>
        <w:t>Inbound</w:t>
      </w:r>
      <w:r>
        <w:t xml:space="preserve"> tab, choose </w:t>
      </w:r>
      <w:r>
        <w:rPr>
          <w:rStyle w:val="guilabel1"/>
        </w:rPr>
        <w:t>Edit</w:t>
      </w:r>
      <w:r>
        <w:t xml:space="preserve">. In the dialog, choose </w:t>
      </w:r>
      <w:r>
        <w:rPr>
          <w:rStyle w:val="guilabel1"/>
        </w:rPr>
        <w:t>Add Rule</w:t>
      </w:r>
      <w:r>
        <w:t>.</w:t>
      </w:r>
    </w:p>
    <w:p w:rsidR="00627855" w:rsidRDefault="00627855" w:rsidP="00F234DB">
      <w:pPr>
        <w:spacing w:line="240" w:lineRule="auto"/>
        <w:ind w:firstLine="720"/>
      </w:pPr>
      <w:r>
        <w:t xml:space="preserve">Select HTTP from the type list and make sure that source is set to </w:t>
      </w:r>
      <w:proofErr w:type="gramStart"/>
      <w:r>
        <w:t>Anywhere</w:t>
      </w:r>
      <w:proofErr w:type="gramEnd"/>
      <w:r>
        <w:t xml:space="preserve"> (0.0.0.0/0).</w:t>
      </w:r>
    </w:p>
    <w:p w:rsidR="00F234DB" w:rsidRDefault="00F234DB" w:rsidP="00F234DB">
      <w:pPr>
        <w:spacing w:line="240" w:lineRule="auto"/>
      </w:pPr>
      <w:r>
        <w:t>Add a similar rule for the HTTPS protocol.</w:t>
      </w:r>
    </w:p>
    <w:p w:rsidR="00627855" w:rsidRDefault="00627855" w:rsidP="00F234DB">
      <w:pPr>
        <w:spacing w:line="240" w:lineRule="auto"/>
        <w:ind w:firstLine="720"/>
      </w:pPr>
      <w:r>
        <w:t>Select HTTP</w:t>
      </w:r>
      <w:r>
        <w:t>S</w:t>
      </w:r>
      <w:r>
        <w:t xml:space="preserve"> from the type list and make sure that source is set to </w:t>
      </w:r>
      <w:proofErr w:type="gramStart"/>
      <w:r>
        <w:t>Anywhere</w:t>
      </w:r>
      <w:proofErr w:type="gramEnd"/>
      <w:r>
        <w:t xml:space="preserve"> (0.0.0.0/0).</w:t>
      </w:r>
    </w:p>
    <w:p w:rsidR="00F234DB" w:rsidRDefault="00F234DB" w:rsidP="00F234DB">
      <w:pPr>
        <w:spacing w:line="240" w:lineRule="auto"/>
      </w:pPr>
      <w:r>
        <w:t xml:space="preserve">To connect to a Linux instance, </w:t>
      </w:r>
      <w:r>
        <w:t>we</w:t>
      </w:r>
      <w:r>
        <w:t xml:space="preserve"> need to allow SSH traffic. Choose </w:t>
      </w:r>
      <w:r>
        <w:rPr>
          <w:rStyle w:val="guilabel1"/>
        </w:rPr>
        <w:t>Add Rule</w:t>
      </w:r>
      <w:r>
        <w:t xml:space="preserve">, and then select </w:t>
      </w:r>
      <w:r>
        <w:rPr>
          <w:rStyle w:val="guilabel1"/>
        </w:rPr>
        <w:t>SSH</w:t>
      </w:r>
      <w:r>
        <w:t xml:space="preserve"> from the </w:t>
      </w:r>
      <w:r>
        <w:rPr>
          <w:rStyle w:val="guilabel1"/>
        </w:rPr>
        <w:t>Type</w:t>
      </w:r>
      <w:r>
        <w:t xml:space="preserve"> list.</w:t>
      </w:r>
      <w:r>
        <w:t xml:space="preserve"> </w:t>
      </w:r>
    </w:p>
    <w:p w:rsidR="00627855" w:rsidRDefault="00627855" w:rsidP="0011532E">
      <w:pPr>
        <w:spacing w:line="240" w:lineRule="auto"/>
        <w:ind w:firstLine="720"/>
      </w:pPr>
      <w:r>
        <w:t xml:space="preserve">Select </w:t>
      </w:r>
      <w:r>
        <w:t>SSH</w:t>
      </w:r>
      <w:r>
        <w:t xml:space="preserve"> from the type list</w:t>
      </w:r>
      <w:r>
        <w:t>. In the source box ensure custom is selected and specify public add</w:t>
      </w:r>
      <w:r w:rsidR="00F234DB">
        <w:t>ress of our computer or network in CIDR notation.</w:t>
      </w:r>
    </w:p>
    <w:p w:rsidR="00546C2C" w:rsidRDefault="00F234D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7700" cy="2743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2E" w:rsidRDefault="0011532E">
      <w:pPr>
        <w:rPr>
          <w:sz w:val="24"/>
          <w:szCs w:val="24"/>
        </w:rPr>
      </w:pPr>
      <w:r>
        <w:rPr>
          <w:sz w:val="24"/>
          <w:szCs w:val="24"/>
        </w:rPr>
        <w:t>The security group is created:</w:t>
      </w:r>
    </w:p>
    <w:p w:rsidR="0011532E" w:rsidRDefault="0011532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0715" cy="2070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2E" w:rsidRPr="009E17BD" w:rsidRDefault="0011532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1506931</wp:posOffset>
                </wp:positionH>
                <wp:positionV relativeFrom="paragraph">
                  <wp:posOffset>692404</wp:posOffset>
                </wp:positionV>
                <wp:extent cx="20916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1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65pt,54.5pt" to="283.3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" strokecolor="black [3213]"/>
            </w:pict>
          </mc:Fallback>
        </mc:AlternateContent>
      </w:r>
      <w:bookmarkStart w:id="0" w:name="_GoBack"/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4119E" wp14:editId="13F4BFB4">
                <wp:simplePos x="0" y="0"/>
                <wp:positionH relativeFrom="column">
                  <wp:posOffset>1338681</wp:posOffset>
                </wp:positionH>
                <wp:positionV relativeFrom="paragraph">
                  <wp:posOffset>502564</wp:posOffset>
                </wp:positionV>
                <wp:extent cx="2655417" cy="7316"/>
                <wp:effectExtent l="0" t="0" r="12065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5417" cy="73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39.55pt" to="314.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" strokecolor="black [3213]"/>
            </w:pict>
          </mc:Fallback>
        </mc:AlternateContent>
      </w:r>
      <w:bookmarkEnd w:id="0"/>
    </w:p>
    <w:p w:rsidR="009E17BD" w:rsidRPr="004C0BE6" w:rsidRDefault="009E17BD"/>
    <w:sectPr w:rsidR="009E17BD" w:rsidRPr="004C0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38"/>
    <w:rsid w:val="0011532E"/>
    <w:rsid w:val="004C0BE6"/>
    <w:rsid w:val="00546C2C"/>
    <w:rsid w:val="00627855"/>
    <w:rsid w:val="007A0138"/>
    <w:rsid w:val="00904EEA"/>
    <w:rsid w:val="009E17BD"/>
    <w:rsid w:val="00C231EF"/>
    <w:rsid w:val="00E16D0E"/>
    <w:rsid w:val="00F2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16D0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EA"/>
    <w:rPr>
      <w:rFonts w:ascii="Tahoma" w:hAnsi="Tahoma" w:cs="Tahoma"/>
      <w:sz w:val="16"/>
      <w:szCs w:val="16"/>
    </w:rPr>
  </w:style>
  <w:style w:type="character" w:customStyle="1" w:styleId="guilabel1">
    <w:name w:val="guilabel1"/>
    <w:basedOn w:val="DefaultParagraphFont"/>
    <w:rsid w:val="00904E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34DB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16D0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EA"/>
    <w:rPr>
      <w:rFonts w:ascii="Tahoma" w:hAnsi="Tahoma" w:cs="Tahoma"/>
      <w:sz w:val="16"/>
      <w:szCs w:val="16"/>
    </w:rPr>
  </w:style>
  <w:style w:type="character" w:customStyle="1" w:styleId="guilabel1">
    <w:name w:val="guilabel1"/>
    <w:basedOn w:val="DefaultParagraphFont"/>
    <w:rsid w:val="00904E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34DB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47783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643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0843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4144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 Varghese</dc:creator>
  <cp:lastModifiedBy>Gladis Varghese</cp:lastModifiedBy>
  <cp:revision>1</cp:revision>
  <dcterms:created xsi:type="dcterms:W3CDTF">2016-10-08T12:04:00Z</dcterms:created>
  <dcterms:modified xsi:type="dcterms:W3CDTF">2016-10-08T13:52:00Z</dcterms:modified>
</cp:coreProperties>
</file>