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4767" w14:textId="2A39B130" w:rsidR="00267893" w:rsidRDefault="005815AD">
      <w:r>
        <w:t>Raport 24.10.21 r.</w:t>
      </w:r>
    </w:p>
    <w:p w14:paraId="352359B2" w14:textId="77777777" w:rsidR="005815AD" w:rsidRDefault="005815AD"/>
    <w:p w14:paraId="0D435EA6" w14:textId="67FC9A91" w:rsidR="005815AD" w:rsidRDefault="005815AD" w:rsidP="005815AD">
      <w:pPr>
        <w:pStyle w:val="Akapitzlist"/>
        <w:numPr>
          <w:ilvl w:val="0"/>
          <w:numId w:val="1"/>
        </w:numPr>
      </w:pPr>
      <w:r>
        <w:t>Cele</w:t>
      </w:r>
    </w:p>
    <w:p w14:paraId="275AE651" w14:textId="503CB002" w:rsidR="005815AD" w:rsidRDefault="005B34A2" w:rsidP="005815AD">
      <w:pPr>
        <w:pStyle w:val="Akapitzlist"/>
        <w:numPr>
          <w:ilvl w:val="1"/>
          <w:numId w:val="1"/>
        </w:numPr>
      </w:pPr>
      <w:r>
        <w:t xml:space="preserve">[Security] </w:t>
      </w:r>
      <w:r w:rsidR="005815AD">
        <w:t xml:space="preserve">Przygotowanie repozytorium i narzędzi ciągłego wdrażania w taki sposób, aby </w:t>
      </w:r>
      <w:r w:rsidR="00664ACE">
        <w:t>wrażliwe dane typu:</w:t>
      </w:r>
    </w:p>
    <w:p w14:paraId="30EA0811" w14:textId="7E591253" w:rsidR="00664ACE" w:rsidRDefault="00664ACE" w:rsidP="00664ACE">
      <w:pPr>
        <w:pStyle w:val="Akapitzlist"/>
        <w:numPr>
          <w:ilvl w:val="2"/>
          <w:numId w:val="1"/>
        </w:numPr>
      </w:pPr>
      <w:r>
        <w:t>Klucze SSH</w:t>
      </w:r>
    </w:p>
    <w:p w14:paraId="1D317265" w14:textId="03850CEC" w:rsidR="00664ACE" w:rsidRDefault="00664ACE" w:rsidP="00664ACE">
      <w:pPr>
        <w:pStyle w:val="Akapitzlist"/>
        <w:numPr>
          <w:ilvl w:val="2"/>
          <w:numId w:val="1"/>
        </w:numPr>
      </w:pPr>
      <w:r>
        <w:t>Hasła i loginy</w:t>
      </w:r>
    </w:p>
    <w:p w14:paraId="0D2A5BE6" w14:textId="61752782" w:rsidR="00664ACE" w:rsidRDefault="00664ACE" w:rsidP="00664ACE">
      <w:pPr>
        <w:pStyle w:val="Akapitzlist"/>
        <w:numPr>
          <w:ilvl w:val="2"/>
          <w:numId w:val="1"/>
        </w:numPr>
      </w:pPr>
      <w:r>
        <w:t>Adresy IP</w:t>
      </w:r>
    </w:p>
    <w:p w14:paraId="60CE3B8F" w14:textId="61CD918B" w:rsidR="005B34A2" w:rsidRDefault="001353B6" w:rsidP="005B34A2">
      <w:pPr>
        <w:pStyle w:val="Akapitzlist"/>
        <w:ind w:left="1440"/>
      </w:pPr>
      <w:r>
        <w:t>Nie były publicznie dostępne.</w:t>
      </w:r>
    </w:p>
    <w:p w14:paraId="345E5B40" w14:textId="1FC6CC6D" w:rsidR="005B34A2" w:rsidRDefault="005B34A2" w:rsidP="005B34A2">
      <w:pPr>
        <w:pStyle w:val="Akapitzlist"/>
        <w:numPr>
          <w:ilvl w:val="1"/>
          <w:numId w:val="1"/>
        </w:numPr>
      </w:pPr>
      <w:r>
        <w:t xml:space="preserve">[DI] Instalacja i konfiguracja kontenera zależności </w:t>
      </w:r>
      <w:proofErr w:type="spellStart"/>
      <w:r>
        <w:t>Autofac</w:t>
      </w:r>
      <w:proofErr w:type="spellEnd"/>
      <w:r>
        <w:t xml:space="preserve"> po stronie serwerowej aplikacji</w:t>
      </w:r>
    </w:p>
    <w:p w14:paraId="32DFF654" w14:textId="4D43C867" w:rsidR="005B34A2" w:rsidRDefault="005B34A2" w:rsidP="005B34A2">
      <w:pPr>
        <w:pStyle w:val="Akapitzlist"/>
        <w:numPr>
          <w:ilvl w:val="1"/>
          <w:numId w:val="1"/>
        </w:numPr>
      </w:pPr>
      <w:r>
        <w:t>[</w:t>
      </w:r>
      <w:r w:rsidR="00052F81">
        <w:t xml:space="preserve">CQRS] Instalacja i konfiguracja biblioteki </w:t>
      </w:r>
      <w:proofErr w:type="spellStart"/>
      <w:r w:rsidR="00052F81">
        <w:t>MediatR</w:t>
      </w:r>
      <w:proofErr w:type="spellEnd"/>
      <w:r w:rsidR="00052F81">
        <w:t xml:space="preserve"> w celu utworzenia wzorca Mediatora i CQRS po stronie serwerowej aplikacji</w:t>
      </w:r>
    </w:p>
    <w:p w14:paraId="14FC182D" w14:textId="1370145F" w:rsidR="00052F81" w:rsidRDefault="00052F81" w:rsidP="005B34A2">
      <w:pPr>
        <w:pStyle w:val="Akapitzlist"/>
        <w:numPr>
          <w:ilvl w:val="1"/>
          <w:numId w:val="1"/>
        </w:numPr>
      </w:pPr>
      <w:r>
        <w:t>[</w:t>
      </w:r>
      <w:r w:rsidR="003D1136">
        <w:t>STATE</w:t>
      </w:r>
      <w:r>
        <w:t>]</w:t>
      </w:r>
      <w:r w:rsidR="003D1136">
        <w:t xml:space="preserve"> Instalacja i konfiguracja biblioteki </w:t>
      </w:r>
      <w:proofErr w:type="spellStart"/>
      <w:r w:rsidR="003D1136">
        <w:t>NgXs</w:t>
      </w:r>
      <w:proofErr w:type="spellEnd"/>
      <w:r w:rsidR="003D1136">
        <w:t xml:space="preserve"> w </w:t>
      </w:r>
      <w:r w:rsidR="00B20C52">
        <w:t>warstwie</w:t>
      </w:r>
      <w:r w:rsidR="003D1136">
        <w:t xml:space="preserve"> prezentacji</w:t>
      </w:r>
      <w:r w:rsidR="00B20C52">
        <w:t>, aby wykorzystać wzorzec zarządzenia stanem.</w:t>
      </w:r>
    </w:p>
    <w:p w14:paraId="2E52FE52" w14:textId="1709A313" w:rsidR="00343495" w:rsidRDefault="00343495" w:rsidP="005B34A2">
      <w:pPr>
        <w:pStyle w:val="Akapitzlist"/>
        <w:numPr>
          <w:ilvl w:val="1"/>
          <w:numId w:val="1"/>
        </w:numPr>
      </w:pPr>
      <w:r>
        <w:t xml:space="preserve">[MATERIAL] Instalacja </w:t>
      </w:r>
      <w:r w:rsidR="00217DD8">
        <w:t xml:space="preserve">biblioteki zawierającej komponenty implementującą podejście </w:t>
      </w:r>
      <w:proofErr w:type="spellStart"/>
      <w:r w:rsidR="00217DD8">
        <w:t>Material</w:t>
      </w:r>
      <w:proofErr w:type="spellEnd"/>
      <w:r w:rsidR="00217DD8">
        <w:t xml:space="preserve"> Design</w:t>
      </w:r>
    </w:p>
    <w:p w14:paraId="759A1B74" w14:textId="26383DFC" w:rsidR="00624E1D" w:rsidRDefault="00624E1D" w:rsidP="005B34A2">
      <w:pPr>
        <w:pStyle w:val="Akapitzlist"/>
        <w:numPr>
          <w:ilvl w:val="1"/>
          <w:numId w:val="1"/>
        </w:numPr>
      </w:pPr>
      <w:r>
        <w:t xml:space="preserve">[AZURE] Przygotowanie potoku GitHub </w:t>
      </w:r>
      <w:proofErr w:type="spellStart"/>
      <w:r>
        <w:t>Actions</w:t>
      </w:r>
      <w:proofErr w:type="spellEnd"/>
      <w:r>
        <w:t xml:space="preserve"> w celu wdrożenia aplikacji warstwy prezentacji w chmurze obliczeniowej </w:t>
      </w:r>
      <w:proofErr w:type="spellStart"/>
      <w:r>
        <w:t>Azure</w:t>
      </w:r>
      <w:proofErr w:type="spellEnd"/>
    </w:p>
    <w:p w14:paraId="7084508D" w14:textId="121E1F7C" w:rsidR="001E42BF" w:rsidRDefault="001E42BF" w:rsidP="005B34A2">
      <w:pPr>
        <w:pStyle w:val="Akapitzlist"/>
        <w:numPr>
          <w:ilvl w:val="1"/>
          <w:numId w:val="1"/>
        </w:numPr>
      </w:pPr>
      <w:r>
        <w:t xml:space="preserve">[FRONTEND] Stworzenie podstawowej </w:t>
      </w:r>
      <w:proofErr w:type="spellStart"/>
      <w:r>
        <w:t>strutkury</w:t>
      </w:r>
      <w:proofErr w:type="spellEnd"/>
      <w:r>
        <w:t xml:space="preserve"> projektu </w:t>
      </w:r>
      <w:proofErr w:type="spellStart"/>
      <w:r>
        <w:t>warstyw</w:t>
      </w:r>
      <w:proofErr w:type="spellEnd"/>
      <w:r>
        <w:t xml:space="preserve"> prezentacji</w:t>
      </w:r>
    </w:p>
    <w:p w14:paraId="34946460" w14:textId="25F51194" w:rsidR="001E42BF" w:rsidRDefault="001E42BF" w:rsidP="005B34A2">
      <w:pPr>
        <w:pStyle w:val="Akapitzlist"/>
        <w:numPr>
          <w:ilvl w:val="1"/>
          <w:numId w:val="1"/>
        </w:numPr>
      </w:pPr>
      <w:r>
        <w:t>[BACKEND] Stworzenie podstawowej struktury projektu warstwy serwerowej</w:t>
      </w:r>
    </w:p>
    <w:p w14:paraId="63E283EE" w14:textId="169B84DA" w:rsidR="00B20C52" w:rsidRDefault="00B20C52" w:rsidP="00B20C52">
      <w:pPr>
        <w:pStyle w:val="Akapitzlist"/>
        <w:numPr>
          <w:ilvl w:val="0"/>
          <w:numId w:val="1"/>
        </w:numPr>
      </w:pPr>
      <w:r>
        <w:t>Realizacja</w:t>
      </w:r>
    </w:p>
    <w:p w14:paraId="432D01C5" w14:textId="371B5C3A" w:rsidR="00B20C52" w:rsidRDefault="00B20C52" w:rsidP="00B20C52">
      <w:pPr>
        <w:pStyle w:val="Akapitzlist"/>
        <w:numPr>
          <w:ilvl w:val="1"/>
          <w:numId w:val="1"/>
        </w:numPr>
      </w:pPr>
      <w:r>
        <w:t xml:space="preserve">[Security] </w:t>
      </w:r>
      <w:r w:rsidR="0048442E">
        <w:t xml:space="preserve">Kolejny raz nie udało się. Nie znalazłem rozwiązania, które podmieniłoby pliki konfiguracje i pozwoliłby ukryć wrażliwe dane w repozytorium. Możliwe, że będzie potrzebne inne rozwiązanie niż GitHub </w:t>
      </w:r>
      <w:proofErr w:type="spellStart"/>
      <w:r w:rsidR="0048442E">
        <w:t>Secrets</w:t>
      </w:r>
      <w:proofErr w:type="spellEnd"/>
      <w:r w:rsidR="0048442E">
        <w:t xml:space="preserve"> z którego próbowałem skorzystać.</w:t>
      </w:r>
    </w:p>
    <w:p w14:paraId="45E8DDD9" w14:textId="33646D8A" w:rsidR="0062105E" w:rsidRDefault="00E14FBD" w:rsidP="00B20C52">
      <w:pPr>
        <w:pStyle w:val="Akapitzlist"/>
        <w:numPr>
          <w:ilvl w:val="1"/>
          <w:numId w:val="1"/>
        </w:numPr>
      </w:pPr>
      <w:r>
        <w:t xml:space="preserve">[DI] [CQRS] Dodano </w:t>
      </w:r>
      <w:proofErr w:type="spellStart"/>
      <w:r>
        <w:t>biliboteki</w:t>
      </w:r>
      <w:proofErr w:type="spellEnd"/>
      <w:r>
        <w:t xml:space="preserve"> </w:t>
      </w:r>
      <w:proofErr w:type="spellStart"/>
      <w:r>
        <w:t>Autofac</w:t>
      </w:r>
      <w:proofErr w:type="spellEnd"/>
      <w:r>
        <w:t xml:space="preserve"> i </w:t>
      </w:r>
      <w:proofErr w:type="spellStart"/>
      <w:r>
        <w:t>MediatR</w:t>
      </w:r>
      <w:proofErr w:type="spellEnd"/>
      <w:r>
        <w:t xml:space="preserve"> w celu </w:t>
      </w:r>
      <w:r w:rsidR="00F3152F">
        <w:t xml:space="preserve">implementacji wzorca CQRS w warstwie serwerowej. Dodatkowo dodano bibliotekę </w:t>
      </w:r>
      <w:proofErr w:type="spellStart"/>
      <w:r w:rsidR="00F3152F">
        <w:t>Automapper</w:t>
      </w:r>
      <w:proofErr w:type="spellEnd"/>
      <w:r w:rsidR="00F3152F">
        <w:t>, aby ułatwić mapowanie pomiędzy modelami.</w:t>
      </w:r>
    </w:p>
    <w:p w14:paraId="3E3C48D1" w14:textId="7AA04A6A" w:rsidR="00361451" w:rsidRDefault="00361451" w:rsidP="00B20C52">
      <w:pPr>
        <w:pStyle w:val="Akapitzlist"/>
        <w:numPr>
          <w:ilvl w:val="1"/>
          <w:numId w:val="1"/>
        </w:numPr>
      </w:pPr>
      <w:r>
        <w:t>[</w:t>
      </w:r>
      <w:proofErr w:type="spellStart"/>
      <w:r>
        <w:t>State</w:t>
      </w:r>
      <w:proofErr w:type="spellEnd"/>
      <w:r>
        <w:t xml:space="preserve">] Zainstalowano bibliotekę </w:t>
      </w:r>
      <w:proofErr w:type="spellStart"/>
      <w:r>
        <w:t>NgXS</w:t>
      </w:r>
      <w:proofErr w:type="spellEnd"/>
      <w:r w:rsidR="00343495">
        <w:t xml:space="preserve"> implementującą wzorzec </w:t>
      </w:r>
      <w:proofErr w:type="spellStart"/>
      <w:r w:rsidR="00343495">
        <w:t>Redux</w:t>
      </w:r>
      <w:proofErr w:type="spellEnd"/>
      <w:r w:rsidR="00343495">
        <w:t>.</w:t>
      </w:r>
    </w:p>
    <w:p w14:paraId="11DF552E" w14:textId="5BE8E01C" w:rsidR="00343495" w:rsidRDefault="00217DD8" w:rsidP="00B20C52">
      <w:pPr>
        <w:pStyle w:val="Akapitzlist"/>
        <w:numPr>
          <w:ilvl w:val="1"/>
          <w:numId w:val="1"/>
        </w:numPr>
      </w:pPr>
      <w:r>
        <w:t>[</w:t>
      </w:r>
      <w:proofErr w:type="spellStart"/>
      <w:r>
        <w:t>Material</w:t>
      </w:r>
      <w:proofErr w:type="spellEnd"/>
      <w:r>
        <w:t xml:space="preserve">] Zainstalowano bibliotekę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Design</w:t>
      </w:r>
    </w:p>
    <w:p w14:paraId="05350CBC" w14:textId="0D593863" w:rsidR="00624E1D" w:rsidRDefault="00624E1D" w:rsidP="00B20C52">
      <w:pPr>
        <w:pStyle w:val="Akapitzlist"/>
        <w:numPr>
          <w:ilvl w:val="1"/>
          <w:numId w:val="1"/>
        </w:numPr>
      </w:pPr>
      <w:r>
        <w:t xml:space="preserve">[AZURE] Przygotowano środowisko </w:t>
      </w:r>
      <w:proofErr w:type="spellStart"/>
      <w:r>
        <w:t>Azure</w:t>
      </w:r>
      <w:proofErr w:type="spellEnd"/>
      <w:r>
        <w:t xml:space="preserve"> Application Service oraz skrypt GitHub </w:t>
      </w:r>
      <w:proofErr w:type="spellStart"/>
      <w:r>
        <w:t>Actions</w:t>
      </w:r>
      <w:proofErr w:type="spellEnd"/>
      <w:r>
        <w:t xml:space="preserve">, które po </w:t>
      </w:r>
      <w:r w:rsidR="00F80EA5">
        <w:t xml:space="preserve">wypchaniu zmian do </w:t>
      </w:r>
      <w:proofErr w:type="spellStart"/>
      <w:r w:rsidR="00F80EA5">
        <w:t>main</w:t>
      </w:r>
      <w:proofErr w:type="spellEnd"/>
      <w:r w:rsidR="00F80EA5">
        <w:t xml:space="preserve"> aktualizują wersję aplikacji w chmurze obliczeniowej </w:t>
      </w:r>
      <w:proofErr w:type="spellStart"/>
      <w:r w:rsidR="00F80EA5">
        <w:t>Azure</w:t>
      </w:r>
      <w:proofErr w:type="spellEnd"/>
      <w:r w:rsidR="00F80EA5">
        <w:t>.</w:t>
      </w:r>
    </w:p>
    <w:p w14:paraId="2CE1F1D3" w14:textId="25FCCE43" w:rsidR="00FE0D12" w:rsidRDefault="00FE0D12" w:rsidP="00B20C52">
      <w:pPr>
        <w:pStyle w:val="Akapitzlist"/>
        <w:numPr>
          <w:ilvl w:val="1"/>
          <w:numId w:val="1"/>
        </w:numPr>
      </w:pPr>
      <w:r>
        <w:t xml:space="preserve">[FRONTEND] Stworzono podstawową strukturę projektu warstwy prezentacji. Dodano bibliotekę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, aby wykorzystać gotowe kontrolki</w:t>
      </w:r>
      <w:r w:rsidR="00B601F8">
        <w:t>. Ponadto utworzono podstawowy routing aplikacji oraz widoki rejestracji i logowania.</w:t>
      </w:r>
    </w:p>
    <w:p w14:paraId="01322F80" w14:textId="779261D4" w:rsidR="00B601F8" w:rsidRDefault="00B601F8" w:rsidP="00B20C52">
      <w:pPr>
        <w:pStyle w:val="Akapitzlist"/>
        <w:numPr>
          <w:ilvl w:val="1"/>
          <w:numId w:val="1"/>
        </w:numPr>
      </w:pPr>
      <w:r>
        <w:t xml:space="preserve">[BACKEND] Stworzenie podstawowej struktury </w:t>
      </w:r>
      <w:r w:rsidR="008F5AE8">
        <w:t>projektu warstwy serwerowej. W ramach podstawowej struktury utworzono podstawowe projekty, rozszerzenia języka .NET, dodano biblioteki:</w:t>
      </w:r>
    </w:p>
    <w:p w14:paraId="6F397182" w14:textId="7CAE921E" w:rsidR="008F5AE8" w:rsidRDefault="008F5AE8" w:rsidP="008F5AE8">
      <w:pPr>
        <w:pStyle w:val="Akapitzlist"/>
        <w:numPr>
          <w:ilvl w:val="2"/>
          <w:numId w:val="1"/>
        </w:numPr>
      </w:pPr>
      <w:proofErr w:type="spellStart"/>
      <w:r>
        <w:t>Automapper</w:t>
      </w:r>
      <w:proofErr w:type="spellEnd"/>
      <w:r>
        <w:t xml:space="preserve"> – automatycznie mapowanie typów</w:t>
      </w:r>
    </w:p>
    <w:p w14:paraId="3DE9DE93" w14:textId="46B762A0" w:rsidR="008F5AE8" w:rsidRDefault="008F5AE8" w:rsidP="008F5AE8">
      <w:pPr>
        <w:pStyle w:val="Akapitzlist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– kontener wstrzykiwania zależności</w:t>
      </w:r>
    </w:p>
    <w:p w14:paraId="77E0FB63" w14:textId="7B0C2043" w:rsidR="008F5AE8" w:rsidRDefault="00263740" w:rsidP="008F5AE8">
      <w:pPr>
        <w:pStyle w:val="Akapitzlist"/>
        <w:numPr>
          <w:ilvl w:val="2"/>
          <w:numId w:val="1"/>
        </w:numPr>
      </w:pPr>
      <w:proofErr w:type="spellStart"/>
      <w:r>
        <w:t>NUnit</w:t>
      </w:r>
      <w:proofErr w:type="spellEnd"/>
      <w:r>
        <w:t xml:space="preserve"> – </w:t>
      </w:r>
      <w:proofErr w:type="spellStart"/>
      <w:r>
        <w:t>bilbioteka</w:t>
      </w:r>
      <w:proofErr w:type="spellEnd"/>
      <w:r>
        <w:t xml:space="preserve"> do tworzenia testów jednostkowych</w:t>
      </w:r>
    </w:p>
    <w:p w14:paraId="4C4FBD31" w14:textId="4E8956A0" w:rsidR="00263740" w:rsidRDefault="00263740" w:rsidP="008F5AE8">
      <w:pPr>
        <w:pStyle w:val="Akapitzlist"/>
        <w:numPr>
          <w:ilvl w:val="2"/>
          <w:numId w:val="1"/>
        </w:numPr>
      </w:pPr>
      <w:proofErr w:type="spellStart"/>
      <w:r>
        <w:t>MediatR</w:t>
      </w:r>
      <w:proofErr w:type="spellEnd"/>
      <w:r>
        <w:t xml:space="preserve"> – </w:t>
      </w:r>
      <w:proofErr w:type="spellStart"/>
      <w:r>
        <w:t>bilblioteka</w:t>
      </w:r>
      <w:proofErr w:type="spellEnd"/>
      <w:r>
        <w:t xml:space="preserve"> implementująca wzorzec CQRS</w:t>
      </w:r>
    </w:p>
    <w:p w14:paraId="2537596D" w14:textId="47093F7C" w:rsidR="008D6C0A" w:rsidRDefault="008D6C0A" w:rsidP="008D6C0A">
      <w:pPr>
        <w:pStyle w:val="Akapitzlist"/>
        <w:ind w:left="1440"/>
      </w:pPr>
      <w:r>
        <w:t>Ponadto dodano mechanizm który automatycznie rejestruje komponenty w kontenerze wstrzykiwania zależności.</w:t>
      </w:r>
    </w:p>
    <w:sectPr w:rsidR="008D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E26"/>
    <w:multiLevelType w:val="hybridMultilevel"/>
    <w:tmpl w:val="32C64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D6"/>
    <w:rsid w:val="00052F81"/>
    <w:rsid w:val="001353B6"/>
    <w:rsid w:val="001E42BF"/>
    <w:rsid w:val="002072D6"/>
    <w:rsid w:val="00217DD8"/>
    <w:rsid w:val="00263740"/>
    <w:rsid w:val="00267893"/>
    <w:rsid w:val="00343495"/>
    <w:rsid w:val="00361451"/>
    <w:rsid w:val="003D1136"/>
    <w:rsid w:val="0048442E"/>
    <w:rsid w:val="005815AD"/>
    <w:rsid w:val="005B34A2"/>
    <w:rsid w:val="0062105E"/>
    <w:rsid w:val="00624E1D"/>
    <w:rsid w:val="00664ACE"/>
    <w:rsid w:val="00802B08"/>
    <w:rsid w:val="008D6C0A"/>
    <w:rsid w:val="008F5AE8"/>
    <w:rsid w:val="00B14ABA"/>
    <w:rsid w:val="00B20C52"/>
    <w:rsid w:val="00B601F8"/>
    <w:rsid w:val="00E14FBD"/>
    <w:rsid w:val="00F00410"/>
    <w:rsid w:val="00F3152F"/>
    <w:rsid w:val="00F80EA5"/>
    <w:rsid w:val="00FE0D12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BB66"/>
  <w15:chartTrackingRefBased/>
  <w15:docId w15:val="{A2E588EA-8D76-4AB6-A7A1-9661BF94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Gladysz</dc:creator>
  <cp:keywords/>
  <dc:description/>
  <cp:lastModifiedBy>Seweryn Gladysz</cp:lastModifiedBy>
  <cp:revision>2</cp:revision>
  <dcterms:created xsi:type="dcterms:W3CDTF">2021-10-26T19:29:00Z</dcterms:created>
  <dcterms:modified xsi:type="dcterms:W3CDTF">2021-10-26T19:29:00Z</dcterms:modified>
</cp:coreProperties>
</file>