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D0E4" w14:textId="77777777" w:rsidR="00716429" w:rsidRPr="00716429" w:rsidRDefault="00716429" w:rsidP="00716429">
      <w:r w:rsidRPr="00716429">
        <w:t xml:space="preserve">Here’s what I found on </w:t>
      </w:r>
      <w:r w:rsidRPr="00716429">
        <w:rPr>
          <w:b/>
          <w:bCs/>
        </w:rPr>
        <w:t>Gladstone Rose</w:t>
      </w:r>
      <w:r w:rsidRPr="00716429">
        <w:t xml:space="preserve"> from Jamaica—no images available at this time—but plenty of interesting details on his professional contributions:</w:t>
      </w:r>
    </w:p>
    <w:p w14:paraId="11EBC200" w14:textId="77777777" w:rsidR="00716429" w:rsidRPr="00716429" w:rsidRDefault="00716429" w:rsidP="00716429">
      <w:r w:rsidRPr="00716429">
        <w:pict w14:anchorId="36EA1192">
          <v:rect id="_x0000_i1043" style="width:0;height:1.5pt" o:hralign="center" o:hrstd="t" o:hr="t" fillcolor="#a0a0a0" stroked="f"/>
        </w:pict>
      </w:r>
    </w:p>
    <w:p w14:paraId="1C7E478E" w14:textId="77777777" w:rsidR="00716429" w:rsidRPr="00716429" w:rsidRDefault="00716429" w:rsidP="00716429">
      <w:pPr>
        <w:rPr>
          <w:b/>
          <w:bCs/>
        </w:rPr>
      </w:pPr>
      <w:r w:rsidRPr="00716429">
        <w:rPr>
          <w:b/>
          <w:bCs/>
        </w:rPr>
        <w:t>Professional Background &amp; Education</w:t>
      </w:r>
    </w:p>
    <w:p w14:paraId="338BC5FD" w14:textId="77777777" w:rsidR="00716429" w:rsidRPr="00716429" w:rsidRDefault="00716429" w:rsidP="00716429">
      <w:pPr>
        <w:numPr>
          <w:ilvl w:val="0"/>
          <w:numId w:val="1"/>
        </w:numPr>
      </w:pPr>
      <w:r w:rsidRPr="00716429">
        <w:rPr>
          <w:b/>
          <w:bCs/>
        </w:rPr>
        <w:t>Gladstone Rose</w:t>
      </w:r>
      <w:r w:rsidRPr="00716429">
        <w:t xml:space="preserve"> serves as the </w:t>
      </w:r>
      <w:r w:rsidRPr="00716429">
        <w:rPr>
          <w:b/>
          <w:bCs/>
        </w:rPr>
        <w:t>Director, Special Projects</w:t>
      </w:r>
      <w:r w:rsidRPr="00716429">
        <w:t xml:space="preserve"> at the </w:t>
      </w:r>
      <w:r w:rsidRPr="00716429">
        <w:rPr>
          <w:b/>
          <w:bCs/>
        </w:rPr>
        <w:t>Bureau of Standards Jamaica (BSJ)</w:t>
      </w:r>
      <w:r w:rsidRPr="00716429">
        <w:t xml:space="preserve"> </w:t>
      </w:r>
      <w:hyperlink r:id="rId7" w:tgtFrame="_blank" w:history="1">
        <w:r w:rsidRPr="00716429">
          <w:rPr>
            <w:rStyle w:val="Hyperlink"/>
          </w:rPr>
          <w:t>Facebook+12bsj.org.jm+12bsj.org.jm+12</w:t>
        </w:r>
      </w:hyperlink>
      <w:r w:rsidRPr="00716429">
        <w:t>.</w:t>
      </w:r>
    </w:p>
    <w:p w14:paraId="1437459E" w14:textId="77777777" w:rsidR="00716429" w:rsidRPr="00716429" w:rsidRDefault="00716429" w:rsidP="00716429">
      <w:pPr>
        <w:numPr>
          <w:ilvl w:val="0"/>
          <w:numId w:val="1"/>
        </w:numPr>
      </w:pPr>
      <w:r w:rsidRPr="00716429">
        <w:t xml:space="preserve">He holds a </w:t>
      </w:r>
      <w:r w:rsidRPr="00716429">
        <w:rPr>
          <w:b/>
          <w:bCs/>
        </w:rPr>
        <w:t>BSc (Special) in Chemistry</w:t>
      </w:r>
      <w:r w:rsidRPr="00716429">
        <w:t xml:space="preserve"> and a </w:t>
      </w:r>
      <w:r w:rsidRPr="00716429">
        <w:rPr>
          <w:b/>
          <w:bCs/>
        </w:rPr>
        <w:t>Postgraduate Diploma in Management Studies</w:t>
      </w:r>
      <w:r w:rsidRPr="00716429">
        <w:t xml:space="preserve"> from the </w:t>
      </w:r>
      <w:r w:rsidRPr="00716429">
        <w:rPr>
          <w:b/>
          <w:bCs/>
        </w:rPr>
        <w:t>University of the West Indies</w:t>
      </w:r>
      <w:r w:rsidRPr="00716429">
        <w:t xml:space="preserve"> </w:t>
      </w:r>
      <w:hyperlink r:id="rId8" w:tgtFrame="_blank" w:history="1">
        <w:r w:rsidRPr="00716429">
          <w:rPr>
            <w:rStyle w:val="Hyperlink"/>
          </w:rPr>
          <w:t>bsj.org.jm</w:t>
        </w:r>
      </w:hyperlink>
      <w:r w:rsidRPr="00716429">
        <w:t>.</w:t>
      </w:r>
    </w:p>
    <w:p w14:paraId="2776758C" w14:textId="77777777" w:rsidR="00716429" w:rsidRPr="00716429" w:rsidRDefault="00716429" w:rsidP="00716429">
      <w:pPr>
        <w:numPr>
          <w:ilvl w:val="0"/>
          <w:numId w:val="1"/>
        </w:numPr>
      </w:pPr>
      <w:r w:rsidRPr="00716429">
        <w:t xml:space="preserve">He has received specialized training in </w:t>
      </w:r>
      <w:r w:rsidRPr="00716429">
        <w:rPr>
          <w:b/>
          <w:bCs/>
        </w:rPr>
        <w:t>Total Quality Management</w:t>
      </w:r>
      <w:r w:rsidRPr="00716429">
        <w:t xml:space="preserve"> (Sweden), </w:t>
      </w:r>
      <w:r w:rsidRPr="00716429">
        <w:rPr>
          <w:b/>
          <w:bCs/>
        </w:rPr>
        <w:t>Total Quality in the Food Industry</w:t>
      </w:r>
      <w:r w:rsidRPr="00716429">
        <w:t xml:space="preserve"> (Malaysia), and is a trained </w:t>
      </w:r>
      <w:r w:rsidRPr="00716429">
        <w:rPr>
          <w:b/>
          <w:bCs/>
        </w:rPr>
        <w:t>Lead Auditor</w:t>
      </w:r>
      <w:r w:rsidRPr="00716429">
        <w:t xml:space="preserve"> in both </w:t>
      </w:r>
      <w:r w:rsidRPr="00716429">
        <w:rPr>
          <w:b/>
          <w:bCs/>
        </w:rPr>
        <w:t>ISO</w:t>
      </w:r>
      <w:r w:rsidRPr="00716429">
        <w:t xml:space="preserve"> and </w:t>
      </w:r>
      <w:r w:rsidRPr="00716429">
        <w:rPr>
          <w:b/>
          <w:bCs/>
        </w:rPr>
        <w:t>HACCP</w:t>
      </w:r>
      <w:r w:rsidRPr="00716429">
        <w:t xml:space="preserve"> standards </w:t>
      </w:r>
      <w:hyperlink r:id="rId9" w:tgtFrame="_blank" w:history="1">
        <w:r w:rsidRPr="00716429">
          <w:rPr>
            <w:rStyle w:val="Hyperlink"/>
          </w:rPr>
          <w:t>bsj.org.jm</w:t>
        </w:r>
      </w:hyperlink>
      <w:r w:rsidRPr="00716429">
        <w:t>.</w:t>
      </w:r>
    </w:p>
    <w:p w14:paraId="068849B7" w14:textId="77777777" w:rsidR="00716429" w:rsidRPr="00716429" w:rsidRDefault="00716429" w:rsidP="00716429">
      <w:r w:rsidRPr="00716429">
        <w:pict w14:anchorId="4CB0CCE7">
          <v:rect id="_x0000_i1044" style="width:0;height:1.5pt" o:hralign="center" o:hrstd="t" o:hr="t" fillcolor="#a0a0a0" stroked="f"/>
        </w:pict>
      </w:r>
    </w:p>
    <w:p w14:paraId="35809A64" w14:textId="77777777" w:rsidR="00716429" w:rsidRPr="00716429" w:rsidRDefault="00716429" w:rsidP="00716429">
      <w:pPr>
        <w:rPr>
          <w:b/>
          <w:bCs/>
        </w:rPr>
      </w:pPr>
      <w:r w:rsidRPr="00716429">
        <w:rPr>
          <w:b/>
          <w:bCs/>
        </w:rPr>
        <w:t>Career at BSJ &amp; Notable Achievements</w:t>
      </w:r>
    </w:p>
    <w:p w14:paraId="21AFCEEA" w14:textId="77777777" w:rsidR="00716429" w:rsidRPr="00716429" w:rsidRDefault="00716429" w:rsidP="00716429">
      <w:pPr>
        <w:numPr>
          <w:ilvl w:val="0"/>
          <w:numId w:val="2"/>
        </w:numPr>
      </w:pPr>
      <w:r w:rsidRPr="00716429">
        <w:rPr>
          <w:b/>
          <w:bCs/>
        </w:rPr>
        <w:t>First Tenure (from 1979):</w:t>
      </w:r>
      <w:r w:rsidRPr="00716429">
        <w:t xml:space="preserve"> Rose began at BSJ as a Standards Scientific Officer, rising to Senior Standards Scientific Officer and Head of the Food Unit. During this period, he was the </w:t>
      </w:r>
      <w:r w:rsidRPr="00716429">
        <w:rPr>
          <w:b/>
          <w:bCs/>
        </w:rPr>
        <w:t xml:space="preserve">first person outside a university lab in Jamaica to extract </w:t>
      </w:r>
      <w:proofErr w:type="spellStart"/>
      <w:r w:rsidRPr="00716429">
        <w:rPr>
          <w:b/>
          <w:bCs/>
        </w:rPr>
        <w:t>Hypoglycine</w:t>
      </w:r>
      <w:proofErr w:type="spellEnd"/>
      <w:r w:rsidRPr="00716429">
        <w:rPr>
          <w:b/>
          <w:bCs/>
        </w:rPr>
        <w:noBreakHyphen/>
        <w:t>A from the ackee fruit</w:t>
      </w:r>
      <w:r w:rsidRPr="00716429">
        <w:t xml:space="preserve">, and also the first in Jamaica skilled in using </w:t>
      </w:r>
      <w:r w:rsidRPr="00716429">
        <w:rPr>
          <w:b/>
          <w:bCs/>
        </w:rPr>
        <w:t>High-Pressure Liquid Chromatography (HPLC)</w:t>
      </w:r>
      <w:r w:rsidRPr="00716429">
        <w:t xml:space="preserve"> </w:t>
      </w:r>
      <w:hyperlink r:id="rId10" w:tgtFrame="_blank" w:history="1">
        <w:r w:rsidRPr="00716429">
          <w:rPr>
            <w:rStyle w:val="Hyperlink"/>
          </w:rPr>
          <w:t>Trade and Investment Promotion+4bsj.org.jm+4Facebook+4</w:t>
        </w:r>
      </w:hyperlink>
      <w:r w:rsidRPr="00716429">
        <w:t>.</w:t>
      </w:r>
    </w:p>
    <w:p w14:paraId="70A19FA7" w14:textId="77777777" w:rsidR="00716429" w:rsidRPr="00716429" w:rsidRDefault="00716429" w:rsidP="00716429">
      <w:pPr>
        <w:numPr>
          <w:ilvl w:val="0"/>
          <w:numId w:val="2"/>
        </w:numPr>
      </w:pPr>
      <w:r w:rsidRPr="00716429">
        <w:rPr>
          <w:b/>
          <w:bCs/>
        </w:rPr>
        <w:t>Private Sector Interlude (1986–2001):</w:t>
      </w:r>
      <w:r w:rsidRPr="00716429">
        <w:t xml:space="preserve"> After his initial period at BSJ, he moved into the private sector, then returned to the Bureau in 2001 as </w:t>
      </w:r>
      <w:r w:rsidRPr="00716429">
        <w:rPr>
          <w:b/>
          <w:bCs/>
        </w:rPr>
        <w:t>Manager of Standardization</w:t>
      </w:r>
      <w:r w:rsidRPr="00716429">
        <w:t xml:space="preserve"> work </w:t>
      </w:r>
      <w:hyperlink r:id="rId11" w:tgtFrame="_blank" w:history="1">
        <w:r w:rsidRPr="00716429">
          <w:rPr>
            <w:rStyle w:val="Hyperlink"/>
          </w:rPr>
          <w:t>bsj.org.jm+7bsj.org.jm+7Facebook+7</w:t>
        </w:r>
      </w:hyperlink>
      <w:r w:rsidRPr="00716429">
        <w:t>.</w:t>
      </w:r>
    </w:p>
    <w:p w14:paraId="0376AFCD" w14:textId="77777777" w:rsidR="00716429" w:rsidRPr="00716429" w:rsidRDefault="00716429" w:rsidP="00716429">
      <w:pPr>
        <w:numPr>
          <w:ilvl w:val="0"/>
          <w:numId w:val="2"/>
        </w:numPr>
      </w:pPr>
      <w:r w:rsidRPr="00716429">
        <w:rPr>
          <w:b/>
          <w:bCs/>
        </w:rPr>
        <w:t>Bamboo Industry Initiatives:</w:t>
      </w:r>
      <w:r w:rsidRPr="00716429">
        <w:t xml:space="preserve"> As part of his role in special projects, he has been instrumental in reviving Jamaica’s </w:t>
      </w:r>
      <w:r w:rsidRPr="00716429">
        <w:rPr>
          <w:b/>
          <w:bCs/>
        </w:rPr>
        <w:t>bamboo industry</w:t>
      </w:r>
      <w:r w:rsidRPr="00716429">
        <w:t>:</w:t>
      </w:r>
    </w:p>
    <w:p w14:paraId="7B42EEC3" w14:textId="77777777" w:rsidR="00716429" w:rsidRPr="00716429" w:rsidRDefault="00716429" w:rsidP="00716429">
      <w:pPr>
        <w:numPr>
          <w:ilvl w:val="1"/>
          <w:numId w:val="2"/>
        </w:numPr>
      </w:pPr>
      <w:r w:rsidRPr="00716429">
        <w:t xml:space="preserve">He introduced farmers like Robert Rainford to the </w:t>
      </w:r>
      <w:r w:rsidRPr="00716429">
        <w:rPr>
          <w:b/>
          <w:bCs/>
        </w:rPr>
        <w:t>commercial possibilities of bamboo products</w:t>
      </w:r>
      <w:r w:rsidRPr="00716429">
        <w:t xml:space="preserve">, aiding in the establishment of the </w:t>
      </w:r>
      <w:r w:rsidRPr="00716429">
        <w:rPr>
          <w:b/>
          <w:bCs/>
        </w:rPr>
        <w:t>Green Gold Co</w:t>
      </w:r>
      <w:r w:rsidRPr="00716429">
        <w:rPr>
          <w:b/>
          <w:bCs/>
        </w:rPr>
        <w:noBreakHyphen/>
        <w:t>Operative Society</w:t>
      </w:r>
      <w:r w:rsidRPr="00716429">
        <w:t xml:space="preserve"> and the </w:t>
      </w:r>
      <w:r w:rsidRPr="00716429">
        <w:rPr>
          <w:b/>
          <w:bCs/>
        </w:rPr>
        <w:t>Bamboo Industry Association of Jamaica (BIAJ)</w:t>
      </w:r>
      <w:r w:rsidRPr="00716429">
        <w:t xml:space="preserve"> </w:t>
      </w:r>
      <w:hyperlink r:id="rId12" w:tgtFrame="_blank" w:history="1">
        <w:r w:rsidRPr="00716429">
          <w:rPr>
            <w:rStyle w:val="Hyperlink"/>
          </w:rPr>
          <w:t>Instagram+2Facebook+2</w:t>
        </w:r>
      </w:hyperlink>
      <w:hyperlink r:id="rId13" w:tgtFrame="_blank" w:history="1">
        <w:r w:rsidRPr="00716429">
          <w:rPr>
            <w:rStyle w:val="Hyperlink"/>
          </w:rPr>
          <w:t>bsj.org.jm</w:t>
        </w:r>
      </w:hyperlink>
      <w:r w:rsidRPr="00716429">
        <w:t>.</w:t>
      </w:r>
    </w:p>
    <w:p w14:paraId="51CE9DE2" w14:textId="77777777" w:rsidR="00716429" w:rsidRPr="00716429" w:rsidRDefault="00716429" w:rsidP="00716429">
      <w:pPr>
        <w:numPr>
          <w:ilvl w:val="1"/>
          <w:numId w:val="2"/>
        </w:numPr>
      </w:pPr>
      <w:r w:rsidRPr="00716429">
        <w:t xml:space="preserve">As </w:t>
      </w:r>
      <w:r w:rsidRPr="00716429">
        <w:rPr>
          <w:b/>
          <w:bCs/>
        </w:rPr>
        <w:t>Team Leader for INBAR Focal Point Jamaica</w:t>
      </w:r>
      <w:r w:rsidRPr="00716429">
        <w:t xml:space="preserve">, he highlighted the island’s bamboo potential—its abundant acreage and suitability as a renewable substitute for timber—and shared successful examples from China, Brazil, and India </w:t>
      </w:r>
      <w:hyperlink r:id="rId14" w:tgtFrame="_blank" w:history="1">
        <w:r w:rsidRPr="00716429">
          <w:rPr>
            <w:rStyle w:val="Hyperlink"/>
          </w:rPr>
          <w:t>Jamaica Information Service</w:t>
        </w:r>
      </w:hyperlink>
      <w:r w:rsidRPr="00716429">
        <w:t>.</w:t>
      </w:r>
    </w:p>
    <w:p w14:paraId="7E8BC86E" w14:textId="77777777" w:rsidR="00716429" w:rsidRPr="00716429" w:rsidRDefault="00716429" w:rsidP="00716429">
      <w:pPr>
        <w:numPr>
          <w:ilvl w:val="1"/>
          <w:numId w:val="2"/>
        </w:numPr>
      </w:pPr>
      <w:r w:rsidRPr="00716429">
        <w:t xml:space="preserve">Collaborating with </w:t>
      </w:r>
      <w:r w:rsidRPr="00716429">
        <w:rPr>
          <w:b/>
          <w:bCs/>
        </w:rPr>
        <w:t>JAMPRO</w:t>
      </w:r>
      <w:r w:rsidRPr="00716429">
        <w:t xml:space="preserve">, he has driven efforts to increase both local and international investments in bamboo, noting its huge market potential—especially </w:t>
      </w:r>
      <w:r w:rsidRPr="00716429">
        <w:lastRenderedPageBreak/>
        <w:t>in manufacturing and value-added goods like charcoal—against the global timber market, which is valued around US</w:t>
      </w:r>
      <w:r w:rsidRPr="00716429">
        <w:rPr>
          <w:rFonts w:ascii="Arial" w:hAnsi="Arial" w:cs="Arial"/>
        </w:rPr>
        <w:t> </w:t>
      </w:r>
      <w:r w:rsidRPr="00716429">
        <w:t>$128</w:t>
      </w:r>
      <w:r w:rsidRPr="00716429">
        <w:rPr>
          <w:rFonts w:ascii="Arial" w:hAnsi="Arial" w:cs="Arial"/>
        </w:rPr>
        <w:t> </w:t>
      </w:r>
      <w:r w:rsidRPr="00716429">
        <w:t xml:space="preserve">billion </w:t>
      </w:r>
      <w:hyperlink r:id="rId15" w:tgtFrame="_blank" w:history="1">
        <w:r w:rsidRPr="00716429">
          <w:rPr>
            <w:rStyle w:val="Hyperlink"/>
          </w:rPr>
          <w:t>Trade and Investment Promotion</w:t>
        </w:r>
      </w:hyperlink>
      <w:r w:rsidRPr="00716429">
        <w:t>.</w:t>
      </w:r>
    </w:p>
    <w:p w14:paraId="5395224A" w14:textId="77777777" w:rsidR="00716429" w:rsidRPr="00716429" w:rsidRDefault="00716429" w:rsidP="00716429">
      <w:pPr>
        <w:numPr>
          <w:ilvl w:val="1"/>
          <w:numId w:val="2"/>
        </w:numPr>
      </w:pPr>
      <w:r w:rsidRPr="00716429">
        <w:t xml:space="preserve">He has also contributed to public outreach, including a </w:t>
      </w:r>
      <w:r w:rsidRPr="00716429">
        <w:rPr>
          <w:b/>
          <w:bCs/>
        </w:rPr>
        <w:t>bamboo seminar</w:t>
      </w:r>
      <w:r w:rsidRPr="00716429">
        <w:t xml:space="preserve"> promoting affordable housing solutions using bamboo as a sustainable material </w:t>
      </w:r>
      <w:hyperlink r:id="rId16" w:tgtFrame="_blank" w:history="1">
        <w:r w:rsidRPr="00716429">
          <w:rPr>
            <w:rStyle w:val="Hyperlink"/>
          </w:rPr>
          <w:t>Jamaica Gleaner</w:t>
        </w:r>
      </w:hyperlink>
      <w:r w:rsidRPr="00716429">
        <w:t>.</w:t>
      </w:r>
    </w:p>
    <w:p w14:paraId="1B515451" w14:textId="77777777" w:rsidR="00716429" w:rsidRPr="00716429" w:rsidRDefault="00716429" w:rsidP="00716429">
      <w:pPr>
        <w:numPr>
          <w:ilvl w:val="1"/>
          <w:numId w:val="2"/>
        </w:numPr>
      </w:pPr>
      <w:r w:rsidRPr="00716429">
        <w:t xml:space="preserve">His presence and leadership in the bamboo field have been noted across multiple platforms, including social media initiatives referencing his endorsement and involvement </w:t>
      </w:r>
      <w:hyperlink r:id="rId17" w:tgtFrame="_blank" w:history="1">
        <w:proofErr w:type="spellStart"/>
        <w:r w:rsidRPr="00716429">
          <w:rPr>
            <w:rStyle w:val="Hyperlink"/>
          </w:rPr>
          <w:t>Facebook</w:t>
        </w:r>
      </w:hyperlink>
      <w:hyperlink r:id="rId18" w:tgtFrame="_blank" w:history="1">
        <w:r w:rsidRPr="00716429">
          <w:rPr>
            <w:rStyle w:val="Hyperlink"/>
          </w:rPr>
          <w:t>Instagram</w:t>
        </w:r>
      </w:hyperlink>
      <w:hyperlink r:id="rId19" w:tgtFrame="_blank" w:history="1">
        <w:r w:rsidRPr="00716429">
          <w:rPr>
            <w:rStyle w:val="Hyperlink"/>
          </w:rPr>
          <w:t>Jamaica</w:t>
        </w:r>
        <w:proofErr w:type="spellEnd"/>
        <w:r w:rsidRPr="00716429">
          <w:rPr>
            <w:rStyle w:val="Hyperlink"/>
          </w:rPr>
          <w:t xml:space="preserve"> Information Service</w:t>
        </w:r>
      </w:hyperlink>
      <w:r w:rsidRPr="00716429">
        <w:t>.</w:t>
      </w:r>
    </w:p>
    <w:p w14:paraId="1A1C5C54" w14:textId="77777777" w:rsidR="00716429" w:rsidRPr="00716429" w:rsidRDefault="00716429" w:rsidP="00716429">
      <w:r w:rsidRPr="00716429">
        <w:pict w14:anchorId="35B1A2F8">
          <v:rect id="_x0000_i1045" style="width:0;height:1.5pt" o:hralign="center" o:hrstd="t" o:hr="t" fillcolor="#a0a0a0" stroked="f"/>
        </w:pict>
      </w:r>
    </w:p>
    <w:p w14:paraId="4D0EBF22" w14:textId="77777777" w:rsidR="00716429" w:rsidRPr="00716429" w:rsidRDefault="00716429" w:rsidP="00716429">
      <w:pPr>
        <w:rPr>
          <w:b/>
          <w:bCs/>
        </w:rPr>
      </w:pPr>
      <w:r w:rsidRPr="00716429">
        <w:rPr>
          <w:b/>
          <w:bCs/>
        </w:rPr>
        <w:t>Summary: Who Is Gladstone Rose?</w:t>
      </w:r>
    </w:p>
    <w:p w14:paraId="49C7532B" w14:textId="77777777" w:rsidR="00716429" w:rsidRPr="00716429" w:rsidRDefault="00716429" w:rsidP="00716429">
      <w:r w:rsidRPr="00716429">
        <w:t>Gladstone Rose is a distinguished Jamaican scientist and public servant with deep expertise in chemistry, food standards, and quality management systems. His pioneering lab work in Jamaica’s food standards framework, particularly with ackee and HPLC, set important precedents in the country’s analytical capabilities. As Director of Special Projects at BSJ, he has been a key driver in diversifying Jamaica’s economy toward sustainable materials, spearheading initiatives in the bamboo industry that span from research and standards to investment and public engagement.</w:t>
      </w:r>
    </w:p>
    <w:p w14:paraId="38DC59B5" w14:textId="77777777" w:rsidR="00984773" w:rsidRDefault="00984773"/>
    <w:sectPr w:rsidR="00984773" w:rsidSect="007C1EB8">
      <w:headerReference w:type="even" r:id="rId20"/>
      <w:headerReference w:type="default" r:id="rId21"/>
      <w:footerReference w:type="even" r:id="rId22"/>
      <w:footerReference w:type="default" r:id="rId23"/>
      <w:headerReference w:type="first" r:id="rId24"/>
      <w:footerReference w:type="first" r:id="rId25"/>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FF95E" w14:textId="77777777" w:rsidR="00AD564F" w:rsidRDefault="00AD564F" w:rsidP="00092AB4">
      <w:pPr>
        <w:spacing w:after="0" w:line="240" w:lineRule="auto"/>
      </w:pPr>
      <w:r>
        <w:separator/>
      </w:r>
    </w:p>
  </w:endnote>
  <w:endnote w:type="continuationSeparator" w:id="0">
    <w:p w14:paraId="50321081" w14:textId="77777777" w:rsidR="00AD564F" w:rsidRDefault="00AD564F" w:rsidP="0009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D1AC" w14:textId="77777777" w:rsidR="00092AB4" w:rsidRDefault="00092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6BF46" w14:textId="77777777" w:rsidR="00092AB4" w:rsidRDefault="00092AB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D966A54" w14:textId="77777777" w:rsidR="00092AB4" w:rsidRDefault="00092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3C0C2" w14:textId="77777777" w:rsidR="00092AB4" w:rsidRDefault="00092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8AA80" w14:textId="77777777" w:rsidR="00AD564F" w:rsidRDefault="00AD564F" w:rsidP="00092AB4">
      <w:pPr>
        <w:spacing w:after="0" w:line="240" w:lineRule="auto"/>
      </w:pPr>
      <w:r>
        <w:separator/>
      </w:r>
    </w:p>
  </w:footnote>
  <w:footnote w:type="continuationSeparator" w:id="0">
    <w:p w14:paraId="29F5B04A" w14:textId="77777777" w:rsidR="00AD564F" w:rsidRDefault="00AD564F" w:rsidP="0009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A7B76" w14:textId="77777777" w:rsidR="00092AB4" w:rsidRDefault="00092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97334" w14:textId="77777777" w:rsidR="00092AB4" w:rsidRDefault="00092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15242" w14:textId="77777777" w:rsidR="00092AB4" w:rsidRDefault="00092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572E"/>
    <w:multiLevelType w:val="multilevel"/>
    <w:tmpl w:val="823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A0CE6"/>
    <w:multiLevelType w:val="multilevel"/>
    <w:tmpl w:val="21D4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416138">
    <w:abstractNumId w:val="0"/>
  </w:num>
  <w:num w:numId="2" w16cid:durableId="119955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29"/>
    <w:rsid w:val="00092AB4"/>
    <w:rsid w:val="00154DDB"/>
    <w:rsid w:val="00716429"/>
    <w:rsid w:val="007C1EB8"/>
    <w:rsid w:val="009241D4"/>
    <w:rsid w:val="00984773"/>
    <w:rsid w:val="009C47A3"/>
    <w:rsid w:val="00A7560E"/>
    <w:rsid w:val="00AD564F"/>
    <w:rsid w:val="00BB7BA1"/>
    <w:rsid w:val="00C0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0149"/>
  <w15:chartTrackingRefBased/>
  <w15:docId w15:val="{91CA5B7C-BACB-4ED6-A630-E97BB775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429"/>
    <w:rPr>
      <w:rFonts w:eastAsiaTheme="majorEastAsia" w:cstheme="majorBidi"/>
      <w:color w:val="272727" w:themeColor="text1" w:themeTint="D8"/>
    </w:rPr>
  </w:style>
  <w:style w:type="paragraph" w:styleId="Title">
    <w:name w:val="Title"/>
    <w:basedOn w:val="Normal"/>
    <w:next w:val="Normal"/>
    <w:link w:val="TitleChar"/>
    <w:uiPriority w:val="10"/>
    <w:qFormat/>
    <w:rsid w:val="00716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429"/>
    <w:pPr>
      <w:spacing w:before="160"/>
      <w:jc w:val="center"/>
    </w:pPr>
    <w:rPr>
      <w:i/>
      <w:iCs/>
      <w:color w:val="404040" w:themeColor="text1" w:themeTint="BF"/>
    </w:rPr>
  </w:style>
  <w:style w:type="character" w:customStyle="1" w:styleId="QuoteChar">
    <w:name w:val="Quote Char"/>
    <w:basedOn w:val="DefaultParagraphFont"/>
    <w:link w:val="Quote"/>
    <w:uiPriority w:val="29"/>
    <w:rsid w:val="00716429"/>
    <w:rPr>
      <w:i/>
      <w:iCs/>
      <w:color w:val="404040" w:themeColor="text1" w:themeTint="BF"/>
    </w:rPr>
  </w:style>
  <w:style w:type="paragraph" w:styleId="ListParagraph">
    <w:name w:val="List Paragraph"/>
    <w:basedOn w:val="Normal"/>
    <w:uiPriority w:val="34"/>
    <w:qFormat/>
    <w:rsid w:val="00716429"/>
    <w:pPr>
      <w:ind w:left="720"/>
      <w:contextualSpacing/>
    </w:pPr>
  </w:style>
  <w:style w:type="character" w:styleId="IntenseEmphasis">
    <w:name w:val="Intense Emphasis"/>
    <w:basedOn w:val="DefaultParagraphFont"/>
    <w:uiPriority w:val="21"/>
    <w:qFormat/>
    <w:rsid w:val="00716429"/>
    <w:rPr>
      <w:i/>
      <w:iCs/>
      <w:color w:val="0F4761" w:themeColor="accent1" w:themeShade="BF"/>
    </w:rPr>
  </w:style>
  <w:style w:type="paragraph" w:styleId="IntenseQuote">
    <w:name w:val="Intense Quote"/>
    <w:basedOn w:val="Normal"/>
    <w:next w:val="Normal"/>
    <w:link w:val="IntenseQuoteChar"/>
    <w:uiPriority w:val="30"/>
    <w:qFormat/>
    <w:rsid w:val="00716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429"/>
    <w:rPr>
      <w:i/>
      <w:iCs/>
      <w:color w:val="0F4761" w:themeColor="accent1" w:themeShade="BF"/>
    </w:rPr>
  </w:style>
  <w:style w:type="character" w:styleId="IntenseReference">
    <w:name w:val="Intense Reference"/>
    <w:basedOn w:val="DefaultParagraphFont"/>
    <w:uiPriority w:val="32"/>
    <w:qFormat/>
    <w:rsid w:val="00716429"/>
    <w:rPr>
      <w:b/>
      <w:bCs/>
      <w:smallCaps/>
      <w:color w:val="0F4761" w:themeColor="accent1" w:themeShade="BF"/>
      <w:spacing w:val="5"/>
    </w:rPr>
  </w:style>
  <w:style w:type="character" w:styleId="Hyperlink">
    <w:name w:val="Hyperlink"/>
    <w:basedOn w:val="DefaultParagraphFont"/>
    <w:uiPriority w:val="99"/>
    <w:unhideWhenUsed/>
    <w:rsid w:val="00716429"/>
    <w:rPr>
      <w:color w:val="467886" w:themeColor="hyperlink"/>
      <w:u w:val="single"/>
    </w:rPr>
  </w:style>
  <w:style w:type="character" w:styleId="UnresolvedMention">
    <w:name w:val="Unresolved Mention"/>
    <w:basedOn w:val="DefaultParagraphFont"/>
    <w:uiPriority w:val="99"/>
    <w:semiHidden/>
    <w:unhideWhenUsed/>
    <w:rsid w:val="00716429"/>
    <w:rPr>
      <w:color w:val="605E5C"/>
      <w:shd w:val="clear" w:color="auto" w:fill="E1DFDD"/>
    </w:rPr>
  </w:style>
  <w:style w:type="paragraph" w:styleId="Header">
    <w:name w:val="header"/>
    <w:basedOn w:val="Normal"/>
    <w:link w:val="HeaderChar"/>
    <w:uiPriority w:val="99"/>
    <w:unhideWhenUsed/>
    <w:rsid w:val="00092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AB4"/>
  </w:style>
  <w:style w:type="paragraph" w:styleId="Footer">
    <w:name w:val="footer"/>
    <w:basedOn w:val="Normal"/>
    <w:link w:val="FooterChar"/>
    <w:uiPriority w:val="99"/>
    <w:unhideWhenUsed/>
    <w:rsid w:val="00092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j.org.jm/gladstone-rose?utm_source=chatgpt.com" TargetMode="External"/><Relationship Id="rId13" Type="http://schemas.openxmlformats.org/officeDocument/2006/relationships/hyperlink" Target="https://www.bsj.org.jm/articles/bsj-helping-create-opportunities-bamboo?utm_source=chatgpt.com" TargetMode="External"/><Relationship Id="rId18" Type="http://schemas.openxmlformats.org/officeDocument/2006/relationships/hyperlink" Target="https://www.instagram.com/caribamboo2018/reel/BqsSbZ9A_8T/?utm_source=chatgp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bsj.org.jm/gladstone-rose?utm_source=chatgpt.com" TargetMode="External"/><Relationship Id="rId12" Type="http://schemas.openxmlformats.org/officeDocument/2006/relationships/hyperlink" Target="https://www.instagram.com/caribamboo2018/reel/BqsSbZ9A_8T/?utm_source=chatgpt.com" TargetMode="External"/><Relationship Id="rId17" Type="http://schemas.openxmlformats.org/officeDocument/2006/relationships/hyperlink" Target="https://www.facebook.com/Caribamboo2018/videos/bsjs-gladstone-rose-endorsement/904950883227501/?utm_source=chatgpt.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jamaica-gleaner.com/article/news/20200121/bsj-develop-affordable-houses-using-bamboo?utm_source=chatgpt.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sj.org.jm/gladstone-rose?utm_source=chatgpt.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tradeandinvestmentpromotion.com/the-inter-agency-cooperation-jampro-and-the-bureau-of-standards-jamaica-bsj-develop-jamaicas-bamboo-industry/?utm_source=chatgpt.com" TargetMode="External"/><Relationship Id="rId23" Type="http://schemas.openxmlformats.org/officeDocument/2006/relationships/footer" Target="footer2.xml"/><Relationship Id="rId10" Type="http://schemas.openxmlformats.org/officeDocument/2006/relationships/hyperlink" Target="https://www.bsj.org.jm/gladstone-rose?utm_source=chatgpt.com" TargetMode="External"/><Relationship Id="rId19" Type="http://schemas.openxmlformats.org/officeDocument/2006/relationships/hyperlink" Target="https://jis.gov.jm/pod/bamboo-plant/?utm_source=chatgpt.com" TargetMode="External"/><Relationship Id="rId4" Type="http://schemas.openxmlformats.org/officeDocument/2006/relationships/webSettings" Target="webSettings.xml"/><Relationship Id="rId9" Type="http://schemas.openxmlformats.org/officeDocument/2006/relationships/hyperlink" Target="https://www.bsj.org.jm/gladstone-rose?utm_source=chatgpt.com" TargetMode="External"/><Relationship Id="rId14" Type="http://schemas.openxmlformats.org/officeDocument/2006/relationships/hyperlink" Target="https://jis.gov.jm/bureau-standards-mission-resuscitate-bamboo-industry/?adtrack=187&amp;utm_source=chatgpt.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2</cp:revision>
  <dcterms:created xsi:type="dcterms:W3CDTF">2025-08-25T21:55:00Z</dcterms:created>
  <dcterms:modified xsi:type="dcterms:W3CDTF">2025-08-25T21:56:00Z</dcterms:modified>
</cp:coreProperties>
</file>