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2C637" w14:textId="77777777" w:rsidR="006C2429" w:rsidRPr="006C2429" w:rsidRDefault="006C2429" w:rsidP="006C2429">
      <w:pPr>
        <w:rPr>
          <w:b/>
          <w:bCs/>
        </w:rPr>
      </w:pPr>
      <w:r w:rsidRPr="006C2429">
        <w:rPr>
          <w:b/>
          <w:bCs/>
        </w:rPr>
        <w:t>Funding Proposal</w:t>
      </w:r>
    </w:p>
    <w:p w14:paraId="5F5B06A4" w14:textId="77777777" w:rsidR="006C2429" w:rsidRPr="006C2429" w:rsidRDefault="006C2429" w:rsidP="006C2429">
      <w:r w:rsidRPr="006C2429">
        <w:rPr>
          <w:b/>
          <w:bCs/>
        </w:rPr>
        <w:t>Project Title:</w:t>
      </w:r>
      <w:r w:rsidRPr="006C2429">
        <w:t xml:space="preserve"> Engravable Bamboo &amp; Gift Products Initiative</w:t>
      </w:r>
      <w:r w:rsidRPr="006C2429">
        <w:br/>
      </w:r>
      <w:r w:rsidRPr="006C2429">
        <w:rPr>
          <w:b/>
          <w:bCs/>
        </w:rPr>
        <w:t>Submitted by:</w:t>
      </w:r>
      <w:r w:rsidRPr="006C2429">
        <w:t xml:space="preserve"> Bamboo &amp; Wooden Products (BWP) Club, Quality Solutions Limited (QSL)</w:t>
      </w:r>
    </w:p>
    <w:p w14:paraId="421AB98A" w14:textId="77777777" w:rsidR="006C2429" w:rsidRPr="006C2429" w:rsidRDefault="00000000" w:rsidP="006C2429">
      <w:r>
        <w:pict w14:anchorId="456DDFE6">
          <v:rect id="_x0000_i1025" style="width:0;height:1.5pt" o:hralign="center" o:hrstd="t" o:hr="t" fillcolor="#a0a0a0" stroked="f"/>
        </w:pict>
      </w:r>
    </w:p>
    <w:p w14:paraId="164CB58F" w14:textId="77777777" w:rsidR="006C2429" w:rsidRPr="006C2429" w:rsidRDefault="006C2429" w:rsidP="006C2429">
      <w:pPr>
        <w:rPr>
          <w:b/>
          <w:bCs/>
        </w:rPr>
      </w:pPr>
      <w:r w:rsidRPr="006C2429">
        <w:rPr>
          <w:b/>
          <w:bCs/>
        </w:rPr>
        <w:t>1. Problem Statement</w:t>
      </w:r>
    </w:p>
    <w:p w14:paraId="17DDDAEF" w14:textId="77777777" w:rsidR="006C2429" w:rsidRPr="006C2429" w:rsidRDefault="006C2429" w:rsidP="006C2429">
      <w:r w:rsidRPr="006C2429">
        <w:t xml:space="preserve">The Bamboo &amp; Wooden Products (BWP) Club, a non-profit initiative of Quality Solutions Limited (QSL), was established to support members in developing innovative and sustainable bamboo-based businesses. One of the Club’s early initiatives—engraved bamboo pens—demonstrated both feasibility and market demand. However, production is currently limited due to the absence of a </w:t>
      </w:r>
      <w:r w:rsidRPr="006C2429">
        <w:rPr>
          <w:b/>
          <w:bCs/>
        </w:rPr>
        <w:t>laser engraving machine</w:t>
      </w:r>
      <w:r w:rsidRPr="006C2429">
        <w:t>.</w:t>
      </w:r>
    </w:p>
    <w:p w14:paraId="3524CE34" w14:textId="77777777" w:rsidR="006C2429" w:rsidRPr="006C2429" w:rsidRDefault="006C2429" w:rsidP="006C2429">
      <w:r w:rsidRPr="006C2429">
        <w:t>Without this equipment, the venture remains confined to a single product line (pens), restricting growth, revenue potential, and the ability to fully meet demand for customized, sustainable gifts in Jamaica’s growing eco-friendly and personalization markets.</w:t>
      </w:r>
    </w:p>
    <w:p w14:paraId="60077063" w14:textId="77777777" w:rsidR="006C2429" w:rsidRPr="006C2429" w:rsidRDefault="00000000" w:rsidP="006C2429">
      <w:r>
        <w:pict w14:anchorId="2333420A">
          <v:rect id="_x0000_i1026" style="width:0;height:1.5pt" o:hralign="center" o:hrstd="t" o:hr="t" fillcolor="#a0a0a0" stroked="f"/>
        </w:pict>
      </w:r>
    </w:p>
    <w:p w14:paraId="186F7B75" w14:textId="77777777" w:rsidR="006C2429" w:rsidRPr="006C2429" w:rsidRDefault="006C2429" w:rsidP="006C2429">
      <w:pPr>
        <w:rPr>
          <w:b/>
          <w:bCs/>
        </w:rPr>
      </w:pPr>
      <w:r w:rsidRPr="006C2429">
        <w:rPr>
          <w:b/>
          <w:bCs/>
        </w:rPr>
        <w:t>2. Objectives</w:t>
      </w:r>
    </w:p>
    <w:p w14:paraId="07DFE3CA" w14:textId="77777777" w:rsidR="006C2429" w:rsidRPr="006C2429" w:rsidRDefault="006C2429" w:rsidP="006C2429">
      <w:pPr>
        <w:numPr>
          <w:ilvl w:val="0"/>
          <w:numId w:val="1"/>
        </w:numPr>
      </w:pPr>
      <w:r w:rsidRPr="006C2429">
        <w:rPr>
          <w:b/>
          <w:bCs/>
        </w:rPr>
        <w:t>Acquire and install a laser engraving machine</w:t>
      </w:r>
      <w:r w:rsidRPr="006C2429">
        <w:t xml:space="preserve"> to enable production of a wide range of customizable bamboo and other gift products.</w:t>
      </w:r>
    </w:p>
    <w:p w14:paraId="33327D46" w14:textId="77777777" w:rsidR="006C2429" w:rsidRPr="006C2429" w:rsidRDefault="006C2429" w:rsidP="006C2429">
      <w:pPr>
        <w:numPr>
          <w:ilvl w:val="0"/>
          <w:numId w:val="1"/>
        </w:numPr>
      </w:pPr>
      <w:r w:rsidRPr="006C2429">
        <w:rPr>
          <w:b/>
          <w:bCs/>
        </w:rPr>
        <w:t>Expand product offerings</w:t>
      </w:r>
      <w:r w:rsidRPr="006C2429">
        <w:t xml:space="preserve"> beyond pens to include keychains, plaques, mugs, phone cases, and corporate merchandise.</w:t>
      </w:r>
    </w:p>
    <w:p w14:paraId="32FCA572" w14:textId="77777777" w:rsidR="006C2429" w:rsidRPr="006C2429" w:rsidRDefault="006C2429" w:rsidP="006C2429">
      <w:pPr>
        <w:numPr>
          <w:ilvl w:val="0"/>
          <w:numId w:val="1"/>
        </w:numPr>
      </w:pPr>
      <w:r w:rsidRPr="006C2429">
        <w:rPr>
          <w:b/>
          <w:bCs/>
        </w:rPr>
        <w:t>Develop member capacity</w:t>
      </w:r>
      <w:r w:rsidRPr="006C2429">
        <w:t xml:space="preserve"> through training in laser engraving technology, product design, and small business management.</w:t>
      </w:r>
    </w:p>
    <w:p w14:paraId="2163D70A" w14:textId="77777777" w:rsidR="006C2429" w:rsidRPr="006C2429" w:rsidRDefault="006C2429" w:rsidP="006C2429">
      <w:pPr>
        <w:numPr>
          <w:ilvl w:val="0"/>
          <w:numId w:val="1"/>
        </w:numPr>
      </w:pPr>
      <w:r w:rsidRPr="006C2429">
        <w:rPr>
          <w:b/>
          <w:bCs/>
        </w:rPr>
        <w:t>Foster sustainable entrepreneurship</w:t>
      </w:r>
      <w:r w:rsidRPr="006C2429">
        <w:t xml:space="preserve"> within the community by leveraging bamboo, a renewable resource, in innovative ways.</w:t>
      </w:r>
    </w:p>
    <w:p w14:paraId="0E3D5F32" w14:textId="77777777" w:rsidR="006C2429" w:rsidRPr="006C2429" w:rsidRDefault="00000000" w:rsidP="006C2429">
      <w:r>
        <w:pict w14:anchorId="0079380D">
          <v:rect id="_x0000_i1027" style="width:0;height:1.5pt" o:hralign="center" o:hrstd="t" o:hr="t" fillcolor="#a0a0a0" stroked="f"/>
        </w:pict>
      </w:r>
    </w:p>
    <w:p w14:paraId="6379BC5B" w14:textId="77777777" w:rsidR="006C2429" w:rsidRPr="006C2429" w:rsidRDefault="006C2429" w:rsidP="006C2429">
      <w:pPr>
        <w:rPr>
          <w:b/>
          <w:bCs/>
        </w:rPr>
      </w:pPr>
      <w:r w:rsidRPr="006C2429">
        <w:rPr>
          <w:b/>
          <w:bCs/>
        </w:rPr>
        <w:t>3. Funding Requirement</w:t>
      </w:r>
    </w:p>
    <w:p w14:paraId="503BDBEE" w14:textId="77777777" w:rsidR="006C2429" w:rsidRPr="006C2429" w:rsidRDefault="006C2429" w:rsidP="006C2429">
      <w:r w:rsidRPr="006C2429">
        <w:t>The funding requested will be applied to:</w:t>
      </w:r>
    </w:p>
    <w:p w14:paraId="23711061" w14:textId="77777777" w:rsidR="006C2429" w:rsidRPr="006C2429" w:rsidRDefault="006C2429" w:rsidP="006C2429">
      <w:pPr>
        <w:numPr>
          <w:ilvl w:val="0"/>
          <w:numId w:val="2"/>
        </w:numPr>
      </w:pPr>
      <w:r w:rsidRPr="006C2429">
        <w:t xml:space="preserve">Purchase of a commercial-grade </w:t>
      </w:r>
      <w:r w:rsidRPr="006C2429">
        <w:rPr>
          <w:b/>
          <w:bCs/>
        </w:rPr>
        <w:t>laser engraving machine</w:t>
      </w:r>
    </w:p>
    <w:p w14:paraId="438E27B0" w14:textId="77777777" w:rsidR="006C2429" w:rsidRPr="006C2429" w:rsidRDefault="006C2429" w:rsidP="006C2429">
      <w:pPr>
        <w:numPr>
          <w:ilvl w:val="0"/>
          <w:numId w:val="2"/>
        </w:numPr>
      </w:pPr>
      <w:r w:rsidRPr="006C2429">
        <w:t>Installation and setup of the equipment</w:t>
      </w:r>
    </w:p>
    <w:p w14:paraId="3F956B98" w14:textId="77777777" w:rsidR="006C2429" w:rsidRPr="006C2429" w:rsidRDefault="006C2429" w:rsidP="006C2429">
      <w:pPr>
        <w:numPr>
          <w:ilvl w:val="0"/>
          <w:numId w:val="2"/>
        </w:numPr>
      </w:pPr>
      <w:r w:rsidRPr="006C2429">
        <w:t>Training of Club members in operation, maintenance, and product design</w:t>
      </w:r>
    </w:p>
    <w:p w14:paraId="624D8C32" w14:textId="77777777" w:rsidR="006C2429" w:rsidRPr="006C2429" w:rsidRDefault="006C2429" w:rsidP="006C2429">
      <w:pPr>
        <w:numPr>
          <w:ilvl w:val="0"/>
          <w:numId w:val="2"/>
        </w:numPr>
      </w:pPr>
      <w:r w:rsidRPr="006C2429">
        <w:t>Initial working capital for materials and product development</w:t>
      </w:r>
    </w:p>
    <w:p w14:paraId="54083C2B" w14:textId="77777777" w:rsidR="006C2429" w:rsidRPr="006C2429" w:rsidRDefault="006C2429" w:rsidP="006C2429">
      <w:r w:rsidRPr="006C2429">
        <w:rPr>
          <w:b/>
          <w:bCs/>
        </w:rPr>
        <w:lastRenderedPageBreak/>
        <w:t>Estimated Funding Requirement:</w:t>
      </w:r>
      <w:r w:rsidRPr="006C2429">
        <w:t xml:space="preserve"> USD $15,000 – $20,000 (or equivalent in JMD)</w:t>
      </w:r>
    </w:p>
    <w:p w14:paraId="5AF92DF0" w14:textId="77777777" w:rsidR="006C2429" w:rsidRPr="006C2429" w:rsidRDefault="00000000" w:rsidP="006C2429">
      <w:r>
        <w:pict w14:anchorId="456809F6">
          <v:rect id="_x0000_i1028" style="width:0;height:1.5pt" o:hralign="center" o:hrstd="t" o:hr="t" fillcolor="#a0a0a0" stroked="f"/>
        </w:pict>
      </w:r>
    </w:p>
    <w:p w14:paraId="246434BE" w14:textId="77777777" w:rsidR="006C2429" w:rsidRPr="006C2429" w:rsidRDefault="006C2429" w:rsidP="006C2429">
      <w:pPr>
        <w:rPr>
          <w:b/>
          <w:bCs/>
        </w:rPr>
      </w:pPr>
      <w:r w:rsidRPr="006C2429">
        <w:rPr>
          <w:b/>
          <w:bCs/>
        </w:rPr>
        <w:t>4. Expected Impact</w:t>
      </w:r>
    </w:p>
    <w:p w14:paraId="33482DB9" w14:textId="77777777" w:rsidR="006C2429" w:rsidRPr="006C2429" w:rsidRDefault="006C2429" w:rsidP="006C2429">
      <w:pPr>
        <w:numPr>
          <w:ilvl w:val="0"/>
          <w:numId w:val="3"/>
        </w:numPr>
      </w:pPr>
      <w:r w:rsidRPr="006C2429">
        <w:rPr>
          <w:b/>
          <w:bCs/>
        </w:rPr>
        <w:t>Business Diversification:</w:t>
      </w:r>
      <w:r w:rsidRPr="006C2429">
        <w:t xml:space="preserve"> Transforming a single-product initiative into a diversified engraved gift solutions enterprise.</w:t>
      </w:r>
    </w:p>
    <w:p w14:paraId="730EDDBB" w14:textId="77777777" w:rsidR="006C2429" w:rsidRPr="006C2429" w:rsidRDefault="006C2429" w:rsidP="006C2429">
      <w:pPr>
        <w:numPr>
          <w:ilvl w:val="0"/>
          <w:numId w:val="3"/>
        </w:numPr>
      </w:pPr>
      <w:r w:rsidRPr="006C2429">
        <w:rPr>
          <w:b/>
          <w:bCs/>
        </w:rPr>
        <w:t>Market Growth:</w:t>
      </w:r>
      <w:r w:rsidRPr="006C2429">
        <w:t xml:space="preserve"> Positioning the business to meet rising demand for personalized, eco-friendly, and locally produced items in individual, corporate, and tourism-driven markets.</w:t>
      </w:r>
    </w:p>
    <w:p w14:paraId="1C5D52BC" w14:textId="77777777" w:rsidR="006C2429" w:rsidRPr="006C2429" w:rsidRDefault="006C2429" w:rsidP="006C2429">
      <w:pPr>
        <w:numPr>
          <w:ilvl w:val="0"/>
          <w:numId w:val="3"/>
        </w:numPr>
      </w:pPr>
      <w:r w:rsidRPr="006C2429">
        <w:rPr>
          <w:b/>
          <w:bCs/>
        </w:rPr>
        <w:t>Job Creation:</w:t>
      </w:r>
      <w:r w:rsidRPr="006C2429">
        <w:t xml:space="preserve"> Providing employment opportunities for local artisans and entrepreneurs.</w:t>
      </w:r>
    </w:p>
    <w:p w14:paraId="433BBD41" w14:textId="77777777" w:rsidR="006C2429" w:rsidRPr="006C2429" w:rsidRDefault="006C2429" w:rsidP="006C2429">
      <w:pPr>
        <w:numPr>
          <w:ilvl w:val="0"/>
          <w:numId w:val="3"/>
        </w:numPr>
      </w:pPr>
      <w:r w:rsidRPr="006C2429">
        <w:rPr>
          <w:b/>
          <w:bCs/>
        </w:rPr>
        <w:t>Skills Development:</w:t>
      </w:r>
      <w:r w:rsidRPr="006C2429">
        <w:t xml:space="preserve"> Equipping members with modern technological and business skills.</w:t>
      </w:r>
    </w:p>
    <w:p w14:paraId="65D840FA" w14:textId="77777777" w:rsidR="006C2429" w:rsidRPr="006C2429" w:rsidRDefault="006C2429" w:rsidP="006C2429">
      <w:pPr>
        <w:numPr>
          <w:ilvl w:val="0"/>
          <w:numId w:val="3"/>
        </w:numPr>
      </w:pPr>
      <w:r w:rsidRPr="006C2429">
        <w:rPr>
          <w:b/>
          <w:bCs/>
        </w:rPr>
        <w:t>Sustainability:</w:t>
      </w:r>
      <w:r w:rsidRPr="006C2429">
        <w:t xml:space="preserve"> Promoting bamboo as a renewable material, supporting Jamaica’s green economy and reducing reliance on imported alternatives.</w:t>
      </w:r>
    </w:p>
    <w:p w14:paraId="344192E9" w14:textId="77777777" w:rsidR="006C2429" w:rsidRPr="006C2429" w:rsidRDefault="00000000" w:rsidP="006C2429">
      <w:r>
        <w:pict w14:anchorId="435307E5">
          <v:rect id="_x0000_i1029" style="width:0;height:1.5pt" o:hralign="center" o:hrstd="t" o:hr="t" fillcolor="#a0a0a0" stroked="f"/>
        </w:pict>
      </w:r>
    </w:p>
    <w:p w14:paraId="52ADB130" w14:textId="77777777" w:rsidR="006C2429" w:rsidRPr="006C2429" w:rsidRDefault="006C2429" w:rsidP="006C2429">
      <w:pPr>
        <w:rPr>
          <w:b/>
          <w:bCs/>
        </w:rPr>
      </w:pPr>
      <w:r w:rsidRPr="006C2429">
        <w:rPr>
          <w:b/>
          <w:bCs/>
        </w:rPr>
        <w:t>5. Conclusion</w:t>
      </w:r>
    </w:p>
    <w:p w14:paraId="6C734F48" w14:textId="77777777" w:rsidR="006C2429" w:rsidRPr="006C2429" w:rsidRDefault="006C2429" w:rsidP="006C2429">
      <w:r w:rsidRPr="006C2429">
        <w:t>The Engravable Bamboo &amp; Gift Products Initiative represents an opportunity to strengthen local entrepreneurship, enhance community livelihoods, and promote sustainable development through bamboo innovation. With targeted funding, this project will unlock new revenue streams, empower members with skills and tools, and contribute meaningfully to Jamaica’s economic and environmental resilience.</w:t>
      </w:r>
    </w:p>
    <w:p w14:paraId="182DE831" w14:textId="77777777" w:rsidR="00984773" w:rsidRDefault="00984773"/>
    <w:sectPr w:rsidR="00984773" w:rsidSect="007C1EB8">
      <w:headerReference w:type="even" r:id="rId7"/>
      <w:headerReference w:type="default" r:id="rId8"/>
      <w:footerReference w:type="even" r:id="rId9"/>
      <w:footerReference w:type="default" r:id="rId10"/>
      <w:headerReference w:type="first" r:id="rId11"/>
      <w:footerReference w:type="first" r:id="rId12"/>
      <w:pgSz w:w="12240" w:h="15840"/>
      <w:pgMar w:top="1138" w:right="1138" w:bottom="1138"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B284C" w14:textId="77777777" w:rsidR="00AE5D50" w:rsidRDefault="00AE5D50" w:rsidP="00885257">
      <w:pPr>
        <w:spacing w:after="0" w:line="240" w:lineRule="auto"/>
      </w:pPr>
      <w:r>
        <w:separator/>
      </w:r>
    </w:p>
  </w:endnote>
  <w:endnote w:type="continuationSeparator" w:id="0">
    <w:p w14:paraId="5E4670C1" w14:textId="77777777" w:rsidR="00AE5D50" w:rsidRDefault="00AE5D50" w:rsidP="00885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EFC08" w14:textId="77777777" w:rsidR="00885257" w:rsidRDefault="008852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25ACD" w14:textId="77777777" w:rsidR="00885257" w:rsidRDefault="00885257">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51244ED2" w14:textId="77777777" w:rsidR="00885257" w:rsidRDefault="008852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E5126" w14:textId="77777777" w:rsidR="00885257" w:rsidRDefault="008852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E9C0E" w14:textId="77777777" w:rsidR="00AE5D50" w:rsidRDefault="00AE5D50" w:rsidP="00885257">
      <w:pPr>
        <w:spacing w:after="0" w:line="240" w:lineRule="auto"/>
      </w:pPr>
      <w:r>
        <w:separator/>
      </w:r>
    </w:p>
  </w:footnote>
  <w:footnote w:type="continuationSeparator" w:id="0">
    <w:p w14:paraId="7545C709" w14:textId="77777777" w:rsidR="00AE5D50" w:rsidRDefault="00AE5D50" w:rsidP="00885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BE0CD" w14:textId="77777777" w:rsidR="00885257" w:rsidRDefault="008852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0B5A1" w14:textId="77777777" w:rsidR="00885257" w:rsidRDefault="008852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9F41F" w14:textId="77777777" w:rsidR="00885257" w:rsidRDefault="008852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1925"/>
    <w:multiLevelType w:val="multilevel"/>
    <w:tmpl w:val="8E5C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A5D33"/>
    <w:multiLevelType w:val="multilevel"/>
    <w:tmpl w:val="523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F4164"/>
    <w:multiLevelType w:val="multilevel"/>
    <w:tmpl w:val="C360F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612435">
    <w:abstractNumId w:val="2"/>
  </w:num>
  <w:num w:numId="2" w16cid:durableId="1859586405">
    <w:abstractNumId w:val="0"/>
  </w:num>
  <w:num w:numId="3" w16cid:durableId="694890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29"/>
    <w:rsid w:val="00154DDB"/>
    <w:rsid w:val="006C2429"/>
    <w:rsid w:val="007A211B"/>
    <w:rsid w:val="007C1EB8"/>
    <w:rsid w:val="00885257"/>
    <w:rsid w:val="009241D4"/>
    <w:rsid w:val="00984773"/>
    <w:rsid w:val="009C47A3"/>
    <w:rsid w:val="00A7560E"/>
    <w:rsid w:val="00AE5D50"/>
    <w:rsid w:val="00BB7BA1"/>
    <w:rsid w:val="00C1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C290F"/>
  <w15:chartTrackingRefBased/>
  <w15:docId w15:val="{CB699E19-5B89-4493-A0D1-0FB5DB45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4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4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4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4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4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4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4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4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4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4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4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4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4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4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429"/>
    <w:rPr>
      <w:rFonts w:eastAsiaTheme="majorEastAsia" w:cstheme="majorBidi"/>
      <w:color w:val="272727" w:themeColor="text1" w:themeTint="D8"/>
    </w:rPr>
  </w:style>
  <w:style w:type="paragraph" w:styleId="Title">
    <w:name w:val="Title"/>
    <w:basedOn w:val="Normal"/>
    <w:next w:val="Normal"/>
    <w:link w:val="TitleChar"/>
    <w:uiPriority w:val="10"/>
    <w:qFormat/>
    <w:rsid w:val="006C2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429"/>
    <w:pPr>
      <w:spacing w:before="160"/>
      <w:jc w:val="center"/>
    </w:pPr>
    <w:rPr>
      <w:i/>
      <w:iCs/>
      <w:color w:val="404040" w:themeColor="text1" w:themeTint="BF"/>
    </w:rPr>
  </w:style>
  <w:style w:type="character" w:customStyle="1" w:styleId="QuoteChar">
    <w:name w:val="Quote Char"/>
    <w:basedOn w:val="DefaultParagraphFont"/>
    <w:link w:val="Quote"/>
    <w:uiPriority w:val="29"/>
    <w:rsid w:val="006C2429"/>
    <w:rPr>
      <w:i/>
      <w:iCs/>
      <w:color w:val="404040" w:themeColor="text1" w:themeTint="BF"/>
    </w:rPr>
  </w:style>
  <w:style w:type="paragraph" w:styleId="ListParagraph">
    <w:name w:val="List Paragraph"/>
    <w:basedOn w:val="Normal"/>
    <w:uiPriority w:val="34"/>
    <w:qFormat/>
    <w:rsid w:val="006C2429"/>
    <w:pPr>
      <w:ind w:left="720"/>
      <w:contextualSpacing/>
    </w:pPr>
  </w:style>
  <w:style w:type="character" w:styleId="IntenseEmphasis">
    <w:name w:val="Intense Emphasis"/>
    <w:basedOn w:val="DefaultParagraphFont"/>
    <w:uiPriority w:val="21"/>
    <w:qFormat/>
    <w:rsid w:val="006C2429"/>
    <w:rPr>
      <w:i/>
      <w:iCs/>
      <w:color w:val="0F4761" w:themeColor="accent1" w:themeShade="BF"/>
    </w:rPr>
  </w:style>
  <w:style w:type="paragraph" w:styleId="IntenseQuote">
    <w:name w:val="Intense Quote"/>
    <w:basedOn w:val="Normal"/>
    <w:next w:val="Normal"/>
    <w:link w:val="IntenseQuoteChar"/>
    <w:uiPriority w:val="30"/>
    <w:qFormat/>
    <w:rsid w:val="006C24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429"/>
    <w:rPr>
      <w:i/>
      <w:iCs/>
      <w:color w:val="0F4761" w:themeColor="accent1" w:themeShade="BF"/>
    </w:rPr>
  </w:style>
  <w:style w:type="character" w:styleId="IntenseReference">
    <w:name w:val="Intense Reference"/>
    <w:basedOn w:val="DefaultParagraphFont"/>
    <w:uiPriority w:val="32"/>
    <w:qFormat/>
    <w:rsid w:val="006C2429"/>
    <w:rPr>
      <w:b/>
      <w:bCs/>
      <w:smallCaps/>
      <w:color w:val="0F4761" w:themeColor="accent1" w:themeShade="BF"/>
      <w:spacing w:val="5"/>
    </w:rPr>
  </w:style>
  <w:style w:type="paragraph" w:styleId="Header">
    <w:name w:val="header"/>
    <w:basedOn w:val="Normal"/>
    <w:link w:val="HeaderChar"/>
    <w:uiPriority w:val="99"/>
    <w:unhideWhenUsed/>
    <w:rsid w:val="00885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257"/>
  </w:style>
  <w:style w:type="paragraph" w:styleId="Footer">
    <w:name w:val="footer"/>
    <w:basedOn w:val="Normal"/>
    <w:link w:val="FooterChar"/>
    <w:uiPriority w:val="99"/>
    <w:unhideWhenUsed/>
    <w:rsid w:val="00885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Gladstone Rose</dc:creator>
  <cp:keywords/>
  <dc:description/>
  <cp:lastModifiedBy>Gladstone Rose</cp:lastModifiedBy>
  <cp:revision>2</cp:revision>
  <dcterms:created xsi:type="dcterms:W3CDTF">2025-09-10T15:30:00Z</dcterms:created>
  <dcterms:modified xsi:type="dcterms:W3CDTF">2025-09-10T15:32:00Z</dcterms:modified>
</cp:coreProperties>
</file>