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B25A" w14:textId="77777777" w:rsidR="00B90DC3" w:rsidRDefault="00B90DC3" w:rsidP="00B90DC3">
      <w:pPr>
        <w:rPr>
          <w:b/>
          <w:bCs/>
        </w:rPr>
      </w:pPr>
      <w:r w:rsidRPr="00B90DC3">
        <w:rPr>
          <w:b/>
          <w:bCs/>
        </w:rPr>
        <w:t>Title:</w:t>
      </w:r>
      <w:r w:rsidRPr="00B90DC3">
        <w:t xml:space="preserve"> </w:t>
      </w:r>
      <w:r w:rsidRPr="00B90DC3">
        <w:rPr>
          <w:b/>
          <w:bCs/>
        </w:rPr>
        <w:t>Lenten Victories: A Jamaican Family's Journey of Evangelism</w:t>
      </w:r>
    </w:p>
    <w:p w14:paraId="27C75A2C" w14:textId="4651A710" w:rsidR="00976E27" w:rsidRDefault="00976E27" w:rsidP="00B90DC3">
      <w:pPr>
        <w:rPr>
          <w:b/>
          <w:bCs/>
        </w:rPr>
      </w:pPr>
      <w:r>
        <w:rPr>
          <w:b/>
          <w:bCs/>
        </w:rPr>
        <w:t>KGUC Publishe</w:t>
      </w:r>
      <w:r w:rsidR="007A298D">
        <w:rPr>
          <w:b/>
          <w:bCs/>
        </w:rPr>
        <w:t>r</w:t>
      </w:r>
      <w:r>
        <w:rPr>
          <w:b/>
          <w:bCs/>
        </w:rPr>
        <w:t xml:space="preserve">s </w:t>
      </w:r>
      <w:proofErr w:type="spellStart"/>
      <w:r>
        <w:rPr>
          <w:b/>
          <w:bCs/>
        </w:rPr>
        <w:t>inc</w:t>
      </w:r>
      <w:proofErr w:type="spellEnd"/>
      <w:r>
        <w:rPr>
          <w:b/>
          <w:bCs/>
        </w:rPr>
        <w:t>, 49 Hope Road, Kingston Jamaica</w:t>
      </w:r>
    </w:p>
    <w:p w14:paraId="582F1F9B" w14:textId="796A0596" w:rsidR="0016106C" w:rsidRPr="00B90DC3" w:rsidRDefault="0016106C" w:rsidP="00B90DC3">
      <w:r>
        <w:rPr>
          <w:noProof/>
        </w:rPr>
        <w:drawing>
          <wp:inline distT="0" distB="0" distL="0" distR="0" wp14:anchorId="736547B8" wp14:editId="4E17E5B1">
            <wp:extent cx="9201150" cy="6991350"/>
            <wp:effectExtent l="0" t="0" r="0" b="0"/>
            <wp:docPr id="1277516262" name="Picture 1" descr="A group of people walking in front of a chu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16262" name="Picture 1" descr="A group of people walking in front of a churc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9201150" cy="6991350"/>
                    </a:xfrm>
                    <a:prstGeom prst="rect">
                      <a:avLst/>
                    </a:prstGeom>
                  </pic:spPr>
                </pic:pic>
              </a:graphicData>
            </a:graphic>
          </wp:inline>
        </w:drawing>
      </w:r>
    </w:p>
    <w:p w14:paraId="2EDA0A0D" w14:textId="77777777" w:rsidR="00B90DC3" w:rsidRPr="00B90DC3" w:rsidRDefault="00000000" w:rsidP="00B90DC3">
      <w:r>
        <w:pict w14:anchorId="30D41998">
          <v:rect id="_x0000_i1025" style="width:0;height:1.5pt" o:hralign="center" o:hrstd="t" o:hr="t" fillcolor="#a0a0a0" stroked="f"/>
        </w:pict>
      </w:r>
    </w:p>
    <w:p w14:paraId="7DC06903" w14:textId="77777777" w:rsidR="00B90DC3" w:rsidRPr="00B90DC3" w:rsidRDefault="00B90DC3" w:rsidP="00B90DC3">
      <w:r w:rsidRPr="00B90DC3">
        <w:rPr>
          <w:b/>
          <w:bCs/>
        </w:rPr>
        <w:t>Table of Contents</w:t>
      </w:r>
    </w:p>
    <w:p w14:paraId="5989A58E" w14:textId="77777777" w:rsidR="00B90DC3" w:rsidRPr="00B90DC3" w:rsidRDefault="00B90DC3" w:rsidP="00B90DC3">
      <w:pPr>
        <w:numPr>
          <w:ilvl w:val="0"/>
          <w:numId w:val="1"/>
        </w:numPr>
      </w:pPr>
      <w:r w:rsidRPr="00B90DC3">
        <w:rPr>
          <w:b/>
          <w:bCs/>
        </w:rPr>
        <w:t>Introduction: The Call to Evangelism</w:t>
      </w:r>
    </w:p>
    <w:p w14:paraId="10A11008" w14:textId="77777777" w:rsidR="00B90DC3" w:rsidRPr="00B90DC3" w:rsidRDefault="00B90DC3" w:rsidP="00B90DC3">
      <w:pPr>
        <w:numPr>
          <w:ilvl w:val="0"/>
          <w:numId w:val="1"/>
        </w:numPr>
      </w:pPr>
      <w:r w:rsidRPr="00B90DC3">
        <w:rPr>
          <w:b/>
          <w:bCs/>
        </w:rPr>
        <w:t>Ash Wednesday: The Beginning of the Journey</w:t>
      </w:r>
    </w:p>
    <w:p w14:paraId="0DF0B569" w14:textId="77777777" w:rsidR="00B90DC3" w:rsidRPr="00B90DC3" w:rsidRDefault="00B90DC3" w:rsidP="00B90DC3">
      <w:pPr>
        <w:numPr>
          <w:ilvl w:val="0"/>
          <w:numId w:val="1"/>
        </w:numPr>
      </w:pPr>
      <w:r w:rsidRPr="00B90DC3">
        <w:rPr>
          <w:b/>
          <w:bCs/>
        </w:rPr>
        <w:t>Palm Sunday: A Celebration with Purpose</w:t>
      </w:r>
    </w:p>
    <w:p w14:paraId="666C40F4" w14:textId="77777777" w:rsidR="00B90DC3" w:rsidRPr="00B90DC3" w:rsidRDefault="00B90DC3" w:rsidP="00B90DC3">
      <w:pPr>
        <w:numPr>
          <w:ilvl w:val="0"/>
          <w:numId w:val="1"/>
        </w:numPr>
      </w:pPr>
      <w:r w:rsidRPr="00B90DC3">
        <w:rPr>
          <w:b/>
          <w:bCs/>
        </w:rPr>
        <w:t>Holy Monday: Lessons in Faith</w:t>
      </w:r>
    </w:p>
    <w:p w14:paraId="6204B93D" w14:textId="77777777" w:rsidR="00B90DC3" w:rsidRPr="00B90DC3" w:rsidRDefault="00B90DC3" w:rsidP="00B90DC3">
      <w:pPr>
        <w:numPr>
          <w:ilvl w:val="0"/>
          <w:numId w:val="1"/>
        </w:numPr>
      </w:pPr>
      <w:r w:rsidRPr="00B90DC3">
        <w:rPr>
          <w:b/>
          <w:bCs/>
        </w:rPr>
        <w:t>Holy Tuesday: The Power of Testimony</w:t>
      </w:r>
    </w:p>
    <w:p w14:paraId="6A4348E0" w14:textId="77777777" w:rsidR="00B90DC3" w:rsidRPr="00B90DC3" w:rsidRDefault="00B90DC3" w:rsidP="00B90DC3">
      <w:pPr>
        <w:numPr>
          <w:ilvl w:val="0"/>
          <w:numId w:val="1"/>
        </w:numPr>
      </w:pPr>
      <w:r w:rsidRPr="00B90DC3">
        <w:rPr>
          <w:b/>
          <w:bCs/>
        </w:rPr>
        <w:t>Spy Wednesday: A Test of Loyalty</w:t>
      </w:r>
    </w:p>
    <w:p w14:paraId="324FB2E9" w14:textId="77777777" w:rsidR="00B90DC3" w:rsidRPr="00B90DC3" w:rsidRDefault="00B90DC3" w:rsidP="00B90DC3">
      <w:pPr>
        <w:numPr>
          <w:ilvl w:val="0"/>
          <w:numId w:val="1"/>
        </w:numPr>
      </w:pPr>
      <w:r w:rsidRPr="00B90DC3">
        <w:rPr>
          <w:b/>
          <w:bCs/>
        </w:rPr>
        <w:t>Maundy Thursday: Servanthood and Sacrifice</w:t>
      </w:r>
    </w:p>
    <w:p w14:paraId="368F5FF3" w14:textId="77777777" w:rsidR="00B90DC3" w:rsidRPr="00B90DC3" w:rsidRDefault="00B90DC3" w:rsidP="00B90DC3">
      <w:pPr>
        <w:numPr>
          <w:ilvl w:val="0"/>
          <w:numId w:val="1"/>
        </w:numPr>
      </w:pPr>
      <w:r w:rsidRPr="00B90DC3">
        <w:rPr>
          <w:b/>
          <w:bCs/>
        </w:rPr>
        <w:t>Good Friday: The Cost of Redemption</w:t>
      </w:r>
    </w:p>
    <w:p w14:paraId="3560B5CF" w14:textId="77777777" w:rsidR="00B90DC3" w:rsidRPr="00B90DC3" w:rsidRDefault="00B90DC3" w:rsidP="00B90DC3">
      <w:pPr>
        <w:numPr>
          <w:ilvl w:val="0"/>
          <w:numId w:val="1"/>
        </w:numPr>
      </w:pPr>
      <w:r w:rsidRPr="00B90DC3">
        <w:rPr>
          <w:b/>
          <w:bCs/>
        </w:rPr>
        <w:t>Holy Saturday: Waiting in Expectation</w:t>
      </w:r>
    </w:p>
    <w:p w14:paraId="5A2B9971" w14:textId="77777777" w:rsidR="00B90DC3" w:rsidRPr="00B90DC3" w:rsidRDefault="00B90DC3" w:rsidP="00B90DC3">
      <w:pPr>
        <w:numPr>
          <w:ilvl w:val="0"/>
          <w:numId w:val="1"/>
        </w:numPr>
      </w:pPr>
      <w:r w:rsidRPr="00B90DC3">
        <w:rPr>
          <w:b/>
          <w:bCs/>
        </w:rPr>
        <w:t>Resurrection Sunday: Victory and New Life</w:t>
      </w:r>
    </w:p>
    <w:p w14:paraId="55AA7CAF" w14:textId="77777777" w:rsidR="00B90DC3" w:rsidRPr="00B90DC3" w:rsidRDefault="00B90DC3" w:rsidP="00B90DC3">
      <w:pPr>
        <w:numPr>
          <w:ilvl w:val="0"/>
          <w:numId w:val="1"/>
        </w:numPr>
      </w:pPr>
      <w:r w:rsidRPr="00B90DC3">
        <w:rPr>
          <w:b/>
          <w:bCs/>
        </w:rPr>
        <w:t>Conclusion: The Journey Continues</w:t>
      </w:r>
    </w:p>
    <w:p w14:paraId="087E305A" w14:textId="77777777" w:rsidR="00B90DC3" w:rsidRPr="00B90DC3" w:rsidRDefault="00000000" w:rsidP="00B90DC3">
      <w:r>
        <w:pict w14:anchorId="53E6A8DF">
          <v:rect id="_x0000_i1026" style="width:0;height:1.5pt" o:hralign="center" o:hrstd="t" o:hr="t" fillcolor="#a0a0a0" stroked="f"/>
        </w:pict>
      </w:r>
    </w:p>
    <w:p w14:paraId="6C1199F3" w14:textId="77777777" w:rsidR="00B90DC3" w:rsidRPr="00B90DC3" w:rsidRDefault="00B90DC3" w:rsidP="00B90DC3">
      <w:pPr>
        <w:rPr>
          <w:b/>
          <w:bCs/>
        </w:rPr>
      </w:pPr>
      <w:r w:rsidRPr="00B90DC3">
        <w:rPr>
          <w:b/>
          <w:bCs/>
        </w:rPr>
        <w:t>Introduction: The Call to Evangelism</w:t>
      </w:r>
    </w:p>
    <w:p w14:paraId="7A4BF463" w14:textId="77777777" w:rsidR="00B90DC3" w:rsidRPr="00B90DC3" w:rsidRDefault="00B90DC3" w:rsidP="00B90DC3">
      <w:r w:rsidRPr="00B90DC3">
        <w:t>In the heart of Kingston, Jamaica, the Bennett family—David, his wife Angela, and their three daughters, Naomi (16), Esther (14), and Ruthie (10)—find themselves on a transformative Lenten journey. What begins as a simple decision to observe Lent leads them into a deeper commitment to evangelism, shaping not only their faith but also the lives of those around them.</w:t>
      </w:r>
    </w:p>
    <w:p w14:paraId="4EEB7692" w14:textId="77777777" w:rsidR="00B90DC3" w:rsidRPr="00B90DC3" w:rsidRDefault="00B90DC3" w:rsidP="00B90DC3">
      <w:r w:rsidRPr="00B90DC3">
        <w:t>David, a devoted father and lay minister, gathers his family in the living room one evening.</w:t>
      </w:r>
    </w:p>
    <w:p w14:paraId="3A309B94" w14:textId="77777777" w:rsidR="00B90DC3" w:rsidRPr="00B90DC3" w:rsidRDefault="00B90DC3" w:rsidP="00B90DC3">
      <w:r w:rsidRPr="00B90DC3">
        <w:rPr>
          <w:b/>
          <w:bCs/>
        </w:rPr>
        <w:t>David:</w:t>
      </w:r>
      <w:r w:rsidRPr="00B90DC3">
        <w:t xml:space="preserve"> </w:t>
      </w:r>
      <w:r w:rsidRPr="00B90DC3">
        <w:rPr>
          <w:i/>
          <w:iCs/>
        </w:rPr>
        <w:t>“Go therefore and make disciples of all nations, baptizing them in the name of the Father and of the Son and of the Holy Spirit.”</w:t>
      </w:r>
      <w:r w:rsidRPr="00B90DC3">
        <w:t xml:space="preserve"> (Matthew 28:19)</w:t>
      </w:r>
    </w:p>
    <w:p w14:paraId="75CD3CC0" w14:textId="77777777" w:rsidR="00B90DC3" w:rsidRPr="00B90DC3" w:rsidRDefault="00B90DC3" w:rsidP="00B90DC3">
      <w:r w:rsidRPr="00B90DC3">
        <w:t>Angela nods in agreement.</w:t>
      </w:r>
    </w:p>
    <w:p w14:paraId="5DA09699" w14:textId="77777777" w:rsidR="00B90DC3" w:rsidRPr="00B90DC3" w:rsidRDefault="00B90DC3" w:rsidP="00B90DC3">
      <w:r w:rsidRPr="00B90DC3">
        <w:rPr>
          <w:b/>
          <w:bCs/>
        </w:rPr>
        <w:t>Angela:</w:t>
      </w:r>
      <w:r w:rsidRPr="00B90DC3">
        <w:t xml:space="preserve"> </w:t>
      </w:r>
      <w:r w:rsidRPr="00B90DC3">
        <w:rPr>
          <w:i/>
          <w:iCs/>
        </w:rPr>
        <w:t>“This is our mission as a family. Lent is not just about giving up something; it’s about giving more—more of our time, more of our hearts, and more of our faith.”</w:t>
      </w:r>
    </w:p>
    <w:p w14:paraId="74BE475E" w14:textId="77777777" w:rsidR="00B90DC3" w:rsidRPr="00B90DC3" w:rsidRDefault="00B90DC3" w:rsidP="00B90DC3">
      <w:r w:rsidRPr="00B90DC3">
        <w:t>Thus begins their journey of spreading the Gospel in their community.</w:t>
      </w:r>
    </w:p>
    <w:p w14:paraId="42C4CE8B" w14:textId="77777777" w:rsidR="00B90DC3" w:rsidRPr="00B90DC3" w:rsidRDefault="00000000" w:rsidP="00B90DC3">
      <w:r>
        <w:pict w14:anchorId="52E945E2">
          <v:rect id="_x0000_i1027" style="width:0;height:1.5pt" o:hralign="center" o:hrstd="t" o:hr="t" fillcolor="#a0a0a0" stroked="f"/>
        </w:pict>
      </w:r>
    </w:p>
    <w:p w14:paraId="13348BD5" w14:textId="77777777" w:rsidR="00B90DC3" w:rsidRPr="00B90DC3" w:rsidRDefault="00B90DC3" w:rsidP="00B90DC3">
      <w:pPr>
        <w:rPr>
          <w:b/>
          <w:bCs/>
        </w:rPr>
      </w:pPr>
      <w:r w:rsidRPr="00B90DC3">
        <w:rPr>
          <w:b/>
          <w:bCs/>
        </w:rPr>
        <w:t>Chapter 1: Ash Wednesday – The Beginning of the Journey</w:t>
      </w:r>
    </w:p>
    <w:p w14:paraId="61E51BFB" w14:textId="77777777" w:rsidR="00B90DC3" w:rsidRPr="00B90DC3" w:rsidRDefault="00B90DC3" w:rsidP="00B90DC3">
      <w:r w:rsidRPr="00B90DC3">
        <w:t>The family attends an early morning service where they receive ashes on their foreheads. As they leave, Ruthie looks up at her mother.</w:t>
      </w:r>
    </w:p>
    <w:p w14:paraId="2D6F4F77" w14:textId="77777777" w:rsidR="00B90DC3" w:rsidRPr="00B90DC3" w:rsidRDefault="00B90DC3" w:rsidP="00B90DC3">
      <w:r w:rsidRPr="00B90DC3">
        <w:rPr>
          <w:b/>
          <w:bCs/>
        </w:rPr>
        <w:t>Ruthie:</w:t>
      </w:r>
      <w:r w:rsidRPr="00B90DC3">
        <w:t xml:space="preserve"> </w:t>
      </w:r>
      <w:r w:rsidRPr="00B90DC3">
        <w:rPr>
          <w:i/>
          <w:iCs/>
        </w:rPr>
        <w:t>“Why do we have ashes, Mommy?”</w:t>
      </w:r>
    </w:p>
    <w:p w14:paraId="2248558F" w14:textId="77777777" w:rsidR="00B90DC3" w:rsidRPr="00B90DC3" w:rsidRDefault="00B90DC3" w:rsidP="00B90DC3">
      <w:r w:rsidRPr="00B90DC3">
        <w:rPr>
          <w:b/>
          <w:bCs/>
        </w:rPr>
        <w:t>Angela:</w:t>
      </w:r>
      <w:r w:rsidRPr="00B90DC3">
        <w:t xml:space="preserve"> </w:t>
      </w:r>
      <w:r w:rsidRPr="00B90DC3">
        <w:rPr>
          <w:i/>
          <w:iCs/>
        </w:rPr>
        <w:t>“It’s a sign of repentance and humility before God. ‘For you are dust, and to dust you shall return.’”</w:t>
      </w:r>
      <w:r w:rsidRPr="00B90DC3">
        <w:t xml:space="preserve"> (Genesis 3:19)</w:t>
      </w:r>
    </w:p>
    <w:p w14:paraId="4C0713CF" w14:textId="77777777" w:rsidR="00B90DC3" w:rsidRPr="00B90DC3" w:rsidRDefault="00B90DC3" w:rsidP="00B90DC3">
      <w:r w:rsidRPr="00B90DC3">
        <w:t>Later that day, the family sets out into their neighborhood, handing out Lenten devotionals. They meet an elderly woman, Miss Ivy, who hasn’t been to church in years.</w:t>
      </w:r>
    </w:p>
    <w:p w14:paraId="468FC344" w14:textId="77777777" w:rsidR="00B90DC3" w:rsidRPr="00B90DC3" w:rsidRDefault="00B90DC3" w:rsidP="00B90DC3">
      <w:r w:rsidRPr="00B90DC3">
        <w:rPr>
          <w:b/>
          <w:bCs/>
        </w:rPr>
        <w:t>Naomi:</w:t>
      </w:r>
      <w:r w:rsidRPr="00B90DC3">
        <w:t xml:space="preserve"> </w:t>
      </w:r>
      <w:r w:rsidRPr="00B90DC3">
        <w:rPr>
          <w:i/>
          <w:iCs/>
        </w:rPr>
        <w:t>“Miss Ivy, would you like to come to service with us on Sunday?”</w:t>
      </w:r>
    </w:p>
    <w:p w14:paraId="1442E418" w14:textId="77777777" w:rsidR="00B90DC3" w:rsidRPr="00B90DC3" w:rsidRDefault="00B90DC3" w:rsidP="00B90DC3">
      <w:r w:rsidRPr="00B90DC3">
        <w:t>Miss Ivy hesitates, but David encourages her gently.</w:t>
      </w:r>
    </w:p>
    <w:p w14:paraId="65351EC5" w14:textId="77777777" w:rsidR="00B90DC3" w:rsidRPr="00B90DC3" w:rsidRDefault="00B90DC3" w:rsidP="00B90DC3">
      <w:r w:rsidRPr="00B90DC3">
        <w:rPr>
          <w:b/>
          <w:bCs/>
        </w:rPr>
        <w:t>David:</w:t>
      </w:r>
      <w:r w:rsidRPr="00B90DC3">
        <w:t xml:space="preserve"> </w:t>
      </w:r>
      <w:r w:rsidRPr="00B90DC3">
        <w:rPr>
          <w:i/>
          <w:iCs/>
        </w:rPr>
        <w:t>“Come to me, all who labor and are heavy laden, and I will give you rest.”</w:t>
      </w:r>
      <w:r w:rsidRPr="00B90DC3">
        <w:t xml:space="preserve"> (Matthew 11:28)</w:t>
      </w:r>
    </w:p>
    <w:p w14:paraId="41EA524B" w14:textId="77777777" w:rsidR="00B90DC3" w:rsidRPr="00B90DC3" w:rsidRDefault="00B90DC3" w:rsidP="00B90DC3">
      <w:r w:rsidRPr="00B90DC3">
        <w:t>By the end of the evening, Miss Ivy promises to think about it. The family prays together, asking God to touch hearts during their Lenten mission.</w:t>
      </w:r>
    </w:p>
    <w:p w14:paraId="5563E235" w14:textId="77777777" w:rsidR="00B90DC3" w:rsidRPr="00B90DC3" w:rsidRDefault="00000000" w:rsidP="00B90DC3">
      <w:r>
        <w:pict w14:anchorId="5A2AC4E5">
          <v:rect id="_x0000_i1028" style="width:0;height:1.5pt" o:hralign="center" o:hrstd="t" o:hr="t" fillcolor="#a0a0a0" stroked="f"/>
        </w:pict>
      </w:r>
    </w:p>
    <w:p w14:paraId="73E9F8B9" w14:textId="77777777" w:rsidR="00B90DC3" w:rsidRPr="00B90DC3" w:rsidRDefault="00B90DC3" w:rsidP="00B90DC3">
      <w:pPr>
        <w:rPr>
          <w:b/>
          <w:bCs/>
        </w:rPr>
      </w:pPr>
      <w:r w:rsidRPr="00B90DC3">
        <w:rPr>
          <w:b/>
          <w:bCs/>
        </w:rPr>
        <w:t>Chapter 2: Palm Sunday – A Celebration with Purpose</w:t>
      </w:r>
    </w:p>
    <w:p w14:paraId="71F7B981" w14:textId="77777777" w:rsidR="00B90DC3" w:rsidRPr="00B90DC3" w:rsidRDefault="00B90DC3" w:rsidP="00B90DC3">
      <w:r w:rsidRPr="00B90DC3">
        <w:t>The streets of Kingston are alive with the sound of drums and singing as the Bennetts join their church’s Palm Sunday procession. With palm branches in hand, they reenact Jesus’ triumphant entry into Jerusalem.</w:t>
      </w:r>
    </w:p>
    <w:p w14:paraId="47948412" w14:textId="77777777" w:rsidR="00B90DC3" w:rsidRPr="00B90DC3" w:rsidRDefault="00B90DC3" w:rsidP="00B90DC3">
      <w:r w:rsidRPr="00B90DC3">
        <w:rPr>
          <w:b/>
          <w:bCs/>
        </w:rPr>
        <w:t>Esther:</w:t>
      </w:r>
      <w:r w:rsidRPr="00B90DC3">
        <w:t xml:space="preserve"> </w:t>
      </w:r>
      <w:r w:rsidRPr="00B90DC3">
        <w:rPr>
          <w:i/>
          <w:iCs/>
        </w:rPr>
        <w:t>“Hosanna! Blessed is He who comes in the name of the Lord!”</w:t>
      </w:r>
      <w:r w:rsidRPr="00B90DC3">
        <w:t xml:space="preserve"> (Mark 11:9)</w:t>
      </w:r>
    </w:p>
    <w:p w14:paraId="279B8A45" w14:textId="77777777" w:rsidR="00B90DC3" w:rsidRPr="00B90DC3" w:rsidRDefault="00B90DC3" w:rsidP="00B90DC3">
      <w:r w:rsidRPr="00B90DC3">
        <w:t>As they walk through the community, they meet young boys playing football. David stops to talk to them about the significance of the day, and soon, a group of them joins the procession.</w:t>
      </w:r>
    </w:p>
    <w:p w14:paraId="151449D8" w14:textId="77777777" w:rsidR="00B90DC3" w:rsidRPr="00B90DC3" w:rsidRDefault="00000000" w:rsidP="00B90DC3">
      <w:r>
        <w:pict w14:anchorId="35D05E35">
          <v:rect id="_x0000_i1029" style="width:0;height:1.5pt" o:hralign="center" o:hrstd="t" o:hr="t" fillcolor="#a0a0a0" stroked="f"/>
        </w:pict>
      </w:r>
    </w:p>
    <w:p w14:paraId="46618F9A" w14:textId="77777777" w:rsidR="00B90DC3" w:rsidRPr="00B90DC3" w:rsidRDefault="00B90DC3" w:rsidP="00B90DC3">
      <w:pPr>
        <w:rPr>
          <w:b/>
          <w:bCs/>
        </w:rPr>
      </w:pPr>
      <w:r w:rsidRPr="00B90DC3">
        <w:rPr>
          <w:b/>
          <w:bCs/>
        </w:rPr>
        <w:t>Chapter 3: Holy Monday – Lessons in Faith</w:t>
      </w:r>
    </w:p>
    <w:p w14:paraId="27CEE043" w14:textId="77777777" w:rsidR="00B90DC3" w:rsidRPr="00B90DC3" w:rsidRDefault="00B90DC3" w:rsidP="00B90DC3">
      <w:r w:rsidRPr="00B90DC3">
        <w:t xml:space="preserve">At school, Naomi and Esther notice a classmate, Lisa, crying. She explains that her family is </w:t>
      </w:r>
      <w:proofErr w:type="gramStart"/>
      <w:r w:rsidRPr="00B90DC3">
        <w:t>struggling</w:t>
      </w:r>
      <w:proofErr w:type="gramEnd"/>
      <w:r w:rsidRPr="00B90DC3">
        <w:t xml:space="preserve"> and she feels lost.</w:t>
      </w:r>
    </w:p>
    <w:p w14:paraId="467E3199" w14:textId="77777777" w:rsidR="00B90DC3" w:rsidRPr="00B90DC3" w:rsidRDefault="00B90DC3" w:rsidP="00B90DC3">
      <w:r w:rsidRPr="00B90DC3">
        <w:rPr>
          <w:b/>
          <w:bCs/>
        </w:rPr>
        <w:t>Naomi:</w:t>
      </w:r>
      <w:r w:rsidRPr="00B90DC3">
        <w:t xml:space="preserve"> </w:t>
      </w:r>
      <w:r w:rsidRPr="00B90DC3">
        <w:rPr>
          <w:i/>
          <w:iCs/>
        </w:rPr>
        <w:t>“The Lord is near to the brokenhearted and saves the crushed in spirit.”</w:t>
      </w:r>
      <w:r w:rsidRPr="00B90DC3">
        <w:t xml:space="preserve"> (Psalm 34:18)</w:t>
      </w:r>
    </w:p>
    <w:p w14:paraId="72418A74" w14:textId="77777777" w:rsidR="00B90DC3" w:rsidRPr="00B90DC3" w:rsidRDefault="00B90DC3" w:rsidP="00B90DC3">
      <w:r w:rsidRPr="00B90DC3">
        <w:t>The sisters invite Lisa to their youth Bible study that evening. Through prayer and encouragement, Lisa finds new hope.</w:t>
      </w:r>
    </w:p>
    <w:p w14:paraId="5769761B" w14:textId="77777777" w:rsidR="00B90DC3" w:rsidRPr="00B90DC3" w:rsidRDefault="00000000" w:rsidP="00B90DC3">
      <w:r>
        <w:pict w14:anchorId="15BAE901">
          <v:rect id="_x0000_i1030" style="width:0;height:1.5pt" o:hralign="center" o:hrstd="t" o:hr="t" fillcolor="#a0a0a0" stroked="f"/>
        </w:pict>
      </w:r>
    </w:p>
    <w:p w14:paraId="03E4CE4B" w14:textId="77777777" w:rsidR="00B90DC3" w:rsidRPr="00B90DC3" w:rsidRDefault="00B90DC3" w:rsidP="00B90DC3">
      <w:pPr>
        <w:rPr>
          <w:b/>
          <w:bCs/>
        </w:rPr>
      </w:pPr>
      <w:r w:rsidRPr="00B90DC3">
        <w:rPr>
          <w:b/>
          <w:bCs/>
        </w:rPr>
        <w:t>Chapter 4: Holy Tuesday – The Power of Testimony</w:t>
      </w:r>
    </w:p>
    <w:p w14:paraId="7BCAB69C" w14:textId="77777777" w:rsidR="00B90DC3" w:rsidRPr="00B90DC3" w:rsidRDefault="00B90DC3" w:rsidP="00B90DC3">
      <w:r w:rsidRPr="00B90DC3">
        <w:t>David shares his personal testimony at a men’s gathering, recounting how his faith helped him overcome trials. His words inspire a young father, Brian, who has been struggling with addiction.</w:t>
      </w:r>
    </w:p>
    <w:p w14:paraId="2ACC74B0" w14:textId="77777777" w:rsidR="00B90DC3" w:rsidRPr="00B90DC3" w:rsidRDefault="00B90DC3" w:rsidP="00B90DC3">
      <w:r w:rsidRPr="00B90DC3">
        <w:rPr>
          <w:b/>
          <w:bCs/>
        </w:rPr>
        <w:t>David:</w:t>
      </w:r>
      <w:r w:rsidRPr="00B90DC3">
        <w:t xml:space="preserve"> </w:t>
      </w:r>
      <w:r w:rsidRPr="00B90DC3">
        <w:rPr>
          <w:i/>
          <w:iCs/>
        </w:rPr>
        <w:t>“Therefore, if anyone is in Christ, he is a new creation. The old has passed away; behold, the new has come.”</w:t>
      </w:r>
      <w:r w:rsidRPr="00B90DC3">
        <w:t xml:space="preserve"> (2 Corinthians 5:17)</w:t>
      </w:r>
    </w:p>
    <w:p w14:paraId="00A53AB7" w14:textId="77777777" w:rsidR="00B90DC3" w:rsidRPr="00B90DC3" w:rsidRDefault="00000000" w:rsidP="00B90DC3">
      <w:r>
        <w:pict w14:anchorId="3E89855C">
          <v:rect id="_x0000_i1031" style="width:0;height:1.5pt" o:hralign="center" o:hrstd="t" o:hr="t" fillcolor="#a0a0a0" stroked="f"/>
        </w:pict>
      </w:r>
    </w:p>
    <w:p w14:paraId="5DCA297D" w14:textId="77777777" w:rsidR="00B90DC3" w:rsidRPr="00B90DC3" w:rsidRDefault="00B90DC3" w:rsidP="00B90DC3">
      <w:pPr>
        <w:rPr>
          <w:b/>
          <w:bCs/>
        </w:rPr>
      </w:pPr>
      <w:r w:rsidRPr="00B90DC3">
        <w:rPr>
          <w:b/>
          <w:bCs/>
        </w:rPr>
        <w:t>Chapter 5: Spy Wednesday – A Test of Loyalty</w:t>
      </w:r>
    </w:p>
    <w:p w14:paraId="2FA6844B" w14:textId="04F5F051" w:rsidR="00B90DC3" w:rsidRPr="00B90DC3" w:rsidRDefault="00B90DC3" w:rsidP="00B90DC3">
      <w:r w:rsidRPr="00B90DC3">
        <w:t xml:space="preserve">The family </w:t>
      </w:r>
      <w:r w:rsidR="00976E27" w:rsidRPr="00B90DC3">
        <w:t>reflects</w:t>
      </w:r>
      <w:r w:rsidRPr="00B90DC3">
        <w:t xml:space="preserve"> Judas’ betrayal. Angela reminds them:</w:t>
      </w:r>
    </w:p>
    <w:p w14:paraId="222DF50F" w14:textId="77777777" w:rsidR="00B90DC3" w:rsidRPr="00B90DC3" w:rsidRDefault="00B90DC3" w:rsidP="00B90DC3">
      <w:r w:rsidRPr="00B90DC3">
        <w:rPr>
          <w:b/>
          <w:bCs/>
        </w:rPr>
        <w:t>Angela:</w:t>
      </w:r>
      <w:r w:rsidRPr="00B90DC3">
        <w:t xml:space="preserve"> </w:t>
      </w:r>
      <w:r w:rsidRPr="00B90DC3">
        <w:rPr>
          <w:i/>
          <w:iCs/>
        </w:rPr>
        <w:t xml:space="preserve">“Let us not love in word or talk but </w:t>
      </w:r>
      <w:proofErr w:type="spellStart"/>
      <w:r w:rsidRPr="00B90DC3">
        <w:rPr>
          <w:i/>
          <w:iCs/>
        </w:rPr>
        <w:t>in deed</w:t>
      </w:r>
      <w:proofErr w:type="spellEnd"/>
      <w:r w:rsidRPr="00B90DC3">
        <w:rPr>
          <w:i/>
          <w:iCs/>
        </w:rPr>
        <w:t xml:space="preserve"> and in truth.”</w:t>
      </w:r>
      <w:r w:rsidRPr="00B90DC3">
        <w:t xml:space="preserve"> (1 John 3:18)</w:t>
      </w:r>
    </w:p>
    <w:p w14:paraId="581F02AF" w14:textId="77777777" w:rsidR="00B90DC3" w:rsidRPr="00B90DC3" w:rsidRDefault="00B90DC3" w:rsidP="00B90DC3">
      <w:r w:rsidRPr="00B90DC3">
        <w:t>They decide to write letters of encouragement to those who have strayed from the church, inviting them back.</w:t>
      </w:r>
    </w:p>
    <w:p w14:paraId="38B6E34B" w14:textId="77777777" w:rsidR="00B90DC3" w:rsidRPr="00B90DC3" w:rsidRDefault="00000000" w:rsidP="00B90DC3">
      <w:r>
        <w:pict w14:anchorId="3CCDE487">
          <v:rect id="_x0000_i1032" style="width:0;height:1.5pt" o:hralign="center" o:hrstd="t" o:hr="t" fillcolor="#a0a0a0" stroked="f"/>
        </w:pict>
      </w:r>
    </w:p>
    <w:p w14:paraId="5B3A876A" w14:textId="77777777" w:rsidR="00B90DC3" w:rsidRPr="00B90DC3" w:rsidRDefault="00B90DC3" w:rsidP="00B90DC3">
      <w:pPr>
        <w:rPr>
          <w:b/>
          <w:bCs/>
        </w:rPr>
      </w:pPr>
      <w:r w:rsidRPr="00B90DC3">
        <w:rPr>
          <w:b/>
          <w:bCs/>
        </w:rPr>
        <w:t>Chapter 6: Maundy Thursday – Servanthood and Sacrifice</w:t>
      </w:r>
    </w:p>
    <w:p w14:paraId="6F69DF2C" w14:textId="77777777" w:rsidR="00B90DC3" w:rsidRPr="00B90DC3" w:rsidRDefault="00B90DC3" w:rsidP="00B90DC3">
      <w:r w:rsidRPr="00B90DC3">
        <w:t>The Bennetts participate in a foot-washing service, learning the importance of humility and love.</w:t>
      </w:r>
    </w:p>
    <w:p w14:paraId="4BA389E1" w14:textId="77777777" w:rsidR="00B90DC3" w:rsidRPr="00B90DC3" w:rsidRDefault="00B90DC3" w:rsidP="00B90DC3">
      <w:r w:rsidRPr="00B90DC3">
        <w:rPr>
          <w:b/>
          <w:bCs/>
        </w:rPr>
        <w:t>David:</w:t>
      </w:r>
      <w:r w:rsidRPr="00B90DC3">
        <w:t xml:space="preserve"> </w:t>
      </w:r>
      <w:r w:rsidRPr="00B90DC3">
        <w:rPr>
          <w:i/>
          <w:iCs/>
        </w:rPr>
        <w:t>“For even the Son of Man came not to be served but to serve.”</w:t>
      </w:r>
      <w:r w:rsidRPr="00B90DC3">
        <w:t xml:space="preserve"> (Mark 10:45)</w:t>
      </w:r>
    </w:p>
    <w:p w14:paraId="5BED4FFB" w14:textId="77777777" w:rsidR="00B90DC3" w:rsidRPr="00B90DC3" w:rsidRDefault="00000000" w:rsidP="00B90DC3">
      <w:r>
        <w:pict w14:anchorId="41C4DB2C">
          <v:rect id="_x0000_i1033" style="width:0;height:1.5pt" o:hralign="center" o:hrstd="t" o:hr="t" fillcolor="#a0a0a0" stroked="f"/>
        </w:pict>
      </w:r>
    </w:p>
    <w:p w14:paraId="3A2248D2" w14:textId="77777777" w:rsidR="00B90DC3" w:rsidRPr="00B90DC3" w:rsidRDefault="00B90DC3" w:rsidP="00B90DC3">
      <w:pPr>
        <w:rPr>
          <w:b/>
          <w:bCs/>
        </w:rPr>
      </w:pPr>
      <w:r w:rsidRPr="00B90DC3">
        <w:rPr>
          <w:b/>
          <w:bCs/>
        </w:rPr>
        <w:t>Chapter 7: Good Friday – The Cost of Redemption</w:t>
      </w:r>
    </w:p>
    <w:p w14:paraId="505064B3" w14:textId="77777777" w:rsidR="00B90DC3" w:rsidRPr="00B90DC3" w:rsidRDefault="00B90DC3" w:rsidP="00B90DC3">
      <w:r w:rsidRPr="00B90DC3">
        <w:t>The family attends a reenactment of Jesus’ crucifixion. Naomi, moved to tears, prays for their community’s salvation.</w:t>
      </w:r>
    </w:p>
    <w:p w14:paraId="3733FAA6" w14:textId="77777777" w:rsidR="00B90DC3" w:rsidRPr="00B90DC3" w:rsidRDefault="00B90DC3" w:rsidP="00B90DC3">
      <w:r w:rsidRPr="00B90DC3">
        <w:rPr>
          <w:b/>
          <w:bCs/>
        </w:rPr>
        <w:t>Naomi:</w:t>
      </w:r>
      <w:r w:rsidRPr="00B90DC3">
        <w:t xml:space="preserve"> </w:t>
      </w:r>
      <w:r w:rsidRPr="00B90DC3">
        <w:rPr>
          <w:i/>
          <w:iCs/>
        </w:rPr>
        <w:t>“But He was wounded for our transgressions; He was crushed for our iniquities.”</w:t>
      </w:r>
      <w:r w:rsidRPr="00B90DC3">
        <w:t xml:space="preserve"> (Isaiah 53:5)</w:t>
      </w:r>
    </w:p>
    <w:p w14:paraId="6023810D" w14:textId="77777777" w:rsidR="00B90DC3" w:rsidRPr="00B90DC3" w:rsidRDefault="00000000" w:rsidP="00B90DC3">
      <w:r>
        <w:pict w14:anchorId="3818EF71">
          <v:rect id="_x0000_i1034" style="width:0;height:1.5pt" o:hralign="center" o:hrstd="t" o:hr="t" fillcolor="#a0a0a0" stroked="f"/>
        </w:pict>
      </w:r>
    </w:p>
    <w:p w14:paraId="4D1ACC41" w14:textId="77777777" w:rsidR="00B90DC3" w:rsidRPr="00B90DC3" w:rsidRDefault="00B90DC3" w:rsidP="00B90DC3">
      <w:pPr>
        <w:rPr>
          <w:b/>
          <w:bCs/>
        </w:rPr>
      </w:pPr>
      <w:r w:rsidRPr="00B90DC3">
        <w:rPr>
          <w:b/>
          <w:bCs/>
        </w:rPr>
        <w:t>Chapter 8: Holy Saturday – Waiting in Expectation</w:t>
      </w:r>
    </w:p>
    <w:p w14:paraId="181AAF1C" w14:textId="77777777" w:rsidR="00B90DC3" w:rsidRPr="00B90DC3" w:rsidRDefault="00B90DC3" w:rsidP="00B90DC3">
      <w:r w:rsidRPr="00B90DC3">
        <w:t>The family spends the day fasting and praying, preparing their hearts for the joy of Easter.</w:t>
      </w:r>
    </w:p>
    <w:p w14:paraId="52BC8250" w14:textId="77777777" w:rsidR="00B90DC3" w:rsidRPr="00B90DC3" w:rsidRDefault="00000000" w:rsidP="00B90DC3">
      <w:r>
        <w:pict w14:anchorId="2FA68E54">
          <v:rect id="_x0000_i1035" style="width:0;height:1.5pt" o:hralign="center" o:hrstd="t" o:hr="t" fillcolor="#a0a0a0" stroked="f"/>
        </w:pict>
      </w:r>
    </w:p>
    <w:p w14:paraId="24E0194C" w14:textId="77777777" w:rsidR="00B90DC3" w:rsidRPr="00B90DC3" w:rsidRDefault="00B90DC3" w:rsidP="00B90DC3">
      <w:pPr>
        <w:rPr>
          <w:b/>
          <w:bCs/>
        </w:rPr>
      </w:pPr>
      <w:r w:rsidRPr="00B90DC3">
        <w:rPr>
          <w:b/>
          <w:bCs/>
        </w:rPr>
        <w:t>Chapter 9: Resurrection Sunday – Victory and New Life</w:t>
      </w:r>
    </w:p>
    <w:p w14:paraId="4437311B" w14:textId="77777777" w:rsidR="00B90DC3" w:rsidRPr="00B90DC3" w:rsidRDefault="00B90DC3" w:rsidP="00B90DC3">
      <w:r w:rsidRPr="00B90DC3">
        <w:t xml:space="preserve">At sunrise service, Miss Ivy, Lisa, and </w:t>
      </w:r>
      <w:proofErr w:type="gramStart"/>
      <w:r w:rsidRPr="00B90DC3">
        <w:t>Brian</w:t>
      </w:r>
      <w:proofErr w:type="gramEnd"/>
      <w:r w:rsidRPr="00B90DC3">
        <w:t xml:space="preserve"> all join them at church. As the choir sings, Miss Ivy whispers:</w:t>
      </w:r>
    </w:p>
    <w:p w14:paraId="1463B101" w14:textId="77777777" w:rsidR="00B90DC3" w:rsidRPr="00B90DC3" w:rsidRDefault="00B90DC3" w:rsidP="00B90DC3">
      <w:r w:rsidRPr="00B90DC3">
        <w:rPr>
          <w:b/>
          <w:bCs/>
        </w:rPr>
        <w:t>Miss Ivy:</w:t>
      </w:r>
      <w:r w:rsidRPr="00B90DC3">
        <w:t xml:space="preserve"> </w:t>
      </w:r>
      <w:r w:rsidRPr="00B90DC3">
        <w:rPr>
          <w:i/>
          <w:iCs/>
        </w:rPr>
        <w:t>“He is not here, for He has risen!”</w:t>
      </w:r>
      <w:r w:rsidRPr="00B90DC3">
        <w:t xml:space="preserve"> (Matthew 28:6)</w:t>
      </w:r>
    </w:p>
    <w:p w14:paraId="4F8A1ED2" w14:textId="77777777" w:rsidR="00B90DC3" w:rsidRPr="00B90DC3" w:rsidRDefault="00B90DC3" w:rsidP="00B90DC3">
      <w:r w:rsidRPr="00B90DC3">
        <w:t>Tears of joy flow as the Bennetts witness the fruit of their evangelism.</w:t>
      </w:r>
    </w:p>
    <w:p w14:paraId="00CD459F" w14:textId="77777777" w:rsidR="00B90DC3" w:rsidRPr="00B90DC3" w:rsidRDefault="00000000" w:rsidP="00B90DC3">
      <w:r>
        <w:pict w14:anchorId="23AF02E9">
          <v:rect id="_x0000_i1036" style="width:0;height:1.5pt" o:hralign="center" o:hrstd="t" o:hr="t" fillcolor="#a0a0a0" stroked="f"/>
        </w:pict>
      </w:r>
    </w:p>
    <w:p w14:paraId="5DF48461" w14:textId="77777777" w:rsidR="00B90DC3" w:rsidRPr="00B90DC3" w:rsidRDefault="00B90DC3" w:rsidP="00B90DC3">
      <w:pPr>
        <w:rPr>
          <w:b/>
          <w:bCs/>
        </w:rPr>
      </w:pPr>
      <w:r w:rsidRPr="00B90DC3">
        <w:rPr>
          <w:b/>
          <w:bCs/>
        </w:rPr>
        <w:t>Conclusion: The Journey Continues</w:t>
      </w:r>
    </w:p>
    <w:p w14:paraId="0887701C" w14:textId="77777777" w:rsidR="00B90DC3" w:rsidRPr="00B90DC3" w:rsidRDefault="00B90DC3" w:rsidP="00B90DC3">
      <w:r w:rsidRPr="00B90DC3">
        <w:t>Their Lenten mission has ignited a passion for evangelism in their hearts. As they gather that evening, David reminds them:</w:t>
      </w:r>
    </w:p>
    <w:p w14:paraId="4EE48C35" w14:textId="77777777" w:rsidR="00B90DC3" w:rsidRPr="00B90DC3" w:rsidRDefault="00B90DC3" w:rsidP="00B90DC3">
      <w:r w:rsidRPr="00B90DC3">
        <w:rPr>
          <w:b/>
          <w:bCs/>
        </w:rPr>
        <w:t>David:</w:t>
      </w:r>
      <w:r w:rsidRPr="00B90DC3">
        <w:t xml:space="preserve"> </w:t>
      </w:r>
      <w:r w:rsidRPr="00B90DC3">
        <w:rPr>
          <w:i/>
          <w:iCs/>
        </w:rPr>
        <w:t>“The harvest is plentiful, but the laborers are few.”</w:t>
      </w:r>
      <w:r w:rsidRPr="00B90DC3">
        <w:t xml:space="preserve"> (Luke 10:2)</w:t>
      </w:r>
    </w:p>
    <w:p w14:paraId="30E3A346" w14:textId="77777777" w:rsidR="00B90DC3" w:rsidRPr="00B90DC3" w:rsidRDefault="00B90DC3" w:rsidP="00B90DC3">
      <w:r w:rsidRPr="00B90DC3">
        <w:t>With renewed faith, they commit to continuing their mission beyond Lent.</w:t>
      </w:r>
    </w:p>
    <w:p w14:paraId="27FB7BFD" w14:textId="77777777" w:rsidR="00B90DC3" w:rsidRPr="00B90DC3" w:rsidRDefault="00000000" w:rsidP="00B90DC3">
      <w:r>
        <w:pict w14:anchorId="0C0F68AF">
          <v:rect id="_x0000_i1037" style="width:0;height:1.5pt" o:hralign="center" o:hrstd="t" o:hr="t" fillcolor="#a0a0a0" stroked="f"/>
        </w:pict>
      </w:r>
    </w:p>
    <w:p w14:paraId="75D05E4A" w14:textId="77777777" w:rsidR="00B90DC3" w:rsidRPr="00B90DC3" w:rsidRDefault="00B90DC3" w:rsidP="00B90DC3">
      <w:r w:rsidRPr="00B90DC3">
        <w:rPr>
          <w:b/>
          <w:bCs/>
        </w:rPr>
        <w:t>THE END</w:t>
      </w:r>
    </w:p>
    <w:p w14:paraId="5F63C4F1" w14:textId="77777777" w:rsidR="00984773" w:rsidRDefault="00984773"/>
    <w:sectPr w:rsidR="009847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1C18D" w14:textId="77777777" w:rsidR="00F2758C" w:rsidRDefault="00F2758C" w:rsidP="00AF3BE7">
      <w:pPr>
        <w:spacing w:after="0" w:line="240" w:lineRule="auto"/>
      </w:pPr>
      <w:r>
        <w:separator/>
      </w:r>
    </w:p>
  </w:endnote>
  <w:endnote w:type="continuationSeparator" w:id="0">
    <w:p w14:paraId="1ED42A93" w14:textId="77777777" w:rsidR="00F2758C" w:rsidRDefault="00F2758C" w:rsidP="00AF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7821C" w14:textId="77777777" w:rsidR="00AF3BE7" w:rsidRDefault="00AF3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58135" w14:textId="77777777" w:rsidR="00AF3BE7" w:rsidRDefault="00AF3BE7">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DA4EFEB" w14:textId="77777777" w:rsidR="00AF3BE7" w:rsidRDefault="00AF3B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5B9BA" w14:textId="77777777" w:rsidR="00AF3BE7" w:rsidRDefault="00AF3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8E796" w14:textId="77777777" w:rsidR="00F2758C" w:rsidRDefault="00F2758C" w:rsidP="00AF3BE7">
      <w:pPr>
        <w:spacing w:after="0" w:line="240" w:lineRule="auto"/>
      </w:pPr>
      <w:r>
        <w:separator/>
      </w:r>
    </w:p>
  </w:footnote>
  <w:footnote w:type="continuationSeparator" w:id="0">
    <w:p w14:paraId="2E6D07E9" w14:textId="77777777" w:rsidR="00F2758C" w:rsidRDefault="00F2758C" w:rsidP="00AF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644E2" w14:textId="77777777" w:rsidR="00AF3BE7" w:rsidRDefault="00AF3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889B6" w14:textId="77777777" w:rsidR="00AF3BE7" w:rsidRDefault="00AF3B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BD620" w14:textId="77777777" w:rsidR="00AF3BE7" w:rsidRDefault="00AF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E7042"/>
    <w:multiLevelType w:val="multilevel"/>
    <w:tmpl w:val="EBD6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68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C3"/>
    <w:rsid w:val="001449F6"/>
    <w:rsid w:val="00154DDB"/>
    <w:rsid w:val="0016106C"/>
    <w:rsid w:val="001F2A53"/>
    <w:rsid w:val="0076585E"/>
    <w:rsid w:val="007A298D"/>
    <w:rsid w:val="00976E27"/>
    <w:rsid w:val="00984773"/>
    <w:rsid w:val="00AF3BE7"/>
    <w:rsid w:val="00B90DC3"/>
    <w:rsid w:val="00BC6346"/>
    <w:rsid w:val="00F2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B302"/>
  <w15:chartTrackingRefBased/>
  <w15:docId w15:val="{21970AD8-BAEF-4BEC-B210-F6B85266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DC3"/>
    <w:rPr>
      <w:rFonts w:eastAsiaTheme="majorEastAsia" w:cstheme="majorBidi"/>
      <w:color w:val="272727" w:themeColor="text1" w:themeTint="D8"/>
    </w:rPr>
  </w:style>
  <w:style w:type="paragraph" w:styleId="Title">
    <w:name w:val="Title"/>
    <w:basedOn w:val="Normal"/>
    <w:next w:val="Normal"/>
    <w:link w:val="TitleChar"/>
    <w:uiPriority w:val="10"/>
    <w:qFormat/>
    <w:rsid w:val="00B90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DC3"/>
    <w:pPr>
      <w:spacing w:before="160"/>
      <w:jc w:val="center"/>
    </w:pPr>
    <w:rPr>
      <w:i/>
      <w:iCs/>
      <w:color w:val="404040" w:themeColor="text1" w:themeTint="BF"/>
    </w:rPr>
  </w:style>
  <w:style w:type="character" w:customStyle="1" w:styleId="QuoteChar">
    <w:name w:val="Quote Char"/>
    <w:basedOn w:val="DefaultParagraphFont"/>
    <w:link w:val="Quote"/>
    <w:uiPriority w:val="29"/>
    <w:rsid w:val="00B90DC3"/>
    <w:rPr>
      <w:i/>
      <w:iCs/>
      <w:color w:val="404040" w:themeColor="text1" w:themeTint="BF"/>
    </w:rPr>
  </w:style>
  <w:style w:type="paragraph" w:styleId="ListParagraph">
    <w:name w:val="List Paragraph"/>
    <w:basedOn w:val="Normal"/>
    <w:uiPriority w:val="34"/>
    <w:qFormat/>
    <w:rsid w:val="00B90DC3"/>
    <w:pPr>
      <w:ind w:left="720"/>
      <w:contextualSpacing/>
    </w:pPr>
  </w:style>
  <w:style w:type="character" w:styleId="IntenseEmphasis">
    <w:name w:val="Intense Emphasis"/>
    <w:basedOn w:val="DefaultParagraphFont"/>
    <w:uiPriority w:val="21"/>
    <w:qFormat/>
    <w:rsid w:val="00B90DC3"/>
    <w:rPr>
      <w:i/>
      <w:iCs/>
      <w:color w:val="0F4761" w:themeColor="accent1" w:themeShade="BF"/>
    </w:rPr>
  </w:style>
  <w:style w:type="paragraph" w:styleId="IntenseQuote">
    <w:name w:val="Intense Quote"/>
    <w:basedOn w:val="Normal"/>
    <w:next w:val="Normal"/>
    <w:link w:val="IntenseQuoteChar"/>
    <w:uiPriority w:val="30"/>
    <w:qFormat/>
    <w:rsid w:val="00B90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DC3"/>
    <w:rPr>
      <w:i/>
      <w:iCs/>
      <w:color w:val="0F4761" w:themeColor="accent1" w:themeShade="BF"/>
    </w:rPr>
  </w:style>
  <w:style w:type="character" w:styleId="IntenseReference">
    <w:name w:val="Intense Reference"/>
    <w:basedOn w:val="DefaultParagraphFont"/>
    <w:uiPriority w:val="32"/>
    <w:qFormat/>
    <w:rsid w:val="00B90DC3"/>
    <w:rPr>
      <w:b/>
      <w:bCs/>
      <w:smallCaps/>
      <w:color w:val="0F4761" w:themeColor="accent1" w:themeShade="BF"/>
      <w:spacing w:val="5"/>
    </w:rPr>
  </w:style>
  <w:style w:type="paragraph" w:styleId="Header">
    <w:name w:val="header"/>
    <w:basedOn w:val="Normal"/>
    <w:link w:val="HeaderChar"/>
    <w:uiPriority w:val="99"/>
    <w:unhideWhenUsed/>
    <w:rsid w:val="00AF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E7"/>
  </w:style>
  <w:style w:type="paragraph" w:styleId="Footer">
    <w:name w:val="footer"/>
    <w:basedOn w:val="Normal"/>
    <w:link w:val="FooterChar"/>
    <w:uiPriority w:val="99"/>
    <w:unhideWhenUsed/>
    <w:rsid w:val="00AF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87099">
      <w:bodyDiv w:val="1"/>
      <w:marLeft w:val="0"/>
      <w:marRight w:val="0"/>
      <w:marTop w:val="0"/>
      <w:marBottom w:val="0"/>
      <w:divBdr>
        <w:top w:val="none" w:sz="0" w:space="0" w:color="auto"/>
        <w:left w:val="none" w:sz="0" w:space="0" w:color="auto"/>
        <w:bottom w:val="none" w:sz="0" w:space="0" w:color="auto"/>
        <w:right w:val="none" w:sz="0" w:space="0" w:color="auto"/>
      </w:divBdr>
      <w:divsChild>
        <w:div w:id="36786080">
          <w:marLeft w:val="0"/>
          <w:marRight w:val="0"/>
          <w:marTop w:val="0"/>
          <w:marBottom w:val="0"/>
          <w:divBdr>
            <w:top w:val="none" w:sz="0" w:space="0" w:color="auto"/>
            <w:left w:val="none" w:sz="0" w:space="0" w:color="auto"/>
            <w:bottom w:val="none" w:sz="0" w:space="0" w:color="auto"/>
            <w:right w:val="none" w:sz="0" w:space="0" w:color="auto"/>
          </w:divBdr>
        </w:div>
        <w:div w:id="1656835589">
          <w:marLeft w:val="0"/>
          <w:marRight w:val="0"/>
          <w:marTop w:val="0"/>
          <w:marBottom w:val="0"/>
          <w:divBdr>
            <w:top w:val="none" w:sz="0" w:space="0" w:color="auto"/>
            <w:left w:val="none" w:sz="0" w:space="0" w:color="auto"/>
            <w:bottom w:val="none" w:sz="0" w:space="0" w:color="auto"/>
            <w:right w:val="none" w:sz="0" w:space="0" w:color="auto"/>
          </w:divBdr>
        </w:div>
        <w:div w:id="798495890">
          <w:marLeft w:val="0"/>
          <w:marRight w:val="0"/>
          <w:marTop w:val="0"/>
          <w:marBottom w:val="0"/>
          <w:divBdr>
            <w:top w:val="none" w:sz="0" w:space="0" w:color="auto"/>
            <w:left w:val="none" w:sz="0" w:space="0" w:color="auto"/>
            <w:bottom w:val="none" w:sz="0" w:space="0" w:color="auto"/>
            <w:right w:val="none" w:sz="0" w:space="0" w:color="auto"/>
          </w:divBdr>
        </w:div>
        <w:div w:id="595214520">
          <w:marLeft w:val="0"/>
          <w:marRight w:val="0"/>
          <w:marTop w:val="0"/>
          <w:marBottom w:val="0"/>
          <w:divBdr>
            <w:top w:val="none" w:sz="0" w:space="0" w:color="auto"/>
            <w:left w:val="none" w:sz="0" w:space="0" w:color="auto"/>
            <w:bottom w:val="none" w:sz="0" w:space="0" w:color="auto"/>
            <w:right w:val="none" w:sz="0" w:space="0" w:color="auto"/>
          </w:divBdr>
        </w:div>
        <w:div w:id="1797521740">
          <w:marLeft w:val="0"/>
          <w:marRight w:val="0"/>
          <w:marTop w:val="0"/>
          <w:marBottom w:val="0"/>
          <w:divBdr>
            <w:top w:val="none" w:sz="0" w:space="0" w:color="auto"/>
            <w:left w:val="none" w:sz="0" w:space="0" w:color="auto"/>
            <w:bottom w:val="none" w:sz="0" w:space="0" w:color="auto"/>
            <w:right w:val="none" w:sz="0" w:space="0" w:color="auto"/>
          </w:divBdr>
        </w:div>
        <w:div w:id="1394498670">
          <w:marLeft w:val="0"/>
          <w:marRight w:val="0"/>
          <w:marTop w:val="0"/>
          <w:marBottom w:val="0"/>
          <w:divBdr>
            <w:top w:val="none" w:sz="0" w:space="0" w:color="auto"/>
            <w:left w:val="none" w:sz="0" w:space="0" w:color="auto"/>
            <w:bottom w:val="none" w:sz="0" w:space="0" w:color="auto"/>
            <w:right w:val="none" w:sz="0" w:space="0" w:color="auto"/>
          </w:divBdr>
        </w:div>
        <w:div w:id="454830222">
          <w:marLeft w:val="0"/>
          <w:marRight w:val="0"/>
          <w:marTop w:val="0"/>
          <w:marBottom w:val="0"/>
          <w:divBdr>
            <w:top w:val="none" w:sz="0" w:space="0" w:color="auto"/>
            <w:left w:val="none" w:sz="0" w:space="0" w:color="auto"/>
            <w:bottom w:val="none" w:sz="0" w:space="0" w:color="auto"/>
            <w:right w:val="none" w:sz="0" w:space="0" w:color="auto"/>
          </w:divBdr>
        </w:div>
        <w:div w:id="1478834791">
          <w:marLeft w:val="0"/>
          <w:marRight w:val="0"/>
          <w:marTop w:val="0"/>
          <w:marBottom w:val="0"/>
          <w:divBdr>
            <w:top w:val="none" w:sz="0" w:space="0" w:color="auto"/>
            <w:left w:val="none" w:sz="0" w:space="0" w:color="auto"/>
            <w:bottom w:val="none" w:sz="0" w:space="0" w:color="auto"/>
            <w:right w:val="none" w:sz="0" w:space="0" w:color="auto"/>
          </w:divBdr>
        </w:div>
        <w:div w:id="538057771">
          <w:marLeft w:val="0"/>
          <w:marRight w:val="0"/>
          <w:marTop w:val="0"/>
          <w:marBottom w:val="0"/>
          <w:divBdr>
            <w:top w:val="none" w:sz="0" w:space="0" w:color="auto"/>
            <w:left w:val="none" w:sz="0" w:space="0" w:color="auto"/>
            <w:bottom w:val="none" w:sz="0" w:space="0" w:color="auto"/>
            <w:right w:val="none" w:sz="0" w:space="0" w:color="auto"/>
          </w:divBdr>
        </w:div>
        <w:div w:id="805705464">
          <w:marLeft w:val="0"/>
          <w:marRight w:val="0"/>
          <w:marTop w:val="0"/>
          <w:marBottom w:val="0"/>
          <w:divBdr>
            <w:top w:val="none" w:sz="0" w:space="0" w:color="auto"/>
            <w:left w:val="none" w:sz="0" w:space="0" w:color="auto"/>
            <w:bottom w:val="none" w:sz="0" w:space="0" w:color="auto"/>
            <w:right w:val="none" w:sz="0" w:space="0" w:color="auto"/>
          </w:divBdr>
        </w:div>
        <w:div w:id="897130506">
          <w:marLeft w:val="0"/>
          <w:marRight w:val="0"/>
          <w:marTop w:val="0"/>
          <w:marBottom w:val="0"/>
          <w:divBdr>
            <w:top w:val="none" w:sz="0" w:space="0" w:color="auto"/>
            <w:left w:val="none" w:sz="0" w:space="0" w:color="auto"/>
            <w:bottom w:val="none" w:sz="0" w:space="0" w:color="auto"/>
            <w:right w:val="none" w:sz="0" w:space="0" w:color="auto"/>
          </w:divBdr>
        </w:div>
        <w:div w:id="1107039498">
          <w:marLeft w:val="0"/>
          <w:marRight w:val="0"/>
          <w:marTop w:val="0"/>
          <w:marBottom w:val="0"/>
          <w:divBdr>
            <w:top w:val="none" w:sz="0" w:space="0" w:color="auto"/>
            <w:left w:val="none" w:sz="0" w:space="0" w:color="auto"/>
            <w:bottom w:val="none" w:sz="0" w:space="0" w:color="auto"/>
            <w:right w:val="none" w:sz="0" w:space="0" w:color="auto"/>
          </w:divBdr>
        </w:div>
        <w:div w:id="652492708">
          <w:marLeft w:val="0"/>
          <w:marRight w:val="0"/>
          <w:marTop w:val="0"/>
          <w:marBottom w:val="0"/>
          <w:divBdr>
            <w:top w:val="none" w:sz="0" w:space="0" w:color="auto"/>
            <w:left w:val="none" w:sz="0" w:space="0" w:color="auto"/>
            <w:bottom w:val="none" w:sz="0" w:space="0" w:color="auto"/>
            <w:right w:val="none" w:sz="0" w:space="0" w:color="auto"/>
          </w:divBdr>
        </w:div>
      </w:divsChild>
    </w:div>
    <w:div w:id="392891585">
      <w:bodyDiv w:val="1"/>
      <w:marLeft w:val="0"/>
      <w:marRight w:val="0"/>
      <w:marTop w:val="0"/>
      <w:marBottom w:val="0"/>
      <w:divBdr>
        <w:top w:val="none" w:sz="0" w:space="0" w:color="auto"/>
        <w:left w:val="none" w:sz="0" w:space="0" w:color="auto"/>
        <w:bottom w:val="none" w:sz="0" w:space="0" w:color="auto"/>
        <w:right w:val="none" w:sz="0" w:space="0" w:color="auto"/>
      </w:divBdr>
      <w:divsChild>
        <w:div w:id="1156334773">
          <w:marLeft w:val="0"/>
          <w:marRight w:val="0"/>
          <w:marTop w:val="0"/>
          <w:marBottom w:val="0"/>
          <w:divBdr>
            <w:top w:val="none" w:sz="0" w:space="0" w:color="auto"/>
            <w:left w:val="none" w:sz="0" w:space="0" w:color="auto"/>
            <w:bottom w:val="none" w:sz="0" w:space="0" w:color="auto"/>
            <w:right w:val="none" w:sz="0" w:space="0" w:color="auto"/>
          </w:divBdr>
        </w:div>
        <w:div w:id="468281637">
          <w:marLeft w:val="0"/>
          <w:marRight w:val="0"/>
          <w:marTop w:val="0"/>
          <w:marBottom w:val="0"/>
          <w:divBdr>
            <w:top w:val="none" w:sz="0" w:space="0" w:color="auto"/>
            <w:left w:val="none" w:sz="0" w:space="0" w:color="auto"/>
            <w:bottom w:val="none" w:sz="0" w:space="0" w:color="auto"/>
            <w:right w:val="none" w:sz="0" w:space="0" w:color="auto"/>
          </w:divBdr>
        </w:div>
        <w:div w:id="1747796597">
          <w:marLeft w:val="0"/>
          <w:marRight w:val="0"/>
          <w:marTop w:val="0"/>
          <w:marBottom w:val="0"/>
          <w:divBdr>
            <w:top w:val="none" w:sz="0" w:space="0" w:color="auto"/>
            <w:left w:val="none" w:sz="0" w:space="0" w:color="auto"/>
            <w:bottom w:val="none" w:sz="0" w:space="0" w:color="auto"/>
            <w:right w:val="none" w:sz="0" w:space="0" w:color="auto"/>
          </w:divBdr>
        </w:div>
        <w:div w:id="748039399">
          <w:marLeft w:val="0"/>
          <w:marRight w:val="0"/>
          <w:marTop w:val="0"/>
          <w:marBottom w:val="0"/>
          <w:divBdr>
            <w:top w:val="none" w:sz="0" w:space="0" w:color="auto"/>
            <w:left w:val="none" w:sz="0" w:space="0" w:color="auto"/>
            <w:bottom w:val="none" w:sz="0" w:space="0" w:color="auto"/>
            <w:right w:val="none" w:sz="0" w:space="0" w:color="auto"/>
          </w:divBdr>
        </w:div>
        <w:div w:id="729037486">
          <w:marLeft w:val="0"/>
          <w:marRight w:val="0"/>
          <w:marTop w:val="0"/>
          <w:marBottom w:val="0"/>
          <w:divBdr>
            <w:top w:val="none" w:sz="0" w:space="0" w:color="auto"/>
            <w:left w:val="none" w:sz="0" w:space="0" w:color="auto"/>
            <w:bottom w:val="none" w:sz="0" w:space="0" w:color="auto"/>
            <w:right w:val="none" w:sz="0" w:space="0" w:color="auto"/>
          </w:divBdr>
        </w:div>
        <w:div w:id="766534780">
          <w:marLeft w:val="0"/>
          <w:marRight w:val="0"/>
          <w:marTop w:val="0"/>
          <w:marBottom w:val="0"/>
          <w:divBdr>
            <w:top w:val="none" w:sz="0" w:space="0" w:color="auto"/>
            <w:left w:val="none" w:sz="0" w:space="0" w:color="auto"/>
            <w:bottom w:val="none" w:sz="0" w:space="0" w:color="auto"/>
            <w:right w:val="none" w:sz="0" w:space="0" w:color="auto"/>
          </w:divBdr>
        </w:div>
        <w:div w:id="376591906">
          <w:marLeft w:val="0"/>
          <w:marRight w:val="0"/>
          <w:marTop w:val="0"/>
          <w:marBottom w:val="0"/>
          <w:divBdr>
            <w:top w:val="none" w:sz="0" w:space="0" w:color="auto"/>
            <w:left w:val="none" w:sz="0" w:space="0" w:color="auto"/>
            <w:bottom w:val="none" w:sz="0" w:space="0" w:color="auto"/>
            <w:right w:val="none" w:sz="0" w:space="0" w:color="auto"/>
          </w:divBdr>
        </w:div>
        <w:div w:id="1952786816">
          <w:marLeft w:val="0"/>
          <w:marRight w:val="0"/>
          <w:marTop w:val="0"/>
          <w:marBottom w:val="0"/>
          <w:divBdr>
            <w:top w:val="none" w:sz="0" w:space="0" w:color="auto"/>
            <w:left w:val="none" w:sz="0" w:space="0" w:color="auto"/>
            <w:bottom w:val="none" w:sz="0" w:space="0" w:color="auto"/>
            <w:right w:val="none" w:sz="0" w:space="0" w:color="auto"/>
          </w:divBdr>
        </w:div>
        <w:div w:id="955989918">
          <w:marLeft w:val="0"/>
          <w:marRight w:val="0"/>
          <w:marTop w:val="0"/>
          <w:marBottom w:val="0"/>
          <w:divBdr>
            <w:top w:val="none" w:sz="0" w:space="0" w:color="auto"/>
            <w:left w:val="none" w:sz="0" w:space="0" w:color="auto"/>
            <w:bottom w:val="none" w:sz="0" w:space="0" w:color="auto"/>
            <w:right w:val="none" w:sz="0" w:space="0" w:color="auto"/>
          </w:divBdr>
        </w:div>
        <w:div w:id="454494348">
          <w:marLeft w:val="0"/>
          <w:marRight w:val="0"/>
          <w:marTop w:val="0"/>
          <w:marBottom w:val="0"/>
          <w:divBdr>
            <w:top w:val="none" w:sz="0" w:space="0" w:color="auto"/>
            <w:left w:val="none" w:sz="0" w:space="0" w:color="auto"/>
            <w:bottom w:val="none" w:sz="0" w:space="0" w:color="auto"/>
            <w:right w:val="none" w:sz="0" w:space="0" w:color="auto"/>
          </w:divBdr>
        </w:div>
        <w:div w:id="1691099791">
          <w:marLeft w:val="0"/>
          <w:marRight w:val="0"/>
          <w:marTop w:val="0"/>
          <w:marBottom w:val="0"/>
          <w:divBdr>
            <w:top w:val="none" w:sz="0" w:space="0" w:color="auto"/>
            <w:left w:val="none" w:sz="0" w:space="0" w:color="auto"/>
            <w:bottom w:val="none" w:sz="0" w:space="0" w:color="auto"/>
            <w:right w:val="none" w:sz="0" w:space="0" w:color="auto"/>
          </w:divBdr>
        </w:div>
        <w:div w:id="1361123337">
          <w:marLeft w:val="0"/>
          <w:marRight w:val="0"/>
          <w:marTop w:val="0"/>
          <w:marBottom w:val="0"/>
          <w:divBdr>
            <w:top w:val="none" w:sz="0" w:space="0" w:color="auto"/>
            <w:left w:val="none" w:sz="0" w:space="0" w:color="auto"/>
            <w:bottom w:val="none" w:sz="0" w:space="0" w:color="auto"/>
            <w:right w:val="none" w:sz="0" w:space="0" w:color="auto"/>
          </w:divBdr>
        </w:div>
        <w:div w:id="38437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5</cp:revision>
  <dcterms:created xsi:type="dcterms:W3CDTF">2025-03-05T01:36:00Z</dcterms:created>
  <dcterms:modified xsi:type="dcterms:W3CDTF">2025-03-05T01:48:00Z</dcterms:modified>
</cp:coreProperties>
</file>