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de Herencia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un proyecto JPA (JPATest2)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una carpeta lib donde copiaremos los jar de mysql y openjpa.  Agregar los dos jar al buildpath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7810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Nos conectamos a la base de datos con la que vamos a trabajar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9362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936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Sobre el proyecto JPATest2, creamos un nuevo paquete app.modelo.  En este paquete damos clic en New -&gt; JPA Entities from Tables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 seleccionar la conexion vemos las tablas presentes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381696" cy="451961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696" cy="451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Seleccionamos y damos click en Next.  En la siguiente ventana vemos las relaciones entre las tablas.  Aquí se muestra la relación de herencia que hemos modelado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45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Damos click en Next y en la siguiente ventana dejamos los valores marcados y Next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la siguiente ventana customizamos los campos de las tablas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Cliente, equipo y computador sin cambios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la tabla impresora cambiaremos el tinyint a boolean y dar click en Finish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36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Las 4 clases fueron agregadas al archivo xml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335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 el src del proyecto vemos que se agregaron los 4 archivos .java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19716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Agregar en el archivo xml la informacion de la conexion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&lt;properties&gt;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&lt;property name="openjpa.RuntimeUnenhancedClasses" value="supported"/&gt;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&lt;property name="openjpa.ConnectionURL" value="jdbc:mysql://localhost:3306/dbalquiler"/&gt;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&lt;property name="openjpa.ConnectionDriverName" value="com.mysql.jdbc.Driver"/&gt;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&lt;property name="openjpa.ConnectionUserName" value="root"/&gt;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&lt;property name="openjpa.ConnectionPassword" value="gladys123"/&gt;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&lt;property name="openjpa.Log" value="DefaultLevel=WARN, Tool=INFO"/&gt;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&lt;/properties&gt;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Ahora cambiaremos las clases Equipo, Computador e Impresora para reflejar la relación de herencia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 la clase Equipo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 estrategia que estamos utilizando es Joined, hay que indicar en la clase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Luego de la notacion @Entity podemos escribir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@Inheritance(strategy = InheritanceType.JOINED)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 tabla equipo tiene un campo que va a servir para diferenciar si es computadora o impresora, ese campo hay que agregar como discriminador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@DiscriminatorColumn(name = "TIPO_EQUIPO", discriminatorType = DiscriminatorType.STRING)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70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 eliminamos los atributos de la relación 1 a 1 con computador e impresora y también los setters &amp; getters relacionados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00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Agregamos un constructor parametrizado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public Equipo(String codigo, String description, String marca, float costoAlquiler)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this.codigo = codigo;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this.description = description;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this.marca = marca;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this.costoAlquiler = costoAlquiler;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 el toString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return " [codigo=" + codigo + ", costoAlquiler=" + costoAlquiler + ", description=" + description 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 la clase Computador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Luego de Entity indicamos el valor de la columna con los que se van a diferenciar los registros de la tabla Equipo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@DiscriminatorValue("COMPUTADOR")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Agregar el extends Equipo luego del nombre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Como clase extiende de Equipo, ya no va a necesitar el campo código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14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Agregar constructor parametrizado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public Computador(String codigo, String descripcion, String marca, float precio,String pantalla, String disco,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String memoria,  String procesador,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String sistemaOperativo,String caracteristicasAd)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super(codigo,descripcion,marca,precio);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this.caracteristicasAd = caracteristicasAd;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this.disco = disco;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this.memoria = memoria;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this.pantalla = pantalla;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this.procesador = procesador;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this.sistemaOperativo = sistemaOperativo;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 el toString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return "Computador" + super.toString() +", caracteristicasAd=" + caracteristicasAd + "]";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Clase Impresora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Primero crearemos un enum para el tipo de Impresion.  En el paquete app.modelo crear 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enum TipoImpresion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LASER,TONER;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Así como en Computador hay que indicar el valor de la columna discriminante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@DiscriminatorValue("IMPRESORA")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Dejaremos solo los atributos relacionados a la impresora de acuerdo al diagrama de clases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Cambiaremos el atributo tipoImpresion de String a TipoImpresion. Indicaremos que es un Enumerated: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@Enumerated(EnumType.STRING)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private TipoImpresion tipoImpresion;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74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Cambiaremos los setters &amp; getters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Agregamos constructor parametrizado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public Impresora(String codigo, String descripcion, String marca, float precio, TipoImpresion tipoImpresion,boolean conexionWifi)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super(codigo,descripcion,marca,precio);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this.conexionWifi = conexionWifi;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this.tipoImpresion = tipoImpresion;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Agregamos toString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return "Impresora "+ super.toString()+ ",conexionWifi=" + conexionWifi + ", tipoImpresion=" + tipoImpresion + "]";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DEL MODELO IMPLEMENTADO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Creamos paquete app.test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 el paquete creamos clase Test.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Crearemos método insertar para probar el ingreso de objetos a la base de datos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public static void insertarComputador()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System.out.println("Insertar..");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EntityManagerFactory emf = Persistence.createEntityManagerFactory("JPATest2");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EntityManager em = emf.createEntityManager();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EntityTransaction et = em.getTransaction();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//cambiar los datos para no tener duplicados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Computador com1 =new Computador("1001","Computador portatil 14''","LENOVO",70.0f,"14 \"","1TB","8GB","Intel i3","Windows 10","Camara web integrada, 3 puertos usb");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//Computador com1 =new Computador("1002","Computador portatil 14''","HP",60.0f,"14 \"","1TB","4GB","Intel i3","Windows 10","Camara web integrada, 3 puertos usb");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//Computador com1 =new Computador("1003","Computador de escritorio 15''","HP",70.0f,"14 \"","1TB","8GB","Intel i3","Windows 10","tarjeta grafica");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et.begin();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em.persist(com1);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et.commit();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System.out.println("Error:" + e.getMessage());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em.close();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public static void insertar()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System.out.println("Insertar..");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EntityManagerFactory emf = Persistence.createEntityManagerFactory("JPATest2");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EntityManager em = emf.createEntityManager();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EntityTransaction et = em.getTransaction();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//cambiar los datos para no tener duplicados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//impresoras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Impresora imp = new Impresora("1011","Impresora Laser multifuncion","HP",60.0f,TipoImpresion.LASER,true);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//Impresora imp = new Impresora("1012","Impresora multifuncion","EPSON",50.0f,TipoImpresion.TONER,false);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//Impresora imp = new Impresora("1013","Impresora Laser multifuncion","HP",55.0f,TipoImpresion.LASER,false);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et.begin();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em.persist(imp);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et.commit();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System.out.println("Error:" + e.getMessage());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em.close();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Consulta de datos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Podemos definir consultas a realizar sobre la tabla, agregándolas con un NamedQuery, por defecto se crea findAll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Utilizaremos este query para consultar los datos presentes en la tabla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public static void consultar()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System.out.println("Consultar..");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EntityManagerFactory emf = Persistence.createEntityManagerFactory("JPATest2");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EntityManager em = emf.createEntityManager();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EntityTransaction et = em.getTransaction();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et.begin();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TypedQuery&lt;Computador&gt; query = em.createNamedQuery("Computador.findAll",Computador.class);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List&lt;Computador&gt; lista = query.getResultList();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et.commit();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for(Computador c:lista)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System.out.println(c);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System.out.println("Error:" + e.getMessage());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em.close();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Agregando querys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Agregaremos una nueva consulta para recuperar las computadoras que tengan deterninada marca.  Los queries quedarian asi: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@NamedQueries({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@NamedQuery(name="Computador.findAll", query="SELECT c FROM Computador c"),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@NamedQuery(name="Computador.buscarMarca", query="SELECT c FROM Equipo e,Computador c WHERE e.codigo=c.codigo and e.marca=:marcaBuscar"),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En el metodo de busqueda hacer referencia a ese query y enviar el parametro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TypedQuery&lt;Computador&gt; query = em.createNamedQuery("Computador.buscarMarca",Computador.class);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query.setParameter("marcaBuscar", "HP");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UNO A MUCHOS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Sobre el paquete app.modelo damos click en  New - JPA Entities from Tables.  Seleccionamos las tablas cliente y  ordenalquiler .  Click en Next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En la siguiente ventana seleccionamos la relación, aquí podemos cambiar los nombres de los atributros de las clases. Cambiaremos el nombre en el atributo para la clase Cliente : ordenesalquiler.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3952253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95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Luego click en Next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4469889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4469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Click en Next .  En la siguiente ventana vamos a customizar campo fecha para la tabla ordenalquiler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4643438" cy="295491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954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Click en Finish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Las nuevas clases se agregan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En la clase Cliente, vemos una lista de tipo Ordenalquiler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8096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 la clase OrdenAlquiler vemos el atributo de la clase Cliente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11049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 la base de datos la orden tiene un id autoincrement.  En la clase agregar la notacion  @GeneratedValue al id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@Id @GeneratedValue(strategy=GenerationType.IDENTITY)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Agregamos un constructor parametrizado a la clase Ordenalquiler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public Ordenalquiler(String fecha, short diasAlquiler, Cliente cliente)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this.diasAlquiler = diasAlquiler;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this.fecha = fecha;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this.cliente = cliente;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Agregamos también el método toString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En la clase Test.java, creamos un método para insertar una orden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En este método se va a buscar un cliente que ya existe para poder tener el objeto Cliente.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La fecha se va a transformar en un String usando SimpleDateFormat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public static void insertarOrden()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System.out.println("Insertar orden..");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EntityManagerFactory emf = Persistence.createEntityManagerFactory("JPATest2");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EntityManager em = emf.createEntityManager();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EntityTransaction et = em.getTransaction();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//buscar clliente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Cliente cliente = em.find(Cliente.class, "4444444");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 xml:space="preserve">SimpleDateFormat sdf = new SimpleDateFormat("yyyy/MM/dd HH:mm:ss");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 xml:space="preserve">String fecha =sdf.format(new Date());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short dias=4;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 xml:space="preserve">Ordenalquiler orden = new Ordenalquiler(fecha,dias,cliente);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 xml:space="preserve">et.begin();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em.persist(orden);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et.commit();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System.out.println("Error:" + e.getMessage());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 xml:space="preserve">em.close();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Luego de llamar al método en nuevo registro en la base de datos es insertado.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También podemos consultar las ordenes que tiene un determinado cliente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public static void consultarOrdenesCliente()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System.out.println("consultar orden de cliente..");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EntityManagerFactory emf = Persistence.createEntityManagerFactory("JPATest2");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EntityManager em = emf.createEntityManager();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//buscar clliente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 xml:space="preserve">Cliente cliente = em.find(Cliente.class, "4444444");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//recuperar sus ordenes y mostrar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for (Ordenalquiler orden:cliente.getOrdenesalquiler())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System.out.println(orden);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System.out.println("Error:" + e.getMessage());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em.close();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Links relacionados</w:t>
      </w:r>
    </w:p>
    <w:p w:rsidR="00000000" w:rsidDel="00000000" w:rsidP="00000000" w:rsidRDefault="00000000" w:rsidRPr="00000000" w14:paraId="00000152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https://thoughts-on-java.org/many-relationships-additional-properties/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https://tomee.apache.org/examples-trunk/jpa-enumerated/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https://thoughts-on-java.org/jpa-generate-primary-keys/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6.png"/><Relationship Id="rId22" Type="http://schemas.openxmlformats.org/officeDocument/2006/relationships/hyperlink" Target="https://thoughts-on-java.org/many-relationships-additional-properties/" TargetMode="External"/><Relationship Id="rId10" Type="http://schemas.openxmlformats.org/officeDocument/2006/relationships/image" Target="media/image3.png"/><Relationship Id="rId21" Type="http://schemas.openxmlformats.org/officeDocument/2006/relationships/image" Target="media/image14.png"/><Relationship Id="rId13" Type="http://schemas.openxmlformats.org/officeDocument/2006/relationships/image" Target="media/image11.png"/><Relationship Id="rId24" Type="http://schemas.openxmlformats.org/officeDocument/2006/relationships/hyperlink" Target="https://thoughts-on-java.org/jpa-generate-primary-keys/" TargetMode="External"/><Relationship Id="rId12" Type="http://schemas.openxmlformats.org/officeDocument/2006/relationships/image" Target="media/image10.png"/><Relationship Id="rId23" Type="http://schemas.openxmlformats.org/officeDocument/2006/relationships/hyperlink" Target="https://tomee.apache.org/examples-trunk/jpa-enumerate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8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