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4FED" w14:textId="77777777" w:rsidR="00405B73" w:rsidRPr="0086495C" w:rsidRDefault="0047259D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 xml:space="preserve">JASMIN directory workflow process </w:t>
      </w:r>
    </w:p>
    <w:p w14:paraId="4A3DF450" w14:textId="0DB662DD" w:rsidR="0047259D" w:rsidRPr="00260B01" w:rsidRDefault="0047259D" w:rsidP="00C86256">
      <w:pPr>
        <w:spacing w:before="240" w:after="120" w:line="360" w:lineRule="auto"/>
        <w:ind w:left="227" w:right="113"/>
        <w:rPr>
          <w:sz w:val="24"/>
          <w:szCs w:val="24"/>
        </w:rPr>
      </w:pPr>
      <w:r w:rsidRPr="00260B01">
        <w:rPr>
          <w:sz w:val="24"/>
          <w:szCs w:val="24"/>
        </w:rPr>
        <w:t>This document explains the proposed storage and workflow of data files on the JASMIN C2</w:t>
      </w:r>
      <w:r w:rsidR="006C49FA">
        <w:rPr>
          <w:sz w:val="24"/>
          <w:szCs w:val="24"/>
        </w:rPr>
        <w:t>S</w:t>
      </w:r>
      <w:r w:rsidRPr="00260B01">
        <w:rPr>
          <w:sz w:val="24"/>
          <w:szCs w:val="24"/>
        </w:rPr>
        <w:t>311a Lot 2 land workspace.</w:t>
      </w:r>
      <w:r w:rsidR="00260B01" w:rsidRPr="00260B01">
        <w:rPr>
          <w:sz w:val="24"/>
          <w:szCs w:val="24"/>
        </w:rPr>
        <w:t xml:space="preserve"> </w:t>
      </w:r>
      <w:r w:rsidR="0026775B">
        <w:rPr>
          <w:sz w:val="24"/>
          <w:szCs w:val="24"/>
        </w:rPr>
        <w:t>It is expected that t</w:t>
      </w:r>
      <w:r w:rsidR="00260B01" w:rsidRPr="00260B01">
        <w:rPr>
          <w:sz w:val="24"/>
          <w:szCs w:val="24"/>
        </w:rPr>
        <w:t xml:space="preserve">he marine data directories </w:t>
      </w:r>
      <w:r w:rsidR="0026775B">
        <w:rPr>
          <w:sz w:val="24"/>
          <w:szCs w:val="24"/>
        </w:rPr>
        <w:t>may</w:t>
      </w:r>
      <w:r w:rsidR="00260B01" w:rsidRPr="00260B01">
        <w:rPr>
          <w:sz w:val="24"/>
          <w:szCs w:val="24"/>
        </w:rPr>
        <w:t xml:space="preserve"> have </w:t>
      </w:r>
      <w:r w:rsidR="0026775B">
        <w:rPr>
          <w:sz w:val="24"/>
          <w:szCs w:val="24"/>
        </w:rPr>
        <w:t>similar</w:t>
      </w:r>
      <w:r w:rsidR="00260B01" w:rsidRPr="00260B01">
        <w:rPr>
          <w:sz w:val="24"/>
          <w:szCs w:val="24"/>
        </w:rPr>
        <w:t xml:space="preserve"> directory </w:t>
      </w:r>
      <w:r w:rsidR="00396521" w:rsidRPr="00260B01">
        <w:rPr>
          <w:sz w:val="24"/>
          <w:szCs w:val="24"/>
        </w:rPr>
        <w:t>structure,</w:t>
      </w:r>
      <w:r w:rsidR="00E1677B">
        <w:rPr>
          <w:sz w:val="24"/>
          <w:szCs w:val="24"/>
        </w:rPr>
        <w:t xml:space="preserve"> but the processes </w:t>
      </w:r>
      <w:r w:rsidR="00905F32">
        <w:rPr>
          <w:sz w:val="24"/>
          <w:szCs w:val="24"/>
        </w:rPr>
        <w:t>differ,</w:t>
      </w:r>
      <w:r w:rsidR="00E1677B">
        <w:rPr>
          <w:sz w:val="24"/>
          <w:szCs w:val="24"/>
        </w:rPr>
        <w:t xml:space="preserve"> so</w:t>
      </w:r>
      <w:r w:rsidR="00260B01" w:rsidRPr="00260B01">
        <w:rPr>
          <w:sz w:val="24"/>
          <w:szCs w:val="24"/>
        </w:rPr>
        <w:t xml:space="preserve"> this document </w:t>
      </w:r>
      <w:r w:rsidR="00E1677B">
        <w:rPr>
          <w:sz w:val="24"/>
          <w:szCs w:val="24"/>
        </w:rPr>
        <w:t xml:space="preserve">just </w:t>
      </w:r>
      <w:r w:rsidR="00260B01" w:rsidRPr="00260B01">
        <w:rPr>
          <w:sz w:val="24"/>
          <w:szCs w:val="24"/>
        </w:rPr>
        <w:t>focuses on the land data</w:t>
      </w:r>
      <w:r w:rsidR="00396521">
        <w:rPr>
          <w:sz w:val="24"/>
          <w:szCs w:val="24"/>
        </w:rPr>
        <w:t xml:space="preserve"> workspace</w:t>
      </w:r>
      <w:r w:rsidR="00260B01" w:rsidRPr="00260B01">
        <w:rPr>
          <w:sz w:val="24"/>
          <w:szCs w:val="24"/>
        </w:rPr>
        <w:t>.</w:t>
      </w:r>
    </w:p>
    <w:p w14:paraId="45D28A43" w14:textId="77777777" w:rsidR="0047259D" w:rsidRPr="0086495C" w:rsidRDefault="0047259D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>Incoming data</w:t>
      </w:r>
    </w:p>
    <w:p w14:paraId="390F0714" w14:textId="28FB7F18" w:rsidR="0047259D" w:rsidRDefault="0047259D" w:rsidP="00C86256">
      <w:pPr>
        <w:spacing w:before="240" w:after="120" w:line="360" w:lineRule="auto"/>
        <w:ind w:left="227" w:right="113"/>
        <w:rPr>
          <w:sz w:val="24"/>
          <w:szCs w:val="24"/>
        </w:rPr>
      </w:pPr>
      <w:r w:rsidRPr="00260B01">
        <w:rPr>
          <w:sz w:val="24"/>
          <w:szCs w:val="24"/>
        </w:rPr>
        <w:t>Data can be uploaded to group workspace via the arrival’s server, direct upload by an approved user for large volumes of data or upload by a team member from a local drive.</w:t>
      </w:r>
      <w:r w:rsidR="008B267A">
        <w:rPr>
          <w:sz w:val="24"/>
          <w:szCs w:val="24"/>
        </w:rPr>
        <w:t xml:space="preserve"> The incoming directory is a temporary space for data uploaded via the arrival’s server, once the data is checked and verified it will be moved t</w:t>
      </w:r>
      <w:r w:rsidR="006C49FA">
        <w:rPr>
          <w:sz w:val="24"/>
          <w:szCs w:val="24"/>
        </w:rPr>
        <w:t>o</w:t>
      </w:r>
      <w:r w:rsidR="008B267A">
        <w:rPr>
          <w:sz w:val="24"/>
          <w:szCs w:val="24"/>
        </w:rPr>
        <w:t xml:space="preserve"> Level0. All other data will be uploaded directly into Level0.</w:t>
      </w:r>
      <w:r w:rsidR="008B267A" w:rsidRPr="00260B01">
        <w:rPr>
          <w:sz w:val="24"/>
          <w:szCs w:val="24"/>
        </w:rPr>
        <w:t xml:space="preserve"> </w:t>
      </w:r>
      <w:r w:rsidR="008B267A">
        <w:rPr>
          <w:sz w:val="24"/>
          <w:szCs w:val="24"/>
        </w:rPr>
        <w:t>O</w:t>
      </w:r>
      <w:r w:rsidR="008B267A" w:rsidRPr="00260B01">
        <w:rPr>
          <w:sz w:val="24"/>
          <w:szCs w:val="24"/>
        </w:rPr>
        <w:t>nce the service is operational</w:t>
      </w:r>
      <w:r w:rsidR="006C49FA">
        <w:rPr>
          <w:sz w:val="24"/>
          <w:szCs w:val="24"/>
        </w:rPr>
        <w:t>,</w:t>
      </w:r>
      <w:r w:rsidR="008B267A" w:rsidRPr="00260B01">
        <w:rPr>
          <w:sz w:val="24"/>
          <w:szCs w:val="24"/>
        </w:rPr>
        <w:t xml:space="preserve"> </w:t>
      </w:r>
      <w:r w:rsidR="008B267A">
        <w:rPr>
          <w:sz w:val="24"/>
          <w:szCs w:val="24"/>
        </w:rPr>
        <w:t xml:space="preserve">a </w:t>
      </w:r>
      <w:r w:rsidRPr="00260B01">
        <w:rPr>
          <w:sz w:val="24"/>
          <w:szCs w:val="24"/>
        </w:rPr>
        <w:t>system for timely updates will need to be developed.</w:t>
      </w:r>
      <w:r w:rsidR="00260B01" w:rsidRPr="00260B01">
        <w:rPr>
          <w:sz w:val="24"/>
          <w:szCs w:val="24"/>
        </w:rPr>
        <w:t xml:space="preserve"> All original data in source format will be stored in Level0 directory </w:t>
      </w:r>
      <w:r w:rsidR="00E1677B">
        <w:rPr>
          <w:sz w:val="24"/>
          <w:szCs w:val="24"/>
        </w:rPr>
        <w:t xml:space="preserve">which </w:t>
      </w:r>
      <w:r w:rsidR="008B267A">
        <w:rPr>
          <w:sz w:val="24"/>
          <w:szCs w:val="24"/>
        </w:rPr>
        <w:t>will</w:t>
      </w:r>
      <w:r w:rsidR="00E1677B">
        <w:rPr>
          <w:sz w:val="24"/>
          <w:szCs w:val="24"/>
        </w:rPr>
        <w:t xml:space="preserve"> be inventoried </w:t>
      </w:r>
      <w:r w:rsidR="00260B01" w:rsidRPr="00260B01">
        <w:rPr>
          <w:sz w:val="24"/>
          <w:szCs w:val="24"/>
        </w:rPr>
        <w:t xml:space="preserve">and backed up to tape. </w:t>
      </w:r>
    </w:p>
    <w:p w14:paraId="108F62D6" w14:textId="77777777" w:rsidR="00B639AE" w:rsidRPr="0086495C" w:rsidRDefault="00B639AE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>Code</w:t>
      </w:r>
    </w:p>
    <w:p w14:paraId="67CF53AD" w14:textId="77777777" w:rsidR="00B639AE" w:rsidRPr="00B639AE" w:rsidRDefault="00B639AE" w:rsidP="00C86256">
      <w:pPr>
        <w:spacing w:before="240" w:after="120" w:line="360" w:lineRule="auto"/>
        <w:ind w:left="227" w:right="113"/>
        <w:rPr>
          <w:sz w:val="24"/>
          <w:szCs w:val="24"/>
        </w:rPr>
      </w:pPr>
      <w:r w:rsidRPr="00B639AE">
        <w:rPr>
          <w:sz w:val="24"/>
          <w:szCs w:val="24"/>
        </w:rPr>
        <w:t>There is a directory on the JASMIN workspace where all processing code should be saved</w:t>
      </w:r>
      <w:r w:rsidR="006C49FA">
        <w:rPr>
          <w:sz w:val="24"/>
          <w:szCs w:val="24"/>
        </w:rPr>
        <w:t xml:space="preserve"> [link]</w:t>
      </w:r>
      <w:r w:rsidRPr="00B639AE">
        <w:rPr>
          <w:sz w:val="24"/>
          <w:szCs w:val="24"/>
        </w:rPr>
        <w:t>. The code should also be made available through the GitHub repository</w:t>
      </w:r>
      <w:r>
        <w:rPr>
          <w:sz w:val="24"/>
          <w:szCs w:val="24"/>
        </w:rPr>
        <w:t xml:space="preserve"> [</w:t>
      </w:r>
      <w:r w:rsidRPr="00B639AE">
        <w:rPr>
          <w:sz w:val="24"/>
          <w:szCs w:val="24"/>
        </w:rPr>
        <w:t>https://github.com/glamod</w:t>
      </w:r>
      <w:r>
        <w:rPr>
          <w:sz w:val="24"/>
          <w:szCs w:val="24"/>
        </w:rPr>
        <w:t>]</w:t>
      </w:r>
      <w:r w:rsidRPr="00B639AE">
        <w:rPr>
          <w:sz w:val="24"/>
          <w:szCs w:val="24"/>
        </w:rPr>
        <w:t>.</w:t>
      </w:r>
    </w:p>
    <w:p w14:paraId="17CA0CEF" w14:textId="77777777" w:rsidR="00F2420F" w:rsidRPr="0086495C" w:rsidRDefault="00F2420F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>Level0 parent directory</w:t>
      </w:r>
    </w:p>
    <w:p w14:paraId="3D5EF4AE" w14:textId="6BC39388" w:rsidR="00260B01" w:rsidRPr="00260B01" w:rsidRDefault="00260B01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 xml:space="preserve">The Level0 parent directory has </w:t>
      </w:r>
      <w:r w:rsidR="00F2420F">
        <w:rPr>
          <w:sz w:val="24"/>
          <w:szCs w:val="24"/>
        </w:rPr>
        <w:t xml:space="preserve">an </w:t>
      </w:r>
      <w:r w:rsidR="00F2420F" w:rsidRPr="00BB45B1">
        <w:rPr>
          <w:rFonts w:ascii="Courier New" w:hAnsi="Courier New" w:cs="Courier New"/>
        </w:rPr>
        <w:t>inventory</w:t>
      </w:r>
      <w:r w:rsidR="00F2420F">
        <w:rPr>
          <w:sz w:val="24"/>
          <w:szCs w:val="24"/>
        </w:rPr>
        <w:t xml:space="preserve"> sub-directory where the current Level0 data inventories are stored</w:t>
      </w:r>
      <w:r w:rsidR="00F8421C">
        <w:rPr>
          <w:sz w:val="24"/>
          <w:szCs w:val="24"/>
        </w:rPr>
        <w:t xml:space="preserve"> (see Figure 1)</w:t>
      </w:r>
      <w:r w:rsidR="00F2420F">
        <w:rPr>
          <w:sz w:val="24"/>
          <w:szCs w:val="24"/>
        </w:rPr>
        <w:t xml:space="preserve">. The </w:t>
      </w:r>
      <w:r w:rsidR="00BB45B1" w:rsidRPr="00BB45B1">
        <w:rPr>
          <w:rFonts w:ascii="Courier New" w:hAnsi="Courier New" w:cs="Courier New"/>
        </w:rPr>
        <w:t>L</w:t>
      </w:r>
      <w:r w:rsidR="00F2420F" w:rsidRPr="00BB45B1">
        <w:rPr>
          <w:rFonts w:ascii="Courier New" w:hAnsi="Courier New" w:cs="Courier New"/>
        </w:rPr>
        <w:t>and</w:t>
      </w:r>
      <w:r w:rsidR="00BB45B1" w:rsidRPr="00BB45B1">
        <w:rPr>
          <w:rFonts w:ascii="Courier New" w:hAnsi="Courier New" w:cs="Courier New"/>
        </w:rPr>
        <w:t>/</w:t>
      </w:r>
      <w:r w:rsidR="00F2420F">
        <w:rPr>
          <w:sz w:val="24"/>
          <w:szCs w:val="24"/>
        </w:rPr>
        <w:t xml:space="preserve"> sub-directory contains three other sub-directories one for </w:t>
      </w:r>
      <w:r w:rsidR="00F2420F" w:rsidRPr="00BB45B1">
        <w:rPr>
          <w:sz w:val="24"/>
          <w:szCs w:val="24"/>
        </w:rPr>
        <w:t>each timestep (</w:t>
      </w:r>
      <w:proofErr w:type="spellStart"/>
      <w:r w:rsidR="00F2420F" w:rsidRPr="00BB45B1">
        <w:rPr>
          <w:rFonts w:cs="Courier New"/>
          <w:sz w:val="24"/>
          <w:szCs w:val="24"/>
        </w:rPr>
        <w:t>sub_daily_data</w:t>
      </w:r>
      <w:proofErr w:type="spellEnd"/>
      <w:r w:rsidR="00F2420F" w:rsidRPr="00BB45B1">
        <w:rPr>
          <w:sz w:val="24"/>
          <w:szCs w:val="24"/>
        </w:rPr>
        <w:t xml:space="preserve">, </w:t>
      </w:r>
      <w:proofErr w:type="spellStart"/>
      <w:r w:rsidR="00F2420F" w:rsidRPr="00BB45B1">
        <w:rPr>
          <w:rFonts w:cs="Courier New"/>
          <w:sz w:val="24"/>
          <w:szCs w:val="24"/>
        </w:rPr>
        <w:t>daily_data</w:t>
      </w:r>
      <w:proofErr w:type="spellEnd"/>
      <w:r w:rsidR="00F2420F" w:rsidRPr="00BB45B1">
        <w:rPr>
          <w:sz w:val="24"/>
          <w:szCs w:val="24"/>
        </w:rPr>
        <w:t xml:space="preserve"> and </w:t>
      </w:r>
      <w:proofErr w:type="spellStart"/>
      <w:r w:rsidR="00F2420F" w:rsidRPr="00BB45B1">
        <w:rPr>
          <w:rFonts w:cs="Courier New"/>
          <w:sz w:val="24"/>
          <w:szCs w:val="24"/>
        </w:rPr>
        <w:t>monthly_data</w:t>
      </w:r>
      <w:proofErr w:type="spellEnd"/>
      <w:r w:rsidR="00F2420F" w:rsidRPr="00BB45B1">
        <w:rPr>
          <w:sz w:val="24"/>
          <w:szCs w:val="24"/>
        </w:rPr>
        <w:t>).</w:t>
      </w:r>
      <w:r w:rsidR="00F2420F">
        <w:rPr>
          <w:sz w:val="24"/>
          <w:szCs w:val="24"/>
        </w:rPr>
        <w:t xml:space="preserve"> </w:t>
      </w:r>
    </w:p>
    <w:p w14:paraId="278E882E" w14:textId="15ECD772" w:rsidR="00713563" w:rsidRDefault="00260B01" w:rsidP="003E3FAA">
      <w:pPr>
        <w:spacing w:before="240" w:after="120" w:line="360" w:lineRule="auto"/>
        <w:ind w:left="227" w:right="113"/>
        <w:rPr>
          <w:sz w:val="24"/>
          <w:szCs w:val="24"/>
        </w:rPr>
      </w:pPr>
      <w:r w:rsidRPr="00260B01">
        <w:rPr>
          <w:sz w:val="24"/>
          <w:szCs w:val="24"/>
        </w:rPr>
        <w:t>The data in Leve</w:t>
      </w:r>
      <w:r w:rsidR="0076565B">
        <w:rPr>
          <w:sz w:val="24"/>
          <w:szCs w:val="24"/>
        </w:rPr>
        <w:t>l</w:t>
      </w:r>
      <w:r w:rsidRPr="00260B01">
        <w:rPr>
          <w:sz w:val="24"/>
          <w:szCs w:val="24"/>
        </w:rPr>
        <w:t>0</w:t>
      </w:r>
      <w:r w:rsidR="002612E8">
        <w:rPr>
          <w:sz w:val="24"/>
          <w:szCs w:val="24"/>
        </w:rPr>
        <w:t xml:space="preserve"> </w:t>
      </w:r>
      <w:r w:rsidR="00F2420F">
        <w:rPr>
          <w:sz w:val="24"/>
          <w:szCs w:val="24"/>
        </w:rPr>
        <w:t xml:space="preserve">in each timestep sub-directory </w:t>
      </w:r>
      <w:r w:rsidRPr="00260B01">
        <w:rPr>
          <w:sz w:val="24"/>
          <w:szCs w:val="24"/>
        </w:rPr>
        <w:t xml:space="preserve">should </w:t>
      </w:r>
      <w:r w:rsidR="00F2420F">
        <w:rPr>
          <w:sz w:val="24"/>
          <w:szCs w:val="24"/>
        </w:rPr>
        <w:t xml:space="preserve">be </w:t>
      </w:r>
      <w:r w:rsidRPr="00260B01">
        <w:rPr>
          <w:sz w:val="24"/>
          <w:szCs w:val="24"/>
        </w:rPr>
        <w:t xml:space="preserve">named with </w:t>
      </w:r>
      <w:r>
        <w:rPr>
          <w:sz w:val="24"/>
          <w:szCs w:val="24"/>
        </w:rPr>
        <w:t>a unique source ID (if already inventoried)</w:t>
      </w:r>
      <w:r w:rsidR="00F2420F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source name </w:t>
      </w:r>
      <w:r w:rsidRPr="00260B01">
        <w:rPr>
          <w:sz w:val="24"/>
          <w:szCs w:val="24"/>
        </w:rPr>
        <w:t xml:space="preserve">e.g. </w:t>
      </w:r>
      <w:r w:rsidRPr="009B24A2">
        <w:rPr>
          <w:rFonts w:ascii="Courier New" w:hAnsi="Courier New" w:cs="Courier New"/>
          <w:sz w:val="24"/>
          <w:szCs w:val="24"/>
        </w:rPr>
        <w:t>1000084_dwd.zip</w:t>
      </w:r>
      <w:r w:rsidR="006C49FA" w:rsidRPr="009B24A2">
        <w:rPr>
          <w:rFonts w:ascii="Arial" w:hAnsi="Arial" w:cs="Arial"/>
          <w:sz w:val="24"/>
          <w:szCs w:val="24"/>
        </w:rPr>
        <w:t>.</w:t>
      </w:r>
      <w:r w:rsidR="008B267A" w:rsidRPr="009B24A2">
        <w:rPr>
          <w:rFonts w:ascii="Courier New" w:hAnsi="Courier New" w:cs="Courier New"/>
          <w:sz w:val="24"/>
          <w:szCs w:val="24"/>
        </w:rPr>
        <w:t xml:space="preserve"> </w:t>
      </w:r>
      <w:r w:rsidR="006C49FA">
        <w:rPr>
          <w:sz w:val="24"/>
          <w:szCs w:val="24"/>
        </w:rPr>
        <w:t>I</w:t>
      </w:r>
      <w:r w:rsidR="008B267A">
        <w:rPr>
          <w:sz w:val="24"/>
          <w:szCs w:val="24"/>
        </w:rPr>
        <w:t xml:space="preserve">f not </w:t>
      </w:r>
      <w:proofErr w:type="gramStart"/>
      <w:r w:rsidR="008B267A">
        <w:rPr>
          <w:sz w:val="24"/>
          <w:szCs w:val="24"/>
        </w:rPr>
        <w:t>inventoried</w:t>
      </w:r>
      <w:proofErr w:type="gramEnd"/>
      <w:r w:rsidR="008B267A">
        <w:rPr>
          <w:sz w:val="24"/>
          <w:szCs w:val="24"/>
        </w:rPr>
        <w:t xml:space="preserve"> then just name the data set by source name e.g. </w:t>
      </w:r>
      <w:r w:rsidR="008B267A" w:rsidRPr="009B24A2">
        <w:rPr>
          <w:rFonts w:ascii="Courier New" w:hAnsi="Courier New" w:cs="Courier New"/>
          <w:sz w:val="24"/>
          <w:szCs w:val="24"/>
        </w:rPr>
        <w:t>dwd.zip</w:t>
      </w:r>
      <w:r w:rsidR="008B267A">
        <w:rPr>
          <w:sz w:val="24"/>
          <w:szCs w:val="24"/>
        </w:rPr>
        <w:t>.</w:t>
      </w:r>
      <w:r w:rsidR="000313EF">
        <w:rPr>
          <w:sz w:val="24"/>
          <w:szCs w:val="24"/>
        </w:rPr>
        <w:t xml:space="preserve"> The data which has been uploaded via the arrival’s server </w:t>
      </w:r>
      <w:r w:rsidR="008B267A">
        <w:rPr>
          <w:sz w:val="24"/>
          <w:szCs w:val="24"/>
        </w:rPr>
        <w:t xml:space="preserve">via the incoming data directory </w:t>
      </w:r>
      <w:r w:rsidR="00E1677B">
        <w:rPr>
          <w:sz w:val="24"/>
          <w:szCs w:val="24"/>
        </w:rPr>
        <w:t xml:space="preserve">or directly uploaded </w:t>
      </w:r>
      <w:r w:rsidR="008B267A">
        <w:rPr>
          <w:sz w:val="24"/>
          <w:szCs w:val="24"/>
        </w:rPr>
        <w:t xml:space="preserve">by user or team member </w:t>
      </w:r>
      <w:r w:rsidR="000313EF">
        <w:rPr>
          <w:sz w:val="24"/>
          <w:szCs w:val="24"/>
        </w:rPr>
        <w:t xml:space="preserve">will be </w:t>
      </w:r>
      <w:r w:rsidR="00E1677B">
        <w:rPr>
          <w:sz w:val="24"/>
          <w:szCs w:val="24"/>
        </w:rPr>
        <w:t xml:space="preserve">stored </w:t>
      </w:r>
      <w:r w:rsidR="000313EF">
        <w:rPr>
          <w:sz w:val="24"/>
          <w:szCs w:val="24"/>
        </w:rPr>
        <w:t>to Level0.</w:t>
      </w:r>
      <w:r w:rsidR="008B267A">
        <w:rPr>
          <w:sz w:val="24"/>
          <w:szCs w:val="24"/>
        </w:rPr>
        <w:t xml:space="preserve"> </w:t>
      </w:r>
      <w:r w:rsidR="000313EF">
        <w:rPr>
          <w:sz w:val="24"/>
          <w:szCs w:val="24"/>
        </w:rPr>
        <w:t xml:space="preserve"> </w:t>
      </w:r>
      <w:r w:rsidR="003E3FAA">
        <w:rPr>
          <w:sz w:val="24"/>
          <w:szCs w:val="24"/>
        </w:rPr>
        <w:t>All data in Level0 should be inventoried</w:t>
      </w:r>
      <w:r w:rsidR="008B267A">
        <w:rPr>
          <w:sz w:val="24"/>
          <w:szCs w:val="24"/>
        </w:rPr>
        <w:t xml:space="preserve"> or in the process of </w:t>
      </w:r>
      <w:r w:rsidR="008B267A">
        <w:rPr>
          <w:sz w:val="24"/>
          <w:szCs w:val="24"/>
        </w:rPr>
        <w:lastRenderedPageBreak/>
        <w:t>being inventoried.</w:t>
      </w:r>
      <w:r w:rsidR="003E3FAA">
        <w:rPr>
          <w:sz w:val="24"/>
          <w:szCs w:val="24"/>
        </w:rPr>
        <w:t xml:space="preserve"> </w:t>
      </w:r>
      <w:r w:rsidR="00964527">
        <w:rPr>
          <w:sz w:val="24"/>
          <w:szCs w:val="24"/>
        </w:rPr>
        <w:t xml:space="preserve">The data in </w:t>
      </w:r>
      <w:r w:rsidR="00964527" w:rsidRPr="00BB45B1">
        <w:rPr>
          <w:rFonts w:ascii="Courier New" w:hAnsi="Courier New" w:cs="Courier New"/>
        </w:rPr>
        <w:t>Level0</w:t>
      </w:r>
      <w:r w:rsidR="009F6708" w:rsidRPr="00BB45B1">
        <w:rPr>
          <w:rFonts w:ascii="Courier New" w:hAnsi="Courier New" w:cs="Courier New"/>
        </w:rPr>
        <w:t>/Land/</w:t>
      </w:r>
      <w:r w:rsidR="009F6708">
        <w:rPr>
          <w:rFonts w:ascii="Courier New" w:hAnsi="Courier New" w:cs="Courier New"/>
          <w:sz w:val="24"/>
          <w:szCs w:val="24"/>
        </w:rPr>
        <w:t xml:space="preserve"> </w:t>
      </w:r>
      <w:r w:rsidR="009F6708" w:rsidRPr="00BB45B1">
        <w:rPr>
          <w:rFonts w:cs="Courier New"/>
          <w:sz w:val="24"/>
          <w:szCs w:val="24"/>
        </w:rPr>
        <w:t>for each timescale</w:t>
      </w:r>
      <w:r w:rsidR="00964527">
        <w:rPr>
          <w:sz w:val="24"/>
          <w:szCs w:val="24"/>
        </w:rPr>
        <w:t xml:space="preserve"> should be assessed and based on a</w:t>
      </w:r>
      <w:r w:rsidR="006C49FA">
        <w:rPr>
          <w:sz w:val="24"/>
          <w:szCs w:val="24"/>
        </w:rPr>
        <w:t xml:space="preserve"> list of</w:t>
      </w:r>
      <w:r w:rsidR="00964527">
        <w:rPr>
          <w:sz w:val="24"/>
          <w:szCs w:val="24"/>
        </w:rPr>
        <w:t xml:space="preserve"> criteria (TBD) prioritised for merging. </w:t>
      </w:r>
    </w:p>
    <w:p w14:paraId="29497BDB" w14:textId="5E99189A" w:rsidR="00E31626" w:rsidRDefault="000313EF" w:rsidP="00E31626">
      <w:pPr>
        <w:spacing w:before="240" w:after="120" w:line="360" w:lineRule="auto"/>
        <w:ind w:left="227" w:right="113"/>
      </w:pPr>
      <w:r>
        <w:rPr>
          <w:sz w:val="24"/>
          <w:szCs w:val="24"/>
        </w:rPr>
        <w:t>If the data</w:t>
      </w:r>
      <w:r w:rsidR="00964527">
        <w:rPr>
          <w:sz w:val="24"/>
          <w:szCs w:val="24"/>
        </w:rPr>
        <w:t xml:space="preserve"> source </w:t>
      </w:r>
      <w:r>
        <w:rPr>
          <w:sz w:val="24"/>
          <w:szCs w:val="24"/>
        </w:rPr>
        <w:t xml:space="preserve">has been </w:t>
      </w:r>
      <w:r w:rsidR="00964527">
        <w:rPr>
          <w:sz w:val="24"/>
          <w:szCs w:val="24"/>
        </w:rPr>
        <w:t>prioritised</w:t>
      </w:r>
      <w:r>
        <w:rPr>
          <w:sz w:val="24"/>
          <w:szCs w:val="24"/>
        </w:rPr>
        <w:t xml:space="preserve"> for </w:t>
      </w:r>
      <w:r w:rsidR="008B267A">
        <w:rPr>
          <w:sz w:val="24"/>
          <w:szCs w:val="24"/>
        </w:rPr>
        <w:t>merging</w:t>
      </w:r>
      <w:r w:rsidR="006C49FA">
        <w:rPr>
          <w:sz w:val="24"/>
          <w:szCs w:val="24"/>
        </w:rPr>
        <w:t>,</w:t>
      </w:r>
      <w:r w:rsidR="008B267A">
        <w:rPr>
          <w:sz w:val="24"/>
          <w:szCs w:val="24"/>
        </w:rPr>
        <w:t xml:space="preserve"> the</w:t>
      </w:r>
      <w:r w:rsidR="003E3FAA">
        <w:rPr>
          <w:sz w:val="24"/>
          <w:szCs w:val="24"/>
        </w:rPr>
        <w:t xml:space="preserve"> data files </w:t>
      </w:r>
      <w:r w:rsidR="00964527">
        <w:rPr>
          <w:sz w:val="24"/>
          <w:szCs w:val="24"/>
        </w:rPr>
        <w:t>should be</w:t>
      </w:r>
      <w:r w:rsidR="008B267A">
        <w:rPr>
          <w:sz w:val="24"/>
          <w:szCs w:val="24"/>
        </w:rPr>
        <w:t xml:space="preserve"> </w:t>
      </w:r>
      <w:r w:rsidR="003E3FAA">
        <w:rPr>
          <w:sz w:val="24"/>
          <w:szCs w:val="24"/>
        </w:rPr>
        <w:t>converted into the standard intermediate</w:t>
      </w:r>
      <w:r w:rsidR="00DF1FB0">
        <w:rPr>
          <w:sz w:val="24"/>
          <w:szCs w:val="24"/>
        </w:rPr>
        <w:t xml:space="preserve"> file</w:t>
      </w:r>
      <w:r w:rsidR="003E3FAA">
        <w:rPr>
          <w:sz w:val="24"/>
          <w:szCs w:val="24"/>
        </w:rPr>
        <w:t xml:space="preserve"> format </w:t>
      </w:r>
      <w:r w:rsidR="006C49FA">
        <w:rPr>
          <w:sz w:val="24"/>
          <w:szCs w:val="24"/>
        </w:rPr>
        <w:t>(</w:t>
      </w:r>
      <w:r w:rsidR="00DF1FB0">
        <w:rPr>
          <w:sz w:val="24"/>
          <w:szCs w:val="24"/>
        </w:rPr>
        <w:t>IFF</w:t>
      </w:r>
      <w:r w:rsidR="006C49FA">
        <w:rPr>
          <w:sz w:val="24"/>
          <w:szCs w:val="24"/>
        </w:rPr>
        <w:t>)</w:t>
      </w:r>
      <w:r w:rsidR="00DF1FB0">
        <w:rPr>
          <w:sz w:val="24"/>
          <w:szCs w:val="24"/>
        </w:rPr>
        <w:t xml:space="preserve"> single </w:t>
      </w:r>
      <w:r w:rsidR="00E31626">
        <w:rPr>
          <w:sz w:val="24"/>
          <w:szCs w:val="24"/>
        </w:rPr>
        <w:t>variable</w:t>
      </w:r>
      <w:r w:rsidR="00964527">
        <w:rPr>
          <w:sz w:val="24"/>
          <w:szCs w:val="24"/>
        </w:rPr>
        <w:t xml:space="preserve"> files</w:t>
      </w:r>
      <w:r w:rsidR="00D05B6B">
        <w:rPr>
          <w:sz w:val="24"/>
          <w:szCs w:val="24"/>
        </w:rPr>
        <w:t xml:space="preserve">. All the processing, </w:t>
      </w:r>
      <w:proofErr w:type="spellStart"/>
      <w:r w:rsidR="00D05B6B">
        <w:rPr>
          <w:sz w:val="24"/>
          <w:szCs w:val="24"/>
        </w:rPr>
        <w:t>e.g</w:t>
      </w:r>
      <w:proofErr w:type="spellEnd"/>
      <w:r w:rsidR="00D05B6B">
        <w:rPr>
          <w:sz w:val="24"/>
          <w:szCs w:val="24"/>
        </w:rPr>
        <w:t xml:space="preserve"> unzipping data files</w:t>
      </w:r>
      <w:r w:rsidR="00E31626">
        <w:rPr>
          <w:sz w:val="24"/>
          <w:szCs w:val="24"/>
        </w:rPr>
        <w:t xml:space="preserve"> and conversion to IFF etc,</w:t>
      </w:r>
      <w:r w:rsidR="00D05B6B">
        <w:rPr>
          <w:sz w:val="24"/>
          <w:szCs w:val="24"/>
        </w:rPr>
        <w:t xml:space="preserve"> can be conducted in the </w:t>
      </w:r>
      <w:r w:rsidR="009F6708" w:rsidRPr="009F6708">
        <w:rPr>
          <w:rFonts w:ascii="Courier New" w:hAnsi="Courier New" w:cs="Courier New"/>
        </w:rPr>
        <w:t>Level0/Land/</w:t>
      </w:r>
      <w:r w:rsidR="00D05B6B" w:rsidRPr="00E87E56">
        <w:rPr>
          <w:rFonts w:ascii="Courier New" w:hAnsi="Courier New" w:cs="Courier New"/>
        </w:rPr>
        <w:t>processing</w:t>
      </w:r>
      <w:r w:rsidR="00D05B6B">
        <w:rPr>
          <w:sz w:val="24"/>
          <w:szCs w:val="24"/>
        </w:rPr>
        <w:t xml:space="preserve"> sub-directories for each timescale. </w:t>
      </w:r>
    </w:p>
    <w:p w14:paraId="6BC4D9FE" w14:textId="0B711AC9" w:rsidR="009B24A2" w:rsidRDefault="001F4286" w:rsidP="00D05B6B">
      <w:pPr>
        <w:spacing w:after="0" w:line="240" w:lineRule="auto"/>
        <w:ind w:left="227" w:right="113"/>
        <w:rPr>
          <w:sz w:val="24"/>
          <w:szCs w:val="24"/>
        </w:rPr>
      </w:pPr>
      <w:r>
        <w:rPr>
          <w:noProof/>
        </w:rPr>
        <w:drawing>
          <wp:inline distT="0" distB="0" distL="0" distR="0" wp14:anchorId="43673840" wp14:editId="324446E0">
            <wp:extent cx="6030595" cy="5159274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51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7A1A" w14:textId="53ABC3C7" w:rsidR="00E2423B" w:rsidRDefault="00E2423B" w:rsidP="00D05B6B">
      <w:pPr>
        <w:spacing w:after="0" w:line="240" w:lineRule="auto"/>
        <w:ind w:left="227" w:right="113"/>
        <w:rPr>
          <w:sz w:val="24"/>
          <w:szCs w:val="24"/>
        </w:rPr>
      </w:pPr>
    </w:p>
    <w:p w14:paraId="7F82824E" w14:textId="77777777" w:rsidR="00CA4207" w:rsidRDefault="00CA4207" w:rsidP="00D05B6B">
      <w:pPr>
        <w:spacing w:after="0" w:line="240" w:lineRule="auto"/>
        <w:ind w:left="227" w:right="113"/>
        <w:rPr>
          <w:sz w:val="24"/>
          <w:szCs w:val="24"/>
        </w:rPr>
      </w:pPr>
    </w:p>
    <w:p w14:paraId="162F0498" w14:textId="77777777" w:rsidR="00E1677B" w:rsidRDefault="00964527" w:rsidP="00E1677B">
      <w:pPr>
        <w:spacing w:before="240" w:after="120" w:line="360" w:lineRule="auto"/>
        <w:ind w:left="227" w:right="113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E1677B" w:rsidRPr="00E1677B">
        <w:rPr>
          <w:sz w:val="20"/>
          <w:szCs w:val="20"/>
        </w:rPr>
        <w:t xml:space="preserve">Figure 1 Schematic of proposed JASMIN group workspace for land data </w:t>
      </w:r>
    </w:p>
    <w:p w14:paraId="24CFFC55" w14:textId="220B0F66" w:rsidR="008133E8" w:rsidRDefault="008133E8" w:rsidP="00E1677B">
      <w:pPr>
        <w:spacing w:before="240" w:after="120" w:line="360" w:lineRule="auto"/>
        <w:ind w:left="227" w:right="113"/>
        <w:rPr>
          <w:sz w:val="20"/>
          <w:szCs w:val="20"/>
        </w:rPr>
      </w:pPr>
    </w:p>
    <w:p w14:paraId="1D5A88DC" w14:textId="04093F6B" w:rsidR="00713563" w:rsidRDefault="00DD2856" w:rsidP="00E1677B">
      <w:pPr>
        <w:spacing w:before="240" w:after="120" w:line="360" w:lineRule="auto"/>
        <w:ind w:left="227" w:right="113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8862F1" wp14:editId="1D35098D">
            <wp:extent cx="4853940" cy="26292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62" cy="26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656F73" w14:textId="77508E92" w:rsidR="00713563" w:rsidRPr="00E1677B" w:rsidRDefault="00713563" w:rsidP="00E1677B">
      <w:pPr>
        <w:spacing w:before="240" w:after="120" w:line="360" w:lineRule="auto"/>
        <w:ind w:left="227" w:right="113"/>
        <w:rPr>
          <w:sz w:val="20"/>
          <w:szCs w:val="20"/>
        </w:rPr>
      </w:pPr>
      <w:r>
        <w:rPr>
          <w:sz w:val="20"/>
          <w:szCs w:val="20"/>
        </w:rPr>
        <w:t>Figure 2 Schematic example of the Level</w:t>
      </w:r>
      <w:r w:rsidR="00D05B6B">
        <w:rPr>
          <w:sz w:val="20"/>
          <w:szCs w:val="20"/>
        </w:rPr>
        <w:t>1a</w:t>
      </w:r>
      <w:r w:rsidR="00975482">
        <w:rPr>
          <w:sz w:val="20"/>
          <w:szCs w:val="20"/>
        </w:rPr>
        <w:t xml:space="preserve"> sub</w:t>
      </w:r>
      <w:r w:rsidR="00C35CA5">
        <w:rPr>
          <w:sz w:val="20"/>
          <w:szCs w:val="20"/>
        </w:rPr>
        <w:t>-</w:t>
      </w:r>
      <w:r w:rsidR="00975482">
        <w:rPr>
          <w:sz w:val="20"/>
          <w:szCs w:val="20"/>
        </w:rPr>
        <w:t>daily</w:t>
      </w:r>
      <w:r w:rsidR="00C35CA5">
        <w:rPr>
          <w:sz w:val="20"/>
          <w:szCs w:val="20"/>
        </w:rPr>
        <w:t xml:space="preserve"> </w:t>
      </w:r>
      <w:r w:rsidR="00975482">
        <w:rPr>
          <w:sz w:val="20"/>
          <w:szCs w:val="20"/>
        </w:rPr>
        <w:t xml:space="preserve">data </w:t>
      </w:r>
      <w:r>
        <w:rPr>
          <w:sz w:val="20"/>
          <w:szCs w:val="20"/>
        </w:rPr>
        <w:t>sub-</w:t>
      </w:r>
      <w:r w:rsidR="00975482">
        <w:rPr>
          <w:sz w:val="20"/>
          <w:szCs w:val="20"/>
        </w:rPr>
        <w:t xml:space="preserve">directory and the separate sub-directories by each </w:t>
      </w:r>
      <w:r>
        <w:rPr>
          <w:sz w:val="20"/>
          <w:szCs w:val="20"/>
        </w:rPr>
        <w:t>variable.</w:t>
      </w:r>
    </w:p>
    <w:p w14:paraId="5D369C5E" w14:textId="27424738" w:rsidR="00E55A45" w:rsidRDefault="00E55A45" w:rsidP="00E55A45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 xml:space="preserve">You can store temporary data files in the </w:t>
      </w:r>
      <w:r w:rsidR="009F6708" w:rsidRPr="009F6708">
        <w:rPr>
          <w:rFonts w:ascii="Courier New" w:hAnsi="Courier New" w:cs="Courier New"/>
        </w:rPr>
        <w:t>Level0/Land/</w:t>
      </w:r>
      <w:r w:rsidRPr="00E87E56">
        <w:rPr>
          <w:rFonts w:ascii="Courier New" w:hAnsi="Courier New" w:cs="Courier New"/>
        </w:rPr>
        <w:t>processing</w:t>
      </w:r>
      <w:r>
        <w:rPr>
          <w:sz w:val="24"/>
          <w:szCs w:val="24"/>
        </w:rPr>
        <w:t xml:space="preserve"> sub-directories. However, this is not a permanent long-term storage area and all temporary files should be deleted after </w:t>
      </w:r>
      <w:proofErr w:type="gramStart"/>
      <w:r>
        <w:rPr>
          <w:sz w:val="24"/>
          <w:szCs w:val="24"/>
        </w:rPr>
        <w:t>a period of time</w:t>
      </w:r>
      <w:proofErr w:type="gramEnd"/>
      <w:r>
        <w:rPr>
          <w:sz w:val="24"/>
          <w:szCs w:val="24"/>
        </w:rPr>
        <w:t>, but all processing code should be saved in the code directory for replication in the future.</w:t>
      </w:r>
    </w:p>
    <w:p w14:paraId="372DA8BC" w14:textId="5B204269" w:rsidR="000313EF" w:rsidRDefault="000313EF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>Level1 parent directory</w:t>
      </w:r>
    </w:p>
    <w:p w14:paraId="53A04639" w14:textId="1BB62740" w:rsidR="00E31626" w:rsidRPr="009F6708" w:rsidRDefault="00E31626" w:rsidP="00E31626">
      <w:pPr>
        <w:spacing w:before="240" w:after="120" w:line="360" w:lineRule="auto"/>
        <w:ind w:left="227" w:right="113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Once the prioritised data source files have been converted to the IFF they are moved from the processing directories to the </w:t>
      </w:r>
      <w:r w:rsidR="009F6708" w:rsidRPr="009F6708">
        <w:rPr>
          <w:rFonts w:ascii="Courier New" w:hAnsi="Courier New" w:cs="Courier New"/>
        </w:rPr>
        <w:t>Level1/Land/Level1a</w:t>
      </w:r>
      <w:r>
        <w:rPr>
          <w:sz w:val="24"/>
          <w:szCs w:val="24"/>
        </w:rPr>
        <w:t xml:space="preserve"> sub-directory. The single variable station IFF files should be saved in the relevant timestep directory and in sub-directories for each variable</w:t>
      </w:r>
      <w:r w:rsidR="00E87E56">
        <w:rPr>
          <w:sz w:val="24"/>
          <w:szCs w:val="24"/>
        </w:rPr>
        <w:t xml:space="preserve"> (See Figure 2)</w:t>
      </w:r>
      <w:r>
        <w:rPr>
          <w:sz w:val="24"/>
          <w:szCs w:val="24"/>
        </w:rPr>
        <w:t xml:space="preserve">. Within these sub-directories the IFF station files should be separately saved in sub-directories by source (see figure 2). </w:t>
      </w:r>
      <w:r w:rsidRPr="00D05B6B">
        <w:rPr>
          <w:sz w:val="24"/>
          <w:szCs w:val="24"/>
        </w:rPr>
        <w:t xml:space="preserve">Name the IFF using the station ID - record number (for multiple station configurations) combined with the variable name (exactly as defined below) combined with source ID using _ separators </w:t>
      </w:r>
      <w:proofErr w:type="spellStart"/>
      <w:r w:rsidRPr="00D05B6B">
        <w:rPr>
          <w:sz w:val="24"/>
          <w:szCs w:val="24"/>
        </w:rPr>
        <w:t>e.g</w:t>
      </w:r>
      <w:proofErr w:type="spellEnd"/>
      <w:r w:rsidRPr="00D05B6B">
        <w:rPr>
          <w:sz w:val="24"/>
          <w:szCs w:val="24"/>
        </w:rPr>
        <w:t xml:space="preserve"> </w:t>
      </w:r>
      <w:r w:rsidRPr="009F6708">
        <w:rPr>
          <w:rFonts w:ascii="Courier New" w:hAnsi="Courier New" w:cs="Courier New"/>
        </w:rPr>
        <w:t>IE9999-1_sea_level_pressure_245.psv</w:t>
      </w:r>
    </w:p>
    <w:p w14:paraId="46B2D578" w14:textId="77777777" w:rsidR="00E31626" w:rsidRPr="00D05B6B" w:rsidRDefault="00E31626" w:rsidP="00E31626">
      <w:pPr>
        <w:spacing w:after="0" w:line="240" w:lineRule="auto"/>
        <w:ind w:left="227" w:right="113"/>
        <w:rPr>
          <w:sz w:val="24"/>
          <w:szCs w:val="24"/>
        </w:rPr>
      </w:pPr>
      <w:r w:rsidRPr="00D05B6B">
        <w:rPr>
          <w:sz w:val="24"/>
          <w:szCs w:val="24"/>
        </w:rPr>
        <w:t xml:space="preserve">temperature </w:t>
      </w:r>
    </w:p>
    <w:p w14:paraId="55B4317D" w14:textId="77777777" w:rsidR="00E31626" w:rsidRPr="00D05B6B" w:rsidRDefault="00E31626" w:rsidP="00E31626">
      <w:pPr>
        <w:spacing w:after="0" w:line="240" w:lineRule="auto"/>
        <w:ind w:left="227" w:right="113"/>
        <w:rPr>
          <w:sz w:val="24"/>
          <w:szCs w:val="24"/>
        </w:rPr>
      </w:pPr>
      <w:proofErr w:type="spellStart"/>
      <w:r w:rsidRPr="00D05B6B">
        <w:rPr>
          <w:sz w:val="24"/>
          <w:szCs w:val="24"/>
        </w:rPr>
        <w:t>dew_point_temperature</w:t>
      </w:r>
      <w:proofErr w:type="spellEnd"/>
    </w:p>
    <w:p w14:paraId="7CDB5A87" w14:textId="77777777" w:rsidR="00E31626" w:rsidRPr="00D05B6B" w:rsidRDefault="00E31626" w:rsidP="00E31626">
      <w:pPr>
        <w:spacing w:after="0" w:line="240" w:lineRule="auto"/>
        <w:ind w:left="227" w:right="113"/>
        <w:rPr>
          <w:sz w:val="24"/>
          <w:szCs w:val="24"/>
        </w:rPr>
      </w:pPr>
      <w:proofErr w:type="spellStart"/>
      <w:r w:rsidRPr="00D05B6B">
        <w:rPr>
          <w:sz w:val="24"/>
          <w:szCs w:val="24"/>
        </w:rPr>
        <w:t>wind_direction</w:t>
      </w:r>
      <w:proofErr w:type="spellEnd"/>
      <w:r w:rsidRPr="00D05B6B">
        <w:rPr>
          <w:sz w:val="24"/>
          <w:szCs w:val="24"/>
        </w:rPr>
        <w:t xml:space="preserve"> </w:t>
      </w:r>
    </w:p>
    <w:p w14:paraId="062CF03F" w14:textId="77777777" w:rsidR="00E31626" w:rsidRPr="00D05B6B" w:rsidRDefault="00E31626" w:rsidP="00E31626">
      <w:pPr>
        <w:spacing w:after="0" w:line="240" w:lineRule="auto"/>
        <w:ind w:left="227" w:right="113"/>
        <w:rPr>
          <w:sz w:val="24"/>
          <w:szCs w:val="24"/>
        </w:rPr>
      </w:pPr>
      <w:proofErr w:type="spellStart"/>
      <w:r w:rsidRPr="00D05B6B">
        <w:rPr>
          <w:sz w:val="24"/>
          <w:szCs w:val="24"/>
        </w:rPr>
        <w:t>wind_speed</w:t>
      </w:r>
      <w:proofErr w:type="spellEnd"/>
      <w:r w:rsidRPr="00D05B6B">
        <w:rPr>
          <w:sz w:val="24"/>
          <w:szCs w:val="24"/>
        </w:rPr>
        <w:t xml:space="preserve"> </w:t>
      </w:r>
    </w:p>
    <w:p w14:paraId="05095677" w14:textId="77777777" w:rsidR="00E31626" w:rsidRDefault="00E31626" w:rsidP="00E31626">
      <w:pPr>
        <w:spacing w:after="0" w:line="240" w:lineRule="auto"/>
        <w:ind w:left="227" w:right="113"/>
        <w:rPr>
          <w:sz w:val="24"/>
          <w:szCs w:val="24"/>
        </w:rPr>
      </w:pPr>
      <w:proofErr w:type="spellStart"/>
      <w:r w:rsidRPr="00D05B6B">
        <w:rPr>
          <w:sz w:val="24"/>
          <w:szCs w:val="24"/>
        </w:rPr>
        <w:t>sea_level_pressure</w:t>
      </w:r>
      <w:proofErr w:type="spellEnd"/>
      <w:r w:rsidRPr="00D05B6B">
        <w:rPr>
          <w:sz w:val="24"/>
          <w:szCs w:val="24"/>
        </w:rPr>
        <w:t xml:space="preserve"> </w:t>
      </w:r>
    </w:p>
    <w:p w14:paraId="46089DF3" w14:textId="5246C1D6" w:rsidR="00E31626" w:rsidRPr="00E31626" w:rsidRDefault="00E31626" w:rsidP="00E31626">
      <w:pPr>
        <w:spacing w:after="0" w:line="240" w:lineRule="auto"/>
        <w:ind w:left="227" w:right="113"/>
        <w:rPr>
          <w:b/>
          <w:sz w:val="24"/>
          <w:szCs w:val="24"/>
          <w:u w:val="single"/>
        </w:rPr>
      </w:pPr>
      <w:proofErr w:type="spellStart"/>
      <w:r w:rsidRPr="00E31626">
        <w:rPr>
          <w:sz w:val="24"/>
          <w:szCs w:val="24"/>
        </w:rPr>
        <w:t>station_level_pressure</w:t>
      </w:r>
      <w:proofErr w:type="spellEnd"/>
    </w:p>
    <w:p w14:paraId="56C52B0C" w14:textId="3E11FD92" w:rsidR="00E55A45" w:rsidRPr="009F6708" w:rsidRDefault="00E55A45" w:rsidP="00E31626">
      <w:pPr>
        <w:spacing w:before="240" w:after="120" w:line="360" w:lineRule="auto"/>
        <w:ind w:left="227" w:right="113"/>
        <w:rPr>
          <w:sz w:val="24"/>
          <w:szCs w:val="24"/>
        </w:rPr>
      </w:pPr>
      <w:r w:rsidRPr="00E31626">
        <w:rPr>
          <w:sz w:val="24"/>
          <w:szCs w:val="24"/>
        </w:rPr>
        <w:lastRenderedPageBreak/>
        <w:t xml:space="preserve">The mingle list </w:t>
      </w:r>
      <w:r w:rsidR="00E31626" w:rsidRPr="00E31626">
        <w:rPr>
          <w:sz w:val="24"/>
          <w:szCs w:val="24"/>
        </w:rPr>
        <w:t>is produced</w:t>
      </w:r>
      <w:r w:rsidRPr="00E31626">
        <w:rPr>
          <w:sz w:val="24"/>
          <w:szCs w:val="24"/>
        </w:rPr>
        <w:t xml:space="preserve"> on the data in each of the Level1a sub-directories. </w:t>
      </w:r>
      <w:r w:rsidR="009F6708" w:rsidRPr="00E31626">
        <w:rPr>
          <w:sz w:val="24"/>
          <w:szCs w:val="24"/>
        </w:rPr>
        <w:t>The mingle list for each timestep should be stored in the mingle list sub-directory.</w:t>
      </w:r>
      <w:r w:rsidRPr="00E31626">
        <w:rPr>
          <w:sz w:val="24"/>
          <w:szCs w:val="24"/>
        </w:rPr>
        <w:t xml:space="preserve"> Once a mingle list has been produced, the IFF station files are merged </w:t>
      </w:r>
      <w:r w:rsidR="00E31626" w:rsidRPr="00E31626">
        <w:rPr>
          <w:sz w:val="24"/>
          <w:szCs w:val="24"/>
        </w:rPr>
        <w:t>into multi</w:t>
      </w:r>
      <w:r w:rsidRPr="00E31626">
        <w:rPr>
          <w:sz w:val="24"/>
          <w:szCs w:val="24"/>
        </w:rPr>
        <w:t xml:space="preserve"> variable</w:t>
      </w:r>
      <w:r w:rsidR="00E31626" w:rsidRPr="00E31626">
        <w:rPr>
          <w:sz w:val="24"/>
          <w:szCs w:val="24"/>
        </w:rPr>
        <w:t xml:space="preserve"> Merged File Format (MFF)</w:t>
      </w:r>
      <w:r w:rsidRPr="00E31626">
        <w:rPr>
          <w:sz w:val="24"/>
          <w:szCs w:val="24"/>
        </w:rPr>
        <w:t xml:space="preserve">. The </w:t>
      </w:r>
      <w:r w:rsidR="00E31626" w:rsidRPr="00E31626">
        <w:rPr>
          <w:sz w:val="24"/>
          <w:szCs w:val="24"/>
        </w:rPr>
        <w:t>MFF</w:t>
      </w:r>
      <w:r w:rsidRPr="00E31626">
        <w:rPr>
          <w:sz w:val="24"/>
          <w:szCs w:val="24"/>
        </w:rPr>
        <w:t xml:space="preserve"> are saved to the relevant timestep Level1b sub-directories.</w:t>
      </w:r>
      <w:r w:rsidR="00E31626" w:rsidRPr="00E31626">
        <w:t xml:space="preserve"> </w:t>
      </w:r>
      <w:r w:rsidR="00E31626" w:rsidRPr="00E31626">
        <w:rPr>
          <w:sz w:val="24"/>
          <w:szCs w:val="24"/>
        </w:rPr>
        <w:t xml:space="preserve">Save as a pipe [|] separated file </w:t>
      </w:r>
      <w:proofErr w:type="spellStart"/>
      <w:r w:rsidR="00E31626" w:rsidRPr="00E31626">
        <w:rPr>
          <w:sz w:val="24"/>
          <w:szCs w:val="24"/>
        </w:rPr>
        <w:t>ext</w:t>
      </w:r>
      <w:proofErr w:type="spellEnd"/>
      <w:r w:rsidR="00E31626" w:rsidRPr="00E31626">
        <w:rPr>
          <w:sz w:val="24"/>
          <w:szCs w:val="24"/>
        </w:rPr>
        <w:t xml:space="preserve"> = </w:t>
      </w:r>
      <w:proofErr w:type="gramStart"/>
      <w:r w:rsidR="00E31626" w:rsidRPr="00E31626">
        <w:rPr>
          <w:sz w:val="24"/>
          <w:szCs w:val="24"/>
        </w:rPr>
        <w:t>[.</w:t>
      </w:r>
      <w:proofErr w:type="spellStart"/>
      <w:r w:rsidR="00E31626" w:rsidRPr="00E31626">
        <w:rPr>
          <w:sz w:val="24"/>
          <w:szCs w:val="24"/>
        </w:rPr>
        <w:t>psv</w:t>
      </w:r>
      <w:proofErr w:type="spellEnd"/>
      <w:proofErr w:type="gramEnd"/>
      <w:r w:rsidR="00E31626" w:rsidRPr="00E31626">
        <w:rPr>
          <w:sz w:val="24"/>
          <w:szCs w:val="24"/>
        </w:rPr>
        <w:t xml:space="preserve">] Multiple variables per file. Name the MFF using the merged </w:t>
      </w:r>
      <w:r w:rsidR="00E31626" w:rsidRPr="009F6708">
        <w:rPr>
          <w:sz w:val="24"/>
          <w:szCs w:val="24"/>
        </w:rPr>
        <w:t>station ID.</w:t>
      </w:r>
      <w:r w:rsidRPr="009F6708">
        <w:rPr>
          <w:sz w:val="24"/>
          <w:szCs w:val="24"/>
        </w:rPr>
        <w:t xml:space="preserve"> </w:t>
      </w:r>
    </w:p>
    <w:p w14:paraId="328E0B84" w14:textId="5FC61B1F" w:rsidR="00E31626" w:rsidRPr="009F6708" w:rsidRDefault="00D63BD6" w:rsidP="009F6708">
      <w:pPr>
        <w:spacing w:before="240" w:after="120" w:line="360" w:lineRule="auto"/>
        <w:ind w:left="227" w:right="113"/>
        <w:rPr>
          <w:b/>
          <w:sz w:val="24"/>
          <w:szCs w:val="24"/>
        </w:rPr>
      </w:pPr>
      <w:r w:rsidRPr="009F6708">
        <w:rPr>
          <w:sz w:val="24"/>
          <w:szCs w:val="24"/>
        </w:rPr>
        <w:t>The data</w:t>
      </w:r>
      <w:r w:rsidR="005E25B8" w:rsidRPr="009F6708">
        <w:rPr>
          <w:sz w:val="24"/>
          <w:szCs w:val="24"/>
        </w:rPr>
        <w:t>, quality control (QC) checks</w:t>
      </w:r>
      <w:r w:rsidRPr="009F6708">
        <w:rPr>
          <w:sz w:val="24"/>
          <w:szCs w:val="24"/>
        </w:rPr>
        <w:t xml:space="preserve"> will be conducted </w:t>
      </w:r>
      <w:r w:rsidR="009F6708" w:rsidRPr="009F6708">
        <w:rPr>
          <w:sz w:val="24"/>
          <w:szCs w:val="24"/>
        </w:rPr>
        <w:t>o</w:t>
      </w:r>
      <w:r w:rsidRPr="009F6708">
        <w:rPr>
          <w:sz w:val="24"/>
          <w:szCs w:val="24"/>
        </w:rPr>
        <w:t xml:space="preserve">n </w:t>
      </w:r>
      <w:r w:rsidR="00E1677B" w:rsidRPr="009F6708">
        <w:rPr>
          <w:sz w:val="24"/>
          <w:szCs w:val="24"/>
        </w:rPr>
        <w:t>the Level1</w:t>
      </w:r>
      <w:r w:rsidR="00E55A45" w:rsidRPr="009F6708">
        <w:rPr>
          <w:sz w:val="24"/>
          <w:szCs w:val="24"/>
        </w:rPr>
        <w:t>b</w:t>
      </w:r>
      <w:r w:rsidR="00E1677B" w:rsidRPr="009F6708">
        <w:rPr>
          <w:sz w:val="24"/>
          <w:szCs w:val="24"/>
        </w:rPr>
        <w:t xml:space="preserve"> </w:t>
      </w:r>
      <w:r w:rsidR="009F6708" w:rsidRPr="009F6708">
        <w:rPr>
          <w:sz w:val="24"/>
          <w:szCs w:val="24"/>
        </w:rPr>
        <w:t>MFF</w:t>
      </w:r>
      <w:r w:rsidR="0072737D" w:rsidRPr="009F6708">
        <w:rPr>
          <w:sz w:val="24"/>
          <w:szCs w:val="24"/>
        </w:rPr>
        <w:t>.</w:t>
      </w:r>
      <w:r w:rsidR="00E55A45" w:rsidRPr="009F6708">
        <w:rPr>
          <w:sz w:val="24"/>
          <w:szCs w:val="24"/>
        </w:rPr>
        <w:t xml:space="preserve"> </w:t>
      </w:r>
      <w:r w:rsidR="009F6708" w:rsidRPr="009F6708">
        <w:rPr>
          <w:sz w:val="24"/>
          <w:szCs w:val="24"/>
        </w:rPr>
        <w:t xml:space="preserve">Once QC has been conducted the data are saved as Quality Controlled File Format (QFF) in </w:t>
      </w:r>
      <w:r w:rsidR="009F6708">
        <w:rPr>
          <w:sz w:val="24"/>
          <w:szCs w:val="24"/>
        </w:rPr>
        <w:t>Level1/Land/</w:t>
      </w:r>
      <w:r w:rsidR="009F6708" w:rsidRPr="009F6708">
        <w:rPr>
          <w:sz w:val="24"/>
          <w:szCs w:val="24"/>
        </w:rPr>
        <w:t>Level1c sub-directories</w:t>
      </w:r>
      <w:r w:rsidR="009F6708">
        <w:rPr>
          <w:sz w:val="24"/>
          <w:szCs w:val="24"/>
        </w:rPr>
        <w:t xml:space="preserve"> by timescale.</w:t>
      </w:r>
      <w:r w:rsidR="009F6708" w:rsidRPr="009F6708">
        <w:t xml:space="preserve"> </w:t>
      </w:r>
      <w:r w:rsidR="009F6708" w:rsidRPr="009F6708">
        <w:rPr>
          <w:sz w:val="24"/>
          <w:szCs w:val="24"/>
        </w:rPr>
        <w:t xml:space="preserve">Saved as a pipe [|] separated file </w:t>
      </w:r>
      <w:proofErr w:type="spellStart"/>
      <w:r w:rsidR="009F6708" w:rsidRPr="009F6708">
        <w:rPr>
          <w:sz w:val="24"/>
          <w:szCs w:val="24"/>
        </w:rPr>
        <w:t>ext</w:t>
      </w:r>
      <w:proofErr w:type="spellEnd"/>
      <w:r w:rsidR="009F6708" w:rsidRPr="009F6708">
        <w:rPr>
          <w:sz w:val="24"/>
          <w:szCs w:val="24"/>
        </w:rPr>
        <w:t xml:space="preserve"> = </w:t>
      </w:r>
      <w:proofErr w:type="gramStart"/>
      <w:r w:rsidR="009F6708" w:rsidRPr="009F6708">
        <w:rPr>
          <w:sz w:val="24"/>
          <w:szCs w:val="24"/>
        </w:rPr>
        <w:t>[.</w:t>
      </w:r>
      <w:proofErr w:type="spellStart"/>
      <w:r w:rsidR="009F6708" w:rsidRPr="009F6708">
        <w:rPr>
          <w:sz w:val="24"/>
          <w:szCs w:val="24"/>
        </w:rPr>
        <w:t>psv</w:t>
      </w:r>
      <w:proofErr w:type="spellEnd"/>
      <w:proofErr w:type="gramEnd"/>
      <w:r w:rsidR="009F6708" w:rsidRPr="009F6708">
        <w:rPr>
          <w:sz w:val="24"/>
          <w:szCs w:val="24"/>
        </w:rPr>
        <w:t>] Multiple variables per file. Name the QFF using the Merged station ID.</w:t>
      </w:r>
    </w:p>
    <w:p w14:paraId="6CB8E92C" w14:textId="66BCC67A" w:rsidR="00B363E6" w:rsidRPr="009F6708" w:rsidRDefault="00587DD4" w:rsidP="00C86256">
      <w:pPr>
        <w:spacing w:before="240" w:after="120" w:line="360" w:lineRule="auto"/>
        <w:ind w:left="227" w:right="113"/>
        <w:rPr>
          <w:sz w:val="24"/>
          <w:szCs w:val="24"/>
        </w:rPr>
      </w:pPr>
      <w:r w:rsidRPr="009F6708">
        <w:rPr>
          <w:b/>
          <w:sz w:val="24"/>
          <w:szCs w:val="24"/>
        </w:rPr>
        <w:t>The</w:t>
      </w:r>
      <w:r w:rsidR="00512356" w:rsidRPr="009F6708">
        <w:rPr>
          <w:b/>
          <w:sz w:val="24"/>
          <w:szCs w:val="24"/>
        </w:rPr>
        <w:t xml:space="preserve"> </w:t>
      </w:r>
      <w:r w:rsidR="00A16845" w:rsidRPr="009F6708">
        <w:rPr>
          <w:b/>
          <w:sz w:val="24"/>
          <w:szCs w:val="24"/>
        </w:rPr>
        <w:t xml:space="preserve">processed </w:t>
      </w:r>
      <w:r w:rsidR="00512356" w:rsidRPr="009F6708">
        <w:rPr>
          <w:b/>
          <w:sz w:val="24"/>
          <w:szCs w:val="24"/>
        </w:rPr>
        <w:t>data</w:t>
      </w:r>
      <w:r w:rsidR="00A16845" w:rsidRPr="009F6708">
        <w:rPr>
          <w:b/>
          <w:sz w:val="24"/>
          <w:szCs w:val="24"/>
        </w:rPr>
        <w:t xml:space="preserve"> stored</w:t>
      </w:r>
      <w:r w:rsidR="00512356" w:rsidRPr="009F6708">
        <w:rPr>
          <w:b/>
          <w:sz w:val="24"/>
          <w:szCs w:val="24"/>
        </w:rPr>
        <w:t xml:space="preserve"> in </w:t>
      </w:r>
      <w:r w:rsidR="00B363E6" w:rsidRPr="009F6708">
        <w:rPr>
          <w:b/>
          <w:sz w:val="24"/>
          <w:szCs w:val="24"/>
        </w:rPr>
        <w:t>Level1</w:t>
      </w:r>
      <w:r w:rsidR="00512356" w:rsidRPr="009F6708">
        <w:rPr>
          <w:b/>
          <w:sz w:val="24"/>
          <w:szCs w:val="24"/>
        </w:rPr>
        <w:t xml:space="preserve"> should be mirrored with NCEI</w:t>
      </w:r>
      <w:r w:rsidR="00A16845" w:rsidRPr="009F6708">
        <w:rPr>
          <w:b/>
          <w:sz w:val="24"/>
          <w:szCs w:val="24"/>
        </w:rPr>
        <w:t>, with all the NCEI merge processing code saved on the workspace code directory.</w:t>
      </w:r>
      <w:r w:rsidR="00512356" w:rsidRPr="009F6708">
        <w:rPr>
          <w:b/>
          <w:sz w:val="24"/>
          <w:szCs w:val="24"/>
        </w:rPr>
        <w:t xml:space="preserve"> </w:t>
      </w:r>
      <w:r w:rsidR="00A16845" w:rsidRPr="009F6708">
        <w:rPr>
          <w:b/>
          <w:sz w:val="24"/>
          <w:szCs w:val="24"/>
        </w:rPr>
        <w:t xml:space="preserve">This needs some </w:t>
      </w:r>
      <w:r w:rsidR="009F6708" w:rsidRPr="009F6708">
        <w:rPr>
          <w:b/>
          <w:sz w:val="24"/>
          <w:szCs w:val="24"/>
        </w:rPr>
        <w:t xml:space="preserve">more team </w:t>
      </w:r>
      <w:r w:rsidR="00A16845" w:rsidRPr="009F6708">
        <w:rPr>
          <w:b/>
          <w:sz w:val="24"/>
          <w:szCs w:val="24"/>
        </w:rPr>
        <w:t>discussion and planning for the first data release in September 2019 as most of the sub-daily data processing is being conducted by NCEI.</w:t>
      </w:r>
      <w:r w:rsidR="00B363E6" w:rsidRPr="009F6708">
        <w:rPr>
          <w:sz w:val="24"/>
          <w:szCs w:val="24"/>
        </w:rPr>
        <w:t xml:space="preserve"> </w:t>
      </w:r>
    </w:p>
    <w:p w14:paraId="0CD638D8" w14:textId="5F4CB3DC" w:rsidR="00512356" w:rsidRDefault="00B363E6" w:rsidP="00C86256">
      <w:pPr>
        <w:spacing w:before="240" w:after="120" w:line="360" w:lineRule="auto"/>
        <w:ind w:left="227" w:right="113"/>
        <w:rPr>
          <w:sz w:val="24"/>
          <w:szCs w:val="24"/>
        </w:rPr>
      </w:pPr>
      <w:r w:rsidRPr="009F6708">
        <w:rPr>
          <w:sz w:val="24"/>
          <w:szCs w:val="24"/>
        </w:rPr>
        <w:t xml:space="preserve">Once all the merging and QC has been conducted the </w:t>
      </w:r>
      <w:r w:rsidR="009F6708" w:rsidRPr="009F6708">
        <w:rPr>
          <w:sz w:val="24"/>
          <w:szCs w:val="24"/>
        </w:rPr>
        <w:t>QFF</w:t>
      </w:r>
      <w:r w:rsidRPr="009F6708">
        <w:rPr>
          <w:sz w:val="24"/>
          <w:szCs w:val="24"/>
        </w:rPr>
        <w:t xml:space="preserve"> data files will be converted into the Common Data Model (CDM) format </w:t>
      </w:r>
      <w:r w:rsidR="005E25B8" w:rsidRPr="009F6708">
        <w:rPr>
          <w:sz w:val="24"/>
          <w:szCs w:val="24"/>
        </w:rPr>
        <w:t xml:space="preserve">and </w:t>
      </w:r>
      <w:r w:rsidRPr="009F6708">
        <w:rPr>
          <w:sz w:val="24"/>
          <w:szCs w:val="24"/>
        </w:rPr>
        <w:t xml:space="preserve">saved into </w:t>
      </w:r>
      <w:r w:rsidRPr="006A2D37">
        <w:rPr>
          <w:rFonts w:ascii="Courier New" w:hAnsi="Courier New" w:cs="Courier New"/>
        </w:rPr>
        <w:t>Level2</w:t>
      </w:r>
      <w:r w:rsidR="009F6708" w:rsidRPr="006A2D37">
        <w:rPr>
          <w:rFonts w:ascii="Courier New" w:hAnsi="Courier New" w:cs="Courier New"/>
        </w:rPr>
        <w:t>/Land</w:t>
      </w:r>
      <w:r w:rsidRPr="009F6708">
        <w:rPr>
          <w:sz w:val="24"/>
          <w:szCs w:val="24"/>
        </w:rPr>
        <w:t xml:space="preserve"> directories separated by timescale.</w:t>
      </w:r>
      <w:r w:rsidR="005E25B8" w:rsidRPr="009F6708">
        <w:rPr>
          <w:sz w:val="24"/>
          <w:szCs w:val="24"/>
        </w:rPr>
        <w:t xml:space="preserve"> The workflow should run sequentially from merging, QC, conversion to CDM format and final files saved in </w:t>
      </w:r>
      <w:r w:rsidR="005E25B8" w:rsidRPr="006A2D37">
        <w:rPr>
          <w:rFonts w:ascii="Courier New" w:hAnsi="Courier New" w:cs="Courier New"/>
        </w:rPr>
        <w:t>Level2</w:t>
      </w:r>
      <w:r w:rsidR="009F6708" w:rsidRPr="006A2D37">
        <w:rPr>
          <w:rFonts w:ascii="Courier New" w:hAnsi="Courier New" w:cs="Courier New"/>
        </w:rPr>
        <w:t>/Land</w:t>
      </w:r>
      <w:r w:rsidR="005E25B8" w:rsidRPr="006A2D37">
        <w:rPr>
          <w:rFonts w:ascii="Courier New" w:hAnsi="Courier New" w:cs="Courier New"/>
        </w:rPr>
        <w:t xml:space="preserve"> directories</w:t>
      </w:r>
      <w:r w:rsidR="005E25B8" w:rsidRPr="009F6708">
        <w:rPr>
          <w:sz w:val="24"/>
          <w:szCs w:val="24"/>
        </w:rPr>
        <w:t>.</w:t>
      </w:r>
      <w:r w:rsidR="00F80910" w:rsidRPr="009F6708">
        <w:rPr>
          <w:sz w:val="24"/>
          <w:szCs w:val="24"/>
        </w:rPr>
        <w:t xml:space="preserve"> The data could be </w:t>
      </w:r>
      <w:proofErr w:type="spellStart"/>
      <w:r w:rsidR="00F80910" w:rsidRPr="009F6708">
        <w:rPr>
          <w:sz w:val="24"/>
          <w:szCs w:val="24"/>
        </w:rPr>
        <w:t>QC’d</w:t>
      </w:r>
      <w:proofErr w:type="spellEnd"/>
      <w:r w:rsidR="00F80910" w:rsidRPr="009F6708">
        <w:rPr>
          <w:sz w:val="24"/>
          <w:szCs w:val="24"/>
        </w:rPr>
        <w:t xml:space="preserve"> and converted into the CDM format by Giorgi regions (23)</w:t>
      </w:r>
      <w:r w:rsidR="009F6708" w:rsidRPr="009F6708">
        <w:rPr>
          <w:sz w:val="24"/>
          <w:szCs w:val="24"/>
        </w:rPr>
        <w:t xml:space="preserve"> but needs more team discussion</w:t>
      </w:r>
      <w:r w:rsidR="00BE1054" w:rsidRPr="009F6708">
        <w:rPr>
          <w:sz w:val="24"/>
          <w:szCs w:val="24"/>
        </w:rPr>
        <w:t>.</w:t>
      </w:r>
      <w:r w:rsidRPr="009F6708">
        <w:rPr>
          <w:sz w:val="24"/>
          <w:szCs w:val="24"/>
        </w:rPr>
        <w:t xml:space="preserve"> The </w:t>
      </w:r>
      <w:r w:rsidR="009F6708" w:rsidRPr="009F6708">
        <w:rPr>
          <w:sz w:val="24"/>
          <w:szCs w:val="24"/>
        </w:rPr>
        <w:t>QFF</w:t>
      </w:r>
      <w:r w:rsidRPr="009F6708">
        <w:rPr>
          <w:sz w:val="24"/>
          <w:szCs w:val="24"/>
        </w:rPr>
        <w:t xml:space="preserve"> will mean that the same code can be used for converting all the data files efficiently on an ongoing basis. The converting of the data files to the CDM format </w:t>
      </w:r>
      <w:r w:rsidR="00710E60" w:rsidRPr="009F6708">
        <w:rPr>
          <w:sz w:val="24"/>
          <w:szCs w:val="24"/>
        </w:rPr>
        <w:t>will</w:t>
      </w:r>
      <w:r w:rsidRPr="009F6708">
        <w:rPr>
          <w:sz w:val="24"/>
          <w:szCs w:val="24"/>
        </w:rPr>
        <w:t xml:space="preserve"> need to be parallelised </w:t>
      </w:r>
      <w:r w:rsidR="00E70305" w:rsidRPr="009F6708">
        <w:rPr>
          <w:sz w:val="24"/>
          <w:szCs w:val="24"/>
        </w:rPr>
        <w:t xml:space="preserve">across multiple Lotus servers </w:t>
      </w:r>
      <w:r w:rsidRPr="009F6708">
        <w:rPr>
          <w:sz w:val="24"/>
          <w:szCs w:val="24"/>
        </w:rPr>
        <w:t>to reduce processing time.</w:t>
      </w:r>
      <w:r w:rsidR="005E25B8">
        <w:rPr>
          <w:sz w:val="24"/>
          <w:szCs w:val="24"/>
        </w:rPr>
        <w:t xml:space="preserve"> </w:t>
      </w:r>
    </w:p>
    <w:p w14:paraId="3015E9C6" w14:textId="577C198D" w:rsidR="0026775B" w:rsidRDefault="0026775B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>Details of CDM file formats and requirements are outlined in the next section.</w:t>
      </w:r>
    </w:p>
    <w:p w14:paraId="53B62BAB" w14:textId="77777777" w:rsidR="00D63BD6" w:rsidRPr="0086495C" w:rsidRDefault="00D63BD6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r w:rsidRPr="0086495C">
        <w:rPr>
          <w:b/>
          <w:sz w:val="24"/>
          <w:szCs w:val="24"/>
          <w:u w:val="single"/>
        </w:rPr>
        <w:t>Level2 parent directory</w:t>
      </w:r>
    </w:p>
    <w:p w14:paraId="0EB617B1" w14:textId="198532AB" w:rsidR="0022103C" w:rsidRDefault="0022103C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>Level2</w:t>
      </w:r>
      <w:r w:rsidR="0026775B">
        <w:rPr>
          <w:sz w:val="24"/>
          <w:szCs w:val="24"/>
        </w:rPr>
        <w:t xml:space="preserve"> contains all the </w:t>
      </w:r>
      <w:r w:rsidR="009F6708">
        <w:rPr>
          <w:sz w:val="24"/>
          <w:szCs w:val="24"/>
        </w:rPr>
        <w:t>QFF</w:t>
      </w:r>
      <w:r w:rsidR="0026775B">
        <w:rPr>
          <w:sz w:val="24"/>
          <w:szCs w:val="24"/>
        </w:rPr>
        <w:t xml:space="preserve"> converted into the CDM format</w:t>
      </w:r>
      <w:r>
        <w:rPr>
          <w:sz w:val="24"/>
          <w:szCs w:val="24"/>
        </w:rPr>
        <w:t>. In addition, at this point the following CDM data dependant files need to be produced in pipe [|] delimited text files named and stored in the following sub-directories</w:t>
      </w:r>
      <w:r w:rsidR="00C86256">
        <w:rPr>
          <w:sz w:val="24"/>
          <w:szCs w:val="24"/>
        </w:rPr>
        <w:t xml:space="preserve"> in Level2</w:t>
      </w:r>
      <w:r>
        <w:rPr>
          <w:sz w:val="24"/>
          <w:szCs w:val="24"/>
        </w:rPr>
        <w:t>:</w:t>
      </w:r>
    </w:p>
    <w:p w14:paraId="7AB7893C" w14:textId="77777777" w:rsidR="00850E4E" w:rsidRDefault="00850E4E" w:rsidP="00C86256">
      <w:pPr>
        <w:spacing w:before="240" w:after="120" w:line="360" w:lineRule="auto"/>
        <w:ind w:left="227" w:right="113"/>
        <w:rPr>
          <w:sz w:val="24"/>
          <w:szCs w:val="24"/>
        </w:rPr>
      </w:pPr>
    </w:p>
    <w:p w14:paraId="6E18BBE1" w14:textId="7A3ED7C4" w:rsidR="0022103C" w:rsidRPr="009B24A2" w:rsidRDefault="0022103C" w:rsidP="00C86256">
      <w:pPr>
        <w:pStyle w:val="NormalWeb"/>
        <w:shd w:val="clear" w:color="auto" w:fill="FFFFFF"/>
        <w:spacing w:before="0" w:beforeAutospacing="0" w:after="0" w:afterAutospacing="0" w:line="360" w:lineRule="auto"/>
        <w:ind w:left="227" w:right="113"/>
        <w:rPr>
          <w:rFonts w:ascii="Courier New" w:hAnsi="Courier New" w:cs="Courier New"/>
          <w:color w:val="000000"/>
        </w:rPr>
      </w:pPr>
      <w:r w:rsidRPr="009B24A2">
        <w:rPr>
          <w:rFonts w:ascii="Courier New" w:hAnsi="Courier New" w:cs="Courier New"/>
          <w:color w:val="000000"/>
          <w:sz w:val="22"/>
          <w:szCs w:val="22"/>
        </w:rPr>
        <w:lastRenderedPageBreak/>
        <w:t>Level2/land/</w:t>
      </w:r>
      <w:proofErr w:type="spellStart"/>
      <w:r w:rsidRPr="009B24A2">
        <w:rPr>
          <w:rFonts w:ascii="Courier New" w:hAnsi="Courier New" w:cs="Courier New"/>
          <w:color w:val="000000"/>
          <w:sz w:val="22"/>
          <w:szCs w:val="22"/>
        </w:rPr>
        <w:t>source_configuration</w:t>
      </w:r>
      <w:proofErr w:type="spellEnd"/>
      <w:r w:rsidRPr="009B24A2">
        <w:rPr>
          <w:rFonts w:ascii="Courier New" w:hAnsi="Courier New" w:cs="Courier New"/>
          <w:color w:val="000000"/>
          <w:sz w:val="22"/>
          <w:szCs w:val="22"/>
        </w:rPr>
        <w:t>/ </w:t>
      </w:r>
    </w:p>
    <w:p w14:paraId="45EC94F5" w14:textId="77777777" w:rsidR="0022103C" w:rsidRDefault="00C86256" w:rsidP="00C86256">
      <w:pPr>
        <w:pStyle w:val="NormalWeb"/>
        <w:shd w:val="clear" w:color="auto" w:fill="FFFFFF"/>
        <w:spacing w:before="0" w:beforeAutospacing="0" w:after="0" w:afterAutospacing="0" w:line="360" w:lineRule="auto"/>
        <w:ind w:right="113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="0022103C">
        <w:rPr>
          <w:rFonts w:ascii="Calibri" w:hAnsi="Calibri"/>
          <w:color w:val="000000"/>
          <w:sz w:val="22"/>
          <w:szCs w:val="22"/>
        </w:rPr>
        <w:t xml:space="preserve">containing </w:t>
      </w:r>
      <w:proofErr w:type="spellStart"/>
      <w:r w:rsidR="0022103C">
        <w:rPr>
          <w:rFonts w:ascii="Calibri" w:hAnsi="Calibri"/>
          <w:color w:val="000000"/>
          <w:sz w:val="22"/>
          <w:szCs w:val="22"/>
        </w:rPr>
        <w:t>psv</w:t>
      </w:r>
      <w:proofErr w:type="spellEnd"/>
      <w:r w:rsidR="0022103C">
        <w:rPr>
          <w:rFonts w:ascii="Calibri" w:hAnsi="Calibri"/>
          <w:color w:val="000000"/>
          <w:sz w:val="22"/>
          <w:szCs w:val="22"/>
        </w:rPr>
        <w:t xml:space="preserve"> files: </w:t>
      </w:r>
      <w:r w:rsidR="0022103C" w:rsidRPr="009B24A2">
        <w:rPr>
          <w:rFonts w:ascii="Courier New" w:hAnsi="Courier New" w:cs="Courier New"/>
          <w:b/>
          <w:bCs/>
          <w:color w:val="000000"/>
          <w:sz w:val="22"/>
          <w:szCs w:val="22"/>
        </w:rPr>
        <w:t>contact.txt</w:t>
      </w:r>
      <w:r w:rsidR="0022103C" w:rsidRPr="009B24A2">
        <w:rPr>
          <w:rFonts w:ascii="Arial" w:hAnsi="Arial" w:cs="Arial"/>
          <w:b/>
          <w:bCs/>
          <w:color w:val="000000"/>
          <w:sz w:val="22"/>
          <w:szCs w:val="22"/>
        </w:rPr>
        <w:t>, </w:t>
      </w:r>
      <w:r w:rsidR="0022103C" w:rsidRPr="009B24A2">
        <w:rPr>
          <w:rFonts w:ascii="Courier New" w:hAnsi="Courier New" w:cs="Courier New"/>
          <w:b/>
          <w:bCs/>
          <w:color w:val="000000"/>
          <w:sz w:val="22"/>
          <w:szCs w:val="22"/>
        </w:rPr>
        <w:t>organisations.txt</w:t>
      </w:r>
      <w:r w:rsidR="0022103C" w:rsidRPr="009B24A2">
        <w:rPr>
          <w:rFonts w:ascii="Arial" w:hAnsi="Arial" w:cs="Arial"/>
          <w:b/>
          <w:bCs/>
          <w:color w:val="000000"/>
          <w:sz w:val="22"/>
          <w:szCs w:val="22"/>
        </w:rPr>
        <w:t>, </w:t>
      </w:r>
      <w:r w:rsidR="0022103C" w:rsidRPr="009B24A2">
        <w:rPr>
          <w:rFonts w:ascii="Courier New" w:hAnsi="Courier New" w:cs="Courier New"/>
          <w:b/>
          <w:bCs/>
          <w:color w:val="000000"/>
          <w:sz w:val="22"/>
          <w:szCs w:val="22"/>
        </w:rPr>
        <w:t>source_configuration.txt</w:t>
      </w:r>
      <w:r w:rsidR="00215CDF">
        <w:rPr>
          <w:rFonts w:ascii="Calibri" w:hAnsi="Calibri"/>
          <w:b/>
          <w:bCs/>
          <w:color w:val="000000"/>
          <w:sz w:val="22"/>
          <w:szCs w:val="22"/>
        </w:rPr>
        <w:t>.</w:t>
      </w:r>
    </w:p>
    <w:p w14:paraId="201B5C57" w14:textId="57E882B9" w:rsidR="0022103C" w:rsidRPr="009B24A2" w:rsidRDefault="0022103C" w:rsidP="00C86256">
      <w:pPr>
        <w:shd w:val="clear" w:color="auto" w:fill="FFFFFF"/>
        <w:spacing w:after="0" w:line="360" w:lineRule="auto"/>
        <w:ind w:left="227" w:right="113"/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</w:pPr>
      <w:r w:rsidRPr="009B24A2">
        <w:rPr>
          <w:rFonts w:ascii="Courier New" w:hAnsi="Courier New" w:cs="Courier New"/>
          <w:color w:val="000000"/>
        </w:rPr>
        <w:t>Level2/land/</w:t>
      </w:r>
      <w:proofErr w:type="spellStart"/>
      <w:r w:rsidRPr="009B24A2">
        <w:rPr>
          <w:rFonts w:ascii="Courier New" w:eastAsia="Times New Roman" w:hAnsi="Courier New" w:cs="Courier New"/>
          <w:color w:val="000000"/>
          <w:lang w:eastAsia="en-IE"/>
        </w:rPr>
        <w:t>station_configuration</w:t>
      </w:r>
      <w:proofErr w:type="spellEnd"/>
      <w:r w:rsidRPr="009B24A2">
        <w:rPr>
          <w:rFonts w:ascii="Courier New" w:eastAsia="Times New Roman" w:hAnsi="Courier New" w:cs="Courier New"/>
          <w:color w:val="000000"/>
          <w:lang w:eastAsia="en-IE"/>
        </w:rPr>
        <w:t>/</w:t>
      </w:r>
    </w:p>
    <w:p w14:paraId="54B22735" w14:textId="77777777" w:rsidR="0022103C" w:rsidRDefault="0022103C" w:rsidP="00C86256">
      <w:pPr>
        <w:shd w:val="clear" w:color="auto" w:fill="FFFFFF"/>
        <w:spacing w:after="0" w:line="360" w:lineRule="auto"/>
        <w:ind w:left="227" w:right="113"/>
        <w:rPr>
          <w:rFonts w:ascii="Calibri" w:eastAsia="Times New Roman" w:hAnsi="Calibri" w:cs="Times New Roman"/>
          <w:b/>
          <w:bCs/>
          <w:color w:val="000000"/>
          <w:lang w:eastAsia="en-IE"/>
        </w:rPr>
      </w:pPr>
      <w:r w:rsidRPr="00D63BD6">
        <w:rPr>
          <w:rFonts w:ascii="Calibri" w:eastAsia="Times New Roman" w:hAnsi="Calibri" w:cs="Times New Roman"/>
          <w:color w:val="000000"/>
          <w:lang w:eastAsia="en-IE"/>
        </w:rPr>
        <w:t xml:space="preserve">containing </w:t>
      </w:r>
      <w:proofErr w:type="spellStart"/>
      <w:r w:rsidRPr="00D63BD6">
        <w:rPr>
          <w:rFonts w:ascii="Calibri" w:eastAsia="Times New Roman" w:hAnsi="Calibri" w:cs="Times New Roman"/>
          <w:color w:val="000000"/>
          <w:lang w:eastAsia="en-IE"/>
        </w:rPr>
        <w:t>psv</w:t>
      </w:r>
      <w:proofErr w:type="spellEnd"/>
      <w:r w:rsidRPr="00D63BD6">
        <w:rPr>
          <w:rFonts w:ascii="Calibri" w:eastAsia="Times New Roman" w:hAnsi="Calibri" w:cs="Times New Roman"/>
          <w:color w:val="000000"/>
          <w:lang w:eastAsia="en-IE"/>
        </w:rPr>
        <w:t xml:space="preserve"> files: </w:t>
      </w:r>
      <w:r w:rsidR="00215CDF" w:rsidRPr="009B24A2">
        <w:rPr>
          <w:rFonts w:ascii="Courier New" w:eastAsia="Times New Roman" w:hAnsi="Courier New" w:cs="Courier New"/>
          <w:b/>
          <w:bCs/>
          <w:color w:val="000000"/>
          <w:lang w:eastAsia="en-IE"/>
        </w:rPr>
        <w:t>station_configuration.txt</w:t>
      </w:r>
      <w:r w:rsidR="00215CDF" w:rsidRPr="009B24A2">
        <w:rPr>
          <w:rFonts w:ascii="Arial" w:eastAsia="Times New Roman" w:hAnsi="Arial" w:cs="Arial"/>
          <w:b/>
          <w:bCs/>
          <w:color w:val="000000"/>
          <w:lang w:eastAsia="en-IE"/>
        </w:rPr>
        <w:t>, </w:t>
      </w:r>
      <w:r w:rsidR="00215CDF" w:rsidRPr="009B24A2">
        <w:rPr>
          <w:rFonts w:ascii="Courier New" w:eastAsia="Times New Roman" w:hAnsi="Courier New" w:cs="Courier New"/>
          <w:b/>
          <w:bCs/>
          <w:color w:val="000000"/>
          <w:lang w:eastAsia="en-IE"/>
        </w:rPr>
        <w:t>station_configuration_optional.txt</w:t>
      </w:r>
      <w:r w:rsidR="00215CDF">
        <w:rPr>
          <w:rFonts w:ascii="Calibri" w:eastAsia="Times New Roman" w:hAnsi="Calibri" w:cs="Times New Roman"/>
          <w:b/>
          <w:bCs/>
          <w:color w:val="000000"/>
          <w:lang w:eastAsia="en-IE"/>
        </w:rPr>
        <w:t>.</w:t>
      </w:r>
    </w:p>
    <w:p w14:paraId="5196FF88" w14:textId="77777777" w:rsidR="002612E8" w:rsidRDefault="002612E8" w:rsidP="00C86256">
      <w:pPr>
        <w:shd w:val="clear" w:color="auto" w:fill="FFFFFF"/>
        <w:spacing w:after="0" w:line="360" w:lineRule="auto"/>
        <w:ind w:left="227" w:right="113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</w:p>
    <w:p w14:paraId="28D5F819" w14:textId="66C1DC85" w:rsidR="002612E8" w:rsidRPr="002612E8" w:rsidRDefault="002612E8" w:rsidP="00C86256">
      <w:pPr>
        <w:shd w:val="clear" w:color="auto" w:fill="FFFFFF"/>
        <w:spacing w:after="0" w:line="360" w:lineRule="auto"/>
        <w:ind w:left="227" w:right="113"/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</w:pPr>
      <w:r w:rsidRPr="002612E8"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  <w:t xml:space="preserve">It is important that the </w:t>
      </w:r>
      <w:r w:rsidR="00850E4E"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  <w:t>all these files</w:t>
      </w:r>
      <w:r w:rsidRPr="002612E8"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  <w:t xml:space="preserve"> match up with the </w:t>
      </w:r>
      <w:r w:rsidR="00E031A5"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  <w:t>QFF station files</w:t>
      </w:r>
      <w:r w:rsidRPr="002612E8">
        <w:rPr>
          <w:rFonts w:ascii="Calibri" w:eastAsia="Times New Roman" w:hAnsi="Calibri" w:cs="Times New Roman"/>
          <w:b/>
          <w:color w:val="000000"/>
          <w:sz w:val="24"/>
          <w:szCs w:val="24"/>
          <w:lang w:eastAsia="en-IE"/>
        </w:rPr>
        <w:t xml:space="preserve"> being converted into the CDM format.</w:t>
      </w:r>
    </w:p>
    <w:p w14:paraId="339B9BF1" w14:textId="77777777" w:rsidR="00B639AE" w:rsidRPr="00C86256" w:rsidRDefault="00AB0C70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>The level 2 data is in the final CDM format files consisting of header tables and observations tables</w:t>
      </w:r>
      <w:r w:rsidR="00EE5BCC">
        <w:rPr>
          <w:sz w:val="24"/>
          <w:szCs w:val="24"/>
        </w:rPr>
        <w:t xml:space="preserve"> (see Figure 1)</w:t>
      </w:r>
      <w:r>
        <w:rPr>
          <w:sz w:val="24"/>
          <w:szCs w:val="24"/>
        </w:rPr>
        <w:t>. There are two sub-directories with</w:t>
      </w:r>
      <w:r w:rsidR="007C7476">
        <w:rPr>
          <w:sz w:val="24"/>
          <w:szCs w:val="24"/>
        </w:rPr>
        <w:t>in</w:t>
      </w:r>
      <w:r>
        <w:rPr>
          <w:sz w:val="24"/>
          <w:szCs w:val="24"/>
        </w:rPr>
        <w:t xml:space="preserve"> the Level2</w:t>
      </w:r>
      <w:r w:rsidR="00B27190">
        <w:rPr>
          <w:sz w:val="24"/>
          <w:szCs w:val="24"/>
        </w:rPr>
        <w:t xml:space="preserve"> land</w:t>
      </w:r>
      <w:r>
        <w:rPr>
          <w:sz w:val="24"/>
          <w:szCs w:val="24"/>
        </w:rPr>
        <w:t xml:space="preserve"> </w:t>
      </w:r>
      <w:r w:rsidR="00B27190">
        <w:rPr>
          <w:sz w:val="24"/>
          <w:szCs w:val="24"/>
        </w:rPr>
        <w:t>parent</w:t>
      </w:r>
      <w:r>
        <w:rPr>
          <w:sz w:val="24"/>
          <w:szCs w:val="24"/>
        </w:rPr>
        <w:t xml:space="preserve"> directory</w:t>
      </w:r>
      <w:r w:rsidR="00B27190">
        <w:rPr>
          <w:sz w:val="24"/>
          <w:szCs w:val="24"/>
        </w:rPr>
        <w:t xml:space="preserve"> </w:t>
      </w:r>
      <w:r w:rsidR="00B27190" w:rsidRPr="00C86256">
        <w:rPr>
          <w:sz w:val="24"/>
          <w:szCs w:val="24"/>
        </w:rPr>
        <w:t>[</w:t>
      </w:r>
      <w:proofErr w:type="spellStart"/>
      <w:r w:rsidR="00B27190" w:rsidRPr="009B24A2">
        <w:rPr>
          <w:rFonts w:ascii="Courier New" w:hAnsi="Courier New" w:cs="Courier New"/>
          <w:sz w:val="24"/>
          <w:szCs w:val="24"/>
        </w:rPr>
        <w:t>header_tables</w:t>
      </w:r>
      <w:proofErr w:type="spellEnd"/>
      <w:r w:rsidR="00B27190" w:rsidRPr="00C86256">
        <w:rPr>
          <w:sz w:val="24"/>
          <w:szCs w:val="24"/>
        </w:rPr>
        <w:t xml:space="preserve">, </w:t>
      </w:r>
      <w:proofErr w:type="spellStart"/>
      <w:r w:rsidR="00B27190" w:rsidRPr="009B24A2">
        <w:rPr>
          <w:rFonts w:ascii="Courier New" w:hAnsi="Courier New" w:cs="Courier New"/>
          <w:sz w:val="24"/>
          <w:szCs w:val="24"/>
        </w:rPr>
        <w:t>observations_tables</w:t>
      </w:r>
      <w:proofErr w:type="spellEnd"/>
      <w:r w:rsidR="00B27190" w:rsidRPr="00C86256">
        <w:rPr>
          <w:sz w:val="24"/>
          <w:szCs w:val="24"/>
        </w:rPr>
        <w:t>]</w:t>
      </w:r>
      <w:r w:rsidR="00B27190">
        <w:rPr>
          <w:sz w:val="24"/>
          <w:szCs w:val="24"/>
        </w:rPr>
        <w:t xml:space="preserve"> and subsequently </w:t>
      </w:r>
      <w:r w:rsidR="00EE5BCC">
        <w:rPr>
          <w:sz w:val="24"/>
          <w:szCs w:val="24"/>
        </w:rPr>
        <w:t>three</w:t>
      </w:r>
      <w:r w:rsidR="00B27190">
        <w:rPr>
          <w:sz w:val="24"/>
          <w:szCs w:val="24"/>
        </w:rPr>
        <w:t xml:space="preserve"> further sub-directories for each data timestep</w:t>
      </w:r>
      <w:r w:rsidR="0022103C">
        <w:rPr>
          <w:sz w:val="24"/>
          <w:szCs w:val="24"/>
        </w:rPr>
        <w:t xml:space="preserve"> </w:t>
      </w:r>
      <w:r w:rsidR="00C86256">
        <w:rPr>
          <w:sz w:val="24"/>
          <w:szCs w:val="24"/>
        </w:rPr>
        <w:t>[</w:t>
      </w:r>
      <w:proofErr w:type="spellStart"/>
      <w:r w:rsidR="00C86256" w:rsidRPr="009B24A2">
        <w:rPr>
          <w:rFonts w:ascii="Courier New" w:hAnsi="Courier New" w:cs="Courier New"/>
          <w:sz w:val="24"/>
          <w:szCs w:val="24"/>
        </w:rPr>
        <w:t>sub_daily_data</w:t>
      </w:r>
      <w:proofErr w:type="spellEnd"/>
      <w:r w:rsidR="00C86256">
        <w:rPr>
          <w:sz w:val="24"/>
          <w:szCs w:val="24"/>
        </w:rPr>
        <w:t xml:space="preserve">, </w:t>
      </w:r>
      <w:proofErr w:type="spellStart"/>
      <w:r w:rsidR="00C86256" w:rsidRPr="009B24A2">
        <w:rPr>
          <w:rFonts w:ascii="Courier New" w:hAnsi="Courier New" w:cs="Courier New"/>
          <w:sz w:val="24"/>
          <w:szCs w:val="24"/>
        </w:rPr>
        <w:t>daily_data</w:t>
      </w:r>
      <w:proofErr w:type="spellEnd"/>
      <w:r w:rsidR="00C86256">
        <w:rPr>
          <w:sz w:val="24"/>
          <w:szCs w:val="24"/>
        </w:rPr>
        <w:t xml:space="preserve">, </w:t>
      </w:r>
      <w:proofErr w:type="spellStart"/>
      <w:r w:rsidR="00C86256" w:rsidRPr="009B24A2">
        <w:rPr>
          <w:rFonts w:ascii="Courier New" w:hAnsi="Courier New" w:cs="Courier New"/>
          <w:sz w:val="24"/>
          <w:szCs w:val="24"/>
        </w:rPr>
        <w:t>mo</w:t>
      </w:r>
      <w:r w:rsidR="00B27190" w:rsidRPr="009B24A2">
        <w:rPr>
          <w:rFonts w:ascii="Courier New" w:hAnsi="Courier New" w:cs="Courier New"/>
          <w:sz w:val="24"/>
          <w:szCs w:val="24"/>
        </w:rPr>
        <w:t>n</w:t>
      </w:r>
      <w:r w:rsidR="00C86256" w:rsidRPr="009B24A2">
        <w:rPr>
          <w:rFonts w:ascii="Courier New" w:hAnsi="Courier New" w:cs="Courier New"/>
          <w:sz w:val="24"/>
          <w:szCs w:val="24"/>
        </w:rPr>
        <w:t>thly_data</w:t>
      </w:r>
      <w:proofErr w:type="spellEnd"/>
      <w:r w:rsidR="00C86256" w:rsidRPr="00C86256">
        <w:rPr>
          <w:sz w:val="24"/>
          <w:szCs w:val="24"/>
        </w:rPr>
        <w:t>]</w:t>
      </w:r>
      <w:r w:rsidR="00B27190">
        <w:rPr>
          <w:sz w:val="24"/>
          <w:szCs w:val="24"/>
        </w:rPr>
        <w:t>.</w:t>
      </w:r>
      <w:r w:rsidR="00C86256" w:rsidRPr="00C86256">
        <w:rPr>
          <w:sz w:val="24"/>
          <w:szCs w:val="24"/>
        </w:rPr>
        <w:t xml:space="preserve"> The following section describes the content of the</w:t>
      </w:r>
      <w:r w:rsidR="00B27190" w:rsidRPr="00B27190">
        <w:rPr>
          <w:sz w:val="24"/>
          <w:szCs w:val="24"/>
        </w:rPr>
        <w:t xml:space="preserve"> </w:t>
      </w:r>
      <w:proofErr w:type="spellStart"/>
      <w:r w:rsidR="00B27190" w:rsidRPr="009B24A2">
        <w:rPr>
          <w:rFonts w:ascii="Courier New" w:hAnsi="Courier New" w:cs="Courier New"/>
          <w:sz w:val="24"/>
          <w:szCs w:val="24"/>
        </w:rPr>
        <w:t>header_tables</w:t>
      </w:r>
      <w:proofErr w:type="spellEnd"/>
      <w:r w:rsidR="00B27190">
        <w:rPr>
          <w:sz w:val="24"/>
          <w:szCs w:val="24"/>
        </w:rPr>
        <w:t xml:space="preserve"> and</w:t>
      </w:r>
      <w:r w:rsidR="00B27190" w:rsidRPr="00C86256">
        <w:rPr>
          <w:sz w:val="24"/>
          <w:szCs w:val="24"/>
        </w:rPr>
        <w:t xml:space="preserve"> </w:t>
      </w:r>
      <w:proofErr w:type="spellStart"/>
      <w:r w:rsidR="00B27190" w:rsidRPr="009B24A2">
        <w:rPr>
          <w:rFonts w:ascii="Courier New" w:hAnsi="Courier New" w:cs="Courier New"/>
          <w:sz w:val="24"/>
          <w:szCs w:val="24"/>
        </w:rPr>
        <w:t>observations_tables</w:t>
      </w:r>
      <w:proofErr w:type="spellEnd"/>
      <w:r w:rsidR="00C86256" w:rsidRPr="00C86256">
        <w:rPr>
          <w:sz w:val="24"/>
          <w:szCs w:val="24"/>
        </w:rPr>
        <w:t xml:space="preserve"> sub-</w:t>
      </w:r>
      <w:r w:rsidR="00B27190" w:rsidRPr="00C86256">
        <w:rPr>
          <w:sz w:val="24"/>
          <w:szCs w:val="24"/>
        </w:rPr>
        <w:t>directories</w:t>
      </w:r>
      <w:r w:rsidR="00C86256" w:rsidRPr="00C86256">
        <w:rPr>
          <w:sz w:val="24"/>
          <w:szCs w:val="24"/>
        </w:rPr>
        <w:t xml:space="preserve"> and </w:t>
      </w:r>
      <w:r w:rsidR="00C86256">
        <w:rPr>
          <w:sz w:val="24"/>
          <w:szCs w:val="24"/>
        </w:rPr>
        <w:t xml:space="preserve">the </w:t>
      </w:r>
      <w:r w:rsidR="00C86256" w:rsidRPr="00C86256">
        <w:rPr>
          <w:sz w:val="24"/>
          <w:szCs w:val="24"/>
        </w:rPr>
        <w:t>file naming conventions.</w:t>
      </w:r>
    </w:p>
    <w:p w14:paraId="73BA439D" w14:textId="77777777" w:rsidR="00B639AE" w:rsidRPr="0086495C" w:rsidRDefault="00B639AE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proofErr w:type="spellStart"/>
      <w:r w:rsidRPr="0086495C">
        <w:rPr>
          <w:b/>
          <w:sz w:val="24"/>
          <w:szCs w:val="24"/>
          <w:u w:val="single"/>
        </w:rPr>
        <w:t>Header_tables</w:t>
      </w:r>
      <w:proofErr w:type="spellEnd"/>
      <w:r w:rsidRPr="0086495C">
        <w:rPr>
          <w:b/>
          <w:sz w:val="24"/>
          <w:szCs w:val="24"/>
          <w:u w:val="single"/>
        </w:rPr>
        <w:t xml:space="preserve"> sub-directory </w:t>
      </w:r>
    </w:p>
    <w:p w14:paraId="4BC0E0C9" w14:textId="39AD68D5" w:rsidR="00EE5BCC" w:rsidRDefault="0022103C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header_tables</w:t>
      </w:r>
      <w:proofErr w:type="spellEnd"/>
      <w:r>
        <w:rPr>
          <w:sz w:val="24"/>
          <w:szCs w:val="24"/>
        </w:rPr>
        <w:t xml:space="preserve"> sub-directory contains all the merged </w:t>
      </w:r>
      <w:r w:rsidR="00B639AE">
        <w:rPr>
          <w:sz w:val="24"/>
          <w:szCs w:val="24"/>
        </w:rPr>
        <w:t xml:space="preserve">CDM formatted </w:t>
      </w:r>
      <w:r>
        <w:rPr>
          <w:sz w:val="24"/>
          <w:szCs w:val="24"/>
        </w:rPr>
        <w:t>data header tables</w:t>
      </w:r>
      <w:r w:rsidR="00B27190">
        <w:rPr>
          <w:sz w:val="24"/>
          <w:szCs w:val="24"/>
        </w:rPr>
        <w:t xml:space="preserve"> separated into </w:t>
      </w:r>
      <w:r w:rsidR="00EE5BCC">
        <w:rPr>
          <w:sz w:val="24"/>
          <w:szCs w:val="24"/>
        </w:rPr>
        <w:t xml:space="preserve">three </w:t>
      </w:r>
      <w:r w:rsidR="00B27190">
        <w:rPr>
          <w:sz w:val="24"/>
          <w:szCs w:val="24"/>
        </w:rPr>
        <w:t xml:space="preserve">sub-directories </w:t>
      </w:r>
      <w:r w:rsidR="00EE5BCC">
        <w:rPr>
          <w:sz w:val="24"/>
          <w:szCs w:val="24"/>
        </w:rPr>
        <w:t>by</w:t>
      </w:r>
      <w:r w:rsidR="00B27190">
        <w:rPr>
          <w:sz w:val="24"/>
          <w:szCs w:val="24"/>
        </w:rPr>
        <w:t xml:space="preserve"> timescale</w:t>
      </w:r>
      <w:r w:rsidR="00EE5BCC">
        <w:rPr>
          <w:sz w:val="24"/>
          <w:szCs w:val="24"/>
        </w:rPr>
        <w:t xml:space="preserve"> </w:t>
      </w:r>
      <w:r w:rsidR="00EE5BCC" w:rsidRPr="00EE5BCC">
        <w:rPr>
          <w:sz w:val="24"/>
          <w:szCs w:val="24"/>
        </w:rPr>
        <w:t>(see Figure 1).</w:t>
      </w:r>
      <w:r>
        <w:rPr>
          <w:sz w:val="24"/>
          <w:szCs w:val="24"/>
        </w:rPr>
        <w:t xml:space="preserve"> </w:t>
      </w:r>
      <w:r w:rsidRPr="0022103C">
        <w:rPr>
          <w:sz w:val="24"/>
          <w:szCs w:val="24"/>
        </w:rPr>
        <w:t xml:space="preserve">One header table per station </w:t>
      </w:r>
      <w:r>
        <w:rPr>
          <w:sz w:val="24"/>
          <w:szCs w:val="24"/>
        </w:rPr>
        <w:t xml:space="preserve">and </w:t>
      </w:r>
      <w:r w:rsidRPr="0022103C">
        <w:rPr>
          <w:sz w:val="24"/>
          <w:szCs w:val="24"/>
        </w:rPr>
        <w:t xml:space="preserve">saved as a </w:t>
      </w:r>
      <w:r w:rsidR="0086495C" w:rsidRPr="0022103C">
        <w:rPr>
          <w:sz w:val="24"/>
          <w:szCs w:val="24"/>
        </w:rPr>
        <w:t>pipe</w:t>
      </w:r>
      <w:r w:rsidR="0086495C">
        <w:rPr>
          <w:sz w:val="24"/>
          <w:szCs w:val="24"/>
        </w:rPr>
        <w:t xml:space="preserve"> [</w:t>
      </w:r>
      <w:r w:rsidR="00C86256">
        <w:rPr>
          <w:sz w:val="24"/>
          <w:szCs w:val="24"/>
        </w:rPr>
        <w:t xml:space="preserve">|] </w:t>
      </w:r>
      <w:r w:rsidR="00C86256" w:rsidRPr="0022103C">
        <w:rPr>
          <w:sz w:val="24"/>
          <w:szCs w:val="24"/>
        </w:rPr>
        <w:t>delimited</w:t>
      </w:r>
      <w:r w:rsidRPr="0022103C">
        <w:rPr>
          <w:sz w:val="24"/>
          <w:szCs w:val="24"/>
        </w:rPr>
        <w:t xml:space="preserve"> file </w:t>
      </w:r>
      <w:r w:rsidRPr="009B24A2">
        <w:rPr>
          <w:sz w:val="24"/>
          <w:szCs w:val="24"/>
        </w:rPr>
        <w:t>(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header_table</w:t>
      </w:r>
      <w:proofErr w:type="spellEnd"/>
      <w:r w:rsidRPr="009B24A2">
        <w:rPr>
          <w:rFonts w:ascii="Courier New" w:hAnsi="Courier New" w:cs="Courier New"/>
          <w:sz w:val="24"/>
          <w:szCs w:val="24"/>
        </w:rPr>
        <w:t>_&lt;specifier&gt;_&lt;label</w:t>
      </w:r>
      <w:r w:rsidR="00E031A5" w:rsidRPr="009B24A2">
        <w:rPr>
          <w:rFonts w:ascii="Courier New" w:hAnsi="Courier New" w:cs="Courier New"/>
          <w:sz w:val="24"/>
          <w:szCs w:val="24"/>
        </w:rPr>
        <w:t xml:space="preserve">&gt;. </w:t>
      </w:r>
      <w:proofErr w:type="spellStart"/>
      <w:r w:rsidR="00E031A5" w:rsidRPr="009B24A2">
        <w:rPr>
          <w:rFonts w:ascii="Courier New" w:hAnsi="Courier New" w:cs="Courier New"/>
          <w:sz w:val="24"/>
          <w:szCs w:val="24"/>
        </w:rPr>
        <w:t>psv</w:t>
      </w:r>
      <w:proofErr w:type="spellEnd"/>
      <w:r w:rsidRPr="009B24A2">
        <w:rPr>
          <w:sz w:val="24"/>
          <w:szCs w:val="24"/>
        </w:rPr>
        <w:t>)</w:t>
      </w:r>
      <w:r w:rsidR="00B639AE" w:rsidRPr="00C075E2">
        <w:rPr>
          <w:sz w:val="24"/>
          <w:szCs w:val="24"/>
        </w:rPr>
        <w:t>.</w:t>
      </w:r>
      <w:r w:rsidR="00B639AE">
        <w:rPr>
          <w:sz w:val="24"/>
          <w:szCs w:val="24"/>
        </w:rPr>
        <w:t xml:space="preserve"> </w:t>
      </w:r>
      <w:r w:rsidRPr="0022103C">
        <w:rPr>
          <w:sz w:val="24"/>
          <w:szCs w:val="24"/>
        </w:rPr>
        <w:t xml:space="preserve">Note that there is a </w:t>
      </w:r>
      <w:r w:rsidRPr="009B24A2">
        <w:rPr>
          <w:rFonts w:ascii="Courier New" w:hAnsi="Courier New" w:cs="Courier New"/>
          <w:sz w:val="24"/>
          <w:szCs w:val="24"/>
        </w:rPr>
        <w:t>&lt;specifier&gt;</w:t>
      </w:r>
      <w:r w:rsidRPr="0022103C">
        <w:rPr>
          <w:sz w:val="24"/>
          <w:szCs w:val="24"/>
        </w:rPr>
        <w:t xml:space="preserve"> component and the file names that ties together different files. It is acceptable for a data provider to generate separate Data Delivery Package (DDPs) that refer to the same </w:t>
      </w:r>
      <w:r w:rsidRPr="009B24A2">
        <w:rPr>
          <w:rFonts w:ascii="Courier New" w:hAnsi="Courier New" w:cs="Courier New"/>
          <w:sz w:val="24"/>
          <w:szCs w:val="24"/>
        </w:rPr>
        <w:t>&lt;specifier&gt;</w:t>
      </w:r>
      <w:r w:rsidRPr="0022103C">
        <w:rPr>
          <w:sz w:val="24"/>
          <w:szCs w:val="24"/>
        </w:rPr>
        <w:t xml:space="preserve">. For example, the </w:t>
      </w:r>
      <w:r w:rsidR="00396521">
        <w:rPr>
          <w:sz w:val="24"/>
          <w:szCs w:val="24"/>
        </w:rPr>
        <w:t>s</w:t>
      </w:r>
      <w:r w:rsidRPr="0022103C">
        <w:rPr>
          <w:sz w:val="24"/>
          <w:szCs w:val="24"/>
        </w:rPr>
        <w:t xml:space="preserve">ource </w:t>
      </w:r>
      <w:r w:rsidR="00396521">
        <w:rPr>
          <w:sz w:val="24"/>
          <w:szCs w:val="24"/>
        </w:rPr>
        <w:t>c</w:t>
      </w:r>
      <w:r w:rsidRPr="0022103C">
        <w:rPr>
          <w:sz w:val="24"/>
          <w:szCs w:val="24"/>
        </w:rPr>
        <w:t xml:space="preserve">onfiguration and </w:t>
      </w:r>
      <w:r w:rsidR="00396521">
        <w:rPr>
          <w:sz w:val="24"/>
          <w:szCs w:val="24"/>
        </w:rPr>
        <w:t>s</w:t>
      </w:r>
      <w:r w:rsidRPr="0022103C">
        <w:rPr>
          <w:sz w:val="24"/>
          <w:szCs w:val="24"/>
        </w:rPr>
        <w:t xml:space="preserve">tation </w:t>
      </w:r>
      <w:r w:rsidR="00396521">
        <w:rPr>
          <w:sz w:val="24"/>
          <w:szCs w:val="24"/>
        </w:rPr>
        <w:t>c</w:t>
      </w:r>
      <w:r w:rsidRPr="0022103C">
        <w:rPr>
          <w:sz w:val="24"/>
          <w:szCs w:val="24"/>
        </w:rPr>
        <w:t>onfiguration components might be delivered in an initial DDP and the actual data (</w:t>
      </w:r>
      <w:r w:rsidR="00396521">
        <w:rPr>
          <w:sz w:val="24"/>
          <w:szCs w:val="24"/>
        </w:rPr>
        <w:t>h</w:t>
      </w:r>
      <w:r w:rsidRPr="0022103C">
        <w:rPr>
          <w:sz w:val="24"/>
          <w:szCs w:val="24"/>
        </w:rPr>
        <w:t xml:space="preserve">eader </w:t>
      </w:r>
      <w:r w:rsidR="00396521">
        <w:rPr>
          <w:sz w:val="24"/>
          <w:szCs w:val="24"/>
        </w:rPr>
        <w:t>t</w:t>
      </w:r>
      <w:r w:rsidRPr="0022103C">
        <w:rPr>
          <w:sz w:val="24"/>
          <w:szCs w:val="24"/>
        </w:rPr>
        <w:t xml:space="preserve">able and </w:t>
      </w:r>
      <w:r w:rsidR="00396521">
        <w:rPr>
          <w:sz w:val="24"/>
          <w:szCs w:val="24"/>
        </w:rPr>
        <w:t>o</w:t>
      </w:r>
      <w:r w:rsidRPr="0022103C">
        <w:rPr>
          <w:sz w:val="24"/>
          <w:szCs w:val="24"/>
        </w:rPr>
        <w:t xml:space="preserve">bservation </w:t>
      </w:r>
      <w:r w:rsidR="00396521">
        <w:rPr>
          <w:sz w:val="24"/>
          <w:szCs w:val="24"/>
        </w:rPr>
        <w:t>t</w:t>
      </w:r>
      <w:r w:rsidRPr="0022103C">
        <w:rPr>
          <w:sz w:val="24"/>
          <w:szCs w:val="24"/>
        </w:rPr>
        <w:t xml:space="preserve">able) could be sent later. The </w:t>
      </w:r>
      <w:r w:rsidRPr="009B24A2">
        <w:rPr>
          <w:rFonts w:ascii="Courier New" w:hAnsi="Courier New" w:cs="Courier New"/>
          <w:sz w:val="24"/>
          <w:szCs w:val="24"/>
        </w:rPr>
        <w:t>&lt;specifier&gt;</w:t>
      </w:r>
      <w:r w:rsidRPr="0022103C">
        <w:rPr>
          <w:sz w:val="24"/>
          <w:szCs w:val="24"/>
        </w:rPr>
        <w:t xml:space="preserve"> would be used by both the provider and recipient </w:t>
      </w:r>
      <w:r w:rsidR="00E057F2" w:rsidRPr="0022103C">
        <w:rPr>
          <w:sz w:val="24"/>
          <w:szCs w:val="24"/>
        </w:rPr>
        <w:t>to</w:t>
      </w:r>
      <w:r w:rsidRPr="0022103C">
        <w:rPr>
          <w:sz w:val="24"/>
          <w:szCs w:val="24"/>
        </w:rPr>
        <w:t xml:space="preserve"> identify the connection between the DDPs.</w:t>
      </w:r>
      <w:r w:rsidR="00C86256">
        <w:rPr>
          <w:sz w:val="24"/>
          <w:szCs w:val="24"/>
        </w:rPr>
        <w:t xml:space="preserve"> </w:t>
      </w:r>
    </w:p>
    <w:p w14:paraId="417C5783" w14:textId="64766380" w:rsidR="0022103C" w:rsidRDefault="0022103C" w:rsidP="00C86256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>For example</w:t>
      </w:r>
      <w:r w:rsidRPr="0022103C">
        <w:rPr>
          <w:sz w:val="24"/>
          <w:szCs w:val="24"/>
        </w:rPr>
        <w:t xml:space="preserve"> (</w:t>
      </w:r>
      <w:r w:rsidRPr="009B24A2">
        <w:rPr>
          <w:rFonts w:ascii="Courier New" w:hAnsi="Courier New" w:cs="Courier New"/>
          <w:sz w:val="24"/>
          <w:szCs w:val="24"/>
        </w:rPr>
        <w:t>header_table_BETA_EG000062417.psv</w:t>
      </w:r>
      <w:r w:rsidRPr="0022103C">
        <w:rPr>
          <w:sz w:val="24"/>
          <w:szCs w:val="24"/>
        </w:rPr>
        <w:t>)</w:t>
      </w:r>
      <w:r w:rsidR="0086495C">
        <w:rPr>
          <w:sz w:val="24"/>
          <w:szCs w:val="24"/>
        </w:rPr>
        <w:t>.</w:t>
      </w:r>
      <w:r w:rsidR="0086495C" w:rsidRPr="0086495C">
        <w:rPr>
          <w:sz w:val="24"/>
          <w:szCs w:val="24"/>
        </w:rPr>
        <w:t xml:space="preserve"> </w:t>
      </w:r>
      <w:r w:rsidR="0086495C">
        <w:rPr>
          <w:sz w:val="24"/>
          <w:szCs w:val="24"/>
        </w:rPr>
        <w:t>The example shows that the specifier relates to the Beta release, this will change with each release</w:t>
      </w:r>
      <w:r w:rsidR="00E057F2">
        <w:rPr>
          <w:sz w:val="24"/>
          <w:szCs w:val="24"/>
        </w:rPr>
        <w:t xml:space="preserve">, for example the first data release might be </w:t>
      </w:r>
      <w:r w:rsidR="00E057F2" w:rsidRPr="0022103C">
        <w:rPr>
          <w:sz w:val="24"/>
          <w:szCs w:val="24"/>
        </w:rPr>
        <w:t>(</w:t>
      </w:r>
      <w:r w:rsidR="00E057F2" w:rsidRPr="009B24A2">
        <w:rPr>
          <w:rFonts w:ascii="Courier New" w:hAnsi="Courier New" w:cs="Courier New"/>
          <w:sz w:val="24"/>
          <w:szCs w:val="24"/>
        </w:rPr>
        <w:t>header_table_FirstDataRelease_EG000062417.psv</w:t>
      </w:r>
      <w:r w:rsidR="00E057F2" w:rsidRPr="0022103C">
        <w:rPr>
          <w:sz w:val="24"/>
          <w:szCs w:val="24"/>
        </w:rPr>
        <w:t>)</w:t>
      </w:r>
      <w:r w:rsidR="00E057F2">
        <w:rPr>
          <w:sz w:val="24"/>
          <w:szCs w:val="24"/>
        </w:rPr>
        <w:t>.</w:t>
      </w:r>
      <w:r w:rsidR="00E057F2" w:rsidRPr="0086495C">
        <w:rPr>
          <w:sz w:val="24"/>
          <w:szCs w:val="24"/>
        </w:rPr>
        <w:t xml:space="preserve"> </w:t>
      </w:r>
      <w:r w:rsidR="00E057F2">
        <w:rPr>
          <w:sz w:val="24"/>
          <w:szCs w:val="24"/>
        </w:rPr>
        <w:t xml:space="preserve"> </w:t>
      </w:r>
      <w:r w:rsidRPr="0022103C">
        <w:rPr>
          <w:sz w:val="24"/>
          <w:szCs w:val="24"/>
        </w:rPr>
        <w:t xml:space="preserve"> </w:t>
      </w:r>
    </w:p>
    <w:p w14:paraId="5A3603EC" w14:textId="77777777" w:rsidR="00BE1054" w:rsidRDefault="00BE1054" w:rsidP="00C86256">
      <w:pPr>
        <w:spacing w:before="240" w:after="120" w:line="360" w:lineRule="auto"/>
        <w:ind w:left="227" w:right="113"/>
        <w:rPr>
          <w:sz w:val="24"/>
          <w:szCs w:val="24"/>
        </w:rPr>
      </w:pPr>
    </w:p>
    <w:p w14:paraId="65414B93" w14:textId="77777777" w:rsidR="00B639AE" w:rsidRPr="0086495C" w:rsidRDefault="00B639AE" w:rsidP="00C86256">
      <w:pPr>
        <w:spacing w:before="240" w:after="120" w:line="360" w:lineRule="auto"/>
        <w:ind w:left="227" w:right="113"/>
        <w:rPr>
          <w:b/>
          <w:sz w:val="24"/>
          <w:szCs w:val="24"/>
          <w:u w:val="single"/>
        </w:rPr>
      </w:pPr>
      <w:proofErr w:type="spellStart"/>
      <w:r w:rsidRPr="0086495C">
        <w:rPr>
          <w:b/>
          <w:sz w:val="24"/>
          <w:szCs w:val="24"/>
          <w:u w:val="single"/>
        </w:rPr>
        <w:lastRenderedPageBreak/>
        <w:t>Observations_tables</w:t>
      </w:r>
      <w:proofErr w:type="spellEnd"/>
      <w:r w:rsidRPr="0086495C">
        <w:rPr>
          <w:b/>
          <w:sz w:val="24"/>
          <w:szCs w:val="24"/>
          <w:u w:val="single"/>
        </w:rPr>
        <w:t xml:space="preserve"> sub-directory</w:t>
      </w:r>
    </w:p>
    <w:p w14:paraId="14FD3440" w14:textId="61B34387" w:rsidR="00EE5BCC" w:rsidRDefault="00B639AE" w:rsidP="00EE5BCC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observations_tables</w:t>
      </w:r>
      <w:proofErr w:type="spellEnd"/>
      <w:r>
        <w:rPr>
          <w:sz w:val="24"/>
          <w:szCs w:val="24"/>
        </w:rPr>
        <w:t xml:space="preserve"> sub-directory contains all the merged CDM formatted data observation tables</w:t>
      </w:r>
      <w:r w:rsidR="00B27190" w:rsidRPr="00B27190">
        <w:rPr>
          <w:sz w:val="24"/>
          <w:szCs w:val="24"/>
        </w:rPr>
        <w:t xml:space="preserve"> </w:t>
      </w:r>
      <w:r w:rsidR="00B27190">
        <w:rPr>
          <w:sz w:val="24"/>
          <w:szCs w:val="24"/>
        </w:rPr>
        <w:t xml:space="preserve">separated into </w:t>
      </w:r>
      <w:r w:rsidR="00EE5BCC">
        <w:rPr>
          <w:sz w:val="24"/>
          <w:szCs w:val="24"/>
        </w:rPr>
        <w:t>three</w:t>
      </w:r>
      <w:r w:rsidR="00B27190">
        <w:rPr>
          <w:sz w:val="24"/>
          <w:szCs w:val="24"/>
        </w:rPr>
        <w:t xml:space="preserve"> sub-directories </w:t>
      </w:r>
      <w:r w:rsidR="00EE5BCC">
        <w:rPr>
          <w:sz w:val="24"/>
          <w:szCs w:val="24"/>
        </w:rPr>
        <w:t>by</w:t>
      </w:r>
      <w:r w:rsidR="00B27190">
        <w:rPr>
          <w:sz w:val="24"/>
          <w:szCs w:val="24"/>
        </w:rPr>
        <w:t xml:space="preserve"> timescale</w:t>
      </w:r>
      <w:r w:rsidR="00EE5BCC">
        <w:rPr>
          <w:sz w:val="24"/>
          <w:szCs w:val="24"/>
        </w:rPr>
        <w:t xml:space="preserve"> </w:t>
      </w:r>
      <w:r w:rsidR="00EE5BCC" w:rsidRPr="00EE5BCC">
        <w:rPr>
          <w:sz w:val="24"/>
          <w:szCs w:val="24"/>
        </w:rPr>
        <w:t>(see Figure 1).</w:t>
      </w:r>
      <w:r>
        <w:rPr>
          <w:sz w:val="24"/>
          <w:szCs w:val="24"/>
        </w:rPr>
        <w:t xml:space="preserve"> </w:t>
      </w:r>
      <w:r w:rsidRPr="00B639AE">
        <w:rPr>
          <w:sz w:val="24"/>
          <w:szCs w:val="24"/>
        </w:rPr>
        <w:t>One observation table per station</w:t>
      </w:r>
      <w:r w:rsidR="00E057F2">
        <w:rPr>
          <w:sz w:val="24"/>
          <w:szCs w:val="24"/>
        </w:rPr>
        <w:t xml:space="preserve">, </w:t>
      </w:r>
      <w:r w:rsidRPr="00B639AE">
        <w:rPr>
          <w:sz w:val="24"/>
          <w:szCs w:val="24"/>
        </w:rPr>
        <w:t>save</w:t>
      </w:r>
      <w:r w:rsidR="00E057F2">
        <w:rPr>
          <w:sz w:val="24"/>
          <w:szCs w:val="24"/>
        </w:rPr>
        <w:t>d</w:t>
      </w:r>
      <w:r w:rsidRPr="00B639AE">
        <w:rPr>
          <w:sz w:val="24"/>
          <w:szCs w:val="24"/>
        </w:rPr>
        <w:t xml:space="preserve"> as a pipe </w:t>
      </w:r>
      <w:r>
        <w:rPr>
          <w:sz w:val="24"/>
          <w:szCs w:val="24"/>
        </w:rPr>
        <w:t xml:space="preserve">[|] </w:t>
      </w:r>
      <w:r w:rsidRPr="00B639AE">
        <w:rPr>
          <w:sz w:val="24"/>
          <w:szCs w:val="24"/>
        </w:rPr>
        <w:t xml:space="preserve">delimited file </w:t>
      </w:r>
      <w:r w:rsidR="00E057F2">
        <w:rPr>
          <w:sz w:val="24"/>
          <w:szCs w:val="24"/>
        </w:rPr>
        <w:t>(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observations_table</w:t>
      </w:r>
      <w:proofErr w:type="spellEnd"/>
      <w:r w:rsidRPr="009B24A2">
        <w:rPr>
          <w:rFonts w:ascii="Courier New" w:hAnsi="Courier New" w:cs="Courier New"/>
          <w:sz w:val="24"/>
          <w:szCs w:val="24"/>
        </w:rPr>
        <w:t>_&lt;specifier&gt;_&lt;label</w:t>
      </w:r>
      <w:r w:rsidR="00E031A5" w:rsidRPr="009B24A2">
        <w:rPr>
          <w:rFonts w:ascii="Courier New" w:hAnsi="Courier New" w:cs="Courier New"/>
          <w:sz w:val="24"/>
          <w:szCs w:val="24"/>
        </w:rPr>
        <w:t xml:space="preserve">&gt;. </w:t>
      </w:r>
      <w:proofErr w:type="spellStart"/>
      <w:r w:rsidR="00E031A5" w:rsidRPr="009B24A2">
        <w:rPr>
          <w:rFonts w:ascii="Courier New" w:hAnsi="Courier New" w:cs="Courier New"/>
          <w:sz w:val="24"/>
          <w:szCs w:val="24"/>
        </w:rPr>
        <w:t>psv</w:t>
      </w:r>
      <w:proofErr w:type="spellEnd"/>
      <w:r w:rsidRPr="00B639AE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50CA39AA" w14:textId="6EA78741" w:rsidR="00B639AE" w:rsidRDefault="00B639AE" w:rsidP="00EE5BCC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075E2">
        <w:rPr>
          <w:sz w:val="24"/>
          <w:szCs w:val="24"/>
        </w:rPr>
        <w:t>example (</w:t>
      </w:r>
      <w:r w:rsidRPr="009B24A2">
        <w:rPr>
          <w:rFonts w:ascii="Courier New" w:hAnsi="Courier New" w:cs="Courier New"/>
          <w:sz w:val="24"/>
          <w:szCs w:val="24"/>
        </w:rPr>
        <w:t>observation_table_BETA_EG000062417</w:t>
      </w:r>
      <w:r w:rsidR="006A2D37">
        <w:rPr>
          <w:rFonts w:ascii="Courier New" w:hAnsi="Courier New" w:cs="Courier New"/>
          <w:sz w:val="24"/>
          <w:szCs w:val="24"/>
        </w:rPr>
        <w:t>.</w:t>
      </w:r>
      <w:r w:rsidRPr="009B24A2">
        <w:rPr>
          <w:rFonts w:ascii="Courier New" w:hAnsi="Courier New" w:cs="Courier New"/>
          <w:sz w:val="24"/>
          <w:szCs w:val="24"/>
        </w:rPr>
        <w:t>psv</w:t>
      </w:r>
      <w:r w:rsidRPr="00C075E2">
        <w:rPr>
          <w:sz w:val="24"/>
          <w:szCs w:val="24"/>
        </w:rPr>
        <w:t>)</w:t>
      </w:r>
      <w:r w:rsidR="0086495C" w:rsidRPr="00C075E2">
        <w:rPr>
          <w:sz w:val="24"/>
          <w:szCs w:val="24"/>
        </w:rPr>
        <w:t>. The example</w:t>
      </w:r>
      <w:r w:rsidR="0086495C">
        <w:rPr>
          <w:sz w:val="24"/>
          <w:szCs w:val="24"/>
        </w:rPr>
        <w:t xml:space="preserve"> shows that the specifier relates to the Beta release, this will change with each release</w:t>
      </w:r>
      <w:r w:rsidR="00E057F2">
        <w:rPr>
          <w:sz w:val="24"/>
          <w:szCs w:val="24"/>
        </w:rPr>
        <w:t>,</w:t>
      </w:r>
      <w:r w:rsidR="00E057F2" w:rsidRPr="00E057F2">
        <w:rPr>
          <w:sz w:val="24"/>
          <w:szCs w:val="24"/>
        </w:rPr>
        <w:t xml:space="preserve"> </w:t>
      </w:r>
      <w:r w:rsidR="00E057F2">
        <w:rPr>
          <w:sz w:val="24"/>
          <w:szCs w:val="24"/>
        </w:rPr>
        <w:t xml:space="preserve">for example the first data release might be </w:t>
      </w:r>
      <w:r w:rsidR="00E057F2" w:rsidRPr="00B639AE">
        <w:rPr>
          <w:sz w:val="24"/>
          <w:szCs w:val="24"/>
        </w:rPr>
        <w:t>(</w:t>
      </w:r>
      <w:r w:rsidR="00E057F2" w:rsidRPr="009B24A2">
        <w:rPr>
          <w:rFonts w:ascii="Courier New" w:hAnsi="Courier New" w:cs="Courier New"/>
          <w:sz w:val="24"/>
          <w:szCs w:val="24"/>
        </w:rPr>
        <w:t>observation_table_FirstDataRelease_EG000062417.psv</w:t>
      </w:r>
      <w:r w:rsidR="00E057F2" w:rsidRPr="00B639AE">
        <w:rPr>
          <w:sz w:val="24"/>
          <w:szCs w:val="24"/>
        </w:rPr>
        <w:t>)</w:t>
      </w:r>
      <w:r w:rsidR="00E057F2">
        <w:rPr>
          <w:sz w:val="24"/>
          <w:szCs w:val="24"/>
        </w:rPr>
        <w:t>.</w:t>
      </w:r>
    </w:p>
    <w:p w14:paraId="7913145B" w14:textId="77777777" w:rsidR="00B639AE" w:rsidRPr="0086495C" w:rsidRDefault="00B639AE" w:rsidP="00C86256">
      <w:pPr>
        <w:pStyle w:val="ListParagraph"/>
        <w:numPr>
          <w:ilvl w:val="0"/>
          <w:numId w:val="2"/>
        </w:numPr>
        <w:spacing w:after="0" w:line="360" w:lineRule="auto"/>
        <w:ind w:right="113"/>
        <w:rPr>
          <w:sz w:val="24"/>
          <w:szCs w:val="24"/>
        </w:rPr>
      </w:pPr>
      <w:r w:rsidRPr="0086495C">
        <w:rPr>
          <w:sz w:val="24"/>
          <w:szCs w:val="24"/>
        </w:rPr>
        <w:t xml:space="preserve">There must be the same number of </w:t>
      </w:r>
      <w:proofErr w:type="spellStart"/>
      <w:proofErr w:type="gramStart"/>
      <w:r w:rsidRPr="009B24A2">
        <w:rPr>
          <w:rFonts w:ascii="Courier New" w:hAnsi="Courier New" w:cs="Courier New"/>
          <w:sz w:val="24"/>
          <w:szCs w:val="24"/>
        </w:rPr>
        <w:t>header</w:t>
      </w:r>
      <w:proofErr w:type="gramEnd"/>
      <w:r w:rsidRPr="009B24A2">
        <w:rPr>
          <w:rFonts w:ascii="Courier New" w:hAnsi="Courier New" w:cs="Courier New"/>
          <w:sz w:val="24"/>
          <w:szCs w:val="24"/>
        </w:rPr>
        <w:t>_table</w:t>
      </w:r>
      <w:proofErr w:type="spellEnd"/>
      <w:r w:rsidRPr="0086495C">
        <w:rPr>
          <w:sz w:val="24"/>
          <w:szCs w:val="24"/>
        </w:rPr>
        <w:t xml:space="preserve"> and 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observations_table</w:t>
      </w:r>
      <w:proofErr w:type="spellEnd"/>
      <w:r w:rsidRPr="0086495C">
        <w:rPr>
          <w:sz w:val="24"/>
          <w:szCs w:val="24"/>
        </w:rPr>
        <w:t xml:space="preserve"> files.</w:t>
      </w:r>
    </w:p>
    <w:p w14:paraId="6C00F2F3" w14:textId="66606803" w:rsidR="00B639AE" w:rsidRPr="0086495C" w:rsidRDefault="00B639AE" w:rsidP="00C86256">
      <w:pPr>
        <w:pStyle w:val="ListParagraph"/>
        <w:numPr>
          <w:ilvl w:val="0"/>
          <w:numId w:val="2"/>
        </w:numPr>
        <w:spacing w:after="0" w:line="360" w:lineRule="auto"/>
        <w:ind w:right="113"/>
        <w:rPr>
          <w:sz w:val="24"/>
          <w:szCs w:val="24"/>
        </w:rPr>
      </w:pPr>
      <w:r w:rsidRPr="0086495C">
        <w:rPr>
          <w:sz w:val="24"/>
          <w:szCs w:val="24"/>
        </w:rPr>
        <w:t xml:space="preserve">The rows in the 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header_table</w:t>
      </w:r>
      <w:proofErr w:type="spellEnd"/>
      <w:r w:rsidRPr="0086495C">
        <w:rPr>
          <w:sz w:val="24"/>
          <w:szCs w:val="24"/>
        </w:rPr>
        <w:t xml:space="preserve"> and </w:t>
      </w:r>
      <w:proofErr w:type="spellStart"/>
      <w:r w:rsidRPr="009B24A2">
        <w:rPr>
          <w:rFonts w:ascii="Courier New" w:hAnsi="Courier New" w:cs="Courier New"/>
          <w:sz w:val="24"/>
          <w:szCs w:val="24"/>
        </w:rPr>
        <w:t>observations_table</w:t>
      </w:r>
      <w:proofErr w:type="spellEnd"/>
      <w:r w:rsidRPr="0086495C">
        <w:rPr>
          <w:sz w:val="24"/>
          <w:szCs w:val="24"/>
        </w:rPr>
        <w:t xml:space="preserve"> files must be paired </w:t>
      </w:r>
      <w:r w:rsidR="007C7476">
        <w:rPr>
          <w:sz w:val="24"/>
          <w:szCs w:val="24"/>
        </w:rPr>
        <w:t>by timestamps.</w:t>
      </w:r>
    </w:p>
    <w:p w14:paraId="7B7532E9" w14:textId="77777777" w:rsidR="00B639AE" w:rsidRDefault="00B639AE" w:rsidP="00C86256">
      <w:pPr>
        <w:pStyle w:val="ListParagraph"/>
        <w:numPr>
          <w:ilvl w:val="0"/>
          <w:numId w:val="2"/>
        </w:numPr>
        <w:spacing w:after="0" w:line="360" w:lineRule="auto"/>
        <w:ind w:right="113"/>
        <w:rPr>
          <w:sz w:val="24"/>
          <w:szCs w:val="24"/>
        </w:rPr>
      </w:pPr>
      <w:r w:rsidRPr="0086495C">
        <w:rPr>
          <w:sz w:val="24"/>
          <w:szCs w:val="24"/>
        </w:rPr>
        <w:t xml:space="preserve">Observations tables contain row for each observation value, observation id element column 1 relate to each </w:t>
      </w:r>
      <w:r w:rsidR="007C7476" w:rsidRPr="0086495C">
        <w:rPr>
          <w:sz w:val="24"/>
          <w:szCs w:val="24"/>
        </w:rPr>
        <w:t>obs</w:t>
      </w:r>
      <w:r w:rsidR="007C7476">
        <w:rPr>
          <w:sz w:val="24"/>
          <w:szCs w:val="24"/>
        </w:rPr>
        <w:t>ervation</w:t>
      </w:r>
      <w:r w:rsidRPr="0086495C">
        <w:rPr>
          <w:sz w:val="24"/>
          <w:szCs w:val="24"/>
        </w:rPr>
        <w:t xml:space="preserve"> value per report timestamp </w:t>
      </w:r>
      <w:proofErr w:type="spellStart"/>
      <w:r w:rsidRPr="0086495C">
        <w:rPr>
          <w:sz w:val="24"/>
          <w:szCs w:val="24"/>
        </w:rPr>
        <w:t>e.g</w:t>
      </w:r>
      <w:proofErr w:type="spellEnd"/>
      <w:r w:rsidRPr="0086495C">
        <w:rPr>
          <w:sz w:val="24"/>
          <w:szCs w:val="24"/>
        </w:rPr>
        <w:t xml:space="preserve">, </w:t>
      </w:r>
      <w:r w:rsidR="00EE5BCC">
        <w:rPr>
          <w:sz w:val="24"/>
          <w:szCs w:val="24"/>
        </w:rPr>
        <w:t>three</w:t>
      </w:r>
      <w:r w:rsidRPr="0086495C">
        <w:rPr>
          <w:sz w:val="24"/>
          <w:szCs w:val="24"/>
        </w:rPr>
        <w:t xml:space="preserve"> variable</w:t>
      </w:r>
      <w:r w:rsidR="007C7476">
        <w:rPr>
          <w:sz w:val="24"/>
          <w:szCs w:val="24"/>
        </w:rPr>
        <w:t xml:space="preserve">s </w:t>
      </w:r>
      <w:r w:rsidR="0072737D">
        <w:rPr>
          <w:sz w:val="24"/>
          <w:szCs w:val="24"/>
        </w:rPr>
        <w:t>and</w:t>
      </w:r>
      <w:r w:rsidRPr="0086495C">
        <w:rPr>
          <w:sz w:val="24"/>
          <w:szCs w:val="24"/>
        </w:rPr>
        <w:t xml:space="preserve"> </w:t>
      </w:r>
      <w:r w:rsidR="00EE5BCC">
        <w:rPr>
          <w:sz w:val="24"/>
          <w:szCs w:val="24"/>
        </w:rPr>
        <w:t xml:space="preserve">three </w:t>
      </w:r>
      <w:r w:rsidRPr="0086495C">
        <w:rPr>
          <w:sz w:val="24"/>
          <w:szCs w:val="24"/>
        </w:rPr>
        <w:t>entries per report date stamp.</w:t>
      </w:r>
    </w:p>
    <w:p w14:paraId="5A2EFE5E" w14:textId="77777777" w:rsidR="006661A6" w:rsidRPr="00260B01" w:rsidRDefault="00B639AE" w:rsidP="00A16845">
      <w:pPr>
        <w:spacing w:before="240" w:after="120" w:line="360" w:lineRule="auto"/>
        <w:ind w:left="227" w:right="113"/>
        <w:rPr>
          <w:sz w:val="24"/>
          <w:szCs w:val="24"/>
        </w:rPr>
      </w:pPr>
      <w:r>
        <w:rPr>
          <w:sz w:val="24"/>
          <w:szCs w:val="24"/>
        </w:rPr>
        <w:t>The data files in Level2 directory should be ready for ingestion into the Geo-server and subsequently the Copernicus Climate Data Store (CDS)</w:t>
      </w:r>
      <w:r w:rsidR="007C7476">
        <w:rPr>
          <w:sz w:val="24"/>
          <w:szCs w:val="24"/>
        </w:rPr>
        <w:t>.</w:t>
      </w:r>
    </w:p>
    <w:sectPr w:rsidR="006661A6" w:rsidRPr="00260B01" w:rsidSect="009B24A2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5271" w14:textId="77777777" w:rsidR="00CB4A1E" w:rsidRDefault="00CB4A1E" w:rsidP="00C075E2">
      <w:pPr>
        <w:spacing w:after="0" w:line="240" w:lineRule="auto"/>
      </w:pPr>
      <w:r>
        <w:separator/>
      </w:r>
    </w:p>
  </w:endnote>
  <w:endnote w:type="continuationSeparator" w:id="0">
    <w:p w14:paraId="3A0B7974" w14:textId="77777777" w:rsidR="00CB4A1E" w:rsidRDefault="00CB4A1E" w:rsidP="00C0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0FAB9" w14:textId="77777777" w:rsidR="00CB4A1E" w:rsidRDefault="00CB4A1E" w:rsidP="00C075E2">
      <w:pPr>
        <w:spacing w:after="0" w:line="240" w:lineRule="auto"/>
      </w:pPr>
      <w:r>
        <w:separator/>
      </w:r>
    </w:p>
  </w:footnote>
  <w:footnote w:type="continuationSeparator" w:id="0">
    <w:p w14:paraId="5B07FC26" w14:textId="77777777" w:rsidR="00CB4A1E" w:rsidRDefault="00CB4A1E" w:rsidP="00C0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B82"/>
    <w:multiLevelType w:val="hybridMultilevel"/>
    <w:tmpl w:val="4D4243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311D"/>
    <w:multiLevelType w:val="hybridMultilevel"/>
    <w:tmpl w:val="A326560C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4B1936F0"/>
    <w:multiLevelType w:val="multilevel"/>
    <w:tmpl w:val="C1BA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9D"/>
    <w:rsid w:val="000313EF"/>
    <w:rsid w:val="000926E3"/>
    <w:rsid w:val="000F75FD"/>
    <w:rsid w:val="00110866"/>
    <w:rsid w:val="001C252B"/>
    <w:rsid w:val="001F4286"/>
    <w:rsid w:val="00215CDF"/>
    <w:rsid w:val="0022103C"/>
    <w:rsid w:val="00260B01"/>
    <w:rsid w:val="002612E8"/>
    <w:rsid w:val="0026775B"/>
    <w:rsid w:val="002B6CC0"/>
    <w:rsid w:val="00316B61"/>
    <w:rsid w:val="003901AA"/>
    <w:rsid w:val="00396521"/>
    <w:rsid w:val="003B267D"/>
    <w:rsid w:val="003E159E"/>
    <w:rsid w:val="003E3FAA"/>
    <w:rsid w:val="00405B73"/>
    <w:rsid w:val="00414D6E"/>
    <w:rsid w:val="0047259D"/>
    <w:rsid w:val="00512356"/>
    <w:rsid w:val="00587DD4"/>
    <w:rsid w:val="005E25B8"/>
    <w:rsid w:val="00663E02"/>
    <w:rsid w:val="006661A6"/>
    <w:rsid w:val="006A2D37"/>
    <w:rsid w:val="006C49FA"/>
    <w:rsid w:val="00710E60"/>
    <w:rsid w:val="00713563"/>
    <w:rsid w:val="0072737D"/>
    <w:rsid w:val="007427EB"/>
    <w:rsid w:val="0076565B"/>
    <w:rsid w:val="007C7476"/>
    <w:rsid w:val="008133E8"/>
    <w:rsid w:val="0082113B"/>
    <w:rsid w:val="00850E4E"/>
    <w:rsid w:val="00856256"/>
    <w:rsid w:val="0086495C"/>
    <w:rsid w:val="00865EE2"/>
    <w:rsid w:val="00870823"/>
    <w:rsid w:val="008B267A"/>
    <w:rsid w:val="00901E4E"/>
    <w:rsid w:val="00905F32"/>
    <w:rsid w:val="00907EBD"/>
    <w:rsid w:val="00936069"/>
    <w:rsid w:val="00964527"/>
    <w:rsid w:val="00975482"/>
    <w:rsid w:val="00983B4D"/>
    <w:rsid w:val="009B24A2"/>
    <w:rsid w:val="009D77D2"/>
    <w:rsid w:val="009F6708"/>
    <w:rsid w:val="00A16845"/>
    <w:rsid w:val="00AB0C70"/>
    <w:rsid w:val="00B27190"/>
    <w:rsid w:val="00B363E6"/>
    <w:rsid w:val="00B639AE"/>
    <w:rsid w:val="00B6555B"/>
    <w:rsid w:val="00B7589F"/>
    <w:rsid w:val="00BB45B1"/>
    <w:rsid w:val="00BE1054"/>
    <w:rsid w:val="00BF3436"/>
    <w:rsid w:val="00C0669F"/>
    <w:rsid w:val="00C075E2"/>
    <w:rsid w:val="00C35CA5"/>
    <w:rsid w:val="00C63D63"/>
    <w:rsid w:val="00C86256"/>
    <w:rsid w:val="00C9187B"/>
    <w:rsid w:val="00CA4207"/>
    <w:rsid w:val="00CB33B5"/>
    <w:rsid w:val="00CB4A1E"/>
    <w:rsid w:val="00D05B6B"/>
    <w:rsid w:val="00D63BD6"/>
    <w:rsid w:val="00DD2856"/>
    <w:rsid w:val="00DF1FB0"/>
    <w:rsid w:val="00E031A5"/>
    <w:rsid w:val="00E057F2"/>
    <w:rsid w:val="00E1677B"/>
    <w:rsid w:val="00E2423B"/>
    <w:rsid w:val="00E31626"/>
    <w:rsid w:val="00E55A45"/>
    <w:rsid w:val="00E70305"/>
    <w:rsid w:val="00E736FD"/>
    <w:rsid w:val="00E87E56"/>
    <w:rsid w:val="00ED1DC2"/>
    <w:rsid w:val="00EE5BCC"/>
    <w:rsid w:val="00F2420F"/>
    <w:rsid w:val="00F80910"/>
    <w:rsid w:val="00F8421C"/>
    <w:rsid w:val="00F86AEB"/>
    <w:rsid w:val="00F929B6"/>
    <w:rsid w:val="00F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AB78A46"/>
  <w15:chartTrackingRefBased/>
  <w15:docId w15:val="{008A304E-6480-4254-BB34-06CCF70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864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4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F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E2"/>
  </w:style>
  <w:style w:type="paragraph" w:styleId="Footer">
    <w:name w:val="footer"/>
    <w:basedOn w:val="Normal"/>
    <w:link w:val="FooterChar"/>
    <w:uiPriority w:val="99"/>
    <w:unhideWhenUsed/>
    <w:rsid w:val="00C0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 NOONE</dc:creator>
  <cp:keywords/>
  <dc:description/>
  <cp:lastModifiedBy>Simon Noone</cp:lastModifiedBy>
  <cp:revision>7</cp:revision>
  <cp:lastPrinted>2019-02-19T09:40:00Z</cp:lastPrinted>
  <dcterms:created xsi:type="dcterms:W3CDTF">2019-07-01T09:36:00Z</dcterms:created>
  <dcterms:modified xsi:type="dcterms:W3CDTF">2019-07-02T13:22:00Z</dcterms:modified>
</cp:coreProperties>
</file>